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7BCF0D" w14:textId="77777777" w:rsidR="006C794C" w:rsidRPr="008508AA" w:rsidRDefault="006C794C" w:rsidP="006C794C">
      <w:pPr>
        <w:pStyle w:val="mechtex0"/>
        <w:spacing w:line="276" w:lineRule="auto"/>
        <w:jc w:val="right"/>
        <w:rPr>
          <w:rFonts w:ascii="GHEA Grapalat" w:hAnsi="GHEA Grapalat" w:cs="Sylfaen"/>
          <w:b/>
          <w:sz w:val="24"/>
          <w:szCs w:val="24"/>
          <w:lang w:val="hy-AM"/>
        </w:rPr>
      </w:pPr>
      <w:r w:rsidRPr="008508AA">
        <w:rPr>
          <w:rFonts w:ascii="GHEA Grapalat" w:hAnsi="GHEA Grapalat" w:cs="Sylfaen"/>
          <w:b/>
          <w:sz w:val="24"/>
          <w:szCs w:val="24"/>
          <w:lang w:val="hy-AM"/>
        </w:rPr>
        <w:t>ՆԱԽԱԳԻԾ</w:t>
      </w:r>
    </w:p>
    <w:p w14:paraId="75C2EFF9" w14:textId="77777777" w:rsidR="006C794C" w:rsidRPr="008508AA" w:rsidRDefault="006C794C" w:rsidP="006C794C">
      <w:pPr>
        <w:pStyle w:val="mechtex0"/>
        <w:spacing w:line="276" w:lineRule="auto"/>
        <w:jc w:val="right"/>
        <w:rPr>
          <w:rFonts w:ascii="GHEA Grapalat" w:hAnsi="GHEA Grapalat" w:cs="Sylfaen"/>
          <w:b/>
          <w:sz w:val="24"/>
          <w:szCs w:val="24"/>
          <w:lang w:val="hy-AM"/>
        </w:rPr>
      </w:pPr>
    </w:p>
    <w:p w14:paraId="527D23E2" w14:textId="77777777" w:rsidR="006C794C" w:rsidRPr="008508AA" w:rsidRDefault="006C794C" w:rsidP="006C794C">
      <w:pPr>
        <w:pStyle w:val="mechtex0"/>
        <w:spacing w:line="276" w:lineRule="auto"/>
        <w:jc w:val="both"/>
        <w:rPr>
          <w:rFonts w:ascii="GHEA Grapalat" w:hAnsi="GHEA Grapalat" w:cs="Sylfaen"/>
          <w:b/>
          <w:sz w:val="24"/>
          <w:szCs w:val="24"/>
          <w:lang w:val="hy-AM"/>
        </w:rPr>
      </w:pPr>
    </w:p>
    <w:p w14:paraId="25D67BD5" w14:textId="77777777" w:rsidR="006C794C" w:rsidRPr="008508AA" w:rsidRDefault="006C794C" w:rsidP="006C794C">
      <w:pPr>
        <w:pStyle w:val="mechtex0"/>
        <w:spacing w:line="276" w:lineRule="auto"/>
        <w:jc w:val="both"/>
        <w:rPr>
          <w:rFonts w:ascii="GHEA Grapalat" w:hAnsi="GHEA Grapalat" w:cs="Sylfaen"/>
          <w:b/>
          <w:sz w:val="24"/>
          <w:szCs w:val="24"/>
          <w:lang w:val="hy-AM"/>
        </w:rPr>
      </w:pPr>
    </w:p>
    <w:p w14:paraId="30594EFB" w14:textId="77777777" w:rsidR="006C794C" w:rsidRPr="008508AA" w:rsidRDefault="006C794C" w:rsidP="006C794C">
      <w:pPr>
        <w:pStyle w:val="mechtex0"/>
        <w:spacing w:line="276" w:lineRule="auto"/>
        <w:rPr>
          <w:rFonts w:ascii="GHEA Grapalat" w:hAnsi="GHEA Grapalat" w:cs="Arial Armenian"/>
          <w:b/>
          <w:sz w:val="24"/>
          <w:szCs w:val="24"/>
          <w:lang w:val="hy-AM"/>
        </w:rPr>
      </w:pPr>
      <w:r w:rsidRPr="008508AA">
        <w:rPr>
          <w:rFonts w:ascii="GHEA Grapalat" w:hAnsi="GHEA Grapalat" w:cs="Sylfaen"/>
          <w:b/>
          <w:sz w:val="24"/>
          <w:szCs w:val="24"/>
          <w:lang w:val="hy-AM"/>
        </w:rPr>
        <w:t>ՀԱՅԱՍՏԱՆԻ</w:t>
      </w:r>
      <w:r w:rsidRPr="008508AA">
        <w:rPr>
          <w:rFonts w:ascii="GHEA Grapalat" w:hAnsi="GHEA Grapalat" w:cs="Arial Armenian"/>
          <w:b/>
          <w:sz w:val="24"/>
          <w:szCs w:val="24"/>
          <w:lang w:val="hy-AM"/>
        </w:rPr>
        <w:t xml:space="preserve"> </w:t>
      </w:r>
      <w:r w:rsidRPr="008508AA">
        <w:rPr>
          <w:rFonts w:ascii="GHEA Grapalat" w:hAnsi="GHEA Grapalat" w:cs="Sylfaen"/>
          <w:b/>
          <w:sz w:val="24"/>
          <w:szCs w:val="24"/>
          <w:lang w:val="hy-AM"/>
        </w:rPr>
        <w:t>ՀԱՆՐԱՊԵՏՈՒԹՅԱՆ</w:t>
      </w:r>
      <w:r w:rsidRPr="008508AA">
        <w:rPr>
          <w:rFonts w:ascii="GHEA Grapalat" w:hAnsi="GHEA Grapalat" w:cs="Arial Armenian"/>
          <w:b/>
          <w:sz w:val="24"/>
          <w:szCs w:val="24"/>
          <w:lang w:val="hy-AM"/>
        </w:rPr>
        <w:t xml:space="preserve">  ԿԱՌԱՎԱՐՈՒԹՅՈՒՆ</w:t>
      </w:r>
    </w:p>
    <w:p w14:paraId="6D37BA4A" w14:textId="77777777" w:rsidR="006C794C" w:rsidRPr="008508AA" w:rsidRDefault="006C794C" w:rsidP="006C794C">
      <w:pPr>
        <w:pStyle w:val="mechtex0"/>
        <w:spacing w:line="276" w:lineRule="auto"/>
        <w:rPr>
          <w:rFonts w:ascii="GHEA Grapalat" w:hAnsi="GHEA Grapalat" w:cs="Times New Roman"/>
          <w:b/>
          <w:sz w:val="24"/>
          <w:szCs w:val="24"/>
          <w:lang w:val="hy-AM"/>
        </w:rPr>
      </w:pPr>
    </w:p>
    <w:p w14:paraId="0DF29130" w14:textId="77777777" w:rsidR="006C794C" w:rsidRPr="008508AA" w:rsidRDefault="006C794C" w:rsidP="006C794C">
      <w:pPr>
        <w:pStyle w:val="mechtex0"/>
        <w:spacing w:line="276" w:lineRule="auto"/>
        <w:rPr>
          <w:rFonts w:ascii="GHEA Grapalat" w:hAnsi="GHEA Grapalat" w:cs="Sylfaen"/>
          <w:b/>
          <w:sz w:val="24"/>
          <w:szCs w:val="24"/>
          <w:lang w:val="hy-AM"/>
        </w:rPr>
      </w:pPr>
      <w:r w:rsidRPr="008508AA">
        <w:rPr>
          <w:rFonts w:ascii="GHEA Grapalat" w:hAnsi="GHEA Grapalat" w:cs="Sylfaen"/>
          <w:b/>
          <w:sz w:val="24"/>
          <w:szCs w:val="24"/>
          <w:lang w:val="hy-AM"/>
        </w:rPr>
        <w:t>Ո</w:t>
      </w:r>
      <w:r w:rsidRPr="008508AA">
        <w:rPr>
          <w:rFonts w:ascii="GHEA Grapalat" w:hAnsi="GHEA Grapalat" w:cs="Arial Armenian"/>
          <w:b/>
          <w:sz w:val="24"/>
          <w:szCs w:val="24"/>
          <w:lang w:val="hy-AM"/>
        </w:rPr>
        <w:t xml:space="preserve">  </w:t>
      </w:r>
      <w:r w:rsidRPr="008508AA">
        <w:rPr>
          <w:rFonts w:ascii="GHEA Grapalat" w:hAnsi="GHEA Grapalat" w:cs="Sylfaen"/>
          <w:b/>
          <w:sz w:val="24"/>
          <w:szCs w:val="24"/>
          <w:lang w:val="hy-AM"/>
        </w:rPr>
        <w:t>Ր</w:t>
      </w:r>
      <w:r w:rsidRPr="008508AA">
        <w:rPr>
          <w:rFonts w:ascii="GHEA Grapalat" w:hAnsi="GHEA Grapalat" w:cs="Arial Armenian"/>
          <w:b/>
          <w:sz w:val="24"/>
          <w:szCs w:val="24"/>
          <w:lang w:val="hy-AM"/>
        </w:rPr>
        <w:t xml:space="preserve">  </w:t>
      </w:r>
      <w:r w:rsidRPr="008508AA">
        <w:rPr>
          <w:rFonts w:ascii="GHEA Grapalat" w:hAnsi="GHEA Grapalat" w:cs="Sylfaen"/>
          <w:b/>
          <w:sz w:val="24"/>
          <w:szCs w:val="24"/>
          <w:lang w:val="hy-AM"/>
        </w:rPr>
        <w:t>Ո</w:t>
      </w:r>
      <w:r w:rsidRPr="008508AA">
        <w:rPr>
          <w:rFonts w:ascii="GHEA Grapalat" w:hAnsi="GHEA Grapalat" w:cs="Arial Armenian"/>
          <w:b/>
          <w:sz w:val="24"/>
          <w:szCs w:val="24"/>
          <w:lang w:val="hy-AM"/>
        </w:rPr>
        <w:t xml:space="preserve">  </w:t>
      </w:r>
      <w:r w:rsidRPr="008508AA">
        <w:rPr>
          <w:rFonts w:ascii="GHEA Grapalat" w:hAnsi="GHEA Grapalat" w:cs="Sylfaen"/>
          <w:b/>
          <w:sz w:val="24"/>
          <w:szCs w:val="24"/>
          <w:lang w:val="hy-AM"/>
        </w:rPr>
        <w:t>Շ</w:t>
      </w:r>
      <w:r w:rsidRPr="008508AA">
        <w:rPr>
          <w:rFonts w:ascii="GHEA Grapalat" w:hAnsi="GHEA Grapalat" w:cs="Arial Armenian"/>
          <w:b/>
          <w:sz w:val="24"/>
          <w:szCs w:val="24"/>
          <w:lang w:val="hy-AM"/>
        </w:rPr>
        <w:t xml:space="preserve">  </w:t>
      </w:r>
      <w:r w:rsidRPr="008508AA">
        <w:rPr>
          <w:rFonts w:ascii="GHEA Grapalat" w:hAnsi="GHEA Grapalat" w:cs="Sylfaen"/>
          <w:b/>
          <w:sz w:val="24"/>
          <w:szCs w:val="24"/>
          <w:lang w:val="hy-AM"/>
        </w:rPr>
        <w:t>Ո</w:t>
      </w:r>
      <w:r w:rsidRPr="008508AA">
        <w:rPr>
          <w:rFonts w:ascii="GHEA Grapalat" w:hAnsi="GHEA Grapalat" w:cs="Arial Armenian"/>
          <w:b/>
          <w:sz w:val="24"/>
          <w:szCs w:val="24"/>
          <w:lang w:val="hy-AM"/>
        </w:rPr>
        <w:t xml:space="preserve"> </w:t>
      </w:r>
      <w:r w:rsidRPr="008508AA">
        <w:rPr>
          <w:rFonts w:ascii="GHEA Grapalat" w:hAnsi="GHEA Grapalat" w:cs="Sylfaen"/>
          <w:b/>
          <w:sz w:val="24"/>
          <w:szCs w:val="24"/>
          <w:lang w:val="hy-AM"/>
        </w:rPr>
        <w:t>Ւ</w:t>
      </w:r>
      <w:r w:rsidRPr="008508AA">
        <w:rPr>
          <w:rFonts w:ascii="GHEA Grapalat" w:hAnsi="GHEA Grapalat" w:cs="Arial Armenian"/>
          <w:b/>
          <w:sz w:val="24"/>
          <w:szCs w:val="24"/>
          <w:lang w:val="hy-AM"/>
        </w:rPr>
        <w:t xml:space="preserve">  </w:t>
      </w:r>
      <w:r w:rsidRPr="008508AA">
        <w:rPr>
          <w:rFonts w:ascii="GHEA Grapalat" w:hAnsi="GHEA Grapalat" w:cs="Sylfaen"/>
          <w:b/>
          <w:sz w:val="24"/>
          <w:szCs w:val="24"/>
          <w:lang w:val="hy-AM"/>
        </w:rPr>
        <w:t>Մ</w:t>
      </w:r>
    </w:p>
    <w:p w14:paraId="2DB88BEC" w14:textId="77777777" w:rsidR="006C794C" w:rsidRPr="008508AA" w:rsidRDefault="006C794C" w:rsidP="006C794C">
      <w:pPr>
        <w:pStyle w:val="mechtex0"/>
        <w:spacing w:line="276" w:lineRule="auto"/>
        <w:rPr>
          <w:rFonts w:ascii="GHEA Grapalat" w:hAnsi="GHEA Grapalat" w:cs="Sylfaen"/>
          <w:b/>
          <w:sz w:val="24"/>
          <w:szCs w:val="24"/>
          <w:lang w:val="hy-AM"/>
        </w:rPr>
      </w:pPr>
    </w:p>
    <w:p w14:paraId="1BDC9A07" w14:textId="77777777" w:rsidR="006C794C" w:rsidRPr="008508AA" w:rsidRDefault="006C794C" w:rsidP="006C794C">
      <w:pPr>
        <w:pStyle w:val="mechtex0"/>
        <w:spacing w:line="276" w:lineRule="auto"/>
        <w:rPr>
          <w:rFonts w:ascii="GHEA Grapalat" w:hAnsi="GHEA Grapalat" w:cs="Sylfaen"/>
          <w:sz w:val="24"/>
          <w:szCs w:val="24"/>
          <w:lang w:val="hy-AM"/>
        </w:rPr>
      </w:pPr>
      <w:r w:rsidRPr="008508AA">
        <w:rPr>
          <w:rFonts w:ascii="GHEA Grapalat" w:hAnsi="GHEA Grapalat" w:cs="Sylfaen"/>
          <w:sz w:val="24"/>
          <w:szCs w:val="24"/>
          <w:lang w:val="hy-AM"/>
        </w:rPr>
        <w:t>2025 թվականի N          -Ն</w:t>
      </w:r>
    </w:p>
    <w:p w14:paraId="790DC858" w14:textId="77777777" w:rsidR="006C794C" w:rsidRPr="008508AA" w:rsidRDefault="006C794C" w:rsidP="006C794C">
      <w:pPr>
        <w:pStyle w:val="mechtex0"/>
        <w:spacing w:line="276" w:lineRule="auto"/>
        <w:jc w:val="both"/>
        <w:rPr>
          <w:rFonts w:ascii="GHEA Grapalat" w:hAnsi="GHEA Grapalat" w:cs="Sylfaen"/>
          <w:sz w:val="24"/>
          <w:szCs w:val="24"/>
          <w:lang w:val="hy-AM"/>
        </w:rPr>
      </w:pPr>
    </w:p>
    <w:p w14:paraId="20CBD4F4" w14:textId="77777777" w:rsidR="006C794C" w:rsidRPr="008508AA" w:rsidRDefault="006C794C" w:rsidP="006C794C">
      <w:pPr>
        <w:pStyle w:val="mechtex0"/>
        <w:spacing w:line="276" w:lineRule="auto"/>
        <w:jc w:val="both"/>
        <w:rPr>
          <w:rFonts w:ascii="GHEA Grapalat" w:hAnsi="GHEA Grapalat" w:cs="Sylfaen"/>
          <w:sz w:val="24"/>
          <w:szCs w:val="24"/>
          <w:lang w:val="hy-AM"/>
        </w:rPr>
      </w:pPr>
    </w:p>
    <w:p w14:paraId="46B54738" w14:textId="77777777" w:rsidR="006C794C" w:rsidRPr="008508AA" w:rsidRDefault="006C794C" w:rsidP="006C794C">
      <w:pPr>
        <w:pStyle w:val="mechtex0"/>
        <w:spacing w:line="276" w:lineRule="auto"/>
        <w:rPr>
          <w:rFonts w:ascii="GHEA Grapalat" w:hAnsi="GHEA Grapalat" w:cs="Sylfaen"/>
          <w:b/>
          <w:bCs/>
          <w:sz w:val="24"/>
          <w:szCs w:val="24"/>
          <w:lang w:val="hy-AM"/>
        </w:rPr>
      </w:pPr>
      <w:r w:rsidRPr="008508AA">
        <w:rPr>
          <w:rFonts w:ascii="GHEA Grapalat" w:hAnsi="GHEA Grapalat"/>
          <w:b/>
          <w:bCs/>
          <w:color w:val="000000"/>
          <w:sz w:val="24"/>
          <w:szCs w:val="24"/>
          <w:shd w:val="clear" w:color="auto" w:fill="FFFFFF"/>
          <w:lang w:val="hy-AM"/>
        </w:rPr>
        <w:t>ՀԱՅԱՍՏԱՆԻ ՀԱՆՐԱՊԵՏՈՒԹՅԱՆ ԿԱՌԱՎԱՐՈՒԹՅԱՆ</w:t>
      </w:r>
      <w:r w:rsidRPr="008508AA">
        <w:rPr>
          <w:rFonts w:ascii="Calibri" w:hAnsi="Calibri" w:cs="Calibri"/>
          <w:b/>
          <w:bCs/>
          <w:color w:val="000000"/>
          <w:sz w:val="24"/>
          <w:szCs w:val="24"/>
          <w:shd w:val="clear" w:color="auto" w:fill="FFFFFF"/>
          <w:lang w:val="hy-AM"/>
        </w:rPr>
        <w:t> </w:t>
      </w:r>
      <w:r w:rsidRPr="008508AA">
        <w:rPr>
          <w:rFonts w:ascii="GHEA Grapalat" w:hAnsi="GHEA Grapalat" w:cs="Calibri"/>
          <w:b/>
          <w:bCs/>
          <w:color w:val="000000"/>
          <w:sz w:val="24"/>
          <w:szCs w:val="24"/>
          <w:shd w:val="clear" w:color="auto" w:fill="FFFFFF"/>
          <w:lang w:val="hy-AM"/>
        </w:rPr>
        <w:t>2018 ԹՎԱԿԱՆԻ ՀՈՒԼԻՍԻ 19-Ի N 814-Ն ՈՐՈՇՄԱՆ ՄԵՋ ՓՈՓՈԽՈՒԹՅՈՒՆ ԿԱՏԱՐԵԼՈՒ ՄԱՍԻՆ</w:t>
      </w:r>
    </w:p>
    <w:p w14:paraId="3379FA20" w14:textId="77777777" w:rsidR="006C794C" w:rsidRPr="008508AA" w:rsidRDefault="006C794C" w:rsidP="006C794C">
      <w:pPr>
        <w:pStyle w:val="mechtex0"/>
        <w:spacing w:line="276" w:lineRule="auto"/>
        <w:jc w:val="both"/>
        <w:rPr>
          <w:rFonts w:ascii="GHEA Grapalat" w:hAnsi="GHEA Grapalat" w:cs="Sylfaen"/>
          <w:b/>
          <w:bCs/>
          <w:sz w:val="24"/>
          <w:szCs w:val="24"/>
          <w:lang w:val="hy-AM"/>
        </w:rPr>
      </w:pPr>
    </w:p>
    <w:p w14:paraId="697D5BBD" w14:textId="77777777" w:rsidR="006C794C" w:rsidRPr="008508AA" w:rsidRDefault="006C794C" w:rsidP="006C794C">
      <w:pPr>
        <w:pStyle w:val="norm"/>
        <w:spacing w:line="360" w:lineRule="auto"/>
        <w:ind w:firstLine="540"/>
        <w:rPr>
          <w:rFonts w:ascii="GHEA Grapalat" w:hAnsi="GHEA Grapalat" w:cs="Arial"/>
          <w:sz w:val="24"/>
          <w:szCs w:val="24"/>
          <w:lang w:val="hy-AM"/>
        </w:rPr>
      </w:pPr>
    </w:p>
    <w:p w14:paraId="093551C2" w14:textId="77777777" w:rsidR="006C794C" w:rsidRPr="008508AA" w:rsidRDefault="006C794C" w:rsidP="006C794C">
      <w:pPr>
        <w:pStyle w:val="norm"/>
        <w:spacing w:line="360" w:lineRule="auto"/>
        <w:ind w:firstLine="540"/>
        <w:rPr>
          <w:rFonts w:ascii="GHEA Grapalat" w:hAnsi="GHEA Grapalat"/>
          <w:b/>
          <w:bCs/>
          <w:iCs/>
          <w:sz w:val="24"/>
          <w:szCs w:val="24"/>
          <w:lang w:val="hy-AM"/>
        </w:rPr>
      </w:pPr>
      <w:r w:rsidRPr="008508AA">
        <w:rPr>
          <w:rFonts w:ascii="GHEA Grapalat" w:hAnsi="GHEA Grapalat" w:cs="Arial"/>
          <w:sz w:val="24"/>
          <w:szCs w:val="24"/>
          <w:lang w:val="hy-AM"/>
        </w:rPr>
        <w:t xml:space="preserve"> Ղեկավարվելով</w:t>
      </w:r>
      <w:r w:rsidRPr="008508AA">
        <w:rPr>
          <w:rFonts w:ascii="GHEA Grapalat" w:hAnsi="GHEA Grapalat"/>
          <w:sz w:val="24"/>
          <w:szCs w:val="24"/>
          <w:lang w:val="hy-AM"/>
        </w:rPr>
        <w:t xml:space="preserve"> «</w:t>
      </w:r>
      <w:r w:rsidRPr="008508AA">
        <w:rPr>
          <w:rFonts w:ascii="GHEA Grapalat" w:hAnsi="GHEA Grapalat" w:cs="Arial"/>
          <w:sz w:val="24"/>
          <w:szCs w:val="24"/>
          <w:lang w:val="hy-AM"/>
        </w:rPr>
        <w:t>Նորմատիվ</w:t>
      </w:r>
      <w:r w:rsidRPr="008508AA">
        <w:rPr>
          <w:rFonts w:ascii="GHEA Grapalat" w:hAnsi="GHEA Grapalat"/>
          <w:sz w:val="24"/>
          <w:szCs w:val="24"/>
          <w:lang w:val="hy-AM"/>
        </w:rPr>
        <w:t xml:space="preserve"> </w:t>
      </w:r>
      <w:r w:rsidRPr="008508AA">
        <w:rPr>
          <w:rFonts w:ascii="GHEA Grapalat" w:hAnsi="GHEA Grapalat" w:cs="Arial"/>
          <w:sz w:val="24"/>
          <w:szCs w:val="24"/>
          <w:lang w:val="hy-AM"/>
        </w:rPr>
        <w:t>իրավական</w:t>
      </w:r>
      <w:r w:rsidRPr="008508AA">
        <w:rPr>
          <w:rFonts w:ascii="GHEA Grapalat" w:hAnsi="GHEA Grapalat"/>
          <w:sz w:val="24"/>
          <w:szCs w:val="24"/>
          <w:lang w:val="hy-AM"/>
        </w:rPr>
        <w:t xml:space="preserve"> </w:t>
      </w:r>
      <w:r w:rsidRPr="008508AA">
        <w:rPr>
          <w:rFonts w:ascii="GHEA Grapalat" w:hAnsi="GHEA Grapalat" w:cs="Arial"/>
          <w:sz w:val="24"/>
          <w:szCs w:val="24"/>
          <w:lang w:val="hy-AM"/>
        </w:rPr>
        <w:t>ակտերի</w:t>
      </w:r>
      <w:r w:rsidRPr="008508AA">
        <w:rPr>
          <w:rFonts w:ascii="GHEA Grapalat" w:hAnsi="GHEA Grapalat"/>
          <w:sz w:val="24"/>
          <w:szCs w:val="24"/>
          <w:lang w:val="hy-AM"/>
        </w:rPr>
        <w:t xml:space="preserve"> </w:t>
      </w:r>
      <w:r w:rsidRPr="008508AA">
        <w:rPr>
          <w:rFonts w:ascii="GHEA Grapalat" w:hAnsi="GHEA Grapalat" w:cs="Arial"/>
          <w:sz w:val="24"/>
          <w:szCs w:val="24"/>
          <w:lang w:val="hy-AM"/>
        </w:rPr>
        <w:t>մասին</w:t>
      </w:r>
      <w:r w:rsidRPr="008508AA">
        <w:rPr>
          <w:rFonts w:ascii="GHEA Grapalat" w:hAnsi="GHEA Grapalat"/>
          <w:sz w:val="24"/>
          <w:szCs w:val="24"/>
          <w:lang w:val="hy-AM"/>
        </w:rPr>
        <w:t xml:space="preserve">» </w:t>
      </w:r>
      <w:r w:rsidRPr="008508AA">
        <w:rPr>
          <w:rFonts w:ascii="GHEA Grapalat" w:hAnsi="GHEA Grapalat" w:cs="Arial"/>
          <w:sz w:val="24"/>
          <w:szCs w:val="24"/>
          <w:lang w:val="hy-AM"/>
        </w:rPr>
        <w:t>օրենքի</w:t>
      </w:r>
      <w:r w:rsidRPr="008508AA">
        <w:rPr>
          <w:rFonts w:ascii="GHEA Grapalat" w:hAnsi="GHEA Grapalat"/>
          <w:sz w:val="24"/>
          <w:szCs w:val="24"/>
          <w:lang w:val="hy-AM"/>
        </w:rPr>
        <w:t xml:space="preserve"> 33-րդ և 34-</w:t>
      </w:r>
      <w:r w:rsidRPr="008508AA">
        <w:rPr>
          <w:rFonts w:ascii="GHEA Grapalat" w:hAnsi="GHEA Grapalat" w:cs="Arial"/>
          <w:sz w:val="24"/>
          <w:szCs w:val="24"/>
          <w:lang w:val="hy-AM"/>
        </w:rPr>
        <w:t>րդ</w:t>
      </w:r>
      <w:r w:rsidRPr="008508AA">
        <w:rPr>
          <w:rFonts w:ascii="GHEA Grapalat" w:hAnsi="GHEA Grapalat"/>
          <w:sz w:val="24"/>
          <w:szCs w:val="24"/>
          <w:lang w:val="hy-AM"/>
        </w:rPr>
        <w:t xml:space="preserve"> </w:t>
      </w:r>
      <w:r w:rsidRPr="008508AA">
        <w:rPr>
          <w:rFonts w:ascii="GHEA Grapalat" w:hAnsi="GHEA Grapalat" w:cs="Arial"/>
          <w:sz w:val="24"/>
          <w:szCs w:val="24"/>
          <w:lang w:val="hy-AM"/>
        </w:rPr>
        <w:t>հոդվածներով</w:t>
      </w:r>
      <w:r w:rsidRPr="008508AA">
        <w:rPr>
          <w:rFonts w:ascii="GHEA Grapalat" w:hAnsi="GHEA Grapalat"/>
          <w:sz w:val="24"/>
          <w:szCs w:val="24"/>
          <w:lang w:val="hy-AM"/>
        </w:rPr>
        <w:t xml:space="preserve">` </w:t>
      </w:r>
      <w:r w:rsidRPr="008508AA">
        <w:rPr>
          <w:rFonts w:ascii="GHEA Grapalat" w:hAnsi="GHEA Grapalat" w:cs="Sylfaen"/>
          <w:sz w:val="24"/>
          <w:szCs w:val="24"/>
          <w:lang w:val="hy-AM"/>
        </w:rPr>
        <w:t>Հայաստանի</w:t>
      </w:r>
      <w:r w:rsidRPr="008508AA">
        <w:rPr>
          <w:rFonts w:ascii="GHEA Grapalat" w:hAnsi="GHEA Grapalat" w:cs="Arial Armenian"/>
          <w:sz w:val="24"/>
          <w:szCs w:val="24"/>
          <w:lang w:val="hy-AM"/>
        </w:rPr>
        <w:t xml:space="preserve"> </w:t>
      </w:r>
      <w:r w:rsidRPr="008508AA">
        <w:rPr>
          <w:rFonts w:ascii="GHEA Grapalat" w:hAnsi="GHEA Grapalat" w:cs="Sylfaen"/>
          <w:sz w:val="24"/>
          <w:szCs w:val="24"/>
          <w:lang w:val="hy-AM"/>
        </w:rPr>
        <w:t>Հանրապետության</w:t>
      </w:r>
      <w:r w:rsidRPr="008508AA">
        <w:rPr>
          <w:rFonts w:ascii="GHEA Grapalat" w:hAnsi="GHEA Grapalat" w:cs="Arial Armenian"/>
          <w:sz w:val="24"/>
          <w:szCs w:val="24"/>
          <w:lang w:val="hy-AM"/>
        </w:rPr>
        <w:t xml:space="preserve"> </w:t>
      </w:r>
      <w:r w:rsidRPr="008508AA">
        <w:rPr>
          <w:rFonts w:ascii="GHEA Grapalat" w:hAnsi="GHEA Grapalat" w:cs="Sylfaen"/>
          <w:sz w:val="24"/>
          <w:szCs w:val="24"/>
          <w:lang w:val="hy-AM"/>
        </w:rPr>
        <w:t>կառավարությունը</w:t>
      </w:r>
      <w:r w:rsidRPr="008508AA">
        <w:rPr>
          <w:rFonts w:ascii="GHEA Grapalat" w:hAnsi="GHEA Grapalat" w:cs="Arial Armenian"/>
          <w:sz w:val="24"/>
          <w:szCs w:val="24"/>
          <w:lang w:val="hy-AM"/>
        </w:rPr>
        <w:t xml:space="preserve">    </w:t>
      </w:r>
      <w:r w:rsidRPr="008508AA">
        <w:rPr>
          <w:rFonts w:ascii="GHEA Grapalat" w:hAnsi="GHEA Grapalat" w:cs="Sylfaen"/>
          <w:b/>
          <w:sz w:val="24"/>
          <w:szCs w:val="24"/>
          <w:lang w:val="hy-AM"/>
        </w:rPr>
        <w:t>ո</w:t>
      </w:r>
      <w:r w:rsidRPr="008508AA">
        <w:rPr>
          <w:rFonts w:ascii="GHEA Grapalat" w:hAnsi="GHEA Grapalat" w:cs="Arial Armenian"/>
          <w:b/>
          <w:sz w:val="24"/>
          <w:szCs w:val="24"/>
          <w:lang w:val="hy-AM"/>
        </w:rPr>
        <w:t xml:space="preserve"> </w:t>
      </w:r>
      <w:r w:rsidRPr="008508AA">
        <w:rPr>
          <w:rFonts w:ascii="GHEA Grapalat" w:hAnsi="GHEA Grapalat" w:cs="Sylfaen"/>
          <w:b/>
          <w:sz w:val="24"/>
          <w:szCs w:val="24"/>
          <w:lang w:val="hy-AM"/>
        </w:rPr>
        <w:t>ր</w:t>
      </w:r>
      <w:r w:rsidRPr="008508AA">
        <w:rPr>
          <w:rFonts w:ascii="GHEA Grapalat" w:hAnsi="GHEA Grapalat" w:cs="Arial Armenian"/>
          <w:b/>
          <w:sz w:val="24"/>
          <w:szCs w:val="24"/>
          <w:lang w:val="hy-AM"/>
        </w:rPr>
        <w:t xml:space="preserve"> </w:t>
      </w:r>
      <w:r w:rsidRPr="008508AA">
        <w:rPr>
          <w:rFonts w:ascii="GHEA Grapalat" w:hAnsi="GHEA Grapalat" w:cs="Sylfaen"/>
          <w:b/>
          <w:sz w:val="24"/>
          <w:szCs w:val="24"/>
          <w:lang w:val="hy-AM"/>
        </w:rPr>
        <w:t>ո</w:t>
      </w:r>
      <w:r w:rsidRPr="008508AA">
        <w:rPr>
          <w:rFonts w:ascii="GHEA Grapalat" w:hAnsi="GHEA Grapalat" w:cs="Arial Armenian"/>
          <w:b/>
          <w:sz w:val="24"/>
          <w:szCs w:val="24"/>
          <w:lang w:val="hy-AM"/>
        </w:rPr>
        <w:t xml:space="preserve"> </w:t>
      </w:r>
      <w:r w:rsidRPr="008508AA">
        <w:rPr>
          <w:rFonts w:ascii="GHEA Grapalat" w:hAnsi="GHEA Grapalat" w:cs="Sylfaen"/>
          <w:b/>
          <w:sz w:val="24"/>
          <w:szCs w:val="24"/>
          <w:lang w:val="hy-AM"/>
        </w:rPr>
        <w:t>շ</w:t>
      </w:r>
      <w:r w:rsidRPr="008508AA">
        <w:rPr>
          <w:rFonts w:ascii="GHEA Grapalat" w:hAnsi="GHEA Grapalat" w:cs="Arial Armenian"/>
          <w:b/>
          <w:sz w:val="24"/>
          <w:szCs w:val="24"/>
          <w:lang w:val="hy-AM"/>
        </w:rPr>
        <w:t xml:space="preserve"> </w:t>
      </w:r>
      <w:r w:rsidRPr="008508AA">
        <w:rPr>
          <w:rFonts w:ascii="GHEA Grapalat" w:hAnsi="GHEA Grapalat" w:cs="Sylfaen"/>
          <w:b/>
          <w:sz w:val="24"/>
          <w:szCs w:val="24"/>
          <w:lang w:val="hy-AM"/>
        </w:rPr>
        <w:t>ու</w:t>
      </w:r>
      <w:r w:rsidRPr="008508AA">
        <w:rPr>
          <w:rFonts w:ascii="GHEA Grapalat" w:hAnsi="GHEA Grapalat" w:cs="Arial Armenian"/>
          <w:b/>
          <w:sz w:val="24"/>
          <w:szCs w:val="24"/>
          <w:lang w:val="hy-AM"/>
        </w:rPr>
        <w:t xml:space="preserve"> </w:t>
      </w:r>
      <w:r w:rsidRPr="008508AA">
        <w:rPr>
          <w:rFonts w:ascii="GHEA Grapalat" w:hAnsi="GHEA Grapalat" w:cs="Sylfaen"/>
          <w:b/>
          <w:sz w:val="24"/>
          <w:szCs w:val="24"/>
          <w:lang w:val="hy-AM"/>
        </w:rPr>
        <w:t>մ</w:t>
      </w:r>
      <w:r w:rsidRPr="008508AA">
        <w:rPr>
          <w:rFonts w:ascii="GHEA Grapalat" w:hAnsi="GHEA Grapalat" w:cs="Arial Armenian"/>
          <w:b/>
          <w:sz w:val="24"/>
          <w:szCs w:val="24"/>
          <w:lang w:val="hy-AM"/>
        </w:rPr>
        <w:t xml:space="preserve">     </w:t>
      </w:r>
      <w:r w:rsidRPr="008508AA">
        <w:rPr>
          <w:rFonts w:ascii="GHEA Grapalat" w:hAnsi="GHEA Grapalat" w:cs="Sylfaen"/>
          <w:b/>
          <w:sz w:val="24"/>
          <w:szCs w:val="24"/>
          <w:lang w:val="hy-AM"/>
        </w:rPr>
        <w:t>է</w:t>
      </w:r>
      <w:r w:rsidRPr="008508AA">
        <w:rPr>
          <w:rFonts w:ascii="GHEA Grapalat" w:hAnsi="GHEA Grapalat" w:cs="Arial Armenian"/>
          <w:b/>
          <w:sz w:val="24"/>
          <w:szCs w:val="24"/>
          <w:lang w:val="hy-AM"/>
        </w:rPr>
        <w:t>.</w:t>
      </w:r>
    </w:p>
    <w:p w14:paraId="5D8E28C3" w14:textId="77777777" w:rsidR="006C794C" w:rsidRPr="008508AA" w:rsidRDefault="006C794C" w:rsidP="006C794C">
      <w:pPr>
        <w:pStyle w:val="norm"/>
        <w:numPr>
          <w:ilvl w:val="0"/>
          <w:numId w:val="1"/>
        </w:numPr>
        <w:tabs>
          <w:tab w:val="left" w:pos="900"/>
          <w:tab w:val="left" w:pos="1080"/>
        </w:tabs>
        <w:spacing w:line="360" w:lineRule="auto"/>
        <w:ind w:left="0" w:firstLine="720"/>
        <w:rPr>
          <w:rFonts w:ascii="GHEA Grapalat" w:hAnsi="GHEA Grapalat" w:cs="Arial"/>
          <w:sz w:val="24"/>
          <w:szCs w:val="24"/>
          <w:lang w:val="hy-AM"/>
        </w:rPr>
      </w:pPr>
      <w:bookmarkStart w:id="0" w:name="_Hlk145952682"/>
      <w:r w:rsidRPr="008508AA">
        <w:rPr>
          <w:rFonts w:ascii="GHEA Grapalat" w:hAnsi="GHEA Grapalat" w:cs="Arial"/>
          <w:sz w:val="24"/>
          <w:szCs w:val="24"/>
          <w:lang w:val="hy-AM"/>
        </w:rPr>
        <w:t xml:space="preserve"> Հայաստանի</w:t>
      </w:r>
      <w:r w:rsidRPr="008508AA">
        <w:rPr>
          <w:rFonts w:ascii="GHEA Grapalat" w:hAnsi="GHEA Grapalat"/>
          <w:sz w:val="24"/>
          <w:szCs w:val="24"/>
          <w:lang w:val="hy-AM"/>
        </w:rPr>
        <w:t xml:space="preserve"> </w:t>
      </w:r>
      <w:r w:rsidRPr="008508AA">
        <w:rPr>
          <w:rFonts w:ascii="GHEA Grapalat" w:hAnsi="GHEA Grapalat" w:cs="Arial"/>
          <w:sz w:val="24"/>
          <w:szCs w:val="24"/>
          <w:lang w:val="hy-AM"/>
        </w:rPr>
        <w:t>Հանրապետության</w:t>
      </w:r>
      <w:r w:rsidRPr="008508AA">
        <w:rPr>
          <w:rFonts w:ascii="GHEA Grapalat" w:hAnsi="GHEA Grapalat"/>
          <w:sz w:val="24"/>
          <w:szCs w:val="24"/>
          <w:lang w:val="hy-AM"/>
        </w:rPr>
        <w:t xml:space="preserve"> </w:t>
      </w:r>
      <w:r w:rsidRPr="008508AA">
        <w:rPr>
          <w:rFonts w:ascii="GHEA Grapalat" w:hAnsi="GHEA Grapalat" w:cs="Arial"/>
          <w:sz w:val="24"/>
          <w:szCs w:val="24"/>
          <w:lang w:val="hy-AM"/>
        </w:rPr>
        <w:t>կառավարության</w:t>
      </w:r>
      <w:r w:rsidRPr="008508AA">
        <w:rPr>
          <w:rFonts w:ascii="GHEA Grapalat" w:hAnsi="GHEA Grapalat"/>
          <w:sz w:val="24"/>
          <w:szCs w:val="24"/>
          <w:lang w:val="hy-AM"/>
        </w:rPr>
        <w:t xml:space="preserve"> 2018 </w:t>
      </w:r>
      <w:r w:rsidRPr="008508AA">
        <w:rPr>
          <w:rFonts w:ascii="GHEA Grapalat" w:hAnsi="GHEA Grapalat" w:cs="Arial"/>
          <w:sz w:val="24"/>
          <w:szCs w:val="24"/>
          <w:lang w:val="hy-AM"/>
        </w:rPr>
        <w:t>թվականի</w:t>
      </w:r>
      <w:r w:rsidRPr="008508AA">
        <w:rPr>
          <w:rFonts w:ascii="GHEA Grapalat" w:hAnsi="GHEA Grapalat"/>
          <w:sz w:val="24"/>
          <w:szCs w:val="24"/>
          <w:lang w:val="hy-AM"/>
        </w:rPr>
        <w:t xml:space="preserve"> </w:t>
      </w:r>
      <w:r w:rsidRPr="008508AA">
        <w:rPr>
          <w:rFonts w:ascii="GHEA Grapalat" w:hAnsi="GHEA Grapalat" w:cs="Arial"/>
          <w:sz w:val="24"/>
          <w:szCs w:val="24"/>
          <w:lang w:val="hy-AM"/>
        </w:rPr>
        <w:t xml:space="preserve">հուլիսի </w:t>
      </w:r>
      <w:r w:rsidRPr="008508AA">
        <w:rPr>
          <w:rFonts w:ascii="GHEA Grapalat" w:hAnsi="GHEA Grapalat"/>
          <w:sz w:val="24"/>
          <w:szCs w:val="24"/>
          <w:lang w:val="hy-AM"/>
        </w:rPr>
        <w:t xml:space="preserve"> 19-</w:t>
      </w:r>
      <w:r w:rsidRPr="008508AA">
        <w:rPr>
          <w:rFonts w:ascii="GHEA Grapalat" w:hAnsi="GHEA Grapalat" w:cs="Arial"/>
          <w:sz w:val="24"/>
          <w:szCs w:val="24"/>
          <w:lang w:val="hy-AM"/>
        </w:rPr>
        <w:t>ի</w:t>
      </w:r>
      <w:r w:rsidRPr="008508AA">
        <w:rPr>
          <w:rFonts w:ascii="GHEA Grapalat" w:hAnsi="GHEA Grapalat"/>
          <w:sz w:val="24"/>
          <w:szCs w:val="24"/>
          <w:lang w:val="hy-AM"/>
        </w:rPr>
        <w:t xml:space="preserve"> </w:t>
      </w:r>
      <w:r w:rsidRPr="008508AA">
        <w:rPr>
          <w:rFonts w:ascii="GHEA Grapalat" w:hAnsi="GHEA Grapalat" w:cs="Times Armenian"/>
          <w:sz w:val="24"/>
          <w:szCs w:val="24"/>
          <w:lang w:val="hy-AM"/>
        </w:rPr>
        <w:t>«</w:t>
      </w:r>
      <w:r w:rsidRPr="008508AA">
        <w:rPr>
          <w:rFonts w:ascii="GHEA Grapalat" w:hAnsi="GHEA Grapalat" w:cs="Arial"/>
          <w:sz w:val="24"/>
          <w:szCs w:val="24"/>
          <w:lang w:val="hy-AM"/>
        </w:rPr>
        <w:t>Ծառայողական քննություն անցկացնելու կարգը սահմանելու մասին</w:t>
      </w:r>
      <w:r w:rsidRPr="008508AA">
        <w:rPr>
          <w:rFonts w:ascii="GHEA Grapalat" w:hAnsi="GHEA Grapalat"/>
          <w:sz w:val="24"/>
          <w:szCs w:val="24"/>
          <w:lang w:val="hy-AM"/>
        </w:rPr>
        <w:t>» N 814-</w:t>
      </w:r>
      <w:r w:rsidRPr="008508AA">
        <w:rPr>
          <w:rFonts w:ascii="GHEA Grapalat" w:hAnsi="GHEA Grapalat" w:cs="Arial"/>
          <w:sz w:val="24"/>
          <w:szCs w:val="24"/>
          <w:lang w:val="hy-AM"/>
        </w:rPr>
        <w:t>Ն</w:t>
      </w:r>
      <w:r w:rsidRPr="008508AA">
        <w:rPr>
          <w:rFonts w:ascii="GHEA Grapalat" w:hAnsi="GHEA Grapalat"/>
          <w:sz w:val="24"/>
          <w:szCs w:val="24"/>
          <w:lang w:val="hy-AM"/>
        </w:rPr>
        <w:t xml:space="preserve"> </w:t>
      </w:r>
      <w:r w:rsidRPr="008508AA">
        <w:rPr>
          <w:rFonts w:ascii="GHEA Grapalat" w:hAnsi="GHEA Grapalat" w:cs="Arial"/>
          <w:sz w:val="24"/>
          <w:szCs w:val="24"/>
          <w:lang w:val="hy-AM"/>
        </w:rPr>
        <w:t xml:space="preserve">որոշմամբ </w:t>
      </w:r>
      <w:bookmarkEnd w:id="0"/>
      <w:r w:rsidRPr="008508AA">
        <w:rPr>
          <w:rFonts w:ascii="GHEA Grapalat" w:hAnsi="GHEA Grapalat" w:cs="Arial"/>
          <w:sz w:val="24"/>
          <w:szCs w:val="24"/>
          <w:lang w:val="hy-AM"/>
        </w:rPr>
        <w:t>սահմանված հավելվածը շարադրել նոր խմբագրությամբ՝ համաձայն հավելվածի:</w:t>
      </w:r>
    </w:p>
    <w:p w14:paraId="31BE9DE7" w14:textId="77777777" w:rsidR="006C794C" w:rsidRPr="008508AA" w:rsidRDefault="006C794C" w:rsidP="006C794C">
      <w:pPr>
        <w:pStyle w:val="ListParagraph"/>
        <w:numPr>
          <w:ilvl w:val="0"/>
          <w:numId w:val="1"/>
        </w:numPr>
        <w:tabs>
          <w:tab w:val="left" w:pos="360"/>
          <w:tab w:val="left" w:pos="567"/>
          <w:tab w:val="left" w:pos="900"/>
          <w:tab w:val="left" w:pos="993"/>
          <w:tab w:val="left" w:pos="1170"/>
        </w:tabs>
        <w:spacing w:line="360" w:lineRule="auto"/>
        <w:ind w:left="-90" w:firstLine="630"/>
        <w:jc w:val="both"/>
        <w:rPr>
          <w:rFonts w:ascii="GHEA Grapalat" w:hAnsi="GHEA Grapalat" w:cs="Arial"/>
          <w:sz w:val="24"/>
          <w:szCs w:val="24"/>
          <w:lang w:val="hy-AM"/>
        </w:rPr>
      </w:pPr>
      <w:r w:rsidRPr="008508AA">
        <w:rPr>
          <w:rFonts w:ascii="GHEA Grapalat" w:eastAsia="Calibri" w:hAnsi="GHEA Grapalat" w:cs="GHEA Grapalat"/>
          <w:color w:val="000000"/>
          <w:sz w:val="24"/>
          <w:szCs w:val="24"/>
          <w:lang w:val="hy-AM"/>
        </w:rPr>
        <w:t xml:space="preserve">Սույն որոշումն ուժի մեջ է մտնում 2025 թվականի հունիսի 23-ից, բացառությամբ սույն որոշմամբ սահմանված հավելվածի 9-րդ, </w:t>
      </w:r>
      <w:r w:rsidRPr="008508AA">
        <w:rPr>
          <w:rFonts w:ascii="GHEA Grapalat" w:hAnsi="GHEA Grapalat" w:cs="GHEA Grapalat"/>
          <w:color w:val="000000" w:themeColor="text1"/>
          <w:sz w:val="24"/>
          <w:szCs w:val="24"/>
          <w:lang w:val="hy-AM"/>
        </w:rPr>
        <w:t>20-րդ, 38-րդ և 49-րդ կետերով նախատեսված էլեկտրոնային եղանակով համապատասխան իրավական ակտի նախագիծը ստորագրելու վերաբերյալ կարգավորումից, որն ուժի մեջ է մտնում 2026 թվականի հունվարի 1-ից։ Մինչև 2026 թվականի հունվարի 1-ը իրավական ակտի նախագիծը ստորագրվում է էլեկտրոնային փաստաթղթաշրջանառության համակարգի միջոցով:</w:t>
      </w:r>
    </w:p>
    <w:p w14:paraId="78BC7152" w14:textId="77777777" w:rsidR="006C794C" w:rsidRPr="008508AA" w:rsidRDefault="006C794C" w:rsidP="006C794C">
      <w:pPr>
        <w:pStyle w:val="norm"/>
        <w:numPr>
          <w:ilvl w:val="0"/>
          <w:numId w:val="1"/>
        </w:numPr>
        <w:tabs>
          <w:tab w:val="left" w:pos="900"/>
          <w:tab w:val="left" w:pos="990"/>
          <w:tab w:val="left" w:pos="1170"/>
        </w:tabs>
        <w:spacing w:line="360" w:lineRule="auto"/>
        <w:ind w:left="0" w:firstLine="630"/>
        <w:rPr>
          <w:rFonts w:ascii="GHEA Grapalat" w:hAnsi="GHEA Grapalat" w:cs="Arial"/>
          <w:sz w:val="24"/>
          <w:szCs w:val="24"/>
          <w:lang w:val="hy-AM"/>
        </w:rPr>
      </w:pPr>
      <w:r w:rsidRPr="008508AA">
        <w:rPr>
          <w:rFonts w:ascii="GHEA Grapalat" w:hAnsi="GHEA Grapalat" w:cs="Arial"/>
          <w:sz w:val="24"/>
          <w:szCs w:val="24"/>
          <w:lang w:val="hy-AM"/>
        </w:rPr>
        <w:t>Սույն որոշման գործողությունը չի տարածվում մինչև սույն որոշումն ուժի մեջ մտնելը նշանակված ծառայողական քննությունների վրա։</w:t>
      </w:r>
    </w:p>
    <w:p w14:paraId="70543EC9" w14:textId="77777777" w:rsidR="006C794C" w:rsidRPr="008508AA" w:rsidRDefault="006C794C" w:rsidP="006C794C">
      <w:pPr>
        <w:tabs>
          <w:tab w:val="left" w:pos="360"/>
          <w:tab w:val="left" w:pos="567"/>
          <w:tab w:val="left" w:pos="993"/>
        </w:tabs>
        <w:spacing w:line="360" w:lineRule="auto"/>
        <w:jc w:val="both"/>
        <w:rPr>
          <w:rFonts w:ascii="GHEA Grapalat" w:hAnsi="GHEA Grapalat" w:cs="GHEA Grapalat"/>
          <w:bCs/>
          <w:color w:val="000000" w:themeColor="text1"/>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4929"/>
      </w:tblGrid>
      <w:tr w:rsidR="006C794C" w:rsidRPr="008508AA" w14:paraId="5DDD0D03" w14:textId="77777777" w:rsidTr="00584FED">
        <w:trPr>
          <w:tblCellSpacing w:w="7" w:type="dxa"/>
        </w:trPr>
        <w:tc>
          <w:tcPr>
            <w:tcW w:w="4500" w:type="dxa"/>
            <w:shd w:val="clear" w:color="auto" w:fill="FFFFFF"/>
            <w:vAlign w:val="center"/>
            <w:hideMark/>
          </w:tcPr>
          <w:p w14:paraId="6AF9A9B7" w14:textId="77777777" w:rsidR="006C794C" w:rsidRPr="008508AA" w:rsidRDefault="006C794C" w:rsidP="00584FED">
            <w:pPr>
              <w:spacing w:before="100" w:beforeAutospacing="1" w:after="100" w:afterAutospacing="1" w:line="360" w:lineRule="auto"/>
              <w:jc w:val="center"/>
              <w:rPr>
                <w:rFonts w:ascii="GHEA Grapalat" w:eastAsia="Times New Roman" w:hAnsi="GHEA Grapalat" w:cs="Times New Roman"/>
                <w:color w:val="000000"/>
                <w:sz w:val="24"/>
                <w:szCs w:val="24"/>
              </w:rPr>
            </w:pPr>
            <w:r w:rsidRPr="008508AA">
              <w:rPr>
                <w:rFonts w:ascii="GHEA Grapalat" w:eastAsia="Times New Roman" w:hAnsi="GHEA Grapalat" w:cs="Times New Roman"/>
                <w:b/>
                <w:bCs/>
                <w:color w:val="000000"/>
                <w:sz w:val="24"/>
                <w:szCs w:val="24"/>
              </w:rPr>
              <w:t>Հայաստանի Հանրապետության</w:t>
            </w:r>
            <w:r w:rsidRPr="008508AA">
              <w:rPr>
                <w:rFonts w:ascii="GHEA Grapalat" w:eastAsia="Times New Roman" w:hAnsi="GHEA Grapalat" w:cs="Times New Roman"/>
                <w:b/>
                <w:bCs/>
                <w:color w:val="000000"/>
                <w:sz w:val="24"/>
                <w:szCs w:val="24"/>
              </w:rPr>
              <w:br/>
              <w:t>վարչապետ</w:t>
            </w:r>
          </w:p>
        </w:tc>
        <w:tc>
          <w:tcPr>
            <w:tcW w:w="0" w:type="auto"/>
            <w:shd w:val="clear" w:color="auto" w:fill="FFFFFF"/>
            <w:vAlign w:val="bottom"/>
            <w:hideMark/>
          </w:tcPr>
          <w:p w14:paraId="06F0C5B3" w14:textId="77777777" w:rsidR="006C794C" w:rsidRPr="008508AA" w:rsidRDefault="006C794C" w:rsidP="00584FED">
            <w:pPr>
              <w:spacing w:after="0" w:line="360" w:lineRule="auto"/>
              <w:jc w:val="right"/>
              <w:rPr>
                <w:rFonts w:ascii="GHEA Grapalat" w:eastAsia="Times New Roman" w:hAnsi="GHEA Grapalat" w:cs="Times New Roman"/>
                <w:color w:val="000000"/>
                <w:sz w:val="24"/>
                <w:szCs w:val="24"/>
              </w:rPr>
            </w:pPr>
            <w:r w:rsidRPr="008508AA">
              <w:rPr>
                <w:rFonts w:ascii="GHEA Grapalat" w:eastAsia="Times New Roman" w:hAnsi="GHEA Grapalat" w:cs="Times New Roman"/>
                <w:b/>
                <w:bCs/>
                <w:color w:val="000000"/>
                <w:sz w:val="24"/>
                <w:szCs w:val="24"/>
              </w:rPr>
              <w:t>Ն. Փաշինյան</w:t>
            </w:r>
          </w:p>
        </w:tc>
      </w:tr>
    </w:tbl>
    <w:p w14:paraId="044913A5" w14:textId="77777777" w:rsidR="006C794C" w:rsidRPr="008508AA" w:rsidRDefault="006C794C" w:rsidP="006C794C">
      <w:pPr>
        <w:shd w:val="clear" w:color="auto" w:fill="FFFFFF"/>
        <w:spacing w:after="0" w:line="360" w:lineRule="auto"/>
        <w:jc w:val="right"/>
        <w:rPr>
          <w:rFonts w:ascii="GHEA Grapalat" w:eastAsia="Times New Roman" w:hAnsi="GHEA Grapalat" w:cs="Calibri"/>
          <w:color w:val="000000"/>
          <w:sz w:val="24"/>
          <w:szCs w:val="24"/>
          <w:lang w:val="hy-AM"/>
        </w:rPr>
      </w:pPr>
    </w:p>
    <w:p w14:paraId="02835578" w14:textId="77777777" w:rsidR="006C794C" w:rsidRPr="008508AA" w:rsidRDefault="006C794C" w:rsidP="006C794C">
      <w:pPr>
        <w:shd w:val="clear" w:color="auto" w:fill="FFFFFF"/>
        <w:spacing w:after="0" w:line="240" w:lineRule="auto"/>
        <w:jc w:val="right"/>
        <w:rPr>
          <w:rFonts w:ascii="GHEA Grapalat" w:eastAsia="Times New Roman" w:hAnsi="GHEA Grapalat" w:cs="Calibri"/>
          <w:color w:val="000000"/>
          <w:sz w:val="20"/>
          <w:szCs w:val="20"/>
          <w:lang w:val="hy-AM"/>
        </w:rPr>
      </w:pPr>
      <w:r w:rsidRPr="008508AA">
        <w:rPr>
          <w:rFonts w:ascii="GHEA Grapalat" w:eastAsia="Times New Roman" w:hAnsi="GHEA Grapalat" w:cs="Sylfaen"/>
          <w:color w:val="000000"/>
          <w:sz w:val="20"/>
          <w:szCs w:val="20"/>
          <w:lang w:val="hy-AM"/>
        </w:rPr>
        <w:t>Հավելված</w:t>
      </w:r>
      <w:r w:rsidRPr="008508AA">
        <w:rPr>
          <w:rFonts w:ascii="GHEA Grapalat" w:eastAsia="Times New Roman" w:hAnsi="GHEA Grapalat" w:cs="Calibri"/>
          <w:color w:val="000000"/>
          <w:sz w:val="20"/>
          <w:szCs w:val="20"/>
          <w:lang w:val="hy-AM"/>
        </w:rPr>
        <w:t xml:space="preserve"> </w:t>
      </w:r>
      <w:r w:rsidRPr="008508AA">
        <w:rPr>
          <w:rFonts w:ascii="GHEA Grapalat" w:eastAsia="Times New Roman" w:hAnsi="GHEA Grapalat" w:cs="Sylfaen"/>
          <w:color w:val="000000"/>
          <w:sz w:val="20"/>
          <w:szCs w:val="20"/>
          <w:lang w:val="hy-AM"/>
        </w:rPr>
        <w:t>ՀՀ</w:t>
      </w:r>
      <w:r w:rsidRPr="008508AA">
        <w:rPr>
          <w:rFonts w:ascii="GHEA Grapalat" w:eastAsia="Times New Roman" w:hAnsi="GHEA Grapalat" w:cs="Calibri"/>
          <w:color w:val="000000"/>
          <w:sz w:val="20"/>
          <w:szCs w:val="20"/>
          <w:lang w:val="hy-AM"/>
        </w:rPr>
        <w:t xml:space="preserve"> </w:t>
      </w:r>
      <w:r w:rsidRPr="008508AA">
        <w:rPr>
          <w:rFonts w:ascii="GHEA Grapalat" w:eastAsia="Times New Roman" w:hAnsi="GHEA Grapalat" w:cs="Sylfaen"/>
          <w:color w:val="000000"/>
          <w:sz w:val="20"/>
          <w:szCs w:val="20"/>
          <w:lang w:val="hy-AM"/>
        </w:rPr>
        <w:t>կառավարության</w:t>
      </w:r>
      <w:r w:rsidRPr="008508AA">
        <w:rPr>
          <w:rFonts w:ascii="GHEA Grapalat" w:eastAsia="Times New Roman" w:hAnsi="GHEA Grapalat" w:cs="Calibri"/>
          <w:color w:val="000000"/>
          <w:sz w:val="20"/>
          <w:szCs w:val="20"/>
          <w:lang w:val="hy-AM"/>
        </w:rPr>
        <w:t xml:space="preserve"> </w:t>
      </w:r>
    </w:p>
    <w:p w14:paraId="03729CBD" w14:textId="77777777" w:rsidR="006C794C" w:rsidRPr="008508AA" w:rsidRDefault="006C794C" w:rsidP="006C794C">
      <w:pPr>
        <w:shd w:val="clear" w:color="auto" w:fill="FFFFFF"/>
        <w:spacing w:after="0" w:line="240" w:lineRule="auto"/>
        <w:jc w:val="right"/>
        <w:rPr>
          <w:rFonts w:ascii="GHEA Grapalat" w:eastAsia="Times New Roman" w:hAnsi="GHEA Grapalat" w:cs="Calibri"/>
          <w:color w:val="000000"/>
          <w:sz w:val="20"/>
          <w:szCs w:val="20"/>
          <w:lang w:val="hy-AM"/>
        </w:rPr>
      </w:pPr>
      <w:r w:rsidRPr="008508AA">
        <w:rPr>
          <w:rFonts w:ascii="GHEA Grapalat" w:eastAsia="Times New Roman" w:hAnsi="GHEA Grapalat" w:cs="Calibri"/>
          <w:color w:val="000000"/>
          <w:sz w:val="20"/>
          <w:szCs w:val="20"/>
          <w:lang w:val="hy-AM"/>
        </w:rPr>
        <w:t xml:space="preserve">2025 </w:t>
      </w:r>
      <w:r w:rsidRPr="008508AA">
        <w:rPr>
          <w:rFonts w:ascii="GHEA Grapalat" w:eastAsia="Times New Roman" w:hAnsi="GHEA Grapalat" w:cs="Sylfaen"/>
          <w:color w:val="000000"/>
          <w:sz w:val="20"/>
          <w:szCs w:val="20"/>
          <w:lang w:val="hy-AM"/>
        </w:rPr>
        <w:t>թվականի</w:t>
      </w:r>
      <w:r w:rsidRPr="008508AA">
        <w:rPr>
          <w:rFonts w:ascii="GHEA Grapalat" w:eastAsia="Times New Roman" w:hAnsi="GHEA Grapalat" w:cs="Calibri"/>
          <w:color w:val="000000"/>
          <w:sz w:val="20"/>
          <w:szCs w:val="20"/>
          <w:lang w:val="hy-AM"/>
        </w:rPr>
        <w:t xml:space="preserve"> ---</w:t>
      </w:r>
      <w:r w:rsidRPr="008508AA">
        <w:rPr>
          <w:rFonts w:ascii="GHEA Grapalat" w:eastAsia="Times New Roman" w:hAnsi="GHEA Grapalat" w:cs="Sylfaen"/>
          <w:color w:val="000000"/>
          <w:sz w:val="20"/>
          <w:szCs w:val="20"/>
          <w:lang w:val="hy-AM"/>
        </w:rPr>
        <w:t>ի</w:t>
      </w:r>
      <w:r w:rsidRPr="008508AA">
        <w:rPr>
          <w:rFonts w:ascii="GHEA Grapalat" w:eastAsia="Times New Roman" w:hAnsi="GHEA Grapalat" w:cs="Calibri"/>
          <w:color w:val="000000"/>
          <w:sz w:val="20"/>
          <w:szCs w:val="20"/>
          <w:lang w:val="hy-AM"/>
        </w:rPr>
        <w:t xml:space="preserve">  N -</w:t>
      </w:r>
      <w:r w:rsidRPr="008508AA">
        <w:rPr>
          <w:rFonts w:ascii="GHEA Grapalat" w:eastAsia="Times New Roman" w:hAnsi="GHEA Grapalat" w:cs="Sylfaen"/>
          <w:color w:val="000000"/>
          <w:sz w:val="20"/>
          <w:szCs w:val="20"/>
          <w:lang w:val="hy-AM"/>
        </w:rPr>
        <w:t>Ն</w:t>
      </w:r>
      <w:r w:rsidRPr="008508AA">
        <w:rPr>
          <w:rFonts w:ascii="GHEA Grapalat" w:eastAsia="Times New Roman" w:hAnsi="GHEA Grapalat" w:cs="Calibri"/>
          <w:color w:val="000000"/>
          <w:sz w:val="20"/>
          <w:szCs w:val="20"/>
          <w:lang w:val="hy-AM"/>
        </w:rPr>
        <w:t xml:space="preserve"> </w:t>
      </w:r>
      <w:r w:rsidRPr="008508AA">
        <w:rPr>
          <w:rFonts w:ascii="GHEA Grapalat" w:eastAsia="Times New Roman" w:hAnsi="GHEA Grapalat" w:cs="Sylfaen"/>
          <w:color w:val="000000"/>
          <w:sz w:val="20"/>
          <w:szCs w:val="20"/>
          <w:lang w:val="hy-AM"/>
        </w:rPr>
        <w:t>որոշման</w:t>
      </w:r>
    </w:p>
    <w:p w14:paraId="5EF39E5B" w14:textId="77777777" w:rsidR="006C794C" w:rsidRPr="008508AA" w:rsidRDefault="006C794C" w:rsidP="006C794C">
      <w:pPr>
        <w:shd w:val="clear" w:color="auto" w:fill="FFFFFF"/>
        <w:spacing w:after="0" w:line="240" w:lineRule="auto"/>
        <w:jc w:val="right"/>
        <w:rPr>
          <w:rFonts w:ascii="GHEA Grapalat" w:eastAsia="Times New Roman" w:hAnsi="GHEA Grapalat" w:cs="Calibri"/>
          <w:color w:val="000000"/>
          <w:sz w:val="20"/>
          <w:szCs w:val="20"/>
          <w:lang w:val="hy-AM"/>
        </w:rPr>
      </w:pPr>
    </w:p>
    <w:p w14:paraId="430EF386" w14:textId="77777777" w:rsidR="006C794C" w:rsidRPr="008508AA" w:rsidRDefault="006C794C" w:rsidP="006C794C">
      <w:pPr>
        <w:shd w:val="clear" w:color="auto" w:fill="FFFFFF"/>
        <w:spacing w:after="0" w:line="240" w:lineRule="auto"/>
        <w:jc w:val="right"/>
        <w:rPr>
          <w:rFonts w:ascii="GHEA Grapalat" w:eastAsia="Times New Roman" w:hAnsi="GHEA Grapalat" w:cs="Calibri"/>
          <w:color w:val="000000"/>
          <w:sz w:val="20"/>
          <w:szCs w:val="20"/>
          <w:lang w:val="hy-AM"/>
        </w:rPr>
      </w:pPr>
      <w:r w:rsidRPr="008508AA">
        <w:rPr>
          <w:rFonts w:ascii="GHEA Grapalat" w:eastAsia="Times New Roman" w:hAnsi="GHEA Grapalat" w:cs="Calibri"/>
          <w:color w:val="000000"/>
          <w:sz w:val="20"/>
          <w:szCs w:val="20"/>
          <w:lang w:val="hy-AM"/>
        </w:rPr>
        <w:t>«</w:t>
      </w:r>
      <w:r w:rsidRPr="008508AA">
        <w:rPr>
          <w:rFonts w:ascii="GHEA Grapalat" w:eastAsia="Times New Roman" w:hAnsi="GHEA Grapalat" w:cs="Sylfaen"/>
          <w:color w:val="000000"/>
          <w:sz w:val="20"/>
          <w:szCs w:val="20"/>
          <w:lang w:val="hy-AM"/>
        </w:rPr>
        <w:t>Հավելված</w:t>
      </w:r>
    </w:p>
    <w:p w14:paraId="2FA12A81" w14:textId="77777777" w:rsidR="006C794C" w:rsidRPr="008508AA" w:rsidRDefault="006C794C" w:rsidP="006C794C">
      <w:pPr>
        <w:shd w:val="clear" w:color="auto" w:fill="FFFFFF"/>
        <w:spacing w:after="0" w:line="240" w:lineRule="auto"/>
        <w:jc w:val="right"/>
        <w:rPr>
          <w:rFonts w:ascii="GHEA Grapalat" w:eastAsia="Times New Roman" w:hAnsi="GHEA Grapalat" w:cs="Calibri"/>
          <w:color w:val="000000"/>
          <w:sz w:val="20"/>
          <w:szCs w:val="20"/>
          <w:lang w:val="hy-AM"/>
        </w:rPr>
      </w:pPr>
      <w:r w:rsidRPr="008508AA">
        <w:rPr>
          <w:rFonts w:ascii="GHEA Grapalat" w:eastAsia="Times New Roman" w:hAnsi="GHEA Grapalat" w:cs="Sylfaen"/>
          <w:color w:val="000000"/>
          <w:sz w:val="20"/>
          <w:szCs w:val="20"/>
          <w:lang w:val="hy-AM"/>
        </w:rPr>
        <w:t>ՀՀ</w:t>
      </w:r>
      <w:r w:rsidRPr="008508AA">
        <w:rPr>
          <w:rFonts w:ascii="GHEA Grapalat" w:eastAsia="Times New Roman" w:hAnsi="GHEA Grapalat" w:cs="Calibri"/>
          <w:color w:val="000000"/>
          <w:sz w:val="20"/>
          <w:szCs w:val="20"/>
          <w:lang w:val="hy-AM"/>
        </w:rPr>
        <w:t xml:space="preserve"> </w:t>
      </w:r>
      <w:r w:rsidRPr="008508AA">
        <w:rPr>
          <w:rFonts w:ascii="GHEA Grapalat" w:eastAsia="Times New Roman" w:hAnsi="GHEA Grapalat" w:cs="Sylfaen"/>
          <w:color w:val="000000"/>
          <w:sz w:val="20"/>
          <w:szCs w:val="20"/>
          <w:lang w:val="hy-AM"/>
        </w:rPr>
        <w:t>կառավարության</w:t>
      </w:r>
      <w:r w:rsidRPr="008508AA">
        <w:rPr>
          <w:rFonts w:ascii="GHEA Grapalat" w:eastAsia="Times New Roman" w:hAnsi="GHEA Grapalat" w:cs="Calibri"/>
          <w:color w:val="000000"/>
          <w:sz w:val="20"/>
          <w:szCs w:val="20"/>
          <w:lang w:val="hy-AM"/>
        </w:rPr>
        <w:t xml:space="preserve"> 2018 </w:t>
      </w:r>
      <w:r w:rsidRPr="008508AA">
        <w:rPr>
          <w:rFonts w:ascii="GHEA Grapalat" w:eastAsia="Times New Roman" w:hAnsi="GHEA Grapalat" w:cs="Sylfaen"/>
          <w:color w:val="000000"/>
          <w:sz w:val="20"/>
          <w:szCs w:val="20"/>
          <w:lang w:val="hy-AM"/>
        </w:rPr>
        <w:t>թվականի</w:t>
      </w:r>
    </w:p>
    <w:p w14:paraId="54E87400" w14:textId="77777777" w:rsidR="006C794C" w:rsidRPr="008508AA" w:rsidRDefault="006C794C" w:rsidP="006C794C">
      <w:pPr>
        <w:shd w:val="clear" w:color="auto" w:fill="FFFFFF"/>
        <w:spacing w:after="0" w:line="240" w:lineRule="auto"/>
        <w:jc w:val="right"/>
        <w:rPr>
          <w:rFonts w:ascii="GHEA Grapalat" w:eastAsia="Times New Roman" w:hAnsi="GHEA Grapalat" w:cs="Times New Roman"/>
          <w:color w:val="000000"/>
          <w:sz w:val="20"/>
          <w:szCs w:val="20"/>
          <w:lang w:val="hy-AM"/>
        </w:rPr>
      </w:pPr>
      <w:r w:rsidRPr="008508AA">
        <w:rPr>
          <w:rFonts w:ascii="GHEA Grapalat" w:eastAsia="Times New Roman" w:hAnsi="GHEA Grapalat" w:cs="Sylfaen"/>
          <w:color w:val="000000"/>
          <w:sz w:val="20"/>
          <w:szCs w:val="20"/>
          <w:lang w:val="hy-AM"/>
        </w:rPr>
        <w:t>հուլիսի</w:t>
      </w:r>
      <w:r w:rsidRPr="008508AA">
        <w:rPr>
          <w:rFonts w:ascii="GHEA Grapalat" w:eastAsia="Times New Roman" w:hAnsi="GHEA Grapalat" w:cs="Calibri"/>
          <w:color w:val="000000"/>
          <w:sz w:val="20"/>
          <w:szCs w:val="20"/>
          <w:lang w:val="hy-AM"/>
        </w:rPr>
        <w:t xml:space="preserve"> 19-</w:t>
      </w:r>
      <w:r w:rsidRPr="008508AA">
        <w:rPr>
          <w:rFonts w:ascii="GHEA Grapalat" w:eastAsia="Times New Roman" w:hAnsi="GHEA Grapalat" w:cs="Sylfaen"/>
          <w:color w:val="000000"/>
          <w:sz w:val="20"/>
          <w:szCs w:val="20"/>
          <w:lang w:val="hy-AM"/>
        </w:rPr>
        <w:t>ի</w:t>
      </w:r>
      <w:r w:rsidRPr="008508AA">
        <w:rPr>
          <w:rFonts w:ascii="GHEA Grapalat" w:eastAsia="Times New Roman" w:hAnsi="GHEA Grapalat" w:cs="Calibri"/>
          <w:color w:val="000000"/>
          <w:sz w:val="20"/>
          <w:szCs w:val="20"/>
          <w:lang w:val="hy-AM"/>
        </w:rPr>
        <w:t xml:space="preserve"> N 814-</w:t>
      </w:r>
      <w:r w:rsidRPr="008508AA">
        <w:rPr>
          <w:rFonts w:ascii="GHEA Grapalat" w:eastAsia="Times New Roman" w:hAnsi="GHEA Grapalat" w:cs="Sylfaen"/>
          <w:color w:val="000000"/>
          <w:sz w:val="20"/>
          <w:szCs w:val="20"/>
          <w:lang w:val="hy-AM"/>
        </w:rPr>
        <w:t>Ն</w:t>
      </w:r>
      <w:r w:rsidRPr="008508AA">
        <w:rPr>
          <w:rFonts w:ascii="GHEA Grapalat" w:eastAsia="Times New Roman" w:hAnsi="GHEA Grapalat" w:cs="Calibri"/>
          <w:color w:val="000000"/>
          <w:sz w:val="20"/>
          <w:szCs w:val="20"/>
          <w:lang w:val="hy-AM"/>
        </w:rPr>
        <w:t xml:space="preserve"> </w:t>
      </w:r>
      <w:r w:rsidRPr="008508AA">
        <w:rPr>
          <w:rFonts w:ascii="GHEA Grapalat" w:eastAsia="Times New Roman" w:hAnsi="GHEA Grapalat" w:cs="Sylfaen"/>
          <w:color w:val="000000"/>
          <w:sz w:val="20"/>
          <w:szCs w:val="20"/>
          <w:lang w:val="hy-AM"/>
        </w:rPr>
        <w:t>որոշման</w:t>
      </w:r>
      <w:r w:rsidRPr="008508AA">
        <w:rPr>
          <w:rFonts w:ascii="Calibri" w:eastAsia="Times New Roman" w:hAnsi="Calibri" w:cs="Calibri"/>
          <w:color w:val="000000"/>
          <w:sz w:val="20"/>
          <w:szCs w:val="20"/>
          <w:lang w:val="hy-AM"/>
        </w:rPr>
        <w:t> </w:t>
      </w:r>
    </w:p>
    <w:p w14:paraId="74B6F55F" w14:textId="77777777" w:rsidR="006C794C" w:rsidRPr="008508AA" w:rsidRDefault="006C794C" w:rsidP="006C794C">
      <w:pPr>
        <w:shd w:val="clear" w:color="auto" w:fill="FFFFFF"/>
        <w:spacing w:after="0" w:line="360" w:lineRule="auto"/>
        <w:jc w:val="center"/>
        <w:rPr>
          <w:rFonts w:ascii="GHEA Grapalat" w:eastAsia="Times New Roman" w:hAnsi="GHEA Grapalat" w:cs="Times New Roman"/>
          <w:b/>
          <w:bCs/>
          <w:color w:val="000000"/>
          <w:sz w:val="24"/>
          <w:szCs w:val="24"/>
          <w:lang w:val="hy-AM"/>
        </w:rPr>
      </w:pPr>
    </w:p>
    <w:p w14:paraId="29F02165" w14:textId="77777777" w:rsidR="006C794C" w:rsidRPr="008508AA" w:rsidRDefault="006C794C" w:rsidP="006C794C">
      <w:pPr>
        <w:shd w:val="clear" w:color="auto" w:fill="FFFFFF"/>
        <w:spacing w:after="0" w:line="360" w:lineRule="auto"/>
        <w:jc w:val="center"/>
        <w:rPr>
          <w:rFonts w:ascii="GHEA Grapalat" w:eastAsia="Times New Roman" w:hAnsi="GHEA Grapalat" w:cs="Times New Roman"/>
          <w:b/>
          <w:bCs/>
          <w:color w:val="000000"/>
          <w:sz w:val="24"/>
          <w:szCs w:val="24"/>
          <w:lang w:val="hy-AM"/>
        </w:rPr>
      </w:pPr>
    </w:p>
    <w:p w14:paraId="7C3DD81C" w14:textId="77777777" w:rsidR="006C794C" w:rsidRPr="008508AA" w:rsidRDefault="006C794C" w:rsidP="006C794C">
      <w:pPr>
        <w:shd w:val="clear" w:color="auto" w:fill="FFFFFF"/>
        <w:spacing w:after="0" w:line="360" w:lineRule="auto"/>
        <w:jc w:val="center"/>
        <w:rPr>
          <w:rFonts w:ascii="GHEA Grapalat" w:eastAsia="Times New Roman" w:hAnsi="GHEA Grapalat" w:cs="Times New Roman"/>
          <w:color w:val="000000"/>
          <w:sz w:val="24"/>
          <w:szCs w:val="24"/>
          <w:lang w:val="hy-AM"/>
        </w:rPr>
      </w:pPr>
      <w:r w:rsidRPr="008508AA">
        <w:rPr>
          <w:rFonts w:ascii="GHEA Grapalat" w:eastAsia="Times New Roman" w:hAnsi="GHEA Grapalat" w:cs="Times New Roman"/>
          <w:b/>
          <w:bCs/>
          <w:color w:val="000000"/>
          <w:sz w:val="24"/>
          <w:szCs w:val="24"/>
          <w:lang w:val="hy-AM"/>
        </w:rPr>
        <w:t>Կ Ա Ր Գ</w:t>
      </w:r>
    </w:p>
    <w:p w14:paraId="6B98A1C1" w14:textId="77777777" w:rsidR="006C794C" w:rsidRPr="008508AA" w:rsidRDefault="006C794C" w:rsidP="006C794C">
      <w:pPr>
        <w:shd w:val="clear" w:color="auto" w:fill="FFFFFF"/>
        <w:spacing w:after="0" w:line="360" w:lineRule="auto"/>
        <w:jc w:val="center"/>
        <w:rPr>
          <w:rFonts w:ascii="GHEA Grapalat" w:eastAsia="Times New Roman" w:hAnsi="GHEA Grapalat" w:cs="Times New Roman"/>
          <w:color w:val="000000"/>
          <w:sz w:val="24"/>
          <w:szCs w:val="24"/>
          <w:lang w:val="hy-AM"/>
        </w:rPr>
      </w:pPr>
      <w:r w:rsidRPr="008508AA">
        <w:rPr>
          <w:rFonts w:ascii="Calibri" w:eastAsia="Times New Roman" w:hAnsi="Calibri" w:cs="Calibri"/>
          <w:color w:val="000000"/>
          <w:sz w:val="24"/>
          <w:szCs w:val="24"/>
          <w:lang w:val="hy-AM"/>
        </w:rPr>
        <w:t> </w:t>
      </w:r>
      <w:r w:rsidRPr="008508AA">
        <w:rPr>
          <w:rFonts w:ascii="GHEA Grapalat" w:eastAsia="Times New Roman" w:hAnsi="GHEA Grapalat" w:cs="Times New Roman"/>
          <w:b/>
          <w:bCs/>
          <w:color w:val="000000"/>
          <w:sz w:val="24"/>
          <w:szCs w:val="24"/>
          <w:lang w:val="hy-AM"/>
        </w:rPr>
        <w:t>ԾԱՌԱՅՈՂԱԿԱՆ ՔՆՆՈՒԹՅՈՒՆ ԱՆՑԿԱՑՆԵԼՈՒ</w:t>
      </w:r>
    </w:p>
    <w:p w14:paraId="5982656B" w14:textId="77777777" w:rsidR="006C794C" w:rsidRPr="008508AA" w:rsidRDefault="006C794C" w:rsidP="006C794C">
      <w:pPr>
        <w:shd w:val="clear" w:color="auto" w:fill="FFFFFF"/>
        <w:spacing w:after="0" w:line="360" w:lineRule="auto"/>
        <w:jc w:val="center"/>
        <w:rPr>
          <w:rFonts w:ascii="GHEA Grapalat" w:eastAsia="Times New Roman" w:hAnsi="GHEA Grapalat" w:cs="Times New Roman"/>
          <w:color w:val="000000"/>
          <w:sz w:val="24"/>
          <w:szCs w:val="24"/>
          <w:lang w:val="hy-AM"/>
        </w:rPr>
      </w:pPr>
      <w:r w:rsidRPr="008508AA">
        <w:rPr>
          <w:rFonts w:ascii="Calibri" w:eastAsia="Times New Roman" w:hAnsi="Calibri" w:cs="Calibri"/>
          <w:color w:val="000000"/>
          <w:sz w:val="24"/>
          <w:szCs w:val="24"/>
          <w:lang w:val="hy-AM"/>
        </w:rPr>
        <w:t> </w:t>
      </w:r>
    </w:p>
    <w:p w14:paraId="7A79A0E5" w14:textId="77777777" w:rsidR="006C794C" w:rsidRPr="008508AA" w:rsidRDefault="006C794C" w:rsidP="006C794C">
      <w:pPr>
        <w:shd w:val="clear" w:color="auto" w:fill="FFFFFF"/>
        <w:spacing w:after="0" w:line="360" w:lineRule="auto"/>
        <w:jc w:val="center"/>
        <w:rPr>
          <w:rFonts w:ascii="GHEA Grapalat" w:eastAsia="Times New Roman" w:hAnsi="GHEA Grapalat" w:cs="Times New Roman"/>
          <w:color w:val="000000"/>
          <w:sz w:val="24"/>
          <w:szCs w:val="24"/>
        </w:rPr>
      </w:pPr>
      <w:r w:rsidRPr="008508AA">
        <w:rPr>
          <w:rFonts w:ascii="GHEA Grapalat" w:eastAsia="Times New Roman" w:hAnsi="GHEA Grapalat" w:cs="Times New Roman"/>
          <w:b/>
          <w:bCs/>
          <w:color w:val="000000"/>
          <w:sz w:val="24"/>
          <w:szCs w:val="24"/>
          <w:lang w:val="hy-AM"/>
        </w:rPr>
        <w:t>1</w:t>
      </w:r>
      <w:r w:rsidRPr="008508AA">
        <w:rPr>
          <w:rFonts w:ascii="GHEA Grapalat" w:eastAsia="Times New Roman" w:hAnsi="GHEA Grapalat" w:cs="Times New Roman"/>
          <w:b/>
          <w:bCs/>
          <w:color w:val="000000"/>
          <w:sz w:val="24"/>
          <w:szCs w:val="24"/>
        </w:rPr>
        <w:t>. ԸՆԴՀԱՆՈՒՐ ԴՐՈՒՅԹՆԵՐ</w:t>
      </w:r>
    </w:p>
    <w:p w14:paraId="271E6808" w14:textId="77777777" w:rsidR="006C794C" w:rsidRPr="008508AA" w:rsidRDefault="006C794C" w:rsidP="006C794C">
      <w:pPr>
        <w:shd w:val="clear" w:color="auto" w:fill="FFFFFF"/>
        <w:spacing w:after="0" w:line="360" w:lineRule="auto"/>
        <w:jc w:val="center"/>
        <w:rPr>
          <w:rFonts w:ascii="GHEA Grapalat" w:eastAsia="Times New Roman" w:hAnsi="GHEA Grapalat" w:cs="Times New Roman"/>
          <w:color w:val="000000"/>
          <w:sz w:val="24"/>
          <w:szCs w:val="24"/>
        </w:rPr>
      </w:pPr>
      <w:r w:rsidRPr="008508AA">
        <w:rPr>
          <w:rFonts w:ascii="Calibri" w:eastAsia="Times New Roman" w:hAnsi="Calibri" w:cs="Calibri"/>
          <w:color w:val="000000"/>
          <w:sz w:val="24"/>
          <w:szCs w:val="24"/>
        </w:rPr>
        <w:t> </w:t>
      </w:r>
    </w:p>
    <w:p w14:paraId="5489B1AE"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rPr>
      </w:pPr>
      <w:r w:rsidRPr="008508AA">
        <w:rPr>
          <w:rFonts w:ascii="GHEA Grapalat" w:hAnsi="GHEA Grapalat"/>
          <w:color w:val="000000"/>
          <w:sz w:val="24"/>
          <w:szCs w:val="24"/>
          <w:shd w:val="clear" w:color="auto" w:fill="FFFFFF"/>
        </w:rPr>
        <w:t xml:space="preserve">Սույն </w:t>
      </w:r>
      <w:r w:rsidRPr="008508AA">
        <w:rPr>
          <w:rFonts w:ascii="GHEA Grapalat" w:hAnsi="GHEA Grapalat"/>
          <w:color w:val="000000"/>
          <w:sz w:val="24"/>
          <w:szCs w:val="24"/>
          <w:shd w:val="clear" w:color="auto" w:fill="FFFFFF"/>
          <w:lang w:val="hy-AM"/>
        </w:rPr>
        <w:t>կարգ</w:t>
      </w:r>
      <w:r w:rsidRPr="008508AA">
        <w:rPr>
          <w:rFonts w:ascii="GHEA Grapalat" w:hAnsi="GHEA Grapalat"/>
          <w:color w:val="000000"/>
          <w:sz w:val="24"/>
          <w:szCs w:val="24"/>
          <w:shd w:val="clear" w:color="auto" w:fill="FFFFFF"/>
        </w:rPr>
        <w:t xml:space="preserve">ով սահմանվում է «Քաղաքացիական ծառայության մասին» օրենքի (այսուհետ՝ </w:t>
      </w:r>
      <w:r w:rsidRPr="008508AA">
        <w:rPr>
          <w:rFonts w:ascii="GHEA Grapalat" w:hAnsi="GHEA Grapalat"/>
          <w:color w:val="000000"/>
          <w:sz w:val="24"/>
          <w:szCs w:val="24"/>
          <w:shd w:val="clear" w:color="auto" w:fill="FFFFFF"/>
          <w:lang w:val="hy-AM"/>
        </w:rPr>
        <w:t>օ</w:t>
      </w:r>
      <w:r w:rsidRPr="008508AA">
        <w:rPr>
          <w:rFonts w:ascii="GHEA Grapalat" w:hAnsi="GHEA Grapalat"/>
          <w:color w:val="000000"/>
          <w:sz w:val="24"/>
          <w:szCs w:val="24"/>
          <w:shd w:val="clear" w:color="auto" w:fill="FFFFFF"/>
        </w:rPr>
        <w:t>րենք) 2-րդ հոդվածի 1-ին մասով նախատեսված մարմիններում (այսուհետ՝ համապատասխան մարմին) ծառայողական քննություն անցկացնելու կարգը (այսուհետ՝ կարգ):</w:t>
      </w:r>
    </w:p>
    <w:p w14:paraId="41723195"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rPr>
      </w:pPr>
      <w:r w:rsidRPr="008508AA">
        <w:rPr>
          <w:rFonts w:ascii="GHEA Grapalat" w:hAnsi="GHEA Grapalat"/>
          <w:color w:val="000000"/>
          <w:sz w:val="24"/>
          <w:szCs w:val="24"/>
        </w:rPr>
        <w:t>Ծառայողական քննությունը քաղաքացիական ծառայողի ծառայողական պարտականությունների և (կամ) բարեվարքության և (կամ) նրա գործունեությանն առնչվող և (կամ) աշխատանքային հարաբերությունների հետ կապված հարցերի ուսումնասիրությունն է։</w:t>
      </w:r>
    </w:p>
    <w:p w14:paraId="70FDFC6F" w14:textId="2E939466" w:rsidR="006C794C" w:rsidRPr="006C794C" w:rsidRDefault="006C794C" w:rsidP="00E278AB">
      <w:pPr>
        <w:pStyle w:val="ListParagraph"/>
        <w:numPr>
          <w:ilvl w:val="0"/>
          <w:numId w:val="3"/>
        </w:numPr>
        <w:shd w:val="clear" w:color="auto" w:fill="FFFFFF"/>
        <w:spacing w:line="360" w:lineRule="auto"/>
        <w:ind w:left="0" w:firstLine="360"/>
        <w:jc w:val="both"/>
        <w:rPr>
          <w:rFonts w:ascii="GHEA Grapalat" w:hAnsi="GHEA Grapalat"/>
          <w:bCs/>
          <w:color w:val="000000" w:themeColor="text1"/>
          <w:sz w:val="24"/>
          <w:szCs w:val="24"/>
          <w:lang w:val="hy-AM"/>
        </w:rPr>
      </w:pPr>
      <w:r w:rsidRPr="006C794C">
        <w:rPr>
          <w:rFonts w:ascii="GHEA Grapalat" w:hAnsi="GHEA Grapalat"/>
          <w:color w:val="000000"/>
          <w:sz w:val="24"/>
          <w:szCs w:val="24"/>
        </w:rPr>
        <w:t>Ծառայողակ</w:t>
      </w:r>
      <w:r w:rsidRPr="006C794C">
        <w:rPr>
          <w:rFonts w:ascii="GHEA Grapalat" w:hAnsi="GHEA Grapalat"/>
          <w:color w:val="000000"/>
          <w:sz w:val="24"/>
          <w:szCs w:val="24"/>
          <w:lang w:val="hy-AM"/>
        </w:rPr>
        <w:t>ա</w:t>
      </w:r>
      <w:r w:rsidRPr="006C794C">
        <w:rPr>
          <w:rFonts w:ascii="GHEA Grapalat" w:hAnsi="GHEA Grapalat"/>
          <w:color w:val="000000"/>
          <w:sz w:val="24"/>
          <w:szCs w:val="24"/>
        </w:rPr>
        <w:t>ն քննությունն անցկացվում է</w:t>
      </w:r>
      <w:r w:rsidRPr="006C794C">
        <w:rPr>
          <w:rFonts w:ascii="GHEA Grapalat" w:hAnsi="GHEA Grapalat"/>
          <w:color w:val="000000"/>
          <w:sz w:val="24"/>
          <w:szCs w:val="24"/>
          <w:lang w:val="hy-AM"/>
        </w:rPr>
        <w:t xml:space="preserve"> էլեկտրոնային եղանակով՝</w:t>
      </w:r>
      <w:r w:rsidRPr="006C794C">
        <w:rPr>
          <w:rFonts w:ascii="GHEA Grapalat" w:hAnsi="GHEA Grapalat"/>
          <w:color w:val="000000"/>
          <w:sz w:val="24"/>
          <w:szCs w:val="24"/>
        </w:rPr>
        <w:t xml:space="preserve"> </w:t>
      </w:r>
      <w:r w:rsidRPr="006C794C">
        <w:rPr>
          <w:rFonts w:ascii="GHEA Grapalat" w:hAnsi="GHEA Grapalat"/>
          <w:color w:val="000000"/>
          <w:sz w:val="24"/>
          <w:szCs w:val="24"/>
          <w:lang w:val="hy-AM"/>
        </w:rPr>
        <w:t>քաղաքացիական ծառայության տեղեկատվական հարթակի միջոցով (այսուհետ՝ էլեկտրոնային եղանակ)</w:t>
      </w:r>
      <w:r w:rsidRPr="006C794C">
        <w:rPr>
          <w:rFonts w:ascii="GHEA Grapalat" w:hAnsi="GHEA Grapalat"/>
          <w:color w:val="000000"/>
          <w:sz w:val="24"/>
          <w:szCs w:val="24"/>
          <w:shd w:val="clear" w:color="auto" w:fill="FFFFFF"/>
        </w:rPr>
        <w:t>:</w:t>
      </w:r>
      <w:r w:rsidRPr="006C794C">
        <w:rPr>
          <w:rFonts w:ascii="GHEA Grapalat" w:hAnsi="GHEA Grapalat"/>
          <w:color w:val="000000"/>
          <w:sz w:val="24"/>
          <w:szCs w:val="24"/>
          <w:shd w:val="clear" w:color="auto" w:fill="FFFFFF"/>
          <w:lang w:val="hy-AM"/>
        </w:rPr>
        <w:t xml:space="preserve">  </w:t>
      </w:r>
      <w:r w:rsidRPr="006C794C">
        <w:rPr>
          <w:rFonts w:ascii="GHEA Grapalat" w:hAnsi="GHEA Grapalat"/>
          <w:bCs/>
          <w:color w:val="000000" w:themeColor="text1"/>
          <w:sz w:val="24"/>
          <w:szCs w:val="24"/>
          <w:lang w:val="hy-AM"/>
        </w:rPr>
        <w:t>Անձը համարվում է պատշաճ ծանուցված, եթե ծանուցումը ստացել է սույն կարգով սահմանված էլեկտրոնային եղանակով:</w:t>
      </w:r>
    </w:p>
    <w:p w14:paraId="5ACA1EF1" w14:textId="77777777" w:rsidR="006C794C" w:rsidRPr="008508AA" w:rsidRDefault="006C794C" w:rsidP="006C794C">
      <w:pPr>
        <w:pStyle w:val="ListParagraph"/>
        <w:numPr>
          <w:ilvl w:val="0"/>
          <w:numId w:val="3"/>
        </w:numPr>
        <w:shd w:val="clear" w:color="auto" w:fill="FFFFFF"/>
        <w:tabs>
          <w:tab w:val="left" w:pos="360"/>
        </w:tabs>
        <w:spacing w:line="360" w:lineRule="auto"/>
        <w:ind w:left="360" w:firstLine="90"/>
        <w:jc w:val="both"/>
        <w:rPr>
          <w:rFonts w:ascii="GHEA Grapalat" w:hAnsi="GHEA Grapalat"/>
          <w:color w:val="000000"/>
          <w:sz w:val="24"/>
          <w:szCs w:val="24"/>
          <w:lang w:val="hy-AM"/>
        </w:rPr>
      </w:pPr>
      <w:r w:rsidRPr="008508AA">
        <w:rPr>
          <w:rFonts w:ascii="GHEA Grapalat" w:hAnsi="GHEA Grapalat"/>
          <w:color w:val="000000"/>
          <w:sz w:val="24"/>
          <w:szCs w:val="24"/>
          <w:lang w:val="hy-AM"/>
        </w:rPr>
        <w:t>Ծառայողական քննության խնդիրն է ապահովել՝</w:t>
      </w:r>
    </w:p>
    <w:p w14:paraId="1711DDB1"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508AA">
        <w:rPr>
          <w:rFonts w:ascii="GHEA Grapalat" w:eastAsia="Times New Roman" w:hAnsi="GHEA Grapalat" w:cs="Times New Roman"/>
          <w:color w:val="000000"/>
          <w:sz w:val="24"/>
          <w:szCs w:val="24"/>
          <w:lang w:val="hy-AM"/>
        </w:rPr>
        <w:t>1) «Հանրային ծառայության մասին» օրենքի 12-րդ և 22-րդ հոդվածներով նախատեսված սկզբունքների իրականացումը.</w:t>
      </w:r>
    </w:p>
    <w:p w14:paraId="2372967C"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508AA">
        <w:rPr>
          <w:rFonts w:ascii="GHEA Grapalat" w:eastAsia="Times New Roman" w:hAnsi="GHEA Grapalat" w:cs="Times New Roman"/>
          <w:color w:val="000000"/>
          <w:sz w:val="24"/>
          <w:szCs w:val="24"/>
          <w:lang w:val="hy-AM"/>
        </w:rPr>
        <w:t>2) քաղաքացիական ծառայողի գործունեությանն առնչվող և (կամ) աշխատանքային հարաբերությունների մասով առաջացած խնդիրների պարզաբանումը.</w:t>
      </w:r>
    </w:p>
    <w:p w14:paraId="7E03DBF3" w14:textId="77777777" w:rsidR="006C794C" w:rsidRPr="008508AA" w:rsidRDefault="006C794C" w:rsidP="006C794C">
      <w:pPr>
        <w:shd w:val="clear" w:color="auto" w:fill="FFFFFF"/>
        <w:spacing w:after="0" w:line="360" w:lineRule="auto"/>
        <w:jc w:val="both"/>
        <w:rPr>
          <w:rFonts w:ascii="GHEA Grapalat" w:eastAsia="Times New Roman" w:hAnsi="GHEA Grapalat" w:cs="Times New Roman"/>
          <w:color w:val="000000"/>
          <w:sz w:val="24"/>
          <w:szCs w:val="24"/>
          <w:lang w:val="hy-AM"/>
        </w:rPr>
      </w:pPr>
      <w:r w:rsidRPr="008508AA">
        <w:rPr>
          <w:rFonts w:ascii="GHEA Grapalat" w:eastAsia="Times New Roman" w:hAnsi="GHEA Grapalat" w:cs="Times New Roman"/>
          <w:color w:val="000000"/>
          <w:sz w:val="24"/>
          <w:szCs w:val="24"/>
          <w:lang w:val="hy-AM"/>
        </w:rPr>
        <w:t xml:space="preserve">     3) քաղաքացիական ծառայողի կողմից կատարված կարգապահական և (կամ) քաղաքացիական ծառայողի վարքագծի կանոնները խախտելու և (կամ) հանրային ծառայողի նկատմամբ կիրառվող այլ սահմանափակումները չպահպանելու և (կամ) շահերի բախման կանոնները խախտելու յուրաքանչյուր դեպքի բացահայտումը.</w:t>
      </w:r>
    </w:p>
    <w:p w14:paraId="7519EF5D"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508AA">
        <w:rPr>
          <w:rFonts w:ascii="GHEA Grapalat" w:eastAsia="Times New Roman" w:hAnsi="GHEA Grapalat" w:cs="Times New Roman"/>
          <w:color w:val="000000"/>
          <w:sz w:val="24"/>
          <w:szCs w:val="24"/>
          <w:lang w:val="hy-AM"/>
        </w:rPr>
        <w:t>4) խախտումների կանխարգելումը և դրանց առաջացմանը նպաստող պայմանների վերացումը.</w:t>
      </w:r>
    </w:p>
    <w:p w14:paraId="7F00A6D0"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508AA">
        <w:rPr>
          <w:rFonts w:ascii="GHEA Grapalat" w:eastAsia="Times New Roman" w:hAnsi="GHEA Grapalat" w:cs="Times New Roman"/>
          <w:color w:val="000000"/>
          <w:sz w:val="24"/>
          <w:szCs w:val="24"/>
          <w:lang w:val="hy-AM"/>
        </w:rPr>
        <w:t>5) քաղաքացիական ծառայողների՝ սույն կարգով նախատեսված դեպքերում` իրավունքների մինչդատական պաշտպանությունը.</w:t>
      </w:r>
    </w:p>
    <w:p w14:paraId="570C6648"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508AA">
        <w:rPr>
          <w:rFonts w:ascii="GHEA Grapalat" w:eastAsia="Times New Roman" w:hAnsi="GHEA Grapalat" w:cs="Times New Roman"/>
          <w:color w:val="000000"/>
          <w:sz w:val="24"/>
          <w:szCs w:val="24"/>
          <w:lang w:val="hy-AM"/>
        </w:rPr>
        <w:t>6) ծառայողական քննությամբ պարզաբանման ենթակա հարցերի ժամանակին, լրիվ, բազմակողմանի և օբյեկտիվ պարզաբանումը և (կամ) բացահայտումը։</w:t>
      </w:r>
    </w:p>
    <w:p w14:paraId="11BCC794"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olor w:val="000000"/>
          <w:sz w:val="24"/>
          <w:szCs w:val="24"/>
          <w:lang w:val="hy-AM"/>
        </w:rPr>
        <w:t xml:space="preserve"> Գաղտնիության ռեժիմի ապահովման խախտումների դեպքում ծառայողական քննությունն անցկացվում է «Պետական գաղտնիքի մասին» օրենքով սահմանված կարգով: </w:t>
      </w:r>
    </w:p>
    <w:p w14:paraId="12413011"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olor w:val="000000"/>
          <w:sz w:val="24"/>
          <w:szCs w:val="24"/>
          <w:lang w:val="hy-AM"/>
        </w:rPr>
        <w:t xml:space="preserve"> Ծառայողական քննությամբ պարզաբանման ենթակա հարցերը որոշում է ծառայողական քննություն նշանակողը՝ ծառայողական քննություն նշանակելու մասին իրավական ակտով:</w:t>
      </w:r>
    </w:p>
    <w:p w14:paraId="69DDB199"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508AA">
        <w:rPr>
          <w:rFonts w:ascii="Calibri" w:eastAsia="Times New Roman" w:hAnsi="Calibri" w:cs="Calibri"/>
          <w:color w:val="000000"/>
          <w:sz w:val="24"/>
          <w:szCs w:val="24"/>
          <w:lang w:val="hy-AM"/>
        </w:rPr>
        <w:t> </w:t>
      </w:r>
    </w:p>
    <w:p w14:paraId="78F327F9" w14:textId="77777777" w:rsidR="006C794C" w:rsidRPr="008508AA" w:rsidRDefault="006C794C" w:rsidP="006C794C">
      <w:pPr>
        <w:shd w:val="clear" w:color="auto" w:fill="FFFFFF"/>
        <w:spacing w:after="0" w:line="240" w:lineRule="auto"/>
        <w:jc w:val="center"/>
        <w:rPr>
          <w:rFonts w:ascii="GHEA Grapalat" w:eastAsia="Times New Roman" w:hAnsi="GHEA Grapalat" w:cs="Times New Roman"/>
          <w:color w:val="000000"/>
          <w:sz w:val="24"/>
          <w:szCs w:val="24"/>
          <w:lang w:val="hy-AM"/>
        </w:rPr>
      </w:pPr>
      <w:r w:rsidRPr="008508AA">
        <w:rPr>
          <w:rFonts w:ascii="GHEA Grapalat" w:eastAsia="Times New Roman" w:hAnsi="GHEA Grapalat" w:cs="Times New Roman"/>
          <w:b/>
          <w:bCs/>
          <w:color w:val="000000"/>
          <w:sz w:val="24"/>
          <w:szCs w:val="24"/>
          <w:lang w:val="hy-AM"/>
        </w:rPr>
        <w:t>2. ԾԱՌԱՅՈՂԱԿԱՆ ՔՆՆՈՒԹՅՈՒՆ ՆՇԱՆԱԿԵԼՈՒ ԴԵՊՔԵՐԸ, ՀԻՄՔԸ ԵՎ ԱՆՑԿԱՑՄԱՆ ԵՂԱՆԱԿՆԵՐԸ</w:t>
      </w:r>
    </w:p>
    <w:p w14:paraId="23518327"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Calibri"/>
          <w:color w:val="000000"/>
          <w:sz w:val="24"/>
          <w:szCs w:val="24"/>
          <w:lang w:val="hy-AM"/>
        </w:rPr>
      </w:pPr>
      <w:r w:rsidRPr="008508AA">
        <w:rPr>
          <w:rFonts w:ascii="Calibri" w:eastAsia="Times New Roman" w:hAnsi="Calibri" w:cs="Calibri"/>
          <w:color w:val="000000"/>
          <w:sz w:val="24"/>
          <w:szCs w:val="24"/>
          <w:lang w:val="hy-AM"/>
        </w:rPr>
        <w:t> </w:t>
      </w:r>
    </w:p>
    <w:p w14:paraId="09214736" w14:textId="77777777" w:rsidR="006C794C" w:rsidRPr="008508AA" w:rsidRDefault="006C794C" w:rsidP="006C794C">
      <w:pPr>
        <w:pStyle w:val="ListParagraph"/>
        <w:numPr>
          <w:ilvl w:val="0"/>
          <w:numId w:val="3"/>
        </w:numPr>
        <w:shd w:val="clear" w:color="auto" w:fill="FFFFFF"/>
        <w:spacing w:line="360" w:lineRule="auto"/>
        <w:ind w:left="0" w:firstLine="270"/>
        <w:jc w:val="both"/>
        <w:rPr>
          <w:rFonts w:ascii="GHEA Grapalat" w:hAnsi="GHEA Grapalat" w:cs="Calibri"/>
          <w:color w:val="000000"/>
          <w:sz w:val="24"/>
          <w:szCs w:val="24"/>
          <w:lang w:val="hy-AM"/>
        </w:rPr>
      </w:pPr>
      <w:r w:rsidRPr="008508AA">
        <w:rPr>
          <w:rFonts w:ascii="GHEA Grapalat" w:hAnsi="GHEA Grapalat"/>
          <w:color w:val="000000"/>
          <w:sz w:val="24"/>
          <w:szCs w:val="24"/>
          <w:lang w:val="hy-AM"/>
        </w:rPr>
        <w:t xml:space="preserve"> Ծառայողական քննություն նշանակվում է ծառայողական պարտականություններն անհարգելի պատճառով չկատարելու և (կամ) ոչ պատշաճ կատարելու և (կամ) ծառայողական լիազորությունները վերազանցելու և (կամ) աշխատանքային կարգապահական ներքին կանոնները խախտելու և (կամ) ծառայողական քննություն անցկացնելու կարգը խախտելու և (կամ) քաղաքացիական ծառայողի վարքագծի կանոնները խախտելու և (կամ) անհամատեղելիության պահանջները չպահպանելու և (կամ)  հանրային ծառայողի նկատմամբ կիրառվող այլ սահմանափակումները չպահպանելու, և (կամ) շահերի բախման կանոնները խախտելու դեպքերում, ինչպես նաև քաղաքացիական ծառայողի գործունեությանն առնչվող և (կամ) աշխատանքային հարաբերությունների հետ կապված հարցերի պարզաբանման դեպքերում:</w:t>
      </w:r>
    </w:p>
    <w:p w14:paraId="5CB5A680" w14:textId="77777777" w:rsidR="006C794C" w:rsidRPr="008508AA" w:rsidRDefault="006C794C" w:rsidP="006C794C">
      <w:pPr>
        <w:pStyle w:val="ListParagraph"/>
        <w:numPr>
          <w:ilvl w:val="0"/>
          <w:numId w:val="3"/>
        </w:numPr>
        <w:shd w:val="clear" w:color="auto" w:fill="FFFFFF"/>
        <w:spacing w:line="360" w:lineRule="auto"/>
        <w:ind w:left="0" w:firstLine="270"/>
        <w:jc w:val="both"/>
        <w:rPr>
          <w:rFonts w:ascii="GHEA Grapalat" w:hAnsi="GHEA Grapalat" w:cs="Calibri"/>
          <w:color w:val="000000"/>
          <w:sz w:val="24"/>
          <w:szCs w:val="24"/>
          <w:lang w:val="hy-AM"/>
        </w:rPr>
      </w:pPr>
      <w:r w:rsidRPr="008508AA">
        <w:rPr>
          <w:rFonts w:ascii="GHEA Grapalat" w:hAnsi="GHEA Grapalat"/>
          <w:color w:val="000000"/>
          <w:sz w:val="24"/>
          <w:szCs w:val="24"/>
          <w:lang w:val="hy-AM"/>
        </w:rPr>
        <w:t>Օրենքի 22-րդ հոդվածի 3-րդ մասով նախատեսված քաղաքացիական ծառայողի վարքագծի կանոնների, անհամատեղելիության պահանջների, հանրային ծառայողի նկատմամբ կիրառվող այլ սահմանափակումների, շահերի բախման վերաբերյալ այլ անձի դիմումի և (կամ) լրատվամիջոցների հրապարակումների հիման վրա ծառայողական քննություն նշանակում է գլխավոր քարտուղարը:</w:t>
      </w:r>
    </w:p>
    <w:p w14:paraId="3FC16C12" w14:textId="77777777" w:rsidR="006C794C" w:rsidRPr="008508AA" w:rsidRDefault="006C794C" w:rsidP="006C794C">
      <w:pPr>
        <w:pStyle w:val="ListParagraph"/>
        <w:numPr>
          <w:ilvl w:val="0"/>
          <w:numId w:val="3"/>
        </w:numPr>
        <w:shd w:val="clear" w:color="auto" w:fill="FFFFFF"/>
        <w:spacing w:line="360" w:lineRule="auto"/>
        <w:ind w:left="0" w:firstLine="270"/>
        <w:jc w:val="both"/>
        <w:rPr>
          <w:rFonts w:ascii="GHEA Grapalat" w:hAnsi="GHEA Grapalat" w:cs="Calibri"/>
          <w:color w:val="000000"/>
          <w:sz w:val="24"/>
          <w:szCs w:val="24"/>
          <w:lang w:val="hy-AM"/>
        </w:rPr>
      </w:pPr>
      <w:r w:rsidRPr="008508AA">
        <w:rPr>
          <w:rFonts w:ascii="GHEA Grapalat" w:hAnsi="GHEA Grapalat"/>
          <w:color w:val="000000"/>
          <w:sz w:val="24"/>
          <w:szCs w:val="24"/>
          <w:lang w:val="hy-AM"/>
        </w:rPr>
        <w:t xml:space="preserve"> Ծառայողական քննություն անցկացնելու հիմքը ծառայողական քննություն նշանակելու իրավասություն ունեցող պաշտոնատար անձի կողմից էլեկտրոնային եղանակով ընդունված համապատասխան իրավական ակտն է:</w:t>
      </w:r>
    </w:p>
    <w:p w14:paraId="7A5BB3C5" w14:textId="77777777" w:rsidR="006C794C" w:rsidRPr="008508AA" w:rsidRDefault="006C794C" w:rsidP="006C794C">
      <w:pPr>
        <w:pStyle w:val="ListParagraph"/>
        <w:numPr>
          <w:ilvl w:val="0"/>
          <w:numId w:val="3"/>
        </w:numPr>
        <w:shd w:val="clear" w:color="auto" w:fill="FFFFFF"/>
        <w:spacing w:line="360" w:lineRule="auto"/>
        <w:ind w:left="0" w:firstLine="270"/>
        <w:jc w:val="both"/>
        <w:rPr>
          <w:rFonts w:ascii="GHEA Grapalat" w:hAnsi="GHEA Grapalat" w:cs="Calibri"/>
          <w:color w:val="000000"/>
          <w:sz w:val="24"/>
          <w:szCs w:val="24"/>
          <w:lang w:val="hy-AM"/>
        </w:rPr>
      </w:pPr>
      <w:r w:rsidRPr="008508AA">
        <w:rPr>
          <w:rFonts w:ascii="GHEA Grapalat" w:hAnsi="GHEA Grapalat"/>
          <w:color w:val="000000"/>
          <w:sz w:val="24"/>
          <w:szCs w:val="24"/>
          <w:lang w:val="hy-AM"/>
        </w:rPr>
        <w:t xml:space="preserve"> Ծառայողական քննություն նշանակելու մասին իրավական ակտում նշվում են՝</w:t>
      </w:r>
    </w:p>
    <w:p w14:paraId="2B0C867A"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508AA">
        <w:rPr>
          <w:rFonts w:ascii="GHEA Grapalat" w:eastAsia="Times New Roman" w:hAnsi="GHEA Grapalat" w:cs="Times New Roman"/>
          <w:color w:val="000000"/>
          <w:sz w:val="24"/>
          <w:szCs w:val="24"/>
          <w:lang w:val="hy-AM"/>
        </w:rPr>
        <w:t>1) ծառայողական քննություն նշանակելու դեպքը, հիմքը, պարզաբանման ենթակա հարցերը և անցկացման եղանակը.</w:t>
      </w:r>
    </w:p>
    <w:p w14:paraId="1A8FBE2E" w14:textId="77777777" w:rsidR="006C794C" w:rsidRPr="008508AA" w:rsidRDefault="006C794C" w:rsidP="006C794C">
      <w:pPr>
        <w:shd w:val="clear" w:color="auto" w:fill="FFFFFF"/>
        <w:spacing w:after="0" w:line="360" w:lineRule="auto"/>
        <w:ind w:firstLine="375"/>
        <w:jc w:val="both"/>
        <w:rPr>
          <w:rFonts w:ascii="Cambria Math" w:eastAsia="Times New Roman" w:hAnsi="Cambria Math" w:cs="Times New Roman"/>
          <w:color w:val="000000"/>
          <w:sz w:val="24"/>
          <w:szCs w:val="24"/>
          <w:lang w:val="hy-AM"/>
        </w:rPr>
      </w:pPr>
      <w:r w:rsidRPr="008508AA">
        <w:rPr>
          <w:rFonts w:ascii="GHEA Grapalat" w:eastAsia="Times New Roman" w:hAnsi="GHEA Grapalat" w:cs="Times New Roman"/>
          <w:color w:val="000000"/>
          <w:sz w:val="24"/>
          <w:szCs w:val="24"/>
          <w:lang w:val="hy-AM"/>
        </w:rPr>
        <w:t>2) ծառայողական քննության անցկացման ժամկետը</w:t>
      </w:r>
      <w:r w:rsidRPr="008508AA">
        <w:rPr>
          <w:rFonts w:ascii="Cambria Math" w:eastAsia="Times New Roman" w:hAnsi="Cambria Math" w:cs="Times New Roman"/>
          <w:color w:val="000000"/>
          <w:sz w:val="24"/>
          <w:szCs w:val="24"/>
          <w:lang w:val="hy-AM"/>
        </w:rPr>
        <w:t>․</w:t>
      </w:r>
    </w:p>
    <w:p w14:paraId="177FA59B"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508AA">
        <w:rPr>
          <w:rFonts w:ascii="GHEA Grapalat" w:eastAsia="Times New Roman" w:hAnsi="GHEA Grapalat" w:cs="Times New Roman"/>
          <w:color w:val="000000"/>
          <w:sz w:val="24"/>
          <w:szCs w:val="24"/>
          <w:lang w:val="hy-AM"/>
        </w:rPr>
        <w:t>3) ծառայողական քննություն վարողի մասին տվյալները.</w:t>
      </w:r>
    </w:p>
    <w:p w14:paraId="1700FC4F"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508AA">
        <w:rPr>
          <w:rFonts w:ascii="GHEA Grapalat" w:eastAsia="Times New Roman" w:hAnsi="GHEA Grapalat" w:cs="Times New Roman"/>
          <w:color w:val="000000"/>
          <w:sz w:val="24"/>
          <w:szCs w:val="24"/>
          <w:lang w:val="hy-AM"/>
        </w:rPr>
        <w:t>4) ծառայողական քննությանն առնչվող այլ անհրաժեշտ տվյալներ:</w:t>
      </w:r>
    </w:p>
    <w:p w14:paraId="1BDC23BD" w14:textId="77777777" w:rsidR="006C794C" w:rsidRPr="008508AA" w:rsidRDefault="006C794C" w:rsidP="006C794C">
      <w:pPr>
        <w:pStyle w:val="ListParagraph"/>
        <w:numPr>
          <w:ilvl w:val="0"/>
          <w:numId w:val="3"/>
        </w:numPr>
        <w:shd w:val="clear" w:color="auto" w:fill="FFFFFF"/>
        <w:spacing w:line="360" w:lineRule="auto"/>
        <w:ind w:left="-90" w:firstLine="450"/>
        <w:jc w:val="both"/>
        <w:rPr>
          <w:rFonts w:ascii="GHEA Grapalat" w:hAnsi="GHEA Grapalat"/>
          <w:color w:val="000000"/>
          <w:sz w:val="24"/>
          <w:szCs w:val="24"/>
          <w:lang w:val="hy-AM"/>
        </w:rPr>
      </w:pPr>
      <w:r w:rsidRPr="008508AA">
        <w:rPr>
          <w:rFonts w:ascii="GHEA Grapalat" w:hAnsi="GHEA Grapalat"/>
          <w:color w:val="000000"/>
          <w:sz w:val="24"/>
          <w:szCs w:val="24"/>
          <w:lang w:val="hy-AM"/>
        </w:rPr>
        <w:t xml:space="preserve"> Ծառայողական պարտականություններն անհարգելի պատճառով չկատարելու և (կամ) ոչ պատշաճ կատարելու և (կամ) ծառայողական լիազորությունները վերազանցելու և (կամ) աշխատանքային կարգապահական ներքին կանոնների հետ կապված հարցերի և (կամ) ծառայողական քննություն անցկացնելու կարգը խախտելու և (կամ) քաղաքացիական ծառայողի գործունեությանն առնչվող և (կամ) աշխատանքային հարաբերությունների հետ կապված հարցերի ուսումնասիրության համար նշանակված ծառայողական քննությունն անցկացնում է այն անձը (աշխատանքային խումբը, </w:t>
      </w:r>
      <w:r w:rsidRPr="008508AA">
        <w:rPr>
          <w:rFonts w:ascii="GHEA Grapalat" w:hAnsi="GHEA Grapalat"/>
          <w:noProof/>
          <w:sz w:val="24"/>
          <w:szCs w:val="24"/>
          <w:lang w:val="hy-AM"/>
        </w:rPr>
        <w:t>հանձնաժողովը</w:t>
      </w:r>
      <w:r w:rsidRPr="008508AA">
        <w:rPr>
          <w:rFonts w:ascii="GHEA Grapalat" w:hAnsi="GHEA Grapalat"/>
          <w:color w:val="000000"/>
          <w:sz w:val="24"/>
          <w:szCs w:val="24"/>
          <w:lang w:val="hy-AM"/>
        </w:rPr>
        <w:t>, կառուցվածքային ստորաբաժանումը), ում ծառայողական քննություն նշանակելու մասին իրավական ակտով վերապահված է ծառայողական քննություն անցկացնելու գործառույթը (այսուհետ՝ ծառայողական քննություն վարող):</w:t>
      </w:r>
    </w:p>
    <w:p w14:paraId="6753D69C" w14:textId="77777777" w:rsidR="006C794C" w:rsidRPr="008508AA" w:rsidRDefault="006C794C" w:rsidP="006C794C">
      <w:pPr>
        <w:pStyle w:val="ListParagraph"/>
        <w:numPr>
          <w:ilvl w:val="0"/>
          <w:numId w:val="3"/>
        </w:numPr>
        <w:shd w:val="clear" w:color="auto" w:fill="FFFFFF"/>
        <w:spacing w:line="360" w:lineRule="auto"/>
        <w:ind w:left="-90" w:firstLine="450"/>
        <w:jc w:val="both"/>
        <w:rPr>
          <w:rFonts w:ascii="GHEA Grapalat" w:hAnsi="GHEA Grapalat"/>
          <w:color w:val="000000"/>
          <w:sz w:val="24"/>
          <w:szCs w:val="24"/>
          <w:lang w:val="hy-AM"/>
        </w:rPr>
      </w:pPr>
      <w:r w:rsidRPr="008508AA">
        <w:rPr>
          <w:rFonts w:ascii="GHEA Grapalat" w:hAnsi="GHEA Grapalat"/>
          <w:color w:val="000000"/>
          <w:sz w:val="24"/>
          <w:szCs w:val="24"/>
          <w:lang w:val="hy-AM"/>
        </w:rPr>
        <w:t xml:space="preserve"> Քաղաքացիական ծառայողի վարքագծի կանոնների, անհամատեղելիության պահանջների, հանրային ծառայողի նկատմամբ կիրառվող այլ սահմանափակումների, շահերի բախման վերաբերյալ հարցերի ուսումնասիրության համար նշանակված ծառայողական քննությունն անցկացնում է Օրենքի 33-րդ հոդվածով նախատեսված կարգով ձևավորված քաղաքացիական ծառայողների էթիկայի հանձնաժողովը (այսուհետ՝ ծառայողական քննություն վարող):</w:t>
      </w:r>
    </w:p>
    <w:p w14:paraId="165D0D6B" w14:textId="77777777" w:rsidR="006C794C" w:rsidRPr="008508AA" w:rsidRDefault="006C794C" w:rsidP="006C794C">
      <w:pPr>
        <w:pStyle w:val="ListParagraph"/>
        <w:numPr>
          <w:ilvl w:val="0"/>
          <w:numId w:val="3"/>
        </w:numPr>
        <w:shd w:val="clear" w:color="auto" w:fill="FFFFFF"/>
        <w:spacing w:line="360" w:lineRule="auto"/>
        <w:ind w:left="-90" w:firstLine="450"/>
        <w:jc w:val="both"/>
        <w:rPr>
          <w:rFonts w:ascii="GHEA Grapalat" w:hAnsi="GHEA Grapalat"/>
          <w:color w:val="000000"/>
          <w:sz w:val="24"/>
          <w:szCs w:val="24"/>
          <w:lang w:val="hy-AM"/>
        </w:rPr>
      </w:pPr>
      <w:r w:rsidRPr="008508AA">
        <w:rPr>
          <w:rFonts w:ascii="GHEA Grapalat" w:hAnsi="GHEA Grapalat"/>
          <w:color w:val="000000"/>
          <w:sz w:val="24"/>
          <w:szCs w:val="24"/>
          <w:lang w:val="hy-AM"/>
        </w:rPr>
        <w:t>Ծառայողական քննությունն անցկացվում է հետևյալ եղանակներով՝</w:t>
      </w:r>
    </w:p>
    <w:p w14:paraId="0AD8872F"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508AA">
        <w:rPr>
          <w:rFonts w:ascii="GHEA Grapalat" w:eastAsia="Times New Roman" w:hAnsi="GHEA Grapalat" w:cs="Times New Roman"/>
          <w:color w:val="000000"/>
          <w:sz w:val="24"/>
          <w:szCs w:val="24"/>
          <w:lang w:val="hy-AM"/>
        </w:rPr>
        <w:t>1) միանձնյա, երբ դրված է պարզաբանման ենթակա մինչև երեք հարց.</w:t>
      </w:r>
    </w:p>
    <w:p w14:paraId="2FC6CA3A"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508AA">
        <w:rPr>
          <w:rFonts w:ascii="GHEA Grapalat" w:eastAsia="Times New Roman" w:hAnsi="GHEA Grapalat" w:cs="Times New Roman"/>
          <w:color w:val="000000"/>
          <w:sz w:val="24"/>
          <w:szCs w:val="24"/>
          <w:lang w:val="hy-AM"/>
        </w:rPr>
        <w:t>2) աշխատանքային խմբով կամ կառուցվածքային ստորաբաժանման կամ</w:t>
      </w:r>
      <w:r w:rsidRPr="008508AA">
        <w:rPr>
          <w:rFonts w:ascii="GHEA Grapalat" w:hAnsi="GHEA Grapalat"/>
          <w:noProof/>
          <w:sz w:val="24"/>
          <w:szCs w:val="24"/>
          <w:lang w:val="hy-AM"/>
        </w:rPr>
        <w:t xml:space="preserve"> հանձնաժողովի</w:t>
      </w:r>
      <w:r w:rsidRPr="008508AA">
        <w:rPr>
          <w:rFonts w:ascii="GHEA Grapalat" w:eastAsia="Times New Roman" w:hAnsi="GHEA Grapalat" w:cs="Times New Roman"/>
          <w:color w:val="000000"/>
          <w:sz w:val="24"/>
          <w:szCs w:val="24"/>
          <w:lang w:val="hy-AM"/>
        </w:rPr>
        <w:t xml:space="preserve"> կողմից, երբ դրված է պարզաբանման ենթակա երեք և ավելի հարց, կամ դրված հարցը հնարավոր չէ պարզել միանձնյա եղանակով ծառայողական քննության դեպքում.</w:t>
      </w:r>
    </w:p>
    <w:p w14:paraId="7848D6BA" w14:textId="77777777" w:rsidR="006C794C" w:rsidRPr="008508AA" w:rsidRDefault="006C794C" w:rsidP="006C794C">
      <w:pPr>
        <w:shd w:val="clear" w:color="auto" w:fill="FFFFFF"/>
        <w:spacing w:after="0" w:line="360" w:lineRule="auto"/>
        <w:jc w:val="both"/>
        <w:rPr>
          <w:rFonts w:ascii="GHEA Grapalat" w:eastAsia="Times New Roman" w:hAnsi="GHEA Grapalat" w:cs="Times New Roman"/>
          <w:color w:val="000000"/>
          <w:sz w:val="24"/>
          <w:szCs w:val="24"/>
          <w:lang w:val="hy-AM"/>
        </w:rPr>
      </w:pPr>
      <w:r w:rsidRPr="008508AA">
        <w:rPr>
          <w:rFonts w:ascii="GHEA Grapalat" w:eastAsia="Times New Roman" w:hAnsi="GHEA Grapalat" w:cs="Times New Roman"/>
          <w:color w:val="000000"/>
          <w:sz w:val="24"/>
          <w:szCs w:val="24"/>
          <w:lang w:val="hy-AM"/>
        </w:rPr>
        <w:t xml:space="preserve">     3) քաղաքացիական ծառայողների էթիկայի հանձնաժողովի կողմից։</w:t>
      </w:r>
    </w:p>
    <w:p w14:paraId="1D629E99"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s="Arial"/>
          <w:sz w:val="24"/>
          <w:szCs w:val="24"/>
          <w:lang w:val="hy-AM"/>
        </w:rPr>
        <w:t>Սույն</w:t>
      </w:r>
      <w:r w:rsidRPr="008508AA">
        <w:rPr>
          <w:rFonts w:ascii="GHEA Grapalat" w:hAnsi="GHEA Grapalat"/>
          <w:sz w:val="24"/>
          <w:szCs w:val="24"/>
          <w:lang w:val="hy-AM"/>
        </w:rPr>
        <w:t xml:space="preserve"> </w:t>
      </w:r>
      <w:r w:rsidRPr="008508AA">
        <w:rPr>
          <w:rFonts w:ascii="GHEA Grapalat" w:hAnsi="GHEA Grapalat" w:cs="Arial"/>
          <w:sz w:val="24"/>
          <w:szCs w:val="24"/>
          <w:lang w:val="hy-AM"/>
        </w:rPr>
        <w:t>կարգի 13-րդ կետի 2-րդ և 3-րդ ենթակետերով նախատեսված</w:t>
      </w:r>
      <w:r w:rsidRPr="008508AA">
        <w:rPr>
          <w:rFonts w:ascii="GHEA Grapalat" w:hAnsi="GHEA Grapalat"/>
          <w:sz w:val="24"/>
          <w:szCs w:val="24"/>
          <w:lang w:val="hy-AM"/>
        </w:rPr>
        <w:t xml:space="preserve"> </w:t>
      </w:r>
      <w:r w:rsidRPr="008508AA">
        <w:rPr>
          <w:rFonts w:ascii="GHEA Grapalat" w:hAnsi="GHEA Grapalat" w:cs="Arial"/>
          <w:sz w:val="24"/>
          <w:szCs w:val="24"/>
          <w:lang w:val="hy-AM"/>
        </w:rPr>
        <w:t>էթիկայի</w:t>
      </w:r>
      <w:r w:rsidRPr="008508AA">
        <w:rPr>
          <w:rFonts w:ascii="GHEA Grapalat" w:hAnsi="GHEA Grapalat"/>
          <w:sz w:val="24"/>
          <w:szCs w:val="24"/>
          <w:lang w:val="hy-AM"/>
        </w:rPr>
        <w:t xml:space="preserve"> </w:t>
      </w:r>
      <w:r w:rsidRPr="008508AA">
        <w:rPr>
          <w:rFonts w:ascii="GHEA Grapalat" w:hAnsi="GHEA Grapalat" w:cs="Arial"/>
          <w:sz w:val="24"/>
          <w:szCs w:val="24"/>
          <w:lang w:val="hy-AM"/>
        </w:rPr>
        <w:t>հանձնաժողովը</w:t>
      </w:r>
      <w:r w:rsidRPr="008508AA">
        <w:rPr>
          <w:rFonts w:ascii="GHEA Grapalat" w:hAnsi="GHEA Grapalat"/>
          <w:sz w:val="24"/>
          <w:szCs w:val="24"/>
          <w:lang w:val="hy-AM"/>
        </w:rPr>
        <w:t xml:space="preserve"> կամ </w:t>
      </w:r>
      <w:r w:rsidRPr="008508AA">
        <w:rPr>
          <w:rFonts w:ascii="GHEA Grapalat" w:hAnsi="GHEA Grapalat" w:cs="Arial"/>
          <w:sz w:val="24"/>
          <w:szCs w:val="24"/>
          <w:lang w:val="hy-AM"/>
        </w:rPr>
        <w:t>աշխատանքային</w:t>
      </w:r>
      <w:r w:rsidRPr="008508AA">
        <w:rPr>
          <w:rFonts w:ascii="GHEA Grapalat" w:hAnsi="GHEA Grapalat"/>
          <w:sz w:val="24"/>
          <w:szCs w:val="24"/>
          <w:lang w:val="hy-AM"/>
        </w:rPr>
        <w:t xml:space="preserve"> </w:t>
      </w:r>
      <w:r w:rsidRPr="008508AA">
        <w:rPr>
          <w:rFonts w:ascii="GHEA Grapalat" w:hAnsi="GHEA Grapalat" w:cs="Arial"/>
          <w:sz w:val="24"/>
          <w:szCs w:val="24"/>
          <w:lang w:val="hy-AM"/>
        </w:rPr>
        <w:t xml:space="preserve">խումբը </w:t>
      </w:r>
      <w:r w:rsidRPr="008508AA">
        <w:rPr>
          <w:rFonts w:ascii="GHEA Grapalat" w:hAnsi="GHEA Grapalat"/>
          <w:color w:val="000000"/>
          <w:sz w:val="24"/>
          <w:szCs w:val="24"/>
          <w:lang w:val="hy-AM"/>
        </w:rPr>
        <w:t xml:space="preserve">կամ կառուցվածքային ստորաբաժանման </w:t>
      </w:r>
      <w:r w:rsidRPr="008508AA">
        <w:rPr>
          <w:rFonts w:ascii="GHEA Grapalat" w:hAnsi="GHEA Grapalat"/>
          <w:noProof/>
          <w:sz w:val="24"/>
          <w:szCs w:val="24"/>
          <w:lang w:val="hy-AM"/>
        </w:rPr>
        <w:t>կամ հանձնաժողովը</w:t>
      </w:r>
      <w:r w:rsidRPr="008508AA">
        <w:rPr>
          <w:rFonts w:ascii="GHEA Grapalat" w:hAnsi="GHEA Grapalat" w:cs="Arial"/>
          <w:sz w:val="24"/>
          <w:szCs w:val="24"/>
          <w:lang w:val="hy-AM"/>
        </w:rPr>
        <w:t xml:space="preserve"> իրենց</w:t>
      </w:r>
      <w:r w:rsidRPr="008508AA">
        <w:rPr>
          <w:rFonts w:ascii="GHEA Grapalat" w:hAnsi="GHEA Grapalat"/>
          <w:sz w:val="24"/>
          <w:szCs w:val="24"/>
          <w:lang w:val="hy-AM"/>
        </w:rPr>
        <w:t xml:space="preserve"> </w:t>
      </w:r>
      <w:r w:rsidRPr="008508AA">
        <w:rPr>
          <w:rFonts w:ascii="GHEA Grapalat" w:hAnsi="GHEA Grapalat" w:cs="Arial"/>
          <w:sz w:val="24"/>
          <w:szCs w:val="24"/>
          <w:lang w:val="hy-AM"/>
        </w:rPr>
        <w:t>աշխատանքները</w:t>
      </w:r>
      <w:r w:rsidRPr="008508AA">
        <w:rPr>
          <w:rFonts w:ascii="GHEA Grapalat" w:hAnsi="GHEA Grapalat"/>
          <w:sz w:val="24"/>
          <w:szCs w:val="24"/>
          <w:lang w:val="hy-AM"/>
        </w:rPr>
        <w:t xml:space="preserve"> կարող են </w:t>
      </w:r>
      <w:r w:rsidRPr="008508AA">
        <w:rPr>
          <w:rFonts w:ascii="GHEA Grapalat" w:hAnsi="GHEA Grapalat" w:cs="Arial"/>
          <w:sz w:val="24"/>
          <w:szCs w:val="24"/>
          <w:lang w:val="hy-AM"/>
        </w:rPr>
        <w:t>կազմակերպվել</w:t>
      </w:r>
      <w:r w:rsidRPr="008508AA">
        <w:rPr>
          <w:rFonts w:ascii="GHEA Grapalat" w:hAnsi="GHEA Grapalat"/>
          <w:sz w:val="24"/>
          <w:szCs w:val="24"/>
          <w:lang w:val="hy-AM"/>
        </w:rPr>
        <w:t xml:space="preserve"> </w:t>
      </w:r>
      <w:r w:rsidRPr="008508AA">
        <w:rPr>
          <w:rFonts w:ascii="GHEA Grapalat" w:hAnsi="GHEA Grapalat" w:cs="Arial"/>
          <w:sz w:val="24"/>
          <w:szCs w:val="24"/>
          <w:lang w:val="hy-AM"/>
        </w:rPr>
        <w:t>պարտադիր</w:t>
      </w:r>
      <w:r w:rsidRPr="008508AA">
        <w:rPr>
          <w:rFonts w:ascii="GHEA Grapalat" w:hAnsi="GHEA Grapalat"/>
          <w:sz w:val="24"/>
          <w:szCs w:val="24"/>
          <w:lang w:val="hy-AM"/>
        </w:rPr>
        <w:t xml:space="preserve"> </w:t>
      </w:r>
      <w:r w:rsidRPr="008508AA">
        <w:rPr>
          <w:rFonts w:ascii="GHEA Grapalat" w:hAnsi="GHEA Grapalat" w:cs="Arial"/>
          <w:sz w:val="24"/>
          <w:szCs w:val="24"/>
          <w:lang w:val="hy-AM"/>
        </w:rPr>
        <w:t>արձանագրման</w:t>
      </w:r>
      <w:r w:rsidRPr="008508AA">
        <w:rPr>
          <w:rFonts w:ascii="GHEA Grapalat" w:hAnsi="GHEA Grapalat"/>
          <w:sz w:val="24"/>
          <w:szCs w:val="24"/>
          <w:lang w:val="hy-AM"/>
        </w:rPr>
        <w:t xml:space="preserve"> </w:t>
      </w:r>
      <w:r w:rsidRPr="008508AA">
        <w:rPr>
          <w:rFonts w:ascii="GHEA Grapalat" w:hAnsi="GHEA Grapalat" w:cs="Arial"/>
          <w:sz w:val="24"/>
          <w:szCs w:val="24"/>
          <w:lang w:val="hy-AM"/>
        </w:rPr>
        <w:t>ենթակա</w:t>
      </w:r>
      <w:r w:rsidRPr="008508AA">
        <w:rPr>
          <w:rFonts w:ascii="GHEA Grapalat" w:hAnsi="GHEA Grapalat"/>
          <w:sz w:val="24"/>
          <w:szCs w:val="24"/>
          <w:lang w:val="hy-AM"/>
        </w:rPr>
        <w:t xml:space="preserve"> </w:t>
      </w:r>
      <w:r w:rsidRPr="008508AA">
        <w:rPr>
          <w:rFonts w:ascii="GHEA Grapalat" w:hAnsi="GHEA Grapalat" w:cs="Arial"/>
          <w:sz w:val="24"/>
          <w:szCs w:val="24"/>
          <w:lang w:val="hy-AM"/>
        </w:rPr>
        <w:t>նիստերի</w:t>
      </w:r>
      <w:r w:rsidRPr="008508AA">
        <w:rPr>
          <w:rFonts w:ascii="GHEA Grapalat" w:hAnsi="GHEA Grapalat"/>
          <w:sz w:val="24"/>
          <w:szCs w:val="24"/>
          <w:lang w:val="hy-AM"/>
        </w:rPr>
        <w:t xml:space="preserve"> </w:t>
      </w:r>
      <w:r w:rsidRPr="008508AA">
        <w:rPr>
          <w:rFonts w:ascii="GHEA Grapalat" w:hAnsi="GHEA Grapalat" w:cs="Arial"/>
          <w:sz w:val="24"/>
          <w:szCs w:val="24"/>
          <w:lang w:val="hy-AM"/>
        </w:rPr>
        <w:t>միջոցով՝</w:t>
      </w:r>
      <w:r w:rsidRPr="008508AA">
        <w:rPr>
          <w:rFonts w:ascii="GHEA Grapalat" w:hAnsi="GHEA Grapalat"/>
          <w:sz w:val="24"/>
          <w:szCs w:val="24"/>
          <w:lang w:val="hy-AM"/>
        </w:rPr>
        <w:t xml:space="preserve"> </w:t>
      </w:r>
      <w:r w:rsidRPr="008508AA">
        <w:rPr>
          <w:rFonts w:ascii="GHEA Grapalat" w:hAnsi="GHEA Grapalat"/>
          <w:sz w:val="24"/>
          <w:szCs w:val="24"/>
          <w:lang w:val="hy-AM" w:eastAsia="en-US"/>
        </w:rPr>
        <w:t xml:space="preserve">աշխատանքային նպատակահարմարությունից ելնելով </w:t>
      </w:r>
      <w:r w:rsidRPr="008508AA">
        <w:rPr>
          <w:rFonts w:ascii="GHEA Grapalat" w:hAnsi="GHEA Grapalat" w:cs="Arial"/>
          <w:sz w:val="24"/>
          <w:szCs w:val="24"/>
          <w:lang w:val="hy-AM"/>
        </w:rPr>
        <w:t>առկա</w:t>
      </w:r>
      <w:r w:rsidRPr="008508AA">
        <w:rPr>
          <w:rFonts w:ascii="GHEA Grapalat" w:hAnsi="GHEA Grapalat"/>
          <w:sz w:val="24"/>
          <w:szCs w:val="24"/>
          <w:lang w:val="hy-AM"/>
        </w:rPr>
        <w:t xml:space="preserve"> </w:t>
      </w:r>
      <w:r w:rsidRPr="008508AA">
        <w:rPr>
          <w:rFonts w:ascii="GHEA Grapalat" w:hAnsi="GHEA Grapalat" w:cs="Arial"/>
          <w:sz w:val="24"/>
          <w:szCs w:val="24"/>
          <w:lang w:val="hy-AM"/>
        </w:rPr>
        <w:t>կամ</w:t>
      </w:r>
      <w:r w:rsidRPr="008508AA">
        <w:rPr>
          <w:rFonts w:ascii="GHEA Grapalat" w:hAnsi="GHEA Grapalat"/>
          <w:sz w:val="24"/>
          <w:szCs w:val="24"/>
          <w:lang w:val="hy-AM"/>
        </w:rPr>
        <w:t xml:space="preserve"> </w:t>
      </w:r>
      <w:r w:rsidRPr="008508AA">
        <w:rPr>
          <w:rFonts w:ascii="GHEA Grapalat" w:hAnsi="GHEA Grapalat" w:cs="Arial"/>
          <w:sz w:val="24"/>
          <w:szCs w:val="24"/>
          <w:lang w:val="hy-AM"/>
        </w:rPr>
        <w:t>հեռավար</w:t>
      </w:r>
      <w:r w:rsidRPr="008508AA">
        <w:rPr>
          <w:rFonts w:ascii="GHEA Grapalat" w:hAnsi="GHEA Grapalat"/>
          <w:sz w:val="24"/>
          <w:szCs w:val="24"/>
          <w:lang w:val="hy-AM"/>
        </w:rPr>
        <w:t xml:space="preserve"> </w:t>
      </w:r>
      <w:r w:rsidRPr="008508AA">
        <w:rPr>
          <w:rFonts w:ascii="GHEA Grapalat" w:hAnsi="GHEA Grapalat" w:cs="Arial"/>
          <w:sz w:val="24"/>
          <w:szCs w:val="24"/>
          <w:lang w:val="hy-AM"/>
        </w:rPr>
        <w:t>կարգով։</w:t>
      </w:r>
    </w:p>
    <w:p w14:paraId="6B6B2554"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s="Sylfaen"/>
          <w:sz w:val="24"/>
          <w:szCs w:val="24"/>
          <w:lang w:val="hy-AM" w:eastAsia="en-US"/>
        </w:rPr>
        <w:t>Էթիկայի</w:t>
      </w:r>
      <w:r w:rsidRPr="008508AA">
        <w:rPr>
          <w:rFonts w:ascii="GHEA Grapalat" w:hAnsi="GHEA Grapalat"/>
          <w:sz w:val="24"/>
          <w:szCs w:val="24"/>
          <w:lang w:val="hy-AM" w:eastAsia="en-US"/>
        </w:rPr>
        <w:t xml:space="preserve"> հ</w:t>
      </w:r>
      <w:r w:rsidRPr="008508AA">
        <w:rPr>
          <w:rFonts w:ascii="GHEA Grapalat" w:hAnsi="GHEA Grapalat" w:cs="Sylfaen"/>
          <w:sz w:val="24"/>
          <w:szCs w:val="24"/>
          <w:lang w:val="hy-AM"/>
        </w:rPr>
        <w:t>անձնաժողովի ձևավորումից հետո էթիկայի հանձնաժողովի անդամները էլեկտրոնային եղանակով ինքնաշխատ ծանուցվում են էթիկայի հանձնաժողովի կազմում ընդգրկված լինելու և ծառայողական քննության նյութերի վերաբերյալ:</w:t>
      </w:r>
    </w:p>
    <w:p w14:paraId="0883E7E1"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s="Sylfaen"/>
          <w:sz w:val="24"/>
          <w:szCs w:val="24"/>
          <w:lang w:val="hy-AM"/>
        </w:rPr>
        <w:t>Էթիկայի հ</w:t>
      </w:r>
      <w:r w:rsidRPr="008508AA">
        <w:rPr>
          <w:rFonts w:ascii="GHEA Grapalat" w:hAnsi="GHEA Grapalat"/>
          <w:color w:val="000000"/>
          <w:sz w:val="24"/>
          <w:szCs w:val="24"/>
          <w:shd w:val="clear" w:color="auto" w:fill="FFFFFF"/>
          <w:lang w:val="hy-AM"/>
        </w:rPr>
        <w:t xml:space="preserve">անձնաժողովի նախագահը ծանուցումը ստանալուց հետո՝ երկու աշխատանքային օրվա ընթացքում, հրավիրում է  հանձնաժողովի նիստ, որի ընթացքում կատարում է աշխատանքի բաշխում, </w:t>
      </w:r>
      <w:r w:rsidRPr="008508AA">
        <w:rPr>
          <w:rFonts w:ascii="GHEA Grapalat" w:hAnsi="GHEA Grapalat" w:cs="Cambria Math"/>
          <w:color w:val="000000"/>
          <w:sz w:val="24"/>
          <w:szCs w:val="24"/>
          <w:shd w:val="clear" w:color="auto" w:fill="FFFFFF"/>
          <w:lang w:val="hy-AM"/>
        </w:rPr>
        <w:t xml:space="preserve">որոշվում է նիստերի անցկացման նախնական ժամանակացույցը, </w:t>
      </w:r>
      <w:r w:rsidRPr="008508AA">
        <w:rPr>
          <w:rFonts w:ascii="GHEA Grapalat" w:hAnsi="GHEA Grapalat"/>
          <w:color w:val="000000"/>
          <w:sz w:val="24"/>
          <w:szCs w:val="24"/>
          <w:shd w:val="clear" w:color="auto" w:fill="FFFFFF"/>
          <w:lang w:val="hy-AM"/>
        </w:rPr>
        <w:t>ծառայողական քննության ենթակա հարցի ուսումնասիրության համար փաստական և իրավական հանգամանքների քննության նախնական հերթականությունը։</w:t>
      </w:r>
    </w:p>
    <w:p w14:paraId="476346A1"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olor w:val="000000"/>
          <w:sz w:val="24"/>
          <w:szCs w:val="24"/>
          <w:shd w:val="clear" w:color="auto" w:fill="FFFFFF"/>
          <w:lang w:val="hy-AM"/>
        </w:rPr>
        <w:t xml:space="preserve"> Ծառայողական քննության ընթացքում էթիկայի հանձնաժողովի որևէ անդամի հարգելի բացակայության դեպքում համապատասխան մարմնի (բացակայող քաղաքացիական ծառայողի) գլխավոր քարտուղարը  քաղաքացիական ծառայության տեղեկատվական հարթակում լրացնում է համակարգող փոխվարչապետի սահմանած պահանջները բավարարող փոխարինող քաղաքացիական ծառայողի թեկնածությունը: Սույն կետում նշված փոփոխությունը էլեկտրոնային եղանակով ինքնաշխատ արտացոլվում է ձևավորված էթիկայի հանձնաժողովի կազմում:</w:t>
      </w:r>
    </w:p>
    <w:p w14:paraId="4699688D"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s="Sylfaen"/>
          <w:color w:val="000000"/>
          <w:sz w:val="24"/>
          <w:szCs w:val="24"/>
        </w:rPr>
        <w:t>Ծառայողական</w:t>
      </w:r>
      <w:r w:rsidRPr="008508AA">
        <w:rPr>
          <w:rFonts w:ascii="GHEA Grapalat" w:hAnsi="GHEA Grapalat"/>
          <w:color w:val="000000"/>
          <w:sz w:val="24"/>
          <w:szCs w:val="24"/>
        </w:rPr>
        <w:t xml:space="preserve"> քննության փուլերն են՝</w:t>
      </w:r>
    </w:p>
    <w:p w14:paraId="064CCFCE"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1) ծառայողական քննության նշանակում.</w:t>
      </w:r>
    </w:p>
    <w:p w14:paraId="4BCCB880"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2) ծառայողական քննության անցկացում և ավարտում.</w:t>
      </w:r>
    </w:p>
    <w:p w14:paraId="07CED5DA"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3) ծառայողական քննության նյութերին ծանոթացում.</w:t>
      </w:r>
    </w:p>
    <w:p w14:paraId="24EECD63"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 xml:space="preserve">4) ծառայողական քննության արդյունքների հիման վրա համապատասխան եզրակացության կազմում և </w:t>
      </w:r>
      <w:r w:rsidRPr="008508AA">
        <w:rPr>
          <w:rFonts w:ascii="GHEA Grapalat" w:eastAsia="Times New Roman" w:hAnsi="GHEA Grapalat" w:cs="Times New Roman"/>
          <w:color w:val="000000"/>
          <w:sz w:val="24"/>
          <w:szCs w:val="24"/>
          <w:lang w:val="hy-AM"/>
        </w:rPr>
        <w:t>դրա</w:t>
      </w:r>
      <w:r w:rsidRPr="008508AA">
        <w:rPr>
          <w:rFonts w:ascii="GHEA Grapalat" w:eastAsia="Times New Roman" w:hAnsi="GHEA Grapalat" w:cs="Times New Roman"/>
          <w:color w:val="000000"/>
          <w:sz w:val="24"/>
          <w:szCs w:val="24"/>
        </w:rPr>
        <w:t xml:space="preserve"> ներկայաց</w:t>
      </w:r>
      <w:r w:rsidRPr="008508AA">
        <w:rPr>
          <w:rFonts w:ascii="GHEA Grapalat" w:eastAsia="Times New Roman" w:hAnsi="GHEA Grapalat" w:cs="Times New Roman"/>
          <w:color w:val="000000"/>
          <w:sz w:val="24"/>
          <w:szCs w:val="24"/>
          <w:lang w:val="hy-AM"/>
        </w:rPr>
        <w:t>ում</w:t>
      </w:r>
      <w:r w:rsidRPr="008508AA">
        <w:rPr>
          <w:rFonts w:ascii="GHEA Grapalat" w:eastAsia="Times New Roman" w:hAnsi="GHEA Grapalat" w:cs="Times New Roman"/>
          <w:color w:val="000000"/>
          <w:sz w:val="24"/>
          <w:szCs w:val="24"/>
        </w:rPr>
        <w:t>ը.</w:t>
      </w:r>
    </w:p>
    <w:p w14:paraId="784A037D"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5) ծառայողական քննության արդյունքների հիման վրա որոշման կայացում, եթե օրենքով այլ բան նախատեսված չէ:</w:t>
      </w:r>
    </w:p>
    <w:p w14:paraId="4A74B8E9"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rPr>
      </w:pPr>
      <w:r w:rsidRPr="008508AA">
        <w:rPr>
          <w:rFonts w:ascii="GHEA Grapalat" w:hAnsi="GHEA Grapalat" w:cs="Sylfaen"/>
          <w:color w:val="000000"/>
          <w:sz w:val="24"/>
          <w:szCs w:val="24"/>
        </w:rPr>
        <w:t>Ծառայողական</w:t>
      </w:r>
      <w:r w:rsidRPr="008508AA">
        <w:rPr>
          <w:rFonts w:ascii="GHEA Grapalat" w:hAnsi="GHEA Grapalat"/>
          <w:color w:val="000000"/>
          <w:sz w:val="24"/>
          <w:szCs w:val="24"/>
        </w:rPr>
        <w:t xml:space="preserve"> քննությունն անցկացվում է 30 օրացուցային օրվա ընթացքում, որն սկսվում է ծառայողական քննություն նշանակող պաշտոնատար անձի կողմից ծառայողական քննություն նշանակելու մասին իրավական ակտ</w:t>
      </w:r>
      <w:r w:rsidRPr="008508AA">
        <w:rPr>
          <w:rFonts w:ascii="GHEA Grapalat" w:hAnsi="GHEA Grapalat"/>
          <w:color w:val="000000"/>
          <w:sz w:val="24"/>
          <w:szCs w:val="24"/>
          <w:lang w:val="hy-AM"/>
        </w:rPr>
        <w:t>ը</w:t>
      </w:r>
      <w:r w:rsidRPr="008508AA">
        <w:rPr>
          <w:rFonts w:ascii="GHEA Grapalat" w:hAnsi="GHEA Grapalat"/>
          <w:color w:val="000000"/>
          <w:sz w:val="24"/>
          <w:szCs w:val="24"/>
        </w:rPr>
        <w:t xml:space="preserve"> </w:t>
      </w:r>
      <w:r w:rsidRPr="008508AA">
        <w:rPr>
          <w:rFonts w:ascii="GHEA Grapalat" w:hAnsi="GHEA Grapalat"/>
          <w:color w:val="000000"/>
          <w:sz w:val="24"/>
          <w:szCs w:val="24"/>
          <w:lang w:val="hy-AM"/>
        </w:rPr>
        <w:t xml:space="preserve">ծանուցելու </w:t>
      </w:r>
      <w:r w:rsidRPr="008508AA">
        <w:rPr>
          <w:rFonts w:ascii="GHEA Grapalat" w:hAnsi="GHEA Grapalat" w:cs="Arial"/>
          <w:color w:val="333333"/>
          <w:sz w:val="24"/>
          <w:szCs w:val="24"/>
          <w:shd w:val="clear" w:color="auto" w:fill="FFFFFF"/>
        </w:rPr>
        <w:t>օրվան հաջորդող օրվանից</w:t>
      </w:r>
      <w:r w:rsidRPr="008508AA">
        <w:rPr>
          <w:rFonts w:ascii="GHEA Grapalat" w:hAnsi="GHEA Grapalat"/>
          <w:color w:val="000000"/>
          <w:sz w:val="24"/>
          <w:szCs w:val="24"/>
        </w:rPr>
        <w:t>:</w:t>
      </w:r>
    </w:p>
    <w:p w14:paraId="7AE6AF10"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rPr>
      </w:pPr>
      <w:r w:rsidRPr="008508AA">
        <w:rPr>
          <w:rFonts w:ascii="GHEA Grapalat" w:hAnsi="GHEA Grapalat"/>
          <w:color w:val="000000"/>
          <w:sz w:val="24"/>
          <w:szCs w:val="24"/>
        </w:rPr>
        <w:t xml:space="preserve"> Ելնելով ծառայողական քննության մեծածավալությունից կամ բարդությունից</w:t>
      </w:r>
      <w:r w:rsidRPr="008508AA">
        <w:rPr>
          <w:rFonts w:ascii="GHEA Grapalat" w:hAnsi="GHEA Grapalat"/>
          <w:color w:val="000000"/>
          <w:sz w:val="24"/>
          <w:szCs w:val="24"/>
          <w:lang w:val="hy-AM"/>
        </w:rPr>
        <w:t>՝</w:t>
      </w:r>
      <w:r w:rsidRPr="008508AA">
        <w:rPr>
          <w:rFonts w:ascii="GHEA Grapalat" w:hAnsi="GHEA Grapalat"/>
          <w:color w:val="000000"/>
          <w:sz w:val="24"/>
          <w:szCs w:val="24"/>
        </w:rPr>
        <w:t xml:space="preserve"> </w:t>
      </w:r>
      <w:r w:rsidRPr="008508AA">
        <w:rPr>
          <w:rFonts w:ascii="GHEA Grapalat" w:hAnsi="GHEA Grapalat"/>
          <w:color w:val="000000"/>
          <w:sz w:val="24"/>
          <w:szCs w:val="24"/>
          <w:lang w:val="hy-AM"/>
        </w:rPr>
        <w:t xml:space="preserve">ծառայողական քննության ժամկետի ավարտից առնվազն 3 օր առաջ </w:t>
      </w:r>
      <w:r w:rsidRPr="008508AA">
        <w:rPr>
          <w:rFonts w:ascii="GHEA Grapalat" w:hAnsi="GHEA Grapalat"/>
          <w:color w:val="000000"/>
          <w:sz w:val="24"/>
          <w:szCs w:val="24"/>
        </w:rPr>
        <w:t xml:space="preserve">ծառայողական քննությունը վարողի </w:t>
      </w:r>
      <w:r w:rsidRPr="008508AA">
        <w:rPr>
          <w:rFonts w:ascii="GHEA Grapalat" w:hAnsi="GHEA Grapalat"/>
          <w:color w:val="000000"/>
          <w:sz w:val="24"/>
          <w:szCs w:val="24"/>
          <w:lang w:val="hy-AM"/>
        </w:rPr>
        <w:t xml:space="preserve">էլեկտրոնային եղանակով ներկայացված </w:t>
      </w:r>
      <w:r w:rsidRPr="008508AA">
        <w:rPr>
          <w:rFonts w:ascii="GHEA Grapalat" w:hAnsi="GHEA Grapalat"/>
          <w:color w:val="000000"/>
          <w:sz w:val="24"/>
          <w:szCs w:val="24"/>
        </w:rPr>
        <w:t>պատճառաբանված զեկուցագրի հիման վրա</w:t>
      </w:r>
      <w:r w:rsidRPr="008508AA">
        <w:rPr>
          <w:rFonts w:ascii="GHEA Grapalat" w:hAnsi="GHEA Grapalat"/>
          <w:color w:val="000000"/>
          <w:sz w:val="24"/>
          <w:szCs w:val="24"/>
          <w:lang w:val="hy-AM"/>
        </w:rPr>
        <w:t xml:space="preserve"> </w:t>
      </w:r>
      <w:r w:rsidRPr="008508AA">
        <w:rPr>
          <w:rFonts w:ascii="GHEA Grapalat" w:hAnsi="GHEA Grapalat"/>
          <w:color w:val="000000"/>
          <w:sz w:val="24"/>
          <w:szCs w:val="24"/>
        </w:rPr>
        <w:t xml:space="preserve">ծառայողական քննություն նշանակած պաշտոնատար անձը 2 աշխատանքային օրվա ընթացքում </w:t>
      </w:r>
      <w:r w:rsidRPr="008508AA">
        <w:rPr>
          <w:rFonts w:ascii="GHEA Grapalat" w:hAnsi="GHEA Grapalat"/>
          <w:color w:val="000000"/>
          <w:sz w:val="24"/>
          <w:szCs w:val="24"/>
          <w:lang w:val="hy-AM"/>
        </w:rPr>
        <w:t xml:space="preserve">էլեկտրոնային եղանակով </w:t>
      </w:r>
      <w:r w:rsidRPr="008508AA">
        <w:rPr>
          <w:rFonts w:ascii="GHEA Grapalat" w:hAnsi="GHEA Grapalat"/>
          <w:color w:val="000000"/>
          <w:sz w:val="24"/>
          <w:szCs w:val="24"/>
        </w:rPr>
        <w:t>համապատասխան իրավական ակտով կարող է երկարա</w:t>
      </w:r>
      <w:r w:rsidRPr="008508AA">
        <w:rPr>
          <w:rFonts w:ascii="GHEA Grapalat" w:hAnsi="GHEA Grapalat"/>
          <w:color w:val="000000"/>
          <w:sz w:val="24"/>
          <w:szCs w:val="24"/>
          <w:lang w:val="hy-AM"/>
        </w:rPr>
        <w:t>ձգ</w:t>
      </w:r>
      <w:r w:rsidRPr="008508AA">
        <w:rPr>
          <w:rFonts w:ascii="GHEA Grapalat" w:hAnsi="GHEA Grapalat"/>
          <w:color w:val="000000"/>
          <w:sz w:val="24"/>
          <w:szCs w:val="24"/>
        </w:rPr>
        <w:t>ել ծառայողական քննություն անցկացնելու ժամկետը՝ մինչև 30 օրացուցային օր: Ծառայողական քննության ժամկետն առաջին անգամ մինչև 30 օրացուցային օրով երկարա</w:t>
      </w:r>
      <w:r w:rsidRPr="008508AA">
        <w:rPr>
          <w:rFonts w:ascii="GHEA Grapalat" w:hAnsi="GHEA Grapalat"/>
          <w:color w:val="000000"/>
          <w:sz w:val="24"/>
          <w:szCs w:val="24"/>
          <w:lang w:val="hy-AM"/>
        </w:rPr>
        <w:t>ձգ</w:t>
      </w:r>
      <w:r w:rsidRPr="008508AA">
        <w:rPr>
          <w:rFonts w:ascii="GHEA Grapalat" w:hAnsi="GHEA Grapalat"/>
          <w:color w:val="000000"/>
          <w:sz w:val="24"/>
          <w:szCs w:val="24"/>
        </w:rPr>
        <w:t xml:space="preserve">ելուց հետո </w:t>
      </w:r>
      <w:r w:rsidRPr="008508AA">
        <w:rPr>
          <w:rFonts w:ascii="GHEA Grapalat" w:hAnsi="GHEA Grapalat"/>
          <w:color w:val="000000"/>
          <w:sz w:val="24"/>
          <w:szCs w:val="24"/>
          <w:lang w:val="hy-AM"/>
        </w:rPr>
        <w:t xml:space="preserve">ծառայողական քննության ժամկետի ավարտից առնվազն 3 օր առաջ </w:t>
      </w:r>
      <w:r w:rsidRPr="008508AA">
        <w:rPr>
          <w:rFonts w:ascii="GHEA Grapalat" w:hAnsi="GHEA Grapalat"/>
          <w:color w:val="000000"/>
          <w:sz w:val="24"/>
          <w:szCs w:val="24"/>
        </w:rPr>
        <w:t xml:space="preserve">ծառայողական քննությունը վարողի </w:t>
      </w:r>
      <w:r w:rsidRPr="008508AA">
        <w:rPr>
          <w:rFonts w:ascii="GHEA Grapalat" w:hAnsi="GHEA Grapalat"/>
          <w:color w:val="000000"/>
          <w:sz w:val="24"/>
          <w:szCs w:val="24"/>
          <w:lang w:val="hy-AM"/>
        </w:rPr>
        <w:t>էլեկտրոնային եղանակով ներկայացված</w:t>
      </w:r>
      <w:r w:rsidRPr="008508AA">
        <w:rPr>
          <w:rFonts w:ascii="GHEA Grapalat" w:hAnsi="GHEA Grapalat"/>
          <w:color w:val="000000"/>
          <w:sz w:val="24"/>
          <w:szCs w:val="24"/>
        </w:rPr>
        <w:t xml:space="preserve"> պատճառաբանված զեկուցագրի հիման վրա ծառայողական քննություն նշանակած պաշտոնատար անձը 2 աշխատանքային օրվա ընթացքում </w:t>
      </w:r>
      <w:r w:rsidRPr="008508AA">
        <w:rPr>
          <w:rFonts w:ascii="GHEA Grapalat" w:hAnsi="GHEA Grapalat"/>
          <w:color w:val="000000"/>
          <w:sz w:val="24"/>
          <w:szCs w:val="24"/>
          <w:lang w:val="hy-AM"/>
        </w:rPr>
        <w:t xml:space="preserve">էլեկտրոնային եղանակով </w:t>
      </w:r>
      <w:r w:rsidRPr="008508AA">
        <w:rPr>
          <w:rFonts w:ascii="GHEA Grapalat" w:hAnsi="GHEA Grapalat"/>
          <w:color w:val="000000"/>
          <w:sz w:val="24"/>
          <w:szCs w:val="24"/>
        </w:rPr>
        <w:t>համապատասխան իրավական ակտով կարող է ևս մեկ անգամ երկարա</w:t>
      </w:r>
      <w:r w:rsidRPr="008508AA">
        <w:rPr>
          <w:rFonts w:ascii="GHEA Grapalat" w:hAnsi="GHEA Grapalat"/>
          <w:color w:val="000000"/>
          <w:sz w:val="24"/>
          <w:szCs w:val="24"/>
          <w:lang w:val="hy-AM"/>
        </w:rPr>
        <w:t>ձգ</w:t>
      </w:r>
      <w:r w:rsidRPr="008508AA">
        <w:rPr>
          <w:rFonts w:ascii="GHEA Grapalat" w:hAnsi="GHEA Grapalat"/>
          <w:color w:val="000000"/>
          <w:sz w:val="24"/>
          <w:szCs w:val="24"/>
        </w:rPr>
        <w:t>ել ծառայողական քննություն անցկացնելու ժամկետը՝ մինչև 15 օրացուցային օր։</w:t>
      </w:r>
    </w:p>
    <w:p w14:paraId="7ED6F2A4"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rPr>
      </w:pPr>
      <w:r w:rsidRPr="008508AA">
        <w:rPr>
          <w:rFonts w:ascii="GHEA Grapalat" w:hAnsi="GHEA Grapalat" w:cs="Sylfaen"/>
          <w:color w:val="000000"/>
          <w:sz w:val="24"/>
          <w:szCs w:val="24"/>
        </w:rPr>
        <w:t>Ծառայողական</w:t>
      </w:r>
      <w:r w:rsidRPr="008508AA">
        <w:rPr>
          <w:rFonts w:ascii="GHEA Grapalat" w:hAnsi="GHEA Grapalat"/>
          <w:color w:val="000000"/>
          <w:sz w:val="24"/>
          <w:szCs w:val="24"/>
        </w:rPr>
        <w:t xml:space="preserve"> քննության ժամկետը չերկարա</w:t>
      </w:r>
      <w:r w:rsidRPr="008508AA">
        <w:rPr>
          <w:rFonts w:ascii="GHEA Grapalat" w:hAnsi="GHEA Grapalat"/>
          <w:color w:val="000000"/>
          <w:sz w:val="24"/>
          <w:szCs w:val="24"/>
          <w:lang w:val="hy-AM"/>
        </w:rPr>
        <w:t>ձգ</w:t>
      </w:r>
      <w:r w:rsidRPr="008508AA">
        <w:rPr>
          <w:rFonts w:ascii="GHEA Grapalat" w:hAnsi="GHEA Grapalat"/>
          <w:color w:val="000000"/>
          <w:sz w:val="24"/>
          <w:szCs w:val="24"/>
        </w:rPr>
        <w:t xml:space="preserve">ելու դեպքում այն շարունակվում և ավարտվում է ծառայողական քննություն նշանակելու մասին </w:t>
      </w:r>
      <w:r w:rsidRPr="008508AA">
        <w:rPr>
          <w:rFonts w:ascii="GHEA Grapalat" w:hAnsi="GHEA Grapalat"/>
          <w:color w:val="000000"/>
          <w:sz w:val="24"/>
          <w:szCs w:val="24"/>
          <w:lang w:val="hy-AM"/>
        </w:rPr>
        <w:t>իրավական ակտով</w:t>
      </w:r>
      <w:r w:rsidRPr="008508AA">
        <w:rPr>
          <w:rFonts w:ascii="GHEA Grapalat" w:hAnsi="GHEA Grapalat"/>
          <w:color w:val="000000"/>
          <w:sz w:val="24"/>
          <w:szCs w:val="24"/>
        </w:rPr>
        <w:t xml:space="preserve"> սահմանված ժամկետում:</w:t>
      </w:r>
    </w:p>
    <w:p w14:paraId="17278B45"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Calibri" w:eastAsia="Times New Roman" w:hAnsi="Calibri" w:cs="Calibri"/>
          <w:color w:val="000000"/>
          <w:sz w:val="24"/>
          <w:szCs w:val="24"/>
        </w:rPr>
        <w:t> </w:t>
      </w:r>
    </w:p>
    <w:p w14:paraId="63169C1F" w14:textId="77777777" w:rsidR="006C794C" w:rsidRPr="008508AA" w:rsidRDefault="006C794C" w:rsidP="006C794C">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8508AA">
        <w:rPr>
          <w:rFonts w:ascii="GHEA Grapalat" w:eastAsia="Times New Roman" w:hAnsi="GHEA Grapalat" w:cs="Times New Roman"/>
          <w:b/>
          <w:bCs/>
          <w:color w:val="000000"/>
          <w:sz w:val="24"/>
          <w:szCs w:val="24"/>
          <w:lang w:val="hy-AM"/>
        </w:rPr>
        <w:t>3</w:t>
      </w:r>
      <w:r w:rsidRPr="008508AA">
        <w:rPr>
          <w:rFonts w:ascii="GHEA Grapalat" w:eastAsia="Times New Roman" w:hAnsi="GHEA Grapalat" w:cs="Times New Roman"/>
          <w:b/>
          <w:bCs/>
          <w:color w:val="000000"/>
          <w:sz w:val="24"/>
          <w:szCs w:val="24"/>
        </w:rPr>
        <w:t>. ԾԱՌԱՅՈՂԱԿԱՆ ՔՆՆՈՒԹՅԱՆ ՄԱՍՆԱԿԻՑՆԵՐԸ, ՄԱՍՆԱԿԻՑՆԵՐԻ ԼԻԱԶՈՐՈՒԹՅՈՒՆՆԵՐԸ</w:t>
      </w:r>
    </w:p>
    <w:p w14:paraId="75704B18"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Calibri"/>
          <w:color w:val="000000"/>
          <w:sz w:val="24"/>
          <w:szCs w:val="24"/>
        </w:rPr>
      </w:pPr>
      <w:r w:rsidRPr="008508AA">
        <w:rPr>
          <w:rFonts w:ascii="Calibri" w:eastAsia="Times New Roman" w:hAnsi="Calibri" w:cs="Calibri"/>
          <w:color w:val="000000"/>
          <w:sz w:val="24"/>
          <w:szCs w:val="24"/>
        </w:rPr>
        <w:t> </w:t>
      </w:r>
    </w:p>
    <w:p w14:paraId="6FFDBEE4" w14:textId="77777777" w:rsidR="006C794C" w:rsidRPr="008508AA" w:rsidRDefault="006C794C" w:rsidP="006C794C">
      <w:pPr>
        <w:pStyle w:val="ListParagraph"/>
        <w:numPr>
          <w:ilvl w:val="0"/>
          <w:numId w:val="3"/>
        </w:numPr>
        <w:shd w:val="clear" w:color="auto" w:fill="FFFFFF"/>
        <w:spacing w:line="360" w:lineRule="auto"/>
        <w:ind w:left="810"/>
        <w:jc w:val="both"/>
        <w:rPr>
          <w:rFonts w:ascii="GHEA Grapalat" w:hAnsi="GHEA Grapalat"/>
          <w:color w:val="000000"/>
          <w:sz w:val="24"/>
          <w:szCs w:val="24"/>
        </w:rPr>
      </w:pPr>
      <w:r w:rsidRPr="008508AA">
        <w:rPr>
          <w:rFonts w:ascii="GHEA Grapalat" w:hAnsi="GHEA Grapalat"/>
          <w:color w:val="000000"/>
          <w:sz w:val="24"/>
          <w:szCs w:val="24"/>
        </w:rPr>
        <w:t xml:space="preserve"> Ծառայողական քննության մասնակիցներն են՝</w:t>
      </w:r>
    </w:p>
    <w:p w14:paraId="749135AC"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1) ծառայողական քննություն նշանակող պաշտոնատար անձը (այսուհետ՝ կողմ).</w:t>
      </w:r>
    </w:p>
    <w:p w14:paraId="01C509A4"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2) քաղաքացիական ծառայողը</w:t>
      </w:r>
      <w:r w:rsidRPr="008508AA">
        <w:rPr>
          <w:rFonts w:ascii="GHEA Grapalat" w:eastAsia="Times New Roman" w:hAnsi="GHEA Grapalat" w:cs="Times New Roman"/>
          <w:color w:val="000000"/>
          <w:sz w:val="24"/>
          <w:szCs w:val="24"/>
          <w:lang w:val="hy-AM"/>
        </w:rPr>
        <w:t>,</w:t>
      </w:r>
      <w:r w:rsidRPr="008508AA">
        <w:rPr>
          <w:rFonts w:ascii="GHEA Grapalat" w:eastAsia="Times New Roman" w:hAnsi="GHEA Grapalat" w:cs="Times New Roman"/>
          <w:color w:val="000000"/>
          <w:sz w:val="24"/>
          <w:szCs w:val="24"/>
        </w:rPr>
        <w:t xml:space="preserve"> ում նկատմամբ նշանակված է ծառայողական քննությունը (այսուհետ՝ կողմ).</w:t>
      </w:r>
    </w:p>
    <w:p w14:paraId="7F0F7951"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3) ծառայողական քննությունը վարողը.</w:t>
      </w:r>
    </w:p>
    <w:p w14:paraId="0FAE2718"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4) ծառայողական քննությանը ներգրավված մասնագետը.</w:t>
      </w:r>
    </w:p>
    <w:p w14:paraId="271E8848"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508AA">
        <w:rPr>
          <w:rFonts w:ascii="GHEA Grapalat" w:eastAsia="Times New Roman" w:hAnsi="GHEA Grapalat" w:cs="Times New Roman"/>
          <w:color w:val="000000"/>
          <w:sz w:val="24"/>
          <w:szCs w:val="24"/>
        </w:rPr>
        <w:t xml:space="preserve">5) ծառայողական քննությանը մասնակցող այլ անձ, ով կարող է առնչություն ունենալ ծառայողական քննության հետ </w:t>
      </w:r>
      <w:r w:rsidRPr="008508AA">
        <w:rPr>
          <w:rFonts w:ascii="GHEA Grapalat" w:eastAsia="Times New Roman" w:hAnsi="GHEA Grapalat" w:cs="Arial"/>
          <w:color w:val="2C2D2E"/>
          <w:sz w:val="24"/>
          <w:szCs w:val="24"/>
          <w:lang w:val="hy-AM"/>
        </w:rPr>
        <w:t>կամ տիրապետել անհրաժեշտ տեղեկատվության</w:t>
      </w:r>
      <w:r w:rsidRPr="008508AA">
        <w:rPr>
          <w:rFonts w:ascii="GHEA Grapalat" w:eastAsia="Times New Roman" w:hAnsi="GHEA Grapalat" w:cs="Times New Roman"/>
          <w:color w:val="000000"/>
          <w:sz w:val="24"/>
          <w:szCs w:val="24"/>
        </w:rPr>
        <w:t xml:space="preserve"> (այսուհետ՝ այլ անձ):</w:t>
      </w:r>
      <w:r w:rsidRPr="008508AA">
        <w:rPr>
          <w:rFonts w:ascii="GHEA Grapalat" w:eastAsia="Times New Roman" w:hAnsi="GHEA Grapalat" w:cs="Times New Roman"/>
          <w:color w:val="000000"/>
          <w:sz w:val="24"/>
          <w:szCs w:val="24"/>
          <w:lang w:val="hy-AM"/>
        </w:rPr>
        <w:t xml:space="preserve"> Եթե ծառայողական քննության ընթացքում պարզ է դառնում, որ </w:t>
      </w:r>
      <w:r w:rsidRPr="008508AA">
        <w:rPr>
          <w:rFonts w:ascii="GHEA Grapalat" w:eastAsia="Times New Roman" w:hAnsi="GHEA Grapalat"/>
          <w:color w:val="000000"/>
          <w:sz w:val="24"/>
          <w:szCs w:val="24"/>
          <w:lang w:val="hy-AM"/>
        </w:rPr>
        <w:t>ծառայողական քննությանը մասնակցող այլ անձն է կատարել խախտումը, ապա վերջինս համապատասխան իրավական ակտով ներգրավվում է որպես ծառայողական քննության կողմ:</w:t>
      </w:r>
    </w:p>
    <w:p w14:paraId="595EED59"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rPr>
      </w:pPr>
      <w:r w:rsidRPr="008508AA">
        <w:rPr>
          <w:rFonts w:ascii="GHEA Grapalat" w:hAnsi="GHEA Grapalat"/>
          <w:color w:val="000000"/>
          <w:sz w:val="24"/>
          <w:szCs w:val="24"/>
        </w:rPr>
        <w:t xml:space="preserve"> Ծառայողական քննություն նշանակող պաշտոնատար անձի (կողմի)</w:t>
      </w:r>
      <w:r w:rsidRPr="008508AA">
        <w:rPr>
          <w:rFonts w:ascii="GHEA Grapalat" w:hAnsi="GHEA Grapalat"/>
          <w:color w:val="000000"/>
          <w:sz w:val="24"/>
          <w:szCs w:val="24"/>
          <w:lang w:val="hy-AM"/>
        </w:rPr>
        <w:t xml:space="preserve"> </w:t>
      </w:r>
      <w:r w:rsidRPr="008508AA">
        <w:rPr>
          <w:rFonts w:ascii="GHEA Grapalat" w:hAnsi="GHEA Grapalat"/>
          <w:color w:val="000000"/>
          <w:sz w:val="24"/>
          <w:szCs w:val="24"/>
        </w:rPr>
        <w:t>լիազորություններն են՝</w:t>
      </w:r>
    </w:p>
    <w:p w14:paraId="29C45C34"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1) ծառայողական քննություն նշանակելը.</w:t>
      </w:r>
    </w:p>
    <w:p w14:paraId="6D120DCE"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2) ծառայողական քննություն վարողին նշանակելը.</w:t>
      </w:r>
    </w:p>
    <w:p w14:paraId="68A88CA6"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3) ծառայողական քննություն անցկացնելու եղանակը սահմանելը.</w:t>
      </w:r>
    </w:p>
    <w:p w14:paraId="25289D0A"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4) ծառայողական քննությամբ պարզաբանման ենթակա հարցերը սահմանելը.</w:t>
      </w:r>
    </w:p>
    <w:p w14:paraId="221D4F38"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5) անհրաժեշտության դեպքում հիմնավորումներ, փաստաթղթեր ներկայացնելը.</w:t>
      </w:r>
    </w:p>
    <w:p w14:paraId="5974CEDD"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6) ծառայողական քննության ընթացքին տեղեկանալը</w:t>
      </w:r>
      <w:r w:rsidRPr="008508AA">
        <w:rPr>
          <w:rFonts w:ascii="GHEA Grapalat" w:eastAsia="Times New Roman" w:hAnsi="GHEA Grapalat" w:cs="Times New Roman"/>
          <w:color w:val="000000"/>
          <w:sz w:val="24"/>
          <w:szCs w:val="24"/>
          <w:lang w:val="hy-AM"/>
        </w:rPr>
        <w:t xml:space="preserve"> և </w:t>
      </w:r>
      <w:r w:rsidRPr="008508AA">
        <w:rPr>
          <w:rFonts w:ascii="GHEA Grapalat" w:hAnsi="GHEA Grapalat"/>
          <w:color w:val="000000"/>
          <w:sz w:val="24"/>
          <w:szCs w:val="24"/>
          <w:lang w:val="hy-AM"/>
        </w:rPr>
        <w:t>ծառայողական քննության նյութեր ստանալը</w:t>
      </w:r>
      <w:r w:rsidRPr="008508AA">
        <w:rPr>
          <w:rFonts w:ascii="GHEA Grapalat" w:eastAsia="Times New Roman" w:hAnsi="GHEA Grapalat" w:cs="Times New Roman"/>
          <w:color w:val="000000"/>
          <w:sz w:val="24"/>
          <w:szCs w:val="24"/>
        </w:rPr>
        <w:t>.</w:t>
      </w:r>
    </w:p>
    <w:p w14:paraId="7130E4FA"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 xml:space="preserve">7) ծառայողական քննություն նշանակելու մասին </w:t>
      </w:r>
      <w:r w:rsidRPr="008508AA">
        <w:rPr>
          <w:rFonts w:ascii="GHEA Grapalat" w:eastAsia="Times New Roman" w:hAnsi="GHEA Grapalat" w:cs="Times New Roman"/>
          <w:color w:val="000000"/>
          <w:sz w:val="24"/>
          <w:szCs w:val="24"/>
          <w:lang w:val="hy-AM"/>
        </w:rPr>
        <w:t>իրավական ակտով</w:t>
      </w:r>
      <w:r w:rsidRPr="008508AA">
        <w:rPr>
          <w:rFonts w:ascii="GHEA Grapalat" w:eastAsia="Times New Roman" w:hAnsi="GHEA Grapalat" w:cs="Times New Roman"/>
          <w:color w:val="000000"/>
          <w:sz w:val="24"/>
          <w:szCs w:val="24"/>
        </w:rPr>
        <w:t xml:space="preserve"> կամ ծառայողական քննության </w:t>
      </w:r>
      <w:proofErr w:type="gramStart"/>
      <w:r w:rsidRPr="008508AA">
        <w:rPr>
          <w:rFonts w:ascii="GHEA Grapalat" w:eastAsia="Times New Roman" w:hAnsi="GHEA Grapalat" w:cs="Times New Roman"/>
          <w:color w:val="000000"/>
          <w:sz w:val="24"/>
          <w:szCs w:val="24"/>
        </w:rPr>
        <w:t>ընթացքում</w:t>
      </w:r>
      <w:r w:rsidRPr="008508AA">
        <w:rPr>
          <w:rFonts w:ascii="GHEA Grapalat" w:eastAsia="Times New Roman" w:hAnsi="GHEA Grapalat" w:cs="Times New Roman"/>
          <w:color w:val="000000"/>
          <w:sz w:val="24"/>
          <w:szCs w:val="24"/>
          <w:lang w:val="hy-AM"/>
        </w:rPr>
        <w:t xml:space="preserve"> </w:t>
      </w:r>
      <w:r w:rsidRPr="008508AA">
        <w:rPr>
          <w:rFonts w:ascii="Calibri" w:hAnsi="Calibri" w:cs="Calibri"/>
          <w:color w:val="000000"/>
          <w:sz w:val="24"/>
          <w:szCs w:val="24"/>
          <w:shd w:val="clear" w:color="auto" w:fill="FFFFFF"/>
        </w:rPr>
        <w:t> </w:t>
      </w:r>
      <w:r w:rsidRPr="008508AA">
        <w:rPr>
          <w:rFonts w:ascii="GHEA Grapalat" w:eastAsia="Times New Roman" w:hAnsi="GHEA Grapalat" w:cs="Times New Roman"/>
          <w:color w:val="000000"/>
          <w:sz w:val="24"/>
          <w:szCs w:val="24"/>
        </w:rPr>
        <w:t>քաղաքացիական</w:t>
      </w:r>
      <w:proofErr w:type="gramEnd"/>
      <w:r w:rsidRPr="008508AA">
        <w:rPr>
          <w:rFonts w:ascii="GHEA Grapalat" w:eastAsia="Times New Roman" w:hAnsi="GHEA Grapalat" w:cs="Times New Roman"/>
          <w:color w:val="000000"/>
          <w:sz w:val="24"/>
          <w:szCs w:val="24"/>
        </w:rPr>
        <w:t xml:space="preserve"> ծառայողի </w:t>
      </w:r>
      <w:r w:rsidRPr="008508AA">
        <w:rPr>
          <w:rFonts w:ascii="GHEA Grapalat" w:hAnsi="GHEA Grapalat"/>
          <w:color w:val="000000"/>
          <w:sz w:val="24"/>
          <w:szCs w:val="24"/>
          <w:shd w:val="clear" w:color="auto" w:fill="FFFFFF"/>
        </w:rPr>
        <w:t>ծառայողական պարտականությունների կատարումը</w:t>
      </w:r>
      <w:r w:rsidRPr="008508AA">
        <w:rPr>
          <w:rFonts w:ascii="GHEA Grapalat" w:eastAsia="Times New Roman" w:hAnsi="GHEA Grapalat" w:cs="Times New Roman"/>
          <w:color w:val="000000"/>
          <w:sz w:val="24"/>
          <w:szCs w:val="24"/>
        </w:rPr>
        <w:t xml:space="preserve"> </w:t>
      </w:r>
      <w:r w:rsidRPr="008508AA">
        <w:rPr>
          <w:rFonts w:ascii="GHEA Grapalat" w:hAnsi="GHEA Grapalat"/>
          <w:color w:val="000000"/>
          <w:sz w:val="24"/>
          <w:szCs w:val="24"/>
          <w:shd w:val="clear" w:color="auto" w:fill="FFFFFF"/>
        </w:rPr>
        <w:t xml:space="preserve">ծառայողական քննություն անցկացնելու ժամկետում </w:t>
      </w:r>
      <w:r w:rsidRPr="008508AA">
        <w:rPr>
          <w:rFonts w:ascii="GHEA Grapalat" w:eastAsia="Times New Roman" w:hAnsi="GHEA Grapalat" w:cs="Times New Roman"/>
          <w:color w:val="000000"/>
          <w:sz w:val="24"/>
          <w:szCs w:val="24"/>
        </w:rPr>
        <w:t xml:space="preserve">կասեցնելը՝ </w:t>
      </w:r>
      <w:r w:rsidRPr="008508AA">
        <w:rPr>
          <w:rFonts w:ascii="GHEA Grapalat" w:hAnsi="GHEA Grapalat"/>
          <w:color w:val="000000"/>
          <w:sz w:val="24"/>
          <w:szCs w:val="24"/>
          <w:shd w:val="clear" w:color="auto" w:fill="FFFFFF"/>
        </w:rPr>
        <w:t>պահպանելով քաղաքացիական ծառայողի վարձատրությունը</w:t>
      </w:r>
      <w:r w:rsidRPr="008508AA">
        <w:rPr>
          <w:rFonts w:ascii="GHEA Grapalat" w:eastAsia="Times New Roman" w:hAnsi="GHEA Grapalat" w:cs="Times New Roman"/>
          <w:color w:val="000000"/>
          <w:sz w:val="24"/>
          <w:szCs w:val="24"/>
        </w:rPr>
        <w:t>.</w:t>
      </w:r>
      <w:r w:rsidRPr="008508AA">
        <w:rPr>
          <w:rFonts w:ascii="Arial Unicode" w:hAnsi="Arial Unicode"/>
          <w:color w:val="000000"/>
          <w:sz w:val="21"/>
          <w:szCs w:val="21"/>
          <w:shd w:val="clear" w:color="auto" w:fill="FFFFFF"/>
        </w:rPr>
        <w:t xml:space="preserve"> </w:t>
      </w:r>
    </w:p>
    <w:p w14:paraId="7BCD2BD9"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8) մասնագետ ներգրավելը.</w:t>
      </w:r>
    </w:p>
    <w:p w14:paraId="09182CBB"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9) ծառայողական քննության նյութերը միավորելը կամ առանձնացնելը և դրանց հիման վրա նոր ծառայողական քննություն նշանակելը.</w:t>
      </w:r>
    </w:p>
    <w:p w14:paraId="7F78B003"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 xml:space="preserve">10) ծառայողական քննության վերաբերյալ, ծառայողական քննության արդյունքների հիման վրա, անհրաժեշտության դեպքում, համապատասխան որոշումներ կայացնելը, այդ թվում՝ ծառայողական քննությունը կասեցնելու և (կամ) վերսկսելու և (կամ) դադարեցնելու և (կամ) ծառայողական քննության նյութերը միավորելու կամ առանձնացնելու մասին և երկու աշխատանքային օրվա ընթացքում էլեկտրոնային </w:t>
      </w:r>
      <w:proofErr w:type="gramStart"/>
      <w:r w:rsidRPr="008508AA">
        <w:rPr>
          <w:rFonts w:ascii="GHEA Grapalat" w:eastAsia="Times New Roman" w:hAnsi="GHEA Grapalat" w:cs="Times New Roman"/>
          <w:color w:val="000000"/>
          <w:sz w:val="24"/>
          <w:szCs w:val="24"/>
          <w:lang w:val="hy-AM"/>
        </w:rPr>
        <w:t xml:space="preserve">եղանակով </w:t>
      </w:r>
      <w:r w:rsidRPr="008508AA">
        <w:rPr>
          <w:rFonts w:ascii="GHEA Grapalat" w:eastAsia="Times New Roman" w:hAnsi="GHEA Grapalat" w:cs="Times New Roman"/>
          <w:color w:val="000000"/>
          <w:sz w:val="24"/>
          <w:szCs w:val="24"/>
        </w:rPr>
        <w:t xml:space="preserve"> կողմերին</w:t>
      </w:r>
      <w:proofErr w:type="gramEnd"/>
      <w:r w:rsidRPr="008508AA">
        <w:rPr>
          <w:rFonts w:ascii="GHEA Grapalat" w:eastAsia="Times New Roman" w:hAnsi="GHEA Grapalat" w:cs="Times New Roman"/>
          <w:color w:val="000000"/>
          <w:sz w:val="24"/>
          <w:szCs w:val="24"/>
        </w:rPr>
        <w:t xml:space="preserve"> տրամադրելը.</w:t>
      </w:r>
    </w:p>
    <w:p w14:paraId="54055820"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 xml:space="preserve">11) ծառայողական քննություն վարողի պահանջով համապատասխան մարմնին ենթակա մարմիններից, կազմակերպություններից և հիմնարկներից </w:t>
      </w:r>
      <w:r w:rsidRPr="008508AA">
        <w:rPr>
          <w:rFonts w:ascii="GHEA Grapalat" w:hAnsi="GHEA Grapalat"/>
          <w:color w:val="000000"/>
          <w:sz w:val="24"/>
          <w:szCs w:val="24"/>
          <w:lang w:val="hy-AM" w:eastAsia="ru-RU"/>
        </w:rPr>
        <w:t>ծառայողական քննության իրականացման համար անհրաժեշտ</w:t>
      </w:r>
      <w:r w:rsidRPr="008508AA">
        <w:rPr>
          <w:rFonts w:ascii="GHEA Grapalat" w:eastAsia="Times New Roman" w:hAnsi="GHEA Grapalat" w:cs="Times New Roman"/>
          <w:color w:val="000000"/>
          <w:sz w:val="24"/>
          <w:szCs w:val="24"/>
        </w:rPr>
        <w:t xml:space="preserve"> փաստաթղթեր, նյութեր, տվյալներ պահանջելը։</w:t>
      </w:r>
    </w:p>
    <w:p w14:paraId="6C12B956" w14:textId="77777777" w:rsidR="006C794C" w:rsidRPr="008508AA" w:rsidRDefault="006C794C" w:rsidP="006C794C">
      <w:pPr>
        <w:pStyle w:val="ListParagraph"/>
        <w:numPr>
          <w:ilvl w:val="0"/>
          <w:numId w:val="3"/>
        </w:numPr>
        <w:shd w:val="clear" w:color="auto" w:fill="FFFFFF"/>
        <w:spacing w:line="360" w:lineRule="auto"/>
        <w:ind w:left="810"/>
        <w:jc w:val="both"/>
        <w:rPr>
          <w:rFonts w:ascii="GHEA Grapalat" w:hAnsi="GHEA Grapalat"/>
          <w:color w:val="000000"/>
          <w:sz w:val="24"/>
          <w:szCs w:val="24"/>
        </w:rPr>
      </w:pPr>
      <w:r w:rsidRPr="008508AA">
        <w:rPr>
          <w:rFonts w:ascii="GHEA Grapalat" w:hAnsi="GHEA Grapalat"/>
          <w:color w:val="000000"/>
          <w:sz w:val="24"/>
          <w:szCs w:val="24"/>
        </w:rPr>
        <w:t xml:space="preserve"> Ծառայողական քննություն վարողի լիազորություններն են՝</w:t>
      </w:r>
    </w:p>
    <w:p w14:paraId="255CFFCC"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1) օրենքով և սույն կարգով սահմանված ժամկետներում և դրույթներին համապատասխան լրիվ, բազմակողմանի և օբյեկտիվ ծառայողական քննություն անցկացնելը՝ կատարված գործողություններին տալով համապատասխան փաստաթղթային ձևակերպում.</w:t>
      </w:r>
    </w:p>
    <w:p w14:paraId="7BCDE9C8"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2) օրենքով և սույն կարգով սահմանված ժամկետները պահպանելը.</w:t>
      </w:r>
    </w:p>
    <w:p w14:paraId="258E9219"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3) ծառայողական քննություն նշանակած պաշտոնատար անձի պահանջով ծառայողական քննության նյութերը ներկայացնելը և քննության ընթացքի մասին զեկուցելը.</w:t>
      </w:r>
    </w:p>
    <w:p w14:paraId="6987870C" w14:textId="77777777" w:rsidR="006C794C" w:rsidRPr="008508AA" w:rsidRDefault="006C794C" w:rsidP="006C794C">
      <w:pPr>
        <w:shd w:val="clear" w:color="auto" w:fill="FFFFFF"/>
        <w:tabs>
          <w:tab w:val="left" w:pos="810"/>
          <w:tab w:val="left" w:pos="990"/>
        </w:tabs>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 xml:space="preserve">4) համապատասխան կառուցվածքային ստորաբաժանումներից և գրասենյակներից </w:t>
      </w:r>
      <w:r w:rsidRPr="008508AA">
        <w:rPr>
          <w:rFonts w:ascii="GHEA Grapalat" w:hAnsi="GHEA Grapalat"/>
          <w:color w:val="000000"/>
          <w:sz w:val="24"/>
          <w:szCs w:val="24"/>
          <w:lang w:val="hy-AM" w:eastAsia="ru-RU"/>
        </w:rPr>
        <w:t>ծառայողական քննության իրականացման համար անհրաժեշտ</w:t>
      </w:r>
      <w:r w:rsidRPr="008508AA">
        <w:rPr>
          <w:rFonts w:ascii="GHEA Grapalat" w:eastAsia="Times New Roman" w:hAnsi="GHEA Grapalat" w:cs="Times New Roman"/>
          <w:color w:val="000000"/>
          <w:sz w:val="24"/>
          <w:szCs w:val="24"/>
        </w:rPr>
        <w:t xml:space="preserve"> փաստաթղթեր, նյութեր, տվյալներ, իրեր ստանալը, անհրաժեշտության դեպքում դրանք ծառայողական քննության նյութերին կցելը.</w:t>
      </w:r>
    </w:p>
    <w:p w14:paraId="0F54B985" w14:textId="0D7BF641"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 xml:space="preserve">5) ծառայողական քննության մասնակիցներից </w:t>
      </w:r>
      <w:r w:rsidRPr="008508AA">
        <w:rPr>
          <w:rFonts w:ascii="GHEA Grapalat" w:eastAsia="Times New Roman" w:hAnsi="GHEA Grapalat" w:cs="Times New Roman"/>
          <w:color w:val="000000"/>
          <w:sz w:val="24"/>
          <w:szCs w:val="24"/>
          <w:lang w:val="hy-AM"/>
        </w:rPr>
        <w:t>և մասնագետից</w:t>
      </w:r>
      <w:r w:rsidRPr="008508AA">
        <w:rPr>
          <w:rFonts w:ascii="GHEA Grapalat" w:eastAsia="Times New Roman" w:hAnsi="GHEA Grapalat" w:cs="Times New Roman"/>
          <w:color w:val="000000"/>
          <w:sz w:val="24"/>
          <w:szCs w:val="24"/>
        </w:rPr>
        <w:t xml:space="preserve"> </w:t>
      </w:r>
      <w:r w:rsidRPr="008508AA">
        <w:rPr>
          <w:rFonts w:ascii="GHEA Grapalat" w:eastAsia="Times New Roman" w:hAnsi="GHEA Grapalat" w:cs="Times New Roman"/>
          <w:color w:val="000000"/>
          <w:sz w:val="24"/>
          <w:szCs w:val="24"/>
          <w:lang w:val="hy-AM"/>
        </w:rPr>
        <w:t xml:space="preserve">էլեկտրոնային </w:t>
      </w:r>
      <w:r w:rsidRPr="008508AA">
        <w:rPr>
          <w:rFonts w:ascii="GHEA Grapalat" w:eastAsia="Times New Roman" w:hAnsi="GHEA Grapalat" w:cs="Times New Roman"/>
          <w:sz w:val="24"/>
          <w:szCs w:val="24"/>
          <w:lang w:val="hy-AM"/>
        </w:rPr>
        <w:t>եղանակով</w:t>
      </w:r>
      <w:r>
        <w:rPr>
          <w:rFonts w:ascii="GHEA Grapalat" w:eastAsia="Times New Roman" w:hAnsi="GHEA Grapalat" w:cs="Times New Roman"/>
          <w:sz w:val="24"/>
          <w:szCs w:val="24"/>
          <w:lang w:val="hy-AM"/>
        </w:rPr>
        <w:t>, իսկ դրա անհնարինության դեպքում՝ թղթային եղանակով</w:t>
      </w:r>
      <w:bookmarkStart w:id="1" w:name="_GoBack"/>
      <w:bookmarkEnd w:id="1"/>
      <w:r w:rsidRPr="008508AA">
        <w:rPr>
          <w:rFonts w:ascii="GHEA Grapalat" w:eastAsia="Times New Roman" w:hAnsi="GHEA Grapalat" w:cs="Times New Roman"/>
          <w:sz w:val="24"/>
          <w:szCs w:val="24"/>
          <w:lang w:val="hy-AM"/>
        </w:rPr>
        <w:t xml:space="preserve"> գրավոր </w:t>
      </w:r>
      <w:r w:rsidRPr="008508AA">
        <w:rPr>
          <w:rFonts w:ascii="GHEA Grapalat" w:eastAsia="Times New Roman" w:hAnsi="GHEA Grapalat" w:cs="Times New Roman"/>
          <w:sz w:val="24"/>
          <w:szCs w:val="24"/>
        </w:rPr>
        <w:t xml:space="preserve">բացատրություններ </w:t>
      </w:r>
      <w:r w:rsidRPr="008508AA">
        <w:rPr>
          <w:rFonts w:ascii="GHEA Grapalat" w:eastAsia="Times New Roman" w:hAnsi="GHEA Grapalat" w:cs="Times New Roman"/>
          <w:color w:val="000000"/>
          <w:sz w:val="24"/>
          <w:szCs w:val="24"/>
        </w:rPr>
        <w:t>վերցնելը.</w:t>
      </w:r>
    </w:p>
    <w:p w14:paraId="405DD4D8"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6) ծառայողական քննությանը վերաբերող նյութերի, իրերի, փաստաթղթերի ուսումնասիրություն կատարելը.</w:t>
      </w:r>
    </w:p>
    <w:p w14:paraId="6ABB3EC7"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 xml:space="preserve">7) ծառայողական քննության ընթացքում ծառայողական քննություն նշանակելու իրավասություն ունեցող պաշտոնատար անձին միջնորդություն ներկայացնելը` քաղաքացիական ծառայողի </w:t>
      </w:r>
      <w:r w:rsidRPr="008508AA">
        <w:rPr>
          <w:rFonts w:ascii="GHEA Grapalat" w:hAnsi="GHEA Grapalat"/>
          <w:color w:val="000000"/>
          <w:sz w:val="24"/>
          <w:szCs w:val="24"/>
          <w:shd w:val="clear" w:color="auto" w:fill="FFFFFF"/>
        </w:rPr>
        <w:t>ծառայողական պարտականությունների կատարումը</w:t>
      </w:r>
      <w:r w:rsidRPr="008508AA">
        <w:rPr>
          <w:rFonts w:ascii="GHEA Grapalat" w:eastAsia="Times New Roman" w:hAnsi="GHEA Grapalat" w:cs="Times New Roman"/>
          <w:color w:val="000000"/>
          <w:sz w:val="24"/>
          <w:szCs w:val="24"/>
        </w:rPr>
        <w:t xml:space="preserve"> </w:t>
      </w:r>
      <w:r w:rsidRPr="008508AA">
        <w:rPr>
          <w:rFonts w:ascii="GHEA Grapalat" w:hAnsi="GHEA Grapalat"/>
          <w:color w:val="000000"/>
          <w:sz w:val="24"/>
          <w:szCs w:val="24"/>
          <w:shd w:val="clear" w:color="auto" w:fill="FFFFFF"/>
        </w:rPr>
        <w:t xml:space="preserve">ծառայողական քննություն անցկացնելու ժամկետում </w:t>
      </w:r>
      <w:r w:rsidRPr="008508AA">
        <w:rPr>
          <w:rFonts w:ascii="GHEA Grapalat" w:eastAsia="Times New Roman" w:hAnsi="GHEA Grapalat" w:cs="Times New Roman"/>
          <w:color w:val="000000"/>
          <w:sz w:val="24"/>
          <w:szCs w:val="24"/>
        </w:rPr>
        <w:t>կասեցնել</w:t>
      </w:r>
      <w:r w:rsidRPr="008508AA">
        <w:rPr>
          <w:rFonts w:ascii="GHEA Grapalat" w:eastAsia="Times New Roman" w:hAnsi="GHEA Grapalat" w:cs="Times New Roman"/>
          <w:color w:val="000000"/>
          <w:sz w:val="24"/>
          <w:szCs w:val="24"/>
          <w:lang w:val="hy-AM"/>
        </w:rPr>
        <w:t>ու վերաբերյալ</w:t>
      </w:r>
      <w:r w:rsidRPr="008508AA">
        <w:rPr>
          <w:rFonts w:ascii="GHEA Grapalat" w:eastAsia="Times New Roman" w:hAnsi="GHEA Grapalat" w:cs="Times New Roman"/>
          <w:color w:val="000000"/>
          <w:sz w:val="24"/>
          <w:szCs w:val="24"/>
        </w:rPr>
        <w:t xml:space="preserve">՝ </w:t>
      </w:r>
      <w:r w:rsidRPr="008508AA">
        <w:rPr>
          <w:rFonts w:ascii="GHEA Grapalat" w:hAnsi="GHEA Grapalat"/>
          <w:color w:val="000000"/>
          <w:sz w:val="24"/>
          <w:szCs w:val="24"/>
          <w:shd w:val="clear" w:color="auto" w:fill="FFFFFF"/>
        </w:rPr>
        <w:t>պահպանելով քաղաքացիական ծառայողի վարձատրությունը</w:t>
      </w:r>
      <w:r w:rsidRPr="008508AA">
        <w:rPr>
          <w:rFonts w:ascii="GHEA Grapalat" w:eastAsia="Times New Roman" w:hAnsi="GHEA Grapalat" w:cs="Times New Roman"/>
          <w:color w:val="000000"/>
          <w:sz w:val="24"/>
          <w:szCs w:val="24"/>
        </w:rPr>
        <w:t>.</w:t>
      </w:r>
      <w:r w:rsidRPr="008508AA">
        <w:rPr>
          <w:rFonts w:ascii="Arial Unicode" w:hAnsi="Arial Unicode"/>
          <w:color w:val="000000"/>
          <w:sz w:val="21"/>
          <w:szCs w:val="21"/>
          <w:shd w:val="clear" w:color="auto" w:fill="FFFFFF"/>
        </w:rPr>
        <w:t xml:space="preserve"> </w:t>
      </w:r>
    </w:p>
    <w:p w14:paraId="2C64501B"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w:t>
      </w:r>
    </w:p>
    <w:p w14:paraId="1F61E04C"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8) պաշտոնի նշանակելու իրավասություն ունեցող պաշտոնատար անձին և (կամ) ծառայողական քննություն նշանակելու իրավասություն ունեցող պաշտոնատար անձին մեկ այլ կարգապահական խախտման փաստի հայտնաբերման մասին տեղեկացնելը.</w:t>
      </w:r>
    </w:p>
    <w:p w14:paraId="08E677D7"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9) ծառայողական քննություն նշանակելու իրավասություն ունեցող պաշտոնատար անձին միջնորդելը՝ ծառայողական քննությանը մասնագետ ներգրավելու համար.</w:t>
      </w:r>
    </w:p>
    <w:p w14:paraId="0C901760"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10) ծառայողական քննություն նշանակելու իրավասություն ունեցող պաշտոնատար անձին միջնորդելը՝ ծառայողական քննությունը կասեցնելու և (կամ) վերսկսելու և (կամ) դադարեցնելու և (կամ) ծառայողական քննության նյութերը միավորելու կամ առանձնացնելու համար.</w:t>
      </w:r>
    </w:p>
    <w:p w14:paraId="0EDD6E0F"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 xml:space="preserve">11) քաղաքացիական ծառայողին նրա վերաբերյալ ծառայողական քննության նյութերին </w:t>
      </w:r>
      <w:r w:rsidRPr="008508AA">
        <w:rPr>
          <w:rFonts w:ascii="GHEA Grapalat" w:eastAsia="Times New Roman" w:hAnsi="GHEA Grapalat" w:cs="Arial"/>
          <w:color w:val="2C2D2E"/>
          <w:sz w:val="24"/>
          <w:szCs w:val="24"/>
          <w:lang w:val="hy-AM"/>
        </w:rPr>
        <w:t>ծանոթացնելը` այդ մասին գրավոր արձանագրություն կազմելով</w:t>
      </w:r>
      <w:r w:rsidRPr="008508AA">
        <w:rPr>
          <w:rFonts w:ascii="GHEA Grapalat" w:eastAsia="Times New Roman" w:hAnsi="GHEA Grapalat" w:cs="Times New Roman"/>
          <w:color w:val="000000"/>
          <w:sz w:val="24"/>
          <w:szCs w:val="24"/>
        </w:rPr>
        <w:t>.</w:t>
      </w:r>
    </w:p>
    <w:p w14:paraId="5FD3E10E"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12) ծառայողական քննությունն ավարտելուց հետո ծառայողական քննության արդյունքների հիման վրա եզրակացություն կազմելը.</w:t>
      </w:r>
    </w:p>
    <w:p w14:paraId="5E6DCB59"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13) պաշտոնի նշանակելու իրավասություն ունեցող պաշտոնատար անձին և (կամ) ծառայողական քննության կողմերին ծառայողական քննության արդյունքների հիման վրա կազմված եզրակացությունը ներկայացնելը.</w:t>
      </w:r>
    </w:p>
    <w:p w14:paraId="351EF970"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14) համապատասխան մարմնի իրավասու պաշտոնատար անձանց կարգապահական խախտումների կանխարգելման և վերացման և (կամ) բարեվարքության համակարգի վերաբերյալ առաջարկություններ ներկայացնելը.</w:t>
      </w:r>
    </w:p>
    <w:p w14:paraId="00540AF1"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 xml:space="preserve">15) ծառայողական քննության նյութերը կազմելը, համարակալելը </w:t>
      </w:r>
      <w:r w:rsidRPr="008508AA">
        <w:rPr>
          <w:rFonts w:ascii="GHEA Grapalat" w:eastAsia="Times New Roman" w:hAnsi="GHEA Grapalat" w:cs="Arial"/>
          <w:color w:val="2C2D2E"/>
          <w:sz w:val="24"/>
          <w:szCs w:val="24"/>
          <w:lang w:val="hy-AM"/>
        </w:rPr>
        <w:t>և հաշվառելը</w:t>
      </w:r>
      <w:r w:rsidRPr="008508AA">
        <w:rPr>
          <w:rFonts w:ascii="GHEA Grapalat" w:eastAsia="Times New Roman" w:hAnsi="GHEA Grapalat" w:cs="Times New Roman"/>
          <w:color w:val="000000"/>
          <w:sz w:val="24"/>
          <w:szCs w:val="24"/>
        </w:rPr>
        <w:t>:</w:t>
      </w:r>
    </w:p>
    <w:p w14:paraId="33347D71"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rPr>
      </w:pPr>
      <w:r w:rsidRPr="008508AA">
        <w:rPr>
          <w:rFonts w:ascii="GHEA Grapalat" w:hAnsi="GHEA Grapalat"/>
          <w:color w:val="000000"/>
          <w:sz w:val="24"/>
          <w:szCs w:val="24"/>
        </w:rPr>
        <w:t>Քաղաքացիական ծառայող կողմի</w:t>
      </w:r>
      <w:r w:rsidRPr="008508AA">
        <w:rPr>
          <w:rFonts w:ascii="GHEA Grapalat" w:hAnsi="GHEA Grapalat"/>
          <w:color w:val="000000"/>
          <w:sz w:val="24"/>
          <w:szCs w:val="24"/>
          <w:lang w:val="hy-AM"/>
        </w:rPr>
        <w:t>,</w:t>
      </w:r>
      <w:r w:rsidRPr="008508AA">
        <w:rPr>
          <w:rFonts w:ascii="GHEA Grapalat" w:hAnsi="GHEA Grapalat"/>
          <w:color w:val="000000"/>
          <w:sz w:val="24"/>
          <w:szCs w:val="24"/>
        </w:rPr>
        <w:t xml:space="preserve"> ում նկատմամբ նշանակվել է ծառայողական քննությունը, լիազորություններն են՝</w:t>
      </w:r>
    </w:p>
    <w:p w14:paraId="7FBD333D"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1) տեղեկանալը, թե ինչի կապակցությամբ է անցկացվում ծառայողական քննությունը.</w:t>
      </w:r>
    </w:p>
    <w:p w14:paraId="18639590"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 xml:space="preserve">2) </w:t>
      </w:r>
      <w:proofErr w:type="gramStart"/>
      <w:r w:rsidRPr="008508AA">
        <w:rPr>
          <w:rFonts w:ascii="GHEA Grapalat" w:eastAsia="Times New Roman" w:hAnsi="GHEA Grapalat" w:cs="Times New Roman"/>
          <w:color w:val="000000"/>
          <w:sz w:val="24"/>
          <w:szCs w:val="24"/>
        </w:rPr>
        <w:t>ստանալը  ծառայողական</w:t>
      </w:r>
      <w:proofErr w:type="gramEnd"/>
      <w:r w:rsidRPr="008508AA">
        <w:rPr>
          <w:rFonts w:ascii="GHEA Grapalat" w:eastAsia="Times New Roman" w:hAnsi="GHEA Grapalat" w:cs="Times New Roman"/>
          <w:color w:val="000000"/>
          <w:sz w:val="24"/>
          <w:szCs w:val="24"/>
        </w:rPr>
        <w:t xml:space="preserve"> քննության ընթացքի վերաբերյալ էլեկտրոնային</w:t>
      </w:r>
      <w:r w:rsidRPr="008508AA">
        <w:rPr>
          <w:rFonts w:ascii="GHEA Grapalat" w:eastAsia="Times New Roman" w:hAnsi="GHEA Grapalat" w:cs="Times New Roman"/>
          <w:color w:val="000000"/>
          <w:sz w:val="24"/>
          <w:szCs w:val="24"/>
          <w:lang w:val="hy-AM"/>
        </w:rPr>
        <w:t xml:space="preserve"> եղանակով</w:t>
      </w:r>
      <w:r w:rsidRPr="008508AA">
        <w:rPr>
          <w:rFonts w:ascii="GHEA Grapalat" w:eastAsia="Times New Roman" w:hAnsi="GHEA Grapalat" w:cs="Times New Roman"/>
          <w:color w:val="000000"/>
          <w:sz w:val="24"/>
          <w:szCs w:val="24"/>
        </w:rPr>
        <w:t xml:space="preserve"> ընդունված իրավական ակտերը.</w:t>
      </w:r>
    </w:p>
    <w:p w14:paraId="3F6D6617"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 xml:space="preserve">3) ծառայողական քննության կապակցությամբ </w:t>
      </w:r>
      <w:r w:rsidRPr="008508AA">
        <w:rPr>
          <w:rFonts w:ascii="GHEA Grapalat" w:eastAsia="Times New Roman" w:hAnsi="GHEA Grapalat" w:cs="Times New Roman"/>
          <w:color w:val="000000"/>
          <w:sz w:val="24"/>
          <w:szCs w:val="24"/>
          <w:lang w:val="hy-AM"/>
        </w:rPr>
        <w:t xml:space="preserve">էլեկտրոնային եղանակով գրավոր </w:t>
      </w:r>
      <w:r w:rsidRPr="008508AA">
        <w:rPr>
          <w:rFonts w:ascii="GHEA Grapalat" w:eastAsia="Times New Roman" w:hAnsi="GHEA Grapalat" w:cs="Times New Roman"/>
          <w:color w:val="000000"/>
          <w:sz w:val="24"/>
          <w:szCs w:val="24"/>
        </w:rPr>
        <w:t>բացատրություններ ներկայացնելը, իր կողմից ներկայացված բացատրություններն ստորագրելը.</w:t>
      </w:r>
    </w:p>
    <w:p w14:paraId="62F263B5"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4) իր կողմից խախտում կատարելու փաստն ընդունելը.</w:t>
      </w:r>
    </w:p>
    <w:p w14:paraId="07E8116A"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5) բացատրություն ներկայացնելուց հրաժարվելը.</w:t>
      </w:r>
    </w:p>
    <w:p w14:paraId="6CF0D03E"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6) միջնորդություն ներկայացնելը՝ ծառայողական քննության նյութերում փաստաթղթեր, իրեր ներառելու համար.</w:t>
      </w:r>
    </w:p>
    <w:p w14:paraId="6D71D853"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7) փաստաթղթեր, իրեր ներկայացնելը՝ ծառայողական քննության նյութերում ներառելու համար.</w:t>
      </w:r>
    </w:p>
    <w:p w14:paraId="4384E775"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8) միջնորդություն ներկայացնելը՝ խախտման վերաբերյալ այլ անձից (անձանցից) բացատրություն պահանջելու համար.</w:t>
      </w:r>
    </w:p>
    <w:p w14:paraId="5CB03E5B"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9) ծառայողական քննությունն ավարտվելուց հետո ծառայողական քննության նյութերին ծանոթանալը.</w:t>
      </w:r>
    </w:p>
    <w:p w14:paraId="70551481"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10) ծառայողական քննության արդյունքների հիման վրա կազմված եզրակացությունն ստանալը։</w:t>
      </w:r>
    </w:p>
    <w:p w14:paraId="0B0084D7" w14:textId="77777777" w:rsidR="006C794C" w:rsidRPr="008508AA" w:rsidRDefault="006C794C" w:rsidP="006C794C">
      <w:pPr>
        <w:pStyle w:val="ListParagraph"/>
        <w:numPr>
          <w:ilvl w:val="0"/>
          <w:numId w:val="3"/>
        </w:numPr>
        <w:shd w:val="clear" w:color="auto" w:fill="FFFFFF"/>
        <w:spacing w:line="360" w:lineRule="auto"/>
        <w:ind w:left="810"/>
        <w:jc w:val="both"/>
        <w:rPr>
          <w:rFonts w:ascii="GHEA Grapalat" w:hAnsi="GHEA Grapalat"/>
          <w:color w:val="000000"/>
          <w:sz w:val="24"/>
          <w:szCs w:val="24"/>
        </w:rPr>
      </w:pPr>
      <w:r w:rsidRPr="008508AA">
        <w:rPr>
          <w:rFonts w:ascii="GHEA Grapalat" w:hAnsi="GHEA Grapalat"/>
          <w:color w:val="000000"/>
          <w:sz w:val="24"/>
          <w:szCs w:val="24"/>
        </w:rPr>
        <w:t>Այլ անձի լիազորություններն են՝</w:t>
      </w:r>
    </w:p>
    <w:p w14:paraId="2DF4D5D8"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1) բացատրություն ներկայացնելը.</w:t>
      </w:r>
    </w:p>
    <w:p w14:paraId="24BC799D"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2) խախտում կատարելու մասին հիմնավորումներ, փաստաթղթեր ներկայացնելը.</w:t>
      </w:r>
    </w:p>
    <w:p w14:paraId="6D925413"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3) միջնորդություն ներկայացնելը՝ խախտման վերաբերյալ այլ անձանցից բացատրություն պահանջելու համար։</w:t>
      </w:r>
    </w:p>
    <w:p w14:paraId="21B04727" w14:textId="77777777" w:rsidR="006C794C" w:rsidRPr="008508AA" w:rsidRDefault="006C794C" w:rsidP="006C794C">
      <w:pPr>
        <w:pStyle w:val="ListParagraph"/>
        <w:numPr>
          <w:ilvl w:val="0"/>
          <w:numId w:val="3"/>
        </w:numPr>
        <w:shd w:val="clear" w:color="auto" w:fill="FFFFFF"/>
        <w:spacing w:line="360" w:lineRule="auto"/>
        <w:ind w:left="810"/>
        <w:jc w:val="both"/>
        <w:rPr>
          <w:rFonts w:ascii="GHEA Grapalat" w:hAnsi="GHEA Grapalat"/>
          <w:color w:val="000000"/>
          <w:sz w:val="24"/>
          <w:szCs w:val="24"/>
        </w:rPr>
      </w:pPr>
      <w:r w:rsidRPr="008508AA">
        <w:rPr>
          <w:rFonts w:ascii="GHEA Grapalat" w:hAnsi="GHEA Grapalat"/>
          <w:color w:val="000000"/>
          <w:sz w:val="24"/>
          <w:szCs w:val="24"/>
        </w:rPr>
        <w:t xml:space="preserve"> Ծառայողական քննությանը ներգրավված մասնագետի լիազորություններն են՝</w:t>
      </w:r>
    </w:p>
    <w:p w14:paraId="02A66C87"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1) ծառայողական քննությամբ պարզաբանման ենթակա հարցերին տեղեկանալը.</w:t>
      </w:r>
    </w:p>
    <w:p w14:paraId="459E23DA"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2) ծառայողական քննություն վարողի պահանջով մասնագիտական գրավոր եզրակացություն ներկայացնելը՝ իրեն առաջադրված և իր իրավասությանը վերաբերող հարցերի վերաբերյալ.</w:t>
      </w:r>
    </w:p>
    <w:p w14:paraId="5ED22D80"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 xml:space="preserve">3) ծառայողական քննություն վարողի պահանջով </w:t>
      </w:r>
      <w:r w:rsidRPr="008508AA">
        <w:rPr>
          <w:rFonts w:ascii="GHEA Grapalat" w:eastAsia="Times New Roman" w:hAnsi="GHEA Grapalat" w:cs="Times New Roman"/>
          <w:color w:val="000000"/>
          <w:sz w:val="24"/>
          <w:szCs w:val="24"/>
          <w:lang w:val="hy-AM"/>
        </w:rPr>
        <w:t xml:space="preserve">գրավոր </w:t>
      </w:r>
      <w:r w:rsidRPr="008508AA">
        <w:rPr>
          <w:rFonts w:ascii="GHEA Grapalat" w:eastAsia="Times New Roman" w:hAnsi="GHEA Grapalat" w:cs="Times New Roman"/>
          <w:color w:val="000000"/>
          <w:sz w:val="24"/>
          <w:szCs w:val="24"/>
        </w:rPr>
        <w:t>բացատրություններ տալը՝ իր կողմից ներկայացված գրավոր եզրակացության կամ իր մասնակցությամբ կատարված գործողությունների պարզաբանման կապակցությամբ.</w:t>
      </w:r>
    </w:p>
    <w:p w14:paraId="40286709"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4) իր մասնակցությամբ կատարված գործողությունների ընթացքի, բովանդակության, արդյունքների վերաբերյալ կազմված փաստաթղթերին ծանոթանալը և դրանց կապակցությամբ դիտողություններ ներկայացնելը.</w:t>
      </w:r>
    </w:p>
    <w:p w14:paraId="69058E72"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5) ծառայողական քննություն վարողին գրավոր առաջարկություններ ներկայացնելը՝ առանձին գործողություններ կատարելու, ինչպես նաև քննության նյութերին փաստաթղթեր, առարկաներ կցելու, դրանց ընթացք տալու վերաբերյալ.</w:t>
      </w:r>
    </w:p>
    <w:p w14:paraId="1536A4E0"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6) ծառայողական քննություն վարողի պահանջով ներկայանալը, անհրաժեշտ գործողությունների կատարմանը մասնակցելը և իր մասնագիտական գիտելիքների սահմաններում առանձին հարցերի պարզաբանման և գործողությունների կատարման կապակցությամբ խորհրդատվություն տրամադրելը, անհրաժեշտության դեպքում՝ դրանց մասնակցելը.</w:t>
      </w:r>
    </w:p>
    <w:p w14:paraId="6C5FE9B5"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 xml:space="preserve">7) իր մասնակցությամբ կատարված գործողությունների ընթացքի, բովանդակության և արդյունքների վերաբերյալ կազմված արձանագրություններում (տեղեկանքներում) եղած գրառումների ամբողջականությունն ու </w:t>
      </w:r>
      <w:r w:rsidRPr="008508AA">
        <w:rPr>
          <w:rFonts w:ascii="GHEA Grapalat" w:eastAsia="Times New Roman" w:hAnsi="GHEA Grapalat" w:cs="Times New Roman"/>
          <w:color w:val="000000"/>
          <w:sz w:val="24"/>
          <w:szCs w:val="24"/>
          <w:lang w:val="hy-AM"/>
        </w:rPr>
        <w:t>ճշգրտությունն</w:t>
      </w:r>
      <w:r w:rsidRPr="008508AA">
        <w:rPr>
          <w:rFonts w:ascii="GHEA Grapalat" w:eastAsia="Times New Roman" w:hAnsi="GHEA Grapalat" w:cs="Times New Roman"/>
          <w:color w:val="000000"/>
          <w:sz w:val="24"/>
          <w:szCs w:val="24"/>
        </w:rPr>
        <w:t xml:space="preserve"> ստորագրությամբ հաստատելը</w:t>
      </w:r>
      <w:r w:rsidRPr="008508AA">
        <w:rPr>
          <w:rFonts w:ascii="GHEA Grapalat" w:eastAsia="Times New Roman" w:hAnsi="GHEA Grapalat" w:cs="Times New Roman"/>
          <w:color w:val="000000"/>
          <w:sz w:val="24"/>
          <w:szCs w:val="24"/>
          <w:lang w:val="hy-AM"/>
        </w:rPr>
        <w:t>,</w:t>
      </w:r>
      <w:r w:rsidRPr="008508AA">
        <w:rPr>
          <w:rFonts w:ascii="GHEA Grapalat" w:eastAsia="Times New Roman" w:hAnsi="GHEA Grapalat" w:cs="Times New Roman"/>
          <w:color w:val="000000"/>
          <w:sz w:val="24"/>
          <w:szCs w:val="24"/>
        </w:rPr>
        <w:t xml:space="preserve"> իսկ չստորագրելու դեպքում՝ գրավոր պատճառաբանություն ներկայացնելը:</w:t>
      </w:r>
    </w:p>
    <w:p w14:paraId="3695B7C5"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rPr>
      </w:pPr>
      <w:r w:rsidRPr="008508AA">
        <w:rPr>
          <w:rFonts w:ascii="GHEA Grapalat" w:hAnsi="GHEA Grapalat"/>
          <w:color w:val="000000"/>
          <w:sz w:val="24"/>
          <w:szCs w:val="24"/>
        </w:rPr>
        <w:t xml:space="preserve"> Մասնագետը ներգրավվում է ծառայողական քննությանը՝ հատուկ ոլորտի մասնագիտական գիտելիքների և կոմպետենցիաների վերաբերյալ խորհրդատվություն տրամադրելու համար:</w:t>
      </w:r>
    </w:p>
    <w:p w14:paraId="28B7D384" w14:textId="77777777" w:rsidR="006C794C" w:rsidRPr="008508AA" w:rsidRDefault="006C794C" w:rsidP="006C794C">
      <w:pPr>
        <w:pStyle w:val="ListParagraph"/>
        <w:numPr>
          <w:ilvl w:val="0"/>
          <w:numId w:val="3"/>
        </w:numPr>
        <w:shd w:val="clear" w:color="auto" w:fill="FFFFFF"/>
        <w:tabs>
          <w:tab w:val="left" w:pos="540"/>
          <w:tab w:val="left" w:pos="720"/>
          <w:tab w:val="left" w:pos="900"/>
          <w:tab w:val="left" w:pos="1260"/>
        </w:tabs>
        <w:spacing w:line="360" w:lineRule="auto"/>
        <w:ind w:left="0" w:firstLine="360"/>
        <w:jc w:val="both"/>
        <w:rPr>
          <w:rFonts w:ascii="GHEA Grapalat" w:hAnsi="GHEA Grapalat"/>
          <w:color w:val="000000"/>
          <w:sz w:val="24"/>
          <w:szCs w:val="24"/>
        </w:rPr>
      </w:pPr>
      <w:r w:rsidRPr="008508AA">
        <w:rPr>
          <w:rFonts w:ascii="GHEA Grapalat" w:hAnsi="GHEA Grapalat"/>
          <w:color w:val="000000"/>
          <w:sz w:val="24"/>
          <w:szCs w:val="24"/>
        </w:rPr>
        <w:t>Ծառայողական քննություն նշանակելու իրավասություն ունեցող պաշտոնատար անձն իր որոշմամբ՝ ծառայողական քննություն վարողի համապատասխան միջնորդության հիման վրա դիմում է համապատասխան իրավասու պետական մարմիններին և (կամ) իրավաբանական և (կամ) համապատասխան արտոնագիր ունեցող ֆիզիկական անձանց՝ մասնագետ տրամադրելու և (կամ) որպես մասնագետ ներգրավվելու համար:</w:t>
      </w:r>
    </w:p>
    <w:p w14:paraId="2F3A255A" w14:textId="77777777" w:rsidR="006C794C" w:rsidRPr="008508AA" w:rsidRDefault="006C794C" w:rsidP="006C794C">
      <w:pPr>
        <w:pStyle w:val="ListParagraph"/>
        <w:numPr>
          <w:ilvl w:val="0"/>
          <w:numId w:val="3"/>
        </w:numPr>
        <w:shd w:val="clear" w:color="auto" w:fill="FFFFFF"/>
        <w:tabs>
          <w:tab w:val="left" w:pos="630"/>
          <w:tab w:val="left" w:pos="810"/>
        </w:tabs>
        <w:spacing w:line="360" w:lineRule="auto"/>
        <w:ind w:left="0" w:firstLine="360"/>
        <w:jc w:val="both"/>
        <w:rPr>
          <w:rFonts w:ascii="GHEA Grapalat" w:hAnsi="GHEA Grapalat"/>
          <w:color w:val="000000"/>
          <w:sz w:val="24"/>
          <w:szCs w:val="24"/>
        </w:rPr>
      </w:pPr>
      <w:r w:rsidRPr="008508AA">
        <w:rPr>
          <w:rFonts w:ascii="GHEA Grapalat" w:hAnsi="GHEA Grapalat"/>
          <w:color w:val="000000"/>
          <w:sz w:val="24"/>
          <w:szCs w:val="24"/>
        </w:rPr>
        <w:t>Մասնագետը ծառայողական քննություն վարողին</w:t>
      </w:r>
      <w:r w:rsidRPr="008508AA">
        <w:rPr>
          <w:rFonts w:ascii="GHEA Grapalat" w:hAnsi="GHEA Grapalat"/>
          <w:color w:val="000000"/>
          <w:sz w:val="24"/>
          <w:szCs w:val="24"/>
          <w:lang w:val="hy-AM"/>
        </w:rPr>
        <w:t xml:space="preserve"> էլեկտրոնային եղանակով</w:t>
      </w:r>
      <w:r w:rsidRPr="008508AA">
        <w:rPr>
          <w:rFonts w:ascii="GHEA Grapalat" w:hAnsi="GHEA Grapalat"/>
          <w:color w:val="000000"/>
          <w:sz w:val="24"/>
          <w:szCs w:val="24"/>
        </w:rPr>
        <w:t xml:space="preserve"> ներկայացնում </w:t>
      </w:r>
      <w:r w:rsidRPr="008508AA">
        <w:rPr>
          <w:rFonts w:ascii="GHEA Grapalat" w:hAnsi="GHEA Grapalat"/>
          <w:color w:val="000000"/>
          <w:sz w:val="24"/>
          <w:szCs w:val="24"/>
          <w:lang w:val="hy-AM"/>
        </w:rPr>
        <w:t xml:space="preserve">է </w:t>
      </w:r>
      <w:r w:rsidRPr="008508AA">
        <w:rPr>
          <w:rFonts w:ascii="GHEA Grapalat" w:hAnsi="GHEA Grapalat"/>
          <w:color w:val="000000"/>
          <w:sz w:val="24"/>
          <w:szCs w:val="24"/>
        </w:rPr>
        <w:t>իր կրթության և (կամ) որակավորման վերաբերյալ փաստաթղթերը:</w:t>
      </w:r>
    </w:p>
    <w:p w14:paraId="64B7C296" w14:textId="77777777" w:rsidR="006C794C" w:rsidRPr="008508AA" w:rsidRDefault="006C794C" w:rsidP="006C794C">
      <w:pPr>
        <w:shd w:val="clear" w:color="auto" w:fill="FFFFFF"/>
        <w:spacing w:after="0" w:line="360" w:lineRule="auto"/>
        <w:ind w:firstLine="375"/>
        <w:jc w:val="center"/>
        <w:rPr>
          <w:rFonts w:ascii="GHEA Grapalat" w:eastAsia="Times New Roman" w:hAnsi="GHEA Grapalat" w:cs="Times New Roman"/>
          <w:color w:val="000000"/>
          <w:sz w:val="24"/>
          <w:szCs w:val="24"/>
        </w:rPr>
      </w:pPr>
    </w:p>
    <w:p w14:paraId="78B0ECF9" w14:textId="77777777" w:rsidR="006C794C" w:rsidRPr="008508AA" w:rsidRDefault="006C794C" w:rsidP="006C794C">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8508AA">
        <w:rPr>
          <w:rFonts w:ascii="GHEA Grapalat" w:eastAsia="Times New Roman" w:hAnsi="GHEA Grapalat" w:cs="Times New Roman"/>
          <w:b/>
          <w:bCs/>
          <w:color w:val="000000"/>
          <w:sz w:val="24"/>
          <w:szCs w:val="24"/>
          <w:lang w:val="hy-AM"/>
        </w:rPr>
        <w:t>4</w:t>
      </w:r>
      <w:r w:rsidRPr="008508AA">
        <w:rPr>
          <w:rFonts w:ascii="GHEA Grapalat" w:eastAsia="Times New Roman" w:hAnsi="GHEA Grapalat" w:cs="Times New Roman"/>
          <w:b/>
          <w:bCs/>
          <w:color w:val="000000"/>
          <w:sz w:val="24"/>
          <w:szCs w:val="24"/>
        </w:rPr>
        <w:t>. ԾԱՌԱՅՈՂԱԿԱՆ ՔՆՆՈՒԹՅԱՆ ԱՆՑԿԱՑՄԱՆ ԸՆԹԱՑՔԸ</w:t>
      </w:r>
    </w:p>
    <w:p w14:paraId="36800FA8"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Calibri"/>
          <w:color w:val="000000"/>
          <w:sz w:val="24"/>
          <w:szCs w:val="24"/>
        </w:rPr>
      </w:pPr>
      <w:r w:rsidRPr="008508AA">
        <w:rPr>
          <w:rFonts w:ascii="Calibri" w:eastAsia="Times New Roman" w:hAnsi="Calibri" w:cs="Calibri"/>
          <w:color w:val="000000"/>
          <w:sz w:val="24"/>
          <w:szCs w:val="24"/>
        </w:rPr>
        <w:t> </w:t>
      </w:r>
    </w:p>
    <w:p w14:paraId="69E57BF7"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rPr>
      </w:pPr>
      <w:r w:rsidRPr="008508AA">
        <w:rPr>
          <w:rFonts w:ascii="GHEA Grapalat" w:hAnsi="GHEA Grapalat"/>
          <w:color w:val="000000"/>
          <w:sz w:val="24"/>
          <w:szCs w:val="24"/>
        </w:rPr>
        <w:t xml:space="preserve"> Ծառայողական քննություն իրականացնող անձը ծառայողական քննությունն անցկացնում է հանգամանքների ստուգմամբ, համադրմամբ և պարզաբանմամբ:</w:t>
      </w:r>
    </w:p>
    <w:p w14:paraId="23D1AE11"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rPr>
      </w:pPr>
      <w:r w:rsidRPr="008508AA">
        <w:rPr>
          <w:rFonts w:ascii="GHEA Grapalat" w:hAnsi="GHEA Grapalat"/>
          <w:color w:val="000000"/>
          <w:sz w:val="24"/>
          <w:szCs w:val="24"/>
        </w:rPr>
        <w:t xml:space="preserve"> Ծառայողական քննության ընթացքում </w:t>
      </w:r>
      <w:r w:rsidRPr="008508AA">
        <w:rPr>
          <w:rFonts w:ascii="GHEA Grapalat" w:hAnsi="GHEA Grapalat"/>
          <w:color w:val="000000"/>
          <w:sz w:val="24"/>
          <w:szCs w:val="24"/>
          <w:lang w:val="hy-AM"/>
        </w:rPr>
        <w:t xml:space="preserve">ծառայողական քննություն նշանակելու այլ դեպք հայտնաբերելու </w:t>
      </w:r>
      <w:r w:rsidRPr="008508AA">
        <w:rPr>
          <w:rFonts w:ascii="GHEA Grapalat" w:hAnsi="GHEA Grapalat"/>
          <w:color w:val="000000"/>
          <w:sz w:val="24"/>
          <w:szCs w:val="24"/>
        </w:rPr>
        <w:t xml:space="preserve">դեպքում </w:t>
      </w:r>
      <w:r w:rsidRPr="008508AA">
        <w:rPr>
          <w:rFonts w:ascii="GHEA Grapalat" w:hAnsi="GHEA Grapalat"/>
          <w:color w:val="000000"/>
          <w:sz w:val="24"/>
          <w:szCs w:val="24"/>
          <w:lang w:val="hy-AM"/>
        </w:rPr>
        <w:t xml:space="preserve">մեկ աշխատանքային օրվա ընթացքում </w:t>
      </w:r>
      <w:r w:rsidRPr="008508AA">
        <w:rPr>
          <w:rFonts w:ascii="GHEA Grapalat" w:hAnsi="GHEA Grapalat"/>
          <w:color w:val="000000"/>
          <w:sz w:val="24"/>
          <w:szCs w:val="24"/>
        </w:rPr>
        <w:t xml:space="preserve">ծառայողական քննություն վարողը դրա մասին </w:t>
      </w:r>
      <w:r w:rsidRPr="008508AA">
        <w:rPr>
          <w:rFonts w:ascii="GHEA Grapalat" w:hAnsi="GHEA Grapalat"/>
          <w:color w:val="000000"/>
          <w:sz w:val="24"/>
          <w:szCs w:val="24"/>
          <w:lang w:val="hy-AM"/>
        </w:rPr>
        <w:t xml:space="preserve">էլեկտրոնային եղանակով </w:t>
      </w:r>
      <w:r w:rsidRPr="008508AA">
        <w:rPr>
          <w:rFonts w:ascii="GHEA Grapalat" w:hAnsi="GHEA Grapalat"/>
          <w:color w:val="000000"/>
          <w:sz w:val="24"/>
          <w:szCs w:val="24"/>
        </w:rPr>
        <w:t>տեղեկացնում է պաշտոնի նշանակելու իրավասություն ունեցող և (կամ) ծառայողական քննություն նշանակելու իրավասություն ունեցող պաշտոնատար անձին:</w:t>
      </w:r>
    </w:p>
    <w:p w14:paraId="3E0F74E7" w14:textId="77777777" w:rsidR="006C794C" w:rsidRPr="008508AA" w:rsidRDefault="006C794C" w:rsidP="006C794C">
      <w:pPr>
        <w:pStyle w:val="ListParagraph"/>
        <w:numPr>
          <w:ilvl w:val="0"/>
          <w:numId w:val="3"/>
        </w:numPr>
        <w:shd w:val="clear" w:color="auto" w:fill="FFFFFF"/>
        <w:tabs>
          <w:tab w:val="left" w:pos="810"/>
          <w:tab w:val="left" w:pos="900"/>
          <w:tab w:val="left" w:pos="990"/>
          <w:tab w:val="left" w:pos="1440"/>
        </w:tabs>
        <w:spacing w:line="360" w:lineRule="auto"/>
        <w:ind w:left="0" w:firstLine="360"/>
        <w:jc w:val="both"/>
        <w:rPr>
          <w:rFonts w:ascii="GHEA Grapalat" w:hAnsi="GHEA Grapalat"/>
          <w:color w:val="000000"/>
          <w:sz w:val="24"/>
          <w:szCs w:val="24"/>
        </w:rPr>
      </w:pPr>
      <w:r w:rsidRPr="008508AA">
        <w:rPr>
          <w:rFonts w:ascii="GHEA Grapalat" w:hAnsi="GHEA Grapalat"/>
          <w:color w:val="000000"/>
          <w:sz w:val="24"/>
          <w:szCs w:val="24"/>
        </w:rPr>
        <w:t xml:space="preserve"> Ծառայողական քննություն վարողը ծառայողական քննության հիմքում չի կարող դնել կամ օգտագործել այն փաստական տվյալները, որոնք ձեռք են բերվել սպառնալիքով, խաբեությամբ կամ այլ անօրինական գործողություններով, ինչպես նաև տվյալ գործողությունը կատարելու իրավունք չունեցող անձի կողմից:</w:t>
      </w:r>
    </w:p>
    <w:p w14:paraId="72049AA1" w14:textId="77777777" w:rsidR="006C794C" w:rsidRPr="008508AA" w:rsidRDefault="006C794C" w:rsidP="006C794C">
      <w:pPr>
        <w:pStyle w:val="ListParagraph"/>
        <w:numPr>
          <w:ilvl w:val="0"/>
          <w:numId w:val="3"/>
        </w:numPr>
        <w:shd w:val="clear" w:color="auto" w:fill="FFFFFF"/>
        <w:tabs>
          <w:tab w:val="left" w:pos="810"/>
          <w:tab w:val="left" w:pos="900"/>
          <w:tab w:val="left" w:pos="990"/>
          <w:tab w:val="left" w:pos="1440"/>
        </w:tabs>
        <w:spacing w:line="360" w:lineRule="auto"/>
        <w:ind w:left="0" w:firstLine="360"/>
        <w:jc w:val="both"/>
        <w:rPr>
          <w:rFonts w:ascii="GHEA Grapalat" w:hAnsi="GHEA Grapalat"/>
          <w:color w:val="000000"/>
          <w:sz w:val="24"/>
          <w:szCs w:val="24"/>
        </w:rPr>
      </w:pPr>
      <w:r w:rsidRPr="008508AA">
        <w:rPr>
          <w:rFonts w:ascii="GHEA Grapalat" w:hAnsi="GHEA Grapalat"/>
          <w:color w:val="000000"/>
          <w:sz w:val="24"/>
          <w:szCs w:val="24"/>
        </w:rPr>
        <w:t xml:space="preserve"> Ծառայողական քննություն վարողը ծառայողական քննության ընթացքում ձեռք բերված իրավական և փաստական հանգամանքները գնահատում է իր ներքին համոզմունքով` հանգամանքների լրիվ, բազմակողմանի և օբյեկտիվ հետազոտմամբ, ծառայողական քննության ընթացքում հավաքված հավաստի տվյալների բավարար ամբողջությամբ:</w:t>
      </w:r>
    </w:p>
    <w:p w14:paraId="35AD1517" w14:textId="77777777" w:rsidR="006C794C" w:rsidRPr="008508AA" w:rsidRDefault="006C794C" w:rsidP="006C794C">
      <w:pPr>
        <w:pStyle w:val="ListParagraph"/>
        <w:numPr>
          <w:ilvl w:val="0"/>
          <w:numId w:val="3"/>
        </w:numPr>
        <w:shd w:val="clear" w:color="auto" w:fill="FFFFFF"/>
        <w:tabs>
          <w:tab w:val="left" w:pos="810"/>
          <w:tab w:val="left" w:pos="900"/>
          <w:tab w:val="left" w:pos="990"/>
          <w:tab w:val="left" w:pos="1440"/>
        </w:tabs>
        <w:spacing w:line="360" w:lineRule="auto"/>
        <w:ind w:left="0" w:firstLine="450"/>
        <w:jc w:val="both"/>
        <w:rPr>
          <w:rFonts w:ascii="GHEA Grapalat" w:hAnsi="GHEA Grapalat"/>
          <w:color w:val="000000"/>
          <w:sz w:val="24"/>
          <w:szCs w:val="24"/>
        </w:rPr>
      </w:pPr>
      <w:r w:rsidRPr="008508AA">
        <w:rPr>
          <w:rFonts w:ascii="GHEA Grapalat" w:hAnsi="GHEA Grapalat"/>
          <w:color w:val="000000"/>
          <w:sz w:val="24"/>
          <w:szCs w:val="24"/>
        </w:rPr>
        <w:t xml:space="preserve"> Ծառայողական քննության նյութերում հանցագործությունների և (կամ) զանցանքների հատկանիշներ հայտնաբերվելու դեպքում դրա մասին հայտնվում է համապատասխան պետական մարմիններին, և ծառայողական քննությունը </w:t>
      </w:r>
      <w:r w:rsidRPr="008508AA">
        <w:rPr>
          <w:rFonts w:ascii="GHEA Grapalat" w:hAnsi="GHEA Grapalat"/>
          <w:color w:val="000000"/>
          <w:sz w:val="24"/>
          <w:szCs w:val="24"/>
          <w:lang w:val="hy-AM"/>
        </w:rPr>
        <w:t xml:space="preserve">էլեկտրոնային եղանակով ընդունված իրավական ակտով </w:t>
      </w:r>
      <w:r w:rsidRPr="008508AA">
        <w:rPr>
          <w:rFonts w:ascii="GHEA Grapalat" w:hAnsi="GHEA Grapalat"/>
          <w:color w:val="000000"/>
          <w:sz w:val="24"/>
          <w:szCs w:val="24"/>
        </w:rPr>
        <w:t xml:space="preserve">կասեցվում է: Համապատասխան պետական մարմինների կողմից այդ հատկանիշները չհաստատվելու կամ դրանց հիման վրա Հայաստանի Հանրապետության օրենսդրությամբ սահմանված կարգով համապատասխան ընթացք տրվելու հիմքերի բացակայության դեպքերում </w:t>
      </w:r>
      <w:r w:rsidRPr="008508AA">
        <w:rPr>
          <w:rFonts w:ascii="GHEA Grapalat" w:hAnsi="GHEA Grapalat"/>
          <w:color w:val="000000"/>
          <w:sz w:val="24"/>
          <w:szCs w:val="24"/>
          <w:lang w:val="hy-AM"/>
        </w:rPr>
        <w:t xml:space="preserve">երկու աշխատանքային օրվա ընթացքում </w:t>
      </w:r>
      <w:r w:rsidRPr="008508AA">
        <w:rPr>
          <w:rFonts w:ascii="GHEA Grapalat" w:hAnsi="GHEA Grapalat"/>
          <w:color w:val="000000"/>
          <w:sz w:val="24"/>
          <w:szCs w:val="24"/>
        </w:rPr>
        <w:t xml:space="preserve">ծառայողական քննությունը </w:t>
      </w:r>
      <w:r w:rsidRPr="008508AA">
        <w:rPr>
          <w:rFonts w:ascii="GHEA Grapalat" w:hAnsi="GHEA Grapalat"/>
          <w:color w:val="000000"/>
          <w:sz w:val="24"/>
          <w:szCs w:val="24"/>
          <w:lang w:val="hy-AM"/>
        </w:rPr>
        <w:t xml:space="preserve">էլեկտրոնային եղանակով ընդունված իրավական ակտով </w:t>
      </w:r>
      <w:r w:rsidRPr="008508AA">
        <w:rPr>
          <w:rFonts w:ascii="GHEA Grapalat" w:hAnsi="GHEA Grapalat"/>
          <w:color w:val="000000"/>
          <w:sz w:val="24"/>
          <w:szCs w:val="24"/>
        </w:rPr>
        <w:t>վերսկսվում է։</w:t>
      </w:r>
    </w:p>
    <w:p w14:paraId="4C0EDDE9" w14:textId="77777777" w:rsidR="006C794C" w:rsidRPr="008508AA" w:rsidRDefault="006C794C" w:rsidP="006C794C">
      <w:pPr>
        <w:pStyle w:val="ListParagraph"/>
        <w:numPr>
          <w:ilvl w:val="0"/>
          <w:numId w:val="3"/>
        </w:numPr>
        <w:shd w:val="clear" w:color="auto" w:fill="FFFFFF"/>
        <w:tabs>
          <w:tab w:val="left" w:pos="810"/>
          <w:tab w:val="left" w:pos="900"/>
          <w:tab w:val="left" w:pos="990"/>
          <w:tab w:val="left" w:pos="1440"/>
        </w:tabs>
        <w:spacing w:line="360" w:lineRule="auto"/>
        <w:ind w:left="810"/>
        <w:jc w:val="both"/>
        <w:rPr>
          <w:rFonts w:ascii="GHEA Grapalat" w:hAnsi="GHEA Grapalat"/>
          <w:color w:val="000000"/>
          <w:sz w:val="24"/>
          <w:szCs w:val="24"/>
        </w:rPr>
      </w:pPr>
      <w:r w:rsidRPr="008508AA">
        <w:rPr>
          <w:rFonts w:ascii="GHEA Grapalat" w:hAnsi="GHEA Grapalat"/>
          <w:color w:val="000000"/>
          <w:sz w:val="24"/>
          <w:szCs w:val="24"/>
        </w:rPr>
        <w:t xml:space="preserve"> Ծառայողական քննությունը կասեցվում է նաև, եթե`</w:t>
      </w:r>
    </w:p>
    <w:p w14:paraId="71640337"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1) անհնարին է տվյալ ծառայողական քննության արդյունքում որոշման ընդունումը մինչև սահմանադրական, վարչական, քաղաքացիական կամ քրեական դատավարության կարգով քննվող գործով որոշում (դատական ակտ) կայացնելը.</w:t>
      </w:r>
    </w:p>
    <w:p w14:paraId="24DC5170"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2) կողմը բացակայում է, և ծառայողական քննություն վարողն անհրաժեշտ է համարում նրա ներկայությունը` ծառայողական քննությանն առնչվող որոշ կարևոր հանգամանքներ նրանից պարզելու համար։</w:t>
      </w:r>
    </w:p>
    <w:p w14:paraId="332D044A" w14:textId="77777777" w:rsidR="006C794C" w:rsidRPr="008508AA" w:rsidRDefault="006C794C" w:rsidP="006C794C">
      <w:pPr>
        <w:pStyle w:val="ListParagraph"/>
        <w:numPr>
          <w:ilvl w:val="0"/>
          <w:numId w:val="3"/>
        </w:numPr>
        <w:shd w:val="clear" w:color="auto" w:fill="FFFFFF"/>
        <w:spacing w:line="360" w:lineRule="auto"/>
        <w:ind w:left="810"/>
        <w:jc w:val="both"/>
        <w:rPr>
          <w:rFonts w:ascii="GHEA Grapalat" w:hAnsi="GHEA Grapalat"/>
          <w:color w:val="000000"/>
          <w:sz w:val="24"/>
          <w:szCs w:val="24"/>
        </w:rPr>
      </w:pPr>
      <w:r w:rsidRPr="008508AA">
        <w:rPr>
          <w:rFonts w:ascii="GHEA Grapalat" w:hAnsi="GHEA Grapalat"/>
          <w:color w:val="000000"/>
          <w:sz w:val="24"/>
          <w:szCs w:val="24"/>
        </w:rPr>
        <w:t xml:space="preserve"> Ծառայողական քննությունը դադարեցվում է, եթե՝</w:t>
      </w:r>
    </w:p>
    <w:p w14:paraId="610A531D"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 xml:space="preserve">1) լրացել են </w:t>
      </w:r>
      <w:r w:rsidRPr="008508AA">
        <w:rPr>
          <w:rFonts w:ascii="GHEA Grapalat" w:eastAsia="Times New Roman" w:hAnsi="GHEA Grapalat" w:cs="Times New Roman"/>
          <w:color w:val="000000"/>
          <w:sz w:val="24"/>
          <w:szCs w:val="24"/>
          <w:lang w:val="hy-AM"/>
        </w:rPr>
        <w:t>Օ</w:t>
      </w:r>
      <w:r w:rsidRPr="008508AA">
        <w:rPr>
          <w:rFonts w:ascii="GHEA Grapalat" w:eastAsia="Times New Roman" w:hAnsi="GHEA Grapalat" w:cs="Times New Roman"/>
          <w:color w:val="000000"/>
          <w:sz w:val="24"/>
          <w:szCs w:val="24"/>
        </w:rPr>
        <w:t>րենքի 21-րդ հոդվածի 5-րդ մասով նախատեսված՝ կարգապահական տույժ կիրառելու համար սահմանված ժամկետները.</w:t>
      </w:r>
    </w:p>
    <w:p w14:paraId="64235D45"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 xml:space="preserve">2) ծառայողական քննություն նշանակելու իրավասություն ունեցող պաշտոնատար անձը </w:t>
      </w:r>
      <w:r w:rsidRPr="008508AA">
        <w:rPr>
          <w:rFonts w:ascii="GHEA Grapalat" w:eastAsia="Times New Roman" w:hAnsi="GHEA Grapalat" w:cs="Times New Roman"/>
          <w:color w:val="000000"/>
          <w:sz w:val="24"/>
          <w:szCs w:val="24"/>
          <w:lang w:val="hy-AM"/>
        </w:rPr>
        <w:t xml:space="preserve">էլեկտրոնային եղանակով ընդունված իրավական ակտով </w:t>
      </w:r>
      <w:r w:rsidRPr="008508AA">
        <w:rPr>
          <w:rFonts w:ascii="GHEA Grapalat" w:eastAsia="Times New Roman" w:hAnsi="GHEA Grapalat" w:cs="Times New Roman"/>
          <w:color w:val="000000"/>
          <w:sz w:val="24"/>
          <w:szCs w:val="24"/>
        </w:rPr>
        <w:t xml:space="preserve">դադարեցրել է ծառայողական քննություն նշանակելու մասին </w:t>
      </w:r>
      <w:r w:rsidRPr="008508AA">
        <w:rPr>
          <w:rFonts w:ascii="GHEA Grapalat" w:eastAsia="Times New Roman" w:hAnsi="GHEA Grapalat" w:cs="Times New Roman"/>
          <w:color w:val="000000"/>
          <w:sz w:val="24"/>
          <w:szCs w:val="24"/>
          <w:lang w:val="hy-AM"/>
        </w:rPr>
        <w:t>իրավական ակտի</w:t>
      </w:r>
      <w:r w:rsidRPr="008508AA">
        <w:rPr>
          <w:rFonts w:ascii="GHEA Grapalat" w:eastAsia="Times New Roman" w:hAnsi="GHEA Grapalat" w:cs="Times New Roman"/>
          <w:color w:val="000000"/>
          <w:sz w:val="24"/>
          <w:szCs w:val="24"/>
        </w:rPr>
        <w:t xml:space="preserve"> գործողությունը.</w:t>
      </w:r>
    </w:p>
    <w:p w14:paraId="3BBE02D3"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8508AA">
        <w:rPr>
          <w:rFonts w:ascii="GHEA Grapalat" w:eastAsia="Times New Roman" w:hAnsi="GHEA Grapalat" w:cs="Times New Roman"/>
          <w:color w:val="000000"/>
          <w:sz w:val="24"/>
          <w:szCs w:val="24"/>
        </w:rPr>
        <w:t>3) անձը դադարել է քաղաքացիական ծառայող համարվելուց։</w:t>
      </w:r>
    </w:p>
    <w:p w14:paraId="037F1B91"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rPr>
      </w:pPr>
      <w:r w:rsidRPr="008508AA">
        <w:rPr>
          <w:rFonts w:ascii="GHEA Grapalat" w:hAnsi="GHEA Grapalat"/>
          <w:color w:val="000000"/>
          <w:sz w:val="24"/>
          <w:szCs w:val="24"/>
        </w:rPr>
        <w:t xml:space="preserve"> Ծառայողական քննությունը կասեցվում, վերսկսվում, միավորվում է այլ ծառայողական քննությանը, </w:t>
      </w:r>
      <w:proofErr w:type="gramStart"/>
      <w:r w:rsidRPr="008508AA">
        <w:rPr>
          <w:rFonts w:ascii="GHEA Grapalat" w:hAnsi="GHEA Grapalat"/>
          <w:color w:val="000000"/>
          <w:sz w:val="24"/>
          <w:szCs w:val="24"/>
        </w:rPr>
        <w:t>առանձնացվում  կամ</w:t>
      </w:r>
      <w:proofErr w:type="gramEnd"/>
      <w:r w:rsidRPr="008508AA">
        <w:rPr>
          <w:rFonts w:ascii="GHEA Grapalat" w:hAnsi="GHEA Grapalat"/>
          <w:color w:val="000000"/>
          <w:sz w:val="24"/>
          <w:szCs w:val="24"/>
        </w:rPr>
        <w:t xml:space="preserve"> դադարեցվում է ծառայողական քննությունը նշանակելու իրավասություն ունեցող պաշտոնատար անձի </w:t>
      </w:r>
      <w:r w:rsidRPr="008508AA">
        <w:rPr>
          <w:rFonts w:ascii="GHEA Grapalat" w:hAnsi="GHEA Grapalat"/>
          <w:color w:val="000000"/>
          <w:sz w:val="24"/>
          <w:szCs w:val="24"/>
          <w:lang w:val="hy-AM"/>
        </w:rPr>
        <w:t>էլեկտրոնային եղանակով ընդունված իրավական ակտով: Ծառայողական քննություն վարողը, ծառայողական քննության կողմերը համապատասխան իրավական ակտի ստորագրման պահից ինքնաշխատ եղանակով ստանում են ստորագրված իրավական ակտը:</w:t>
      </w:r>
    </w:p>
    <w:p w14:paraId="3E514505"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4ED1A543" w14:textId="77777777" w:rsidR="006C794C" w:rsidRPr="008508AA" w:rsidRDefault="006C794C" w:rsidP="006C794C">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r w:rsidRPr="008508AA">
        <w:rPr>
          <w:rFonts w:ascii="GHEA Grapalat" w:eastAsia="Times New Roman" w:hAnsi="GHEA Grapalat" w:cs="Times New Roman"/>
          <w:b/>
          <w:bCs/>
          <w:color w:val="000000"/>
          <w:sz w:val="24"/>
          <w:szCs w:val="24"/>
          <w:lang w:val="hy-AM"/>
        </w:rPr>
        <w:t>5. ԾԱՌԱՅՈՂԱԿԱՆ ՔՆՆՈՒԹՅԱՆ ԱՎԱՐՏԸ, ԱՐԴՅՈՒՆՔՆԵՐԻ ՁԵՎԱԿԵՐՊՈՒՄԸ</w:t>
      </w:r>
    </w:p>
    <w:p w14:paraId="5BBDCA03" w14:textId="77777777" w:rsidR="006C794C" w:rsidRPr="008508AA" w:rsidRDefault="006C794C" w:rsidP="006C794C">
      <w:pPr>
        <w:shd w:val="clear" w:color="auto" w:fill="FFFFFF"/>
        <w:spacing w:after="0" w:line="360" w:lineRule="auto"/>
        <w:ind w:firstLine="375"/>
        <w:jc w:val="center"/>
        <w:rPr>
          <w:rFonts w:ascii="GHEA Grapalat" w:eastAsia="Times New Roman" w:hAnsi="GHEA Grapalat" w:cs="Calibri"/>
          <w:color w:val="000000"/>
          <w:sz w:val="24"/>
          <w:szCs w:val="24"/>
          <w:lang w:val="hy-AM"/>
        </w:rPr>
      </w:pPr>
    </w:p>
    <w:p w14:paraId="1AFBCAA8"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olor w:val="000000"/>
          <w:sz w:val="24"/>
          <w:szCs w:val="24"/>
          <w:lang w:val="hy-AM"/>
        </w:rPr>
        <w:t>Ծառայողական քննության անցկացման ընթացքում ծառայողական քննության պարզաբանման ենթակա հանգամանքների վերաբերյալ բազմակողմանի և օբյեկտիվ հետազոտման, ինչպես նաև հավաքված հավաստի տվյալների բավարար ամբողջության արդյունքում ծառայողական քննություն վարողը ծառայողական քննության անցկացումը համարում է ավարտված:</w:t>
      </w:r>
    </w:p>
    <w:p w14:paraId="489A4248"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olor w:val="000000"/>
          <w:sz w:val="24"/>
          <w:szCs w:val="24"/>
          <w:lang w:val="hy-AM"/>
        </w:rPr>
        <w:t xml:space="preserve"> Ծառայողական քննություն վարողը ծառայողական քննության ավարտից անմիջապես հետո ծառայողական քննության կողմերին էլեկտրոնային եղանակով ծանուցում  է ծառայողական քննության անցկացումն ավարտելու մասին և նրանց ծանոթացմանն է տրամադրում ծառայողական քննության նյութերը: Ծառայողական քննություն վարողը </w:t>
      </w:r>
      <w:r w:rsidRPr="008508AA">
        <w:rPr>
          <w:rFonts w:ascii="GHEA Grapalat" w:hAnsi="GHEA Grapalat"/>
          <w:sz w:val="24"/>
          <w:szCs w:val="24"/>
          <w:lang w:val="hy-AM"/>
        </w:rPr>
        <w:t>ծառայողական</w:t>
      </w:r>
      <w:r w:rsidRPr="008508AA">
        <w:rPr>
          <w:rFonts w:ascii="GHEA Grapalat" w:hAnsi="GHEA Grapalat"/>
          <w:color w:val="FF0000"/>
          <w:sz w:val="24"/>
          <w:szCs w:val="24"/>
          <w:lang w:val="hy-AM"/>
        </w:rPr>
        <w:t xml:space="preserve"> </w:t>
      </w:r>
      <w:r w:rsidRPr="008508AA">
        <w:rPr>
          <w:rFonts w:ascii="GHEA Grapalat" w:hAnsi="GHEA Grapalat"/>
          <w:color w:val="000000"/>
          <w:sz w:val="24"/>
          <w:szCs w:val="24"/>
          <w:lang w:val="hy-AM"/>
        </w:rPr>
        <w:t xml:space="preserve">քննության ավարտի և ծառայողական քննության նյութերը ծանոթացման տրամադրելու  վերաբերյալ էլեկտրոնային եղանակով </w:t>
      </w:r>
      <w:r w:rsidRPr="008508AA">
        <w:rPr>
          <w:rFonts w:ascii="GHEA Grapalat" w:hAnsi="GHEA Grapalat"/>
          <w:sz w:val="24"/>
          <w:szCs w:val="24"/>
          <w:lang w:val="hy-AM"/>
        </w:rPr>
        <w:t xml:space="preserve">կազմում է </w:t>
      </w:r>
      <w:r w:rsidRPr="008508AA">
        <w:rPr>
          <w:rFonts w:ascii="GHEA Grapalat" w:hAnsi="GHEA Grapalat"/>
          <w:color w:val="000000"/>
          <w:sz w:val="24"/>
          <w:szCs w:val="24"/>
          <w:lang w:val="hy-AM"/>
        </w:rPr>
        <w:t>համապատասխան արձանագրություն:</w:t>
      </w:r>
    </w:p>
    <w:p w14:paraId="60EDA749"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olor w:val="000000"/>
          <w:sz w:val="24"/>
          <w:szCs w:val="24"/>
          <w:lang w:val="hy-AM"/>
        </w:rPr>
        <w:t xml:space="preserve"> Ծառայողական քննության նյութերին ծանոթանալու համար ծառայողական քննության կողմերին տրվում է երկու աշխատանքային օր:</w:t>
      </w:r>
    </w:p>
    <w:p w14:paraId="18378146"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olor w:val="000000"/>
          <w:sz w:val="24"/>
          <w:szCs w:val="24"/>
          <w:lang w:val="hy-AM"/>
        </w:rPr>
        <w:t>Ծառայողական քննության նյութերը ծանոթացման համար ծառայողական քննության կողմերին տրամադրվում են էլեկտրոնային եղանակով համարակալվելուց հետո:</w:t>
      </w:r>
    </w:p>
    <w:p w14:paraId="24672788"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olor w:val="000000"/>
          <w:sz w:val="24"/>
          <w:szCs w:val="24"/>
          <w:lang w:val="hy-AM"/>
        </w:rPr>
        <w:t xml:space="preserve"> Ծառայողական քննության նյութերին ծանոթանալուց կամ այդ կապակցությամբ կազմված արձանագրությունն ստորագրելուց կողմերի հրաժարվելու դեպքում ծառայողական քննություն վարողը պատճառների մասին նույն օրը էլեկտրոնային եղանակով կազմում է արձանագրություն:</w:t>
      </w:r>
    </w:p>
    <w:p w14:paraId="246462BA"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olor w:val="000000"/>
          <w:sz w:val="24"/>
          <w:szCs w:val="24"/>
          <w:lang w:val="hy-AM"/>
        </w:rPr>
        <w:t xml:space="preserve"> Ծառայողական քննության նյութերին ծանոթանալուց հետո կողմերը երկու աշխատանքային օրվա ընթացքում կարող են էլեկտրոնային եղանակով ներկայացնել գրավոր միջնորդություն՝ ծառայողական քննության նյութերին փաստաթղթեր և այլ փաստական տվյալներ կցելու վերաբերյալ:</w:t>
      </w:r>
    </w:p>
    <w:p w14:paraId="3A2C36A3"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olor w:val="000000"/>
          <w:sz w:val="24"/>
          <w:szCs w:val="24"/>
          <w:lang w:val="hy-AM"/>
        </w:rPr>
        <w:t xml:space="preserve"> Ծառայողական քննություն վարողը մեկ աշխատանքային օրվա ընթացքում քննարկում և լուծում է սույն կարգի 44-րդ կետով նախատեսված միջնորդությունը, ինչի մասին էլեկտրոնային եղանակով ծանուցում է կողմերին:</w:t>
      </w:r>
    </w:p>
    <w:p w14:paraId="4D38E67A"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olor w:val="000000"/>
          <w:sz w:val="24"/>
          <w:szCs w:val="24"/>
          <w:lang w:val="hy-AM"/>
        </w:rPr>
        <w:t xml:space="preserve"> Ծառայողական քննության արդյունքներն ամփոփվում են ծառայողական քննությունն անցկացնելու՝ սույն կարգի 40-րդ կետով նախատեսված էլեկտրոնային եղանակով արձանագրություն կազմելուց  հետո՝ 5 աշխատանքային օրվա ընթացքում, ծառայողական քննություն վարողի կողմից էլեկտրոնային եղանակով կազմված համապատասխան եզրակացությամբ: Եզրակացությունը առնվազն ներառում է ծառայողական քննությամբ պարզված հանգամանքները և դրանց վերաբերյալ հետևությունները, անհրաժեշտության դեպքում` համապատասխան առաջարկություններ և դրանց վերաբերյալ հիմնավորումներ:</w:t>
      </w:r>
    </w:p>
    <w:p w14:paraId="1AEEB94E"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olor w:val="000000"/>
          <w:sz w:val="24"/>
          <w:szCs w:val="24"/>
          <w:lang w:val="hy-AM"/>
        </w:rPr>
        <w:t xml:space="preserve"> Ծառայողական քննություն վարողը ծառայողական քննության արդյունքների հիման վրա կազմված եզրակացությունը մեկ աշխատանքային օրվա ընթացքում էլեկտրոնային եղանակով ներկայացնում է կողմերին:</w:t>
      </w:r>
    </w:p>
    <w:p w14:paraId="534796CA"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olor w:val="000000"/>
          <w:sz w:val="24"/>
          <w:szCs w:val="24"/>
          <w:lang w:val="hy-AM"/>
        </w:rPr>
        <w:t xml:space="preserve"> Օրենքի 35-րդ հոդվածով նախատեսված դեպքերում քաղաքացիական ծառայողների էթիկայի հանձնաժողովը ծառայողական քննության արդյունքների հիման վրա էլեկտրոնային եղանակով ընդունում է եզրակացություն և մեկ աշխատանքային օրվա էլեկտրոնային եղանակով ներկայացնում ծառայողական քննության կողմերին:</w:t>
      </w:r>
    </w:p>
    <w:p w14:paraId="7C7098B9"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olor w:val="000000"/>
          <w:sz w:val="24"/>
          <w:szCs w:val="24"/>
          <w:lang w:val="hy-AM"/>
        </w:rPr>
        <w:t xml:space="preserve"> Պաշտոնի նշանակելու իրավասություն ունեցող պաշտոնատար անձը եզրակացությունը ստանալուց հետո` երեք աշխատանքային օրվա ընթացքում, քննարկում է եզրակացությունը և էլեկտրոնային եղանակով ընդունում է համապատասխան որոշում, բացառությամբ Օրենքի 35-րդ հոդվածով նախատեսված դեպքերի:</w:t>
      </w:r>
    </w:p>
    <w:p w14:paraId="069FED24"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lang w:val="hy-AM"/>
        </w:rPr>
      </w:pPr>
      <w:r w:rsidRPr="008508AA">
        <w:rPr>
          <w:rFonts w:ascii="GHEA Grapalat" w:hAnsi="GHEA Grapalat"/>
          <w:color w:val="000000"/>
          <w:sz w:val="24"/>
          <w:szCs w:val="24"/>
          <w:lang w:val="hy-AM"/>
        </w:rPr>
        <w:t xml:space="preserve"> Պաշտոնի նշանակելու իրավասություն ունեցող պաշտոնատար անձը սույն կարգի 49-րդ կետով նախատեսված որոշումն ընդունելուց հետո՝ 3 աշխատանքային օրվա ընթացքում, էլեկտրոնային եղանակով ծանուցում է ծառայողական քննության  կողմերին և ծառայողական քննություն վարողին:</w:t>
      </w:r>
    </w:p>
    <w:p w14:paraId="40594257" w14:textId="77777777" w:rsidR="006C794C" w:rsidRPr="008508AA" w:rsidRDefault="006C794C" w:rsidP="006C794C">
      <w:pPr>
        <w:pStyle w:val="ListParagraph"/>
        <w:numPr>
          <w:ilvl w:val="0"/>
          <w:numId w:val="3"/>
        </w:numPr>
        <w:shd w:val="clear" w:color="auto" w:fill="FFFFFF"/>
        <w:spacing w:line="360" w:lineRule="auto"/>
        <w:ind w:left="0" w:firstLine="360"/>
        <w:jc w:val="both"/>
        <w:rPr>
          <w:rFonts w:ascii="GHEA Grapalat" w:hAnsi="GHEA Grapalat"/>
          <w:color w:val="000000"/>
          <w:sz w:val="24"/>
          <w:szCs w:val="24"/>
        </w:rPr>
      </w:pPr>
      <w:r w:rsidRPr="008508AA">
        <w:rPr>
          <w:rFonts w:ascii="GHEA Grapalat" w:hAnsi="GHEA Grapalat"/>
          <w:color w:val="000000"/>
          <w:sz w:val="24"/>
          <w:szCs w:val="24"/>
          <w:lang w:val="hy-AM"/>
        </w:rPr>
        <w:t>Սույն կարգի 18-րդ կետով նախատեսված ծառայողական քննության յուրաքանչյուր փուլի ընթացքում ձեռք բերված նյութերը և արդյունքների վերաբերյալ տեղեկատվությունը յուրաքանչյուր փուլի ավարտից հետո ինքնաշխատ եղանակով արտացոլվում է քաղաքացիական ծառայության տեղեկատվական հարթակի՝ Քաղաքացիական ծառայության գրասենյակի տիրույթում։»:</w:t>
      </w:r>
    </w:p>
    <w:p w14:paraId="3B52C94A" w14:textId="77777777" w:rsidR="006C794C" w:rsidRPr="008508AA" w:rsidRDefault="006C794C" w:rsidP="006C794C">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8508AA">
        <w:rPr>
          <w:rFonts w:ascii="Calibri" w:eastAsia="Times New Roman" w:hAnsi="Calibri" w:cs="Calibri"/>
          <w:color w:val="000000"/>
          <w:sz w:val="24"/>
          <w:szCs w:val="24"/>
          <w:lang w:val="hy-AM"/>
        </w:rPr>
        <w:t>         </w:t>
      </w:r>
    </w:p>
    <w:p w14:paraId="7200F2DF" w14:textId="77777777" w:rsidR="006C794C" w:rsidRPr="008508AA" w:rsidRDefault="006C794C" w:rsidP="006C7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297250CC" w14:textId="77777777" w:rsidR="006C794C" w:rsidRPr="008508AA" w:rsidRDefault="006C794C" w:rsidP="006C794C">
      <w:pPr>
        <w:shd w:val="clear" w:color="auto" w:fill="FFFFFF"/>
        <w:spacing w:after="0" w:line="360" w:lineRule="auto"/>
        <w:ind w:firstLine="375"/>
        <w:rPr>
          <w:rFonts w:ascii="GHEA Grapalat" w:eastAsia="Times New Roman" w:hAnsi="GHEA Grapalat" w:cs="Times New Roman"/>
          <w:color w:val="000000"/>
          <w:sz w:val="24"/>
          <w:szCs w:val="24"/>
        </w:rPr>
      </w:pPr>
      <w:r w:rsidRPr="008508AA" w:rsidDel="00826CB2">
        <w:rPr>
          <w:rFonts w:ascii="GHEA Grapalat" w:eastAsia="Times New Roman" w:hAnsi="GHEA Grapalat" w:cs="Times New Roman"/>
          <w:color w:val="000000"/>
          <w:sz w:val="24"/>
          <w:szCs w:val="24"/>
          <w:lang w:val="hy-AM"/>
        </w:rPr>
        <w:t xml:space="preserve"> </w:t>
      </w:r>
      <w:r w:rsidRPr="008508AA">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4929"/>
      </w:tblGrid>
      <w:tr w:rsidR="006C794C" w:rsidRPr="003D420E" w14:paraId="05BA61B7" w14:textId="77777777" w:rsidTr="00584FED">
        <w:trPr>
          <w:tblCellSpacing w:w="7" w:type="dxa"/>
        </w:trPr>
        <w:tc>
          <w:tcPr>
            <w:tcW w:w="4500" w:type="dxa"/>
            <w:shd w:val="clear" w:color="auto" w:fill="FFFFFF"/>
            <w:vAlign w:val="center"/>
            <w:hideMark/>
          </w:tcPr>
          <w:p w14:paraId="21925849" w14:textId="77777777" w:rsidR="006C794C" w:rsidRPr="008508AA" w:rsidRDefault="006C794C" w:rsidP="00584FED">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8508AA">
              <w:rPr>
                <w:rFonts w:ascii="GHEA Grapalat" w:eastAsia="Times New Roman" w:hAnsi="GHEA Grapalat" w:cs="Times New Roman"/>
                <w:b/>
                <w:bCs/>
                <w:color w:val="000000"/>
                <w:sz w:val="24"/>
                <w:szCs w:val="24"/>
              </w:rPr>
              <w:t>Հայաստանի Հանրապետության</w:t>
            </w:r>
            <w:r w:rsidRPr="008508AA">
              <w:rPr>
                <w:rFonts w:ascii="GHEA Grapalat" w:eastAsia="Times New Roman" w:hAnsi="GHEA Grapalat" w:cs="Times New Roman"/>
                <w:b/>
                <w:bCs/>
                <w:color w:val="000000"/>
                <w:sz w:val="24"/>
                <w:szCs w:val="24"/>
              </w:rPr>
              <w:br/>
              <w:t>վարչապետ</w:t>
            </w:r>
            <w:r w:rsidRPr="008508AA">
              <w:rPr>
                <w:rFonts w:ascii="GHEA Grapalat" w:eastAsia="Times New Roman" w:hAnsi="GHEA Grapalat" w:cs="Times New Roman"/>
                <w:b/>
                <w:bCs/>
                <w:color w:val="000000"/>
                <w:sz w:val="24"/>
                <w:szCs w:val="24"/>
                <w:lang w:val="hy-AM"/>
              </w:rPr>
              <w:t>ի աշխատակազմի ղեկավար</w:t>
            </w:r>
          </w:p>
        </w:tc>
        <w:tc>
          <w:tcPr>
            <w:tcW w:w="0" w:type="auto"/>
            <w:shd w:val="clear" w:color="auto" w:fill="FFFFFF"/>
            <w:vAlign w:val="bottom"/>
            <w:hideMark/>
          </w:tcPr>
          <w:p w14:paraId="0651A883" w14:textId="77777777" w:rsidR="006C794C" w:rsidRPr="003D420E" w:rsidRDefault="006C794C" w:rsidP="00584FED">
            <w:pPr>
              <w:spacing w:after="0" w:line="360" w:lineRule="auto"/>
              <w:jc w:val="right"/>
              <w:rPr>
                <w:rFonts w:ascii="GHEA Grapalat" w:eastAsia="Times New Roman" w:hAnsi="GHEA Grapalat" w:cs="Times New Roman"/>
                <w:color w:val="000000"/>
                <w:sz w:val="24"/>
                <w:szCs w:val="24"/>
              </w:rPr>
            </w:pPr>
            <w:r w:rsidRPr="008508AA">
              <w:rPr>
                <w:rFonts w:ascii="GHEA Grapalat" w:eastAsia="Times New Roman" w:hAnsi="GHEA Grapalat" w:cs="Times New Roman"/>
                <w:b/>
                <w:bCs/>
                <w:color w:val="000000"/>
                <w:sz w:val="24"/>
                <w:szCs w:val="24"/>
                <w:lang w:val="hy-AM"/>
              </w:rPr>
              <w:t>Ա</w:t>
            </w:r>
            <w:r w:rsidRPr="008508AA">
              <w:rPr>
                <w:rFonts w:ascii="GHEA Grapalat" w:eastAsia="Times New Roman" w:hAnsi="GHEA Grapalat" w:cs="Times New Roman"/>
                <w:b/>
                <w:bCs/>
                <w:color w:val="000000"/>
                <w:sz w:val="24"/>
                <w:szCs w:val="24"/>
              </w:rPr>
              <w:t xml:space="preserve">. </w:t>
            </w:r>
            <w:r w:rsidRPr="008508AA">
              <w:rPr>
                <w:rFonts w:ascii="GHEA Grapalat" w:eastAsia="Times New Roman" w:hAnsi="GHEA Grapalat" w:cs="Times New Roman"/>
                <w:b/>
                <w:bCs/>
                <w:color w:val="000000"/>
                <w:sz w:val="24"/>
                <w:szCs w:val="24"/>
                <w:lang w:val="hy-AM"/>
              </w:rPr>
              <w:t>Հարություն</w:t>
            </w:r>
            <w:r w:rsidRPr="008508AA">
              <w:rPr>
                <w:rFonts w:ascii="GHEA Grapalat" w:eastAsia="Times New Roman" w:hAnsi="GHEA Grapalat" w:cs="Times New Roman"/>
                <w:b/>
                <w:bCs/>
                <w:color w:val="000000"/>
                <w:sz w:val="24"/>
                <w:szCs w:val="24"/>
              </w:rPr>
              <w:t>յան</w:t>
            </w:r>
          </w:p>
        </w:tc>
      </w:tr>
    </w:tbl>
    <w:p w14:paraId="5A435ED4" w14:textId="77777777" w:rsidR="006C794C" w:rsidRPr="003D420E" w:rsidRDefault="006C794C" w:rsidP="006C794C">
      <w:pPr>
        <w:spacing w:line="360" w:lineRule="auto"/>
        <w:rPr>
          <w:rFonts w:ascii="GHEA Grapalat" w:hAnsi="GHEA Grapalat"/>
          <w:sz w:val="24"/>
          <w:szCs w:val="24"/>
        </w:rPr>
      </w:pPr>
    </w:p>
    <w:p w14:paraId="1F26ABFC" w14:textId="77777777" w:rsidR="004A2FA5" w:rsidRPr="006C794C" w:rsidRDefault="004A2FA5" w:rsidP="006C794C"/>
    <w:sectPr w:rsidR="004A2FA5" w:rsidRPr="006C794C" w:rsidSect="00EA6107">
      <w:pgSz w:w="11906" w:h="16838" w:code="9"/>
      <w:pgMar w:top="630" w:right="1016"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56F55"/>
    <w:multiLevelType w:val="hybridMultilevel"/>
    <w:tmpl w:val="CF1E2C0E"/>
    <w:lvl w:ilvl="0" w:tplc="0409000F">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2D502082"/>
    <w:multiLevelType w:val="hybridMultilevel"/>
    <w:tmpl w:val="B6489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1C6BA1"/>
    <w:multiLevelType w:val="hybridMultilevel"/>
    <w:tmpl w:val="E4543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F930C2"/>
    <w:multiLevelType w:val="hybridMultilevel"/>
    <w:tmpl w:val="83F6E084"/>
    <w:lvl w:ilvl="0" w:tplc="0409000F">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5CA4429C"/>
    <w:multiLevelType w:val="hybridMultilevel"/>
    <w:tmpl w:val="EC180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7C5DFC"/>
    <w:multiLevelType w:val="hybridMultilevel"/>
    <w:tmpl w:val="8F6E0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6B71A5"/>
    <w:multiLevelType w:val="hybridMultilevel"/>
    <w:tmpl w:val="41467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 w:numId="6">
    <w:abstractNumId w:val="6"/>
  </w:num>
  <w:num w:numId="7">
    <w:abstractNumId w:val="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B0B"/>
    <w:rsid w:val="00000937"/>
    <w:rsid w:val="00031437"/>
    <w:rsid w:val="00062FC7"/>
    <w:rsid w:val="0008542D"/>
    <w:rsid w:val="00091121"/>
    <w:rsid w:val="000E0A72"/>
    <w:rsid w:val="001378DB"/>
    <w:rsid w:val="00155D31"/>
    <w:rsid w:val="00183651"/>
    <w:rsid w:val="001A3947"/>
    <w:rsid w:val="001A45DA"/>
    <w:rsid w:val="001D5261"/>
    <w:rsid w:val="00212AB1"/>
    <w:rsid w:val="00267A02"/>
    <w:rsid w:val="0027250E"/>
    <w:rsid w:val="00274576"/>
    <w:rsid w:val="002770BF"/>
    <w:rsid w:val="00281EA9"/>
    <w:rsid w:val="002A6742"/>
    <w:rsid w:val="002B7089"/>
    <w:rsid w:val="002C4A13"/>
    <w:rsid w:val="002E2AED"/>
    <w:rsid w:val="003108C5"/>
    <w:rsid w:val="0031295D"/>
    <w:rsid w:val="00370D71"/>
    <w:rsid w:val="00394585"/>
    <w:rsid w:val="003A224D"/>
    <w:rsid w:val="003B5881"/>
    <w:rsid w:val="003C6026"/>
    <w:rsid w:val="003D3F90"/>
    <w:rsid w:val="003D420E"/>
    <w:rsid w:val="003D4C32"/>
    <w:rsid w:val="00421BDB"/>
    <w:rsid w:val="00423C9E"/>
    <w:rsid w:val="0042571B"/>
    <w:rsid w:val="00453B66"/>
    <w:rsid w:val="00472911"/>
    <w:rsid w:val="00474672"/>
    <w:rsid w:val="0048197C"/>
    <w:rsid w:val="004A09D4"/>
    <w:rsid w:val="004A2FA5"/>
    <w:rsid w:val="004E68E9"/>
    <w:rsid w:val="004F7B9E"/>
    <w:rsid w:val="00520E0A"/>
    <w:rsid w:val="0052168D"/>
    <w:rsid w:val="00525655"/>
    <w:rsid w:val="00531573"/>
    <w:rsid w:val="00594518"/>
    <w:rsid w:val="005E404C"/>
    <w:rsid w:val="005F1A54"/>
    <w:rsid w:val="00601EC8"/>
    <w:rsid w:val="0060418C"/>
    <w:rsid w:val="006554E8"/>
    <w:rsid w:val="006A2CB2"/>
    <w:rsid w:val="006C62F0"/>
    <w:rsid w:val="006C794C"/>
    <w:rsid w:val="006F413D"/>
    <w:rsid w:val="00702DF6"/>
    <w:rsid w:val="00733359"/>
    <w:rsid w:val="00763E7B"/>
    <w:rsid w:val="00776FE8"/>
    <w:rsid w:val="007A061A"/>
    <w:rsid w:val="007C28C5"/>
    <w:rsid w:val="007E36D1"/>
    <w:rsid w:val="007F2F7B"/>
    <w:rsid w:val="007F4DBA"/>
    <w:rsid w:val="00826CB2"/>
    <w:rsid w:val="00894C61"/>
    <w:rsid w:val="00895AA5"/>
    <w:rsid w:val="008A5A03"/>
    <w:rsid w:val="008C2DD2"/>
    <w:rsid w:val="00906F63"/>
    <w:rsid w:val="00955FB9"/>
    <w:rsid w:val="0098056B"/>
    <w:rsid w:val="009A22F0"/>
    <w:rsid w:val="009F7D94"/>
    <w:rsid w:val="00A204B6"/>
    <w:rsid w:val="00A25B3F"/>
    <w:rsid w:val="00A26AED"/>
    <w:rsid w:val="00A36315"/>
    <w:rsid w:val="00A51FB1"/>
    <w:rsid w:val="00A536BD"/>
    <w:rsid w:val="00A70444"/>
    <w:rsid w:val="00A72A92"/>
    <w:rsid w:val="00A97027"/>
    <w:rsid w:val="00A97C98"/>
    <w:rsid w:val="00AC1456"/>
    <w:rsid w:val="00AC3D3B"/>
    <w:rsid w:val="00AF10EA"/>
    <w:rsid w:val="00B2225F"/>
    <w:rsid w:val="00B50BF6"/>
    <w:rsid w:val="00B52684"/>
    <w:rsid w:val="00B77A19"/>
    <w:rsid w:val="00B91849"/>
    <w:rsid w:val="00BA3520"/>
    <w:rsid w:val="00BB7BA8"/>
    <w:rsid w:val="00BC5FB2"/>
    <w:rsid w:val="00BD38FE"/>
    <w:rsid w:val="00BE6D1F"/>
    <w:rsid w:val="00C053E7"/>
    <w:rsid w:val="00C10F5A"/>
    <w:rsid w:val="00C17121"/>
    <w:rsid w:val="00C42A42"/>
    <w:rsid w:val="00C467D7"/>
    <w:rsid w:val="00C47DDA"/>
    <w:rsid w:val="00C50319"/>
    <w:rsid w:val="00C63811"/>
    <w:rsid w:val="00C6514D"/>
    <w:rsid w:val="00C97B0B"/>
    <w:rsid w:val="00CA16A9"/>
    <w:rsid w:val="00CA16D8"/>
    <w:rsid w:val="00CD1425"/>
    <w:rsid w:val="00CE7433"/>
    <w:rsid w:val="00D26B94"/>
    <w:rsid w:val="00D274B5"/>
    <w:rsid w:val="00D80BF9"/>
    <w:rsid w:val="00D96002"/>
    <w:rsid w:val="00DD222D"/>
    <w:rsid w:val="00E0799F"/>
    <w:rsid w:val="00E15ACB"/>
    <w:rsid w:val="00E43DB2"/>
    <w:rsid w:val="00E65232"/>
    <w:rsid w:val="00E84064"/>
    <w:rsid w:val="00E863FD"/>
    <w:rsid w:val="00EC41E3"/>
    <w:rsid w:val="00ED795B"/>
    <w:rsid w:val="00EE3033"/>
    <w:rsid w:val="00EE45AA"/>
    <w:rsid w:val="00F24E14"/>
    <w:rsid w:val="00F442C3"/>
    <w:rsid w:val="00F65A5C"/>
    <w:rsid w:val="00F6757A"/>
    <w:rsid w:val="00F9208C"/>
    <w:rsid w:val="00FA5998"/>
    <w:rsid w:val="00FB0568"/>
    <w:rsid w:val="00FF4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36566"/>
  <w15:chartTrackingRefBased/>
  <w15:docId w15:val="{5539E4BA-370F-482E-ABEB-9C613514B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79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
    <w:name w:val="mechtex Знак"/>
    <w:link w:val="mechtex0"/>
    <w:locked/>
    <w:rsid w:val="00A25B3F"/>
    <w:rPr>
      <w:rFonts w:ascii="Arial Armenian" w:hAnsi="Arial Armenian"/>
      <w:lang w:eastAsia="ru-RU"/>
    </w:rPr>
  </w:style>
  <w:style w:type="paragraph" w:customStyle="1" w:styleId="mechtex0">
    <w:name w:val="mechtex"/>
    <w:basedOn w:val="Normal"/>
    <w:link w:val="mechtex"/>
    <w:qFormat/>
    <w:rsid w:val="00A25B3F"/>
    <w:pPr>
      <w:spacing w:after="0" w:line="240" w:lineRule="auto"/>
      <w:jc w:val="center"/>
    </w:pPr>
    <w:rPr>
      <w:rFonts w:ascii="Arial Armenian" w:hAnsi="Arial Armenian"/>
      <w:lang w:eastAsia="ru-RU"/>
    </w:rPr>
  </w:style>
  <w:style w:type="paragraph" w:customStyle="1" w:styleId="norm">
    <w:name w:val="norm"/>
    <w:basedOn w:val="Normal"/>
    <w:rsid w:val="00A25B3F"/>
    <w:pPr>
      <w:spacing w:after="0" w:line="480" w:lineRule="auto"/>
      <w:ind w:firstLine="709"/>
      <w:jc w:val="both"/>
    </w:pPr>
    <w:rPr>
      <w:rFonts w:ascii="Arial Armenian" w:eastAsia="Times New Roman" w:hAnsi="Arial Armenian" w:cs="Times New Roman"/>
      <w:szCs w:val="20"/>
      <w:lang w:eastAsia="ru-RU"/>
    </w:rPr>
  </w:style>
  <w:style w:type="paragraph" w:styleId="ListParagraph">
    <w:name w:val="List Paragraph"/>
    <w:basedOn w:val="Normal"/>
    <w:uiPriority w:val="34"/>
    <w:qFormat/>
    <w:rsid w:val="00A25B3F"/>
    <w:pPr>
      <w:spacing w:after="0" w:line="240" w:lineRule="auto"/>
      <w:ind w:left="720"/>
      <w:contextualSpacing/>
    </w:pPr>
    <w:rPr>
      <w:rFonts w:ascii="Arial Armenian" w:eastAsia="Times New Roman" w:hAnsi="Arial Armenian" w:cs="Times New Roman"/>
      <w:sz w:val="20"/>
      <w:szCs w:val="20"/>
      <w:lang w:eastAsia="ru-RU"/>
    </w:rPr>
  </w:style>
  <w:style w:type="paragraph" w:styleId="BalloonText">
    <w:name w:val="Balloon Text"/>
    <w:basedOn w:val="Normal"/>
    <w:link w:val="BalloonTextChar"/>
    <w:uiPriority w:val="99"/>
    <w:semiHidden/>
    <w:unhideWhenUsed/>
    <w:rsid w:val="007F4D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4DBA"/>
    <w:rPr>
      <w:rFonts w:ascii="Segoe UI" w:hAnsi="Segoe UI" w:cs="Segoe UI"/>
      <w:sz w:val="18"/>
      <w:szCs w:val="18"/>
    </w:rPr>
  </w:style>
  <w:style w:type="character" w:styleId="CommentReference">
    <w:name w:val="annotation reference"/>
    <w:basedOn w:val="DefaultParagraphFont"/>
    <w:uiPriority w:val="99"/>
    <w:semiHidden/>
    <w:unhideWhenUsed/>
    <w:rsid w:val="00091121"/>
    <w:rPr>
      <w:sz w:val="16"/>
      <w:szCs w:val="16"/>
    </w:rPr>
  </w:style>
  <w:style w:type="paragraph" w:styleId="CommentText">
    <w:name w:val="annotation text"/>
    <w:basedOn w:val="Normal"/>
    <w:link w:val="CommentTextChar"/>
    <w:uiPriority w:val="99"/>
    <w:semiHidden/>
    <w:unhideWhenUsed/>
    <w:rsid w:val="00091121"/>
    <w:pPr>
      <w:spacing w:line="240" w:lineRule="auto"/>
    </w:pPr>
    <w:rPr>
      <w:sz w:val="20"/>
      <w:szCs w:val="20"/>
    </w:rPr>
  </w:style>
  <w:style w:type="character" w:customStyle="1" w:styleId="CommentTextChar">
    <w:name w:val="Comment Text Char"/>
    <w:basedOn w:val="DefaultParagraphFont"/>
    <w:link w:val="CommentText"/>
    <w:uiPriority w:val="99"/>
    <w:semiHidden/>
    <w:rsid w:val="00091121"/>
    <w:rPr>
      <w:sz w:val="20"/>
      <w:szCs w:val="20"/>
    </w:rPr>
  </w:style>
  <w:style w:type="paragraph" w:styleId="CommentSubject">
    <w:name w:val="annotation subject"/>
    <w:basedOn w:val="CommentText"/>
    <w:next w:val="CommentText"/>
    <w:link w:val="CommentSubjectChar"/>
    <w:uiPriority w:val="99"/>
    <w:semiHidden/>
    <w:unhideWhenUsed/>
    <w:rsid w:val="00091121"/>
    <w:rPr>
      <w:b/>
      <w:bCs/>
    </w:rPr>
  </w:style>
  <w:style w:type="character" w:customStyle="1" w:styleId="CommentSubjectChar">
    <w:name w:val="Comment Subject Char"/>
    <w:basedOn w:val="CommentTextChar"/>
    <w:link w:val="CommentSubject"/>
    <w:uiPriority w:val="99"/>
    <w:semiHidden/>
    <w:rsid w:val="0009112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746553">
      <w:bodyDiv w:val="1"/>
      <w:marLeft w:val="0"/>
      <w:marRight w:val="0"/>
      <w:marTop w:val="0"/>
      <w:marBottom w:val="0"/>
      <w:divBdr>
        <w:top w:val="none" w:sz="0" w:space="0" w:color="auto"/>
        <w:left w:val="none" w:sz="0" w:space="0" w:color="auto"/>
        <w:bottom w:val="none" w:sz="0" w:space="0" w:color="auto"/>
        <w:right w:val="none" w:sz="0" w:space="0" w:color="auto"/>
      </w:divBdr>
    </w:div>
    <w:div w:id="1341279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15</Pages>
  <Words>2664</Words>
  <Characters>21110</Characters>
  <Application>Microsoft Office Word</Application>
  <DocSecurity>0</DocSecurity>
  <Lines>454</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Movsisyan</dc:creator>
  <cp:keywords>https://mul2.gov.am/tasks/1156845/oneclick?token=57585321efa21a5b2631857feb13236a</cp:keywords>
  <dc:description/>
  <cp:lastModifiedBy>Geganush</cp:lastModifiedBy>
  <cp:revision>11</cp:revision>
  <dcterms:created xsi:type="dcterms:W3CDTF">2025-05-21T14:37:00Z</dcterms:created>
  <dcterms:modified xsi:type="dcterms:W3CDTF">2025-06-11T12:29:00Z</dcterms:modified>
</cp:coreProperties>
</file>