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8C1" w:rsidRPr="00A448C1" w:rsidRDefault="00A448C1" w:rsidP="00A448C1">
      <w:pPr>
        <w:pBdr>
          <w:top w:val="nil"/>
          <w:left w:val="nil"/>
          <w:bottom w:val="nil"/>
          <w:right w:val="nil"/>
          <w:between w:val="nil"/>
          <w:bar w:val="nil"/>
        </w:pBdr>
        <w:tabs>
          <w:tab w:val="left" w:pos="1080"/>
        </w:tabs>
        <w:ind w:firstLine="720"/>
        <w:jc w:val="right"/>
        <w:rPr>
          <w:rFonts w:eastAsia="GHEA Grapalat" w:cs="GHEA Grapalat"/>
          <w:b/>
          <w:bCs/>
          <w:color w:val="000000"/>
          <w:sz w:val="22"/>
          <w:szCs w:val="22"/>
          <w:u w:color="000000"/>
          <w:bdr w:val="nil"/>
          <w:lang w:val="ru-RU"/>
        </w:rPr>
      </w:pPr>
      <w:r w:rsidRPr="00A448C1">
        <w:rPr>
          <w:rFonts w:eastAsia="GHEA Grapalat" w:cs="GHEA Grapalat"/>
          <w:b/>
          <w:bCs/>
          <w:color w:val="000000"/>
          <w:sz w:val="22"/>
          <w:szCs w:val="22"/>
          <w:u w:color="000000"/>
          <w:bdr w:val="nil"/>
          <w:lang w:val="ru-RU"/>
        </w:rPr>
        <w:t>ՆԱԽԱԳԻԾ</w:t>
      </w:r>
    </w:p>
    <w:p w:rsidR="00A448C1" w:rsidRPr="00A448C1" w:rsidRDefault="00A448C1" w:rsidP="00A448C1">
      <w:pPr>
        <w:pBdr>
          <w:top w:val="nil"/>
          <w:left w:val="nil"/>
          <w:bottom w:val="nil"/>
          <w:right w:val="nil"/>
          <w:between w:val="nil"/>
          <w:bar w:val="nil"/>
        </w:pBdr>
        <w:tabs>
          <w:tab w:val="left" w:pos="1080"/>
        </w:tabs>
        <w:jc w:val="center"/>
        <w:rPr>
          <w:rFonts w:eastAsia="GHEA Grapalat" w:cs="GHEA Grapalat"/>
          <w:b/>
          <w:bCs/>
          <w:color w:val="000000"/>
          <w:sz w:val="22"/>
          <w:szCs w:val="22"/>
          <w:u w:color="000000"/>
          <w:bdr w:val="nil"/>
          <w:lang w:val="ru-RU"/>
        </w:rPr>
      </w:pPr>
    </w:p>
    <w:p w:rsidR="00A448C1" w:rsidRPr="00A448C1" w:rsidRDefault="00A448C1" w:rsidP="00A448C1">
      <w:pPr>
        <w:pBdr>
          <w:top w:val="nil"/>
          <w:left w:val="nil"/>
          <w:bottom w:val="nil"/>
          <w:right w:val="nil"/>
          <w:between w:val="nil"/>
          <w:bar w:val="nil"/>
        </w:pBdr>
        <w:tabs>
          <w:tab w:val="left" w:pos="1080"/>
        </w:tabs>
        <w:jc w:val="center"/>
        <w:rPr>
          <w:rFonts w:eastAsia="GHEA Grapalat" w:cs="GHEA Grapalat"/>
          <w:b/>
          <w:bCs/>
          <w:color w:val="000000"/>
          <w:sz w:val="22"/>
          <w:szCs w:val="22"/>
          <w:u w:color="000000"/>
          <w:bdr w:val="nil"/>
          <w:lang w:val="ru-RU"/>
        </w:rPr>
      </w:pPr>
    </w:p>
    <w:p w:rsidR="00A448C1" w:rsidRPr="00A448C1" w:rsidRDefault="00A448C1" w:rsidP="00A448C1">
      <w:pPr>
        <w:pBdr>
          <w:top w:val="nil"/>
          <w:left w:val="nil"/>
          <w:bottom w:val="nil"/>
          <w:right w:val="nil"/>
          <w:between w:val="nil"/>
          <w:bar w:val="nil"/>
        </w:pBdr>
        <w:tabs>
          <w:tab w:val="left" w:pos="1080"/>
        </w:tabs>
        <w:jc w:val="center"/>
        <w:rPr>
          <w:rFonts w:eastAsia="GHEA Grapalat" w:cs="GHEA Grapalat"/>
          <w:b/>
          <w:bCs/>
          <w:color w:val="000000"/>
          <w:sz w:val="22"/>
          <w:szCs w:val="22"/>
          <w:u w:color="000000"/>
          <w:bdr w:val="nil"/>
          <w:lang w:val="ru-RU"/>
        </w:rPr>
      </w:pPr>
      <w:r w:rsidRPr="00A448C1">
        <w:rPr>
          <w:rFonts w:eastAsia="GHEA Grapalat" w:cs="GHEA Grapalat"/>
          <w:b/>
          <w:bCs/>
          <w:color w:val="000000"/>
          <w:sz w:val="22"/>
          <w:szCs w:val="22"/>
          <w:u w:color="000000"/>
          <w:bdr w:val="nil"/>
          <w:lang w:val="ru-RU"/>
        </w:rPr>
        <w:t>ՀԱՅԱՍՏԱՆԻ ՀԱՆՐԱՊԵՏՈՒԹՅԱՆ ԿԱՌԱՎԱՐՈՒԹՅԱՆ</w:t>
      </w:r>
    </w:p>
    <w:p w:rsidR="00A448C1" w:rsidRDefault="00A448C1" w:rsidP="00A448C1">
      <w:pPr>
        <w:pBdr>
          <w:top w:val="nil"/>
          <w:left w:val="nil"/>
          <w:bottom w:val="nil"/>
          <w:right w:val="nil"/>
          <w:between w:val="nil"/>
          <w:bar w:val="nil"/>
        </w:pBdr>
        <w:tabs>
          <w:tab w:val="left" w:pos="1080"/>
        </w:tabs>
        <w:jc w:val="center"/>
        <w:rPr>
          <w:rFonts w:eastAsia="GHEA Grapalat" w:cs="GHEA Grapalat"/>
          <w:b/>
          <w:bCs/>
          <w:color w:val="000000"/>
          <w:sz w:val="22"/>
          <w:szCs w:val="22"/>
          <w:u w:color="000000"/>
          <w:bdr w:val="nil"/>
          <w:lang w:val="ru-RU"/>
        </w:rPr>
      </w:pPr>
      <w:r w:rsidRPr="00A448C1">
        <w:rPr>
          <w:rFonts w:eastAsia="GHEA Grapalat" w:cs="GHEA Grapalat"/>
          <w:b/>
          <w:bCs/>
          <w:color w:val="000000"/>
          <w:sz w:val="22"/>
          <w:szCs w:val="22"/>
          <w:u w:color="000000"/>
          <w:bdr w:val="nil"/>
          <w:lang w:val="ru-RU"/>
        </w:rPr>
        <w:t>ՈՐՈՇՈՒՄ</w:t>
      </w:r>
    </w:p>
    <w:p w:rsidR="002D7C83" w:rsidRPr="00A448C1" w:rsidRDefault="002D7C83" w:rsidP="00A448C1">
      <w:pPr>
        <w:pBdr>
          <w:top w:val="nil"/>
          <w:left w:val="nil"/>
          <w:bottom w:val="nil"/>
          <w:right w:val="nil"/>
          <w:between w:val="nil"/>
          <w:bar w:val="nil"/>
        </w:pBdr>
        <w:tabs>
          <w:tab w:val="left" w:pos="1080"/>
        </w:tabs>
        <w:jc w:val="center"/>
        <w:rPr>
          <w:rFonts w:eastAsia="GHEA Grapalat" w:cs="GHEA Grapalat"/>
          <w:b/>
          <w:bCs/>
          <w:color w:val="000000"/>
          <w:sz w:val="22"/>
          <w:szCs w:val="22"/>
          <w:u w:color="000000"/>
          <w:bdr w:val="nil"/>
          <w:lang w:val="ru-RU"/>
        </w:rPr>
      </w:pPr>
    </w:p>
    <w:p w:rsidR="00A448C1" w:rsidRPr="00A448C1" w:rsidRDefault="00A448C1" w:rsidP="00A448C1">
      <w:pPr>
        <w:pBdr>
          <w:top w:val="nil"/>
          <w:left w:val="nil"/>
          <w:bottom w:val="nil"/>
          <w:right w:val="nil"/>
          <w:between w:val="nil"/>
          <w:bar w:val="nil"/>
        </w:pBdr>
        <w:tabs>
          <w:tab w:val="left" w:pos="1080"/>
        </w:tabs>
        <w:jc w:val="center"/>
        <w:rPr>
          <w:rFonts w:eastAsia="GHEA Grapalat" w:cs="GHEA Grapalat"/>
          <w:b/>
          <w:bCs/>
          <w:color w:val="000000"/>
          <w:sz w:val="22"/>
          <w:szCs w:val="22"/>
          <w:u w:color="000000"/>
          <w:bdr w:val="nil"/>
          <w:lang w:val="ru-RU"/>
        </w:rPr>
      </w:pPr>
      <w:r w:rsidRPr="00A448C1">
        <w:rPr>
          <w:rFonts w:eastAsia="GHEA Grapalat" w:cs="GHEA Grapalat"/>
          <w:b/>
          <w:bCs/>
          <w:color w:val="000000"/>
          <w:sz w:val="22"/>
          <w:szCs w:val="22"/>
          <w:u w:color="000000"/>
          <w:bdr w:val="nil"/>
          <w:lang w:val="ru-RU"/>
        </w:rPr>
        <w:t xml:space="preserve">------------------- 2019 թվականի </w:t>
      </w:r>
      <w:r w:rsidRPr="00A448C1">
        <w:rPr>
          <w:rFonts w:eastAsia="GHEA Grapalat" w:cs="GHEA Grapalat"/>
          <w:b/>
          <w:bCs/>
          <w:color w:val="000000"/>
          <w:sz w:val="22"/>
          <w:szCs w:val="22"/>
          <w:u w:color="000000"/>
          <w:bdr w:val="nil"/>
        </w:rPr>
        <w:t>N</w:t>
      </w:r>
      <w:r w:rsidRPr="00A448C1">
        <w:rPr>
          <w:rFonts w:eastAsia="GHEA Grapalat" w:cs="GHEA Grapalat"/>
          <w:b/>
          <w:bCs/>
          <w:color w:val="000000"/>
          <w:sz w:val="22"/>
          <w:szCs w:val="22"/>
          <w:u w:color="000000"/>
          <w:bdr w:val="nil"/>
          <w:lang w:val="ru-RU"/>
        </w:rPr>
        <w:t xml:space="preserve"> - </w:t>
      </w:r>
      <w:r w:rsidRPr="00A448C1">
        <w:rPr>
          <w:rFonts w:eastAsia="GHEA Grapalat" w:cs="GHEA Grapalat"/>
          <w:b/>
          <w:bCs/>
          <w:color w:val="000000"/>
          <w:sz w:val="22"/>
          <w:szCs w:val="22"/>
          <w:u w:color="000000"/>
          <w:bdr w:val="nil"/>
        </w:rPr>
        <w:t>Լ</w:t>
      </w:r>
    </w:p>
    <w:p w:rsidR="00A448C1" w:rsidRPr="00A448C1" w:rsidRDefault="00A448C1" w:rsidP="00A448C1">
      <w:pPr>
        <w:pBdr>
          <w:top w:val="nil"/>
          <w:left w:val="nil"/>
          <w:bottom w:val="nil"/>
          <w:right w:val="nil"/>
          <w:between w:val="nil"/>
          <w:bar w:val="nil"/>
        </w:pBdr>
        <w:jc w:val="center"/>
        <w:rPr>
          <w:rFonts w:eastAsia="GHEA Grapalat" w:cs="GHEA Grapalat"/>
          <w:b/>
          <w:bCs/>
          <w:color w:val="000000"/>
          <w:sz w:val="22"/>
          <w:szCs w:val="22"/>
          <w:u w:color="000000"/>
          <w:bdr w:val="nil"/>
          <w:lang w:val="ru-RU"/>
        </w:rPr>
      </w:pPr>
    </w:p>
    <w:p w:rsidR="00A448C1" w:rsidRPr="00A448C1" w:rsidRDefault="00A448C1" w:rsidP="00A448C1">
      <w:pPr>
        <w:pBdr>
          <w:top w:val="nil"/>
          <w:left w:val="nil"/>
          <w:bottom w:val="nil"/>
          <w:right w:val="nil"/>
          <w:between w:val="nil"/>
          <w:bar w:val="nil"/>
        </w:pBdr>
        <w:tabs>
          <w:tab w:val="left" w:pos="810"/>
        </w:tabs>
        <w:jc w:val="center"/>
        <w:rPr>
          <w:rFonts w:eastAsia="GHEA Grapalat" w:cs="GHEA Grapalat"/>
          <w:b/>
          <w:bCs/>
          <w:color w:val="000000"/>
          <w:sz w:val="22"/>
          <w:szCs w:val="22"/>
          <w:u w:color="000000"/>
          <w:bdr w:val="nil"/>
          <w:lang w:val="ru-RU"/>
        </w:rPr>
      </w:pPr>
      <w:r w:rsidRPr="00A448C1">
        <w:rPr>
          <w:rFonts w:eastAsia="GHEA Grapalat" w:cs="GHEA Grapalat"/>
          <w:b/>
          <w:bCs/>
          <w:color w:val="000000"/>
          <w:sz w:val="22"/>
          <w:szCs w:val="22"/>
          <w:u w:color="000000"/>
          <w:bdr w:val="nil"/>
          <w:lang w:val="ru-RU"/>
        </w:rPr>
        <w:t xml:space="preserve">ՀԱՅԱՍՏԱՆԻ </w:t>
      </w:r>
      <w:r w:rsidRPr="00A448C1">
        <w:rPr>
          <w:rFonts w:eastAsia="GHEA Grapalat" w:cs="GHEA Grapalat"/>
          <w:b/>
          <w:bCs/>
          <w:color w:val="000000"/>
          <w:spacing w:val="-7"/>
          <w:sz w:val="22"/>
          <w:szCs w:val="22"/>
          <w:u w:color="000000"/>
          <w:bdr w:val="nil"/>
          <w:lang w:val="ru-RU"/>
        </w:rPr>
        <w:t>ՀԱՆՐԱՊԵՏՈՒԹՅՈՒՆՈՒՄ ԳԵՆԴԵՐԱՅԻՆ ՔԱՂԱՔԱԿԱՆՈՒԹՅԱՆ</w:t>
      </w:r>
      <w:r w:rsidRPr="00A448C1">
        <w:rPr>
          <w:rFonts w:eastAsia="GHEA Grapalat" w:cs="GHEA Grapalat"/>
          <w:b/>
          <w:bCs/>
          <w:color w:val="000000"/>
          <w:sz w:val="22"/>
          <w:szCs w:val="22"/>
          <w:u w:color="000000"/>
          <w:bdr w:val="nil"/>
          <w:lang w:val="ru-RU"/>
        </w:rPr>
        <w:t xml:space="preserve"> </w:t>
      </w:r>
      <w:r w:rsidRPr="00A448C1">
        <w:rPr>
          <w:rFonts w:eastAsia="GHEA Grapalat" w:cs="GHEA Grapalat"/>
          <w:b/>
          <w:bCs/>
          <w:color w:val="000000"/>
          <w:spacing w:val="-7"/>
          <w:sz w:val="22"/>
          <w:szCs w:val="22"/>
          <w:u w:color="000000"/>
          <w:bdr w:val="nil"/>
          <w:lang w:val="ru-RU"/>
        </w:rPr>
        <w:t xml:space="preserve">ԻՐԱԿԱՆԱՑՄԱՆ 2019-2023 ԹՎԱԿԱՆՆԵՐԻ ՌԱԶՄԱՎԱՐՈՒԹՅԱՆԸ </w:t>
      </w:r>
      <w:r w:rsidRPr="00A448C1">
        <w:rPr>
          <w:rFonts w:eastAsia="GHEA Grapalat" w:cs="GHEA Grapalat"/>
          <w:b/>
          <w:bCs/>
          <w:color w:val="000000"/>
          <w:spacing w:val="-7"/>
          <w:sz w:val="22"/>
          <w:szCs w:val="22"/>
          <w:u w:color="000000"/>
          <w:bdr w:val="nil"/>
        </w:rPr>
        <w:t>ԵՎ</w:t>
      </w:r>
      <w:r w:rsidRPr="00A448C1">
        <w:rPr>
          <w:rFonts w:eastAsia="GHEA Grapalat" w:cs="GHEA Grapalat"/>
          <w:b/>
          <w:bCs/>
          <w:color w:val="000000"/>
          <w:spacing w:val="-7"/>
          <w:sz w:val="22"/>
          <w:szCs w:val="22"/>
          <w:u w:color="000000"/>
          <w:bdr w:val="nil"/>
          <w:lang w:val="ru-RU"/>
        </w:rPr>
        <w:t xml:space="preserve"> ՄԻՋՈՑԱՌՈՒՄՆԵՐԻ</w:t>
      </w:r>
      <w:r w:rsidRPr="00A448C1">
        <w:rPr>
          <w:rFonts w:eastAsia="GHEA Grapalat" w:cs="GHEA Grapalat"/>
          <w:b/>
          <w:bCs/>
          <w:color w:val="000000"/>
          <w:sz w:val="22"/>
          <w:szCs w:val="22"/>
          <w:u w:color="000000"/>
          <w:bdr w:val="nil"/>
          <w:lang w:val="ru-RU"/>
        </w:rPr>
        <w:t xml:space="preserve"> ԾՐԱԳԻ</w:t>
      </w:r>
      <w:r w:rsidRPr="00A448C1">
        <w:rPr>
          <w:rFonts w:eastAsia="GHEA Grapalat" w:cs="GHEA Grapalat"/>
          <w:b/>
          <w:bCs/>
          <w:color w:val="000000"/>
          <w:sz w:val="22"/>
          <w:szCs w:val="22"/>
          <w:u w:color="000000"/>
          <w:bdr w:val="nil"/>
        </w:rPr>
        <w:t>ՐԸ</w:t>
      </w:r>
      <w:r w:rsidRPr="00A448C1">
        <w:rPr>
          <w:rFonts w:eastAsia="GHEA Grapalat" w:cs="GHEA Grapalat"/>
          <w:b/>
          <w:bCs/>
          <w:color w:val="000000"/>
          <w:sz w:val="22"/>
          <w:szCs w:val="22"/>
          <w:u w:color="000000"/>
          <w:bdr w:val="nil"/>
          <w:lang w:val="ru-RU"/>
        </w:rPr>
        <w:t xml:space="preserve"> </w:t>
      </w:r>
      <w:r w:rsidRPr="00A448C1">
        <w:rPr>
          <w:rFonts w:eastAsia="GHEA Grapalat" w:cs="GHEA Grapalat"/>
          <w:b/>
          <w:bCs/>
          <w:color w:val="000000"/>
          <w:sz w:val="22"/>
          <w:szCs w:val="22"/>
          <w:u w:color="000000"/>
          <w:bdr w:val="nil"/>
        </w:rPr>
        <w:t>ՀԱՍՏԱՏԵԼՈՒ</w:t>
      </w:r>
      <w:r w:rsidRPr="00A448C1">
        <w:rPr>
          <w:rFonts w:eastAsia="GHEA Grapalat" w:cs="GHEA Grapalat"/>
          <w:b/>
          <w:bCs/>
          <w:color w:val="000000"/>
          <w:sz w:val="22"/>
          <w:szCs w:val="22"/>
          <w:u w:color="000000"/>
          <w:bdr w:val="nil"/>
          <w:lang w:val="ru-RU"/>
        </w:rPr>
        <w:t xml:space="preserve"> ՄԱՍԻՆ</w:t>
      </w:r>
    </w:p>
    <w:p w:rsidR="00A448C1" w:rsidRPr="00A448C1" w:rsidRDefault="00A448C1" w:rsidP="00A448C1">
      <w:pPr>
        <w:pBdr>
          <w:top w:val="nil"/>
          <w:left w:val="nil"/>
          <w:bottom w:val="nil"/>
          <w:right w:val="nil"/>
          <w:between w:val="nil"/>
          <w:bar w:val="nil"/>
        </w:pBdr>
        <w:jc w:val="both"/>
        <w:rPr>
          <w:rFonts w:eastAsia="GHEA Grapalat" w:cs="GHEA Grapalat"/>
          <w:b/>
          <w:bCs/>
          <w:color w:val="000000"/>
          <w:sz w:val="22"/>
          <w:szCs w:val="22"/>
          <w:u w:color="000000"/>
          <w:bdr w:val="nil"/>
          <w:lang w:val="ru-RU"/>
        </w:rPr>
      </w:pPr>
      <w:r w:rsidRPr="00A448C1">
        <w:rPr>
          <w:rFonts w:ascii="Calibri" w:eastAsia="Calibri" w:hAnsi="Calibri" w:cs="Calibri"/>
          <w:b/>
          <w:bCs/>
          <w:color w:val="000000"/>
          <w:sz w:val="22"/>
          <w:szCs w:val="22"/>
          <w:u w:color="000000"/>
          <w:bdr w:val="nil"/>
        </w:rPr>
        <w:t> </w:t>
      </w:r>
    </w:p>
    <w:p w:rsidR="00A448C1" w:rsidRPr="00A448C1" w:rsidRDefault="00A448C1" w:rsidP="00584437">
      <w:pPr>
        <w:pBdr>
          <w:top w:val="nil"/>
          <w:left w:val="nil"/>
          <w:bottom w:val="nil"/>
          <w:right w:val="nil"/>
          <w:between w:val="nil"/>
          <w:bar w:val="nil"/>
        </w:pBdr>
        <w:ind w:firstLine="567"/>
        <w:jc w:val="both"/>
        <w:rPr>
          <w:rFonts w:eastAsia="GHEA Grapalat" w:cs="GHEA Grapalat"/>
          <w:b/>
          <w:bCs/>
          <w:i/>
          <w:iCs/>
          <w:color w:val="000000"/>
          <w:sz w:val="22"/>
          <w:szCs w:val="22"/>
          <w:u w:color="000000"/>
          <w:bdr w:val="nil"/>
          <w:lang w:val="ru-RU"/>
        </w:rPr>
      </w:pPr>
      <w:r w:rsidRPr="00A448C1">
        <w:rPr>
          <w:rFonts w:eastAsia="GHEA Grapalat" w:cs="GHEA Grapalat"/>
          <w:sz w:val="22"/>
          <w:szCs w:val="22"/>
          <w:u w:color="000000"/>
          <w:lang w:val="x-none" w:eastAsia="x-none"/>
        </w:rPr>
        <w:t>Ղեկավարվելով</w:t>
      </w:r>
      <w:r w:rsidRPr="00A448C1">
        <w:rPr>
          <w:rFonts w:eastAsia="GHEA Grapalat" w:cs="GHEA Grapalat"/>
          <w:sz w:val="22"/>
          <w:szCs w:val="22"/>
          <w:u w:color="000000"/>
          <w:lang w:val="ru-RU" w:eastAsia="x-none"/>
        </w:rPr>
        <w:t xml:space="preserve"> </w:t>
      </w:r>
      <w:r w:rsidRPr="00A448C1">
        <w:rPr>
          <w:rFonts w:eastAsia="GHEA Grapalat" w:cs="GHEA Grapalat"/>
          <w:sz w:val="22"/>
          <w:szCs w:val="22"/>
          <w:u w:color="000000"/>
          <w:lang w:eastAsia="x-none"/>
        </w:rPr>
        <w:t>Կանանց</w:t>
      </w:r>
      <w:r w:rsidRPr="00A448C1">
        <w:rPr>
          <w:rFonts w:eastAsia="GHEA Grapalat" w:cs="GHEA Grapalat"/>
          <w:sz w:val="22"/>
          <w:szCs w:val="22"/>
          <w:u w:color="000000"/>
          <w:lang w:val="ru-RU" w:eastAsia="x-none"/>
        </w:rPr>
        <w:t xml:space="preserve"> </w:t>
      </w:r>
      <w:r w:rsidRPr="00A448C1">
        <w:rPr>
          <w:rFonts w:eastAsia="GHEA Grapalat" w:cs="GHEA Grapalat"/>
          <w:sz w:val="22"/>
          <w:szCs w:val="22"/>
          <w:u w:color="000000"/>
          <w:lang w:eastAsia="x-none"/>
        </w:rPr>
        <w:t>և</w:t>
      </w:r>
      <w:r w:rsidRPr="00A448C1">
        <w:rPr>
          <w:rFonts w:eastAsia="GHEA Grapalat" w:cs="GHEA Grapalat"/>
          <w:sz w:val="22"/>
          <w:szCs w:val="22"/>
          <w:u w:color="000000"/>
          <w:lang w:val="ru-RU" w:eastAsia="x-none"/>
        </w:rPr>
        <w:t xml:space="preserve"> </w:t>
      </w:r>
      <w:r w:rsidRPr="00A448C1">
        <w:rPr>
          <w:rFonts w:eastAsia="GHEA Grapalat" w:cs="GHEA Grapalat"/>
          <w:sz w:val="22"/>
          <w:szCs w:val="22"/>
          <w:u w:color="000000"/>
          <w:lang w:eastAsia="x-none"/>
        </w:rPr>
        <w:t>տղամարդկանց</w:t>
      </w:r>
      <w:r w:rsidRPr="00A448C1">
        <w:rPr>
          <w:rFonts w:eastAsia="GHEA Grapalat" w:cs="GHEA Grapalat"/>
          <w:sz w:val="22"/>
          <w:szCs w:val="22"/>
          <w:u w:color="000000"/>
          <w:lang w:val="ru-RU" w:eastAsia="x-none"/>
        </w:rPr>
        <w:t xml:space="preserve"> </w:t>
      </w:r>
      <w:r w:rsidRPr="00A448C1">
        <w:rPr>
          <w:rFonts w:eastAsia="GHEA Grapalat" w:cs="GHEA Grapalat"/>
          <w:sz w:val="22"/>
          <w:szCs w:val="22"/>
          <w:u w:color="000000"/>
          <w:lang w:eastAsia="x-none"/>
        </w:rPr>
        <w:t>հավասար</w:t>
      </w:r>
      <w:r w:rsidRPr="00A448C1">
        <w:rPr>
          <w:rFonts w:eastAsia="GHEA Grapalat" w:cs="GHEA Grapalat"/>
          <w:sz w:val="22"/>
          <w:szCs w:val="22"/>
          <w:u w:color="000000"/>
          <w:lang w:val="ru-RU" w:eastAsia="x-none"/>
        </w:rPr>
        <w:t xml:space="preserve"> </w:t>
      </w:r>
      <w:r w:rsidRPr="00A448C1">
        <w:rPr>
          <w:rFonts w:eastAsia="GHEA Grapalat" w:cs="GHEA Grapalat"/>
          <w:sz w:val="22"/>
          <w:szCs w:val="22"/>
          <w:u w:color="000000"/>
          <w:lang w:eastAsia="x-none"/>
        </w:rPr>
        <w:t>իրավունքների</w:t>
      </w:r>
      <w:r w:rsidRPr="00A448C1">
        <w:rPr>
          <w:rFonts w:eastAsia="GHEA Grapalat" w:cs="GHEA Grapalat"/>
          <w:sz w:val="22"/>
          <w:szCs w:val="22"/>
          <w:u w:color="000000"/>
          <w:lang w:val="ru-RU" w:eastAsia="x-none"/>
        </w:rPr>
        <w:t xml:space="preserve"> </w:t>
      </w:r>
      <w:r w:rsidRPr="00A448C1">
        <w:rPr>
          <w:rFonts w:eastAsia="GHEA Grapalat" w:cs="GHEA Grapalat"/>
          <w:sz w:val="22"/>
          <w:szCs w:val="22"/>
          <w:u w:color="000000"/>
          <w:lang w:eastAsia="x-none"/>
        </w:rPr>
        <w:t>և</w:t>
      </w:r>
      <w:r w:rsidRPr="00A448C1">
        <w:rPr>
          <w:rFonts w:eastAsia="GHEA Grapalat" w:cs="GHEA Grapalat"/>
          <w:sz w:val="22"/>
          <w:szCs w:val="22"/>
          <w:u w:color="000000"/>
          <w:lang w:val="ru-RU" w:eastAsia="x-none"/>
        </w:rPr>
        <w:t xml:space="preserve"> </w:t>
      </w:r>
      <w:r w:rsidRPr="00A448C1">
        <w:rPr>
          <w:rFonts w:eastAsia="GHEA Grapalat" w:cs="GHEA Grapalat"/>
          <w:sz w:val="22"/>
          <w:szCs w:val="22"/>
          <w:u w:color="000000"/>
          <w:lang w:eastAsia="x-none"/>
        </w:rPr>
        <w:t>հավասար</w:t>
      </w:r>
      <w:r w:rsidRPr="00A448C1">
        <w:rPr>
          <w:rFonts w:eastAsia="GHEA Grapalat" w:cs="GHEA Grapalat"/>
          <w:sz w:val="22"/>
          <w:szCs w:val="22"/>
          <w:u w:color="000000"/>
          <w:lang w:val="ru-RU" w:eastAsia="x-none"/>
        </w:rPr>
        <w:t xml:space="preserve"> </w:t>
      </w:r>
      <w:r w:rsidRPr="00A448C1">
        <w:rPr>
          <w:rFonts w:eastAsia="GHEA Grapalat" w:cs="GHEA Grapalat"/>
          <w:sz w:val="22"/>
          <w:szCs w:val="22"/>
          <w:u w:color="000000"/>
          <w:lang w:eastAsia="x-none"/>
        </w:rPr>
        <w:t>հնարավորությունների</w:t>
      </w:r>
      <w:r w:rsidRPr="00A448C1">
        <w:rPr>
          <w:rFonts w:eastAsia="GHEA Grapalat" w:cs="GHEA Grapalat"/>
          <w:sz w:val="22"/>
          <w:szCs w:val="22"/>
          <w:u w:color="000000"/>
          <w:lang w:val="ru-RU" w:eastAsia="x-none"/>
        </w:rPr>
        <w:t xml:space="preserve"> </w:t>
      </w:r>
      <w:r w:rsidRPr="00A448C1">
        <w:rPr>
          <w:rFonts w:eastAsia="GHEA Grapalat" w:cs="GHEA Grapalat"/>
          <w:sz w:val="22"/>
          <w:szCs w:val="22"/>
          <w:u w:color="000000"/>
          <w:lang w:eastAsia="x-none"/>
        </w:rPr>
        <w:t>մասին</w:t>
      </w:r>
      <w:r w:rsidRPr="00A448C1">
        <w:rPr>
          <w:rFonts w:eastAsia="GHEA Grapalat" w:cs="GHEA Grapalat"/>
          <w:sz w:val="22"/>
          <w:szCs w:val="22"/>
          <w:u w:color="000000"/>
          <w:lang w:val="ru-RU" w:eastAsia="x-none"/>
        </w:rPr>
        <w:t xml:space="preserve"> </w:t>
      </w:r>
      <w:r w:rsidRPr="00A448C1">
        <w:rPr>
          <w:rFonts w:eastAsia="GHEA Grapalat" w:cs="GHEA Grapalat"/>
          <w:sz w:val="22"/>
          <w:szCs w:val="22"/>
          <w:u w:color="000000"/>
          <w:lang w:eastAsia="x-none"/>
        </w:rPr>
        <w:t>Հայաստանի</w:t>
      </w:r>
      <w:r w:rsidRPr="00A448C1">
        <w:rPr>
          <w:rFonts w:eastAsia="GHEA Grapalat" w:cs="GHEA Grapalat"/>
          <w:sz w:val="22"/>
          <w:szCs w:val="22"/>
          <w:u w:color="000000"/>
          <w:lang w:val="ru-RU" w:eastAsia="x-none"/>
        </w:rPr>
        <w:t xml:space="preserve"> </w:t>
      </w:r>
      <w:r w:rsidRPr="00A448C1">
        <w:rPr>
          <w:rFonts w:eastAsia="GHEA Grapalat" w:cs="GHEA Grapalat"/>
          <w:sz w:val="22"/>
          <w:szCs w:val="22"/>
          <w:u w:color="000000"/>
          <w:lang w:eastAsia="x-none"/>
        </w:rPr>
        <w:t>Հանրապետության</w:t>
      </w:r>
      <w:r w:rsidRPr="00A448C1">
        <w:rPr>
          <w:rFonts w:eastAsia="GHEA Grapalat" w:cs="GHEA Grapalat"/>
          <w:sz w:val="22"/>
          <w:szCs w:val="22"/>
          <w:u w:color="000000"/>
          <w:lang w:val="ru-RU" w:eastAsia="x-none"/>
        </w:rPr>
        <w:t xml:space="preserve"> </w:t>
      </w:r>
      <w:r w:rsidRPr="00A448C1">
        <w:rPr>
          <w:rFonts w:eastAsia="GHEA Grapalat" w:cs="GHEA Grapalat"/>
          <w:sz w:val="22"/>
          <w:szCs w:val="22"/>
          <w:u w:color="000000"/>
          <w:lang w:eastAsia="x-none"/>
        </w:rPr>
        <w:t>օրենքի</w:t>
      </w:r>
      <w:r w:rsidRPr="00A448C1">
        <w:rPr>
          <w:rFonts w:eastAsia="GHEA Grapalat" w:cs="GHEA Grapalat"/>
          <w:sz w:val="22"/>
          <w:szCs w:val="22"/>
          <w:u w:color="000000"/>
          <w:lang w:val="ru-RU" w:eastAsia="x-none"/>
        </w:rPr>
        <w:t xml:space="preserve"> 8-</w:t>
      </w:r>
      <w:r w:rsidRPr="00A448C1">
        <w:rPr>
          <w:rFonts w:eastAsia="GHEA Grapalat" w:cs="GHEA Grapalat"/>
          <w:sz w:val="22"/>
          <w:szCs w:val="22"/>
          <w:u w:color="000000"/>
          <w:lang w:eastAsia="x-none"/>
        </w:rPr>
        <w:t>րդ</w:t>
      </w:r>
      <w:r w:rsidRPr="00A448C1">
        <w:rPr>
          <w:rFonts w:eastAsia="GHEA Grapalat" w:cs="GHEA Grapalat"/>
          <w:sz w:val="22"/>
          <w:szCs w:val="22"/>
          <w:u w:color="000000"/>
          <w:lang w:val="ru-RU" w:eastAsia="x-none"/>
        </w:rPr>
        <w:t xml:space="preserve"> </w:t>
      </w:r>
      <w:r w:rsidRPr="00A448C1">
        <w:rPr>
          <w:rFonts w:eastAsia="GHEA Grapalat" w:cs="GHEA Grapalat"/>
          <w:sz w:val="22"/>
          <w:szCs w:val="22"/>
          <w:u w:color="000000"/>
          <w:lang w:eastAsia="x-none"/>
        </w:rPr>
        <w:t>հոդվածի</w:t>
      </w:r>
      <w:r w:rsidRPr="00A448C1">
        <w:rPr>
          <w:rFonts w:eastAsia="GHEA Grapalat" w:cs="GHEA Grapalat"/>
          <w:sz w:val="22"/>
          <w:szCs w:val="22"/>
          <w:u w:color="000000"/>
          <w:lang w:val="ru-RU" w:eastAsia="x-none"/>
        </w:rPr>
        <w:t xml:space="preserve"> 1-</w:t>
      </w:r>
      <w:r w:rsidRPr="00A448C1">
        <w:rPr>
          <w:rFonts w:eastAsia="GHEA Grapalat" w:cs="GHEA Grapalat"/>
          <w:sz w:val="22"/>
          <w:szCs w:val="22"/>
          <w:u w:color="000000"/>
          <w:lang w:eastAsia="x-none"/>
        </w:rPr>
        <w:t>ին</w:t>
      </w:r>
      <w:r w:rsidRPr="00A448C1">
        <w:rPr>
          <w:rFonts w:eastAsia="GHEA Grapalat" w:cs="GHEA Grapalat"/>
          <w:sz w:val="22"/>
          <w:szCs w:val="22"/>
          <w:u w:color="000000"/>
          <w:lang w:val="ru-RU" w:eastAsia="x-none"/>
        </w:rPr>
        <w:t xml:space="preserve"> </w:t>
      </w:r>
      <w:r w:rsidRPr="00A448C1">
        <w:rPr>
          <w:rFonts w:eastAsia="GHEA Grapalat" w:cs="GHEA Grapalat"/>
          <w:sz w:val="22"/>
          <w:szCs w:val="22"/>
          <w:u w:color="000000"/>
          <w:lang w:eastAsia="x-none"/>
        </w:rPr>
        <w:t>մասի</w:t>
      </w:r>
      <w:r w:rsidRPr="00A448C1">
        <w:rPr>
          <w:rFonts w:eastAsia="GHEA Grapalat" w:cs="GHEA Grapalat"/>
          <w:sz w:val="22"/>
          <w:szCs w:val="22"/>
          <w:u w:color="000000"/>
          <w:lang w:val="ru-RU" w:eastAsia="x-none"/>
        </w:rPr>
        <w:t xml:space="preserve"> 4-</w:t>
      </w:r>
      <w:r w:rsidRPr="00A448C1">
        <w:rPr>
          <w:rFonts w:eastAsia="GHEA Grapalat" w:cs="GHEA Grapalat"/>
          <w:sz w:val="22"/>
          <w:szCs w:val="22"/>
          <w:u w:color="000000"/>
          <w:lang w:eastAsia="x-none"/>
        </w:rPr>
        <w:t>րդ</w:t>
      </w:r>
      <w:r w:rsidRPr="00A448C1">
        <w:rPr>
          <w:rFonts w:eastAsia="GHEA Grapalat" w:cs="GHEA Grapalat"/>
          <w:sz w:val="22"/>
          <w:szCs w:val="22"/>
          <w:u w:color="000000"/>
          <w:lang w:val="ru-RU" w:eastAsia="x-none"/>
        </w:rPr>
        <w:t xml:space="preserve"> </w:t>
      </w:r>
      <w:r w:rsidRPr="00A448C1">
        <w:rPr>
          <w:rFonts w:eastAsia="GHEA Grapalat" w:cs="GHEA Grapalat"/>
          <w:sz w:val="22"/>
          <w:szCs w:val="22"/>
          <w:u w:color="000000"/>
          <w:lang w:eastAsia="x-none"/>
        </w:rPr>
        <w:t>կետով</w:t>
      </w:r>
      <w:r w:rsidRPr="00A448C1">
        <w:rPr>
          <w:rFonts w:eastAsia="GHEA Grapalat" w:cs="GHEA Grapalat"/>
          <w:sz w:val="22"/>
          <w:szCs w:val="22"/>
          <w:u w:color="000000"/>
          <w:lang w:val="ru-RU" w:eastAsia="x-none"/>
        </w:rPr>
        <w:t xml:space="preserve"> </w:t>
      </w:r>
      <w:r w:rsidRPr="00A448C1">
        <w:rPr>
          <w:rFonts w:eastAsia="GHEA Grapalat" w:cs="GHEA Grapalat"/>
          <w:sz w:val="22"/>
          <w:szCs w:val="22"/>
          <w:u w:color="000000"/>
          <w:lang w:eastAsia="x-none"/>
        </w:rPr>
        <w:t>և</w:t>
      </w:r>
      <w:r w:rsidRPr="00A448C1">
        <w:rPr>
          <w:rFonts w:eastAsia="GHEA Grapalat" w:cs="GHEA Grapalat"/>
          <w:sz w:val="22"/>
          <w:szCs w:val="22"/>
          <w:u w:color="000000"/>
          <w:lang w:val="ru-RU" w:eastAsia="x-none"/>
        </w:rPr>
        <w:t xml:space="preserve"> «</w:t>
      </w:r>
      <w:r w:rsidRPr="00A448C1">
        <w:rPr>
          <w:rFonts w:eastAsia="GHEA Grapalat" w:cs="GHEA Grapalat"/>
          <w:sz w:val="22"/>
          <w:szCs w:val="22"/>
          <w:u w:color="000000"/>
          <w:lang w:eastAsia="x-none"/>
        </w:rPr>
        <w:t>Հայաստանի</w:t>
      </w:r>
      <w:r w:rsidRPr="00A448C1">
        <w:rPr>
          <w:rFonts w:eastAsia="GHEA Grapalat" w:cs="GHEA Grapalat"/>
          <w:sz w:val="22"/>
          <w:szCs w:val="22"/>
          <w:u w:color="000000"/>
          <w:lang w:val="ru-RU" w:eastAsia="x-none"/>
        </w:rPr>
        <w:t xml:space="preserve"> </w:t>
      </w:r>
      <w:r w:rsidRPr="00A448C1">
        <w:rPr>
          <w:rFonts w:eastAsia="GHEA Grapalat" w:cs="GHEA Grapalat"/>
          <w:sz w:val="22"/>
          <w:szCs w:val="22"/>
          <w:u w:color="000000"/>
          <w:lang w:eastAsia="x-none"/>
        </w:rPr>
        <w:t>Հանրապետության</w:t>
      </w:r>
      <w:r w:rsidRPr="00A448C1">
        <w:rPr>
          <w:rFonts w:eastAsia="GHEA Grapalat" w:cs="GHEA Grapalat"/>
          <w:sz w:val="22"/>
          <w:szCs w:val="22"/>
          <w:u w:color="000000"/>
          <w:lang w:val="ru-RU" w:eastAsia="x-none"/>
        </w:rPr>
        <w:t xml:space="preserve"> </w:t>
      </w:r>
      <w:r w:rsidRPr="00A448C1">
        <w:rPr>
          <w:rFonts w:eastAsia="GHEA Grapalat" w:cs="GHEA Grapalat"/>
          <w:sz w:val="22"/>
          <w:szCs w:val="22"/>
          <w:u w:color="000000"/>
          <w:lang w:eastAsia="x-none"/>
        </w:rPr>
        <w:t>կառավարության</w:t>
      </w:r>
      <w:r w:rsidRPr="00A448C1">
        <w:rPr>
          <w:rFonts w:eastAsia="GHEA Grapalat" w:cs="GHEA Grapalat"/>
          <w:sz w:val="22"/>
          <w:szCs w:val="22"/>
          <w:u w:color="000000"/>
          <w:lang w:val="ru-RU" w:eastAsia="x-none"/>
        </w:rPr>
        <w:t xml:space="preserve"> </w:t>
      </w:r>
      <w:r w:rsidRPr="00A448C1">
        <w:rPr>
          <w:rFonts w:eastAsia="GHEA Grapalat" w:cs="GHEA Grapalat"/>
          <w:sz w:val="22"/>
          <w:szCs w:val="22"/>
          <w:u w:color="000000"/>
          <w:lang w:eastAsia="x-none"/>
        </w:rPr>
        <w:t>աշխատակարգը</w:t>
      </w:r>
      <w:r w:rsidRPr="00A448C1">
        <w:rPr>
          <w:rFonts w:eastAsia="GHEA Grapalat" w:cs="GHEA Grapalat"/>
          <w:sz w:val="22"/>
          <w:szCs w:val="22"/>
          <w:u w:color="000000"/>
          <w:lang w:val="ru-RU" w:eastAsia="x-none"/>
        </w:rPr>
        <w:t xml:space="preserve"> </w:t>
      </w:r>
      <w:r w:rsidRPr="00A448C1">
        <w:rPr>
          <w:rFonts w:eastAsia="GHEA Grapalat" w:cs="GHEA Grapalat"/>
          <w:sz w:val="22"/>
          <w:szCs w:val="22"/>
          <w:u w:color="000000"/>
          <w:lang w:eastAsia="x-none"/>
        </w:rPr>
        <w:t>հաստատելու</w:t>
      </w:r>
      <w:r w:rsidRPr="00A448C1">
        <w:rPr>
          <w:rFonts w:eastAsia="GHEA Grapalat" w:cs="GHEA Grapalat"/>
          <w:sz w:val="22"/>
          <w:szCs w:val="22"/>
          <w:u w:color="000000"/>
          <w:lang w:val="ru-RU" w:eastAsia="x-none"/>
        </w:rPr>
        <w:t xml:space="preserve"> </w:t>
      </w:r>
      <w:r w:rsidRPr="00A448C1">
        <w:rPr>
          <w:rFonts w:eastAsia="GHEA Grapalat" w:cs="GHEA Grapalat"/>
          <w:sz w:val="22"/>
          <w:szCs w:val="22"/>
          <w:u w:color="000000"/>
          <w:lang w:eastAsia="x-none"/>
        </w:rPr>
        <w:t>մասին</w:t>
      </w:r>
      <w:r w:rsidRPr="00A448C1">
        <w:rPr>
          <w:rFonts w:eastAsia="GHEA Grapalat" w:cs="GHEA Grapalat"/>
          <w:sz w:val="22"/>
          <w:szCs w:val="22"/>
          <w:u w:color="000000"/>
          <w:lang w:val="ru-RU" w:eastAsia="x-none"/>
        </w:rPr>
        <w:t xml:space="preserve">» </w:t>
      </w:r>
      <w:r w:rsidRPr="00A448C1">
        <w:rPr>
          <w:rFonts w:eastAsia="GHEA Grapalat" w:cs="GHEA Grapalat"/>
          <w:sz w:val="22"/>
          <w:szCs w:val="22"/>
          <w:u w:color="000000"/>
          <w:lang w:eastAsia="x-none"/>
        </w:rPr>
        <w:t>ՀՀ</w:t>
      </w:r>
      <w:r w:rsidRPr="00A448C1">
        <w:rPr>
          <w:rFonts w:eastAsia="GHEA Grapalat" w:cs="GHEA Grapalat"/>
          <w:sz w:val="22"/>
          <w:szCs w:val="22"/>
          <w:u w:color="000000"/>
          <w:lang w:val="ru-RU" w:eastAsia="x-none"/>
        </w:rPr>
        <w:t xml:space="preserve"> </w:t>
      </w:r>
      <w:r w:rsidRPr="00A448C1">
        <w:rPr>
          <w:rFonts w:eastAsia="GHEA Grapalat" w:cs="GHEA Grapalat"/>
          <w:sz w:val="22"/>
          <w:szCs w:val="22"/>
          <w:u w:color="000000"/>
          <w:lang w:eastAsia="x-none"/>
        </w:rPr>
        <w:t>կառավարության</w:t>
      </w:r>
      <w:r w:rsidRPr="00A448C1">
        <w:rPr>
          <w:rFonts w:eastAsia="GHEA Grapalat" w:cs="GHEA Grapalat"/>
          <w:sz w:val="22"/>
          <w:szCs w:val="22"/>
          <w:u w:color="000000"/>
          <w:lang w:val="ru-RU" w:eastAsia="x-none"/>
        </w:rPr>
        <w:t xml:space="preserve"> </w:t>
      </w:r>
      <w:r w:rsidRPr="00A448C1">
        <w:rPr>
          <w:rFonts w:eastAsia="GHEA Grapalat" w:cs="GHEA Grapalat"/>
          <w:sz w:val="22"/>
          <w:szCs w:val="22"/>
          <w:u w:color="000000"/>
          <w:lang w:eastAsia="x-none"/>
        </w:rPr>
        <w:t>N</w:t>
      </w:r>
      <w:r w:rsidRPr="00A448C1">
        <w:rPr>
          <w:rFonts w:eastAsia="GHEA Grapalat" w:cs="GHEA Grapalat"/>
          <w:sz w:val="22"/>
          <w:szCs w:val="22"/>
          <w:u w:color="000000"/>
          <w:lang w:val="ru-RU" w:eastAsia="x-none"/>
        </w:rPr>
        <w:t>667-</w:t>
      </w:r>
      <w:r w:rsidRPr="00A448C1">
        <w:rPr>
          <w:rFonts w:eastAsia="GHEA Grapalat" w:cs="GHEA Grapalat"/>
          <w:sz w:val="22"/>
          <w:szCs w:val="22"/>
          <w:u w:color="000000"/>
          <w:lang w:eastAsia="x-none"/>
        </w:rPr>
        <w:t>Լ</w:t>
      </w:r>
      <w:r w:rsidRPr="00A448C1">
        <w:rPr>
          <w:rFonts w:eastAsia="GHEA Grapalat" w:cs="GHEA Grapalat"/>
          <w:sz w:val="22"/>
          <w:szCs w:val="22"/>
          <w:u w:color="000000"/>
          <w:lang w:val="ru-RU" w:eastAsia="x-none"/>
        </w:rPr>
        <w:t xml:space="preserve"> </w:t>
      </w:r>
      <w:r w:rsidRPr="00A448C1">
        <w:rPr>
          <w:rFonts w:eastAsia="GHEA Grapalat" w:cs="GHEA Grapalat"/>
          <w:sz w:val="22"/>
          <w:szCs w:val="22"/>
          <w:u w:color="000000"/>
          <w:lang w:eastAsia="x-none"/>
        </w:rPr>
        <w:t>որոշման</w:t>
      </w:r>
      <w:r w:rsidRPr="00A448C1">
        <w:rPr>
          <w:rFonts w:eastAsia="GHEA Grapalat" w:cs="GHEA Grapalat"/>
          <w:sz w:val="22"/>
          <w:szCs w:val="22"/>
          <w:u w:color="000000"/>
          <w:lang w:val="ru-RU" w:eastAsia="x-none"/>
        </w:rPr>
        <w:t xml:space="preserve"> </w:t>
      </w:r>
      <w:r w:rsidRPr="00A448C1">
        <w:rPr>
          <w:rFonts w:eastAsia="GHEA Grapalat" w:cs="GHEA Grapalat"/>
          <w:sz w:val="22"/>
          <w:szCs w:val="22"/>
          <w:u w:color="000000"/>
          <w:lang w:eastAsia="x-none"/>
        </w:rPr>
        <w:t>հավելվածի</w:t>
      </w:r>
      <w:r w:rsidRPr="00A448C1">
        <w:rPr>
          <w:rFonts w:eastAsia="GHEA Grapalat" w:cs="GHEA Grapalat"/>
          <w:sz w:val="22"/>
          <w:szCs w:val="22"/>
          <w:u w:color="000000"/>
          <w:lang w:val="ru-RU" w:eastAsia="x-none"/>
        </w:rPr>
        <w:t xml:space="preserve"> 2-</w:t>
      </w:r>
      <w:r w:rsidRPr="00A448C1">
        <w:rPr>
          <w:rFonts w:eastAsia="GHEA Grapalat" w:cs="GHEA Grapalat"/>
          <w:sz w:val="22"/>
          <w:szCs w:val="22"/>
          <w:u w:color="000000"/>
          <w:lang w:eastAsia="x-none"/>
        </w:rPr>
        <w:t>րդ</w:t>
      </w:r>
      <w:r w:rsidRPr="00A448C1">
        <w:rPr>
          <w:rFonts w:eastAsia="GHEA Grapalat" w:cs="GHEA Grapalat"/>
          <w:sz w:val="22"/>
          <w:szCs w:val="22"/>
          <w:u w:color="000000"/>
          <w:lang w:val="ru-RU" w:eastAsia="x-none"/>
        </w:rPr>
        <w:t xml:space="preserve"> </w:t>
      </w:r>
      <w:r w:rsidRPr="00A448C1">
        <w:rPr>
          <w:rFonts w:eastAsia="GHEA Grapalat" w:cs="GHEA Grapalat"/>
          <w:sz w:val="22"/>
          <w:szCs w:val="22"/>
          <w:u w:color="000000"/>
          <w:lang w:eastAsia="x-none"/>
        </w:rPr>
        <w:t>կետով՝</w:t>
      </w:r>
      <w:r w:rsidRPr="00A448C1">
        <w:rPr>
          <w:rFonts w:eastAsia="GHEA Grapalat" w:cs="GHEA Grapalat"/>
          <w:sz w:val="22"/>
          <w:szCs w:val="22"/>
          <w:u w:color="000000"/>
          <w:lang w:val="ru-RU" w:eastAsia="x-none"/>
        </w:rPr>
        <w:t xml:space="preserve">  </w:t>
      </w:r>
      <w:r w:rsidRPr="00A448C1">
        <w:rPr>
          <w:rFonts w:eastAsia="GHEA Grapalat" w:cs="GHEA Grapalat"/>
          <w:sz w:val="22"/>
          <w:szCs w:val="22"/>
          <w:u w:color="000000"/>
          <w:lang w:val="x-none" w:eastAsia="x-none"/>
        </w:rPr>
        <w:t xml:space="preserve"> </w:t>
      </w:r>
      <w:r w:rsidRPr="00A448C1">
        <w:rPr>
          <w:rFonts w:eastAsia="GHEA Grapalat" w:cs="GHEA Grapalat"/>
          <w:color w:val="000000"/>
          <w:sz w:val="22"/>
          <w:szCs w:val="22"/>
          <w:u w:color="000000"/>
          <w:bdr w:val="nil"/>
          <w:lang w:val="ru-RU"/>
        </w:rPr>
        <w:t xml:space="preserve">Հայաստանի Հանրապետության կառավարությունը </w:t>
      </w:r>
      <w:r w:rsidRPr="00A448C1">
        <w:rPr>
          <w:rFonts w:eastAsia="GHEA Grapalat" w:cs="GHEA Grapalat"/>
          <w:b/>
          <w:bCs/>
          <w:i/>
          <w:iCs/>
          <w:color w:val="000000"/>
          <w:sz w:val="22"/>
          <w:szCs w:val="22"/>
          <w:u w:color="000000"/>
          <w:bdr w:val="nil"/>
          <w:lang w:val="ru-RU"/>
        </w:rPr>
        <w:t>որոշում է.</w:t>
      </w:r>
    </w:p>
    <w:p w:rsidR="00A448C1" w:rsidRPr="00A448C1" w:rsidRDefault="00A448C1" w:rsidP="00584437">
      <w:pPr>
        <w:pBdr>
          <w:top w:val="nil"/>
          <w:left w:val="nil"/>
          <w:bottom w:val="nil"/>
          <w:right w:val="nil"/>
          <w:between w:val="nil"/>
          <w:bar w:val="nil"/>
        </w:pBdr>
        <w:ind w:firstLine="567"/>
        <w:jc w:val="both"/>
        <w:rPr>
          <w:rFonts w:eastAsia="GHEA Grapalat" w:cs="GHEA Grapalat"/>
          <w:sz w:val="22"/>
          <w:szCs w:val="22"/>
          <w:u w:color="000000"/>
          <w:lang w:val="ru-RU" w:eastAsia="x-none"/>
        </w:rPr>
      </w:pPr>
    </w:p>
    <w:p w:rsidR="00A448C1" w:rsidRPr="00A448C1" w:rsidRDefault="00A448C1" w:rsidP="00584437">
      <w:pPr>
        <w:pBdr>
          <w:top w:val="nil"/>
          <w:left w:val="nil"/>
          <w:bottom w:val="nil"/>
          <w:right w:val="nil"/>
          <w:between w:val="nil"/>
          <w:bar w:val="nil"/>
        </w:pBdr>
        <w:ind w:firstLine="567"/>
        <w:jc w:val="both"/>
        <w:rPr>
          <w:rFonts w:eastAsia="GHEA Grapalat" w:cs="GHEA Grapalat"/>
          <w:sz w:val="22"/>
          <w:szCs w:val="22"/>
          <w:u w:color="000000"/>
          <w:lang w:val="ru-RU" w:eastAsia="x-none"/>
        </w:rPr>
      </w:pPr>
      <w:r w:rsidRPr="00A448C1">
        <w:rPr>
          <w:rFonts w:eastAsia="GHEA Grapalat" w:cs="GHEA Grapalat"/>
          <w:sz w:val="22"/>
          <w:szCs w:val="22"/>
          <w:u w:color="000000"/>
          <w:lang w:val="x-none" w:eastAsia="x-none"/>
        </w:rPr>
        <w:t xml:space="preserve">Հաստատել՝ </w:t>
      </w:r>
    </w:p>
    <w:p w:rsidR="00A448C1" w:rsidRPr="00A448C1" w:rsidRDefault="00A448C1" w:rsidP="00584437">
      <w:pPr>
        <w:pBdr>
          <w:top w:val="nil"/>
          <w:left w:val="nil"/>
          <w:bottom w:val="nil"/>
          <w:right w:val="nil"/>
          <w:between w:val="nil"/>
          <w:bar w:val="nil"/>
        </w:pBdr>
        <w:ind w:firstLine="567"/>
        <w:jc w:val="both"/>
        <w:rPr>
          <w:rFonts w:eastAsia="GHEA Grapalat" w:cs="GHEA Grapalat"/>
          <w:sz w:val="22"/>
          <w:szCs w:val="22"/>
          <w:u w:color="000000"/>
          <w:lang w:val="ru-RU" w:eastAsia="x-none"/>
        </w:rPr>
      </w:pPr>
    </w:p>
    <w:p w:rsidR="00A448C1" w:rsidRPr="00A448C1" w:rsidRDefault="00A448C1" w:rsidP="00584437">
      <w:pPr>
        <w:ind w:firstLine="567"/>
        <w:jc w:val="both"/>
        <w:rPr>
          <w:rFonts w:eastAsia="GHEA Grapalat" w:cs="GHEA Grapalat"/>
          <w:sz w:val="22"/>
          <w:szCs w:val="22"/>
          <w:lang w:val="ru-RU" w:eastAsia="x-none"/>
        </w:rPr>
      </w:pPr>
      <w:r w:rsidRPr="00A448C1">
        <w:rPr>
          <w:rFonts w:eastAsia="GHEA Grapalat" w:cs="GHEA Grapalat"/>
          <w:sz w:val="22"/>
          <w:szCs w:val="22"/>
          <w:lang w:val="x-none" w:eastAsia="x-none"/>
        </w:rPr>
        <w:t>1)</w:t>
      </w:r>
      <w:r w:rsidR="00584437" w:rsidRPr="00584437">
        <w:rPr>
          <w:rFonts w:eastAsia="GHEA Grapalat" w:cs="GHEA Grapalat"/>
          <w:sz w:val="22"/>
          <w:szCs w:val="22"/>
          <w:lang w:val="ru-RU" w:eastAsia="x-none"/>
        </w:rPr>
        <w:t xml:space="preserve">  </w:t>
      </w:r>
      <w:r w:rsidRPr="00A448C1">
        <w:rPr>
          <w:rFonts w:eastAsia="GHEA Grapalat" w:cs="GHEA Grapalat"/>
          <w:sz w:val="22"/>
          <w:szCs w:val="22"/>
          <w:lang w:val="x-none" w:eastAsia="x-none"/>
        </w:rPr>
        <w:t>Հայաստանի Հանրապետությունում գենդերային քաղաքականության իրականացման 2019-2023</w:t>
      </w:r>
      <w:r w:rsidRPr="00A448C1">
        <w:rPr>
          <w:rFonts w:eastAsia="GHEA Grapalat" w:cs="GHEA Grapalat"/>
          <w:b/>
          <w:bCs/>
          <w:sz w:val="22"/>
          <w:szCs w:val="22"/>
          <w:lang w:val="x-none" w:eastAsia="x-none"/>
        </w:rPr>
        <w:t xml:space="preserve"> </w:t>
      </w:r>
      <w:r w:rsidRPr="00A448C1">
        <w:rPr>
          <w:rFonts w:eastAsia="GHEA Grapalat" w:cs="GHEA Grapalat"/>
          <w:sz w:val="22"/>
          <w:szCs w:val="22"/>
          <w:lang w:val="x-none" w:eastAsia="x-none"/>
        </w:rPr>
        <w:t>թվականների ռազմավարությունը՝ համաձայն N 1 հավելվածի,</w:t>
      </w:r>
    </w:p>
    <w:p w:rsidR="00A448C1" w:rsidRPr="00A448C1" w:rsidRDefault="00A448C1" w:rsidP="00584437">
      <w:pPr>
        <w:ind w:firstLine="567"/>
        <w:jc w:val="both"/>
        <w:rPr>
          <w:rFonts w:eastAsia="GHEA Grapalat" w:cs="GHEA Grapalat"/>
          <w:sz w:val="22"/>
          <w:szCs w:val="22"/>
          <w:lang w:val="ru-RU" w:eastAsia="x-none"/>
        </w:rPr>
      </w:pPr>
    </w:p>
    <w:p w:rsidR="00A448C1" w:rsidRPr="00A448C1" w:rsidRDefault="00A448C1" w:rsidP="00584437">
      <w:pPr>
        <w:ind w:firstLine="567"/>
        <w:jc w:val="both"/>
        <w:rPr>
          <w:rFonts w:eastAsia="GHEA Grapalat" w:cs="GHEA Grapalat"/>
          <w:sz w:val="22"/>
          <w:szCs w:val="22"/>
          <w:lang w:val="x-none" w:eastAsia="x-none"/>
        </w:rPr>
      </w:pPr>
      <w:r w:rsidRPr="00A448C1">
        <w:rPr>
          <w:rFonts w:eastAsia="GHEA Grapalat" w:cs="GHEA Grapalat"/>
          <w:sz w:val="22"/>
          <w:szCs w:val="22"/>
          <w:lang w:val="x-none" w:eastAsia="x-none"/>
        </w:rPr>
        <w:t>2)</w:t>
      </w:r>
      <w:r w:rsidR="00584437" w:rsidRPr="00584437">
        <w:rPr>
          <w:rFonts w:eastAsia="GHEA Grapalat" w:cs="GHEA Grapalat"/>
          <w:sz w:val="22"/>
          <w:szCs w:val="22"/>
          <w:lang w:val="ru-RU" w:eastAsia="x-none"/>
        </w:rPr>
        <w:t xml:space="preserve"> </w:t>
      </w:r>
      <w:r w:rsidRPr="00A448C1">
        <w:rPr>
          <w:rFonts w:eastAsia="GHEA Grapalat" w:cs="GHEA Grapalat"/>
          <w:sz w:val="22"/>
          <w:szCs w:val="22"/>
          <w:lang w:val="x-none" w:eastAsia="x-none"/>
        </w:rPr>
        <w:t>Հայաստանի Հանրապետությունում գենդերային քաղաքականության իրականացման 2019-2023</w:t>
      </w:r>
      <w:r w:rsidRPr="00A448C1">
        <w:rPr>
          <w:rFonts w:eastAsia="GHEA Grapalat" w:cs="GHEA Grapalat"/>
          <w:b/>
          <w:bCs/>
          <w:sz w:val="22"/>
          <w:szCs w:val="22"/>
          <w:lang w:val="x-none" w:eastAsia="x-none"/>
        </w:rPr>
        <w:t xml:space="preserve"> </w:t>
      </w:r>
      <w:r w:rsidRPr="00A448C1">
        <w:rPr>
          <w:rFonts w:eastAsia="GHEA Grapalat" w:cs="GHEA Grapalat"/>
          <w:sz w:val="22"/>
          <w:szCs w:val="22"/>
          <w:lang w:val="x-none" w:eastAsia="x-none"/>
        </w:rPr>
        <w:t>թվականների միջոցառումների ծրագիրը՝ համաձայն N 2 հավելվածի:</w:t>
      </w:r>
    </w:p>
    <w:p w:rsidR="00A448C1" w:rsidRPr="00A448C1" w:rsidRDefault="00A448C1" w:rsidP="00584437">
      <w:pPr>
        <w:ind w:firstLine="567"/>
        <w:jc w:val="both"/>
        <w:rPr>
          <w:rFonts w:eastAsia="GHEA Grapalat" w:cs="GHEA Grapalat"/>
          <w:sz w:val="22"/>
          <w:szCs w:val="22"/>
          <w:lang w:val="x-none" w:eastAsia="x-none"/>
        </w:rPr>
      </w:pPr>
    </w:p>
    <w:p w:rsidR="00A448C1" w:rsidRPr="00A448C1" w:rsidRDefault="00A448C1" w:rsidP="00584437">
      <w:pPr>
        <w:ind w:firstLine="567"/>
        <w:jc w:val="both"/>
        <w:rPr>
          <w:rFonts w:eastAsia="GHEA Grapalat" w:cs="GHEA Grapalat"/>
          <w:sz w:val="22"/>
          <w:szCs w:val="22"/>
          <w:lang w:val="x-none" w:eastAsia="x-none"/>
        </w:rPr>
      </w:pPr>
      <w:r w:rsidRPr="00A448C1">
        <w:rPr>
          <w:rFonts w:eastAsia="GHEA Grapalat" w:cs="GHEA Grapalat"/>
          <w:sz w:val="22"/>
          <w:szCs w:val="22"/>
          <w:lang w:val="x-none" w:eastAsia="x-none"/>
        </w:rPr>
        <w:t xml:space="preserve">2.  Միջոցառումների ծրագրում ներառված միջոցառումների պատասխանատու կատարող հանդիսացող՝ Հայաստանի Հանրապետության հանրապետական գործադիր իշխանության և տարածքային կառավարման մարմինների ղեկավարներին` մինչև յուրաքանչյուր տարվան հաջորդող փետրվարի 15-ը, յուրաքանչյուրն իր մասով՝ Հայաստանի Հանրապետության աշխատանքի և սոցիալական հարցերի նախարարություն ներկայացնել տեղեկատվություն` միջոցառումների ծրագրում ներառված միջոցառումների իրականացման ընթացքի մասին, </w:t>
      </w:r>
    </w:p>
    <w:p w:rsidR="00A448C1" w:rsidRPr="00A448C1" w:rsidRDefault="00A448C1" w:rsidP="00584437">
      <w:pPr>
        <w:ind w:firstLine="567"/>
        <w:jc w:val="both"/>
        <w:rPr>
          <w:rFonts w:eastAsia="GHEA Grapalat" w:cs="GHEA Grapalat"/>
          <w:sz w:val="22"/>
          <w:szCs w:val="22"/>
          <w:lang w:val="x-none" w:eastAsia="x-none"/>
        </w:rPr>
      </w:pPr>
    </w:p>
    <w:p w:rsidR="00A448C1" w:rsidRPr="00A448C1" w:rsidRDefault="00A448C1" w:rsidP="00584437">
      <w:pPr>
        <w:ind w:firstLine="567"/>
        <w:jc w:val="both"/>
        <w:rPr>
          <w:rFonts w:eastAsia="GHEA Grapalat" w:cs="GHEA Grapalat"/>
          <w:sz w:val="22"/>
          <w:szCs w:val="22"/>
          <w:lang w:val="x-none" w:eastAsia="x-none"/>
        </w:rPr>
      </w:pPr>
      <w:r w:rsidRPr="00A448C1">
        <w:rPr>
          <w:rFonts w:eastAsia="GHEA Grapalat" w:cs="GHEA Grapalat"/>
          <w:sz w:val="22"/>
          <w:szCs w:val="22"/>
          <w:lang w:val="x-none" w:eastAsia="x-none"/>
        </w:rPr>
        <w:t>3. Հայաստանի Հանրապետության աշխատանքի և սոցիալական հարցերի նախարարին` մինչև յուրաքանչյուր տարվան հաջորդող մարտի 15-ը` միջոցառումների ծրագրում ներառված միջոցառումների նախորդ տարում ստացված և տվյալ տարվա համար ծրագրված արդյունքերի վերաբերյալ ամփոփ հաշվետվությունը տեղադրել նախարարության պաշտոնական կայքէջում:</w:t>
      </w:r>
    </w:p>
    <w:p w:rsidR="00A448C1" w:rsidRPr="00A448C1" w:rsidRDefault="00A448C1" w:rsidP="00A448C1">
      <w:pPr>
        <w:jc w:val="both"/>
        <w:rPr>
          <w:rFonts w:eastAsia="GHEA Grapalat" w:cs="GHEA Grapalat"/>
          <w:sz w:val="22"/>
          <w:szCs w:val="22"/>
          <w:lang w:val="x-none" w:eastAsia="x-none"/>
        </w:rPr>
      </w:pPr>
    </w:p>
    <w:p w:rsidR="00A448C1" w:rsidRPr="00A448C1" w:rsidRDefault="00A448C1" w:rsidP="00A448C1">
      <w:pPr>
        <w:jc w:val="both"/>
        <w:rPr>
          <w:rFonts w:eastAsia="GHEA Grapalat" w:cs="GHEA Grapalat"/>
          <w:sz w:val="22"/>
          <w:szCs w:val="22"/>
          <w:lang w:val="x-none" w:eastAsia="x-none"/>
        </w:rPr>
      </w:pPr>
      <w:r w:rsidRPr="00A448C1">
        <w:rPr>
          <w:rFonts w:eastAsia="GHEA Grapalat" w:cs="GHEA Grapalat"/>
          <w:sz w:val="22"/>
          <w:szCs w:val="22"/>
          <w:lang w:val="x-none" w:eastAsia="x-none"/>
        </w:rPr>
        <w:t xml:space="preserve">  </w:t>
      </w:r>
    </w:p>
    <w:p w:rsidR="00A448C1" w:rsidRPr="00A448C1" w:rsidRDefault="00A448C1" w:rsidP="00A448C1">
      <w:pPr>
        <w:rPr>
          <w:sz w:val="22"/>
          <w:szCs w:val="22"/>
          <w:lang w:val="en-GB" w:eastAsia="ru-RU"/>
        </w:rPr>
      </w:pPr>
    </w:p>
    <w:p w:rsidR="00A448C1" w:rsidRPr="00A448C1" w:rsidRDefault="00A448C1" w:rsidP="00A448C1">
      <w:pPr>
        <w:rPr>
          <w:sz w:val="22"/>
          <w:szCs w:val="22"/>
          <w:lang w:val="en-GB" w:eastAsia="ru-RU"/>
        </w:rPr>
      </w:pPr>
    </w:p>
    <w:p w:rsidR="00A448C1" w:rsidRPr="00A448C1" w:rsidRDefault="00A448C1" w:rsidP="00A448C1">
      <w:pPr>
        <w:rPr>
          <w:sz w:val="22"/>
          <w:szCs w:val="22"/>
          <w:lang w:val="en-GB" w:eastAsia="ru-RU"/>
        </w:rPr>
      </w:pPr>
    </w:p>
    <w:p w:rsidR="00A448C1" w:rsidRPr="00A448C1" w:rsidRDefault="00A448C1" w:rsidP="00A448C1">
      <w:pPr>
        <w:rPr>
          <w:sz w:val="22"/>
          <w:szCs w:val="22"/>
          <w:lang w:val="en-GB" w:eastAsia="ru-RU"/>
        </w:rPr>
      </w:pPr>
    </w:p>
    <w:p w:rsidR="00A448C1" w:rsidRPr="00A448C1" w:rsidRDefault="00BF11C1" w:rsidP="00A448C1">
      <w:pPr>
        <w:rPr>
          <w:sz w:val="22"/>
          <w:szCs w:val="22"/>
          <w:lang w:val="en-GB" w:eastAsia="ru-RU"/>
        </w:rPr>
      </w:pPr>
      <w:r>
        <w:t xml:space="preserve">«Նորմատիվ իրավական ակտերի մասին» օրենքի 18-րդ հոդվածի 1-ին մասի համաձայն՝ Սահմանադրության փոփոխության անվանումը հիշատակելիս կամ այլ իրավական ակտում նշելիս, հղումներ կատարելիս (այսուհետ` հիշատակելիս) դրանում հետևյալ հաջորդականությամբ ներառվում են «Հայաստանի Հանրապետության Սահմանադրության» բառերը, դրա ընդունման տարին, ամիսը (տառերով), ամսաթիվը և </w:t>
      </w:r>
      <w:r>
        <w:lastRenderedPageBreak/>
        <w:t>«փոփոխություններ» բառը: Առաջարկվում է Ռազմավարության տեքստում Սահմանադրության հիշատակումները խմբագրել՝ համաձայն վերը նշված դրույթի:</w:t>
      </w:r>
      <w:r>
        <w:rPr>
          <w:rFonts w:ascii="Calibri" w:hAnsi="Calibri" w:cs="Calibri"/>
        </w:rPr>
        <w:t> </w:t>
      </w:r>
    </w:p>
    <w:p w:rsidR="00A448C1" w:rsidRPr="00A448C1" w:rsidRDefault="00A448C1" w:rsidP="00A448C1">
      <w:pPr>
        <w:rPr>
          <w:sz w:val="22"/>
          <w:szCs w:val="22"/>
          <w:lang w:val="en-GB" w:eastAsia="ru-RU"/>
        </w:rPr>
      </w:pPr>
    </w:p>
    <w:p w:rsidR="00A448C1" w:rsidRPr="00A448C1" w:rsidRDefault="00A448C1" w:rsidP="00A448C1">
      <w:pPr>
        <w:rPr>
          <w:sz w:val="22"/>
          <w:szCs w:val="22"/>
          <w:lang w:val="en-GB" w:eastAsia="ru-RU"/>
        </w:rPr>
      </w:pPr>
    </w:p>
    <w:p w:rsidR="00A448C1" w:rsidRPr="00A448C1" w:rsidRDefault="00A448C1" w:rsidP="00A448C1">
      <w:pPr>
        <w:rPr>
          <w:sz w:val="22"/>
          <w:szCs w:val="22"/>
          <w:lang w:val="en-GB" w:eastAsia="ru-RU"/>
        </w:rPr>
      </w:pPr>
    </w:p>
    <w:p w:rsidR="00A448C1" w:rsidRPr="00A448C1" w:rsidRDefault="00A448C1" w:rsidP="00A448C1">
      <w:pPr>
        <w:rPr>
          <w:sz w:val="22"/>
          <w:szCs w:val="22"/>
          <w:lang w:val="en-GB" w:eastAsia="ru-RU"/>
        </w:rPr>
      </w:pPr>
    </w:p>
    <w:p w:rsidR="00A448C1" w:rsidRPr="00A448C1" w:rsidRDefault="00A448C1" w:rsidP="00A448C1">
      <w:pPr>
        <w:rPr>
          <w:sz w:val="22"/>
          <w:szCs w:val="22"/>
          <w:lang w:val="en-GB" w:eastAsia="ru-RU"/>
        </w:rPr>
      </w:pPr>
    </w:p>
    <w:p w:rsidR="00A448C1" w:rsidRPr="00804505" w:rsidRDefault="00A448C1" w:rsidP="00A448C1">
      <w:pPr>
        <w:rPr>
          <w:sz w:val="22"/>
          <w:szCs w:val="22"/>
          <w:lang w:val="en-GB" w:eastAsia="ru-RU"/>
        </w:rPr>
      </w:pPr>
    </w:p>
    <w:p w:rsidR="00804505" w:rsidRPr="00804505" w:rsidRDefault="00804505" w:rsidP="00804505">
      <w:pPr>
        <w:jc w:val="right"/>
        <w:rPr>
          <w:rFonts w:eastAsia="GHEA Grapalat" w:cs="GHEA Grapalat"/>
          <w:bCs/>
          <w:sz w:val="22"/>
          <w:szCs w:val="22"/>
          <w:lang w:val="en-GB" w:eastAsia="ru-RU"/>
        </w:rPr>
      </w:pPr>
      <w:r w:rsidRPr="00804505">
        <w:rPr>
          <w:rFonts w:eastAsia="GHEA Grapalat" w:cs="GHEA Grapalat"/>
          <w:bCs/>
          <w:sz w:val="22"/>
          <w:szCs w:val="22"/>
          <w:lang w:val="ru-RU" w:eastAsia="ru-RU"/>
        </w:rPr>
        <w:t>Հավելված</w:t>
      </w:r>
      <w:r w:rsidRPr="00804505">
        <w:rPr>
          <w:rFonts w:eastAsia="GHEA Grapalat" w:cs="GHEA Grapalat"/>
          <w:bCs/>
          <w:sz w:val="22"/>
          <w:szCs w:val="22"/>
          <w:lang w:eastAsia="ru-RU"/>
        </w:rPr>
        <w:t xml:space="preserve"> N1 </w:t>
      </w:r>
    </w:p>
    <w:p w:rsidR="00804505" w:rsidRPr="00804505" w:rsidRDefault="00804505" w:rsidP="00804505">
      <w:pPr>
        <w:jc w:val="right"/>
        <w:rPr>
          <w:rFonts w:eastAsia="GHEA Grapalat" w:cs="GHEA Grapalat"/>
          <w:bCs/>
          <w:sz w:val="22"/>
          <w:szCs w:val="22"/>
          <w:lang w:eastAsia="ru-RU"/>
        </w:rPr>
      </w:pPr>
      <w:r w:rsidRPr="00804505">
        <w:rPr>
          <w:rFonts w:eastAsia="GHEA Grapalat" w:cs="GHEA Grapalat"/>
          <w:bCs/>
          <w:sz w:val="22"/>
          <w:szCs w:val="22"/>
          <w:lang w:eastAsia="ru-RU"/>
        </w:rPr>
        <w:t>ՀՀ կառավարության 2019 թվականի</w:t>
      </w:r>
    </w:p>
    <w:p w:rsidR="00804505" w:rsidRPr="00804505" w:rsidRDefault="00804505" w:rsidP="00804505">
      <w:pPr>
        <w:jc w:val="right"/>
        <w:rPr>
          <w:rFonts w:eastAsia="GHEA Grapalat" w:cs="GHEA Grapalat"/>
          <w:bCs/>
          <w:sz w:val="22"/>
          <w:szCs w:val="22"/>
          <w:lang w:eastAsia="ru-RU"/>
        </w:rPr>
      </w:pPr>
      <w:r w:rsidRPr="00804505">
        <w:rPr>
          <w:rFonts w:eastAsia="GHEA Grapalat" w:cs="GHEA Grapalat"/>
          <w:bCs/>
          <w:sz w:val="22"/>
          <w:szCs w:val="22"/>
          <w:lang w:eastAsia="ru-RU"/>
        </w:rPr>
        <w:t>--------------- --- ի N --Լ որոշման</w:t>
      </w:r>
    </w:p>
    <w:p w:rsidR="00804505" w:rsidRPr="00804505" w:rsidRDefault="00804505" w:rsidP="00804505">
      <w:pPr>
        <w:jc w:val="both"/>
        <w:rPr>
          <w:rFonts w:eastAsia="GHEA Grapalat" w:cs="GHEA Grapalat"/>
          <w:bCs/>
          <w:sz w:val="22"/>
          <w:szCs w:val="22"/>
          <w:lang w:eastAsia="ru-RU"/>
        </w:rPr>
      </w:pPr>
    </w:p>
    <w:p w:rsidR="00804505" w:rsidRPr="00804505" w:rsidRDefault="00804505" w:rsidP="00804505">
      <w:pPr>
        <w:jc w:val="both"/>
        <w:rPr>
          <w:rFonts w:eastAsia="GHEA Grapalat" w:cs="GHEA Grapalat"/>
          <w:bCs/>
          <w:sz w:val="22"/>
          <w:szCs w:val="22"/>
          <w:lang w:eastAsia="ru-RU"/>
        </w:rPr>
      </w:pPr>
    </w:p>
    <w:p w:rsidR="00804505" w:rsidRPr="00804505" w:rsidRDefault="00804505" w:rsidP="00804505">
      <w:pPr>
        <w:jc w:val="center"/>
        <w:rPr>
          <w:rFonts w:eastAsia="GHEA Grapalat" w:cs="GHEA Grapalat"/>
          <w:bCs/>
          <w:sz w:val="22"/>
          <w:szCs w:val="22"/>
          <w:lang w:eastAsia="ru-RU"/>
        </w:rPr>
      </w:pPr>
      <w:r w:rsidRPr="00804505">
        <w:rPr>
          <w:rFonts w:eastAsia="GHEA Grapalat" w:cs="GHEA Grapalat"/>
          <w:bCs/>
          <w:sz w:val="22"/>
          <w:szCs w:val="22"/>
          <w:lang w:val="ru-RU" w:eastAsia="ru-RU"/>
        </w:rPr>
        <w:t>ՀԱՅԱՍՏԱՆԻ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ՀԱՆՐԱՊԵՏՈՒԹՅՈՒՆՈՒՄ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ԳԵՆԴԵՐԱՅԻՆ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ՔԱՂԱՔԱԿԱՆՈՒԹՅԱՆ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ԻՐԱԿԱՆԱՑՄԱՆ</w:t>
      </w:r>
      <w:r w:rsidRPr="00804505">
        <w:rPr>
          <w:rFonts w:eastAsia="GHEA Grapalat" w:cs="GHEA Grapalat"/>
          <w:bCs/>
          <w:sz w:val="22"/>
          <w:szCs w:val="22"/>
          <w:lang w:eastAsia="ru-RU"/>
        </w:rPr>
        <w:t xml:space="preserve"> 2019-2023 </w:t>
      </w:r>
      <w:r w:rsidRPr="00804505">
        <w:rPr>
          <w:rFonts w:eastAsia="GHEA Grapalat" w:cs="GHEA Grapalat"/>
          <w:bCs/>
          <w:sz w:val="22"/>
          <w:szCs w:val="22"/>
          <w:lang w:val="ru-RU" w:eastAsia="ru-RU"/>
        </w:rPr>
        <w:t>ԹՎԱԿԱՆՆԵՐԻ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ՌԱԶՄԱՎԱՐ</w:t>
      </w:r>
      <w:r w:rsidRPr="00804505">
        <w:rPr>
          <w:rFonts w:eastAsia="GHEA Grapalat" w:cs="GHEA Grapalat"/>
          <w:bCs/>
          <w:sz w:val="22"/>
          <w:szCs w:val="22"/>
          <w:lang w:eastAsia="ru-RU"/>
        </w:rPr>
        <w:t>ՈՒԹՅՈՒՆ</w:t>
      </w:r>
    </w:p>
    <w:p w:rsidR="00804505" w:rsidRPr="00804505" w:rsidRDefault="00804505" w:rsidP="00804505">
      <w:pPr>
        <w:jc w:val="both"/>
        <w:rPr>
          <w:rFonts w:eastAsia="GHEA Grapalat" w:cs="GHEA Grapalat"/>
          <w:bCs/>
          <w:sz w:val="22"/>
          <w:szCs w:val="22"/>
          <w:lang w:eastAsia="ru-RU"/>
        </w:rPr>
      </w:pPr>
    </w:p>
    <w:p w:rsidR="00804505" w:rsidRPr="00804505" w:rsidRDefault="00804505" w:rsidP="00804505">
      <w:pPr>
        <w:numPr>
          <w:ilvl w:val="0"/>
          <w:numId w:val="3"/>
        </w:numPr>
        <w:jc w:val="both"/>
        <w:rPr>
          <w:rFonts w:eastAsia="GHEA Grapalat" w:cs="GHEA Grapalat"/>
          <w:bCs/>
          <w:sz w:val="22"/>
          <w:szCs w:val="22"/>
          <w:lang w:eastAsia="ru-RU"/>
        </w:rPr>
      </w:pPr>
      <w:r w:rsidRPr="00804505">
        <w:rPr>
          <w:rFonts w:eastAsia="GHEA Grapalat" w:cs="GHEA Grapalat"/>
          <w:bCs/>
          <w:sz w:val="22"/>
          <w:szCs w:val="22"/>
          <w:lang w:eastAsia="ru-RU"/>
        </w:rPr>
        <w:t>ՆԵՐԱԾՈՒԹՅՈՒՆ</w:t>
      </w:r>
    </w:p>
    <w:p w:rsidR="00804505" w:rsidRPr="00804505" w:rsidRDefault="00804505" w:rsidP="00804505">
      <w:pPr>
        <w:jc w:val="both"/>
        <w:rPr>
          <w:rFonts w:eastAsia="GHEA Grapalat" w:cs="GHEA Grapalat"/>
          <w:bCs/>
          <w:sz w:val="22"/>
          <w:szCs w:val="22"/>
          <w:lang w:eastAsia="ru-RU"/>
        </w:rPr>
      </w:pPr>
    </w:p>
    <w:p w:rsidR="00804505" w:rsidRPr="00804505" w:rsidRDefault="00804505" w:rsidP="00804505">
      <w:pPr>
        <w:numPr>
          <w:ilvl w:val="0"/>
          <w:numId w:val="5"/>
        </w:numPr>
        <w:jc w:val="both"/>
        <w:rPr>
          <w:rFonts w:eastAsia="GHEA Grapalat" w:cs="GHEA Grapalat"/>
          <w:bCs/>
          <w:sz w:val="22"/>
          <w:szCs w:val="22"/>
          <w:lang w:eastAsia="ru-RU"/>
        </w:rPr>
      </w:pPr>
      <w:r w:rsidRPr="00804505">
        <w:rPr>
          <w:rFonts w:eastAsia="GHEA Grapalat" w:cs="GHEA Grapalat"/>
          <w:bCs/>
          <w:sz w:val="22"/>
          <w:szCs w:val="22"/>
          <w:lang w:eastAsia="ru-RU"/>
        </w:rPr>
        <w:t>Հ</w:t>
      </w:r>
      <w:r w:rsidRPr="00804505">
        <w:rPr>
          <w:rFonts w:eastAsia="GHEA Grapalat" w:cs="GHEA Grapalat"/>
          <w:bCs/>
          <w:sz w:val="22"/>
          <w:szCs w:val="22"/>
          <w:lang w:val="ru-RU" w:eastAsia="ru-RU"/>
        </w:rPr>
        <w:t>այաստանի</w:t>
      </w:r>
      <w:r w:rsidRPr="00804505">
        <w:rPr>
          <w:rFonts w:eastAsia="GHEA Grapalat" w:cs="GHEA Grapalat"/>
          <w:bCs/>
          <w:sz w:val="22"/>
          <w:szCs w:val="22"/>
          <w:lang w:eastAsia="ru-RU"/>
        </w:rPr>
        <w:t xml:space="preserve"> Հ</w:t>
      </w:r>
      <w:r w:rsidRPr="00804505">
        <w:rPr>
          <w:rFonts w:eastAsia="GHEA Grapalat" w:cs="GHEA Grapalat"/>
          <w:bCs/>
          <w:sz w:val="22"/>
          <w:szCs w:val="22"/>
          <w:lang w:val="ru-RU" w:eastAsia="ru-RU"/>
        </w:rPr>
        <w:t>անրապետությունում</w:t>
      </w:r>
      <w:r w:rsidRPr="00804505">
        <w:rPr>
          <w:rFonts w:eastAsia="GHEA Grapalat" w:cs="GHEA Grapalat"/>
          <w:bCs/>
          <w:sz w:val="22"/>
          <w:szCs w:val="22"/>
          <w:lang w:eastAsia="ru-RU"/>
        </w:rPr>
        <w:t xml:space="preserve"> գենդերային քաղաքականության  իրականացման 2019-2023 թվականների ռազմավարությունը և միջոցառումների ծրագիրը (այսուհետ՝ ռազմավարություն) մշակվել է ի կատարումն 2019 թվականի մայիսի 16-ի «Հայաստանի Հանրապետության կառավարության 2019-2023 թվականների գործունեության միջոցառումների ծրագիրը հաստատելու մասին» ՀՀ կառավարության N650-Լ որոշման N1 հավելվածի 9.1 կետի: </w:t>
      </w:r>
    </w:p>
    <w:p w:rsidR="00804505" w:rsidRPr="00804505" w:rsidRDefault="00804505" w:rsidP="00804505">
      <w:pPr>
        <w:numPr>
          <w:ilvl w:val="0"/>
          <w:numId w:val="5"/>
        </w:numPr>
        <w:jc w:val="both"/>
        <w:rPr>
          <w:rFonts w:eastAsia="GHEA Grapalat" w:cs="GHEA Grapalat"/>
          <w:bCs/>
          <w:sz w:val="22"/>
          <w:szCs w:val="22"/>
          <w:lang w:eastAsia="ru-RU"/>
        </w:rPr>
      </w:pPr>
      <w:r w:rsidRPr="00804505">
        <w:rPr>
          <w:rFonts w:eastAsia="GHEA Grapalat" w:cs="GHEA Grapalat"/>
          <w:bCs/>
          <w:sz w:val="22"/>
          <w:szCs w:val="22"/>
          <w:lang w:val="ru-RU" w:eastAsia="ru-RU"/>
        </w:rPr>
        <w:t>Ռազմավարությունը</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սահմանում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է</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գենդերային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քաղաքականության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առաջնահերթ</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ուղղությունները</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և</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ուղղված</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է</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հասարակական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կյանքի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բոլոր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ոլորտներում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կանանց</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և</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տղամարդկանց</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իրավունքների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և</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հնարավորությունների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իրացման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համար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նպաստավոր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պայմանների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ստեղծմանը՝</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հաշվի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առնելով</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նաև</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Հայաստանի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Հանրապետության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ստանձնած</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միջազգային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պարտավորությունները</w:t>
      </w:r>
      <w:r w:rsidRPr="00804505">
        <w:rPr>
          <w:rFonts w:eastAsia="GHEA Grapalat" w:cs="GHEA Grapalat"/>
          <w:bCs/>
          <w:sz w:val="22"/>
          <w:szCs w:val="22"/>
          <w:lang w:eastAsia="ru-RU"/>
        </w:rPr>
        <w:t>:</w:t>
      </w:r>
    </w:p>
    <w:p w:rsidR="00804505" w:rsidRPr="00804505" w:rsidRDefault="00804505" w:rsidP="00804505">
      <w:pPr>
        <w:numPr>
          <w:ilvl w:val="0"/>
          <w:numId w:val="5"/>
        </w:numPr>
        <w:jc w:val="both"/>
        <w:rPr>
          <w:rFonts w:eastAsia="GHEA Grapalat" w:cs="GHEA Grapalat"/>
          <w:bCs/>
          <w:sz w:val="22"/>
          <w:szCs w:val="22"/>
          <w:lang w:eastAsia="ru-RU"/>
        </w:rPr>
      </w:pPr>
      <w:r w:rsidRPr="00804505">
        <w:rPr>
          <w:rFonts w:eastAsia="GHEA Grapalat" w:cs="GHEA Grapalat"/>
          <w:bCs/>
          <w:sz w:val="22"/>
          <w:szCs w:val="22"/>
          <w:lang w:eastAsia="ru-RU"/>
        </w:rPr>
        <w:t xml:space="preserve">Սույն փաստաթղթի համար հիմք է ծառայում </w:t>
      </w:r>
      <w:r w:rsidRPr="00804505">
        <w:rPr>
          <w:rFonts w:eastAsia="GHEA Grapalat" w:cs="GHEA Grapalat"/>
          <w:bCs/>
          <w:sz w:val="22"/>
          <w:szCs w:val="22"/>
          <w:lang w:val="ru-RU" w:eastAsia="ru-RU"/>
        </w:rPr>
        <w:t>կանանց</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և</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տղամարդկանց</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իրավահավասարության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հիմնական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երաշխիք</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հանդիսացող</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երկրի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մայր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օրենքը՝</w:t>
      </w:r>
      <w:r w:rsidRPr="00804505">
        <w:rPr>
          <w:rFonts w:eastAsia="GHEA Grapalat" w:cs="GHEA Grapalat"/>
          <w:bCs/>
          <w:sz w:val="22"/>
          <w:szCs w:val="22"/>
          <w:lang w:eastAsia="ru-RU"/>
        </w:rPr>
        <w:t xml:space="preserve"> Հայաստանի Հանրապետության </w:t>
      </w:r>
      <w:r w:rsidRPr="00804505">
        <w:rPr>
          <w:rFonts w:eastAsia="GHEA Grapalat" w:cs="GHEA Grapalat"/>
          <w:bCs/>
          <w:sz w:val="22"/>
          <w:szCs w:val="22"/>
          <w:lang w:val="ru-RU" w:eastAsia="ru-RU"/>
        </w:rPr>
        <w:t>Սահմանադրությունը</w:t>
      </w:r>
      <w:r w:rsidRPr="00804505">
        <w:rPr>
          <w:rFonts w:eastAsia="GHEA Grapalat" w:cs="GHEA Grapalat"/>
          <w:bCs/>
          <w:sz w:val="22"/>
          <w:szCs w:val="22"/>
          <w:lang w:eastAsia="ru-RU"/>
        </w:rPr>
        <w:t xml:space="preserve"> (</w:t>
      </w:r>
      <w:r w:rsidR="00BF11C1">
        <w:rPr>
          <w:rFonts w:eastAsia="GHEA Grapalat" w:cs="GHEA Grapalat"/>
          <w:bCs/>
          <w:sz w:val="22"/>
          <w:szCs w:val="22"/>
          <w:lang w:val="hy-AM" w:eastAsia="ru-RU"/>
        </w:rPr>
        <w:t>2015 թվականի փոփոխություններ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որում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ամրագրվել</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են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նոր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դրույթներ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մասնավորապես</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ըստ</w:t>
      </w:r>
      <w:r w:rsidRPr="00804505">
        <w:rPr>
          <w:rFonts w:eastAsia="GHEA Grapalat" w:cs="GHEA Grapalat"/>
          <w:bCs/>
          <w:sz w:val="22"/>
          <w:szCs w:val="22"/>
          <w:lang w:eastAsia="ru-RU"/>
        </w:rPr>
        <w:t xml:space="preserve"> 30-</w:t>
      </w:r>
      <w:r w:rsidRPr="00804505">
        <w:rPr>
          <w:rFonts w:eastAsia="GHEA Grapalat" w:cs="GHEA Grapalat"/>
          <w:bCs/>
          <w:sz w:val="22"/>
          <w:szCs w:val="22"/>
          <w:lang w:val="ru-RU" w:eastAsia="ru-RU"/>
        </w:rPr>
        <w:t>րդ</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հոդվածի՝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Կանայք</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և</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տղամարդիկ</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իրավահավասար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են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ըստ</w:t>
      </w:r>
      <w:r w:rsidRPr="00804505">
        <w:rPr>
          <w:rFonts w:eastAsia="GHEA Grapalat" w:cs="GHEA Grapalat"/>
          <w:bCs/>
          <w:sz w:val="22"/>
          <w:szCs w:val="22"/>
          <w:lang w:eastAsia="ru-RU"/>
        </w:rPr>
        <w:t xml:space="preserve"> 86-</w:t>
      </w:r>
      <w:r w:rsidRPr="00804505">
        <w:rPr>
          <w:rFonts w:eastAsia="GHEA Grapalat" w:cs="GHEA Grapalat"/>
          <w:bCs/>
          <w:sz w:val="22"/>
          <w:szCs w:val="22"/>
          <w:lang w:val="ru-RU" w:eastAsia="ru-RU"/>
        </w:rPr>
        <w:t>րդ</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հոդվածի</w:t>
      </w:r>
      <w:r w:rsidRPr="00804505">
        <w:rPr>
          <w:rFonts w:eastAsia="GHEA Grapalat" w:cs="GHEA Grapalat"/>
          <w:bCs/>
          <w:sz w:val="22"/>
          <w:szCs w:val="22"/>
          <w:lang w:eastAsia="ru-RU"/>
        </w:rPr>
        <w:t xml:space="preserve"> 4-</w:t>
      </w:r>
      <w:r w:rsidRPr="00804505">
        <w:rPr>
          <w:rFonts w:eastAsia="GHEA Grapalat" w:cs="GHEA Grapalat"/>
          <w:bCs/>
          <w:sz w:val="22"/>
          <w:szCs w:val="22"/>
          <w:lang w:val="ru-RU" w:eastAsia="ru-RU"/>
        </w:rPr>
        <w:t>րդ</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կետի՝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պետության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քաղաքականության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հիմնական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նպատակներից</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է</w:t>
      </w:r>
      <w:r w:rsidRPr="00804505">
        <w:rPr>
          <w:rFonts w:eastAsia="GHEA Grapalat" w:cs="GHEA Grapalat"/>
          <w:bCs/>
          <w:sz w:val="22"/>
          <w:szCs w:val="22"/>
          <w:lang w:eastAsia="ru-RU"/>
        </w:rPr>
        <w:t xml:space="preserve"> «4) </w:t>
      </w:r>
      <w:r w:rsidRPr="00804505">
        <w:rPr>
          <w:rFonts w:eastAsia="GHEA Grapalat" w:cs="GHEA Grapalat"/>
          <w:bCs/>
          <w:sz w:val="22"/>
          <w:szCs w:val="22"/>
          <w:lang w:val="ru-RU" w:eastAsia="ru-RU"/>
        </w:rPr>
        <w:t>կանանց</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և</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տղամարդկանց</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միջև</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փաստացի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հավասարության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խթանումը</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ինչը</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հնարավորություն</w:t>
      </w:r>
      <w:r w:rsidRPr="00804505">
        <w:rPr>
          <w:rFonts w:eastAsia="GHEA Grapalat" w:cs="GHEA Grapalat"/>
          <w:bCs/>
          <w:sz w:val="22"/>
          <w:szCs w:val="22"/>
          <w:lang w:eastAsia="ru-RU"/>
        </w:rPr>
        <w:t xml:space="preserve"> է տալիս </w:t>
      </w:r>
      <w:r w:rsidRPr="00804505">
        <w:rPr>
          <w:rFonts w:eastAsia="GHEA Grapalat" w:cs="GHEA Grapalat"/>
          <w:bCs/>
          <w:sz w:val="22"/>
          <w:szCs w:val="22"/>
          <w:lang w:val="ru-RU" w:eastAsia="ru-RU"/>
        </w:rPr>
        <w:t>առավել</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գործուն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մեխանիզմներ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ներդնել</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քաղաքականության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և</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նպատակային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ծրագրերի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մշակման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մեջ</w:t>
      </w:r>
      <w:r w:rsidRPr="00804505">
        <w:rPr>
          <w:rFonts w:eastAsia="GHEA Grapalat" w:cs="GHEA Grapalat"/>
          <w:bCs/>
          <w:sz w:val="22"/>
          <w:szCs w:val="22"/>
          <w:lang w:eastAsia="ru-RU"/>
        </w:rPr>
        <w:t>:</w:t>
      </w:r>
    </w:p>
    <w:p w:rsidR="00804505" w:rsidRPr="00804505" w:rsidRDefault="00804505" w:rsidP="00804505">
      <w:pPr>
        <w:numPr>
          <w:ilvl w:val="0"/>
          <w:numId w:val="5"/>
        </w:numPr>
        <w:jc w:val="both"/>
        <w:rPr>
          <w:rFonts w:eastAsia="GHEA Grapalat" w:cs="GHEA Grapalat"/>
          <w:bCs/>
          <w:sz w:val="22"/>
          <w:szCs w:val="22"/>
          <w:lang w:eastAsia="ru-RU"/>
        </w:rPr>
      </w:pPr>
      <w:r w:rsidRPr="00804505">
        <w:rPr>
          <w:rFonts w:eastAsia="GHEA Grapalat" w:cs="GHEA Grapalat"/>
          <w:bCs/>
          <w:sz w:val="22"/>
          <w:szCs w:val="22"/>
          <w:lang w:eastAsia="ru-RU"/>
        </w:rPr>
        <w:t>Հայաստանի Հանրապետության Սահմանադրության «</w:t>
      </w:r>
      <w:r w:rsidRPr="00804505">
        <w:rPr>
          <w:rFonts w:eastAsia="GHEA Grapalat" w:cs="GHEA Grapalat"/>
          <w:bCs/>
          <w:sz w:val="22"/>
          <w:szCs w:val="22"/>
          <w:lang w:val="ru-RU" w:eastAsia="ru-RU"/>
        </w:rPr>
        <w:t>սեռից</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կախված</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խտրականությ</w:t>
      </w:r>
      <w:r w:rsidRPr="00804505">
        <w:rPr>
          <w:rFonts w:eastAsia="GHEA Grapalat" w:cs="GHEA Grapalat"/>
          <w:bCs/>
          <w:sz w:val="22"/>
          <w:szCs w:val="22"/>
          <w:lang w:eastAsia="ru-RU"/>
        </w:rPr>
        <w:t>ա</w:t>
      </w:r>
      <w:r w:rsidRPr="00804505">
        <w:rPr>
          <w:rFonts w:eastAsia="GHEA Grapalat" w:cs="GHEA Grapalat"/>
          <w:bCs/>
          <w:sz w:val="22"/>
          <w:szCs w:val="22"/>
          <w:lang w:val="ru-RU" w:eastAsia="ru-RU"/>
        </w:rPr>
        <w:t>ն</w:t>
      </w:r>
      <w:r w:rsidRPr="00804505">
        <w:rPr>
          <w:rFonts w:eastAsia="GHEA Grapalat" w:cs="GHEA Grapalat"/>
          <w:bCs/>
          <w:sz w:val="22"/>
          <w:szCs w:val="22"/>
          <w:lang w:eastAsia="ru-RU"/>
        </w:rPr>
        <w:t xml:space="preserve"> արգելում»  </w:t>
      </w:r>
      <w:r w:rsidRPr="00804505">
        <w:rPr>
          <w:rFonts w:eastAsia="GHEA Grapalat" w:cs="GHEA Grapalat"/>
          <w:bCs/>
          <w:sz w:val="22"/>
          <w:szCs w:val="22"/>
          <w:lang w:val="ru-RU" w:eastAsia="ru-RU"/>
        </w:rPr>
        <w:t>նորմը</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կարգավորվում</w:t>
      </w:r>
      <w:r w:rsidRPr="00804505">
        <w:rPr>
          <w:rFonts w:eastAsia="GHEA Grapalat" w:cs="GHEA Grapalat"/>
          <w:bCs/>
          <w:sz w:val="22"/>
          <w:szCs w:val="22"/>
          <w:lang w:eastAsia="ru-RU"/>
        </w:rPr>
        <w:t xml:space="preserve"> է </w:t>
      </w:r>
      <w:r w:rsidRPr="00804505">
        <w:rPr>
          <w:rFonts w:eastAsia="GHEA Grapalat" w:cs="GHEA Grapalat"/>
          <w:bCs/>
          <w:sz w:val="22"/>
          <w:szCs w:val="22"/>
          <w:lang w:val="es-ES_tradnl" w:eastAsia="ru-RU"/>
        </w:rPr>
        <w:t xml:space="preserve">2013 թվականի մայիսի 20-ին </w:t>
      </w:r>
      <w:r w:rsidRPr="00804505">
        <w:rPr>
          <w:rFonts w:eastAsia="GHEA Grapalat" w:cs="GHEA Grapalat"/>
          <w:bCs/>
          <w:sz w:val="22"/>
          <w:szCs w:val="22"/>
          <w:lang w:eastAsia="ru-RU"/>
        </w:rPr>
        <w:t>Հայաստանի Հանրապետության</w:t>
      </w:r>
      <w:r w:rsidRPr="00804505">
        <w:rPr>
          <w:rFonts w:eastAsia="GHEA Grapalat" w:cs="GHEA Grapalat"/>
          <w:bCs/>
          <w:sz w:val="22"/>
          <w:szCs w:val="22"/>
          <w:lang w:val="es-ES_tradnl" w:eastAsia="ru-RU"/>
        </w:rPr>
        <w:t xml:space="preserve"> Ազգային ժողովի կողմից ընդունված </w:t>
      </w:r>
      <w:r w:rsidRPr="00804505">
        <w:rPr>
          <w:rFonts w:eastAsia="GHEA Grapalat" w:cs="GHEA Grapalat"/>
          <w:bCs/>
          <w:sz w:val="22"/>
          <w:szCs w:val="22"/>
          <w:lang w:eastAsia="ru-RU"/>
        </w:rPr>
        <w:t>«</w:t>
      </w:r>
      <w:r w:rsidRPr="00804505">
        <w:rPr>
          <w:rFonts w:eastAsia="GHEA Grapalat" w:cs="GHEA Grapalat"/>
          <w:bCs/>
          <w:sz w:val="22"/>
          <w:szCs w:val="22"/>
          <w:lang w:val="ru-RU" w:eastAsia="ru-RU"/>
        </w:rPr>
        <w:t>Կանանց</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և</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տղամարդկանց</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հավասար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իրավունքների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և</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հավասար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հնարավորությունների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ապահովման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մասին</w:t>
      </w:r>
      <w:r w:rsidRPr="00804505">
        <w:rPr>
          <w:rFonts w:eastAsia="GHEA Grapalat" w:cs="GHEA Grapalat"/>
          <w:bCs/>
          <w:sz w:val="22"/>
          <w:szCs w:val="22"/>
          <w:lang w:eastAsia="ru-RU"/>
        </w:rPr>
        <w:t xml:space="preserve">» Հայաստանի </w:t>
      </w:r>
      <w:r w:rsidRPr="00804505">
        <w:rPr>
          <w:rFonts w:eastAsia="GHEA Grapalat" w:cs="GHEA Grapalat"/>
          <w:bCs/>
          <w:sz w:val="22"/>
          <w:szCs w:val="22"/>
          <w:lang w:val="ru-RU" w:eastAsia="ru-RU"/>
        </w:rPr>
        <w:t>Հանրապետության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օրենքով</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որի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նպատակն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է</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հասարակական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կյանքի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բոլոր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ոլորտներում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գենդերային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հավասարության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ապահովումը</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կանանց</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և</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տղամարդկանց</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իրավական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պաշտպանությունը</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գենդերային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խտրականությունից</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քաղաքացիական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հասարակության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ձևավորման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աջակցումը</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և</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հասարակության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մեջ</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ժողովրդավարական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հարաբերությունների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հաստատումը</w:t>
      </w:r>
      <w:r w:rsidRPr="00804505">
        <w:rPr>
          <w:rFonts w:eastAsia="GHEA Grapalat" w:cs="GHEA Grapalat"/>
          <w:bCs/>
          <w:sz w:val="22"/>
          <w:szCs w:val="22"/>
          <w:lang w:eastAsia="ru-RU"/>
        </w:rPr>
        <w:t>:</w:t>
      </w:r>
    </w:p>
    <w:p w:rsidR="00804505" w:rsidRPr="00804505" w:rsidRDefault="00804505" w:rsidP="00804505">
      <w:pPr>
        <w:numPr>
          <w:ilvl w:val="0"/>
          <w:numId w:val="5"/>
        </w:numPr>
        <w:jc w:val="both"/>
        <w:rPr>
          <w:rFonts w:eastAsia="GHEA Grapalat" w:cs="GHEA Grapalat"/>
          <w:bCs/>
          <w:sz w:val="22"/>
          <w:szCs w:val="22"/>
          <w:lang w:eastAsia="ru-RU"/>
        </w:rPr>
      </w:pPr>
      <w:r w:rsidRPr="00804505">
        <w:rPr>
          <w:rFonts w:eastAsia="GHEA Grapalat" w:cs="GHEA Grapalat"/>
          <w:bCs/>
          <w:sz w:val="22"/>
          <w:szCs w:val="22"/>
          <w:lang w:eastAsia="ru-RU"/>
        </w:rPr>
        <w:t>Վերոհիշյալ նորմը, որպես ազգային օրենսդրության մաս՝ կարգավորվում է նաև Հայաստանի Հանրապետության կողմից վավերացված միջազգային փաստաթղթերով:</w:t>
      </w:r>
    </w:p>
    <w:p w:rsidR="00804505" w:rsidRPr="00804505" w:rsidRDefault="00804505" w:rsidP="00804505">
      <w:pPr>
        <w:numPr>
          <w:ilvl w:val="0"/>
          <w:numId w:val="5"/>
        </w:numPr>
        <w:jc w:val="both"/>
        <w:rPr>
          <w:rFonts w:eastAsia="GHEA Grapalat" w:cs="GHEA Grapalat"/>
          <w:bCs/>
          <w:sz w:val="22"/>
          <w:szCs w:val="22"/>
          <w:lang w:eastAsia="ru-RU"/>
        </w:rPr>
      </w:pPr>
      <w:r w:rsidRPr="00804505">
        <w:rPr>
          <w:rFonts w:eastAsia="GHEA Grapalat" w:cs="GHEA Grapalat"/>
          <w:bCs/>
          <w:sz w:val="22"/>
          <w:szCs w:val="22"/>
          <w:lang w:eastAsia="ru-RU"/>
        </w:rPr>
        <w:lastRenderedPageBreak/>
        <w:t>Հայաստանի Հանրապետությունը իրավաբանական տեսանկյունից վավերացրել է մարդու իրավունքներին վերաբերող գրեթե բոլոր միջազգային իրավական ակտերը և որպես ՄԱԿ-ի ու Եվրախորհրդի անդամ, Եվրոպայի ինտեգրմանը միտված անկախ պետություն, ստանձնել է որոշակի պարտավորություններ` ոչ միայն վավերացնել միջազգային կարևորագույն իրավական փաստաթղթերը, այլև համաձայնեցնել ազգային օրենսդրությունն այդ փաստաթղթերի դրույթներին:</w:t>
      </w:r>
    </w:p>
    <w:p w:rsidR="00804505" w:rsidRPr="00804505" w:rsidRDefault="00804505" w:rsidP="00804505">
      <w:pPr>
        <w:numPr>
          <w:ilvl w:val="0"/>
          <w:numId w:val="5"/>
        </w:numPr>
        <w:jc w:val="both"/>
        <w:rPr>
          <w:rFonts w:eastAsia="GHEA Grapalat" w:cs="GHEA Grapalat"/>
          <w:bCs/>
          <w:sz w:val="22"/>
          <w:szCs w:val="22"/>
          <w:lang w:eastAsia="ru-RU"/>
        </w:rPr>
      </w:pPr>
      <w:r w:rsidRPr="00804505">
        <w:rPr>
          <w:rFonts w:eastAsia="GHEA Grapalat" w:cs="GHEA Grapalat"/>
          <w:bCs/>
          <w:sz w:val="22"/>
          <w:szCs w:val="22"/>
          <w:lang w:eastAsia="ru-RU"/>
        </w:rPr>
        <w:t xml:space="preserve">Այս փուլում, հռչակված նորմերը գործնական քաղաքականության մաս դառնալու համար անհրաժեշտ է նոր ռազմավարություն, որը կհամապատասխանի ոլորտի նոր մարտահրավերներին, </w:t>
      </w:r>
      <w:r w:rsidRPr="00804505">
        <w:rPr>
          <w:rFonts w:eastAsia="GHEA Grapalat" w:cs="GHEA Grapalat"/>
          <w:bCs/>
          <w:sz w:val="22"/>
          <w:szCs w:val="22"/>
          <w:lang w:val="ru-RU" w:eastAsia="ru-RU"/>
        </w:rPr>
        <w:t>կսահմանի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գենդերային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քաղաքականության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գերակայությունները</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առաջնահերթ</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ուղղությունները</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և</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հիմք</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կծառայի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պետական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իշխանության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տեղական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ինքնակառավարման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մարմինների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ու</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քաղաքացիական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հասարակության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ինստիտուտների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համար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գենդերային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փաստացի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հավասարության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խթանմ</w:t>
      </w:r>
      <w:r w:rsidRPr="00804505">
        <w:rPr>
          <w:rFonts w:eastAsia="GHEA Grapalat" w:cs="GHEA Grapalat"/>
          <w:bCs/>
          <w:sz w:val="22"/>
          <w:szCs w:val="22"/>
          <w:lang w:eastAsia="ru-RU"/>
        </w:rPr>
        <w:t xml:space="preserve">ան </w:t>
      </w:r>
      <w:r w:rsidRPr="00804505">
        <w:rPr>
          <w:rFonts w:eastAsia="GHEA Grapalat" w:cs="GHEA Grapalat"/>
          <w:bCs/>
          <w:sz w:val="22"/>
          <w:szCs w:val="22"/>
          <w:lang w:val="ru-RU" w:eastAsia="ru-RU"/>
        </w:rPr>
        <w:t>հստակ</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միջոցառումների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մշակման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գործում</w:t>
      </w:r>
      <w:r w:rsidRPr="00804505">
        <w:rPr>
          <w:rFonts w:eastAsia="GHEA Grapalat" w:cs="GHEA Grapalat"/>
          <w:bCs/>
          <w:sz w:val="22"/>
          <w:szCs w:val="22"/>
          <w:lang w:eastAsia="ru-RU"/>
        </w:rPr>
        <w:t>:</w:t>
      </w:r>
    </w:p>
    <w:p w:rsidR="00804505" w:rsidRPr="00804505" w:rsidRDefault="00804505" w:rsidP="00804505">
      <w:pPr>
        <w:jc w:val="both"/>
        <w:rPr>
          <w:rFonts w:eastAsia="GHEA Grapalat" w:cs="GHEA Grapalat"/>
          <w:bCs/>
          <w:sz w:val="22"/>
          <w:szCs w:val="22"/>
          <w:lang w:eastAsia="ru-RU"/>
        </w:rPr>
      </w:pPr>
    </w:p>
    <w:p w:rsidR="00804505" w:rsidRPr="00804505" w:rsidRDefault="00804505" w:rsidP="00804505">
      <w:pPr>
        <w:jc w:val="both"/>
        <w:rPr>
          <w:rFonts w:eastAsia="GHEA Grapalat" w:cs="GHEA Grapalat"/>
          <w:bCs/>
          <w:sz w:val="22"/>
          <w:szCs w:val="22"/>
          <w:lang w:eastAsia="ru-RU"/>
        </w:rPr>
      </w:pPr>
    </w:p>
    <w:p w:rsidR="00804505" w:rsidRPr="00804505" w:rsidRDefault="00804505" w:rsidP="00804505">
      <w:pPr>
        <w:numPr>
          <w:ilvl w:val="0"/>
          <w:numId w:val="6"/>
        </w:numPr>
        <w:jc w:val="both"/>
        <w:rPr>
          <w:rFonts w:eastAsia="GHEA Grapalat" w:cs="GHEA Grapalat"/>
          <w:bCs/>
          <w:sz w:val="22"/>
          <w:szCs w:val="22"/>
          <w:lang w:eastAsia="ru-RU"/>
        </w:rPr>
      </w:pPr>
      <w:r w:rsidRPr="00804505">
        <w:rPr>
          <w:rFonts w:eastAsia="GHEA Grapalat" w:cs="GHEA Grapalat"/>
          <w:bCs/>
          <w:sz w:val="22"/>
          <w:szCs w:val="22"/>
          <w:lang w:eastAsia="ru-RU"/>
        </w:rPr>
        <w:t>ԻՐԱՎԻՃԱԿԻ ՀԱՄԱՌՈՏ ՆԿԱՐԱԳԻՐԸ</w:t>
      </w:r>
    </w:p>
    <w:p w:rsidR="00804505" w:rsidRPr="00804505" w:rsidRDefault="00804505" w:rsidP="00804505">
      <w:pPr>
        <w:jc w:val="both"/>
        <w:rPr>
          <w:rFonts w:eastAsia="GHEA Grapalat" w:cs="GHEA Grapalat"/>
          <w:bCs/>
          <w:sz w:val="22"/>
          <w:szCs w:val="22"/>
          <w:lang w:eastAsia="ru-RU"/>
        </w:rPr>
      </w:pPr>
    </w:p>
    <w:p w:rsidR="00804505" w:rsidRPr="00804505" w:rsidRDefault="00804505" w:rsidP="00804505">
      <w:pPr>
        <w:numPr>
          <w:ilvl w:val="0"/>
          <w:numId w:val="7"/>
        </w:numPr>
        <w:jc w:val="both"/>
        <w:rPr>
          <w:rFonts w:eastAsia="GHEA Grapalat" w:cs="GHEA Grapalat"/>
          <w:bCs/>
          <w:sz w:val="22"/>
          <w:szCs w:val="22"/>
          <w:lang w:eastAsia="ru-RU"/>
        </w:rPr>
      </w:pPr>
      <w:r w:rsidRPr="00804505">
        <w:rPr>
          <w:rFonts w:eastAsia="GHEA Grapalat" w:cs="GHEA Grapalat"/>
          <w:bCs/>
          <w:sz w:val="22"/>
          <w:szCs w:val="22"/>
          <w:lang w:eastAsia="ru-RU"/>
        </w:rPr>
        <w:t>Հայաստանի Հանրապետությունում գենդերային քաղաքականության իրականացման համար հիմքը Հայաստանի Հանրապետության կառավարության 2010 թվականի փետրվարի 11-ի նիստում N 5 արձանագրային որոշմամբ հավանության արժանացած Գենդերային քաղաքականության հայեցակարգն է, որը սահմանում է կանանց և տղամարդկանց նկատմամբ պետական քաղաքականության առաջնահերթ ուղղություններն ու ընդհանուր ռազմավարությունը՝ անկախ սեռից բոլոր քաղաքացիների համար հասարակական կյանքի բոլոր ոլորտներում հավասար իրավունքների և հավասար հնարավորությունների ապահովման նպատակով:</w:t>
      </w:r>
    </w:p>
    <w:p w:rsidR="00804505" w:rsidRPr="00804505" w:rsidRDefault="00804505" w:rsidP="00804505">
      <w:pPr>
        <w:numPr>
          <w:ilvl w:val="0"/>
          <w:numId w:val="5"/>
        </w:numPr>
        <w:jc w:val="both"/>
        <w:rPr>
          <w:rFonts w:eastAsia="GHEA Grapalat" w:cs="GHEA Grapalat"/>
          <w:bCs/>
          <w:sz w:val="22"/>
          <w:szCs w:val="22"/>
          <w:lang w:eastAsia="ru-RU"/>
        </w:rPr>
      </w:pPr>
      <w:r w:rsidRPr="00804505">
        <w:rPr>
          <w:rFonts w:eastAsia="GHEA Grapalat" w:cs="GHEA Grapalat"/>
          <w:bCs/>
          <w:sz w:val="22"/>
          <w:szCs w:val="22"/>
          <w:lang w:eastAsia="ru-RU"/>
        </w:rPr>
        <w:t>Հայեցակարգով սահմանված նպատակների իրականացման և ընտանիքում բռնության երևույթի կանխարգելման ապահովման գործում կարևոր նշանակություն ունեցան</w:t>
      </w:r>
      <w:r w:rsidRPr="00804505">
        <w:rPr>
          <w:rFonts w:eastAsia="GHEA Grapalat" w:cs="GHEA Grapalat"/>
          <w:bCs/>
          <w:sz w:val="22"/>
          <w:szCs w:val="22"/>
          <w:lang w:val="de-DE" w:eastAsia="ru-RU"/>
        </w:rPr>
        <w:t xml:space="preserve">  ՀՀ Կառավարության 2011 թվականի մայիսի 20-ի նիստում հավանության արժանացած «</w:t>
      </w:r>
      <w:r w:rsidRPr="00804505">
        <w:rPr>
          <w:rFonts w:eastAsia="GHEA Grapalat" w:cs="GHEA Grapalat"/>
          <w:bCs/>
          <w:sz w:val="22"/>
          <w:szCs w:val="22"/>
          <w:lang w:val="ru-RU" w:eastAsia="ru-RU"/>
        </w:rPr>
        <w:t>Գենդերային</w:t>
      </w:r>
      <w:r w:rsidRPr="00804505">
        <w:rPr>
          <w:rFonts w:eastAsia="GHEA Grapalat" w:cs="GHEA Grapalat"/>
          <w:bCs/>
          <w:sz w:val="22"/>
          <w:szCs w:val="22"/>
          <w:lang w:val="af-ZA" w:eastAsia="ru-RU"/>
        </w:rPr>
        <w:t xml:space="preserve"> </w:t>
      </w:r>
      <w:r w:rsidRPr="00804505">
        <w:rPr>
          <w:rFonts w:eastAsia="GHEA Grapalat" w:cs="GHEA Grapalat"/>
          <w:bCs/>
          <w:sz w:val="22"/>
          <w:szCs w:val="22"/>
          <w:lang w:val="ru-RU" w:eastAsia="ru-RU"/>
        </w:rPr>
        <w:t>քաղաքականության</w:t>
      </w:r>
      <w:r w:rsidRPr="00804505">
        <w:rPr>
          <w:rFonts w:eastAsia="GHEA Grapalat" w:cs="GHEA Grapalat"/>
          <w:bCs/>
          <w:sz w:val="22"/>
          <w:szCs w:val="22"/>
          <w:lang w:val="af-ZA" w:eastAsia="ru-RU"/>
        </w:rPr>
        <w:t xml:space="preserve"> 2011-2015 </w:t>
      </w:r>
      <w:r w:rsidRPr="00804505">
        <w:rPr>
          <w:rFonts w:eastAsia="GHEA Grapalat" w:cs="GHEA Grapalat"/>
          <w:bCs/>
          <w:sz w:val="22"/>
          <w:szCs w:val="22"/>
          <w:lang w:val="ru-RU" w:eastAsia="ru-RU"/>
        </w:rPr>
        <w:t>թվականների</w:t>
      </w:r>
      <w:r w:rsidRPr="00804505">
        <w:rPr>
          <w:rFonts w:eastAsia="GHEA Grapalat" w:cs="GHEA Grapalat"/>
          <w:bCs/>
          <w:sz w:val="22"/>
          <w:szCs w:val="22"/>
          <w:lang w:val="af-ZA" w:eastAsia="ru-RU"/>
        </w:rPr>
        <w:t xml:space="preserve"> </w:t>
      </w:r>
      <w:r w:rsidRPr="00804505">
        <w:rPr>
          <w:rFonts w:eastAsia="GHEA Grapalat" w:cs="GHEA Grapalat"/>
          <w:bCs/>
          <w:sz w:val="22"/>
          <w:szCs w:val="22"/>
          <w:lang w:val="ru-RU" w:eastAsia="ru-RU"/>
        </w:rPr>
        <w:t>ռազմավարական</w:t>
      </w:r>
      <w:r w:rsidRPr="00804505">
        <w:rPr>
          <w:rFonts w:eastAsia="GHEA Grapalat" w:cs="GHEA Grapalat"/>
          <w:bCs/>
          <w:sz w:val="22"/>
          <w:szCs w:val="22"/>
          <w:lang w:val="af-ZA" w:eastAsia="ru-RU"/>
        </w:rPr>
        <w:t xml:space="preserve"> </w:t>
      </w:r>
      <w:r w:rsidRPr="00804505">
        <w:rPr>
          <w:rFonts w:eastAsia="GHEA Grapalat" w:cs="GHEA Grapalat"/>
          <w:bCs/>
          <w:sz w:val="22"/>
          <w:szCs w:val="22"/>
          <w:lang w:val="ru-RU" w:eastAsia="ru-RU"/>
        </w:rPr>
        <w:t>ծրագիրը</w:t>
      </w:r>
      <w:r w:rsidRPr="00804505">
        <w:rPr>
          <w:rFonts w:eastAsia="GHEA Grapalat" w:cs="GHEA Grapalat"/>
          <w:bCs/>
          <w:sz w:val="22"/>
          <w:szCs w:val="22"/>
          <w:lang w:val="af-ZA" w:eastAsia="ru-RU"/>
        </w:rPr>
        <w:t xml:space="preserve"> </w:t>
      </w:r>
      <w:r w:rsidRPr="00804505">
        <w:rPr>
          <w:rFonts w:eastAsia="GHEA Grapalat" w:cs="GHEA Grapalat"/>
          <w:bCs/>
          <w:sz w:val="22"/>
          <w:szCs w:val="22"/>
          <w:lang w:val="ru-RU" w:eastAsia="ru-RU"/>
        </w:rPr>
        <w:t>և</w:t>
      </w:r>
      <w:r w:rsidRPr="00804505">
        <w:rPr>
          <w:rFonts w:eastAsia="GHEA Grapalat" w:cs="GHEA Grapalat"/>
          <w:bCs/>
          <w:sz w:val="22"/>
          <w:szCs w:val="22"/>
          <w:lang w:val="af-ZA" w:eastAsia="ru-RU"/>
        </w:rPr>
        <w:t xml:space="preserve"> </w:t>
      </w:r>
      <w:r w:rsidRPr="00804505">
        <w:rPr>
          <w:rFonts w:eastAsia="GHEA Grapalat" w:cs="GHEA Grapalat"/>
          <w:bCs/>
          <w:sz w:val="22"/>
          <w:szCs w:val="22"/>
          <w:lang w:val="ru-RU" w:eastAsia="ru-RU"/>
        </w:rPr>
        <w:t>գենդերային</w:t>
      </w:r>
      <w:r w:rsidRPr="00804505">
        <w:rPr>
          <w:rFonts w:eastAsia="GHEA Grapalat" w:cs="GHEA Grapalat"/>
          <w:bCs/>
          <w:sz w:val="22"/>
          <w:szCs w:val="22"/>
          <w:lang w:val="af-ZA" w:eastAsia="ru-RU"/>
        </w:rPr>
        <w:t xml:space="preserve"> </w:t>
      </w:r>
      <w:r w:rsidRPr="00804505">
        <w:rPr>
          <w:rFonts w:eastAsia="GHEA Grapalat" w:cs="GHEA Grapalat"/>
          <w:bCs/>
          <w:sz w:val="22"/>
          <w:szCs w:val="22"/>
          <w:lang w:val="ru-RU" w:eastAsia="ru-RU"/>
        </w:rPr>
        <w:t>քաղաքականության</w:t>
      </w:r>
      <w:r w:rsidRPr="00804505">
        <w:rPr>
          <w:rFonts w:eastAsia="GHEA Grapalat" w:cs="GHEA Grapalat"/>
          <w:bCs/>
          <w:sz w:val="22"/>
          <w:szCs w:val="22"/>
          <w:lang w:val="af-ZA" w:eastAsia="ru-RU"/>
        </w:rPr>
        <w:t xml:space="preserve"> 2011 </w:t>
      </w:r>
      <w:r w:rsidRPr="00804505">
        <w:rPr>
          <w:rFonts w:eastAsia="GHEA Grapalat" w:cs="GHEA Grapalat"/>
          <w:bCs/>
          <w:sz w:val="22"/>
          <w:szCs w:val="22"/>
          <w:lang w:val="ru-RU" w:eastAsia="ru-RU"/>
        </w:rPr>
        <w:t>թվականի</w:t>
      </w:r>
      <w:r w:rsidRPr="00804505">
        <w:rPr>
          <w:rFonts w:eastAsia="GHEA Grapalat" w:cs="GHEA Grapalat"/>
          <w:bCs/>
          <w:sz w:val="22"/>
          <w:szCs w:val="22"/>
          <w:lang w:val="af-ZA" w:eastAsia="ru-RU"/>
        </w:rPr>
        <w:t xml:space="preserve"> </w:t>
      </w:r>
      <w:r w:rsidRPr="00804505">
        <w:rPr>
          <w:rFonts w:eastAsia="GHEA Grapalat" w:cs="GHEA Grapalat"/>
          <w:bCs/>
          <w:sz w:val="22"/>
          <w:szCs w:val="22"/>
          <w:lang w:val="ru-RU" w:eastAsia="ru-RU"/>
        </w:rPr>
        <w:t>միջոցառումների</w:t>
      </w:r>
      <w:r w:rsidRPr="00804505">
        <w:rPr>
          <w:rFonts w:eastAsia="GHEA Grapalat" w:cs="GHEA Grapalat"/>
          <w:bCs/>
          <w:sz w:val="22"/>
          <w:szCs w:val="22"/>
          <w:lang w:val="af-ZA" w:eastAsia="ru-RU"/>
        </w:rPr>
        <w:t xml:space="preserve"> </w:t>
      </w:r>
      <w:r w:rsidRPr="00804505">
        <w:rPr>
          <w:rFonts w:eastAsia="GHEA Grapalat" w:cs="GHEA Grapalat"/>
          <w:bCs/>
          <w:sz w:val="22"/>
          <w:szCs w:val="22"/>
          <w:lang w:val="ru-RU" w:eastAsia="ru-RU"/>
        </w:rPr>
        <w:t>ծրագիրը</w:t>
      </w:r>
      <w:r w:rsidRPr="00804505">
        <w:rPr>
          <w:rFonts w:eastAsia="GHEA Grapalat" w:cs="GHEA Grapalat"/>
          <w:bCs/>
          <w:sz w:val="22"/>
          <w:szCs w:val="22"/>
          <w:lang w:val="af-ZA" w:eastAsia="ru-RU"/>
        </w:rPr>
        <w:t xml:space="preserve"> </w:t>
      </w:r>
      <w:r w:rsidRPr="00804505">
        <w:rPr>
          <w:rFonts w:eastAsia="GHEA Grapalat" w:cs="GHEA Grapalat"/>
          <w:bCs/>
          <w:sz w:val="22"/>
          <w:szCs w:val="22"/>
          <w:lang w:val="ru-RU" w:eastAsia="ru-RU"/>
        </w:rPr>
        <w:t>հաստատելու</w:t>
      </w:r>
      <w:r w:rsidRPr="00804505">
        <w:rPr>
          <w:rFonts w:eastAsia="GHEA Grapalat" w:cs="GHEA Grapalat"/>
          <w:bCs/>
          <w:sz w:val="22"/>
          <w:szCs w:val="22"/>
          <w:lang w:val="af-ZA" w:eastAsia="ru-RU"/>
        </w:rPr>
        <w:t xml:space="preserve"> </w:t>
      </w:r>
      <w:r w:rsidRPr="00804505">
        <w:rPr>
          <w:rFonts w:eastAsia="GHEA Grapalat" w:cs="GHEA Grapalat"/>
          <w:bCs/>
          <w:sz w:val="22"/>
          <w:szCs w:val="22"/>
          <w:lang w:val="ru-RU" w:eastAsia="ru-RU"/>
        </w:rPr>
        <w:t>մասին</w:t>
      </w:r>
      <w:r w:rsidRPr="00804505">
        <w:rPr>
          <w:rFonts w:eastAsia="GHEA Grapalat" w:cs="GHEA Grapalat"/>
          <w:bCs/>
          <w:sz w:val="22"/>
          <w:szCs w:val="22"/>
          <w:lang w:val="de-DE" w:eastAsia="ru-RU"/>
        </w:rPr>
        <w:t xml:space="preserve">» N 19 արձանագրային որոշումը </w:t>
      </w:r>
      <w:r w:rsidRPr="00804505">
        <w:rPr>
          <w:rFonts w:eastAsia="GHEA Grapalat" w:cs="GHEA Grapalat"/>
          <w:bCs/>
          <w:sz w:val="22"/>
          <w:szCs w:val="22"/>
          <w:lang w:eastAsia="ru-RU"/>
        </w:rPr>
        <w:t>և ՀՀ կառավարության 2011 թվականի հունիսի 17-ի նիստում հավանության</w:t>
      </w:r>
      <w:r w:rsidRPr="00804505">
        <w:rPr>
          <w:rFonts w:eastAsia="GHEA Grapalat" w:cs="GHEA Grapalat"/>
          <w:bCs/>
          <w:sz w:val="22"/>
          <w:szCs w:val="22"/>
          <w:lang w:val="fr-CA" w:eastAsia="ru-RU"/>
        </w:rPr>
        <w:t xml:space="preserve"> </w:t>
      </w:r>
      <w:r w:rsidRPr="00804505">
        <w:rPr>
          <w:rFonts w:eastAsia="GHEA Grapalat" w:cs="GHEA Grapalat"/>
          <w:bCs/>
          <w:sz w:val="22"/>
          <w:szCs w:val="22"/>
          <w:lang w:eastAsia="ru-RU"/>
        </w:rPr>
        <w:t>արժանացած</w:t>
      </w:r>
      <w:r w:rsidRPr="00804505">
        <w:rPr>
          <w:rFonts w:eastAsia="GHEA Grapalat" w:cs="GHEA Grapalat"/>
          <w:bCs/>
          <w:sz w:val="22"/>
          <w:szCs w:val="22"/>
          <w:lang w:val="fr-CA" w:eastAsia="ru-RU"/>
        </w:rPr>
        <w:t xml:space="preserve"> </w:t>
      </w:r>
      <w:r w:rsidRPr="00804505">
        <w:rPr>
          <w:rFonts w:eastAsia="GHEA Grapalat" w:cs="GHEA Grapalat"/>
          <w:bCs/>
          <w:sz w:val="22"/>
          <w:szCs w:val="22"/>
          <w:lang w:val="hy-AM" w:eastAsia="ru-RU"/>
        </w:rPr>
        <w:t xml:space="preserve"> «Ընդդեմ գենդերային բռնության ազգային ծրագիրը, 2011-2015թթ. ռազմավարական ծրագիրը և 2011թ. միջոցառումների ծրագիրը</w:t>
      </w:r>
      <w:r w:rsidRPr="00804505">
        <w:rPr>
          <w:rFonts w:eastAsia="GHEA Grapalat" w:cs="GHEA Grapalat"/>
          <w:bCs/>
          <w:sz w:val="22"/>
          <w:szCs w:val="22"/>
          <w:lang w:val="fr-CA" w:eastAsia="ru-RU"/>
        </w:rPr>
        <w:t xml:space="preserve"> </w:t>
      </w:r>
      <w:r w:rsidRPr="00804505">
        <w:rPr>
          <w:rFonts w:eastAsia="GHEA Grapalat" w:cs="GHEA Grapalat"/>
          <w:bCs/>
          <w:sz w:val="22"/>
          <w:szCs w:val="22"/>
          <w:lang w:eastAsia="ru-RU"/>
        </w:rPr>
        <w:t>հաստատելու</w:t>
      </w:r>
      <w:r w:rsidRPr="00804505">
        <w:rPr>
          <w:rFonts w:eastAsia="GHEA Grapalat" w:cs="GHEA Grapalat"/>
          <w:bCs/>
          <w:sz w:val="22"/>
          <w:szCs w:val="22"/>
          <w:lang w:val="fr-CA" w:eastAsia="ru-RU"/>
        </w:rPr>
        <w:t xml:space="preserve"> </w:t>
      </w:r>
      <w:r w:rsidRPr="00804505">
        <w:rPr>
          <w:rFonts w:eastAsia="GHEA Grapalat" w:cs="GHEA Grapalat"/>
          <w:bCs/>
          <w:sz w:val="22"/>
          <w:szCs w:val="22"/>
          <w:lang w:eastAsia="ru-RU"/>
        </w:rPr>
        <w:t>մասին</w:t>
      </w:r>
      <w:r w:rsidRPr="00804505">
        <w:rPr>
          <w:rFonts w:eastAsia="GHEA Grapalat" w:cs="GHEA Grapalat"/>
          <w:bCs/>
          <w:sz w:val="22"/>
          <w:szCs w:val="22"/>
          <w:lang w:val="fr-CA" w:eastAsia="ru-RU"/>
        </w:rPr>
        <w:t xml:space="preserve">&gt;&gt; </w:t>
      </w:r>
      <w:r w:rsidRPr="00804505">
        <w:rPr>
          <w:rFonts w:eastAsia="GHEA Grapalat" w:cs="GHEA Grapalat"/>
          <w:bCs/>
          <w:sz w:val="22"/>
          <w:szCs w:val="22"/>
          <w:lang w:val="af-ZA" w:eastAsia="ru-RU"/>
        </w:rPr>
        <w:t xml:space="preserve">N23 </w:t>
      </w:r>
      <w:r w:rsidRPr="00804505">
        <w:rPr>
          <w:rFonts w:eastAsia="GHEA Grapalat" w:cs="GHEA Grapalat"/>
          <w:bCs/>
          <w:sz w:val="22"/>
          <w:szCs w:val="22"/>
          <w:lang w:val="ru-RU" w:eastAsia="ru-RU"/>
        </w:rPr>
        <w:t>արձանագրային</w:t>
      </w:r>
      <w:r w:rsidRPr="00804505">
        <w:rPr>
          <w:rFonts w:eastAsia="GHEA Grapalat" w:cs="GHEA Grapalat"/>
          <w:bCs/>
          <w:sz w:val="22"/>
          <w:szCs w:val="22"/>
          <w:lang w:val="af-ZA" w:eastAsia="ru-RU"/>
        </w:rPr>
        <w:t xml:space="preserve"> </w:t>
      </w:r>
      <w:r w:rsidRPr="00804505">
        <w:rPr>
          <w:rFonts w:eastAsia="GHEA Grapalat" w:cs="GHEA Grapalat"/>
          <w:bCs/>
          <w:sz w:val="22"/>
          <w:szCs w:val="22"/>
          <w:lang w:val="ru-RU" w:eastAsia="ru-RU"/>
        </w:rPr>
        <w:t>որոշ</w:t>
      </w:r>
      <w:r w:rsidRPr="00804505">
        <w:rPr>
          <w:rFonts w:eastAsia="GHEA Grapalat" w:cs="GHEA Grapalat"/>
          <w:bCs/>
          <w:sz w:val="22"/>
          <w:szCs w:val="22"/>
          <w:lang w:eastAsia="ru-RU"/>
        </w:rPr>
        <w:t>ու</w:t>
      </w:r>
      <w:r w:rsidRPr="00804505">
        <w:rPr>
          <w:rFonts w:eastAsia="GHEA Grapalat" w:cs="GHEA Grapalat"/>
          <w:bCs/>
          <w:sz w:val="22"/>
          <w:szCs w:val="22"/>
          <w:lang w:val="ru-RU" w:eastAsia="ru-RU"/>
        </w:rPr>
        <w:t>մ</w:t>
      </w:r>
      <w:r w:rsidRPr="00804505">
        <w:rPr>
          <w:rFonts w:eastAsia="GHEA Grapalat" w:cs="GHEA Grapalat"/>
          <w:bCs/>
          <w:sz w:val="22"/>
          <w:szCs w:val="22"/>
          <w:lang w:eastAsia="ru-RU"/>
        </w:rPr>
        <w:t xml:space="preserve">ը: </w:t>
      </w:r>
    </w:p>
    <w:p w:rsidR="00804505" w:rsidRPr="00804505" w:rsidRDefault="00804505" w:rsidP="00804505">
      <w:pPr>
        <w:numPr>
          <w:ilvl w:val="0"/>
          <w:numId w:val="5"/>
        </w:numPr>
        <w:jc w:val="both"/>
        <w:rPr>
          <w:rFonts w:eastAsia="GHEA Grapalat" w:cs="GHEA Grapalat"/>
          <w:bCs/>
          <w:sz w:val="22"/>
          <w:szCs w:val="22"/>
          <w:lang w:eastAsia="ru-RU"/>
        </w:rPr>
      </w:pPr>
      <w:r w:rsidRPr="00804505">
        <w:rPr>
          <w:rFonts w:eastAsia="GHEA Grapalat" w:cs="GHEA Grapalat"/>
          <w:bCs/>
          <w:sz w:val="22"/>
          <w:szCs w:val="22"/>
          <w:lang w:eastAsia="ru-RU"/>
        </w:rPr>
        <w:t xml:space="preserve">Գենդերային քաղաքականության մշակման համար կարևոր նշանակություն ունեն նաև Հայաստանի Հանրապետության կողմից վավերացված միջազգային (ՄԱԿ, ԱՄԿ, ԱՀԿ, ԵԽ, ԵՄ) փաստաթղթերով ստանձնած պարտավորությունները: </w:t>
      </w:r>
    </w:p>
    <w:p w:rsidR="00804505" w:rsidRPr="00804505" w:rsidRDefault="00804505" w:rsidP="00804505">
      <w:pPr>
        <w:numPr>
          <w:ilvl w:val="0"/>
          <w:numId w:val="5"/>
        </w:numPr>
        <w:jc w:val="both"/>
        <w:rPr>
          <w:rFonts w:eastAsia="GHEA Grapalat" w:cs="GHEA Grapalat"/>
          <w:bCs/>
          <w:sz w:val="22"/>
          <w:szCs w:val="22"/>
          <w:lang w:val="de-DE" w:eastAsia="ru-RU"/>
        </w:rPr>
      </w:pPr>
      <w:r w:rsidRPr="00804505">
        <w:rPr>
          <w:rFonts w:eastAsia="GHEA Grapalat" w:cs="GHEA Grapalat"/>
          <w:bCs/>
          <w:sz w:val="22"/>
          <w:szCs w:val="22"/>
          <w:lang w:eastAsia="ru-RU"/>
        </w:rPr>
        <w:t>2016 թվականի նոյեմբերին ՄԱԿ-ի մարդու իրավունքների երկու մոնիթորինգային մարմիններում՝ Կանանց նկատմամբ խտրականության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վերացման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կոմիտեում</w:t>
      </w:r>
      <w:r w:rsidRPr="00804505">
        <w:rPr>
          <w:rFonts w:eastAsia="GHEA Grapalat" w:cs="GHEA Grapalat"/>
          <w:bCs/>
          <w:sz w:val="22"/>
          <w:szCs w:val="22"/>
          <w:lang w:val="de-DE" w:eastAsia="ru-RU"/>
        </w:rPr>
        <w:t xml:space="preserve"> (CEDAW, «</w:t>
      </w:r>
      <w:r w:rsidRPr="00804505">
        <w:rPr>
          <w:rFonts w:eastAsia="GHEA Grapalat" w:cs="GHEA Grapalat"/>
          <w:bCs/>
          <w:sz w:val="22"/>
          <w:szCs w:val="22"/>
          <w:lang w:eastAsia="ru-RU"/>
        </w:rPr>
        <w:t>Կանանց</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նկատմամբ</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խտրականության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բոլոր</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ձևերի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վերացման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մասին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կոնվենցիայի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վերահսկիչ</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մարմին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և</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Խոշտանգումների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դեմ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կոմիտեում</w:t>
      </w:r>
      <w:r w:rsidRPr="00804505">
        <w:rPr>
          <w:rFonts w:eastAsia="GHEA Grapalat" w:cs="GHEA Grapalat"/>
          <w:bCs/>
          <w:sz w:val="22"/>
          <w:szCs w:val="22"/>
          <w:lang w:val="de-DE" w:eastAsia="ru-RU"/>
        </w:rPr>
        <w:t xml:space="preserve"> (CAT, «</w:t>
      </w:r>
      <w:r w:rsidRPr="00804505">
        <w:rPr>
          <w:rFonts w:eastAsia="GHEA Grapalat" w:cs="GHEA Grapalat"/>
          <w:bCs/>
          <w:sz w:val="22"/>
          <w:szCs w:val="22"/>
          <w:lang w:eastAsia="ru-RU"/>
        </w:rPr>
        <w:t>Խոշտանգումների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և</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այլ</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դաժան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անմարդկային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նվաստացնող</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վերաբերմունքի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և</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պատժի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դեմ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կոնվենցիայի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վերահսկիչ</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մարմին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տեղի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են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ունեցել</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Հայաստանի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Հանրապետության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ազգային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զեկույցների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քննարկումներ։</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Արդյունքում՝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կոմիտեներն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ընդունել</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են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եզրափակիչ</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դիտարկումներ՝</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հայկական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կողմին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ուղղված</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համապատասխան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հանձնարարականներով։</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Դրանք</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ուղղված</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են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օրենսդրության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և</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պետական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քաղաքականության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մեջ</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գենդերային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բաղադրիչի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ինտեգրմանը</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արդարադատության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և</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իրավական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բողոքարկման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մեխանիզմների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հասանելիությանը</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կանանց</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առաջխաղացման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ազգային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մեխանիզմի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կատարելագործմանը</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հասարակությունում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առկա</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կարծրատիպերի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հաղթահարմանը</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ընտանիքում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բռնության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lastRenderedPageBreak/>
        <w:t>կանխարգելմանը</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քաղաքական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և</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հանրային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կյանքում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կանանց</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մասնակցության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ապահովմանը</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խոցելի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խմբերին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պատկանող</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կանանց</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իրավունքների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պաշտպանությանը</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կանանց</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տնտեսական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կարողությունների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ընդլայնմանը</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կրթության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և</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առողջապահության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ոլորտներում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առկա</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խնդիրների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լուծմանը</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պտղի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սեռով</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պայմանավորված</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հղիության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արհեստական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ընդհատումների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դեմ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պայքարին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և</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այն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Խնդիրներ</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են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բարձրացվել</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նաև</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ՄԱԿ</w:t>
      </w:r>
      <w:r w:rsidRPr="00804505">
        <w:rPr>
          <w:rFonts w:eastAsia="GHEA Grapalat" w:cs="GHEA Grapalat"/>
          <w:bCs/>
          <w:sz w:val="22"/>
          <w:szCs w:val="22"/>
          <w:lang w:val="de-DE" w:eastAsia="ru-RU"/>
        </w:rPr>
        <w:t>-</w:t>
      </w:r>
      <w:r w:rsidRPr="00804505">
        <w:rPr>
          <w:rFonts w:eastAsia="GHEA Grapalat" w:cs="GHEA Grapalat"/>
          <w:bCs/>
          <w:sz w:val="22"/>
          <w:szCs w:val="22"/>
          <w:lang w:eastAsia="ru-RU"/>
        </w:rPr>
        <w:t>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Երեխաների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իրավունքների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մասին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կոնվենցիայով</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և</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կից</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արձանագրություններով</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Հայաստանի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Հանրապետության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ստանձնած</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պարտավորությունների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մասով</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որոնք</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համաձայն</w:t>
      </w:r>
      <w:r w:rsidRPr="00804505">
        <w:rPr>
          <w:rFonts w:eastAsia="GHEA Grapalat" w:cs="GHEA Grapalat"/>
          <w:bCs/>
          <w:sz w:val="22"/>
          <w:szCs w:val="22"/>
          <w:lang w:val="de-DE" w:eastAsia="ru-RU"/>
        </w:rPr>
        <w:t xml:space="preserve"> 2018 </w:t>
      </w:r>
      <w:r w:rsidRPr="00804505">
        <w:rPr>
          <w:rFonts w:eastAsia="GHEA Grapalat" w:cs="GHEA Grapalat"/>
          <w:bCs/>
          <w:sz w:val="22"/>
          <w:szCs w:val="22"/>
          <w:lang w:eastAsia="ru-RU"/>
        </w:rPr>
        <w:t>թվականի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մայիսին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Մարդու</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իրավունքների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պաշտպանի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կողմից</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ներկայացված</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արտահերթ</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հրապարակային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զեկույցի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նույնպես</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առավել</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լավ</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հասցեագրման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կարիք</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ունեն։</w:t>
      </w:r>
      <w:r w:rsidRPr="00804505">
        <w:rPr>
          <w:rFonts w:eastAsia="GHEA Grapalat" w:cs="GHEA Grapalat"/>
          <w:bCs/>
          <w:sz w:val="22"/>
          <w:szCs w:val="22"/>
          <w:lang w:val="de-DE" w:eastAsia="ru-RU"/>
        </w:rPr>
        <w:t xml:space="preserve"> 2016 </w:t>
      </w:r>
      <w:r w:rsidRPr="00804505">
        <w:rPr>
          <w:rFonts w:eastAsia="GHEA Grapalat" w:cs="GHEA Grapalat"/>
          <w:bCs/>
          <w:sz w:val="22"/>
          <w:szCs w:val="22"/>
          <w:lang w:eastAsia="ru-RU"/>
        </w:rPr>
        <w:t>թվականի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հունվարի</w:t>
      </w:r>
      <w:r w:rsidRPr="00804505">
        <w:rPr>
          <w:rFonts w:eastAsia="GHEA Grapalat" w:cs="GHEA Grapalat"/>
          <w:bCs/>
          <w:sz w:val="22"/>
          <w:szCs w:val="22"/>
          <w:lang w:val="de-DE" w:eastAsia="ru-RU"/>
        </w:rPr>
        <w:t xml:space="preserve"> 1-</w:t>
      </w:r>
      <w:r w:rsidRPr="00804505">
        <w:rPr>
          <w:rFonts w:eastAsia="GHEA Grapalat" w:cs="GHEA Grapalat"/>
          <w:bCs/>
          <w:sz w:val="22"/>
          <w:szCs w:val="22"/>
          <w:lang w:eastAsia="ru-RU"/>
        </w:rPr>
        <w:t>ից</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պաշտոնապես</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ուժի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մեջ</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են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մտել</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Կայուն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զարգացման</w:t>
      </w:r>
      <w:r w:rsidRPr="00804505">
        <w:rPr>
          <w:rFonts w:eastAsia="GHEA Grapalat" w:cs="GHEA Grapalat"/>
          <w:bCs/>
          <w:sz w:val="22"/>
          <w:szCs w:val="22"/>
          <w:lang w:val="de-DE" w:eastAsia="ru-RU"/>
        </w:rPr>
        <w:t xml:space="preserve"> 2030 </w:t>
      </w:r>
      <w:r w:rsidRPr="00804505">
        <w:rPr>
          <w:rFonts w:eastAsia="GHEA Grapalat" w:cs="GHEA Grapalat"/>
          <w:bCs/>
          <w:sz w:val="22"/>
          <w:szCs w:val="22"/>
          <w:lang w:eastAsia="ru-RU"/>
        </w:rPr>
        <w:t>օրակարգում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ներառված</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կայուն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զարգացման</w:t>
      </w:r>
      <w:r w:rsidRPr="00804505">
        <w:rPr>
          <w:rFonts w:eastAsia="GHEA Grapalat" w:cs="GHEA Grapalat"/>
          <w:bCs/>
          <w:sz w:val="22"/>
          <w:szCs w:val="22"/>
          <w:lang w:val="de-DE" w:eastAsia="ru-RU"/>
        </w:rPr>
        <w:t xml:space="preserve"> 17 </w:t>
      </w:r>
      <w:r w:rsidRPr="00804505">
        <w:rPr>
          <w:rFonts w:eastAsia="GHEA Grapalat" w:cs="GHEA Grapalat"/>
          <w:bCs/>
          <w:sz w:val="22"/>
          <w:szCs w:val="22"/>
          <w:lang w:eastAsia="ru-RU"/>
        </w:rPr>
        <w:t>նպատակներն՝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ընդունված</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աշխարհի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երկրների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առաջնորդների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կողմից</w:t>
      </w:r>
      <w:r w:rsidRPr="00804505">
        <w:rPr>
          <w:rFonts w:eastAsia="GHEA Grapalat" w:cs="GHEA Grapalat"/>
          <w:bCs/>
          <w:sz w:val="22"/>
          <w:szCs w:val="22"/>
          <w:lang w:val="de-DE" w:eastAsia="ru-RU"/>
        </w:rPr>
        <w:t xml:space="preserve"> 2015 </w:t>
      </w:r>
      <w:r w:rsidRPr="00804505">
        <w:rPr>
          <w:rFonts w:eastAsia="GHEA Grapalat" w:cs="GHEA Grapalat"/>
          <w:bCs/>
          <w:sz w:val="22"/>
          <w:szCs w:val="22"/>
          <w:lang w:eastAsia="ru-RU"/>
        </w:rPr>
        <w:t>թ</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սեպտեմբերին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կայացած</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ՄԱԿ</w:t>
      </w:r>
      <w:r w:rsidRPr="00804505">
        <w:rPr>
          <w:rFonts w:eastAsia="GHEA Grapalat" w:cs="GHEA Grapalat"/>
          <w:bCs/>
          <w:sz w:val="22"/>
          <w:szCs w:val="22"/>
          <w:lang w:val="de-DE" w:eastAsia="ru-RU"/>
        </w:rPr>
        <w:t>-</w:t>
      </w:r>
      <w:r w:rsidRPr="00804505">
        <w:rPr>
          <w:rFonts w:eastAsia="GHEA Grapalat" w:cs="GHEA Grapalat"/>
          <w:bCs/>
          <w:sz w:val="22"/>
          <w:szCs w:val="22"/>
          <w:lang w:eastAsia="ru-RU"/>
        </w:rPr>
        <w:t>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գագաթնաժողովի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ժամանակ</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որոնցից</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հինգերորդ</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նպատակն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է՝</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հասնել</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գենդերային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հավասարության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և</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զորացնել</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բոլոր</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կանանց</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և</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աղջիկներին։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Հայաստանի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Հանրապետությունը</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ստանձնել</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է</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կամավոր</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ազգային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դիտարկման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գործընթաց՝</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հետամուտ</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լինելով</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կայուն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զարգացման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նպատակների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հետևողական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իրագործմանը։</w:t>
      </w:r>
      <w:r w:rsidRPr="00804505">
        <w:rPr>
          <w:rFonts w:eastAsia="GHEA Grapalat" w:cs="GHEA Grapalat"/>
          <w:bCs/>
          <w:sz w:val="22"/>
          <w:szCs w:val="22"/>
          <w:lang w:val="de-DE" w:eastAsia="ru-RU"/>
        </w:rPr>
        <w:t xml:space="preserve"> </w:t>
      </w:r>
    </w:p>
    <w:p w:rsidR="00804505" w:rsidRPr="00804505" w:rsidRDefault="00804505" w:rsidP="00804505">
      <w:pPr>
        <w:numPr>
          <w:ilvl w:val="0"/>
          <w:numId w:val="5"/>
        </w:numPr>
        <w:jc w:val="both"/>
        <w:rPr>
          <w:rFonts w:eastAsia="GHEA Grapalat" w:cs="GHEA Grapalat"/>
          <w:bCs/>
          <w:sz w:val="22"/>
          <w:szCs w:val="22"/>
          <w:lang w:val="de-DE" w:eastAsia="ru-RU"/>
        </w:rPr>
      </w:pPr>
      <w:r w:rsidRPr="00804505">
        <w:rPr>
          <w:rFonts w:eastAsia="GHEA Grapalat" w:cs="GHEA Grapalat"/>
          <w:bCs/>
          <w:sz w:val="22"/>
          <w:szCs w:val="22"/>
          <w:lang w:eastAsia="ru-RU"/>
        </w:rPr>
        <w:t>Հայաստանի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Հանրապետությունը</w:t>
      </w:r>
      <w:r w:rsidRPr="00804505">
        <w:rPr>
          <w:rFonts w:eastAsia="GHEA Grapalat" w:cs="GHEA Grapalat"/>
          <w:bCs/>
          <w:sz w:val="22"/>
          <w:szCs w:val="22"/>
          <w:lang w:val="de-DE" w:eastAsia="ru-RU"/>
        </w:rPr>
        <w:t xml:space="preserve"> 2014-2016 </w:t>
      </w:r>
      <w:r w:rsidRPr="00804505">
        <w:rPr>
          <w:rFonts w:eastAsia="GHEA Grapalat" w:cs="GHEA Grapalat"/>
          <w:bCs/>
          <w:sz w:val="22"/>
          <w:szCs w:val="22"/>
          <w:lang w:eastAsia="ru-RU"/>
        </w:rPr>
        <w:t>թվականներին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ստորագրել</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է</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Եվրոպայի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Միության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տնտեսական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աջակցության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փաստաթղթեր՝</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Արտոնությունների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ընդհանրացված</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և</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համալրված</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համակարգ</w:t>
      </w:r>
      <w:r w:rsidRPr="00804505">
        <w:rPr>
          <w:rFonts w:eastAsia="GHEA Grapalat" w:cs="GHEA Grapalat"/>
          <w:bCs/>
          <w:sz w:val="22"/>
          <w:szCs w:val="22"/>
          <w:lang w:val="de-DE" w:eastAsia="ru-RU"/>
        </w:rPr>
        <w:t xml:space="preserve">» («GSP+») </w:t>
      </w:r>
      <w:r w:rsidRPr="00804505">
        <w:rPr>
          <w:rFonts w:eastAsia="GHEA Grapalat" w:cs="GHEA Grapalat"/>
          <w:bCs/>
          <w:sz w:val="22"/>
          <w:szCs w:val="22"/>
          <w:lang w:eastAsia="ru-RU"/>
        </w:rPr>
        <w:t>առևտրային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ռեժիմի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մասին</w:t>
      </w:r>
      <w:r w:rsidRPr="00804505">
        <w:rPr>
          <w:rFonts w:eastAsia="GHEA Grapalat" w:cs="GHEA Grapalat"/>
          <w:bCs/>
          <w:sz w:val="22"/>
          <w:szCs w:val="22"/>
          <w:lang w:val="de-DE" w:eastAsia="ru-RU"/>
        </w:rPr>
        <w:t xml:space="preserve"> (2014</w:t>
      </w:r>
      <w:r w:rsidRPr="00804505">
        <w:rPr>
          <w:rFonts w:eastAsia="GHEA Grapalat" w:cs="GHEA Grapalat"/>
          <w:bCs/>
          <w:sz w:val="22"/>
          <w:szCs w:val="22"/>
          <w:lang w:eastAsia="ru-RU"/>
        </w:rPr>
        <w:t>թ</w:t>
      </w:r>
      <w:r w:rsidRPr="00804505">
        <w:rPr>
          <w:rFonts w:eastAsia="GHEA Grapalat" w:cs="GHEA Grapalat"/>
          <w:bCs/>
          <w:sz w:val="22"/>
          <w:szCs w:val="22"/>
          <w:lang w:val="de-DE" w:eastAsia="ru-RU"/>
        </w:rPr>
        <w:t>.), «</w:t>
      </w:r>
      <w:r w:rsidRPr="00804505">
        <w:rPr>
          <w:rFonts w:eastAsia="GHEA Grapalat" w:cs="GHEA Grapalat"/>
          <w:bCs/>
          <w:sz w:val="22"/>
          <w:szCs w:val="22"/>
          <w:lang w:eastAsia="ru-RU"/>
        </w:rPr>
        <w:t>Աջակցություն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Հայաստանում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մարդու</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իրավունքների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պաշտպանությանը</w:t>
      </w:r>
      <w:r w:rsidRPr="00804505">
        <w:rPr>
          <w:rFonts w:eastAsia="GHEA Grapalat" w:cs="GHEA Grapalat"/>
          <w:bCs/>
          <w:sz w:val="22"/>
          <w:szCs w:val="22"/>
          <w:lang w:val="de-DE" w:eastAsia="ru-RU"/>
        </w:rPr>
        <w:t>» (2015</w:t>
      </w:r>
      <w:r w:rsidRPr="00804505">
        <w:rPr>
          <w:rFonts w:eastAsia="GHEA Grapalat" w:cs="GHEA Grapalat"/>
          <w:bCs/>
          <w:sz w:val="22"/>
          <w:szCs w:val="22"/>
          <w:lang w:eastAsia="ru-RU"/>
        </w:rPr>
        <w:t>թ</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և</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Հանրային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ֆինանսական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քաղաքականության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բարեփոխումները</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Հայաստանում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ԵՄ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բյուջետային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աջակցության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համաձայնագրերը</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ըստ</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որի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պարտավորվել</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է</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ապահովել</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Կանանց</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նկատմամբ</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խտրականության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բոլոր</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ձևերի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վերացման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մասին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կոնվենցիայի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կատարումը</w:t>
      </w:r>
      <w:r w:rsidRPr="00804505">
        <w:rPr>
          <w:rFonts w:eastAsia="GHEA Grapalat" w:cs="GHEA Grapalat"/>
          <w:bCs/>
          <w:sz w:val="22"/>
          <w:szCs w:val="22"/>
          <w:lang w:val="de-DE" w:eastAsia="ru-RU"/>
        </w:rPr>
        <w:t>/</w:t>
      </w:r>
      <w:r w:rsidRPr="00804505">
        <w:rPr>
          <w:rFonts w:eastAsia="GHEA Grapalat" w:cs="GHEA Grapalat"/>
          <w:bCs/>
          <w:sz w:val="22"/>
          <w:szCs w:val="22"/>
          <w:lang w:eastAsia="ru-RU"/>
        </w:rPr>
        <w:t>մշտադիտարկումը</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ընտանեկան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բռնության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կանխարգելմանն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ուղղված</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միջոցառումների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իրականացում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և</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Հայաստանի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Հանրապետության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պետական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բյուջեի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ձևավորման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գործընթացում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գենդերային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զգայունության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բաղադրիչի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ներառումը</w:t>
      </w:r>
      <w:r w:rsidRPr="00804505">
        <w:rPr>
          <w:rFonts w:eastAsia="GHEA Grapalat" w:cs="GHEA Grapalat"/>
          <w:bCs/>
          <w:sz w:val="22"/>
          <w:szCs w:val="22"/>
          <w:lang w:val="de-DE" w:eastAsia="ru-RU"/>
        </w:rPr>
        <w:t>:</w:t>
      </w:r>
    </w:p>
    <w:p w:rsidR="00804505" w:rsidRPr="00804505" w:rsidRDefault="00804505" w:rsidP="00804505">
      <w:pPr>
        <w:numPr>
          <w:ilvl w:val="0"/>
          <w:numId w:val="5"/>
        </w:numPr>
        <w:jc w:val="both"/>
        <w:rPr>
          <w:rFonts w:eastAsia="GHEA Grapalat" w:cs="GHEA Grapalat"/>
          <w:bCs/>
          <w:sz w:val="22"/>
          <w:szCs w:val="22"/>
          <w:lang w:val="de-DE" w:eastAsia="ru-RU"/>
        </w:rPr>
      </w:pPr>
      <w:r w:rsidRPr="00804505">
        <w:rPr>
          <w:rFonts w:eastAsia="GHEA Grapalat" w:cs="GHEA Grapalat"/>
          <w:bCs/>
          <w:sz w:val="22"/>
          <w:szCs w:val="22"/>
          <w:lang w:val="de-DE" w:eastAsia="ru-RU"/>
        </w:rPr>
        <w:t xml:space="preserve">2017 </w:t>
      </w:r>
      <w:r w:rsidRPr="00804505">
        <w:rPr>
          <w:rFonts w:eastAsia="GHEA Grapalat" w:cs="GHEA Grapalat"/>
          <w:bCs/>
          <w:sz w:val="22"/>
          <w:szCs w:val="22"/>
          <w:lang w:eastAsia="ru-RU"/>
        </w:rPr>
        <w:t>թվականի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դեկտեմբերին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Հայաստանի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Հանրապետությունն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ընդունել</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է</w:t>
      </w:r>
      <w:r w:rsidRPr="00804505">
        <w:rPr>
          <w:rFonts w:eastAsia="GHEA Grapalat" w:cs="GHEA Grapalat"/>
          <w:bCs/>
          <w:sz w:val="22"/>
          <w:szCs w:val="22"/>
          <w:lang w:val="de-DE" w:eastAsia="ru-RU"/>
        </w:rPr>
        <w:t xml:space="preserve"> Ը</w:t>
      </w:r>
      <w:r w:rsidRPr="00804505">
        <w:rPr>
          <w:rFonts w:eastAsia="GHEA Grapalat" w:cs="GHEA Grapalat"/>
          <w:bCs/>
          <w:sz w:val="22"/>
          <w:szCs w:val="22"/>
          <w:lang w:eastAsia="ru-RU"/>
        </w:rPr>
        <w:t>նտանիքում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բռնության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կանխարգելման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ընտանիքում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բռնության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ենթարկված</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անձանց</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պաշտպանության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և</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ընտանիքում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համերաշխության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վերականգնման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մասին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ՀՀ</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օրենքը</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որով</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պետությունը</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հանձնառություն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է</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ստանձնել</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հետևողական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ջանքեր</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գործադրել</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ընտանեկան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բռնության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կանխարգելման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և</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բռնության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ենթարկված</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անձանց</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պաշտպանության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ուղղությամբ։</w:t>
      </w:r>
      <w:r w:rsidRPr="00804505">
        <w:rPr>
          <w:rFonts w:eastAsia="GHEA Grapalat" w:cs="GHEA Grapalat"/>
          <w:bCs/>
          <w:sz w:val="22"/>
          <w:szCs w:val="22"/>
          <w:lang w:val="de-DE" w:eastAsia="ru-RU"/>
        </w:rPr>
        <w:t xml:space="preserve"> ՀՀ վարչապետի 2018 թվականի դեկտեմբերի 28-ի N1685-Ա որոշմամբ հաստատվել է </w:t>
      </w:r>
      <w:r w:rsidRPr="00804505">
        <w:rPr>
          <w:rFonts w:eastAsia="GHEA Grapalat" w:cs="GHEA Grapalat"/>
          <w:bCs/>
          <w:sz w:val="22"/>
          <w:szCs w:val="22"/>
          <w:lang w:eastAsia="ru-RU"/>
        </w:rPr>
        <w:t>Ընտանիքում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բռնության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կանխարգելման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խորհրդի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անհատական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կազմը</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որում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ներառված</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են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պետական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լիազոր</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մարմինների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և</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քաղաքացիական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հասաարակության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ներկայացուցիչներ։</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Ընտանեկան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բռնության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երևույթի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բազմաչափ</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խնդիրներն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արդյունավետ</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հասցեագրելու</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համար</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նախատեսվում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է</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մշակել</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առանձին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ռազմավարական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փաստաթուղթ։</w:t>
      </w:r>
      <w:r w:rsidRPr="00804505">
        <w:rPr>
          <w:rFonts w:eastAsia="GHEA Grapalat" w:cs="GHEA Grapalat"/>
          <w:bCs/>
          <w:sz w:val="22"/>
          <w:szCs w:val="22"/>
          <w:lang w:val="de-DE" w:eastAsia="ru-RU"/>
        </w:rPr>
        <w:t xml:space="preserve">  </w:t>
      </w:r>
    </w:p>
    <w:p w:rsidR="00804505" w:rsidRPr="00804505" w:rsidRDefault="00804505" w:rsidP="00804505">
      <w:pPr>
        <w:numPr>
          <w:ilvl w:val="0"/>
          <w:numId w:val="5"/>
        </w:numPr>
        <w:jc w:val="both"/>
        <w:rPr>
          <w:rFonts w:eastAsia="GHEA Grapalat" w:cs="GHEA Grapalat"/>
          <w:bCs/>
          <w:sz w:val="22"/>
          <w:szCs w:val="22"/>
          <w:lang w:val="de-DE" w:eastAsia="ru-RU"/>
        </w:rPr>
      </w:pPr>
      <w:r w:rsidRPr="00804505">
        <w:rPr>
          <w:rFonts w:eastAsia="GHEA Grapalat" w:cs="GHEA Grapalat"/>
          <w:bCs/>
          <w:sz w:val="22"/>
          <w:szCs w:val="22"/>
          <w:lang w:val="de-DE" w:eastAsia="ru-RU"/>
        </w:rPr>
        <w:t xml:space="preserve">2018 </w:t>
      </w:r>
      <w:r w:rsidRPr="00804505">
        <w:rPr>
          <w:rFonts w:eastAsia="GHEA Grapalat" w:cs="GHEA Grapalat"/>
          <w:bCs/>
          <w:sz w:val="22"/>
          <w:szCs w:val="22"/>
          <w:lang w:eastAsia="ru-RU"/>
        </w:rPr>
        <w:t>թվականին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Հայաստանի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Հանրապետությունը</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դարձել</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է</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ՄԱԿ</w:t>
      </w:r>
      <w:r w:rsidRPr="00804505">
        <w:rPr>
          <w:rFonts w:eastAsia="GHEA Grapalat" w:cs="GHEA Grapalat"/>
          <w:bCs/>
          <w:sz w:val="22"/>
          <w:szCs w:val="22"/>
          <w:lang w:val="de-DE" w:eastAsia="ru-RU"/>
        </w:rPr>
        <w:t>-</w:t>
      </w:r>
      <w:r w:rsidRPr="00804505">
        <w:rPr>
          <w:rFonts w:eastAsia="GHEA Grapalat" w:cs="GHEA Grapalat"/>
          <w:bCs/>
          <w:sz w:val="22"/>
          <w:szCs w:val="22"/>
          <w:lang w:eastAsia="ru-RU"/>
        </w:rPr>
        <w:t>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Կանանց</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կարգավիճակի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հանձնաժողովի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անդամ՝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վերահաստատելով</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կանանց</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հավասարության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հասարակական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կյանքի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տարբեր</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ոլորտներում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կանանց</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հնարավորությունների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և</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դերակատարության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ամրապնդմանն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ուղղված</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միջազգային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ջանքերին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աջակցելու</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և</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հանձնաժողովի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ամենամյա</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աշխատանքներին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ազգային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ներդրումը</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բերելու</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հանձնառությունը։</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Հանձնաժողովի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օրակարգի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կենտրոնում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են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կանանց</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իրավունքների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հավասարության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և</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կանանց</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առաջխաղացման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հետ</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կապված</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խնդիրները</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և</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որը</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հիշյալ</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ոլորտում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միջազգային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քաղաքականություն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մշակող</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միակ</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միջկառավարական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մարմինն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է։</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Հանձնաժողովին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անդամակցում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են</w:t>
      </w:r>
      <w:r w:rsidRPr="00804505">
        <w:rPr>
          <w:rFonts w:eastAsia="GHEA Grapalat" w:cs="GHEA Grapalat"/>
          <w:bCs/>
          <w:sz w:val="22"/>
          <w:szCs w:val="22"/>
          <w:lang w:val="de-DE" w:eastAsia="ru-RU"/>
        </w:rPr>
        <w:t xml:space="preserve"> 45 </w:t>
      </w:r>
      <w:r w:rsidRPr="00804505">
        <w:rPr>
          <w:rFonts w:eastAsia="GHEA Grapalat" w:cs="GHEA Grapalat"/>
          <w:bCs/>
          <w:sz w:val="22"/>
          <w:szCs w:val="22"/>
          <w:lang w:eastAsia="ru-RU"/>
        </w:rPr>
        <w:t>երկրներ՝</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տարածաշրջանների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աշխարհագրական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հավասար</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ներկայացվածության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սկզբունքով։</w:t>
      </w:r>
      <w:r w:rsidRPr="00804505">
        <w:rPr>
          <w:rFonts w:eastAsia="GHEA Grapalat" w:cs="GHEA Grapalat"/>
          <w:bCs/>
          <w:sz w:val="22"/>
          <w:szCs w:val="22"/>
          <w:lang w:val="de-DE" w:eastAsia="ru-RU"/>
        </w:rPr>
        <w:t xml:space="preserve"> 2019 </w:t>
      </w:r>
      <w:r w:rsidRPr="00804505">
        <w:rPr>
          <w:rFonts w:eastAsia="GHEA Grapalat" w:cs="GHEA Grapalat"/>
          <w:bCs/>
          <w:sz w:val="22"/>
          <w:szCs w:val="22"/>
          <w:lang w:eastAsia="ru-RU"/>
        </w:rPr>
        <w:t>թվականի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մարտին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ՄԱԿ</w:t>
      </w:r>
      <w:r w:rsidRPr="00804505">
        <w:rPr>
          <w:rFonts w:eastAsia="GHEA Grapalat" w:cs="GHEA Grapalat"/>
          <w:bCs/>
          <w:sz w:val="22"/>
          <w:szCs w:val="22"/>
          <w:lang w:val="de-DE" w:eastAsia="ru-RU"/>
        </w:rPr>
        <w:t>-</w:t>
      </w:r>
      <w:r w:rsidRPr="00804505">
        <w:rPr>
          <w:rFonts w:eastAsia="GHEA Grapalat" w:cs="GHEA Grapalat"/>
          <w:bCs/>
          <w:sz w:val="22"/>
          <w:szCs w:val="22"/>
          <w:lang w:eastAsia="ru-RU"/>
        </w:rPr>
        <w:t>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Հայաստանի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մշտական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ներկայացուցիչն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ընտրվեց</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ՄԱԿ</w:t>
      </w:r>
      <w:r w:rsidRPr="00804505">
        <w:rPr>
          <w:rFonts w:eastAsia="GHEA Grapalat" w:cs="GHEA Grapalat"/>
          <w:bCs/>
          <w:sz w:val="22"/>
          <w:szCs w:val="22"/>
          <w:lang w:val="de-DE" w:eastAsia="ru-RU"/>
        </w:rPr>
        <w:t>-</w:t>
      </w:r>
      <w:r w:rsidRPr="00804505">
        <w:rPr>
          <w:rFonts w:eastAsia="GHEA Grapalat" w:cs="GHEA Grapalat"/>
          <w:bCs/>
          <w:sz w:val="22"/>
          <w:szCs w:val="22"/>
          <w:lang w:eastAsia="ru-RU"/>
        </w:rPr>
        <w:t>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Կանանց</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կարգավիճակի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հարցերով</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հանձնաժողովի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նախագահ՝</w:t>
      </w:r>
      <w:r w:rsidRPr="00804505">
        <w:rPr>
          <w:rFonts w:eastAsia="GHEA Grapalat" w:cs="GHEA Grapalat"/>
          <w:bCs/>
          <w:sz w:val="22"/>
          <w:szCs w:val="22"/>
          <w:lang w:val="de-DE" w:eastAsia="ru-RU"/>
        </w:rPr>
        <w:t xml:space="preserve"> 2020-2021</w:t>
      </w:r>
      <w:r w:rsidRPr="00804505">
        <w:rPr>
          <w:rFonts w:eastAsia="GHEA Grapalat" w:cs="GHEA Grapalat"/>
          <w:bCs/>
          <w:sz w:val="22"/>
          <w:szCs w:val="22"/>
          <w:lang w:eastAsia="ru-RU"/>
        </w:rPr>
        <w:t>թթ</w:t>
      </w:r>
      <w:r w:rsidRPr="00804505">
        <w:rPr>
          <w:rFonts w:ascii="MS Gothic" w:eastAsia="MS Gothic" w:hAnsi="MS Gothic" w:cs="MS Gothic" w:hint="eastAsia"/>
          <w:bCs/>
          <w:sz w:val="22"/>
          <w:szCs w:val="22"/>
          <w:lang w:val="de-DE" w:eastAsia="ru-RU"/>
        </w:rPr>
        <w:t>․</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կայանալիք</w:t>
      </w:r>
      <w:r w:rsidRPr="00804505">
        <w:rPr>
          <w:rFonts w:eastAsia="GHEA Grapalat" w:cs="GHEA Grapalat"/>
          <w:bCs/>
          <w:sz w:val="22"/>
          <w:szCs w:val="22"/>
          <w:lang w:val="de-DE" w:eastAsia="ru-RU"/>
        </w:rPr>
        <w:t xml:space="preserve"> 64-</w:t>
      </w:r>
      <w:r w:rsidRPr="00804505">
        <w:rPr>
          <w:rFonts w:eastAsia="GHEA Grapalat" w:cs="GHEA Grapalat"/>
          <w:bCs/>
          <w:sz w:val="22"/>
          <w:szCs w:val="22"/>
          <w:lang w:eastAsia="ru-RU"/>
        </w:rPr>
        <w:t>րդ</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և</w:t>
      </w:r>
      <w:r w:rsidRPr="00804505">
        <w:rPr>
          <w:rFonts w:eastAsia="GHEA Grapalat" w:cs="GHEA Grapalat"/>
          <w:bCs/>
          <w:sz w:val="22"/>
          <w:szCs w:val="22"/>
          <w:lang w:val="de-DE" w:eastAsia="ru-RU"/>
        </w:rPr>
        <w:t xml:space="preserve"> 65-</w:t>
      </w:r>
      <w:r w:rsidRPr="00804505">
        <w:rPr>
          <w:rFonts w:eastAsia="GHEA Grapalat" w:cs="GHEA Grapalat"/>
          <w:bCs/>
          <w:sz w:val="22"/>
          <w:szCs w:val="22"/>
          <w:lang w:eastAsia="ru-RU"/>
        </w:rPr>
        <w:t>րդ</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նստաշրջանների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համար։</w:t>
      </w:r>
    </w:p>
    <w:p w:rsidR="00804505" w:rsidRPr="00804505" w:rsidRDefault="00804505" w:rsidP="00804505">
      <w:pPr>
        <w:numPr>
          <w:ilvl w:val="0"/>
          <w:numId w:val="5"/>
        </w:numPr>
        <w:jc w:val="both"/>
        <w:rPr>
          <w:rFonts w:eastAsia="GHEA Grapalat" w:cs="GHEA Grapalat"/>
          <w:bCs/>
          <w:sz w:val="22"/>
          <w:szCs w:val="22"/>
          <w:lang w:val="de-DE" w:eastAsia="ru-RU"/>
        </w:rPr>
      </w:pPr>
      <w:r w:rsidRPr="00804505">
        <w:rPr>
          <w:rFonts w:eastAsia="GHEA Grapalat" w:cs="GHEA Grapalat"/>
          <w:bCs/>
          <w:sz w:val="22"/>
          <w:szCs w:val="22"/>
          <w:lang w:val="de-DE" w:eastAsia="ru-RU"/>
        </w:rPr>
        <w:lastRenderedPageBreak/>
        <w:t xml:space="preserve">2019 </w:t>
      </w:r>
      <w:r w:rsidRPr="00804505">
        <w:rPr>
          <w:rFonts w:eastAsia="GHEA Grapalat" w:cs="GHEA Grapalat"/>
          <w:bCs/>
          <w:sz w:val="22"/>
          <w:szCs w:val="22"/>
          <w:lang w:eastAsia="ru-RU"/>
        </w:rPr>
        <w:t>թվականի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փետրվարի</w:t>
      </w:r>
      <w:r w:rsidRPr="00804505">
        <w:rPr>
          <w:rFonts w:eastAsia="GHEA Grapalat" w:cs="GHEA Grapalat"/>
          <w:bCs/>
          <w:sz w:val="22"/>
          <w:szCs w:val="22"/>
          <w:lang w:val="de-DE" w:eastAsia="ru-RU"/>
        </w:rPr>
        <w:t xml:space="preserve"> 28-</w:t>
      </w:r>
      <w:r w:rsidRPr="00804505">
        <w:rPr>
          <w:rFonts w:eastAsia="GHEA Grapalat" w:cs="GHEA Grapalat"/>
          <w:bCs/>
          <w:sz w:val="22"/>
          <w:szCs w:val="22"/>
          <w:lang w:eastAsia="ru-RU"/>
        </w:rPr>
        <w:t>ի</w:t>
      </w:r>
      <w:r w:rsidRPr="00804505">
        <w:rPr>
          <w:rFonts w:eastAsia="GHEA Grapalat" w:cs="GHEA Grapalat"/>
          <w:bCs/>
          <w:sz w:val="22"/>
          <w:szCs w:val="22"/>
          <w:lang w:val="de-DE" w:eastAsia="ru-RU"/>
        </w:rPr>
        <w:t xml:space="preserve"> N 197-</w:t>
      </w:r>
      <w:r w:rsidRPr="00804505">
        <w:rPr>
          <w:rFonts w:eastAsia="GHEA Grapalat" w:cs="GHEA Grapalat"/>
          <w:bCs/>
          <w:sz w:val="22"/>
          <w:szCs w:val="22"/>
          <w:lang w:eastAsia="ru-RU"/>
        </w:rPr>
        <w:t>Լ</w:t>
      </w:r>
      <w:r w:rsidRPr="00804505">
        <w:rPr>
          <w:rFonts w:eastAsia="GHEA Grapalat" w:cs="GHEA Grapalat"/>
          <w:bCs/>
          <w:sz w:val="22"/>
          <w:szCs w:val="22"/>
          <w:lang w:val="de-DE" w:eastAsia="ru-RU"/>
        </w:rPr>
        <w:t xml:space="preserve">  որոշմամբ </w:t>
      </w:r>
      <w:r w:rsidRPr="00804505">
        <w:rPr>
          <w:rFonts w:eastAsia="GHEA Grapalat" w:cs="GHEA Grapalat"/>
          <w:bCs/>
          <w:sz w:val="22"/>
          <w:szCs w:val="22"/>
          <w:lang w:eastAsia="ru-RU"/>
        </w:rPr>
        <w:t>Հայաստանի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Հանրապետության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կառավարությունը</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հաստատել</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է</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ՄԱԿ</w:t>
      </w:r>
      <w:r w:rsidRPr="00804505">
        <w:rPr>
          <w:rFonts w:eastAsia="GHEA Grapalat" w:cs="GHEA Grapalat"/>
          <w:bCs/>
          <w:sz w:val="22"/>
          <w:szCs w:val="22"/>
          <w:lang w:val="de-DE" w:eastAsia="ru-RU"/>
        </w:rPr>
        <w:t>-</w:t>
      </w:r>
      <w:r w:rsidRPr="00804505">
        <w:rPr>
          <w:rFonts w:eastAsia="GHEA Grapalat" w:cs="GHEA Grapalat"/>
          <w:bCs/>
          <w:sz w:val="22"/>
          <w:szCs w:val="22"/>
          <w:lang w:val="fr-FR" w:eastAsia="ru-RU"/>
        </w:rPr>
        <w:t>ի անվտանգության խորհրդի «Կանայք</w:t>
      </w:r>
      <w:r w:rsidRPr="00804505">
        <w:rPr>
          <w:rFonts w:eastAsia="GHEA Grapalat" w:cs="GHEA Grapalat"/>
          <w:bCs/>
          <w:sz w:val="22"/>
          <w:szCs w:val="22"/>
          <w:lang w:val="de-DE" w:eastAsia="ru-RU"/>
        </w:rPr>
        <w:t xml:space="preserve">, </w:t>
      </w:r>
      <w:r w:rsidRPr="00804505">
        <w:rPr>
          <w:rFonts w:eastAsia="GHEA Grapalat" w:cs="GHEA Grapalat"/>
          <w:bCs/>
          <w:sz w:val="22"/>
          <w:szCs w:val="22"/>
          <w:lang w:val="it-IT" w:eastAsia="ru-RU"/>
        </w:rPr>
        <w:t xml:space="preserve">խաղաղություն և անվտանգություն» </w:t>
      </w:r>
      <w:r w:rsidRPr="00804505">
        <w:rPr>
          <w:rFonts w:eastAsia="GHEA Grapalat" w:cs="GHEA Grapalat"/>
          <w:bCs/>
          <w:sz w:val="22"/>
          <w:szCs w:val="22"/>
          <w:lang w:val="de-DE" w:eastAsia="ru-RU"/>
        </w:rPr>
        <w:t xml:space="preserve">1325 </w:t>
      </w:r>
      <w:r w:rsidRPr="00804505">
        <w:rPr>
          <w:rFonts w:eastAsia="GHEA Grapalat" w:cs="GHEA Grapalat"/>
          <w:bCs/>
          <w:sz w:val="22"/>
          <w:szCs w:val="22"/>
          <w:lang w:eastAsia="ru-RU"/>
        </w:rPr>
        <w:t>բանաձևի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դրույթների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իրականացման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գործողությունների</w:t>
      </w:r>
      <w:r w:rsidRPr="00804505">
        <w:rPr>
          <w:rFonts w:eastAsia="GHEA Grapalat" w:cs="GHEA Grapalat"/>
          <w:bCs/>
          <w:sz w:val="22"/>
          <w:szCs w:val="22"/>
          <w:lang w:val="de-DE" w:eastAsia="ru-RU"/>
        </w:rPr>
        <w:t xml:space="preserve"> 2019-2021 թվականների </w:t>
      </w:r>
      <w:r w:rsidRPr="00804505">
        <w:rPr>
          <w:rFonts w:eastAsia="GHEA Grapalat" w:cs="GHEA Grapalat"/>
          <w:bCs/>
          <w:sz w:val="22"/>
          <w:szCs w:val="22"/>
          <w:lang w:eastAsia="ru-RU"/>
        </w:rPr>
        <w:t>ազգային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ծրագիրը</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և</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ծրագրի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իրականացման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ժամանակացույցը</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Այս</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ոլորտում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Հայաստանի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ազգային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ծրագիրը</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ՄԱԿ</w:t>
      </w:r>
      <w:r w:rsidRPr="00804505">
        <w:rPr>
          <w:rFonts w:eastAsia="GHEA Grapalat" w:cs="GHEA Grapalat"/>
          <w:bCs/>
          <w:sz w:val="22"/>
          <w:szCs w:val="22"/>
          <w:lang w:val="de-DE" w:eastAsia="ru-RU"/>
        </w:rPr>
        <w:t>-</w:t>
      </w:r>
      <w:r w:rsidRPr="00804505">
        <w:rPr>
          <w:rFonts w:eastAsia="GHEA Grapalat" w:cs="GHEA Grapalat"/>
          <w:bCs/>
          <w:sz w:val="22"/>
          <w:szCs w:val="22"/>
          <w:lang w:eastAsia="ru-RU"/>
        </w:rPr>
        <w:t>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անվտանգության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խորհրդի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բանաձևի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դրույթները</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տեղայնացնելու</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շնորհիվ</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ուշադրության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կենտրոնում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է</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պահում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սահմանամերձ</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համայնքներում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կանանց</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տնտեսական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և</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սոցիալական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զարգացման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խնդիրները</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տեղահանված</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կանանց</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և</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աղջիկների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հատուկ</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պաշտպանվածության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ապահովման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հարցերը։</w:t>
      </w:r>
    </w:p>
    <w:p w:rsidR="00804505" w:rsidRPr="00804505" w:rsidRDefault="00804505" w:rsidP="00804505">
      <w:pPr>
        <w:numPr>
          <w:ilvl w:val="0"/>
          <w:numId w:val="5"/>
        </w:numPr>
        <w:jc w:val="both"/>
        <w:rPr>
          <w:rFonts w:eastAsia="GHEA Grapalat" w:cs="GHEA Grapalat"/>
          <w:bCs/>
          <w:sz w:val="22"/>
          <w:szCs w:val="22"/>
          <w:lang w:val="de-DE" w:eastAsia="ru-RU"/>
        </w:rPr>
      </w:pPr>
      <w:r w:rsidRPr="00804505">
        <w:rPr>
          <w:rFonts w:eastAsia="GHEA Grapalat" w:cs="GHEA Grapalat"/>
          <w:bCs/>
          <w:sz w:val="22"/>
          <w:szCs w:val="22"/>
          <w:lang w:eastAsia="ru-RU"/>
        </w:rPr>
        <w:t>Հայաստանի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Հանրապետության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կառավարությունը</w:t>
      </w:r>
      <w:r w:rsidRPr="00804505">
        <w:rPr>
          <w:rFonts w:eastAsia="GHEA Grapalat" w:cs="GHEA Grapalat"/>
          <w:bCs/>
          <w:sz w:val="22"/>
          <w:szCs w:val="22"/>
          <w:lang w:val="de-DE" w:eastAsia="ru-RU"/>
        </w:rPr>
        <w:t xml:space="preserve"> 2018-2019 </w:t>
      </w:r>
      <w:r w:rsidRPr="00804505">
        <w:rPr>
          <w:rFonts w:eastAsia="GHEA Grapalat" w:cs="GHEA Grapalat"/>
          <w:bCs/>
          <w:sz w:val="22"/>
          <w:szCs w:val="22"/>
          <w:lang w:eastAsia="ru-RU"/>
        </w:rPr>
        <w:t>թվականներից</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ձեռնամուխ</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է</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եղել</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գենդերային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հավասարության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ապահովման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շարք</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գործուն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մեխանիզմների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վերագործարկմանը</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և</w:t>
      </w:r>
      <w:r w:rsidRPr="00804505">
        <w:rPr>
          <w:rFonts w:eastAsia="GHEA Grapalat" w:cs="GHEA Grapalat"/>
          <w:bCs/>
          <w:sz w:val="22"/>
          <w:szCs w:val="22"/>
          <w:lang w:val="de-DE" w:eastAsia="ru-RU"/>
        </w:rPr>
        <w:t>/</w:t>
      </w:r>
      <w:r w:rsidRPr="00804505">
        <w:rPr>
          <w:rFonts w:eastAsia="GHEA Grapalat" w:cs="GHEA Grapalat"/>
          <w:bCs/>
          <w:sz w:val="22"/>
          <w:szCs w:val="22"/>
          <w:lang w:eastAsia="ru-RU"/>
        </w:rPr>
        <w:t>կամ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ներդրմանը</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ինչպես</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Հայաստանի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Հանրապետությունում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կանանց</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և</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տղամարդկանց</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հավասար</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իրավունքների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և</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հավասար</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հնարավորությունների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ապահովման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հարցերով</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խորհրդի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վերակազմավորումը՝</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կանանց</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և</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տղամարդկանց</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հավասարության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խնդիրներին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վերաբերող</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աշխատանքները</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համակարգելու</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ու</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կանանց</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և</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տղամարդկանց</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հավասար</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իրավունքների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և</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հավասար</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հնարավորությունների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ապահովման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ազգային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մեխանիզմ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ձևավորելու</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նպատակով</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Գենդերային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թեմատիկ</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խմբի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վերագործարկումը</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Եվրոպական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միության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աջակցությամբ</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գենդերային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զգայուն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բյուջետավորման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գործիքակազմի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մշակումն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ու</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ներդրումը։</w:t>
      </w:r>
    </w:p>
    <w:p w:rsidR="00804505" w:rsidRPr="00804505" w:rsidRDefault="00804505" w:rsidP="00804505">
      <w:pPr>
        <w:numPr>
          <w:ilvl w:val="0"/>
          <w:numId w:val="5"/>
        </w:numPr>
        <w:jc w:val="both"/>
        <w:rPr>
          <w:rFonts w:eastAsia="GHEA Grapalat" w:cs="GHEA Grapalat"/>
          <w:bCs/>
          <w:sz w:val="22"/>
          <w:szCs w:val="22"/>
          <w:lang w:val="de-DE" w:eastAsia="ru-RU"/>
        </w:rPr>
      </w:pPr>
      <w:r w:rsidRPr="00804505">
        <w:rPr>
          <w:rFonts w:eastAsia="GHEA Grapalat" w:cs="GHEA Grapalat"/>
          <w:bCs/>
          <w:sz w:val="22"/>
          <w:szCs w:val="22"/>
          <w:lang w:eastAsia="ru-RU"/>
        </w:rPr>
        <w:t>Չնայած</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պետական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մարմինների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կողմից</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հասարակական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կազմակերպությունների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և</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միջազգային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կառույցների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աջակցությամբ</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իրականացվել</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են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տարբեր</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ոլորտներում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գենդերային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հավասարությանն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ուղղված</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շարք</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աշխատանքներ</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և</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դրվել</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են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ներգործուն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միջավայրի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ստեղծման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անհրաժեշտ</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հիմքերը՝</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ոլորտային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և</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միջոլորտային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ուղղորդված</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քաղաքականության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իրականացման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համար</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գենդերային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հավասարության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հասնելու</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ճանապարհին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առկա</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են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շարք</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խոչընդոտներ</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և</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մարտահրավերներ</w:t>
      </w:r>
      <w:r w:rsidRPr="00804505">
        <w:rPr>
          <w:rFonts w:eastAsia="GHEA Grapalat" w:cs="GHEA Grapalat"/>
          <w:bCs/>
          <w:sz w:val="22"/>
          <w:szCs w:val="22"/>
          <w:lang w:val="de-DE" w:eastAsia="ru-RU"/>
        </w:rPr>
        <w:t>:</w:t>
      </w:r>
    </w:p>
    <w:p w:rsidR="00804505" w:rsidRPr="00804505" w:rsidRDefault="00804505" w:rsidP="00804505">
      <w:pPr>
        <w:numPr>
          <w:ilvl w:val="0"/>
          <w:numId w:val="5"/>
        </w:numPr>
        <w:jc w:val="both"/>
        <w:rPr>
          <w:rFonts w:eastAsia="GHEA Grapalat" w:cs="GHEA Grapalat"/>
          <w:bCs/>
          <w:sz w:val="22"/>
          <w:szCs w:val="22"/>
          <w:lang w:val="de-DE" w:eastAsia="ru-RU"/>
        </w:rPr>
      </w:pPr>
      <w:r w:rsidRPr="00804505">
        <w:rPr>
          <w:rFonts w:eastAsia="GHEA Grapalat" w:cs="GHEA Grapalat"/>
          <w:bCs/>
          <w:sz w:val="22"/>
          <w:szCs w:val="22"/>
          <w:lang w:eastAsia="ru-RU"/>
        </w:rPr>
        <w:t>Համաշխարհային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տնտեսական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ֆորումի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կողմից</w:t>
      </w:r>
      <w:r w:rsidRPr="00804505">
        <w:rPr>
          <w:rFonts w:eastAsia="GHEA Grapalat" w:cs="GHEA Grapalat"/>
          <w:bCs/>
          <w:sz w:val="22"/>
          <w:szCs w:val="22"/>
          <w:lang w:val="de-DE" w:eastAsia="ru-RU"/>
        </w:rPr>
        <w:t xml:space="preserve"> 2006 </w:t>
      </w:r>
      <w:r w:rsidRPr="00804505">
        <w:rPr>
          <w:rFonts w:eastAsia="GHEA Grapalat" w:cs="GHEA Grapalat"/>
          <w:bCs/>
          <w:sz w:val="22"/>
          <w:szCs w:val="22"/>
          <w:lang w:eastAsia="ru-RU"/>
        </w:rPr>
        <w:t>թվականից</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սկսած</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հաշվարկվում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է</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Գենդերային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ճեղքվածքի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ցուցանիշը</w:t>
      </w:r>
      <w:r w:rsidRPr="00804505">
        <w:rPr>
          <w:rFonts w:eastAsia="GHEA Grapalat" w:cs="GHEA Grapalat"/>
          <w:bCs/>
          <w:sz w:val="22"/>
          <w:szCs w:val="22"/>
          <w:lang w:val="de-DE" w:eastAsia="ru-RU"/>
        </w:rPr>
        <w:t xml:space="preserve">» (Gender Gap Index) </w:t>
      </w:r>
      <w:r w:rsidRPr="00804505">
        <w:rPr>
          <w:rFonts w:eastAsia="GHEA Grapalat" w:cs="GHEA Grapalat"/>
          <w:bCs/>
          <w:sz w:val="22"/>
          <w:szCs w:val="22"/>
          <w:lang w:eastAsia="ru-RU"/>
        </w:rPr>
        <w:t>չորս</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առանցքային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ոլորտներում՝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տնտեսություն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քաղաքականություն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կրթություն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և</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առողջապահություն։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Այն</w:t>
      </w:r>
      <w:r w:rsidRPr="00804505">
        <w:rPr>
          <w:rFonts w:eastAsia="GHEA Grapalat" w:cs="GHEA Grapalat"/>
          <w:bCs/>
          <w:sz w:val="22"/>
          <w:szCs w:val="22"/>
          <w:lang w:val="de-DE" w:eastAsia="ru-RU"/>
        </w:rPr>
        <w:t xml:space="preserve"> </w:t>
      </w:r>
      <w:r w:rsidRPr="00804505">
        <w:rPr>
          <w:rFonts w:ascii="Calibri" w:eastAsia="GHEA Grapalat" w:hAnsi="Calibri" w:cs="Calibri"/>
          <w:bCs/>
          <w:sz w:val="22"/>
          <w:szCs w:val="22"/>
          <w:lang w:val="de-DE" w:eastAsia="ru-RU"/>
        </w:rPr>
        <w:t> </w:t>
      </w:r>
      <w:r w:rsidRPr="00804505">
        <w:rPr>
          <w:rFonts w:eastAsia="GHEA Grapalat" w:cs="GHEA Grapalat"/>
          <w:bCs/>
          <w:sz w:val="22"/>
          <w:szCs w:val="22"/>
          <w:lang w:eastAsia="ru-RU"/>
        </w:rPr>
        <w:t>արտացոլում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է</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կանանց</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և</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տղամարդկանց</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հնարավորությունների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միջև</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եղած</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տարբերությունը</w:t>
      </w:r>
      <w:r w:rsidRPr="00804505">
        <w:rPr>
          <w:rFonts w:ascii="Calibri" w:eastAsia="GHEA Grapalat" w:hAnsi="Calibri" w:cs="Calibri"/>
          <w:bCs/>
          <w:sz w:val="22"/>
          <w:szCs w:val="22"/>
          <w:lang w:val="de-DE" w:eastAsia="ru-RU"/>
        </w:rPr>
        <w:t> </w:t>
      </w:r>
      <w:r w:rsidRPr="00804505">
        <w:rPr>
          <w:rFonts w:eastAsia="GHEA Grapalat" w:cs="GHEA Grapalat"/>
          <w:bCs/>
          <w:sz w:val="22"/>
          <w:szCs w:val="22"/>
          <w:lang w:eastAsia="ru-RU"/>
        </w:rPr>
        <w:t>նշված</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ոլորտներից</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յուրաքանչյուրում</w:t>
      </w:r>
      <w:r w:rsidRPr="00804505">
        <w:rPr>
          <w:rFonts w:eastAsia="GHEA Grapalat" w:cs="GHEA Grapalat"/>
          <w:bCs/>
          <w:sz w:val="22"/>
          <w:szCs w:val="22"/>
          <w:lang w:val="de-DE" w:eastAsia="ru-RU"/>
        </w:rPr>
        <w:t xml:space="preserve">: 2016 </w:t>
      </w:r>
      <w:r w:rsidRPr="00804505">
        <w:rPr>
          <w:rFonts w:eastAsia="GHEA Grapalat" w:cs="GHEA Grapalat"/>
          <w:bCs/>
          <w:sz w:val="22"/>
          <w:szCs w:val="22"/>
          <w:lang w:eastAsia="ru-RU"/>
        </w:rPr>
        <w:t>թվականին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Հայաստանի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Հանրապետությունը</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Գենդերային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ճեղքվածքի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ցուցանիշով</w:t>
      </w:r>
      <w:r w:rsidRPr="00804505">
        <w:rPr>
          <w:rFonts w:eastAsia="GHEA Grapalat" w:cs="GHEA Grapalat"/>
          <w:bCs/>
          <w:sz w:val="22"/>
          <w:szCs w:val="22"/>
          <w:lang w:val="de-DE" w:eastAsia="ru-RU"/>
        </w:rPr>
        <w:t xml:space="preserve">» 145 </w:t>
      </w:r>
      <w:r w:rsidRPr="00804505">
        <w:rPr>
          <w:rFonts w:eastAsia="GHEA Grapalat" w:cs="GHEA Grapalat"/>
          <w:bCs/>
          <w:sz w:val="22"/>
          <w:szCs w:val="22"/>
          <w:lang w:eastAsia="ru-RU"/>
        </w:rPr>
        <w:t>երկրների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ցանկում</w:t>
      </w:r>
      <w:r w:rsidRPr="00804505">
        <w:rPr>
          <w:rFonts w:eastAsia="GHEA Grapalat" w:cs="GHEA Grapalat"/>
          <w:bCs/>
          <w:sz w:val="22"/>
          <w:szCs w:val="22"/>
          <w:lang w:val="de-DE" w:eastAsia="ru-RU"/>
        </w:rPr>
        <w:t xml:space="preserve"> 102-</w:t>
      </w:r>
      <w:r w:rsidRPr="00804505">
        <w:rPr>
          <w:rFonts w:eastAsia="GHEA Grapalat" w:cs="GHEA Grapalat"/>
          <w:bCs/>
          <w:sz w:val="22"/>
          <w:szCs w:val="22"/>
          <w:lang w:eastAsia="ru-RU"/>
        </w:rPr>
        <w:t>րդ</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տեղում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էր</w:t>
      </w:r>
      <w:r w:rsidRPr="00804505">
        <w:rPr>
          <w:rFonts w:eastAsia="GHEA Grapalat" w:cs="GHEA Grapalat"/>
          <w:bCs/>
          <w:sz w:val="22"/>
          <w:szCs w:val="22"/>
          <w:lang w:val="de-DE" w:eastAsia="ru-RU"/>
        </w:rPr>
        <w:t xml:space="preserve">, 2017 </w:t>
      </w:r>
      <w:r w:rsidRPr="00804505">
        <w:rPr>
          <w:rFonts w:eastAsia="GHEA Grapalat" w:cs="GHEA Grapalat"/>
          <w:bCs/>
          <w:sz w:val="22"/>
          <w:szCs w:val="22"/>
          <w:lang w:eastAsia="ru-RU"/>
        </w:rPr>
        <w:t>թվականին՝</w:t>
      </w:r>
      <w:r w:rsidRPr="00804505">
        <w:rPr>
          <w:rFonts w:eastAsia="GHEA Grapalat" w:cs="GHEA Grapalat"/>
          <w:bCs/>
          <w:sz w:val="22"/>
          <w:szCs w:val="22"/>
          <w:lang w:val="de-DE" w:eastAsia="ru-RU"/>
        </w:rPr>
        <w:t xml:space="preserve"> 97-</w:t>
      </w:r>
      <w:r w:rsidRPr="00804505">
        <w:rPr>
          <w:rFonts w:eastAsia="GHEA Grapalat" w:cs="GHEA Grapalat"/>
          <w:bCs/>
          <w:sz w:val="22"/>
          <w:szCs w:val="22"/>
          <w:lang w:eastAsia="ru-RU"/>
        </w:rPr>
        <w:t>րդ</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իսկ</w:t>
      </w:r>
      <w:r w:rsidRPr="00804505">
        <w:rPr>
          <w:rFonts w:eastAsia="GHEA Grapalat" w:cs="GHEA Grapalat"/>
          <w:bCs/>
          <w:sz w:val="22"/>
          <w:szCs w:val="22"/>
          <w:lang w:val="de-DE" w:eastAsia="ru-RU"/>
        </w:rPr>
        <w:t xml:space="preserve"> 2018 </w:t>
      </w:r>
      <w:r w:rsidRPr="00804505">
        <w:rPr>
          <w:rFonts w:eastAsia="GHEA Grapalat" w:cs="GHEA Grapalat"/>
          <w:bCs/>
          <w:sz w:val="22"/>
          <w:szCs w:val="22"/>
          <w:lang w:eastAsia="ru-RU"/>
        </w:rPr>
        <w:t>թվականին՝</w:t>
      </w:r>
      <w:r w:rsidRPr="00804505">
        <w:rPr>
          <w:rFonts w:eastAsia="GHEA Grapalat" w:cs="GHEA Grapalat"/>
          <w:bCs/>
          <w:sz w:val="22"/>
          <w:szCs w:val="22"/>
          <w:lang w:val="de-DE" w:eastAsia="ru-RU"/>
        </w:rPr>
        <w:t xml:space="preserve"> 98-</w:t>
      </w:r>
      <w:r w:rsidRPr="00804505">
        <w:rPr>
          <w:rFonts w:eastAsia="GHEA Grapalat" w:cs="GHEA Grapalat"/>
          <w:bCs/>
          <w:sz w:val="22"/>
          <w:szCs w:val="22"/>
          <w:lang w:eastAsia="ru-RU"/>
        </w:rPr>
        <w:t>րդ</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տեղում</w:t>
      </w:r>
      <w:r w:rsidRPr="00804505">
        <w:rPr>
          <w:rFonts w:eastAsia="GHEA Grapalat" w:cs="GHEA Grapalat"/>
          <w:bCs/>
          <w:sz w:val="22"/>
          <w:szCs w:val="22"/>
          <w:lang w:val="de-DE" w:eastAsia="ru-RU"/>
        </w:rPr>
        <w:t xml:space="preserve">: </w:t>
      </w:r>
    </w:p>
    <w:p w:rsidR="00804505" w:rsidRPr="00804505" w:rsidRDefault="00804505" w:rsidP="00804505">
      <w:pPr>
        <w:numPr>
          <w:ilvl w:val="0"/>
          <w:numId w:val="5"/>
        </w:numPr>
        <w:jc w:val="both"/>
        <w:rPr>
          <w:rFonts w:eastAsia="GHEA Grapalat" w:cs="GHEA Grapalat"/>
          <w:bCs/>
          <w:sz w:val="22"/>
          <w:szCs w:val="22"/>
          <w:lang w:val="de-DE" w:eastAsia="ru-RU"/>
        </w:rPr>
      </w:pPr>
      <w:r w:rsidRPr="00804505">
        <w:rPr>
          <w:rFonts w:eastAsia="GHEA Grapalat" w:cs="GHEA Grapalat"/>
          <w:bCs/>
          <w:sz w:val="22"/>
          <w:szCs w:val="22"/>
          <w:lang w:eastAsia="ru-RU"/>
        </w:rPr>
        <w:t>Տնտեսական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գործունեության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ոլորտում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Գենդերային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անհավասարակշռության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ցուցանիշներով</w:t>
      </w:r>
      <w:r w:rsidRPr="00804505">
        <w:rPr>
          <w:rFonts w:eastAsia="GHEA Grapalat" w:cs="GHEA Grapalat"/>
          <w:bCs/>
          <w:sz w:val="22"/>
          <w:szCs w:val="22"/>
          <w:lang w:val="de-DE" w:eastAsia="ru-RU"/>
        </w:rPr>
        <w:t>» (</w:t>
      </w:r>
      <w:r w:rsidRPr="00804505">
        <w:rPr>
          <w:rFonts w:eastAsia="GHEA Grapalat" w:cs="GHEA Grapalat"/>
          <w:bCs/>
          <w:sz w:val="22"/>
          <w:szCs w:val="22"/>
          <w:lang w:eastAsia="ru-RU"/>
        </w:rPr>
        <w:t>տղամարդկանց</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և</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կանանց</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զբաղվածության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մակարդակի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հարաբերակցություն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հավասար</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վարձատրությունը</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միևնույն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համարժեք</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աշխատանքի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դիմաց</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և</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այլն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Հայաստանի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Հանրապետությունը</w:t>
      </w:r>
      <w:r w:rsidRPr="00804505">
        <w:rPr>
          <w:rFonts w:eastAsia="GHEA Grapalat" w:cs="GHEA Grapalat"/>
          <w:bCs/>
          <w:sz w:val="22"/>
          <w:szCs w:val="22"/>
          <w:lang w:val="de-DE" w:eastAsia="ru-RU"/>
        </w:rPr>
        <w:t xml:space="preserve"> 72–</w:t>
      </w:r>
      <w:r w:rsidRPr="00804505">
        <w:rPr>
          <w:rFonts w:eastAsia="GHEA Grapalat" w:cs="GHEA Grapalat"/>
          <w:bCs/>
          <w:sz w:val="22"/>
          <w:szCs w:val="22"/>
          <w:lang w:eastAsia="ru-RU"/>
        </w:rPr>
        <w:t>րդ</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տեղում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է</w:t>
      </w:r>
      <w:r w:rsidRPr="00804505">
        <w:rPr>
          <w:rFonts w:eastAsia="GHEA Grapalat" w:cs="GHEA Grapalat"/>
          <w:bCs/>
          <w:sz w:val="22"/>
          <w:szCs w:val="22"/>
          <w:lang w:val="de-DE" w:eastAsia="ru-RU"/>
        </w:rPr>
        <w:t>:</w:t>
      </w:r>
    </w:p>
    <w:p w:rsidR="00804505" w:rsidRPr="00804505" w:rsidRDefault="00804505" w:rsidP="00804505">
      <w:pPr>
        <w:numPr>
          <w:ilvl w:val="0"/>
          <w:numId w:val="5"/>
        </w:numPr>
        <w:jc w:val="both"/>
        <w:rPr>
          <w:rFonts w:eastAsia="GHEA Grapalat" w:cs="GHEA Grapalat"/>
          <w:bCs/>
          <w:sz w:val="22"/>
          <w:szCs w:val="22"/>
          <w:lang w:val="de-DE" w:eastAsia="ru-RU"/>
        </w:rPr>
      </w:pPr>
      <w:r w:rsidRPr="00804505">
        <w:rPr>
          <w:rFonts w:eastAsia="GHEA Grapalat" w:cs="GHEA Grapalat"/>
          <w:bCs/>
          <w:sz w:val="22"/>
          <w:szCs w:val="22"/>
          <w:lang w:eastAsia="ru-RU"/>
        </w:rPr>
        <w:t>Խնդրահարույց</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է</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քաղաքականության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ոլորտում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գենդերային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հավասարության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ճեղքվածքի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ցուցանիշը</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որով</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Հայաստանի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Հանրապետությունը</w:t>
      </w:r>
      <w:r w:rsidRPr="00804505">
        <w:rPr>
          <w:rFonts w:eastAsia="GHEA Grapalat" w:cs="GHEA Grapalat"/>
          <w:bCs/>
          <w:sz w:val="22"/>
          <w:szCs w:val="22"/>
          <w:lang w:val="de-DE" w:eastAsia="ru-RU"/>
        </w:rPr>
        <w:t xml:space="preserve"> 115–</w:t>
      </w:r>
      <w:r w:rsidRPr="00804505">
        <w:rPr>
          <w:rFonts w:eastAsia="GHEA Grapalat" w:cs="GHEA Grapalat"/>
          <w:bCs/>
          <w:sz w:val="22"/>
          <w:szCs w:val="22"/>
          <w:lang w:eastAsia="ru-RU"/>
        </w:rPr>
        <w:t>րդ</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տեղում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է</w:t>
      </w:r>
      <w:r w:rsidRPr="00804505">
        <w:rPr>
          <w:rFonts w:eastAsia="GHEA Grapalat" w:cs="GHEA Grapalat"/>
          <w:bCs/>
          <w:sz w:val="22"/>
          <w:szCs w:val="22"/>
          <w:lang w:val="de-DE" w:eastAsia="ru-RU"/>
        </w:rPr>
        <w:t xml:space="preserve">:   </w:t>
      </w:r>
    </w:p>
    <w:p w:rsidR="00804505" w:rsidRPr="00804505" w:rsidRDefault="00804505" w:rsidP="00804505">
      <w:pPr>
        <w:jc w:val="both"/>
        <w:rPr>
          <w:rFonts w:eastAsia="GHEA Grapalat" w:cs="GHEA Grapalat"/>
          <w:bCs/>
          <w:sz w:val="22"/>
          <w:szCs w:val="22"/>
          <w:lang w:val="de-DE" w:eastAsia="ru-RU"/>
        </w:rPr>
      </w:pPr>
    </w:p>
    <w:p w:rsidR="00804505" w:rsidRPr="00804505" w:rsidRDefault="00804505" w:rsidP="00804505">
      <w:pPr>
        <w:numPr>
          <w:ilvl w:val="0"/>
          <w:numId w:val="5"/>
        </w:numPr>
        <w:jc w:val="both"/>
        <w:rPr>
          <w:rFonts w:eastAsia="GHEA Grapalat" w:cs="GHEA Grapalat"/>
          <w:bCs/>
          <w:sz w:val="22"/>
          <w:szCs w:val="22"/>
          <w:lang w:val="de-DE" w:eastAsia="ru-RU"/>
        </w:rPr>
      </w:pPr>
      <w:r w:rsidRPr="00804505">
        <w:rPr>
          <w:rFonts w:eastAsia="GHEA Grapalat" w:cs="GHEA Grapalat"/>
          <w:bCs/>
          <w:sz w:val="22"/>
          <w:szCs w:val="22"/>
          <w:lang w:val="de-DE" w:eastAsia="ru-RU"/>
        </w:rPr>
        <w:t>2017</w:t>
      </w:r>
      <w:r w:rsidRPr="00804505">
        <w:rPr>
          <w:rFonts w:eastAsia="GHEA Grapalat" w:cs="GHEA Grapalat"/>
          <w:bCs/>
          <w:sz w:val="22"/>
          <w:szCs w:val="22"/>
          <w:lang w:eastAsia="ru-RU"/>
        </w:rPr>
        <w:t>թ</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արձանագրված</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այս</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ցուցանիշներով</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պայմանավորված</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առկա</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խնդիրներն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են</w:t>
      </w:r>
      <w:r w:rsidRPr="00804505">
        <w:rPr>
          <w:rFonts w:eastAsia="GHEA Grapalat" w:cs="GHEA Grapalat"/>
          <w:bCs/>
          <w:sz w:val="22"/>
          <w:szCs w:val="22"/>
          <w:lang w:val="de-DE" w:eastAsia="ru-RU"/>
        </w:rPr>
        <w:t>.</w:t>
      </w:r>
    </w:p>
    <w:p w:rsidR="00804505" w:rsidRPr="00804505" w:rsidRDefault="00804505" w:rsidP="00804505">
      <w:pPr>
        <w:jc w:val="both"/>
        <w:rPr>
          <w:rFonts w:eastAsia="GHEA Grapalat" w:cs="GHEA Grapalat"/>
          <w:bCs/>
          <w:sz w:val="22"/>
          <w:szCs w:val="22"/>
          <w:lang w:val="de-DE" w:eastAsia="ru-RU"/>
        </w:rPr>
      </w:pPr>
    </w:p>
    <w:p w:rsidR="00804505" w:rsidRPr="00804505" w:rsidRDefault="00804505" w:rsidP="00804505">
      <w:pPr>
        <w:numPr>
          <w:ilvl w:val="0"/>
          <w:numId w:val="9"/>
        </w:numPr>
        <w:tabs>
          <w:tab w:val="clear" w:pos="990"/>
        </w:tabs>
        <w:jc w:val="both"/>
        <w:rPr>
          <w:rFonts w:eastAsia="GHEA Grapalat" w:cs="GHEA Grapalat"/>
          <w:bCs/>
          <w:sz w:val="22"/>
          <w:szCs w:val="22"/>
          <w:lang w:val="de-DE" w:eastAsia="ru-RU"/>
        </w:rPr>
      </w:pPr>
      <w:r w:rsidRPr="00804505">
        <w:rPr>
          <w:rFonts w:eastAsia="GHEA Grapalat" w:cs="GHEA Grapalat"/>
          <w:bCs/>
          <w:sz w:val="22"/>
          <w:szCs w:val="22"/>
          <w:lang w:eastAsia="ru-RU"/>
        </w:rPr>
        <w:t>Հայաստանի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Հանրապետության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աշխատանքային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շուկայում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կանանց</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տնտեսական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ակտիվության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մակարդակը</w:t>
      </w:r>
      <w:r w:rsidRPr="00804505">
        <w:rPr>
          <w:rFonts w:eastAsia="GHEA Grapalat" w:cs="GHEA Grapalat"/>
          <w:bCs/>
          <w:sz w:val="22"/>
          <w:szCs w:val="22"/>
          <w:lang w:val="de-DE" w:eastAsia="ru-RU"/>
        </w:rPr>
        <w:t xml:space="preserve"> 52.8% </w:t>
      </w:r>
      <w:r w:rsidRPr="00804505">
        <w:rPr>
          <w:rFonts w:eastAsia="GHEA Grapalat" w:cs="GHEA Grapalat"/>
          <w:bCs/>
          <w:sz w:val="22"/>
          <w:szCs w:val="22"/>
          <w:lang w:eastAsia="ru-RU"/>
        </w:rPr>
        <w:t>է</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որը</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զգալիորեն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ցածր</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է</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քան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տղամարդկանցը՝</w:t>
      </w:r>
      <w:r w:rsidRPr="00804505">
        <w:rPr>
          <w:rFonts w:eastAsia="GHEA Grapalat" w:cs="GHEA Grapalat"/>
          <w:bCs/>
          <w:sz w:val="22"/>
          <w:szCs w:val="22"/>
          <w:lang w:val="de-DE" w:eastAsia="ru-RU"/>
        </w:rPr>
        <w:t xml:space="preserve"> 70.7% («</w:t>
      </w:r>
      <w:r w:rsidRPr="00804505">
        <w:rPr>
          <w:rFonts w:eastAsia="GHEA Grapalat" w:cs="GHEA Grapalat"/>
          <w:bCs/>
          <w:sz w:val="22"/>
          <w:szCs w:val="22"/>
          <w:lang w:eastAsia="ru-RU"/>
        </w:rPr>
        <w:t>Հայաստանի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կանայք</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և</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տղամարդիկ</w:t>
      </w:r>
      <w:r w:rsidRPr="00804505">
        <w:rPr>
          <w:rFonts w:eastAsia="GHEA Grapalat" w:cs="GHEA Grapalat"/>
          <w:bCs/>
          <w:sz w:val="22"/>
          <w:szCs w:val="22"/>
          <w:lang w:val="de-DE" w:eastAsia="ru-RU"/>
        </w:rPr>
        <w:t xml:space="preserve">, 2018» </w:t>
      </w:r>
      <w:r w:rsidRPr="00804505">
        <w:rPr>
          <w:rFonts w:eastAsia="GHEA Grapalat" w:cs="GHEA Grapalat"/>
          <w:bCs/>
          <w:sz w:val="22"/>
          <w:szCs w:val="22"/>
          <w:lang w:eastAsia="ru-RU"/>
        </w:rPr>
        <w:t>վիճակագրական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գրքույկ</w:t>
      </w:r>
      <w:r w:rsidRPr="00804505">
        <w:rPr>
          <w:rFonts w:eastAsia="GHEA Grapalat" w:cs="GHEA Grapalat"/>
          <w:bCs/>
          <w:sz w:val="22"/>
          <w:szCs w:val="22"/>
          <w:lang w:val="de-DE" w:eastAsia="ru-RU"/>
        </w:rPr>
        <w:t xml:space="preserve">, </w:t>
      </w:r>
    </w:p>
    <w:p w:rsidR="00804505" w:rsidRPr="00804505" w:rsidRDefault="00804505" w:rsidP="00804505">
      <w:pPr>
        <w:numPr>
          <w:ilvl w:val="0"/>
          <w:numId w:val="9"/>
        </w:numPr>
        <w:tabs>
          <w:tab w:val="clear" w:pos="990"/>
        </w:tabs>
        <w:jc w:val="both"/>
        <w:rPr>
          <w:rFonts w:eastAsia="GHEA Grapalat" w:cs="GHEA Grapalat"/>
          <w:bCs/>
          <w:sz w:val="22"/>
          <w:szCs w:val="22"/>
          <w:lang w:val="de-DE" w:eastAsia="ru-RU"/>
        </w:rPr>
      </w:pPr>
      <w:r w:rsidRPr="00804505">
        <w:rPr>
          <w:rFonts w:eastAsia="GHEA Grapalat" w:cs="GHEA Grapalat"/>
          <w:bCs/>
          <w:sz w:val="22"/>
          <w:szCs w:val="22"/>
          <w:lang w:eastAsia="ru-RU"/>
        </w:rPr>
        <w:t>տնտեսապես</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ոչ</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ակտիվ</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կանանց</w:t>
      </w:r>
      <w:r w:rsidRPr="00804505">
        <w:rPr>
          <w:rFonts w:eastAsia="GHEA Grapalat" w:cs="GHEA Grapalat"/>
          <w:bCs/>
          <w:sz w:val="22"/>
          <w:szCs w:val="22"/>
          <w:lang w:val="de-DE" w:eastAsia="ru-RU"/>
        </w:rPr>
        <w:t xml:space="preserve"> 47.0%-</w:t>
      </w:r>
      <w:r w:rsidRPr="00804505">
        <w:rPr>
          <w:rFonts w:eastAsia="GHEA Grapalat" w:cs="GHEA Grapalat"/>
          <w:bCs/>
          <w:sz w:val="22"/>
          <w:szCs w:val="22"/>
          <w:lang w:eastAsia="ru-RU"/>
        </w:rPr>
        <w:t>ը</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տնային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տնտեսուհիներն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են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տնային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տնտեսությամբ</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զբաղվողների</w:t>
      </w:r>
      <w:r w:rsidRPr="00804505">
        <w:rPr>
          <w:rFonts w:eastAsia="GHEA Grapalat" w:cs="GHEA Grapalat"/>
          <w:bCs/>
          <w:sz w:val="22"/>
          <w:szCs w:val="22"/>
          <w:lang w:val="de-DE" w:eastAsia="ru-RU"/>
        </w:rPr>
        <w:t xml:space="preserve"> 98.5%-</w:t>
      </w:r>
      <w:r w:rsidRPr="00804505">
        <w:rPr>
          <w:rFonts w:eastAsia="GHEA Grapalat" w:cs="GHEA Grapalat"/>
          <w:bCs/>
          <w:sz w:val="22"/>
          <w:szCs w:val="22"/>
          <w:lang w:eastAsia="ru-RU"/>
        </w:rPr>
        <w:t>ը</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կանայք</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են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ընդ</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որում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այդ</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կանանց</w:t>
      </w:r>
      <w:r w:rsidRPr="00804505">
        <w:rPr>
          <w:rFonts w:eastAsia="GHEA Grapalat" w:cs="GHEA Grapalat"/>
          <w:bCs/>
          <w:sz w:val="22"/>
          <w:szCs w:val="22"/>
          <w:lang w:val="de-DE" w:eastAsia="ru-RU"/>
        </w:rPr>
        <w:t xml:space="preserve"> 42.4%-</w:t>
      </w:r>
      <w:r w:rsidRPr="00804505">
        <w:rPr>
          <w:rFonts w:eastAsia="GHEA Grapalat" w:cs="GHEA Grapalat"/>
          <w:bCs/>
          <w:sz w:val="22"/>
          <w:szCs w:val="22"/>
          <w:lang w:eastAsia="ru-RU"/>
        </w:rPr>
        <w:t>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ունի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բարձրագույն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միջին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մասնագիտական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կրթություն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Աշխատանքի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շուկան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Հայաստանի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Հանրապետությունում</w:t>
      </w:r>
      <w:r w:rsidRPr="00804505">
        <w:rPr>
          <w:rFonts w:eastAsia="GHEA Grapalat" w:cs="GHEA Grapalat"/>
          <w:bCs/>
          <w:sz w:val="22"/>
          <w:szCs w:val="22"/>
          <w:lang w:val="de-DE" w:eastAsia="ru-RU"/>
        </w:rPr>
        <w:t xml:space="preserve">, 2018» </w:t>
      </w:r>
      <w:r w:rsidRPr="00804505">
        <w:rPr>
          <w:rFonts w:eastAsia="GHEA Grapalat" w:cs="GHEA Grapalat"/>
          <w:bCs/>
          <w:sz w:val="22"/>
          <w:szCs w:val="22"/>
          <w:lang w:eastAsia="ru-RU"/>
        </w:rPr>
        <w:t>վիճակագրական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ժողովածու</w:t>
      </w:r>
      <w:r w:rsidRPr="00804505">
        <w:rPr>
          <w:rFonts w:eastAsia="GHEA Grapalat" w:cs="GHEA Grapalat"/>
          <w:bCs/>
          <w:sz w:val="22"/>
          <w:szCs w:val="22"/>
          <w:lang w:val="de-DE" w:eastAsia="ru-RU"/>
        </w:rPr>
        <w:t xml:space="preserve">, </w:t>
      </w:r>
    </w:p>
    <w:p w:rsidR="00804505" w:rsidRPr="00804505" w:rsidRDefault="00804505" w:rsidP="00804505">
      <w:pPr>
        <w:numPr>
          <w:ilvl w:val="0"/>
          <w:numId w:val="9"/>
        </w:numPr>
        <w:tabs>
          <w:tab w:val="clear" w:pos="990"/>
        </w:tabs>
        <w:jc w:val="both"/>
        <w:rPr>
          <w:rFonts w:eastAsia="GHEA Grapalat" w:cs="GHEA Grapalat"/>
          <w:bCs/>
          <w:sz w:val="22"/>
          <w:szCs w:val="22"/>
          <w:lang w:val="de-DE" w:eastAsia="ru-RU"/>
        </w:rPr>
      </w:pPr>
      <w:r w:rsidRPr="00804505">
        <w:rPr>
          <w:rFonts w:eastAsia="GHEA Grapalat" w:cs="GHEA Grapalat"/>
          <w:bCs/>
          <w:sz w:val="22"/>
          <w:szCs w:val="22"/>
          <w:lang w:eastAsia="ru-RU"/>
        </w:rPr>
        <w:lastRenderedPageBreak/>
        <w:t>գործատուների</w:t>
      </w:r>
      <w:r w:rsidRPr="00804505">
        <w:rPr>
          <w:rFonts w:eastAsia="GHEA Grapalat" w:cs="GHEA Grapalat"/>
          <w:bCs/>
          <w:sz w:val="22"/>
          <w:szCs w:val="22"/>
          <w:lang w:val="de-DE" w:eastAsia="ru-RU"/>
        </w:rPr>
        <w:t xml:space="preserve"> 79.6%-</w:t>
      </w:r>
      <w:r w:rsidRPr="00804505">
        <w:rPr>
          <w:rFonts w:eastAsia="GHEA Grapalat" w:cs="GHEA Grapalat"/>
          <w:bCs/>
          <w:sz w:val="22"/>
          <w:szCs w:val="22"/>
          <w:lang w:eastAsia="ru-RU"/>
        </w:rPr>
        <w:t>ը</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և</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ինքնազբաղվածների</w:t>
      </w:r>
      <w:r w:rsidRPr="00804505">
        <w:rPr>
          <w:rFonts w:eastAsia="GHEA Grapalat" w:cs="GHEA Grapalat"/>
          <w:bCs/>
          <w:sz w:val="22"/>
          <w:szCs w:val="22"/>
          <w:lang w:val="de-DE" w:eastAsia="ru-RU"/>
        </w:rPr>
        <w:t xml:space="preserve"> 54.4%-</w:t>
      </w:r>
      <w:r w:rsidRPr="00804505">
        <w:rPr>
          <w:rFonts w:eastAsia="GHEA Grapalat" w:cs="GHEA Grapalat"/>
          <w:bCs/>
          <w:sz w:val="22"/>
          <w:szCs w:val="22"/>
          <w:lang w:eastAsia="ru-RU"/>
        </w:rPr>
        <w:t>ը</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տղամարդիկ</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են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մինչդեռ</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առանց</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վարձատրության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աշխատողների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մեջ</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կանայք</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կրկնակի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գերազանցում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են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տղամարդկանց</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Հայաստանի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կանայք</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և</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տղամարդիկ</w:t>
      </w:r>
      <w:r w:rsidRPr="00804505">
        <w:rPr>
          <w:rFonts w:eastAsia="GHEA Grapalat" w:cs="GHEA Grapalat"/>
          <w:bCs/>
          <w:sz w:val="22"/>
          <w:szCs w:val="22"/>
          <w:lang w:val="de-DE" w:eastAsia="ru-RU"/>
        </w:rPr>
        <w:t xml:space="preserve">, 2018» </w:t>
      </w:r>
      <w:r w:rsidRPr="00804505">
        <w:rPr>
          <w:rFonts w:eastAsia="GHEA Grapalat" w:cs="GHEA Grapalat"/>
          <w:bCs/>
          <w:sz w:val="22"/>
          <w:szCs w:val="22"/>
          <w:lang w:eastAsia="ru-RU"/>
        </w:rPr>
        <w:t>վիճակագրական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գրքույկ</w:t>
      </w:r>
      <w:r w:rsidRPr="00804505">
        <w:rPr>
          <w:rFonts w:eastAsia="GHEA Grapalat" w:cs="GHEA Grapalat"/>
          <w:bCs/>
          <w:sz w:val="22"/>
          <w:szCs w:val="22"/>
          <w:lang w:val="de-DE" w:eastAsia="ru-RU"/>
        </w:rPr>
        <w:t xml:space="preserve">, </w:t>
      </w:r>
    </w:p>
    <w:p w:rsidR="00804505" w:rsidRPr="00804505" w:rsidRDefault="00804505" w:rsidP="00804505">
      <w:pPr>
        <w:numPr>
          <w:ilvl w:val="0"/>
          <w:numId w:val="9"/>
        </w:numPr>
        <w:tabs>
          <w:tab w:val="clear" w:pos="990"/>
        </w:tabs>
        <w:jc w:val="both"/>
        <w:rPr>
          <w:rFonts w:eastAsia="GHEA Grapalat" w:cs="GHEA Grapalat"/>
          <w:bCs/>
          <w:sz w:val="22"/>
          <w:szCs w:val="22"/>
          <w:lang w:val="de-DE" w:eastAsia="ru-RU"/>
        </w:rPr>
      </w:pPr>
      <w:r w:rsidRPr="00804505">
        <w:rPr>
          <w:rFonts w:eastAsia="GHEA Grapalat" w:cs="GHEA Grapalat"/>
          <w:bCs/>
          <w:sz w:val="22"/>
          <w:szCs w:val="22"/>
          <w:lang w:eastAsia="ru-RU"/>
        </w:rPr>
        <w:t>կանանց</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միջին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աշխատավարձը</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ցածր</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է</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տղամարդկանց</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աշխատավարձից</w:t>
      </w:r>
      <w:r w:rsidRPr="00804505">
        <w:rPr>
          <w:rFonts w:eastAsia="GHEA Grapalat" w:cs="GHEA Grapalat"/>
          <w:bCs/>
          <w:sz w:val="22"/>
          <w:szCs w:val="22"/>
          <w:lang w:val="de-DE" w:eastAsia="ru-RU"/>
        </w:rPr>
        <w:t xml:space="preserve"> 32.5 %-</w:t>
      </w:r>
      <w:r w:rsidRPr="00804505">
        <w:rPr>
          <w:rFonts w:eastAsia="GHEA Grapalat" w:cs="GHEA Grapalat"/>
          <w:bCs/>
          <w:sz w:val="22"/>
          <w:szCs w:val="22"/>
          <w:lang w:eastAsia="ru-RU"/>
        </w:rPr>
        <w:t>ով</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Հայաստանի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կանայք</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և</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տղամարդիկ</w:t>
      </w:r>
      <w:r w:rsidRPr="00804505">
        <w:rPr>
          <w:rFonts w:eastAsia="GHEA Grapalat" w:cs="GHEA Grapalat"/>
          <w:bCs/>
          <w:sz w:val="22"/>
          <w:szCs w:val="22"/>
          <w:lang w:val="de-DE" w:eastAsia="ru-RU"/>
        </w:rPr>
        <w:t xml:space="preserve">, 2018» </w:t>
      </w:r>
      <w:r w:rsidRPr="00804505">
        <w:rPr>
          <w:rFonts w:eastAsia="GHEA Grapalat" w:cs="GHEA Grapalat"/>
          <w:bCs/>
          <w:sz w:val="22"/>
          <w:szCs w:val="22"/>
          <w:lang w:eastAsia="ru-RU"/>
        </w:rPr>
        <w:t>վիճակագրական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գրքույկ</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իսկ</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եկամուտների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մասով</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տարբերությունն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է՛լ</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ավելի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մեծ</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է</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և</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հասնում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է</w:t>
      </w:r>
      <w:r w:rsidRPr="00804505">
        <w:rPr>
          <w:rFonts w:eastAsia="GHEA Grapalat" w:cs="GHEA Grapalat"/>
          <w:bCs/>
          <w:sz w:val="22"/>
          <w:szCs w:val="22"/>
          <w:lang w:val="de-DE" w:eastAsia="ru-RU"/>
        </w:rPr>
        <w:t xml:space="preserve"> 40%-</w:t>
      </w:r>
      <w:r w:rsidRPr="00804505">
        <w:rPr>
          <w:rFonts w:eastAsia="GHEA Grapalat" w:cs="GHEA Grapalat"/>
          <w:bCs/>
          <w:sz w:val="22"/>
          <w:szCs w:val="22"/>
          <w:lang w:eastAsia="ru-RU"/>
        </w:rPr>
        <w:t>ի</w:t>
      </w:r>
      <w:r w:rsidRPr="00804505">
        <w:rPr>
          <w:rFonts w:eastAsia="GHEA Grapalat" w:cs="GHEA Grapalat"/>
          <w:bCs/>
          <w:sz w:val="22"/>
          <w:szCs w:val="22"/>
          <w:lang w:val="de-DE" w:eastAsia="ru-RU"/>
        </w:rPr>
        <w:t xml:space="preserve"> (2013</w:t>
      </w:r>
      <w:r w:rsidRPr="00804505">
        <w:rPr>
          <w:rFonts w:eastAsia="GHEA Grapalat" w:cs="GHEA Grapalat"/>
          <w:bCs/>
          <w:sz w:val="22"/>
          <w:szCs w:val="22"/>
          <w:lang w:eastAsia="ru-RU"/>
        </w:rPr>
        <w:t>թ</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թեև</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զբաղված</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կանանց</w:t>
      </w:r>
      <w:r w:rsidRPr="00804505">
        <w:rPr>
          <w:rFonts w:eastAsia="GHEA Grapalat" w:cs="GHEA Grapalat"/>
          <w:bCs/>
          <w:sz w:val="22"/>
          <w:szCs w:val="22"/>
          <w:lang w:val="de-DE" w:eastAsia="ru-RU"/>
        </w:rPr>
        <w:t xml:space="preserve"> 57.9%-</w:t>
      </w:r>
      <w:r w:rsidRPr="00804505">
        <w:rPr>
          <w:rFonts w:eastAsia="GHEA Grapalat" w:cs="GHEA Grapalat"/>
          <w:bCs/>
          <w:sz w:val="22"/>
          <w:szCs w:val="22"/>
          <w:lang w:eastAsia="ru-RU"/>
        </w:rPr>
        <w:t>ը</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իսկ</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զբաղված</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տղամարդկանց՝</w:t>
      </w:r>
      <w:r w:rsidRPr="00804505">
        <w:rPr>
          <w:rFonts w:eastAsia="GHEA Grapalat" w:cs="GHEA Grapalat"/>
          <w:bCs/>
          <w:sz w:val="22"/>
          <w:szCs w:val="22"/>
          <w:lang w:val="de-DE" w:eastAsia="ru-RU"/>
        </w:rPr>
        <w:t xml:space="preserve"> 47%-</w:t>
      </w:r>
      <w:r w:rsidRPr="00804505">
        <w:rPr>
          <w:rFonts w:eastAsia="GHEA Grapalat" w:cs="GHEA Grapalat"/>
          <w:bCs/>
          <w:sz w:val="22"/>
          <w:szCs w:val="22"/>
          <w:lang w:eastAsia="ru-RU"/>
        </w:rPr>
        <w:t>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ունեն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բարձրագույն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միջին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մասնագիտական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կրթություն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Աշխատանքի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շուկան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Հայաստանի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Հանրապետությունում</w:t>
      </w:r>
      <w:r w:rsidRPr="00804505">
        <w:rPr>
          <w:rFonts w:eastAsia="GHEA Grapalat" w:cs="GHEA Grapalat"/>
          <w:bCs/>
          <w:sz w:val="22"/>
          <w:szCs w:val="22"/>
          <w:lang w:val="de-DE" w:eastAsia="ru-RU"/>
        </w:rPr>
        <w:t xml:space="preserve">, 2018» </w:t>
      </w:r>
      <w:r w:rsidRPr="00804505">
        <w:rPr>
          <w:rFonts w:eastAsia="GHEA Grapalat" w:cs="GHEA Grapalat"/>
          <w:bCs/>
          <w:sz w:val="22"/>
          <w:szCs w:val="22"/>
          <w:lang w:eastAsia="ru-RU"/>
        </w:rPr>
        <w:t>վիճակագրական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ժողովածու</w:t>
      </w:r>
      <w:r w:rsidRPr="00804505">
        <w:rPr>
          <w:rFonts w:eastAsia="GHEA Grapalat" w:cs="GHEA Grapalat"/>
          <w:bCs/>
          <w:sz w:val="22"/>
          <w:szCs w:val="22"/>
          <w:lang w:val="de-DE" w:eastAsia="ru-RU"/>
        </w:rPr>
        <w:t xml:space="preserve">), </w:t>
      </w:r>
    </w:p>
    <w:p w:rsidR="00804505" w:rsidRPr="00804505" w:rsidRDefault="00804505" w:rsidP="00804505">
      <w:pPr>
        <w:numPr>
          <w:ilvl w:val="0"/>
          <w:numId w:val="9"/>
        </w:numPr>
        <w:tabs>
          <w:tab w:val="clear" w:pos="990"/>
        </w:tabs>
        <w:jc w:val="both"/>
        <w:rPr>
          <w:rFonts w:eastAsia="GHEA Grapalat" w:cs="GHEA Grapalat"/>
          <w:bCs/>
          <w:sz w:val="22"/>
          <w:szCs w:val="22"/>
          <w:lang w:val="de-DE" w:eastAsia="ru-RU"/>
        </w:rPr>
      </w:pPr>
      <w:r w:rsidRPr="00804505">
        <w:rPr>
          <w:rFonts w:eastAsia="GHEA Grapalat" w:cs="GHEA Grapalat"/>
          <w:bCs/>
          <w:sz w:val="22"/>
          <w:szCs w:val="22"/>
          <w:lang w:eastAsia="ru-RU"/>
        </w:rPr>
        <w:t>գյուղատնտեսության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ոլորտում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զբաղված</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է</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հանրապետության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աշխատանքային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ռեսուրսների</w:t>
      </w:r>
      <w:r w:rsidRPr="00804505">
        <w:rPr>
          <w:rFonts w:eastAsia="GHEA Grapalat" w:cs="GHEA Grapalat"/>
          <w:bCs/>
          <w:sz w:val="22"/>
          <w:szCs w:val="22"/>
          <w:lang w:val="de-DE" w:eastAsia="ru-RU"/>
        </w:rPr>
        <w:t xml:space="preserve"> 15.7%-</w:t>
      </w:r>
      <w:r w:rsidRPr="00804505">
        <w:rPr>
          <w:rFonts w:eastAsia="GHEA Grapalat" w:cs="GHEA Grapalat"/>
          <w:bCs/>
          <w:sz w:val="22"/>
          <w:szCs w:val="22"/>
          <w:lang w:eastAsia="ru-RU"/>
        </w:rPr>
        <w:t>ը</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զբաղվածների</w:t>
      </w:r>
      <w:r w:rsidRPr="00804505">
        <w:rPr>
          <w:rFonts w:eastAsia="GHEA Grapalat" w:cs="GHEA Grapalat"/>
          <w:bCs/>
          <w:sz w:val="22"/>
          <w:szCs w:val="22"/>
          <w:lang w:val="de-DE" w:eastAsia="ru-RU"/>
        </w:rPr>
        <w:t xml:space="preserve"> 31.3%-</w:t>
      </w:r>
      <w:r w:rsidRPr="00804505">
        <w:rPr>
          <w:rFonts w:eastAsia="GHEA Grapalat" w:cs="GHEA Grapalat"/>
          <w:bCs/>
          <w:sz w:val="22"/>
          <w:szCs w:val="22"/>
          <w:lang w:eastAsia="ru-RU"/>
        </w:rPr>
        <w:t>ը</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որոնց</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թվում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կանայք</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կազմում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են</w:t>
      </w:r>
      <w:r w:rsidRPr="00804505">
        <w:rPr>
          <w:rFonts w:eastAsia="GHEA Grapalat" w:cs="GHEA Grapalat"/>
          <w:bCs/>
          <w:sz w:val="22"/>
          <w:szCs w:val="22"/>
          <w:lang w:val="de-DE" w:eastAsia="ru-RU"/>
        </w:rPr>
        <w:t xml:space="preserve"> 52.9%, </w:t>
      </w:r>
      <w:r w:rsidRPr="00804505">
        <w:rPr>
          <w:rFonts w:eastAsia="GHEA Grapalat" w:cs="GHEA Grapalat"/>
          <w:bCs/>
          <w:sz w:val="22"/>
          <w:szCs w:val="22"/>
          <w:lang w:eastAsia="ru-RU"/>
        </w:rPr>
        <w:t>ինչը</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նրանց</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դարձնում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է</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գյուղատնտեսության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զարգացման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առավել</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կարևոր</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մասնակից</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ոչ</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ֆորմալ</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զբաղվածության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պարագայում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նրանք</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զրկված</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են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սոցիալական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երաշխիքներից</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Աշխատանքի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շուկան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Հայաստանի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Հանրապետությունում</w:t>
      </w:r>
      <w:r w:rsidRPr="00804505">
        <w:rPr>
          <w:rFonts w:eastAsia="GHEA Grapalat" w:cs="GHEA Grapalat"/>
          <w:bCs/>
          <w:sz w:val="22"/>
          <w:szCs w:val="22"/>
          <w:lang w:val="de-DE" w:eastAsia="ru-RU"/>
        </w:rPr>
        <w:t xml:space="preserve">, 2018» </w:t>
      </w:r>
      <w:r w:rsidRPr="00804505">
        <w:rPr>
          <w:rFonts w:eastAsia="GHEA Grapalat" w:cs="GHEA Grapalat"/>
          <w:bCs/>
          <w:sz w:val="22"/>
          <w:szCs w:val="22"/>
          <w:lang w:eastAsia="ru-RU"/>
        </w:rPr>
        <w:t>վիճակագրական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ժողովածու</w:t>
      </w:r>
      <w:r w:rsidRPr="00804505">
        <w:rPr>
          <w:rFonts w:eastAsia="GHEA Grapalat" w:cs="GHEA Grapalat"/>
          <w:bCs/>
          <w:sz w:val="22"/>
          <w:szCs w:val="22"/>
          <w:lang w:val="de-DE" w:eastAsia="ru-RU"/>
        </w:rPr>
        <w:t xml:space="preserve">, </w:t>
      </w:r>
    </w:p>
    <w:p w:rsidR="00804505" w:rsidRPr="00804505" w:rsidRDefault="00804505" w:rsidP="00804505">
      <w:pPr>
        <w:numPr>
          <w:ilvl w:val="0"/>
          <w:numId w:val="9"/>
        </w:numPr>
        <w:tabs>
          <w:tab w:val="clear" w:pos="990"/>
        </w:tabs>
        <w:jc w:val="both"/>
        <w:rPr>
          <w:rFonts w:eastAsia="GHEA Grapalat" w:cs="GHEA Grapalat"/>
          <w:bCs/>
          <w:sz w:val="22"/>
          <w:szCs w:val="22"/>
          <w:lang w:val="de-DE" w:eastAsia="ru-RU"/>
        </w:rPr>
      </w:pPr>
      <w:r w:rsidRPr="00804505">
        <w:rPr>
          <w:rFonts w:eastAsia="GHEA Grapalat" w:cs="GHEA Grapalat"/>
          <w:bCs/>
          <w:sz w:val="22"/>
          <w:szCs w:val="22"/>
          <w:lang w:eastAsia="ru-RU"/>
        </w:rPr>
        <w:t>տնային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տնտեսությունների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կենսամակարդակի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հետազոտության</w:t>
      </w:r>
      <w:r w:rsidRPr="00804505">
        <w:rPr>
          <w:rFonts w:eastAsia="GHEA Grapalat" w:cs="GHEA Grapalat"/>
          <w:bCs/>
          <w:sz w:val="22"/>
          <w:szCs w:val="22"/>
          <w:lang w:val="de-DE" w:eastAsia="ru-RU"/>
        </w:rPr>
        <w:t xml:space="preserve"> 2016</w:t>
      </w:r>
      <w:r w:rsidRPr="00804505">
        <w:rPr>
          <w:rFonts w:eastAsia="GHEA Grapalat" w:cs="GHEA Grapalat"/>
          <w:bCs/>
          <w:sz w:val="22"/>
          <w:szCs w:val="22"/>
          <w:lang w:eastAsia="ru-RU"/>
        </w:rPr>
        <w:t>թ</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արդյունքներով</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գյուղական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վայրերում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տնային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տնտեսությունների</w:t>
      </w:r>
      <w:r w:rsidRPr="00804505">
        <w:rPr>
          <w:rFonts w:eastAsia="GHEA Grapalat" w:cs="GHEA Grapalat"/>
          <w:bCs/>
          <w:sz w:val="22"/>
          <w:szCs w:val="22"/>
          <w:lang w:val="de-DE" w:eastAsia="ru-RU"/>
        </w:rPr>
        <w:t xml:space="preserve"> 27,8%-</w:t>
      </w:r>
      <w:r w:rsidRPr="00804505">
        <w:rPr>
          <w:rFonts w:eastAsia="GHEA Grapalat" w:cs="GHEA Grapalat"/>
          <w:bCs/>
          <w:sz w:val="22"/>
          <w:szCs w:val="22"/>
          <w:lang w:eastAsia="ru-RU"/>
        </w:rPr>
        <w:t>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են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գլխավորում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կանայք</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ընդ</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որում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այդ</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տնտեսություններն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իրենց</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մեկ</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շնչին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ընկնող</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եկամուտներով</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գրեթե</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կրկնակի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զիջում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են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տղամարդկանց</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կողմից</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ղեկավարվող</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տնտեսությունների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եկամուտներին</w:t>
      </w:r>
      <w:r w:rsidRPr="00804505">
        <w:rPr>
          <w:rFonts w:eastAsia="GHEA Grapalat" w:cs="GHEA Grapalat"/>
          <w:bCs/>
          <w:sz w:val="22"/>
          <w:szCs w:val="22"/>
          <w:lang w:val="de-DE" w:eastAsia="ru-RU"/>
        </w:rPr>
        <w:t>,</w:t>
      </w:r>
    </w:p>
    <w:p w:rsidR="00804505" w:rsidRPr="00804505" w:rsidRDefault="00804505" w:rsidP="00804505">
      <w:pPr>
        <w:numPr>
          <w:ilvl w:val="0"/>
          <w:numId w:val="9"/>
        </w:numPr>
        <w:tabs>
          <w:tab w:val="clear" w:pos="990"/>
        </w:tabs>
        <w:jc w:val="both"/>
        <w:rPr>
          <w:rFonts w:eastAsia="GHEA Grapalat" w:cs="GHEA Grapalat"/>
          <w:bCs/>
          <w:sz w:val="22"/>
          <w:szCs w:val="22"/>
          <w:lang w:val="de-DE" w:eastAsia="ru-RU"/>
        </w:rPr>
      </w:pPr>
      <w:r w:rsidRPr="00804505">
        <w:rPr>
          <w:rFonts w:eastAsia="GHEA Grapalat" w:cs="GHEA Grapalat"/>
          <w:bCs/>
          <w:sz w:val="22"/>
          <w:szCs w:val="22"/>
          <w:lang w:eastAsia="ru-RU"/>
        </w:rPr>
        <w:t>կին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գլխավորով</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տնային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տնտեսություններն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առավել</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խոցելի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են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գյուղտեխնիկայի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բացակայության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հողակտորների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դժվար</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հասանելիության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ոռոգման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և</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ֆինանսական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միջոցների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հետ</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կապված</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խնդիրների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պատճառով</w:t>
      </w:r>
      <w:r w:rsidRPr="00804505">
        <w:rPr>
          <w:rFonts w:eastAsia="GHEA Grapalat" w:cs="GHEA Grapalat"/>
          <w:bCs/>
          <w:sz w:val="22"/>
          <w:szCs w:val="22"/>
          <w:lang w:val="de-DE" w:eastAsia="ru-RU"/>
        </w:rPr>
        <w:t>,</w:t>
      </w:r>
    </w:p>
    <w:p w:rsidR="00804505" w:rsidRPr="00804505" w:rsidRDefault="00804505" w:rsidP="00804505">
      <w:pPr>
        <w:numPr>
          <w:ilvl w:val="0"/>
          <w:numId w:val="9"/>
        </w:numPr>
        <w:tabs>
          <w:tab w:val="clear" w:pos="990"/>
        </w:tabs>
        <w:jc w:val="both"/>
        <w:rPr>
          <w:rFonts w:eastAsia="GHEA Grapalat" w:cs="GHEA Grapalat"/>
          <w:bCs/>
          <w:sz w:val="22"/>
          <w:szCs w:val="22"/>
          <w:lang w:val="de-DE" w:eastAsia="ru-RU"/>
        </w:rPr>
      </w:pPr>
      <w:r w:rsidRPr="00804505">
        <w:rPr>
          <w:rFonts w:eastAsia="GHEA Grapalat" w:cs="GHEA Grapalat"/>
          <w:bCs/>
          <w:sz w:val="22"/>
          <w:szCs w:val="22"/>
          <w:lang w:eastAsia="ru-RU"/>
        </w:rPr>
        <w:t>կանայք</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գրեթե</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չեն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մասնակցում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իրենց</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համայնքներին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վերաբերող</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որոշումների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կայացմանը</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համայնքի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ղեկավար</w:t>
      </w:r>
      <w:r w:rsidRPr="00804505">
        <w:rPr>
          <w:rFonts w:eastAsia="GHEA Grapalat" w:cs="GHEA Grapalat"/>
          <w:bCs/>
          <w:sz w:val="22"/>
          <w:szCs w:val="22"/>
          <w:lang w:val="de-DE" w:eastAsia="ru-RU"/>
        </w:rPr>
        <w:t xml:space="preserve"> 1.6%, </w:t>
      </w:r>
      <w:r w:rsidRPr="00804505">
        <w:rPr>
          <w:rFonts w:eastAsia="GHEA Grapalat" w:cs="GHEA Grapalat"/>
          <w:bCs/>
          <w:sz w:val="22"/>
          <w:szCs w:val="22"/>
          <w:lang w:eastAsia="ru-RU"/>
        </w:rPr>
        <w:t>ավագանու</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անդամ</w:t>
      </w:r>
      <w:r w:rsidRPr="00804505">
        <w:rPr>
          <w:rFonts w:eastAsia="GHEA Grapalat" w:cs="GHEA Grapalat"/>
          <w:bCs/>
          <w:sz w:val="22"/>
          <w:szCs w:val="22"/>
          <w:lang w:val="de-DE" w:eastAsia="ru-RU"/>
        </w:rPr>
        <w:t xml:space="preserve"> 10.5 %) («</w:t>
      </w:r>
      <w:r w:rsidRPr="00804505">
        <w:rPr>
          <w:rFonts w:eastAsia="GHEA Grapalat" w:cs="GHEA Grapalat"/>
          <w:bCs/>
          <w:sz w:val="22"/>
          <w:szCs w:val="22"/>
          <w:lang w:eastAsia="ru-RU"/>
        </w:rPr>
        <w:t>Հայաստանի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կանայք</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և</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տղամարդիկ</w:t>
      </w:r>
      <w:r w:rsidRPr="00804505">
        <w:rPr>
          <w:rFonts w:eastAsia="GHEA Grapalat" w:cs="GHEA Grapalat"/>
          <w:bCs/>
          <w:sz w:val="22"/>
          <w:szCs w:val="22"/>
          <w:lang w:val="de-DE" w:eastAsia="ru-RU"/>
        </w:rPr>
        <w:t xml:space="preserve">, 2018» </w:t>
      </w:r>
      <w:r w:rsidRPr="00804505">
        <w:rPr>
          <w:rFonts w:eastAsia="GHEA Grapalat" w:cs="GHEA Grapalat"/>
          <w:bCs/>
          <w:sz w:val="22"/>
          <w:szCs w:val="22"/>
          <w:lang w:eastAsia="ru-RU"/>
        </w:rPr>
        <w:t>վիճակագրական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գրքույկ</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այդկերպ</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զրկվելով</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իրենց</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շահերն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արտահայտելու</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հնարավորությունից</w:t>
      </w:r>
      <w:r w:rsidRPr="00804505">
        <w:rPr>
          <w:rFonts w:eastAsia="GHEA Grapalat" w:cs="GHEA Grapalat"/>
          <w:bCs/>
          <w:sz w:val="22"/>
          <w:szCs w:val="22"/>
          <w:lang w:val="de-DE" w:eastAsia="ru-RU"/>
        </w:rPr>
        <w:t>,</w:t>
      </w:r>
    </w:p>
    <w:p w:rsidR="00804505" w:rsidRPr="00804505" w:rsidRDefault="00804505" w:rsidP="00804505">
      <w:pPr>
        <w:numPr>
          <w:ilvl w:val="0"/>
          <w:numId w:val="9"/>
        </w:numPr>
        <w:tabs>
          <w:tab w:val="clear" w:pos="990"/>
        </w:tabs>
        <w:jc w:val="both"/>
        <w:rPr>
          <w:rFonts w:eastAsia="GHEA Grapalat" w:cs="GHEA Grapalat"/>
          <w:bCs/>
          <w:sz w:val="22"/>
          <w:szCs w:val="22"/>
          <w:lang w:val="de-DE" w:eastAsia="ru-RU"/>
        </w:rPr>
      </w:pPr>
      <w:r w:rsidRPr="00804505">
        <w:rPr>
          <w:rFonts w:eastAsia="GHEA Grapalat" w:cs="GHEA Grapalat"/>
          <w:bCs/>
          <w:sz w:val="22"/>
          <w:szCs w:val="22"/>
          <w:lang w:eastAsia="ru-RU"/>
        </w:rPr>
        <w:t>Հայաստանի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Հանրապետությունում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պտղաբերության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ծնելիության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գումարային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գործակիցը</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մեկ</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կնոջ</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հաշվով</w:t>
      </w:r>
      <w:r w:rsidRPr="00804505">
        <w:rPr>
          <w:rFonts w:eastAsia="GHEA Grapalat" w:cs="GHEA Grapalat"/>
          <w:bCs/>
          <w:sz w:val="22"/>
          <w:szCs w:val="22"/>
          <w:lang w:val="de-DE" w:eastAsia="ru-RU"/>
        </w:rPr>
        <w:t xml:space="preserve"> 2017 </w:t>
      </w:r>
      <w:r w:rsidRPr="00804505">
        <w:rPr>
          <w:rFonts w:eastAsia="GHEA Grapalat" w:cs="GHEA Grapalat"/>
          <w:bCs/>
          <w:sz w:val="22"/>
          <w:szCs w:val="22"/>
          <w:lang w:eastAsia="ru-RU"/>
        </w:rPr>
        <w:t>թ</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կազմել</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է</w:t>
      </w:r>
      <w:r w:rsidRPr="00804505">
        <w:rPr>
          <w:rFonts w:eastAsia="GHEA Grapalat" w:cs="GHEA Grapalat"/>
          <w:bCs/>
          <w:sz w:val="22"/>
          <w:szCs w:val="22"/>
          <w:lang w:val="de-DE" w:eastAsia="ru-RU"/>
        </w:rPr>
        <w:t xml:space="preserve"> 1.576 </w:t>
      </w:r>
      <w:r w:rsidRPr="00804505">
        <w:rPr>
          <w:rFonts w:eastAsia="GHEA Grapalat" w:cs="GHEA Grapalat"/>
          <w:bCs/>
          <w:sz w:val="22"/>
          <w:szCs w:val="22"/>
          <w:lang w:eastAsia="ru-RU"/>
        </w:rPr>
        <w:t>միավոր</w:t>
      </w:r>
      <w:r w:rsidRPr="00804505">
        <w:rPr>
          <w:rFonts w:eastAsia="GHEA Grapalat" w:cs="GHEA Grapalat"/>
          <w:bCs/>
          <w:sz w:val="22"/>
          <w:szCs w:val="22"/>
          <w:lang w:val="de-DE" w:eastAsia="ru-RU"/>
        </w:rPr>
        <w:t xml:space="preserve"> 2016 </w:t>
      </w:r>
      <w:r w:rsidRPr="00804505">
        <w:rPr>
          <w:rFonts w:eastAsia="GHEA Grapalat" w:cs="GHEA Grapalat"/>
          <w:bCs/>
          <w:sz w:val="22"/>
          <w:szCs w:val="22"/>
          <w:lang w:eastAsia="ru-RU"/>
        </w:rPr>
        <w:t>թ</w:t>
      </w:r>
      <w:r w:rsidRPr="00804505">
        <w:rPr>
          <w:rFonts w:eastAsia="GHEA Grapalat" w:cs="GHEA Grapalat"/>
          <w:bCs/>
          <w:sz w:val="22"/>
          <w:szCs w:val="22"/>
          <w:lang w:val="de-DE" w:eastAsia="ru-RU"/>
        </w:rPr>
        <w:t xml:space="preserve">. 1.647 </w:t>
      </w:r>
      <w:r w:rsidRPr="00804505">
        <w:rPr>
          <w:rFonts w:eastAsia="GHEA Grapalat" w:cs="GHEA Grapalat"/>
          <w:bCs/>
          <w:sz w:val="22"/>
          <w:szCs w:val="22"/>
          <w:lang w:eastAsia="ru-RU"/>
        </w:rPr>
        <w:t>միավորի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համեմատ</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ինչը</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զգալիորեն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ցածր</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է</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բնակչության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պարզ</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վերարտադրության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համար</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անհրաժեշտ</w:t>
      </w:r>
      <w:r w:rsidRPr="00804505">
        <w:rPr>
          <w:rFonts w:eastAsia="GHEA Grapalat" w:cs="GHEA Grapalat"/>
          <w:bCs/>
          <w:sz w:val="22"/>
          <w:szCs w:val="22"/>
          <w:lang w:val="de-DE" w:eastAsia="ru-RU"/>
        </w:rPr>
        <w:t xml:space="preserve"> 2.150 </w:t>
      </w:r>
      <w:r w:rsidRPr="00804505">
        <w:rPr>
          <w:rFonts w:eastAsia="GHEA Grapalat" w:cs="GHEA Grapalat"/>
          <w:bCs/>
          <w:sz w:val="22"/>
          <w:szCs w:val="22"/>
          <w:lang w:eastAsia="ru-RU"/>
        </w:rPr>
        <w:t>ցուցանիշից</w:t>
      </w:r>
      <w:r w:rsidRPr="00804505">
        <w:rPr>
          <w:rFonts w:eastAsia="GHEA Grapalat" w:cs="GHEA Grapalat"/>
          <w:bCs/>
          <w:sz w:val="22"/>
          <w:szCs w:val="22"/>
          <w:lang w:val="de-DE" w:eastAsia="ru-RU"/>
        </w:rPr>
        <w:t>,</w:t>
      </w:r>
    </w:p>
    <w:p w:rsidR="00804505" w:rsidRPr="00804505" w:rsidRDefault="00804505" w:rsidP="00804505">
      <w:pPr>
        <w:numPr>
          <w:ilvl w:val="0"/>
          <w:numId w:val="9"/>
        </w:numPr>
        <w:tabs>
          <w:tab w:val="clear" w:pos="990"/>
        </w:tabs>
        <w:jc w:val="both"/>
        <w:rPr>
          <w:rFonts w:eastAsia="GHEA Grapalat" w:cs="GHEA Grapalat"/>
          <w:bCs/>
          <w:sz w:val="22"/>
          <w:szCs w:val="22"/>
          <w:lang w:val="de-DE" w:eastAsia="ru-RU"/>
        </w:rPr>
      </w:pPr>
      <w:r w:rsidRPr="00804505">
        <w:rPr>
          <w:rFonts w:eastAsia="GHEA Grapalat" w:cs="GHEA Grapalat"/>
          <w:bCs/>
          <w:sz w:val="22"/>
          <w:szCs w:val="22"/>
          <w:lang w:eastAsia="ru-RU"/>
        </w:rPr>
        <w:t>բազմանդամ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և</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երեխաներ</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ունեցող</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տնային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տնտեսությունների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շրջանում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աղքատ</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լինելու</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հավանականությունը</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բարձր</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է</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մինչև</w:t>
      </w:r>
      <w:r w:rsidRPr="00804505">
        <w:rPr>
          <w:rFonts w:eastAsia="GHEA Grapalat" w:cs="GHEA Grapalat"/>
          <w:bCs/>
          <w:sz w:val="22"/>
          <w:szCs w:val="22"/>
          <w:lang w:val="de-DE" w:eastAsia="ru-RU"/>
        </w:rPr>
        <w:t xml:space="preserve"> 18 </w:t>
      </w:r>
      <w:r w:rsidRPr="00804505">
        <w:rPr>
          <w:rFonts w:eastAsia="GHEA Grapalat" w:cs="GHEA Grapalat"/>
          <w:bCs/>
          <w:sz w:val="22"/>
          <w:szCs w:val="22"/>
          <w:lang w:eastAsia="ru-RU"/>
        </w:rPr>
        <w:t>տարեկան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երեք</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ավելի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երեխա</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ունեցող</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ընտանիքներում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աղքատ</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է</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երեխաների</w:t>
      </w:r>
      <w:r w:rsidRPr="00804505">
        <w:rPr>
          <w:rFonts w:eastAsia="GHEA Grapalat" w:cs="GHEA Grapalat"/>
          <w:bCs/>
          <w:sz w:val="22"/>
          <w:szCs w:val="22"/>
          <w:lang w:val="de-DE" w:eastAsia="ru-RU"/>
        </w:rPr>
        <w:t xml:space="preserve"> 44.6%-</w:t>
      </w:r>
      <w:r w:rsidRPr="00804505">
        <w:rPr>
          <w:rFonts w:eastAsia="GHEA Grapalat" w:cs="GHEA Grapalat"/>
          <w:bCs/>
          <w:sz w:val="22"/>
          <w:szCs w:val="22"/>
          <w:lang w:eastAsia="ru-RU"/>
        </w:rPr>
        <w:t>ը</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բոլոր</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երեխաների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մեջ</w:t>
      </w:r>
      <w:r w:rsidRPr="00804505">
        <w:rPr>
          <w:rFonts w:eastAsia="GHEA Grapalat" w:cs="GHEA Grapalat"/>
          <w:bCs/>
          <w:sz w:val="22"/>
          <w:szCs w:val="22"/>
          <w:lang w:val="de-DE" w:eastAsia="ru-RU"/>
        </w:rPr>
        <w:t xml:space="preserve"> 34.2%-</w:t>
      </w:r>
      <w:r w:rsidRPr="00804505">
        <w:rPr>
          <w:rFonts w:eastAsia="GHEA Grapalat" w:cs="GHEA Grapalat"/>
          <w:bCs/>
          <w:sz w:val="22"/>
          <w:szCs w:val="22"/>
          <w:lang w:eastAsia="ru-RU"/>
        </w:rPr>
        <w:t>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համեմատ</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իսկ</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մեծ</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ընտանիքներում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ծայրահեղ</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աղքատ</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է</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երեխաների</w:t>
      </w:r>
      <w:r w:rsidRPr="00804505">
        <w:rPr>
          <w:rFonts w:eastAsia="GHEA Grapalat" w:cs="GHEA Grapalat"/>
          <w:bCs/>
          <w:sz w:val="22"/>
          <w:szCs w:val="22"/>
          <w:lang w:val="de-DE" w:eastAsia="ru-RU"/>
        </w:rPr>
        <w:t xml:space="preserve"> 3.8%-</w:t>
      </w:r>
      <w:r w:rsidRPr="00804505">
        <w:rPr>
          <w:rFonts w:eastAsia="GHEA Grapalat" w:cs="GHEA Grapalat"/>
          <w:bCs/>
          <w:sz w:val="22"/>
          <w:szCs w:val="22"/>
          <w:lang w:eastAsia="ru-RU"/>
        </w:rPr>
        <w:t>ը</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ընդհանուրի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մեջ</w:t>
      </w:r>
      <w:r w:rsidRPr="00804505">
        <w:rPr>
          <w:rFonts w:eastAsia="GHEA Grapalat" w:cs="GHEA Grapalat"/>
          <w:bCs/>
          <w:sz w:val="22"/>
          <w:szCs w:val="22"/>
          <w:lang w:val="de-DE" w:eastAsia="ru-RU"/>
        </w:rPr>
        <w:t xml:space="preserve"> 2.0%-</w:t>
      </w:r>
      <w:r w:rsidRPr="00804505">
        <w:rPr>
          <w:rFonts w:eastAsia="GHEA Grapalat" w:cs="GHEA Grapalat"/>
          <w:bCs/>
          <w:sz w:val="22"/>
          <w:szCs w:val="22"/>
          <w:lang w:eastAsia="ru-RU"/>
        </w:rPr>
        <w:t>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համեմատ</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Հայաստանի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սոցիալական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պատկերը</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և</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աղքատությունը</w:t>
      </w:r>
      <w:r w:rsidRPr="00804505">
        <w:rPr>
          <w:rFonts w:eastAsia="GHEA Grapalat" w:cs="GHEA Grapalat"/>
          <w:bCs/>
          <w:sz w:val="22"/>
          <w:szCs w:val="22"/>
          <w:lang w:val="de-DE" w:eastAsia="ru-RU"/>
        </w:rPr>
        <w:t xml:space="preserve">, 2017» </w:t>
      </w:r>
      <w:r w:rsidRPr="00804505">
        <w:rPr>
          <w:rFonts w:eastAsia="GHEA Grapalat" w:cs="GHEA Grapalat"/>
          <w:bCs/>
          <w:sz w:val="22"/>
          <w:szCs w:val="22"/>
          <w:lang w:eastAsia="ru-RU"/>
        </w:rPr>
        <w:t>վիճակագրական</w:t>
      </w:r>
      <w:r w:rsidRPr="00804505">
        <w:rPr>
          <w:rFonts w:eastAsia="GHEA Grapalat" w:cs="GHEA Grapalat"/>
          <w:bCs/>
          <w:sz w:val="22"/>
          <w:szCs w:val="22"/>
          <w:lang w:val="de-DE" w:eastAsia="ru-RU"/>
        </w:rPr>
        <w:t>-</w:t>
      </w:r>
      <w:r w:rsidRPr="00804505">
        <w:rPr>
          <w:rFonts w:eastAsia="GHEA Grapalat" w:cs="GHEA Grapalat"/>
          <w:bCs/>
          <w:sz w:val="22"/>
          <w:szCs w:val="22"/>
          <w:lang w:eastAsia="ru-RU"/>
        </w:rPr>
        <w:t>վերլուծական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զեկույց</w:t>
      </w:r>
      <w:r w:rsidRPr="00804505">
        <w:rPr>
          <w:rFonts w:eastAsia="GHEA Grapalat" w:cs="GHEA Grapalat"/>
          <w:bCs/>
          <w:sz w:val="22"/>
          <w:szCs w:val="22"/>
          <w:lang w:val="de-DE" w:eastAsia="ru-RU"/>
        </w:rPr>
        <w:t>),</w:t>
      </w:r>
    </w:p>
    <w:p w:rsidR="00804505" w:rsidRPr="00804505" w:rsidRDefault="00804505" w:rsidP="00804505">
      <w:pPr>
        <w:numPr>
          <w:ilvl w:val="0"/>
          <w:numId w:val="9"/>
        </w:numPr>
        <w:tabs>
          <w:tab w:val="clear" w:pos="990"/>
        </w:tabs>
        <w:jc w:val="both"/>
        <w:rPr>
          <w:rFonts w:eastAsia="GHEA Grapalat" w:cs="GHEA Grapalat"/>
          <w:bCs/>
          <w:sz w:val="22"/>
          <w:szCs w:val="22"/>
          <w:lang w:val="de-DE" w:eastAsia="ru-RU"/>
        </w:rPr>
      </w:pPr>
      <w:r w:rsidRPr="00804505">
        <w:rPr>
          <w:rFonts w:eastAsia="GHEA Grapalat" w:cs="GHEA Grapalat"/>
          <w:bCs/>
          <w:sz w:val="22"/>
          <w:szCs w:val="22"/>
          <w:lang w:eastAsia="ru-RU"/>
        </w:rPr>
        <w:t>ըստ</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Հայաստանի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Հանրապետության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վիճակագրական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կոմիտեի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տվյալների</w:t>
      </w:r>
      <w:r w:rsidRPr="00804505">
        <w:rPr>
          <w:rFonts w:eastAsia="GHEA Grapalat" w:cs="GHEA Grapalat"/>
          <w:bCs/>
          <w:sz w:val="22"/>
          <w:szCs w:val="22"/>
          <w:lang w:val="de-DE" w:eastAsia="ru-RU"/>
        </w:rPr>
        <w:t>, 2017</w:t>
      </w:r>
      <w:r w:rsidRPr="00804505">
        <w:rPr>
          <w:rFonts w:eastAsia="GHEA Grapalat" w:cs="GHEA Grapalat"/>
          <w:bCs/>
          <w:sz w:val="22"/>
          <w:szCs w:val="22"/>
          <w:lang w:eastAsia="ru-RU"/>
        </w:rPr>
        <w:t>թ</w:t>
      </w:r>
      <w:r w:rsidRPr="00804505">
        <w:rPr>
          <w:rFonts w:eastAsia="GHEA Grapalat" w:cs="GHEA Grapalat"/>
          <w:bCs/>
          <w:sz w:val="22"/>
          <w:szCs w:val="22"/>
          <w:lang w:val="de-DE" w:eastAsia="ru-RU"/>
        </w:rPr>
        <w:t xml:space="preserve">. 0-5 </w:t>
      </w:r>
      <w:r w:rsidRPr="00804505">
        <w:rPr>
          <w:rFonts w:eastAsia="GHEA Grapalat" w:cs="GHEA Grapalat"/>
          <w:bCs/>
          <w:sz w:val="22"/>
          <w:szCs w:val="22"/>
          <w:lang w:eastAsia="ru-RU"/>
        </w:rPr>
        <w:t>տարեկան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երեխաների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ընդգրկվածությունը</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հանրապետության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նախադպրոցական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հաստատություններում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կազմել</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է</w:t>
      </w:r>
      <w:r w:rsidRPr="00804505">
        <w:rPr>
          <w:rFonts w:eastAsia="GHEA Grapalat" w:cs="GHEA Grapalat"/>
          <w:bCs/>
          <w:sz w:val="22"/>
          <w:szCs w:val="22"/>
          <w:lang w:val="de-DE" w:eastAsia="ru-RU"/>
        </w:rPr>
        <w:t xml:space="preserve"> 30.9%, </w:t>
      </w:r>
      <w:r w:rsidRPr="00804505">
        <w:rPr>
          <w:rFonts w:eastAsia="GHEA Grapalat" w:cs="GHEA Grapalat"/>
          <w:bCs/>
          <w:sz w:val="22"/>
          <w:szCs w:val="22"/>
          <w:lang w:eastAsia="ru-RU"/>
        </w:rPr>
        <w:t>քաղաքային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բնակավայրերում</w:t>
      </w:r>
      <w:r w:rsidRPr="00804505">
        <w:rPr>
          <w:rFonts w:eastAsia="GHEA Grapalat" w:cs="GHEA Grapalat"/>
          <w:bCs/>
          <w:sz w:val="22"/>
          <w:szCs w:val="22"/>
          <w:lang w:val="de-DE" w:eastAsia="ru-RU"/>
        </w:rPr>
        <w:t xml:space="preserve">` 36.6%, </w:t>
      </w:r>
      <w:r w:rsidRPr="00804505">
        <w:rPr>
          <w:rFonts w:eastAsia="GHEA Grapalat" w:cs="GHEA Grapalat"/>
          <w:bCs/>
          <w:sz w:val="22"/>
          <w:szCs w:val="22"/>
          <w:lang w:eastAsia="ru-RU"/>
        </w:rPr>
        <w:t>գյուղական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բնակավայրերում</w:t>
      </w:r>
      <w:r w:rsidRPr="00804505">
        <w:rPr>
          <w:rFonts w:eastAsia="GHEA Grapalat" w:cs="GHEA Grapalat"/>
          <w:bCs/>
          <w:sz w:val="22"/>
          <w:szCs w:val="22"/>
          <w:lang w:val="de-DE" w:eastAsia="ru-RU"/>
        </w:rPr>
        <w:t xml:space="preserve">` 20.6%, </w:t>
      </w:r>
      <w:r w:rsidRPr="00804505">
        <w:rPr>
          <w:rFonts w:eastAsia="GHEA Grapalat" w:cs="GHEA Grapalat"/>
          <w:bCs/>
          <w:sz w:val="22"/>
          <w:szCs w:val="22"/>
          <w:lang w:eastAsia="ru-RU"/>
        </w:rPr>
        <w:t>իսկ</w:t>
      </w:r>
      <w:r w:rsidRPr="00804505">
        <w:rPr>
          <w:rFonts w:eastAsia="GHEA Grapalat" w:cs="GHEA Grapalat"/>
          <w:bCs/>
          <w:sz w:val="22"/>
          <w:szCs w:val="22"/>
          <w:lang w:val="de-DE" w:eastAsia="ru-RU"/>
        </w:rPr>
        <w:t xml:space="preserve"> 0-2 </w:t>
      </w:r>
      <w:r w:rsidRPr="00804505">
        <w:rPr>
          <w:rFonts w:eastAsia="GHEA Grapalat" w:cs="GHEA Grapalat"/>
          <w:bCs/>
          <w:sz w:val="22"/>
          <w:szCs w:val="22"/>
          <w:lang w:eastAsia="ru-RU"/>
        </w:rPr>
        <w:t>տարեկան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երեխաների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ընդգրկվածությունը՝</w:t>
      </w:r>
      <w:r w:rsidRPr="00804505">
        <w:rPr>
          <w:rFonts w:eastAsia="GHEA Grapalat" w:cs="GHEA Grapalat"/>
          <w:bCs/>
          <w:sz w:val="22"/>
          <w:szCs w:val="22"/>
          <w:lang w:val="de-DE" w:eastAsia="ru-RU"/>
        </w:rPr>
        <w:t xml:space="preserve"> 4.8% («</w:t>
      </w:r>
      <w:r w:rsidRPr="00804505">
        <w:rPr>
          <w:rFonts w:eastAsia="GHEA Grapalat" w:cs="GHEA Grapalat"/>
          <w:bCs/>
          <w:sz w:val="22"/>
          <w:szCs w:val="22"/>
          <w:lang w:eastAsia="ru-RU"/>
        </w:rPr>
        <w:t>Հայաստանի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Հանրապետության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սոցիալական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վիճակը</w:t>
      </w:r>
      <w:r w:rsidRPr="00804505">
        <w:rPr>
          <w:rFonts w:eastAsia="GHEA Grapalat" w:cs="GHEA Grapalat"/>
          <w:bCs/>
          <w:sz w:val="22"/>
          <w:szCs w:val="22"/>
          <w:lang w:val="de-DE" w:eastAsia="ru-RU"/>
        </w:rPr>
        <w:t xml:space="preserve"> 2017 </w:t>
      </w:r>
      <w:r w:rsidRPr="00804505">
        <w:rPr>
          <w:rFonts w:eastAsia="GHEA Grapalat" w:cs="GHEA Grapalat"/>
          <w:bCs/>
          <w:sz w:val="22"/>
          <w:szCs w:val="22"/>
          <w:lang w:eastAsia="ru-RU"/>
        </w:rPr>
        <w:t>թվականին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վիճակագրական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ժողովածու</w:t>
      </w:r>
      <w:r w:rsidRPr="00804505">
        <w:rPr>
          <w:rFonts w:eastAsia="GHEA Grapalat" w:cs="GHEA Grapalat"/>
          <w:bCs/>
          <w:sz w:val="22"/>
          <w:szCs w:val="22"/>
          <w:lang w:val="de-DE" w:eastAsia="ru-RU"/>
        </w:rPr>
        <w:t>),</w:t>
      </w:r>
    </w:p>
    <w:p w:rsidR="00804505" w:rsidRPr="00804505" w:rsidRDefault="00804505" w:rsidP="00804505">
      <w:pPr>
        <w:numPr>
          <w:ilvl w:val="0"/>
          <w:numId w:val="9"/>
        </w:numPr>
        <w:tabs>
          <w:tab w:val="clear" w:pos="990"/>
        </w:tabs>
        <w:jc w:val="both"/>
        <w:rPr>
          <w:rFonts w:eastAsia="GHEA Grapalat" w:cs="GHEA Grapalat"/>
          <w:bCs/>
          <w:sz w:val="22"/>
          <w:szCs w:val="22"/>
          <w:lang w:val="de-DE" w:eastAsia="ru-RU"/>
        </w:rPr>
      </w:pPr>
      <w:r w:rsidRPr="00804505">
        <w:rPr>
          <w:rFonts w:eastAsia="GHEA Grapalat" w:cs="GHEA Grapalat"/>
          <w:bCs/>
          <w:sz w:val="22"/>
          <w:szCs w:val="22"/>
          <w:lang w:eastAsia="ru-RU"/>
        </w:rPr>
        <w:t>Հայաստանի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Հանրապետությունում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նորածինների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սեռերի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համամասնությունը</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խախտվել</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է</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դեռևս</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վաղ</w:t>
      </w:r>
      <w:r w:rsidRPr="00804505">
        <w:rPr>
          <w:rFonts w:eastAsia="GHEA Grapalat" w:cs="GHEA Grapalat"/>
          <w:bCs/>
          <w:sz w:val="22"/>
          <w:szCs w:val="22"/>
          <w:lang w:val="de-DE" w:eastAsia="ru-RU"/>
        </w:rPr>
        <w:t>` 1990-</w:t>
      </w:r>
      <w:r w:rsidRPr="00804505">
        <w:rPr>
          <w:rFonts w:eastAsia="GHEA Grapalat" w:cs="GHEA Grapalat"/>
          <w:bCs/>
          <w:sz w:val="22"/>
          <w:szCs w:val="22"/>
          <w:lang w:eastAsia="ru-RU"/>
        </w:rPr>
        <w:t>ականներից</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և</w:t>
      </w:r>
      <w:r w:rsidRPr="00804505">
        <w:rPr>
          <w:rFonts w:eastAsia="GHEA Grapalat" w:cs="GHEA Grapalat"/>
          <w:bCs/>
          <w:sz w:val="22"/>
          <w:szCs w:val="22"/>
          <w:lang w:val="de-DE" w:eastAsia="ru-RU"/>
        </w:rPr>
        <w:t xml:space="preserve"> 2018</w:t>
      </w:r>
      <w:r w:rsidRPr="00804505">
        <w:rPr>
          <w:rFonts w:eastAsia="GHEA Grapalat" w:cs="GHEA Grapalat"/>
          <w:bCs/>
          <w:sz w:val="22"/>
          <w:szCs w:val="22"/>
          <w:lang w:eastAsia="ru-RU"/>
        </w:rPr>
        <w:t>թ</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տվյալներով</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կազմում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է</w:t>
      </w:r>
      <w:r w:rsidRPr="00804505">
        <w:rPr>
          <w:rFonts w:eastAsia="GHEA Grapalat" w:cs="GHEA Grapalat"/>
          <w:bCs/>
          <w:sz w:val="22"/>
          <w:szCs w:val="22"/>
          <w:lang w:val="de-DE" w:eastAsia="ru-RU"/>
        </w:rPr>
        <w:t xml:space="preserve"> 111.1 </w:t>
      </w:r>
      <w:r w:rsidRPr="00804505">
        <w:rPr>
          <w:rFonts w:eastAsia="GHEA Grapalat" w:cs="GHEA Grapalat"/>
          <w:bCs/>
          <w:sz w:val="22"/>
          <w:szCs w:val="22"/>
          <w:lang w:eastAsia="ru-RU"/>
        </w:rPr>
        <w:t>տղա</w:t>
      </w:r>
      <w:r w:rsidRPr="00804505">
        <w:rPr>
          <w:rFonts w:eastAsia="GHEA Grapalat" w:cs="GHEA Grapalat"/>
          <w:bCs/>
          <w:sz w:val="22"/>
          <w:szCs w:val="22"/>
          <w:lang w:val="de-DE" w:eastAsia="ru-RU"/>
        </w:rPr>
        <w:t xml:space="preserve">` 100 </w:t>
      </w:r>
      <w:r w:rsidRPr="00804505">
        <w:rPr>
          <w:rFonts w:eastAsia="GHEA Grapalat" w:cs="GHEA Grapalat"/>
          <w:bCs/>
          <w:sz w:val="22"/>
          <w:szCs w:val="22"/>
          <w:lang w:eastAsia="ru-RU"/>
        </w:rPr>
        <w:t>աղջկա</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դիմաց</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Ծնունդների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նման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սեռային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հարաբերակցության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հետագա</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շարունակման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դեպքում՝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մինչև</w:t>
      </w:r>
      <w:r w:rsidRPr="00804505">
        <w:rPr>
          <w:rFonts w:eastAsia="GHEA Grapalat" w:cs="GHEA Grapalat"/>
          <w:bCs/>
          <w:sz w:val="22"/>
          <w:szCs w:val="22"/>
          <w:lang w:val="de-DE" w:eastAsia="ru-RU"/>
        </w:rPr>
        <w:t xml:space="preserve"> 2060 </w:t>
      </w:r>
      <w:r w:rsidRPr="00804505">
        <w:rPr>
          <w:rFonts w:eastAsia="GHEA Grapalat" w:cs="GHEA Grapalat"/>
          <w:bCs/>
          <w:sz w:val="22"/>
          <w:szCs w:val="22"/>
          <w:lang w:eastAsia="ru-RU"/>
        </w:rPr>
        <w:t>թվականը</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չի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ծնվի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գրեթե</w:t>
      </w:r>
      <w:r w:rsidRPr="00804505">
        <w:rPr>
          <w:rFonts w:eastAsia="GHEA Grapalat" w:cs="GHEA Grapalat"/>
          <w:bCs/>
          <w:sz w:val="22"/>
          <w:szCs w:val="22"/>
          <w:lang w:val="de-DE" w:eastAsia="ru-RU"/>
        </w:rPr>
        <w:t xml:space="preserve"> 93.000 </w:t>
      </w:r>
      <w:r w:rsidRPr="00804505">
        <w:rPr>
          <w:rFonts w:eastAsia="GHEA Grapalat" w:cs="GHEA Grapalat"/>
          <w:bCs/>
          <w:sz w:val="22"/>
          <w:szCs w:val="22"/>
          <w:lang w:eastAsia="ru-RU"/>
        </w:rPr>
        <w:t>աղջիկ</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ինչն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էլ</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իր</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հերթին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կբերի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ծնունդների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թվի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կրճատման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և</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որպես</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հետևանք</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բնակչության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թվի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նվազման</w:t>
      </w:r>
      <w:r w:rsidRPr="00804505">
        <w:rPr>
          <w:rFonts w:eastAsia="GHEA Grapalat" w:cs="GHEA Grapalat"/>
          <w:bCs/>
          <w:sz w:val="22"/>
          <w:szCs w:val="22"/>
          <w:lang w:val="de-DE" w:eastAsia="ru-RU"/>
        </w:rPr>
        <w:t>,</w:t>
      </w:r>
    </w:p>
    <w:p w:rsidR="00804505" w:rsidRPr="00804505" w:rsidRDefault="00804505" w:rsidP="00804505">
      <w:pPr>
        <w:numPr>
          <w:ilvl w:val="0"/>
          <w:numId w:val="9"/>
        </w:numPr>
        <w:tabs>
          <w:tab w:val="clear" w:pos="990"/>
        </w:tabs>
        <w:jc w:val="both"/>
        <w:rPr>
          <w:rFonts w:eastAsia="GHEA Grapalat" w:cs="GHEA Grapalat"/>
          <w:bCs/>
          <w:sz w:val="22"/>
          <w:szCs w:val="22"/>
          <w:lang w:val="de-DE" w:eastAsia="ru-RU"/>
        </w:rPr>
      </w:pPr>
      <w:r w:rsidRPr="00804505">
        <w:rPr>
          <w:rFonts w:eastAsia="GHEA Grapalat" w:cs="GHEA Grapalat"/>
          <w:bCs/>
          <w:sz w:val="22"/>
          <w:szCs w:val="22"/>
          <w:lang w:eastAsia="ru-RU"/>
        </w:rPr>
        <w:lastRenderedPageBreak/>
        <w:t>Հայաստանի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Հանրապետությունում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մայրական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մահացության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ցուցանիշը</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կազմում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է</w:t>
      </w:r>
      <w:r w:rsidRPr="00804505">
        <w:rPr>
          <w:rFonts w:eastAsia="GHEA Grapalat" w:cs="GHEA Grapalat"/>
          <w:bCs/>
          <w:sz w:val="22"/>
          <w:szCs w:val="22"/>
          <w:lang w:val="de-DE" w:eastAsia="ru-RU"/>
        </w:rPr>
        <w:t xml:space="preserve"> 18.3</w:t>
      </w:r>
      <w:r w:rsidRPr="00804505">
        <w:rPr>
          <w:rFonts w:eastAsia="GHEA Grapalat" w:cs="GHEA Grapalat"/>
          <w:bCs/>
          <w:sz w:val="22"/>
          <w:szCs w:val="22"/>
          <w:lang w:eastAsia="ru-RU"/>
        </w:rPr>
        <w:t>՝</w:t>
      </w:r>
      <w:r w:rsidRPr="00804505">
        <w:rPr>
          <w:rFonts w:eastAsia="GHEA Grapalat" w:cs="GHEA Grapalat"/>
          <w:bCs/>
          <w:sz w:val="22"/>
          <w:szCs w:val="22"/>
          <w:lang w:val="de-DE" w:eastAsia="ru-RU"/>
        </w:rPr>
        <w:t xml:space="preserve"> 100.000 </w:t>
      </w:r>
      <w:r w:rsidRPr="00804505">
        <w:rPr>
          <w:rFonts w:eastAsia="GHEA Grapalat" w:cs="GHEA Grapalat"/>
          <w:bCs/>
          <w:sz w:val="22"/>
          <w:szCs w:val="22"/>
          <w:lang w:eastAsia="ru-RU"/>
        </w:rPr>
        <w:t>կենդանի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ծնվածի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հաշվով</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Հայաստանի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ժողովրդագրական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ժողովածու</w:t>
      </w:r>
      <w:r w:rsidRPr="00804505">
        <w:rPr>
          <w:rFonts w:eastAsia="GHEA Grapalat" w:cs="GHEA Grapalat"/>
          <w:bCs/>
          <w:sz w:val="22"/>
          <w:szCs w:val="22"/>
          <w:lang w:val="de-DE" w:eastAsia="ru-RU"/>
        </w:rPr>
        <w:t>, 2018»), 2018</w:t>
      </w:r>
      <w:r w:rsidRPr="00804505">
        <w:rPr>
          <w:rFonts w:eastAsia="GHEA Grapalat" w:cs="GHEA Grapalat"/>
          <w:bCs/>
          <w:sz w:val="22"/>
          <w:szCs w:val="22"/>
          <w:lang w:eastAsia="ru-RU"/>
        </w:rPr>
        <w:t>թ</w:t>
      </w:r>
      <w:r w:rsidRPr="00804505">
        <w:rPr>
          <w:rFonts w:eastAsia="GHEA Grapalat" w:cs="GHEA Grapalat"/>
          <w:bCs/>
          <w:sz w:val="22"/>
          <w:szCs w:val="22"/>
          <w:lang w:val="de-DE" w:eastAsia="ru-RU"/>
        </w:rPr>
        <w:t>.</w:t>
      </w:r>
    </w:p>
    <w:p w:rsidR="00804505" w:rsidRPr="00804505" w:rsidRDefault="00804505" w:rsidP="00804505">
      <w:pPr>
        <w:numPr>
          <w:ilvl w:val="0"/>
          <w:numId w:val="9"/>
        </w:numPr>
        <w:tabs>
          <w:tab w:val="clear" w:pos="990"/>
        </w:tabs>
        <w:jc w:val="both"/>
        <w:rPr>
          <w:rFonts w:eastAsia="GHEA Grapalat" w:cs="GHEA Grapalat"/>
          <w:bCs/>
          <w:sz w:val="22"/>
          <w:szCs w:val="22"/>
          <w:lang w:val="de-DE" w:eastAsia="ru-RU"/>
        </w:rPr>
      </w:pPr>
      <w:r w:rsidRPr="00804505">
        <w:rPr>
          <w:rFonts w:eastAsia="GHEA Grapalat" w:cs="GHEA Grapalat"/>
          <w:bCs/>
          <w:sz w:val="22"/>
          <w:szCs w:val="22"/>
          <w:lang w:eastAsia="ru-RU"/>
        </w:rPr>
        <w:t>Հայաստանի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Հանրապետությունում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լուրջ</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խնդիր</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է</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ﬓում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առողջապահության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ծառայությունների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սահմանափակ</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ֆինանսական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մատչելիությունը</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Պետության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կողմից</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անվճար</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հիվանդանոցային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բուժօգնության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ծառայությունների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տրամադրման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մասին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իրազեկվածությունը</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ցածր</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է</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նպաստառու</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ընտանիքներում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տեղյակ</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է</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հարցվածների</w:t>
      </w:r>
      <w:r w:rsidRPr="00804505">
        <w:rPr>
          <w:rFonts w:eastAsia="GHEA Grapalat" w:cs="GHEA Grapalat"/>
          <w:bCs/>
          <w:sz w:val="22"/>
          <w:szCs w:val="22"/>
          <w:lang w:val="de-DE" w:eastAsia="ru-RU"/>
        </w:rPr>
        <w:t xml:space="preserve"> 58%-</w:t>
      </w:r>
      <w:r w:rsidRPr="00804505">
        <w:rPr>
          <w:rFonts w:eastAsia="GHEA Grapalat" w:cs="GHEA Grapalat"/>
          <w:bCs/>
          <w:sz w:val="22"/>
          <w:szCs w:val="22"/>
          <w:lang w:eastAsia="ru-RU"/>
        </w:rPr>
        <w:t>ը</w:t>
      </w:r>
      <w:r w:rsidRPr="00804505">
        <w:rPr>
          <w:rFonts w:eastAsia="GHEA Grapalat" w:cs="GHEA Grapalat"/>
          <w:bCs/>
          <w:sz w:val="22"/>
          <w:szCs w:val="22"/>
          <w:lang w:val="de-DE" w:eastAsia="ru-RU"/>
        </w:rPr>
        <w:t>,</w:t>
      </w:r>
    </w:p>
    <w:p w:rsidR="00804505" w:rsidRPr="00804505" w:rsidRDefault="00804505" w:rsidP="00804505">
      <w:pPr>
        <w:numPr>
          <w:ilvl w:val="0"/>
          <w:numId w:val="9"/>
        </w:numPr>
        <w:tabs>
          <w:tab w:val="clear" w:pos="990"/>
        </w:tabs>
        <w:jc w:val="both"/>
        <w:rPr>
          <w:rFonts w:eastAsia="GHEA Grapalat" w:cs="GHEA Grapalat"/>
          <w:bCs/>
          <w:sz w:val="22"/>
          <w:szCs w:val="22"/>
          <w:lang w:val="de-DE" w:eastAsia="ru-RU"/>
        </w:rPr>
      </w:pPr>
      <w:r w:rsidRPr="00804505">
        <w:rPr>
          <w:rFonts w:eastAsia="GHEA Grapalat" w:cs="GHEA Grapalat"/>
          <w:bCs/>
          <w:sz w:val="22"/>
          <w:szCs w:val="22"/>
          <w:lang w:eastAsia="ru-RU"/>
        </w:rPr>
        <w:t>հետազոտությունները</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փաստում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են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որ</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տնային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տնտեսությունների</w:t>
      </w:r>
      <w:r w:rsidRPr="00804505">
        <w:rPr>
          <w:rFonts w:eastAsia="GHEA Grapalat" w:cs="GHEA Grapalat"/>
          <w:bCs/>
          <w:sz w:val="22"/>
          <w:szCs w:val="22"/>
          <w:lang w:val="de-DE" w:eastAsia="ru-RU"/>
        </w:rPr>
        <w:t xml:space="preserve"> 66%-</w:t>
      </w:r>
      <w:r w:rsidRPr="00804505">
        <w:rPr>
          <w:rFonts w:eastAsia="GHEA Grapalat" w:cs="GHEA Grapalat"/>
          <w:bCs/>
          <w:sz w:val="22"/>
          <w:szCs w:val="22"/>
          <w:lang w:eastAsia="ru-RU"/>
        </w:rPr>
        <w:t>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ընտանիքի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անդամներից</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առնվազն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մեկը</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բժշկական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միջամտության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կարիք</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է</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ունեցել</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սակայն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նրանց</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միայն</w:t>
      </w:r>
      <w:r w:rsidRPr="00804505">
        <w:rPr>
          <w:rFonts w:eastAsia="GHEA Grapalat" w:cs="GHEA Grapalat"/>
          <w:bCs/>
          <w:sz w:val="22"/>
          <w:szCs w:val="22"/>
          <w:lang w:val="de-DE" w:eastAsia="ru-RU"/>
        </w:rPr>
        <w:t xml:space="preserve"> 55%-</w:t>
      </w:r>
      <w:r w:rsidRPr="00804505">
        <w:rPr>
          <w:rFonts w:eastAsia="GHEA Grapalat" w:cs="GHEA Grapalat"/>
          <w:bCs/>
          <w:sz w:val="22"/>
          <w:szCs w:val="22"/>
          <w:lang w:eastAsia="ru-RU"/>
        </w:rPr>
        <w:t>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է</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դիմել</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բժշկի</w:t>
      </w:r>
      <w:r w:rsidRPr="00804505">
        <w:rPr>
          <w:rFonts w:eastAsia="GHEA Grapalat" w:cs="GHEA Grapalat"/>
          <w:bCs/>
          <w:sz w:val="22"/>
          <w:szCs w:val="22"/>
          <w:lang w:val="de-DE" w:eastAsia="ru-RU"/>
        </w:rPr>
        <w:t>,</w:t>
      </w:r>
    </w:p>
    <w:p w:rsidR="00804505" w:rsidRPr="00804505" w:rsidRDefault="00804505" w:rsidP="00804505">
      <w:pPr>
        <w:numPr>
          <w:ilvl w:val="0"/>
          <w:numId w:val="9"/>
        </w:numPr>
        <w:tabs>
          <w:tab w:val="clear" w:pos="990"/>
        </w:tabs>
        <w:jc w:val="both"/>
        <w:rPr>
          <w:rFonts w:eastAsia="GHEA Grapalat" w:cs="GHEA Grapalat"/>
          <w:bCs/>
          <w:sz w:val="22"/>
          <w:szCs w:val="22"/>
          <w:lang w:val="de-DE" w:eastAsia="ru-RU"/>
        </w:rPr>
      </w:pPr>
      <w:r w:rsidRPr="00804505">
        <w:rPr>
          <w:rFonts w:eastAsia="GHEA Grapalat" w:cs="GHEA Grapalat"/>
          <w:bCs/>
          <w:sz w:val="22"/>
          <w:szCs w:val="22"/>
          <w:lang w:eastAsia="ru-RU"/>
        </w:rPr>
        <w:t>կանանց</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շրջանում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օնկոլոգիական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հիվանդությունների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ժամանակին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բացահայտման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և</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որակյալ</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բուժման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խնդիրը</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շարունակում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է</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մնալ</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առողջապահության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առավել</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արդիական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հիﬓախնդիրներից</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ﬔկը</w:t>
      </w:r>
      <w:r w:rsidRPr="00804505">
        <w:rPr>
          <w:rFonts w:eastAsia="GHEA Grapalat" w:cs="GHEA Grapalat"/>
          <w:bCs/>
          <w:sz w:val="22"/>
          <w:szCs w:val="22"/>
          <w:lang w:val="de-DE" w:eastAsia="ru-RU"/>
        </w:rPr>
        <w:t>,</w:t>
      </w:r>
    </w:p>
    <w:p w:rsidR="00804505" w:rsidRPr="00804505" w:rsidRDefault="00804505" w:rsidP="00804505">
      <w:pPr>
        <w:numPr>
          <w:ilvl w:val="0"/>
          <w:numId w:val="9"/>
        </w:numPr>
        <w:tabs>
          <w:tab w:val="clear" w:pos="990"/>
        </w:tabs>
        <w:jc w:val="both"/>
        <w:rPr>
          <w:rFonts w:eastAsia="GHEA Grapalat" w:cs="GHEA Grapalat"/>
          <w:bCs/>
          <w:sz w:val="22"/>
          <w:szCs w:val="22"/>
          <w:lang w:val="de-DE" w:eastAsia="ru-RU"/>
        </w:rPr>
      </w:pPr>
      <w:r w:rsidRPr="00804505">
        <w:rPr>
          <w:rFonts w:eastAsia="GHEA Grapalat" w:cs="GHEA Grapalat"/>
          <w:bCs/>
          <w:sz w:val="22"/>
          <w:szCs w:val="22"/>
          <w:lang w:eastAsia="ru-RU"/>
        </w:rPr>
        <w:t>դպրոցական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դասագրքերում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տեղ</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են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գտնում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կարծրատիպեր</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բովանդակող</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նյութեր</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հաշվի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չի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առնվում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դրանց</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ազդեցությունը</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սովորողների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անհատականության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ձևավորման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վրա</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դրանք</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չեն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նպաստում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գենդերային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հավասարակշռված</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մշակույթի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ձևավորմանը</w:t>
      </w:r>
      <w:r w:rsidRPr="00804505">
        <w:rPr>
          <w:rFonts w:eastAsia="GHEA Grapalat" w:cs="GHEA Grapalat"/>
          <w:bCs/>
          <w:sz w:val="22"/>
          <w:szCs w:val="22"/>
          <w:lang w:val="de-DE" w:eastAsia="ru-RU"/>
        </w:rPr>
        <w:t xml:space="preserve">, </w:t>
      </w:r>
    </w:p>
    <w:p w:rsidR="00804505" w:rsidRPr="00804505" w:rsidRDefault="00804505" w:rsidP="00804505">
      <w:pPr>
        <w:numPr>
          <w:ilvl w:val="0"/>
          <w:numId w:val="9"/>
        </w:numPr>
        <w:tabs>
          <w:tab w:val="clear" w:pos="990"/>
        </w:tabs>
        <w:jc w:val="both"/>
        <w:rPr>
          <w:rFonts w:eastAsia="GHEA Grapalat" w:cs="GHEA Grapalat"/>
          <w:bCs/>
          <w:sz w:val="22"/>
          <w:szCs w:val="22"/>
          <w:lang w:val="de-DE" w:eastAsia="ru-RU"/>
        </w:rPr>
      </w:pPr>
      <w:r w:rsidRPr="00804505">
        <w:rPr>
          <w:rFonts w:eastAsia="GHEA Grapalat" w:cs="GHEA Grapalat"/>
          <w:bCs/>
          <w:sz w:val="22"/>
          <w:szCs w:val="22"/>
          <w:lang w:eastAsia="ru-RU"/>
        </w:rPr>
        <w:t>ԶԼՄ</w:t>
      </w:r>
      <w:r w:rsidRPr="00804505">
        <w:rPr>
          <w:rFonts w:eastAsia="GHEA Grapalat" w:cs="GHEA Grapalat"/>
          <w:bCs/>
          <w:sz w:val="22"/>
          <w:szCs w:val="22"/>
          <w:lang w:val="de-DE" w:eastAsia="ru-RU"/>
        </w:rPr>
        <w:t>-</w:t>
      </w:r>
      <w:r w:rsidRPr="00804505">
        <w:rPr>
          <w:rFonts w:eastAsia="GHEA Grapalat" w:cs="GHEA Grapalat"/>
          <w:bCs/>
          <w:sz w:val="22"/>
          <w:szCs w:val="22"/>
          <w:lang w:eastAsia="ru-RU"/>
        </w:rPr>
        <w:t>ները</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հանդիսանում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են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կարծրատիպերը</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վերարտադրող</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և</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ամրապնդող</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կարևորագույն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ինստիտուտներ</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դրանք</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նպաստում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են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կնոջ</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և</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տղամարդու</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սոցիալական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դերերի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վարքի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կանոնների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մասին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խտրական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պատկերացումների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ձևավորմանը</w:t>
      </w:r>
      <w:r w:rsidRPr="00804505">
        <w:rPr>
          <w:rFonts w:eastAsia="GHEA Grapalat" w:cs="GHEA Grapalat"/>
          <w:bCs/>
          <w:sz w:val="22"/>
          <w:szCs w:val="22"/>
          <w:lang w:val="de-DE" w:eastAsia="ru-RU"/>
        </w:rPr>
        <w:t>,</w:t>
      </w:r>
    </w:p>
    <w:p w:rsidR="00804505" w:rsidRPr="00804505" w:rsidRDefault="00804505" w:rsidP="00804505">
      <w:pPr>
        <w:numPr>
          <w:ilvl w:val="0"/>
          <w:numId w:val="9"/>
        </w:numPr>
        <w:tabs>
          <w:tab w:val="clear" w:pos="990"/>
        </w:tabs>
        <w:jc w:val="both"/>
        <w:rPr>
          <w:rFonts w:eastAsia="GHEA Grapalat" w:cs="GHEA Grapalat"/>
          <w:bCs/>
          <w:sz w:val="22"/>
          <w:szCs w:val="22"/>
          <w:lang w:val="de-DE" w:eastAsia="ru-RU"/>
        </w:rPr>
      </w:pPr>
      <w:r w:rsidRPr="00804505">
        <w:rPr>
          <w:rFonts w:eastAsia="GHEA Grapalat" w:cs="GHEA Grapalat"/>
          <w:bCs/>
          <w:sz w:val="22"/>
          <w:szCs w:val="22"/>
          <w:lang w:val="de-DE" w:eastAsia="ru-RU"/>
        </w:rPr>
        <w:t>h</w:t>
      </w:r>
      <w:r w:rsidRPr="00804505">
        <w:rPr>
          <w:rFonts w:eastAsia="GHEA Grapalat" w:cs="GHEA Grapalat"/>
          <w:bCs/>
          <w:sz w:val="22"/>
          <w:szCs w:val="22"/>
          <w:lang w:eastAsia="ru-RU"/>
        </w:rPr>
        <w:t>եռուստատեսությամբ</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ցուցադրվող</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հայկական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արտադրության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սերիալները</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և</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տարաբնույթ</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հեռուստահաղորդումներ</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խեղված</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արժեքներ</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են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ձևավորում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ամուսին</w:t>
      </w:r>
      <w:r w:rsidRPr="00804505">
        <w:rPr>
          <w:rFonts w:eastAsia="GHEA Grapalat" w:cs="GHEA Grapalat"/>
          <w:bCs/>
          <w:sz w:val="22"/>
          <w:szCs w:val="22"/>
          <w:lang w:val="de-DE" w:eastAsia="ru-RU"/>
        </w:rPr>
        <w:t>-</w:t>
      </w:r>
      <w:r w:rsidRPr="00804505">
        <w:rPr>
          <w:rFonts w:eastAsia="GHEA Grapalat" w:cs="GHEA Grapalat"/>
          <w:bCs/>
          <w:sz w:val="22"/>
          <w:szCs w:val="22"/>
          <w:lang w:eastAsia="ru-RU"/>
        </w:rPr>
        <w:t>կին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տղամարդ</w:t>
      </w:r>
      <w:r w:rsidRPr="00804505">
        <w:rPr>
          <w:rFonts w:eastAsia="GHEA Grapalat" w:cs="GHEA Grapalat"/>
          <w:bCs/>
          <w:sz w:val="22"/>
          <w:szCs w:val="22"/>
          <w:lang w:val="de-DE" w:eastAsia="ru-RU"/>
        </w:rPr>
        <w:t>-</w:t>
      </w:r>
      <w:r w:rsidRPr="00804505">
        <w:rPr>
          <w:rFonts w:eastAsia="GHEA Grapalat" w:cs="GHEA Grapalat"/>
          <w:bCs/>
          <w:sz w:val="22"/>
          <w:szCs w:val="22"/>
          <w:lang w:eastAsia="ru-RU"/>
        </w:rPr>
        <w:t>կին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հարաբերություններում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քարոզվում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է</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տղամարդ</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բռնարարի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կերպարը</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իսկ</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կանանց</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դեպքում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գերիշխում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է</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չաշխատող</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և</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միայն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ամուսնության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հարցով</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մտահոգ</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կնոջ</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կերպարը</w:t>
      </w:r>
      <w:r w:rsidRPr="00804505">
        <w:rPr>
          <w:rFonts w:eastAsia="GHEA Grapalat" w:cs="GHEA Grapalat"/>
          <w:bCs/>
          <w:sz w:val="22"/>
          <w:szCs w:val="22"/>
          <w:lang w:val="de-DE" w:eastAsia="ru-RU"/>
        </w:rPr>
        <w:t xml:space="preserve">, </w:t>
      </w:r>
    </w:p>
    <w:p w:rsidR="00804505" w:rsidRPr="00804505" w:rsidRDefault="00804505" w:rsidP="00804505">
      <w:pPr>
        <w:numPr>
          <w:ilvl w:val="0"/>
          <w:numId w:val="9"/>
        </w:numPr>
        <w:tabs>
          <w:tab w:val="clear" w:pos="990"/>
        </w:tabs>
        <w:jc w:val="both"/>
        <w:rPr>
          <w:rFonts w:eastAsia="GHEA Grapalat" w:cs="GHEA Grapalat"/>
          <w:bCs/>
          <w:sz w:val="22"/>
          <w:szCs w:val="22"/>
          <w:lang w:val="de-DE" w:eastAsia="ru-RU"/>
        </w:rPr>
      </w:pPr>
      <w:r w:rsidRPr="00804505">
        <w:rPr>
          <w:rFonts w:eastAsia="GHEA Grapalat" w:cs="GHEA Grapalat"/>
          <w:bCs/>
          <w:sz w:val="22"/>
          <w:szCs w:val="22"/>
          <w:lang w:eastAsia="ru-RU"/>
        </w:rPr>
        <w:t>ԶԼՄ</w:t>
      </w:r>
      <w:r w:rsidRPr="00804505">
        <w:rPr>
          <w:rFonts w:eastAsia="GHEA Grapalat" w:cs="GHEA Grapalat"/>
          <w:bCs/>
          <w:sz w:val="22"/>
          <w:szCs w:val="22"/>
          <w:lang w:val="de-DE" w:eastAsia="ru-RU"/>
        </w:rPr>
        <w:t>-</w:t>
      </w:r>
      <w:r w:rsidRPr="00804505">
        <w:rPr>
          <w:rFonts w:eastAsia="GHEA Grapalat" w:cs="GHEA Grapalat"/>
          <w:bCs/>
          <w:sz w:val="22"/>
          <w:szCs w:val="22"/>
          <w:lang w:eastAsia="ru-RU"/>
        </w:rPr>
        <w:t>ների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հրապարակումները</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շարունակում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են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վերարտադրել</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տղա</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երեխայի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նախապատվության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համար</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հիմք</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հանդիսացող</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շարք</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կարծրատիպեր</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պտղի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սեռի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խտրական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ընտրության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խնդիրն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եզակի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դեպքերում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է</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քննարկվում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կարծրատիպերի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և</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գենդերային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անհավասարության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տեսակետից</w:t>
      </w:r>
      <w:r w:rsidRPr="00804505">
        <w:rPr>
          <w:rFonts w:eastAsia="GHEA Grapalat" w:cs="GHEA Grapalat"/>
          <w:bCs/>
          <w:sz w:val="22"/>
          <w:szCs w:val="22"/>
          <w:lang w:val="de-DE" w:eastAsia="ru-RU"/>
        </w:rPr>
        <w:t xml:space="preserve">, </w:t>
      </w:r>
    </w:p>
    <w:p w:rsidR="00804505" w:rsidRPr="00804505" w:rsidRDefault="00804505" w:rsidP="00804505">
      <w:pPr>
        <w:numPr>
          <w:ilvl w:val="0"/>
          <w:numId w:val="9"/>
        </w:numPr>
        <w:tabs>
          <w:tab w:val="clear" w:pos="990"/>
        </w:tabs>
        <w:jc w:val="both"/>
        <w:rPr>
          <w:rFonts w:eastAsia="GHEA Grapalat" w:cs="GHEA Grapalat"/>
          <w:bCs/>
          <w:sz w:val="22"/>
          <w:szCs w:val="22"/>
          <w:lang w:val="de-DE" w:eastAsia="ru-RU"/>
        </w:rPr>
      </w:pPr>
      <w:r w:rsidRPr="00804505">
        <w:rPr>
          <w:rFonts w:eastAsia="GHEA Grapalat" w:cs="GHEA Grapalat"/>
          <w:bCs/>
          <w:sz w:val="22"/>
          <w:szCs w:val="22"/>
          <w:lang w:eastAsia="ru-RU"/>
        </w:rPr>
        <w:t>Կանայք</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հիմնականում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զբաղված</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են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առավել</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ցածր</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վարձատրվող</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ոլորտներում։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Ղեկավար</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պաշտոն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զբաղեցրած</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տղամարդիկ</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գերազանցում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են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կանանց</w:t>
      </w:r>
      <w:r w:rsidRPr="00804505">
        <w:rPr>
          <w:rFonts w:eastAsia="GHEA Grapalat" w:cs="GHEA Grapalat"/>
          <w:bCs/>
          <w:sz w:val="22"/>
          <w:szCs w:val="22"/>
          <w:lang w:val="de-DE" w:eastAsia="ru-RU"/>
        </w:rPr>
        <w:t xml:space="preserve"> 2.4 </w:t>
      </w:r>
      <w:r w:rsidRPr="00804505">
        <w:rPr>
          <w:rFonts w:eastAsia="GHEA Grapalat" w:cs="GHEA Grapalat"/>
          <w:bCs/>
          <w:sz w:val="22"/>
          <w:szCs w:val="22"/>
          <w:lang w:eastAsia="ru-RU"/>
        </w:rPr>
        <w:t>անգամ։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Կանայք</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ավելի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հաճախ</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են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ներգրավված</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միջին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և</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ցածր</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պաշտոններում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նույնիսկ</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այն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ոլորտներում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որտեղ</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ավելի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մեծ</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ներգրավվածություն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ունեն։</w:t>
      </w:r>
    </w:p>
    <w:p w:rsidR="00804505" w:rsidRPr="00804505" w:rsidRDefault="00804505" w:rsidP="00804505">
      <w:pPr>
        <w:numPr>
          <w:ilvl w:val="0"/>
          <w:numId w:val="9"/>
        </w:numPr>
        <w:tabs>
          <w:tab w:val="clear" w:pos="990"/>
        </w:tabs>
        <w:jc w:val="both"/>
        <w:rPr>
          <w:rFonts w:eastAsia="GHEA Grapalat" w:cs="GHEA Grapalat"/>
          <w:bCs/>
          <w:sz w:val="22"/>
          <w:szCs w:val="22"/>
          <w:lang w:val="de-DE" w:eastAsia="ru-RU"/>
        </w:rPr>
      </w:pPr>
      <w:r w:rsidRPr="00804505">
        <w:rPr>
          <w:rFonts w:eastAsia="GHEA Grapalat" w:cs="GHEA Grapalat"/>
          <w:bCs/>
          <w:sz w:val="22"/>
          <w:szCs w:val="22"/>
          <w:lang w:eastAsia="ru-RU"/>
        </w:rPr>
        <w:t>Հայաստանի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Հանրապետության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Ազգային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ժողովի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կազմում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պատգամավորները</w:t>
      </w:r>
      <w:r w:rsidRPr="00804505">
        <w:rPr>
          <w:rFonts w:eastAsia="GHEA Grapalat" w:cs="GHEA Grapalat"/>
          <w:bCs/>
          <w:sz w:val="22"/>
          <w:szCs w:val="22"/>
          <w:lang w:val="de-DE" w:eastAsia="ru-RU"/>
        </w:rPr>
        <w:t xml:space="preserve"> 25% </w:t>
      </w:r>
      <w:r w:rsidRPr="00804505">
        <w:rPr>
          <w:rFonts w:eastAsia="GHEA Grapalat" w:cs="GHEA Grapalat"/>
          <w:bCs/>
          <w:sz w:val="22"/>
          <w:szCs w:val="22"/>
          <w:lang w:eastAsia="ru-RU"/>
        </w:rPr>
        <w:t>են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կազմում</w:t>
      </w:r>
      <w:r w:rsidRPr="00804505">
        <w:rPr>
          <w:rFonts w:eastAsia="GHEA Grapalat" w:cs="GHEA Grapalat"/>
          <w:bCs/>
          <w:sz w:val="22"/>
          <w:szCs w:val="22"/>
          <w:lang w:val="de-DE" w:eastAsia="ru-RU"/>
        </w:rPr>
        <w:t>,</w:t>
      </w:r>
    </w:p>
    <w:p w:rsidR="00804505" w:rsidRPr="00804505" w:rsidRDefault="00804505" w:rsidP="00804505">
      <w:pPr>
        <w:numPr>
          <w:ilvl w:val="0"/>
          <w:numId w:val="9"/>
        </w:numPr>
        <w:tabs>
          <w:tab w:val="clear" w:pos="990"/>
        </w:tabs>
        <w:jc w:val="both"/>
        <w:rPr>
          <w:rFonts w:eastAsia="GHEA Grapalat" w:cs="GHEA Grapalat"/>
          <w:bCs/>
          <w:sz w:val="22"/>
          <w:szCs w:val="22"/>
          <w:lang w:val="de-DE" w:eastAsia="ru-RU"/>
        </w:rPr>
      </w:pPr>
      <w:r w:rsidRPr="00804505">
        <w:rPr>
          <w:rFonts w:eastAsia="GHEA Grapalat" w:cs="GHEA Grapalat"/>
          <w:bCs/>
          <w:sz w:val="22"/>
          <w:szCs w:val="22"/>
          <w:lang w:eastAsia="ru-RU"/>
        </w:rPr>
        <w:t>Հայաստանի</w:t>
      </w:r>
      <w:r w:rsidRPr="00804505">
        <w:rPr>
          <w:rFonts w:eastAsia="GHEA Grapalat" w:cs="GHEA Grapalat"/>
          <w:bCs/>
          <w:sz w:val="22"/>
          <w:szCs w:val="22"/>
          <w:lang w:val="de-DE" w:eastAsia="ru-RU"/>
        </w:rPr>
        <w:t xml:space="preserve"> 500 </w:t>
      </w:r>
      <w:r w:rsidRPr="00804505">
        <w:rPr>
          <w:rFonts w:eastAsia="GHEA Grapalat" w:cs="GHEA Grapalat"/>
          <w:bCs/>
          <w:sz w:val="22"/>
          <w:szCs w:val="22"/>
          <w:lang w:eastAsia="ru-RU"/>
        </w:rPr>
        <w:t>համայնքից</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միայն</w:t>
      </w:r>
      <w:r w:rsidRPr="00804505">
        <w:rPr>
          <w:rFonts w:eastAsia="GHEA Grapalat" w:cs="GHEA Grapalat"/>
          <w:bCs/>
          <w:sz w:val="22"/>
          <w:szCs w:val="22"/>
          <w:lang w:val="de-DE" w:eastAsia="ru-RU"/>
        </w:rPr>
        <w:t xml:space="preserve"> 8 </w:t>
      </w:r>
      <w:r w:rsidRPr="00804505">
        <w:rPr>
          <w:rFonts w:eastAsia="GHEA Grapalat" w:cs="GHEA Grapalat"/>
          <w:bCs/>
          <w:sz w:val="22"/>
          <w:szCs w:val="22"/>
          <w:lang w:eastAsia="ru-RU"/>
        </w:rPr>
        <w:t>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է</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ղեկավար</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կառավարությունում՝</w:t>
      </w:r>
      <w:r w:rsidRPr="00804505">
        <w:rPr>
          <w:rFonts w:eastAsia="GHEA Grapalat" w:cs="GHEA Grapalat"/>
          <w:bCs/>
          <w:sz w:val="22"/>
          <w:szCs w:val="22"/>
          <w:lang w:val="de-DE" w:eastAsia="ru-RU"/>
        </w:rPr>
        <w:t xml:space="preserve"> 12-</w:t>
      </w:r>
      <w:r w:rsidRPr="00804505">
        <w:rPr>
          <w:rFonts w:eastAsia="GHEA Grapalat" w:cs="GHEA Grapalat"/>
          <w:bCs/>
          <w:sz w:val="22"/>
          <w:szCs w:val="22"/>
          <w:lang w:eastAsia="ru-RU"/>
        </w:rPr>
        <w:t>ից</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միայն</w:t>
      </w:r>
      <w:r w:rsidRPr="00804505">
        <w:rPr>
          <w:rFonts w:eastAsia="GHEA Grapalat" w:cs="GHEA Grapalat"/>
          <w:bCs/>
          <w:sz w:val="22"/>
          <w:szCs w:val="22"/>
          <w:lang w:val="de-DE" w:eastAsia="ru-RU"/>
        </w:rPr>
        <w:t xml:space="preserve"> 1 </w:t>
      </w:r>
      <w:r w:rsidRPr="00804505">
        <w:rPr>
          <w:rFonts w:eastAsia="GHEA Grapalat" w:cs="GHEA Grapalat"/>
          <w:bCs/>
          <w:sz w:val="22"/>
          <w:szCs w:val="22"/>
          <w:lang w:eastAsia="ru-RU"/>
        </w:rPr>
        <w:t>կին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նախարար</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փոխնախարարների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թվում</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կանայք</w:t>
      </w:r>
      <w:r w:rsidRPr="00804505">
        <w:rPr>
          <w:rFonts w:eastAsia="GHEA Grapalat" w:cs="GHEA Grapalat"/>
          <w:bCs/>
          <w:sz w:val="22"/>
          <w:szCs w:val="22"/>
          <w:lang w:val="de-DE" w:eastAsia="ru-RU"/>
        </w:rPr>
        <w:t xml:space="preserve"> 3.5% </w:t>
      </w:r>
      <w:r w:rsidRPr="00804505">
        <w:rPr>
          <w:rFonts w:eastAsia="GHEA Grapalat" w:cs="GHEA Grapalat"/>
          <w:bCs/>
          <w:sz w:val="22"/>
          <w:szCs w:val="22"/>
          <w:lang w:eastAsia="ru-RU"/>
        </w:rPr>
        <w:t>են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մարզպետների՝</w:t>
      </w:r>
      <w:r w:rsidRPr="00804505">
        <w:rPr>
          <w:rFonts w:eastAsia="GHEA Grapalat" w:cs="GHEA Grapalat"/>
          <w:bCs/>
          <w:sz w:val="22"/>
          <w:szCs w:val="22"/>
          <w:lang w:val="de-DE" w:eastAsia="ru-RU"/>
        </w:rPr>
        <w:t xml:space="preserve"> 0%, </w:t>
      </w:r>
      <w:r w:rsidRPr="00804505">
        <w:rPr>
          <w:rFonts w:eastAsia="GHEA Grapalat" w:cs="GHEA Grapalat"/>
          <w:bCs/>
          <w:sz w:val="22"/>
          <w:szCs w:val="22"/>
          <w:lang w:eastAsia="ru-RU"/>
        </w:rPr>
        <w:t>ավագանու</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անդամների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կազմում՝</w:t>
      </w:r>
      <w:r w:rsidRPr="00804505">
        <w:rPr>
          <w:rFonts w:eastAsia="GHEA Grapalat" w:cs="GHEA Grapalat"/>
          <w:bCs/>
          <w:sz w:val="22"/>
          <w:szCs w:val="22"/>
          <w:lang w:val="de-DE" w:eastAsia="ru-RU"/>
        </w:rPr>
        <w:t xml:space="preserve"> 10.5%, </w:t>
      </w:r>
      <w:r w:rsidRPr="00804505">
        <w:rPr>
          <w:rFonts w:eastAsia="GHEA Grapalat" w:cs="GHEA Grapalat"/>
          <w:bCs/>
          <w:sz w:val="22"/>
          <w:szCs w:val="22"/>
          <w:lang w:eastAsia="ru-RU"/>
        </w:rPr>
        <w:t>որից</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Երևանի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ավագանու</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կազմում՝</w:t>
      </w:r>
      <w:r w:rsidRPr="00804505">
        <w:rPr>
          <w:rFonts w:eastAsia="GHEA Grapalat" w:cs="GHEA Grapalat"/>
          <w:bCs/>
          <w:sz w:val="22"/>
          <w:szCs w:val="22"/>
          <w:lang w:val="de-DE" w:eastAsia="ru-RU"/>
        </w:rPr>
        <w:t xml:space="preserve"> 30.8% («</w:t>
      </w:r>
      <w:r w:rsidRPr="00804505">
        <w:rPr>
          <w:rFonts w:eastAsia="GHEA Grapalat" w:cs="GHEA Grapalat"/>
          <w:bCs/>
          <w:sz w:val="22"/>
          <w:szCs w:val="22"/>
          <w:lang w:eastAsia="ru-RU"/>
        </w:rPr>
        <w:t>Հայաստանի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կանայք</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և</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տղամարդիկ</w:t>
      </w:r>
      <w:r w:rsidRPr="00804505">
        <w:rPr>
          <w:rFonts w:eastAsia="GHEA Grapalat" w:cs="GHEA Grapalat"/>
          <w:bCs/>
          <w:sz w:val="22"/>
          <w:szCs w:val="22"/>
          <w:lang w:val="de-DE" w:eastAsia="ru-RU"/>
        </w:rPr>
        <w:t xml:space="preserve">, 2018» </w:t>
      </w:r>
      <w:r w:rsidRPr="00804505">
        <w:rPr>
          <w:rFonts w:eastAsia="GHEA Grapalat" w:cs="GHEA Grapalat"/>
          <w:bCs/>
          <w:sz w:val="22"/>
          <w:szCs w:val="22"/>
          <w:lang w:eastAsia="ru-RU"/>
        </w:rPr>
        <w:t>վիճակագրական</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գրքույկ</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Գյումրու</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և</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Վանաձորի</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ավագանու</w:t>
      </w:r>
      <w:r w:rsidRPr="00804505">
        <w:rPr>
          <w:rFonts w:eastAsia="GHEA Grapalat" w:cs="GHEA Grapalat"/>
          <w:bCs/>
          <w:sz w:val="22"/>
          <w:szCs w:val="22"/>
          <w:lang w:val="de-DE" w:eastAsia="ru-RU"/>
        </w:rPr>
        <w:t xml:space="preserve"> </w:t>
      </w:r>
      <w:r w:rsidRPr="00804505">
        <w:rPr>
          <w:rFonts w:eastAsia="GHEA Grapalat" w:cs="GHEA Grapalat"/>
          <w:bCs/>
          <w:sz w:val="22"/>
          <w:szCs w:val="22"/>
          <w:lang w:eastAsia="ru-RU"/>
        </w:rPr>
        <w:t>կազմում՝</w:t>
      </w:r>
      <w:r w:rsidRPr="00804505">
        <w:rPr>
          <w:rFonts w:eastAsia="GHEA Grapalat" w:cs="GHEA Grapalat"/>
          <w:bCs/>
          <w:sz w:val="22"/>
          <w:szCs w:val="22"/>
          <w:lang w:val="de-DE" w:eastAsia="ru-RU"/>
        </w:rPr>
        <w:t xml:space="preserve"> 24%:</w:t>
      </w:r>
    </w:p>
    <w:p w:rsidR="00804505" w:rsidRPr="00804505" w:rsidRDefault="00804505" w:rsidP="00804505">
      <w:pPr>
        <w:jc w:val="both"/>
        <w:rPr>
          <w:rFonts w:eastAsia="GHEA Grapalat" w:cs="GHEA Grapalat"/>
          <w:bCs/>
          <w:sz w:val="22"/>
          <w:szCs w:val="22"/>
          <w:lang w:val="de-DE" w:eastAsia="ru-RU"/>
        </w:rPr>
      </w:pPr>
    </w:p>
    <w:p w:rsidR="00804505" w:rsidRPr="00804505" w:rsidRDefault="00804505" w:rsidP="00804505">
      <w:pPr>
        <w:jc w:val="both"/>
        <w:rPr>
          <w:rFonts w:eastAsia="GHEA Grapalat" w:cs="GHEA Grapalat"/>
          <w:bCs/>
          <w:sz w:val="22"/>
          <w:szCs w:val="22"/>
          <w:lang w:val="de-DE" w:eastAsia="ru-RU"/>
        </w:rPr>
      </w:pPr>
    </w:p>
    <w:p w:rsidR="00804505" w:rsidRPr="00804505" w:rsidRDefault="00804505" w:rsidP="00804505">
      <w:pPr>
        <w:numPr>
          <w:ilvl w:val="0"/>
          <w:numId w:val="10"/>
        </w:numPr>
        <w:jc w:val="both"/>
        <w:rPr>
          <w:rFonts w:eastAsia="GHEA Grapalat" w:cs="GHEA Grapalat"/>
          <w:bCs/>
          <w:sz w:val="22"/>
          <w:szCs w:val="22"/>
          <w:lang w:val="de-DE" w:eastAsia="ru-RU"/>
        </w:rPr>
      </w:pPr>
      <w:r w:rsidRPr="00804505">
        <w:rPr>
          <w:rFonts w:eastAsia="GHEA Grapalat" w:cs="GHEA Grapalat"/>
          <w:bCs/>
          <w:sz w:val="22"/>
          <w:szCs w:val="22"/>
          <w:lang w:val="ru-RU" w:eastAsia="ru-RU"/>
        </w:rPr>
        <w:t>ԳԵՐԱԿԱՅՈՒԹՅՈՒՆՆԵՐԸ</w:t>
      </w:r>
      <w:r w:rsidRPr="00804505">
        <w:rPr>
          <w:rFonts w:eastAsia="GHEA Grapalat" w:cs="GHEA Grapalat"/>
          <w:bCs/>
          <w:sz w:val="22"/>
          <w:szCs w:val="22"/>
          <w:lang w:val="de-DE" w:eastAsia="ru-RU"/>
        </w:rPr>
        <w:t xml:space="preserve">, </w:t>
      </w:r>
      <w:r w:rsidRPr="00804505">
        <w:rPr>
          <w:rFonts w:eastAsia="GHEA Grapalat" w:cs="GHEA Grapalat"/>
          <w:bCs/>
          <w:sz w:val="22"/>
          <w:szCs w:val="22"/>
          <w:lang w:val="ru-RU" w:eastAsia="ru-RU"/>
        </w:rPr>
        <w:t>ՆՊԱՏԱԿՆԵՐԸ</w:t>
      </w:r>
      <w:r w:rsidRPr="00804505">
        <w:rPr>
          <w:rFonts w:eastAsia="GHEA Grapalat" w:cs="GHEA Grapalat"/>
          <w:bCs/>
          <w:sz w:val="22"/>
          <w:szCs w:val="22"/>
          <w:lang w:val="de-DE" w:eastAsia="ru-RU"/>
        </w:rPr>
        <w:t xml:space="preserve"> </w:t>
      </w:r>
      <w:r w:rsidRPr="00804505">
        <w:rPr>
          <w:rFonts w:eastAsia="GHEA Grapalat" w:cs="GHEA Grapalat"/>
          <w:bCs/>
          <w:sz w:val="22"/>
          <w:szCs w:val="22"/>
          <w:lang w:val="ru-RU" w:eastAsia="ru-RU"/>
        </w:rPr>
        <w:t>ԵՎ</w:t>
      </w:r>
      <w:r w:rsidRPr="00804505">
        <w:rPr>
          <w:rFonts w:eastAsia="GHEA Grapalat" w:cs="GHEA Grapalat"/>
          <w:bCs/>
          <w:sz w:val="22"/>
          <w:szCs w:val="22"/>
          <w:lang w:val="de-DE" w:eastAsia="ru-RU"/>
        </w:rPr>
        <w:t xml:space="preserve"> </w:t>
      </w:r>
      <w:r w:rsidRPr="00804505">
        <w:rPr>
          <w:rFonts w:eastAsia="GHEA Grapalat" w:cs="GHEA Grapalat"/>
          <w:bCs/>
          <w:sz w:val="22"/>
          <w:szCs w:val="22"/>
          <w:lang w:val="ru-RU" w:eastAsia="ru-RU"/>
        </w:rPr>
        <w:t>ԱԿՆԿԱԼՎՈՂ</w:t>
      </w:r>
      <w:r w:rsidRPr="00804505">
        <w:rPr>
          <w:rFonts w:eastAsia="GHEA Grapalat" w:cs="GHEA Grapalat"/>
          <w:bCs/>
          <w:sz w:val="22"/>
          <w:szCs w:val="22"/>
          <w:lang w:val="de-DE" w:eastAsia="ru-RU"/>
        </w:rPr>
        <w:t xml:space="preserve"> </w:t>
      </w:r>
      <w:r w:rsidRPr="00804505">
        <w:rPr>
          <w:rFonts w:eastAsia="GHEA Grapalat" w:cs="GHEA Grapalat"/>
          <w:bCs/>
          <w:sz w:val="22"/>
          <w:szCs w:val="22"/>
          <w:lang w:val="ru-RU" w:eastAsia="ru-RU"/>
        </w:rPr>
        <w:t>ԱՐԴՅՈՒՆՔՆԵՐԸ</w:t>
      </w:r>
    </w:p>
    <w:p w:rsidR="00804505" w:rsidRPr="00804505" w:rsidRDefault="00804505" w:rsidP="00804505">
      <w:pPr>
        <w:jc w:val="both"/>
        <w:rPr>
          <w:rFonts w:eastAsia="GHEA Grapalat" w:cs="GHEA Grapalat"/>
          <w:bCs/>
          <w:sz w:val="22"/>
          <w:szCs w:val="22"/>
          <w:lang w:val="de-DE" w:eastAsia="ru-RU"/>
        </w:rPr>
      </w:pPr>
    </w:p>
    <w:p w:rsidR="00804505" w:rsidRPr="00BF11C1" w:rsidRDefault="00804505" w:rsidP="00804505">
      <w:pPr>
        <w:numPr>
          <w:ilvl w:val="0"/>
          <w:numId w:val="11"/>
        </w:numPr>
        <w:jc w:val="both"/>
        <w:rPr>
          <w:rFonts w:eastAsia="GHEA Grapalat" w:cs="GHEA Grapalat"/>
          <w:bCs/>
          <w:sz w:val="22"/>
          <w:szCs w:val="22"/>
          <w:lang w:val="de-DE" w:eastAsia="ru-RU"/>
        </w:rPr>
      </w:pPr>
      <w:r w:rsidRPr="00804505">
        <w:rPr>
          <w:rFonts w:eastAsia="GHEA Grapalat" w:cs="GHEA Grapalat"/>
          <w:bCs/>
          <w:sz w:val="22"/>
          <w:szCs w:val="22"/>
          <w:lang w:eastAsia="ru-RU"/>
        </w:rPr>
        <w:t>Ռազմավարության</w:t>
      </w:r>
      <w:r w:rsidRPr="00BF11C1">
        <w:rPr>
          <w:rFonts w:eastAsia="GHEA Grapalat" w:cs="GHEA Grapalat"/>
          <w:bCs/>
          <w:sz w:val="22"/>
          <w:szCs w:val="22"/>
          <w:lang w:val="de-DE" w:eastAsia="ru-RU"/>
        </w:rPr>
        <w:t xml:space="preserve"> </w:t>
      </w:r>
      <w:r w:rsidRPr="00804505">
        <w:rPr>
          <w:rFonts w:eastAsia="GHEA Grapalat" w:cs="GHEA Grapalat"/>
          <w:bCs/>
          <w:sz w:val="22"/>
          <w:szCs w:val="22"/>
          <w:lang w:eastAsia="ru-RU"/>
        </w:rPr>
        <w:t>մշակումն</w:t>
      </w:r>
      <w:r w:rsidRPr="00BF11C1">
        <w:rPr>
          <w:rFonts w:eastAsia="GHEA Grapalat" w:cs="GHEA Grapalat"/>
          <w:bCs/>
          <w:sz w:val="22"/>
          <w:szCs w:val="22"/>
          <w:lang w:val="de-DE" w:eastAsia="ru-RU"/>
        </w:rPr>
        <w:t xml:space="preserve"> </w:t>
      </w:r>
      <w:r w:rsidRPr="00804505">
        <w:rPr>
          <w:rFonts w:eastAsia="GHEA Grapalat" w:cs="GHEA Grapalat"/>
          <w:bCs/>
          <w:sz w:val="22"/>
          <w:szCs w:val="22"/>
          <w:lang w:eastAsia="ru-RU"/>
        </w:rPr>
        <w:t>իրականացվել</w:t>
      </w:r>
      <w:r w:rsidRPr="00BF11C1">
        <w:rPr>
          <w:rFonts w:eastAsia="GHEA Grapalat" w:cs="GHEA Grapalat"/>
          <w:bCs/>
          <w:sz w:val="22"/>
          <w:szCs w:val="22"/>
          <w:lang w:val="de-DE" w:eastAsia="ru-RU"/>
        </w:rPr>
        <w:t xml:space="preserve"> </w:t>
      </w:r>
      <w:r w:rsidRPr="00804505">
        <w:rPr>
          <w:rFonts w:eastAsia="GHEA Grapalat" w:cs="GHEA Grapalat"/>
          <w:bCs/>
          <w:sz w:val="22"/>
          <w:szCs w:val="22"/>
          <w:lang w:eastAsia="ru-RU"/>
        </w:rPr>
        <w:t>է</w:t>
      </w:r>
      <w:r w:rsidRPr="00BF11C1">
        <w:rPr>
          <w:rFonts w:eastAsia="GHEA Grapalat" w:cs="GHEA Grapalat"/>
          <w:bCs/>
          <w:sz w:val="22"/>
          <w:szCs w:val="22"/>
          <w:lang w:val="de-DE" w:eastAsia="ru-RU"/>
        </w:rPr>
        <w:t xml:space="preserve"> </w:t>
      </w:r>
      <w:r w:rsidRPr="00804505">
        <w:rPr>
          <w:rFonts w:eastAsia="GHEA Grapalat" w:cs="GHEA Grapalat"/>
          <w:bCs/>
          <w:sz w:val="22"/>
          <w:szCs w:val="22"/>
          <w:lang w:eastAsia="ru-RU"/>
        </w:rPr>
        <w:t>մասնակցային</w:t>
      </w:r>
      <w:r w:rsidRPr="00BF11C1">
        <w:rPr>
          <w:rFonts w:eastAsia="GHEA Grapalat" w:cs="GHEA Grapalat"/>
          <w:bCs/>
          <w:sz w:val="22"/>
          <w:szCs w:val="22"/>
          <w:lang w:val="de-DE" w:eastAsia="ru-RU"/>
        </w:rPr>
        <w:t xml:space="preserve"> </w:t>
      </w:r>
      <w:r w:rsidRPr="00804505">
        <w:rPr>
          <w:rFonts w:eastAsia="GHEA Grapalat" w:cs="GHEA Grapalat"/>
          <w:bCs/>
          <w:sz w:val="22"/>
          <w:szCs w:val="22"/>
          <w:lang w:eastAsia="ru-RU"/>
        </w:rPr>
        <w:t>սկզբունքով՝</w:t>
      </w:r>
      <w:r w:rsidRPr="00BF11C1">
        <w:rPr>
          <w:rFonts w:eastAsia="GHEA Grapalat" w:cs="GHEA Grapalat"/>
          <w:bCs/>
          <w:sz w:val="22"/>
          <w:szCs w:val="22"/>
          <w:lang w:val="de-DE" w:eastAsia="ru-RU"/>
        </w:rPr>
        <w:t xml:space="preserve"> </w:t>
      </w:r>
      <w:r w:rsidRPr="00804505">
        <w:rPr>
          <w:rFonts w:eastAsia="GHEA Grapalat" w:cs="GHEA Grapalat"/>
          <w:bCs/>
          <w:sz w:val="22"/>
          <w:szCs w:val="22"/>
          <w:lang w:eastAsia="ru-RU"/>
        </w:rPr>
        <w:t>ներգրավվելով</w:t>
      </w:r>
      <w:r w:rsidRPr="00BF11C1">
        <w:rPr>
          <w:rFonts w:eastAsia="GHEA Grapalat" w:cs="GHEA Grapalat"/>
          <w:bCs/>
          <w:sz w:val="22"/>
          <w:szCs w:val="22"/>
          <w:lang w:val="de-DE" w:eastAsia="ru-RU"/>
        </w:rPr>
        <w:t xml:space="preserve"> </w:t>
      </w:r>
      <w:r w:rsidRPr="00804505">
        <w:rPr>
          <w:rFonts w:eastAsia="GHEA Grapalat" w:cs="GHEA Grapalat"/>
          <w:bCs/>
          <w:sz w:val="22"/>
          <w:szCs w:val="22"/>
          <w:lang w:eastAsia="ru-RU"/>
        </w:rPr>
        <w:t>ոլորտի</w:t>
      </w:r>
      <w:r w:rsidRPr="00BF11C1">
        <w:rPr>
          <w:rFonts w:eastAsia="GHEA Grapalat" w:cs="GHEA Grapalat"/>
          <w:bCs/>
          <w:sz w:val="22"/>
          <w:szCs w:val="22"/>
          <w:lang w:val="de-DE" w:eastAsia="ru-RU"/>
        </w:rPr>
        <w:t xml:space="preserve"> </w:t>
      </w:r>
      <w:r w:rsidRPr="00804505">
        <w:rPr>
          <w:rFonts w:eastAsia="GHEA Grapalat" w:cs="GHEA Grapalat"/>
          <w:bCs/>
          <w:sz w:val="22"/>
          <w:szCs w:val="22"/>
          <w:lang w:eastAsia="ru-RU"/>
        </w:rPr>
        <w:t>տարբեր</w:t>
      </w:r>
      <w:r w:rsidRPr="00BF11C1">
        <w:rPr>
          <w:rFonts w:eastAsia="GHEA Grapalat" w:cs="GHEA Grapalat"/>
          <w:bCs/>
          <w:sz w:val="22"/>
          <w:szCs w:val="22"/>
          <w:lang w:val="de-DE" w:eastAsia="ru-RU"/>
        </w:rPr>
        <w:t xml:space="preserve"> </w:t>
      </w:r>
      <w:r w:rsidRPr="00804505">
        <w:rPr>
          <w:rFonts w:eastAsia="GHEA Grapalat" w:cs="GHEA Grapalat"/>
          <w:bCs/>
          <w:sz w:val="22"/>
          <w:szCs w:val="22"/>
          <w:lang w:eastAsia="ru-RU"/>
        </w:rPr>
        <w:t>շահեկիցների։</w:t>
      </w:r>
      <w:r w:rsidRPr="00BF11C1">
        <w:rPr>
          <w:rFonts w:eastAsia="GHEA Grapalat" w:cs="GHEA Grapalat"/>
          <w:bCs/>
          <w:sz w:val="22"/>
          <w:szCs w:val="22"/>
          <w:lang w:val="de-DE" w:eastAsia="ru-RU"/>
        </w:rPr>
        <w:t xml:space="preserve"> </w:t>
      </w:r>
      <w:r w:rsidRPr="00804505">
        <w:rPr>
          <w:rFonts w:eastAsia="GHEA Grapalat" w:cs="GHEA Grapalat"/>
          <w:bCs/>
          <w:sz w:val="22"/>
          <w:szCs w:val="22"/>
          <w:lang w:eastAsia="ru-RU"/>
        </w:rPr>
        <w:t>Ռազմավարության</w:t>
      </w:r>
      <w:r w:rsidRPr="00BF11C1">
        <w:rPr>
          <w:rFonts w:eastAsia="GHEA Grapalat" w:cs="GHEA Grapalat"/>
          <w:bCs/>
          <w:sz w:val="22"/>
          <w:szCs w:val="22"/>
          <w:lang w:val="de-DE" w:eastAsia="ru-RU"/>
        </w:rPr>
        <w:t xml:space="preserve"> </w:t>
      </w:r>
      <w:r w:rsidRPr="00804505">
        <w:rPr>
          <w:rFonts w:eastAsia="GHEA Grapalat" w:cs="GHEA Grapalat"/>
          <w:bCs/>
          <w:sz w:val="22"/>
          <w:szCs w:val="22"/>
          <w:lang w:eastAsia="ru-RU"/>
        </w:rPr>
        <w:t>մշակման</w:t>
      </w:r>
      <w:r w:rsidRPr="00BF11C1">
        <w:rPr>
          <w:rFonts w:eastAsia="GHEA Grapalat" w:cs="GHEA Grapalat"/>
          <w:bCs/>
          <w:sz w:val="22"/>
          <w:szCs w:val="22"/>
          <w:lang w:val="de-DE" w:eastAsia="ru-RU"/>
        </w:rPr>
        <w:t xml:space="preserve"> </w:t>
      </w:r>
      <w:r w:rsidRPr="00804505">
        <w:rPr>
          <w:rFonts w:eastAsia="GHEA Grapalat" w:cs="GHEA Grapalat"/>
          <w:bCs/>
          <w:sz w:val="22"/>
          <w:szCs w:val="22"/>
          <w:lang w:eastAsia="ru-RU"/>
        </w:rPr>
        <w:t>համար</w:t>
      </w:r>
      <w:r w:rsidRPr="00BF11C1">
        <w:rPr>
          <w:rFonts w:eastAsia="GHEA Grapalat" w:cs="GHEA Grapalat"/>
          <w:bCs/>
          <w:sz w:val="22"/>
          <w:szCs w:val="22"/>
          <w:lang w:val="de-DE" w:eastAsia="ru-RU"/>
        </w:rPr>
        <w:t xml:space="preserve"> </w:t>
      </w:r>
      <w:r w:rsidRPr="00804505">
        <w:rPr>
          <w:rFonts w:eastAsia="GHEA Grapalat" w:cs="GHEA Grapalat"/>
          <w:bCs/>
          <w:sz w:val="22"/>
          <w:szCs w:val="22"/>
          <w:lang w:eastAsia="ru-RU"/>
        </w:rPr>
        <w:t>հիմք</w:t>
      </w:r>
      <w:r w:rsidRPr="00BF11C1">
        <w:rPr>
          <w:rFonts w:eastAsia="GHEA Grapalat" w:cs="GHEA Grapalat"/>
          <w:bCs/>
          <w:sz w:val="22"/>
          <w:szCs w:val="22"/>
          <w:lang w:val="de-DE" w:eastAsia="ru-RU"/>
        </w:rPr>
        <w:t xml:space="preserve"> </w:t>
      </w:r>
      <w:r w:rsidRPr="00804505">
        <w:rPr>
          <w:rFonts w:eastAsia="GHEA Grapalat" w:cs="GHEA Grapalat"/>
          <w:bCs/>
          <w:sz w:val="22"/>
          <w:szCs w:val="22"/>
          <w:lang w:eastAsia="ru-RU"/>
        </w:rPr>
        <w:t>են</w:t>
      </w:r>
      <w:r w:rsidRPr="00BF11C1">
        <w:rPr>
          <w:rFonts w:eastAsia="GHEA Grapalat" w:cs="GHEA Grapalat"/>
          <w:bCs/>
          <w:sz w:val="22"/>
          <w:szCs w:val="22"/>
          <w:lang w:val="de-DE" w:eastAsia="ru-RU"/>
        </w:rPr>
        <w:t xml:space="preserve"> </w:t>
      </w:r>
      <w:r w:rsidRPr="00804505">
        <w:rPr>
          <w:rFonts w:eastAsia="GHEA Grapalat" w:cs="GHEA Grapalat"/>
          <w:bCs/>
          <w:sz w:val="22"/>
          <w:szCs w:val="22"/>
          <w:lang w:eastAsia="ru-RU"/>
        </w:rPr>
        <w:t>հանդիսացել</w:t>
      </w:r>
      <w:r w:rsidRPr="00BF11C1">
        <w:rPr>
          <w:rFonts w:eastAsia="GHEA Grapalat" w:cs="GHEA Grapalat"/>
          <w:bCs/>
          <w:sz w:val="22"/>
          <w:szCs w:val="22"/>
          <w:lang w:val="de-DE" w:eastAsia="ru-RU"/>
        </w:rPr>
        <w:t xml:space="preserve"> </w:t>
      </w:r>
      <w:r w:rsidRPr="00804505">
        <w:rPr>
          <w:rFonts w:eastAsia="GHEA Grapalat" w:cs="GHEA Grapalat"/>
          <w:bCs/>
          <w:sz w:val="22"/>
          <w:szCs w:val="22"/>
          <w:lang w:eastAsia="ru-RU"/>
        </w:rPr>
        <w:t>ՀՀ</w:t>
      </w:r>
      <w:r w:rsidRPr="00BF11C1">
        <w:rPr>
          <w:rFonts w:eastAsia="GHEA Grapalat" w:cs="GHEA Grapalat"/>
          <w:bCs/>
          <w:sz w:val="22"/>
          <w:szCs w:val="22"/>
          <w:lang w:val="de-DE" w:eastAsia="ru-RU"/>
        </w:rPr>
        <w:t xml:space="preserve"> </w:t>
      </w:r>
      <w:r w:rsidRPr="00804505">
        <w:rPr>
          <w:rFonts w:eastAsia="GHEA Grapalat" w:cs="GHEA Grapalat"/>
          <w:bCs/>
          <w:sz w:val="22"/>
          <w:szCs w:val="22"/>
          <w:lang w:eastAsia="ru-RU"/>
        </w:rPr>
        <w:t>աշխատանքի</w:t>
      </w:r>
      <w:r w:rsidRPr="00BF11C1">
        <w:rPr>
          <w:rFonts w:eastAsia="GHEA Grapalat" w:cs="GHEA Grapalat"/>
          <w:bCs/>
          <w:sz w:val="22"/>
          <w:szCs w:val="22"/>
          <w:lang w:val="de-DE" w:eastAsia="ru-RU"/>
        </w:rPr>
        <w:t xml:space="preserve"> </w:t>
      </w:r>
      <w:r w:rsidRPr="00804505">
        <w:rPr>
          <w:rFonts w:eastAsia="GHEA Grapalat" w:cs="GHEA Grapalat"/>
          <w:bCs/>
          <w:sz w:val="22"/>
          <w:szCs w:val="22"/>
          <w:lang w:eastAsia="ru-RU"/>
        </w:rPr>
        <w:t>և</w:t>
      </w:r>
      <w:r w:rsidRPr="00BF11C1">
        <w:rPr>
          <w:rFonts w:eastAsia="GHEA Grapalat" w:cs="GHEA Grapalat"/>
          <w:bCs/>
          <w:sz w:val="22"/>
          <w:szCs w:val="22"/>
          <w:lang w:val="de-DE" w:eastAsia="ru-RU"/>
        </w:rPr>
        <w:t xml:space="preserve"> </w:t>
      </w:r>
      <w:r w:rsidRPr="00804505">
        <w:rPr>
          <w:rFonts w:eastAsia="GHEA Grapalat" w:cs="GHEA Grapalat"/>
          <w:bCs/>
          <w:sz w:val="22"/>
          <w:szCs w:val="22"/>
          <w:lang w:eastAsia="ru-RU"/>
        </w:rPr>
        <w:t>սոցիալական</w:t>
      </w:r>
      <w:r w:rsidRPr="00BF11C1">
        <w:rPr>
          <w:rFonts w:eastAsia="GHEA Grapalat" w:cs="GHEA Grapalat"/>
          <w:bCs/>
          <w:sz w:val="22"/>
          <w:szCs w:val="22"/>
          <w:lang w:val="de-DE" w:eastAsia="ru-RU"/>
        </w:rPr>
        <w:t xml:space="preserve"> </w:t>
      </w:r>
      <w:r w:rsidRPr="00804505">
        <w:rPr>
          <w:rFonts w:eastAsia="GHEA Grapalat" w:cs="GHEA Grapalat"/>
          <w:bCs/>
          <w:sz w:val="22"/>
          <w:szCs w:val="22"/>
          <w:lang w:eastAsia="ru-RU"/>
        </w:rPr>
        <w:t>հարցերի</w:t>
      </w:r>
      <w:r w:rsidRPr="00BF11C1">
        <w:rPr>
          <w:rFonts w:eastAsia="GHEA Grapalat" w:cs="GHEA Grapalat"/>
          <w:bCs/>
          <w:sz w:val="22"/>
          <w:szCs w:val="22"/>
          <w:lang w:val="de-DE" w:eastAsia="ru-RU"/>
        </w:rPr>
        <w:t xml:space="preserve"> </w:t>
      </w:r>
      <w:r w:rsidRPr="00804505">
        <w:rPr>
          <w:rFonts w:eastAsia="GHEA Grapalat" w:cs="GHEA Grapalat"/>
          <w:bCs/>
          <w:sz w:val="22"/>
          <w:szCs w:val="22"/>
          <w:lang w:eastAsia="ru-RU"/>
        </w:rPr>
        <w:t>նախարարության</w:t>
      </w:r>
      <w:r w:rsidRPr="00BF11C1">
        <w:rPr>
          <w:rFonts w:eastAsia="GHEA Grapalat" w:cs="GHEA Grapalat"/>
          <w:bCs/>
          <w:sz w:val="22"/>
          <w:szCs w:val="22"/>
          <w:lang w:val="de-DE" w:eastAsia="ru-RU"/>
        </w:rPr>
        <w:t xml:space="preserve">, </w:t>
      </w:r>
      <w:r w:rsidRPr="00804505">
        <w:rPr>
          <w:rFonts w:eastAsia="GHEA Grapalat" w:cs="GHEA Grapalat"/>
          <w:bCs/>
          <w:sz w:val="22"/>
          <w:szCs w:val="22"/>
          <w:lang w:eastAsia="ru-RU"/>
        </w:rPr>
        <w:t>պետական</w:t>
      </w:r>
      <w:r w:rsidRPr="00BF11C1">
        <w:rPr>
          <w:rFonts w:eastAsia="GHEA Grapalat" w:cs="GHEA Grapalat"/>
          <w:bCs/>
          <w:sz w:val="22"/>
          <w:szCs w:val="22"/>
          <w:lang w:val="de-DE" w:eastAsia="ru-RU"/>
        </w:rPr>
        <w:t xml:space="preserve"> </w:t>
      </w:r>
      <w:r w:rsidRPr="00804505">
        <w:rPr>
          <w:rFonts w:eastAsia="GHEA Grapalat" w:cs="GHEA Grapalat"/>
          <w:bCs/>
          <w:sz w:val="22"/>
          <w:szCs w:val="22"/>
          <w:lang w:eastAsia="ru-RU"/>
        </w:rPr>
        <w:t>այլ</w:t>
      </w:r>
      <w:r w:rsidRPr="00BF11C1">
        <w:rPr>
          <w:rFonts w:eastAsia="GHEA Grapalat" w:cs="GHEA Grapalat"/>
          <w:bCs/>
          <w:sz w:val="22"/>
          <w:szCs w:val="22"/>
          <w:lang w:val="de-DE" w:eastAsia="ru-RU"/>
        </w:rPr>
        <w:t xml:space="preserve"> </w:t>
      </w:r>
      <w:r w:rsidRPr="00804505">
        <w:rPr>
          <w:rFonts w:eastAsia="GHEA Grapalat" w:cs="GHEA Grapalat"/>
          <w:bCs/>
          <w:sz w:val="22"/>
          <w:szCs w:val="22"/>
          <w:lang w:eastAsia="ru-RU"/>
        </w:rPr>
        <w:t>գերատեսչությունների</w:t>
      </w:r>
      <w:r w:rsidRPr="00BF11C1">
        <w:rPr>
          <w:rFonts w:eastAsia="GHEA Grapalat" w:cs="GHEA Grapalat"/>
          <w:bCs/>
          <w:sz w:val="22"/>
          <w:szCs w:val="22"/>
          <w:lang w:val="de-DE" w:eastAsia="ru-RU"/>
        </w:rPr>
        <w:t xml:space="preserve"> </w:t>
      </w:r>
      <w:r w:rsidRPr="00804505">
        <w:rPr>
          <w:rFonts w:eastAsia="GHEA Grapalat" w:cs="GHEA Grapalat"/>
          <w:bCs/>
          <w:sz w:val="22"/>
          <w:szCs w:val="22"/>
          <w:lang w:eastAsia="ru-RU"/>
        </w:rPr>
        <w:t>և</w:t>
      </w:r>
      <w:r w:rsidRPr="00BF11C1">
        <w:rPr>
          <w:rFonts w:eastAsia="GHEA Grapalat" w:cs="GHEA Grapalat"/>
          <w:bCs/>
          <w:sz w:val="22"/>
          <w:szCs w:val="22"/>
          <w:lang w:val="de-DE" w:eastAsia="ru-RU"/>
        </w:rPr>
        <w:t xml:space="preserve"> </w:t>
      </w:r>
      <w:r w:rsidRPr="00804505">
        <w:rPr>
          <w:rFonts w:eastAsia="GHEA Grapalat" w:cs="GHEA Grapalat"/>
          <w:bCs/>
          <w:sz w:val="22"/>
          <w:szCs w:val="22"/>
          <w:lang w:eastAsia="ru-RU"/>
        </w:rPr>
        <w:t>կառույցների</w:t>
      </w:r>
      <w:r w:rsidRPr="00BF11C1">
        <w:rPr>
          <w:rFonts w:eastAsia="GHEA Grapalat" w:cs="GHEA Grapalat"/>
          <w:bCs/>
          <w:sz w:val="22"/>
          <w:szCs w:val="22"/>
          <w:lang w:val="de-DE" w:eastAsia="ru-RU"/>
        </w:rPr>
        <w:t xml:space="preserve">, </w:t>
      </w:r>
      <w:r w:rsidRPr="00804505">
        <w:rPr>
          <w:rFonts w:eastAsia="GHEA Grapalat" w:cs="GHEA Grapalat"/>
          <w:bCs/>
          <w:sz w:val="22"/>
          <w:szCs w:val="22"/>
          <w:lang w:eastAsia="ru-RU"/>
        </w:rPr>
        <w:t>միջազգային</w:t>
      </w:r>
      <w:r w:rsidRPr="00BF11C1">
        <w:rPr>
          <w:rFonts w:eastAsia="GHEA Grapalat" w:cs="GHEA Grapalat"/>
          <w:bCs/>
          <w:sz w:val="22"/>
          <w:szCs w:val="22"/>
          <w:lang w:val="de-DE" w:eastAsia="ru-RU"/>
        </w:rPr>
        <w:t xml:space="preserve"> </w:t>
      </w:r>
      <w:r w:rsidRPr="00804505">
        <w:rPr>
          <w:rFonts w:eastAsia="GHEA Grapalat" w:cs="GHEA Grapalat"/>
          <w:bCs/>
          <w:sz w:val="22"/>
          <w:szCs w:val="22"/>
          <w:lang w:eastAsia="ru-RU"/>
        </w:rPr>
        <w:t>և</w:t>
      </w:r>
      <w:r w:rsidRPr="00BF11C1">
        <w:rPr>
          <w:rFonts w:eastAsia="GHEA Grapalat" w:cs="GHEA Grapalat"/>
          <w:bCs/>
          <w:sz w:val="22"/>
          <w:szCs w:val="22"/>
          <w:lang w:val="de-DE" w:eastAsia="ru-RU"/>
        </w:rPr>
        <w:t xml:space="preserve"> </w:t>
      </w:r>
      <w:r w:rsidRPr="00804505">
        <w:rPr>
          <w:rFonts w:eastAsia="GHEA Grapalat" w:cs="GHEA Grapalat"/>
          <w:bCs/>
          <w:sz w:val="22"/>
          <w:szCs w:val="22"/>
          <w:lang w:eastAsia="ru-RU"/>
        </w:rPr>
        <w:t>տեղական</w:t>
      </w:r>
      <w:r w:rsidRPr="00BF11C1">
        <w:rPr>
          <w:rFonts w:eastAsia="GHEA Grapalat" w:cs="GHEA Grapalat"/>
          <w:bCs/>
          <w:sz w:val="22"/>
          <w:szCs w:val="22"/>
          <w:lang w:val="de-DE" w:eastAsia="ru-RU"/>
        </w:rPr>
        <w:t xml:space="preserve"> </w:t>
      </w:r>
      <w:r w:rsidRPr="00804505">
        <w:rPr>
          <w:rFonts w:eastAsia="GHEA Grapalat" w:cs="GHEA Grapalat"/>
          <w:bCs/>
          <w:sz w:val="22"/>
          <w:szCs w:val="22"/>
          <w:lang w:eastAsia="ru-RU"/>
        </w:rPr>
        <w:t>գործընկերների</w:t>
      </w:r>
      <w:r w:rsidRPr="00BF11C1">
        <w:rPr>
          <w:rFonts w:eastAsia="GHEA Grapalat" w:cs="GHEA Grapalat"/>
          <w:bCs/>
          <w:sz w:val="22"/>
          <w:szCs w:val="22"/>
          <w:lang w:val="de-DE" w:eastAsia="ru-RU"/>
        </w:rPr>
        <w:t xml:space="preserve"> </w:t>
      </w:r>
      <w:r w:rsidRPr="00804505">
        <w:rPr>
          <w:rFonts w:eastAsia="GHEA Grapalat" w:cs="GHEA Grapalat"/>
          <w:bCs/>
          <w:sz w:val="22"/>
          <w:szCs w:val="22"/>
          <w:lang w:eastAsia="ru-RU"/>
        </w:rPr>
        <w:t>կողմից</w:t>
      </w:r>
      <w:r w:rsidRPr="00BF11C1">
        <w:rPr>
          <w:rFonts w:eastAsia="GHEA Grapalat" w:cs="GHEA Grapalat"/>
          <w:bCs/>
          <w:sz w:val="22"/>
          <w:szCs w:val="22"/>
          <w:lang w:val="de-DE" w:eastAsia="ru-RU"/>
        </w:rPr>
        <w:t xml:space="preserve"> </w:t>
      </w:r>
      <w:r w:rsidRPr="00804505">
        <w:rPr>
          <w:rFonts w:eastAsia="GHEA Grapalat" w:cs="GHEA Grapalat"/>
          <w:bCs/>
          <w:sz w:val="22"/>
          <w:szCs w:val="22"/>
          <w:lang w:eastAsia="ru-RU"/>
        </w:rPr>
        <w:t>իրականացված</w:t>
      </w:r>
      <w:r w:rsidRPr="00BF11C1">
        <w:rPr>
          <w:rFonts w:eastAsia="GHEA Grapalat" w:cs="GHEA Grapalat"/>
          <w:bCs/>
          <w:sz w:val="22"/>
          <w:szCs w:val="22"/>
          <w:lang w:val="de-DE" w:eastAsia="ru-RU"/>
        </w:rPr>
        <w:t xml:space="preserve"> </w:t>
      </w:r>
      <w:r w:rsidRPr="00804505">
        <w:rPr>
          <w:rFonts w:eastAsia="GHEA Grapalat" w:cs="GHEA Grapalat"/>
          <w:bCs/>
          <w:sz w:val="22"/>
          <w:szCs w:val="22"/>
          <w:lang w:eastAsia="ru-RU"/>
        </w:rPr>
        <w:t>գենդերային</w:t>
      </w:r>
      <w:r w:rsidRPr="00BF11C1">
        <w:rPr>
          <w:rFonts w:eastAsia="GHEA Grapalat" w:cs="GHEA Grapalat"/>
          <w:bCs/>
          <w:sz w:val="22"/>
          <w:szCs w:val="22"/>
          <w:lang w:val="de-DE" w:eastAsia="ru-RU"/>
        </w:rPr>
        <w:t xml:space="preserve"> </w:t>
      </w:r>
      <w:r w:rsidRPr="00804505">
        <w:rPr>
          <w:rFonts w:eastAsia="GHEA Grapalat" w:cs="GHEA Grapalat"/>
          <w:bCs/>
          <w:sz w:val="22"/>
          <w:szCs w:val="22"/>
          <w:lang w:eastAsia="ru-RU"/>
        </w:rPr>
        <w:t>խնդիրների</w:t>
      </w:r>
      <w:r w:rsidRPr="00BF11C1">
        <w:rPr>
          <w:rFonts w:eastAsia="GHEA Grapalat" w:cs="GHEA Grapalat"/>
          <w:bCs/>
          <w:sz w:val="22"/>
          <w:szCs w:val="22"/>
          <w:lang w:val="de-DE" w:eastAsia="ru-RU"/>
        </w:rPr>
        <w:t xml:space="preserve"> </w:t>
      </w:r>
      <w:r w:rsidRPr="00804505">
        <w:rPr>
          <w:rFonts w:eastAsia="GHEA Grapalat" w:cs="GHEA Grapalat"/>
          <w:bCs/>
          <w:sz w:val="22"/>
          <w:szCs w:val="22"/>
          <w:lang w:eastAsia="ru-RU"/>
        </w:rPr>
        <w:t>գնահատման</w:t>
      </w:r>
      <w:r w:rsidRPr="00BF11C1">
        <w:rPr>
          <w:rFonts w:eastAsia="GHEA Grapalat" w:cs="GHEA Grapalat"/>
          <w:bCs/>
          <w:sz w:val="22"/>
          <w:szCs w:val="22"/>
          <w:lang w:val="de-DE" w:eastAsia="ru-RU"/>
        </w:rPr>
        <w:t xml:space="preserve"> </w:t>
      </w:r>
      <w:r w:rsidRPr="00804505">
        <w:rPr>
          <w:rFonts w:eastAsia="GHEA Grapalat" w:cs="GHEA Grapalat"/>
          <w:bCs/>
          <w:sz w:val="22"/>
          <w:szCs w:val="22"/>
          <w:lang w:eastAsia="ru-RU"/>
        </w:rPr>
        <w:t>հետազոտությունները</w:t>
      </w:r>
      <w:r w:rsidRPr="00BF11C1">
        <w:rPr>
          <w:rFonts w:eastAsia="GHEA Grapalat" w:cs="GHEA Grapalat"/>
          <w:bCs/>
          <w:sz w:val="22"/>
          <w:szCs w:val="22"/>
          <w:lang w:val="de-DE" w:eastAsia="ru-RU"/>
        </w:rPr>
        <w:t xml:space="preserve">, </w:t>
      </w:r>
      <w:r w:rsidRPr="00804505">
        <w:rPr>
          <w:rFonts w:eastAsia="GHEA Grapalat" w:cs="GHEA Grapalat"/>
          <w:bCs/>
          <w:sz w:val="22"/>
          <w:szCs w:val="22"/>
          <w:lang w:eastAsia="ru-RU"/>
        </w:rPr>
        <w:t>կազմված</w:t>
      </w:r>
      <w:r w:rsidRPr="00BF11C1">
        <w:rPr>
          <w:rFonts w:eastAsia="GHEA Grapalat" w:cs="GHEA Grapalat"/>
          <w:bCs/>
          <w:sz w:val="22"/>
          <w:szCs w:val="22"/>
          <w:lang w:val="de-DE" w:eastAsia="ru-RU"/>
        </w:rPr>
        <w:t xml:space="preserve"> </w:t>
      </w:r>
      <w:r w:rsidRPr="00804505">
        <w:rPr>
          <w:rFonts w:eastAsia="GHEA Grapalat" w:cs="GHEA Grapalat"/>
          <w:bCs/>
          <w:sz w:val="22"/>
          <w:szCs w:val="22"/>
          <w:lang w:eastAsia="ru-RU"/>
        </w:rPr>
        <w:t>վերլուծական</w:t>
      </w:r>
      <w:r w:rsidRPr="00BF11C1">
        <w:rPr>
          <w:rFonts w:eastAsia="GHEA Grapalat" w:cs="GHEA Grapalat"/>
          <w:bCs/>
          <w:sz w:val="22"/>
          <w:szCs w:val="22"/>
          <w:lang w:val="de-DE" w:eastAsia="ru-RU"/>
        </w:rPr>
        <w:t xml:space="preserve"> </w:t>
      </w:r>
      <w:r w:rsidRPr="00804505">
        <w:rPr>
          <w:rFonts w:eastAsia="GHEA Grapalat" w:cs="GHEA Grapalat"/>
          <w:bCs/>
          <w:sz w:val="22"/>
          <w:szCs w:val="22"/>
          <w:lang w:eastAsia="ru-RU"/>
        </w:rPr>
        <w:t>զեկույցներն</w:t>
      </w:r>
      <w:r w:rsidRPr="00BF11C1">
        <w:rPr>
          <w:rFonts w:eastAsia="GHEA Grapalat" w:cs="GHEA Grapalat"/>
          <w:bCs/>
          <w:sz w:val="22"/>
          <w:szCs w:val="22"/>
          <w:lang w:val="de-DE" w:eastAsia="ru-RU"/>
        </w:rPr>
        <w:t xml:space="preserve"> </w:t>
      </w:r>
      <w:r w:rsidRPr="00804505">
        <w:rPr>
          <w:rFonts w:eastAsia="GHEA Grapalat" w:cs="GHEA Grapalat"/>
          <w:bCs/>
          <w:sz w:val="22"/>
          <w:szCs w:val="22"/>
          <w:lang w:eastAsia="ru-RU"/>
        </w:rPr>
        <w:t>ու</w:t>
      </w:r>
      <w:r w:rsidRPr="00BF11C1">
        <w:rPr>
          <w:rFonts w:eastAsia="GHEA Grapalat" w:cs="GHEA Grapalat"/>
          <w:bCs/>
          <w:sz w:val="22"/>
          <w:szCs w:val="22"/>
          <w:lang w:val="de-DE" w:eastAsia="ru-RU"/>
        </w:rPr>
        <w:t xml:space="preserve"> </w:t>
      </w:r>
      <w:r w:rsidRPr="00804505">
        <w:rPr>
          <w:rFonts w:eastAsia="GHEA Grapalat" w:cs="GHEA Grapalat"/>
          <w:bCs/>
          <w:sz w:val="22"/>
          <w:szCs w:val="22"/>
          <w:lang w:eastAsia="ru-RU"/>
        </w:rPr>
        <w:t>հաշվետվությունները</w:t>
      </w:r>
      <w:r w:rsidRPr="00BF11C1">
        <w:rPr>
          <w:rFonts w:eastAsia="GHEA Grapalat" w:cs="GHEA Grapalat"/>
          <w:bCs/>
          <w:sz w:val="22"/>
          <w:szCs w:val="22"/>
          <w:lang w:val="de-DE" w:eastAsia="ru-RU"/>
        </w:rPr>
        <w:t xml:space="preserve">, </w:t>
      </w:r>
      <w:r w:rsidRPr="00804505">
        <w:rPr>
          <w:rFonts w:eastAsia="GHEA Grapalat" w:cs="GHEA Grapalat"/>
          <w:bCs/>
          <w:sz w:val="22"/>
          <w:szCs w:val="22"/>
          <w:lang w:eastAsia="ru-RU"/>
        </w:rPr>
        <w:t>հանրային</w:t>
      </w:r>
      <w:r w:rsidRPr="00BF11C1">
        <w:rPr>
          <w:rFonts w:eastAsia="GHEA Grapalat" w:cs="GHEA Grapalat"/>
          <w:bCs/>
          <w:sz w:val="22"/>
          <w:szCs w:val="22"/>
          <w:lang w:val="de-DE" w:eastAsia="ru-RU"/>
        </w:rPr>
        <w:t xml:space="preserve"> </w:t>
      </w:r>
      <w:r w:rsidRPr="00804505">
        <w:rPr>
          <w:rFonts w:eastAsia="GHEA Grapalat" w:cs="GHEA Grapalat"/>
          <w:bCs/>
          <w:sz w:val="22"/>
          <w:szCs w:val="22"/>
          <w:lang w:eastAsia="ru-RU"/>
        </w:rPr>
        <w:t>քննարկումների</w:t>
      </w:r>
      <w:r w:rsidRPr="00BF11C1">
        <w:rPr>
          <w:rFonts w:eastAsia="GHEA Grapalat" w:cs="GHEA Grapalat"/>
          <w:bCs/>
          <w:sz w:val="22"/>
          <w:szCs w:val="22"/>
          <w:lang w:val="de-DE" w:eastAsia="ru-RU"/>
        </w:rPr>
        <w:t xml:space="preserve"> </w:t>
      </w:r>
      <w:r w:rsidRPr="00804505">
        <w:rPr>
          <w:rFonts w:eastAsia="GHEA Grapalat" w:cs="GHEA Grapalat"/>
          <w:bCs/>
          <w:sz w:val="22"/>
          <w:szCs w:val="22"/>
          <w:lang w:eastAsia="ru-RU"/>
        </w:rPr>
        <w:t>արդյունքները</w:t>
      </w:r>
      <w:r w:rsidRPr="00BF11C1">
        <w:rPr>
          <w:rFonts w:eastAsia="GHEA Grapalat" w:cs="GHEA Grapalat"/>
          <w:bCs/>
          <w:sz w:val="22"/>
          <w:szCs w:val="22"/>
          <w:lang w:val="de-DE" w:eastAsia="ru-RU"/>
        </w:rPr>
        <w:t xml:space="preserve">, </w:t>
      </w:r>
      <w:r w:rsidRPr="00804505">
        <w:rPr>
          <w:rFonts w:eastAsia="GHEA Grapalat" w:cs="GHEA Grapalat"/>
          <w:bCs/>
          <w:sz w:val="22"/>
          <w:szCs w:val="22"/>
          <w:lang w:eastAsia="ru-RU"/>
        </w:rPr>
        <w:t>ներկայացված</w:t>
      </w:r>
      <w:r w:rsidRPr="00BF11C1">
        <w:rPr>
          <w:rFonts w:eastAsia="GHEA Grapalat" w:cs="GHEA Grapalat"/>
          <w:bCs/>
          <w:sz w:val="22"/>
          <w:szCs w:val="22"/>
          <w:lang w:val="de-DE" w:eastAsia="ru-RU"/>
        </w:rPr>
        <w:t xml:space="preserve"> </w:t>
      </w:r>
      <w:r w:rsidRPr="00804505">
        <w:rPr>
          <w:rFonts w:eastAsia="GHEA Grapalat" w:cs="GHEA Grapalat"/>
          <w:bCs/>
          <w:sz w:val="22"/>
          <w:szCs w:val="22"/>
          <w:lang w:eastAsia="ru-RU"/>
        </w:rPr>
        <w:t>բազմաթիվ</w:t>
      </w:r>
      <w:r w:rsidRPr="00BF11C1">
        <w:rPr>
          <w:rFonts w:eastAsia="GHEA Grapalat" w:cs="GHEA Grapalat"/>
          <w:bCs/>
          <w:sz w:val="22"/>
          <w:szCs w:val="22"/>
          <w:lang w:val="de-DE" w:eastAsia="ru-RU"/>
        </w:rPr>
        <w:t xml:space="preserve"> </w:t>
      </w:r>
      <w:r w:rsidRPr="00804505">
        <w:rPr>
          <w:rFonts w:eastAsia="GHEA Grapalat" w:cs="GHEA Grapalat"/>
          <w:bCs/>
          <w:sz w:val="22"/>
          <w:szCs w:val="22"/>
          <w:lang w:eastAsia="ru-RU"/>
        </w:rPr>
        <w:t>առաջարկները։</w:t>
      </w:r>
      <w:r w:rsidRPr="00BF11C1">
        <w:rPr>
          <w:rFonts w:eastAsia="GHEA Grapalat" w:cs="GHEA Grapalat"/>
          <w:bCs/>
          <w:sz w:val="22"/>
          <w:szCs w:val="22"/>
          <w:lang w:val="de-DE" w:eastAsia="ru-RU"/>
        </w:rPr>
        <w:t xml:space="preserve"> </w:t>
      </w:r>
    </w:p>
    <w:p w:rsidR="00804505" w:rsidRPr="00BF11C1" w:rsidRDefault="00804505" w:rsidP="00804505">
      <w:pPr>
        <w:jc w:val="both"/>
        <w:rPr>
          <w:rFonts w:eastAsia="GHEA Grapalat" w:cs="GHEA Grapalat"/>
          <w:bCs/>
          <w:sz w:val="22"/>
          <w:szCs w:val="22"/>
          <w:lang w:val="de-DE" w:eastAsia="ru-RU"/>
        </w:rPr>
      </w:pPr>
    </w:p>
    <w:p w:rsidR="00804505" w:rsidRPr="00BF11C1" w:rsidRDefault="00804505" w:rsidP="00804505">
      <w:pPr>
        <w:jc w:val="both"/>
        <w:rPr>
          <w:rFonts w:eastAsia="GHEA Grapalat" w:cs="GHEA Grapalat"/>
          <w:bCs/>
          <w:sz w:val="22"/>
          <w:szCs w:val="22"/>
          <w:lang w:val="de-DE" w:eastAsia="ru-RU"/>
        </w:rPr>
      </w:pPr>
      <w:r w:rsidRPr="00804505">
        <w:rPr>
          <w:rFonts w:eastAsia="GHEA Grapalat" w:cs="GHEA Grapalat"/>
          <w:bCs/>
          <w:sz w:val="22"/>
          <w:szCs w:val="22"/>
          <w:lang w:eastAsia="ru-RU"/>
        </w:rPr>
        <w:t>Ռազմավարության</w:t>
      </w:r>
      <w:r w:rsidRPr="00BF11C1">
        <w:rPr>
          <w:rFonts w:eastAsia="GHEA Grapalat" w:cs="GHEA Grapalat"/>
          <w:bCs/>
          <w:sz w:val="22"/>
          <w:szCs w:val="22"/>
          <w:lang w:val="de-DE" w:eastAsia="ru-RU"/>
        </w:rPr>
        <w:t xml:space="preserve"> </w:t>
      </w:r>
      <w:r w:rsidRPr="00804505">
        <w:rPr>
          <w:rFonts w:eastAsia="GHEA Grapalat" w:cs="GHEA Grapalat"/>
          <w:bCs/>
          <w:sz w:val="22"/>
          <w:szCs w:val="22"/>
          <w:lang w:eastAsia="ru-RU"/>
        </w:rPr>
        <w:t>շրջանակներում</w:t>
      </w:r>
      <w:r w:rsidRPr="00BF11C1">
        <w:rPr>
          <w:rFonts w:eastAsia="GHEA Grapalat" w:cs="GHEA Grapalat"/>
          <w:bCs/>
          <w:sz w:val="22"/>
          <w:szCs w:val="22"/>
          <w:lang w:val="de-DE" w:eastAsia="ru-RU"/>
        </w:rPr>
        <w:t xml:space="preserve"> </w:t>
      </w:r>
      <w:r w:rsidRPr="00804505">
        <w:rPr>
          <w:rFonts w:eastAsia="GHEA Grapalat" w:cs="GHEA Grapalat"/>
          <w:bCs/>
          <w:sz w:val="22"/>
          <w:szCs w:val="22"/>
          <w:lang w:eastAsia="ru-RU"/>
        </w:rPr>
        <w:t>կարևորվել</w:t>
      </w:r>
      <w:r w:rsidRPr="00BF11C1">
        <w:rPr>
          <w:rFonts w:eastAsia="GHEA Grapalat" w:cs="GHEA Grapalat"/>
          <w:bCs/>
          <w:sz w:val="22"/>
          <w:szCs w:val="22"/>
          <w:lang w:val="de-DE" w:eastAsia="ru-RU"/>
        </w:rPr>
        <w:t xml:space="preserve"> </w:t>
      </w:r>
      <w:r w:rsidRPr="00804505">
        <w:rPr>
          <w:rFonts w:eastAsia="GHEA Grapalat" w:cs="GHEA Grapalat"/>
          <w:bCs/>
          <w:sz w:val="22"/>
          <w:szCs w:val="22"/>
          <w:lang w:eastAsia="ru-RU"/>
        </w:rPr>
        <w:t>են</w:t>
      </w:r>
      <w:r w:rsidRPr="00BF11C1">
        <w:rPr>
          <w:rFonts w:eastAsia="GHEA Grapalat" w:cs="GHEA Grapalat"/>
          <w:bCs/>
          <w:sz w:val="22"/>
          <w:szCs w:val="22"/>
          <w:lang w:val="de-DE" w:eastAsia="ru-RU"/>
        </w:rPr>
        <w:t xml:space="preserve"> 5 </w:t>
      </w:r>
      <w:r w:rsidRPr="00804505">
        <w:rPr>
          <w:rFonts w:eastAsia="GHEA Grapalat" w:cs="GHEA Grapalat"/>
          <w:bCs/>
          <w:sz w:val="22"/>
          <w:szCs w:val="22"/>
          <w:lang w:eastAsia="ru-RU"/>
        </w:rPr>
        <w:t>գերակա</w:t>
      </w:r>
      <w:r w:rsidRPr="00BF11C1">
        <w:rPr>
          <w:rFonts w:eastAsia="GHEA Grapalat" w:cs="GHEA Grapalat"/>
          <w:bCs/>
          <w:sz w:val="22"/>
          <w:szCs w:val="22"/>
          <w:lang w:val="de-DE" w:eastAsia="ru-RU"/>
        </w:rPr>
        <w:t xml:space="preserve"> </w:t>
      </w:r>
      <w:r w:rsidRPr="00804505">
        <w:rPr>
          <w:rFonts w:eastAsia="GHEA Grapalat" w:cs="GHEA Grapalat"/>
          <w:bCs/>
          <w:sz w:val="22"/>
          <w:szCs w:val="22"/>
          <w:lang w:eastAsia="ru-RU"/>
        </w:rPr>
        <w:t>ուղղություններ</w:t>
      </w:r>
      <w:r w:rsidRPr="00BF11C1">
        <w:rPr>
          <w:rFonts w:eastAsia="GHEA Grapalat" w:cs="GHEA Grapalat"/>
          <w:bCs/>
          <w:sz w:val="22"/>
          <w:szCs w:val="22"/>
          <w:lang w:val="de-DE" w:eastAsia="ru-RU"/>
        </w:rPr>
        <w:t xml:space="preserve"> </w:t>
      </w:r>
      <w:r w:rsidRPr="00804505">
        <w:rPr>
          <w:rFonts w:eastAsia="GHEA Grapalat" w:cs="GHEA Grapalat"/>
          <w:bCs/>
          <w:sz w:val="22"/>
          <w:szCs w:val="22"/>
          <w:lang w:eastAsia="ru-RU"/>
        </w:rPr>
        <w:t>և</w:t>
      </w:r>
      <w:r w:rsidRPr="00BF11C1">
        <w:rPr>
          <w:rFonts w:eastAsia="GHEA Grapalat" w:cs="GHEA Grapalat"/>
          <w:bCs/>
          <w:sz w:val="22"/>
          <w:szCs w:val="22"/>
          <w:lang w:val="de-DE" w:eastAsia="ru-RU"/>
        </w:rPr>
        <w:t xml:space="preserve"> </w:t>
      </w:r>
      <w:r w:rsidRPr="00804505">
        <w:rPr>
          <w:rFonts w:eastAsia="GHEA Grapalat" w:cs="GHEA Grapalat"/>
          <w:bCs/>
          <w:sz w:val="22"/>
          <w:szCs w:val="22"/>
          <w:lang w:eastAsia="ru-RU"/>
        </w:rPr>
        <w:t>համապատասխանաբար</w:t>
      </w:r>
      <w:r w:rsidRPr="00BF11C1">
        <w:rPr>
          <w:rFonts w:eastAsia="GHEA Grapalat" w:cs="GHEA Grapalat"/>
          <w:bCs/>
          <w:sz w:val="22"/>
          <w:szCs w:val="22"/>
          <w:lang w:val="de-DE" w:eastAsia="ru-RU"/>
        </w:rPr>
        <w:t xml:space="preserve"> </w:t>
      </w:r>
      <w:r w:rsidRPr="00804505">
        <w:rPr>
          <w:rFonts w:eastAsia="GHEA Grapalat" w:cs="GHEA Grapalat"/>
          <w:bCs/>
          <w:sz w:val="22"/>
          <w:szCs w:val="22"/>
          <w:lang w:eastAsia="ru-RU"/>
        </w:rPr>
        <w:t>առանձնացվել</w:t>
      </w:r>
      <w:r w:rsidRPr="00BF11C1">
        <w:rPr>
          <w:rFonts w:eastAsia="GHEA Grapalat" w:cs="GHEA Grapalat"/>
          <w:bCs/>
          <w:sz w:val="22"/>
          <w:szCs w:val="22"/>
          <w:lang w:val="de-DE" w:eastAsia="ru-RU"/>
        </w:rPr>
        <w:t xml:space="preserve"> </w:t>
      </w:r>
      <w:r w:rsidRPr="00804505">
        <w:rPr>
          <w:rFonts w:eastAsia="GHEA Grapalat" w:cs="GHEA Grapalat"/>
          <w:bCs/>
          <w:sz w:val="22"/>
          <w:szCs w:val="22"/>
          <w:lang w:eastAsia="ru-RU"/>
        </w:rPr>
        <w:t>են</w:t>
      </w:r>
      <w:r w:rsidRPr="00BF11C1">
        <w:rPr>
          <w:rFonts w:eastAsia="GHEA Grapalat" w:cs="GHEA Grapalat"/>
          <w:bCs/>
          <w:sz w:val="22"/>
          <w:szCs w:val="22"/>
          <w:lang w:val="de-DE" w:eastAsia="ru-RU"/>
        </w:rPr>
        <w:t xml:space="preserve"> </w:t>
      </w:r>
      <w:r w:rsidRPr="00804505">
        <w:rPr>
          <w:rFonts w:eastAsia="GHEA Grapalat" w:cs="GHEA Grapalat"/>
          <w:bCs/>
          <w:sz w:val="22"/>
          <w:szCs w:val="22"/>
          <w:lang w:eastAsia="ru-RU"/>
        </w:rPr>
        <w:t>ոլորտային</w:t>
      </w:r>
      <w:r w:rsidRPr="00BF11C1">
        <w:rPr>
          <w:rFonts w:eastAsia="GHEA Grapalat" w:cs="GHEA Grapalat"/>
          <w:bCs/>
          <w:sz w:val="22"/>
          <w:szCs w:val="22"/>
          <w:lang w:val="de-DE" w:eastAsia="ru-RU"/>
        </w:rPr>
        <w:t xml:space="preserve"> </w:t>
      </w:r>
      <w:r w:rsidRPr="00804505">
        <w:rPr>
          <w:rFonts w:eastAsia="GHEA Grapalat" w:cs="GHEA Grapalat"/>
          <w:bCs/>
          <w:sz w:val="22"/>
          <w:szCs w:val="22"/>
          <w:lang w:eastAsia="ru-RU"/>
        </w:rPr>
        <w:t>խնդիրների</w:t>
      </w:r>
      <w:r w:rsidRPr="00BF11C1">
        <w:rPr>
          <w:rFonts w:eastAsia="GHEA Grapalat" w:cs="GHEA Grapalat"/>
          <w:bCs/>
          <w:sz w:val="22"/>
          <w:szCs w:val="22"/>
          <w:lang w:val="de-DE" w:eastAsia="ru-RU"/>
        </w:rPr>
        <w:t xml:space="preserve"> </w:t>
      </w:r>
      <w:r w:rsidRPr="00804505">
        <w:rPr>
          <w:rFonts w:eastAsia="GHEA Grapalat" w:cs="GHEA Grapalat"/>
          <w:bCs/>
          <w:sz w:val="22"/>
          <w:szCs w:val="22"/>
          <w:lang w:eastAsia="ru-RU"/>
        </w:rPr>
        <w:t>լուծմանն</w:t>
      </w:r>
      <w:r w:rsidRPr="00BF11C1">
        <w:rPr>
          <w:rFonts w:eastAsia="GHEA Grapalat" w:cs="GHEA Grapalat"/>
          <w:bCs/>
          <w:sz w:val="22"/>
          <w:szCs w:val="22"/>
          <w:lang w:val="de-DE" w:eastAsia="ru-RU"/>
        </w:rPr>
        <w:t xml:space="preserve"> </w:t>
      </w:r>
      <w:r w:rsidRPr="00804505">
        <w:rPr>
          <w:rFonts w:eastAsia="GHEA Grapalat" w:cs="GHEA Grapalat"/>
          <w:bCs/>
          <w:sz w:val="22"/>
          <w:szCs w:val="22"/>
          <w:lang w:eastAsia="ru-RU"/>
        </w:rPr>
        <w:t>ուղղված</w:t>
      </w:r>
      <w:r w:rsidRPr="00BF11C1">
        <w:rPr>
          <w:rFonts w:eastAsia="GHEA Grapalat" w:cs="GHEA Grapalat"/>
          <w:bCs/>
          <w:sz w:val="22"/>
          <w:szCs w:val="22"/>
          <w:lang w:val="de-DE" w:eastAsia="ru-RU"/>
        </w:rPr>
        <w:t xml:space="preserve"> </w:t>
      </w:r>
      <w:r w:rsidRPr="00804505">
        <w:rPr>
          <w:rFonts w:eastAsia="GHEA Grapalat" w:cs="GHEA Grapalat"/>
          <w:bCs/>
          <w:sz w:val="22"/>
          <w:szCs w:val="22"/>
          <w:lang w:eastAsia="ru-RU"/>
        </w:rPr>
        <w:t>նպատակները</w:t>
      </w:r>
      <w:r w:rsidRPr="00BF11C1">
        <w:rPr>
          <w:rFonts w:eastAsia="GHEA Grapalat" w:cs="GHEA Grapalat"/>
          <w:bCs/>
          <w:sz w:val="22"/>
          <w:szCs w:val="22"/>
          <w:lang w:val="de-DE" w:eastAsia="ru-RU"/>
        </w:rPr>
        <w:t xml:space="preserve"> </w:t>
      </w:r>
      <w:r w:rsidRPr="00804505">
        <w:rPr>
          <w:rFonts w:eastAsia="GHEA Grapalat" w:cs="GHEA Grapalat"/>
          <w:bCs/>
          <w:sz w:val="22"/>
          <w:szCs w:val="22"/>
          <w:lang w:eastAsia="ru-RU"/>
        </w:rPr>
        <w:t>և</w:t>
      </w:r>
      <w:r w:rsidRPr="00BF11C1">
        <w:rPr>
          <w:rFonts w:eastAsia="GHEA Grapalat" w:cs="GHEA Grapalat"/>
          <w:bCs/>
          <w:sz w:val="22"/>
          <w:szCs w:val="22"/>
          <w:lang w:val="de-DE" w:eastAsia="ru-RU"/>
        </w:rPr>
        <w:t xml:space="preserve"> </w:t>
      </w:r>
      <w:r w:rsidRPr="00804505">
        <w:rPr>
          <w:rFonts w:eastAsia="GHEA Grapalat" w:cs="GHEA Grapalat"/>
          <w:bCs/>
          <w:sz w:val="22"/>
          <w:szCs w:val="22"/>
          <w:lang w:eastAsia="ru-RU"/>
        </w:rPr>
        <w:t>ակնկալվող</w:t>
      </w:r>
      <w:r w:rsidRPr="00BF11C1">
        <w:rPr>
          <w:rFonts w:eastAsia="GHEA Grapalat" w:cs="GHEA Grapalat"/>
          <w:bCs/>
          <w:sz w:val="22"/>
          <w:szCs w:val="22"/>
          <w:lang w:val="de-DE" w:eastAsia="ru-RU"/>
        </w:rPr>
        <w:t xml:space="preserve"> </w:t>
      </w:r>
      <w:r w:rsidRPr="00804505">
        <w:rPr>
          <w:rFonts w:eastAsia="GHEA Grapalat" w:cs="GHEA Grapalat"/>
          <w:bCs/>
          <w:sz w:val="22"/>
          <w:szCs w:val="22"/>
          <w:lang w:eastAsia="ru-RU"/>
        </w:rPr>
        <w:t>արդյունքները</w:t>
      </w:r>
      <w:r w:rsidRPr="00BF11C1">
        <w:rPr>
          <w:rFonts w:eastAsia="GHEA Grapalat" w:cs="GHEA Grapalat"/>
          <w:bCs/>
          <w:sz w:val="22"/>
          <w:szCs w:val="22"/>
          <w:lang w:val="de-DE" w:eastAsia="ru-RU"/>
        </w:rPr>
        <w:t xml:space="preserve">: </w:t>
      </w:r>
    </w:p>
    <w:p w:rsidR="00804505" w:rsidRPr="00BF11C1" w:rsidRDefault="00804505" w:rsidP="00804505">
      <w:pPr>
        <w:jc w:val="both"/>
        <w:rPr>
          <w:rFonts w:eastAsia="GHEA Grapalat" w:cs="GHEA Grapalat"/>
          <w:bCs/>
          <w:i/>
          <w:iCs/>
          <w:sz w:val="22"/>
          <w:szCs w:val="22"/>
          <w:lang w:val="de-DE" w:eastAsia="ru-RU"/>
        </w:rPr>
      </w:pPr>
    </w:p>
    <w:p w:rsidR="00804505" w:rsidRPr="00BF11C1" w:rsidRDefault="00804505" w:rsidP="00804505">
      <w:pPr>
        <w:numPr>
          <w:ilvl w:val="0"/>
          <w:numId w:val="12"/>
        </w:numPr>
        <w:jc w:val="both"/>
        <w:rPr>
          <w:rFonts w:eastAsia="GHEA Grapalat" w:cs="GHEA Grapalat"/>
          <w:bCs/>
          <w:i/>
          <w:iCs/>
          <w:sz w:val="22"/>
          <w:szCs w:val="22"/>
          <w:lang w:val="de-DE" w:eastAsia="ru-RU"/>
        </w:rPr>
      </w:pPr>
      <w:r w:rsidRPr="00804505">
        <w:rPr>
          <w:rFonts w:eastAsia="GHEA Grapalat" w:cs="GHEA Grapalat"/>
          <w:bCs/>
          <w:i/>
          <w:iCs/>
          <w:sz w:val="22"/>
          <w:szCs w:val="22"/>
          <w:lang w:eastAsia="ru-RU"/>
        </w:rPr>
        <w:t>Գերակայություն</w:t>
      </w:r>
      <w:r w:rsidRPr="00BF11C1">
        <w:rPr>
          <w:rFonts w:eastAsia="GHEA Grapalat" w:cs="GHEA Grapalat"/>
          <w:bCs/>
          <w:i/>
          <w:iCs/>
          <w:sz w:val="22"/>
          <w:szCs w:val="22"/>
          <w:lang w:val="de-DE" w:eastAsia="ru-RU"/>
        </w:rPr>
        <w:t xml:space="preserve"> 1. </w:t>
      </w:r>
      <w:r w:rsidRPr="00804505">
        <w:rPr>
          <w:rFonts w:eastAsia="GHEA Grapalat" w:cs="GHEA Grapalat"/>
          <w:bCs/>
          <w:i/>
          <w:iCs/>
          <w:sz w:val="22"/>
          <w:szCs w:val="22"/>
          <w:lang w:eastAsia="ru-RU"/>
        </w:rPr>
        <w:t>Կանանց</w:t>
      </w:r>
      <w:r w:rsidRPr="00BF11C1">
        <w:rPr>
          <w:rFonts w:eastAsia="GHEA Grapalat" w:cs="GHEA Grapalat"/>
          <w:bCs/>
          <w:i/>
          <w:iCs/>
          <w:sz w:val="22"/>
          <w:szCs w:val="22"/>
          <w:lang w:val="de-DE" w:eastAsia="ru-RU"/>
        </w:rPr>
        <w:t xml:space="preserve"> </w:t>
      </w:r>
      <w:r w:rsidRPr="00804505">
        <w:rPr>
          <w:rFonts w:eastAsia="GHEA Grapalat" w:cs="GHEA Grapalat"/>
          <w:bCs/>
          <w:i/>
          <w:iCs/>
          <w:sz w:val="22"/>
          <w:szCs w:val="22"/>
          <w:lang w:eastAsia="ru-RU"/>
        </w:rPr>
        <w:t>առաջխաղացման</w:t>
      </w:r>
      <w:r w:rsidRPr="00BF11C1">
        <w:rPr>
          <w:rFonts w:eastAsia="GHEA Grapalat" w:cs="GHEA Grapalat"/>
          <w:bCs/>
          <w:i/>
          <w:iCs/>
          <w:sz w:val="22"/>
          <w:szCs w:val="22"/>
          <w:lang w:val="de-DE" w:eastAsia="ru-RU"/>
        </w:rPr>
        <w:t xml:space="preserve"> </w:t>
      </w:r>
      <w:r w:rsidRPr="00804505">
        <w:rPr>
          <w:rFonts w:eastAsia="GHEA Grapalat" w:cs="GHEA Grapalat"/>
          <w:bCs/>
          <w:i/>
          <w:iCs/>
          <w:sz w:val="22"/>
          <w:szCs w:val="22"/>
          <w:lang w:eastAsia="ru-RU"/>
        </w:rPr>
        <w:t>ազգային</w:t>
      </w:r>
      <w:r w:rsidRPr="00BF11C1">
        <w:rPr>
          <w:rFonts w:eastAsia="GHEA Grapalat" w:cs="GHEA Grapalat"/>
          <w:bCs/>
          <w:i/>
          <w:iCs/>
          <w:sz w:val="22"/>
          <w:szCs w:val="22"/>
          <w:lang w:val="de-DE" w:eastAsia="ru-RU"/>
        </w:rPr>
        <w:t xml:space="preserve"> </w:t>
      </w:r>
      <w:r w:rsidRPr="00804505">
        <w:rPr>
          <w:rFonts w:eastAsia="GHEA Grapalat" w:cs="GHEA Grapalat"/>
          <w:bCs/>
          <w:i/>
          <w:iCs/>
          <w:sz w:val="22"/>
          <w:szCs w:val="22"/>
          <w:lang w:eastAsia="ru-RU"/>
        </w:rPr>
        <w:t>մեխանիզմի</w:t>
      </w:r>
      <w:r w:rsidRPr="00BF11C1">
        <w:rPr>
          <w:rFonts w:eastAsia="GHEA Grapalat" w:cs="GHEA Grapalat"/>
          <w:bCs/>
          <w:i/>
          <w:iCs/>
          <w:sz w:val="22"/>
          <w:szCs w:val="22"/>
          <w:lang w:val="de-DE" w:eastAsia="ru-RU"/>
        </w:rPr>
        <w:t xml:space="preserve"> </w:t>
      </w:r>
      <w:r w:rsidRPr="00804505">
        <w:rPr>
          <w:rFonts w:eastAsia="GHEA Grapalat" w:cs="GHEA Grapalat"/>
          <w:bCs/>
          <w:i/>
          <w:iCs/>
          <w:sz w:val="22"/>
          <w:szCs w:val="22"/>
          <w:lang w:eastAsia="ru-RU"/>
        </w:rPr>
        <w:t>կատարելագործում</w:t>
      </w:r>
      <w:r w:rsidRPr="00BF11C1">
        <w:rPr>
          <w:rFonts w:eastAsia="GHEA Grapalat" w:cs="GHEA Grapalat"/>
          <w:bCs/>
          <w:i/>
          <w:iCs/>
          <w:sz w:val="22"/>
          <w:szCs w:val="22"/>
          <w:lang w:val="de-DE" w:eastAsia="ru-RU"/>
        </w:rPr>
        <w:t xml:space="preserve">, </w:t>
      </w:r>
      <w:r w:rsidRPr="00804505">
        <w:rPr>
          <w:rFonts w:eastAsia="GHEA Grapalat" w:cs="GHEA Grapalat"/>
          <w:bCs/>
          <w:i/>
          <w:iCs/>
          <w:sz w:val="22"/>
          <w:szCs w:val="22"/>
          <w:lang w:eastAsia="ru-RU"/>
        </w:rPr>
        <w:t>կանանց</w:t>
      </w:r>
      <w:r w:rsidRPr="00BF11C1">
        <w:rPr>
          <w:rFonts w:eastAsia="GHEA Grapalat" w:cs="GHEA Grapalat"/>
          <w:bCs/>
          <w:i/>
          <w:iCs/>
          <w:sz w:val="22"/>
          <w:szCs w:val="22"/>
          <w:lang w:val="de-DE" w:eastAsia="ru-RU"/>
        </w:rPr>
        <w:t xml:space="preserve"> </w:t>
      </w:r>
      <w:r w:rsidRPr="00804505">
        <w:rPr>
          <w:rFonts w:eastAsia="GHEA Grapalat" w:cs="GHEA Grapalat"/>
          <w:bCs/>
          <w:i/>
          <w:iCs/>
          <w:sz w:val="22"/>
          <w:szCs w:val="22"/>
          <w:lang w:eastAsia="ru-RU"/>
        </w:rPr>
        <w:t>և</w:t>
      </w:r>
      <w:r w:rsidRPr="00BF11C1">
        <w:rPr>
          <w:rFonts w:eastAsia="GHEA Grapalat" w:cs="GHEA Grapalat"/>
          <w:bCs/>
          <w:i/>
          <w:iCs/>
          <w:sz w:val="22"/>
          <w:szCs w:val="22"/>
          <w:lang w:val="de-DE" w:eastAsia="ru-RU"/>
        </w:rPr>
        <w:t xml:space="preserve"> </w:t>
      </w:r>
      <w:r w:rsidRPr="00804505">
        <w:rPr>
          <w:rFonts w:eastAsia="GHEA Grapalat" w:cs="GHEA Grapalat"/>
          <w:bCs/>
          <w:i/>
          <w:iCs/>
          <w:sz w:val="22"/>
          <w:szCs w:val="22"/>
          <w:lang w:eastAsia="ru-RU"/>
        </w:rPr>
        <w:t>տղամարդկանց</w:t>
      </w:r>
      <w:r w:rsidRPr="00BF11C1">
        <w:rPr>
          <w:rFonts w:eastAsia="GHEA Grapalat" w:cs="GHEA Grapalat"/>
          <w:bCs/>
          <w:i/>
          <w:iCs/>
          <w:sz w:val="22"/>
          <w:szCs w:val="22"/>
          <w:lang w:val="de-DE" w:eastAsia="ru-RU"/>
        </w:rPr>
        <w:t xml:space="preserve"> </w:t>
      </w:r>
      <w:r w:rsidRPr="00804505">
        <w:rPr>
          <w:rFonts w:eastAsia="GHEA Grapalat" w:cs="GHEA Grapalat"/>
          <w:bCs/>
          <w:i/>
          <w:iCs/>
          <w:sz w:val="22"/>
          <w:szCs w:val="22"/>
          <w:lang w:eastAsia="ru-RU"/>
        </w:rPr>
        <w:t>հավասար</w:t>
      </w:r>
      <w:r w:rsidRPr="00BF11C1">
        <w:rPr>
          <w:rFonts w:eastAsia="GHEA Grapalat" w:cs="GHEA Grapalat"/>
          <w:bCs/>
          <w:i/>
          <w:iCs/>
          <w:sz w:val="22"/>
          <w:szCs w:val="22"/>
          <w:lang w:val="de-DE" w:eastAsia="ru-RU"/>
        </w:rPr>
        <w:t xml:space="preserve"> </w:t>
      </w:r>
      <w:r w:rsidRPr="00804505">
        <w:rPr>
          <w:rFonts w:eastAsia="GHEA Grapalat" w:cs="GHEA Grapalat"/>
          <w:bCs/>
          <w:i/>
          <w:iCs/>
          <w:sz w:val="22"/>
          <w:szCs w:val="22"/>
          <w:lang w:eastAsia="ru-RU"/>
        </w:rPr>
        <w:t>մասնակցություն</w:t>
      </w:r>
      <w:r w:rsidRPr="00BF11C1">
        <w:rPr>
          <w:rFonts w:eastAsia="GHEA Grapalat" w:cs="GHEA Grapalat"/>
          <w:bCs/>
          <w:i/>
          <w:iCs/>
          <w:sz w:val="22"/>
          <w:szCs w:val="22"/>
          <w:lang w:val="de-DE" w:eastAsia="ru-RU"/>
        </w:rPr>
        <w:t xml:space="preserve"> </w:t>
      </w:r>
      <w:r w:rsidRPr="00804505">
        <w:rPr>
          <w:rFonts w:eastAsia="GHEA Grapalat" w:cs="GHEA Grapalat"/>
          <w:bCs/>
          <w:i/>
          <w:iCs/>
          <w:sz w:val="22"/>
          <w:szCs w:val="22"/>
          <w:lang w:eastAsia="ru-RU"/>
        </w:rPr>
        <w:t>կառավարման</w:t>
      </w:r>
      <w:r w:rsidRPr="00BF11C1">
        <w:rPr>
          <w:rFonts w:eastAsia="GHEA Grapalat" w:cs="GHEA Grapalat"/>
          <w:bCs/>
          <w:i/>
          <w:iCs/>
          <w:sz w:val="22"/>
          <w:szCs w:val="22"/>
          <w:lang w:val="de-DE" w:eastAsia="ru-RU"/>
        </w:rPr>
        <w:t xml:space="preserve"> </w:t>
      </w:r>
      <w:r w:rsidRPr="00804505">
        <w:rPr>
          <w:rFonts w:eastAsia="GHEA Grapalat" w:cs="GHEA Grapalat"/>
          <w:bCs/>
          <w:i/>
          <w:iCs/>
          <w:sz w:val="22"/>
          <w:szCs w:val="22"/>
          <w:lang w:eastAsia="ru-RU"/>
        </w:rPr>
        <w:t>ոլորտում</w:t>
      </w:r>
      <w:r w:rsidRPr="00BF11C1">
        <w:rPr>
          <w:rFonts w:eastAsia="GHEA Grapalat" w:cs="GHEA Grapalat"/>
          <w:bCs/>
          <w:i/>
          <w:iCs/>
          <w:sz w:val="22"/>
          <w:szCs w:val="22"/>
          <w:lang w:val="de-DE" w:eastAsia="ru-RU"/>
        </w:rPr>
        <w:t xml:space="preserve"> </w:t>
      </w:r>
      <w:r w:rsidRPr="00804505">
        <w:rPr>
          <w:rFonts w:eastAsia="GHEA Grapalat" w:cs="GHEA Grapalat"/>
          <w:bCs/>
          <w:i/>
          <w:iCs/>
          <w:sz w:val="22"/>
          <w:szCs w:val="22"/>
          <w:lang w:eastAsia="ru-RU"/>
        </w:rPr>
        <w:t>և</w:t>
      </w:r>
      <w:r w:rsidRPr="00BF11C1">
        <w:rPr>
          <w:rFonts w:eastAsia="GHEA Grapalat" w:cs="GHEA Grapalat"/>
          <w:bCs/>
          <w:i/>
          <w:iCs/>
          <w:sz w:val="22"/>
          <w:szCs w:val="22"/>
          <w:lang w:val="de-DE" w:eastAsia="ru-RU"/>
        </w:rPr>
        <w:t xml:space="preserve"> </w:t>
      </w:r>
      <w:r w:rsidRPr="00804505">
        <w:rPr>
          <w:rFonts w:eastAsia="GHEA Grapalat" w:cs="GHEA Grapalat"/>
          <w:bCs/>
          <w:i/>
          <w:iCs/>
          <w:sz w:val="22"/>
          <w:szCs w:val="22"/>
          <w:lang w:eastAsia="ru-RU"/>
        </w:rPr>
        <w:t>որոշումների</w:t>
      </w:r>
      <w:r w:rsidRPr="00BF11C1">
        <w:rPr>
          <w:rFonts w:eastAsia="GHEA Grapalat" w:cs="GHEA Grapalat"/>
          <w:bCs/>
          <w:i/>
          <w:iCs/>
          <w:sz w:val="22"/>
          <w:szCs w:val="22"/>
          <w:lang w:val="de-DE" w:eastAsia="ru-RU"/>
        </w:rPr>
        <w:t xml:space="preserve"> </w:t>
      </w:r>
      <w:r w:rsidRPr="00804505">
        <w:rPr>
          <w:rFonts w:eastAsia="GHEA Grapalat" w:cs="GHEA Grapalat"/>
          <w:bCs/>
          <w:i/>
          <w:iCs/>
          <w:sz w:val="22"/>
          <w:szCs w:val="22"/>
          <w:lang w:eastAsia="ru-RU"/>
        </w:rPr>
        <w:t>ընդունման</w:t>
      </w:r>
      <w:r w:rsidRPr="00BF11C1">
        <w:rPr>
          <w:rFonts w:eastAsia="GHEA Grapalat" w:cs="GHEA Grapalat"/>
          <w:bCs/>
          <w:i/>
          <w:iCs/>
          <w:sz w:val="22"/>
          <w:szCs w:val="22"/>
          <w:lang w:val="de-DE" w:eastAsia="ru-RU"/>
        </w:rPr>
        <w:t xml:space="preserve"> </w:t>
      </w:r>
      <w:r w:rsidRPr="00804505">
        <w:rPr>
          <w:rFonts w:eastAsia="GHEA Grapalat" w:cs="GHEA Grapalat"/>
          <w:bCs/>
          <w:i/>
          <w:iCs/>
          <w:sz w:val="22"/>
          <w:szCs w:val="22"/>
          <w:lang w:eastAsia="ru-RU"/>
        </w:rPr>
        <w:t>մակարդակում</w:t>
      </w:r>
      <w:r w:rsidRPr="00BF11C1">
        <w:rPr>
          <w:rFonts w:eastAsia="GHEA Grapalat" w:cs="GHEA Grapalat"/>
          <w:bCs/>
          <w:i/>
          <w:iCs/>
          <w:sz w:val="22"/>
          <w:szCs w:val="22"/>
          <w:lang w:val="de-DE" w:eastAsia="ru-RU"/>
        </w:rPr>
        <w:t xml:space="preserve">: </w:t>
      </w:r>
    </w:p>
    <w:p w:rsidR="00804505" w:rsidRPr="00BF11C1" w:rsidRDefault="00804505" w:rsidP="00804505">
      <w:pPr>
        <w:jc w:val="both"/>
        <w:rPr>
          <w:rFonts w:eastAsia="GHEA Grapalat" w:cs="GHEA Grapalat"/>
          <w:bCs/>
          <w:sz w:val="22"/>
          <w:szCs w:val="22"/>
          <w:lang w:val="de-DE" w:eastAsia="ru-RU"/>
        </w:rPr>
      </w:pPr>
    </w:p>
    <w:p w:rsidR="00804505" w:rsidRPr="00804505" w:rsidRDefault="00804505" w:rsidP="00804505">
      <w:pPr>
        <w:numPr>
          <w:ilvl w:val="0"/>
          <w:numId w:val="11"/>
        </w:numPr>
        <w:jc w:val="both"/>
        <w:rPr>
          <w:rFonts w:eastAsia="GHEA Grapalat" w:cs="GHEA Grapalat"/>
          <w:bCs/>
          <w:sz w:val="22"/>
          <w:szCs w:val="22"/>
          <w:lang w:eastAsia="ru-RU"/>
        </w:rPr>
      </w:pPr>
      <w:r w:rsidRPr="00804505">
        <w:rPr>
          <w:rFonts w:eastAsia="GHEA Grapalat" w:cs="GHEA Grapalat"/>
          <w:bCs/>
          <w:sz w:val="22"/>
          <w:szCs w:val="22"/>
          <w:lang w:eastAsia="ru-RU"/>
        </w:rPr>
        <w:t>Նպատակներն են՝</w:t>
      </w:r>
    </w:p>
    <w:p w:rsidR="00804505" w:rsidRPr="00804505" w:rsidRDefault="00804505" w:rsidP="00804505">
      <w:pPr>
        <w:numPr>
          <w:ilvl w:val="0"/>
          <w:numId w:val="14"/>
        </w:numPr>
        <w:jc w:val="both"/>
        <w:rPr>
          <w:rFonts w:eastAsia="GHEA Grapalat" w:cs="GHEA Grapalat"/>
          <w:bCs/>
          <w:sz w:val="22"/>
          <w:szCs w:val="22"/>
          <w:lang w:eastAsia="ru-RU"/>
        </w:rPr>
      </w:pPr>
      <w:r w:rsidRPr="00804505">
        <w:rPr>
          <w:rFonts w:eastAsia="GHEA Grapalat" w:cs="GHEA Grapalat"/>
          <w:bCs/>
          <w:sz w:val="22"/>
          <w:szCs w:val="22"/>
          <w:lang w:eastAsia="ru-RU"/>
        </w:rPr>
        <w:t xml:space="preserve">գենդերային քաղաքականության մշակման և իրականացման ազգային և ինստիտուցիոնալ մեխանիզմներ ներառող միասնական համակարգի հզորացումը, </w:t>
      </w:r>
    </w:p>
    <w:p w:rsidR="00804505" w:rsidRPr="00804505" w:rsidRDefault="00804505" w:rsidP="00804505">
      <w:pPr>
        <w:numPr>
          <w:ilvl w:val="0"/>
          <w:numId w:val="14"/>
        </w:numPr>
        <w:jc w:val="both"/>
        <w:rPr>
          <w:rFonts w:eastAsia="GHEA Grapalat" w:cs="GHEA Grapalat"/>
          <w:bCs/>
          <w:sz w:val="22"/>
          <w:szCs w:val="22"/>
          <w:lang w:eastAsia="ru-RU"/>
        </w:rPr>
      </w:pPr>
      <w:r w:rsidRPr="00804505">
        <w:rPr>
          <w:rFonts w:eastAsia="GHEA Grapalat" w:cs="GHEA Grapalat"/>
          <w:bCs/>
          <w:sz w:val="22"/>
          <w:szCs w:val="22"/>
          <w:lang w:eastAsia="ru-RU"/>
        </w:rPr>
        <w:t>կանանց առաջխաղացման ազգային մեխանիզմի ամրապնդումը,</w:t>
      </w:r>
    </w:p>
    <w:p w:rsidR="00804505" w:rsidRPr="00804505" w:rsidRDefault="00804505" w:rsidP="00804505">
      <w:pPr>
        <w:numPr>
          <w:ilvl w:val="0"/>
          <w:numId w:val="14"/>
        </w:numPr>
        <w:jc w:val="both"/>
        <w:rPr>
          <w:rFonts w:eastAsia="GHEA Grapalat" w:cs="GHEA Grapalat"/>
          <w:bCs/>
          <w:sz w:val="22"/>
          <w:szCs w:val="22"/>
          <w:lang w:eastAsia="ru-RU"/>
        </w:rPr>
      </w:pPr>
      <w:r w:rsidRPr="00804505">
        <w:rPr>
          <w:rFonts w:eastAsia="GHEA Grapalat" w:cs="GHEA Grapalat"/>
          <w:bCs/>
          <w:sz w:val="22"/>
          <w:szCs w:val="22"/>
          <w:lang w:eastAsia="ru-RU"/>
        </w:rPr>
        <w:t xml:space="preserve">քաղաքացիական հասարակության կայացման և երկրի հանրային կյանքի բոլոր ոլորտներում, այդ թվում քաղաքականության մեջ կանանց լիարժեք մասնակցության ապահովումը, </w:t>
      </w:r>
    </w:p>
    <w:p w:rsidR="00804505" w:rsidRPr="00804505" w:rsidRDefault="00804505" w:rsidP="00804505">
      <w:pPr>
        <w:numPr>
          <w:ilvl w:val="0"/>
          <w:numId w:val="14"/>
        </w:numPr>
        <w:jc w:val="both"/>
        <w:rPr>
          <w:rFonts w:eastAsia="GHEA Grapalat" w:cs="GHEA Grapalat"/>
          <w:bCs/>
          <w:sz w:val="22"/>
          <w:szCs w:val="22"/>
          <w:lang w:eastAsia="ru-RU"/>
        </w:rPr>
      </w:pPr>
      <w:r w:rsidRPr="00804505">
        <w:rPr>
          <w:rFonts w:eastAsia="GHEA Grapalat" w:cs="GHEA Grapalat"/>
          <w:bCs/>
          <w:sz w:val="22"/>
          <w:szCs w:val="22"/>
          <w:lang w:eastAsia="ru-RU"/>
        </w:rPr>
        <w:t xml:space="preserve">օրենսդիր և գործադիր և այլ իշխանությունների որոշումների ընդունման մակարդակում կանանց թերի ներկայացվածության հաղթահարումը։ </w:t>
      </w:r>
    </w:p>
    <w:p w:rsidR="00804505" w:rsidRPr="00804505" w:rsidRDefault="00804505" w:rsidP="00804505">
      <w:pPr>
        <w:jc w:val="both"/>
        <w:rPr>
          <w:rFonts w:eastAsia="GHEA Grapalat" w:cs="GHEA Grapalat"/>
          <w:bCs/>
          <w:sz w:val="22"/>
          <w:szCs w:val="22"/>
          <w:lang w:eastAsia="ru-RU"/>
        </w:rPr>
      </w:pPr>
    </w:p>
    <w:p w:rsidR="00804505" w:rsidRPr="00804505" w:rsidRDefault="00804505" w:rsidP="00804505">
      <w:pPr>
        <w:numPr>
          <w:ilvl w:val="0"/>
          <w:numId w:val="16"/>
        </w:numPr>
        <w:tabs>
          <w:tab w:val="clear" w:pos="900"/>
        </w:tabs>
        <w:jc w:val="both"/>
        <w:rPr>
          <w:rFonts w:eastAsia="GHEA Grapalat" w:cs="GHEA Grapalat"/>
          <w:bCs/>
          <w:sz w:val="22"/>
          <w:szCs w:val="22"/>
          <w:lang w:eastAsia="ru-RU"/>
        </w:rPr>
      </w:pPr>
      <w:r w:rsidRPr="00804505">
        <w:rPr>
          <w:rFonts w:eastAsia="GHEA Grapalat" w:cs="GHEA Grapalat"/>
          <w:bCs/>
          <w:sz w:val="22"/>
          <w:szCs w:val="22"/>
          <w:lang w:eastAsia="ru-RU"/>
        </w:rPr>
        <w:t>Ակնկալվող արդյունքներն են՝</w:t>
      </w:r>
    </w:p>
    <w:p w:rsidR="00804505" w:rsidRPr="00804505" w:rsidRDefault="00804505" w:rsidP="00804505">
      <w:pPr>
        <w:numPr>
          <w:ilvl w:val="0"/>
          <w:numId w:val="18"/>
        </w:numPr>
        <w:jc w:val="both"/>
        <w:rPr>
          <w:rFonts w:eastAsia="GHEA Grapalat" w:cs="GHEA Grapalat"/>
          <w:bCs/>
          <w:sz w:val="22"/>
          <w:szCs w:val="22"/>
          <w:lang w:eastAsia="ru-RU"/>
        </w:rPr>
      </w:pPr>
      <w:r w:rsidRPr="00804505">
        <w:rPr>
          <w:rFonts w:eastAsia="GHEA Grapalat" w:cs="GHEA Grapalat"/>
          <w:bCs/>
          <w:sz w:val="22"/>
          <w:szCs w:val="22"/>
          <w:lang w:eastAsia="ru-RU"/>
        </w:rPr>
        <w:t xml:space="preserve">կանանց առաջխաղացման ազգային </w:t>
      </w:r>
      <w:r w:rsidRPr="00804505">
        <w:rPr>
          <w:rFonts w:eastAsia="GHEA Grapalat" w:cs="GHEA Grapalat"/>
          <w:bCs/>
          <w:sz w:val="22"/>
          <w:szCs w:val="22"/>
          <w:lang w:val="ru-RU" w:eastAsia="ru-RU"/>
        </w:rPr>
        <w:t>արդյունավետ</w:t>
      </w:r>
      <w:r w:rsidRPr="00804505">
        <w:rPr>
          <w:rFonts w:eastAsia="GHEA Grapalat" w:cs="GHEA Grapalat"/>
          <w:bCs/>
          <w:sz w:val="22"/>
          <w:szCs w:val="22"/>
          <w:lang w:eastAsia="ru-RU"/>
        </w:rPr>
        <w:t xml:space="preserve"> մեխանիզմի առկայությունը,</w:t>
      </w:r>
    </w:p>
    <w:p w:rsidR="00804505" w:rsidRPr="00804505" w:rsidRDefault="00804505" w:rsidP="00804505">
      <w:pPr>
        <w:numPr>
          <w:ilvl w:val="0"/>
          <w:numId w:val="18"/>
        </w:numPr>
        <w:jc w:val="both"/>
        <w:rPr>
          <w:rFonts w:eastAsia="GHEA Grapalat" w:cs="GHEA Grapalat"/>
          <w:bCs/>
          <w:sz w:val="22"/>
          <w:szCs w:val="22"/>
          <w:lang w:eastAsia="ru-RU"/>
        </w:rPr>
      </w:pPr>
      <w:r w:rsidRPr="00804505">
        <w:rPr>
          <w:rFonts w:eastAsia="GHEA Grapalat" w:cs="GHEA Grapalat"/>
          <w:bCs/>
          <w:sz w:val="22"/>
          <w:szCs w:val="22"/>
          <w:lang w:eastAsia="ru-RU"/>
        </w:rPr>
        <w:t>գենդերային քաղաքականության մշակման և իրականացման ազգային և ինստիտուցիոնալ մեխանիզմներ ներառող միասնական համակարգը,</w:t>
      </w:r>
    </w:p>
    <w:p w:rsidR="00804505" w:rsidRPr="00804505" w:rsidRDefault="00804505" w:rsidP="00804505">
      <w:pPr>
        <w:numPr>
          <w:ilvl w:val="0"/>
          <w:numId w:val="18"/>
        </w:numPr>
        <w:jc w:val="both"/>
        <w:rPr>
          <w:rFonts w:eastAsia="GHEA Grapalat" w:cs="GHEA Grapalat"/>
          <w:bCs/>
          <w:sz w:val="22"/>
          <w:szCs w:val="22"/>
          <w:lang w:eastAsia="ru-RU"/>
        </w:rPr>
      </w:pPr>
      <w:r w:rsidRPr="00804505">
        <w:rPr>
          <w:rFonts w:eastAsia="GHEA Grapalat" w:cs="GHEA Grapalat"/>
          <w:bCs/>
          <w:sz w:val="22"/>
          <w:szCs w:val="22"/>
          <w:lang w:eastAsia="ru-RU"/>
        </w:rPr>
        <w:t>հանրային կյանքի տարբեր ոլորտներում, այդ թվում քաղաքականությունում կանանց բարելավված մասնակցությունը,</w:t>
      </w:r>
    </w:p>
    <w:p w:rsidR="00804505" w:rsidRPr="00804505" w:rsidRDefault="00804505" w:rsidP="00804505">
      <w:pPr>
        <w:numPr>
          <w:ilvl w:val="0"/>
          <w:numId w:val="18"/>
        </w:numPr>
        <w:jc w:val="both"/>
        <w:rPr>
          <w:rFonts w:eastAsia="GHEA Grapalat" w:cs="GHEA Grapalat"/>
          <w:bCs/>
          <w:sz w:val="22"/>
          <w:szCs w:val="22"/>
          <w:lang w:eastAsia="ru-RU"/>
        </w:rPr>
      </w:pPr>
      <w:r w:rsidRPr="00804505">
        <w:rPr>
          <w:rFonts w:eastAsia="GHEA Grapalat" w:cs="GHEA Grapalat"/>
          <w:bCs/>
          <w:sz w:val="22"/>
          <w:szCs w:val="22"/>
          <w:lang w:eastAsia="ru-RU"/>
        </w:rPr>
        <w:t xml:space="preserve">պետական կառավարման համակարգում գենդերային հավասարության ապահովման համար քվոտաների ներդրումը և </w:t>
      </w:r>
      <w:r w:rsidRPr="00804505">
        <w:rPr>
          <w:rFonts w:eastAsia="GHEA Grapalat" w:cs="GHEA Grapalat"/>
          <w:bCs/>
          <w:sz w:val="22"/>
          <w:szCs w:val="22"/>
          <w:lang w:val="ru-RU" w:eastAsia="ru-RU"/>
        </w:rPr>
        <w:t>օրենսդիր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գործադիր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և</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այլ</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իշխանությունների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որոշումների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ընդունման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մակարդակում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կանանց</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ընդլայնված</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մասնակցությունը</w:t>
      </w:r>
      <w:r w:rsidRPr="00804505">
        <w:rPr>
          <w:rFonts w:eastAsia="GHEA Grapalat" w:cs="GHEA Grapalat"/>
          <w:bCs/>
          <w:sz w:val="22"/>
          <w:szCs w:val="22"/>
          <w:lang w:eastAsia="ru-RU"/>
        </w:rPr>
        <w:t>,</w:t>
      </w:r>
    </w:p>
    <w:p w:rsidR="00804505" w:rsidRPr="00804505" w:rsidRDefault="00804505" w:rsidP="00804505">
      <w:pPr>
        <w:numPr>
          <w:ilvl w:val="0"/>
          <w:numId w:val="18"/>
        </w:numPr>
        <w:jc w:val="both"/>
        <w:rPr>
          <w:rFonts w:eastAsia="GHEA Grapalat" w:cs="GHEA Grapalat"/>
          <w:bCs/>
          <w:sz w:val="22"/>
          <w:szCs w:val="22"/>
          <w:lang w:eastAsia="ru-RU"/>
        </w:rPr>
      </w:pPr>
      <w:r w:rsidRPr="00804505">
        <w:rPr>
          <w:rFonts w:eastAsia="GHEA Grapalat" w:cs="GHEA Grapalat"/>
          <w:bCs/>
          <w:sz w:val="22"/>
          <w:szCs w:val="22"/>
          <w:lang w:eastAsia="ru-RU"/>
        </w:rPr>
        <w:t>Մարզպետարաններին կից գենդերային հանձնաժողովների ակտիվացումը և աշխատանքների որակի բարելավումը:</w:t>
      </w:r>
    </w:p>
    <w:p w:rsidR="00804505" w:rsidRPr="00804505" w:rsidRDefault="00804505" w:rsidP="00804505">
      <w:pPr>
        <w:jc w:val="both"/>
        <w:rPr>
          <w:rFonts w:eastAsia="GHEA Grapalat" w:cs="GHEA Grapalat"/>
          <w:bCs/>
          <w:i/>
          <w:iCs/>
          <w:sz w:val="22"/>
          <w:szCs w:val="22"/>
          <w:lang w:eastAsia="ru-RU"/>
        </w:rPr>
      </w:pPr>
    </w:p>
    <w:p w:rsidR="00804505" w:rsidRPr="00804505" w:rsidRDefault="00804505" w:rsidP="00804505">
      <w:pPr>
        <w:numPr>
          <w:ilvl w:val="0"/>
          <w:numId w:val="21"/>
        </w:numPr>
        <w:jc w:val="both"/>
        <w:rPr>
          <w:rFonts w:eastAsia="GHEA Grapalat" w:cs="GHEA Grapalat"/>
          <w:bCs/>
          <w:i/>
          <w:iCs/>
          <w:sz w:val="22"/>
          <w:szCs w:val="22"/>
          <w:lang w:eastAsia="ru-RU"/>
        </w:rPr>
      </w:pPr>
      <w:r w:rsidRPr="00804505">
        <w:rPr>
          <w:rFonts w:eastAsia="GHEA Grapalat" w:cs="GHEA Grapalat"/>
          <w:bCs/>
          <w:i/>
          <w:iCs/>
          <w:sz w:val="22"/>
          <w:szCs w:val="22"/>
          <w:lang w:eastAsia="ru-RU"/>
        </w:rPr>
        <w:t>Գերակայություն 2. Սոցիալ-տնտեսական ոլորտում գենդերային խտրականության հաղթահարում, կանանց տնտեսական հնարավորությունների ընդլայնում:</w:t>
      </w:r>
    </w:p>
    <w:p w:rsidR="00804505" w:rsidRPr="00804505" w:rsidRDefault="00804505" w:rsidP="00804505">
      <w:pPr>
        <w:jc w:val="both"/>
        <w:rPr>
          <w:rFonts w:eastAsia="GHEA Grapalat" w:cs="GHEA Grapalat"/>
          <w:bCs/>
          <w:i/>
          <w:iCs/>
          <w:sz w:val="22"/>
          <w:szCs w:val="22"/>
          <w:lang w:eastAsia="ru-RU"/>
        </w:rPr>
      </w:pPr>
    </w:p>
    <w:p w:rsidR="00804505" w:rsidRPr="00804505" w:rsidRDefault="00804505" w:rsidP="00804505">
      <w:pPr>
        <w:jc w:val="both"/>
        <w:rPr>
          <w:rFonts w:eastAsia="GHEA Grapalat" w:cs="GHEA Grapalat"/>
          <w:bCs/>
          <w:i/>
          <w:iCs/>
          <w:sz w:val="22"/>
          <w:szCs w:val="22"/>
          <w:lang w:eastAsia="ru-RU"/>
        </w:rPr>
      </w:pPr>
    </w:p>
    <w:p w:rsidR="00804505" w:rsidRPr="00804505" w:rsidRDefault="00804505" w:rsidP="00804505">
      <w:pPr>
        <w:numPr>
          <w:ilvl w:val="0"/>
          <w:numId w:val="20"/>
        </w:numPr>
        <w:jc w:val="both"/>
        <w:rPr>
          <w:rFonts w:eastAsia="GHEA Grapalat" w:cs="GHEA Grapalat"/>
          <w:bCs/>
          <w:i/>
          <w:iCs/>
          <w:sz w:val="22"/>
          <w:szCs w:val="22"/>
          <w:lang w:eastAsia="ru-RU"/>
        </w:rPr>
      </w:pPr>
      <w:r w:rsidRPr="00804505">
        <w:rPr>
          <w:rFonts w:eastAsia="GHEA Grapalat" w:cs="GHEA Grapalat"/>
          <w:bCs/>
          <w:sz w:val="22"/>
          <w:szCs w:val="22"/>
          <w:lang w:eastAsia="ru-RU"/>
        </w:rPr>
        <w:t>Նպատակներն են՝</w:t>
      </w:r>
    </w:p>
    <w:p w:rsidR="00804505" w:rsidRPr="00804505" w:rsidRDefault="00804505" w:rsidP="00804505">
      <w:pPr>
        <w:numPr>
          <w:ilvl w:val="0"/>
          <w:numId w:val="23"/>
        </w:numPr>
        <w:jc w:val="both"/>
        <w:rPr>
          <w:rFonts w:eastAsia="GHEA Grapalat" w:cs="GHEA Grapalat"/>
          <w:bCs/>
          <w:sz w:val="22"/>
          <w:szCs w:val="22"/>
          <w:lang w:eastAsia="ru-RU"/>
        </w:rPr>
      </w:pPr>
      <w:r w:rsidRPr="00804505">
        <w:rPr>
          <w:rFonts w:eastAsia="GHEA Grapalat" w:cs="GHEA Grapalat"/>
          <w:bCs/>
          <w:sz w:val="22"/>
          <w:szCs w:val="22"/>
          <w:lang w:eastAsia="ru-RU"/>
        </w:rPr>
        <w:t>կանանց և տղամարդկանց սոցիալ-տնտեսական անհավասարության նվազեցումը, այդ թվում՝</w:t>
      </w:r>
    </w:p>
    <w:p w:rsidR="00804505" w:rsidRPr="00804505" w:rsidRDefault="00804505" w:rsidP="00804505">
      <w:pPr>
        <w:jc w:val="both"/>
        <w:rPr>
          <w:rFonts w:eastAsia="GHEA Grapalat" w:cs="GHEA Grapalat"/>
          <w:bCs/>
          <w:sz w:val="22"/>
          <w:szCs w:val="22"/>
          <w:lang w:eastAsia="ru-RU"/>
        </w:rPr>
      </w:pPr>
      <w:r w:rsidRPr="00804505">
        <w:rPr>
          <w:rFonts w:eastAsia="GHEA Grapalat" w:cs="GHEA Grapalat"/>
          <w:bCs/>
          <w:sz w:val="22"/>
          <w:szCs w:val="22"/>
          <w:lang w:val="ru-RU" w:eastAsia="ru-RU"/>
        </w:rPr>
        <w:t>ա</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մասնագիտական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աշխատանքի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ոլորտում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գենդերային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խտրականության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մակարդակի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կրճատումը</w:t>
      </w:r>
      <w:r w:rsidRPr="00804505">
        <w:rPr>
          <w:rFonts w:eastAsia="GHEA Grapalat" w:cs="GHEA Grapalat"/>
          <w:bCs/>
          <w:sz w:val="22"/>
          <w:szCs w:val="22"/>
          <w:lang w:eastAsia="ru-RU"/>
        </w:rPr>
        <w:t>,</w:t>
      </w:r>
    </w:p>
    <w:p w:rsidR="00804505" w:rsidRPr="00804505" w:rsidRDefault="00804505" w:rsidP="00804505">
      <w:pPr>
        <w:jc w:val="both"/>
        <w:rPr>
          <w:rFonts w:eastAsia="GHEA Grapalat" w:cs="GHEA Grapalat"/>
          <w:bCs/>
          <w:sz w:val="22"/>
          <w:szCs w:val="22"/>
          <w:lang w:eastAsia="ru-RU"/>
        </w:rPr>
      </w:pPr>
      <w:r w:rsidRPr="00804505">
        <w:rPr>
          <w:rFonts w:eastAsia="GHEA Grapalat" w:cs="GHEA Grapalat"/>
          <w:bCs/>
          <w:sz w:val="22"/>
          <w:szCs w:val="22"/>
          <w:lang w:val="ru-RU" w:eastAsia="ru-RU"/>
        </w:rPr>
        <w:t>բ</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աշխատանքային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և</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ընտանեկան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պարտականությունները</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համատեղելու</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համար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նպաստավոր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պայմանների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ստեղծումը</w:t>
      </w:r>
      <w:r w:rsidRPr="00804505">
        <w:rPr>
          <w:rFonts w:eastAsia="GHEA Grapalat" w:cs="GHEA Grapalat"/>
          <w:bCs/>
          <w:sz w:val="22"/>
          <w:szCs w:val="22"/>
          <w:lang w:eastAsia="ru-RU"/>
        </w:rPr>
        <w:t xml:space="preserve">,  </w:t>
      </w:r>
    </w:p>
    <w:p w:rsidR="00804505" w:rsidRPr="00804505" w:rsidRDefault="00804505" w:rsidP="00804505">
      <w:pPr>
        <w:jc w:val="both"/>
        <w:rPr>
          <w:rFonts w:eastAsia="GHEA Grapalat" w:cs="GHEA Grapalat"/>
          <w:bCs/>
          <w:sz w:val="22"/>
          <w:szCs w:val="22"/>
          <w:lang w:eastAsia="ru-RU"/>
        </w:rPr>
      </w:pPr>
      <w:r w:rsidRPr="00804505">
        <w:rPr>
          <w:rFonts w:eastAsia="GHEA Grapalat" w:cs="GHEA Grapalat"/>
          <w:bCs/>
          <w:sz w:val="22"/>
          <w:szCs w:val="22"/>
          <w:lang w:val="ru-RU" w:eastAsia="ru-RU"/>
        </w:rPr>
        <w:t>գ</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խոցելի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խմբերի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կանանց</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աշխատանքային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իրավունքների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պաշտպանությունը</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և</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ներուժի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օգտագործումը</w:t>
      </w:r>
      <w:r w:rsidRPr="00804505">
        <w:rPr>
          <w:rFonts w:eastAsia="GHEA Grapalat" w:cs="GHEA Grapalat"/>
          <w:bCs/>
          <w:sz w:val="22"/>
          <w:szCs w:val="22"/>
          <w:lang w:eastAsia="ru-RU"/>
        </w:rPr>
        <w:t xml:space="preserve">, </w:t>
      </w:r>
    </w:p>
    <w:p w:rsidR="00804505" w:rsidRPr="00804505" w:rsidRDefault="00804505" w:rsidP="00804505">
      <w:pPr>
        <w:numPr>
          <w:ilvl w:val="0"/>
          <w:numId w:val="23"/>
        </w:numPr>
        <w:jc w:val="both"/>
        <w:rPr>
          <w:rFonts w:eastAsia="GHEA Grapalat" w:cs="GHEA Grapalat"/>
          <w:bCs/>
          <w:sz w:val="22"/>
          <w:szCs w:val="22"/>
          <w:lang w:eastAsia="ru-RU"/>
        </w:rPr>
      </w:pPr>
      <w:r w:rsidRPr="00804505">
        <w:rPr>
          <w:rFonts w:eastAsia="GHEA Grapalat" w:cs="GHEA Grapalat"/>
          <w:bCs/>
          <w:sz w:val="22"/>
          <w:szCs w:val="22"/>
          <w:lang w:eastAsia="ru-RU"/>
        </w:rPr>
        <w:t>աշխատանքի շուկայում կանանց մրցունակության բարձրացումը, տնտեսական հնարավորությունների ընդլայնումը, այդ թվում՝</w:t>
      </w:r>
    </w:p>
    <w:p w:rsidR="00804505" w:rsidRPr="00804505" w:rsidRDefault="00804505" w:rsidP="00804505">
      <w:pPr>
        <w:jc w:val="both"/>
        <w:rPr>
          <w:rFonts w:eastAsia="GHEA Grapalat" w:cs="GHEA Grapalat"/>
          <w:bCs/>
          <w:sz w:val="22"/>
          <w:szCs w:val="22"/>
          <w:lang w:eastAsia="ru-RU"/>
        </w:rPr>
      </w:pPr>
      <w:r w:rsidRPr="00804505">
        <w:rPr>
          <w:rFonts w:eastAsia="GHEA Grapalat" w:cs="GHEA Grapalat"/>
          <w:bCs/>
          <w:sz w:val="22"/>
          <w:szCs w:val="22"/>
          <w:lang w:val="ru-RU" w:eastAsia="ru-RU"/>
        </w:rPr>
        <w:t>ա</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կանանց</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ձեռներեցության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խթանում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կին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գործարարների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բիզնես</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գիտելիքների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կատարելագործում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սկսնակ</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և</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գործող</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ՓՄՁ</w:t>
      </w:r>
      <w:r w:rsidRPr="00804505">
        <w:rPr>
          <w:rFonts w:eastAsia="GHEA Grapalat" w:cs="GHEA Grapalat"/>
          <w:bCs/>
          <w:sz w:val="22"/>
          <w:szCs w:val="22"/>
          <w:lang w:eastAsia="ru-RU"/>
        </w:rPr>
        <w:t>-</w:t>
      </w:r>
      <w:r w:rsidRPr="00804505">
        <w:rPr>
          <w:rFonts w:eastAsia="GHEA Grapalat" w:cs="GHEA Grapalat"/>
          <w:bCs/>
          <w:sz w:val="22"/>
          <w:szCs w:val="22"/>
          <w:lang w:val="ru-RU" w:eastAsia="ru-RU"/>
        </w:rPr>
        <w:t>ների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համար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գործարար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տեղեկատվության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և</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խորհրդատվության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հասանելիություն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և</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մատչելիությունը</w:t>
      </w:r>
      <w:r w:rsidRPr="00804505">
        <w:rPr>
          <w:rFonts w:eastAsia="GHEA Grapalat" w:cs="GHEA Grapalat"/>
          <w:bCs/>
          <w:sz w:val="22"/>
          <w:szCs w:val="22"/>
          <w:lang w:eastAsia="ru-RU"/>
        </w:rPr>
        <w:t>,</w:t>
      </w:r>
    </w:p>
    <w:p w:rsidR="00804505" w:rsidRPr="00804505" w:rsidRDefault="00804505" w:rsidP="00804505">
      <w:pPr>
        <w:jc w:val="both"/>
        <w:rPr>
          <w:rFonts w:eastAsia="GHEA Grapalat" w:cs="GHEA Grapalat"/>
          <w:bCs/>
          <w:sz w:val="22"/>
          <w:szCs w:val="22"/>
          <w:lang w:eastAsia="ru-RU"/>
        </w:rPr>
      </w:pPr>
      <w:r w:rsidRPr="00804505">
        <w:rPr>
          <w:rFonts w:eastAsia="GHEA Grapalat" w:cs="GHEA Grapalat"/>
          <w:bCs/>
          <w:sz w:val="22"/>
          <w:szCs w:val="22"/>
          <w:lang w:val="ru-RU" w:eastAsia="ru-RU"/>
        </w:rPr>
        <w:lastRenderedPageBreak/>
        <w:t>բ</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գյուղատնտեսության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ոլորտում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կանանց</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տնտեսական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հնարավությունների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ընդլայնումը</w:t>
      </w:r>
      <w:r w:rsidRPr="00804505">
        <w:rPr>
          <w:rFonts w:eastAsia="GHEA Grapalat" w:cs="GHEA Grapalat"/>
          <w:bCs/>
          <w:sz w:val="22"/>
          <w:szCs w:val="22"/>
          <w:lang w:eastAsia="ru-RU"/>
        </w:rPr>
        <w:t xml:space="preserve">, </w:t>
      </w:r>
    </w:p>
    <w:p w:rsidR="00804505" w:rsidRPr="00804505" w:rsidRDefault="00804505" w:rsidP="00804505">
      <w:pPr>
        <w:jc w:val="both"/>
        <w:rPr>
          <w:rFonts w:eastAsia="GHEA Grapalat" w:cs="GHEA Grapalat"/>
          <w:bCs/>
          <w:sz w:val="22"/>
          <w:szCs w:val="22"/>
          <w:lang w:eastAsia="ru-RU"/>
        </w:rPr>
      </w:pPr>
      <w:r w:rsidRPr="00804505">
        <w:rPr>
          <w:rFonts w:eastAsia="GHEA Grapalat" w:cs="GHEA Grapalat"/>
          <w:bCs/>
          <w:sz w:val="22"/>
          <w:szCs w:val="22"/>
          <w:lang w:val="ru-RU" w:eastAsia="ru-RU"/>
        </w:rPr>
        <w:t>գ</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կանանց</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զբաղվածության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մակարդակի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բարձրացումը</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և</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հանրապետության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աղքատ</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բնակչության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կազմում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կանանց</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տեսակարար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կշռի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կրճատումը։</w:t>
      </w:r>
    </w:p>
    <w:p w:rsidR="00804505" w:rsidRPr="00804505" w:rsidRDefault="00804505" w:rsidP="00804505">
      <w:pPr>
        <w:jc w:val="both"/>
        <w:rPr>
          <w:rFonts w:eastAsia="GHEA Grapalat" w:cs="GHEA Grapalat"/>
          <w:bCs/>
          <w:sz w:val="22"/>
          <w:szCs w:val="22"/>
          <w:lang w:eastAsia="ru-RU"/>
        </w:rPr>
      </w:pPr>
    </w:p>
    <w:p w:rsidR="00804505" w:rsidRPr="00804505" w:rsidRDefault="00804505" w:rsidP="00804505">
      <w:pPr>
        <w:jc w:val="both"/>
        <w:rPr>
          <w:rFonts w:eastAsia="GHEA Grapalat" w:cs="GHEA Grapalat"/>
          <w:bCs/>
          <w:sz w:val="22"/>
          <w:szCs w:val="22"/>
          <w:lang w:eastAsia="ru-RU"/>
        </w:rPr>
      </w:pPr>
    </w:p>
    <w:p w:rsidR="00804505" w:rsidRPr="00804505" w:rsidRDefault="00804505" w:rsidP="00804505">
      <w:pPr>
        <w:numPr>
          <w:ilvl w:val="0"/>
          <w:numId w:val="25"/>
        </w:numPr>
        <w:jc w:val="both"/>
        <w:rPr>
          <w:rFonts w:eastAsia="GHEA Grapalat" w:cs="GHEA Grapalat"/>
          <w:bCs/>
          <w:sz w:val="22"/>
          <w:szCs w:val="22"/>
          <w:lang w:eastAsia="ru-RU"/>
        </w:rPr>
      </w:pPr>
      <w:r w:rsidRPr="00804505">
        <w:rPr>
          <w:rFonts w:eastAsia="GHEA Grapalat" w:cs="GHEA Grapalat"/>
          <w:bCs/>
          <w:sz w:val="22"/>
          <w:szCs w:val="22"/>
          <w:lang w:eastAsia="ru-RU"/>
        </w:rPr>
        <w:t>Ակնկալվող արդյունքներն են՝</w:t>
      </w:r>
    </w:p>
    <w:p w:rsidR="00804505" w:rsidRPr="00804505" w:rsidRDefault="00804505" w:rsidP="00804505">
      <w:pPr>
        <w:numPr>
          <w:ilvl w:val="0"/>
          <w:numId w:val="27"/>
        </w:numPr>
        <w:jc w:val="both"/>
        <w:rPr>
          <w:rFonts w:eastAsia="GHEA Grapalat" w:cs="GHEA Grapalat"/>
          <w:bCs/>
          <w:sz w:val="22"/>
          <w:szCs w:val="22"/>
          <w:lang w:eastAsia="ru-RU"/>
        </w:rPr>
      </w:pPr>
      <w:r w:rsidRPr="00804505">
        <w:rPr>
          <w:rFonts w:eastAsia="GHEA Grapalat" w:cs="GHEA Grapalat"/>
          <w:bCs/>
          <w:sz w:val="22"/>
          <w:szCs w:val="22"/>
          <w:lang w:eastAsia="ru-RU"/>
        </w:rPr>
        <w:t>երկրի սոցիալ-տնտեսական զարգացման ծրագրերում ներդրված և գործուն գենդերային բաղադրիչ,</w:t>
      </w:r>
    </w:p>
    <w:p w:rsidR="00804505" w:rsidRPr="00804505" w:rsidRDefault="00804505" w:rsidP="00804505">
      <w:pPr>
        <w:numPr>
          <w:ilvl w:val="0"/>
          <w:numId w:val="27"/>
        </w:numPr>
        <w:jc w:val="both"/>
        <w:rPr>
          <w:rFonts w:eastAsia="GHEA Grapalat" w:cs="GHEA Grapalat"/>
          <w:bCs/>
          <w:sz w:val="22"/>
          <w:szCs w:val="22"/>
          <w:lang w:eastAsia="ru-RU"/>
        </w:rPr>
      </w:pPr>
      <w:r w:rsidRPr="00804505">
        <w:rPr>
          <w:rFonts w:eastAsia="GHEA Grapalat" w:cs="GHEA Grapalat"/>
          <w:bCs/>
          <w:sz w:val="22"/>
          <w:szCs w:val="22"/>
          <w:lang w:eastAsia="ru-RU"/>
        </w:rPr>
        <w:t>խոցելի խմբերի կանանց սոցիալ-տնտեսական ներուժի ընդլայնված օգտագործման հնարավորություններ, այդ թվում՝ աշխատաշուկայում անմրցունակ և մասնագիտություն չունեցող երիտասարդ մայրերի աշխատանքային ունակությունների և կարողությունների` աշխատանքի վայրում ձեռքբերման հնարավորությունների ընձեռնման միջոցով կայուն զբաղվածության ապահովում, հաշմանդամություն ունեցող կանանց աշխատանքային իրավունքների պաշտպանություն, գործատուների շրջանում նրանց նկատմամբ կարծրատիպերի վերացում, ազգային փոքրամասնություններին պատկանող, տարեց, փախստական, աղետի և ռազմական հակամարտության ազդեցությունը կրող շրջաններում գտնվող, խոցելի այլ խմբերին պատկանող կանանց աշխատանքային իրավունքների պաշտպանությունը, սոցիալական, առողջապահական, կրթական և այլ ծառայությունների հասանելիության ապահովումը,</w:t>
      </w:r>
    </w:p>
    <w:p w:rsidR="00804505" w:rsidRPr="00804505" w:rsidRDefault="00804505" w:rsidP="00804505">
      <w:pPr>
        <w:numPr>
          <w:ilvl w:val="0"/>
          <w:numId w:val="27"/>
        </w:numPr>
        <w:jc w:val="both"/>
        <w:rPr>
          <w:rFonts w:eastAsia="GHEA Grapalat" w:cs="GHEA Grapalat"/>
          <w:bCs/>
          <w:sz w:val="22"/>
          <w:szCs w:val="22"/>
          <w:lang w:eastAsia="ru-RU"/>
        </w:rPr>
      </w:pPr>
      <w:r w:rsidRPr="00804505">
        <w:rPr>
          <w:rFonts w:eastAsia="GHEA Grapalat" w:cs="GHEA Grapalat"/>
          <w:bCs/>
          <w:sz w:val="22"/>
          <w:szCs w:val="22"/>
          <w:lang w:eastAsia="ru-RU"/>
        </w:rPr>
        <w:t>ընտանիքում և կանանց համար աշխատանքային և ընտանեկան պարտականությունները համատեղելու համար նպաստավոր պայմանների ձևավորումը, այդ թվում՝ աշխատանքն ու երեխայի/ընտանիքի խնամքը համադրելու ընդլայնված հնարավորություններ, վերարտադրողական որոշումներում ընտրության հնարավորությունների ընդլայնումը, մինչև երեք տարեկան երեխայի խնամքի արձակուրդում գտնվող անձանց աշխատաշուկա վերադառնալու կամ առաջին անգամ մուտք գործելու հնարավորությունների ընդլայնումը, նախադպրոցական տարիքի երեխա ունեցող ընտանիքների կենսապայմանների բարձրացմանը նպաստող պայմանների ձևավորումը, երեխաների սոցիալականացման ապահովումը,</w:t>
      </w:r>
    </w:p>
    <w:p w:rsidR="00804505" w:rsidRPr="00804505" w:rsidRDefault="00804505" w:rsidP="00804505">
      <w:pPr>
        <w:numPr>
          <w:ilvl w:val="0"/>
          <w:numId w:val="27"/>
        </w:numPr>
        <w:jc w:val="both"/>
        <w:rPr>
          <w:rFonts w:eastAsia="GHEA Grapalat" w:cs="GHEA Grapalat"/>
          <w:bCs/>
          <w:sz w:val="22"/>
          <w:szCs w:val="22"/>
          <w:lang w:eastAsia="ru-RU"/>
        </w:rPr>
      </w:pPr>
      <w:r w:rsidRPr="00804505">
        <w:rPr>
          <w:rFonts w:eastAsia="GHEA Grapalat" w:cs="GHEA Grapalat"/>
          <w:bCs/>
          <w:sz w:val="22"/>
          <w:szCs w:val="22"/>
          <w:lang w:eastAsia="ru-RU"/>
        </w:rPr>
        <w:t>հասարակության մեջ կնոջ տնտեսական դերի արժևորումը, այդ թվում՝ սկսնակ գործարարների ձեռներեցության աջակցության ծրագրերում կին գործարարների մասնակցությունը,</w:t>
      </w:r>
      <w:r w:rsidRPr="00804505">
        <w:rPr>
          <w:rFonts w:eastAsia="GHEA Grapalat" w:cs="GHEA Grapalat"/>
          <w:bCs/>
          <w:sz w:val="22"/>
          <w:szCs w:val="22"/>
          <w:lang w:val="hy-AM" w:eastAsia="ru-RU"/>
        </w:rPr>
        <w:t xml:space="preserve"> </w:t>
      </w:r>
      <w:r w:rsidRPr="00804505">
        <w:rPr>
          <w:rFonts w:eastAsia="GHEA Grapalat" w:cs="GHEA Grapalat"/>
          <w:bCs/>
          <w:sz w:val="22"/>
          <w:szCs w:val="22"/>
          <w:lang w:eastAsia="ru-RU"/>
        </w:rPr>
        <w:t xml:space="preserve">կին գործարարների </w:t>
      </w:r>
      <w:r w:rsidRPr="00804505">
        <w:rPr>
          <w:rFonts w:eastAsia="GHEA Grapalat" w:cs="GHEA Grapalat"/>
          <w:bCs/>
          <w:sz w:val="22"/>
          <w:szCs w:val="22"/>
          <w:lang w:val="hy-AM" w:eastAsia="ru-RU"/>
        </w:rPr>
        <w:t>կարողությունների զարգացումը և տեղեկացվածության մակարդակի բարձրացումը, գյուղատնտեսական կոոպերատիվների անդամ կանանց համամասնության ընդլայնումն ու աշխատանքի պայմանների բարելավումը (ձեռքի աշխատանքի հնարավորինս մեքենայացում), անասնապահությամբ զբաղվող կին ֆերմերների գործունեության արդյունավետության բարձրացումը, կանանց ներգրավվածությամբ գյուղատնտեսության ճյուղերում նոր տեխնոլոգիաների ներդրումը և փորձի տարածումը</w:t>
      </w:r>
      <w:r w:rsidRPr="00804505">
        <w:rPr>
          <w:rFonts w:eastAsia="GHEA Grapalat" w:cs="GHEA Grapalat"/>
          <w:bCs/>
          <w:sz w:val="22"/>
          <w:szCs w:val="22"/>
          <w:lang w:eastAsia="ru-RU"/>
        </w:rPr>
        <w:t>:</w:t>
      </w:r>
    </w:p>
    <w:p w:rsidR="00804505" w:rsidRPr="00804505" w:rsidRDefault="00804505" w:rsidP="00804505">
      <w:pPr>
        <w:jc w:val="both"/>
        <w:rPr>
          <w:rFonts w:eastAsia="GHEA Grapalat" w:cs="GHEA Grapalat"/>
          <w:bCs/>
          <w:sz w:val="22"/>
          <w:szCs w:val="22"/>
          <w:lang w:eastAsia="ru-RU"/>
        </w:rPr>
      </w:pPr>
    </w:p>
    <w:p w:rsidR="00804505" w:rsidRPr="00804505" w:rsidRDefault="00804505" w:rsidP="00804505">
      <w:pPr>
        <w:numPr>
          <w:ilvl w:val="0"/>
          <w:numId w:val="29"/>
        </w:numPr>
        <w:jc w:val="both"/>
        <w:rPr>
          <w:rFonts w:eastAsia="GHEA Grapalat" w:cs="GHEA Grapalat"/>
          <w:bCs/>
          <w:i/>
          <w:iCs/>
          <w:sz w:val="22"/>
          <w:szCs w:val="22"/>
          <w:lang w:eastAsia="ru-RU"/>
        </w:rPr>
      </w:pPr>
      <w:r w:rsidRPr="00804505">
        <w:rPr>
          <w:rFonts w:eastAsia="GHEA Grapalat" w:cs="GHEA Grapalat"/>
          <w:bCs/>
          <w:i/>
          <w:iCs/>
          <w:sz w:val="22"/>
          <w:szCs w:val="22"/>
          <w:lang w:eastAsia="ru-RU"/>
        </w:rPr>
        <w:t>Գերակայություն 3. Կանանց և տղամարդկանց լիարժեք ու արդյունավետ մասնակցության և հավասար հնարավորությունների ընդյալնում կրթության ու գիտության ոլորտում:</w:t>
      </w:r>
    </w:p>
    <w:p w:rsidR="00804505" w:rsidRPr="00804505" w:rsidRDefault="00804505" w:rsidP="00804505">
      <w:pPr>
        <w:jc w:val="both"/>
        <w:rPr>
          <w:rFonts w:eastAsia="GHEA Grapalat" w:cs="GHEA Grapalat"/>
          <w:bCs/>
          <w:sz w:val="22"/>
          <w:szCs w:val="22"/>
          <w:lang w:eastAsia="ru-RU"/>
        </w:rPr>
      </w:pPr>
    </w:p>
    <w:p w:rsidR="00804505" w:rsidRPr="00804505" w:rsidRDefault="00804505" w:rsidP="00804505">
      <w:pPr>
        <w:numPr>
          <w:ilvl w:val="0"/>
          <w:numId w:val="30"/>
        </w:numPr>
        <w:jc w:val="both"/>
        <w:rPr>
          <w:rFonts w:eastAsia="GHEA Grapalat" w:cs="GHEA Grapalat"/>
          <w:bCs/>
          <w:sz w:val="22"/>
          <w:szCs w:val="22"/>
          <w:lang w:eastAsia="ru-RU"/>
        </w:rPr>
      </w:pPr>
      <w:r w:rsidRPr="00804505">
        <w:rPr>
          <w:rFonts w:eastAsia="GHEA Grapalat" w:cs="GHEA Grapalat"/>
          <w:bCs/>
          <w:sz w:val="22"/>
          <w:szCs w:val="22"/>
          <w:lang w:eastAsia="ru-RU"/>
        </w:rPr>
        <w:t>Նպատակներն են՝</w:t>
      </w:r>
    </w:p>
    <w:p w:rsidR="00804505" w:rsidRPr="00804505" w:rsidRDefault="00804505" w:rsidP="00804505">
      <w:pPr>
        <w:numPr>
          <w:ilvl w:val="0"/>
          <w:numId w:val="32"/>
        </w:numPr>
        <w:jc w:val="both"/>
        <w:rPr>
          <w:rFonts w:eastAsia="GHEA Grapalat" w:cs="GHEA Grapalat"/>
          <w:bCs/>
          <w:sz w:val="22"/>
          <w:szCs w:val="22"/>
          <w:lang w:eastAsia="ru-RU"/>
        </w:rPr>
      </w:pPr>
      <w:r w:rsidRPr="00804505">
        <w:rPr>
          <w:rFonts w:eastAsia="GHEA Grapalat" w:cs="GHEA Grapalat"/>
          <w:bCs/>
          <w:sz w:val="22"/>
          <w:szCs w:val="22"/>
          <w:lang w:eastAsia="ru-RU"/>
        </w:rPr>
        <w:t>կրթական գործընթացի արդյունքում հասարակության ակտիվ, նախաձեռնող, քննական մտածելակերպ և ժողովրդավարական դիրքորոշում ունեցող քաղաքացիների ձևավորումը,</w:t>
      </w:r>
    </w:p>
    <w:p w:rsidR="00804505" w:rsidRPr="00804505" w:rsidRDefault="00804505" w:rsidP="00804505">
      <w:pPr>
        <w:numPr>
          <w:ilvl w:val="0"/>
          <w:numId w:val="32"/>
        </w:numPr>
        <w:jc w:val="both"/>
        <w:rPr>
          <w:rFonts w:eastAsia="GHEA Grapalat" w:cs="GHEA Grapalat"/>
          <w:bCs/>
          <w:sz w:val="22"/>
          <w:szCs w:val="22"/>
          <w:lang w:eastAsia="ru-RU"/>
        </w:rPr>
      </w:pPr>
      <w:r w:rsidRPr="00804505">
        <w:rPr>
          <w:rFonts w:eastAsia="GHEA Grapalat" w:cs="GHEA Grapalat"/>
          <w:bCs/>
          <w:sz w:val="22"/>
          <w:szCs w:val="22"/>
          <w:lang w:eastAsia="ru-RU"/>
        </w:rPr>
        <w:t>կրթության բոլոր մակարդակներում և գիտության բոլոր ոլորտներում գենդերային հավասարակշռված ներկայացվածության ապահովումը,</w:t>
      </w:r>
    </w:p>
    <w:p w:rsidR="00804505" w:rsidRPr="00804505" w:rsidRDefault="00804505" w:rsidP="00804505">
      <w:pPr>
        <w:numPr>
          <w:ilvl w:val="0"/>
          <w:numId w:val="32"/>
        </w:numPr>
        <w:jc w:val="both"/>
        <w:rPr>
          <w:rFonts w:eastAsia="GHEA Grapalat" w:cs="GHEA Grapalat"/>
          <w:bCs/>
          <w:sz w:val="22"/>
          <w:szCs w:val="22"/>
          <w:lang w:eastAsia="ru-RU"/>
        </w:rPr>
      </w:pPr>
      <w:r w:rsidRPr="00804505">
        <w:rPr>
          <w:rFonts w:eastAsia="GHEA Grapalat" w:cs="GHEA Grapalat"/>
          <w:bCs/>
          <w:sz w:val="22"/>
          <w:szCs w:val="22"/>
          <w:lang w:eastAsia="ru-RU"/>
        </w:rPr>
        <w:t xml:space="preserve">կրթության բոլոր մակարդակներում գենդերային զգայուն միջավայրի ձևավորումը՝ իրականացնելով հրատարակվող դպրոցական դասագրքերի գենդերային փորձաքննությունը և ներառելով կանանց և տղամարդկանց հավասար իրավունքների և </w:t>
      </w:r>
      <w:r w:rsidRPr="00804505">
        <w:rPr>
          <w:rFonts w:eastAsia="GHEA Grapalat" w:cs="GHEA Grapalat"/>
          <w:bCs/>
          <w:sz w:val="22"/>
          <w:szCs w:val="22"/>
          <w:lang w:eastAsia="ru-RU"/>
        </w:rPr>
        <w:lastRenderedPageBreak/>
        <w:t>հավասար հնարավորությունների ներկայացման խնդիրը կրթության ոլորտի բոլոր չափորոշիչներում, մշակվող ուսումնամեթոդական համալիրներում, ծրագրերում, դասագրքերում և ուսումնական ձեռնարկներում, ուսումնական հաստատությունների անձնակազմի վերապատրաստման ծրագրերում,</w:t>
      </w:r>
    </w:p>
    <w:p w:rsidR="00804505" w:rsidRPr="00804505" w:rsidRDefault="00804505" w:rsidP="00804505">
      <w:pPr>
        <w:numPr>
          <w:ilvl w:val="0"/>
          <w:numId w:val="32"/>
        </w:numPr>
        <w:jc w:val="both"/>
        <w:rPr>
          <w:rFonts w:eastAsia="GHEA Grapalat" w:cs="GHEA Grapalat"/>
          <w:bCs/>
          <w:sz w:val="22"/>
          <w:szCs w:val="22"/>
          <w:lang w:eastAsia="ru-RU"/>
        </w:rPr>
      </w:pPr>
      <w:r w:rsidRPr="00804505">
        <w:rPr>
          <w:rFonts w:eastAsia="GHEA Grapalat" w:cs="GHEA Grapalat"/>
          <w:bCs/>
          <w:sz w:val="22"/>
          <w:szCs w:val="22"/>
          <w:lang w:eastAsia="ru-RU"/>
        </w:rPr>
        <w:t>համընդհանուր ներառականության գործընթացի շրջանակներում գենդերային զգայուն մոտեցումների ապահովումը,</w:t>
      </w:r>
    </w:p>
    <w:p w:rsidR="00804505" w:rsidRPr="00804505" w:rsidRDefault="00804505" w:rsidP="00804505">
      <w:pPr>
        <w:numPr>
          <w:ilvl w:val="0"/>
          <w:numId w:val="32"/>
        </w:numPr>
        <w:jc w:val="both"/>
        <w:rPr>
          <w:rFonts w:eastAsia="GHEA Grapalat" w:cs="GHEA Grapalat"/>
          <w:bCs/>
          <w:sz w:val="22"/>
          <w:szCs w:val="22"/>
          <w:lang w:eastAsia="ru-RU"/>
        </w:rPr>
      </w:pPr>
      <w:r w:rsidRPr="00804505">
        <w:rPr>
          <w:rFonts w:eastAsia="GHEA Grapalat" w:cs="GHEA Grapalat"/>
          <w:bCs/>
          <w:sz w:val="22"/>
          <w:szCs w:val="22"/>
          <w:lang w:eastAsia="ru-RU"/>
        </w:rPr>
        <w:t>կրթության և գիտության ոլորտում գենդերային անհավասարության հաղթահարումը ու խտրական դրսևորումների կրճատումը, գիտական հետազոտություններում կանանց ներգրավվածության ընդլայնումը:</w:t>
      </w:r>
    </w:p>
    <w:p w:rsidR="00804505" w:rsidRPr="00804505" w:rsidRDefault="00804505" w:rsidP="00804505">
      <w:pPr>
        <w:jc w:val="both"/>
        <w:rPr>
          <w:rFonts w:eastAsia="GHEA Grapalat" w:cs="GHEA Grapalat"/>
          <w:bCs/>
          <w:sz w:val="22"/>
          <w:szCs w:val="22"/>
          <w:lang w:eastAsia="ru-RU"/>
        </w:rPr>
      </w:pPr>
    </w:p>
    <w:p w:rsidR="00804505" w:rsidRPr="00804505" w:rsidRDefault="00804505" w:rsidP="00804505">
      <w:pPr>
        <w:jc w:val="both"/>
        <w:rPr>
          <w:rFonts w:eastAsia="GHEA Grapalat" w:cs="GHEA Grapalat"/>
          <w:bCs/>
          <w:sz w:val="22"/>
          <w:szCs w:val="22"/>
          <w:lang w:eastAsia="ru-RU"/>
        </w:rPr>
      </w:pPr>
    </w:p>
    <w:p w:rsidR="00804505" w:rsidRPr="00804505" w:rsidRDefault="00804505" w:rsidP="00804505">
      <w:pPr>
        <w:numPr>
          <w:ilvl w:val="0"/>
          <w:numId w:val="34"/>
        </w:numPr>
        <w:jc w:val="both"/>
        <w:rPr>
          <w:rFonts w:eastAsia="GHEA Grapalat" w:cs="GHEA Grapalat"/>
          <w:bCs/>
          <w:sz w:val="22"/>
          <w:szCs w:val="22"/>
          <w:lang w:eastAsia="ru-RU"/>
        </w:rPr>
      </w:pPr>
      <w:r w:rsidRPr="00804505">
        <w:rPr>
          <w:rFonts w:eastAsia="GHEA Grapalat" w:cs="GHEA Grapalat"/>
          <w:bCs/>
          <w:sz w:val="22"/>
          <w:szCs w:val="22"/>
          <w:lang w:eastAsia="ru-RU"/>
        </w:rPr>
        <w:t>Ակնկալվող արդյունքներն են՝</w:t>
      </w:r>
    </w:p>
    <w:p w:rsidR="00804505" w:rsidRPr="00804505" w:rsidRDefault="00804505" w:rsidP="00804505">
      <w:pPr>
        <w:numPr>
          <w:ilvl w:val="0"/>
          <w:numId w:val="36"/>
        </w:numPr>
        <w:tabs>
          <w:tab w:val="clear" w:pos="900"/>
        </w:tabs>
        <w:jc w:val="both"/>
        <w:rPr>
          <w:rFonts w:eastAsia="GHEA Grapalat" w:cs="GHEA Grapalat"/>
          <w:bCs/>
          <w:sz w:val="22"/>
          <w:szCs w:val="22"/>
          <w:lang w:eastAsia="ru-RU"/>
        </w:rPr>
      </w:pPr>
      <w:r w:rsidRPr="00804505">
        <w:rPr>
          <w:rFonts w:eastAsia="GHEA Grapalat" w:cs="GHEA Grapalat"/>
          <w:bCs/>
          <w:sz w:val="22"/>
          <w:szCs w:val="22"/>
          <w:lang w:eastAsia="ru-RU"/>
        </w:rPr>
        <w:t>սովորողների շրջանում գենդերային խտրականության ձևավորման կանխարգելումը,</w:t>
      </w:r>
    </w:p>
    <w:p w:rsidR="00804505" w:rsidRPr="00804505" w:rsidRDefault="00804505" w:rsidP="00804505">
      <w:pPr>
        <w:numPr>
          <w:ilvl w:val="0"/>
          <w:numId w:val="36"/>
        </w:numPr>
        <w:tabs>
          <w:tab w:val="clear" w:pos="900"/>
        </w:tabs>
        <w:jc w:val="both"/>
        <w:rPr>
          <w:rFonts w:eastAsia="GHEA Grapalat" w:cs="GHEA Grapalat"/>
          <w:bCs/>
          <w:sz w:val="22"/>
          <w:szCs w:val="22"/>
          <w:lang w:eastAsia="ru-RU"/>
        </w:rPr>
      </w:pPr>
      <w:r w:rsidRPr="00804505">
        <w:rPr>
          <w:rFonts w:eastAsia="GHEA Grapalat" w:cs="GHEA Grapalat"/>
          <w:bCs/>
          <w:sz w:val="22"/>
          <w:szCs w:val="22"/>
          <w:lang w:eastAsia="ru-RU"/>
        </w:rPr>
        <w:t xml:space="preserve">հանրակրթական, նախնական (արհեստագործական) և միջին մասնագիտական, ինչպես նաև բարձրագույն մասնագիտական ուսումնական հաստատությունների սովորողների շրջանում մարդու իրավունքների, ժողովրդավարության, գենդերային հավասարության վերաբերյալ բարձր իրազեկվածությունը, </w:t>
      </w:r>
    </w:p>
    <w:p w:rsidR="00804505" w:rsidRPr="00804505" w:rsidRDefault="00804505" w:rsidP="00804505">
      <w:pPr>
        <w:numPr>
          <w:ilvl w:val="0"/>
          <w:numId w:val="36"/>
        </w:numPr>
        <w:tabs>
          <w:tab w:val="clear" w:pos="900"/>
        </w:tabs>
        <w:jc w:val="both"/>
        <w:rPr>
          <w:rFonts w:eastAsia="GHEA Grapalat" w:cs="GHEA Grapalat"/>
          <w:bCs/>
          <w:sz w:val="22"/>
          <w:szCs w:val="22"/>
          <w:lang w:eastAsia="ru-RU"/>
        </w:rPr>
      </w:pPr>
      <w:r w:rsidRPr="00804505">
        <w:rPr>
          <w:rFonts w:eastAsia="GHEA Grapalat" w:cs="GHEA Grapalat"/>
          <w:bCs/>
          <w:sz w:val="22"/>
          <w:szCs w:val="22"/>
          <w:lang w:eastAsia="ru-RU"/>
        </w:rPr>
        <w:t>հանրակրթական դպրոցի սովորողների շրջանում առողջ ապրելակերպի և սեռային դերերի թեմաների շուրջ բարձր իրազեկվածությունը, սովորողների մոտ ձևավորված անհրաժեշտ կյանքի հմտությունները,</w:t>
      </w:r>
    </w:p>
    <w:p w:rsidR="00804505" w:rsidRPr="00804505" w:rsidRDefault="00804505" w:rsidP="00804505">
      <w:pPr>
        <w:numPr>
          <w:ilvl w:val="0"/>
          <w:numId w:val="36"/>
        </w:numPr>
        <w:tabs>
          <w:tab w:val="clear" w:pos="900"/>
        </w:tabs>
        <w:jc w:val="both"/>
        <w:rPr>
          <w:rFonts w:eastAsia="GHEA Grapalat" w:cs="GHEA Grapalat"/>
          <w:bCs/>
          <w:sz w:val="22"/>
          <w:szCs w:val="22"/>
          <w:lang w:eastAsia="ru-RU"/>
        </w:rPr>
      </w:pPr>
      <w:r w:rsidRPr="00804505">
        <w:rPr>
          <w:rFonts w:eastAsia="GHEA Grapalat" w:cs="GHEA Grapalat"/>
          <w:bCs/>
          <w:sz w:val="22"/>
          <w:szCs w:val="22"/>
          <w:lang w:eastAsia="ru-RU"/>
        </w:rPr>
        <w:t>տարբեր սոցիալական պատճառներով դպրոց չհաճախող երեխաների (այդ թվում` հաշմանդամություն ունեցողների, ազգային փոքրամասնություններին պատկանողների և գյուղական բնակավայրերում ապրող աղջիկների) բացահայտումը և դպրոցներում նրանց ներառումը,</w:t>
      </w:r>
    </w:p>
    <w:p w:rsidR="00804505" w:rsidRPr="00804505" w:rsidRDefault="00804505" w:rsidP="00804505">
      <w:pPr>
        <w:numPr>
          <w:ilvl w:val="0"/>
          <w:numId w:val="36"/>
        </w:numPr>
        <w:tabs>
          <w:tab w:val="clear" w:pos="900"/>
        </w:tabs>
        <w:jc w:val="both"/>
        <w:rPr>
          <w:rFonts w:eastAsia="GHEA Grapalat" w:cs="GHEA Grapalat"/>
          <w:bCs/>
          <w:sz w:val="22"/>
          <w:szCs w:val="22"/>
          <w:lang w:eastAsia="ru-RU"/>
        </w:rPr>
      </w:pPr>
      <w:r w:rsidRPr="00804505">
        <w:rPr>
          <w:rFonts w:eastAsia="GHEA Grapalat" w:cs="GHEA Grapalat"/>
          <w:bCs/>
          <w:sz w:val="22"/>
          <w:szCs w:val="22"/>
          <w:lang w:eastAsia="ru-RU"/>
        </w:rPr>
        <w:t>ուսումնական հաստատությունների ղեկավար անձնակազմի ու մանկավարժների շրջանում գենդերային հավասարության թեմաների վերաբերյալ իրազեկվածության բարձրացումը և գենդերային զգայունության ձևավորումը,</w:t>
      </w:r>
    </w:p>
    <w:p w:rsidR="00804505" w:rsidRPr="00804505" w:rsidRDefault="00804505" w:rsidP="00804505">
      <w:pPr>
        <w:numPr>
          <w:ilvl w:val="0"/>
          <w:numId w:val="36"/>
        </w:numPr>
        <w:tabs>
          <w:tab w:val="clear" w:pos="900"/>
        </w:tabs>
        <w:jc w:val="both"/>
        <w:rPr>
          <w:rFonts w:eastAsia="GHEA Grapalat" w:cs="GHEA Grapalat"/>
          <w:bCs/>
          <w:sz w:val="22"/>
          <w:szCs w:val="22"/>
          <w:lang w:eastAsia="ru-RU"/>
        </w:rPr>
      </w:pPr>
      <w:r w:rsidRPr="00804505">
        <w:rPr>
          <w:rFonts w:eastAsia="GHEA Grapalat" w:cs="GHEA Grapalat"/>
          <w:bCs/>
          <w:sz w:val="22"/>
          <w:szCs w:val="22"/>
          <w:lang w:eastAsia="ru-RU"/>
        </w:rPr>
        <w:t>համընդհանուր ներառականության գործընթացի գենդերային զգայունությունը,</w:t>
      </w:r>
    </w:p>
    <w:p w:rsidR="00804505" w:rsidRPr="00804505" w:rsidRDefault="00804505" w:rsidP="00804505">
      <w:pPr>
        <w:numPr>
          <w:ilvl w:val="0"/>
          <w:numId w:val="36"/>
        </w:numPr>
        <w:tabs>
          <w:tab w:val="clear" w:pos="900"/>
        </w:tabs>
        <w:jc w:val="both"/>
        <w:rPr>
          <w:rFonts w:eastAsia="GHEA Grapalat" w:cs="GHEA Grapalat"/>
          <w:bCs/>
          <w:sz w:val="22"/>
          <w:szCs w:val="22"/>
          <w:lang w:eastAsia="ru-RU"/>
        </w:rPr>
      </w:pPr>
      <w:r w:rsidRPr="00804505">
        <w:rPr>
          <w:rFonts w:eastAsia="GHEA Grapalat" w:cs="GHEA Grapalat"/>
          <w:bCs/>
          <w:sz w:val="22"/>
          <w:szCs w:val="22"/>
          <w:lang w:eastAsia="ru-RU"/>
        </w:rPr>
        <w:t>կրթության և գիտության ոլորտում վեր հանված գենդերային խտրականության դրսևորումների հանդեպ արդյունավետ քաղաքականության իրագործումը,</w:t>
      </w:r>
    </w:p>
    <w:p w:rsidR="00804505" w:rsidRPr="00804505" w:rsidRDefault="00804505" w:rsidP="00804505">
      <w:pPr>
        <w:numPr>
          <w:ilvl w:val="0"/>
          <w:numId w:val="36"/>
        </w:numPr>
        <w:tabs>
          <w:tab w:val="clear" w:pos="900"/>
        </w:tabs>
        <w:jc w:val="both"/>
        <w:rPr>
          <w:rFonts w:eastAsia="GHEA Grapalat" w:cs="GHEA Grapalat"/>
          <w:bCs/>
          <w:sz w:val="22"/>
          <w:szCs w:val="22"/>
          <w:lang w:eastAsia="ru-RU"/>
        </w:rPr>
      </w:pPr>
      <w:r w:rsidRPr="00804505">
        <w:rPr>
          <w:rFonts w:eastAsia="GHEA Grapalat" w:cs="GHEA Grapalat"/>
          <w:bCs/>
          <w:sz w:val="22"/>
          <w:szCs w:val="22"/>
          <w:lang w:eastAsia="ru-RU"/>
        </w:rPr>
        <w:t xml:space="preserve">մասնագիտությունների վերաբերյալ գենդերային կարծրատիպերի փոխակերպումը և մասնագիտության ընտրության ընթացքում գենդերային խտրականության դրսևորումների բացառումը։ </w:t>
      </w:r>
    </w:p>
    <w:p w:rsidR="00804505" w:rsidRPr="00804505" w:rsidRDefault="00804505" w:rsidP="00804505">
      <w:pPr>
        <w:jc w:val="both"/>
        <w:rPr>
          <w:rFonts w:eastAsia="GHEA Grapalat" w:cs="GHEA Grapalat"/>
          <w:bCs/>
          <w:sz w:val="22"/>
          <w:szCs w:val="22"/>
          <w:lang w:eastAsia="ru-RU"/>
        </w:rPr>
      </w:pPr>
    </w:p>
    <w:p w:rsidR="00804505" w:rsidRPr="00804505" w:rsidRDefault="00804505" w:rsidP="00804505">
      <w:pPr>
        <w:numPr>
          <w:ilvl w:val="0"/>
          <w:numId w:val="37"/>
        </w:numPr>
        <w:jc w:val="both"/>
        <w:rPr>
          <w:rFonts w:eastAsia="GHEA Grapalat" w:cs="GHEA Grapalat"/>
          <w:bCs/>
          <w:i/>
          <w:iCs/>
          <w:sz w:val="22"/>
          <w:szCs w:val="22"/>
          <w:lang w:eastAsia="ru-RU"/>
        </w:rPr>
      </w:pPr>
      <w:r w:rsidRPr="00804505">
        <w:rPr>
          <w:rFonts w:eastAsia="GHEA Grapalat" w:cs="GHEA Grapalat"/>
          <w:bCs/>
          <w:i/>
          <w:iCs/>
          <w:sz w:val="22"/>
          <w:szCs w:val="22"/>
          <w:lang w:eastAsia="ru-RU"/>
        </w:rPr>
        <w:t>Գերակայություն 4. Առողջապահության ոլորտում կանանց և տղամարդկանց հավասար հնարավորությունների ընդլայնում:</w:t>
      </w:r>
    </w:p>
    <w:p w:rsidR="00804505" w:rsidRPr="00804505" w:rsidRDefault="00804505" w:rsidP="00804505">
      <w:pPr>
        <w:jc w:val="both"/>
        <w:rPr>
          <w:rFonts w:eastAsia="GHEA Grapalat" w:cs="GHEA Grapalat"/>
          <w:bCs/>
          <w:i/>
          <w:iCs/>
          <w:sz w:val="22"/>
          <w:szCs w:val="22"/>
          <w:lang w:eastAsia="ru-RU"/>
        </w:rPr>
      </w:pPr>
    </w:p>
    <w:p w:rsidR="00804505" w:rsidRPr="00804505" w:rsidRDefault="00804505" w:rsidP="00804505">
      <w:pPr>
        <w:jc w:val="both"/>
        <w:rPr>
          <w:rFonts w:eastAsia="GHEA Grapalat" w:cs="GHEA Grapalat"/>
          <w:bCs/>
          <w:i/>
          <w:iCs/>
          <w:sz w:val="22"/>
          <w:szCs w:val="22"/>
          <w:lang w:eastAsia="ru-RU"/>
        </w:rPr>
      </w:pPr>
    </w:p>
    <w:p w:rsidR="00804505" w:rsidRPr="00804505" w:rsidRDefault="00804505" w:rsidP="00804505">
      <w:pPr>
        <w:numPr>
          <w:ilvl w:val="0"/>
          <w:numId w:val="39"/>
        </w:numPr>
        <w:jc w:val="both"/>
        <w:rPr>
          <w:rFonts w:eastAsia="GHEA Grapalat" w:cs="GHEA Grapalat"/>
          <w:bCs/>
          <w:sz w:val="22"/>
          <w:szCs w:val="22"/>
          <w:lang w:eastAsia="ru-RU"/>
        </w:rPr>
      </w:pPr>
      <w:r w:rsidRPr="00804505">
        <w:rPr>
          <w:rFonts w:eastAsia="GHEA Grapalat" w:cs="GHEA Grapalat"/>
          <w:bCs/>
          <w:sz w:val="22"/>
          <w:szCs w:val="22"/>
          <w:lang w:eastAsia="ru-RU"/>
        </w:rPr>
        <w:t>Նպատակներն են՝</w:t>
      </w:r>
    </w:p>
    <w:p w:rsidR="00804505" w:rsidRPr="00804505" w:rsidRDefault="00804505" w:rsidP="00804505">
      <w:pPr>
        <w:numPr>
          <w:ilvl w:val="0"/>
          <w:numId w:val="41"/>
        </w:numPr>
        <w:jc w:val="both"/>
        <w:rPr>
          <w:rFonts w:eastAsia="GHEA Grapalat" w:cs="GHEA Grapalat"/>
          <w:bCs/>
          <w:sz w:val="22"/>
          <w:szCs w:val="22"/>
          <w:lang w:eastAsia="ru-RU"/>
        </w:rPr>
      </w:pPr>
      <w:r w:rsidRPr="00804505">
        <w:rPr>
          <w:rFonts w:eastAsia="GHEA Grapalat" w:cs="GHEA Grapalat"/>
          <w:bCs/>
          <w:sz w:val="22"/>
          <w:szCs w:val="22"/>
          <w:lang w:eastAsia="ru-RU"/>
        </w:rPr>
        <w:t>առողջապահական ծառայությունների, այդ թվում՝ վերարտադրողական առողջության ոլորտում տրամադրվող բժշկական օգնության որակի, հասանելիության և մատչելիության ապահովում,</w:t>
      </w:r>
    </w:p>
    <w:p w:rsidR="00804505" w:rsidRPr="00804505" w:rsidRDefault="00804505" w:rsidP="00804505">
      <w:pPr>
        <w:numPr>
          <w:ilvl w:val="0"/>
          <w:numId w:val="41"/>
        </w:numPr>
        <w:jc w:val="both"/>
        <w:rPr>
          <w:rFonts w:eastAsia="GHEA Grapalat" w:cs="GHEA Grapalat"/>
          <w:bCs/>
          <w:sz w:val="22"/>
          <w:szCs w:val="22"/>
          <w:lang w:eastAsia="ru-RU"/>
        </w:rPr>
      </w:pPr>
      <w:r w:rsidRPr="00804505">
        <w:rPr>
          <w:rFonts w:eastAsia="GHEA Grapalat" w:cs="GHEA Grapalat"/>
          <w:bCs/>
          <w:sz w:val="22"/>
          <w:szCs w:val="22"/>
          <w:lang w:eastAsia="ru-RU"/>
        </w:rPr>
        <w:t>առողջապահական ծառայություններ մատուցողների գենդերային զգայունության բարձրացում՝ պարտադիր և պարբերաբար իրականացվող վերապատրաստումների միջոցով:</w:t>
      </w:r>
    </w:p>
    <w:p w:rsidR="00804505" w:rsidRPr="00804505" w:rsidRDefault="00804505" w:rsidP="00804505">
      <w:pPr>
        <w:jc w:val="both"/>
        <w:rPr>
          <w:rFonts w:eastAsia="GHEA Grapalat" w:cs="GHEA Grapalat"/>
          <w:bCs/>
          <w:sz w:val="22"/>
          <w:szCs w:val="22"/>
          <w:lang w:eastAsia="ru-RU"/>
        </w:rPr>
      </w:pPr>
    </w:p>
    <w:p w:rsidR="00804505" w:rsidRPr="00804505" w:rsidRDefault="00804505" w:rsidP="00804505">
      <w:pPr>
        <w:numPr>
          <w:ilvl w:val="0"/>
          <w:numId w:val="43"/>
        </w:numPr>
        <w:jc w:val="both"/>
        <w:rPr>
          <w:rFonts w:eastAsia="GHEA Grapalat" w:cs="GHEA Grapalat"/>
          <w:bCs/>
          <w:sz w:val="22"/>
          <w:szCs w:val="22"/>
          <w:lang w:eastAsia="ru-RU"/>
        </w:rPr>
      </w:pPr>
      <w:r w:rsidRPr="00804505">
        <w:rPr>
          <w:rFonts w:eastAsia="GHEA Grapalat" w:cs="GHEA Grapalat"/>
          <w:bCs/>
          <w:sz w:val="22"/>
          <w:szCs w:val="22"/>
          <w:lang w:eastAsia="ru-RU"/>
        </w:rPr>
        <w:t>Ակնկալվող արդյունքներն են՝</w:t>
      </w:r>
    </w:p>
    <w:p w:rsidR="00804505" w:rsidRPr="00804505" w:rsidRDefault="00804505" w:rsidP="00804505">
      <w:pPr>
        <w:numPr>
          <w:ilvl w:val="0"/>
          <w:numId w:val="45"/>
        </w:numPr>
        <w:tabs>
          <w:tab w:val="clear" w:pos="810"/>
        </w:tabs>
        <w:jc w:val="both"/>
        <w:rPr>
          <w:rFonts w:eastAsia="GHEA Grapalat" w:cs="GHEA Grapalat"/>
          <w:bCs/>
          <w:sz w:val="22"/>
          <w:szCs w:val="22"/>
          <w:lang w:eastAsia="ru-RU"/>
        </w:rPr>
      </w:pPr>
      <w:r w:rsidRPr="00804505">
        <w:rPr>
          <w:rFonts w:eastAsia="GHEA Grapalat" w:cs="GHEA Grapalat"/>
          <w:bCs/>
          <w:sz w:val="22"/>
          <w:szCs w:val="22"/>
          <w:lang w:eastAsia="ru-RU"/>
        </w:rPr>
        <w:t>վերարտադրողական առողջության ծառայությունների որակի բարելավում, գյուղ/քաղաք տարբերությունների  կրճատումը,</w:t>
      </w:r>
    </w:p>
    <w:p w:rsidR="00804505" w:rsidRPr="00804505" w:rsidRDefault="00804505" w:rsidP="00804505">
      <w:pPr>
        <w:numPr>
          <w:ilvl w:val="0"/>
          <w:numId w:val="46"/>
        </w:numPr>
        <w:jc w:val="both"/>
        <w:rPr>
          <w:rFonts w:eastAsia="GHEA Grapalat" w:cs="GHEA Grapalat"/>
          <w:bCs/>
          <w:sz w:val="22"/>
          <w:szCs w:val="22"/>
          <w:lang w:eastAsia="ru-RU"/>
        </w:rPr>
      </w:pPr>
      <w:r w:rsidRPr="00804505">
        <w:rPr>
          <w:rFonts w:eastAsia="GHEA Grapalat" w:cs="GHEA Grapalat"/>
          <w:bCs/>
          <w:sz w:val="22"/>
          <w:szCs w:val="22"/>
          <w:lang w:eastAsia="ru-RU"/>
        </w:rPr>
        <w:lastRenderedPageBreak/>
        <w:t>մայրական և մանկական մահացության ցուցանիշների նվազեցումը,</w:t>
      </w:r>
    </w:p>
    <w:p w:rsidR="00804505" w:rsidRPr="00804505" w:rsidRDefault="00804505" w:rsidP="00804505">
      <w:pPr>
        <w:numPr>
          <w:ilvl w:val="0"/>
          <w:numId w:val="41"/>
        </w:numPr>
        <w:jc w:val="both"/>
        <w:rPr>
          <w:rFonts w:eastAsia="GHEA Grapalat" w:cs="GHEA Grapalat"/>
          <w:bCs/>
          <w:sz w:val="22"/>
          <w:szCs w:val="22"/>
          <w:lang w:eastAsia="ru-RU"/>
        </w:rPr>
      </w:pPr>
      <w:r w:rsidRPr="00804505">
        <w:rPr>
          <w:rFonts w:eastAsia="GHEA Grapalat" w:cs="GHEA Grapalat"/>
          <w:bCs/>
          <w:sz w:val="22"/>
          <w:szCs w:val="22"/>
          <w:lang w:eastAsia="ru-RU"/>
        </w:rPr>
        <w:t>կանանց սեռական և վերարտադրողական իրավունքի պաշտպանությունը, այդ թվում՝ խոցելի խմբերի կանանց,</w:t>
      </w:r>
    </w:p>
    <w:p w:rsidR="00804505" w:rsidRPr="00804505" w:rsidRDefault="00804505" w:rsidP="00804505">
      <w:pPr>
        <w:numPr>
          <w:ilvl w:val="0"/>
          <w:numId w:val="41"/>
        </w:numPr>
        <w:jc w:val="both"/>
        <w:rPr>
          <w:rFonts w:eastAsia="GHEA Grapalat" w:cs="GHEA Grapalat"/>
          <w:bCs/>
          <w:sz w:val="22"/>
          <w:szCs w:val="22"/>
          <w:lang w:eastAsia="ru-RU"/>
        </w:rPr>
      </w:pPr>
      <w:r w:rsidRPr="00804505">
        <w:rPr>
          <w:rFonts w:eastAsia="GHEA Grapalat" w:cs="GHEA Grapalat"/>
          <w:bCs/>
          <w:sz w:val="22"/>
          <w:szCs w:val="22"/>
          <w:lang w:eastAsia="ru-RU"/>
        </w:rPr>
        <w:t>առողջապահական ծառայությունների մատուցման ընթացքում գենդերային զգայունության ապահովումը:</w:t>
      </w:r>
    </w:p>
    <w:p w:rsidR="00804505" w:rsidRPr="00804505" w:rsidRDefault="00804505" w:rsidP="00804505">
      <w:pPr>
        <w:jc w:val="both"/>
        <w:rPr>
          <w:rFonts w:eastAsia="GHEA Grapalat" w:cs="GHEA Grapalat"/>
          <w:bCs/>
          <w:sz w:val="22"/>
          <w:szCs w:val="22"/>
          <w:lang w:eastAsia="ru-RU"/>
        </w:rPr>
      </w:pPr>
    </w:p>
    <w:p w:rsidR="00804505" w:rsidRPr="00804505" w:rsidRDefault="00804505" w:rsidP="00804505">
      <w:pPr>
        <w:numPr>
          <w:ilvl w:val="0"/>
          <w:numId w:val="43"/>
        </w:numPr>
        <w:jc w:val="both"/>
        <w:rPr>
          <w:rFonts w:eastAsia="GHEA Grapalat" w:cs="GHEA Grapalat"/>
          <w:bCs/>
          <w:i/>
          <w:iCs/>
          <w:sz w:val="22"/>
          <w:szCs w:val="22"/>
          <w:lang w:eastAsia="ru-RU"/>
        </w:rPr>
      </w:pPr>
      <w:r w:rsidRPr="00804505">
        <w:rPr>
          <w:rFonts w:eastAsia="GHEA Grapalat" w:cs="GHEA Grapalat"/>
          <w:bCs/>
          <w:i/>
          <w:iCs/>
          <w:sz w:val="22"/>
          <w:szCs w:val="22"/>
          <w:lang w:eastAsia="ru-RU"/>
        </w:rPr>
        <w:t>Գերակայություն 5. Գենդերային խտրականության կանխարգելում:</w:t>
      </w:r>
    </w:p>
    <w:p w:rsidR="00804505" w:rsidRPr="00804505" w:rsidRDefault="00804505" w:rsidP="00804505">
      <w:pPr>
        <w:jc w:val="both"/>
        <w:rPr>
          <w:rFonts w:eastAsia="GHEA Grapalat" w:cs="GHEA Grapalat"/>
          <w:bCs/>
          <w:i/>
          <w:iCs/>
          <w:sz w:val="22"/>
          <w:szCs w:val="22"/>
          <w:lang w:eastAsia="ru-RU"/>
        </w:rPr>
      </w:pPr>
    </w:p>
    <w:p w:rsidR="00804505" w:rsidRPr="00804505" w:rsidRDefault="00804505" w:rsidP="00804505">
      <w:pPr>
        <w:numPr>
          <w:ilvl w:val="0"/>
          <w:numId w:val="43"/>
        </w:numPr>
        <w:jc w:val="both"/>
        <w:rPr>
          <w:rFonts w:eastAsia="GHEA Grapalat" w:cs="GHEA Grapalat"/>
          <w:bCs/>
          <w:i/>
          <w:iCs/>
          <w:sz w:val="22"/>
          <w:szCs w:val="22"/>
          <w:lang w:eastAsia="ru-RU"/>
        </w:rPr>
      </w:pPr>
      <w:r w:rsidRPr="00804505">
        <w:rPr>
          <w:rFonts w:eastAsia="GHEA Grapalat" w:cs="GHEA Grapalat"/>
          <w:bCs/>
          <w:sz w:val="22"/>
          <w:szCs w:val="22"/>
          <w:lang w:eastAsia="ru-RU"/>
        </w:rPr>
        <w:t xml:space="preserve"> Նպատակներն են՝</w:t>
      </w:r>
    </w:p>
    <w:p w:rsidR="00804505" w:rsidRPr="00804505" w:rsidRDefault="00804505" w:rsidP="00804505">
      <w:pPr>
        <w:numPr>
          <w:ilvl w:val="0"/>
          <w:numId w:val="49"/>
        </w:numPr>
        <w:jc w:val="both"/>
        <w:rPr>
          <w:rFonts w:eastAsia="GHEA Grapalat" w:cs="GHEA Grapalat"/>
          <w:bCs/>
          <w:sz w:val="22"/>
          <w:szCs w:val="22"/>
          <w:lang w:eastAsia="ru-RU"/>
        </w:rPr>
      </w:pPr>
      <w:r w:rsidRPr="00804505">
        <w:rPr>
          <w:rFonts w:eastAsia="GHEA Grapalat" w:cs="GHEA Grapalat"/>
          <w:bCs/>
          <w:sz w:val="22"/>
          <w:szCs w:val="22"/>
          <w:lang w:eastAsia="ru-RU"/>
        </w:rPr>
        <w:t>գենդերային ոչ խտրական մոտեցումների արմատավորումը երկրի տնտեսական, սոցիալական և քաղաքական ոլորտներում, կանանց և տղամարդկանց իրավիճակի գնահատումը, նրանց կարգավիճակի միջև առկա տարբերությունների վերհանումը,</w:t>
      </w:r>
    </w:p>
    <w:p w:rsidR="00804505" w:rsidRPr="00804505" w:rsidRDefault="00804505" w:rsidP="00804505">
      <w:pPr>
        <w:numPr>
          <w:ilvl w:val="0"/>
          <w:numId w:val="49"/>
        </w:numPr>
        <w:jc w:val="both"/>
        <w:rPr>
          <w:rFonts w:eastAsia="GHEA Grapalat" w:cs="GHEA Grapalat"/>
          <w:bCs/>
          <w:sz w:val="22"/>
          <w:szCs w:val="22"/>
          <w:lang w:eastAsia="ru-RU"/>
        </w:rPr>
      </w:pPr>
      <w:r w:rsidRPr="00804505">
        <w:rPr>
          <w:rFonts w:eastAsia="GHEA Grapalat" w:cs="GHEA Grapalat"/>
          <w:bCs/>
          <w:sz w:val="22"/>
          <w:szCs w:val="22"/>
          <w:lang w:eastAsia="ru-RU"/>
        </w:rPr>
        <w:t>գենդերային կարծրատիպերի հաղթահարումը, երկրի քաղաքական հիմնախնդիրների լուծմանը և կայուն տնտեսական զարգացմանը կանանց և տղամարդկանց հավասարակշռված մասնակցության կարևորության մասին իրազեկվածության բարձրացումը,</w:t>
      </w:r>
    </w:p>
    <w:p w:rsidR="00804505" w:rsidRPr="00804505" w:rsidRDefault="00804505" w:rsidP="00804505">
      <w:pPr>
        <w:numPr>
          <w:ilvl w:val="0"/>
          <w:numId w:val="49"/>
        </w:numPr>
        <w:jc w:val="both"/>
        <w:rPr>
          <w:rFonts w:eastAsia="GHEA Grapalat" w:cs="GHEA Grapalat"/>
          <w:bCs/>
          <w:sz w:val="22"/>
          <w:szCs w:val="22"/>
          <w:lang w:eastAsia="ru-RU"/>
        </w:rPr>
      </w:pPr>
      <w:r w:rsidRPr="00804505">
        <w:rPr>
          <w:rFonts w:eastAsia="GHEA Grapalat" w:cs="GHEA Grapalat"/>
          <w:bCs/>
          <w:sz w:val="22"/>
          <w:szCs w:val="22"/>
          <w:lang w:eastAsia="ru-RU"/>
        </w:rPr>
        <w:t>գենդերային զգայուն բյուջեի գործիքակազմի մշակումը և ներդնումը,</w:t>
      </w:r>
    </w:p>
    <w:p w:rsidR="00804505" w:rsidRPr="00804505" w:rsidRDefault="00804505" w:rsidP="00804505">
      <w:pPr>
        <w:numPr>
          <w:ilvl w:val="0"/>
          <w:numId w:val="49"/>
        </w:numPr>
        <w:jc w:val="both"/>
        <w:rPr>
          <w:rFonts w:eastAsia="GHEA Grapalat" w:cs="GHEA Grapalat"/>
          <w:bCs/>
          <w:sz w:val="22"/>
          <w:szCs w:val="22"/>
          <w:lang w:eastAsia="ru-RU"/>
        </w:rPr>
      </w:pPr>
      <w:r w:rsidRPr="00804505">
        <w:rPr>
          <w:rFonts w:eastAsia="GHEA Grapalat" w:cs="GHEA Grapalat"/>
          <w:bCs/>
          <w:sz w:val="22"/>
          <w:szCs w:val="22"/>
          <w:lang w:eastAsia="ru-RU"/>
        </w:rPr>
        <w:t>գենդերային տարբերակված, համակարգված և միասնական վիճակագրության վարումը, այդ թվում՝ պետական ծառայություններ ստացող խմբերի վերաբերյալ:</w:t>
      </w:r>
    </w:p>
    <w:p w:rsidR="00804505" w:rsidRPr="00804505" w:rsidRDefault="00804505" w:rsidP="00804505">
      <w:pPr>
        <w:numPr>
          <w:ilvl w:val="0"/>
          <w:numId w:val="49"/>
        </w:numPr>
        <w:jc w:val="both"/>
        <w:rPr>
          <w:rFonts w:eastAsia="GHEA Grapalat" w:cs="GHEA Grapalat"/>
          <w:bCs/>
          <w:sz w:val="22"/>
          <w:szCs w:val="22"/>
          <w:lang w:eastAsia="ru-RU"/>
        </w:rPr>
      </w:pPr>
      <w:r w:rsidRPr="00804505">
        <w:rPr>
          <w:rFonts w:eastAsia="GHEA Grapalat" w:cs="GHEA Grapalat"/>
          <w:bCs/>
          <w:sz w:val="22"/>
          <w:szCs w:val="22"/>
          <w:lang w:eastAsia="ru-RU"/>
        </w:rPr>
        <w:t>նորածինների սեռերի անհամամասնության կրճատումը,</w:t>
      </w:r>
    </w:p>
    <w:p w:rsidR="00804505" w:rsidRPr="00804505" w:rsidRDefault="00804505" w:rsidP="00804505">
      <w:pPr>
        <w:numPr>
          <w:ilvl w:val="0"/>
          <w:numId w:val="49"/>
        </w:numPr>
        <w:jc w:val="both"/>
        <w:rPr>
          <w:rFonts w:eastAsia="GHEA Grapalat" w:cs="GHEA Grapalat"/>
          <w:bCs/>
          <w:sz w:val="22"/>
          <w:szCs w:val="22"/>
          <w:lang w:eastAsia="ru-RU"/>
        </w:rPr>
      </w:pPr>
      <w:r w:rsidRPr="00804505">
        <w:rPr>
          <w:rFonts w:eastAsia="GHEA Grapalat" w:cs="GHEA Grapalat"/>
          <w:bCs/>
          <w:sz w:val="22"/>
          <w:szCs w:val="22"/>
          <w:lang w:eastAsia="ru-RU"/>
        </w:rPr>
        <w:t>կանանց և աղջիկների բոլոր խմբերի ներառականության ապահովում,</w:t>
      </w:r>
    </w:p>
    <w:p w:rsidR="00804505" w:rsidRPr="00804505" w:rsidRDefault="00804505" w:rsidP="00804505">
      <w:pPr>
        <w:numPr>
          <w:ilvl w:val="0"/>
          <w:numId w:val="49"/>
        </w:numPr>
        <w:jc w:val="both"/>
        <w:rPr>
          <w:rFonts w:eastAsia="GHEA Grapalat" w:cs="GHEA Grapalat"/>
          <w:bCs/>
          <w:sz w:val="22"/>
          <w:szCs w:val="22"/>
          <w:lang w:eastAsia="ru-RU"/>
        </w:rPr>
      </w:pPr>
      <w:r w:rsidRPr="00804505">
        <w:rPr>
          <w:rFonts w:eastAsia="GHEA Grapalat" w:cs="GHEA Grapalat"/>
          <w:bCs/>
          <w:sz w:val="22"/>
          <w:szCs w:val="22"/>
          <w:lang w:eastAsia="ru-RU"/>
        </w:rPr>
        <w:t>զանգվածային լրատվամիջոցների գենդերային զգայունության բարձրացումը, այդ թվում՝ ներառելով գենդերային բաղադրիչը լրագրողների մասնագիտական ուսուցման գործընթացում և վերապատրաստումներում,</w:t>
      </w:r>
    </w:p>
    <w:p w:rsidR="00804505" w:rsidRPr="00804505" w:rsidRDefault="00804505" w:rsidP="00804505">
      <w:pPr>
        <w:numPr>
          <w:ilvl w:val="0"/>
          <w:numId w:val="49"/>
        </w:numPr>
        <w:jc w:val="both"/>
        <w:rPr>
          <w:rFonts w:eastAsia="GHEA Grapalat" w:cs="GHEA Grapalat"/>
          <w:bCs/>
          <w:sz w:val="22"/>
          <w:szCs w:val="22"/>
          <w:lang w:eastAsia="ru-RU"/>
        </w:rPr>
      </w:pPr>
      <w:r w:rsidRPr="00804505">
        <w:rPr>
          <w:rFonts w:eastAsia="GHEA Grapalat" w:cs="GHEA Grapalat"/>
          <w:bCs/>
          <w:sz w:val="22"/>
          <w:szCs w:val="22"/>
          <w:lang w:eastAsia="ru-RU"/>
        </w:rPr>
        <w:t>կանանց նկատմամբ բռնության կանխարգելման և բռնության ենթարկված անձանց պետական աջակցության մեխանիզմների ստեղծումը,</w:t>
      </w:r>
    </w:p>
    <w:p w:rsidR="00804505" w:rsidRPr="00804505" w:rsidRDefault="00804505" w:rsidP="00804505">
      <w:pPr>
        <w:numPr>
          <w:ilvl w:val="0"/>
          <w:numId w:val="49"/>
        </w:numPr>
        <w:jc w:val="both"/>
        <w:rPr>
          <w:rFonts w:eastAsia="GHEA Grapalat" w:cs="GHEA Grapalat"/>
          <w:bCs/>
          <w:sz w:val="22"/>
          <w:szCs w:val="22"/>
          <w:lang w:eastAsia="ru-RU"/>
        </w:rPr>
      </w:pPr>
      <w:r w:rsidRPr="00804505">
        <w:rPr>
          <w:rFonts w:eastAsia="GHEA Grapalat" w:cs="GHEA Grapalat"/>
          <w:bCs/>
          <w:sz w:val="22"/>
          <w:szCs w:val="22"/>
          <w:lang w:eastAsia="ru-RU"/>
        </w:rPr>
        <w:t>պետության կողմից հասարակական-քաղաքական, սոցիալ-տնտեսական բոլոր ոլորտներում գենդերային հավասարության ձեռքբերման վերաբերյալ հասարակության իրազեկվածության բարձրացումը,</w:t>
      </w:r>
    </w:p>
    <w:p w:rsidR="00804505" w:rsidRPr="00804505" w:rsidRDefault="00804505" w:rsidP="00804505">
      <w:pPr>
        <w:numPr>
          <w:ilvl w:val="0"/>
          <w:numId w:val="49"/>
        </w:numPr>
        <w:jc w:val="both"/>
        <w:rPr>
          <w:rFonts w:eastAsia="GHEA Grapalat" w:cs="GHEA Grapalat"/>
          <w:bCs/>
          <w:sz w:val="22"/>
          <w:szCs w:val="22"/>
          <w:lang w:eastAsia="ru-RU"/>
        </w:rPr>
      </w:pPr>
      <w:r w:rsidRPr="00804505">
        <w:rPr>
          <w:rFonts w:eastAsia="GHEA Grapalat" w:cs="GHEA Grapalat"/>
          <w:bCs/>
          <w:sz w:val="22"/>
          <w:szCs w:val="22"/>
          <w:lang w:eastAsia="ru-RU"/>
        </w:rPr>
        <w:t>մշակույթի ոլորտում գենդերային կարծրատիպերի հաղթահարումը,</w:t>
      </w:r>
    </w:p>
    <w:p w:rsidR="00804505" w:rsidRPr="00804505" w:rsidRDefault="00804505" w:rsidP="00804505">
      <w:pPr>
        <w:numPr>
          <w:ilvl w:val="0"/>
          <w:numId w:val="49"/>
        </w:numPr>
        <w:jc w:val="both"/>
        <w:rPr>
          <w:rFonts w:eastAsia="GHEA Grapalat" w:cs="GHEA Grapalat"/>
          <w:bCs/>
          <w:sz w:val="22"/>
          <w:szCs w:val="22"/>
          <w:lang w:eastAsia="ru-RU"/>
        </w:rPr>
      </w:pPr>
      <w:r w:rsidRPr="00804505">
        <w:rPr>
          <w:rFonts w:eastAsia="GHEA Grapalat" w:cs="GHEA Grapalat"/>
          <w:bCs/>
          <w:sz w:val="22"/>
          <w:szCs w:val="22"/>
          <w:lang w:eastAsia="ru-RU"/>
        </w:rPr>
        <w:t>սպորտում կանանց ներգրավվածության խթանումը։</w:t>
      </w:r>
    </w:p>
    <w:p w:rsidR="00804505" w:rsidRPr="00804505" w:rsidRDefault="00804505" w:rsidP="00804505">
      <w:pPr>
        <w:jc w:val="both"/>
        <w:rPr>
          <w:rFonts w:eastAsia="GHEA Grapalat" w:cs="GHEA Grapalat"/>
          <w:bCs/>
          <w:sz w:val="22"/>
          <w:szCs w:val="22"/>
          <w:lang w:eastAsia="ru-RU"/>
        </w:rPr>
      </w:pPr>
    </w:p>
    <w:p w:rsidR="00804505" w:rsidRPr="00804505" w:rsidRDefault="00804505" w:rsidP="00804505">
      <w:pPr>
        <w:jc w:val="both"/>
        <w:rPr>
          <w:rFonts w:eastAsia="GHEA Grapalat" w:cs="GHEA Grapalat"/>
          <w:bCs/>
          <w:sz w:val="22"/>
          <w:szCs w:val="22"/>
          <w:lang w:eastAsia="ru-RU"/>
        </w:rPr>
      </w:pPr>
    </w:p>
    <w:p w:rsidR="00804505" w:rsidRPr="00804505" w:rsidRDefault="00804505" w:rsidP="00804505">
      <w:pPr>
        <w:numPr>
          <w:ilvl w:val="0"/>
          <w:numId w:val="43"/>
        </w:numPr>
        <w:jc w:val="both"/>
        <w:rPr>
          <w:rFonts w:eastAsia="GHEA Grapalat" w:cs="GHEA Grapalat"/>
          <w:bCs/>
          <w:sz w:val="22"/>
          <w:szCs w:val="22"/>
          <w:lang w:eastAsia="ru-RU"/>
        </w:rPr>
      </w:pPr>
      <w:r w:rsidRPr="00804505">
        <w:rPr>
          <w:rFonts w:eastAsia="GHEA Grapalat" w:cs="GHEA Grapalat"/>
          <w:bCs/>
          <w:sz w:val="22"/>
          <w:szCs w:val="22"/>
          <w:lang w:eastAsia="ru-RU"/>
        </w:rPr>
        <w:t xml:space="preserve"> Ակնկալվող արդյունքներն են՝</w:t>
      </w:r>
    </w:p>
    <w:p w:rsidR="00804505" w:rsidRPr="00804505" w:rsidRDefault="00804505" w:rsidP="00804505">
      <w:pPr>
        <w:numPr>
          <w:ilvl w:val="0"/>
          <w:numId w:val="52"/>
        </w:numPr>
        <w:tabs>
          <w:tab w:val="clear" w:pos="90"/>
          <w:tab w:val="clear" w:pos="360"/>
          <w:tab w:val="clear" w:pos="540"/>
          <w:tab w:val="clear" w:pos="630"/>
          <w:tab w:val="clear" w:pos="900"/>
        </w:tabs>
        <w:jc w:val="both"/>
        <w:rPr>
          <w:rFonts w:eastAsia="GHEA Grapalat" w:cs="GHEA Grapalat"/>
          <w:bCs/>
          <w:sz w:val="22"/>
          <w:szCs w:val="22"/>
          <w:lang w:eastAsia="ru-RU"/>
        </w:rPr>
      </w:pPr>
      <w:r w:rsidRPr="00804505">
        <w:rPr>
          <w:rFonts w:eastAsia="GHEA Grapalat" w:cs="GHEA Grapalat"/>
          <w:bCs/>
          <w:sz w:val="22"/>
          <w:szCs w:val="22"/>
          <w:lang w:eastAsia="ru-RU"/>
        </w:rPr>
        <w:t xml:space="preserve">   </w:t>
      </w:r>
      <w:r w:rsidRPr="00804505">
        <w:rPr>
          <w:rFonts w:eastAsia="GHEA Grapalat" w:cs="GHEA Grapalat"/>
          <w:bCs/>
          <w:sz w:val="22"/>
          <w:szCs w:val="22"/>
          <w:lang w:val="pt-PT" w:eastAsia="ru-RU"/>
        </w:rPr>
        <w:t>պտղի սեռով պայմանավորված` հղիության արհեստական ընդհատումների թվի իջեցումը և աղջիկ երեխաների արժեվորումը,</w:t>
      </w:r>
    </w:p>
    <w:p w:rsidR="00804505" w:rsidRPr="00804505" w:rsidRDefault="00804505" w:rsidP="00804505">
      <w:pPr>
        <w:numPr>
          <w:ilvl w:val="0"/>
          <w:numId w:val="52"/>
        </w:numPr>
        <w:tabs>
          <w:tab w:val="clear" w:pos="90"/>
          <w:tab w:val="clear" w:pos="360"/>
          <w:tab w:val="clear" w:pos="540"/>
          <w:tab w:val="clear" w:pos="630"/>
          <w:tab w:val="clear" w:pos="900"/>
        </w:tabs>
        <w:jc w:val="both"/>
        <w:rPr>
          <w:rFonts w:eastAsia="GHEA Grapalat" w:cs="GHEA Grapalat"/>
          <w:bCs/>
          <w:sz w:val="22"/>
          <w:szCs w:val="22"/>
          <w:lang w:val="pt-PT" w:eastAsia="ru-RU"/>
        </w:rPr>
      </w:pPr>
      <w:r w:rsidRPr="00804505">
        <w:rPr>
          <w:rFonts w:eastAsia="GHEA Grapalat" w:cs="GHEA Grapalat"/>
          <w:bCs/>
          <w:sz w:val="22"/>
          <w:szCs w:val="22"/>
          <w:lang w:val="pt-PT" w:eastAsia="ru-RU"/>
        </w:rPr>
        <w:t xml:space="preserve"> արտակարգ իրավիճակների կառավարման ոլորտում գենդերային հավասարության վերաբերյալ հանրային իրազեկվածության բարձրացումը,</w:t>
      </w:r>
    </w:p>
    <w:p w:rsidR="00804505" w:rsidRPr="00804505" w:rsidRDefault="00804505" w:rsidP="00804505">
      <w:pPr>
        <w:numPr>
          <w:ilvl w:val="0"/>
          <w:numId w:val="52"/>
        </w:numPr>
        <w:tabs>
          <w:tab w:val="clear" w:pos="90"/>
          <w:tab w:val="clear" w:pos="360"/>
          <w:tab w:val="clear" w:pos="540"/>
          <w:tab w:val="clear" w:pos="630"/>
          <w:tab w:val="clear" w:pos="900"/>
        </w:tabs>
        <w:jc w:val="both"/>
        <w:rPr>
          <w:rFonts w:eastAsia="GHEA Grapalat" w:cs="GHEA Grapalat"/>
          <w:bCs/>
          <w:sz w:val="22"/>
          <w:szCs w:val="22"/>
          <w:lang w:val="pt-PT" w:eastAsia="ru-RU"/>
        </w:rPr>
      </w:pPr>
      <w:r w:rsidRPr="00804505">
        <w:rPr>
          <w:rFonts w:eastAsia="GHEA Grapalat" w:cs="GHEA Grapalat"/>
          <w:bCs/>
          <w:sz w:val="22"/>
          <w:szCs w:val="22"/>
          <w:lang w:val="pt-PT" w:eastAsia="ru-RU"/>
        </w:rPr>
        <w:t xml:space="preserve"> պետական բյուջեում ներառված ծրագրերի գենդերային զգայունության ապահովումը,</w:t>
      </w:r>
    </w:p>
    <w:p w:rsidR="00804505" w:rsidRPr="00804505" w:rsidRDefault="00804505" w:rsidP="00804505">
      <w:pPr>
        <w:numPr>
          <w:ilvl w:val="0"/>
          <w:numId w:val="52"/>
        </w:numPr>
        <w:tabs>
          <w:tab w:val="clear" w:pos="90"/>
          <w:tab w:val="clear" w:pos="360"/>
          <w:tab w:val="clear" w:pos="540"/>
          <w:tab w:val="clear" w:pos="630"/>
          <w:tab w:val="clear" w:pos="900"/>
        </w:tabs>
        <w:jc w:val="both"/>
        <w:rPr>
          <w:rFonts w:eastAsia="GHEA Grapalat" w:cs="GHEA Grapalat"/>
          <w:bCs/>
          <w:sz w:val="22"/>
          <w:szCs w:val="22"/>
          <w:lang w:val="pt-PT" w:eastAsia="ru-RU"/>
        </w:rPr>
      </w:pPr>
      <w:r w:rsidRPr="00804505">
        <w:rPr>
          <w:rFonts w:eastAsia="GHEA Grapalat" w:cs="GHEA Grapalat"/>
          <w:bCs/>
          <w:sz w:val="22"/>
          <w:szCs w:val="22"/>
          <w:lang w:val="pt-PT" w:eastAsia="ru-RU"/>
        </w:rPr>
        <w:t xml:space="preserve"> հանրապետությունում նորածինների սեռերի անհամամասնության կրճատումը,</w:t>
      </w:r>
    </w:p>
    <w:p w:rsidR="00804505" w:rsidRPr="00804505" w:rsidRDefault="00804505" w:rsidP="00804505">
      <w:pPr>
        <w:numPr>
          <w:ilvl w:val="0"/>
          <w:numId w:val="52"/>
        </w:numPr>
        <w:tabs>
          <w:tab w:val="clear" w:pos="90"/>
          <w:tab w:val="clear" w:pos="360"/>
          <w:tab w:val="clear" w:pos="540"/>
          <w:tab w:val="clear" w:pos="630"/>
          <w:tab w:val="clear" w:pos="900"/>
        </w:tabs>
        <w:jc w:val="both"/>
        <w:rPr>
          <w:rFonts w:eastAsia="GHEA Grapalat" w:cs="GHEA Grapalat"/>
          <w:bCs/>
          <w:sz w:val="22"/>
          <w:szCs w:val="22"/>
          <w:lang w:val="pt-PT" w:eastAsia="ru-RU"/>
        </w:rPr>
      </w:pPr>
      <w:r w:rsidRPr="00804505">
        <w:rPr>
          <w:rFonts w:eastAsia="GHEA Grapalat" w:cs="GHEA Grapalat"/>
          <w:bCs/>
          <w:sz w:val="22"/>
          <w:szCs w:val="22"/>
          <w:lang w:val="pt-PT" w:eastAsia="ru-RU"/>
        </w:rPr>
        <w:t xml:space="preserve"> կանանց և աղջիկների տարբեր խմբերի համար տարբեր ծրագրերի առկայությունը՝ ելնելով գնահատված կարիքներից՝ տարեց կանայք, հաշմանդամություն ունեցող կանայք և աղջիկներ, սահմանամերձ տարածաշրջանում բնակվող կանայք և աղջիկներ, կրոնական, ազգային տարբեր խմբերին պատկանող կանայք և աղջիկներ, փախստական կանայք և աղջիկներ և այլն,    </w:t>
      </w:r>
    </w:p>
    <w:p w:rsidR="00804505" w:rsidRPr="00804505" w:rsidRDefault="00804505" w:rsidP="00804505">
      <w:pPr>
        <w:numPr>
          <w:ilvl w:val="0"/>
          <w:numId w:val="52"/>
        </w:numPr>
        <w:tabs>
          <w:tab w:val="clear" w:pos="90"/>
          <w:tab w:val="clear" w:pos="360"/>
          <w:tab w:val="clear" w:pos="540"/>
          <w:tab w:val="clear" w:pos="630"/>
          <w:tab w:val="clear" w:pos="900"/>
        </w:tabs>
        <w:jc w:val="both"/>
        <w:rPr>
          <w:rFonts w:eastAsia="GHEA Grapalat" w:cs="GHEA Grapalat"/>
          <w:bCs/>
          <w:sz w:val="22"/>
          <w:szCs w:val="22"/>
          <w:lang w:val="pt-PT" w:eastAsia="ru-RU"/>
        </w:rPr>
      </w:pPr>
      <w:r w:rsidRPr="00804505">
        <w:rPr>
          <w:rFonts w:eastAsia="GHEA Grapalat" w:cs="GHEA Grapalat"/>
          <w:bCs/>
          <w:sz w:val="22"/>
          <w:szCs w:val="22"/>
          <w:lang w:val="pt-PT" w:eastAsia="ru-RU"/>
        </w:rPr>
        <w:t xml:space="preserve">զանգվածային լրատվամիջոցների միջոցով գենդերային </w:t>
      </w:r>
      <w:r w:rsidRPr="00804505">
        <w:rPr>
          <w:rFonts w:eastAsia="GHEA Grapalat" w:cs="GHEA Grapalat"/>
          <w:bCs/>
          <w:sz w:val="22"/>
          <w:szCs w:val="22"/>
          <w:lang w:eastAsia="ru-RU"/>
        </w:rPr>
        <w:t>զգայունության</w:t>
      </w:r>
      <w:r w:rsidRPr="00804505">
        <w:rPr>
          <w:rFonts w:eastAsia="GHEA Grapalat" w:cs="GHEA Grapalat"/>
          <w:bCs/>
          <w:sz w:val="22"/>
          <w:szCs w:val="22"/>
          <w:lang w:val="pt-PT" w:eastAsia="ru-RU"/>
        </w:rPr>
        <w:t xml:space="preserve"> </w:t>
      </w:r>
      <w:r w:rsidRPr="00804505">
        <w:rPr>
          <w:rFonts w:eastAsia="GHEA Grapalat" w:cs="GHEA Grapalat"/>
          <w:bCs/>
          <w:sz w:val="22"/>
          <w:szCs w:val="22"/>
          <w:lang w:eastAsia="ru-RU"/>
        </w:rPr>
        <w:t>բարձրացումը</w:t>
      </w:r>
      <w:r w:rsidRPr="00804505">
        <w:rPr>
          <w:rFonts w:eastAsia="GHEA Grapalat" w:cs="GHEA Grapalat"/>
          <w:bCs/>
          <w:sz w:val="22"/>
          <w:szCs w:val="22"/>
          <w:lang w:val="pt-PT" w:eastAsia="ru-RU"/>
        </w:rPr>
        <w:t xml:space="preserve"> </w:t>
      </w:r>
      <w:r w:rsidRPr="00804505">
        <w:rPr>
          <w:rFonts w:eastAsia="GHEA Grapalat" w:cs="GHEA Grapalat"/>
          <w:bCs/>
          <w:sz w:val="22"/>
          <w:szCs w:val="22"/>
          <w:lang w:eastAsia="ru-RU"/>
        </w:rPr>
        <w:t>և</w:t>
      </w:r>
      <w:r w:rsidRPr="00804505">
        <w:rPr>
          <w:rFonts w:eastAsia="GHEA Grapalat" w:cs="GHEA Grapalat"/>
          <w:bCs/>
          <w:sz w:val="22"/>
          <w:szCs w:val="22"/>
          <w:lang w:val="pt-PT" w:eastAsia="ru-RU"/>
        </w:rPr>
        <w:t xml:space="preserve"> </w:t>
      </w:r>
      <w:r w:rsidRPr="00804505">
        <w:rPr>
          <w:rFonts w:eastAsia="GHEA Grapalat" w:cs="GHEA Grapalat"/>
          <w:bCs/>
          <w:sz w:val="22"/>
          <w:szCs w:val="22"/>
          <w:lang w:eastAsia="ru-RU"/>
        </w:rPr>
        <w:t>սեռերի</w:t>
      </w:r>
      <w:r w:rsidRPr="00804505">
        <w:rPr>
          <w:rFonts w:eastAsia="GHEA Grapalat" w:cs="GHEA Grapalat"/>
          <w:bCs/>
          <w:sz w:val="22"/>
          <w:szCs w:val="22"/>
          <w:lang w:val="pt-PT" w:eastAsia="ru-RU"/>
        </w:rPr>
        <w:t xml:space="preserve"> </w:t>
      </w:r>
      <w:r w:rsidRPr="00804505">
        <w:rPr>
          <w:rFonts w:eastAsia="GHEA Grapalat" w:cs="GHEA Grapalat"/>
          <w:bCs/>
          <w:sz w:val="22"/>
          <w:szCs w:val="22"/>
          <w:lang w:eastAsia="ru-RU"/>
        </w:rPr>
        <w:t>իրավահավասարությանն</w:t>
      </w:r>
      <w:r w:rsidRPr="00804505">
        <w:rPr>
          <w:rFonts w:eastAsia="GHEA Grapalat" w:cs="GHEA Grapalat"/>
          <w:bCs/>
          <w:sz w:val="22"/>
          <w:szCs w:val="22"/>
          <w:lang w:val="pt-PT" w:eastAsia="ru-RU"/>
        </w:rPr>
        <w:t xml:space="preserve"> </w:t>
      </w:r>
      <w:r w:rsidRPr="00804505">
        <w:rPr>
          <w:rFonts w:eastAsia="GHEA Grapalat" w:cs="GHEA Grapalat"/>
          <w:bCs/>
          <w:sz w:val="22"/>
          <w:szCs w:val="22"/>
          <w:lang w:eastAsia="ru-RU"/>
        </w:rPr>
        <w:t>ուղղված</w:t>
      </w:r>
      <w:r w:rsidRPr="00804505">
        <w:rPr>
          <w:rFonts w:eastAsia="GHEA Grapalat" w:cs="GHEA Grapalat"/>
          <w:bCs/>
          <w:sz w:val="22"/>
          <w:szCs w:val="22"/>
          <w:lang w:val="pt-PT" w:eastAsia="ru-RU"/>
        </w:rPr>
        <w:t xml:space="preserve"> </w:t>
      </w:r>
      <w:r w:rsidRPr="00804505">
        <w:rPr>
          <w:rFonts w:eastAsia="GHEA Grapalat" w:cs="GHEA Grapalat"/>
          <w:bCs/>
          <w:sz w:val="22"/>
          <w:szCs w:val="22"/>
          <w:lang w:eastAsia="ru-RU"/>
        </w:rPr>
        <w:t>պատկերացումների</w:t>
      </w:r>
      <w:r w:rsidRPr="00804505">
        <w:rPr>
          <w:rFonts w:eastAsia="GHEA Grapalat" w:cs="GHEA Grapalat"/>
          <w:bCs/>
          <w:sz w:val="22"/>
          <w:szCs w:val="22"/>
          <w:lang w:val="pt-PT" w:eastAsia="ru-RU"/>
        </w:rPr>
        <w:t xml:space="preserve"> </w:t>
      </w:r>
      <w:r w:rsidRPr="00804505">
        <w:rPr>
          <w:rFonts w:eastAsia="GHEA Grapalat" w:cs="GHEA Grapalat"/>
          <w:bCs/>
          <w:sz w:val="22"/>
          <w:szCs w:val="22"/>
          <w:lang w:eastAsia="ru-RU"/>
        </w:rPr>
        <w:t>ներկայացումը</w:t>
      </w:r>
      <w:r w:rsidRPr="00804505">
        <w:rPr>
          <w:rFonts w:eastAsia="GHEA Grapalat" w:cs="GHEA Grapalat"/>
          <w:bCs/>
          <w:sz w:val="22"/>
          <w:szCs w:val="22"/>
          <w:lang w:val="pt-PT" w:eastAsia="ru-RU"/>
        </w:rPr>
        <w:t>,</w:t>
      </w:r>
    </w:p>
    <w:p w:rsidR="00804505" w:rsidRPr="00804505" w:rsidRDefault="00804505" w:rsidP="00804505">
      <w:pPr>
        <w:numPr>
          <w:ilvl w:val="0"/>
          <w:numId w:val="52"/>
        </w:numPr>
        <w:tabs>
          <w:tab w:val="clear" w:pos="90"/>
          <w:tab w:val="clear" w:pos="360"/>
          <w:tab w:val="clear" w:pos="540"/>
          <w:tab w:val="clear" w:pos="630"/>
          <w:tab w:val="clear" w:pos="900"/>
        </w:tabs>
        <w:jc w:val="both"/>
        <w:rPr>
          <w:rFonts w:eastAsia="GHEA Grapalat" w:cs="GHEA Grapalat"/>
          <w:bCs/>
          <w:sz w:val="22"/>
          <w:szCs w:val="22"/>
          <w:lang w:val="pt-PT" w:eastAsia="ru-RU"/>
        </w:rPr>
      </w:pPr>
      <w:r w:rsidRPr="00804505">
        <w:rPr>
          <w:rFonts w:eastAsia="GHEA Grapalat" w:cs="GHEA Grapalat"/>
          <w:bCs/>
          <w:sz w:val="22"/>
          <w:szCs w:val="22"/>
          <w:lang w:val="pt-PT" w:eastAsia="ru-RU"/>
        </w:rPr>
        <w:t xml:space="preserve"> </w:t>
      </w:r>
      <w:r w:rsidRPr="00804505">
        <w:rPr>
          <w:rFonts w:eastAsia="GHEA Grapalat" w:cs="GHEA Grapalat"/>
          <w:bCs/>
          <w:sz w:val="22"/>
          <w:szCs w:val="22"/>
          <w:lang w:eastAsia="ru-RU"/>
        </w:rPr>
        <w:t>ստեղծագործող</w:t>
      </w:r>
      <w:r w:rsidRPr="00804505">
        <w:rPr>
          <w:rFonts w:eastAsia="GHEA Grapalat" w:cs="GHEA Grapalat"/>
          <w:bCs/>
          <w:sz w:val="22"/>
          <w:szCs w:val="22"/>
          <w:lang w:val="pt-PT" w:eastAsia="ru-RU"/>
        </w:rPr>
        <w:t xml:space="preserve"> </w:t>
      </w:r>
      <w:r w:rsidRPr="00804505">
        <w:rPr>
          <w:rFonts w:eastAsia="GHEA Grapalat" w:cs="GHEA Grapalat"/>
          <w:bCs/>
          <w:sz w:val="22"/>
          <w:szCs w:val="22"/>
          <w:lang w:eastAsia="ru-RU"/>
        </w:rPr>
        <w:t>կանանց</w:t>
      </w:r>
      <w:r w:rsidRPr="00804505">
        <w:rPr>
          <w:rFonts w:eastAsia="GHEA Grapalat" w:cs="GHEA Grapalat"/>
          <w:bCs/>
          <w:sz w:val="22"/>
          <w:szCs w:val="22"/>
          <w:lang w:val="pt-PT" w:eastAsia="ru-RU"/>
        </w:rPr>
        <w:t xml:space="preserve"> </w:t>
      </w:r>
      <w:r w:rsidRPr="00804505">
        <w:rPr>
          <w:rFonts w:eastAsia="GHEA Grapalat" w:cs="GHEA Grapalat"/>
          <w:bCs/>
          <w:sz w:val="22"/>
          <w:szCs w:val="22"/>
          <w:lang w:eastAsia="ru-RU"/>
        </w:rPr>
        <w:t>համար</w:t>
      </w:r>
      <w:r w:rsidRPr="00804505">
        <w:rPr>
          <w:rFonts w:eastAsia="GHEA Grapalat" w:cs="GHEA Grapalat"/>
          <w:bCs/>
          <w:sz w:val="22"/>
          <w:szCs w:val="22"/>
          <w:lang w:val="pt-PT" w:eastAsia="ru-RU"/>
        </w:rPr>
        <w:t xml:space="preserve"> </w:t>
      </w:r>
      <w:r w:rsidRPr="00804505">
        <w:rPr>
          <w:rFonts w:eastAsia="GHEA Grapalat" w:cs="GHEA Grapalat"/>
          <w:bCs/>
          <w:sz w:val="22"/>
          <w:szCs w:val="22"/>
          <w:lang w:eastAsia="ru-RU"/>
        </w:rPr>
        <w:t>ստեղծված</w:t>
      </w:r>
      <w:r w:rsidRPr="00804505">
        <w:rPr>
          <w:rFonts w:eastAsia="GHEA Grapalat" w:cs="GHEA Grapalat"/>
          <w:bCs/>
          <w:sz w:val="22"/>
          <w:szCs w:val="22"/>
          <w:lang w:val="pt-PT" w:eastAsia="ru-RU"/>
        </w:rPr>
        <w:t xml:space="preserve"> </w:t>
      </w:r>
      <w:r w:rsidRPr="00804505">
        <w:rPr>
          <w:rFonts w:eastAsia="GHEA Grapalat" w:cs="GHEA Grapalat"/>
          <w:bCs/>
          <w:sz w:val="22"/>
          <w:szCs w:val="22"/>
          <w:lang w:eastAsia="ru-RU"/>
        </w:rPr>
        <w:t>հնարավորությունները՝</w:t>
      </w:r>
      <w:r w:rsidRPr="00804505">
        <w:rPr>
          <w:rFonts w:eastAsia="GHEA Grapalat" w:cs="GHEA Grapalat"/>
          <w:bCs/>
          <w:sz w:val="22"/>
          <w:szCs w:val="22"/>
          <w:lang w:val="pt-PT" w:eastAsia="ru-RU"/>
        </w:rPr>
        <w:t xml:space="preserve"> </w:t>
      </w:r>
      <w:r w:rsidRPr="00804505">
        <w:rPr>
          <w:rFonts w:eastAsia="GHEA Grapalat" w:cs="GHEA Grapalat"/>
          <w:bCs/>
          <w:sz w:val="22"/>
          <w:szCs w:val="22"/>
          <w:lang w:eastAsia="ru-RU"/>
        </w:rPr>
        <w:t>իրենց</w:t>
      </w:r>
      <w:r w:rsidRPr="00804505">
        <w:rPr>
          <w:rFonts w:eastAsia="GHEA Grapalat" w:cs="GHEA Grapalat"/>
          <w:bCs/>
          <w:sz w:val="22"/>
          <w:szCs w:val="22"/>
          <w:lang w:val="pt-PT" w:eastAsia="ru-RU"/>
        </w:rPr>
        <w:t xml:space="preserve"> </w:t>
      </w:r>
      <w:r w:rsidRPr="00804505">
        <w:rPr>
          <w:rFonts w:eastAsia="GHEA Grapalat" w:cs="GHEA Grapalat"/>
          <w:bCs/>
          <w:sz w:val="22"/>
          <w:szCs w:val="22"/>
          <w:lang w:eastAsia="ru-RU"/>
        </w:rPr>
        <w:t>աշխատանքները</w:t>
      </w:r>
      <w:r w:rsidRPr="00804505">
        <w:rPr>
          <w:rFonts w:eastAsia="GHEA Grapalat" w:cs="GHEA Grapalat"/>
          <w:bCs/>
          <w:sz w:val="22"/>
          <w:szCs w:val="22"/>
          <w:lang w:val="pt-PT" w:eastAsia="ru-RU"/>
        </w:rPr>
        <w:t xml:space="preserve"> </w:t>
      </w:r>
      <w:r w:rsidRPr="00804505">
        <w:rPr>
          <w:rFonts w:eastAsia="GHEA Grapalat" w:cs="GHEA Grapalat"/>
          <w:bCs/>
          <w:sz w:val="22"/>
          <w:szCs w:val="22"/>
          <w:lang w:eastAsia="ru-RU"/>
        </w:rPr>
        <w:t>ներկայացնելու</w:t>
      </w:r>
      <w:r w:rsidRPr="00804505">
        <w:rPr>
          <w:rFonts w:eastAsia="GHEA Grapalat" w:cs="GHEA Grapalat"/>
          <w:bCs/>
          <w:sz w:val="22"/>
          <w:szCs w:val="22"/>
          <w:lang w:val="pt-PT" w:eastAsia="ru-RU"/>
        </w:rPr>
        <w:t xml:space="preserve">, </w:t>
      </w:r>
      <w:r w:rsidRPr="00804505">
        <w:rPr>
          <w:rFonts w:eastAsia="GHEA Grapalat" w:cs="GHEA Grapalat"/>
          <w:bCs/>
          <w:sz w:val="22"/>
          <w:szCs w:val="22"/>
          <w:lang w:eastAsia="ru-RU"/>
        </w:rPr>
        <w:t>հետագայում</w:t>
      </w:r>
      <w:r w:rsidRPr="00804505">
        <w:rPr>
          <w:rFonts w:eastAsia="GHEA Grapalat" w:cs="GHEA Grapalat"/>
          <w:bCs/>
          <w:sz w:val="22"/>
          <w:szCs w:val="22"/>
          <w:lang w:val="pt-PT" w:eastAsia="ru-RU"/>
        </w:rPr>
        <w:t xml:space="preserve"> </w:t>
      </w:r>
      <w:r w:rsidRPr="00804505">
        <w:rPr>
          <w:rFonts w:eastAsia="GHEA Grapalat" w:cs="GHEA Grapalat"/>
          <w:bCs/>
          <w:sz w:val="22"/>
          <w:szCs w:val="22"/>
          <w:lang w:eastAsia="ru-RU"/>
        </w:rPr>
        <w:t>սեփական</w:t>
      </w:r>
      <w:r w:rsidRPr="00804505">
        <w:rPr>
          <w:rFonts w:eastAsia="GHEA Grapalat" w:cs="GHEA Grapalat"/>
          <w:bCs/>
          <w:sz w:val="22"/>
          <w:szCs w:val="22"/>
          <w:lang w:val="pt-PT" w:eastAsia="ru-RU"/>
        </w:rPr>
        <w:t xml:space="preserve"> </w:t>
      </w:r>
      <w:r w:rsidRPr="00804505">
        <w:rPr>
          <w:rFonts w:eastAsia="GHEA Grapalat" w:cs="GHEA Grapalat"/>
          <w:bCs/>
          <w:sz w:val="22"/>
          <w:szCs w:val="22"/>
          <w:lang w:eastAsia="ru-RU"/>
        </w:rPr>
        <w:t>գործը</w:t>
      </w:r>
      <w:r w:rsidRPr="00804505">
        <w:rPr>
          <w:rFonts w:eastAsia="GHEA Grapalat" w:cs="GHEA Grapalat"/>
          <w:bCs/>
          <w:sz w:val="22"/>
          <w:szCs w:val="22"/>
          <w:lang w:val="pt-PT" w:eastAsia="ru-RU"/>
        </w:rPr>
        <w:t xml:space="preserve"> </w:t>
      </w:r>
      <w:r w:rsidRPr="00804505">
        <w:rPr>
          <w:rFonts w:eastAsia="GHEA Grapalat" w:cs="GHEA Grapalat"/>
          <w:bCs/>
          <w:sz w:val="22"/>
          <w:szCs w:val="22"/>
          <w:lang w:eastAsia="ru-RU"/>
        </w:rPr>
        <w:t>հիմնելու</w:t>
      </w:r>
      <w:r w:rsidRPr="00804505">
        <w:rPr>
          <w:rFonts w:eastAsia="GHEA Grapalat" w:cs="GHEA Grapalat"/>
          <w:bCs/>
          <w:sz w:val="22"/>
          <w:szCs w:val="22"/>
          <w:lang w:val="pt-PT" w:eastAsia="ru-RU"/>
        </w:rPr>
        <w:t xml:space="preserve"> </w:t>
      </w:r>
      <w:r w:rsidRPr="00804505">
        <w:rPr>
          <w:rFonts w:eastAsia="GHEA Grapalat" w:cs="GHEA Grapalat"/>
          <w:bCs/>
          <w:sz w:val="22"/>
          <w:szCs w:val="22"/>
          <w:lang w:eastAsia="ru-RU"/>
        </w:rPr>
        <w:t>և</w:t>
      </w:r>
      <w:r w:rsidRPr="00804505">
        <w:rPr>
          <w:rFonts w:eastAsia="GHEA Grapalat" w:cs="GHEA Grapalat"/>
          <w:bCs/>
          <w:sz w:val="22"/>
          <w:szCs w:val="22"/>
          <w:lang w:val="pt-PT" w:eastAsia="ru-RU"/>
        </w:rPr>
        <w:t xml:space="preserve"> </w:t>
      </w:r>
      <w:r w:rsidRPr="00804505">
        <w:rPr>
          <w:rFonts w:eastAsia="GHEA Grapalat" w:cs="GHEA Grapalat"/>
          <w:bCs/>
          <w:sz w:val="22"/>
          <w:szCs w:val="22"/>
          <w:lang w:eastAsia="ru-RU"/>
        </w:rPr>
        <w:t>համագործակցության</w:t>
      </w:r>
      <w:r w:rsidRPr="00804505">
        <w:rPr>
          <w:rFonts w:eastAsia="GHEA Grapalat" w:cs="GHEA Grapalat"/>
          <w:bCs/>
          <w:sz w:val="22"/>
          <w:szCs w:val="22"/>
          <w:lang w:val="pt-PT" w:eastAsia="ru-RU"/>
        </w:rPr>
        <w:t xml:space="preserve"> </w:t>
      </w:r>
      <w:r w:rsidRPr="00804505">
        <w:rPr>
          <w:rFonts w:eastAsia="GHEA Grapalat" w:cs="GHEA Grapalat"/>
          <w:bCs/>
          <w:sz w:val="22"/>
          <w:szCs w:val="22"/>
          <w:lang w:eastAsia="ru-RU"/>
        </w:rPr>
        <w:t>ընդլայնելու</w:t>
      </w:r>
      <w:r w:rsidRPr="00804505">
        <w:rPr>
          <w:rFonts w:eastAsia="GHEA Grapalat" w:cs="GHEA Grapalat"/>
          <w:bCs/>
          <w:sz w:val="22"/>
          <w:szCs w:val="22"/>
          <w:lang w:val="pt-PT" w:eastAsia="ru-RU"/>
        </w:rPr>
        <w:t xml:space="preserve"> </w:t>
      </w:r>
      <w:r w:rsidRPr="00804505">
        <w:rPr>
          <w:rFonts w:eastAsia="GHEA Grapalat" w:cs="GHEA Grapalat"/>
          <w:bCs/>
          <w:sz w:val="22"/>
          <w:szCs w:val="22"/>
          <w:lang w:eastAsia="ru-RU"/>
        </w:rPr>
        <w:t>համար</w:t>
      </w:r>
      <w:r w:rsidRPr="00804505">
        <w:rPr>
          <w:rFonts w:eastAsia="GHEA Grapalat" w:cs="GHEA Grapalat"/>
          <w:bCs/>
          <w:sz w:val="22"/>
          <w:szCs w:val="22"/>
          <w:lang w:val="pt-PT" w:eastAsia="ru-RU"/>
        </w:rPr>
        <w:t>,</w:t>
      </w:r>
    </w:p>
    <w:p w:rsidR="00804505" w:rsidRPr="00804505" w:rsidRDefault="00804505" w:rsidP="00804505">
      <w:pPr>
        <w:numPr>
          <w:ilvl w:val="0"/>
          <w:numId w:val="52"/>
        </w:numPr>
        <w:tabs>
          <w:tab w:val="clear" w:pos="90"/>
          <w:tab w:val="clear" w:pos="360"/>
          <w:tab w:val="clear" w:pos="540"/>
          <w:tab w:val="clear" w:pos="630"/>
          <w:tab w:val="clear" w:pos="900"/>
        </w:tabs>
        <w:jc w:val="both"/>
        <w:rPr>
          <w:rFonts w:eastAsia="GHEA Grapalat" w:cs="GHEA Grapalat"/>
          <w:bCs/>
          <w:sz w:val="22"/>
          <w:szCs w:val="22"/>
          <w:lang w:val="pt-PT" w:eastAsia="ru-RU"/>
        </w:rPr>
      </w:pPr>
      <w:r w:rsidRPr="00804505">
        <w:rPr>
          <w:rFonts w:eastAsia="GHEA Grapalat" w:cs="GHEA Grapalat"/>
          <w:bCs/>
          <w:sz w:val="22"/>
          <w:szCs w:val="22"/>
          <w:lang w:val="pt-PT" w:eastAsia="ru-RU"/>
        </w:rPr>
        <w:lastRenderedPageBreak/>
        <w:t xml:space="preserve"> </w:t>
      </w:r>
      <w:r w:rsidRPr="00804505">
        <w:rPr>
          <w:rFonts w:eastAsia="GHEA Grapalat" w:cs="GHEA Grapalat"/>
          <w:bCs/>
          <w:sz w:val="22"/>
          <w:szCs w:val="22"/>
          <w:lang w:eastAsia="ru-RU"/>
        </w:rPr>
        <w:t>ընդլայնված</w:t>
      </w:r>
      <w:r w:rsidRPr="00804505">
        <w:rPr>
          <w:rFonts w:eastAsia="GHEA Grapalat" w:cs="GHEA Grapalat"/>
          <w:bCs/>
          <w:sz w:val="22"/>
          <w:szCs w:val="22"/>
          <w:lang w:val="pt-PT" w:eastAsia="ru-RU"/>
        </w:rPr>
        <w:t xml:space="preserve"> </w:t>
      </w:r>
      <w:r w:rsidRPr="00804505">
        <w:rPr>
          <w:rFonts w:eastAsia="GHEA Grapalat" w:cs="GHEA Grapalat"/>
          <w:bCs/>
          <w:sz w:val="22"/>
          <w:szCs w:val="22"/>
          <w:lang w:eastAsia="ru-RU"/>
        </w:rPr>
        <w:t>հնարավորությունները</w:t>
      </w:r>
      <w:r w:rsidRPr="00804505">
        <w:rPr>
          <w:rFonts w:eastAsia="GHEA Grapalat" w:cs="GHEA Grapalat"/>
          <w:bCs/>
          <w:sz w:val="22"/>
          <w:szCs w:val="22"/>
          <w:lang w:val="pt-PT" w:eastAsia="ru-RU"/>
        </w:rPr>
        <w:t xml:space="preserve"> </w:t>
      </w:r>
      <w:r w:rsidRPr="00804505">
        <w:rPr>
          <w:rFonts w:eastAsia="GHEA Grapalat" w:cs="GHEA Grapalat"/>
          <w:bCs/>
          <w:sz w:val="22"/>
          <w:szCs w:val="22"/>
          <w:lang w:eastAsia="ru-RU"/>
        </w:rPr>
        <w:t>կանանց</w:t>
      </w:r>
      <w:r w:rsidRPr="00804505">
        <w:rPr>
          <w:rFonts w:eastAsia="GHEA Grapalat" w:cs="GHEA Grapalat"/>
          <w:bCs/>
          <w:sz w:val="22"/>
          <w:szCs w:val="22"/>
          <w:lang w:val="pt-PT" w:eastAsia="ru-RU"/>
        </w:rPr>
        <w:t xml:space="preserve"> </w:t>
      </w:r>
      <w:r w:rsidRPr="00804505">
        <w:rPr>
          <w:rFonts w:eastAsia="GHEA Grapalat" w:cs="GHEA Grapalat"/>
          <w:bCs/>
          <w:sz w:val="22"/>
          <w:szCs w:val="22"/>
          <w:lang w:eastAsia="ru-RU"/>
        </w:rPr>
        <w:t>և</w:t>
      </w:r>
      <w:r w:rsidRPr="00804505">
        <w:rPr>
          <w:rFonts w:eastAsia="GHEA Grapalat" w:cs="GHEA Grapalat"/>
          <w:bCs/>
          <w:sz w:val="22"/>
          <w:szCs w:val="22"/>
          <w:lang w:val="pt-PT" w:eastAsia="ru-RU"/>
        </w:rPr>
        <w:t xml:space="preserve"> </w:t>
      </w:r>
      <w:r w:rsidRPr="00804505">
        <w:rPr>
          <w:rFonts w:eastAsia="GHEA Grapalat" w:cs="GHEA Grapalat"/>
          <w:bCs/>
          <w:sz w:val="22"/>
          <w:szCs w:val="22"/>
          <w:lang w:eastAsia="ru-RU"/>
        </w:rPr>
        <w:t>աղջիկների</w:t>
      </w:r>
      <w:r w:rsidRPr="00804505">
        <w:rPr>
          <w:rFonts w:eastAsia="GHEA Grapalat" w:cs="GHEA Grapalat"/>
          <w:bCs/>
          <w:sz w:val="22"/>
          <w:szCs w:val="22"/>
          <w:lang w:val="pt-PT" w:eastAsia="ru-RU"/>
        </w:rPr>
        <w:t xml:space="preserve"> </w:t>
      </w:r>
      <w:r w:rsidRPr="00804505">
        <w:rPr>
          <w:rFonts w:eastAsia="GHEA Grapalat" w:cs="GHEA Grapalat"/>
          <w:bCs/>
          <w:sz w:val="22"/>
          <w:szCs w:val="22"/>
          <w:lang w:eastAsia="ru-RU"/>
        </w:rPr>
        <w:t>համար՝</w:t>
      </w:r>
      <w:r w:rsidRPr="00804505">
        <w:rPr>
          <w:rFonts w:eastAsia="GHEA Grapalat" w:cs="GHEA Grapalat"/>
          <w:bCs/>
          <w:sz w:val="22"/>
          <w:szCs w:val="22"/>
          <w:lang w:val="pt-PT" w:eastAsia="ru-RU"/>
        </w:rPr>
        <w:t xml:space="preserve"> </w:t>
      </w:r>
      <w:r w:rsidRPr="00804505">
        <w:rPr>
          <w:rFonts w:eastAsia="GHEA Grapalat" w:cs="GHEA Grapalat"/>
          <w:bCs/>
          <w:sz w:val="22"/>
          <w:szCs w:val="22"/>
          <w:lang w:eastAsia="ru-RU"/>
        </w:rPr>
        <w:t>սպորտով</w:t>
      </w:r>
      <w:r w:rsidRPr="00804505">
        <w:rPr>
          <w:rFonts w:eastAsia="GHEA Grapalat" w:cs="GHEA Grapalat"/>
          <w:bCs/>
          <w:sz w:val="22"/>
          <w:szCs w:val="22"/>
          <w:lang w:val="pt-PT" w:eastAsia="ru-RU"/>
        </w:rPr>
        <w:t xml:space="preserve"> </w:t>
      </w:r>
      <w:r w:rsidRPr="00804505">
        <w:rPr>
          <w:rFonts w:eastAsia="GHEA Grapalat" w:cs="GHEA Grapalat"/>
          <w:bCs/>
          <w:sz w:val="22"/>
          <w:szCs w:val="22"/>
          <w:lang w:eastAsia="ru-RU"/>
        </w:rPr>
        <w:t>զբաղվելու</w:t>
      </w:r>
      <w:r w:rsidRPr="00804505">
        <w:rPr>
          <w:rFonts w:eastAsia="GHEA Grapalat" w:cs="GHEA Grapalat"/>
          <w:bCs/>
          <w:sz w:val="22"/>
          <w:szCs w:val="22"/>
          <w:lang w:val="pt-PT" w:eastAsia="ru-RU"/>
        </w:rPr>
        <w:t xml:space="preserve"> </w:t>
      </w:r>
      <w:r w:rsidRPr="00804505">
        <w:rPr>
          <w:rFonts w:eastAsia="GHEA Grapalat" w:cs="GHEA Grapalat"/>
          <w:bCs/>
          <w:sz w:val="22"/>
          <w:szCs w:val="22"/>
          <w:lang w:eastAsia="ru-RU"/>
        </w:rPr>
        <w:t>և</w:t>
      </w:r>
      <w:r w:rsidRPr="00804505">
        <w:rPr>
          <w:rFonts w:eastAsia="GHEA Grapalat" w:cs="GHEA Grapalat"/>
          <w:bCs/>
          <w:sz w:val="22"/>
          <w:szCs w:val="22"/>
          <w:lang w:val="pt-PT" w:eastAsia="ru-RU"/>
        </w:rPr>
        <w:t xml:space="preserve"> </w:t>
      </w:r>
      <w:r w:rsidRPr="00804505">
        <w:rPr>
          <w:rFonts w:eastAsia="GHEA Grapalat" w:cs="GHEA Grapalat"/>
          <w:bCs/>
          <w:sz w:val="22"/>
          <w:szCs w:val="22"/>
          <w:lang w:eastAsia="ru-RU"/>
        </w:rPr>
        <w:t>արդյունքներ</w:t>
      </w:r>
      <w:r w:rsidRPr="00804505">
        <w:rPr>
          <w:rFonts w:eastAsia="GHEA Grapalat" w:cs="GHEA Grapalat"/>
          <w:bCs/>
          <w:sz w:val="22"/>
          <w:szCs w:val="22"/>
          <w:lang w:val="pt-PT" w:eastAsia="ru-RU"/>
        </w:rPr>
        <w:t xml:space="preserve"> </w:t>
      </w:r>
      <w:r w:rsidRPr="00804505">
        <w:rPr>
          <w:rFonts w:eastAsia="GHEA Grapalat" w:cs="GHEA Grapalat"/>
          <w:bCs/>
          <w:sz w:val="22"/>
          <w:szCs w:val="22"/>
          <w:lang w:eastAsia="ru-RU"/>
        </w:rPr>
        <w:t>գրանցելու</w:t>
      </w:r>
      <w:r w:rsidRPr="00804505">
        <w:rPr>
          <w:rFonts w:eastAsia="GHEA Grapalat" w:cs="GHEA Grapalat"/>
          <w:bCs/>
          <w:sz w:val="22"/>
          <w:szCs w:val="22"/>
          <w:lang w:val="pt-PT" w:eastAsia="ru-RU"/>
        </w:rPr>
        <w:t xml:space="preserve"> </w:t>
      </w:r>
      <w:r w:rsidRPr="00804505">
        <w:rPr>
          <w:rFonts w:eastAsia="GHEA Grapalat" w:cs="GHEA Grapalat"/>
          <w:bCs/>
          <w:sz w:val="22"/>
          <w:szCs w:val="22"/>
          <w:lang w:eastAsia="ru-RU"/>
        </w:rPr>
        <w:t>ուղղությամբ</w:t>
      </w:r>
      <w:r w:rsidRPr="00804505">
        <w:rPr>
          <w:rFonts w:eastAsia="GHEA Grapalat" w:cs="GHEA Grapalat"/>
          <w:bCs/>
          <w:sz w:val="22"/>
          <w:szCs w:val="22"/>
          <w:lang w:val="pt-PT" w:eastAsia="ru-RU"/>
        </w:rPr>
        <w:t xml:space="preserve">, </w:t>
      </w:r>
      <w:r w:rsidRPr="00804505">
        <w:rPr>
          <w:rFonts w:eastAsia="GHEA Grapalat" w:cs="GHEA Grapalat"/>
          <w:bCs/>
          <w:sz w:val="22"/>
          <w:szCs w:val="22"/>
          <w:lang w:eastAsia="ru-RU"/>
        </w:rPr>
        <w:t>այդ</w:t>
      </w:r>
      <w:r w:rsidRPr="00804505">
        <w:rPr>
          <w:rFonts w:eastAsia="GHEA Grapalat" w:cs="GHEA Grapalat"/>
          <w:bCs/>
          <w:sz w:val="22"/>
          <w:szCs w:val="22"/>
          <w:lang w:val="pt-PT" w:eastAsia="ru-RU"/>
        </w:rPr>
        <w:t xml:space="preserve"> </w:t>
      </w:r>
      <w:r w:rsidRPr="00804505">
        <w:rPr>
          <w:rFonts w:eastAsia="GHEA Grapalat" w:cs="GHEA Grapalat"/>
          <w:bCs/>
          <w:sz w:val="22"/>
          <w:szCs w:val="22"/>
          <w:lang w:eastAsia="ru-RU"/>
        </w:rPr>
        <w:t>թվում՝</w:t>
      </w:r>
      <w:r w:rsidRPr="00804505">
        <w:rPr>
          <w:rFonts w:eastAsia="GHEA Grapalat" w:cs="GHEA Grapalat"/>
          <w:bCs/>
          <w:sz w:val="22"/>
          <w:szCs w:val="22"/>
          <w:lang w:val="pt-PT" w:eastAsia="ru-RU"/>
        </w:rPr>
        <w:t xml:space="preserve"> </w:t>
      </w:r>
      <w:r w:rsidRPr="00804505">
        <w:rPr>
          <w:rFonts w:eastAsia="GHEA Grapalat" w:cs="GHEA Grapalat"/>
          <w:bCs/>
          <w:sz w:val="22"/>
          <w:szCs w:val="22"/>
          <w:lang w:eastAsia="ru-RU"/>
        </w:rPr>
        <w:t>հաշմանդամություն</w:t>
      </w:r>
      <w:r w:rsidRPr="00804505">
        <w:rPr>
          <w:rFonts w:eastAsia="GHEA Grapalat" w:cs="GHEA Grapalat"/>
          <w:bCs/>
          <w:sz w:val="22"/>
          <w:szCs w:val="22"/>
          <w:lang w:val="pt-PT" w:eastAsia="ru-RU"/>
        </w:rPr>
        <w:t xml:space="preserve"> </w:t>
      </w:r>
      <w:r w:rsidRPr="00804505">
        <w:rPr>
          <w:rFonts w:eastAsia="GHEA Grapalat" w:cs="GHEA Grapalat"/>
          <w:bCs/>
          <w:sz w:val="22"/>
          <w:szCs w:val="22"/>
          <w:lang w:eastAsia="ru-RU"/>
        </w:rPr>
        <w:t>ունեցողների</w:t>
      </w:r>
      <w:r w:rsidRPr="00804505">
        <w:rPr>
          <w:rFonts w:eastAsia="GHEA Grapalat" w:cs="GHEA Grapalat"/>
          <w:bCs/>
          <w:sz w:val="22"/>
          <w:szCs w:val="22"/>
          <w:lang w:val="pt-PT" w:eastAsia="ru-RU"/>
        </w:rPr>
        <w:t xml:space="preserve">, </w:t>
      </w:r>
      <w:r w:rsidRPr="00804505">
        <w:rPr>
          <w:rFonts w:eastAsia="GHEA Grapalat" w:cs="GHEA Grapalat"/>
          <w:bCs/>
          <w:sz w:val="22"/>
          <w:szCs w:val="22"/>
          <w:lang w:eastAsia="ru-RU"/>
        </w:rPr>
        <w:t>ազգային</w:t>
      </w:r>
      <w:r w:rsidRPr="00804505">
        <w:rPr>
          <w:rFonts w:eastAsia="GHEA Grapalat" w:cs="GHEA Grapalat"/>
          <w:bCs/>
          <w:sz w:val="22"/>
          <w:szCs w:val="22"/>
          <w:lang w:val="pt-PT" w:eastAsia="ru-RU"/>
        </w:rPr>
        <w:t xml:space="preserve"> </w:t>
      </w:r>
      <w:r w:rsidRPr="00804505">
        <w:rPr>
          <w:rFonts w:eastAsia="GHEA Grapalat" w:cs="GHEA Grapalat"/>
          <w:bCs/>
          <w:sz w:val="22"/>
          <w:szCs w:val="22"/>
          <w:lang w:eastAsia="ru-RU"/>
        </w:rPr>
        <w:t>փոքրամասնություններին</w:t>
      </w:r>
      <w:r w:rsidRPr="00804505">
        <w:rPr>
          <w:rFonts w:eastAsia="GHEA Grapalat" w:cs="GHEA Grapalat"/>
          <w:bCs/>
          <w:sz w:val="22"/>
          <w:szCs w:val="22"/>
          <w:lang w:val="pt-PT" w:eastAsia="ru-RU"/>
        </w:rPr>
        <w:t xml:space="preserve"> </w:t>
      </w:r>
      <w:r w:rsidRPr="00804505">
        <w:rPr>
          <w:rFonts w:eastAsia="GHEA Grapalat" w:cs="GHEA Grapalat"/>
          <w:bCs/>
          <w:sz w:val="22"/>
          <w:szCs w:val="22"/>
          <w:lang w:eastAsia="ru-RU"/>
        </w:rPr>
        <w:t>պատկանողների</w:t>
      </w:r>
      <w:r w:rsidRPr="00804505">
        <w:rPr>
          <w:rFonts w:eastAsia="GHEA Grapalat" w:cs="GHEA Grapalat"/>
          <w:bCs/>
          <w:sz w:val="22"/>
          <w:szCs w:val="22"/>
          <w:lang w:val="pt-PT" w:eastAsia="ru-RU"/>
        </w:rPr>
        <w:t xml:space="preserve"> </w:t>
      </w:r>
      <w:r w:rsidRPr="00804505">
        <w:rPr>
          <w:rFonts w:eastAsia="GHEA Grapalat" w:cs="GHEA Grapalat"/>
          <w:bCs/>
          <w:sz w:val="22"/>
          <w:szCs w:val="22"/>
          <w:lang w:eastAsia="ru-RU"/>
        </w:rPr>
        <w:t>և</w:t>
      </w:r>
      <w:r w:rsidRPr="00804505">
        <w:rPr>
          <w:rFonts w:eastAsia="GHEA Grapalat" w:cs="GHEA Grapalat"/>
          <w:bCs/>
          <w:sz w:val="22"/>
          <w:szCs w:val="22"/>
          <w:lang w:val="pt-PT" w:eastAsia="ru-RU"/>
        </w:rPr>
        <w:t xml:space="preserve"> </w:t>
      </w:r>
      <w:r w:rsidRPr="00804505">
        <w:rPr>
          <w:rFonts w:eastAsia="GHEA Grapalat" w:cs="GHEA Grapalat"/>
          <w:bCs/>
          <w:sz w:val="22"/>
          <w:szCs w:val="22"/>
          <w:lang w:eastAsia="ru-RU"/>
        </w:rPr>
        <w:t>գյուղական</w:t>
      </w:r>
      <w:r w:rsidRPr="00804505">
        <w:rPr>
          <w:rFonts w:eastAsia="GHEA Grapalat" w:cs="GHEA Grapalat"/>
          <w:bCs/>
          <w:sz w:val="22"/>
          <w:szCs w:val="22"/>
          <w:lang w:val="pt-PT" w:eastAsia="ru-RU"/>
        </w:rPr>
        <w:t xml:space="preserve"> </w:t>
      </w:r>
      <w:r w:rsidRPr="00804505">
        <w:rPr>
          <w:rFonts w:eastAsia="GHEA Grapalat" w:cs="GHEA Grapalat"/>
          <w:bCs/>
          <w:sz w:val="22"/>
          <w:szCs w:val="22"/>
          <w:lang w:eastAsia="ru-RU"/>
        </w:rPr>
        <w:t>բնակավայրերում</w:t>
      </w:r>
      <w:r w:rsidRPr="00804505">
        <w:rPr>
          <w:rFonts w:eastAsia="GHEA Grapalat" w:cs="GHEA Grapalat"/>
          <w:bCs/>
          <w:sz w:val="22"/>
          <w:szCs w:val="22"/>
          <w:lang w:val="pt-PT" w:eastAsia="ru-RU"/>
        </w:rPr>
        <w:t xml:space="preserve"> </w:t>
      </w:r>
      <w:r w:rsidRPr="00804505">
        <w:rPr>
          <w:rFonts w:eastAsia="GHEA Grapalat" w:cs="GHEA Grapalat"/>
          <w:bCs/>
          <w:sz w:val="22"/>
          <w:szCs w:val="22"/>
          <w:lang w:eastAsia="ru-RU"/>
        </w:rPr>
        <w:t>ապրողների</w:t>
      </w:r>
      <w:r w:rsidRPr="00804505">
        <w:rPr>
          <w:rFonts w:eastAsia="GHEA Grapalat" w:cs="GHEA Grapalat"/>
          <w:bCs/>
          <w:sz w:val="22"/>
          <w:szCs w:val="22"/>
          <w:lang w:val="pt-PT" w:eastAsia="ru-RU"/>
        </w:rPr>
        <w:t xml:space="preserve"> </w:t>
      </w:r>
      <w:r w:rsidRPr="00804505">
        <w:rPr>
          <w:rFonts w:eastAsia="GHEA Grapalat" w:cs="GHEA Grapalat"/>
          <w:bCs/>
          <w:sz w:val="22"/>
          <w:szCs w:val="22"/>
          <w:lang w:eastAsia="ru-RU"/>
        </w:rPr>
        <w:t>համար</w:t>
      </w:r>
      <w:r w:rsidRPr="00804505">
        <w:rPr>
          <w:rFonts w:eastAsia="GHEA Grapalat" w:cs="GHEA Grapalat"/>
          <w:bCs/>
          <w:sz w:val="22"/>
          <w:szCs w:val="22"/>
          <w:lang w:val="pt-PT" w:eastAsia="ru-RU"/>
        </w:rPr>
        <w:t>:</w:t>
      </w:r>
    </w:p>
    <w:p w:rsidR="00804505" w:rsidRPr="00804505" w:rsidRDefault="00804505" w:rsidP="00804505">
      <w:pPr>
        <w:jc w:val="both"/>
        <w:rPr>
          <w:rFonts w:eastAsia="GHEA Grapalat" w:cs="GHEA Grapalat"/>
          <w:bCs/>
          <w:sz w:val="22"/>
          <w:szCs w:val="22"/>
          <w:lang w:val="pt-PT" w:eastAsia="ru-RU"/>
        </w:rPr>
      </w:pPr>
    </w:p>
    <w:p w:rsidR="00804505" w:rsidRPr="00804505" w:rsidRDefault="00804505" w:rsidP="00804505">
      <w:pPr>
        <w:numPr>
          <w:ilvl w:val="0"/>
          <w:numId w:val="53"/>
        </w:numPr>
        <w:tabs>
          <w:tab w:val="clear" w:pos="540"/>
          <w:tab w:val="clear" w:pos="567"/>
          <w:tab w:val="clear" w:pos="709"/>
          <w:tab w:val="clear" w:pos="1134"/>
          <w:tab w:val="clear" w:pos="3960"/>
        </w:tabs>
        <w:jc w:val="both"/>
        <w:rPr>
          <w:rFonts w:eastAsia="GHEA Grapalat" w:cs="GHEA Grapalat"/>
          <w:bCs/>
          <w:sz w:val="22"/>
          <w:szCs w:val="22"/>
          <w:lang w:eastAsia="ru-RU"/>
        </w:rPr>
      </w:pPr>
      <w:r w:rsidRPr="00804505">
        <w:rPr>
          <w:rFonts w:eastAsia="GHEA Grapalat" w:cs="GHEA Grapalat"/>
          <w:bCs/>
          <w:sz w:val="22"/>
          <w:szCs w:val="22"/>
          <w:lang w:eastAsia="ru-RU"/>
        </w:rPr>
        <w:t>ՄՇՏԱԴԻՏԱՐԿՈՒՄ ԵՎ ԳՆԱՀԱՏՈՒՄ</w:t>
      </w:r>
    </w:p>
    <w:p w:rsidR="00804505" w:rsidRPr="00804505" w:rsidRDefault="00804505" w:rsidP="00804505">
      <w:pPr>
        <w:jc w:val="both"/>
        <w:rPr>
          <w:rFonts w:eastAsia="GHEA Grapalat" w:cs="GHEA Grapalat"/>
          <w:bCs/>
          <w:sz w:val="22"/>
          <w:szCs w:val="22"/>
          <w:lang w:eastAsia="ru-RU"/>
        </w:rPr>
      </w:pPr>
    </w:p>
    <w:p w:rsidR="00804505" w:rsidRPr="00804505" w:rsidRDefault="00804505" w:rsidP="00804505">
      <w:pPr>
        <w:numPr>
          <w:ilvl w:val="0"/>
          <w:numId w:val="43"/>
        </w:numPr>
        <w:jc w:val="both"/>
        <w:rPr>
          <w:rFonts w:eastAsia="GHEA Grapalat" w:cs="GHEA Grapalat"/>
          <w:bCs/>
          <w:sz w:val="22"/>
          <w:szCs w:val="22"/>
          <w:lang w:eastAsia="ru-RU"/>
        </w:rPr>
      </w:pPr>
      <w:r w:rsidRPr="00804505">
        <w:rPr>
          <w:rFonts w:eastAsia="GHEA Grapalat" w:cs="GHEA Grapalat"/>
          <w:bCs/>
          <w:sz w:val="22"/>
          <w:szCs w:val="22"/>
          <w:lang w:eastAsia="ru-RU"/>
        </w:rPr>
        <w:t>Ռազմավարության ներդրման ընթացքում առաջնահերթ ուշադրություն կդարձվի շարունակական մոնիտորինգին և վերահսկողությանը:</w:t>
      </w:r>
    </w:p>
    <w:p w:rsidR="00804505" w:rsidRPr="00804505" w:rsidRDefault="00804505" w:rsidP="00804505">
      <w:pPr>
        <w:numPr>
          <w:ilvl w:val="0"/>
          <w:numId w:val="43"/>
        </w:numPr>
        <w:jc w:val="both"/>
        <w:rPr>
          <w:rFonts w:eastAsia="GHEA Grapalat" w:cs="GHEA Grapalat"/>
          <w:bCs/>
          <w:sz w:val="22"/>
          <w:szCs w:val="22"/>
          <w:lang w:eastAsia="ru-RU"/>
        </w:rPr>
      </w:pPr>
      <w:r w:rsidRPr="00804505">
        <w:rPr>
          <w:rFonts w:eastAsia="GHEA Grapalat" w:cs="GHEA Grapalat"/>
          <w:bCs/>
          <w:sz w:val="22"/>
          <w:szCs w:val="22"/>
          <w:lang w:eastAsia="ru-RU"/>
        </w:rPr>
        <w:t xml:space="preserve">Ռազմավարության միջոցառումների ծրագրով նախատեսվում է </w:t>
      </w:r>
      <w:r w:rsidRPr="00804505">
        <w:rPr>
          <w:rFonts w:eastAsia="GHEA Grapalat" w:cs="GHEA Grapalat"/>
          <w:bCs/>
          <w:sz w:val="22"/>
          <w:szCs w:val="22"/>
          <w:lang w:val="ru-RU" w:eastAsia="ru-RU"/>
        </w:rPr>
        <w:t>ներդնել</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գենդերային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քաղաքականության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ծրագրերի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մշտադիտարկման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և</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տեղեկատվության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փոխանակման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մեխանիզմ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որը</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կնպաստի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ռազմավարության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նախատեսված</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միջոցառումների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իրականացման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արդյունավետության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գնահատմանը</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ծագած</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խնդիրների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հստակեցմանը</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և</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հնարավոր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լուծումներին</w:t>
      </w:r>
      <w:r w:rsidRPr="00804505">
        <w:rPr>
          <w:rFonts w:eastAsia="GHEA Grapalat" w:cs="GHEA Grapalat"/>
          <w:bCs/>
          <w:sz w:val="22"/>
          <w:szCs w:val="22"/>
          <w:lang w:eastAsia="ru-RU"/>
        </w:rPr>
        <w:t>:</w:t>
      </w:r>
    </w:p>
    <w:p w:rsidR="00804505" w:rsidRPr="00804505" w:rsidRDefault="00804505" w:rsidP="00804505">
      <w:pPr>
        <w:numPr>
          <w:ilvl w:val="0"/>
          <w:numId w:val="43"/>
        </w:numPr>
        <w:jc w:val="both"/>
        <w:rPr>
          <w:rFonts w:eastAsia="GHEA Grapalat" w:cs="GHEA Grapalat"/>
          <w:bCs/>
          <w:sz w:val="22"/>
          <w:szCs w:val="22"/>
          <w:lang w:eastAsia="ru-RU"/>
        </w:rPr>
      </w:pPr>
      <w:r w:rsidRPr="00804505">
        <w:rPr>
          <w:rFonts w:eastAsia="GHEA Grapalat" w:cs="GHEA Grapalat"/>
          <w:bCs/>
          <w:sz w:val="22"/>
          <w:szCs w:val="22"/>
          <w:lang w:val="ru-RU" w:eastAsia="ru-RU"/>
        </w:rPr>
        <w:t>Ռազմավարության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գնահատում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կիրականացվի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նաև</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մոնիտորինգի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և</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գնահատման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այլընտրանքային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ձևերի՝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պաշտոնական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վիճակագրական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գենդերային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ազգային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ցուցանիշների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հիման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վրա</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մշակված</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մոնիտորինգային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ցուցանիշների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և</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դրանց</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վերլուծության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քաղաքացիական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հասարակության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կողմից</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իրականացվող</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հետազոտությունների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զեկույցների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միջոցով</w:t>
      </w:r>
      <w:r w:rsidRPr="00804505">
        <w:rPr>
          <w:rFonts w:eastAsia="GHEA Grapalat" w:cs="GHEA Grapalat"/>
          <w:bCs/>
          <w:sz w:val="22"/>
          <w:szCs w:val="22"/>
          <w:lang w:eastAsia="ru-RU"/>
        </w:rPr>
        <w:t>:</w:t>
      </w:r>
    </w:p>
    <w:p w:rsidR="00804505" w:rsidRPr="00804505" w:rsidRDefault="00804505" w:rsidP="00804505">
      <w:pPr>
        <w:jc w:val="both"/>
        <w:rPr>
          <w:rFonts w:eastAsia="GHEA Grapalat" w:cs="GHEA Grapalat"/>
          <w:bCs/>
          <w:sz w:val="22"/>
          <w:szCs w:val="22"/>
          <w:lang w:eastAsia="ru-RU"/>
        </w:rPr>
      </w:pPr>
    </w:p>
    <w:p w:rsidR="00804505" w:rsidRPr="00804505" w:rsidRDefault="00804505" w:rsidP="00804505">
      <w:pPr>
        <w:numPr>
          <w:ilvl w:val="0"/>
          <w:numId w:val="55"/>
        </w:numPr>
        <w:tabs>
          <w:tab w:val="clear" w:pos="1134"/>
          <w:tab w:val="clear" w:pos="3960"/>
        </w:tabs>
        <w:jc w:val="both"/>
        <w:rPr>
          <w:rFonts w:eastAsia="GHEA Grapalat" w:cs="GHEA Grapalat"/>
          <w:bCs/>
          <w:sz w:val="22"/>
          <w:szCs w:val="22"/>
          <w:lang w:eastAsia="ru-RU"/>
        </w:rPr>
      </w:pPr>
      <w:r w:rsidRPr="00804505">
        <w:rPr>
          <w:rFonts w:eastAsia="GHEA Grapalat" w:cs="GHEA Grapalat"/>
          <w:bCs/>
          <w:sz w:val="22"/>
          <w:szCs w:val="22"/>
          <w:lang w:eastAsia="ru-RU"/>
        </w:rPr>
        <w:t>ՌԱԶՄԱՎԱՐՈՒԹՅԱՆ ԿԱՏԱՐՈՂԱԿԱՆԻ ՑՈՒՑԱՆԻՇՆԵՐ</w:t>
      </w:r>
    </w:p>
    <w:p w:rsidR="00804505" w:rsidRPr="00804505" w:rsidRDefault="00804505" w:rsidP="00804505">
      <w:pPr>
        <w:jc w:val="both"/>
        <w:rPr>
          <w:rFonts w:eastAsia="GHEA Grapalat" w:cs="GHEA Grapalat"/>
          <w:bCs/>
          <w:sz w:val="22"/>
          <w:szCs w:val="22"/>
          <w:lang w:eastAsia="ru-RU"/>
        </w:rPr>
      </w:pPr>
    </w:p>
    <w:p w:rsidR="00804505" w:rsidRPr="00804505" w:rsidRDefault="00804505" w:rsidP="00804505">
      <w:pPr>
        <w:numPr>
          <w:ilvl w:val="0"/>
          <w:numId w:val="43"/>
        </w:numPr>
        <w:jc w:val="both"/>
        <w:rPr>
          <w:rFonts w:eastAsia="GHEA Grapalat" w:cs="GHEA Grapalat"/>
          <w:bCs/>
          <w:sz w:val="22"/>
          <w:szCs w:val="22"/>
          <w:lang w:eastAsia="ru-RU"/>
        </w:rPr>
      </w:pPr>
      <w:r w:rsidRPr="00804505">
        <w:rPr>
          <w:rFonts w:eastAsia="GHEA Grapalat" w:cs="GHEA Grapalat"/>
          <w:bCs/>
          <w:sz w:val="22"/>
          <w:szCs w:val="22"/>
          <w:lang w:eastAsia="ru-RU"/>
        </w:rPr>
        <w:t>Ռազմավարության ներդրման առաջընթացի և ակնկալվող արդյունքի գնահատման հիմնական մոնիտորինգային ցուցանիշներն ըստ գերակայությունների.</w:t>
      </w:r>
    </w:p>
    <w:p w:rsidR="00804505" w:rsidRPr="00804505" w:rsidRDefault="00804505" w:rsidP="00804505">
      <w:pPr>
        <w:jc w:val="both"/>
        <w:rPr>
          <w:rFonts w:eastAsia="GHEA Grapalat" w:cs="GHEA Grapalat"/>
          <w:bCs/>
          <w:sz w:val="22"/>
          <w:szCs w:val="22"/>
          <w:lang w:eastAsia="ru-RU"/>
        </w:rPr>
      </w:pPr>
    </w:p>
    <w:p w:rsidR="00804505" w:rsidRPr="00804505" w:rsidRDefault="00804505" w:rsidP="00804505">
      <w:pPr>
        <w:jc w:val="both"/>
        <w:rPr>
          <w:rFonts w:eastAsia="GHEA Grapalat" w:cs="GHEA Grapalat"/>
          <w:bCs/>
          <w:sz w:val="22"/>
          <w:szCs w:val="22"/>
          <w:lang w:eastAsia="ru-RU"/>
        </w:rPr>
      </w:pPr>
    </w:p>
    <w:p w:rsidR="00804505" w:rsidRPr="00804505" w:rsidRDefault="00804505" w:rsidP="00804505">
      <w:pPr>
        <w:numPr>
          <w:ilvl w:val="0"/>
          <w:numId w:val="58"/>
        </w:numPr>
        <w:jc w:val="both"/>
        <w:rPr>
          <w:rFonts w:eastAsia="GHEA Grapalat" w:cs="GHEA Grapalat"/>
          <w:bCs/>
          <w:i/>
          <w:iCs/>
          <w:sz w:val="22"/>
          <w:szCs w:val="22"/>
          <w:lang w:eastAsia="ru-RU"/>
        </w:rPr>
      </w:pPr>
      <w:r w:rsidRPr="00804505">
        <w:rPr>
          <w:rFonts w:eastAsia="GHEA Grapalat" w:cs="GHEA Grapalat"/>
          <w:bCs/>
          <w:i/>
          <w:iCs/>
          <w:sz w:val="22"/>
          <w:szCs w:val="22"/>
          <w:lang w:eastAsia="ru-RU"/>
        </w:rPr>
        <w:t>Գերակայություն 1. Կանանց առաջխաղացման ազգային մեխանիզմի կատարելագործում</w:t>
      </w:r>
      <w:r w:rsidRPr="00804505">
        <w:rPr>
          <w:rFonts w:eastAsia="GHEA Grapalat" w:cs="GHEA Grapalat"/>
          <w:bCs/>
          <w:i/>
          <w:iCs/>
          <w:sz w:val="22"/>
          <w:szCs w:val="22"/>
          <w:lang w:val="pt-PT" w:eastAsia="ru-RU"/>
        </w:rPr>
        <w:t xml:space="preserve">, </w:t>
      </w:r>
      <w:r w:rsidRPr="00804505">
        <w:rPr>
          <w:rFonts w:eastAsia="GHEA Grapalat" w:cs="GHEA Grapalat"/>
          <w:bCs/>
          <w:i/>
          <w:iCs/>
          <w:sz w:val="22"/>
          <w:szCs w:val="22"/>
          <w:lang w:eastAsia="ru-RU"/>
        </w:rPr>
        <w:t>կանանց և տղամարդկանց հավասար մասնակցություն կառավարման ոլորտում և որոշումների ընդունման մակարդակում:</w:t>
      </w:r>
    </w:p>
    <w:p w:rsidR="00804505" w:rsidRPr="00804505" w:rsidRDefault="00804505" w:rsidP="00804505">
      <w:pPr>
        <w:jc w:val="both"/>
        <w:rPr>
          <w:rFonts w:eastAsia="GHEA Grapalat" w:cs="GHEA Grapalat"/>
          <w:bCs/>
          <w:sz w:val="22"/>
          <w:szCs w:val="22"/>
          <w:lang w:eastAsia="ru-RU"/>
        </w:rPr>
      </w:pPr>
    </w:p>
    <w:p w:rsidR="00804505" w:rsidRPr="00804505" w:rsidRDefault="00804505" w:rsidP="00804505">
      <w:pPr>
        <w:jc w:val="both"/>
        <w:rPr>
          <w:rFonts w:eastAsia="GHEA Grapalat" w:cs="GHEA Grapalat"/>
          <w:bCs/>
          <w:sz w:val="22"/>
          <w:szCs w:val="22"/>
          <w:lang w:eastAsia="ru-RU"/>
        </w:rPr>
      </w:pPr>
      <w:r w:rsidRPr="00804505">
        <w:rPr>
          <w:rFonts w:eastAsia="GHEA Grapalat" w:cs="GHEA Grapalat"/>
          <w:bCs/>
          <w:sz w:val="22"/>
          <w:szCs w:val="22"/>
          <w:lang w:val="ru-RU" w:eastAsia="ru-RU"/>
        </w:rPr>
        <w:t>ա</w:t>
      </w:r>
      <w:r w:rsidRPr="00804505">
        <w:rPr>
          <w:rFonts w:eastAsia="GHEA Grapalat" w:cs="GHEA Grapalat"/>
          <w:bCs/>
          <w:sz w:val="22"/>
          <w:szCs w:val="22"/>
          <w:lang w:eastAsia="ru-RU"/>
        </w:rPr>
        <w:t xml:space="preserve">. </w:t>
      </w:r>
      <w:r w:rsidRPr="00804505">
        <w:rPr>
          <w:rFonts w:eastAsia="GHEA Grapalat" w:cs="GHEA Grapalat"/>
          <w:bCs/>
          <w:sz w:val="22"/>
          <w:szCs w:val="22"/>
          <w:lang w:val="hy-AM" w:eastAsia="ru-RU"/>
        </w:rPr>
        <w:t>Հայաստանի Հանրապետության վարչապետի 2014 թվականի նոյեմբերի 19-ի N 1152-Ա</w:t>
      </w:r>
      <w:r w:rsidRPr="00804505">
        <w:rPr>
          <w:rFonts w:eastAsia="GHEA Grapalat" w:cs="GHEA Grapalat"/>
          <w:bCs/>
          <w:sz w:val="22"/>
          <w:szCs w:val="22"/>
          <w:lang w:eastAsia="ru-RU"/>
        </w:rPr>
        <w:t xml:space="preserve"> որոշմամբ</w:t>
      </w:r>
      <w:r w:rsidRPr="00804505">
        <w:rPr>
          <w:rFonts w:eastAsia="GHEA Grapalat" w:cs="GHEA Grapalat"/>
          <w:bCs/>
          <w:sz w:val="22"/>
          <w:szCs w:val="22"/>
          <w:lang w:val="hy-AM" w:eastAsia="ru-RU"/>
        </w:rPr>
        <w:t xml:space="preserve"> </w:t>
      </w:r>
      <w:r w:rsidRPr="00804505">
        <w:rPr>
          <w:rFonts w:eastAsia="GHEA Grapalat" w:cs="GHEA Grapalat"/>
          <w:bCs/>
          <w:sz w:val="22"/>
          <w:szCs w:val="22"/>
          <w:lang w:eastAsia="ru-RU"/>
        </w:rPr>
        <w:t>ստեղծվա</w:t>
      </w:r>
      <w:r w:rsidRPr="00804505">
        <w:rPr>
          <w:rFonts w:eastAsia="GHEA Grapalat" w:cs="GHEA Grapalat"/>
          <w:bCs/>
          <w:sz w:val="22"/>
          <w:szCs w:val="22"/>
          <w:lang w:val="ru-RU" w:eastAsia="ru-RU"/>
        </w:rPr>
        <w:t>ծ</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է</w:t>
      </w:r>
      <w:r w:rsidRPr="00804505">
        <w:rPr>
          <w:rFonts w:eastAsia="GHEA Grapalat" w:cs="GHEA Grapalat"/>
          <w:bCs/>
          <w:sz w:val="22"/>
          <w:szCs w:val="22"/>
          <w:lang w:val="hy-AM" w:eastAsia="ru-RU"/>
        </w:rPr>
        <w:t xml:space="preserve"> Հայաստանի Հանրապետությունում</w:t>
      </w:r>
      <w:r w:rsidRPr="00804505">
        <w:rPr>
          <w:rFonts w:ascii="Calibri" w:eastAsia="GHEA Grapalat" w:hAnsi="Calibri" w:cs="Calibri"/>
          <w:bCs/>
          <w:sz w:val="22"/>
          <w:szCs w:val="22"/>
          <w:lang w:val="hy-AM" w:eastAsia="ru-RU"/>
        </w:rPr>
        <w:t> </w:t>
      </w:r>
      <w:r w:rsidRPr="00804505">
        <w:rPr>
          <w:rFonts w:eastAsia="GHEA Grapalat" w:cs="GHEA Grapalat"/>
          <w:bCs/>
          <w:sz w:val="22"/>
          <w:szCs w:val="22"/>
          <w:lang w:val="hy-AM" w:eastAsia="ru-RU"/>
        </w:rPr>
        <w:t>կանանց</w:t>
      </w:r>
      <w:r w:rsidRPr="00804505">
        <w:rPr>
          <w:rFonts w:ascii="Calibri" w:eastAsia="GHEA Grapalat" w:hAnsi="Calibri" w:cs="Calibri"/>
          <w:bCs/>
          <w:sz w:val="22"/>
          <w:szCs w:val="22"/>
          <w:lang w:val="hy-AM" w:eastAsia="ru-RU"/>
        </w:rPr>
        <w:t> </w:t>
      </w:r>
      <w:r w:rsidRPr="00804505">
        <w:rPr>
          <w:rFonts w:eastAsia="GHEA Grapalat" w:cs="GHEA Grapalat"/>
          <w:bCs/>
          <w:sz w:val="22"/>
          <w:szCs w:val="22"/>
          <w:lang w:val="hy-AM" w:eastAsia="ru-RU"/>
        </w:rPr>
        <w:t>և տղամարդկանց հավասար իրավունքների</w:t>
      </w:r>
      <w:r w:rsidRPr="00804505">
        <w:rPr>
          <w:rFonts w:eastAsia="GHEA Grapalat" w:cs="GHEA Grapalat"/>
          <w:bCs/>
          <w:sz w:val="22"/>
          <w:szCs w:val="22"/>
          <w:lang w:eastAsia="ru-RU"/>
        </w:rPr>
        <w:t xml:space="preserve"> </w:t>
      </w:r>
      <w:r w:rsidRPr="00804505">
        <w:rPr>
          <w:rFonts w:eastAsia="GHEA Grapalat" w:cs="GHEA Grapalat"/>
          <w:bCs/>
          <w:sz w:val="22"/>
          <w:szCs w:val="22"/>
          <w:lang w:val="hy-AM" w:eastAsia="ru-RU"/>
        </w:rPr>
        <w:t>և</w:t>
      </w:r>
      <w:r w:rsidRPr="00804505">
        <w:rPr>
          <w:rFonts w:eastAsia="GHEA Grapalat" w:cs="GHEA Grapalat"/>
          <w:bCs/>
          <w:sz w:val="22"/>
          <w:szCs w:val="22"/>
          <w:lang w:eastAsia="ru-RU"/>
        </w:rPr>
        <w:t xml:space="preserve"> </w:t>
      </w:r>
      <w:r w:rsidRPr="00804505">
        <w:rPr>
          <w:rFonts w:eastAsia="GHEA Grapalat" w:cs="GHEA Grapalat"/>
          <w:bCs/>
          <w:sz w:val="22"/>
          <w:szCs w:val="22"/>
          <w:lang w:val="hy-AM" w:eastAsia="ru-RU"/>
        </w:rPr>
        <w:t>հավասար հնարավորությունների ապահովման</w:t>
      </w:r>
      <w:r w:rsidRPr="00804505">
        <w:rPr>
          <w:rFonts w:eastAsia="GHEA Grapalat" w:cs="GHEA Grapalat"/>
          <w:bCs/>
          <w:sz w:val="22"/>
          <w:szCs w:val="22"/>
          <w:lang w:eastAsia="ru-RU"/>
        </w:rPr>
        <w:t xml:space="preserve"> </w:t>
      </w:r>
      <w:r w:rsidRPr="00804505">
        <w:rPr>
          <w:rFonts w:eastAsia="GHEA Grapalat" w:cs="GHEA Grapalat"/>
          <w:bCs/>
          <w:sz w:val="22"/>
          <w:szCs w:val="22"/>
          <w:lang w:val="hy-AM" w:eastAsia="ru-RU"/>
        </w:rPr>
        <w:t>հարցերով</w:t>
      </w:r>
      <w:r w:rsidRPr="00804505">
        <w:rPr>
          <w:rFonts w:ascii="Calibri" w:eastAsia="GHEA Grapalat" w:hAnsi="Calibri" w:cs="Calibri"/>
          <w:bCs/>
          <w:sz w:val="22"/>
          <w:szCs w:val="22"/>
          <w:lang w:val="hy-AM" w:eastAsia="ru-RU"/>
        </w:rPr>
        <w:t> </w:t>
      </w:r>
      <w:r w:rsidRPr="00804505">
        <w:rPr>
          <w:rFonts w:eastAsia="GHEA Grapalat" w:cs="GHEA Grapalat"/>
          <w:bCs/>
          <w:sz w:val="22"/>
          <w:szCs w:val="22"/>
          <w:lang w:val="hy-AM" w:eastAsia="ru-RU"/>
        </w:rPr>
        <w:t>խորհուրդ</w:t>
      </w:r>
      <w:r w:rsidRPr="00804505">
        <w:rPr>
          <w:rFonts w:eastAsia="GHEA Grapalat" w:cs="GHEA Grapalat"/>
          <w:bCs/>
          <w:sz w:val="22"/>
          <w:szCs w:val="22"/>
          <w:lang w:eastAsia="ru-RU"/>
        </w:rPr>
        <w:t xml:space="preserve">ը, </w:t>
      </w:r>
      <w:r w:rsidRPr="00804505">
        <w:rPr>
          <w:rFonts w:eastAsia="GHEA Grapalat" w:cs="GHEA Grapalat"/>
          <w:bCs/>
          <w:sz w:val="22"/>
          <w:szCs w:val="22"/>
          <w:lang w:val="ru-RU" w:eastAsia="ru-RU"/>
        </w:rPr>
        <w:t>մշակված</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է</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և</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գործում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է</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խորհրդի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աշխատակարգը</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խորհուրդը</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պարբերաբար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հրավիրում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է</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նիստեր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և</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քննարկում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գենդերային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հավասարության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ազգային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օրակարգը</w:t>
      </w:r>
    </w:p>
    <w:p w:rsidR="00804505" w:rsidRPr="00804505" w:rsidRDefault="00804505" w:rsidP="00804505">
      <w:pPr>
        <w:jc w:val="both"/>
        <w:rPr>
          <w:rFonts w:eastAsia="GHEA Grapalat" w:cs="GHEA Grapalat"/>
          <w:bCs/>
          <w:sz w:val="22"/>
          <w:szCs w:val="22"/>
          <w:lang w:eastAsia="ru-RU"/>
        </w:rPr>
      </w:pPr>
      <w:r w:rsidRPr="00804505">
        <w:rPr>
          <w:rFonts w:eastAsia="GHEA Grapalat" w:cs="GHEA Grapalat"/>
          <w:bCs/>
          <w:sz w:val="22"/>
          <w:szCs w:val="22"/>
          <w:lang w:val="ru-RU" w:eastAsia="ru-RU"/>
        </w:rPr>
        <w:t>բ</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Գենդերային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թեմատիկ</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խումբն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արդյունավետ</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գործում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է</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և</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պարբերաբար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հրավիրում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է</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նիստեր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քննարկում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գենդերային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հավասարության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ազգային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օրակարգը</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ներկայացնում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առաջարկություններ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Կանանց</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և</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տղամարդկանց</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հավասար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հնարավորությունների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և</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իրավունքների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ապահովման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խորհրդին</w:t>
      </w:r>
      <w:r w:rsidRPr="00804505">
        <w:rPr>
          <w:rFonts w:eastAsia="GHEA Grapalat" w:cs="GHEA Grapalat"/>
          <w:bCs/>
          <w:sz w:val="22"/>
          <w:szCs w:val="22"/>
          <w:lang w:eastAsia="ru-RU"/>
        </w:rPr>
        <w:t xml:space="preserve">, </w:t>
      </w:r>
    </w:p>
    <w:p w:rsidR="00804505" w:rsidRPr="00804505" w:rsidRDefault="00804505" w:rsidP="00804505">
      <w:pPr>
        <w:jc w:val="both"/>
        <w:rPr>
          <w:rFonts w:eastAsia="GHEA Grapalat" w:cs="GHEA Grapalat"/>
          <w:bCs/>
          <w:sz w:val="22"/>
          <w:szCs w:val="22"/>
          <w:lang w:eastAsia="ru-RU"/>
        </w:rPr>
      </w:pPr>
      <w:r w:rsidRPr="00804505">
        <w:rPr>
          <w:rFonts w:eastAsia="GHEA Grapalat" w:cs="GHEA Grapalat"/>
          <w:bCs/>
          <w:sz w:val="22"/>
          <w:szCs w:val="22"/>
          <w:lang w:val="ru-RU" w:eastAsia="ru-RU"/>
        </w:rPr>
        <w:t>գ</w:t>
      </w:r>
      <w:r w:rsidRPr="00804505">
        <w:rPr>
          <w:rFonts w:eastAsia="GHEA Grapalat" w:cs="GHEA Grapalat"/>
          <w:bCs/>
          <w:sz w:val="22"/>
          <w:szCs w:val="22"/>
          <w:lang w:eastAsia="ru-RU"/>
        </w:rPr>
        <w:t>.</w:t>
      </w:r>
      <w:r w:rsidRPr="00804505">
        <w:rPr>
          <w:rFonts w:eastAsia="GHEA Grapalat" w:cs="GHEA Grapalat"/>
          <w:bCs/>
          <w:sz w:val="22"/>
          <w:szCs w:val="22"/>
          <w:lang w:val="ru-RU" w:eastAsia="ru-RU"/>
        </w:rPr>
        <w:t>կանանց</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ներկայացվածությունը</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ներկայացուցչական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այդ</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թվում՝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տեղական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ինքնակառավարման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մարմիններում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ամեն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հաջորդող</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ընտրությունից</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հետո</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ավելի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մեծ</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է</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նախորդող</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ընտրությունների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համեմատ</w:t>
      </w:r>
      <w:r w:rsidRPr="00804505">
        <w:rPr>
          <w:rFonts w:eastAsia="GHEA Grapalat" w:cs="GHEA Grapalat"/>
          <w:bCs/>
          <w:sz w:val="22"/>
          <w:szCs w:val="22"/>
          <w:lang w:eastAsia="ru-RU"/>
        </w:rPr>
        <w:t>(%)</w:t>
      </w:r>
    </w:p>
    <w:p w:rsidR="00804505" w:rsidRPr="00804505" w:rsidRDefault="00804505" w:rsidP="00804505">
      <w:pPr>
        <w:jc w:val="both"/>
        <w:rPr>
          <w:rFonts w:eastAsia="GHEA Grapalat" w:cs="GHEA Grapalat"/>
          <w:bCs/>
          <w:sz w:val="22"/>
          <w:szCs w:val="22"/>
          <w:lang w:eastAsia="ru-RU"/>
        </w:rPr>
      </w:pPr>
      <w:r w:rsidRPr="00804505">
        <w:rPr>
          <w:rFonts w:eastAsia="GHEA Grapalat" w:cs="GHEA Grapalat"/>
          <w:bCs/>
          <w:sz w:val="22"/>
          <w:szCs w:val="22"/>
          <w:lang w:eastAsia="ru-RU"/>
        </w:rPr>
        <w:t>դ.</w:t>
      </w:r>
      <w:r w:rsidRPr="00804505">
        <w:rPr>
          <w:rFonts w:eastAsia="GHEA Grapalat" w:cs="GHEA Grapalat"/>
          <w:bCs/>
          <w:sz w:val="22"/>
          <w:szCs w:val="22"/>
          <w:lang w:val="ru-RU" w:eastAsia="ru-RU"/>
        </w:rPr>
        <w:t>բարձրաստիճան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պետական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պաշտոններում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կանանց</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տեսակարար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կշիռն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ամեն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տարի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աճ</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է</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գրանցում</w:t>
      </w:r>
      <w:r w:rsidRPr="00804505">
        <w:rPr>
          <w:rFonts w:eastAsia="GHEA Grapalat" w:cs="GHEA Grapalat"/>
          <w:bCs/>
          <w:sz w:val="22"/>
          <w:szCs w:val="22"/>
          <w:lang w:eastAsia="ru-RU"/>
        </w:rPr>
        <w:t xml:space="preserve"> (%),</w:t>
      </w:r>
    </w:p>
    <w:p w:rsidR="00804505" w:rsidRPr="00804505" w:rsidRDefault="00804505" w:rsidP="00804505">
      <w:pPr>
        <w:jc w:val="both"/>
        <w:rPr>
          <w:rFonts w:eastAsia="GHEA Grapalat" w:cs="GHEA Grapalat"/>
          <w:bCs/>
          <w:sz w:val="22"/>
          <w:szCs w:val="22"/>
          <w:lang w:eastAsia="ru-RU"/>
        </w:rPr>
      </w:pPr>
      <w:r w:rsidRPr="00804505">
        <w:rPr>
          <w:rFonts w:eastAsia="GHEA Grapalat" w:cs="GHEA Grapalat"/>
          <w:bCs/>
          <w:sz w:val="22"/>
          <w:szCs w:val="22"/>
          <w:lang w:eastAsia="ru-RU"/>
        </w:rPr>
        <w:t>ե.</w:t>
      </w:r>
      <w:r w:rsidRPr="00804505">
        <w:rPr>
          <w:rFonts w:eastAsia="GHEA Grapalat" w:cs="GHEA Grapalat"/>
          <w:bCs/>
          <w:sz w:val="22"/>
          <w:szCs w:val="22"/>
          <w:lang w:val="ru-RU" w:eastAsia="ru-RU"/>
        </w:rPr>
        <w:t>քաղաքացիական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ծառայողների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վերապատրաստման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ծրագրերը</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լրամշակված</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են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և</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վերանայված</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գենդերային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զգայունության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ապահովման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տեսանկյունից</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դրանցով</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պարբերաբար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իրականացվում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են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դասընթացներ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որոնց</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մասնակիցների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առնվազն</w:t>
      </w:r>
      <w:r w:rsidRPr="00804505">
        <w:rPr>
          <w:rFonts w:eastAsia="GHEA Grapalat" w:cs="GHEA Grapalat"/>
          <w:bCs/>
          <w:sz w:val="22"/>
          <w:szCs w:val="22"/>
          <w:lang w:eastAsia="ru-RU"/>
        </w:rPr>
        <w:t xml:space="preserve"> 60%-</w:t>
      </w:r>
      <w:r w:rsidRPr="00804505">
        <w:rPr>
          <w:rFonts w:eastAsia="GHEA Grapalat" w:cs="GHEA Grapalat"/>
          <w:bCs/>
          <w:sz w:val="22"/>
          <w:szCs w:val="22"/>
          <w:lang w:val="ru-RU" w:eastAsia="ru-RU"/>
        </w:rPr>
        <w:t>ը</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տղամարդիկ</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են</w:t>
      </w:r>
      <w:r w:rsidRPr="00804505">
        <w:rPr>
          <w:rFonts w:eastAsia="GHEA Grapalat" w:cs="GHEA Grapalat"/>
          <w:bCs/>
          <w:sz w:val="22"/>
          <w:szCs w:val="22"/>
          <w:lang w:eastAsia="ru-RU"/>
        </w:rPr>
        <w:t>,</w:t>
      </w:r>
    </w:p>
    <w:p w:rsidR="00804505" w:rsidRPr="00804505" w:rsidRDefault="00804505" w:rsidP="00804505">
      <w:pPr>
        <w:jc w:val="both"/>
        <w:rPr>
          <w:rFonts w:eastAsia="GHEA Grapalat" w:cs="GHEA Grapalat"/>
          <w:bCs/>
          <w:sz w:val="22"/>
          <w:szCs w:val="22"/>
          <w:lang w:eastAsia="ru-RU"/>
        </w:rPr>
      </w:pPr>
      <w:r w:rsidRPr="00804505">
        <w:rPr>
          <w:rFonts w:eastAsia="GHEA Grapalat" w:cs="GHEA Grapalat"/>
          <w:bCs/>
          <w:sz w:val="22"/>
          <w:szCs w:val="22"/>
          <w:lang w:eastAsia="ru-RU"/>
        </w:rPr>
        <w:t>զ. պետական պատվիրակություններում, էքսպերտային խմբերում, որոշում կայացնողների շրջանում, կառավարության, մարզպետարանների, համայնքապետարանների աշխատակազմի շրջանում ապահովված է միևնույն սեռի ոչ ավել քան 60%ի ներկայացուցչությունը։</w:t>
      </w:r>
    </w:p>
    <w:p w:rsidR="00804505" w:rsidRPr="00804505" w:rsidRDefault="00804505" w:rsidP="00804505">
      <w:pPr>
        <w:jc w:val="both"/>
        <w:rPr>
          <w:rFonts w:eastAsia="GHEA Grapalat" w:cs="GHEA Grapalat"/>
          <w:bCs/>
          <w:sz w:val="22"/>
          <w:szCs w:val="22"/>
          <w:lang w:eastAsia="ru-RU"/>
        </w:rPr>
      </w:pPr>
    </w:p>
    <w:p w:rsidR="00804505" w:rsidRPr="00804505" w:rsidRDefault="00804505" w:rsidP="00804505">
      <w:pPr>
        <w:numPr>
          <w:ilvl w:val="0"/>
          <w:numId w:val="58"/>
        </w:numPr>
        <w:jc w:val="both"/>
        <w:rPr>
          <w:rFonts w:eastAsia="GHEA Grapalat" w:cs="GHEA Grapalat"/>
          <w:bCs/>
          <w:i/>
          <w:iCs/>
          <w:sz w:val="22"/>
          <w:szCs w:val="22"/>
          <w:lang w:eastAsia="ru-RU"/>
        </w:rPr>
      </w:pPr>
      <w:r w:rsidRPr="00804505">
        <w:rPr>
          <w:rFonts w:eastAsia="GHEA Grapalat" w:cs="GHEA Grapalat"/>
          <w:bCs/>
          <w:i/>
          <w:iCs/>
          <w:sz w:val="22"/>
          <w:szCs w:val="22"/>
          <w:lang w:eastAsia="ru-RU"/>
        </w:rPr>
        <w:t xml:space="preserve">«Գերակայություն 2. Սոցիալ-տնտեսական ոլորտում գենդերային խտրականության հաղթահարում, կանանց տնտեսական հնարավորությունների ընդլայնում» </w:t>
      </w:r>
    </w:p>
    <w:p w:rsidR="00804505" w:rsidRPr="00804505" w:rsidRDefault="00804505" w:rsidP="00804505">
      <w:pPr>
        <w:jc w:val="both"/>
        <w:rPr>
          <w:rFonts w:eastAsia="GHEA Grapalat" w:cs="GHEA Grapalat"/>
          <w:bCs/>
          <w:sz w:val="22"/>
          <w:szCs w:val="22"/>
          <w:lang w:eastAsia="ru-RU"/>
        </w:rPr>
      </w:pPr>
      <w:r w:rsidRPr="00804505">
        <w:rPr>
          <w:rFonts w:eastAsia="GHEA Grapalat" w:cs="GHEA Grapalat"/>
          <w:bCs/>
          <w:sz w:val="22"/>
          <w:szCs w:val="22"/>
          <w:lang w:val="ru-RU" w:eastAsia="ru-RU"/>
        </w:rPr>
        <w:t>ա</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գենդերային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իրավիճակի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գնահատման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և</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սոցիալ</w:t>
      </w:r>
      <w:r w:rsidRPr="00804505">
        <w:rPr>
          <w:rFonts w:eastAsia="GHEA Grapalat" w:cs="GHEA Grapalat"/>
          <w:bCs/>
          <w:sz w:val="22"/>
          <w:szCs w:val="22"/>
          <w:lang w:eastAsia="ru-RU"/>
        </w:rPr>
        <w:t>-</w:t>
      </w:r>
      <w:r w:rsidRPr="00804505">
        <w:rPr>
          <w:rFonts w:eastAsia="GHEA Grapalat" w:cs="GHEA Grapalat"/>
          <w:bCs/>
          <w:sz w:val="22"/>
          <w:szCs w:val="22"/>
          <w:lang w:val="ru-RU" w:eastAsia="ru-RU"/>
        </w:rPr>
        <w:t>տնտեսական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զարգացման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ծրագրերում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գենդերային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բաղադրիչի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ներդրման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մեթոդական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ուղեցույցերը</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մշակված</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են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և</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հասանելի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են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թիրախային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գերատեսչությունների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աշխատակիցների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կազմակերպությունների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առնվազն</w:t>
      </w:r>
      <w:r w:rsidRPr="00804505">
        <w:rPr>
          <w:rFonts w:eastAsia="GHEA Grapalat" w:cs="GHEA Grapalat"/>
          <w:bCs/>
          <w:sz w:val="22"/>
          <w:szCs w:val="22"/>
          <w:lang w:eastAsia="ru-RU"/>
        </w:rPr>
        <w:t xml:space="preserve"> 90%-</w:t>
      </w:r>
      <w:r w:rsidRPr="00804505">
        <w:rPr>
          <w:rFonts w:eastAsia="GHEA Grapalat" w:cs="GHEA Grapalat"/>
          <w:bCs/>
          <w:sz w:val="22"/>
          <w:szCs w:val="22"/>
          <w:lang w:val="ru-RU" w:eastAsia="ru-RU"/>
        </w:rPr>
        <w:t>ին</w:t>
      </w:r>
    </w:p>
    <w:p w:rsidR="00804505" w:rsidRPr="00804505" w:rsidRDefault="00804505" w:rsidP="00804505">
      <w:pPr>
        <w:jc w:val="both"/>
        <w:rPr>
          <w:rFonts w:eastAsia="GHEA Grapalat" w:cs="GHEA Grapalat"/>
          <w:bCs/>
          <w:sz w:val="22"/>
          <w:szCs w:val="22"/>
          <w:lang w:eastAsia="ru-RU"/>
        </w:rPr>
      </w:pPr>
      <w:r w:rsidRPr="00804505">
        <w:rPr>
          <w:rFonts w:eastAsia="GHEA Grapalat" w:cs="GHEA Grapalat"/>
          <w:bCs/>
          <w:sz w:val="22"/>
          <w:szCs w:val="22"/>
          <w:lang w:val="ru-RU" w:eastAsia="ru-RU"/>
        </w:rPr>
        <w:t>բ</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գենդերային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իրավիճակի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գնահատման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և</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սոցիալ</w:t>
      </w:r>
      <w:r w:rsidRPr="00804505">
        <w:rPr>
          <w:rFonts w:eastAsia="GHEA Grapalat" w:cs="GHEA Grapalat"/>
          <w:bCs/>
          <w:sz w:val="22"/>
          <w:szCs w:val="22"/>
          <w:lang w:eastAsia="ru-RU"/>
        </w:rPr>
        <w:t>-</w:t>
      </w:r>
      <w:r w:rsidRPr="00804505">
        <w:rPr>
          <w:rFonts w:eastAsia="GHEA Grapalat" w:cs="GHEA Grapalat"/>
          <w:bCs/>
          <w:sz w:val="22"/>
          <w:szCs w:val="22"/>
          <w:lang w:val="ru-RU" w:eastAsia="ru-RU"/>
        </w:rPr>
        <w:t>տնտեսական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զարգացման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ծրագրերում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գենդերային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բաղադրիչի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գործիքների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ներդրմանն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ուղղված</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դասընթացներն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իրականացվել</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են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և</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դրանց</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մասնակցել</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են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ներկայացուցիչներ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բոլոր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թիրախային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գերատեսչություններից</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աշխատակիցներից</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կազմակերպություններից</w:t>
      </w:r>
      <w:r w:rsidRPr="00804505">
        <w:rPr>
          <w:rFonts w:eastAsia="GHEA Grapalat" w:cs="GHEA Grapalat"/>
          <w:bCs/>
          <w:sz w:val="22"/>
          <w:szCs w:val="22"/>
          <w:lang w:eastAsia="ru-RU"/>
        </w:rPr>
        <w:t xml:space="preserve">, </w:t>
      </w:r>
    </w:p>
    <w:p w:rsidR="00804505" w:rsidRPr="00804505" w:rsidRDefault="00804505" w:rsidP="00804505">
      <w:pPr>
        <w:jc w:val="both"/>
        <w:rPr>
          <w:rFonts w:eastAsia="GHEA Grapalat" w:cs="GHEA Grapalat"/>
          <w:bCs/>
          <w:sz w:val="22"/>
          <w:szCs w:val="22"/>
          <w:lang w:eastAsia="ru-RU"/>
        </w:rPr>
      </w:pPr>
      <w:r w:rsidRPr="00804505">
        <w:rPr>
          <w:rFonts w:eastAsia="GHEA Grapalat" w:cs="GHEA Grapalat"/>
          <w:bCs/>
          <w:sz w:val="22"/>
          <w:szCs w:val="22"/>
          <w:lang w:val="ru-RU" w:eastAsia="ru-RU"/>
        </w:rPr>
        <w:t>գ</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գենդերային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քաղաքականության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ծրագրերի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մշտադիտարկման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և</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տեղեկատվության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փոխանակման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վերաբերյալ</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առկա</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է</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և</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գործում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է</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համապատասխան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իրավական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ակտ</w:t>
      </w:r>
      <w:r w:rsidRPr="00804505">
        <w:rPr>
          <w:rFonts w:eastAsia="GHEA Grapalat" w:cs="GHEA Grapalat"/>
          <w:bCs/>
          <w:sz w:val="22"/>
          <w:szCs w:val="22"/>
          <w:lang w:eastAsia="ru-RU"/>
        </w:rPr>
        <w:t>,</w:t>
      </w:r>
    </w:p>
    <w:p w:rsidR="00804505" w:rsidRPr="00804505" w:rsidRDefault="00804505" w:rsidP="00804505">
      <w:pPr>
        <w:jc w:val="both"/>
        <w:rPr>
          <w:rFonts w:eastAsia="GHEA Grapalat" w:cs="GHEA Grapalat"/>
          <w:bCs/>
          <w:sz w:val="22"/>
          <w:szCs w:val="22"/>
          <w:lang w:eastAsia="ru-RU"/>
        </w:rPr>
      </w:pPr>
      <w:r w:rsidRPr="00804505">
        <w:rPr>
          <w:rFonts w:eastAsia="GHEA Grapalat" w:cs="GHEA Grapalat"/>
          <w:bCs/>
          <w:sz w:val="22"/>
          <w:szCs w:val="22"/>
          <w:lang w:val="ru-RU" w:eastAsia="ru-RU"/>
        </w:rPr>
        <w:t>դ</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աշխատաշուկայում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անմրցունակ</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և</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մասնագիտություն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չունեցող</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երիտասարդ</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մայրերի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համար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գործատուի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մոտ</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մասնագիտական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ուսուցման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ծրագրում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ընդգրկված</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անձանց</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թիվը</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ամեն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հաջորդ</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տարվա</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համար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գերազանցում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է</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նախորդ</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տարվա</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ցուցանիշը</w:t>
      </w:r>
      <w:r w:rsidRPr="00804505">
        <w:rPr>
          <w:rFonts w:eastAsia="GHEA Grapalat" w:cs="GHEA Grapalat"/>
          <w:bCs/>
          <w:sz w:val="22"/>
          <w:szCs w:val="22"/>
          <w:lang w:eastAsia="ru-RU"/>
        </w:rPr>
        <w:t>,</w:t>
      </w:r>
    </w:p>
    <w:p w:rsidR="00804505" w:rsidRPr="00804505" w:rsidRDefault="00804505" w:rsidP="00804505">
      <w:pPr>
        <w:jc w:val="both"/>
        <w:rPr>
          <w:rFonts w:eastAsia="GHEA Grapalat" w:cs="GHEA Grapalat"/>
          <w:bCs/>
          <w:sz w:val="22"/>
          <w:szCs w:val="22"/>
          <w:lang w:eastAsia="ru-RU"/>
        </w:rPr>
      </w:pPr>
      <w:r w:rsidRPr="00804505">
        <w:rPr>
          <w:rFonts w:eastAsia="GHEA Grapalat" w:cs="GHEA Grapalat"/>
          <w:bCs/>
          <w:sz w:val="22"/>
          <w:szCs w:val="22"/>
          <w:lang w:val="ru-RU" w:eastAsia="ru-RU"/>
        </w:rPr>
        <w:t>ե</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զ</w:t>
      </w:r>
      <w:r w:rsidRPr="00804505">
        <w:rPr>
          <w:rFonts w:eastAsia="GHEA Grapalat" w:cs="GHEA Grapalat"/>
          <w:bCs/>
          <w:sz w:val="22"/>
          <w:szCs w:val="22"/>
          <w:lang w:eastAsia="ru-RU"/>
        </w:rPr>
        <w:t>բաղվածության պետական ծրագրերի վերաբերյալ իրազեկող միջոցառումներից հետո առկա է այդ ծրագրերին դիմողների աճ,</w:t>
      </w:r>
    </w:p>
    <w:p w:rsidR="00804505" w:rsidRPr="00804505" w:rsidRDefault="00804505" w:rsidP="00804505">
      <w:pPr>
        <w:jc w:val="both"/>
        <w:rPr>
          <w:rFonts w:eastAsia="GHEA Grapalat" w:cs="GHEA Grapalat"/>
          <w:bCs/>
          <w:sz w:val="22"/>
          <w:szCs w:val="22"/>
          <w:lang w:eastAsia="ru-RU"/>
        </w:rPr>
      </w:pPr>
      <w:r w:rsidRPr="00804505">
        <w:rPr>
          <w:rFonts w:eastAsia="GHEA Grapalat" w:cs="GHEA Grapalat"/>
          <w:bCs/>
          <w:sz w:val="22"/>
          <w:szCs w:val="22"/>
          <w:lang w:val="ru-RU" w:eastAsia="ru-RU"/>
        </w:rPr>
        <w:t>զ</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աշխատանքի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շուկայում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և</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զբաղվածության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ոլորտում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կանանց</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և</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տղամարդկանց</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հավասար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իրավունքների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և</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հավասար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հնարավորությունների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վերաբերյալ</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հետազոտությունների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առաջարկությունների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փաթեթի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հիման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վրա</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մշակվել</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են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և</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ընդունվել</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են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համապատասխան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իրավական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ակտեր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օրենսդրական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փոփոխություններ</w:t>
      </w:r>
      <w:r w:rsidRPr="00804505">
        <w:rPr>
          <w:rFonts w:eastAsia="GHEA Grapalat" w:cs="GHEA Grapalat"/>
          <w:bCs/>
          <w:sz w:val="22"/>
          <w:szCs w:val="22"/>
          <w:lang w:eastAsia="ru-RU"/>
        </w:rPr>
        <w:t>,</w:t>
      </w:r>
    </w:p>
    <w:p w:rsidR="00804505" w:rsidRPr="00804505" w:rsidRDefault="00804505" w:rsidP="00804505">
      <w:pPr>
        <w:jc w:val="both"/>
        <w:rPr>
          <w:rFonts w:eastAsia="GHEA Grapalat" w:cs="GHEA Grapalat"/>
          <w:bCs/>
          <w:sz w:val="22"/>
          <w:szCs w:val="22"/>
          <w:lang w:eastAsia="ru-RU"/>
        </w:rPr>
      </w:pPr>
      <w:r w:rsidRPr="00804505">
        <w:rPr>
          <w:rFonts w:eastAsia="GHEA Grapalat" w:cs="GHEA Grapalat"/>
          <w:bCs/>
          <w:sz w:val="22"/>
          <w:szCs w:val="22"/>
          <w:lang w:val="ru-RU" w:eastAsia="ru-RU"/>
        </w:rPr>
        <w:t>է</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ընտանիքը</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և</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աշխատանքը</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համատեղելու</w:t>
      </w:r>
      <w:r w:rsidRPr="00804505">
        <w:rPr>
          <w:rFonts w:eastAsia="GHEA Grapalat" w:cs="GHEA Grapalat"/>
          <w:bCs/>
          <w:sz w:val="22"/>
          <w:szCs w:val="22"/>
          <w:lang w:eastAsia="ru-RU"/>
        </w:rPr>
        <w:t xml:space="preserve"> կանանց </w:t>
      </w:r>
      <w:r w:rsidRPr="00804505">
        <w:rPr>
          <w:rFonts w:eastAsia="GHEA Grapalat" w:cs="GHEA Grapalat"/>
          <w:bCs/>
          <w:sz w:val="22"/>
          <w:szCs w:val="22"/>
          <w:lang w:val="ru-RU" w:eastAsia="ru-RU"/>
        </w:rPr>
        <w:t>հնարավորությունների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ընդլայնմանն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ուղղված</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պետական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քաղաքականության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վերլուծությունների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առաջարկությունների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հիման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վրա</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մշակվել</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են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և</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ընդունվել</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են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համապատասխան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իրավական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ակտեր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օրենսդրական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փոփոխություններ</w:t>
      </w:r>
      <w:r w:rsidRPr="00804505">
        <w:rPr>
          <w:rFonts w:eastAsia="GHEA Grapalat" w:cs="GHEA Grapalat"/>
          <w:bCs/>
          <w:sz w:val="22"/>
          <w:szCs w:val="22"/>
          <w:lang w:eastAsia="ru-RU"/>
        </w:rPr>
        <w:t>,</w:t>
      </w:r>
    </w:p>
    <w:p w:rsidR="00804505" w:rsidRPr="00804505" w:rsidRDefault="00804505" w:rsidP="00804505">
      <w:pPr>
        <w:jc w:val="both"/>
        <w:rPr>
          <w:rFonts w:eastAsia="GHEA Grapalat" w:cs="GHEA Grapalat"/>
          <w:bCs/>
          <w:sz w:val="22"/>
          <w:szCs w:val="22"/>
          <w:lang w:eastAsia="ru-RU"/>
        </w:rPr>
      </w:pPr>
      <w:r w:rsidRPr="00804505">
        <w:rPr>
          <w:rFonts w:eastAsia="GHEA Grapalat" w:cs="GHEA Grapalat"/>
          <w:bCs/>
          <w:sz w:val="22"/>
          <w:szCs w:val="22"/>
          <w:lang w:val="ru-RU" w:eastAsia="ru-RU"/>
        </w:rPr>
        <w:t>ը</w:t>
      </w:r>
      <w:r w:rsidRPr="00804505">
        <w:rPr>
          <w:rFonts w:eastAsia="GHEA Grapalat" w:cs="GHEA Grapalat"/>
          <w:bCs/>
          <w:sz w:val="22"/>
          <w:szCs w:val="22"/>
          <w:lang w:eastAsia="ru-RU"/>
        </w:rPr>
        <w:t>. մ</w:t>
      </w:r>
      <w:r w:rsidRPr="00804505">
        <w:rPr>
          <w:rFonts w:eastAsia="GHEA Grapalat" w:cs="GHEA Grapalat"/>
          <w:bCs/>
          <w:sz w:val="22"/>
          <w:szCs w:val="22"/>
          <w:lang w:val="ru-RU" w:eastAsia="ru-RU"/>
        </w:rPr>
        <w:t>ինչև</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երեք</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տարեկան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երեխայի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խնամքի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արձակուրդում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գտնվող</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անձանց՝</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մինչև</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երեխայի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երկու</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տարին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լրանալ</w:t>
      </w:r>
      <w:r w:rsidRPr="00804505">
        <w:rPr>
          <w:rFonts w:eastAsia="GHEA Grapalat" w:cs="GHEA Grapalat"/>
          <w:bCs/>
          <w:sz w:val="22"/>
          <w:szCs w:val="22"/>
          <w:lang w:eastAsia="ru-RU"/>
        </w:rPr>
        <w:t xml:space="preserve">ն </w:t>
      </w:r>
      <w:r w:rsidRPr="00804505">
        <w:rPr>
          <w:rFonts w:eastAsia="GHEA Grapalat" w:cs="GHEA Grapalat"/>
          <w:bCs/>
          <w:sz w:val="22"/>
          <w:szCs w:val="22"/>
          <w:lang w:val="ru-RU" w:eastAsia="ru-RU"/>
        </w:rPr>
        <w:t>աշխատանքի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վերադառնալու</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դեպքում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երեխայի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խնամքն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աշխատանքին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զուգահեռ</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կազմակերպելու</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համար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աջակցության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ծրագրում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ընդգրկված</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անձանց</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թիվը</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ամեն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հաջորդ</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տարվա</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համար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գերազանցում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է</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նախորդ</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տարվա</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ցուցանիշը</w:t>
      </w:r>
      <w:r w:rsidRPr="00804505">
        <w:rPr>
          <w:rFonts w:eastAsia="GHEA Grapalat" w:cs="GHEA Grapalat"/>
          <w:bCs/>
          <w:sz w:val="22"/>
          <w:szCs w:val="22"/>
          <w:lang w:eastAsia="ru-RU"/>
        </w:rPr>
        <w:t>,</w:t>
      </w:r>
    </w:p>
    <w:p w:rsidR="00804505" w:rsidRPr="00804505" w:rsidRDefault="00804505" w:rsidP="00804505">
      <w:pPr>
        <w:jc w:val="both"/>
        <w:rPr>
          <w:rFonts w:eastAsia="GHEA Grapalat" w:cs="GHEA Grapalat"/>
          <w:bCs/>
          <w:sz w:val="22"/>
          <w:szCs w:val="22"/>
          <w:lang w:eastAsia="ru-RU"/>
        </w:rPr>
      </w:pPr>
      <w:r w:rsidRPr="00804505">
        <w:rPr>
          <w:rFonts w:eastAsia="GHEA Grapalat" w:cs="GHEA Grapalat"/>
          <w:bCs/>
          <w:sz w:val="22"/>
          <w:szCs w:val="22"/>
          <w:lang w:val="ru-RU" w:eastAsia="ru-RU"/>
        </w:rPr>
        <w:t>թ</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մշակված</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և</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ներդրված</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է</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ծրագիր՝</w:t>
      </w:r>
      <w:r w:rsidRPr="00804505">
        <w:rPr>
          <w:rFonts w:eastAsia="GHEA Grapalat" w:cs="GHEA Grapalat"/>
          <w:bCs/>
          <w:sz w:val="22"/>
          <w:szCs w:val="22"/>
          <w:lang w:eastAsia="ru-RU"/>
        </w:rPr>
        <w:t xml:space="preserve"> մ</w:t>
      </w:r>
      <w:r w:rsidRPr="00804505">
        <w:rPr>
          <w:rFonts w:eastAsia="GHEA Grapalat" w:cs="GHEA Grapalat"/>
          <w:bCs/>
          <w:sz w:val="22"/>
          <w:szCs w:val="22"/>
          <w:lang w:val="ru-RU" w:eastAsia="ru-RU"/>
        </w:rPr>
        <w:t>ինչև</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երեք</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տարեկան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երեխայի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խնամքի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արձակուրդում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գտնվող</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անձանց՝</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մինչև</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երեխայի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երկու</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տարին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լրանալ</w:t>
      </w:r>
      <w:r w:rsidRPr="00804505">
        <w:rPr>
          <w:rFonts w:eastAsia="GHEA Grapalat" w:cs="GHEA Grapalat"/>
          <w:bCs/>
          <w:sz w:val="22"/>
          <w:szCs w:val="22"/>
          <w:lang w:eastAsia="ru-RU"/>
        </w:rPr>
        <w:t xml:space="preserve">ն </w:t>
      </w:r>
      <w:r w:rsidRPr="00804505">
        <w:rPr>
          <w:rFonts w:eastAsia="GHEA Grapalat" w:cs="GHEA Grapalat"/>
          <w:bCs/>
          <w:sz w:val="22"/>
          <w:szCs w:val="22"/>
          <w:lang w:val="ru-RU" w:eastAsia="ru-RU"/>
        </w:rPr>
        <w:t>աշխատանքի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շուկա</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մտնելու</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դեպքում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երեխայի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խնամքն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աշխատանքին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զուգահեռ</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կազմակերպելու</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համար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աջակցության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ուղղությամբ</w:t>
      </w:r>
      <w:r w:rsidRPr="00804505">
        <w:rPr>
          <w:rFonts w:eastAsia="GHEA Grapalat" w:cs="GHEA Grapalat"/>
          <w:bCs/>
          <w:sz w:val="22"/>
          <w:szCs w:val="22"/>
          <w:lang w:eastAsia="ru-RU"/>
        </w:rPr>
        <w:t>,</w:t>
      </w:r>
    </w:p>
    <w:p w:rsidR="00804505" w:rsidRPr="00804505" w:rsidRDefault="00804505" w:rsidP="00804505">
      <w:pPr>
        <w:jc w:val="both"/>
        <w:rPr>
          <w:rFonts w:eastAsia="GHEA Grapalat" w:cs="GHEA Grapalat"/>
          <w:bCs/>
          <w:sz w:val="22"/>
          <w:szCs w:val="22"/>
          <w:lang w:eastAsia="ru-RU"/>
        </w:rPr>
      </w:pPr>
      <w:r w:rsidRPr="00804505">
        <w:rPr>
          <w:rFonts w:eastAsia="GHEA Grapalat" w:cs="GHEA Grapalat"/>
          <w:bCs/>
          <w:sz w:val="22"/>
          <w:szCs w:val="22"/>
          <w:lang w:val="ru-RU" w:eastAsia="ru-RU"/>
        </w:rPr>
        <w:t>ժ</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երեխա</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այդ</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թվում՝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նախադպրոցական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տարիքի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ունեցող</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ընտանիքների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սոցիալ</w:t>
      </w:r>
      <w:r w:rsidRPr="00804505">
        <w:rPr>
          <w:rFonts w:eastAsia="GHEA Grapalat" w:cs="GHEA Grapalat"/>
          <w:bCs/>
          <w:sz w:val="22"/>
          <w:szCs w:val="22"/>
          <w:lang w:eastAsia="ru-RU"/>
        </w:rPr>
        <w:t>-</w:t>
      </w:r>
      <w:r w:rsidRPr="00804505">
        <w:rPr>
          <w:rFonts w:eastAsia="GHEA Grapalat" w:cs="GHEA Grapalat"/>
          <w:bCs/>
          <w:sz w:val="22"/>
          <w:szCs w:val="22"/>
          <w:lang w:val="ru-RU" w:eastAsia="ru-RU"/>
        </w:rPr>
        <w:t>տնտեսական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բացահայտված</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խնդիրներից</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յուրաքանչյուրի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համար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առկա</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են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լուծման</w:t>
      </w:r>
      <w:r w:rsidRPr="00804505">
        <w:rPr>
          <w:rFonts w:eastAsia="GHEA Grapalat" w:cs="GHEA Grapalat"/>
          <w:bCs/>
          <w:sz w:val="22"/>
          <w:szCs w:val="22"/>
          <w:lang w:eastAsia="ru-RU"/>
        </w:rPr>
        <w:t xml:space="preserve">ն ուղղված </w:t>
      </w:r>
      <w:r w:rsidRPr="00804505">
        <w:rPr>
          <w:rFonts w:eastAsia="GHEA Grapalat" w:cs="GHEA Grapalat"/>
          <w:bCs/>
          <w:sz w:val="22"/>
          <w:szCs w:val="22"/>
          <w:lang w:val="ru-RU" w:eastAsia="ru-RU"/>
        </w:rPr>
        <w:t>տեղական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սոցիալական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ծրագրեր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որոնց</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մշակման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ընթացքում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հաշվի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են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առնված</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շահառու</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ընտանիքների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կարիքները</w:t>
      </w:r>
      <w:r w:rsidRPr="00804505">
        <w:rPr>
          <w:rFonts w:eastAsia="GHEA Grapalat" w:cs="GHEA Grapalat"/>
          <w:bCs/>
          <w:sz w:val="22"/>
          <w:szCs w:val="22"/>
          <w:lang w:eastAsia="ru-RU"/>
        </w:rPr>
        <w:t>,</w:t>
      </w:r>
    </w:p>
    <w:p w:rsidR="00804505" w:rsidRPr="00804505" w:rsidRDefault="00804505" w:rsidP="00804505">
      <w:pPr>
        <w:jc w:val="both"/>
        <w:rPr>
          <w:rFonts w:eastAsia="GHEA Grapalat" w:cs="GHEA Grapalat"/>
          <w:bCs/>
          <w:sz w:val="22"/>
          <w:szCs w:val="22"/>
          <w:lang w:eastAsia="ru-RU"/>
        </w:rPr>
      </w:pPr>
      <w:r w:rsidRPr="00804505">
        <w:rPr>
          <w:rFonts w:eastAsia="GHEA Grapalat" w:cs="GHEA Grapalat"/>
          <w:bCs/>
          <w:sz w:val="22"/>
          <w:szCs w:val="22"/>
          <w:lang w:val="ru-RU" w:eastAsia="ru-RU"/>
        </w:rPr>
        <w:t>ժա</w:t>
      </w:r>
      <w:r w:rsidRPr="00804505">
        <w:rPr>
          <w:rFonts w:eastAsia="GHEA Grapalat" w:cs="GHEA Grapalat"/>
          <w:bCs/>
          <w:sz w:val="22"/>
          <w:szCs w:val="22"/>
          <w:lang w:eastAsia="ru-RU"/>
        </w:rPr>
        <w:t>. հ</w:t>
      </w:r>
      <w:r w:rsidRPr="00804505">
        <w:rPr>
          <w:rFonts w:eastAsia="GHEA Grapalat" w:cs="GHEA Grapalat"/>
          <w:bCs/>
          <w:sz w:val="22"/>
          <w:szCs w:val="22"/>
          <w:lang w:val="ru-RU" w:eastAsia="ru-RU"/>
        </w:rPr>
        <w:t>աշմանդամություն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ունեցող</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ազգային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փոքրամասնություններին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պատկանող</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տարեց</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փախստական</w:t>
      </w:r>
      <w:r w:rsidRPr="00804505">
        <w:rPr>
          <w:rFonts w:eastAsia="GHEA Grapalat" w:cs="GHEA Grapalat"/>
          <w:bCs/>
          <w:sz w:val="22"/>
          <w:szCs w:val="22"/>
          <w:lang w:eastAsia="ru-RU"/>
        </w:rPr>
        <w:t xml:space="preserve">, աղետի և կոնֆլիկտի ազդեցությունը կրող շրջաններում գտնվող </w:t>
      </w:r>
      <w:r w:rsidRPr="00804505">
        <w:rPr>
          <w:rFonts w:eastAsia="GHEA Grapalat" w:cs="GHEA Grapalat"/>
          <w:bCs/>
          <w:sz w:val="22"/>
          <w:szCs w:val="22"/>
          <w:lang w:val="ru-RU" w:eastAsia="ru-RU"/>
        </w:rPr>
        <w:t>կանանց</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նրանց</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ընտանիքների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հետ</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աշխատող</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բոլոր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սոցիալական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աշխատողները</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անցել</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են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նեղ</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մասնագիտական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վերապատրաստում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և</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նրանց</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աշխատանքից</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բավարարված</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են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շահառուների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առնվազն</w:t>
      </w:r>
      <w:r w:rsidRPr="00804505">
        <w:rPr>
          <w:rFonts w:eastAsia="GHEA Grapalat" w:cs="GHEA Grapalat"/>
          <w:bCs/>
          <w:sz w:val="22"/>
          <w:szCs w:val="22"/>
          <w:lang w:eastAsia="ru-RU"/>
        </w:rPr>
        <w:t xml:space="preserve"> 80 %-ը,</w:t>
      </w:r>
    </w:p>
    <w:p w:rsidR="00804505" w:rsidRPr="00804505" w:rsidRDefault="00804505" w:rsidP="00804505">
      <w:pPr>
        <w:jc w:val="both"/>
        <w:rPr>
          <w:rFonts w:eastAsia="GHEA Grapalat" w:cs="GHEA Grapalat"/>
          <w:bCs/>
          <w:sz w:val="22"/>
          <w:szCs w:val="22"/>
          <w:lang w:eastAsia="ru-RU"/>
        </w:rPr>
      </w:pPr>
      <w:r w:rsidRPr="00804505">
        <w:rPr>
          <w:rFonts w:eastAsia="GHEA Grapalat" w:cs="GHEA Grapalat"/>
          <w:bCs/>
          <w:sz w:val="22"/>
          <w:szCs w:val="22"/>
          <w:lang w:val="ru-RU" w:eastAsia="ru-RU"/>
        </w:rPr>
        <w:t>ժ</w:t>
      </w:r>
      <w:r w:rsidRPr="00804505">
        <w:rPr>
          <w:rFonts w:eastAsia="GHEA Grapalat" w:cs="GHEA Grapalat"/>
          <w:bCs/>
          <w:sz w:val="22"/>
          <w:szCs w:val="22"/>
          <w:lang w:eastAsia="ru-RU"/>
        </w:rPr>
        <w:t xml:space="preserve">բ. </w:t>
      </w:r>
      <w:r w:rsidRPr="00804505">
        <w:rPr>
          <w:rFonts w:eastAsia="GHEA Grapalat" w:cs="GHEA Grapalat"/>
          <w:bCs/>
          <w:sz w:val="22"/>
          <w:szCs w:val="22"/>
          <w:lang w:val="ru-RU" w:eastAsia="ru-RU"/>
        </w:rPr>
        <w:t>հաշմանդամություն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ունեցող</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ազգային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փոքրամասնություններին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պատկանող</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տարեց</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փախստական</w:t>
      </w:r>
      <w:r w:rsidRPr="00804505">
        <w:rPr>
          <w:rFonts w:eastAsia="GHEA Grapalat" w:cs="GHEA Grapalat"/>
          <w:bCs/>
          <w:sz w:val="22"/>
          <w:szCs w:val="22"/>
          <w:lang w:eastAsia="ru-RU"/>
        </w:rPr>
        <w:t xml:space="preserve">, աղետի և կոնֆլիկտի ազդեցությունը կրող շրջաններում գտնվող </w:t>
      </w:r>
      <w:r w:rsidRPr="00804505">
        <w:rPr>
          <w:rFonts w:eastAsia="GHEA Grapalat" w:cs="GHEA Grapalat"/>
          <w:bCs/>
          <w:sz w:val="22"/>
          <w:szCs w:val="22"/>
          <w:lang w:val="ru-RU" w:eastAsia="ru-RU"/>
        </w:rPr>
        <w:t>կանանց</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սոցիալ</w:t>
      </w:r>
      <w:r w:rsidRPr="00804505">
        <w:rPr>
          <w:rFonts w:eastAsia="GHEA Grapalat" w:cs="GHEA Grapalat"/>
          <w:bCs/>
          <w:sz w:val="22"/>
          <w:szCs w:val="22"/>
          <w:lang w:eastAsia="ru-RU"/>
        </w:rPr>
        <w:t>-</w:t>
      </w:r>
      <w:r w:rsidRPr="00804505">
        <w:rPr>
          <w:rFonts w:eastAsia="GHEA Grapalat" w:cs="GHEA Grapalat"/>
          <w:bCs/>
          <w:sz w:val="22"/>
          <w:szCs w:val="22"/>
          <w:lang w:val="ru-RU" w:eastAsia="ru-RU"/>
        </w:rPr>
        <w:t>տնտեսական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բացահայտված</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խնդիրներից</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յուրաքանչյուրի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համար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առկա</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են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լուծման</w:t>
      </w:r>
      <w:r w:rsidRPr="00804505">
        <w:rPr>
          <w:rFonts w:eastAsia="GHEA Grapalat" w:cs="GHEA Grapalat"/>
          <w:bCs/>
          <w:sz w:val="22"/>
          <w:szCs w:val="22"/>
          <w:lang w:eastAsia="ru-RU"/>
        </w:rPr>
        <w:t xml:space="preserve">ն ուղղված </w:t>
      </w:r>
      <w:r w:rsidRPr="00804505">
        <w:rPr>
          <w:rFonts w:eastAsia="GHEA Grapalat" w:cs="GHEA Grapalat"/>
          <w:bCs/>
          <w:sz w:val="22"/>
          <w:szCs w:val="22"/>
          <w:lang w:val="ru-RU" w:eastAsia="ru-RU"/>
        </w:rPr>
        <w:t>տեղական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սոցիալական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ծրագրեր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որոնց</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մշակման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ընթացքում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հաշվի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են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առնված</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շահառուների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կարիքները</w:t>
      </w:r>
      <w:r w:rsidRPr="00804505">
        <w:rPr>
          <w:rFonts w:eastAsia="GHEA Grapalat" w:cs="GHEA Grapalat"/>
          <w:bCs/>
          <w:sz w:val="22"/>
          <w:szCs w:val="22"/>
          <w:lang w:eastAsia="ru-RU"/>
        </w:rPr>
        <w:t>,</w:t>
      </w:r>
    </w:p>
    <w:p w:rsidR="00804505" w:rsidRPr="00804505" w:rsidRDefault="00804505" w:rsidP="00804505">
      <w:pPr>
        <w:jc w:val="both"/>
        <w:rPr>
          <w:rFonts w:eastAsia="GHEA Grapalat" w:cs="GHEA Grapalat"/>
          <w:bCs/>
          <w:sz w:val="22"/>
          <w:szCs w:val="22"/>
          <w:lang w:eastAsia="ru-RU"/>
        </w:rPr>
      </w:pPr>
      <w:r w:rsidRPr="00804505">
        <w:rPr>
          <w:rFonts w:eastAsia="GHEA Grapalat" w:cs="GHEA Grapalat"/>
          <w:bCs/>
          <w:sz w:val="22"/>
          <w:szCs w:val="22"/>
          <w:lang w:val="ru-RU" w:eastAsia="ru-RU"/>
        </w:rPr>
        <w:t>ժ</w:t>
      </w:r>
      <w:r w:rsidRPr="00804505">
        <w:rPr>
          <w:rFonts w:eastAsia="GHEA Grapalat" w:cs="GHEA Grapalat"/>
          <w:bCs/>
          <w:sz w:val="22"/>
          <w:szCs w:val="22"/>
          <w:lang w:eastAsia="ru-RU"/>
        </w:rPr>
        <w:t xml:space="preserve">գ. </w:t>
      </w:r>
      <w:r w:rsidRPr="00804505">
        <w:rPr>
          <w:rFonts w:eastAsia="GHEA Grapalat" w:cs="GHEA Grapalat"/>
          <w:bCs/>
          <w:sz w:val="22"/>
          <w:szCs w:val="22"/>
          <w:lang w:val="ru-RU" w:eastAsia="ru-RU"/>
        </w:rPr>
        <w:t>գ</w:t>
      </w:r>
      <w:r w:rsidRPr="00804505">
        <w:rPr>
          <w:rFonts w:eastAsia="GHEA Grapalat" w:cs="GHEA Grapalat"/>
          <w:bCs/>
          <w:sz w:val="22"/>
          <w:szCs w:val="22"/>
          <w:lang w:eastAsia="ru-RU"/>
        </w:rPr>
        <w:t>ործատուների շրջանում հ</w:t>
      </w:r>
      <w:r w:rsidRPr="00804505">
        <w:rPr>
          <w:rFonts w:eastAsia="GHEA Grapalat" w:cs="GHEA Grapalat"/>
          <w:bCs/>
          <w:sz w:val="22"/>
          <w:szCs w:val="22"/>
          <w:lang w:val="ru-RU" w:eastAsia="ru-RU"/>
        </w:rPr>
        <w:t>աշմանդամություն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ունեցող</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կանանց</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հիմնախնդիրների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վերաբերյալ</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իրականացված</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իրազեկման</w:t>
      </w:r>
      <w:r w:rsidRPr="00804505">
        <w:rPr>
          <w:rFonts w:eastAsia="GHEA Grapalat" w:cs="GHEA Grapalat"/>
          <w:bCs/>
          <w:sz w:val="22"/>
          <w:szCs w:val="22"/>
          <w:lang w:eastAsia="ru-RU"/>
        </w:rPr>
        <w:t xml:space="preserve"> միջոցառումներին մասնակցել են թիրախային գործատուների առնվազն 80 %-ի ներկայացուցիչները,</w:t>
      </w:r>
    </w:p>
    <w:p w:rsidR="00804505" w:rsidRPr="00804505" w:rsidRDefault="00804505" w:rsidP="00804505">
      <w:pPr>
        <w:jc w:val="both"/>
        <w:rPr>
          <w:rFonts w:eastAsia="GHEA Grapalat" w:cs="GHEA Grapalat"/>
          <w:bCs/>
          <w:sz w:val="22"/>
          <w:szCs w:val="22"/>
          <w:lang w:eastAsia="ru-RU"/>
        </w:rPr>
      </w:pPr>
      <w:r w:rsidRPr="00804505">
        <w:rPr>
          <w:rFonts w:eastAsia="GHEA Grapalat" w:cs="GHEA Grapalat"/>
          <w:bCs/>
          <w:sz w:val="22"/>
          <w:szCs w:val="22"/>
          <w:lang w:val="ru-RU" w:eastAsia="ru-RU"/>
        </w:rPr>
        <w:t>ժ</w:t>
      </w:r>
      <w:r w:rsidRPr="00804505">
        <w:rPr>
          <w:rFonts w:eastAsia="GHEA Grapalat" w:cs="GHEA Grapalat"/>
          <w:bCs/>
          <w:sz w:val="22"/>
          <w:szCs w:val="22"/>
          <w:lang w:eastAsia="ru-RU"/>
        </w:rPr>
        <w:t xml:space="preserve">դ. ՓՄՁ աջակցության պետական ծրագրի շրջանակներում </w:t>
      </w:r>
      <w:r w:rsidRPr="00804505">
        <w:rPr>
          <w:rFonts w:eastAsia="GHEA Grapalat" w:cs="GHEA Grapalat"/>
          <w:bCs/>
          <w:sz w:val="22"/>
          <w:szCs w:val="22"/>
          <w:lang w:val="ru-RU" w:eastAsia="ru-RU"/>
        </w:rPr>
        <w:t>աջակցություն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ստացած</w:t>
      </w:r>
      <w:r w:rsidRPr="00804505">
        <w:rPr>
          <w:rFonts w:eastAsia="GHEA Grapalat" w:cs="GHEA Grapalat"/>
          <w:bCs/>
          <w:sz w:val="22"/>
          <w:szCs w:val="22"/>
          <w:lang w:eastAsia="ru-RU"/>
        </w:rPr>
        <w:t xml:space="preserve"> կին </w:t>
      </w:r>
      <w:r w:rsidRPr="00804505">
        <w:rPr>
          <w:rFonts w:eastAsia="GHEA Grapalat" w:cs="GHEA Grapalat"/>
          <w:bCs/>
          <w:sz w:val="22"/>
          <w:szCs w:val="22"/>
          <w:lang w:val="ru-RU" w:eastAsia="ru-RU"/>
        </w:rPr>
        <w:t>գործարարների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թիվը</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ամեն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հաջորդ</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տարվա</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համար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գերազանցում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է</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նախորդ</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տարվա</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ցուցանիշը</w:t>
      </w:r>
      <w:r w:rsidRPr="00804505">
        <w:rPr>
          <w:rFonts w:eastAsia="GHEA Grapalat" w:cs="GHEA Grapalat"/>
          <w:bCs/>
          <w:sz w:val="22"/>
          <w:szCs w:val="22"/>
          <w:lang w:eastAsia="ru-RU"/>
        </w:rPr>
        <w:t>,</w:t>
      </w:r>
    </w:p>
    <w:p w:rsidR="00804505" w:rsidRPr="00804505" w:rsidRDefault="00804505" w:rsidP="00804505">
      <w:pPr>
        <w:jc w:val="both"/>
        <w:rPr>
          <w:rFonts w:eastAsia="GHEA Grapalat" w:cs="GHEA Grapalat"/>
          <w:bCs/>
          <w:sz w:val="22"/>
          <w:szCs w:val="22"/>
          <w:lang w:eastAsia="ru-RU"/>
        </w:rPr>
      </w:pPr>
      <w:r w:rsidRPr="00804505">
        <w:rPr>
          <w:rFonts w:eastAsia="GHEA Grapalat" w:cs="GHEA Grapalat"/>
          <w:bCs/>
          <w:sz w:val="22"/>
          <w:szCs w:val="22"/>
          <w:lang w:val="ru-RU" w:eastAsia="ru-RU"/>
        </w:rPr>
        <w:lastRenderedPageBreak/>
        <w:t>ժ</w:t>
      </w:r>
      <w:r w:rsidRPr="00804505">
        <w:rPr>
          <w:rFonts w:eastAsia="GHEA Grapalat" w:cs="GHEA Grapalat"/>
          <w:bCs/>
          <w:sz w:val="22"/>
          <w:szCs w:val="22"/>
          <w:lang w:eastAsia="ru-RU"/>
        </w:rPr>
        <w:t xml:space="preserve">ե. </w:t>
      </w:r>
      <w:r w:rsidRPr="00804505">
        <w:rPr>
          <w:rFonts w:eastAsia="GHEA Grapalat" w:cs="GHEA Grapalat"/>
          <w:bCs/>
          <w:sz w:val="22"/>
          <w:szCs w:val="22"/>
          <w:lang w:val="ru-RU" w:eastAsia="ru-RU"/>
        </w:rPr>
        <w:t>արդյունաբերական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ոլորտներում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կանանց</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համար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ստեղծված</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նոր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աշխատատեղերի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թիվը</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ամեն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հաջորդ</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տարվա</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համար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գերազանցում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է</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նախորդ</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տարվա</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ցուցանիշը</w:t>
      </w:r>
      <w:r w:rsidRPr="00804505">
        <w:rPr>
          <w:rFonts w:eastAsia="GHEA Grapalat" w:cs="GHEA Grapalat"/>
          <w:bCs/>
          <w:sz w:val="22"/>
          <w:szCs w:val="22"/>
          <w:lang w:eastAsia="ru-RU"/>
        </w:rPr>
        <w:t xml:space="preserve">, </w:t>
      </w:r>
    </w:p>
    <w:p w:rsidR="00804505" w:rsidRPr="00804505" w:rsidRDefault="00804505" w:rsidP="00804505">
      <w:pPr>
        <w:jc w:val="both"/>
        <w:rPr>
          <w:rFonts w:eastAsia="GHEA Grapalat" w:cs="GHEA Grapalat"/>
          <w:bCs/>
          <w:sz w:val="22"/>
          <w:szCs w:val="22"/>
          <w:lang w:eastAsia="ru-RU"/>
        </w:rPr>
      </w:pPr>
      <w:r w:rsidRPr="00804505">
        <w:rPr>
          <w:rFonts w:eastAsia="GHEA Grapalat" w:cs="GHEA Grapalat"/>
          <w:bCs/>
          <w:sz w:val="22"/>
          <w:szCs w:val="22"/>
          <w:lang w:val="ru-RU" w:eastAsia="ru-RU"/>
        </w:rPr>
        <w:t>ժ</w:t>
      </w:r>
      <w:r w:rsidRPr="00804505">
        <w:rPr>
          <w:rFonts w:eastAsia="GHEA Grapalat" w:cs="GHEA Grapalat"/>
          <w:bCs/>
          <w:sz w:val="22"/>
          <w:szCs w:val="22"/>
          <w:lang w:eastAsia="ru-RU"/>
        </w:rPr>
        <w:t xml:space="preserve">զ. </w:t>
      </w:r>
      <w:r w:rsidRPr="00804505">
        <w:rPr>
          <w:rFonts w:eastAsia="GHEA Grapalat" w:cs="GHEA Grapalat"/>
          <w:bCs/>
          <w:sz w:val="22"/>
          <w:szCs w:val="22"/>
          <w:lang w:val="ru-RU" w:eastAsia="ru-RU"/>
        </w:rPr>
        <w:t>կանանց</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արտադրական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գործունեությունից</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ստացվող</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եկամուտները</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ամեն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հաջորդ</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տարվա</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համար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գերազանցում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են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նախորդ</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տարվա</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ցուցանիշը</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առնվազն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հինգ</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տոկոսով</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կոոպերատիվներում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ներգրավված</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կանանց</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թիվը</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ամեն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հաջորդ</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տարվա</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համար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գերազանցում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է</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նախորդ</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տարվա</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ցուցանիշը</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մասնագիտական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դասընթացներում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կանանց</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և</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տղամարդկանց</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ընդգրկվածությունն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արտացոլում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է</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տարածքի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բնակչության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սոցալ</w:t>
      </w:r>
      <w:r w:rsidRPr="00804505">
        <w:rPr>
          <w:rFonts w:eastAsia="GHEA Grapalat" w:cs="GHEA Grapalat"/>
          <w:bCs/>
          <w:sz w:val="22"/>
          <w:szCs w:val="22"/>
          <w:lang w:eastAsia="ru-RU"/>
        </w:rPr>
        <w:t>-</w:t>
      </w:r>
      <w:r w:rsidRPr="00804505">
        <w:rPr>
          <w:rFonts w:eastAsia="GHEA Grapalat" w:cs="GHEA Grapalat"/>
          <w:bCs/>
          <w:sz w:val="22"/>
          <w:szCs w:val="22"/>
          <w:lang w:val="ru-RU" w:eastAsia="ru-RU"/>
        </w:rPr>
        <w:t>դեմոգրաֆիական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կազմը</w:t>
      </w:r>
      <w:r w:rsidRPr="00804505">
        <w:rPr>
          <w:rFonts w:eastAsia="GHEA Grapalat" w:cs="GHEA Grapalat"/>
          <w:bCs/>
          <w:sz w:val="22"/>
          <w:szCs w:val="22"/>
          <w:lang w:eastAsia="ru-RU"/>
        </w:rPr>
        <w:t>,</w:t>
      </w:r>
    </w:p>
    <w:p w:rsidR="00804505" w:rsidRPr="00804505" w:rsidRDefault="00804505" w:rsidP="00804505">
      <w:pPr>
        <w:jc w:val="both"/>
        <w:rPr>
          <w:rFonts w:eastAsia="GHEA Grapalat" w:cs="GHEA Grapalat"/>
          <w:bCs/>
          <w:sz w:val="22"/>
          <w:szCs w:val="22"/>
          <w:lang w:eastAsia="ru-RU"/>
        </w:rPr>
      </w:pPr>
      <w:r w:rsidRPr="00804505">
        <w:rPr>
          <w:rFonts w:eastAsia="GHEA Grapalat" w:cs="GHEA Grapalat"/>
          <w:bCs/>
          <w:sz w:val="22"/>
          <w:szCs w:val="22"/>
          <w:lang w:val="ru-RU" w:eastAsia="ru-RU"/>
        </w:rPr>
        <w:t>ժ</w:t>
      </w:r>
      <w:r w:rsidRPr="00804505">
        <w:rPr>
          <w:rFonts w:eastAsia="GHEA Grapalat" w:cs="GHEA Grapalat"/>
          <w:bCs/>
          <w:sz w:val="22"/>
          <w:szCs w:val="22"/>
          <w:lang w:eastAsia="ru-RU"/>
        </w:rPr>
        <w:t xml:space="preserve">է. </w:t>
      </w:r>
      <w:r w:rsidRPr="00804505">
        <w:rPr>
          <w:rFonts w:eastAsia="GHEA Grapalat" w:cs="GHEA Grapalat"/>
          <w:bCs/>
          <w:sz w:val="22"/>
          <w:szCs w:val="22"/>
          <w:lang w:val="ru-RU" w:eastAsia="ru-RU"/>
        </w:rPr>
        <w:t>տրամադրված</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վարկերի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մեջ</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կանանց</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տրամադրվող</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վարկերի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տեսակարար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կշիռը</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ամեն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հաջորդ</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տարվա</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համար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գերազանցում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է</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նախորդ</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տարվա</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ցուցանիշը</w:t>
      </w:r>
      <w:r w:rsidRPr="00804505">
        <w:rPr>
          <w:rFonts w:eastAsia="GHEA Grapalat" w:cs="GHEA Grapalat"/>
          <w:bCs/>
          <w:sz w:val="22"/>
          <w:szCs w:val="22"/>
          <w:lang w:eastAsia="ru-RU"/>
        </w:rPr>
        <w:t>:</w:t>
      </w:r>
    </w:p>
    <w:p w:rsidR="00804505" w:rsidRPr="00804505" w:rsidRDefault="00804505" w:rsidP="00804505">
      <w:pPr>
        <w:jc w:val="both"/>
        <w:rPr>
          <w:rFonts w:eastAsia="GHEA Grapalat" w:cs="GHEA Grapalat"/>
          <w:bCs/>
          <w:sz w:val="22"/>
          <w:szCs w:val="22"/>
          <w:lang w:eastAsia="ru-RU"/>
        </w:rPr>
      </w:pPr>
    </w:p>
    <w:p w:rsidR="00804505" w:rsidRPr="00804505" w:rsidRDefault="00804505" w:rsidP="00804505">
      <w:pPr>
        <w:numPr>
          <w:ilvl w:val="0"/>
          <w:numId w:val="58"/>
        </w:numPr>
        <w:jc w:val="both"/>
        <w:rPr>
          <w:rFonts w:eastAsia="GHEA Grapalat" w:cs="GHEA Grapalat"/>
          <w:bCs/>
          <w:i/>
          <w:iCs/>
          <w:sz w:val="22"/>
          <w:szCs w:val="22"/>
          <w:lang w:eastAsia="ru-RU"/>
        </w:rPr>
      </w:pPr>
      <w:r w:rsidRPr="00804505">
        <w:rPr>
          <w:rFonts w:eastAsia="GHEA Grapalat" w:cs="GHEA Grapalat"/>
          <w:bCs/>
          <w:i/>
          <w:iCs/>
          <w:sz w:val="22"/>
          <w:szCs w:val="22"/>
          <w:lang w:eastAsia="ru-RU"/>
        </w:rPr>
        <w:t>Գերակայություն 3. Կանանց և տղամարդկանց լիարժեք ու արդյունավետ մասնակցության և հավասար հնարավորությունների ընդյալնում կրթության ու գիտության ոլորտում:</w:t>
      </w:r>
    </w:p>
    <w:p w:rsidR="00804505" w:rsidRPr="00804505" w:rsidRDefault="00804505" w:rsidP="00804505">
      <w:pPr>
        <w:jc w:val="both"/>
        <w:rPr>
          <w:rFonts w:eastAsia="GHEA Grapalat" w:cs="GHEA Grapalat"/>
          <w:bCs/>
          <w:sz w:val="22"/>
          <w:szCs w:val="22"/>
          <w:lang w:eastAsia="ru-RU"/>
        </w:rPr>
      </w:pPr>
      <w:r w:rsidRPr="00804505">
        <w:rPr>
          <w:rFonts w:eastAsia="GHEA Grapalat" w:cs="GHEA Grapalat"/>
          <w:bCs/>
          <w:sz w:val="22"/>
          <w:szCs w:val="22"/>
          <w:lang w:val="ru-RU" w:eastAsia="ru-RU"/>
        </w:rPr>
        <w:t>ա</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գենդերային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զգայունության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տեսանկյունից</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միասնական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պահանջների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համապատասխանող</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կանանց</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և</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տղամարդկանց</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հավասար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ներկայացվածություն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և</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հավասարակշռություն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ապահովող</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ուսումնամեթոդական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նյութերը</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ներդրված</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են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ուսումնական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գործընթացում</w:t>
      </w:r>
      <w:r w:rsidRPr="00804505">
        <w:rPr>
          <w:rFonts w:eastAsia="GHEA Grapalat" w:cs="GHEA Grapalat"/>
          <w:bCs/>
          <w:sz w:val="22"/>
          <w:szCs w:val="22"/>
          <w:lang w:eastAsia="ru-RU"/>
        </w:rPr>
        <w:t>,</w:t>
      </w:r>
    </w:p>
    <w:p w:rsidR="00804505" w:rsidRPr="00804505" w:rsidRDefault="00804505" w:rsidP="00804505">
      <w:pPr>
        <w:jc w:val="both"/>
        <w:rPr>
          <w:rFonts w:eastAsia="GHEA Grapalat" w:cs="GHEA Grapalat"/>
          <w:bCs/>
          <w:sz w:val="22"/>
          <w:szCs w:val="22"/>
          <w:lang w:eastAsia="ru-RU"/>
        </w:rPr>
      </w:pPr>
      <w:r w:rsidRPr="00804505">
        <w:rPr>
          <w:rFonts w:eastAsia="GHEA Grapalat" w:cs="GHEA Grapalat"/>
          <w:bCs/>
          <w:sz w:val="22"/>
          <w:szCs w:val="22"/>
          <w:lang w:val="ru-RU" w:eastAsia="ru-RU"/>
        </w:rPr>
        <w:t>բ</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սովորողների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շրջանում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գենդերային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զգայուն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սկզբունքով</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վերանայված</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քաղաքացիական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կրթությանը</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վերաբերող</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թեմաներով</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ուսուցանվողների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թիվն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ամեն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հաջորդ</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տարվա</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համար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գերազանցում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է</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նախորդ</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տարվա</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ցուցանիշը</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առնվազն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հինգ</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տոկոսով</w:t>
      </w:r>
      <w:r w:rsidRPr="00804505">
        <w:rPr>
          <w:rFonts w:eastAsia="GHEA Grapalat" w:cs="GHEA Grapalat"/>
          <w:bCs/>
          <w:sz w:val="22"/>
          <w:szCs w:val="22"/>
          <w:lang w:eastAsia="ru-RU"/>
        </w:rPr>
        <w:t>, ամեն դասընթացից հետո ուսուցանվողներից առնվազն 70%-ի իրազեկվածությունը գենդերային թեմաների վերաբերյալ ավելի բարձր է, քան դասընթացից առաջ</w:t>
      </w:r>
    </w:p>
    <w:p w:rsidR="00804505" w:rsidRPr="00804505" w:rsidRDefault="00804505" w:rsidP="00804505">
      <w:pPr>
        <w:jc w:val="both"/>
        <w:rPr>
          <w:rFonts w:eastAsia="GHEA Grapalat" w:cs="GHEA Grapalat"/>
          <w:bCs/>
          <w:sz w:val="22"/>
          <w:szCs w:val="22"/>
          <w:lang w:eastAsia="ru-RU"/>
        </w:rPr>
      </w:pPr>
      <w:r w:rsidRPr="00804505">
        <w:rPr>
          <w:rFonts w:eastAsia="GHEA Grapalat" w:cs="GHEA Grapalat"/>
          <w:bCs/>
          <w:sz w:val="22"/>
          <w:szCs w:val="22"/>
          <w:lang w:val="ru-RU" w:eastAsia="ru-RU"/>
        </w:rPr>
        <w:t>գ</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հանրակրթական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դպրոցում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գենդերային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զգայուն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սկզբունքով</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վերանայված</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առողջ</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ապրելակերպին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վերաբերող</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թեմաներով</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ուսուցանվողների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թիվն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ամեն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հաջորդ</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տարվա</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համար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գերազանցում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է</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նախորդ</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տարվա</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ցուցանիշը</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առնվազն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հինգ</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տոկոսով</w:t>
      </w:r>
      <w:r w:rsidRPr="00804505">
        <w:rPr>
          <w:rFonts w:eastAsia="GHEA Grapalat" w:cs="GHEA Grapalat"/>
          <w:bCs/>
          <w:sz w:val="22"/>
          <w:szCs w:val="22"/>
          <w:lang w:eastAsia="ru-RU"/>
        </w:rPr>
        <w:t>, ամեն դասընթացից հետո ուսուցանվողներից առնվազն 70%-ի իրազեկվածությունը գենդերային թեմաների վերաբերյալ ավելի բարձր է, քան դասընթացից առաջ</w:t>
      </w:r>
    </w:p>
    <w:p w:rsidR="00804505" w:rsidRPr="00804505" w:rsidRDefault="00804505" w:rsidP="00804505">
      <w:pPr>
        <w:jc w:val="both"/>
        <w:rPr>
          <w:rFonts w:eastAsia="GHEA Grapalat" w:cs="GHEA Grapalat"/>
          <w:bCs/>
          <w:sz w:val="22"/>
          <w:szCs w:val="22"/>
          <w:lang w:eastAsia="ru-RU"/>
        </w:rPr>
      </w:pPr>
      <w:r w:rsidRPr="00804505">
        <w:rPr>
          <w:rFonts w:eastAsia="GHEA Grapalat" w:cs="GHEA Grapalat"/>
          <w:bCs/>
          <w:sz w:val="22"/>
          <w:szCs w:val="22"/>
          <w:lang w:val="ru-RU" w:eastAsia="ru-RU"/>
        </w:rPr>
        <w:t>դ</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պարտադիր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ուսուցումից</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դուրս</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մնացած</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հայտնաբերված</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և</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ուսուցման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համակարգ</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վերադարձված</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երեխաների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թիվն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ամեն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հաջորդ</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տարվա</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համար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գերազանցում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է</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նախորդ</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տարվա</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ցուցանիշը</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առնվազն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հինգ</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տոկոսով</w:t>
      </w:r>
      <w:r w:rsidRPr="00804505">
        <w:rPr>
          <w:rFonts w:eastAsia="GHEA Grapalat" w:cs="GHEA Grapalat"/>
          <w:bCs/>
          <w:sz w:val="22"/>
          <w:szCs w:val="22"/>
          <w:lang w:eastAsia="ru-RU"/>
        </w:rPr>
        <w:t>,</w:t>
      </w:r>
    </w:p>
    <w:p w:rsidR="00804505" w:rsidRPr="00804505" w:rsidRDefault="00804505" w:rsidP="00804505">
      <w:pPr>
        <w:jc w:val="both"/>
        <w:rPr>
          <w:rFonts w:eastAsia="GHEA Grapalat" w:cs="GHEA Grapalat"/>
          <w:bCs/>
          <w:sz w:val="22"/>
          <w:szCs w:val="22"/>
          <w:lang w:eastAsia="ru-RU"/>
        </w:rPr>
      </w:pPr>
      <w:r w:rsidRPr="00804505">
        <w:rPr>
          <w:rFonts w:eastAsia="GHEA Grapalat" w:cs="GHEA Grapalat"/>
          <w:bCs/>
          <w:sz w:val="22"/>
          <w:szCs w:val="22"/>
          <w:lang w:val="ru-RU" w:eastAsia="ru-RU"/>
        </w:rPr>
        <w:t>ե</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գենդերային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հավասարությանը</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վերաբերող</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թեմաներով</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դասընթացների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ու</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քննարկումների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մասնակցած</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հանրակրթական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դպրոցների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ուսուցիչների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և</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տնօրենների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ՄԿՈՒ</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հաստատությունների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ղեկավար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և</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մանկավարժական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աշխատողների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թիվն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ամեն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հաջորդ</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տարվա</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համար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գերազանցում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է</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նախորդ</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տարվա</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ցուցանիշը</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առնվազն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հինգ</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տոկոսով</w:t>
      </w:r>
      <w:r w:rsidRPr="00804505">
        <w:rPr>
          <w:rFonts w:eastAsia="GHEA Grapalat" w:cs="GHEA Grapalat"/>
          <w:bCs/>
          <w:sz w:val="22"/>
          <w:szCs w:val="22"/>
          <w:lang w:eastAsia="ru-RU"/>
        </w:rPr>
        <w:t>, ամեն դասընթացից հետո ուսուցանվողներից առնվազն 70%-ի իրազեկվածությունը գենդերային թեմաների վերաբերյալ ավելի բարձր է, քան դասընթացից առաջ</w:t>
      </w:r>
    </w:p>
    <w:p w:rsidR="00804505" w:rsidRPr="00804505" w:rsidRDefault="00804505" w:rsidP="00804505">
      <w:pPr>
        <w:jc w:val="both"/>
        <w:rPr>
          <w:rFonts w:eastAsia="GHEA Grapalat" w:cs="GHEA Grapalat"/>
          <w:bCs/>
          <w:sz w:val="22"/>
          <w:szCs w:val="22"/>
          <w:lang w:eastAsia="ru-RU"/>
        </w:rPr>
      </w:pPr>
      <w:r w:rsidRPr="00804505">
        <w:rPr>
          <w:rFonts w:eastAsia="GHEA Grapalat" w:cs="GHEA Grapalat"/>
          <w:bCs/>
          <w:sz w:val="22"/>
          <w:szCs w:val="22"/>
          <w:lang w:val="ru-RU" w:eastAsia="ru-RU"/>
        </w:rPr>
        <w:t>զ</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կրթության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և</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գիտության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ոլորտում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պարբերաբար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իրականացվում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են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գենդերային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հավասարության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խնդիրներին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առնչվող</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հետազոտություններ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այդ</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թվում՝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պետական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աջակցությամբ</w:t>
      </w:r>
      <w:r w:rsidRPr="00804505">
        <w:rPr>
          <w:rFonts w:eastAsia="GHEA Grapalat" w:cs="GHEA Grapalat"/>
          <w:bCs/>
          <w:sz w:val="22"/>
          <w:szCs w:val="22"/>
          <w:lang w:eastAsia="ru-RU"/>
        </w:rPr>
        <w:t xml:space="preserve">, </w:t>
      </w:r>
    </w:p>
    <w:p w:rsidR="00804505" w:rsidRPr="00804505" w:rsidRDefault="00804505" w:rsidP="00804505">
      <w:pPr>
        <w:jc w:val="both"/>
        <w:rPr>
          <w:rFonts w:eastAsia="GHEA Grapalat" w:cs="GHEA Grapalat"/>
          <w:bCs/>
          <w:sz w:val="22"/>
          <w:szCs w:val="22"/>
          <w:lang w:eastAsia="ru-RU"/>
        </w:rPr>
      </w:pPr>
      <w:r w:rsidRPr="00804505">
        <w:rPr>
          <w:rFonts w:eastAsia="GHEA Grapalat" w:cs="GHEA Grapalat"/>
          <w:bCs/>
          <w:sz w:val="22"/>
          <w:szCs w:val="22"/>
          <w:lang w:val="ru-RU" w:eastAsia="ru-RU"/>
        </w:rPr>
        <w:t>է</w:t>
      </w:r>
      <w:r w:rsidRPr="00804505">
        <w:rPr>
          <w:rFonts w:eastAsia="GHEA Grapalat" w:cs="GHEA Grapalat"/>
          <w:bCs/>
          <w:sz w:val="22"/>
          <w:szCs w:val="22"/>
          <w:lang w:eastAsia="ru-RU"/>
        </w:rPr>
        <w:t>.</w:t>
      </w:r>
      <w:r w:rsidRPr="00804505">
        <w:rPr>
          <w:rFonts w:eastAsia="GHEA Grapalat" w:cs="GHEA Grapalat"/>
          <w:bCs/>
          <w:sz w:val="22"/>
          <w:szCs w:val="22"/>
          <w:lang w:val="ru-RU" w:eastAsia="ru-RU"/>
        </w:rPr>
        <w:t>գիտական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հետազոտություններում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կանանց</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թիվն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ամեն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հաջորդ</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տարվա</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համար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գերազանցում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է</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նախորդ</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տարվա</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ցուցանիշը</w:t>
      </w:r>
      <w:r w:rsidRPr="00804505">
        <w:rPr>
          <w:rFonts w:eastAsia="GHEA Grapalat" w:cs="GHEA Grapalat"/>
          <w:bCs/>
          <w:sz w:val="22"/>
          <w:szCs w:val="22"/>
          <w:lang w:eastAsia="ru-RU"/>
        </w:rPr>
        <w:t>,</w:t>
      </w:r>
    </w:p>
    <w:p w:rsidR="00804505" w:rsidRPr="00804505" w:rsidRDefault="00804505" w:rsidP="00804505">
      <w:pPr>
        <w:jc w:val="both"/>
        <w:rPr>
          <w:rFonts w:eastAsia="GHEA Grapalat" w:cs="GHEA Grapalat"/>
          <w:bCs/>
          <w:sz w:val="22"/>
          <w:szCs w:val="22"/>
          <w:lang w:eastAsia="ru-RU"/>
        </w:rPr>
      </w:pPr>
      <w:r w:rsidRPr="00804505">
        <w:rPr>
          <w:rFonts w:eastAsia="GHEA Grapalat" w:cs="GHEA Grapalat"/>
          <w:bCs/>
          <w:sz w:val="22"/>
          <w:szCs w:val="22"/>
          <w:lang w:val="ru-RU" w:eastAsia="ru-RU"/>
        </w:rPr>
        <w:t>ը</w:t>
      </w:r>
      <w:r w:rsidRPr="00804505">
        <w:rPr>
          <w:rFonts w:eastAsia="GHEA Grapalat" w:cs="GHEA Grapalat"/>
          <w:bCs/>
          <w:sz w:val="22"/>
          <w:szCs w:val="22"/>
          <w:lang w:eastAsia="ru-RU"/>
        </w:rPr>
        <w:t>. «</w:t>
      </w:r>
      <w:r w:rsidRPr="00804505">
        <w:rPr>
          <w:rFonts w:eastAsia="GHEA Grapalat" w:cs="GHEA Grapalat"/>
          <w:bCs/>
          <w:sz w:val="22"/>
          <w:szCs w:val="22"/>
          <w:lang w:val="ru-RU" w:eastAsia="ru-RU"/>
        </w:rPr>
        <w:t>Գենդերային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հավասարության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թեմայով</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դասընթացներում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ՀՀ</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ոստիկանության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կրթահամալիրի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սովորողների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թիվն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ամեն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հաջորդ</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տարվա</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համար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գերազանցում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է</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նախորդ</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տարվա</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ցուցանիշը</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առնվազն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հինգ</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տոկոսով</w:t>
      </w:r>
      <w:r w:rsidRPr="00804505">
        <w:rPr>
          <w:rFonts w:eastAsia="GHEA Grapalat" w:cs="GHEA Grapalat"/>
          <w:bCs/>
          <w:sz w:val="22"/>
          <w:szCs w:val="22"/>
          <w:lang w:eastAsia="ru-RU"/>
        </w:rPr>
        <w:t>, ամեն դասընթացից հետո ուսուցանվողներից առնվազն 70%-ի իրազեկվածությունը գենդերային թեմաների վերաբերյալ ավելի բարձր է, քան դասընթացից առաջ,</w:t>
      </w:r>
    </w:p>
    <w:p w:rsidR="00804505" w:rsidRPr="00804505" w:rsidRDefault="00804505" w:rsidP="00804505">
      <w:pPr>
        <w:jc w:val="both"/>
        <w:rPr>
          <w:rFonts w:eastAsia="GHEA Grapalat" w:cs="GHEA Grapalat"/>
          <w:bCs/>
          <w:sz w:val="22"/>
          <w:szCs w:val="22"/>
          <w:lang w:eastAsia="ru-RU"/>
        </w:rPr>
      </w:pPr>
      <w:r w:rsidRPr="00804505">
        <w:rPr>
          <w:rFonts w:eastAsia="GHEA Grapalat" w:cs="GHEA Grapalat"/>
          <w:bCs/>
          <w:sz w:val="22"/>
          <w:szCs w:val="22"/>
          <w:lang w:eastAsia="ru-RU"/>
        </w:rPr>
        <w:t xml:space="preserve">թ. </w:t>
      </w:r>
      <w:r w:rsidRPr="00804505">
        <w:rPr>
          <w:rFonts w:eastAsia="GHEA Grapalat" w:cs="GHEA Grapalat"/>
          <w:bCs/>
          <w:sz w:val="22"/>
          <w:szCs w:val="22"/>
          <w:lang w:val="ru-RU" w:eastAsia="ru-RU"/>
        </w:rPr>
        <w:t>ՀՀ</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ոստիկանության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անչափահասների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գործերով</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և</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ընտանիքում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բռնության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կանխարգելման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բաժանմունքների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խմբերի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ծառայողների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համար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իրականացվում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են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դասընթացներ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որոնց</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մասնակիցների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թիվն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ամեն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հաջորդ</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տարվա</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համար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գերազանցում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է</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նախորդ</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տարվա</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ցուցանիշը</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առնվազն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հինգ</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տոկոսով</w:t>
      </w:r>
      <w:r w:rsidRPr="00804505">
        <w:rPr>
          <w:rFonts w:eastAsia="GHEA Grapalat" w:cs="GHEA Grapalat"/>
          <w:bCs/>
          <w:sz w:val="22"/>
          <w:szCs w:val="22"/>
          <w:lang w:eastAsia="ru-RU"/>
        </w:rPr>
        <w:t>, ամեն դասընթացից հետո ուսուցանվողներից առնվազն 70%-ի իրազեկվածությունը գենդերային թեմաների վերաբերյալ ավելի բարձր է, քան դասընթացից առաջ</w:t>
      </w:r>
    </w:p>
    <w:p w:rsidR="00804505" w:rsidRPr="00804505" w:rsidRDefault="00804505" w:rsidP="00804505">
      <w:pPr>
        <w:jc w:val="both"/>
        <w:rPr>
          <w:rFonts w:eastAsia="GHEA Grapalat" w:cs="GHEA Grapalat"/>
          <w:bCs/>
          <w:sz w:val="22"/>
          <w:szCs w:val="22"/>
          <w:lang w:eastAsia="ru-RU"/>
        </w:rPr>
      </w:pPr>
      <w:r w:rsidRPr="00804505">
        <w:rPr>
          <w:rFonts w:eastAsia="GHEA Grapalat" w:cs="GHEA Grapalat"/>
          <w:bCs/>
          <w:sz w:val="22"/>
          <w:szCs w:val="22"/>
          <w:lang w:val="ru-RU" w:eastAsia="ru-RU"/>
        </w:rPr>
        <w:lastRenderedPageBreak/>
        <w:t>ժ</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ավագ</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դասարաններում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Գենդերային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հավասարության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թեմայով</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իրականացվում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են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հանդիպումներ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որոնց</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մասնակիցների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թիվն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ամեն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հաջորդ</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տարվա</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համար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գերազանցում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է</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նախորդ</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տարվա</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ցուցանիշը</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առնվազն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հինգ</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տոկոսով</w:t>
      </w:r>
      <w:r w:rsidRPr="00804505">
        <w:rPr>
          <w:rFonts w:eastAsia="GHEA Grapalat" w:cs="GHEA Grapalat"/>
          <w:bCs/>
          <w:sz w:val="22"/>
          <w:szCs w:val="22"/>
          <w:lang w:eastAsia="ru-RU"/>
        </w:rPr>
        <w:t>, ամեն դասընթացից հետո ուսուցանվողներից առնվազն 70%-ի իրազեկվածությունը գենդերային թեմաների վերաբերյալ ավելի բարձր է, քան դասընթացից առաջ:</w:t>
      </w:r>
    </w:p>
    <w:p w:rsidR="00804505" w:rsidRPr="00804505" w:rsidRDefault="00804505" w:rsidP="00804505">
      <w:pPr>
        <w:jc w:val="both"/>
        <w:rPr>
          <w:rFonts w:eastAsia="GHEA Grapalat" w:cs="GHEA Grapalat"/>
          <w:bCs/>
          <w:sz w:val="22"/>
          <w:szCs w:val="22"/>
          <w:lang w:eastAsia="ru-RU"/>
        </w:rPr>
      </w:pPr>
    </w:p>
    <w:p w:rsidR="00804505" w:rsidRPr="00804505" w:rsidRDefault="00804505" w:rsidP="00804505">
      <w:pPr>
        <w:numPr>
          <w:ilvl w:val="0"/>
          <w:numId w:val="59"/>
        </w:numPr>
        <w:tabs>
          <w:tab w:val="clear" w:pos="4212"/>
        </w:tabs>
        <w:jc w:val="both"/>
        <w:rPr>
          <w:rFonts w:eastAsia="GHEA Grapalat" w:cs="GHEA Grapalat"/>
          <w:bCs/>
          <w:sz w:val="22"/>
          <w:szCs w:val="22"/>
          <w:lang w:eastAsia="ru-RU"/>
        </w:rPr>
      </w:pPr>
      <w:r w:rsidRPr="00804505">
        <w:rPr>
          <w:rFonts w:eastAsia="GHEA Grapalat" w:cs="GHEA Grapalat"/>
          <w:bCs/>
          <w:i/>
          <w:iCs/>
          <w:sz w:val="22"/>
          <w:szCs w:val="22"/>
          <w:lang w:eastAsia="ru-RU"/>
        </w:rPr>
        <w:t>Գերակայություն 4. Առողջապահության ոլորտում կանանց և տղամարդկանց հավասար հնարավորությունների ընդլայնում:</w:t>
      </w:r>
    </w:p>
    <w:p w:rsidR="00804505" w:rsidRPr="00804505" w:rsidRDefault="00804505" w:rsidP="00804505">
      <w:pPr>
        <w:jc w:val="both"/>
        <w:rPr>
          <w:rFonts w:eastAsia="GHEA Grapalat" w:cs="GHEA Grapalat"/>
          <w:bCs/>
          <w:sz w:val="22"/>
          <w:szCs w:val="22"/>
          <w:lang w:eastAsia="ru-RU"/>
        </w:rPr>
      </w:pPr>
      <w:r w:rsidRPr="00804505">
        <w:rPr>
          <w:rFonts w:eastAsia="GHEA Grapalat" w:cs="GHEA Grapalat"/>
          <w:bCs/>
          <w:sz w:val="22"/>
          <w:szCs w:val="22"/>
          <w:lang w:val="hy-AM" w:eastAsia="ru-RU"/>
        </w:rPr>
        <w:t>ա</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հատուկ</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և</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սոցիալական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խմբերում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ընդգրկված</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կանանց</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հղիության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արհեստական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ընդհատումների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տոկոսն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ամեն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տարի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նվազում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է</w:t>
      </w:r>
      <w:r w:rsidRPr="00804505">
        <w:rPr>
          <w:rFonts w:eastAsia="GHEA Grapalat" w:cs="GHEA Grapalat"/>
          <w:bCs/>
          <w:sz w:val="22"/>
          <w:szCs w:val="22"/>
          <w:lang w:eastAsia="ru-RU"/>
        </w:rPr>
        <w:t>(%),</w:t>
      </w:r>
    </w:p>
    <w:p w:rsidR="00804505" w:rsidRPr="00804505" w:rsidRDefault="00804505" w:rsidP="00804505">
      <w:pPr>
        <w:jc w:val="both"/>
        <w:rPr>
          <w:rFonts w:eastAsia="GHEA Grapalat" w:cs="GHEA Grapalat"/>
          <w:bCs/>
          <w:sz w:val="22"/>
          <w:szCs w:val="22"/>
          <w:lang w:eastAsia="ru-RU"/>
        </w:rPr>
      </w:pPr>
      <w:r w:rsidRPr="00804505">
        <w:rPr>
          <w:rFonts w:eastAsia="GHEA Grapalat" w:cs="GHEA Grapalat"/>
          <w:bCs/>
          <w:sz w:val="22"/>
          <w:szCs w:val="22"/>
          <w:lang w:val="hy-AM" w:eastAsia="ru-RU"/>
        </w:rPr>
        <w:t>բ</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կանանց</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առողջապահական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ծառայություններ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մատուցող</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կազմակերպությունների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մասնագետների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համար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իրականացվում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են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կանանց</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սեռական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և</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վերարտադրողական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իրավունքների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պաշտպանությանն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ուղղված</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վերապատրաստման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միջոցառումներ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այդ</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թվում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խոցելի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խմբերի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կանանց</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առնչվող</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ինչպես</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հաշմանդամություն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ունեցող</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կանայք</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և</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դրանց</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մասնակիցների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թիվն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ամեն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հաջորդ</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տարվա</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համար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գերազանցում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է</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նախորդ</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տարվա</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ցուցանիշը</w:t>
      </w:r>
      <w:r w:rsidRPr="00804505">
        <w:rPr>
          <w:rFonts w:eastAsia="GHEA Grapalat" w:cs="GHEA Grapalat"/>
          <w:bCs/>
          <w:sz w:val="22"/>
          <w:szCs w:val="22"/>
          <w:lang w:eastAsia="ru-RU"/>
        </w:rPr>
        <w:t>, ամեն դասընթացից հետո ուսուցանվողներից առնվազն 70%-ի իրազեկվածությունը գենդերային թեմաների վերաբերյալ ավելի բարձր է, քան դասընթացից առաջ,</w:t>
      </w:r>
    </w:p>
    <w:p w:rsidR="00804505" w:rsidRPr="00804505" w:rsidRDefault="00804505" w:rsidP="00804505">
      <w:pPr>
        <w:jc w:val="both"/>
        <w:rPr>
          <w:rFonts w:eastAsia="GHEA Grapalat" w:cs="GHEA Grapalat"/>
          <w:bCs/>
          <w:sz w:val="22"/>
          <w:szCs w:val="22"/>
          <w:lang w:eastAsia="ru-RU"/>
        </w:rPr>
      </w:pPr>
      <w:r w:rsidRPr="00804505">
        <w:rPr>
          <w:rFonts w:eastAsia="GHEA Grapalat" w:cs="GHEA Grapalat"/>
          <w:bCs/>
          <w:sz w:val="22"/>
          <w:szCs w:val="22"/>
          <w:lang w:val="hy-AM" w:eastAsia="ru-RU"/>
        </w:rPr>
        <w:t>գ</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սահմանամերձ</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տարածքներում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բնակվող</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պետական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պատվերով</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հետազոտված</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և</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բուժված</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անպտուղ</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կանանց</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թիվն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ամեն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հաջորդ</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տարվա</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համար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գերազանցում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է</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նախորդ</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տարվա</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ցուցանիշը</w:t>
      </w:r>
      <w:r w:rsidRPr="00804505">
        <w:rPr>
          <w:rFonts w:eastAsia="GHEA Grapalat" w:cs="GHEA Grapalat"/>
          <w:bCs/>
          <w:sz w:val="22"/>
          <w:szCs w:val="22"/>
          <w:lang w:eastAsia="ru-RU"/>
        </w:rPr>
        <w:t xml:space="preserve">: </w:t>
      </w:r>
    </w:p>
    <w:p w:rsidR="00804505" w:rsidRPr="00804505" w:rsidRDefault="00804505" w:rsidP="00804505">
      <w:pPr>
        <w:jc w:val="both"/>
        <w:rPr>
          <w:rFonts w:eastAsia="GHEA Grapalat" w:cs="GHEA Grapalat"/>
          <w:bCs/>
          <w:sz w:val="22"/>
          <w:szCs w:val="22"/>
          <w:lang w:eastAsia="ru-RU"/>
        </w:rPr>
      </w:pPr>
    </w:p>
    <w:p w:rsidR="00804505" w:rsidRPr="00804505" w:rsidRDefault="00804505" w:rsidP="00804505">
      <w:pPr>
        <w:jc w:val="both"/>
        <w:rPr>
          <w:rFonts w:eastAsia="GHEA Grapalat" w:cs="GHEA Grapalat"/>
          <w:bCs/>
          <w:sz w:val="22"/>
          <w:szCs w:val="22"/>
          <w:lang w:eastAsia="ru-RU"/>
        </w:rPr>
      </w:pPr>
    </w:p>
    <w:p w:rsidR="00804505" w:rsidRPr="00804505" w:rsidRDefault="00804505" w:rsidP="00804505">
      <w:pPr>
        <w:numPr>
          <w:ilvl w:val="0"/>
          <w:numId w:val="58"/>
        </w:numPr>
        <w:jc w:val="both"/>
        <w:rPr>
          <w:rFonts w:eastAsia="GHEA Grapalat" w:cs="GHEA Grapalat"/>
          <w:bCs/>
          <w:i/>
          <w:iCs/>
          <w:sz w:val="22"/>
          <w:szCs w:val="22"/>
          <w:lang w:eastAsia="ru-RU"/>
        </w:rPr>
      </w:pPr>
      <w:r w:rsidRPr="00804505">
        <w:rPr>
          <w:rFonts w:eastAsia="GHEA Grapalat" w:cs="GHEA Grapalat"/>
          <w:bCs/>
          <w:i/>
          <w:iCs/>
          <w:sz w:val="22"/>
          <w:szCs w:val="22"/>
          <w:lang w:eastAsia="ru-RU"/>
        </w:rPr>
        <w:t>Գերակայություն 5. Գենդերային խտրականության կանխարգելում:</w:t>
      </w:r>
    </w:p>
    <w:p w:rsidR="00804505" w:rsidRPr="00804505" w:rsidRDefault="00804505" w:rsidP="00804505">
      <w:pPr>
        <w:jc w:val="both"/>
        <w:rPr>
          <w:rFonts w:eastAsia="GHEA Grapalat" w:cs="GHEA Grapalat"/>
          <w:bCs/>
          <w:sz w:val="22"/>
          <w:szCs w:val="22"/>
          <w:lang w:eastAsia="ru-RU"/>
        </w:rPr>
      </w:pPr>
      <w:r w:rsidRPr="00804505">
        <w:rPr>
          <w:rFonts w:eastAsia="GHEA Grapalat" w:cs="GHEA Grapalat"/>
          <w:bCs/>
          <w:sz w:val="22"/>
          <w:szCs w:val="22"/>
          <w:lang w:val="ru-RU" w:eastAsia="ru-RU"/>
        </w:rPr>
        <w:t>ա</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առկա</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է</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պտղի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սեռով</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պայմանավորված</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հղիության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արհեստական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ընդհատումների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կանխարգելման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ծրագիր</w:t>
      </w:r>
      <w:r w:rsidRPr="00804505">
        <w:rPr>
          <w:rFonts w:eastAsia="GHEA Grapalat" w:cs="GHEA Grapalat"/>
          <w:bCs/>
          <w:sz w:val="22"/>
          <w:szCs w:val="22"/>
          <w:lang w:eastAsia="ru-RU"/>
        </w:rPr>
        <w:t xml:space="preserve">, </w:t>
      </w:r>
    </w:p>
    <w:p w:rsidR="00804505" w:rsidRPr="00804505" w:rsidRDefault="00804505" w:rsidP="00804505">
      <w:pPr>
        <w:jc w:val="both"/>
        <w:rPr>
          <w:rFonts w:eastAsia="GHEA Grapalat" w:cs="GHEA Grapalat"/>
          <w:bCs/>
          <w:sz w:val="22"/>
          <w:szCs w:val="22"/>
          <w:lang w:eastAsia="ru-RU"/>
        </w:rPr>
      </w:pPr>
      <w:r w:rsidRPr="00804505">
        <w:rPr>
          <w:rFonts w:eastAsia="GHEA Grapalat" w:cs="GHEA Grapalat"/>
          <w:bCs/>
          <w:sz w:val="22"/>
          <w:szCs w:val="22"/>
          <w:lang w:val="ru-RU" w:eastAsia="ru-RU"/>
        </w:rPr>
        <w:t>բ</w:t>
      </w:r>
      <w:r w:rsidRPr="00804505">
        <w:rPr>
          <w:rFonts w:eastAsia="GHEA Grapalat" w:cs="GHEA Grapalat"/>
          <w:bCs/>
          <w:sz w:val="22"/>
          <w:szCs w:val="22"/>
          <w:lang w:eastAsia="ru-RU"/>
        </w:rPr>
        <w:t>.</w:t>
      </w:r>
      <w:r w:rsidRPr="00804505">
        <w:rPr>
          <w:rFonts w:eastAsia="GHEA Grapalat" w:cs="GHEA Grapalat"/>
          <w:bCs/>
          <w:sz w:val="22"/>
          <w:szCs w:val="22"/>
          <w:lang w:val="ru-RU" w:eastAsia="ru-RU"/>
        </w:rPr>
        <w:t>ստեղծված</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են</w:t>
      </w:r>
      <w:r w:rsidRPr="00804505">
        <w:rPr>
          <w:rFonts w:eastAsia="GHEA Grapalat" w:cs="GHEA Grapalat"/>
          <w:bCs/>
          <w:sz w:val="22"/>
          <w:szCs w:val="22"/>
          <w:lang w:eastAsia="ru-RU"/>
        </w:rPr>
        <w:t xml:space="preserve"> կանանց նկատմամբ բռնության կանխարգելման, բռնության ենթարկվածների պաշտպանությանը և բռնություն կիրառողների հետապնդմանն ուղղված գործող մեխանիզմներ,</w:t>
      </w:r>
    </w:p>
    <w:p w:rsidR="00804505" w:rsidRPr="00804505" w:rsidRDefault="00804505" w:rsidP="00804505">
      <w:pPr>
        <w:jc w:val="both"/>
        <w:rPr>
          <w:rFonts w:eastAsia="GHEA Grapalat" w:cs="GHEA Grapalat"/>
          <w:bCs/>
          <w:sz w:val="22"/>
          <w:szCs w:val="22"/>
          <w:lang w:eastAsia="ru-RU"/>
        </w:rPr>
      </w:pPr>
      <w:r w:rsidRPr="00804505">
        <w:rPr>
          <w:rFonts w:eastAsia="GHEA Grapalat" w:cs="GHEA Grapalat"/>
          <w:bCs/>
          <w:sz w:val="22"/>
          <w:szCs w:val="22"/>
          <w:lang w:val="ru-RU" w:eastAsia="ru-RU"/>
        </w:rPr>
        <w:t>գ</w:t>
      </w:r>
      <w:r w:rsidRPr="00804505">
        <w:rPr>
          <w:rFonts w:eastAsia="GHEA Grapalat" w:cs="GHEA Grapalat"/>
          <w:bCs/>
          <w:sz w:val="22"/>
          <w:szCs w:val="22"/>
          <w:lang w:eastAsia="ru-RU"/>
        </w:rPr>
        <w:t xml:space="preserve">. «Կանանց նկատմամբ բռնության և ընտանեկան բռնության կանխարգելման և դրա դեմ պայքարի մասին» Եվրոպայի խորհրդի կոնվենցիան (Ստամբուլի կոնվենցիա) վավերացված է Հայաստանի Հանրապետության կողմից </w:t>
      </w:r>
    </w:p>
    <w:p w:rsidR="00804505" w:rsidRPr="00804505" w:rsidRDefault="00804505" w:rsidP="00804505">
      <w:pPr>
        <w:jc w:val="both"/>
        <w:rPr>
          <w:rFonts w:eastAsia="GHEA Grapalat" w:cs="GHEA Grapalat"/>
          <w:bCs/>
          <w:sz w:val="22"/>
          <w:szCs w:val="22"/>
          <w:lang w:eastAsia="ru-RU"/>
        </w:rPr>
      </w:pPr>
      <w:r w:rsidRPr="00804505">
        <w:rPr>
          <w:rFonts w:eastAsia="GHEA Grapalat" w:cs="GHEA Grapalat"/>
          <w:bCs/>
          <w:sz w:val="22"/>
          <w:szCs w:val="22"/>
          <w:lang w:val="ru-RU" w:eastAsia="ru-RU"/>
        </w:rPr>
        <w:t>դ</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մշակված</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և</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ընդունված</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է</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ընտանեկան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բռնության</w:t>
      </w:r>
      <w:r w:rsidRPr="00804505">
        <w:rPr>
          <w:rFonts w:eastAsia="GHEA Grapalat" w:cs="GHEA Grapalat"/>
          <w:bCs/>
          <w:sz w:val="22"/>
          <w:szCs w:val="22"/>
          <w:lang w:eastAsia="ru-RU"/>
        </w:rPr>
        <w:t xml:space="preserve"> դեմ պայքարի ազգային ծրագիրը,</w:t>
      </w:r>
    </w:p>
    <w:p w:rsidR="00804505" w:rsidRPr="00804505" w:rsidRDefault="00804505" w:rsidP="00804505">
      <w:pPr>
        <w:jc w:val="both"/>
        <w:rPr>
          <w:rFonts w:eastAsia="GHEA Grapalat" w:cs="GHEA Grapalat"/>
          <w:bCs/>
          <w:sz w:val="22"/>
          <w:szCs w:val="22"/>
          <w:lang w:eastAsia="ru-RU"/>
        </w:rPr>
      </w:pPr>
      <w:r w:rsidRPr="00804505">
        <w:rPr>
          <w:rFonts w:eastAsia="GHEA Grapalat" w:cs="GHEA Grapalat"/>
          <w:bCs/>
          <w:sz w:val="22"/>
          <w:szCs w:val="22"/>
          <w:lang w:eastAsia="ru-RU"/>
        </w:rPr>
        <w:t>ե.  հստակեցված են և գործում են «Ընտանիքում բռնության կանխարգելման, ընտանիքում բռնության ենթարկված անձանց պաշտպանության և ընտանիքում համերաշխության վերականգնման մասին» ՀՀ օրենքի կիրարկման մեխանիզմները,</w:t>
      </w:r>
    </w:p>
    <w:p w:rsidR="00804505" w:rsidRPr="00804505" w:rsidRDefault="00804505" w:rsidP="00804505">
      <w:pPr>
        <w:jc w:val="both"/>
        <w:rPr>
          <w:rFonts w:eastAsia="GHEA Grapalat" w:cs="GHEA Grapalat"/>
          <w:bCs/>
          <w:sz w:val="22"/>
          <w:szCs w:val="22"/>
          <w:lang w:eastAsia="ru-RU"/>
        </w:rPr>
      </w:pPr>
      <w:r w:rsidRPr="00804505">
        <w:rPr>
          <w:rFonts w:eastAsia="GHEA Grapalat" w:cs="GHEA Grapalat"/>
          <w:bCs/>
          <w:sz w:val="22"/>
          <w:szCs w:val="22"/>
          <w:lang w:eastAsia="ru-RU"/>
        </w:rPr>
        <w:t>զ. գենդերային զգայուն բյուջետավորման չափորոշիչների ներդրված են և իրականացվում են պետական կառավարման բոլոր մակարդակներում՝ ազգային, մարզային և համայնքային,  իրականացվում է դրանց մոնիտորինգը,</w:t>
      </w:r>
    </w:p>
    <w:p w:rsidR="00804505" w:rsidRPr="00804505" w:rsidRDefault="00804505" w:rsidP="00804505">
      <w:pPr>
        <w:jc w:val="both"/>
        <w:rPr>
          <w:rFonts w:eastAsia="GHEA Grapalat" w:cs="GHEA Grapalat"/>
          <w:bCs/>
          <w:sz w:val="22"/>
          <w:szCs w:val="22"/>
          <w:lang w:eastAsia="ru-RU"/>
        </w:rPr>
      </w:pPr>
      <w:r w:rsidRPr="00804505">
        <w:rPr>
          <w:rFonts w:eastAsia="GHEA Grapalat" w:cs="GHEA Grapalat"/>
          <w:bCs/>
          <w:sz w:val="22"/>
          <w:szCs w:val="22"/>
          <w:lang w:eastAsia="ru-RU"/>
        </w:rPr>
        <w:t>է.գենդերային տարբերակված, համակարգված և միասնական վիճակագրությունն առկա է՝ այդ թվում ընդլայնելով «</w:t>
      </w:r>
      <w:r w:rsidRPr="00804505">
        <w:rPr>
          <w:rFonts w:eastAsia="GHEA Grapalat" w:cs="GHEA Grapalat"/>
          <w:bCs/>
          <w:sz w:val="22"/>
          <w:szCs w:val="22"/>
          <w:lang w:val="ru-RU" w:eastAsia="ru-RU"/>
        </w:rPr>
        <w:t>Հայաստանի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կանայք</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և</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տղամարդիկ</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ամենամյա</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վիճակագրական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գրքույկի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բովանդակությունը</w:t>
      </w:r>
      <w:r w:rsidRPr="00804505">
        <w:rPr>
          <w:rFonts w:eastAsia="GHEA Grapalat" w:cs="GHEA Grapalat"/>
          <w:bCs/>
          <w:sz w:val="22"/>
          <w:szCs w:val="22"/>
          <w:lang w:eastAsia="ru-RU"/>
        </w:rPr>
        <w:t>,</w:t>
      </w:r>
    </w:p>
    <w:p w:rsidR="00804505" w:rsidRPr="00804505" w:rsidRDefault="00804505" w:rsidP="00804505">
      <w:pPr>
        <w:jc w:val="both"/>
        <w:rPr>
          <w:rFonts w:eastAsia="GHEA Grapalat" w:cs="GHEA Grapalat"/>
          <w:bCs/>
          <w:sz w:val="22"/>
          <w:szCs w:val="22"/>
          <w:lang w:eastAsia="ru-RU"/>
        </w:rPr>
      </w:pPr>
      <w:r w:rsidRPr="00804505">
        <w:rPr>
          <w:rFonts w:eastAsia="GHEA Grapalat" w:cs="GHEA Grapalat"/>
          <w:bCs/>
          <w:sz w:val="22"/>
          <w:szCs w:val="22"/>
          <w:lang w:val="ru-RU" w:eastAsia="ru-RU"/>
        </w:rPr>
        <w:t>ը</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տարբեր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խմբերի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կանանց</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և</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աղջիկների՝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տարեց</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կանայք</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հաշմանդամություն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ունեցող</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կանայք</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և</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աղջիկներ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սահմանամերձ</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տարածաշրջանում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բնակվող</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կանայք</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և</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աղջիկներ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կրոնական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ազգային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և</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այլ</w:t>
      </w:r>
      <w:r w:rsidRPr="00804505">
        <w:rPr>
          <w:rFonts w:eastAsia="GHEA Grapalat" w:cs="GHEA Grapalat"/>
          <w:bCs/>
          <w:sz w:val="22"/>
          <w:szCs w:val="22"/>
          <w:lang w:eastAsia="ru-RU"/>
        </w:rPr>
        <w:t xml:space="preserve"> խմբերին պատկանող կանայք և աղջիկներ, </w:t>
      </w:r>
      <w:r w:rsidRPr="00804505">
        <w:rPr>
          <w:rFonts w:eastAsia="GHEA Grapalat" w:cs="GHEA Grapalat"/>
          <w:bCs/>
          <w:sz w:val="22"/>
          <w:szCs w:val="22"/>
          <w:lang w:val="ru-RU" w:eastAsia="ru-RU"/>
        </w:rPr>
        <w:t>կարիքները</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պարբերաբար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գնահատվում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են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և</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իրականացվում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են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ծրագրեր՝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ըստ</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բացահայտված</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կարիքների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խմբերից</w:t>
      </w:r>
      <w:r w:rsidRPr="00804505">
        <w:rPr>
          <w:rFonts w:eastAsia="GHEA Grapalat" w:cs="GHEA Grapalat"/>
          <w:bCs/>
          <w:sz w:val="22"/>
          <w:szCs w:val="22"/>
          <w:lang w:eastAsia="ru-RU"/>
        </w:rPr>
        <w:t xml:space="preserve"> յուրաքանչյուրի համար, </w:t>
      </w:r>
    </w:p>
    <w:p w:rsidR="00804505" w:rsidRPr="00804505" w:rsidRDefault="00804505" w:rsidP="00804505">
      <w:pPr>
        <w:jc w:val="both"/>
        <w:rPr>
          <w:rFonts w:eastAsia="GHEA Grapalat" w:cs="GHEA Grapalat"/>
          <w:bCs/>
          <w:sz w:val="22"/>
          <w:szCs w:val="22"/>
          <w:lang w:eastAsia="ru-RU"/>
        </w:rPr>
      </w:pPr>
      <w:r w:rsidRPr="00804505">
        <w:rPr>
          <w:rFonts w:eastAsia="GHEA Grapalat" w:cs="GHEA Grapalat"/>
          <w:bCs/>
          <w:sz w:val="22"/>
          <w:szCs w:val="22"/>
          <w:lang w:eastAsia="ru-RU"/>
        </w:rPr>
        <w:t xml:space="preserve">թ. </w:t>
      </w:r>
      <w:r w:rsidRPr="00804505">
        <w:rPr>
          <w:rFonts w:eastAsia="GHEA Grapalat" w:cs="GHEA Grapalat"/>
          <w:bCs/>
          <w:sz w:val="22"/>
          <w:szCs w:val="22"/>
          <w:lang w:val="af-ZA" w:eastAsia="ru-RU"/>
        </w:rPr>
        <w:t>աղետների ռիսկի կառավարման ոլորտում գենդերային հավասարության վերաբերյալ խնդիրների մասին հանրային իրազեկման միջոցառումների թիվ, այդ թվում կանանց և աղջիկների ներգրավվածության թիվ,</w:t>
      </w:r>
    </w:p>
    <w:p w:rsidR="00804505" w:rsidRPr="00804505" w:rsidRDefault="00804505" w:rsidP="00804505">
      <w:pPr>
        <w:jc w:val="both"/>
        <w:rPr>
          <w:rFonts w:eastAsia="GHEA Grapalat" w:cs="GHEA Grapalat"/>
          <w:bCs/>
          <w:sz w:val="22"/>
          <w:szCs w:val="22"/>
          <w:lang w:eastAsia="ru-RU"/>
        </w:rPr>
      </w:pPr>
      <w:r w:rsidRPr="00804505">
        <w:rPr>
          <w:rFonts w:eastAsia="GHEA Grapalat" w:cs="GHEA Grapalat"/>
          <w:bCs/>
          <w:sz w:val="22"/>
          <w:szCs w:val="22"/>
          <w:lang w:eastAsia="ru-RU"/>
        </w:rPr>
        <w:t xml:space="preserve">ժ. </w:t>
      </w:r>
      <w:r w:rsidRPr="00804505">
        <w:rPr>
          <w:rFonts w:eastAsia="GHEA Grapalat" w:cs="GHEA Grapalat"/>
          <w:bCs/>
          <w:sz w:val="22"/>
          <w:szCs w:val="22"/>
          <w:lang w:val="af-ZA" w:eastAsia="ru-RU"/>
        </w:rPr>
        <w:t xml:space="preserve">աղետների ռիսկի կառավարման ոլորտի մասնագետների վերապատրաստման խմբերում գենդերային հավասարության խնդիրների և դրանց լուծման առանձնահատկությունների </w:t>
      </w:r>
      <w:r w:rsidRPr="00804505">
        <w:rPr>
          <w:rFonts w:eastAsia="GHEA Grapalat" w:cs="GHEA Grapalat"/>
          <w:bCs/>
          <w:sz w:val="22"/>
          <w:szCs w:val="22"/>
          <w:lang w:val="af-ZA" w:eastAsia="ru-RU"/>
        </w:rPr>
        <w:lastRenderedPageBreak/>
        <w:t>վերաբերյալ պարբերաբար իրականացվում են դասախոսություններ և դրանց մասնակիցների թիվն ամեն տարի աճում է,</w:t>
      </w:r>
    </w:p>
    <w:p w:rsidR="00804505" w:rsidRPr="00804505" w:rsidRDefault="00804505" w:rsidP="00804505">
      <w:pPr>
        <w:jc w:val="both"/>
        <w:rPr>
          <w:rFonts w:eastAsia="GHEA Grapalat" w:cs="GHEA Grapalat"/>
          <w:bCs/>
          <w:sz w:val="22"/>
          <w:szCs w:val="22"/>
          <w:lang w:eastAsia="ru-RU"/>
        </w:rPr>
      </w:pPr>
      <w:r w:rsidRPr="00804505">
        <w:rPr>
          <w:rFonts w:eastAsia="GHEA Grapalat" w:cs="GHEA Grapalat"/>
          <w:bCs/>
          <w:sz w:val="22"/>
          <w:szCs w:val="22"/>
          <w:lang w:eastAsia="ru-RU"/>
        </w:rPr>
        <w:t>ժա. ԶԼՄ-ների ներկայացուցիչների գենդերային հավասարության վերաբերյալ անցկացվում են հատուկ դասընթացներ և դրանց մասնակիցների թիվը ամեն հաջորդ տարի գերազանցում է նախորդ տարվա ցուցանիշն առնվազն հինգ տոկոսով, ամեն դասընթացից հետո ուսուցանվողներից առնվազն 70%-ի իրազեկվածությունը գենդերային թեմաների վերաբերյալ ավելի բարձր է, քան դասընթացից առաջ</w:t>
      </w:r>
    </w:p>
    <w:p w:rsidR="00804505" w:rsidRPr="00804505" w:rsidRDefault="00804505" w:rsidP="00804505">
      <w:pPr>
        <w:jc w:val="both"/>
        <w:rPr>
          <w:rFonts w:eastAsia="GHEA Grapalat" w:cs="GHEA Grapalat"/>
          <w:bCs/>
          <w:sz w:val="22"/>
          <w:szCs w:val="22"/>
          <w:lang w:eastAsia="ru-RU"/>
        </w:rPr>
      </w:pPr>
      <w:r w:rsidRPr="00804505">
        <w:rPr>
          <w:rFonts w:eastAsia="GHEA Grapalat" w:cs="GHEA Grapalat"/>
          <w:bCs/>
          <w:sz w:val="22"/>
          <w:szCs w:val="22"/>
          <w:lang w:eastAsia="ru-RU"/>
        </w:rPr>
        <w:t>ժբ. թատերական ներկայացումներում, ցուցահանդեսներում իրականացվում են գենդերային բաղադրիչի ներդրմանն ուղղված միջոցառումներ և դրանց թիվն ամեն տարի աճում է,</w:t>
      </w:r>
    </w:p>
    <w:p w:rsidR="00804505" w:rsidRPr="00804505" w:rsidRDefault="00804505" w:rsidP="00804505">
      <w:pPr>
        <w:jc w:val="both"/>
        <w:rPr>
          <w:rFonts w:eastAsia="GHEA Grapalat" w:cs="GHEA Grapalat"/>
          <w:bCs/>
          <w:sz w:val="22"/>
          <w:szCs w:val="22"/>
          <w:lang w:eastAsia="ru-RU"/>
        </w:rPr>
      </w:pPr>
      <w:r w:rsidRPr="00804505">
        <w:rPr>
          <w:rFonts w:eastAsia="GHEA Grapalat" w:cs="GHEA Grapalat"/>
          <w:bCs/>
          <w:sz w:val="22"/>
          <w:szCs w:val="22"/>
          <w:lang w:eastAsia="ru-RU"/>
        </w:rPr>
        <w:t>ժգ. առկա են գենդերային զգայուն բովանդակությամբ պատրաստված և հեռարձակված հեռուստահաղորդումներ և ֆիլմաշարեր, որոնց թիվն ամեն տարի աճում է,</w:t>
      </w:r>
    </w:p>
    <w:p w:rsidR="00804505" w:rsidRPr="00804505" w:rsidRDefault="00804505" w:rsidP="00804505">
      <w:pPr>
        <w:jc w:val="both"/>
        <w:rPr>
          <w:rFonts w:eastAsia="GHEA Grapalat" w:cs="GHEA Grapalat"/>
          <w:bCs/>
          <w:sz w:val="22"/>
          <w:szCs w:val="22"/>
          <w:lang w:eastAsia="ru-RU"/>
        </w:rPr>
      </w:pPr>
      <w:r w:rsidRPr="00804505">
        <w:rPr>
          <w:rFonts w:eastAsia="GHEA Grapalat" w:cs="GHEA Grapalat"/>
          <w:bCs/>
          <w:sz w:val="22"/>
          <w:szCs w:val="22"/>
          <w:lang w:eastAsia="ru-RU"/>
        </w:rPr>
        <w:t>ժդ. թանգարաններում, գրադարաններում իրականացվում</w:t>
      </w:r>
      <w:r w:rsidRPr="00804505">
        <w:rPr>
          <w:rFonts w:eastAsia="GHEA Grapalat" w:cs="GHEA Grapalat"/>
          <w:bCs/>
          <w:sz w:val="22"/>
          <w:szCs w:val="22"/>
          <w:lang w:val="pt-PT" w:eastAsia="ru-RU"/>
        </w:rPr>
        <w:t xml:space="preserve"> են </w:t>
      </w:r>
      <w:r w:rsidRPr="00804505">
        <w:rPr>
          <w:rFonts w:eastAsia="GHEA Grapalat" w:cs="GHEA Grapalat"/>
          <w:bCs/>
          <w:sz w:val="22"/>
          <w:szCs w:val="22"/>
          <w:lang w:eastAsia="ru-RU"/>
        </w:rPr>
        <w:t>ս</w:t>
      </w:r>
      <w:r w:rsidRPr="00804505">
        <w:rPr>
          <w:rFonts w:eastAsia="GHEA Grapalat" w:cs="GHEA Grapalat"/>
          <w:bCs/>
          <w:sz w:val="22"/>
          <w:szCs w:val="22"/>
          <w:lang w:val="ru-RU" w:eastAsia="ru-RU"/>
        </w:rPr>
        <w:t>տեղծագործող</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կանանց</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ձեռքի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աշխատանքների</w:t>
      </w:r>
      <w:r w:rsidRPr="00804505">
        <w:rPr>
          <w:rFonts w:eastAsia="GHEA Grapalat" w:cs="GHEA Grapalat"/>
          <w:bCs/>
          <w:sz w:val="22"/>
          <w:szCs w:val="22"/>
          <w:lang w:val="pt-PT" w:eastAsia="ru-RU"/>
        </w:rPr>
        <w:t xml:space="preserve"> </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ցուցահանդես</w:t>
      </w:r>
      <w:r w:rsidRPr="00804505">
        <w:rPr>
          <w:rFonts w:eastAsia="GHEA Grapalat" w:cs="GHEA Grapalat"/>
          <w:bCs/>
          <w:sz w:val="22"/>
          <w:szCs w:val="22"/>
          <w:lang w:eastAsia="ru-RU"/>
        </w:rPr>
        <w:t>-վա</w:t>
      </w:r>
      <w:r w:rsidRPr="00804505">
        <w:rPr>
          <w:rFonts w:eastAsia="GHEA Grapalat" w:cs="GHEA Grapalat"/>
          <w:bCs/>
          <w:sz w:val="22"/>
          <w:szCs w:val="22"/>
          <w:lang w:val="ru-RU" w:eastAsia="ru-RU"/>
        </w:rPr>
        <w:t>ճառք</w:t>
      </w:r>
      <w:r w:rsidRPr="00804505">
        <w:rPr>
          <w:rFonts w:eastAsia="GHEA Grapalat" w:cs="GHEA Grapalat"/>
          <w:bCs/>
          <w:sz w:val="22"/>
          <w:szCs w:val="22"/>
          <w:lang w:eastAsia="ru-RU"/>
        </w:rPr>
        <w:t>, որոնց թիվն ամեն տարի աճում է,</w:t>
      </w:r>
    </w:p>
    <w:p w:rsidR="00804505" w:rsidRPr="00804505" w:rsidRDefault="00804505" w:rsidP="00804505">
      <w:pPr>
        <w:jc w:val="both"/>
        <w:rPr>
          <w:rFonts w:eastAsia="GHEA Grapalat" w:cs="GHEA Grapalat"/>
          <w:bCs/>
          <w:sz w:val="22"/>
          <w:szCs w:val="22"/>
          <w:lang w:eastAsia="ru-RU"/>
        </w:rPr>
      </w:pPr>
      <w:r w:rsidRPr="00804505">
        <w:rPr>
          <w:rFonts w:eastAsia="GHEA Grapalat" w:cs="GHEA Grapalat"/>
          <w:bCs/>
          <w:sz w:val="22"/>
          <w:szCs w:val="22"/>
          <w:lang w:eastAsia="ru-RU"/>
        </w:rPr>
        <w:t>ժե. իրականացվում են սպորտային միջոցառումներ և մրցաշարեր, որոնցում ամեն տարի աճում է կանանց և աղջիկների համամասնությունը, այդ թվում՝ խոցելի խմբերի կանանց և աղջիկների ներգրավվածությունը</w:t>
      </w:r>
      <w:r w:rsidRPr="00804505">
        <w:rPr>
          <w:rFonts w:eastAsia="GHEA Grapalat" w:cs="GHEA Grapalat"/>
          <w:bCs/>
          <w:sz w:val="22"/>
          <w:szCs w:val="22"/>
          <w:lang w:val="pt-PT" w:eastAsia="ru-RU"/>
        </w:rPr>
        <w:t>:</w:t>
      </w:r>
    </w:p>
    <w:p w:rsidR="00804505" w:rsidRPr="00804505" w:rsidRDefault="00804505" w:rsidP="00804505">
      <w:pPr>
        <w:jc w:val="both"/>
        <w:rPr>
          <w:rFonts w:eastAsia="GHEA Grapalat" w:cs="GHEA Grapalat"/>
          <w:bCs/>
          <w:sz w:val="22"/>
          <w:szCs w:val="22"/>
          <w:lang w:eastAsia="ru-RU"/>
        </w:rPr>
      </w:pPr>
    </w:p>
    <w:p w:rsidR="00804505" w:rsidRPr="00804505" w:rsidRDefault="00804505" w:rsidP="00804505">
      <w:pPr>
        <w:jc w:val="both"/>
        <w:rPr>
          <w:rFonts w:eastAsia="GHEA Grapalat" w:cs="GHEA Grapalat"/>
          <w:bCs/>
          <w:sz w:val="22"/>
          <w:szCs w:val="22"/>
          <w:lang w:eastAsia="ru-RU"/>
        </w:rPr>
      </w:pPr>
    </w:p>
    <w:p w:rsidR="00804505" w:rsidRPr="00804505" w:rsidRDefault="00804505" w:rsidP="00804505">
      <w:pPr>
        <w:numPr>
          <w:ilvl w:val="0"/>
          <w:numId w:val="60"/>
        </w:numPr>
        <w:tabs>
          <w:tab w:val="clear" w:pos="1134"/>
          <w:tab w:val="clear" w:pos="3960"/>
        </w:tabs>
        <w:jc w:val="both"/>
        <w:rPr>
          <w:rFonts w:eastAsia="GHEA Grapalat" w:cs="GHEA Grapalat"/>
          <w:bCs/>
          <w:sz w:val="22"/>
          <w:szCs w:val="22"/>
          <w:lang w:eastAsia="ru-RU"/>
        </w:rPr>
      </w:pPr>
      <w:r w:rsidRPr="00804505">
        <w:rPr>
          <w:rFonts w:eastAsia="GHEA Grapalat" w:cs="GHEA Grapalat"/>
          <w:bCs/>
          <w:sz w:val="22"/>
          <w:szCs w:val="22"/>
          <w:lang w:eastAsia="ru-RU"/>
        </w:rPr>
        <w:t>ՌԱԶՄԱՎԱՐՈՒԹՅԱՆ ՆԵՐԴՐՄԱՆ ՄԱԿԱՐԴԱԿՆԵՐԸ, ԻՐԱԿԱՆԱՑՆՈՂՆԵՐԻ ՊԱՏԱՍԽԱՆԱՏՎՈՒԹՅԱՆ ՇՐՋԱՆԱԿՆԵՐԸ</w:t>
      </w:r>
    </w:p>
    <w:p w:rsidR="00804505" w:rsidRPr="00804505" w:rsidRDefault="00804505" w:rsidP="00804505">
      <w:pPr>
        <w:jc w:val="both"/>
        <w:rPr>
          <w:rFonts w:eastAsia="GHEA Grapalat" w:cs="GHEA Grapalat"/>
          <w:bCs/>
          <w:sz w:val="22"/>
          <w:szCs w:val="22"/>
          <w:lang w:eastAsia="ru-RU"/>
        </w:rPr>
      </w:pPr>
    </w:p>
    <w:p w:rsidR="00804505" w:rsidRPr="00804505" w:rsidRDefault="00804505" w:rsidP="00804505">
      <w:pPr>
        <w:numPr>
          <w:ilvl w:val="0"/>
          <w:numId w:val="43"/>
        </w:numPr>
        <w:jc w:val="both"/>
        <w:rPr>
          <w:rFonts w:eastAsia="GHEA Grapalat" w:cs="GHEA Grapalat"/>
          <w:bCs/>
          <w:sz w:val="22"/>
          <w:szCs w:val="22"/>
          <w:lang w:eastAsia="ru-RU"/>
        </w:rPr>
      </w:pPr>
      <w:r w:rsidRPr="00804505">
        <w:rPr>
          <w:rFonts w:eastAsia="GHEA Grapalat" w:cs="GHEA Grapalat"/>
          <w:bCs/>
          <w:sz w:val="22"/>
          <w:szCs w:val="22"/>
          <w:lang w:eastAsia="ru-RU"/>
        </w:rPr>
        <w:t>Սույն ռազմավարության ներդրման գործընթացում ենթադրվում է ըստ մակարդակների պատասխանատվությունների հետևյալ տարանջատումը.</w:t>
      </w:r>
    </w:p>
    <w:p w:rsidR="00804505" w:rsidRPr="00804505" w:rsidRDefault="00804505" w:rsidP="00804505">
      <w:pPr>
        <w:jc w:val="both"/>
        <w:rPr>
          <w:rFonts w:eastAsia="GHEA Grapalat" w:cs="GHEA Grapalat"/>
          <w:bCs/>
          <w:sz w:val="22"/>
          <w:szCs w:val="22"/>
          <w:lang w:eastAsia="ru-RU"/>
        </w:rPr>
      </w:pPr>
    </w:p>
    <w:p w:rsidR="00804505" w:rsidRPr="00804505" w:rsidRDefault="00804505" w:rsidP="00804505">
      <w:pPr>
        <w:numPr>
          <w:ilvl w:val="0"/>
          <w:numId w:val="63"/>
        </w:numPr>
        <w:jc w:val="both"/>
        <w:rPr>
          <w:rFonts w:eastAsia="GHEA Grapalat" w:cs="GHEA Grapalat"/>
          <w:bCs/>
          <w:sz w:val="22"/>
          <w:szCs w:val="22"/>
          <w:lang w:eastAsia="ru-RU"/>
        </w:rPr>
      </w:pPr>
      <w:r w:rsidRPr="00804505">
        <w:rPr>
          <w:rFonts w:eastAsia="GHEA Grapalat" w:cs="GHEA Grapalat"/>
          <w:bCs/>
          <w:sz w:val="22"/>
          <w:szCs w:val="22"/>
          <w:lang w:eastAsia="ru-RU"/>
        </w:rPr>
        <w:t xml:space="preserve"> Ազգային մակարդակ՝ ՀՀ կառավարություն, «</w:t>
      </w:r>
      <w:r w:rsidRPr="00804505">
        <w:rPr>
          <w:rFonts w:eastAsia="GHEA Grapalat" w:cs="GHEA Grapalat"/>
          <w:bCs/>
          <w:sz w:val="22"/>
          <w:szCs w:val="22"/>
          <w:lang w:val="ru-RU" w:eastAsia="ru-RU"/>
        </w:rPr>
        <w:t>Հայաստանի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Հանրապետությունում</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կանանց</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և</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տղամարդկանց</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հավասարության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հիմնահարցերով</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խորհուրդ</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գործադիր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մարմիններ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և</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այլ</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գերատեսչություններ</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Վարչապետի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աշխատակազմի</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քաղաքացիական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ծառայության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գրասենյակ</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Զբաղվածության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պետական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գործակալություն</w:t>
      </w:r>
      <w:r w:rsidRPr="00804505">
        <w:rPr>
          <w:rFonts w:eastAsia="GHEA Grapalat" w:cs="GHEA Grapalat"/>
          <w:bCs/>
          <w:sz w:val="22"/>
          <w:szCs w:val="22"/>
          <w:lang w:eastAsia="ru-RU"/>
        </w:rPr>
        <w:t xml:space="preserve">, «ՀՀ ԿԳՄՍՆ գիտության կոմիտե», ՀՀ արդարադատության ակադեմիա, ՀՀ էկոնոմիկայի նախարարության «Գյուղական տարածքների տնտեսական զարգացման» ԾԻԳ ՊՀ-ի  «Գյուղական </w:t>
      </w:r>
      <w:r w:rsidRPr="00804505">
        <w:rPr>
          <w:rFonts w:eastAsia="GHEA Grapalat" w:cs="GHEA Grapalat"/>
          <w:bCs/>
          <w:sz w:val="22"/>
          <w:szCs w:val="22"/>
          <w:lang w:val="ru-RU" w:eastAsia="ru-RU"/>
        </w:rPr>
        <w:t>ֆինանավորման</w:t>
      </w:r>
      <w:r w:rsidRPr="00804505">
        <w:rPr>
          <w:rFonts w:eastAsia="GHEA Grapalat" w:cs="GHEA Grapalat"/>
          <w:bCs/>
          <w:sz w:val="22"/>
          <w:szCs w:val="22"/>
          <w:lang w:eastAsia="ru-RU"/>
        </w:rPr>
        <w:t xml:space="preserve"> </w:t>
      </w:r>
      <w:r w:rsidRPr="00804505">
        <w:rPr>
          <w:rFonts w:eastAsia="GHEA Grapalat" w:cs="GHEA Grapalat"/>
          <w:bCs/>
          <w:sz w:val="22"/>
          <w:szCs w:val="22"/>
          <w:lang w:val="ru-RU" w:eastAsia="ru-RU"/>
        </w:rPr>
        <w:t>կառույց</w:t>
      </w:r>
      <w:r w:rsidRPr="00804505">
        <w:rPr>
          <w:rFonts w:eastAsia="GHEA Grapalat" w:cs="GHEA Grapalat"/>
          <w:bCs/>
          <w:sz w:val="22"/>
          <w:szCs w:val="22"/>
          <w:lang w:eastAsia="ru-RU"/>
        </w:rPr>
        <w:t>»: Այս մակարդակում ապահովվում է.</w:t>
      </w:r>
    </w:p>
    <w:p w:rsidR="00804505" w:rsidRPr="00804505" w:rsidRDefault="00804505" w:rsidP="00804505">
      <w:pPr>
        <w:jc w:val="both"/>
        <w:rPr>
          <w:rFonts w:eastAsia="GHEA Grapalat" w:cs="GHEA Grapalat"/>
          <w:bCs/>
          <w:sz w:val="22"/>
          <w:szCs w:val="22"/>
          <w:lang w:eastAsia="ru-RU"/>
        </w:rPr>
      </w:pPr>
      <w:r w:rsidRPr="00804505">
        <w:rPr>
          <w:rFonts w:eastAsia="GHEA Grapalat" w:cs="GHEA Grapalat"/>
          <w:bCs/>
          <w:sz w:val="22"/>
          <w:szCs w:val="22"/>
          <w:lang w:eastAsia="ru-RU"/>
        </w:rPr>
        <w:t>ա. գենդերային հավասարության ապահովմանն առնչվող օրենսդրական և այլ իրավական ակտերի մշակում և հաստատում,</w:t>
      </w:r>
    </w:p>
    <w:p w:rsidR="00804505" w:rsidRPr="00804505" w:rsidRDefault="00804505" w:rsidP="00804505">
      <w:pPr>
        <w:jc w:val="both"/>
        <w:rPr>
          <w:rFonts w:eastAsia="GHEA Grapalat" w:cs="GHEA Grapalat"/>
          <w:bCs/>
          <w:sz w:val="22"/>
          <w:szCs w:val="22"/>
          <w:lang w:eastAsia="ru-RU"/>
        </w:rPr>
      </w:pPr>
      <w:r w:rsidRPr="00804505">
        <w:rPr>
          <w:rFonts w:eastAsia="GHEA Grapalat" w:cs="GHEA Grapalat"/>
          <w:bCs/>
          <w:sz w:val="22"/>
          <w:szCs w:val="22"/>
          <w:lang w:eastAsia="ru-RU"/>
        </w:rPr>
        <w:t>բ. ազգային մակարդակում սույն ռազմավարության ներդրման ռազմավարական ուղղություններին համապատասխան իրականացվող գործողությունների համակարգում,</w:t>
      </w:r>
    </w:p>
    <w:p w:rsidR="00804505" w:rsidRPr="00804505" w:rsidRDefault="00804505" w:rsidP="00804505">
      <w:pPr>
        <w:jc w:val="both"/>
        <w:rPr>
          <w:rFonts w:eastAsia="GHEA Grapalat" w:cs="GHEA Grapalat"/>
          <w:bCs/>
          <w:sz w:val="22"/>
          <w:szCs w:val="22"/>
          <w:lang w:eastAsia="ru-RU"/>
        </w:rPr>
      </w:pPr>
      <w:r w:rsidRPr="00804505">
        <w:rPr>
          <w:rFonts w:eastAsia="GHEA Grapalat" w:cs="GHEA Grapalat"/>
          <w:bCs/>
          <w:sz w:val="22"/>
          <w:szCs w:val="22"/>
          <w:lang w:eastAsia="ru-RU"/>
        </w:rPr>
        <w:t>գ. ուղեցույցերի և կրթական այլ նյութերի մշակման գործընթացի կազմակերպում և նյութերի հաստատում,</w:t>
      </w:r>
    </w:p>
    <w:p w:rsidR="00804505" w:rsidRPr="00804505" w:rsidRDefault="00804505" w:rsidP="00804505">
      <w:pPr>
        <w:jc w:val="both"/>
        <w:rPr>
          <w:rFonts w:eastAsia="GHEA Grapalat" w:cs="GHEA Grapalat"/>
          <w:bCs/>
          <w:sz w:val="22"/>
          <w:szCs w:val="22"/>
          <w:lang w:eastAsia="ru-RU"/>
        </w:rPr>
      </w:pPr>
      <w:r w:rsidRPr="00804505">
        <w:rPr>
          <w:rFonts w:eastAsia="GHEA Grapalat" w:cs="GHEA Grapalat"/>
          <w:bCs/>
          <w:sz w:val="22"/>
          <w:szCs w:val="22"/>
          <w:lang w:eastAsia="ru-RU"/>
        </w:rPr>
        <w:t>դ. տարբեր ոլորտի մասնագետների վերապատրաստման դասընթացների կազմակերպում,</w:t>
      </w:r>
    </w:p>
    <w:p w:rsidR="00804505" w:rsidRPr="00804505" w:rsidRDefault="00804505" w:rsidP="00804505">
      <w:pPr>
        <w:jc w:val="both"/>
        <w:rPr>
          <w:rFonts w:eastAsia="GHEA Grapalat" w:cs="GHEA Grapalat"/>
          <w:bCs/>
          <w:sz w:val="22"/>
          <w:szCs w:val="22"/>
          <w:lang w:eastAsia="ru-RU"/>
        </w:rPr>
      </w:pPr>
      <w:r w:rsidRPr="00804505">
        <w:rPr>
          <w:rFonts w:eastAsia="GHEA Grapalat" w:cs="GHEA Grapalat"/>
          <w:bCs/>
          <w:sz w:val="22"/>
          <w:szCs w:val="22"/>
          <w:lang w:eastAsia="ru-RU"/>
        </w:rPr>
        <w:t>ե. տեղեկատվական նյութերի մշակում և հրատարակում,</w:t>
      </w:r>
    </w:p>
    <w:p w:rsidR="00804505" w:rsidRPr="00804505" w:rsidRDefault="00804505" w:rsidP="00804505">
      <w:pPr>
        <w:jc w:val="both"/>
        <w:rPr>
          <w:rFonts w:eastAsia="GHEA Grapalat" w:cs="GHEA Grapalat"/>
          <w:bCs/>
          <w:sz w:val="22"/>
          <w:szCs w:val="22"/>
          <w:lang w:eastAsia="ru-RU"/>
        </w:rPr>
      </w:pPr>
      <w:r w:rsidRPr="00804505">
        <w:rPr>
          <w:rFonts w:eastAsia="GHEA Grapalat" w:cs="GHEA Grapalat"/>
          <w:bCs/>
          <w:sz w:val="22"/>
          <w:szCs w:val="22"/>
          <w:lang w:eastAsia="ru-RU"/>
        </w:rPr>
        <w:t>զ. ոլորտի հիմնախնդիրների ուսումնասիրմանն ուղղված հետազոտությունների իրականացում,</w:t>
      </w:r>
    </w:p>
    <w:p w:rsidR="00804505" w:rsidRPr="00804505" w:rsidRDefault="00804505" w:rsidP="00804505">
      <w:pPr>
        <w:jc w:val="both"/>
        <w:rPr>
          <w:rFonts w:eastAsia="GHEA Grapalat" w:cs="GHEA Grapalat"/>
          <w:bCs/>
          <w:sz w:val="22"/>
          <w:szCs w:val="22"/>
          <w:lang w:eastAsia="ru-RU"/>
        </w:rPr>
      </w:pPr>
      <w:r w:rsidRPr="00804505">
        <w:rPr>
          <w:rFonts w:eastAsia="GHEA Grapalat" w:cs="GHEA Grapalat"/>
          <w:bCs/>
          <w:sz w:val="22"/>
          <w:szCs w:val="22"/>
          <w:lang w:eastAsia="ru-RU"/>
        </w:rPr>
        <w:t>է. սույն ռազմավարության շրջանակներում իրականացվող ծրագրերի ներդրման և շարունակական հսկողության/մոնիտորինգի գործընթացի կառավարում:</w:t>
      </w:r>
    </w:p>
    <w:p w:rsidR="00804505" w:rsidRPr="00804505" w:rsidRDefault="00804505" w:rsidP="00804505">
      <w:pPr>
        <w:jc w:val="both"/>
        <w:rPr>
          <w:rFonts w:eastAsia="GHEA Grapalat" w:cs="GHEA Grapalat"/>
          <w:bCs/>
          <w:sz w:val="22"/>
          <w:szCs w:val="22"/>
          <w:lang w:eastAsia="ru-RU"/>
        </w:rPr>
      </w:pPr>
      <w:r w:rsidRPr="00804505">
        <w:rPr>
          <w:rFonts w:eastAsia="GHEA Grapalat" w:cs="GHEA Grapalat"/>
          <w:bCs/>
          <w:sz w:val="22"/>
          <w:szCs w:val="22"/>
          <w:lang w:eastAsia="ru-RU"/>
        </w:rPr>
        <w:t xml:space="preserve"> 2)       Մարզային մակարդակ՝ ՀՀ մարզպետարաններ: Այս մակարդակում ապահովվում է.</w:t>
      </w:r>
    </w:p>
    <w:p w:rsidR="00804505" w:rsidRPr="00804505" w:rsidRDefault="00804505" w:rsidP="00804505">
      <w:pPr>
        <w:jc w:val="both"/>
        <w:rPr>
          <w:rFonts w:eastAsia="GHEA Grapalat" w:cs="GHEA Grapalat"/>
          <w:bCs/>
          <w:sz w:val="22"/>
          <w:szCs w:val="22"/>
          <w:lang w:eastAsia="ru-RU"/>
        </w:rPr>
      </w:pPr>
      <w:r w:rsidRPr="00804505">
        <w:rPr>
          <w:rFonts w:eastAsia="GHEA Grapalat" w:cs="GHEA Grapalat"/>
          <w:bCs/>
          <w:sz w:val="22"/>
          <w:szCs w:val="22"/>
          <w:lang w:eastAsia="ru-RU"/>
        </w:rPr>
        <w:t>ա.մասնակցություն սույն ռազմավարության ներդրմանն ուղղված միջոցառումների կատարման գործընթացին՝ մարզային մակարդակում,</w:t>
      </w:r>
    </w:p>
    <w:p w:rsidR="00804505" w:rsidRPr="00804505" w:rsidRDefault="00804505" w:rsidP="00804505">
      <w:pPr>
        <w:jc w:val="both"/>
        <w:rPr>
          <w:rFonts w:eastAsia="GHEA Grapalat" w:cs="GHEA Grapalat"/>
          <w:bCs/>
          <w:sz w:val="22"/>
          <w:szCs w:val="22"/>
          <w:lang w:eastAsia="ru-RU"/>
        </w:rPr>
      </w:pPr>
      <w:r w:rsidRPr="00804505">
        <w:rPr>
          <w:rFonts w:eastAsia="GHEA Grapalat" w:cs="GHEA Grapalat"/>
          <w:bCs/>
          <w:sz w:val="22"/>
          <w:szCs w:val="22"/>
          <w:lang w:eastAsia="ru-RU"/>
        </w:rPr>
        <w:t>բ. սույն ռազմավարության շրջանակներում իրականացվող ծրագրերի իրականացման համակարգում՝ մարզային մակարդակում,</w:t>
      </w:r>
    </w:p>
    <w:p w:rsidR="00804505" w:rsidRPr="00804505" w:rsidRDefault="00804505" w:rsidP="00804505">
      <w:pPr>
        <w:jc w:val="both"/>
        <w:rPr>
          <w:rFonts w:eastAsia="GHEA Grapalat" w:cs="GHEA Grapalat"/>
          <w:bCs/>
          <w:sz w:val="22"/>
          <w:szCs w:val="22"/>
          <w:lang w:eastAsia="ru-RU"/>
        </w:rPr>
      </w:pPr>
      <w:r w:rsidRPr="00804505">
        <w:rPr>
          <w:rFonts w:eastAsia="GHEA Grapalat" w:cs="GHEA Grapalat"/>
          <w:bCs/>
          <w:sz w:val="22"/>
          <w:szCs w:val="22"/>
          <w:lang w:eastAsia="ru-RU"/>
        </w:rPr>
        <w:t>գ. սույն ռազմավարության շրջանակներում իրականացվող ծրագրերի իրականացման մոնիտորինգ՝ մարզային մակարդակում:</w:t>
      </w:r>
    </w:p>
    <w:p w:rsidR="00804505" w:rsidRPr="00804505" w:rsidRDefault="00804505" w:rsidP="00804505">
      <w:pPr>
        <w:jc w:val="both"/>
        <w:rPr>
          <w:rFonts w:eastAsia="GHEA Grapalat" w:cs="GHEA Grapalat"/>
          <w:bCs/>
          <w:sz w:val="22"/>
          <w:szCs w:val="22"/>
          <w:lang w:eastAsia="ru-RU"/>
        </w:rPr>
      </w:pPr>
      <w:r w:rsidRPr="00804505">
        <w:rPr>
          <w:rFonts w:eastAsia="GHEA Grapalat" w:cs="GHEA Grapalat"/>
          <w:bCs/>
          <w:sz w:val="22"/>
          <w:szCs w:val="22"/>
          <w:lang w:eastAsia="ru-RU"/>
        </w:rPr>
        <w:lastRenderedPageBreak/>
        <w:t>3)      Համայնքային մակարդակ՝ ՏԻՄ-եր: Այս մակարդակում ապահովվում է.</w:t>
      </w:r>
    </w:p>
    <w:p w:rsidR="00804505" w:rsidRPr="00804505" w:rsidRDefault="00804505" w:rsidP="00804505">
      <w:pPr>
        <w:jc w:val="both"/>
        <w:rPr>
          <w:rFonts w:eastAsia="GHEA Grapalat" w:cs="GHEA Grapalat"/>
          <w:bCs/>
          <w:sz w:val="22"/>
          <w:szCs w:val="22"/>
          <w:lang w:eastAsia="ru-RU"/>
        </w:rPr>
      </w:pPr>
      <w:r w:rsidRPr="00804505">
        <w:rPr>
          <w:rFonts w:eastAsia="GHEA Grapalat" w:cs="GHEA Grapalat"/>
          <w:bCs/>
          <w:sz w:val="22"/>
          <w:szCs w:val="22"/>
          <w:lang w:eastAsia="ru-RU"/>
        </w:rPr>
        <w:t>ա. մասնակցություն սույն ռազմավարության ներդրմանն ուղղված միջոցառումների կատարման գործընթացին՝ համայնքային մակարդակում,</w:t>
      </w:r>
    </w:p>
    <w:p w:rsidR="00804505" w:rsidRPr="00804505" w:rsidRDefault="00804505" w:rsidP="00804505">
      <w:pPr>
        <w:jc w:val="both"/>
        <w:rPr>
          <w:rFonts w:eastAsia="GHEA Grapalat" w:cs="GHEA Grapalat"/>
          <w:bCs/>
          <w:sz w:val="22"/>
          <w:szCs w:val="22"/>
          <w:lang w:eastAsia="ru-RU"/>
        </w:rPr>
      </w:pPr>
      <w:r w:rsidRPr="00804505">
        <w:rPr>
          <w:rFonts w:eastAsia="GHEA Grapalat" w:cs="GHEA Grapalat"/>
          <w:bCs/>
          <w:sz w:val="22"/>
          <w:szCs w:val="22"/>
          <w:lang w:eastAsia="ru-RU"/>
        </w:rPr>
        <w:t>բ. սույն ռազմավարության շրջանակներում իրականացվող ծրագրերի իրականացման համակարգում՝ համայնքային մակարդակում,</w:t>
      </w:r>
    </w:p>
    <w:p w:rsidR="00804505" w:rsidRPr="00804505" w:rsidRDefault="00804505" w:rsidP="00804505">
      <w:pPr>
        <w:jc w:val="both"/>
        <w:rPr>
          <w:rFonts w:eastAsia="GHEA Grapalat" w:cs="GHEA Grapalat"/>
          <w:bCs/>
          <w:sz w:val="22"/>
          <w:szCs w:val="22"/>
          <w:lang w:eastAsia="ru-RU"/>
        </w:rPr>
      </w:pPr>
      <w:r w:rsidRPr="00804505">
        <w:rPr>
          <w:rFonts w:eastAsia="GHEA Grapalat" w:cs="GHEA Grapalat"/>
          <w:bCs/>
          <w:sz w:val="22"/>
          <w:szCs w:val="22"/>
          <w:lang w:eastAsia="ru-RU"/>
        </w:rPr>
        <w:t>գ. սույն ռազմավարության շրջանակներում իրականացվող ծրագրերի իրականացման մոնիտորինգ՝ համայնքային մակարդակում:</w:t>
      </w:r>
    </w:p>
    <w:p w:rsidR="00804505" w:rsidRPr="00804505" w:rsidRDefault="00804505" w:rsidP="00804505">
      <w:pPr>
        <w:jc w:val="both"/>
        <w:rPr>
          <w:rFonts w:eastAsia="GHEA Grapalat" w:cs="GHEA Grapalat"/>
          <w:bCs/>
          <w:sz w:val="22"/>
          <w:szCs w:val="22"/>
          <w:lang w:eastAsia="ru-RU"/>
        </w:rPr>
      </w:pPr>
      <w:r w:rsidRPr="00804505">
        <w:rPr>
          <w:rFonts w:eastAsia="GHEA Grapalat" w:cs="GHEA Grapalat"/>
          <w:bCs/>
          <w:sz w:val="22"/>
          <w:szCs w:val="22"/>
          <w:lang w:eastAsia="ru-RU"/>
        </w:rPr>
        <w:t>4)  Ոլորտում գործող ոչ կառավարական կազմակերպություններ՝ սույն ռազմավարության շրջանակներում իրականացվող ծրագրերի իրականացում, բնակչության իրազեկում, տեղեկատվության տարածում, մոնիտորինգ, հետազոտությունների կազմակերպում և այլն:</w:t>
      </w:r>
    </w:p>
    <w:p w:rsidR="00804505" w:rsidRPr="00804505" w:rsidRDefault="00804505" w:rsidP="00804505">
      <w:pPr>
        <w:jc w:val="both"/>
        <w:rPr>
          <w:rFonts w:eastAsia="GHEA Grapalat" w:cs="GHEA Grapalat"/>
          <w:bCs/>
          <w:sz w:val="22"/>
          <w:szCs w:val="22"/>
          <w:lang w:eastAsia="ru-RU"/>
        </w:rPr>
      </w:pPr>
      <w:r w:rsidRPr="00804505">
        <w:rPr>
          <w:rFonts w:eastAsia="GHEA Grapalat" w:cs="GHEA Grapalat"/>
          <w:bCs/>
          <w:sz w:val="22"/>
          <w:szCs w:val="22"/>
          <w:lang w:eastAsia="ru-RU"/>
        </w:rPr>
        <w:t>5)   Միջազգային կազմակերպություններ՝ տեխնիկական աջակցություն մշակվող ծրագրային և իրավական փաստաթղթերին, միջազգային փորձաքննության ապահովում, բազմածավալ աջակցություն սույն ռազմավարության շրջանակներում իրականացվող ծրագրերի ներդրման գործընթացին:</w:t>
      </w:r>
    </w:p>
    <w:p w:rsidR="00804505" w:rsidRPr="00804505" w:rsidRDefault="00804505" w:rsidP="00804505">
      <w:pPr>
        <w:jc w:val="both"/>
        <w:rPr>
          <w:rFonts w:eastAsia="GHEA Grapalat" w:cs="GHEA Grapalat"/>
          <w:bCs/>
          <w:sz w:val="22"/>
          <w:szCs w:val="22"/>
          <w:lang w:eastAsia="ru-RU"/>
        </w:rPr>
      </w:pPr>
      <w:r w:rsidRPr="00804505">
        <w:rPr>
          <w:rFonts w:eastAsia="GHEA Grapalat" w:cs="GHEA Grapalat"/>
          <w:bCs/>
          <w:sz w:val="22"/>
          <w:szCs w:val="22"/>
          <w:lang w:eastAsia="ru-RU"/>
        </w:rPr>
        <w:t>6)      Մասնավոր սեկտոր՝ սոցիալական գործընկերության ապահովում, աջակցություն:</w:t>
      </w:r>
    </w:p>
    <w:p w:rsidR="00804505" w:rsidRPr="00804505" w:rsidRDefault="00804505" w:rsidP="00804505">
      <w:pPr>
        <w:jc w:val="both"/>
        <w:rPr>
          <w:rFonts w:eastAsia="GHEA Grapalat" w:cs="GHEA Grapalat"/>
          <w:bCs/>
          <w:sz w:val="22"/>
          <w:szCs w:val="22"/>
          <w:lang w:eastAsia="ru-RU"/>
        </w:rPr>
      </w:pPr>
    </w:p>
    <w:p w:rsidR="00804505" w:rsidRPr="00804505" w:rsidRDefault="00804505" w:rsidP="00804505">
      <w:pPr>
        <w:jc w:val="both"/>
        <w:rPr>
          <w:rFonts w:eastAsia="GHEA Grapalat" w:cs="GHEA Grapalat"/>
          <w:bCs/>
          <w:sz w:val="22"/>
          <w:szCs w:val="22"/>
          <w:lang w:eastAsia="ru-RU"/>
        </w:rPr>
      </w:pPr>
    </w:p>
    <w:p w:rsidR="00804505" w:rsidRPr="00804505" w:rsidRDefault="00804505" w:rsidP="00804505">
      <w:pPr>
        <w:numPr>
          <w:ilvl w:val="0"/>
          <w:numId w:val="55"/>
        </w:numPr>
        <w:tabs>
          <w:tab w:val="clear" w:pos="1134"/>
          <w:tab w:val="clear" w:pos="3960"/>
        </w:tabs>
        <w:jc w:val="both"/>
        <w:rPr>
          <w:rFonts w:eastAsia="GHEA Grapalat" w:cs="GHEA Grapalat"/>
          <w:bCs/>
          <w:sz w:val="22"/>
          <w:szCs w:val="22"/>
          <w:lang w:eastAsia="ru-RU"/>
        </w:rPr>
      </w:pPr>
      <w:r w:rsidRPr="00804505">
        <w:rPr>
          <w:rFonts w:eastAsia="GHEA Grapalat" w:cs="GHEA Grapalat"/>
          <w:bCs/>
          <w:sz w:val="22"/>
          <w:szCs w:val="22"/>
          <w:lang w:eastAsia="ru-RU"/>
        </w:rPr>
        <w:t>ՌԱԶՄԱՎԱՐՈՒԹՅԱՆ ՆԵՐԴՐՄԱՆ ՖԻՆԱՆՍԱԿԱՆ ՄԻՋՈՑՆԵՐԸ</w:t>
      </w:r>
    </w:p>
    <w:p w:rsidR="00804505" w:rsidRPr="00804505" w:rsidRDefault="00804505" w:rsidP="00804505">
      <w:pPr>
        <w:jc w:val="both"/>
        <w:rPr>
          <w:rFonts w:eastAsia="GHEA Grapalat" w:cs="GHEA Grapalat"/>
          <w:bCs/>
          <w:sz w:val="22"/>
          <w:szCs w:val="22"/>
          <w:lang w:eastAsia="ru-RU"/>
        </w:rPr>
      </w:pPr>
    </w:p>
    <w:p w:rsidR="00804505" w:rsidRPr="00804505" w:rsidRDefault="00804505" w:rsidP="00804505">
      <w:pPr>
        <w:numPr>
          <w:ilvl w:val="0"/>
          <w:numId w:val="43"/>
        </w:numPr>
        <w:jc w:val="both"/>
        <w:rPr>
          <w:rFonts w:eastAsia="GHEA Grapalat" w:cs="GHEA Grapalat"/>
          <w:bCs/>
          <w:sz w:val="22"/>
          <w:szCs w:val="22"/>
          <w:lang w:eastAsia="ru-RU"/>
        </w:rPr>
      </w:pPr>
      <w:r w:rsidRPr="00804505">
        <w:rPr>
          <w:rFonts w:eastAsia="GHEA Grapalat" w:cs="GHEA Grapalat"/>
          <w:bCs/>
          <w:sz w:val="22"/>
          <w:szCs w:val="22"/>
          <w:lang w:eastAsia="ru-RU"/>
        </w:rPr>
        <w:t>Ռազմավարության ներդրումն ապահովող ֆինանսավորումն ակնկալվում է հետևյալ աղբյուրներից.</w:t>
      </w:r>
    </w:p>
    <w:p w:rsidR="00804505" w:rsidRPr="00804505" w:rsidRDefault="00804505" w:rsidP="00804505">
      <w:pPr>
        <w:jc w:val="both"/>
        <w:rPr>
          <w:rFonts w:eastAsia="GHEA Grapalat" w:cs="GHEA Grapalat"/>
          <w:bCs/>
          <w:sz w:val="22"/>
          <w:szCs w:val="22"/>
          <w:lang w:eastAsia="ru-RU"/>
        </w:rPr>
      </w:pPr>
      <w:r w:rsidRPr="00804505">
        <w:rPr>
          <w:rFonts w:eastAsia="GHEA Grapalat" w:cs="GHEA Grapalat"/>
          <w:bCs/>
          <w:sz w:val="22"/>
          <w:szCs w:val="22"/>
          <w:lang w:eastAsia="ru-RU"/>
        </w:rPr>
        <w:t>1) Հայաստանի Հանրապետության պետական բյուջե (Հայաստանի Հանրապետության պետական բյուջեից՝ շահագրգիռ նախարարություններին տրամադրվող միջոցների շրջանակում),</w:t>
      </w:r>
    </w:p>
    <w:p w:rsidR="00804505" w:rsidRPr="00804505" w:rsidRDefault="00804505" w:rsidP="00804505">
      <w:pPr>
        <w:jc w:val="both"/>
        <w:rPr>
          <w:rFonts w:eastAsia="GHEA Grapalat" w:cs="GHEA Grapalat"/>
          <w:bCs/>
          <w:sz w:val="22"/>
          <w:szCs w:val="22"/>
          <w:lang w:eastAsia="ru-RU"/>
        </w:rPr>
      </w:pPr>
      <w:r w:rsidRPr="00804505">
        <w:rPr>
          <w:rFonts w:eastAsia="GHEA Grapalat" w:cs="GHEA Grapalat"/>
          <w:bCs/>
          <w:sz w:val="22"/>
          <w:szCs w:val="22"/>
          <w:lang w:eastAsia="ru-RU"/>
        </w:rPr>
        <w:t>2) Միջազգային կազմակերպությունների կողմից նպատակային ֆինանսավորում, սեփական ֆոնդեր,</w:t>
      </w:r>
    </w:p>
    <w:p w:rsidR="00804505" w:rsidRPr="00804505" w:rsidRDefault="00804505" w:rsidP="00804505">
      <w:pPr>
        <w:jc w:val="both"/>
        <w:rPr>
          <w:rFonts w:eastAsia="GHEA Grapalat" w:cs="GHEA Grapalat"/>
          <w:bCs/>
          <w:sz w:val="22"/>
          <w:szCs w:val="22"/>
          <w:lang w:eastAsia="ru-RU"/>
        </w:rPr>
      </w:pPr>
      <w:r w:rsidRPr="00804505">
        <w:rPr>
          <w:rFonts w:eastAsia="GHEA Grapalat" w:cs="GHEA Grapalat"/>
          <w:bCs/>
          <w:sz w:val="22"/>
          <w:szCs w:val="22"/>
          <w:lang w:eastAsia="ru-RU"/>
        </w:rPr>
        <w:t>3) Հասարակական կազմակերպությունների կողմից նպատակային ֆինանսավորում,</w:t>
      </w:r>
    </w:p>
    <w:p w:rsidR="00804505" w:rsidRPr="00804505" w:rsidRDefault="00804505" w:rsidP="00804505">
      <w:pPr>
        <w:jc w:val="both"/>
        <w:rPr>
          <w:rFonts w:eastAsia="GHEA Grapalat" w:cs="GHEA Grapalat"/>
          <w:bCs/>
          <w:sz w:val="22"/>
          <w:szCs w:val="22"/>
          <w:lang w:eastAsia="ru-RU"/>
        </w:rPr>
      </w:pPr>
      <w:r w:rsidRPr="00804505">
        <w:rPr>
          <w:rFonts w:eastAsia="GHEA Grapalat" w:cs="GHEA Grapalat"/>
          <w:bCs/>
          <w:sz w:val="22"/>
          <w:szCs w:val="22"/>
          <w:lang w:eastAsia="ru-RU"/>
        </w:rPr>
        <w:t>4) Հայաստանի Հանրապետության օրենքով չարգելված այլ ֆինանսական աղբյուրներ:</w:t>
      </w:r>
    </w:p>
    <w:p w:rsidR="00804505" w:rsidRPr="00804505" w:rsidRDefault="00804505" w:rsidP="00804505">
      <w:pPr>
        <w:jc w:val="both"/>
        <w:rPr>
          <w:rFonts w:eastAsia="GHEA Grapalat" w:cs="GHEA Grapalat"/>
          <w:bCs/>
          <w:sz w:val="22"/>
          <w:szCs w:val="22"/>
          <w:lang w:eastAsia="ru-RU"/>
        </w:rPr>
      </w:pPr>
    </w:p>
    <w:p w:rsidR="00804505" w:rsidRPr="00804505" w:rsidRDefault="00804505" w:rsidP="00804505">
      <w:pPr>
        <w:numPr>
          <w:ilvl w:val="0"/>
          <w:numId w:val="55"/>
        </w:numPr>
        <w:tabs>
          <w:tab w:val="clear" w:pos="1134"/>
          <w:tab w:val="clear" w:pos="3960"/>
        </w:tabs>
        <w:jc w:val="both"/>
        <w:rPr>
          <w:rFonts w:eastAsia="GHEA Grapalat" w:cs="GHEA Grapalat"/>
          <w:bCs/>
          <w:sz w:val="22"/>
          <w:szCs w:val="22"/>
          <w:lang w:eastAsia="ru-RU"/>
        </w:rPr>
      </w:pPr>
      <w:r w:rsidRPr="00804505">
        <w:rPr>
          <w:rFonts w:eastAsia="GHEA Grapalat" w:cs="GHEA Grapalat"/>
          <w:bCs/>
          <w:sz w:val="22"/>
          <w:szCs w:val="22"/>
          <w:lang w:eastAsia="ru-RU"/>
        </w:rPr>
        <w:t xml:space="preserve"> ՌԱԶՄԱՎԱՐՈՒԹՅԱՆ ԻՐԱԿԱՆԱՑՄԱՆ ՌԻՍԿԵՐԸ</w:t>
      </w:r>
    </w:p>
    <w:p w:rsidR="00804505" w:rsidRPr="00804505" w:rsidRDefault="00804505" w:rsidP="00804505">
      <w:pPr>
        <w:jc w:val="both"/>
        <w:rPr>
          <w:rFonts w:eastAsia="GHEA Grapalat" w:cs="GHEA Grapalat"/>
          <w:bCs/>
          <w:sz w:val="22"/>
          <w:szCs w:val="22"/>
          <w:lang w:eastAsia="ru-RU"/>
        </w:rPr>
      </w:pPr>
    </w:p>
    <w:p w:rsidR="00804505" w:rsidRPr="00804505" w:rsidRDefault="00804505" w:rsidP="00804505">
      <w:pPr>
        <w:numPr>
          <w:ilvl w:val="0"/>
          <w:numId w:val="43"/>
        </w:numPr>
        <w:jc w:val="both"/>
        <w:rPr>
          <w:rFonts w:eastAsia="GHEA Grapalat" w:cs="GHEA Grapalat"/>
          <w:bCs/>
          <w:sz w:val="22"/>
          <w:szCs w:val="22"/>
          <w:lang w:eastAsia="ru-RU"/>
        </w:rPr>
      </w:pPr>
      <w:r w:rsidRPr="00804505">
        <w:rPr>
          <w:rFonts w:eastAsia="GHEA Grapalat" w:cs="GHEA Grapalat"/>
          <w:bCs/>
          <w:sz w:val="22"/>
          <w:szCs w:val="22"/>
          <w:lang w:eastAsia="ru-RU"/>
        </w:rPr>
        <w:t xml:space="preserve">Ռազմավարության իրականացման արդյունավետության նախապայման է միջգերատեսչական սերտ համագործակցությունը պետական տարբեր կառույցների միջև, ինչպես նաև համագործակցությունը պետական, մասնավոր և հասարակական սեկտորների միջև։ Արդյունավետ համագործակցություն ապահովելու համար անհրաժեշտ է ազգային գործուն մեխանիզմի վերահսկողությունը ռազմավարության իրականացման ընթացքում։ Հավելյալ վերահսկողության հարթակ է հանդիսանալու Գենդերային թեմատիկ խումբը։ </w:t>
      </w:r>
    </w:p>
    <w:p w:rsidR="00804505" w:rsidRPr="00804505" w:rsidRDefault="00804505" w:rsidP="00804505">
      <w:pPr>
        <w:numPr>
          <w:ilvl w:val="0"/>
          <w:numId w:val="43"/>
        </w:numPr>
        <w:jc w:val="both"/>
        <w:rPr>
          <w:rFonts w:eastAsia="GHEA Grapalat" w:cs="GHEA Grapalat"/>
          <w:bCs/>
          <w:sz w:val="22"/>
          <w:szCs w:val="22"/>
          <w:lang w:eastAsia="ru-RU"/>
        </w:rPr>
      </w:pPr>
      <w:r w:rsidRPr="00804505">
        <w:rPr>
          <w:rFonts w:eastAsia="GHEA Grapalat" w:cs="GHEA Grapalat"/>
          <w:bCs/>
          <w:sz w:val="22"/>
          <w:szCs w:val="22"/>
          <w:lang w:eastAsia="ru-RU"/>
        </w:rPr>
        <w:t xml:space="preserve">Ռազմավարության իրականացման ընթացքում հնարավոր են որոշակի գործողությունների ժամկետների երկարաձգումներ՝ պայմանավորված լրացուցիչ աշխատանքներ իրականացնելու հանգամանքով։ Ինչպես օրինակ գենդերային զգայուն բյուջետավորման գործընթացի ներդրումը կարող է պահանջել լրացուցիչ ռեսուրսների ներգրավում։ </w:t>
      </w:r>
    </w:p>
    <w:p w:rsidR="00804505" w:rsidRPr="00804505" w:rsidRDefault="00804505" w:rsidP="00804505">
      <w:pPr>
        <w:numPr>
          <w:ilvl w:val="0"/>
          <w:numId w:val="43"/>
        </w:numPr>
        <w:jc w:val="both"/>
        <w:rPr>
          <w:rFonts w:eastAsia="GHEA Grapalat" w:cs="GHEA Grapalat"/>
          <w:bCs/>
          <w:sz w:val="22"/>
          <w:szCs w:val="22"/>
          <w:lang w:eastAsia="ru-RU"/>
        </w:rPr>
      </w:pPr>
      <w:r w:rsidRPr="00804505">
        <w:rPr>
          <w:rFonts w:eastAsia="GHEA Grapalat" w:cs="GHEA Grapalat"/>
          <w:bCs/>
          <w:sz w:val="22"/>
          <w:szCs w:val="22"/>
          <w:lang w:eastAsia="ru-RU"/>
        </w:rPr>
        <w:t>Ռազմավարության իրականացման ընթացքում հնարավոր են որոշակի խնդիրներ համակարգային նորամուծությունների հետ կապված։ Նոր համակարգերի, մեխանիզմների ներդնումը հաճախ բախվում է որոշակի դիմադրության, թյուրընկալման, անբավարար կարողությունների։ Կիրականացվեն իրազեկման և կարողության զորեղացման ծրագրեր՝ ռիսկը նվազագույնի հասցնելու միտումով։</w:t>
      </w:r>
    </w:p>
    <w:p w:rsidR="00804505" w:rsidRPr="00804505" w:rsidRDefault="00804505" w:rsidP="00804505">
      <w:pPr>
        <w:jc w:val="both"/>
        <w:rPr>
          <w:rFonts w:eastAsia="GHEA Grapalat" w:cs="GHEA Grapalat"/>
          <w:bCs/>
          <w:sz w:val="22"/>
          <w:szCs w:val="22"/>
          <w:lang w:eastAsia="ru-RU"/>
        </w:rPr>
      </w:pPr>
    </w:p>
    <w:p w:rsidR="00804505" w:rsidRPr="00804505" w:rsidRDefault="00804505" w:rsidP="00804505">
      <w:pPr>
        <w:numPr>
          <w:ilvl w:val="0"/>
          <w:numId w:val="66"/>
        </w:numPr>
        <w:tabs>
          <w:tab w:val="clear" w:pos="90"/>
        </w:tabs>
        <w:jc w:val="both"/>
        <w:rPr>
          <w:rFonts w:eastAsia="GHEA Grapalat" w:cs="GHEA Grapalat"/>
          <w:bCs/>
          <w:sz w:val="22"/>
          <w:szCs w:val="22"/>
          <w:lang w:eastAsia="ru-RU"/>
        </w:rPr>
      </w:pPr>
      <w:r w:rsidRPr="00804505">
        <w:rPr>
          <w:rFonts w:eastAsia="GHEA Grapalat" w:cs="GHEA Grapalat"/>
          <w:bCs/>
          <w:sz w:val="22"/>
          <w:szCs w:val="22"/>
          <w:lang w:eastAsia="ru-RU"/>
        </w:rPr>
        <w:t>ՌԱԶՄԱՎԱՐՈՒԹՅԱՆ ՆԵՐԴՐՄԱՆ ԳՈՐԾՈՂՈՒԹՅՈՒՆՆԵՐԻ ԾՐԱԳԻՐԸ</w:t>
      </w:r>
    </w:p>
    <w:p w:rsidR="00804505" w:rsidRPr="00804505" w:rsidRDefault="00804505" w:rsidP="00804505">
      <w:pPr>
        <w:jc w:val="both"/>
        <w:rPr>
          <w:rFonts w:eastAsia="GHEA Grapalat" w:cs="GHEA Grapalat"/>
          <w:bCs/>
          <w:sz w:val="22"/>
          <w:szCs w:val="22"/>
          <w:lang w:eastAsia="ru-RU"/>
        </w:rPr>
      </w:pPr>
    </w:p>
    <w:p w:rsidR="00804505" w:rsidRPr="00804505" w:rsidRDefault="00804505" w:rsidP="00804505">
      <w:pPr>
        <w:numPr>
          <w:ilvl w:val="0"/>
          <w:numId w:val="43"/>
        </w:numPr>
        <w:jc w:val="both"/>
        <w:rPr>
          <w:rFonts w:eastAsia="GHEA Grapalat" w:cs="GHEA Grapalat"/>
          <w:bCs/>
          <w:sz w:val="22"/>
          <w:szCs w:val="22"/>
          <w:lang w:eastAsia="ru-RU"/>
        </w:rPr>
      </w:pPr>
      <w:r w:rsidRPr="00804505">
        <w:rPr>
          <w:rFonts w:eastAsia="GHEA Grapalat" w:cs="GHEA Grapalat"/>
          <w:bCs/>
          <w:sz w:val="22"/>
          <w:szCs w:val="22"/>
          <w:lang w:eastAsia="ru-RU"/>
        </w:rPr>
        <w:lastRenderedPageBreak/>
        <w:t xml:space="preserve">  Ռազմավարությունը կիրականացվի 2019-2023 թվականներին՝ N2 հավելվածով ներկայացվող գործողությունների ծրագրի համաձայն:</w:t>
      </w:r>
    </w:p>
    <w:p w:rsidR="00804505" w:rsidRPr="00804505" w:rsidRDefault="00804505" w:rsidP="00804505">
      <w:pPr>
        <w:jc w:val="both"/>
        <w:rPr>
          <w:rFonts w:eastAsia="GHEA Grapalat" w:cs="GHEA Grapalat"/>
          <w:bCs/>
          <w:sz w:val="22"/>
          <w:szCs w:val="22"/>
          <w:lang w:val="en-GB" w:eastAsia="ru-RU"/>
        </w:rPr>
      </w:pPr>
    </w:p>
    <w:p w:rsidR="00804505" w:rsidRPr="00804505" w:rsidRDefault="00804505" w:rsidP="00804505">
      <w:pPr>
        <w:jc w:val="both"/>
        <w:rPr>
          <w:rFonts w:eastAsia="GHEA Grapalat" w:cs="GHEA Grapalat"/>
          <w:bCs/>
          <w:sz w:val="22"/>
          <w:szCs w:val="22"/>
          <w:lang w:val="en-GB" w:eastAsia="ru-RU"/>
        </w:rPr>
      </w:pPr>
    </w:p>
    <w:p w:rsidR="00A448C1" w:rsidRPr="00A448C1" w:rsidRDefault="00A448C1" w:rsidP="00A448C1">
      <w:pPr>
        <w:rPr>
          <w:sz w:val="22"/>
          <w:szCs w:val="22"/>
          <w:lang w:val="en-GB" w:eastAsia="ru-RU"/>
        </w:rPr>
      </w:pPr>
    </w:p>
    <w:p w:rsidR="00A448C1" w:rsidRPr="00A448C1" w:rsidRDefault="00A448C1" w:rsidP="00A448C1">
      <w:pPr>
        <w:rPr>
          <w:sz w:val="22"/>
          <w:szCs w:val="22"/>
          <w:lang w:val="en-GB" w:eastAsia="ru-RU"/>
        </w:rPr>
      </w:pPr>
    </w:p>
    <w:p w:rsidR="00A448C1" w:rsidRPr="00A448C1" w:rsidRDefault="00A448C1" w:rsidP="00A448C1">
      <w:pPr>
        <w:rPr>
          <w:sz w:val="22"/>
          <w:szCs w:val="22"/>
          <w:lang w:val="en-GB" w:eastAsia="ru-RU"/>
        </w:rPr>
      </w:pPr>
    </w:p>
    <w:p w:rsidR="001C67CF" w:rsidRDefault="001C67CF" w:rsidP="00A448C1">
      <w:pPr>
        <w:rPr>
          <w:sz w:val="22"/>
          <w:szCs w:val="22"/>
          <w:lang w:val="en-GB" w:eastAsia="ru-RU"/>
        </w:rPr>
      </w:pPr>
      <w:r>
        <w:rPr>
          <w:sz w:val="22"/>
          <w:szCs w:val="22"/>
          <w:lang w:val="en-GB" w:eastAsia="ru-RU"/>
        </w:rPr>
        <w:br w:type="page"/>
      </w:r>
    </w:p>
    <w:p w:rsidR="00A448C1" w:rsidRPr="00A448C1" w:rsidRDefault="00A448C1" w:rsidP="00A448C1">
      <w:pPr>
        <w:rPr>
          <w:sz w:val="22"/>
          <w:szCs w:val="22"/>
          <w:lang w:val="en-GB" w:eastAsia="ru-RU"/>
        </w:rPr>
        <w:sectPr w:rsidR="00A448C1" w:rsidRPr="00A448C1" w:rsidSect="00584437">
          <w:footerReference w:type="first" r:id="rId8"/>
          <w:pgSz w:w="11906" w:h="16838" w:code="9"/>
          <w:pgMar w:top="893" w:right="851" w:bottom="1134" w:left="990" w:header="720" w:footer="0" w:gutter="0"/>
          <w:cols w:space="720"/>
          <w:titlePg/>
          <w:docGrid w:linePitch="360"/>
        </w:sectPr>
      </w:pPr>
    </w:p>
    <w:p w:rsidR="001C67CF" w:rsidRPr="001C67CF" w:rsidRDefault="001C67CF" w:rsidP="001C67CF">
      <w:pPr>
        <w:ind w:left="180"/>
        <w:jc w:val="right"/>
        <w:rPr>
          <w:bCs/>
          <w:sz w:val="22"/>
          <w:szCs w:val="22"/>
          <w:lang w:val="en-GB" w:eastAsia="ru-RU"/>
        </w:rPr>
      </w:pPr>
      <w:r w:rsidRPr="001C67CF">
        <w:rPr>
          <w:bCs/>
          <w:sz w:val="22"/>
          <w:szCs w:val="22"/>
          <w:lang w:val="ru-RU" w:eastAsia="ru-RU"/>
        </w:rPr>
        <w:lastRenderedPageBreak/>
        <w:t>Հավելված</w:t>
      </w:r>
      <w:r w:rsidRPr="001C67CF">
        <w:rPr>
          <w:bCs/>
          <w:sz w:val="22"/>
          <w:szCs w:val="22"/>
          <w:lang w:eastAsia="ru-RU"/>
        </w:rPr>
        <w:t xml:space="preserve"> N2</w:t>
      </w:r>
    </w:p>
    <w:p w:rsidR="001C67CF" w:rsidRPr="001C67CF" w:rsidRDefault="001C67CF" w:rsidP="001C67CF">
      <w:pPr>
        <w:ind w:left="180"/>
        <w:jc w:val="right"/>
        <w:rPr>
          <w:bCs/>
          <w:sz w:val="22"/>
          <w:szCs w:val="22"/>
          <w:lang w:eastAsia="ru-RU"/>
        </w:rPr>
      </w:pPr>
      <w:r w:rsidRPr="001C67CF">
        <w:rPr>
          <w:bCs/>
          <w:sz w:val="22"/>
          <w:szCs w:val="22"/>
          <w:lang w:eastAsia="ru-RU"/>
        </w:rPr>
        <w:t>ՀՀ կառավարության 2019 թվականի</w:t>
      </w:r>
    </w:p>
    <w:p w:rsidR="001C67CF" w:rsidRPr="001C67CF" w:rsidRDefault="001C67CF" w:rsidP="001C67CF">
      <w:pPr>
        <w:ind w:left="180"/>
        <w:jc w:val="right"/>
        <w:rPr>
          <w:bCs/>
          <w:sz w:val="22"/>
          <w:szCs w:val="22"/>
          <w:lang w:eastAsia="ru-RU"/>
        </w:rPr>
      </w:pPr>
      <w:r w:rsidRPr="001C67CF">
        <w:rPr>
          <w:bCs/>
          <w:sz w:val="22"/>
          <w:szCs w:val="22"/>
          <w:lang w:eastAsia="ru-RU"/>
        </w:rPr>
        <w:t>--------------- --- ի N --Լ որոշման</w:t>
      </w:r>
    </w:p>
    <w:p w:rsidR="001C67CF" w:rsidRPr="001C67CF" w:rsidRDefault="001C67CF" w:rsidP="001C67CF">
      <w:pPr>
        <w:ind w:left="180"/>
        <w:jc w:val="center"/>
        <w:rPr>
          <w:bCs/>
          <w:sz w:val="22"/>
          <w:szCs w:val="22"/>
          <w:lang w:eastAsia="ru-RU"/>
        </w:rPr>
      </w:pPr>
    </w:p>
    <w:p w:rsidR="001C67CF" w:rsidRPr="001C67CF" w:rsidRDefault="001C67CF" w:rsidP="001C67CF">
      <w:pPr>
        <w:ind w:left="180"/>
        <w:jc w:val="center"/>
        <w:rPr>
          <w:bCs/>
          <w:sz w:val="22"/>
          <w:szCs w:val="22"/>
          <w:lang w:eastAsia="ru-RU"/>
        </w:rPr>
      </w:pPr>
      <w:r w:rsidRPr="001C67CF">
        <w:rPr>
          <w:bCs/>
          <w:sz w:val="22"/>
          <w:szCs w:val="22"/>
          <w:lang w:eastAsia="ru-RU"/>
        </w:rPr>
        <w:t>ԾՐԱԳԻՐ</w:t>
      </w:r>
    </w:p>
    <w:p w:rsidR="001C67CF" w:rsidRPr="001C67CF" w:rsidRDefault="001C67CF" w:rsidP="001C67CF">
      <w:pPr>
        <w:ind w:left="180"/>
        <w:jc w:val="center"/>
        <w:rPr>
          <w:bCs/>
          <w:sz w:val="22"/>
          <w:szCs w:val="22"/>
          <w:lang w:eastAsia="ru-RU"/>
        </w:rPr>
      </w:pPr>
      <w:r w:rsidRPr="001C67CF">
        <w:rPr>
          <w:bCs/>
          <w:sz w:val="22"/>
          <w:szCs w:val="22"/>
          <w:lang w:val="ru-RU" w:eastAsia="ru-RU"/>
        </w:rPr>
        <w:t>Հայաստանի</w:t>
      </w:r>
      <w:r w:rsidRPr="001C67CF">
        <w:rPr>
          <w:bCs/>
          <w:sz w:val="22"/>
          <w:szCs w:val="22"/>
          <w:lang w:eastAsia="ru-RU"/>
        </w:rPr>
        <w:t xml:space="preserve"> </w:t>
      </w:r>
      <w:r w:rsidRPr="001C67CF">
        <w:rPr>
          <w:bCs/>
          <w:sz w:val="22"/>
          <w:szCs w:val="22"/>
          <w:lang w:val="ru-RU" w:eastAsia="ru-RU"/>
        </w:rPr>
        <w:t>Հանրապետությունում</w:t>
      </w:r>
      <w:r w:rsidRPr="001C67CF">
        <w:rPr>
          <w:bCs/>
          <w:sz w:val="22"/>
          <w:szCs w:val="22"/>
          <w:lang w:eastAsia="ru-RU"/>
        </w:rPr>
        <w:t xml:space="preserve"> </w:t>
      </w:r>
      <w:r w:rsidRPr="001C67CF">
        <w:rPr>
          <w:bCs/>
          <w:sz w:val="22"/>
          <w:szCs w:val="22"/>
          <w:lang w:val="ru-RU" w:eastAsia="ru-RU"/>
        </w:rPr>
        <w:t>գենդերային</w:t>
      </w:r>
      <w:r w:rsidRPr="001C67CF">
        <w:rPr>
          <w:bCs/>
          <w:sz w:val="22"/>
          <w:szCs w:val="22"/>
          <w:lang w:eastAsia="ru-RU"/>
        </w:rPr>
        <w:t xml:space="preserve"> </w:t>
      </w:r>
      <w:r w:rsidRPr="001C67CF">
        <w:rPr>
          <w:bCs/>
          <w:sz w:val="22"/>
          <w:szCs w:val="22"/>
          <w:lang w:val="ru-RU" w:eastAsia="ru-RU"/>
        </w:rPr>
        <w:t>քաղաքականության</w:t>
      </w:r>
      <w:r w:rsidRPr="001C67CF">
        <w:rPr>
          <w:bCs/>
          <w:sz w:val="22"/>
          <w:szCs w:val="22"/>
          <w:lang w:eastAsia="ru-RU"/>
        </w:rPr>
        <w:t xml:space="preserve"> </w:t>
      </w:r>
      <w:r w:rsidRPr="001C67CF">
        <w:rPr>
          <w:bCs/>
          <w:sz w:val="22"/>
          <w:szCs w:val="22"/>
          <w:lang w:val="ru-RU" w:eastAsia="ru-RU"/>
        </w:rPr>
        <w:t>իրականացման</w:t>
      </w:r>
      <w:r w:rsidRPr="001C67CF">
        <w:rPr>
          <w:bCs/>
          <w:sz w:val="22"/>
          <w:szCs w:val="22"/>
          <w:lang w:eastAsia="ru-RU"/>
        </w:rPr>
        <w:t xml:space="preserve"> 2019-2023 </w:t>
      </w:r>
      <w:r w:rsidRPr="001C67CF">
        <w:rPr>
          <w:bCs/>
          <w:sz w:val="22"/>
          <w:szCs w:val="22"/>
          <w:lang w:val="ru-RU" w:eastAsia="ru-RU"/>
        </w:rPr>
        <w:t>թվականների</w:t>
      </w:r>
      <w:r w:rsidRPr="001C67CF">
        <w:rPr>
          <w:sz w:val="22"/>
          <w:szCs w:val="22"/>
          <w:lang w:eastAsia="ru-RU"/>
        </w:rPr>
        <w:t xml:space="preserve"> </w:t>
      </w:r>
      <w:r w:rsidRPr="001C67CF">
        <w:rPr>
          <w:bCs/>
          <w:sz w:val="22"/>
          <w:szCs w:val="22"/>
          <w:lang w:eastAsia="ru-RU"/>
        </w:rPr>
        <w:t>միջոցառումների</w:t>
      </w:r>
    </w:p>
    <w:p w:rsidR="001C67CF" w:rsidRPr="001C67CF" w:rsidRDefault="001C67CF" w:rsidP="001C67CF">
      <w:pPr>
        <w:ind w:left="180"/>
        <w:jc w:val="center"/>
        <w:rPr>
          <w:bCs/>
          <w:sz w:val="22"/>
          <w:szCs w:val="22"/>
          <w:lang w:eastAsia="ru-RU"/>
        </w:rPr>
      </w:pPr>
    </w:p>
    <w:tbl>
      <w:tblPr>
        <w:tblW w:w="1606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42"/>
        <w:gridCol w:w="2660"/>
        <w:gridCol w:w="2201"/>
        <w:gridCol w:w="1656"/>
        <w:gridCol w:w="2447"/>
        <w:gridCol w:w="2411"/>
        <w:gridCol w:w="2221"/>
        <w:gridCol w:w="163"/>
        <w:gridCol w:w="1665"/>
      </w:tblGrid>
      <w:tr w:rsidR="001C67CF" w:rsidRPr="001C67CF" w:rsidTr="001C67CF">
        <w:trPr>
          <w:trHeight w:val="732"/>
          <w:jc w:val="center"/>
        </w:trPr>
        <w:tc>
          <w:tcPr>
            <w:tcW w:w="6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bCs/>
                <w:sz w:val="22"/>
                <w:szCs w:val="22"/>
                <w:lang w:eastAsia="ru-RU"/>
              </w:rPr>
              <w:t>NN</w:t>
            </w:r>
          </w:p>
        </w:tc>
        <w:tc>
          <w:tcPr>
            <w:tcW w:w="2660" w:type="dxa"/>
            <w:tcBorders>
              <w:top w:val="single" w:sz="4" w:space="0" w:color="000000"/>
              <w:left w:val="single" w:sz="4" w:space="0" w:color="000000"/>
              <w:bottom w:val="single" w:sz="4" w:space="0" w:color="000000"/>
              <w:right w:val="single" w:sz="4" w:space="0" w:color="000000"/>
            </w:tcBorders>
            <w:shd w:val="clear" w:color="auto" w:fill="auto"/>
            <w:tcMar>
              <w:top w:w="80" w:type="dxa"/>
              <w:left w:w="260" w:type="dxa"/>
              <w:bottom w:w="80" w:type="dxa"/>
              <w:right w:w="350" w:type="dxa"/>
            </w:tcMar>
          </w:tcPr>
          <w:p w:rsidR="001C67CF" w:rsidRPr="001C67CF" w:rsidRDefault="001C67CF" w:rsidP="001C67CF">
            <w:pPr>
              <w:ind w:left="180"/>
              <w:jc w:val="center"/>
              <w:rPr>
                <w:sz w:val="22"/>
                <w:szCs w:val="22"/>
                <w:lang w:eastAsia="ru-RU"/>
              </w:rPr>
            </w:pPr>
            <w:r w:rsidRPr="001C67CF">
              <w:rPr>
                <w:bCs/>
                <w:sz w:val="22"/>
                <w:szCs w:val="22"/>
                <w:lang w:eastAsia="ru-RU"/>
              </w:rPr>
              <w:t>Միջոցառումները</w:t>
            </w:r>
          </w:p>
        </w:tc>
        <w:tc>
          <w:tcPr>
            <w:tcW w:w="22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50" w:type="dxa"/>
            </w:tcMar>
          </w:tcPr>
          <w:p w:rsidR="001C67CF" w:rsidRPr="001C67CF" w:rsidRDefault="001C67CF" w:rsidP="001C67CF">
            <w:pPr>
              <w:ind w:left="180"/>
              <w:jc w:val="center"/>
              <w:rPr>
                <w:sz w:val="22"/>
                <w:szCs w:val="22"/>
                <w:lang w:eastAsia="ru-RU"/>
              </w:rPr>
            </w:pPr>
            <w:r w:rsidRPr="001C67CF">
              <w:rPr>
                <w:bCs/>
                <w:sz w:val="22"/>
                <w:szCs w:val="22"/>
                <w:lang w:eastAsia="ru-RU"/>
              </w:rPr>
              <w:t>Ակնկալվող արդյունքը</w:t>
            </w:r>
          </w:p>
        </w:tc>
        <w:tc>
          <w:tcPr>
            <w:tcW w:w="1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bCs/>
                <w:sz w:val="22"/>
                <w:szCs w:val="22"/>
                <w:lang w:eastAsia="ru-RU"/>
              </w:rPr>
              <w:t>Ժամկետը</w:t>
            </w:r>
          </w:p>
        </w:tc>
        <w:tc>
          <w:tcPr>
            <w:tcW w:w="24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5" w:type="dxa"/>
            </w:tcMar>
          </w:tcPr>
          <w:p w:rsidR="001C67CF" w:rsidRPr="001C67CF" w:rsidRDefault="001C67CF" w:rsidP="001C67CF">
            <w:pPr>
              <w:ind w:left="180"/>
              <w:jc w:val="center"/>
              <w:rPr>
                <w:sz w:val="22"/>
                <w:szCs w:val="22"/>
                <w:lang w:eastAsia="ru-RU"/>
              </w:rPr>
            </w:pPr>
            <w:r w:rsidRPr="001C67CF">
              <w:rPr>
                <w:bCs/>
                <w:sz w:val="22"/>
                <w:szCs w:val="22"/>
                <w:lang w:eastAsia="ru-RU"/>
              </w:rPr>
              <w:t>Արդյունքային ցուցանիշները</w:t>
            </w:r>
          </w:p>
        </w:tc>
        <w:tc>
          <w:tcPr>
            <w:tcW w:w="24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bCs/>
                <w:sz w:val="22"/>
                <w:szCs w:val="22"/>
                <w:lang w:eastAsia="ru-RU"/>
              </w:rPr>
              <w:t>Պատասխանատու կատարողը</w:t>
            </w:r>
          </w:p>
        </w:tc>
        <w:tc>
          <w:tcPr>
            <w:tcW w:w="238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52" w:type="dxa"/>
            </w:tcMar>
          </w:tcPr>
          <w:p w:rsidR="001C67CF" w:rsidRPr="001C67CF" w:rsidRDefault="001C67CF" w:rsidP="001C67CF">
            <w:pPr>
              <w:ind w:left="180"/>
              <w:jc w:val="center"/>
              <w:rPr>
                <w:sz w:val="22"/>
                <w:szCs w:val="22"/>
                <w:lang w:eastAsia="ru-RU"/>
              </w:rPr>
            </w:pPr>
            <w:r w:rsidRPr="001C67CF">
              <w:rPr>
                <w:bCs/>
                <w:sz w:val="22"/>
                <w:szCs w:val="22"/>
                <w:lang w:eastAsia="ru-RU"/>
              </w:rPr>
              <w:t>Համակատարողը</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bCs/>
                <w:sz w:val="22"/>
                <w:szCs w:val="22"/>
                <w:lang w:eastAsia="ru-RU"/>
              </w:rPr>
              <w:t>Ֆ</w:t>
            </w:r>
            <w:r w:rsidRPr="001C67CF">
              <w:rPr>
                <w:bCs/>
                <w:sz w:val="22"/>
                <w:szCs w:val="22"/>
                <w:lang w:val="ru-RU" w:eastAsia="ru-RU"/>
              </w:rPr>
              <w:t>ինանսավոր</w:t>
            </w:r>
            <w:r w:rsidRPr="001C67CF">
              <w:rPr>
                <w:bCs/>
                <w:sz w:val="22"/>
                <w:szCs w:val="22"/>
                <w:lang w:eastAsia="ru-RU"/>
              </w:rPr>
              <w:t>-</w:t>
            </w:r>
            <w:r w:rsidRPr="001C67CF">
              <w:rPr>
                <w:bCs/>
                <w:sz w:val="22"/>
                <w:szCs w:val="22"/>
                <w:lang w:val="ru-RU" w:eastAsia="ru-RU"/>
              </w:rPr>
              <w:t>ման աղբյուրը</w:t>
            </w:r>
          </w:p>
        </w:tc>
      </w:tr>
      <w:tr w:rsidR="001C67CF" w:rsidRPr="001C67CF" w:rsidTr="001C67CF">
        <w:trPr>
          <w:trHeight w:val="190"/>
          <w:jc w:val="center"/>
        </w:trPr>
        <w:tc>
          <w:tcPr>
            <w:tcW w:w="6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bCs/>
                <w:sz w:val="22"/>
                <w:szCs w:val="22"/>
                <w:lang w:eastAsia="ru-RU"/>
              </w:rPr>
              <w:t>1</w:t>
            </w:r>
          </w:p>
        </w:tc>
        <w:tc>
          <w:tcPr>
            <w:tcW w:w="2660" w:type="dxa"/>
            <w:tcBorders>
              <w:top w:val="single" w:sz="4" w:space="0" w:color="000000"/>
              <w:left w:val="single" w:sz="4" w:space="0" w:color="000000"/>
              <w:bottom w:val="single" w:sz="4" w:space="0" w:color="000000"/>
              <w:right w:val="single" w:sz="4" w:space="0" w:color="000000"/>
            </w:tcBorders>
            <w:shd w:val="clear" w:color="auto" w:fill="auto"/>
            <w:tcMar>
              <w:top w:w="80" w:type="dxa"/>
              <w:left w:w="260" w:type="dxa"/>
              <w:bottom w:w="80" w:type="dxa"/>
              <w:right w:w="350" w:type="dxa"/>
            </w:tcMar>
          </w:tcPr>
          <w:p w:rsidR="001C67CF" w:rsidRPr="001C67CF" w:rsidRDefault="001C67CF" w:rsidP="001C67CF">
            <w:pPr>
              <w:ind w:left="180"/>
              <w:jc w:val="center"/>
              <w:rPr>
                <w:sz w:val="22"/>
                <w:szCs w:val="22"/>
                <w:lang w:eastAsia="ru-RU"/>
              </w:rPr>
            </w:pPr>
            <w:r w:rsidRPr="001C67CF">
              <w:rPr>
                <w:bCs/>
                <w:sz w:val="22"/>
                <w:szCs w:val="22"/>
                <w:lang w:eastAsia="ru-RU"/>
              </w:rPr>
              <w:t>2</w:t>
            </w:r>
          </w:p>
        </w:tc>
        <w:tc>
          <w:tcPr>
            <w:tcW w:w="22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50" w:type="dxa"/>
            </w:tcMar>
          </w:tcPr>
          <w:p w:rsidR="001C67CF" w:rsidRPr="001C67CF" w:rsidRDefault="001C67CF" w:rsidP="001C67CF">
            <w:pPr>
              <w:ind w:left="180"/>
              <w:jc w:val="center"/>
              <w:rPr>
                <w:sz w:val="22"/>
                <w:szCs w:val="22"/>
                <w:lang w:eastAsia="ru-RU"/>
              </w:rPr>
            </w:pPr>
            <w:r w:rsidRPr="001C67CF">
              <w:rPr>
                <w:bCs/>
                <w:sz w:val="22"/>
                <w:szCs w:val="22"/>
                <w:lang w:eastAsia="ru-RU"/>
              </w:rPr>
              <w:t>3</w:t>
            </w:r>
          </w:p>
        </w:tc>
        <w:tc>
          <w:tcPr>
            <w:tcW w:w="1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50" w:type="dxa"/>
            </w:tcMar>
          </w:tcPr>
          <w:p w:rsidR="001C67CF" w:rsidRPr="001C67CF" w:rsidRDefault="001C67CF" w:rsidP="001C67CF">
            <w:pPr>
              <w:ind w:left="180"/>
              <w:jc w:val="center"/>
              <w:rPr>
                <w:sz w:val="22"/>
                <w:szCs w:val="22"/>
                <w:lang w:eastAsia="ru-RU"/>
              </w:rPr>
            </w:pPr>
            <w:r w:rsidRPr="001C67CF">
              <w:rPr>
                <w:bCs/>
                <w:sz w:val="22"/>
                <w:szCs w:val="22"/>
                <w:lang w:eastAsia="ru-RU"/>
              </w:rPr>
              <w:t>4</w:t>
            </w:r>
          </w:p>
        </w:tc>
        <w:tc>
          <w:tcPr>
            <w:tcW w:w="24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5" w:type="dxa"/>
            </w:tcMar>
          </w:tcPr>
          <w:p w:rsidR="001C67CF" w:rsidRPr="001C67CF" w:rsidRDefault="001C67CF" w:rsidP="001C67CF">
            <w:pPr>
              <w:ind w:left="180"/>
              <w:jc w:val="center"/>
              <w:rPr>
                <w:sz w:val="22"/>
                <w:szCs w:val="22"/>
                <w:lang w:eastAsia="ru-RU"/>
              </w:rPr>
            </w:pPr>
            <w:r w:rsidRPr="001C67CF">
              <w:rPr>
                <w:bCs/>
                <w:sz w:val="22"/>
                <w:szCs w:val="22"/>
                <w:lang w:eastAsia="ru-RU"/>
              </w:rPr>
              <w:t>5</w:t>
            </w:r>
          </w:p>
        </w:tc>
        <w:tc>
          <w:tcPr>
            <w:tcW w:w="24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50" w:type="dxa"/>
            </w:tcMar>
          </w:tcPr>
          <w:p w:rsidR="001C67CF" w:rsidRPr="001C67CF" w:rsidRDefault="001C67CF" w:rsidP="001C67CF">
            <w:pPr>
              <w:ind w:left="180"/>
              <w:jc w:val="center"/>
              <w:rPr>
                <w:sz w:val="22"/>
                <w:szCs w:val="22"/>
                <w:lang w:eastAsia="ru-RU"/>
              </w:rPr>
            </w:pPr>
            <w:r w:rsidRPr="001C67CF">
              <w:rPr>
                <w:bCs/>
                <w:sz w:val="22"/>
                <w:szCs w:val="22"/>
                <w:lang w:eastAsia="ru-RU"/>
              </w:rPr>
              <w:t>6</w:t>
            </w:r>
          </w:p>
        </w:tc>
        <w:tc>
          <w:tcPr>
            <w:tcW w:w="238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50" w:type="dxa"/>
            </w:tcMar>
          </w:tcPr>
          <w:p w:rsidR="001C67CF" w:rsidRPr="001C67CF" w:rsidRDefault="001C67CF" w:rsidP="001C67CF">
            <w:pPr>
              <w:ind w:left="180"/>
              <w:jc w:val="center"/>
              <w:rPr>
                <w:sz w:val="22"/>
                <w:szCs w:val="22"/>
                <w:lang w:eastAsia="ru-RU"/>
              </w:rPr>
            </w:pPr>
            <w:r w:rsidRPr="001C67CF">
              <w:rPr>
                <w:bCs/>
                <w:sz w:val="22"/>
                <w:szCs w:val="22"/>
                <w:lang w:eastAsia="ru-RU"/>
              </w:rPr>
              <w:t>7</w:t>
            </w:r>
          </w:p>
        </w:tc>
        <w:tc>
          <w:tcPr>
            <w:tcW w:w="16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50" w:type="dxa"/>
            </w:tcMar>
          </w:tcPr>
          <w:p w:rsidR="001C67CF" w:rsidRPr="001C67CF" w:rsidRDefault="001C67CF" w:rsidP="001C67CF">
            <w:pPr>
              <w:ind w:left="180"/>
              <w:jc w:val="center"/>
              <w:rPr>
                <w:sz w:val="22"/>
                <w:szCs w:val="22"/>
                <w:lang w:eastAsia="ru-RU"/>
              </w:rPr>
            </w:pPr>
            <w:r w:rsidRPr="001C67CF">
              <w:rPr>
                <w:bCs/>
                <w:sz w:val="22"/>
                <w:szCs w:val="22"/>
                <w:lang w:eastAsia="ru-RU"/>
              </w:rPr>
              <w:t>8</w:t>
            </w:r>
          </w:p>
        </w:tc>
      </w:tr>
      <w:tr w:rsidR="001C67CF" w:rsidRPr="00BF11C1" w:rsidTr="001C67CF">
        <w:trPr>
          <w:trHeight w:val="932"/>
          <w:jc w:val="center"/>
        </w:trPr>
        <w:tc>
          <w:tcPr>
            <w:tcW w:w="6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val="ru-RU" w:eastAsia="ru-RU"/>
              </w:rPr>
            </w:pPr>
          </w:p>
        </w:tc>
        <w:tc>
          <w:tcPr>
            <w:tcW w:w="15424" w:type="dxa"/>
            <w:gridSpan w:val="8"/>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5" w:type="dxa"/>
            </w:tcMar>
          </w:tcPr>
          <w:p w:rsidR="001C67CF" w:rsidRPr="001C67CF" w:rsidRDefault="001C67CF" w:rsidP="001C67CF">
            <w:pPr>
              <w:ind w:left="180"/>
              <w:jc w:val="center"/>
              <w:rPr>
                <w:bCs/>
                <w:sz w:val="22"/>
                <w:szCs w:val="22"/>
                <w:lang w:val="ru-RU" w:eastAsia="ru-RU"/>
              </w:rPr>
            </w:pPr>
            <w:r w:rsidRPr="001C67CF">
              <w:rPr>
                <w:bCs/>
                <w:sz w:val="22"/>
                <w:szCs w:val="22"/>
                <w:lang w:eastAsia="ru-RU"/>
              </w:rPr>
              <w:t>Գերակայություն</w:t>
            </w:r>
            <w:r w:rsidRPr="001C67CF">
              <w:rPr>
                <w:bCs/>
                <w:sz w:val="22"/>
                <w:szCs w:val="22"/>
                <w:lang w:val="ru-RU" w:eastAsia="ru-RU"/>
              </w:rPr>
              <w:t xml:space="preserve"> 1. Կանանց առաջխաղացման ազգային մեխանիզմ</w:t>
            </w:r>
            <w:r w:rsidRPr="001C67CF">
              <w:rPr>
                <w:bCs/>
                <w:sz w:val="22"/>
                <w:szCs w:val="22"/>
                <w:lang w:eastAsia="ru-RU"/>
              </w:rPr>
              <w:t>ի</w:t>
            </w:r>
            <w:r w:rsidRPr="001C67CF">
              <w:rPr>
                <w:bCs/>
                <w:sz w:val="22"/>
                <w:szCs w:val="22"/>
                <w:lang w:val="ru-RU" w:eastAsia="ru-RU"/>
              </w:rPr>
              <w:t xml:space="preserve"> </w:t>
            </w:r>
            <w:r w:rsidRPr="001C67CF">
              <w:rPr>
                <w:bCs/>
                <w:sz w:val="22"/>
                <w:szCs w:val="22"/>
                <w:lang w:eastAsia="ru-RU"/>
              </w:rPr>
              <w:t>կատարելագործում</w:t>
            </w:r>
            <w:r w:rsidRPr="001C67CF">
              <w:rPr>
                <w:bCs/>
                <w:sz w:val="22"/>
                <w:szCs w:val="22"/>
                <w:lang w:val="ru-RU" w:eastAsia="ru-RU"/>
              </w:rPr>
              <w:t xml:space="preserve">, </w:t>
            </w:r>
            <w:r w:rsidRPr="001C67CF">
              <w:rPr>
                <w:bCs/>
                <w:sz w:val="22"/>
                <w:szCs w:val="22"/>
                <w:lang w:eastAsia="ru-RU"/>
              </w:rPr>
              <w:t>կ</w:t>
            </w:r>
            <w:r w:rsidRPr="001C67CF">
              <w:rPr>
                <w:bCs/>
                <w:sz w:val="22"/>
                <w:szCs w:val="22"/>
                <w:lang w:val="ru-RU" w:eastAsia="ru-RU"/>
              </w:rPr>
              <w:t>անանց և տղամարդկանց հավասար մասնակցություն կառավարման ոլորտում և որոշումների ընդունման մակարդակում</w:t>
            </w:r>
          </w:p>
          <w:p w:rsidR="001C67CF" w:rsidRPr="001C67CF" w:rsidRDefault="001C67CF" w:rsidP="001C67CF">
            <w:pPr>
              <w:ind w:left="180"/>
              <w:jc w:val="center"/>
              <w:rPr>
                <w:bCs/>
                <w:sz w:val="22"/>
                <w:szCs w:val="22"/>
                <w:lang w:val="ru-RU" w:eastAsia="ru-RU"/>
              </w:rPr>
            </w:pPr>
          </w:p>
          <w:p w:rsidR="001C67CF" w:rsidRPr="001C67CF" w:rsidRDefault="001C67CF" w:rsidP="001C67CF">
            <w:pPr>
              <w:ind w:left="180"/>
              <w:jc w:val="center"/>
              <w:rPr>
                <w:sz w:val="22"/>
                <w:szCs w:val="22"/>
                <w:lang w:val="ru-RU" w:eastAsia="ru-RU"/>
              </w:rPr>
            </w:pPr>
          </w:p>
        </w:tc>
      </w:tr>
      <w:tr w:rsidR="001C67CF" w:rsidRPr="001C67CF" w:rsidTr="001C67CF">
        <w:trPr>
          <w:trHeight w:val="3684"/>
          <w:jc w:val="center"/>
        </w:trPr>
        <w:tc>
          <w:tcPr>
            <w:tcW w:w="6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numPr>
                <w:ilvl w:val="0"/>
                <w:numId w:val="68"/>
              </w:numPr>
              <w:jc w:val="center"/>
              <w:rPr>
                <w:bCs/>
                <w:sz w:val="22"/>
                <w:szCs w:val="22"/>
                <w:lang w:eastAsia="ru-RU"/>
              </w:rPr>
            </w:pPr>
            <w:r w:rsidRPr="001C67CF">
              <w:rPr>
                <w:bCs/>
                <w:sz w:val="22"/>
                <w:szCs w:val="22"/>
                <w:lang w:eastAsia="ru-RU"/>
              </w:rPr>
              <w:t>4</w:t>
            </w:r>
          </w:p>
        </w:tc>
        <w:tc>
          <w:tcPr>
            <w:tcW w:w="26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eastAsia="ru-RU"/>
              </w:rPr>
              <w:t>ՄԱԿ-ի, ԵԱՀԿ-ի և ԵԽ շրջանակներում գենդերային հարցերի վերաբերյալ ընդունված փաստաթղթերի և ՀՀ ստանձնած պարտավորությունների վերաբերյալ պետական պաշտոնյաների   իրազեկվածության բարձրացում</w:t>
            </w:r>
          </w:p>
        </w:tc>
        <w:tc>
          <w:tcPr>
            <w:tcW w:w="22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eastAsia="ru-RU"/>
              </w:rPr>
              <w:t>Գենդերային հարցերով ընդուն</w:t>
            </w:r>
            <w:r w:rsidRPr="001C67CF">
              <w:rPr>
                <w:sz w:val="22"/>
                <w:szCs w:val="22"/>
                <w:lang w:eastAsia="ru-RU"/>
              </w:rPr>
              <w:softHyphen/>
              <w:t>ված փաս</w:t>
            </w:r>
            <w:r w:rsidRPr="001C67CF">
              <w:rPr>
                <w:sz w:val="22"/>
                <w:szCs w:val="22"/>
                <w:lang w:eastAsia="ru-RU"/>
              </w:rPr>
              <w:softHyphen/>
              <w:t>տաթղ</w:t>
            </w:r>
            <w:r w:rsidRPr="001C67CF">
              <w:rPr>
                <w:sz w:val="22"/>
                <w:szCs w:val="22"/>
                <w:lang w:eastAsia="ru-RU"/>
              </w:rPr>
              <w:softHyphen/>
              <w:t>թերի, այդ թվում նաև ՄԱԿ-ի Կանանց հանդեպ խտրա</w:t>
            </w:r>
            <w:r w:rsidRPr="001C67CF">
              <w:rPr>
                <w:sz w:val="22"/>
                <w:szCs w:val="22"/>
                <w:lang w:eastAsia="ru-RU"/>
              </w:rPr>
              <w:softHyphen/>
              <w:t>կանության բոլոր ձևերի վե</w:t>
            </w:r>
            <w:r w:rsidRPr="001C67CF">
              <w:rPr>
                <w:sz w:val="22"/>
                <w:szCs w:val="22"/>
                <w:lang w:eastAsia="ru-RU"/>
              </w:rPr>
              <w:softHyphen/>
              <w:t>րաց</w:t>
            </w:r>
            <w:r w:rsidRPr="001C67CF">
              <w:rPr>
                <w:sz w:val="22"/>
                <w:szCs w:val="22"/>
                <w:lang w:eastAsia="ru-RU"/>
              </w:rPr>
              <w:softHyphen/>
              <w:t>ման մասին կոն</w:t>
            </w:r>
            <w:r w:rsidRPr="001C67CF">
              <w:rPr>
                <w:sz w:val="22"/>
                <w:szCs w:val="22"/>
                <w:lang w:eastAsia="ru-RU"/>
              </w:rPr>
              <w:softHyphen/>
              <w:t>վենցիա</w:t>
            </w:r>
            <w:r w:rsidRPr="001C67CF">
              <w:rPr>
                <w:sz w:val="22"/>
                <w:szCs w:val="22"/>
                <w:lang w:eastAsia="ru-RU"/>
              </w:rPr>
              <w:softHyphen/>
              <w:t>յի հանձնարարա</w:t>
            </w:r>
            <w:r w:rsidRPr="001C67CF">
              <w:rPr>
                <w:sz w:val="22"/>
                <w:szCs w:val="22"/>
                <w:lang w:eastAsia="ru-RU"/>
              </w:rPr>
              <w:softHyphen/>
              <w:t>կան</w:t>
            </w:r>
            <w:r w:rsidRPr="001C67CF">
              <w:rPr>
                <w:sz w:val="22"/>
                <w:szCs w:val="22"/>
                <w:lang w:eastAsia="ru-RU"/>
              </w:rPr>
              <w:softHyphen/>
              <w:t>ների  պետա</w:t>
            </w:r>
            <w:r w:rsidRPr="001C67CF">
              <w:rPr>
                <w:sz w:val="22"/>
                <w:szCs w:val="22"/>
                <w:lang w:eastAsia="ru-RU"/>
              </w:rPr>
              <w:softHyphen/>
              <w:t>կան պաշտոն</w:t>
            </w:r>
            <w:r w:rsidRPr="001C67CF">
              <w:rPr>
                <w:sz w:val="22"/>
                <w:szCs w:val="22"/>
                <w:lang w:eastAsia="ru-RU"/>
              </w:rPr>
              <w:softHyphen/>
              <w:t>յաների շրջա</w:t>
            </w:r>
            <w:r w:rsidRPr="001C67CF">
              <w:rPr>
                <w:sz w:val="22"/>
                <w:szCs w:val="22"/>
                <w:lang w:eastAsia="ru-RU"/>
              </w:rPr>
              <w:softHyphen/>
              <w:t>նում իմացու</w:t>
            </w:r>
            <w:r w:rsidRPr="001C67CF">
              <w:rPr>
                <w:sz w:val="22"/>
                <w:szCs w:val="22"/>
                <w:lang w:eastAsia="ru-RU"/>
              </w:rPr>
              <w:softHyphen/>
              <w:t>թյան ապահովում</w:t>
            </w:r>
          </w:p>
        </w:tc>
        <w:tc>
          <w:tcPr>
            <w:tcW w:w="1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8" w:type="dxa"/>
            </w:tcMar>
          </w:tcPr>
          <w:p w:rsidR="001C67CF" w:rsidRPr="001C67CF" w:rsidRDefault="001C67CF" w:rsidP="001C67CF">
            <w:pPr>
              <w:ind w:left="180"/>
              <w:jc w:val="center"/>
              <w:rPr>
                <w:sz w:val="22"/>
                <w:szCs w:val="22"/>
                <w:lang w:eastAsia="ru-RU"/>
              </w:rPr>
            </w:pPr>
            <w:r w:rsidRPr="001C67CF">
              <w:rPr>
                <w:sz w:val="22"/>
                <w:szCs w:val="22"/>
                <w:lang w:eastAsia="ru-RU"/>
              </w:rPr>
              <w:t>2019-2023թթ. պարբերաբար</w:t>
            </w:r>
          </w:p>
        </w:tc>
        <w:tc>
          <w:tcPr>
            <w:tcW w:w="24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5" w:type="dxa"/>
            </w:tcMar>
          </w:tcPr>
          <w:p w:rsidR="001C67CF" w:rsidRPr="001C67CF" w:rsidRDefault="001C67CF" w:rsidP="001C67CF">
            <w:pPr>
              <w:ind w:left="180"/>
              <w:jc w:val="center"/>
              <w:rPr>
                <w:sz w:val="22"/>
                <w:szCs w:val="22"/>
                <w:lang w:eastAsia="ru-RU"/>
              </w:rPr>
            </w:pPr>
            <w:r w:rsidRPr="001C67CF">
              <w:rPr>
                <w:sz w:val="22"/>
                <w:szCs w:val="22"/>
                <w:lang w:eastAsia="ru-RU"/>
              </w:rPr>
              <w:t>Շահագրգիռ նախարարություններում համապա</w:t>
            </w:r>
            <w:r w:rsidRPr="001C67CF">
              <w:rPr>
                <w:sz w:val="22"/>
                <w:szCs w:val="22"/>
                <w:lang w:eastAsia="ru-RU"/>
              </w:rPr>
              <w:softHyphen/>
              <w:t xml:space="preserve">տասխան Պետական պաշտոնյաների գիտելիքների ամրապնդում և իրազեկվածության բարելավում՝ գենդերային հարցերով միջազգային փաստաթղթերի իմացության առումով </w:t>
            </w:r>
          </w:p>
        </w:tc>
        <w:tc>
          <w:tcPr>
            <w:tcW w:w="24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50" w:type="dxa"/>
            </w:tcMar>
          </w:tcPr>
          <w:p w:rsidR="001C67CF" w:rsidRPr="001C67CF" w:rsidRDefault="001C67CF" w:rsidP="001C67CF">
            <w:pPr>
              <w:ind w:left="180"/>
              <w:jc w:val="center"/>
              <w:rPr>
                <w:sz w:val="22"/>
                <w:szCs w:val="22"/>
                <w:lang w:eastAsia="ru-RU"/>
              </w:rPr>
            </w:pPr>
            <w:r w:rsidRPr="001C67CF">
              <w:rPr>
                <w:sz w:val="22"/>
                <w:szCs w:val="22"/>
                <w:lang w:eastAsia="ru-RU"/>
              </w:rPr>
              <w:t>ՀՀ արտաքին գործերի նախա</w:t>
            </w:r>
            <w:r w:rsidRPr="001C67CF">
              <w:rPr>
                <w:sz w:val="22"/>
                <w:szCs w:val="22"/>
                <w:lang w:eastAsia="ru-RU"/>
              </w:rPr>
              <w:softHyphen/>
              <w:t>րարություն</w:t>
            </w:r>
          </w:p>
        </w:tc>
        <w:tc>
          <w:tcPr>
            <w:tcW w:w="22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val="ru-RU" w:eastAsia="ru-RU"/>
              </w:rPr>
              <w:t>Միջազգային կազմակերպություն</w:t>
            </w:r>
            <w:r w:rsidRPr="001C67CF">
              <w:rPr>
                <w:sz w:val="22"/>
                <w:szCs w:val="22"/>
                <w:lang w:eastAsia="ru-RU"/>
              </w:rPr>
              <w:t>-</w:t>
            </w:r>
            <w:r w:rsidRPr="001C67CF">
              <w:rPr>
                <w:sz w:val="22"/>
                <w:szCs w:val="22"/>
                <w:lang w:val="ru-RU" w:eastAsia="ru-RU"/>
              </w:rPr>
              <w:t>ներ</w:t>
            </w:r>
            <w:r w:rsidRPr="001C67CF">
              <w:rPr>
                <w:sz w:val="22"/>
                <w:szCs w:val="22"/>
                <w:lang w:eastAsia="ru-RU"/>
              </w:rPr>
              <w:t xml:space="preserve"> (</w:t>
            </w:r>
            <w:r w:rsidRPr="001C67CF">
              <w:rPr>
                <w:sz w:val="22"/>
                <w:szCs w:val="22"/>
                <w:lang w:val="ru-RU" w:eastAsia="ru-RU"/>
              </w:rPr>
              <w:t>համաձայնությամբ</w:t>
            </w:r>
            <w:r w:rsidRPr="001C67CF">
              <w:rPr>
                <w:sz w:val="22"/>
                <w:szCs w:val="22"/>
                <w:lang w:eastAsia="ru-RU"/>
              </w:rPr>
              <w:t>)</w:t>
            </w:r>
          </w:p>
        </w:tc>
        <w:tc>
          <w:tcPr>
            <w:tcW w:w="182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52" w:type="dxa"/>
            </w:tcMar>
          </w:tcPr>
          <w:p w:rsidR="001C67CF" w:rsidRPr="001C67CF" w:rsidRDefault="001C67CF" w:rsidP="001C67CF">
            <w:pPr>
              <w:ind w:left="180"/>
              <w:jc w:val="center"/>
              <w:rPr>
                <w:sz w:val="22"/>
                <w:szCs w:val="22"/>
                <w:lang w:eastAsia="ru-RU"/>
              </w:rPr>
            </w:pPr>
            <w:r w:rsidRPr="001C67CF">
              <w:rPr>
                <w:sz w:val="22"/>
                <w:szCs w:val="22"/>
                <w:lang w:eastAsia="ru-RU"/>
              </w:rPr>
              <w:t>Ֆինանսավո-րում չի պահանջվում</w:t>
            </w:r>
          </w:p>
        </w:tc>
      </w:tr>
      <w:tr w:rsidR="001C67CF" w:rsidRPr="001C67CF" w:rsidTr="001C67CF">
        <w:trPr>
          <w:trHeight w:val="9918"/>
          <w:jc w:val="center"/>
        </w:trPr>
        <w:tc>
          <w:tcPr>
            <w:tcW w:w="6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numPr>
                <w:ilvl w:val="0"/>
                <w:numId w:val="68"/>
              </w:numPr>
              <w:jc w:val="center"/>
              <w:rPr>
                <w:bCs/>
                <w:sz w:val="22"/>
                <w:szCs w:val="22"/>
                <w:lang w:eastAsia="ru-RU"/>
              </w:rPr>
            </w:pPr>
            <w:r w:rsidRPr="001C67CF">
              <w:rPr>
                <w:bCs/>
                <w:sz w:val="22"/>
                <w:szCs w:val="22"/>
                <w:lang w:eastAsia="ru-RU"/>
              </w:rPr>
              <w:lastRenderedPageBreak/>
              <w:t>4</w:t>
            </w:r>
          </w:p>
        </w:tc>
        <w:tc>
          <w:tcPr>
            <w:tcW w:w="26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eastAsia="ru-RU"/>
              </w:rPr>
              <w:t>Օրենսդիր և գործադիր իշխանությունների կողմից որոշումների ընդունման մակարդակում կանանց թերի ներկայացվածության հաղթահարում,</w:t>
            </w:r>
          </w:p>
          <w:p w:rsidR="001C67CF" w:rsidRPr="001C67CF" w:rsidRDefault="001C67CF" w:rsidP="001C67CF">
            <w:pPr>
              <w:ind w:left="180"/>
              <w:jc w:val="center"/>
              <w:rPr>
                <w:sz w:val="22"/>
                <w:szCs w:val="22"/>
                <w:lang w:eastAsia="ru-RU"/>
              </w:rPr>
            </w:pPr>
            <w:r w:rsidRPr="001C67CF">
              <w:rPr>
                <w:sz w:val="22"/>
                <w:szCs w:val="22"/>
                <w:lang w:eastAsia="ru-RU"/>
              </w:rPr>
              <w:t>ներկայացուցչական մարմիններում / այդ թվում՝ տեղա</w:t>
            </w:r>
            <w:r w:rsidRPr="001C67CF">
              <w:rPr>
                <w:sz w:val="22"/>
                <w:szCs w:val="22"/>
                <w:lang w:eastAsia="ru-RU"/>
              </w:rPr>
              <w:softHyphen/>
              <w:t>կան ինքնակառա</w:t>
            </w:r>
            <w:r w:rsidRPr="001C67CF">
              <w:rPr>
                <w:sz w:val="22"/>
                <w:szCs w:val="22"/>
                <w:lang w:eastAsia="ru-RU"/>
              </w:rPr>
              <w:softHyphen/>
              <w:t>վարման մարմիններում/ տղամարդկանց և կանանց համամասնորեն ներկայացվածություն՝ միջազգային չափորոշիչներին համապատասխանեցում</w:t>
            </w:r>
          </w:p>
          <w:p w:rsidR="001C67CF" w:rsidRPr="001C67CF" w:rsidRDefault="001C67CF" w:rsidP="001C67CF">
            <w:pPr>
              <w:ind w:left="180"/>
              <w:jc w:val="center"/>
              <w:rPr>
                <w:sz w:val="22"/>
                <w:szCs w:val="22"/>
                <w:lang w:eastAsia="ru-RU"/>
              </w:rPr>
            </w:pPr>
          </w:p>
        </w:tc>
        <w:tc>
          <w:tcPr>
            <w:tcW w:w="22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eastAsia="ru-RU"/>
              </w:rPr>
              <w:t>1.Պետական կառավարման համակարգում գենդերային հավասարության ապահովման համար քվոտաների ներդրում և օրենսդիր, գործադիր և այլ իշխանությունների որոշումների ընդունման մակարդակում կանանց ընդլայնված մասնակցություն:</w:t>
            </w:r>
          </w:p>
          <w:p w:rsidR="001C67CF" w:rsidRPr="001C67CF" w:rsidRDefault="001C67CF" w:rsidP="001C67CF">
            <w:pPr>
              <w:ind w:left="180"/>
              <w:jc w:val="center"/>
              <w:rPr>
                <w:sz w:val="22"/>
                <w:szCs w:val="22"/>
                <w:lang w:eastAsia="ru-RU"/>
              </w:rPr>
            </w:pPr>
            <w:r w:rsidRPr="001C67CF">
              <w:rPr>
                <w:sz w:val="22"/>
                <w:szCs w:val="22"/>
                <w:lang w:eastAsia="ru-RU"/>
              </w:rPr>
              <w:t>2.Մարզպետարան</w:t>
            </w:r>
            <w:r w:rsidRPr="001C67CF">
              <w:rPr>
                <w:sz w:val="22"/>
                <w:szCs w:val="22"/>
                <w:lang w:eastAsia="ru-RU"/>
              </w:rPr>
              <w:softHyphen/>
              <w:t>ներին կից գենդերային հանձնաժողովների ակտիվացումը և աշխատանքների որակի բարելավում:</w:t>
            </w:r>
          </w:p>
          <w:p w:rsidR="001C67CF" w:rsidRPr="001C67CF" w:rsidRDefault="001C67CF" w:rsidP="001C67CF">
            <w:pPr>
              <w:ind w:left="180"/>
              <w:jc w:val="center"/>
              <w:rPr>
                <w:sz w:val="22"/>
                <w:szCs w:val="22"/>
                <w:lang w:eastAsia="ru-RU"/>
              </w:rPr>
            </w:pPr>
            <w:r w:rsidRPr="001C67CF">
              <w:rPr>
                <w:sz w:val="22"/>
                <w:szCs w:val="22"/>
                <w:lang w:eastAsia="ru-RU"/>
              </w:rPr>
              <w:t xml:space="preserve">3.Քաղաքացիական հասարակության կայացման և երկրի քաղաքական կյանքին կանանց </w:t>
            </w:r>
            <w:r w:rsidRPr="001C67CF">
              <w:rPr>
                <w:sz w:val="22"/>
                <w:szCs w:val="22"/>
                <w:lang w:eastAsia="ru-RU"/>
              </w:rPr>
              <w:lastRenderedPageBreak/>
              <w:t>լիարժեք մասնակցության ապահովում</w:t>
            </w:r>
          </w:p>
        </w:tc>
        <w:tc>
          <w:tcPr>
            <w:tcW w:w="1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eastAsia="ru-RU"/>
              </w:rPr>
              <w:lastRenderedPageBreak/>
              <w:t>2019-2023թթ.</w:t>
            </w:r>
          </w:p>
        </w:tc>
        <w:tc>
          <w:tcPr>
            <w:tcW w:w="24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eastAsia="ru-RU"/>
              </w:rPr>
              <w:t>1.Ներկայացուցչական, այդ թվում՝ տեղա</w:t>
            </w:r>
            <w:r w:rsidRPr="001C67CF">
              <w:rPr>
                <w:sz w:val="22"/>
                <w:szCs w:val="22"/>
                <w:lang w:eastAsia="ru-RU"/>
              </w:rPr>
              <w:softHyphen/>
              <w:t>կան ինքնակառա</w:t>
            </w:r>
            <w:r w:rsidRPr="001C67CF">
              <w:rPr>
                <w:sz w:val="22"/>
                <w:szCs w:val="22"/>
                <w:lang w:eastAsia="ru-RU"/>
              </w:rPr>
              <w:softHyphen/>
              <w:t>վարմանմարմիններում ամեն հաջորդող ընտրությունից հետո կանանց ներկայաց</w:t>
            </w:r>
            <w:r w:rsidRPr="001C67CF">
              <w:rPr>
                <w:sz w:val="22"/>
                <w:szCs w:val="22"/>
                <w:lang w:eastAsia="ru-RU"/>
              </w:rPr>
              <w:softHyphen/>
              <w:t>վածության ավելի մեծ  մակարդակ՝ նախոր</w:t>
            </w:r>
            <w:r w:rsidRPr="001C67CF">
              <w:rPr>
                <w:sz w:val="22"/>
                <w:szCs w:val="22"/>
                <w:lang w:eastAsia="ru-RU"/>
              </w:rPr>
              <w:softHyphen/>
              <w:t>դող ընտրությունների համեմատ(%):</w:t>
            </w:r>
          </w:p>
          <w:p w:rsidR="001C67CF" w:rsidRPr="001C67CF" w:rsidRDefault="001C67CF" w:rsidP="001C67CF">
            <w:pPr>
              <w:ind w:left="180"/>
              <w:jc w:val="center"/>
              <w:rPr>
                <w:sz w:val="22"/>
                <w:szCs w:val="22"/>
                <w:lang w:eastAsia="ru-RU"/>
              </w:rPr>
            </w:pPr>
            <w:r w:rsidRPr="001C67CF">
              <w:rPr>
                <w:sz w:val="22"/>
                <w:szCs w:val="22"/>
                <w:lang w:eastAsia="ru-RU"/>
              </w:rPr>
              <w:t>2.Բարձրաստիճան պետական պաշ</w:t>
            </w:r>
            <w:r w:rsidRPr="001C67CF">
              <w:rPr>
                <w:sz w:val="22"/>
                <w:szCs w:val="22"/>
                <w:lang w:eastAsia="ru-RU"/>
              </w:rPr>
              <w:softHyphen/>
              <w:t>տոն</w:t>
            </w:r>
            <w:r w:rsidRPr="001C67CF">
              <w:rPr>
                <w:sz w:val="22"/>
                <w:szCs w:val="22"/>
                <w:lang w:eastAsia="ru-RU"/>
              </w:rPr>
              <w:softHyphen/>
              <w:t>ներում կանանց տեսա</w:t>
            </w:r>
            <w:r w:rsidRPr="001C67CF">
              <w:rPr>
                <w:sz w:val="22"/>
                <w:szCs w:val="22"/>
                <w:lang w:eastAsia="ru-RU"/>
              </w:rPr>
              <w:softHyphen/>
              <w:t>կարար կշիռի ամեն տարի աճի գրանցում /%/:</w:t>
            </w:r>
          </w:p>
          <w:p w:rsidR="001C67CF" w:rsidRPr="001C67CF" w:rsidRDefault="001C67CF" w:rsidP="001C67CF">
            <w:pPr>
              <w:ind w:left="180"/>
              <w:jc w:val="center"/>
              <w:rPr>
                <w:sz w:val="22"/>
                <w:szCs w:val="22"/>
                <w:lang w:eastAsia="ru-RU"/>
              </w:rPr>
            </w:pPr>
            <w:r w:rsidRPr="001C67CF">
              <w:rPr>
                <w:sz w:val="22"/>
                <w:szCs w:val="22"/>
                <w:lang w:eastAsia="ru-RU"/>
              </w:rPr>
              <w:t>3.պետական պատվի</w:t>
            </w:r>
            <w:r w:rsidRPr="001C67CF">
              <w:rPr>
                <w:sz w:val="22"/>
                <w:szCs w:val="22"/>
                <w:lang w:eastAsia="ru-RU"/>
              </w:rPr>
              <w:softHyphen/>
              <w:t>րակություններում, էքսպերտային խմբերում, որոշում կայացնողների շրջանում, կառավարության, մարզպետարանների</w:t>
            </w:r>
          </w:p>
          <w:p w:rsidR="001C67CF" w:rsidRPr="001C67CF" w:rsidRDefault="001C67CF" w:rsidP="001C67CF">
            <w:pPr>
              <w:ind w:left="180"/>
              <w:jc w:val="center"/>
              <w:rPr>
                <w:sz w:val="22"/>
                <w:szCs w:val="22"/>
                <w:lang w:eastAsia="ru-RU"/>
              </w:rPr>
            </w:pPr>
            <w:r w:rsidRPr="001C67CF">
              <w:rPr>
                <w:sz w:val="22"/>
                <w:szCs w:val="22"/>
                <w:lang w:eastAsia="ru-RU"/>
              </w:rPr>
              <w:t xml:space="preserve">համայնքապետարանների աշխատակազմի շրջանում միևնույն սեռի ոչ ավել քան </w:t>
            </w:r>
            <w:r w:rsidRPr="001C67CF">
              <w:rPr>
                <w:sz w:val="22"/>
                <w:szCs w:val="22"/>
                <w:lang w:eastAsia="ru-RU"/>
              </w:rPr>
              <w:lastRenderedPageBreak/>
              <w:t>70%ի ներկայացուցչության ապահովում:</w:t>
            </w:r>
          </w:p>
        </w:tc>
        <w:tc>
          <w:tcPr>
            <w:tcW w:w="24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val="ru-RU" w:eastAsia="ru-RU"/>
              </w:rPr>
              <w:lastRenderedPageBreak/>
              <w:t>Վարչապետի</w:t>
            </w:r>
            <w:r w:rsidRPr="001C67CF">
              <w:rPr>
                <w:sz w:val="22"/>
                <w:szCs w:val="22"/>
                <w:lang w:eastAsia="ru-RU"/>
              </w:rPr>
              <w:t xml:space="preserve"> </w:t>
            </w:r>
            <w:r w:rsidRPr="001C67CF">
              <w:rPr>
                <w:sz w:val="22"/>
                <w:szCs w:val="22"/>
                <w:lang w:val="ru-RU" w:eastAsia="ru-RU"/>
              </w:rPr>
              <w:t>աշխատակազմի</w:t>
            </w:r>
            <w:r w:rsidRPr="001C67CF">
              <w:rPr>
                <w:sz w:val="22"/>
                <w:szCs w:val="22"/>
                <w:lang w:eastAsia="ru-RU"/>
              </w:rPr>
              <w:t xml:space="preserve"> </w:t>
            </w:r>
            <w:r w:rsidRPr="001C67CF">
              <w:rPr>
                <w:sz w:val="22"/>
                <w:szCs w:val="22"/>
                <w:lang w:val="ru-RU" w:eastAsia="ru-RU"/>
              </w:rPr>
              <w:t>քաղաքացիական</w:t>
            </w:r>
            <w:r w:rsidRPr="001C67CF">
              <w:rPr>
                <w:sz w:val="22"/>
                <w:szCs w:val="22"/>
                <w:lang w:eastAsia="ru-RU"/>
              </w:rPr>
              <w:t xml:space="preserve"> </w:t>
            </w:r>
            <w:r w:rsidRPr="001C67CF">
              <w:rPr>
                <w:sz w:val="22"/>
                <w:szCs w:val="22"/>
                <w:lang w:val="ru-RU" w:eastAsia="ru-RU"/>
              </w:rPr>
              <w:t>ծառայության</w:t>
            </w:r>
            <w:r w:rsidRPr="001C67CF">
              <w:rPr>
                <w:sz w:val="22"/>
                <w:szCs w:val="22"/>
                <w:lang w:eastAsia="ru-RU"/>
              </w:rPr>
              <w:t xml:space="preserve"> </w:t>
            </w:r>
            <w:r w:rsidRPr="001C67CF">
              <w:rPr>
                <w:sz w:val="22"/>
                <w:szCs w:val="22"/>
                <w:lang w:val="ru-RU" w:eastAsia="ru-RU"/>
              </w:rPr>
              <w:t>գրասենյակ</w:t>
            </w:r>
          </w:p>
        </w:tc>
        <w:tc>
          <w:tcPr>
            <w:tcW w:w="22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52" w:type="dxa"/>
            </w:tcMar>
          </w:tcPr>
          <w:p w:rsidR="001C67CF" w:rsidRPr="001C67CF" w:rsidRDefault="001C67CF" w:rsidP="001C67CF">
            <w:pPr>
              <w:ind w:left="180"/>
              <w:jc w:val="center"/>
              <w:rPr>
                <w:sz w:val="22"/>
                <w:szCs w:val="22"/>
                <w:lang w:eastAsia="ru-RU"/>
              </w:rPr>
            </w:pPr>
          </w:p>
          <w:p w:rsidR="001C67CF" w:rsidRPr="001C67CF" w:rsidRDefault="001C67CF" w:rsidP="001C67CF">
            <w:pPr>
              <w:ind w:left="180"/>
              <w:jc w:val="center"/>
              <w:rPr>
                <w:sz w:val="22"/>
                <w:szCs w:val="22"/>
                <w:lang w:eastAsia="ru-RU"/>
              </w:rPr>
            </w:pPr>
            <w:r w:rsidRPr="001C67CF">
              <w:rPr>
                <w:sz w:val="22"/>
                <w:szCs w:val="22"/>
                <w:lang w:eastAsia="ru-RU"/>
              </w:rPr>
              <w:t>ՀՀ ԱՍՀՆ</w:t>
            </w:r>
          </w:p>
          <w:p w:rsidR="001C67CF" w:rsidRPr="001C67CF" w:rsidRDefault="001C67CF" w:rsidP="001C67CF">
            <w:pPr>
              <w:ind w:left="180"/>
              <w:jc w:val="center"/>
              <w:rPr>
                <w:sz w:val="22"/>
                <w:szCs w:val="22"/>
                <w:lang w:eastAsia="ru-RU"/>
              </w:rPr>
            </w:pPr>
          </w:p>
          <w:p w:rsidR="001C67CF" w:rsidRPr="001C67CF" w:rsidRDefault="001C67CF" w:rsidP="001C67CF">
            <w:pPr>
              <w:ind w:left="180"/>
              <w:jc w:val="center"/>
              <w:rPr>
                <w:sz w:val="22"/>
                <w:szCs w:val="22"/>
                <w:lang w:eastAsia="ru-RU"/>
              </w:rPr>
            </w:pPr>
            <w:r w:rsidRPr="001C67CF">
              <w:rPr>
                <w:sz w:val="22"/>
                <w:szCs w:val="22"/>
                <w:lang w:eastAsia="ru-RU"/>
              </w:rPr>
              <w:t>ՀՀ արդա</w:t>
            </w:r>
            <w:r w:rsidRPr="001C67CF">
              <w:rPr>
                <w:sz w:val="22"/>
                <w:szCs w:val="22"/>
                <w:lang w:eastAsia="ru-RU"/>
              </w:rPr>
              <w:softHyphen/>
              <w:t>րադատության նախարարություն</w:t>
            </w:r>
          </w:p>
          <w:p w:rsidR="001C67CF" w:rsidRPr="001C67CF" w:rsidRDefault="001C67CF" w:rsidP="001C67CF">
            <w:pPr>
              <w:ind w:left="180"/>
              <w:jc w:val="center"/>
              <w:rPr>
                <w:sz w:val="22"/>
                <w:szCs w:val="22"/>
                <w:lang w:eastAsia="ru-RU"/>
              </w:rPr>
            </w:pPr>
          </w:p>
          <w:p w:rsidR="001C67CF" w:rsidRPr="001C67CF" w:rsidRDefault="001C67CF" w:rsidP="001C67CF">
            <w:pPr>
              <w:ind w:left="180"/>
              <w:jc w:val="center"/>
              <w:rPr>
                <w:sz w:val="22"/>
                <w:szCs w:val="22"/>
                <w:lang w:eastAsia="ru-RU"/>
              </w:rPr>
            </w:pPr>
            <w:r w:rsidRPr="001C67CF">
              <w:rPr>
                <w:sz w:val="22"/>
                <w:szCs w:val="22"/>
                <w:lang w:eastAsia="ru-RU"/>
              </w:rPr>
              <w:t>ՀՀ մարզպե</w:t>
            </w:r>
            <w:r w:rsidRPr="001C67CF">
              <w:rPr>
                <w:sz w:val="22"/>
                <w:szCs w:val="22"/>
                <w:lang w:eastAsia="ru-RU"/>
              </w:rPr>
              <w:softHyphen/>
              <w:t>տարաններ</w:t>
            </w:r>
          </w:p>
          <w:p w:rsidR="001C67CF" w:rsidRPr="001C67CF" w:rsidRDefault="001C67CF" w:rsidP="001C67CF">
            <w:pPr>
              <w:ind w:left="180"/>
              <w:jc w:val="center"/>
              <w:rPr>
                <w:sz w:val="22"/>
                <w:szCs w:val="22"/>
                <w:lang w:eastAsia="ru-RU"/>
              </w:rPr>
            </w:pPr>
          </w:p>
          <w:p w:rsidR="001C67CF" w:rsidRPr="001C67CF" w:rsidRDefault="001C67CF" w:rsidP="001C67CF">
            <w:pPr>
              <w:ind w:left="180"/>
              <w:jc w:val="center"/>
              <w:rPr>
                <w:sz w:val="22"/>
                <w:szCs w:val="22"/>
                <w:lang w:eastAsia="ru-RU"/>
              </w:rPr>
            </w:pPr>
          </w:p>
          <w:p w:rsidR="001C67CF" w:rsidRPr="001C67CF" w:rsidRDefault="001C67CF" w:rsidP="001C67CF">
            <w:pPr>
              <w:ind w:left="180"/>
              <w:jc w:val="center"/>
              <w:rPr>
                <w:sz w:val="22"/>
                <w:szCs w:val="22"/>
                <w:lang w:eastAsia="ru-RU"/>
              </w:rPr>
            </w:pPr>
            <w:r w:rsidRPr="001C67CF">
              <w:rPr>
                <w:sz w:val="22"/>
                <w:szCs w:val="22"/>
                <w:lang w:eastAsia="ru-RU"/>
              </w:rPr>
              <w:t>Հասարակական կազմակերպություն-ներ, (համաձայնությամբ)</w:t>
            </w:r>
          </w:p>
          <w:p w:rsidR="001C67CF" w:rsidRPr="001C67CF" w:rsidRDefault="001C67CF" w:rsidP="001C67CF">
            <w:pPr>
              <w:ind w:left="180"/>
              <w:jc w:val="center"/>
              <w:rPr>
                <w:sz w:val="22"/>
                <w:szCs w:val="22"/>
                <w:lang w:eastAsia="ru-RU"/>
              </w:rPr>
            </w:pPr>
            <w:r w:rsidRPr="001C67CF">
              <w:rPr>
                <w:sz w:val="22"/>
                <w:szCs w:val="22"/>
                <w:lang w:eastAsia="ru-RU"/>
              </w:rPr>
              <w:t>Միջազգային կազմակերպություն-ներ (համաձայնությամբ)</w:t>
            </w:r>
          </w:p>
        </w:tc>
        <w:tc>
          <w:tcPr>
            <w:tcW w:w="182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eastAsia="ru-RU"/>
              </w:rPr>
              <w:t>Ֆինանսավո-րում չի պահանջվում</w:t>
            </w:r>
          </w:p>
        </w:tc>
      </w:tr>
      <w:tr w:rsidR="001C67CF" w:rsidRPr="001C67CF" w:rsidTr="001C67CF">
        <w:trPr>
          <w:trHeight w:val="3243"/>
          <w:jc w:val="center"/>
        </w:trPr>
        <w:tc>
          <w:tcPr>
            <w:tcW w:w="6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numPr>
                <w:ilvl w:val="0"/>
                <w:numId w:val="75"/>
              </w:numPr>
              <w:jc w:val="center"/>
              <w:rPr>
                <w:bCs/>
                <w:sz w:val="22"/>
                <w:szCs w:val="22"/>
                <w:lang w:eastAsia="ru-RU"/>
              </w:rPr>
            </w:pPr>
            <w:r w:rsidRPr="001C67CF">
              <w:rPr>
                <w:bCs/>
                <w:sz w:val="22"/>
                <w:szCs w:val="22"/>
                <w:lang w:eastAsia="ru-RU"/>
              </w:rPr>
              <w:lastRenderedPageBreak/>
              <w:t>5</w:t>
            </w:r>
          </w:p>
        </w:tc>
        <w:tc>
          <w:tcPr>
            <w:tcW w:w="26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eastAsia="ru-RU"/>
              </w:rPr>
              <w:t>«</w:t>
            </w:r>
            <w:r w:rsidRPr="001C67CF">
              <w:rPr>
                <w:sz w:val="22"/>
                <w:szCs w:val="22"/>
                <w:lang w:val="ru-RU" w:eastAsia="ru-RU"/>
              </w:rPr>
              <w:t>ՀՀ</w:t>
            </w:r>
            <w:r w:rsidRPr="001C67CF">
              <w:rPr>
                <w:sz w:val="22"/>
                <w:szCs w:val="22"/>
                <w:lang w:eastAsia="ru-RU"/>
              </w:rPr>
              <w:t xml:space="preserve"> </w:t>
            </w:r>
            <w:r w:rsidRPr="001C67CF">
              <w:rPr>
                <w:sz w:val="22"/>
                <w:szCs w:val="22"/>
                <w:lang w:val="ru-RU" w:eastAsia="ru-RU"/>
              </w:rPr>
              <w:t>վարչապետի</w:t>
            </w:r>
            <w:r w:rsidRPr="001C67CF">
              <w:rPr>
                <w:sz w:val="22"/>
                <w:szCs w:val="22"/>
                <w:lang w:eastAsia="ru-RU"/>
              </w:rPr>
              <w:t xml:space="preserve"> 2014 </w:t>
            </w:r>
            <w:r w:rsidRPr="001C67CF">
              <w:rPr>
                <w:sz w:val="22"/>
                <w:szCs w:val="22"/>
                <w:lang w:val="ru-RU" w:eastAsia="ru-RU"/>
              </w:rPr>
              <w:t>թվականի</w:t>
            </w:r>
            <w:r w:rsidRPr="001C67CF">
              <w:rPr>
                <w:sz w:val="22"/>
                <w:szCs w:val="22"/>
                <w:lang w:eastAsia="ru-RU"/>
              </w:rPr>
              <w:t xml:space="preserve"> </w:t>
            </w:r>
            <w:r w:rsidRPr="001C67CF">
              <w:rPr>
                <w:sz w:val="22"/>
                <w:szCs w:val="22"/>
                <w:lang w:val="ru-RU" w:eastAsia="ru-RU"/>
              </w:rPr>
              <w:t>նոյեմբերի</w:t>
            </w:r>
            <w:r w:rsidRPr="001C67CF">
              <w:rPr>
                <w:sz w:val="22"/>
                <w:szCs w:val="22"/>
                <w:lang w:eastAsia="ru-RU"/>
              </w:rPr>
              <w:t xml:space="preserve"> 19-</w:t>
            </w:r>
            <w:r w:rsidRPr="001C67CF">
              <w:rPr>
                <w:sz w:val="22"/>
                <w:szCs w:val="22"/>
                <w:lang w:val="ru-RU" w:eastAsia="ru-RU"/>
              </w:rPr>
              <w:t>ի</w:t>
            </w:r>
            <w:r w:rsidRPr="001C67CF">
              <w:rPr>
                <w:sz w:val="22"/>
                <w:szCs w:val="22"/>
                <w:lang w:eastAsia="ru-RU"/>
              </w:rPr>
              <w:t xml:space="preserve"> N 1152-</w:t>
            </w:r>
            <w:r w:rsidRPr="001C67CF">
              <w:rPr>
                <w:sz w:val="22"/>
                <w:szCs w:val="22"/>
                <w:lang w:val="ru-RU" w:eastAsia="ru-RU"/>
              </w:rPr>
              <w:t>Ա</w:t>
            </w:r>
            <w:r w:rsidRPr="001C67CF">
              <w:rPr>
                <w:sz w:val="22"/>
                <w:szCs w:val="22"/>
                <w:lang w:eastAsia="ru-RU"/>
              </w:rPr>
              <w:t xml:space="preserve"> </w:t>
            </w:r>
            <w:r w:rsidRPr="001C67CF">
              <w:rPr>
                <w:sz w:val="22"/>
                <w:szCs w:val="22"/>
                <w:lang w:val="ru-RU" w:eastAsia="ru-RU"/>
              </w:rPr>
              <w:t>որոշման</w:t>
            </w:r>
            <w:r w:rsidRPr="001C67CF">
              <w:rPr>
                <w:sz w:val="22"/>
                <w:szCs w:val="22"/>
                <w:lang w:eastAsia="ru-RU"/>
              </w:rPr>
              <w:t xml:space="preserve"> </w:t>
            </w:r>
            <w:r w:rsidRPr="001C67CF">
              <w:rPr>
                <w:sz w:val="22"/>
                <w:szCs w:val="22"/>
                <w:lang w:val="ru-RU" w:eastAsia="ru-RU"/>
              </w:rPr>
              <w:t>մեջ</w:t>
            </w:r>
            <w:r w:rsidRPr="001C67CF">
              <w:rPr>
                <w:sz w:val="22"/>
                <w:szCs w:val="22"/>
                <w:lang w:eastAsia="ru-RU"/>
              </w:rPr>
              <w:t xml:space="preserve"> </w:t>
            </w:r>
            <w:r w:rsidRPr="001C67CF">
              <w:rPr>
                <w:sz w:val="22"/>
                <w:szCs w:val="22"/>
                <w:lang w:val="ru-RU" w:eastAsia="ru-RU"/>
              </w:rPr>
              <w:t>փոփոխություն</w:t>
            </w:r>
            <w:r w:rsidRPr="001C67CF">
              <w:rPr>
                <w:sz w:val="22"/>
                <w:szCs w:val="22"/>
                <w:lang w:eastAsia="ru-RU"/>
              </w:rPr>
              <w:t xml:space="preserve"> </w:t>
            </w:r>
            <w:r w:rsidRPr="001C67CF">
              <w:rPr>
                <w:sz w:val="22"/>
                <w:szCs w:val="22"/>
                <w:lang w:val="ru-RU" w:eastAsia="ru-RU"/>
              </w:rPr>
              <w:t>և</w:t>
            </w:r>
            <w:r w:rsidRPr="001C67CF">
              <w:rPr>
                <w:sz w:val="22"/>
                <w:szCs w:val="22"/>
                <w:lang w:eastAsia="ru-RU"/>
              </w:rPr>
              <w:t xml:space="preserve"> </w:t>
            </w:r>
            <w:r w:rsidRPr="001C67CF">
              <w:rPr>
                <w:sz w:val="22"/>
                <w:szCs w:val="22"/>
                <w:lang w:val="ru-RU" w:eastAsia="ru-RU"/>
              </w:rPr>
              <w:t>լրացում</w:t>
            </w:r>
            <w:r w:rsidRPr="001C67CF">
              <w:rPr>
                <w:sz w:val="22"/>
                <w:szCs w:val="22"/>
                <w:lang w:eastAsia="ru-RU"/>
              </w:rPr>
              <w:t xml:space="preserve"> </w:t>
            </w:r>
            <w:r w:rsidRPr="001C67CF">
              <w:rPr>
                <w:sz w:val="22"/>
                <w:szCs w:val="22"/>
                <w:lang w:val="ru-RU" w:eastAsia="ru-RU"/>
              </w:rPr>
              <w:t>կատարելու</w:t>
            </w:r>
            <w:r w:rsidRPr="001C67CF">
              <w:rPr>
                <w:sz w:val="22"/>
                <w:szCs w:val="22"/>
                <w:lang w:eastAsia="ru-RU"/>
              </w:rPr>
              <w:t xml:space="preserve"> </w:t>
            </w:r>
            <w:r w:rsidRPr="001C67CF">
              <w:rPr>
                <w:sz w:val="22"/>
                <w:szCs w:val="22"/>
                <w:lang w:val="ru-RU" w:eastAsia="ru-RU"/>
              </w:rPr>
              <w:t>մասին</w:t>
            </w:r>
            <w:r w:rsidRPr="001C67CF">
              <w:rPr>
                <w:sz w:val="22"/>
                <w:szCs w:val="22"/>
                <w:lang w:eastAsia="ru-RU"/>
              </w:rPr>
              <w:t xml:space="preserve">» </w:t>
            </w:r>
            <w:r w:rsidRPr="001C67CF">
              <w:rPr>
                <w:sz w:val="22"/>
                <w:szCs w:val="22"/>
                <w:lang w:val="ru-RU" w:eastAsia="ru-RU"/>
              </w:rPr>
              <w:t>ՀՀ</w:t>
            </w:r>
            <w:r w:rsidRPr="001C67CF">
              <w:rPr>
                <w:sz w:val="22"/>
                <w:szCs w:val="22"/>
                <w:lang w:eastAsia="ru-RU"/>
              </w:rPr>
              <w:t xml:space="preserve"> </w:t>
            </w:r>
            <w:r w:rsidRPr="001C67CF">
              <w:rPr>
                <w:sz w:val="22"/>
                <w:szCs w:val="22"/>
                <w:lang w:val="ru-RU" w:eastAsia="ru-RU"/>
              </w:rPr>
              <w:t>վարչապետի</w:t>
            </w:r>
            <w:r w:rsidRPr="001C67CF">
              <w:rPr>
                <w:sz w:val="22"/>
                <w:szCs w:val="22"/>
                <w:lang w:eastAsia="ru-RU"/>
              </w:rPr>
              <w:t xml:space="preserve"> </w:t>
            </w:r>
            <w:r w:rsidRPr="001C67CF">
              <w:rPr>
                <w:sz w:val="22"/>
                <w:szCs w:val="22"/>
                <w:lang w:val="ru-RU" w:eastAsia="ru-RU"/>
              </w:rPr>
              <w:t>որոշման</w:t>
            </w:r>
            <w:r w:rsidRPr="001C67CF">
              <w:rPr>
                <w:sz w:val="22"/>
                <w:szCs w:val="22"/>
                <w:lang w:eastAsia="ru-RU"/>
              </w:rPr>
              <w:t xml:space="preserve"> </w:t>
            </w:r>
            <w:r w:rsidRPr="001C67CF">
              <w:rPr>
                <w:sz w:val="22"/>
                <w:szCs w:val="22"/>
                <w:lang w:val="ru-RU" w:eastAsia="ru-RU"/>
              </w:rPr>
              <w:t>նախագծի</w:t>
            </w:r>
            <w:r w:rsidRPr="001C67CF">
              <w:rPr>
                <w:sz w:val="22"/>
                <w:szCs w:val="22"/>
                <w:lang w:eastAsia="ru-RU"/>
              </w:rPr>
              <w:t xml:space="preserve"> </w:t>
            </w:r>
            <w:r w:rsidRPr="001C67CF">
              <w:rPr>
                <w:sz w:val="22"/>
                <w:szCs w:val="22"/>
                <w:lang w:val="ru-RU" w:eastAsia="ru-RU"/>
              </w:rPr>
              <w:t>մշակում</w:t>
            </w:r>
          </w:p>
        </w:tc>
        <w:tc>
          <w:tcPr>
            <w:tcW w:w="22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41" w:type="dxa"/>
            </w:tcMar>
          </w:tcPr>
          <w:p w:rsidR="001C67CF" w:rsidRPr="001C67CF" w:rsidRDefault="001C67CF" w:rsidP="001C67CF">
            <w:pPr>
              <w:ind w:left="180"/>
              <w:jc w:val="center"/>
              <w:rPr>
                <w:sz w:val="22"/>
                <w:szCs w:val="22"/>
                <w:lang w:eastAsia="ru-RU"/>
              </w:rPr>
            </w:pPr>
            <w:r w:rsidRPr="001C67CF">
              <w:rPr>
                <w:sz w:val="22"/>
                <w:szCs w:val="22"/>
                <w:lang w:eastAsia="ru-RU"/>
              </w:rPr>
              <w:t>Կանանց առաջխաղացման ազգային մեխանիզմի ամրապնդում:</w:t>
            </w:r>
          </w:p>
        </w:tc>
        <w:tc>
          <w:tcPr>
            <w:tcW w:w="1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8" w:type="dxa"/>
            </w:tcMar>
          </w:tcPr>
          <w:p w:rsidR="001C67CF" w:rsidRPr="001C67CF" w:rsidRDefault="001C67CF" w:rsidP="001C67CF">
            <w:pPr>
              <w:ind w:left="180"/>
              <w:jc w:val="center"/>
              <w:rPr>
                <w:sz w:val="22"/>
                <w:szCs w:val="22"/>
                <w:lang w:eastAsia="ru-RU"/>
              </w:rPr>
            </w:pPr>
            <w:r w:rsidRPr="001C67CF">
              <w:rPr>
                <w:sz w:val="22"/>
                <w:szCs w:val="22"/>
                <w:lang w:eastAsia="ru-RU"/>
              </w:rPr>
              <w:t xml:space="preserve">2019թ. </w:t>
            </w:r>
          </w:p>
        </w:tc>
        <w:tc>
          <w:tcPr>
            <w:tcW w:w="24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77544D">
            <w:pPr>
              <w:numPr>
                <w:ilvl w:val="0"/>
                <w:numId w:val="61"/>
              </w:numPr>
              <w:tabs>
                <w:tab w:val="clear" w:pos="1224"/>
                <w:tab w:val="clear" w:pos="3960"/>
              </w:tabs>
              <w:ind w:left="130" w:hanging="40"/>
              <w:jc w:val="both"/>
              <w:rPr>
                <w:sz w:val="22"/>
                <w:szCs w:val="22"/>
                <w:lang w:eastAsia="ru-RU"/>
              </w:rPr>
            </w:pPr>
            <w:r w:rsidRPr="001C67CF">
              <w:rPr>
                <w:sz w:val="22"/>
                <w:szCs w:val="22"/>
                <w:lang w:val="ru-RU" w:eastAsia="ru-RU"/>
              </w:rPr>
              <w:t>Կանանց</w:t>
            </w:r>
            <w:r w:rsidRPr="001C67CF">
              <w:rPr>
                <w:sz w:val="22"/>
                <w:szCs w:val="22"/>
                <w:lang w:eastAsia="ru-RU"/>
              </w:rPr>
              <w:t xml:space="preserve"> </w:t>
            </w:r>
            <w:r w:rsidRPr="001C67CF">
              <w:rPr>
                <w:sz w:val="22"/>
                <w:szCs w:val="22"/>
                <w:lang w:val="ru-RU" w:eastAsia="ru-RU"/>
              </w:rPr>
              <w:t>և</w:t>
            </w:r>
            <w:r w:rsidRPr="001C67CF">
              <w:rPr>
                <w:sz w:val="22"/>
                <w:szCs w:val="22"/>
                <w:lang w:eastAsia="ru-RU"/>
              </w:rPr>
              <w:t xml:space="preserve"> </w:t>
            </w:r>
            <w:r w:rsidRPr="001C67CF">
              <w:rPr>
                <w:sz w:val="22"/>
                <w:szCs w:val="22"/>
                <w:lang w:val="ru-RU" w:eastAsia="ru-RU"/>
              </w:rPr>
              <w:t>տղա</w:t>
            </w:r>
            <w:r w:rsidR="0077544D" w:rsidRPr="0077544D">
              <w:rPr>
                <w:sz w:val="22"/>
                <w:szCs w:val="22"/>
                <w:lang w:eastAsia="ru-RU"/>
              </w:rPr>
              <w:softHyphen/>
            </w:r>
            <w:r w:rsidRPr="001C67CF">
              <w:rPr>
                <w:sz w:val="22"/>
                <w:szCs w:val="22"/>
                <w:lang w:val="ru-RU" w:eastAsia="ru-RU"/>
              </w:rPr>
              <w:t>մարդկանց</w:t>
            </w:r>
            <w:r w:rsidRPr="001C67CF">
              <w:rPr>
                <w:sz w:val="22"/>
                <w:szCs w:val="22"/>
                <w:lang w:eastAsia="ru-RU"/>
              </w:rPr>
              <w:t xml:space="preserve"> </w:t>
            </w:r>
            <w:r w:rsidRPr="001C67CF">
              <w:rPr>
                <w:sz w:val="22"/>
                <w:szCs w:val="22"/>
                <w:lang w:val="ru-RU" w:eastAsia="ru-RU"/>
              </w:rPr>
              <w:t>հավասար</w:t>
            </w:r>
            <w:r w:rsidRPr="001C67CF">
              <w:rPr>
                <w:sz w:val="22"/>
                <w:szCs w:val="22"/>
                <w:lang w:eastAsia="ru-RU"/>
              </w:rPr>
              <w:t xml:space="preserve"> </w:t>
            </w:r>
            <w:r w:rsidRPr="001C67CF">
              <w:rPr>
                <w:sz w:val="22"/>
                <w:szCs w:val="22"/>
                <w:lang w:val="ru-RU" w:eastAsia="ru-RU"/>
              </w:rPr>
              <w:t>հնարավորությունների</w:t>
            </w:r>
            <w:r w:rsidRPr="001C67CF">
              <w:rPr>
                <w:sz w:val="22"/>
                <w:szCs w:val="22"/>
                <w:lang w:eastAsia="ru-RU"/>
              </w:rPr>
              <w:t xml:space="preserve"> </w:t>
            </w:r>
            <w:r w:rsidRPr="001C67CF">
              <w:rPr>
                <w:sz w:val="22"/>
                <w:szCs w:val="22"/>
                <w:lang w:val="ru-RU" w:eastAsia="ru-RU"/>
              </w:rPr>
              <w:t>և</w:t>
            </w:r>
            <w:r w:rsidRPr="001C67CF">
              <w:rPr>
                <w:sz w:val="22"/>
                <w:szCs w:val="22"/>
                <w:lang w:eastAsia="ru-RU"/>
              </w:rPr>
              <w:t xml:space="preserve"> </w:t>
            </w:r>
            <w:r w:rsidRPr="001C67CF">
              <w:rPr>
                <w:sz w:val="22"/>
                <w:szCs w:val="22"/>
                <w:lang w:val="ru-RU" w:eastAsia="ru-RU"/>
              </w:rPr>
              <w:t>իրավունքների</w:t>
            </w:r>
            <w:r w:rsidRPr="001C67CF">
              <w:rPr>
                <w:sz w:val="22"/>
                <w:szCs w:val="22"/>
                <w:lang w:eastAsia="ru-RU"/>
              </w:rPr>
              <w:t xml:space="preserve"> </w:t>
            </w:r>
            <w:r w:rsidRPr="001C67CF">
              <w:rPr>
                <w:sz w:val="22"/>
                <w:szCs w:val="22"/>
                <w:lang w:val="ru-RU" w:eastAsia="ru-RU"/>
              </w:rPr>
              <w:t>ապահովման</w:t>
            </w:r>
            <w:r w:rsidRPr="001C67CF">
              <w:rPr>
                <w:sz w:val="22"/>
                <w:szCs w:val="22"/>
                <w:lang w:eastAsia="ru-RU"/>
              </w:rPr>
              <w:t xml:space="preserve"> </w:t>
            </w:r>
            <w:r w:rsidRPr="001C67CF">
              <w:rPr>
                <w:sz w:val="22"/>
                <w:szCs w:val="22"/>
                <w:lang w:val="ru-RU" w:eastAsia="ru-RU"/>
              </w:rPr>
              <w:t>խորհրդ</w:t>
            </w:r>
            <w:r w:rsidRPr="001C67CF">
              <w:rPr>
                <w:sz w:val="22"/>
                <w:szCs w:val="22"/>
                <w:lang w:eastAsia="ru-RU"/>
              </w:rPr>
              <w:t xml:space="preserve">ի և </w:t>
            </w:r>
            <w:r w:rsidRPr="001C67CF">
              <w:rPr>
                <w:sz w:val="22"/>
                <w:szCs w:val="22"/>
                <w:lang w:val="ru-RU" w:eastAsia="ru-RU"/>
              </w:rPr>
              <w:t>աշխատակարգի</w:t>
            </w:r>
            <w:r w:rsidRPr="001C67CF">
              <w:rPr>
                <w:sz w:val="22"/>
                <w:szCs w:val="22"/>
                <w:lang w:eastAsia="ru-RU"/>
              </w:rPr>
              <w:t xml:space="preserve"> </w:t>
            </w:r>
            <w:r w:rsidRPr="001C67CF">
              <w:rPr>
                <w:sz w:val="22"/>
                <w:szCs w:val="22"/>
                <w:lang w:val="ru-RU" w:eastAsia="ru-RU"/>
              </w:rPr>
              <w:t>վերաբերյալ</w:t>
            </w:r>
            <w:r w:rsidRPr="001C67CF">
              <w:rPr>
                <w:sz w:val="22"/>
                <w:szCs w:val="22"/>
                <w:lang w:eastAsia="ru-RU"/>
              </w:rPr>
              <w:t xml:space="preserve"> </w:t>
            </w:r>
            <w:r w:rsidRPr="001C67CF">
              <w:rPr>
                <w:sz w:val="22"/>
                <w:szCs w:val="22"/>
                <w:lang w:val="ru-RU" w:eastAsia="ru-RU"/>
              </w:rPr>
              <w:t>փոփոխված</w:t>
            </w:r>
            <w:r w:rsidRPr="001C67CF">
              <w:rPr>
                <w:sz w:val="22"/>
                <w:szCs w:val="22"/>
                <w:lang w:eastAsia="ru-RU"/>
              </w:rPr>
              <w:t xml:space="preserve"> </w:t>
            </w:r>
            <w:r w:rsidRPr="001C67CF">
              <w:rPr>
                <w:sz w:val="22"/>
                <w:szCs w:val="22"/>
                <w:lang w:val="ru-RU" w:eastAsia="ru-RU"/>
              </w:rPr>
              <w:t>իրավական</w:t>
            </w:r>
            <w:r w:rsidRPr="001C67CF">
              <w:rPr>
                <w:sz w:val="22"/>
                <w:szCs w:val="22"/>
                <w:lang w:eastAsia="ru-RU"/>
              </w:rPr>
              <w:t xml:space="preserve"> </w:t>
            </w:r>
            <w:r w:rsidRPr="001C67CF">
              <w:rPr>
                <w:sz w:val="22"/>
                <w:szCs w:val="22"/>
                <w:lang w:val="ru-RU" w:eastAsia="ru-RU"/>
              </w:rPr>
              <w:t>ակտի</w:t>
            </w:r>
            <w:r w:rsidRPr="001C67CF">
              <w:rPr>
                <w:sz w:val="22"/>
                <w:szCs w:val="22"/>
                <w:lang w:eastAsia="ru-RU"/>
              </w:rPr>
              <w:t xml:space="preserve"> </w:t>
            </w:r>
            <w:r w:rsidRPr="001C67CF">
              <w:rPr>
                <w:sz w:val="22"/>
                <w:szCs w:val="22"/>
                <w:lang w:val="ru-RU" w:eastAsia="ru-RU"/>
              </w:rPr>
              <w:t>առկայություն</w:t>
            </w:r>
            <w:r w:rsidRPr="001C67CF">
              <w:rPr>
                <w:sz w:val="22"/>
                <w:szCs w:val="22"/>
                <w:lang w:eastAsia="ru-RU"/>
              </w:rPr>
              <w:t>:</w:t>
            </w:r>
          </w:p>
        </w:tc>
        <w:tc>
          <w:tcPr>
            <w:tcW w:w="24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6" w:type="dxa"/>
            </w:tcMar>
          </w:tcPr>
          <w:p w:rsidR="001C67CF" w:rsidRPr="001C67CF" w:rsidRDefault="001C67CF" w:rsidP="001C67CF">
            <w:pPr>
              <w:numPr>
                <w:ilvl w:val="0"/>
                <w:numId w:val="61"/>
              </w:numPr>
              <w:tabs>
                <w:tab w:val="clear" w:pos="1224"/>
                <w:tab w:val="clear" w:pos="3960"/>
              </w:tabs>
              <w:jc w:val="center"/>
              <w:rPr>
                <w:sz w:val="22"/>
                <w:szCs w:val="22"/>
                <w:lang w:eastAsia="ru-RU"/>
              </w:rPr>
            </w:pPr>
          </w:p>
          <w:p w:rsidR="001C67CF" w:rsidRPr="001C67CF" w:rsidRDefault="001C67CF" w:rsidP="001C67CF">
            <w:pPr>
              <w:numPr>
                <w:ilvl w:val="0"/>
                <w:numId w:val="61"/>
              </w:numPr>
              <w:tabs>
                <w:tab w:val="clear" w:pos="1224"/>
                <w:tab w:val="clear" w:pos="3960"/>
              </w:tabs>
              <w:jc w:val="center"/>
              <w:rPr>
                <w:sz w:val="22"/>
                <w:szCs w:val="22"/>
                <w:lang w:eastAsia="ru-RU"/>
              </w:rPr>
            </w:pPr>
            <w:r w:rsidRPr="001C67CF">
              <w:rPr>
                <w:sz w:val="22"/>
                <w:szCs w:val="22"/>
                <w:lang w:val="ru-RU" w:eastAsia="ru-RU"/>
              </w:rPr>
              <w:t>ՀՀ ԱՍՀՆ</w:t>
            </w:r>
          </w:p>
        </w:tc>
        <w:tc>
          <w:tcPr>
            <w:tcW w:w="22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p>
        </w:tc>
        <w:tc>
          <w:tcPr>
            <w:tcW w:w="182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52" w:type="dxa"/>
            </w:tcMar>
          </w:tcPr>
          <w:p w:rsidR="001C67CF" w:rsidRPr="001C67CF" w:rsidRDefault="001C67CF" w:rsidP="001C67CF">
            <w:pPr>
              <w:ind w:left="180"/>
              <w:jc w:val="center"/>
              <w:rPr>
                <w:sz w:val="22"/>
                <w:szCs w:val="22"/>
                <w:lang w:eastAsia="ru-RU"/>
              </w:rPr>
            </w:pPr>
            <w:r w:rsidRPr="001C67CF">
              <w:rPr>
                <w:sz w:val="22"/>
                <w:szCs w:val="22"/>
                <w:lang w:eastAsia="ru-RU"/>
              </w:rPr>
              <w:t>Ֆինանսավո-րում չի պահանջվում</w:t>
            </w:r>
          </w:p>
        </w:tc>
      </w:tr>
    </w:tbl>
    <w:p w:rsidR="001C67CF" w:rsidRPr="001C67CF" w:rsidRDefault="001C67CF" w:rsidP="001C67CF">
      <w:pPr>
        <w:ind w:left="180"/>
        <w:jc w:val="center"/>
        <w:rPr>
          <w:bCs/>
          <w:sz w:val="22"/>
          <w:szCs w:val="22"/>
          <w:lang w:eastAsia="ru-RU"/>
        </w:rPr>
      </w:pPr>
    </w:p>
    <w:p w:rsidR="001C67CF" w:rsidRPr="001C67CF" w:rsidRDefault="001C67CF" w:rsidP="001C67CF">
      <w:pPr>
        <w:ind w:left="180"/>
        <w:jc w:val="center"/>
        <w:rPr>
          <w:bCs/>
          <w:sz w:val="22"/>
          <w:szCs w:val="22"/>
          <w:lang w:eastAsia="ru-RU"/>
        </w:rPr>
      </w:pPr>
    </w:p>
    <w:p w:rsidR="001C67CF" w:rsidRPr="001C67CF" w:rsidRDefault="001C67CF" w:rsidP="001C67CF">
      <w:pPr>
        <w:ind w:left="180"/>
        <w:jc w:val="center"/>
        <w:rPr>
          <w:bCs/>
          <w:sz w:val="22"/>
          <w:szCs w:val="22"/>
          <w:lang w:eastAsia="ru-RU"/>
        </w:rPr>
      </w:pPr>
    </w:p>
    <w:p w:rsidR="001C67CF" w:rsidRPr="001C67CF" w:rsidRDefault="001C67CF" w:rsidP="001C67CF">
      <w:pPr>
        <w:ind w:left="180"/>
        <w:jc w:val="center"/>
        <w:rPr>
          <w:bCs/>
          <w:sz w:val="22"/>
          <w:szCs w:val="22"/>
          <w:lang w:eastAsia="ru-RU"/>
        </w:rPr>
      </w:pPr>
    </w:p>
    <w:p w:rsidR="001C67CF" w:rsidRPr="001C67CF" w:rsidRDefault="001C67CF" w:rsidP="001C67CF">
      <w:pPr>
        <w:ind w:left="180"/>
        <w:jc w:val="center"/>
        <w:rPr>
          <w:bCs/>
          <w:sz w:val="22"/>
          <w:szCs w:val="22"/>
          <w:lang w:eastAsia="ru-RU"/>
        </w:rPr>
      </w:pPr>
    </w:p>
    <w:p w:rsidR="001C67CF" w:rsidRPr="001C67CF" w:rsidRDefault="001C67CF" w:rsidP="001C67CF">
      <w:pPr>
        <w:ind w:left="180"/>
        <w:jc w:val="center"/>
        <w:rPr>
          <w:bCs/>
          <w:sz w:val="22"/>
          <w:szCs w:val="22"/>
          <w:lang w:eastAsia="ru-RU"/>
        </w:rPr>
      </w:pPr>
    </w:p>
    <w:p w:rsidR="001C67CF" w:rsidRPr="001C67CF" w:rsidRDefault="001C67CF" w:rsidP="001C67CF">
      <w:pPr>
        <w:ind w:left="180"/>
        <w:jc w:val="center"/>
        <w:rPr>
          <w:bCs/>
          <w:sz w:val="22"/>
          <w:szCs w:val="22"/>
          <w:lang w:eastAsia="ru-RU"/>
        </w:rPr>
      </w:pPr>
    </w:p>
    <w:p w:rsidR="001C67CF" w:rsidRPr="001C67CF" w:rsidRDefault="001C67CF" w:rsidP="001C67CF">
      <w:pPr>
        <w:ind w:left="180"/>
        <w:jc w:val="center"/>
        <w:rPr>
          <w:bCs/>
          <w:sz w:val="22"/>
          <w:szCs w:val="22"/>
          <w:lang w:eastAsia="ru-RU"/>
        </w:rPr>
      </w:pPr>
    </w:p>
    <w:p w:rsidR="001C67CF" w:rsidRPr="001C67CF" w:rsidRDefault="001C67CF" w:rsidP="001C67CF">
      <w:pPr>
        <w:ind w:left="180"/>
        <w:jc w:val="center"/>
        <w:rPr>
          <w:bCs/>
          <w:sz w:val="22"/>
          <w:szCs w:val="22"/>
          <w:lang w:eastAsia="ru-RU"/>
        </w:rPr>
      </w:pPr>
    </w:p>
    <w:p w:rsidR="001C67CF" w:rsidRPr="001C67CF" w:rsidRDefault="001C67CF" w:rsidP="001C67CF">
      <w:pPr>
        <w:ind w:left="180"/>
        <w:jc w:val="center"/>
        <w:rPr>
          <w:bCs/>
          <w:sz w:val="22"/>
          <w:szCs w:val="22"/>
          <w:lang w:eastAsia="ru-RU"/>
        </w:rPr>
      </w:pPr>
    </w:p>
    <w:p w:rsidR="001C67CF" w:rsidRPr="001C67CF" w:rsidRDefault="001C67CF" w:rsidP="001C67CF">
      <w:pPr>
        <w:ind w:left="180"/>
        <w:jc w:val="center"/>
        <w:rPr>
          <w:bCs/>
          <w:sz w:val="22"/>
          <w:szCs w:val="22"/>
          <w:lang w:eastAsia="ru-RU"/>
        </w:rPr>
      </w:pPr>
    </w:p>
    <w:p w:rsidR="001C67CF" w:rsidRPr="001C67CF" w:rsidRDefault="001C67CF" w:rsidP="001C67CF">
      <w:pPr>
        <w:ind w:left="180"/>
        <w:jc w:val="center"/>
        <w:rPr>
          <w:bCs/>
          <w:sz w:val="22"/>
          <w:szCs w:val="22"/>
          <w:lang w:eastAsia="ru-RU"/>
        </w:rPr>
      </w:pPr>
    </w:p>
    <w:p w:rsidR="001C67CF" w:rsidRPr="001C67CF" w:rsidRDefault="001C67CF" w:rsidP="001C67CF">
      <w:pPr>
        <w:ind w:left="180"/>
        <w:jc w:val="center"/>
        <w:rPr>
          <w:bCs/>
          <w:sz w:val="22"/>
          <w:szCs w:val="22"/>
          <w:lang w:eastAsia="ru-RU"/>
        </w:rPr>
      </w:pPr>
    </w:p>
    <w:p w:rsidR="001C67CF" w:rsidRPr="001C67CF" w:rsidRDefault="001C67CF" w:rsidP="001C67CF">
      <w:pPr>
        <w:ind w:left="180"/>
        <w:jc w:val="center"/>
        <w:rPr>
          <w:bCs/>
          <w:sz w:val="22"/>
          <w:szCs w:val="22"/>
          <w:lang w:eastAsia="ru-RU"/>
        </w:rPr>
      </w:pPr>
    </w:p>
    <w:p w:rsidR="001C67CF" w:rsidRPr="001C67CF" w:rsidRDefault="001C67CF" w:rsidP="001C67CF">
      <w:pPr>
        <w:ind w:left="180"/>
        <w:jc w:val="center"/>
        <w:rPr>
          <w:bCs/>
          <w:sz w:val="22"/>
          <w:szCs w:val="22"/>
          <w:lang w:eastAsia="ru-RU"/>
        </w:rPr>
      </w:pPr>
    </w:p>
    <w:p w:rsidR="001C67CF" w:rsidRPr="001C67CF" w:rsidRDefault="001C67CF" w:rsidP="001C67CF">
      <w:pPr>
        <w:ind w:left="180"/>
        <w:jc w:val="center"/>
        <w:rPr>
          <w:bCs/>
          <w:sz w:val="22"/>
          <w:szCs w:val="22"/>
          <w:lang w:eastAsia="ru-RU"/>
        </w:rPr>
      </w:pPr>
    </w:p>
    <w:p w:rsidR="001C67CF" w:rsidRPr="001C67CF" w:rsidRDefault="001C67CF" w:rsidP="001C67CF">
      <w:pPr>
        <w:ind w:left="180"/>
        <w:jc w:val="center"/>
        <w:rPr>
          <w:bCs/>
          <w:sz w:val="22"/>
          <w:szCs w:val="22"/>
          <w:lang w:eastAsia="ru-RU"/>
        </w:rPr>
      </w:pPr>
    </w:p>
    <w:p w:rsidR="001C67CF" w:rsidRPr="001C67CF" w:rsidRDefault="001C67CF" w:rsidP="001C67CF">
      <w:pPr>
        <w:ind w:left="180"/>
        <w:jc w:val="center"/>
        <w:rPr>
          <w:bCs/>
          <w:sz w:val="22"/>
          <w:szCs w:val="22"/>
          <w:lang w:eastAsia="ru-RU"/>
        </w:rPr>
      </w:pPr>
    </w:p>
    <w:p w:rsidR="001C67CF" w:rsidRPr="001C67CF" w:rsidRDefault="001C67CF" w:rsidP="001C67CF">
      <w:pPr>
        <w:ind w:left="180"/>
        <w:jc w:val="center"/>
        <w:rPr>
          <w:bCs/>
          <w:sz w:val="22"/>
          <w:szCs w:val="22"/>
          <w:lang w:eastAsia="ru-RU"/>
        </w:rPr>
      </w:pPr>
    </w:p>
    <w:p w:rsidR="001C67CF" w:rsidRPr="001C67CF" w:rsidRDefault="001C67CF" w:rsidP="001C67CF">
      <w:pPr>
        <w:ind w:left="180"/>
        <w:jc w:val="center"/>
        <w:rPr>
          <w:sz w:val="22"/>
          <w:szCs w:val="22"/>
          <w:lang w:eastAsia="ru-RU"/>
        </w:rPr>
      </w:pPr>
    </w:p>
    <w:tbl>
      <w:tblPr>
        <w:tblW w:w="15887"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35"/>
        <w:gridCol w:w="2630"/>
        <w:gridCol w:w="2271"/>
        <w:gridCol w:w="1658"/>
        <w:gridCol w:w="2305"/>
        <w:gridCol w:w="2202"/>
        <w:gridCol w:w="182"/>
        <w:gridCol w:w="2223"/>
        <w:gridCol w:w="161"/>
        <w:gridCol w:w="1620"/>
      </w:tblGrid>
      <w:tr w:rsidR="001C67CF" w:rsidRPr="001C67CF" w:rsidTr="001C67CF">
        <w:trPr>
          <w:trHeight w:val="516"/>
          <w:jc w:val="center"/>
        </w:trPr>
        <w:tc>
          <w:tcPr>
            <w:tcW w:w="6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bCs/>
                <w:sz w:val="22"/>
                <w:szCs w:val="22"/>
                <w:lang w:eastAsia="ru-RU"/>
              </w:rPr>
            </w:pPr>
          </w:p>
          <w:p w:rsidR="001C67CF" w:rsidRPr="001C67CF" w:rsidRDefault="001C67CF" w:rsidP="001C67CF">
            <w:pPr>
              <w:ind w:left="180"/>
              <w:jc w:val="center"/>
              <w:rPr>
                <w:sz w:val="22"/>
                <w:szCs w:val="22"/>
                <w:lang w:eastAsia="ru-RU"/>
              </w:rPr>
            </w:pPr>
            <w:r w:rsidRPr="001C67CF">
              <w:rPr>
                <w:bCs/>
                <w:sz w:val="22"/>
                <w:szCs w:val="22"/>
                <w:lang w:eastAsia="ru-RU"/>
              </w:rPr>
              <w:t>NN</w:t>
            </w:r>
          </w:p>
        </w:tc>
        <w:tc>
          <w:tcPr>
            <w:tcW w:w="2630" w:type="dxa"/>
            <w:tcBorders>
              <w:top w:val="single" w:sz="4" w:space="0" w:color="000000"/>
              <w:left w:val="single" w:sz="4" w:space="0" w:color="000000"/>
              <w:bottom w:val="single" w:sz="4" w:space="0" w:color="000000"/>
              <w:right w:val="single" w:sz="4" w:space="0" w:color="000000"/>
            </w:tcBorders>
            <w:shd w:val="clear" w:color="auto" w:fill="auto"/>
            <w:tcMar>
              <w:top w:w="80" w:type="dxa"/>
              <w:left w:w="260" w:type="dxa"/>
              <w:bottom w:w="80" w:type="dxa"/>
              <w:right w:w="350" w:type="dxa"/>
            </w:tcMar>
          </w:tcPr>
          <w:p w:rsidR="001C67CF" w:rsidRPr="001C67CF" w:rsidRDefault="001C67CF" w:rsidP="001C67CF">
            <w:pPr>
              <w:ind w:left="180"/>
              <w:jc w:val="center"/>
              <w:rPr>
                <w:sz w:val="22"/>
                <w:szCs w:val="22"/>
                <w:lang w:eastAsia="ru-RU"/>
              </w:rPr>
            </w:pPr>
            <w:r w:rsidRPr="001C67CF">
              <w:rPr>
                <w:bCs/>
                <w:sz w:val="22"/>
                <w:szCs w:val="22"/>
                <w:lang w:eastAsia="ru-RU"/>
              </w:rPr>
              <w:t>Միջոցառումները</w:t>
            </w:r>
          </w:p>
        </w:tc>
        <w:tc>
          <w:tcPr>
            <w:tcW w:w="22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50" w:type="dxa"/>
            </w:tcMar>
          </w:tcPr>
          <w:p w:rsidR="001C67CF" w:rsidRPr="001C67CF" w:rsidRDefault="001C67CF" w:rsidP="001C67CF">
            <w:pPr>
              <w:ind w:left="180"/>
              <w:jc w:val="center"/>
              <w:rPr>
                <w:sz w:val="22"/>
                <w:szCs w:val="22"/>
                <w:lang w:eastAsia="ru-RU"/>
              </w:rPr>
            </w:pPr>
            <w:r w:rsidRPr="001C67CF">
              <w:rPr>
                <w:bCs/>
                <w:sz w:val="22"/>
                <w:szCs w:val="22"/>
                <w:lang w:eastAsia="ru-RU"/>
              </w:rPr>
              <w:t>Ակնկալվող արդյունքը</w:t>
            </w:r>
          </w:p>
        </w:tc>
        <w:tc>
          <w:tcPr>
            <w:tcW w:w="16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bCs/>
                <w:sz w:val="22"/>
                <w:szCs w:val="22"/>
                <w:lang w:eastAsia="ru-RU"/>
              </w:rPr>
              <w:t>Ժամկետը</w:t>
            </w:r>
          </w:p>
        </w:tc>
        <w:tc>
          <w:tcPr>
            <w:tcW w:w="23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5" w:type="dxa"/>
            </w:tcMar>
          </w:tcPr>
          <w:p w:rsidR="001C67CF" w:rsidRPr="001C67CF" w:rsidRDefault="001C67CF" w:rsidP="001C67CF">
            <w:pPr>
              <w:ind w:left="180"/>
              <w:jc w:val="center"/>
              <w:rPr>
                <w:sz w:val="22"/>
                <w:szCs w:val="22"/>
                <w:lang w:eastAsia="ru-RU"/>
              </w:rPr>
            </w:pPr>
            <w:r w:rsidRPr="001C67CF">
              <w:rPr>
                <w:bCs/>
                <w:sz w:val="22"/>
                <w:szCs w:val="22"/>
                <w:lang w:eastAsia="ru-RU"/>
              </w:rPr>
              <w:t>Արդյունքային ցուցանիշները</w:t>
            </w:r>
          </w:p>
        </w:tc>
        <w:tc>
          <w:tcPr>
            <w:tcW w:w="238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bCs/>
                <w:sz w:val="22"/>
                <w:szCs w:val="22"/>
                <w:lang w:eastAsia="ru-RU"/>
              </w:rPr>
              <w:t>Պատասխանատու կատարողը</w:t>
            </w:r>
          </w:p>
        </w:tc>
        <w:tc>
          <w:tcPr>
            <w:tcW w:w="22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52" w:type="dxa"/>
            </w:tcMar>
          </w:tcPr>
          <w:p w:rsidR="001C67CF" w:rsidRPr="001C67CF" w:rsidRDefault="001C67CF" w:rsidP="001C67CF">
            <w:pPr>
              <w:ind w:left="180"/>
              <w:jc w:val="center"/>
              <w:rPr>
                <w:sz w:val="22"/>
                <w:szCs w:val="22"/>
                <w:lang w:eastAsia="ru-RU"/>
              </w:rPr>
            </w:pPr>
            <w:r w:rsidRPr="001C67CF">
              <w:rPr>
                <w:bCs/>
                <w:sz w:val="22"/>
                <w:szCs w:val="22"/>
                <w:lang w:eastAsia="ru-RU"/>
              </w:rPr>
              <w:t>Համակատարողը</w:t>
            </w:r>
          </w:p>
        </w:tc>
        <w:tc>
          <w:tcPr>
            <w:tcW w:w="178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bCs/>
                <w:sz w:val="22"/>
                <w:szCs w:val="22"/>
                <w:lang w:eastAsia="ru-RU"/>
              </w:rPr>
              <w:t>Ֆ</w:t>
            </w:r>
            <w:r w:rsidRPr="001C67CF">
              <w:rPr>
                <w:bCs/>
                <w:sz w:val="22"/>
                <w:szCs w:val="22"/>
                <w:lang w:val="ru-RU" w:eastAsia="ru-RU"/>
              </w:rPr>
              <w:t>ինանսավոր</w:t>
            </w:r>
            <w:r w:rsidRPr="001C67CF">
              <w:rPr>
                <w:bCs/>
                <w:sz w:val="22"/>
                <w:szCs w:val="22"/>
                <w:lang w:eastAsia="ru-RU"/>
              </w:rPr>
              <w:t>-</w:t>
            </w:r>
            <w:r w:rsidRPr="001C67CF">
              <w:rPr>
                <w:bCs/>
                <w:sz w:val="22"/>
                <w:szCs w:val="22"/>
                <w:lang w:val="ru-RU" w:eastAsia="ru-RU"/>
              </w:rPr>
              <w:t>ման աղբյուրը</w:t>
            </w:r>
          </w:p>
        </w:tc>
      </w:tr>
      <w:tr w:rsidR="001C67CF" w:rsidRPr="001C67CF" w:rsidTr="001C67CF">
        <w:trPr>
          <w:trHeight w:val="137"/>
          <w:jc w:val="center"/>
        </w:trPr>
        <w:tc>
          <w:tcPr>
            <w:tcW w:w="6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bCs/>
                <w:sz w:val="22"/>
                <w:szCs w:val="22"/>
                <w:lang w:eastAsia="ru-RU"/>
              </w:rPr>
              <w:t>1</w:t>
            </w:r>
          </w:p>
        </w:tc>
        <w:tc>
          <w:tcPr>
            <w:tcW w:w="2630" w:type="dxa"/>
            <w:tcBorders>
              <w:top w:val="single" w:sz="4" w:space="0" w:color="000000"/>
              <w:left w:val="single" w:sz="4" w:space="0" w:color="000000"/>
              <w:bottom w:val="single" w:sz="4" w:space="0" w:color="000000"/>
              <w:right w:val="single" w:sz="4" w:space="0" w:color="000000"/>
            </w:tcBorders>
            <w:shd w:val="clear" w:color="auto" w:fill="auto"/>
            <w:tcMar>
              <w:top w:w="80" w:type="dxa"/>
              <w:left w:w="260" w:type="dxa"/>
              <w:bottom w:w="80" w:type="dxa"/>
              <w:right w:w="350" w:type="dxa"/>
            </w:tcMar>
          </w:tcPr>
          <w:p w:rsidR="001C67CF" w:rsidRPr="001C67CF" w:rsidRDefault="001C67CF" w:rsidP="001C67CF">
            <w:pPr>
              <w:ind w:left="180"/>
              <w:jc w:val="center"/>
              <w:rPr>
                <w:sz w:val="22"/>
                <w:szCs w:val="22"/>
                <w:lang w:eastAsia="ru-RU"/>
              </w:rPr>
            </w:pPr>
            <w:r w:rsidRPr="001C67CF">
              <w:rPr>
                <w:bCs/>
                <w:sz w:val="22"/>
                <w:szCs w:val="22"/>
                <w:lang w:eastAsia="ru-RU"/>
              </w:rPr>
              <w:t>2</w:t>
            </w:r>
          </w:p>
        </w:tc>
        <w:tc>
          <w:tcPr>
            <w:tcW w:w="22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50" w:type="dxa"/>
            </w:tcMar>
          </w:tcPr>
          <w:p w:rsidR="001C67CF" w:rsidRPr="001C67CF" w:rsidRDefault="001C67CF" w:rsidP="001C67CF">
            <w:pPr>
              <w:ind w:left="180"/>
              <w:jc w:val="center"/>
              <w:rPr>
                <w:sz w:val="22"/>
                <w:szCs w:val="22"/>
                <w:lang w:eastAsia="ru-RU"/>
              </w:rPr>
            </w:pPr>
            <w:r w:rsidRPr="001C67CF">
              <w:rPr>
                <w:bCs/>
                <w:sz w:val="22"/>
                <w:szCs w:val="22"/>
                <w:lang w:eastAsia="ru-RU"/>
              </w:rPr>
              <w:t>3</w:t>
            </w:r>
          </w:p>
        </w:tc>
        <w:tc>
          <w:tcPr>
            <w:tcW w:w="16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50" w:type="dxa"/>
            </w:tcMar>
          </w:tcPr>
          <w:p w:rsidR="001C67CF" w:rsidRPr="001C67CF" w:rsidRDefault="001C67CF" w:rsidP="001C67CF">
            <w:pPr>
              <w:ind w:left="180"/>
              <w:jc w:val="center"/>
              <w:rPr>
                <w:sz w:val="22"/>
                <w:szCs w:val="22"/>
                <w:lang w:eastAsia="ru-RU"/>
              </w:rPr>
            </w:pPr>
            <w:r w:rsidRPr="001C67CF">
              <w:rPr>
                <w:bCs/>
                <w:sz w:val="22"/>
                <w:szCs w:val="22"/>
                <w:lang w:eastAsia="ru-RU"/>
              </w:rPr>
              <w:t>4</w:t>
            </w:r>
          </w:p>
        </w:tc>
        <w:tc>
          <w:tcPr>
            <w:tcW w:w="23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5" w:type="dxa"/>
            </w:tcMar>
          </w:tcPr>
          <w:p w:rsidR="001C67CF" w:rsidRPr="001C67CF" w:rsidRDefault="001C67CF" w:rsidP="001C67CF">
            <w:pPr>
              <w:ind w:left="180"/>
              <w:jc w:val="center"/>
              <w:rPr>
                <w:sz w:val="22"/>
                <w:szCs w:val="22"/>
                <w:lang w:eastAsia="ru-RU"/>
              </w:rPr>
            </w:pPr>
            <w:r w:rsidRPr="001C67CF">
              <w:rPr>
                <w:bCs/>
                <w:sz w:val="22"/>
                <w:szCs w:val="22"/>
                <w:lang w:eastAsia="ru-RU"/>
              </w:rPr>
              <w:t>5</w:t>
            </w:r>
          </w:p>
        </w:tc>
        <w:tc>
          <w:tcPr>
            <w:tcW w:w="238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50" w:type="dxa"/>
            </w:tcMar>
          </w:tcPr>
          <w:p w:rsidR="001C67CF" w:rsidRPr="001C67CF" w:rsidRDefault="001C67CF" w:rsidP="001C67CF">
            <w:pPr>
              <w:ind w:left="180"/>
              <w:jc w:val="center"/>
              <w:rPr>
                <w:sz w:val="22"/>
                <w:szCs w:val="22"/>
                <w:lang w:eastAsia="ru-RU"/>
              </w:rPr>
            </w:pPr>
            <w:r w:rsidRPr="001C67CF">
              <w:rPr>
                <w:bCs/>
                <w:sz w:val="22"/>
                <w:szCs w:val="22"/>
                <w:lang w:eastAsia="ru-RU"/>
              </w:rPr>
              <w:t>6</w:t>
            </w:r>
          </w:p>
        </w:tc>
        <w:tc>
          <w:tcPr>
            <w:tcW w:w="22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50" w:type="dxa"/>
            </w:tcMar>
          </w:tcPr>
          <w:p w:rsidR="001C67CF" w:rsidRPr="001C67CF" w:rsidRDefault="001C67CF" w:rsidP="001C67CF">
            <w:pPr>
              <w:ind w:left="180"/>
              <w:jc w:val="center"/>
              <w:rPr>
                <w:sz w:val="22"/>
                <w:szCs w:val="22"/>
                <w:lang w:eastAsia="ru-RU"/>
              </w:rPr>
            </w:pPr>
            <w:r w:rsidRPr="001C67CF">
              <w:rPr>
                <w:bCs/>
                <w:sz w:val="22"/>
                <w:szCs w:val="22"/>
                <w:lang w:eastAsia="ru-RU"/>
              </w:rPr>
              <w:t>7</w:t>
            </w:r>
          </w:p>
        </w:tc>
        <w:tc>
          <w:tcPr>
            <w:tcW w:w="178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50" w:type="dxa"/>
            </w:tcMar>
          </w:tcPr>
          <w:p w:rsidR="001C67CF" w:rsidRPr="001C67CF" w:rsidRDefault="001C67CF" w:rsidP="001C67CF">
            <w:pPr>
              <w:ind w:left="180"/>
              <w:jc w:val="center"/>
              <w:rPr>
                <w:sz w:val="22"/>
                <w:szCs w:val="22"/>
                <w:lang w:eastAsia="ru-RU"/>
              </w:rPr>
            </w:pPr>
            <w:r w:rsidRPr="001C67CF">
              <w:rPr>
                <w:bCs/>
                <w:sz w:val="22"/>
                <w:szCs w:val="22"/>
                <w:lang w:eastAsia="ru-RU"/>
              </w:rPr>
              <w:t>8</w:t>
            </w:r>
          </w:p>
        </w:tc>
      </w:tr>
      <w:tr w:rsidR="001C67CF" w:rsidRPr="00BF11C1" w:rsidTr="001C67CF">
        <w:trPr>
          <w:trHeight w:val="244"/>
          <w:jc w:val="center"/>
        </w:trPr>
        <w:tc>
          <w:tcPr>
            <w:tcW w:w="6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val="ru-RU" w:eastAsia="ru-RU"/>
              </w:rPr>
            </w:pPr>
          </w:p>
        </w:tc>
        <w:tc>
          <w:tcPr>
            <w:tcW w:w="15252" w:type="dxa"/>
            <w:gridSpan w:val="9"/>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5" w:type="dxa"/>
            </w:tcMar>
          </w:tcPr>
          <w:p w:rsidR="001C67CF" w:rsidRPr="001C67CF" w:rsidRDefault="001C67CF" w:rsidP="001C67CF">
            <w:pPr>
              <w:ind w:left="180"/>
              <w:jc w:val="center"/>
              <w:rPr>
                <w:sz w:val="22"/>
                <w:szCs w:val="22"/>
                <w:lang w:val="ru-RU" w:eastAsia="ru-RU"/>
              </w:rPr>
            </w:pPr>
            <w:r w:rsidRPr="001C67CF">
              <w:rPr>
                <w:bCs/>
                <w:sz w:val="22"/>
                <w:szCs w:val="22"/>
                <w:lang w:eastAsia="ru-RU"/>
              </w:rPr>
              <w:t>Գերակայություն</w:t>
            </w:r>
            <w:r w:rsidRPr="001C67CF">
              <w:rPr>
                <w:bCs/>
                <w:sz w:val="22"/>
                <w:szCs w:val="22"/>
                <w:lang w:val="ru-RU" w:eastAsia="ru-RU"/>
              </w:rPr>
              <w:t xml:space="preserve"> 2. </w:t>
            </w:r>
            <w:r w:rsidRPr="001C67CF">
              <w:rPr>
                <w:bCs/>
                <w:sz w:val="22"/>
                <w:szCs w:val="22"/>
                <w:lang w:eastAsia="ru-RU"/>
              </w:rPr>
              <w:t>Սոցիալ</w:t>
            </w:r>
            <w:r w:rsidRPr="001C67CF">
              <w:rPr>
                <w:bCs/>
                <w:sz w:val="22"/>
                <w:szCs w:val="22"/>
                <w:lang w:val="ru-RU" w:eastAsia="ru-RU"/>
              </w:rPr>
              <w:t>-</w:t>
            </w:r>
            <w:r w:rsidRPr="001C67CF">
              <w:rPr>
                <w:bCs/>
                <w:sz w:val="22"/>
                <w:szCs w:val="22"/>
                <w:lang w:eastAsia="ru-RU"/>
              </w:rPr>
              <w:t>տնտեսական</w:t>
            </w:r>
            <w:r w:rsidRPr="001C67CF">
              <w:rPr>
                <w:bCs/>
                <w:sz w:val="22"/>
                <w:szCs w:val="22"/>
                <w:lang w:val="ru-RU" w:eastAsia="ru-RU"/>
              </w:rPr>
              <w:t xml:space="preserve"> </w:t>
            </w:r>
            <w:r w:rsidRPr="001C67CF">
              <w:rPr>
                <w:bCs/>
                <w:sz w:val="22"/>
                <w:szCs w:val="22"/>
                <w:lang w:eastAsia="ru-RU"/>
              </w:rPr>
              <w:t>ոլորտում</w:t>
            </w:r>
            <w:r w:rsidRPr="001C67CF">
              <w:rPr>
                <w:bCs/>
                <w:sz w:val="22"/>
                <w:szCs w:val="22"/>
                <w:lang w:val="ru-RU" w:eastAsia="ru-RU"/>
              </w:rPr>
              <w:t xml:space="preserve"> </w:t>
            </w:r>
            <w:r w:rsidRPr="001C67CF">
              <w:rPr>
                <w:bCs/>
                <w:sz w:val="22"/>
                <w:szCs w:val="22"/>
                <w:lang w:eastAsia="ru-RU"/>
              </w:rPr>
              <w:t>գենդերային</w:t>
            </w:r>
            <w:r w:rsidRPr="001C67CF">
              <w:rPr>
                <w:bCs/>
                <w:sz w:val="22"/>
                <w:szCs w:val="22"/>
                <w:lang w:val="ru-RU" w:eastAsia="ru-RU"/>
              </w:rPr>
              <w:t xml:space="preserve"> </w:t>
            </w:r>
            <w:r w:rsidRPr="001C67CF">
              <w:rPr>
                <w:bCs/>
                <w:sz w:val="22"/>
                <w:szCs w:val="22"/>
                <w:lang w:eastAsia="ru-RU"/>
              </w:rPr>
              <w:t>խտրականության</w:t>
            </w:r>
            <w:r w:rsidRPr="001C67CF">
              <w:rPr>
                <w:bCs/>
                <w:sz w:val="22"/>
                <w:szCs w:val="22"/>
                <w:lang w:val="ru-RU" w:eastAsia="ru-RU"/>
              </w:rPr>
              <w:t xml:space="preserve"> </w:t>
            </w:r>
            <w:r w:rsidRPr="001C67CF">
              <w:rPr>
                <w:bCs/>
                <w:sz w:val="22"/>
                <w:szCs w:val="22"/>
                <w:lang w:eastAsia="ru-RU"/>
              </w:rPr>
              <w:t>հաղթահարում</w:t>
            </w:r>
            <w:r w:rsidRPr="001C67CF">
              <w:rPr>
                <w:bCs/>
                <w:sz w:val="22"/>
                <w:szCs w:val="22"/>
                <w:lang w:val="ru-RU" w:eastAsia="ru-RU"/>
              </w:rPr>
              <w:t xml:space="preserve">, </w:t>
            </w:r>
            <w:r w:rsidRPr="001C67CF">
              <w:rPr>
                <w:bCs/>
                <w:sz w:val="22"/>
                <w:szCs w:val="22"/>
                <w:lang w:eastAsia="ru-RU"/>
              </w:rPr>
              <w:t>կանանց</w:t>
            </w:r>
            <w:r w:rsidRPr="001C67CF">
              <w:rPr>
                <w:bCs/>
                <w:sz w:val="22"/>
                <w:szCs w:val="22"/>
                <w:lang w:val="ru-RU" w:eastAsia="ru-RU"/>
              </w:rPr>
              <w:t xml:space="preserve"> </w:t>
            </w:r>
            <w:r w:rsidRPr="001C67CF">
              <w:rPr>
                <w:bCs/>
                <w:sz w:val="22"/>
                <w:szCs w:val="22"/>
                <w:lang w:eastAsia="ru-RU"/>
              </w:rPr>
              <w:t>տնտեսական</w:t>
            </w:r>
            <w:r w:rsidRPr="001C67CF">
              <w:rPr>
                <w:bCs/>
                <w:sz w:val="22"/>
                <w:szCs w:val="22"/>
                <w:lang w:val="ru-RU" w:eastAsia="ru-RU"/>
              </w:rPr>
              <w:t xml:space="preserve"> </w:t>
            </w:r>
            <w:r w:rsidRPr="001C67CF">
              <w:rPr>
                <w:bCs/>
                <w:sz w:val="22"/>
                <w:szCs w:val="22"/>
                <w:lang w:eastAsia="ru-RU"/>
              </w:rPr>
              <w:t>հնարավորությունների</w:t>
            </w:r>
            <w:r w:rsidRPr="001C67CF">
              <w:rPr>
                <w:bCs/>
                <w:sz w:val="22"/>
                <w:szCs w:val="22"/>
                <w:lang w:val="ru-RU" w:eastAsia="ru-RU"/>
              </w:rPr>
              <w:t xml:space="preserve"> </w:t>
            </w:r>
            <w:r w:rsidRPr="001C67CF">
              <w:rPr>
                <w:bCs/>
                <w:sz w:val="22"/>
                <w:szCs w:val="22"/>
                <w:lang w:eastAsia="ru-RU"/>
              </w:rPr>
              <w:t>ընդյալնում</w:t>
            </w:r>
            <w:r w:rsidRPr="001C67CF">
              <w:rPr>
                <w:bCs/>
                <w:sz w:val="22"/>
                <w:szCs w:val="22"/>
                <w:lang w:val="ru-RU" w:eastAsia="ru-RU"/>
              </w:rPr>
              <w:t>:</w:t>
            </w:r>
          </w:p>
        </w:tc>
      </w:tr>
      <w:tr w:rsidR="001C67CF" w:rsidRPr="00BF11C1" w:rsidTr="001C67CF">
        <w:trPr>
          <w:trHeight w:val="4047"/>
          <w:jc w:val="center"/>
        </w:trPr>
        <w:tc>
          <w:tcPr>
            <w:tcW w:w="6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bCs/>
                <w:sz w:val="22"/>
                <w:szCs w:val="22"/>
                <w:lang w:eastAsia="ru-RU"/>
              </w:rPr>
              <w:t>1)</w:t>
            </w:r>
          </w:p>
        </w:tc>
        <w:tc>
          <w:tcPr>
            <w:tcW w:w="26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val="ru-RU" w:eastAsia="ru-RU"/>
              </w:rPr>
              <w:t>Աշխատաշուկայում</w:t>
            </w:r>
            <w:r w:rsidRPr="001C67CF">
              <w:rPr>
                <w:sz w:val="22"/>
                <w:szCs w:val="22"/>
                <w:lang w:eastAsia="ru-RU"/>
              </w:rPr>
              <w:t xml:space="preserve"> </w:t>
            </w:r>
            <w:r w:rsidRPr="001C67CF">
              <w:rPr>
                <w:sz w:val="22"/>
                <w:szCs w:val="22"/>
                <w:lang w:val="ru-RU" w:eastAsia="ru-RU"/>
              </w:rPr>
              <w:t>անմրցունակ</w:t>
            </w:r>
            <w:r w:rsidRPr="001C67CF">
              <w:rPr>
                <w:sz w:val="22"/>
                <w:szCs w:val="22"/>
                <w:lang w:eastAsia="ru-RU"/>
              </w:rPr>
              <w:t xml:space="preserve"> </w:t>
            </w:r>
            <w:r w:rsidRPr="001C67CF">
              <w:rPr>
                <w:sz w:val="22"/>
                <w:szCs w:val="22"/>
                <w:lang w:val="ru-RU" w:eastAsia="ru-RU"/>
              </w:rPr>
              <w:t>և</w:t>
            </w:r>
            <w:r w:rsidRPr="001C67CF">
              <w:rPr>
                <w:sz w:val="22"/>
                <w:szCs w:val="22"/>
                <w:lang w:eastAsia="ru-RU"/>
              </w:rPr>
              <w:t xml:space="preserve"> </w:t>
            </w:r>
            <w:r w:rsidRPr="001C67CF">
              <w:rPr>
                <w:sz w:val="22"/>
                <w:szCs w:val="22"/>
                <w:lang w:val="ru-RU" w:eastAsia="ru-RU"/>
              </w:rPr>
              <w:t>մասնագիտություն</w:t>
            </w:r>
            <w:r w:rsidRPr="001C67CF">
              <w:rPr>
                <w:sz w:val="22"/>
                <w:szCs w:val="22"/>
                <w:lang w:eastAsia="ru-RU"/>
              </w:rPr>
              <w:t xml:space="preserve"> </w:t>
            </w:r>
            <w:r w:rsidRPr="001C67CF">
              <w:rPr>
                <w:sz w:val="22"/>
                <w:szCs w:val="22"/>
                <w:lang w:val="ru-RU" w:eastAsia="ru-RU"/>
              </w:rPr>
              <w:t>չունեցող</w:t>
            </w:r>
            <w:r w:rsidRPr="001C67CF">
              <w:rPr>
                <w:sz w:val="22"/>
                <w:szCs w:val="22"/>
                <w:lang w:eastAsia="ru-RU"/>
              </w:rPr>
              <w:t xml:space="preserve"> </w:t>
            </w:r>
            <w:r w:rsidRPr="001C67CF">
              <w:rPr>
                <w:sz w:val="22"/>
                <w:szCs w:val="22"/>
                <w:lang w:val="ru-RU" w:eastAsia="ru-RU"/>
              </w:rPr>
              <w:t>երիտասարդ</w:t>
            </w:r>
            <w:r w:rsidRPr="001C67CF">
              <w:rPr>
                <w:sz w:val="22"/>
                <w:szCs w:val="22"/>
                <w:lang w:eastAsia="ru-RU"/>
              </w:rPr>
              <w:t xml:space="preserve"> </w:t>
            </w:r>
            <w:r w:rsidRPr="001C67CF">
              <w:rPr>
                <w:sz w:val="22"/>
                <w:szCs w:val="22"/>
                <w:lang w:val="ru-RU" w:eastAsia="ru-RU"/>
              </w:rPr>
              <w:t>մայրերի</w:t>
            </w:r>
            <w:r w:rsidRPr="001C67CF">
              <w:rPr>
                <w:sz w:val="22"/>
                <w:szCs w:val="22"/>
                <w:lang w:eastAsia="ru-RU"/>
              </w:rPr>
              <w:t xml:space="preserve"> </w:t>
            </w:r>
            <w:r w:rsidRPr="001C67CF">
              <w:rPr>
                <w:sz w:val="22"/>
                <w:szCs w:val="22"/>
                <w:lang w:val="ru-RU" w:eastAsia="ru-RU"/>
              </w:rPr>
              <w:t>համար</w:t>
            </w:r>
            <w:r w:rsidRPr="001C67CF">
              <w:rPr>
                <w:sz w:val="22"/>
                <w:szCs w:val="22"/>
                <w:lang w:eastAsia="ru-RU"/>
              </w:rPr>
              <w:t xml:space="preserve"> </w:t>
            </w:r>
            <w:r w:rsidRPr="001C67CF">
              <w:rPr>
                <w:sz w:val="22"/>
                <w:szCs w:val="22"/>
                <w:lang w:val="ru-RU" w:eastAsia="ru-RU"/>
              </w:rPr>
              <w:t>գործատուի</w:t>
            </w:r>
            <w:r w:rsidRPr="001C67CF">
              <w:rPr>
                <w:sz w:val="22"/>
                <w:szCs w:val="22"/>
                <w:lang w:eastAsia="ru-RU"/>
              </w:rPr>
              <w:t xml:space="preserve"> </w:t>
            </w:r>
            <w:r w:rsidRPr="001C67CF">
              <w:rPr>
                <w:sz w:val="22"/>
                <w:szCs w:val="22"/>
                <w:lang w:val="ru-RU" w:eastAsia="ru-RU"/>
              </w:rPr>
              <w:t>մոտ</w:t>
            </w:r>
            <w:r w:rsidRPr="001C67CF">
              <w:rPr>
                <w:sz w:val="22"/>
                <w:szCs w:val="22"/>
                <w:lang w:eastAsia="ru-RU"/>
              </w:rPr>
              <w:t xml:space="preserve"> </w:t>
            </w:r>
            <w:r w:rsidRPr="001C67CF">
              <w:rPr>
                <w:sz w:val="22"/>
                <w:szCs w:val="22"/>
                <w:lang w:val="ru-RU" w:eastAsia="ru-RU"/>
              </w:rPr>
              <w:t>մասնագիտական</w:t>
            </w:r>
            <w:r w:rsidRPr="001C67CF">
              <w:rPr>
                <w:sz w:val="22"/>
                <w:szCs w:val="22"/>
                <w:lang w:eastAsia="ru-RU"/>
              </w:rPr>
              <w:t xml:space="preserve"> </w:t>
            </w:r>
            <w:r w:rsidRPr="001C67CF">
              <w:rPr>
                <w:sz w:val="22"/>
                <w:szCs w:val="22"/>
                <w:lang w:val="ru-RU" w:eastAsia="ru-RU"/>
              </w:rPr>
              <w:t>ուսուցման</w:t>
            </w:r>
            <w:r w:rsidRPr="001C67CF">
              <w:rPr>
                <w:sz w:val="22"/>
                <w:szCs w:val="22"/>
                <w:lang w:eastAsia="ru-RU"/>
              </w:rPr>
              <w:t xml:space="preserve"> </w:t>
            </w:r>
            <w:r w:rsidRPr="001C67CF">
              <w:rPr>
                <w:sz w:val="22"/>
                <w:szCs w:val="22"/>
                <w:lang w:val="ru-RU" w:eastAsia="ru-RU"/>
              </w:rPr>
              <w:t>կազմակերպման</w:t>
            </w:r>
            <w:r w:rsidRPr="001C67CF">
              <w:rPr>
                <w:sz w:val="22"/>
                <w:szCs w:val="22"/>
                <w:lang w:eastAsia="ru-RU"/>
              </w:rPr>
              <w:t xml:space="preserve"> </w:t>
            </w:r>
            <w:r w:rsidRPr="001C67CF">
              <w:rPr>
                <w:sz w:val="22"/>
                <w:szCs w:val="22"/>
                <w:lang w:val="ru-RU" w:eastAsia="ru-RU"/>
              </w:rPr>
              <w:t>ծրագ</w:t>
            </w:r>
            <w:r w:rsidRPr="001C67CF">
              <w:rPr>
                <w:sz w:val="22"/>
                <w:szCs w:val="22"/>
                <w:lang w:eastAsia="ru-RU"/>
              </w:rPr>
              <w:t>րի իրականացում</w:t>
            </w:r>
          </w:p>
        </w:tc>
        <w:tc>
          <w:tcPr>
            <w:tcW w:w="22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val="ru-RU" w:eastAsia="ru-RU"/>
              </w:rPr>
              <w:t>Աշխատաշուկայում</w:t>
            </w:r>
            <w:r w:rsidRPr="001C67CF">
              <w:rPr>
                <w:sz w:val="22"/>
                <w:szCs w:val="22"/>
                <w:lang w:eastAsia="ru-RU"/>
              </w:rPr>
              <w:t xml:space="preserve"> </w:t>
            </w:r>
            <w:r w:rsidRPr="001C67CF">
              <w:rPr>
                <w:sz w:val="22"/>
                <w:szCs w:val="22"/>
                <w:lang w:val="ru-RU" w:eastAsia="ru-RU"/>
              </w:rPr>
              <w:t>անմրցունակ</w:t>
            </w:r>
            <w:r w:rsidRPr="001C67CF">
              <w:rPr>
                <w:sz w:val="22"/>
                <w:szCs w:val="22"/>
                <w:lang w:eastAsia="ru-RU"/>
              </w:rPr>
              <w:t xml:space="preserve"> </w:t>
            </w:r>
            <w:r w:rsidRPr="001C67CF">
              <w:rPr>
                <w:sz w:val="22"/>
                <w:szCs w:val="22"/>
                <w:lang w:val="ru-RU" w:eastAsia="ru-RU"/>
              </w:rPr>
              <w:t>և</w:t>
            </w:r>
            <w:r w:rsidRPr="001C67CF">
              <w:rPr>
                <w:sz w:val="22"/>
                <w:szCs w:val="22"/>
                <w:lang w:eastAsia="ru-RU"/>
              </w:rPr>
              <w:t xml:space="preserve"> </w:t>
            </w:r>
            <w:r w:rsidRPr="001C67CF">
              <w:rPr>
                <w:sz w:val="22"/>
                <w:szCs w:val="22"/>
                <w:lang w:val="ru-RU" w:eastAsia="ru-RU"/>
              </w:rPr>
              <w:t>մասնագիտություն</w:t>
            </w:r>
            <w:r w:rsidRPr="001C67CF">
              <w:rPr>
                <w:sz w:val="22"/>
                <w:szCs w:val="22"/>
                <w:lang w:eastAsia="ru-RU"/>
              </w:rPr>
              <w:t xml:space="preserve"> </w:t>
            </w:r>
            <w:r w:rsidRPr="001C67CF">
              <w:rPr>
                <w:sz w:val="22"/>
                <w:szCs w:val="22"/>
                <w:lang w:val="ru-RU" w:eastAsia="ru-RU"/>
              </w:rPr>
              <w:t>չունեցող</w:t>
            </w:r>
            <w:r w:rsidRPr="001C67CF">
              <w:rPr>
                <w:sz w:val="22"/>
                <w:szCs w:val="22"/>
                <w:lang w:eastAsia="ru-RU"/>
              </w:rPr>
              <w:t xml:space="preserve"> </w:t>
            </w:r>
            <w:r w:rsidRPr="001C67CF">
              <w:rPr>
                <w:sz w:val="22"/>
                <w:szCs w:val="22"/>
                <w:lang w:val="ru-RU" w:eastAsia="ru-RU"/>
              </w:rPr>
              <w:t>երիտա</w:t>
            </w:r>
            <w:r w:rsidR="0077544D" w:rsidRPr="0077544D">
              <w:rPr>
                <w:sz w:val="22"/>
                <w:szCs w:val="22"/>
                <w:lang w:eastAsia="ru-RU"/>
              </w:rPr>
              <w:softHyphen/>
            </w:r>
            <w:r w:rsidRPr="001C67CF">
              <w:rPr>
                <w:sz w:val="22"/>
                <w:szCs w:val="22"/>
                <w:lang w:val="ru-RU" w:eastAsia="ru-RU"/>
              </w:rPr>
              <w:t>սարդ</w:t>
            </w:r>
            <w:r w:rsidRPr="001C67CF">
              <w:rPr>
                <w:sz w:val="22"/>
                <w:szCs w:val="22"/>
                <w:lang w:eastAsia="ru-RU"/>
              </w:rPr>
              <w:t xml:space="preserve"> </w:t>
            </w:r>
            <w:r w:rsidRPr="001C67CF">
              <w:rPr>
                <w:sz w:val="22"/>
                <w:szCs w:val="22"/>
                <w:lang w:val="ru-RU" w:eastAsia="ru-RU"/>
              </w:rPr>
              <w:t>մայրերի</w:t>
            </w:r>
            <w:r w:rsidRPr="001C67CF">
              <w:rPr>
                <w:sz w:val="22"/>
                <w:szCs w:val="22"/>
                <w:lang w:eastAsia="ru-RU"/>
              </w:rPr>
              <w:t xml:space="preserve"> </w:t>
            </w:r>
            <w:r w:rsidRPr="001C67CF">
              <w:rPr>
                <w:sz w:val="22"/>
                <w:szCs w:val="22"/>
                <w:lang w:val="ru-RU" w:eastAsia="ru-RU"/>
              </w:rPr>
              <w:t>աշխատանքային</w:t>
            </w:r>
            <w:r w:rsidRPr="001C67CF">
              <w:rPr>
                <w:sz w:val="22"/>
                <w:szCs w:val="22"/>
                <w:lang w:eastAsia="ru-RU"/>
              </w:rPr>
              <w:t xml:space="preserve"> </w:t>
            </w:r>
            <w:r w:rsidRPr="001C67CF">
              <w:rPr>
                <w:sz w:val="22"/>
                <w:szCs w:val="22"/>
                <w:lang w:val="ru-RU" w:eastAsia="ru-RU"/>
              </w:rPr>
              <w:t>ունակությունների</w:t>
            </w:r>
            <w:r w:rsidRPr="001C67CF">
              <w:rPr>
                <w:sz w:val="22"/>
                <w:szCs w:val="22"/>
                <w:lang w:eastAsia="ru-RU"/>
              </w:rPr>
              <w:t xml:space="preserve"> </w:t>
            </w:r>
            <w:r w:rsidRPr="001C67CF">
              <w:rPr>
                <w:sz w:val="22"/>
                <w:szCs w:val="22"/>
                <w:lang w:val="ru-RU" w:eastAsia="ru-RU"/>
              </w:rPr>
              <w:t>և</w:t>
            </w:r>
            <w:r w:rsidRPr="001C67CF">
              <w:rPr>
                <w:sz w:val="22"/>
                <w:szCs w:val="22"/>
                <w:lang w:eastAsia="ru-RU"/>
              </w:rPr>
              <w:t xml:space="preserve"> </w:t>
            </w:r>
            <w:r w:rsidRPr="001C67CF">
              <w:rPr>
                <w:sz w:val="22"/>
                <w:szCs w:val="22"/>
                <w:lang w:val="ru-RU" w:eastAsia="ru-RU"/>
              </w:rPr>
              <w:t>կարողություն</w:t>
            </w:r>
            <w:r w:rsidR="0077544D" w:rsidRPr="0077544D">
              <w:rPr>
                <w:sz w:val="22"/>
                <w:szCs w:val="22"/>
                <w:lang w:eastAsia="ru-RU"/>
              </w:rPr>
              <w:softHyphen/>
            </w:r>
            <w:r w:rsidRPr="001C67CF">
              <w:rPr>
                <w:sz w:val="22"/>
                <w:szCs w:val="22"/>
                <w:lang w:val="ru-RU" w:eastAsia="ru-RU"/>
              </w:rPr>
              <w:t>նե</w:t>
            </w:r>
            <w:r w:rsidR="0077544D" w:rsidRPr="0077544D">
              <w:rPr>
                <w:sz w:val="22"/>
                <w:szCs w:val="22"/>
                <w:lang w:eastAsia="ru-RU"/>
              </w:rPr>
              <w:softHyphen/>
            </w:r>
            <w:r w:rsidRPr="001C67CF">
              <w:rPr>
                <w:sz w:val="22"/>
                <w:szCs w:val="22"/>
                <w:lang w:val="ru-RU" w:eastAsia="ru-RU"/>
              </w:rPr>
              <w:t>րի</w:t>
            </w:r>
            <w:r w:rsidRPr="001C67CF">
              <w:rPr>
                <w:sz w:val="22"/>
                <w:szCs w:val="22"/>
                <w:lang w:eastAsia="ru-RU"/>
              </w:rPr>
              <w:t xml:space="preserve">` </w:t>
            </w:r>
            <w:r w:rsidRPr="001C67CF">
              <w:rPr>
                <w:sz w:val="22"/>
                <w:szCs w:val="22"/>
                <w:lang w:val="ru-RU" w:eastAsia="ru-RU"/>
              </w:rPr>
              <w:t>աշխատանքի</w:t>
            </w:r>
            <w:r w:rsidRPr="001C67CF">
              <w:rPr>
                <w:sz w:val="22"/>
                <w:szCs w:val="22"/>
                <w:lang w:eastAsia="ru-RU"/>
              </w:rPr>
              <w:t xml:space="preserve"> </w:t>
            </w:r>
            <w:r w:rsidRPr="001C67CF">
              <w:rPr>
                <w:sz w:val="22"/>
                <w:szCs w:val="22"/>
                <w:lang w:val="ru-RU" w:eastAsia="ru-RU"/>
              </w:rPr>
              <w:t>վայրում</w:t>
            </w:r>
            <w:r w:rsidRPr="001C67CF">
              <w:rPr>
                <w:sz w:val="22"/>
                <w:szCs w:val="22"/>
                <w:lang w:eastAsia="ru-RU"/>
              </w:rPr>
              <w:t xml:space="preserve"> </w:t>
            </w:r>
            <w:r w:rsidRPr="001C67CF">
              <w:rPr>
                <w:sz w:val="22"/>
                <w:szCs w:val="22"/>
                <w:lang w:val="ru-RU" w:eastAsia="ru-RU"/>
              </w:rPr>
              <w:t>ձեռքբեր</w:t>
            </w:r>
            <w:r w:rsidR="0077544D" w:rsidRPr="0077544D">
              <w:rPr>
                <w:sz w:val="22"/>
                <w:szCs w:val="22"/>
                <w:lang w:eastAsia="ru-RU"/>
              </w:rPr>
              <w:softHyphen/>
            </w:r>
            <w:r w:rsidRPr="001C67CF">
              <w:rPr>
                <w:sz w:val="22"/>
                <w:szCs w:val="22"/>
                <w:lang w:val="ru-RU" w:eastAsia="ru-RU"/>
              </w:rPr>
              <w:t>ման</w:t>
            </w:r>
            <w:r w:rsidRPr="001C67CF">
              <w:rPr>
                <w:sz w:val="22"/>
                <w:szCs w:val="22"/>
                <w:lang w:eastAsia="ru-RU"/>
              </w:rPr>
              <w:t xml:space="preserve"> </w:t>
            </w:r>
            <w:r w:rsidRPr="001C67CF">
              <w:rPr>
                <w:sz w:val="22"/>
                <w:szCs w:val="22"/>
                <w:lang w:val="ru-RU" w:eastAsia="ru-RU"/>
              </w:rPr>
              <w:t>հնարավորու</w:t>
            </w:r>
            <w:r w:rsidR="0077544D" w:rsidRPr="0077544D">
              <w:rPr>
                <w:sz w:val="22"/>
                <w:szCs w:val="22"/>
                <w:lang w:eastAsia="ru-RU"/>
              </w:rPr>
              <w:softHyphen/>
            </w:r>
            <w:r w:rsidRPr="001C67CF">
              <w:rPr>
                <w:sz w:val="22"/>
                <w:szCs w:val="22"/>
                <w:lang w:val="ru-RU" w:eastAsia="ru-RU"/>
              </w:rPr>
              <w:t>թյունների</w:t>
            </w:r>
            <w:r w:rsidRPr="001C67CF">
              <w:rPr>
                <w:sz w:val="22"/>
                <w:szCs w:val="22"/>
                <w:lang w:eastAsia="ru-RU"/>
              </w:rPr>
              <w:t xml:space="preserve"> </w:t>
            </w:r>
            <w:r w:rsidRPr="001C67CF">
              <w:rPr>
                <w:sz w:val="22"/>
                <w:szCs w:val="22"/>
                <w:lang w:val="ru-RU" w:eastAsia="ru-RU"/>
              </w:rPr>
              <w:t>ընձեռն</w:t>
            </w:r>
            <w:r w:rsidR="0077544D" w:rsidRPr="0077544D">
              <w:rPr>
                <w:sz w:val="22"/>
                <w:szCs w:val="22"/>
                <w:lang w:eastAsia="ru-RU"/>
              </w:rPr>
              <w:softHyphen/>
            </w:r>
            <w:r w:rsidRPr="001C67CF">
              <w:rPr>
                <w:sz w:val="22"/>
                <w:szCs w:val="22"/>
                <w:lang w:val="ru-RU" w:eastAsia="ru-RU"/>
              </w:rPr>
              <w:t>ման</w:t>
            </w:r>
            <w:r w:rsidRPr="001C67CF">
              <w:rPr>
                <w:sz w:val="22"/>
                <w:szCs w:val="22"/>
                <w:lang w:eastAsia="ru-RU"/>
              </w:rPr>
              <w:t xml:space="preserve"> </w:t>
            </w:r>
            <w:r w:rsidRPr="001C67CF">
              <w:rPr>
                <w:sz w:val="22"/>
                <w:szCs w:val="22"/>
                <w:lang w:val="ru-RU" w:eastAsia="ru-RU"/>
              </w:rPr>
              <w:t>միջոցով</w:t>
            </w:r>
            <w:r w:rsidRPr="001C67CF">
              <w:rPr>
                <w:sz w:val="22"/>
                <w:szCs w:val="22"/>
                <w:lang w:eastAsia="ru-RU"/>
              </w:rPr>
              <w:t xml:space="preserve"> </w:t>
            </w:r>
            <w:r w:rsidRPr="001C67CF">
              <w:rPr>
                <w:sz w:val="22"/>
                <w:szCs w:val="22"/>
                <w:lang w:val="ru-RU" w:eastAsia="ru-RU"/>
              </w:rPr>
              <w:t>կայուն</w:t>
            </w:r>
            <w:r w:rsidRPr="001C67CF">
              <w:rPr>
                <w:sz w:val="22"/>
                <w:szCs w:val="22"/>
                <w:lang w:eastAsia="ru-RU"/>
              </w:rPr>
              <w:t xml:space="preserve"> </w:t>
            </w:r>
            <w:r w:rsidRPr="001C67CF">
              <w:rPr>
                <w:sz w:val="22"/>
                <w:szCs w:val="22"/>
                <w:lang w:val="ru-RU" w:eastAsia="ru-RU"/>
              </w:rPr>
              <w:t>զբաղվա</w:t>
            </w:r>
            <w:r w:rsidR="0077544D" w:rsidRPr="0077544D">
              <w:rPr>
                <w:sz w:val="22"/>
                <w:szCs w:val="22"/>
                <w:lang w:eastAsia="ru-RU"/>
              </w:rPr>
              <w:softHyphen/>
            </w:r>
            <w:r w:rsidRPr="001C67CF">
              <w:rPr>
                <w:sz w:val="22"/>
                <w:szCs w:val="22"/>
                <w:lang w:val="ru-RU" w:eastAsia="ru-RU"/>
              </w:rPr>
              <w:t>ծու</w:t>
            </w:r>
            <w:r w:rsidR="0077544D" w:rsidRPr="0077544D">
              <w:rPr>
                <w:sz w:val="22"/>
                <w:szCs w:val="22"/>
                <w:lang w:eastAsia="ru-RU"/>
              </w:rPr>
              <w:softHyphen/>
            </w:r>
            <w:r w:rsidR="0077544D" w:rsidRPr="0077544D">
              <w:rPr>
                <w:sz w:val="22"/>
                <w:szCs w:val="22"/>
                <w:lang w:eastAsia="ru-RU"/>
              </w:rPr>
              <w:softHyphen/>
            </w:r>
            <w:r w:rsidRPr="001C67CF">
              <w:rPr>
                <w:sz w:val="22"/>
                <w:szCs w:val="22"/>
                <w:lang w:val="ru-RU" w:eastAsia="ru-RU"/>
              </w:rPr>
              <w:t>թյան</w:t>
            </w:r>
            <w:r w:rsidRPr="001C67CF">
              <w:rPr>
                <w:sz w:val="22"/>
                <w:szCs w:val="22"/>
                <w:lang w:eastAsia="ru-RU"/>
              </w:rPr>
              <w:t xml:space="preserve"> </w:t>
            </w:r>
          </w:p>
          <w:p w:rsidR="001C67CF" w:rsidRPr="001C67CF" w:rsidRDefault="001C67CF" w:rsidP="001C67CF">
            <w:pPr>
              <w:ind w:left="180"/>
              <w:jc w:val="center"/>
              <w:rPr>
                <w:sz w:val="22"/>
                <w:szCs w:val="22"/>
                <w:lang w:eastAsia="ru-RU"/>
              </w:rPr>
            </w:pPr>
            <w:r w:rsidRPr="001C67CF">
              <w:rPr>
                <w:sz w:val="22"/>
                <w:szCs w:val="22"/>
                <w:lang w:val="ru-RU" w:eastAsia="ru-RU"/>
              </w:rPr>
              <w:t>ապահովում</w:t>
            </w:r>
            <w:r w:rsidRPr="001C67CF">
              <w:rPr>
                <w:sz w:val="22"/>
                <w:szCs w:val="22"/>
                <w:lang w:eastAsia="ru-RU"/>
              </w:rPr>
              <w:t xml:space="preserve">, </w:t>
            </w:r>
          </w:p>
        </w:tc>
        <w:tc>
          <w:tcPr>
            <w:tcW w:w="16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8" w:type="dxa"/>
            </w:tcMar>
          </w:tcPr>
          <w:p w:rsidR="001C67CF" w:rsidRPr="001C67CF" w:rsidRDefault="001C67CF" w:rsidP="001C67CF">
            <w:pPr>
              <w:ind w:left="180"/>
              <w:jc w:val="center"/>
              <w:rPr>
                <w:sz w:val="22"/>
                <w:szCs w:val="22"/>
                <w:lang w:eastAsia="ru-RU"/>
              </w:rPr>
            </w:pPr>
            <w:r w:rsidRPr="001C67CF">
              <w:rPr>
                <w:sz w:val="22"/>
                <w:szCs w:val="22"/>
                <w:lang w:val="ru-RU" w:eastAsia="ru-RU"/>
              </w:rPr>
              <w:t>201</w:t>
            </w:r>
            <w:r w:rsidRPr="001C67CF">
              <w:rPr>
                <w:sz w:val="22"/>
                <w:szCs w:val="22"/>
                <w:lang w:eastAsia="ru-RU"/>
              </w:rPr>
              <w:t>9</w:t>
            </w:r>
            <w:r w:rsidRPr="001C67CF">
              <w:rPr>
                <w:sz w:val="22"/>
                <w:szCs w:val="22"/>
                <w:lang w:val="ru-RU" w:eastAsia="ru-RU"/>
              </w:rPr>
              <w:t>-202</w:t>
            </w:r>
            <w:r w:rsidRPr="001C67CF">
              <w:rPr>
                <w:sz w:val="22"/>
                <w:szCs w:val="22"/>
                <w:lang w:eastAsia="ru-RU"/>
              </w:rPr>
              <w:t>3</w:t>
            </w:r>
            <w:r w:rsidRPr="001C67CF">
              <w:rPr>
                <w:sz w:val="22"/>
                <w:szCs w:val="22"/>
                <w:lang w:val="ru-RU" w:eastAsia="ru-RU"/>
              </w:rPr>
              <w:t xml:space="preserve">թթ. </w:t>
            </w:r>
          </w:p>
          <w:p w:rsidR="001C67CF" w:rsidRPr="001C67CF" w:rsidRDefault="001C67CF" w:rsidP="001C67CF">
            <w:pPr>
              <w:ind w:left="180"/>
              <w:jc w:val="center"/>
              <w:rPr>
                <w:sz w:val="22"/>
                <w:szCs w:val="22"/>
                <w:lang w:eastAsia="ru-RU"/>
              </w:rPr>
            </w:pPr>
          </w:p>
        </w:tc>
        <w:tc>
          <w:tcPr>
            <w:tcW w:w="23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val="ru-RU" w:eastAsia="ru-RU"/>
              </w:rPr>
              <w:t>Աշխատաշուկայում</w:t>
            </w:r>
            <w:r w:rsidRPr="001C67CF">
              <w:rPr>
                <w:sz w:val="22"/>
                <w:szCs w:val="22"/>
                <w:lang w:eastAsia="ru-RU"/>
              </w:rPr>
              <w:t xml:space="preserve"> </w:t>
            </w:r>
            <w:r w:rsidRPr="001C67CF">
              <w:rPr>
                <w:sz w:val="22"/>
                <w:szCs w:val="22"/>
                <w:lang w:val="ru-RU" w:eastAsia="ru-RU"/>
              </w:rPr>
              <w:t>անմրցունակ</w:t>
            </w:r>
            <w:r w:rsidRPr="001C67CF">
              <w:rPr>
                <w:sz w:val="22"/>
                <w:szCs w:val="22"/>
                <w:lang w:eastAsia="ru-RU"/>
              </w:rPr>
              <w:t xml:space="preserve"> </w:t>
            </w:r>
            <w:r w:rsidRPr="001C67CF">
              <w:rPr>
                <w:sz w:val="22"/>
                <w:szCs w:val="22"/>
                <w:lang w:val="ru-RU" w:eastAsia="ru-RU"/>
              </w:rPr>
              <w:t>և</w:t>
            </w:r>
            <w:r w:rsidRPr="001C67CF">
              <w:rPr>
                <w:sz w:val="22"/>
                <w:szCs w:val="22"/>
                <w:lang w:eastAsia="ru-RU"/>
              </w:rPr>
              <w:t xml:space="preserve"> </w:t>
            </w:r>
            <w:r w:rsidRPr="001C67CF">
              <w:rPr>
                <w:sz w:val="22"/>
                <w:szCs w:val="22"/>
                <w:lang w:val="ru-RU" w:eastAsia="ru-RU"/>
              </w:rPr>
              <w:t>մասնագիտություն</w:t>
            </w:r>
            <w:r w:rsidRPr="001C67CF">
              <w:rPr>
                <w:sz w:val="22"/>
                <w:szCs w:val="22"/>
                <w:lang w:eastAsia="ru-RU"/>
              </w:rPr>
              <w:t xml:space="preserve"> </w:t>
            </w:r>
            <w:r w:rsidRPr="001C67CF">
              <w:rPr>
                <w:sz w:val="22"/>
                <w:szCs w:val="22"/>
                <w:lang w:val="ru-RU" w:eastAsia="ru-RU"/>
              </w:rPr>
              <w:t>չունեցող</w:t>
            </w:r>
            <w:r w:rsidRPr="001C67CF">
              <w:rPr>
                <w:sz w:val="22"/>
                <w:szCs w:val="22"/>
                <w:lang w:eastAsia="ru-RU"/>
              </w:rPr>
              <w:t xml:space="preserve"> </w:t>
            </w:r>
            <w:r w:rsidRPr="001C67CF">
              <w:rPr>
                <w:sz w:val="22"/>
                <w:szCs w:val="22"/>
                <w:lang w:val="ru-RU" w:eastAsia="ru-RU"/>
              </w:rPr>
              <w:t>երիտասարդ</w:t>
            </w:r>
            <w:r w:rsidRPr="001C67CF">
              <w:rPr>
                <w:sz w:val="22"/>
                <w:szCs w:val="22"/>
                <w:lang w:eastAsia="ru-RU"/>
              </w:rPr>
              <w:t xml:space="preserve"> </w:t>
            </w:r>
            <w:r w:rsidRPr="001C67CF">
              <w:rPr>
                <w:sz w:val="22"/>
                <w:szCs w:val="22"/>
                <w:lang w:val="ru-RU" w:eastAsia="ru-RU"/>
              </w:rPr>
              <w:t>մայրերի</w:t>
            </w:r>
            <w:r w:rsidRPr="001C67CF">
              <w:rPr>
                <w:sz w:val="22"/>
                <w:szCs w:val="22"/>
                <w:lang w:eastAsia="ru-RU"/>
              </w:rPr>
              <w:t xml:space="preserve"> </w:t>
            </w:r>
            <w:r w:rsidRPr="001C67CF">
              <w:rPr>
                <w:sz w:val="22"/>
                <w:szCs w:val="22"/>
                <w:lang w:val="ru-RU" w:eastAsia="ru-RU"/>
              </w:rPr>
              <w:t>համար</w:t>
            </w:r>
            <w:r w:rsidRPr="001C67CF">
              <w:rPr>
                <w:sz w:val="22"/>
                <w:szCs w:val="22"/>
                <w:lang w:eastAsia="ru-RU"/>
              </w:rPr>
              <w:t xml:space="preserve"> </w:t>
            </w:r>
            <w:r w:rsidRPr="001C67CF">
              <w:rPr>
                <w:sz w:val="22"/>
                <w:szCs w:val="22"/>
                <w:lang w:val="ru-RU" w:eastAsia="ru-RU"/>
              </w:rPr>
              <w:t>գործատուի</w:t>
            </w:r>
            <w:r w:rsidRPr="001C67CF">
              <w:rPr>
                <w:sz w:val="22"/>
                <w:szCs w:val="22"/>
                <w:lang w:eastAsia="ru-RU"/>
              </w:rPr>
              <w:t xml:space="preserve"> </w:t>
            </w:r>
            <w:r w:rsidRPr="001C67CF">
              <w:rPr>
                <w:sz w:val="22"/>
                <w:szCs w:val="22"/>
                <w:lang w:val="ru-RU" w:eastAsia="ru-RU"/>
              </w:rPr>
              <w:t>մոտ</w:t>
            </w:r>
            <w:r w:rsidRPr="001C67CF">
              <w:rPr>
                <w:sz w:val="22"/>
                <w:szCs w:val="22"/>
                <w:lang w:eastAsia="ru-RU"/>
              </w:rPr>
              <w:t xml:space="preserve"> </w:t>
            </w:r>
            <w:r w:rsidRPr="001C67CF">
              <w:rPr>
                <w:sz w:val="22"/>
                <w:szCs w:val="22"/>
                <w:lang w:val="ru-RU" w:eastAsia="ru-RU"/>
              </w:rPr>
              <w:t>մասնագիտական</w:t>
            </w:r>
            <w:r w:rsidRPr="001C67CF">
              <w:rPr>
                <w:sz w:val="22"/>
                <w:szCs w:val="22"/>
                <w:lang w:eastAsia="ru-RU"/>
              </w:rPr>
              <w:t xml:space="preserve"> </w:t>
            </w:r>
            <w:r w:rsidRPr="001C67CF">
              <w:rPr>
                <w:sz w:val="22"/>
                <w:szCs w:val="22"/>
                <w:lang w:val="ru-RU" w:eastAsia="ru-RU"/>
              </w:rPr>
              <w:t>ուսուցման</w:t>
            </w:r>
            <w:r w:rsidRPr="001C67CF">
              <w:rPr>
                <w:sz w:val="22"/>
                <w:szCs w:val="22"/>
                <w:lang w:eastAsia="ru-RU"/>
              </w:rPr>
              <w:t xml:space="preserve"> </w:t>
            </w:r>
            <w:r w:rsidRPr="001C67CF">
              <w:rPr>
                <w:sz w:val="22"/>
                <w:szCs w:val="22"/>
                <w:lang w:val="ru-RU" w:eastAsia="ru-RU"/>
              </w:rPr>
              <w:t>ծրագրում</w:t>
            </w:r>
            <w:r w:rsidRPr="001C67CF">
              <w:rPr>
                <w:sz w:val="22"/>
                <w:szCs w:val="22"/>
                <w:lang w:eastAsia="ru-RU"/>
              </w:rPr>
              <w:t xml:space="preserve"> </w:t>
            </w:r>
            <w:r w:rsidRPr="001C67CF">
              <w:rPr>
                <w:sz w:val="22"/>
                <w:szCs w:val="22"/>
                <w:lang w:val="ru-RU" w:eastAsia="ru-RU"/>
              </w:rPr>
              <w:t>ընդգրկված</w:t>
            </w:r>
            <w:r w:rsidRPr="001C67CF">
              <w:rPr>
                <w:sz w:val="22"/>
                <w:szCs w:val="22"/>
                <w:lang w:eastAsia="ru-RU"/>
              </w:rPr>
              <w:t xml:space="preserve"> </w:t>
            </w:r>
            <w:r w:rsidRPr="001C67CF">
              <w:rPr>
                <w:sz w:val="22"/>
                <w:szCs w:val="22"/>
                <w:lang w:val="ru-RU" w:eastAsia="ru-RU"/>
              </w:rPr>
              <w:t>անձանց</w:t>
            </w:r>
            <w:r w:rsidRPr="001C67CF">
              <w:rPr>
                <w:sz w:val="22"/>
                <w:szCs w:val="22"/>
                <w:lang w:eastAsia="ru-RU"/>
              </w:rPr>
              <w:t xml:space="preserve"> </w:t>
            </w:r>
            <w:r w:rsidRPr="001C67CF">
              <w:rPr>
                <w:sz w:val="22"/>
                <w:szCs w:val="22"/>
                <w:lang w:val="ru-RU" w:eastAsia="ru-RU"/>
              </w:rPr>
              <w:t>թվի</w:t>
            </w:r>
            <w:r w:rsidRPr="001C67CF">
              <w:rPr>
                <w:sz w:val="22"/>
                <w:szCs w:val="22"/>
                <w:lang w:eastAsia="ru-RU"/>
              </w:rPr>
              <w:t xml:space="preserve"> </w:t>
            </w:r>
            <w:r w:rsidRPr="001C67CF">
              <w:rPr>
                <w:sz w:val="22"/>
                <w:szCs w:val="22"/>
                <w:lang w:val="ru-RU" w:eastAsia="ru-RU"/>
              </w:rPr>
              <w:t>գերազանցում՝</w:t>
            </w:r>
            <w:r w:rsidRPr="001C67CF">
              <w:rPr>
                <w:sz w:val="22"/>
                <w:szCs w:val="22"/>
                <w:lang w:eastAsia="ru-RU"/>
              </w:rPr>
              <w:t xml:space="preserve"> </w:t>
            </w:r>
            <w:r w:rsidRPr="001C67CF">
              <w:rPr>
                <w:sz w:val="22"/>
                <w:szCs w:val="22"/>
                <w:lang w:val="ru-RU" w:eastAsia="ru-RU"/>
              </w:rPr>
              <w:t>ամեն</w:t>
            </w:r>
            <w:r w:rsidRPr="001C67CF">
              <w:rPr>
                <w:sz w:val="22"/>
                <w:szCs w:val="22"/>
                <w:lang w:eastAsia="ru-RU"/>
              </w:rPr>
              <w:t xml:space="preserve"> </w:t>
            </w:r>
            <w:r w:rsidRPr="001C67CF">
              <w:rPr>
                <w:sz w:val="22"/>
                <w:szCs w:val="22"/>
                <w:lang w:val="ru-RU" w:eastAsia="ru-RU"/>
              </w:rPr>
              <w:t>հաջորդ</w:t>
            </w:r>
            <w:r w:rsidRPr="001C67CF">
              <w:rPr>
                <w:sz w:val="22"/>
                <w:szCs w:val="22"/>
                <w:lang w:eastAsia="ru-RU"/>
              </w:rPr>
              <w:t xml:space="preserve"> </w:t>
            </w:r>
            <w:r w:rsidRPr="001C67CF">
              <w:rPr>
                <w:sz w:val="22"/>
                <w:szCs w:val="22"/>
                <w:lang w:val="ru-RU" w:eastAsia="ru-RU"/>
              </w:rPr>
              <w:t>տարվա</w:t>
            </w:r>
            <w:r w:rsidRPr="001C67CF">
              <w:rPr>
                <w:sz w:val="22"/>
                <w:szCs w:val="22"/>
                <w:lang w:eastAsia="ru-RU"/>
              </w:rPr>
              <w:t xml:space="preserve"> </w:t>
            </w:r>
            <w:r w:rsidRPr="001C67CF">
              <w:rPr>
                <w:sz w:val="22"/>
                <w:szCs w:val="22"/>
                <w:lang w:val="ru-RU" w:eastAsia="ru-RU"/>
              </w:rPr>
              <w:t>համար</w:t>
            </w:r>
            <w:r w:rsidRPr="001C67CF">
              <w:rPr>
                <w:sz w:val="22"/>
                <w:szCs w:val="22"/>
                <w:lang w:eastAsia="ru-RU"/>
              </w:rPr>
              <w:t>:</w:t>
            </w:r>
          </w:p>
        </w:tc>
        <w:tc>
          <w:tcPr>
            <w:tcW w:w="238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val="ru-RU" w:eastAsia="ru-RU"/>
              </w:rPr>
              <w:t>ՀՀ</w:t>
            </w:r>
            <w:r w:rsidRPr="001C67CF">
              <w:rPr>
                <w:sz w:val="22"/>
                <w:szCs w:val="22"/>
                <w:lang w:eastAsia="ru-RU"/>
              </w:rPr>
              <w:t xml:space="preserve"> </w:t>
            </w:r>
            <w:r w:rsidRPr="001C67CF">
              <w:rPr>
                <w:sz w:val="22"/>
                <w:szCs w:val="22"/>
                <w:lang w:val="ru-RU" w:eastAsia="ru-RU"/>
              </w:rPr>
              <w:t>աշխատանքի</w:t>
            </w:r>
            <w:r w:rsidRPr="001C67CF">
              <w:rPr>
                <w:sz w:val="22"/>
                <w:szCs w:val="22"/>
                <w:lang w:eastAsia="ru-RU"/>
              </w:rPr>
              <w:t xml:space="preserve"> </w:t>
            </w:r>
            <w:r w:rsidRPr="001C67CF">
              <w:rPr>
                <w:sz w:val="22"/>
                <w:szCs w:val="22"/>
                <w:lang w:val="ru-RU" w:eastAsia="ru-RU"/>
              </w:rPr>
              <w:t>և</w:t>
            </w:r>
            <w:r w:rsidRPr="001C67CF">
              <w:rPr>
                <w:sz w:val="22"/>
                <w:szCs w:val="22"/>
                <w:lang w:eastAsia="ru-RU"/>
              </w:rPr>
              <w:t xml:space="preserve"> </w:t>
            </w:r>
            <w:r w:rsidRPr="001C67CF">
              <w:rPr>
                <w:sz w:val="22"/>
                <w:szCs w:val="22"/>
                <w:lang w:val="ru-RU" w:eastAsia="ru-RU"/>
              </w:rPr>
              <w:t>սոցիալական</w:t>
            </w:r>
            <w:r w:rsidRPr="001C67CF">
              <w:rPr>
                <w:sz w:val="22"/>
                <w:szCs w:val="22"/>
                <w:lang w:eastAsia="ru-RU"/>
              </w:rPr>
              <w:t xml:space="preserve"> </w:t>
            </w:r>
            <w:r w:rsidRPr="001C67CF">
              <w:rPr>
                <w:sz w:val="22"/>
                <w:szCs w:val="22"/>
                <w:lang w:val="ru-RU" w:eastAsia="ru-RU"/>
              </w:rPr>
              <w:t>հարցերի</w:t>
            </w:r>
            <w:r w:rsidRPr="001C67CF">
              <w:rPr>
                <w:sz w:val="22"/>
                <w:szCs w:val="22"/>
                <w:lang w:eastAsia="ru-RU"/>
              </w:rPr>
              <w:t xml:space="preserve"> </w:t>
            </w:r>
            <w:r w:rsidRPr="001C67CF">
              <w:rPr>
                <w:sz w:val="22"/>
                <w:szCs w:val="22"/>
                <w:lang w:val="ru-RU" w:eastAsia="ru-RU"/>
              </w:rPr>
              <w:t>նախարարություն</w:t>
            </w:r>
            <w:r w:rsidRPr="001C67CF">
              <w:rPr>
                <w:sz w:val="22"/>
                <w:szCs w:val="22"/>
                <w:lang w:eastAsia="ru-RU"/>
              </w:rPr>
              <w:t xml:space="preserve">, </w:t>
            </w:r>
          </w:p>
          <w:p w:rsidR="001C67CF" w:rsidRPr="001C67CF" w:rsidRDefault="001C67CF" w:rsidP="001C67CF">
            <w:pPr>
              <w:ind w:left="180"/>
              <w:jc w:val="center"/>
              <w:rPr>
                <w:sz w:val="22"/>
                <w:szCs w:val="22"/>
                <w:lang w:eastAsia="ru-RU"/>
              </w:rPr>
            </w:pPr>
            <w:r w:rsidRPr="001C67CF">
              <w:rPr>
                <w:sz w:val="22"/>
                <w:szCs w:val="22"/>
                <w:lang w:val="ru-RU" w:eastAsia="ru-RU"/>
              </w:rPr>
              <w:t>Զբաղվածության պետական գործակալություն</w:t>
            </w:r>
            <w:r w:rsidRPr="001C67CF">
              <w:rPr>
                <w:sz w:val="22"/>
                <w:szCs w:val="22"/>
                <w:lang w:eastAsia="ru-RU"/>
              </w:rPr>
              <w:t xml:space="preserve"> </w:t>
            </w:r>
          </w:p>
        </w:tc>
        <w:tc>
          <w:tcPr>
            <w:tcW w:w="238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val="ru-RU" w:eastAsia="ru-RU"/>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val="ru-RU" w:eastAsia="ru-RU"/>
              </w:rPr>
            </w:pPr>
            <w:r w:rsidRPr="001C67CF">
              <w:rPr>
                <w:sz w:val="22"/>
                <w:szCs w:val="22"/>
                <w:lang w:val="ru-RU" w:eastAsia="ru-RU"/>
              </w:rPr>
              <w:t>ՀՀ</w:t>
            </w:r>
            <w:r w:rsidRPr="001C67CF">
              <w:rPr>
                <w:sz w:val="22"/>
                <w:szCs w:val="22"/>
                <w:lang w:val="fr-FR" w:eastAsia="ru-RU"/>
              </w:rPr>
              <w:t xml:space="preserve"> </w:t>
            </w:r>
            <w:r w:rsidRPr="001C67CF">
              <w:rPr>
                <w:sz w:val="22"/>
                <w:szCs w:val="22"/>
                <w:lang w:val="ru-RU" w:eastAsia="ru-RU"/>
              </w:rPr>
              <w:t>պետական</w:t>
            </w:r>
            <w:r w:rsidRPr="001C67CF">
              <w:rPr>
                <w:sz w:val="22"/>
                <w:szCs w:val="22"/>
                <w:lang w:val="fr-FR" w:eastAsia="ru-RU"/>
              </w:rPr>
              <w:t xml:space="preserve"> </w:t>
            </w:r>
            <w:r w:rsidRPr="001C67CF">
              <w:rPr>
                <w:sz w:val="22"/>
                <w:szCs w:val="22"/>
                <w:lang w:val="ru-RU" w:eastAsia="ru-RU"/>
              </w:rPr>
              <w:t>բյուջ</w:t>
            </w:r>
            <w:r w:rsidRPr="001C67CF">
              <w:rPr>
                <w:sz w:val="22"/>
                <w:szCs w:val="22"/>
                <w:lang w:eastAsia="ru-RU"/>
              </w:rPr>
              <w:t>ե</w:t>
            </w:r>
          </w:p>
          <w:p w:rsidR="001C67CF" w:rsidRPr="001C67CF" w:rsidRDefault="001C67CF" w:rsidP="001C67CF">
            <w:pPr>
              <w:ind w:left="180"/>
              <w:jc w:val="center"/>
              <w:rPr>
                <w:sz w:val="22"/>
                <w:szCs w:val="22"/>
                <w:lang w:val="ru-RU" w:eastAsia="ru-RU"/>
              </w:rPr>
            </w:pPr>
            <w:r w:rsidRPr="001C67CF">
              <w:rPr>
                <w:sz w:val="22"/>
                <w:szCs w:val="22"/>
                <w:lang w:val="ru-RU" w:eastAsia="ru-RU"/>
              </w:rPr>
              <w:t>(լրացուցիչ ֆինանսավո-րում չի պահանջ</w:t>
            </w:r>
            <w:r w:rsidRPr="001C67CF">
              <w:rPr>
                <w:sz w:val="22"/>
                <w:szCs w:val="22"/>
                <w:lang w:eastAsia="ru-RU"/>
              </w:rPr>
              <w:t>վ</w:t>
            </w:r>
            <w:r w:rsidRPr="001C67CF">
              <w:rPr>
                <w:sz w:val="22"/>
                <w:szCs w:val="22"/>
                <w:lang w:val="ru-RU" w:eastAsia="ru-RU"/>
              </w:rPr>
              <w:t>ում)</w:t>
            </w:r>
          </w:p>
        </w:tc>
      </w:tr>
      <w:tr w:rsidR="001C67CF" w:rsidRPr="001C67CF" w:rsidTr="001C67CF">
        <w:trPr>
          <w:trHeight w:val="6001"/>
          <w:jc w:val="center"/>
        </w:trPr>
        <w:tc>
          <w:tcPr>
            <w:tcW w:w="6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bCs/>
                <w:sz w:val="22"/>
                <w:szCs w:val="22"/>
                <w:lang w:val="ru-RU" w:eastAsia="ru-RU"/>
              </w:rPr>
            </w:pPr>
            <w:r w:rsidRPr="001C67CF">
              <w:rPr>
                <w:bCs/>
                <w:sz w:val="22"/>
                <w:szCs w:val="22"/>
                <w:lang w:eastAsia="ru-RU"/>
              </w:rPr>
              <w:lastRenderedPageBreak/>
              <w:t>6))))</w:t>
            </w:r>
            <w:r w:rsidRPr="001C67CF">
              <w:rPr>
                <w:bCs/>
                <w:sz w:val="22"/>
                <w:szCs w:val="22"/>
                <w:lang w:val="ru-RU" w:eastAsia="ru-RU"/>
              </w:rPr>
              <w:t>1</w:t>
            </w:r>
          </w:p>
        </w:tc>
        <w:tc>
          <w:tcPr>
            <w:tcW w:w="26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6" w:type="dxa"/>
            </w:tcMar>
          </w:tcPr>
          <w:p w:rsidR="001C67CF" w:rsidRPr="001C67CF" w:rsidRDefault="001C67CF" w:rsidP="001C67CF">
            <w:pPr>
              <w:ind w:left="180"/>
              <w:jc w:val="center"/>
              <w:rPr>
                <w:sz w:val="22"/>
                <w:szCs w:val="22"/>
                <w:lang w:val="ru-RU" w:eastAsia="ru-RU"/>
              </w:rPr>
            </w:pPr>
            <w:r w:rsidRPr="001C67CF">
              <w:rPr>
                <w:sz w:val="22"/>
                <w:szCs w:val="22"/>
                <w:lang w:eastAsia="ru-RU"/>
              </w:rPr>
              <w:t>Ը</w:t>
            </w:r>
            <w:r w:rsidRPr="001C67CF">
              <w:rPr>
                <w:sz w:val="22"/>
                <w:szCs w:val="22"/>
                <w:lang w:val="ru-RU" w:eastAsia="ru-RU"/>
              </w:rPr>
              <w:t xml:space="preserve">նտանիքը և աշխատանքը համատեղելու </w:t>
            </w:r>
            <w:r w:rsidRPr="001C67CF">
              <w:rPr>
                <w:sz w:val="22"/>
                <w:szCs w:val="22"/>
                <w:lang w:eastAsia="ru-RU"/>
              </w:rPr>
              <w:t>կանանց</w:t>
            </w:r>
            <w:r w:rsidRPr="001C67CF">
              <w:rPr>
                <w:sz w:val="22"/>
                <w:szCs w:val="22"/>
                <w:lang w:val="ru-RU" w:eastAsia="ru-RU"/>
              </w:rPr>
              <w:t xml:space="preserve"> հնարավորությունների ընդլայնմանն ուղղված պետական քաղաքականության վերլուծությունների իրականացում</w:t>
            </w:r>
          </w:p>
        </w:tc>
        <w:tc>
          <w:tcPr>
            <w:tcW w:w="22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val="ru-RU" w:eastAsia="ru-RU"/>
              </w:rPr>
            </w:pPr>
            <w:r w:rsidRPr="001C67CF">
              <w:rPr>
                <w:sz w:val="22"/>
                <w:szCs w:val="22"/>
                <w:lang w:val="ru-RU" w:eastAsia="ru-RU"/>
              </w:rPr>
              <w:t xml:space="preserve">Աշխատանքի շուկայում կանանց մրցունակության բարձրացում, ընտանիքի եկամտի ապահովման գործում կնոջ դերի բարձրացում, ընտանիքում, աշխատանքն ու երեխայի/ընտանիքի խնամքը համադրելու հնարավորությունների ընդլայնում, վերարտադրողական որոշումներում ընտրության հնարավորությունների ընդլայնում, </w:t>
            </w:r>
          </w:p>
          <w:p w:rsidR="001C67CF" w:rsidRPr="001C67CF" w:rsidRDefault="001C67CF" w:rsidP="001C67CF">
            <w:pPr>
              <w:ind w:left="180"/>
              <w:jc w:val="center"/>
              <w:rPr>
                <w:sz w:val="22"/>
                <w:szCs w:val="22"/>
                <w:lang w:val="ru-RU" w:eastAsia="ru-RU"/>
              </w:rPr>
            </w:pPr>
            <w:r w:rsidRPr="001C67CF">
              <w:rPr>
                <w:sz w:val="22"/>
                <w:szCs w:val="22"/>
                <w:lang w:val="ru-RU" w:eastAsia="ru-RU"/>
              </w:rPr>
              <w:t>աշխատանքային և ընտանեկան պարտականությունները համատեղելու համար  նպաստավոր պայմանների ստեղծում</w:t>
            </w:r>
          </w:p>
        </w:tc>
        <w:tc>
          <w:tcPr>
            <w:tcW w:w="16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val="ru-RU" w:eastAsia="ru-RU"/>
              </w:rPr>
            </w:pPr>
            <w:r w:rsidRPr="001C67CF">
              <w:rPr>
                <w:sz w:val="22"/>
                <w:szCs w:val="22"/>
                <w:lang w:val="ru-RU" w:eastAsia="ru-RU"/>
              </w:rPr>
              <w:t>2019-202</w:t>
            </w:r>
            <w:r w:rsidRPr="001C67CF">
              <w:rPr>
                <w:sz w:val="22"/>
                <w:szCs w:val="22"/>
                <w:lang w:val="hy-AM" w:eastAsia="ru-RU"/>
              </w:rPr>
              <w:t>3</w:t>
            </w:r>
            <w:r w:rsidRPr="001C67CF">
              <w:rPr>
                <w:sz w:val="22"/>
                <w:szCs w:val="22"/>
                <w:lang w:val="ru-RU" w:eastAsia="ru-RU"/>
              </w:rPr>
              <w:t>թթ.</w:t>
            </w:r>
          </w:p>
        </w:tc>
        <w:tc>
          <w:tcPr>
            <w:tcW w:w="23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5" w:type="dxa"/>
            </w:tcMar>
          </w:tcPr>
          <w:p w:rsidR="001C67CF" w:rsidRPr="001C67CF" w:rsidRDefault="001C67CF" w:rsidP="001C67CF">
            <w:pPr>
              <w:ind w:left="180"/>
              <w:jc w:val="center"/>
              <w:rPr>
                <w:sz w:val="22"/>
                <w:szCs w:val="22"/>
                <w:lang w:val="ru-RU" w:eastAsia="ru-RU"/>
              </w:rPr>
            </w:pPr>
            <w:r w:rsidRPr="001C67CF">
              <w:rPr>
                <w:sz w:val="22"/>
                <w:szCs w:val="22"/>
                <w:lang w:val="ru-RU" w:eastAsia="ru-RU"/>
              </w:rPr>
              <w:t>1.Աշխատուժում կանանց մասնակցության բարձրացմանը,ընտանիքը և աշխատանքը համատեղելու հնարավորությունների ընդլայնմանն ուղղված առաջարկությունների փաթեթի, իրավական ակտերի առկայություն, օրենսդրական փոփոխությունների իրականացում:</w:t>
            </w:r>
          </w:p>
          <w:p w:rsidR="001C67CF" w:rsidRPr="001C67CF" w:rsidRDefault="001C67CF" w:rsidP="001C67CF">
            <w:pPr>
              <w:ind w:left="180"/>
              <w:jc w:val="center"/>
              <w:rPr>
                <w:sz w:val="22"/>
                <w:szCs w:val="22"/>
                <w:lang w:val="ru-RU" w:eastAsia="ru-RU"/>
              </w:rPr>
            </w:pPr>
            <w:r w:rsidRPr="001C67CF">
              <w:rPr>
                <w:sz w:val="22"/>
                <w:szCs w:val="22"/>
                <w:lang w:val="ru-RU" w:eastAsia="ru-RU"/>
              </w:rPr>
              <w:t>2. Կանանց զբաղվածության մակարդակի բարձրացում և հանրապետության աղքատ բնակչության կազմում կանանց տեսակարար կշռի կրճատում:</w:t>
            </w:r>
          </w:p>
        </w:tc>
        <w:tc>
          <w:tcPr>
            <w:tcW w:w="238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val="ru-RU" w:eastAsia="ru-RU"/>
              </w:rPr>
            </w:pPr>
            <w:r w:rsidRPr="001C67CF">
              <w:rPr>
                <w:sz w:val="22"/>
                <w:szCs w:val="22"/>
                <w:lang w:val="ru-RU" w:eastAsia="ru-RU"/>
              </w:rPr>
              <w:t xml:space="preserve">ՀՀ աշխատանքի և սոցիալական հարցերի նախարարություն, </w:t>
            </w:r>
          </w:p>
        </w:tc>
        <w:tc>
          <w:tcPr>
            <w:tcW w:w="238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52" w:type="dxa"/>
            </w:tcMar>
          </w:tcPr>
          <w:p w:rsidR="001C67CF" w:rsidRPr="001C67CF" w:rsidRDefault="001C67CF" w:rsidP="0077544D">
            <w:pPr>
              <w:jc w:val="center"/>
              <w:rPr>
                <w:sz w:val="22"/>
                <w:szCs w:val="22"/>
                <w:lang w:val="ru-RU" w:eastAsia="ru-RU"/>
              </w:rPr>
            </w:pPr>
            <w:r w:rsidRPr="001C67CF">
              <w:rPr>
                <w:sz w:val="22"/>
                <w:szCs w:val="22"/>
                <w:lang w:val="ru-RU" w:eastAsia="ru-RU"/>
              </w:rPr>
              <w:t>Զբաղվածության պետական գործակալություն,</w:t>
            </w:r>
          </w:p>
          <w:p w:rsidR="001C67CF" w:rsidRPr="001C67CF" w:rsidRDefault="001C67CF" w:rsidP="0077544D">
            <w:pPr>
              <w:jc w:val="center"/>
              <w:rPr>
                <w:sz w:val="22"/>
                <w:szCs w:val="22"/>
                <w:lang w:val="ru-RU" w:eastAsia="ru-RU"/>
              </w:rPr>
            </w:pPr>
          </w:p>
          <w:p w:rsidR="001C67CF" w:rsidRPr="001C67CF" w:rsidRDefault="001C67CF" w:rsidP="0077544D">
            <w:pPr>
              <w:jc w:val="center"/>
              <w:rPr>
                <w:sz w:val="22"/>
                <w:szCs w:val="22"/>
                <w:lang w:val="ru-RU" w:eastAsia="ru-RU"/>
              </w:rPr>
            </w:pPr>
            <w:r w:rsidRPr="001C67CF">
              <w:rPr>
                <w:sz w:val="22"/>
                <w:szCs w:val="22"/>
                <w:lang w:val="ru-RU" w:eastAsia="ru-RU"/>
              </w:rPr>
              <w:t>Միավորված ազգերի բնակչության հիմնադրամ, (համաձայնությամբ)</w:t>
            </w:r>
          </w:p>
          <w:p w:rsidR="001C67CF" w:rsidRPr="001C67CF" w:rsidRDefault="001C67CF" w:rsidP="0077544D">
            <w:pPr>
              <w:jc w:val="center"/>
              <w:rPr>
                <w:sz w:val="22"/>
                <w:szCs w:val="22"/>
                <w:lang w:val="ru-RU" w:eastAsia="ru-RU"/>
              </w:rPr>
            </w:pPr>
          </w:p>
          <w:p w:rsidR="001C67CF" w:rsidRPr="001C67CF" w:rsidRDefault="001C67CF" w:rsidP="0077544D">
            <w:pPr>
              <w:jc w:val="center"/>
              <w:rPr>
                <w:sz w:val="22"/>
                <w:szCs w:val="22"/>
                <w:lang w:val="ru-RU" w:eastAsia="ru-RU"/>
              </w:rPr>
            </w:pPr>
            <w:r w:rsidRPr="001C67CF">
              <w:rPr>
                <w:sz w:val="22"/>
                <w:szCs w:val="22"/>
                <w:lang w:val="ru-RU" w:eastAsia="ru-RU"/>
              </w:rPr>
              <w:t>Հասարակական կազմակերպություն-ներ,  (համաձայնությամբ)</w:t>
            </w:r>
          </w:p>
          <w:p w:rsidR="001C67CF" w:rsidRPr="001C67CF" w:rsidRDefault="001C67CF" w:rsidP="0077544D">
            <w:pPr>
              <w:jc w:val="center"/>
              <w:rPr>
                <w:sz w:val="22"/>
                <w:szCs w:val="22"/>
                <w:lang w:val="ru-RU" w:eastAsia="ru-RU"/>
              </w:rPr>
            </w:pPr>
            <w:r w:rsidRPr="001C67CF">
              <w:rPr>
                <w:sz w:val="22"/>
                <w:szCs w:val="22"/>
                <w:lang w:val="ru-RU" w:eastAsia="ru-RU"/>
              </w:rPr>
              <w:t>Միջազգային կազմակերպություն-ներ</w:t>
            </w:r>
          </w:p>
          <w:p w:rsidR="001C67CF" w:rsidRPr="001C67CF" w:rsidRDefault="001C67CF" w:rsidP="0077544D">
            <w:pPr>
              <w:jc w:val="center"/>
              <w:rPr>
                <w:sz w:val="22"/>
                <w:szCs w:val="22"/>
                <w:lang w:eastAsia="ru-RU"/>
              </w:rPr>
            </w:pPr>
            <w:r w:rsidRPr="001C67CF">
              <w:rPr>
                <w:sz w:val="22"/>
                <w:szCs w:val="22"/>
                <w:lang w:eastAsia="ru-RU"/>
              </w:rPr>
              <w:t>(</w:t>
            </w:r>
            <w:r w:rsidRPr="001C67CF">
              <w:rPr>
                <w:sz w:val="22"/>
                <w:szCs w:val="22"/>
                <w:lang w:val="ru-RU" w:eastAsia="ru-RU"/>
              </w:rPr>
              <w:t>համաձայնությամբ</w:t>
            </w:r>
            <w:r w:rsidRPr="001C67CF">
              <w:rPr>
                <w:sz w:val="22"/>
                <w:szCs w:val="22"/>
                <w:lang w:eastAsia="ru-RU"/>
              </w:rPr>
              <w:t>)</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eastAsia="ru-RU"/>
              </w:rPr>
              <w:t>ՀՀ oրենքով չարգելված այլ աղբյուրներ</w:t>
            </w:r>
          </w:p>
        </w:tc>
      </w:tr>
      <w:tr w:rsidR="001C67CF" w:rsidRPr="001C67CF" w:rsidTr="001C67CF">
        <w:trPr>
          <w:trHeight w:val="3302"/>
          <w:jc w:val="center"/>
        </w:trPr>
        <w:tc>
          <w:tcPr>
            <w:tcW w:w="6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bCs/>
                <w:sz w:val="22"/>
                <w:szCs w:val="22"/>
                <w:lang w:eastAsia="ru-RU"/>
              </w:rPr>
            </w:pPr>
            <w:r w:rsidRPr="001C67CF">
              <w:rPr>
                <w:bCs/>
                <w:sz w:val="22"/>
                <w:szCs w:val="22"/>
                <w:lang w:eastAsia="ru-RU"/>
              </w:rPr>
              <w:lastRenderedPageBreak/>
              <w:t>3)</w:t>
            </w:r>
          </w:p>
        </w:tc>
        <w:tc>
          <w:tcPr>
            <w:tcW w:w="26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6" w:type="dxa"/>
            </w:tcMar>
          </w:tcPr>
          <w:p w:rsidR="001C67CF" w:rsidRPr="001C67CF" w:rsidRDefault="001C67CF" w:rsidP="001C67CF">
            <w:pPr>
              <w:ind w:left="180"/>
              <w:jc w:val="center"/>
              <w:rPr>
                <w:sz w:val="22"/>
                <w:szCs w:val="22"/>
                <w:lang w:eastAsia="ru-RU"/>
              </w:rPr>
            </w:pPr>
            <w:r w:rsidRPr="001C67CF">
              <w:rPr>
                <w:sz w:val="22"/>
                <w:szCs w:val="22"/>
                <w:lang w:val="ru-RU" w:eastAsia="ru-RU"/>
              </w:rPr>
              <w:t>Ընտանիքում</w:t>
            </w:r>
            <w:r w:rsidRPr="001C67CF">
              <w:rPr>
                <w:sz w:val="22"/>
                <w:szCs w:val="22"/>
                <w:lang w:eastAsia="ru-RU"/>
              </w:rPr>
              <w:t xml:space="preserve"> </w:t>
            </w:r>
            <w:r w:rsidRPr="001C67CF">
              <w:rPr>
                <w:sz w:val="22"/>
                <w:szCs w:val="22"/>
                <w:lang w:val="ru-RU" w:eastAsia="ru-RU"/>
              </w:rPr>
              <w:t>մեկ</w:t>
            </w:r>
            <w:r w:rsidRPr="001C67CF">
              <w:rPr>
                <w:sz w:val="22"/>
                <w:szCs w:val="22"/>
                <w:lang w:eastAsia="ru-RU"/>
              </w:rPr>
              <w:t xml:space="preserve"> </w:t>
            </w:r>
            <w:r w:rsidRPr="001C67CF">
              <w:rPr>
                <w:sz w:val="22"/>
                <w:szCs w:val="22"/>
                <w:lang w:val="ru-RU" w:eastAsia="ru-RU"/>
              </w:rPr>
              <w:t>հիմնական</w:t>
            </w:r>
            <w:r w:rsidRPr="001C67CF">
              <w:rPr>
                <w:sz w:val="22"/>
                <w:szCs w:val="22"/>
                <w:lang w:eastAsia="ru-RU"/>
              </w:rPr>
              <w:t xml:space="preserve"> </w:t>
            </w:r>
            <w:r w:rsidRPr="001C67CF">
              <w:rPr>
                <w:sz w:val="22"/>
                <w:szCs w:val="22"/>
                <w:lang w:val="ru-RU" w:eastAsia="ru-RU"/>
              </w:rPr>
              <w:t>վաստակողի</w:t>
            </w:r>
            <w:r w:rsidRPr="001C67CF">
              <w:rPr>
                <w:sz w:val="22"/>
                <w:szCs w:val="22"/>
                <w:lang w:eastAsia="ru-RU"/>
              </w:rPr>
              <w:t xml:space="preserve"> </w:t>
            </w:r>
            <w:r w:rsidRPr="001C67CF">
              <w:rPr>
                <w:sz w:val="22"/>
                <w:szCs w:val="22"/>
                <w:lang w:val="ru-RU" w:eastAsia="ru-RU"/>
              </w:rPr>
              <w:t>մոդելի</w:t>
            </w:r>
            <w:r w:rsidRPr="001C67CF">
              <w:rPr>
                <w:sz w:val="22"/>
                <w:szCs w:val="22"/>
                <w:lang w:eastAsia="ru-RU"/>
              </w:rPr>
              <w:t xml:space="preserve"> </w:t>
            </w:r>
            <w:r w:rsidRPr="001C67CF">
              <w:rPr>
                <w:sz w:val="22"/>
                <w:szCs w:val="22"/>
                <w:lang w:val="ru-RU" w:eastAsia="ru-RU"/>
              </w:rPr>
              <w:t>փոխակերպմանն</w:t>
            </w:r>
            <w:r w:rsidRPr="001C67CF">
              <w:rPr>
                <w:sz w:val="22"/>
                <w:szCs w:val="22"/>
                <w:lang w:eastAsia="ru-RU"/>
              </w:rPr>
              <w:t xml:space="preserve"> </w:t>
            </w:r>
            <w:r w:rsidRPr="001C67CF">
              <w:rPr>
                <w:sz w:val="22"/>
                <w:szCs w:val="22"/>
                <w:lang w:val="ru-RU" w:eastAsia="ru-RU"/>
              </w:rPr>
              <w:t>ուղղված</w:t>
            </w:r>
            <w:r w:rsidRPr="001C67CF">
              <w:rPr>
                <w:sz w:val="22"/>
                <w:szCs w:val="22"/>
                <w:lang w:eastAsia="ru-RU"/>
              </w:rPr>
              <w:t xml:space="preserve"> </w:t>
            </w:r>
            <w:r w:rsidRPr="001C67CF">
              <w:rPr>
                <w:sz w:val="22"/>
                <w:szCs w:val="22"/>
                <w:lang w:val="ru-RU" w:eastAsia="ru-RU"/>
              </w:rPr>
              <w:t>քարոզարշավների</w:t>
            </w:r>
            <w:r w:rsidRPr="001C67CF">
              <w:rPr>
                <w:sz w:val="22"/>
                <w:szCs w:val="22"/>
                <w:lang w:eastAsia="ru-RU"/>
              </w:rPr>
              <w:t xml:space="preserve"> </w:t>
            </w:r>
            <w:r w:rsidRPr="001C67CF">
              <w:rPr>
                <w:sz w:val="22"/>
                <w:szCs w:val="22"/>
                <w:lang w:val="ru-RU" w:eastAsia="ru-RU"/>
              </w:rPr>
              <w:t>իրականացում</w:t>
            </w:r>
          </w:p>
        </w:tc>
        <w:tc>
          <w:tcPr>
            <w:tcW w:w="22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val="ru-RU" w:eastAsia="ru-RU"/>
              </w:rPr>
              <w:t>Ընտանիքի</w:t>
            </w:r>
            <w:r w:rsidRPr="001C67CF">
              <w:rPr>
                <w:sz w:val="22"/>
                <w:szCs w:val="22"/>
                <w:lang w:eastAsia="ru-RU"/>
              </w:rPr>
              <w:t xml:space="preserve"> </w:t>
            </w:r>
            <w:r w:rsidRPr="001C67CF">
              <w:rPr>
                <w:sz w:val="22"/>
                <w:szCs w:val="22"/>
                <w:lang w:val="ru-RU" w:eastAsia="ru-RU"/>
              </w:rPr>
              <w:t>բարեկեցության</w:t>
            </w:r>
            <w:r w:rsidRPr="001C67CF">
              <w:rPr>
                <w:sz w:val="22"/>
                <w:szCs w:val="22"/>
                <w:lang w:eastAsia="ru-RU"/>
              </w:rPr>
              <w:t xml:space="preserve"> </w:t>
            </w:r>
            <w:r w:rsidRPr="001C67CF">
              <w:rPr>
                <w:sz w:val="22"/>
                <w:szCs w:val="22"/>
                <w:lang w:val="ru-RU" w:eastAsia="ru-RU"/>
              </w:rPr>
              <w:t>աստիճանական</w:t>
            </w:r>
            <w:r w:rsidRPr="001C67CF">
              <w:rPr>
                <w:sz w:val="22"/>
                <w:szCs w:val="22"/>
                <w:lang w:eastAsia="ru-RU"/>
              </w:rPr>
              <w:t xml:space="preserve"> </w:t>
            </w:r>
            <w:r w:rsidRPr="001C67CF">
              <w:rPr>
                <w:sz w:val="22"/>
                <w:szCs w:val="22"/>
                <w:lang w:val="ru-RU" w:eastAsia="ru-RU"/>
              </w:rPr>
              <w:t>աճ</w:t>
            </w:r>
            <w:r w:rsidRPr="001C67CF">
              <w:rPr>
                <w:sz w:val="22"/>
                <w:szCs w:val="22"/>
                <w:lang w:eastAsia="ru-RU"/>
              </w:rPr>
              <w:t xml:space="preserve">, </w:t>
            </w:r>
            <w:r w:rsidRPr="001C67CF">
              <w:rPr>
                <w:sz w:val="22"/>
                <w:szCs w:val="22"/>
                <w:lang w:val="ru-RU" w:eastAsia="ru-RU"/>
              </w:rPr>
              <w:t>ընտանիքում</w:t>
            </w:r>
            <w:r w:rsidRPr="001C67CF">
              <w:rPr>
                <w:sz w:val="22"/>
                <w:szCs w:val="22"/>
                <w:lang w:eastAsia="ru-RU"/>
              </w:rPr>
              <w:t xml:space="preserve"> </w:t>
            </w:r>
            <w:r w:rsidRPr="001C67CF">
              <w:rPr>
                <w:sz w:val="22"/>
                <w:szCs w:val="22"/>
                <w:lang w:val="ru-RU" w:eastAsia="ru-RU"/>
              </w:rPr>
              <w:t>և</w:t>
            </w:r>
            <w:r w:rsidRPr="001C67CF">
              <w:rPr>
                <w:sz w:val="22"/>
                <w:szCs w:val="22"/>
                <w:lang w:eastAsia="ru-RU"/>
              </w:rPr>
              <w:t xml:space="preserve"> </w:t>
            </w:r>
            <w:r w:rsidRPr="001C67CF">
              <w:rPr>
                <w:sz w:val="22"/>
                <w:szCs w:val="22"/>
                <w:lang w:val="ru-RU" w:eastAsia="ru-RU"/>
              </w:rPr>
              <w:t>հասարակության</w:t>
            </w:r>
            <w:r w:rsidRPr="001C67CF">
              <w:rPr>
                <w:sz w:val="22"/>
                <w:szCs w:val="22"/>
                <w:lang w:eastAsia="ru-RU"/>
              </w:rPr>
              <w:t xml:space="preserve"> </w:t>
            </w:r>
            <w:r w:rsidRPr="001C67CF">
              <w:rPr>
                <w:sz w:val="22"/>
                <w:szCs w:val="22"/>
                <w:lang w:val="ru-RU" w:eastAsia="ru-RU"/>
              </w:rPr>
              <w:t>մեջ</w:t>
            </w:r>
            <w:r w:rsidRPr="001C67CF">
              <w:rPr>
                <w:sz w:val="22"/>
                <w:szCs w:val="22"/>
                <w:lang w:eastAsia="ru-RU"/>
              </w:rPr>
              <w:t xml:space="preserve"> </w:t>
            </w:r>
            <w:r w:rsidRPr="001C67CF">
              <w:rPr>
                <w:sz w:val="22"/>
                <w:szCs w:val="22"/>
                <w:lang w:val="ru-RU" w:eastAsia="ru-RU"/>
              </w:rPr>
              <w:t>կնոջ</w:t>
            </w:r>
            <w:r w:rsidRPr="001C67CF">
              <w:rPr>
                <w:sz w:val="22"/>
                <w:szCs w:val="22"/>
                <w:lang w:eastAsia="ru-RU"/>
              </w:rPr>
              <w:t xml:space="preserve"> </w:t>
            </w:r>
            <w:r w:rsidRPr="001C67CF">
              <w:rPr>
                <w:sz w:val="22"/>
                <w:szCs w:val="22"/>
                <w:lang w:val="ru-RU" w:eastAsia="ru-RU"/>
              </w:rPr>
              <w:t>տնտեսական</w:t>
            </w:r>
            <w:r w:rsidRPr="001C67CF">
              <w:rPr>
                <w:sz w:val="22"/>
                <w:szCs w:val="22"/>
                <w:lang w:eastAsia="ru-RU"/>
              </w:rPr>
              <w:t xml:space="preserve"> </w:t>
            </w:r>
            <w:r w:rsidRPr="001C67CF">
              <w:rPr>
                <w:sz w:val="22"/>
                <w:szCs w:val="22"/>
                <w:lang w:val="ru-RU" w:eastAsia="ru-RU"/>
              </w:rPr>
              <w:t>դերի</w:t>
            </w:r>
            <w:r w:rsidRPr="001C67CF">
              <w:rPr>
                <w:sz w:val="22"/>
                <w:szCs w:val="22"/>
                <w:lang w:eastAsia="ru-RU"/>
              </w:rPr>
              <w:t xml:space="preserve"> </w:t>
            </w:r>
            <w:r w:rsidRPr="001C67CF">
              <w:rPr>
                <w:sz w:val="22"/>
                <w:szCs w:val="22"/>
                <w:lang w:val="ru-RU" w:eastAsia="ru-RU"/>
              </w:rPr>
              <w:t>արժևորում</w:t>
            </w:r>
          </w:p>
        </w:tc>
        <w:tc>
          <w:tcPr>
            <w:tcW w:w="16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val="ru-RU" w:eastAsia="ru-RU"/>
              </w:rPr>
            </w:pPr>
            <w:r w:rsidRPr="001C67CF">
              <w:rPr>
                <w:sz w:val="22"/>
                <w:szCs w:val="22"/>
                <w:lang w:val="ru-RU" w:eastAsia="ru-RU"/>
              </w:rPr>
              <w:t>2019-202</w:t>
            </w:r>
            <w:r w:rsidRPr="001C67CF">
              <w:rPr>
                <w:sz w:val="22"/>
                <w:szCs w:val="22"/>
                <w:lang w:val="hy-AM" w:eastAsia="ru-RU"/>
              </w:rPr>
              <w:t>3</w:t>
            </w:r>
            <w:r w:rsidRPr="001C67CF">
              <w:rPr>
                <w:sz w:val="22"/>
                <w:szCs w:val="22"/>
                <w:lang w:val="ru-RU" w:eastAsia="ru-RU"/>
              </w:rPr>
              <w:t>թթ.</w:t>
            </w:r>
          </w:p>
        </w:tc>
        <w:tc>
          <w:tcPr>
            <w:tcW w:w="23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5" w:type="dxa"/>
            </w:tcMar>
          </w:tcPr>
          <w:p w:rsidR="001C67CF" w:rsidRPr="001C67CF" w:rsidRDefault="001C67CF" w:rsidP="001C67CF">
            <w:pPr>
              <w:ind w:left="180"/>
              <w:jc w:val="center"/>
              <w:rPr>
                <w:sz w:val="22"/>
                <w:szCs w:val="22"/>
                <w:lang w:val="ru-RU" w:eastAsia="ru-RU"/>
              </w:rPr>
            </w:pPr>
            <w:r w:rsidRPr="001C67CF">
              <w:rPr>
                <w:sz w:val="22"/>
                <w:szCs w:val="22"/>
                <w:lang w:val="ru-RU" w:eastAsia="ru-RU"/>
              </w:rPr>
              <w:t>Յուրքանչյուր տարի իրականացված միջոցառումներ</w:t>
            </w:r>
          </w:p>
        </w:tc>
        <w:tc>
          <w:tcPr>
            <w:tcW w:w="238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val="ru-RU" w:eastAsia="ru-RU"/>
              </w:rPr>
            </w:pPr>
            <w:r w:rsidRPr="001C67CF">
              <w:rPr>
                <w:sz w:val="22"/>
                <w:szCs w:val="22"/>
                <w:lang w:val="ru-RU" w:eastAsia="ru-RU"/>
              </w:rPr>
              <w:t xml:space="preserve">ՀՀ աշխատանքի և սոցիալական հարցերի նախարարություն, </w:t>
            </w:r>
          </w:p>
        </w:tc>
        <w:tc>
          <w:tcPr>
            <w:tcW w:w="238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52" w:type="dxa"/>
            </w:tcMar>
          </w:tcPr>
          <w:p w:rsidR="001C67CF" w:rsidRPr="001C67CF" w:rsidRDefault="001C67CF" w:rsidP="0077544D">
            <w:pPr>
              <w:ind w:left="-2"/>
              <w:jc w:val="center"/>
              <w:rPr>
                <w:sz w:val="22"/>
                <w:szCs w:val="22"/>
                <w:lang w:val="ru-RU" w:eastAsia="ru-RU"/>
              </w:rPr>
            </w:pPr>
            <w:r w:rsidRPr="001C67CF">
              <w:rPr>
                <w:sz w:val="22"/>
                <w:szCs w:val="22"/>
                <w:lang w:val="ru-RU" w:eastAsia="ru-RU"/>
              </w:rPr>
              <w:t>Զբաղվածության պետական գործակալություն, Միավորված ազգերի բնակչության հիմնադրամ, (համաձայնությամբ)</w:t>
            </w:r>
          </w:p>
          <w:p w:rsidR="001C67CF" w:rsidRPr="001C67CF" w:rsidRDefault="001C67CF" w:rsidP="0077544D">
            <w:pPr>
              <w:ind w:left="-2"/>
              <w:jc w:val="center"/>
              <w:rPr>
                <w:sz w:val="22"/>
                <w:szCs w:val="22"/>
                <w:lang w:val="ru-RU" w:eastAsia="ru-RU"/>
              </w:rPr>
            </w:pPr>
          </w:p>
          <w:p w:rsidR="001C67CF" w:rsidRPr="001C67CF" w:rsidRDefault="001C67CF" w:rsidP="0077544D">
            <w:pPr>
              <w:ind w:left="-2"/>
              <w:jc w:val="center"/>
              <w:rPr>
                <w:sz w:val="22"/>
                <w:szCs w:val="22"/>
                <w:lang w:val="ru-RU" w:eastAsia="ru-RU"/>
              </w:rPr>
            </w:pPr>
            <w:r w:rsidRPr="001C67CF">
              <w:rPr>
                <w:sz w:val="22"/>
                <w:szCs w:val="22"/>
                <w:lang w:val="ru-RU" w:eastAsia="ru-RU"/>
              </w:rPr>
              <w:t xml:space="preserve">Հասարակական կազմակերպություն-ներ, (համաձայնությամբ) </w:t>
            </w:r>
          </w:p>
          <w:p w:rsidR="001C67CF" w:rsidRPr="001C67CF" w:rsidRDefault="001C67CF" w:rsidP="0077544D">
            <w:pPr>
              <w:ind w:left="-2"/>
              <w:jc w:val="center"/>
              <w:rPr>
                <w:sz w:val="22"/>
                <w:szCs w:val="22"/>
                <w:lang w:val="ru-RU" w:eastAsia="ru-RU"/>
              </w:rPr>
            </w:pPr>
            <w:r w:rsidRPr="001C67CF">
              <w:rPr>
                <w:sz w:val="22"/>
                <w:szCs w:val="22"/>
                <w:lang w:val="ru-RU" w:eastAsia="ru-RU"/>
              </w:rPr>
              <w:t>Միջազգային կազմակերպություն-ներ</w:t>
            </w:r>
          </w:p>
          <w:p w:rsidR="001C67CF" w:rsidRPr="001C67CF" w:rsidRDefault="001C67CF" w:rsidP="0077544D">
            <w:pPr>
              <w:ind w:left="-2"/>
              <w:jc w:val="center"/>
              <w:rPr>
                <w:sz w:val="22"/>
                <w:szCs w:val="22"/>
                <w:lang w:eastAsia="ru-RU"/>
              </w:rPr>
            </w:pPr>
            <w:r w:rsidRPr="001C67CF">
              <w:rPr>
                <w:sz w:val="22"/>
                <w:szCs w:val="22"/>
                <w:lang w:eastAsia="ru-RU"/>
              </w:rPr>
              <w:t>(</w:t>
            </w:r>
            <w:r w:rsidRPr="001C67CF">
              <w:rPr>
                <w:sz w:val="22"/>
                <w:szCs w:val="22"/>
                <w:lang w:val="ru-RU" w:eastAsia="ru-RU"/>
              </w:rPr>
              <w:t>համաձայնությամբ</w:t>
            </w:r>
            <w:r w:rsidRPr="001C67CF">
              <w:rPr>
                <w:sz w:val="22"/>
                <w:szCs w:val="22"/>
                <w:lang w:eastAsia="ru-RU"/>
              </w:rPr>
              <w:t>)</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eastAsia="ru-RU"/>
              </w:rPr>
              <w:t>ՀՀ oրենքով չարգելված այլ աղբյուրներ</w:t>
            </w:r>
          </w:p>
        </w:tc>
      </w:tr>
      <w:tr w:rsidR="001C67CF" w:rsidRPr="001C67CF" w:rsidTr="001C67CF">
        <w:trPr>
          <w:trHeight w:val="7855"/>
          <w:jc w:val="center"/>
        </w:trPr>
        <w:tc>
          <w:tcPr>
            <w:tcW w:w="6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bCs/>
                <w:sz w:val="22"/>
                <w:szCs w:val="22"/>
                <w:lang w:eastAsia="ru-RU"/>
              </w:rPr>
              <w:lastRenderedPageBreak/>
              <w:t>4)</w:t>
            </w:r>
          </w:p>
        </w:tc>
        <w:tc>
          <w:tcPr>
            <w:tcW w:w="26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6" w:type="dxa"/>
            </w:tcMar>
          </w:tcPr>
          <w:p w:rsidR="001C67CF" w:rsidRPr="001C67CF" w:rsidRDefault="001C67CF" w:rsidP="001C67CF">
            <w:pPr>
              <w:ind w:left="180"/>
              <w:jc w:val="center"/>
              <w:rPr>
                <w:sz w:val="22"/>
                <w:szCs w:val="22"/>
                <w:lang w:eastAsia="ru-RU"/>
              </w:rPr>
            </w:pPr>
            <w:r w:rsidRPr="001C67CF">
              <w:rPr>
                <w:sz w:val="22"/>
                <w:szCs w:val="22"/>
                <w:lang w:val="ru-RU" w:eastAsia="ru-RU"/>
              </w:rPr>
              <w:t>Մինչև</w:t>
            </w:r>
            <w:r w:rsidRPr="001C67CF">
              <w:rPr>
                <w:sz w:val="22"/>
                <w:szCs w:val="22"/>
                <w:lang w:eastAsia="ru-RU"/>
              </w:rPr>
              <w:t xml:space="preserve"> </w:t>
            </w:r>
            <w:r w:rsidRPr="001C67CF">
              <w:rPr>
                <w:sz w:val="22"/>
                <w:szCs w:val="22"/>
                <w:lang w:val="ru-RU" w:eastAsia="ru-RU"/>
              </w:rPr>
              <w:t>երեք</w:t>
            </w:r>
            <w:r w:rsidRPr="001C67CF">
              <w:rPr>
                <w:sz w:val="22"/>
                <w:szCs w:val="22"/>
                <w:lang w:eastAsia="ru-RU"/>
              </w:rPr>
              <w:t xml:space="preserve"> </w:t>
            </w:r>
            <w:r w:rsidRPr="001C67CF">
              <w:rPr>
                <w:sz w:val="22"/>
                <w:szCs w:val="22"/>
                <w:lang w:val="ru-RU" w:eastAsia="ru-RU"/>
              </w:rPr>
              <w:t>տարեկան</w:t>
            </w:r>
            <w:r w:rsidRPr="001C67CF">
              <w:rPr>
                <w:sz w:val="22"/>
                <w:szCs w:val="22"/>
                <w:lang w:eastAsia="ru-RU"/>
              </w:rPr>
              <w:t xml:space="preserve"> </w:t>
            </w:r>
            <w:r w:rsidRPr="001C67CF">
              <w:rPr>
                <w:sz w:val="22"/>
                <w:szCs w:val="22"/>
                <w:lang w:val="ru-RU" w:eastAsia="ru-RU"/>
              </w:rPr>
              <w:t>երեխայի</w:t>
            </w:r>
            <w:r w:rsidRPr="001C67CF">
              <w:rPr>
                <w:sz w:val="22"/>
                <w:szCs w:val="22"/>
                <w:lang w:eastAsia="ru-RU"/>
              </w:rPr>
              <w:t xml:space="preserve"> </w:t>
            </w:r>
            <w:r w:rsidRPr="001C67CF">
              <w:rPr>
                <w:sz w:val="22"/>
                <w:szCs w:val="22"/>
                <w:lang w:val="ru-RU" w:eastAsia="ru-RU"/>
              </w:rPr>
              <w:t>խնամքի</w:t>
            </w:r>
            <w:r w:rsidRPr="001C67CF">
              <w:rPr>
                <w:sz w:val="22"/>
                <w:szCs w:val="22"/>
                <w:lang w:eastAsia="ru-RU"/>
              </w:rPr>
              <w:t xml:space="preserve"> </w:t>
            </w:r>
            <w:r w:rsidRPr="001C67CF">
              <w:rPr>
                <w:sz w:val="22"/>
                <w:szCs w:val="22"/>
                <w:lang w:val="ru-RU" w:eastAsia="ru-RU"/>
              </w:rPr>
              <w:t>արձակուրդում</w:t>
            </w:r>
            <w:r w:rsidRPr="001C67CF">
              <w:rPr>
                <w:sz w:val="22"/>
                <w:szCs w:val="22"/>
                <w:lang w:eastAsia="ru-RU"/>
              </w:rPr>
              <w:t xml:space="preserve"> </w:t>
            </w:r>
            <w:r w:rsidRPr="001C67CF">
              <w:rPr>
                <w:sz w:val="22"/>
                <w:szCs w:val="22"/>
                <w:lang w:val="ru-RU" w:eastAsia="ru-RU"/>
              </w:rPr>
              <w:t>գտնվող</w:t>
            </w:r>
            <w:r w:rsidRPr="001C67CF">
              <w:rPr>
                <w:sz w:val="22"/>
                <w:szCs w:val="22"/>
                <w:lang w:eastAsia="ru-RU"/>
              </w:rPr>
              <w:t xml:space="preserve"> </w:t>
            </w:r>
            <w:r w:rsidRPr="001C67CF">
              <w:rPr>
                <w:sz w:val="22"/>
                <w:szCs w:val="22"/>
                <w:lang w:val="ru-RU" w:eastAsia="ru-RU"/>
              </w:rPr>
              <w:t>անձանց՝</w:t>
            </w:r>
            <w:r w:rsidRPr="001C67CF">
              <w:rPr>
                <w:sz w:val="22"/>
                <w:szCs w:val="22"/>
                <w:lang w:eastAsia="ru-RU"/>
              </w:rPr>
              <w:t xml:space="preserve"> </w:t>
            </w:r>
            <w:r w:rsidRPr="001C67CF">
              <w:rPr>
                <w:sz w:val="22"/>
                <w:szCs w:val="22"/>
                <w:lang w:val="ru-RU" w:eastAsia="ru-RU"/>
              </w:rPr>
              <w:t>մինչև</w:t>
            </w:r>
            <w:r w:rsidRPr="001C67CF">
              <w:rPr>
                <w:sz w:val="22"/>
                <w:szCs w:val="22"/>
                <w:lang w:eastAsia="ru-RU"/>
              </w:rPr>
              <w:t xml:space="preserve"> </w:t>
            </w:r>
            <w:r w:rsidRPr="001C67CF">
              <w:rPr>
                <w:sz w:val="22"/>
                <w:szCs w:val="22"/>
                <w:lang w:val="ru-RU" w:eastAsia="ru-RU"/>
              </w:rPr>
              <w:t>երեխայի</w:t>
            </w:r>
            <w:r w:rsidRPr="001C67CF">
              <w:rPr>
                <w:sz w:val="22"/>
                <w:szCs w:val="22"/>
                <w:lang w:eastAsia="ru-RU"/>
              </w:rPr>
              <w:t xml:space="preserve"> </w:t>
            </w:r>
            <w:r w:rsidRPr="001C67CF">
              <w:rPr>
                <w:sz w:val="22"/>
                <w:szCs w:val="22"/>
                <w:lang w:val="ru-RU" w:eastAsia="ru-RU"/>
              </w:rPr>
              <w:t>երկու</w:t>
            </w:r>
            <w:r w:rsidRPr="001C67CF">
              <w:rPr>
                <w:sz w:val="22"/>
                <w:szCs w:val="22"/>
                <w:lang w:eastAsia="ru-RU"/>
              </w:rPr>
              <w:t xml:space="preserve"> </w:t>
            </w:r>
            <w:r w:rsidRPr="001C67CF">
              <w:rPr>
                <w:sz w:val="22"/>
                <w:szCs w:val="22"/>
                <w:lang w:val="ru-RU" w:eastAsia="ru-RU"/>
              </w:rPr>
              <w:t>տարին</w:t>
            </w:r>
            <w:r w:rsidRPr="001C67CF">
              <w:rPr>
                <w:sz w:val="22"/>
                <w:szCs w:val="22"/>
                <w:lang w:eastAsia="ru-RU"/>
              </w:rPr>
              <w:t xml:space="preserve"> </w:t>
            </w:r>
            <w:r w:rsidRPr="001C67CF">
              <w:rPr>
                <w:sz w:val="22"/>
                <w:szCs w:val="22"/>
                <w:lang w:val="ru-RU" w:eastAsia="ru-RU"/>
              </w:rPr>
              <w:t>լրանալն</w:t>
            </w:r>
            <w:r w:rsidRPr="001C67CF">
              <w:rPr>
                <w:sz w:val="22"/>
                <w:szCs w:val="22"/>
                <w:lang w:eastAsia="ru-RU"/>
              </w:rPr>
              <w:t xml:space="preserve"> </w:t>
            </w:r>
            <w:r w:rsidRPr="001C67CF">
              <w:rPr>
                <w:sz w:val="22"/>
                <w:szCs w:val="22"/>
                <w:lang w:val="ru-RU" w:eastAsia="ru-RU"/>
              </w:rPr>
              <w:t>աշխատանքի</w:t>
            </w:r>
            <w:r w:rsidRPr="001C67CF">
              <w:rPr>
                <w:sz w:val="22"/>
                <w:szCs w:val="22"/>
                <w:lang w:eastAsia="ru-RU"/>
              </w:rPr>
              <w:t xml:space="preserve"> </w:t>
            </w:r>
            <w:r w:rsidRPr="001C67CF">
              <w:rPr>
                <w:sz w:val="22"/>
                <w:szCs w:val="22"/>
                <w:lang w:val="ru-RU" w:eastAsia="ru-RU"/>
              </w:rPr>
              <w:t>վերադառնալու</w:t>
            </w:r>
            <w:r w:rsidRPr="001C67CF">
              <w:rPr>
                <w:sz w:val="22"/>
                <w:szCs w:val="22"/>
                <w:lang w:eastAsia="ru-RU"/>
              </w:rPr>
              <w:t xml:space="preserve"> </w:t>
            </w:r>
            <w:r w:rsidRPr="001C67CF">
              <w:rPr>
                <w:sz w:val="22"/>
                <w:szCs w:val="22"/>
                <w:lang w:val="ru-RU" w:eastAsia="ru-RU"/>
              </w:rPr>
              <w:t>դեպքում</w:t>
            </w:r>
            <w:r w:rsidRPr="001C67CF">
              <w:rPr>
                <w:sz w:val="22"/>
                <w:szCs w:val="22"/>
                <w:lang w:eastAsia="ru-RU"/>
              </w:rPr>
              <w:t xml:space="preserve">, </w:t>
            </w:r>
            <w:r w:rsidRPr="001C67CF">
              <w:rPr>
                <w:sz w:val="22"/>
                <w:szCs w:val="22"/>
                <w:lang w:val="ru-RU" w:eastAsia="ru-RU"/>
              </w:rPr>
              <w:t>երեխայի</w:t>
            </w:r>
            <w:r w:rsidRPr="001C67CF">
              <w:rPr>
                <w:sz w:val="22"/>
                <w:szCs w:val="22"/>
                <w:lang w:eastAsia="ru-RU"/>
              </w:rPr>
              <w:t xml:space="preserve"> </w:t>
            </w:r>
            <w:r w:rsidRPr="001C67CF">
              <w:rPr>
                <w:sz w:val="22"/>
                <w:szCs w:val="22"/>
                <w:lang w:val="ru-RU" w:eastAsia="ru-RU"/>
              </w:rPr>
              <w:t>խնամք</w:t>
            </w:r>
            <w:r w:rsidRPr="001C67CF">
              <w:rPr>
                <w:sz w:val="22"/>
                <w:szCs w:val="22"/>
                <w:lang w:eastAsia="ru-RU"/>
              </w:rPr>
              <w:t xml:space="preserve">ի՝ </w:t>
            </w:r>
            <w:r w:rsidRPr="001C67CF">
              <w:rPr>
                <w:sz w:val="22"/>
                <w:szCs w:val="22"/>
                <w:lang w:val="ru-RU" w:eastAsia="ru-RU"/>
              </w:rPr>
              <w:t>աշխատանքին</w:t>
            </w:r>
            <w:r w:rsidRPr="001C67CF">
              <w:rPr>
                <w:sz w:val="22"/>
                <w:szCs w:val="22"/>
                <w:lang w:eastAsia="ru-RU"/>
              </w:rPr>
              <w:t xml:space="preserve"> </w:t>
            </w:r>
            <w:r w:rsidRPr="001C67CF">
              <w:rPr>
                <w:sz w:val="22"/>
                <w:szCs w:val="22"/>
                <w:lang w:val="ru-RU" w:eastAsia="ru-RU"/>
              </w:rPr>
              <w:t>զուգահեռ</w:t>
            </w:r>
            <w:r w:rsidRPr="001C67CF">
              <w:rPr>
                <w:sz w:val="22"/>
                <w:szCs w:val="22"/>
                <w:lang w:eastAsia="ru-RU"/>
              </w:rPr>
              <w:t xml:space="preserve"> </w:t>
            </w:r>
            <w:r w:rsidRPr="001C67CF">
              <w:rPr>
                <w:sz w:val="22"/>
                <w:szCs w:val="22"/>
                <w:lang w:val="ru-RU" w:eastAsia="ru-RU"/>
              </w:rPr>
              <w:t>կազմակերպում</w:t>
            </w:r>
            <w:r w:rsidRPr="001C67CF">
              <w:rPr>
                <w:sz w:val="22"/>
                <w:szCs w:val="22"/>
                <w:lang w:eastAsia="ru-RU"/>
              </w:rPr>
              <w:t>:</w:t>
            </w:r>
          </w:p>
        </w:tc>
        <w:tc>
          <w:tcPr>
            <w:tcW w:w="22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77544D">
            <w:pPr>
              <w:jc w:val="both"/>
              <w:rPr>
                <w:sz w:val="22"/>
                <w:szCs w:val="22"/>
                <w:lang w:eastAsia="ru-RU"/>
              </w:rPr>
            </w:pPr>
            <w:r w:rsidRPr="001C67CF">
              <w:rPr>
                <w:sz w:val="22"/>
                <w:szCs w:val="22"/>
                <w:lang w:eastAsia="ru-RU"/>
              </w:rPr>
              <w:t>1.</w:t>
            </w:r>
            <w:r w:rsidRPr="001C67CF">
              <w:rPr>
                <w:sz w:val="22"/>
                <w:szCs w:val="22"/>
                <w:lang w:val="ru-RU" w:eastAsia="ru-RU"/>
              </w:rPr>
              <w:t>Կանանց</w:t>
            </w:r>
            <w:r w:rsidRPr="001C67CF">
              <w:rPr>
                <w:sz w:val="22"/>
                <w:szCs w:val="22"/>
                <w:lang w:eastAsia="ru-RU"/>
              </w:rPr>
              <w:t xml:space="preserve"> </w:t>
            </w:r>
            <w:r w:rsidRPr="001C67CF">
              <w:rPr>
                <w:sz w:val="22"/>
                <w:szCs w:val="22"/>
                <w:lang w:val="ru-RU" w:eastAsia="ru-RU"/>
              </w:rPr>
              <w:t>համար</w:t>
            </w:r>
            <w:r w:rsidRPr="001C67CF">
              <w:rPr>
                <w:sz w:val="22"/>
                <w:szCs w:val="22"/>
                <w:lang w:eastAsia="ru-RU"/>
              </w:rPr>
              <w:t xml:space="preserve"> </w:t>
            </w:r>
            <w:r w:rsidRPr="001C67CF">
              <w:rPr>
                <w:sz w:val="22"/>
                <w:szCs w:val="22"/>
                <w:lang w:val="ru-RU" w:eastAsia="ru-RU"/>
              </w:rPr>
              <w:t>աշխատանքային</w:t>
            </w:r>
            <w:r w:rsidRPr="001C67CF">
              <w:rPr>
                <w:sz w:val="22"/>
                <w:szCs w:val="22"/>
                <w:lang w:eastAsia="ru-RU"/>
              </w:rPr>
              <w:t xml:space="preserve"> </w:t>
            </w:r>
            <w:r w:rsidRPr="001C67CF">
              <w:rPr>
                <w:sz w:val="22"/>
                <w:szCs w:val="22"/>
                <w:lang w:val="ru-RU" w:eastAsia="ru-RU"/>
              </w:rPr>
              <w:t>և</w:t>
            </w:r>
            <w:r w:rsidRPr="001C67CF">
              <w:rPr>
                <w:sz w:val="22"/>
                <w:szCs w:val="22"/>
                <w:lang w:eastAsia="ru-RU"/>
              </w:rPr>
              <w:t xml:space="preserve"> </w:t>
            </w:r>
            <w:r w:rsidRPr="001C67CF">
              <w:rPr>
                <w:sz w:val="22"/>
                <w:szCs w:val="22"/>
                <w:lang w:val="ru-RU" w:eastAsia="ru-RU"/>
              </w:rPr>
              <w:t>ընտանեկան</w:t>
            </w:r>
            <w:r w:rsidRPr="001C67CF">
              <w:rPr>
                <w:sz w:val="22"/>
                <w:szCs w:val="22"/>
                <w:lang w:eastAsia="ru-RU"/>
              </w:rPr>
              <w:t xml:space="preserve"> </w:t>
            </w:r>
            <w:r w:rsidRPr="001C67CF">
              <w:rPr>
                <w:sz w:val="22"/>
                <w:szCs w:val="22"/>
                <w:lang w:val="ru-RU" w:eastAsia="ru-RU"/>
              </w:rPr>
              <w:t>պարտականություն</w:t>
            </w:r>
          </w:p>
          <w:p w:rsidR="001C67CF" w:rsidRPr="001C67CF" w:rsidRDefault="001C67CF" w:rsidP="0077544D">
            <w:pPr>
              <w:jc w:val="both"/>
              <w:rPr>
                <w:sz w:val="22"/>
                <w:szCs w:val="22"/>
                <w:lang w:eastAsia="ru-RU"/>
              </w:rPr>
            </w:pPr>
            <w:r w:rsidRPr="001C67CF">
              <w:rPr>
                <w:sz w:val="22"/>
                <w:szCs w:val="22"/>
                <w:lang w:val="ru-RU" w:eastAsia="ru-RU"/>
              </w:rPr>
              <w:t>ները</w:t>
            </w:r>
            <w:r w:rsidRPr="001C67CF">
              <w:rPr>
                <w:sz w:val="22"/>
                <w:szCs w:val="22"/>
                <w:lang w:eastAsia="ru-RU"/>
              </w:rPr>
              <w:t xml:space="preserve"> </w:t>
            </w:r>
            <w:r w:rsidRPr="001C67CF">
              <w:rPr>
                <w:sz w:val="22"/>
                <w:szCs w:val="22"/>
                <w:lang w:val="ru-RU" w:eastAsia="ru-RU"/>
              </w:rPr>
              <w:t>համատեղելու</w:t>
            </w:r>
            <w:r w:rsidRPr="001C67CF">
              <w:rPr>
                <w:sz w:val="22"/>
                <w:szCs w:val="22"/>
                <w:lang w:eastAsia="ru-RU"/>
              </w:rPr>
              <w:t xml:space="preserve"> </w:t>
            </w:r>
            <w:r w:rsidRPr="001C67CF">
              <w:rPr>
                <w:sz w:val="22"/>
                <w:szCs w:val="22"/>
                <w:lang w:val="ru-RU" w:eastAsia="ru-RU"/>
              </w:rPr>
              <w:t>համար</w:t>
            </w:r>
            <w:r w:rsidRPr="001C67CF">
              <w:rPr>
                <w:sz w:val="22"/>
                <w:szCs w:val="22"/>
                <w:lang w:eastAsia="ru-RU"/>
              </w:rPr>
              <w:t xml:space="preserve"> </w:t>
            </w:r>
            <w:r w:rsidRPr="001C67CF">
              <w:rPr>
                <w:sz w:val="22"/>
                <w:szCs w:val="22"/>
                <w:lang w:val="ru-RU" w:eastAsia="ru-RU"/>
              </w:rPr>
              <w:t>նպաս</w:t>
            </w:r>
            <w:r w:rsidR="0077544D" w:rsidRPr="0077544D">
              <w:rPr>
                <w:sz w:val="22"/>
                <w:szCs w:val="22"/>
                <w:lang w:eastAsia="ru-RU"/>
              </w:rPr>
              <w:softHyphen/>
            </w:r>
            <w:r w:rsidRPr="001C67CF">
              <w:rPr>
                <w:sz w:val="22"/>
                <w:szCs w:val="22"/>
                <w:lang w:val="ru-RU" w:eastAsia="ru-RU"/>
              </w:rPr>
              <w:t>տա</w:t>
            </w:r>
            <w:r w:rsidR="0077544D" w:rsidRPr="0077544D">
              <w:rPr>
                <w:sz w:val="22"/>
                <w:szCs w:val="22"/>
                <w:lang w:eastAsia="ru-RU"/>
              </w:rPr>
              <w:softHyphen/>
            </w:r>
            <w:r w:rsidRPr="001C67CF">
              <w:rPr>
                <w:sz w:val="22"/>
                <w:szCs w:val="22"/>
                <w:lang w:val="ru-RU" w:eastAsia="ru-RU"/>
              </w:rPr>
              <w:t>վոր</w:t>
            </w:r>
            <w:r w:rsidRPr="001C67CF">
              <w:rPr>
                <w:sz w:val="22"/>
                <w:szCs w:val="22"/>
                <w:lang w:eastAsia="ru-RU"/>
              </w:rPr>
              <w:t xml:space="preserve"> </w:t>
            </w:r>
            <w:r w:rsidRPr="001C67CF">
              <w:rPr>
                <w:sz w:val="22"/>
                <w:szCs w:val="22"/>
                <w:lang w:val="ru-RU" w:eastAsia="ru-RU"/>
              </w:rPr>
              <w:t>պայմանների</w:t>
            </w:r>
            <w:r w:rsidRPr="001C67CF">
              <w:rPr>
                <w:sz w:val="22"/>
                <w:szCs w:val="22"/>
                <w:lang w:eastAsia="ru-RU"/>
              </w:rPr>
              <w:t xml:space="preserve"> </w:t>
            </w:r>
            <w:r w:rsidRPr="001C67CF">
              <w:rPr>
                <w:sz w:val="22"/>
                <w:szCs w:val="22"/>
                <w:lang w:val="ru-RU" w:eastAsia="ru-RU"/>
              </w:rPr>
              <w:t>ձևավորում</w:t>
            </w:r>
            <w:r w:rsidRPr="001C67CF">
              <w:rPr>
                <w:sz w:val="22"/>
                <w:szCs w:val="22"/>
                <w:lang w:eastAsia="ru-RU"/>
              </w:rPr>
              <w:t xml:space="preserve">, </w:t>
            </w:r>
            <w:r w:rsidRPr="001C67CF">
              <w:rPr>
                <w:sz w:val="22"/>
                <w:szCs w:val="22"/>
                <w:lang w:val="ru-RU" w:eastAsia="ru-RU"/>
              </w:rPr>
              <w:t>աշխատանքն</w:t>
            </w:r>
            <w:r w:rsidRPr="001C67CF">
              <w:rPr>
                <w:sz w:val="22"/>
                <w:szCs w:val="22"/>
                <w:lang w:eastAsia="ru-RU"/>
              </w:rPr>
              <w:t xml:space="preserve"> </w:t>
            </w:r>
            <w:r w:rsidRPr="001C67CF">
              <w:rPr>
                <w:sz w:val="22"/>
                <w:szCs w:val="22"/>
                <w:lang w:val="ru-RU" w:eastAsia="ru-RU"/>
              </w:rPr>
              <w:t>ու</w:t>
            </w:r>
            <w:r w:rsidRPr="001C67CF">
              <w:rPr>
                <w:sz w:val="22"/>
                <w:szCs w:val="22"/>
                <w:lang w:eastAsia="ru-RU"/>
              </w:rPr>
              <w:t xml:space="preserve"> </w:t>
            </w:r>
            <w:r w:rsidRPr="001C67CF">
              <w:rPr>
                <w:sz w:val="22"/>
                <w:szCs w:val="22"/>
                <w:lang w:val="ru-RU" w:eastAsia="ru-RU"/>
              </w:rPr>
              <w:t>երեխայի</w:t>
            </w:r>
            <w:r w:rsidRPr="001C67CF">
              <w:rPr>
                <w:sz w:val="22"/>
                <w:szCs w:val="22"/>
                <w:lang w:eastAsia="ru-RU"/>
              </w:rPr>
              <w:t>/</w:t>
            </w:r>
            <w:r w:rsidRPr="001C67CF">
              <w:rPr>
                <w:sz w:val="22"/>
                <w:szCs w:val="22"/>
                <w:lang w:val="ru-RU" w:eastAsia="ru-RU"/>
              </w:rPr>
              <w:t>ընտանիքիխնամքը</w:t>
            </w:r>
            <w:r w:rsidRPr="001C67CF">
              <w:rPr>
                <w:sz w:val="22"/>
                <w:szCs w:val="22"/>
                <w:lang w:eastAsia="ru-RU"/>
              </w:rPr>
              <w:t xml:space="preserve"> </w:t>
            </w:r>
            <w:r w:rsidRPr="001C67CF">
              <w:rPr>
                <w:sz w:val="22"/>
                <w:szCs w:val="22"/>
                <w:lang w:val="ru-RU" w:eastAsia="ru-RU"/>
              </w:rPr>
              <w:t>համադրե</w:t>
            </w:r>
            <w:r w:rsidR="0077544D" w:rsidRPr="0077544D">
              <w:rPr>
                <w:sz w:val="22"/>
                <w:szCs w:val="22"/>
                <w:lang w:eastAsia="ru-RU"/>
              </w:rPr>
              <w:softHyphen/>
            </w:r>
            <w:r w:rsidRPr="001C67CF">
              <w:rPr>
                <w:sz w:val="22"/>
                <w:szCs w:val="22"/>
                <w:lang w:val="ru-RU" w:eastAsia="ru-RU"/>
              </w:rPr>
              <w:t>լու</w:t>
            </w:r>
            <w:r w:rsidRPr="001C67CF">
              <w:rPr>
                <w:sz w:val="22"/>
                <w:szCs w:val="22"/>
                <w:lang w:eastAsia="ru-RU"/>
              </w:rPr>
              <w:t xml:space="preserve"> </w:t>
            </w:r>
            <w:r w:rsidRPr="001C67CF">
              <w:rPr>
                <w:sz w:val="22"/>
                <w:szCs w:val="22"/>
                <w:lang w:val="ru-RU" w:eastAsia="ru-RU"/>
              </w:rPr>
              <w:t>հնարավորու</w:t>
            </w:r>
            <w:r w:rsidR="0077544D" w:rsidRPr="0077544D">
              <w:rPr>
                <w:sz w:val="22"/>
                <w:szCs w:val="22"/>
                <w:lang w:eastAsia="ru-RU"/>
              </w:rPr>
              <w:softHyphen/>
            </w:r>
            <w:r w:rsidRPr="001C67CF">
              <w:rPr>
                <w:sz w:val="22"/>
                <w:szCs w:val="22"/>
                <w:lang w:val="ru-RU" w:eastAsia="ru-RU"/>
              </w:rPr>
              <w:t>թյուն</w:t>
            </w:r>
            <w:r w:rsidR="0077544D" w:rsidRPr="0077544D">
              <w:rPr>
                <w:sz w:val="22"/>
                <w:szCs w:val="22"/>
                <w:lang w:eastAsia="ru-RU"/>
              </w:rPr>
              <w:softHyphen/>
            </w:r>
            <w:r w:rsidRPr="001C67CF">
              <w:rPr>
                <w:sz w:val="22"/>
                <w:szCs w:val="22"/>
                <w:lang w:val="ru-RU" w:eastAsia="ru-RU"/>
              </w:rPr>
              <w:t>ների</w:t>
            </w:r>
            <w:r w:rsidRPr="001C67CF">
              <w:rPr>
                <w:sz w:val="22"/>
                <w:szCs w:val="22"/>
                <w:lang w:eastAsia="ru-RU"/>
              </w:rPr>
              <w:t xml:space="preserve"> </w:t>
            </w:r>
            <w:r w:rsidRPr="001C67CF">
              <w:rPr>
                <w:sz w:val="22"/>
                <w:szCs w:val="22"/>
                <w:lang w:val="ru-RU" w:eastAsia="ru-RU"/>
              </w:rPr>
              <w:t>ընդլայ</w:t>
            </w:r>
            <w:r w:rsidR="0077544D" w:rsidRPr="0077544D">
              <w:rPr>
                <w:sz w:val="22"/>
                <w:szCs w:val="22"/>
                <w:lang w:eastAsia="ru-RU"/>
              </w:rPr>
              <w:softHyphen/>
            </w:r>
            <w:r w:rsidRPr="001C67CF">
              <w:rPr>
                <w:sz w:val="22"/>
                <w:szCs w:val="22"/>
                <w:lang w:val="ru-RU" w:eastAsia="ru-RU"/>
              </w:rPr>
              <w:t>նում</w:t>
            </w:r>
            <w:r w:rsidRPr="001C67CF">
              <w:rPr>
                <w:sz w:val="22"/>
                <w:szCs w:val="22"/>
                <w:lang w:eastAsia="ru-RU"/>
              </w:rPr>
              <w:t>:</w:t>
            </w:r>
          </w:p>
          <w:p w:rsidR="001C67CF" w:rsidRPr="001C67CF" w:rsidRDefault="001C67CF" w:rsidP="0077544D">
            <w:pPr>
              <w:jc w:val="both"/>
              <w:rPr>
                <w:sz w:val="22"/>
                <w:szCs w:val="22"/>
                <w:lang w:eastAsia="ru-RU"/>
              </w:rPr>
            </w:pPr>
            <w:r w:rsidRPr="001C67CF">
              <w:rPr>
                <w:sz w:val="22"/>
                <w:szCs w:val="22"/>
                <w:lang w:eastAsia="ru-RU"/>
              </w:rPr>
              <w:t>2.</w:t>
            </w:r>
            <w:r w:rsidRPr="001C67CF">
              <w:rPr>
                <w:sz w:val="22"/>
                <w:szCs w:val="22"/>
                <w:lang w:val="ru-RU" w:eastAsia="ru-RU"/>
              </w:rPr>
              <w:t>Մինչև</w:t>
            </w:r>
            <w:r w:rsidRPr="001C67CF">
              <w:rPr>
                <w:sz w:val="22"/>
                <w:szCs w:val="22"/>
                <w:lang w:eastAsia="ru-RU"/>
              </w:rPr>
              <w:t xml:space="preserve"> </w:t>
            </w:r>
            <w:r w:rsidRPr="001C67CF">
              <w:rPr>
                <w:sz w:val="22"/>
                <w:szCs w:val="22"/>
                <w:lang w:val="ru-RU" w:eastAsia="ru-RU"/>
              </w:rPr>
              <w:t>երեք</w:t>
            </w:r>
            <w:r w:rsidRPr="001C67CF">
              <w:rPr>
                <w:sz w:val="22"/>
                <w:szCs w:val="22"/>
                <w:lang w:eastAsia="ru-RU"/>
              </w:rPr>
              <w:t xml:space="preserve"> </w:t>
            </w:r>
            <w:r w:rsidRPr="001C67CF">
              <w:rPr>
                <w:sz w:val="22"/>
                <w:szCs w:val="22"/>
                <w:lang w:val="ru-RU" w:eastAsia="ru-RU"/>
              </w:rPr>
              <w:t>տարեկան</w:t>
            </w:r>
            <w:r w:rsidRPr="001C67CF">
              <w:rPr>
                <w:sz w:val="22"/>
                <w:szCs w:val="22"/>
                <w:lang w:eastAsia="ru-RU"/>
              </w:rPr>
              <w:t xml:space="preserve"> </w:t>
            </w:r>
            <w:r w:rsidRPr="001C67CF">
              <w:rPr>
                <w:sz w:val="22"/>
                <w:szCs w:val="22"/>
                <w:lang w:val="ru-RU" w:eastAsia="ru-RU"/>
              </w:rPr>
              <w:t>երեխայի</w:t>
            </w:r>
            <w:r w:rsidRPr="001C67CF">
              <w:rPr>
                <w:sz w:val="22"/>
                <w:szCs w:val="22"/>
                <w:lang w:eastAsia="ru-RU"/>
              </w:rPr>
              <w:t xml:space="preserve"> </w:t>
            </w:r>
            <w:r w:rsidRPr="001C67CF">
              <w:rPr>
                <w:sz w:val="22"/>
                <w:szCs w:val="22"/>
                <w:lang w:val="ru-RU" w:eastAsia="ru-RU"/>
              </w:rPr>
              <w:t>խնամքի</w:t>
            </w:r>
            <w:r w:rsidRPr="001C67CF">
              <w:rPr>
                <w:sz w:val="22"/>
                <w:szCs w:val="22"/>
                <w:lang w:eastAsia="ru-RU"/>
              </w:rPr>
              <w:t xml:space="preserve"> </w:t>
            </w:r>
            <w:r w:rsidRPr="001C67CF">
              <w:rPr>
                <w:sz w:val="22"/>
                <w:szCs w:val="22"/>
                <w:lang w:val="ru-RU" w:eastAsia="ru-RU"/>
              </w:rPr>
              <w:t>արձակուր</w:t>
            </w:r>
            <w:r w:rsidR="0077544D" w:rsidRPr="0077544D">
              <w:rPr>
                <w:sz w:val="22"/>
                <w:szCs w:val="22"/>
                <w:lang w:eastAsia="ru-RU"/>
              </w:rPr>
              <w:softHyphen/>
            </w:r>
            <w:r w:rsidRPr="001C67CF">
              <w:rPr>
                <w:sz w:val="22"/>
                <w:szCs w:val="22"/>
                <w:lang w:val="ru-RU" w:eastAsia="ru-RU"/>
              </w:rPr>
              <w:t>դում</w:t>
            </w:r>
            <w:r w:rsidRPr="001C67CF">
              <w:rPr>
                <w:sz w:val="22"/>
                <w:szCs w:val="22"/>
                <w:lang w:eastAsia="ru-RU"/>
              </w:rPr>
              <w:t xml:space="preserve"> </w:t>
            </w:r>
            <w:r w:rsidRPr="001C67CF">
              <w:rPr>
                <w:sz w:val="22"/>
                <w:szCs w:val="22"/>
                <w:lang w:val="ru-RU" w:eastAsia="ru-RU"/>
              </w:rPr>
              <w:t>գտնվող</w:t>
            </w:r>
            <w:r w:rsidRPr="001C67CF">
              <w:rPr>
                <w:sz w:val="22"/>
                <w:szCs w:val="22"/>
                <w:lang w:eastAsia="ru-RU"/>
              </w:rPr>
              <w:t xml:space="preserve"> </w:t>
            </w:r>
            <w:r w:rsidRPr="001C67CF">
              <w:rPr>
                <w:sz w:val="22"/>
                <w:szCs w:val="22"/>
                <w:lang w:val="ru-RU" w:eastAsia="ru-RU"/>
              </w:rPr>
              <w:t>անձանց</w:t>
            </w:r>
            <w:r w:rsidRPr="001C67CF">
              <w:rPr>
                <w:sz w:val="22"/>
                <w:szCs w:val="22"/>
                <w:lang w:eastAsia="ru-RU"/>
              </w:rPr>
              <w:t xml:space="preserve"> </w:t>
            </w:r>
            <w:r w:rsidRPr="001C67CF">
              <w:rPr>
                <w:sz w:val="22"/>
                <w:szCs w:val="22"/>
                <w:lang w:val="ru-RU" w:eastAsia="ru-RU"/>
              </w:rPr>
              <w:t>աշխատա</w:t>
            </w:r>
            <w:r w:rsidR="0077544D" w:rsidRPr="0077544D">
              <w:rPr>
                <w:sz w:val="22"/>
                <w:szCs w:val="22"/>
                <w:lang w:eastAsia="ru-RU"/>
              </w:rPr>
              <w:softHyphen/>
            </w:r>
            <w:r w:rsidRPr="001C67CF">
              <w:rPr>
                <w:sz w:val="22"/>
                <w:szCs w:val="22"/>
                <w:lang w:val="ru-RU" w:eastAsia="ru-RU"/>
              </w:rPr>
              <w:t>շուկա</w:t>
            </w:r>
            <w:r w:rsidRPr="001C67CF">
              <w:rPr>
                <w:sz w:val="22"/>
                <w:szCs w:val="22"/>
                <w:lang w:eastAsia="ru-RU"/>
              </w:rPr>
              <w:t xml:space="preserve"> </w:t>
            </w:r>
            <w:r w:rsidRPr="001C67CF">
              <w:rPr>
                <w:sz w:val="22"/>
                <w:szCs w:val="22"/>
                <w:lang w:val="ru-RU" w:eastAsia="ru-RU"/>
              </w:rPr>
              <w:t>վերադառ</w:t>
            </w:r>
            <w:r w:rsidR="0077544D" w:rsidRPr="0077544D">
              <w:rPr>
                <w:sz w:val="22"/>
                <w:szCs w:val="22"/>
                <w:lang w:eastAsia="ru-RU"/>
              </w:rPr>
              <w:softHyphen/>
            </w:r>
            <w:r w:rsidRPr="001C67CF">
              <w:rPr>
                <w:sz w:val="22"/>
                <w:szCs w:val="22"/>
                <w:lang w:val="ru-RU" w:eastAsia="ru-RU"/>
              </w:rPr>
              <w:t>նալու</w:t>
            </w:r>
            <w:r w:rsidRPr="001C67CF">
              <w:rPr>
                <w:sz w:val="22"/>
                <w:szCs w:val="22"/>
                <w:lang w:eastAsia="ru-RU"/>
              </w:rPr>
              <w:t xml:space="preserve"> </w:t>
            </w:r>
            <w:r w:rsidRPr="001C67CF">
              <w:rPr>
                <w:sz w:val="22"/>
                <w:szCs w:val="22"/>
                <w:lang w:val="ru-RU" w:eastAsia="ru-RU"/>
              </w:rPr>
              <w:t>կամ</w:t>
            </w:r>
            <w:r w:rsidRPr="001C67CF">
              <w:rPr>
                <w:sz w:val="22"/>
                <w:szCs w:val="22"/>
                <w:lang w:eastAsia="ru-RU"/>
              </w:rPr>
              <w:t xml:space="preserve"> </w:t>
            </w:r>
            <w:r w:rsidRPr="001C67CF">
              <w:rPr>
                <w:sz w:val="22"/>
                <w:szCs w:val="22"/>
                <w:lang w:val="ru-RU" w:eastAsia="ru-RU"/>
              </w:rPr>
              <w:t>առաջին</w:t>
            </w:r>
            <w:r w:rsidRPr="001C67CF">
              <w:rPr>
                <w:sz w:val="22"/>
                <w:szCs w:val="22"/>
                <w:lang w:eastAsia="ru-RU"/>
              </w:rPr>
              <w:t xml:space="preserve"> </w:t>
            </w:r>
            <w:r w:rsidRPr="001C67CF">
              <w:rPr>
                <w:sz w:val="22"/>
                <w:szCs w:val="22"/>
                <w:lang w:val="ru-RU" w:eastAsia="ru-RU"/>
              </w:rPr>
              <w:t>անգամ</w:t>
            </w:r>
            <w:r w:rsidRPr="001C67CF">
              <w:rPr>
                <w:sz w:val="22"/>
                <w:szCs w:val="22"/>
                <w:lang w:eastAsia="ru-RU"/>
              </w:rPr>
              <w:t xml:space="preserve"> </w:t>
            </w:r>
            <w:r w:rsidRPr="001C67CF">
              <w:rPr>
                <w:sz w:val="22"/>
                <w:szCs w:val="22"/>
                <w:lang w:val="ru-RU" w:eastAsia="ru-RU"/>
              </w:rPr>
              <w:t>մուտք</w:t>
            </w:r>
            <w:r w:rsidRPr="001C67CF">
              <w:rPr>
                <w:sz w:val="22"/>
                <w:szCs w:val="22"/>
                <w:lang w:eastAsia="ru-RU"/>
              </w:rPr>
              <w:t xml:space="preserve"> </w:t>
            </w:r>
            <w:r w:rsidRPr="001C67CF">
              <w:rPr>
                <w:sz w:val="22"/>
                <w:szCs w:val="22"/>
                <w:lang w:val="ru-RU" w:eastAsia="ru-RU"/>
              </w:rPr>
              <w:t>գործելու</w:t>
            </w:r>
            <w:r w:rsidRPr="001C67CF">
              <w:rPr>
                <w:sz w:val="22"/>
                <w:szCs w:val="22"/>
                <w:lang w:eastAsia="ru-RU"/>
              </w:rPr>
              <w:t xml:space="preserve"> </w:t>
            </w:r>
            <w:r w:rsidRPr="001C67CF">
              <w:rPr>
                <w:sz w:val="22"/>
                <w:szCs w:val="22"/>
                <w:lang w:val="ru-RU" w:eastAsia="ru-RU"/>
              </w:rPr>
              <w:t>հնարավորությունների</w:t>
            </w:r>
            <w:r w:rsidRPr="001C67CF">
              <w:rPr>
                <w:sz w:val="22"/>
                <w:szCs w:val="22"/>
                <w:lang w:eastAsia="ru-RU"/>
              </w:rPr>
              <w:t xml:space="preserve"> </w:t>
            </w:r>
            <w:r w:rsidRPr="001C67CF">
              <w:rPr>
                <w:sz w:val="22"/>
                <w:szCs w:val="22"/>
                <w:lang w:val="ru-RU" w:eastAsia="ru-RU"/>
              </w:rPr>
              <w:t>ընդլայնում</w:t>
            </w:r>
            <w:r w:rsidRPr="001C67CF">
              <w:rPr>
                <w:sz w:val="22"/>
                <w:szCs w:val="22"/>
                <w:lang w:eastAsia="ru-RU"/>
              </w:rPr>
              <w:t>:</w:t>
            </w:r>
          </w:p>
        </w:tc>
        <w:tc>
          <w:tcPr>
            <w:tcW w:w="16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8" w:type="dxa"/>
            </w:tcMar>
          </w:tcPr>
          <w:p w:rsidR="001C67CF" w:rsidRPr="001C67CF" w:rsidRDefault="001C67CF" w:rsidP="001C67CF">
            <w:pPr>
              <w:ind w:left="180"/>
              <w:jc w:val="center"/>
              <w:rPr>
                <w:sz w:val="22"/>
                <w:szCs w:val="22"/>
                <w:lang w:val="ru-RU" w:eastAsia="ru-RU"/>
              </w:rPr>
            </w:pPr>
            <w:r w:rsidRPr="001C67CF">
              <w:rPr>
                <w:sz w:val="22"/>
                <w:szCs w:val="22"/>
                <w:lang w:val="ru-RU" w:eastAsia="ru-RU"/>
              </w:rPr>
              <w:t>2019-202</w:t>
            </w:r>
            <w:r w:rsidRPr="001C67CF">
              <w:rPr>
                <w:sz w:val="22"/>
                <w:szCs w:val="22"/>
                <w:lang w:val="hy-AM" w:eastAsia="ru-RU"/>
              </w:rPr>
              <w:t>3</w:t>
            </w:r>
            <w:r w:rsidRPr="001C67CF">
              <w:rPr>
                <w:sz w:val="22"/>
                <w:szCs w:val="22"/>
                <w:lang w:val="ru-RU" w:eastAsia="ru-RU"/>
              </w:rPr>
              <w:t>թթ.</w:t>
            </w:r>
          </w:p>
        </w:tc>
        <w:tc>
          <w:tcPr>
            <w:tcW w:w="23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val="ru-RU" w:eastAsia="ru-RU"/>
              </w:rPr>
            </w:pPr>
            <w:r w:rsidRPr="001C67CF">
              <w:rPr>
                <w:sz w:val="22"/>
                <w:szCs w:val="22"/>
                <w:lang w:eastAsia="ru-RU"/>
              </w:rPr>
              <w:t>Մինչև</w:t>
            </w:r>
            <w:r w:rsidRPr="001C67CF">
              <w:rPr>
                <w:sz w:val="22"/>
                <w:szCs w:val="22"/>
                <w:lang w:val="ru-RU" w:eastAsia="ru-RU"/>
              </w:rPr>
              <w:t xml:space="preserve"> </w:t>
            </w:r>
            <w:r w:rsidRPr="001C67CF">
              <w:rPr>
                <w:sz w:val="22"/>
                <w:szCs w:val="22"/>
                <w:lang w:eastAsia="ru-RU"/>
              </w:rPr>
              <w:t>երեք</w:t>
            </w:r>
            <w:r w:rsidRPr="001C67CF">
              <w:rPr>
                <w:sz w:val="22"/>
                <w:szCs w:val="22"/>
                <w:lang w:val="ru-RU" w:eastAsia="ru-RU"/>
              </w:rPr>
              <w:t xml:space="preserve"> </w:t>
            </w:r>
            <w:r w:rsidRPr="001C67CF">
              <w:rPr>
                <w:sz w:val="22"/>
                <w:szCs w:val="22"/>
                <w:lang w:eastAsia="ru-RU"/>
              </w:rPr>
              <w:t>տարեկան</w:t>
            </w:r>
            <w:r w:rsidRPr="001C67CF">
              <w:rPr>
                <w:sz w:val="22"/>
                <w:szCs w:val="22"/>
                <w:lang w:val="ru-RU" w:eastAsia="ru-RU"/>
              </w:rPr>
              <w:t xml:space="preserve"> </w:t>
            </w:r>
            <w:r w:rsidRPr="001C67CF">
              <w:rPr>
                <w:sz w:val="22"/>
                <w:szCs w:val="22"/>
                <w:lang w:eastAsia="ru-RU"/>
              </w:rPr>
              <w:t>ե</w:t>
            </w:r>
            <w:r w:rsidRPr="001C67CF">
              <w:rPr>
                <w:sz w:val="22"/>
                <w:szCs w:val="22"/>
                <w:lang w:val="ru-RU" w:eastAsia="ru-RU"/>
              </w:rPr>
              <w:t xml:space="preserve">րեխայի խնամքի արձակուրդում գտնվող անձանց՝ խնամքն աշխատանքի հետ համադրելու աջակցության ծրագրի </w:t>
            </w:r>
            <w:r w:rsidRPr="001C67CF">
              <w:rPr>
                <w:sz w:val="22"/>
                <w:szCs w:val="22"/>
                <w:lang w:eastAsia="ru-RU"/>
              </w:rPr>
              <w:t>շահառուների</w:t>
            </w:r>
            <w:r w:rsidRPr="001C67CF">
              <w:rPr>
                <w:sz w:val="22"/>
                <w:szCs w:val="22"/>
                <w:lang w:val="ru-RU" w:eastAsia="ru-RU"/>
              </w:rPr>
              <w:t xml:space="preserve"> </w:t>
            </w:r>
            <w:r w:rsidRPr="001C67CF">
              <w:rPr>
                <w:sz w:val="22"/>
                <w:szCs w:val="22"/>
                <w:lang w:eastAsia="ru-RU"/>
              </w:rPr>
              <w:t>շրջանակի</w:t>
            </w:r>
            <w:r w:rsidRPr="001C67CF">
              <w:rPr>
                <w:sz w:val="22"/>
                <w:szCs w:val="22"/>
                <w:lang w:val="ru-RU" w:eastAsia="ru-RU"/>
              </w:rPr>
              <w:t xml:space="preserve"> </w:t>
            </w:r>
            <w:r w:rsidRPr="001C67CF">
              <w:rPr>
                <w:sz w:val="22"/>
                <w:szCs w:val="22"/>
                <w:lang w:eastAsia="ru-RU"/>
              </w:rPr>
              <w:t>ընդլայնում</w:t>
            </w:r>
            <w:r w:rsidRPr="001C67CF">
              <w:rPr>
                <w:sz w:val="22"/>
                <w:szCs w:val="22"/>
                <w:lang w:val="ru-RU" w:eastAsia="ru-RU"/>
              </w:rPr>
              <w:t>:</w:t>
            </w:r>
          </w:p>
          <w:p w:rsidR="001C67CF" w:rsidRPr="001C67CF" w:rsidRDefault="001C67CF" w:rsidP="001C67CF">
            <w:pPr>
              <w:ind w:left="180"/>
              <w:jc w:val="center"/>
              <w:rPr>
                <w:sz w:val="22"/>
                <w:szCs w:val="22"/>
                <w:lang w:val="ru-RU" w:eastAsia="ru-RU"/>
              </w:rPr>
            </w:pPr>
          </w:p>
        </w:tc>
        <w:tc>
          <w:tcPr>
            <w:tcW w:w="238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val="ru-RU" w:eastAsia="ru-RU"/>
              </w:rPr>
            </w:pPr>
            <w:r w:rsidRPr="001C67CF">
              <w:rPr>
                <w:sz w:val="22"/>
                <w:szCs w:val="22"/>
                <w:lang w:val="ru-RU" w:eastAsia="ru-RU"/>
              </w:rPr>
              <w:t xml:space="preserve">ՀՀ աշխատանքի և սոցիալական հարցերի նախարարություն, </w:t>
            </w:r>
          </w:p>
          <w:p w:rsidR="001C67CF" w:rsidRPr="001C67CF" w:rsidRDefault="001C67CF" w:rsidP="001C67CF">
            <w:pPr>
              <w:ind w:left="180"/>
              <w:jc w:val="center"/>
              <w:rPr>
                <w:sz w:val="22"/>
                <w:szCs w:val="22"/>
                <w:lang w:val="ru-RU" w:eastAsia="ru-RU"/>
              </w:rPr>
            </w:pPr>
            <w:r w:rsidRPr="001C67CF">
              <w:rPr>
                <w:sz w:val="22"/>
                <w:szCs w:val="22"/>
                <w:lang w:val="ru-RU" w:eastAsia="ru-RU"/>
              </w:rPr>
              <w:t>Զբաղվածության պետական գործակալություն,</w:t>
            </w:r>
          </w:p>
        </w:tc>
        <w:tc>
          <w:tcPr>
            <w:tcW w:w="238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52" w:type="dxa"/>
            </w:tcMar>
          </w:tcPr>
          <w:p w:rsidR="001C67CF" w:rsidRPr="001C67CF" w:rsidRDefault="001C67CF" w:rsidP="001C67CF">
            <w:pPr>
              <w:ind w:left="180"/>
              <w:jc w:val="center"/>
              <w:rPr>
                <w:sz w:val="22"/>
                <w:szCs w:val="22"/>
                <w:lang w:eastAsia="ru-RU"/>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eastAsia="ru-RU"/>
              </w:rPr>
              <w:t>ՀՀ պետական բյուջե</w:t>
            </w:r>
          </w:p>
          <w:p w:rsidR="001C67CF" w:rsidRPr="001C67CF" w:rsidRDefault="001C67CF" w:rsidP="001C67CF">
            <w:pPr>
              <w:ind w:left="180"/>
              <w:jc w:val="center"/>
              <w:rPr>
                <w:sz w:val="22"/>
                <w:szCs w:val="22"/>
                <w:lang w:eastAsia="ru-RU"/>
              </w:rPr>
            </w:pPr>
            <w:r w:rsidRPr="001C67CF">
              <w:rPr>
                <w:sz w:val="22"/>
                <w:szCs w:val="22"/>
                <w:lang w:eastAsia="ru-RU"/>
              </w:rPr>
              <w:t>(</w:t>
            </w:r>
            <w:r w:rsidRPr="001C67CF">
              <w:rPr>
                <w:sz w:val="22"/>
                <w:szCs w:val="22"/>
                <w:lang w:val="ru-RU" w:eastAsia="ru-RU"/>
              </w:rPr>
              <w:t>լրացուցիչ</w:t>
            </w:r>
            <w:r w:rsidRPr="001C67CF">
              <w:rPr>
                <w:sz w:val="22"/>
                <w:szCs w:val="22"/>
                <w:lang w:eastAsia="ru-RU"/>
              </w:rPr>
              <w:t xml:space="preserve"> </w:t>
            </w:r>
            <w:r w:rsidRPr="001C67CF">
              <w:rPr>
                <w:sz w:val="22"/>
                <w:szCs w:val="22"/>
                <w:lang w:val="ru-RU" w:eastAsia="ru-RU"/>
              </w:rPr>
              <w:t>ֆինանսավո</w:t>
            </w:r>
            <w:r w:rsidRPr="001C67CF">
              <w:rPr>
                <w:sz w:val="22"/>
                <w:szCs w:val="22"/>
                <w:lang w:eastAsia="ru-RU"/>
              </w:rPr>
              <w:t>-</w:t>
            </w:r>
            <w:r w:rsidRPr="001C67CF">
              <w:rPr>
                <w:sz w:val="22"/>
                <w:szCs w:val="22"/>
                <w:lang w:val="ru-RU" w:eastAsia="ru-RU"/>
              </w:rPr>
              <w:t>րում</w:t>
            </w:r>
            <w:r w:rsidRPr="001C67CF">
              <w:rPr>
                <w:sz w:val="22"/>
                <w:szCs w:val="22"/>
                <w:lang w:eastAsia="ru-RU"/>
              </w:rPr>
              <w:t xml:space="preserve"> </w:t>
            </w:r>
            <w:r w:rsidRPr="001C67CF">
              <w:rPr>
                <w:sz w:val="22"/>
                <w:szCs w:val="22"/>
                <w:lang w:val="ru-RU" w:eastAsia="ru-RU"/>
              </w:rPr>
              <w:t>չի</w:t>
            </w:r>
            <w:r w:rsidRPr="001C67CF">
              <w:rPr>
                <w:sz w:val="22"/>
                <w:szCs w:val="22"/>
                <w:lang w:eastAsia="ru-RU"/>
              </w:rPr>
              <w:t xml:space="preserve"> </w:t>
            </w:r>
            <w:r w:rsidRPr="001C67CF">
              <w:rPr>
                <w:sz w:val="22"/>
                <w:szCs w:val="22"/>
                <w:lang w:val="ru-RU" w:eastAsia="ru-RU"/>
              </w:rPr>
              <w:t>պահանջ</w:t>
            </w:r>
            <w:r w:rsidRPr="001C67CF">
              <w:rPr>
                <w:sz w:val="22"/>
                <w:szCs w:val="22"/>
                <w:lang w:eastAsia="ru-RU"/>
              </w:rPr>
              <w:t>վ</w:t>
            </w:r>
            <w:r w:rsidRPr="001C67CF">
              <w:rPr>
                <w:sz w:val="22"/>
                <w:szCs w:val="22"/>
                <w:lang w:val="ru-RU" w:eastAsia="ru-RU"/>
              </w:rPr>
              <w:t>ում</w:t>
            </w:r>
            <w:r w:rsidRPr="001C67CF">
              <w:rPr>
                <w:sz w:val="22"/>
                <w:szCs w:val="22"/>
                <w:lang w:eastAsia="ru-RU"/>
              </w:rPr>
              <w:t>)</w:t>
            </w:r>
          </w:p>
        </w:tc>
      </w:tr>
      <w:tr w:rsidR="001C67CF" w:rsidRPr="001C67CF" w:rsidTr="001C67CF">
        <w:trPr>
          <w:trHeight w:val="4016"/>
          <w:jc w:val="center"/>
        </w:trPr>
        <w:tc>
          <w:tcPr>
            <w:tcW w:w="6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bCs/>
                <w:sz w:val="22"/>
                <w:szCs w:val="22"/>
                <w:lang w:eastAsia="ru-RU"/>
              </w:rPr>
            </w:pPr>
            <w:r w:rsidRPr="001C67CF">
              <w:rPr>
                <w:bCs/>
                <w:sz w:val="22"/>
                <w:szCs w:val="22"/>
                <w:lang w:eastAsia="ru-RU"/>
              </w:rPr>
              <w:lastRenderedPageBreak/>
              <w:t>5)</w:t>
            </w:r>
          </w:p>
        </w:tc>
        <w:tc>
          <w:tcPr>
            <w:tcW w:w="26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6" w:type="dxa"/>
            </w:tcMar>
          </w:tcPr>
          <w:p w:rsidR="001C67CF" w:rsidRPr="001C67CF" w:rsidRDefault="001C67CF" w:rsidP="001C67CF">
            <w:pPr>
              <w:ind w:left="180"/>
              <w:jc w:val="center"/>
              <w:rPr>
                <w:sz w:val="22"/>
                <w:szCs w:val="22"/>
                <w:lang w:eastAsia="ru-RU"/>
              </w:rPr>
            </w:pPr>
            <w:r w:rsidRPr="001C67CF">
              <w:rPr>
                <w:sz w:val="22"/>
                <w:szCs w:val="22"/>
                <w:lang w:val="ru-RU" w:eastAsia="ru-RU"/>
              </w:rPr>
              <w:t>Սոցիալական</w:t>
            </w:r>
            <w:r w:rsidRPr="001C67CF">
              <w:rPr>
                <w:sz w:val="22"/>
                <w:szCs w:val="22"/>
                <w:lang w:eastAsia="ru-RU"/>
              </w:rPr>
              <w:t xml:space="preserve"> </w:t>
            </w:r>
            <w:r w:rsidRPr="001C67CF">
              <w:rPr>
                <w:sz w:val="22"/>
                <w:szCs w:val="22"/>
                <w:lang w:val="ru-RU" w:eastAsia="ru-RU"/>
              </w:rPr>
              <w:t>դեպքի</w:t>
            </w:r>
            <w:r w:rsidRPr="001C67CF">
              <w:rPr>
                <w:sz w:val="22"/>
                <w:szCs w:val="22"/>
                <w:lang w:eastAsia="ru-RU"/>
              </w:rPr>
              <w:t xml:space="preserve"> </w:t>
            </w:r>
            <w:r w:rsidRPr="001C67CF">
              <w:rPr>
                <w:sz w:val="22"/>
                <w:szCs w:val="22"/>
                <w:lang w:val="ru-RU" w:eastAsia="ru-RU"/>
              </w:rPr>
              <w:t>վարման</w:t>
            </w:r>
            <w:r w:rsidRPr="001C67CF">
              <w:rPr>
                <w:sz w:val="22"/>
                <w:szCs w:val="22"/>
                <w:lang w:eastAsia="ru-RU"/>
              </w:rPr>
              <w:t xml:space="preserve"> </w:t>
            </w:r>
            <w:r w:rsidRPr="001C67CF">
              <w:rPr>
                <w:sz w:val="22"/>
                <w:szCs w:val="22"/>
                <w:lang w:val="ru-RU" w:eastAsia="ru-RU"/>
              </w:rPr>
              <w:t>համակարգի</w:t>
            </w:r>
            <w:r w:rsidRPr="001C67CF">
              <w:rPr>
                <w:sz w:val="22"/>
                <w:szCs w:val="22"/>
                <w:lang w:eastAsia="ru-RU"/>
              </w:rPr>
              <w:t xml:space="preserve"> </w:t>
            </w:r>
            <w:r w:rsidRPr="001C67CF">
              <w:rPr>
                <w:sz w:val="22"/>
                <w:szCs w:val="22"/>
                <w:lang w:val="ru-RU" w:eastAsia="ru-RU"/>
              </w:rPr>
              <w:t>շրջանակներում</w:t>
            </w:r>
            <w:r w:rsidRPr="001C67CF">
              <w:rPr>
                <w:sz w:val="22"/>
                <w:szCs w:val="22"/>
                <w:lang w:eastAsia="ru-RU"/>
              </w:rPr>
              <w:t xml:space="preserve"> </w:t>
            </w:r>
            <w:r w:rsidRPr="001C67CF">
              <w:rPr>
                <w:sz w:val="22"/>
                <w:szCs w:val="22"/>
                <w:lang w:val="ru-RU" w:eastAsia="ru-RU"/>
              </w:rPr>
              <w:t>երեխա</w:t>
            </w:r>
            <w:r w:rsidRPr="001C67CF">
              <w:rPr>
                <w:sz w:val="22"/>
                <w:szCs w:val="22"/>
                <w:lang w:eastAsia="ru-RU"/>
              </w:rPr>
              <w:t xml:space="preserve"> (</w:t>
            </w:r>
            <w:r w:rsidRPr="001C67CF">
              <w:rPr>
                <w:sz w:val="22"/>
                <w:szCs w:val="22"/>
                <w:lang w:val="ru-RU" w:eastAsia="ru-RU"/>
              </w:rPr>
              <w:t>այդ</w:t>
            </w:r>
            <w:r w:rsidRPr="001C67CF">
              <w:rPr>
                <w:sz w:val="22"/>
                <w:szCs w:val="22"/>
                <w:lang w:eastAsia="ru-RU"/>
              </w:rPr>
              <w:t xml:space="preserve"> </w:t>
            </w:r>
            <w:r w:rsidRPr="001C67CF">
              <w:rPr>
                <w:sz w:val="22"/>
                <w:szCs w:val="22"/>
                <w:lang w:val="ru-RU" w:eastAsia="ru-RU"/>
              </w:rPr>
              <w:t>թվում՝</w:t>
            </w:r>
            <w:r w:rsidRPr="001C67CF">
              <w:rPr>
                <w:sz w:val="22"/>
                <w:szCs w:val="22"/>
                <w:lang w:eastAsia="ru-RU"/>
              </w:rPr>
              <w:t xml:space="preserve"> </w:t>
            </w:r>
            <w:r w:rsidRPr="001C67CF">
              <w:rPr>
                <w:sz w:val="22"/>
                <w:szCs w:val="22"/>
                <w:lang w:val="ru-RU" w:eastAsia="ru-RU"/>
              </w:rPr>
              <w:t>նախադպրոցական</w:t>
            </w:r>
            <w:r w:rsidRPr="001C67CF">
              <w:rPr>
                <w:sz w:val="22"/>
                <w:szCs w:val="22"/>
                <w:lang w:eastAsia="ru-RU"/>
              </w:rPr>
              <w:t xml:space="preserve"> </w:t>
            </w:r>
            <w:r w:rsidRPr="001C67CF">
              <w:rPr>
                <w:sz w:val="22"/>
                <w:szCs w:val="22"/>
                <w:lang w:val="ru-RU" w:eastAsia="ru-RU"/>
              </w:rPr>
              <w:t>տարիքի</w:t>
            </w:r>
            <w:r w:rsidRPr="001C67CF">
              <w:rPr>
                <w:sz w:val="22"/>
                <w:szCs w:val="22"/>
                <w:lang w:eastAsia="ru-RU"/>
              </w:rPr>
              <w:t xml:space="preserve">) </w:t>
            </w:r>
            <w:r w:rsidRPr="001C67CF">
              <w:rPr>
                <w:sz w:val="22"/>
                <w:szCs w:val="22"/>
                <w:lang w:val="ru-RU" w:eastAsia="ru-RU"/>
              </w:rPr>
              <w:t>ունեցող</w:t>
            </w:r>
            <w:r w:rsidRPr="001C67CF">
              <w:rPr>
                <w:sz w:val="22"/>
                <w:szCs w:val="22"/>
                <w:lang w:eastAsia="ru-RU"/>
              </w:rPr>
              <w:t xml:space="preserve"> </w:t>
            </w:r>
            <w:r w:rsidRPr="001C67CF">
              <w:rPr>
                <w:sz w:val="22"/>
                <w:szCs w:val="22"/>
                <w:lang w:val="ru-RU" w:eastAsia="ru-RU"/>
              </w:rPr>
              <w:t>ընտանիքների</w:t>
            </w:r>
            <w:r w:rsidRPr="001C67CF">
              <w:rPr>
                <w:sz w:val="22"/>
                <w:szCs w:val="22"/>
                <w:lang w:eastAsia="ru-RU"/>
              </w:rPr>
              <w:t xml:space="preserve"> </w:t>
            </w:r>
            <w:r w:rsidRPr="001C67CF">
              <w:rPr>
                <w:sz w:val="22"/>
                <w:szCs w:val="22"/>
                <w:lang w:val="ru-RU" w:eastAsia="ru-RU"/>
              </w:rPr>
              <w:t>սոցիալ</w:t>
            </w:r>
            <w:r w:rsidRPr="001C67CF">
              <w:rPr>
                <w:sz w:val="22"/>
                <w:szCs w:val="22"/>
                <w:lang w:eastAsia="ru-RU"/>
              </w:rPr>
              <w:t>-</w:t>
            </w:r>
            <w:r w:rsidRPr="001C67CF">
              <w:rPr>
                <w:sz w:val="22"/>
                <w:szCs w:val="22"/>
                <w:lang w:val="ru-RU" w:eastAsia="ru-RU"/>
              </w:rPr>
              <w:t>տնտեսական</w:t>
            </w:r>
            <w:r w:rsidRPr="001C67CF">
              <w:rPr>
                <w:sz w:val="22"/>
                <w:szCs w:val="22"/>
                <w:lang w:eastAsia="ru-RU"/>
              </w:rPr>
              <w:t xml:space="preserve"> </w:t>
            </w:r>
            <w:r w:rsidRPr="001C67CF">
              <w:rPr>
                <w:sz w:val="22"/>
                <w:szCs w:val="22"/>
                <w:lang w:val="ru-RU" w:eastAsia="ru-RU"/>
              </w:rPr>
              <w:t>խնդիրների</w:t>
            </w:r>
            <w:r w:rsidRPr="001C67CF">
              <w:rPr>
                <w:sz w:val="22"/>
                <w:szCs w:val="22"/>
                <w:lang w:eastAsia="ru-RU"/>
              </w:rPr>
              <w:t xml:space="preserve"> </w:t>
            </w:r>
            <w:r w:rsidRPr="001C67CF">
              <w:rPr>
                <w:sz w:val="22"/>
                <w:szCs w:val="22"/>
                <w:lang w:val="ru-RU" w:eastAsia="ru-RU"/>
              </w:rPr>
              <w:t>լուծման</w:t>
            </w:r>
            <w:r w:rsidRPr="001C67CF">
              <w:rPr>
                <w:sz w:val="22"/>
                <w:szCs w:val="22"/>
                <w:lang w:eastAsia="ru-RU"/>
              </w:rPr>
              <w:t xml:space="preserve">ն ուղղված </w:t>
            </w:r>
            <w:r w:rsidRPr="001C67CF">
              <w:rPr>
                <w:sz w:val="22"/>
                <w:szCs w:val="22"/>
                <w:lang w:val="ru-RU" w:eastAsia="ru-RU"/>
              </w:rPr>
              <w:t>տեղական</w:t>
            </w:r>
            <w:r w:rsidRPr="001C67CF">
              <w:rPr>
                <w:sz w:val="22"/>
                <w:szCs w:val="22"/>
                <w:lang w:eastAsia="ru-RU"/>
              </w:rPr>
              <w:t xml:space="preserve"> </w:t>
            </w:r>
            <w:r w:rsidRPr="001C67CF">
              <w:rPr>
                <w:sz w:val="22"/>
                <w:szCs w:val="22"/>
                <w:lang w:val="ru-RU" w:eastAsia="ru-RU"/>
              </w:rPr>
              <w:t>սոցիալական</w:t>
            </w:r>
            <w:r w:rsidRPr="001C67CF">
              <w:rPr>
                <w:sz w:val="22"/>
                <w:szCs w:val="22"/>
                <w:lang w:eastAsia="ru-RU"/>
              </w:rPr>
              <w:t xml:space="preserve"> </w:t>
            </w:r>
            <w:r w:rsidRPr="001C67CF">
              <w:rPr>
                <w:sz w:val="22"/>
                <w:szCs w:val="22"/>
                <w:lang w:val="ru-RU" w:eastAsia="ru-RU"/>
              </w:rPr>
              <w:t>ծրագրերի</w:t>
            </w:r>
            <w:r w:rsidRPr="001C67CF">
              <w:rPr>
                <w:sz w:val="22"/>
                <w:szCs w:val="22"/>
                <w:lang w:eastAsia="ru-RU"/>
              </w:rPr>
              <w:t xml:space="preserve"> </w:t>
            </w:r>
            <w:r w:rsidRPr="001C67CF">
              <w:rPr>
                <w:sz w:val="22"/>
                <w:szCs w:val="22"/>
                <w:lang w:val="ru-RU" w:eastAsia="ru-RU"/>
              </w:rPr>
              <w:t>մշակում</w:t>
            </w:r>
            <w:r w:rsidRPr="001C67CF">
              <w:rPr>
                <w:sz w:val="22"/>
                <w:szCs w:val="22"/>
                <w:lang w:eastAsia="ru-RU"/>
              </w:rPr>
              <w:t xml:space="preserve"> </w:t>
            </w:r>
            <w:r w:rsidRPr="001C67CF">
              <w:rPr>
                <w:sz w:val="22"/>
                <w:szCs w:val="22"/>
                <w:lang w:val="ru-RU" w:eastAsia="ru-RU"/>
              </w:rPr>
              <w:t>և</w:t>
            </w:r>
            <w:r w:rsidRPr="001C67CF">
              <w:rPr>
                <w:sz w:val="22"/>
                <w:szCs w:val="22"/>
                <w:lang w:eastAsia="ru-RU"/>
              </w:rPr>
              <w:t xml:space="preserve"> </w:t>
            </w:r>
            <w:r w:rsidRPr="001C67CF">
              <w:rPr>
                <w:sz w:val="22"/>
                <w:szCs w:val="22"/>
                <w:lang w:val="ru-RU" w:eastAsia="ru-RU"/>
              </w:rPr>
              <w:t>իրականացում</w:t>
            </w:r>
            <w:r w:rsidRPr="001C67CF">
              <w:rPr>
                <w:sz w:val="22"/>
                <w:szCs w:val="22"/>
                <w:lang w:val="hy-AM" w:eastAsia="ru-RU"/>
              </w:rPr>
              <w:t>՝ հիմնվելով իրականացված վերլուծությունների վրա</w:t>
            </w:r>
            <w:r w:rsidRPr="001C67CF">
              <w:rPr>
                <w:sz w:val="22"/>
                <w:szCs w:val="22"/>
                <w:lang w:eastAsia="ru-RU"/>
              </w:rPr>
              <w:t xml:space="preserve"> </w:t>
            </w:r>
          </w:p>
          <w:p w:rsidR="001C67CF" w:rsidRPr="001C67CF" w:rsidRDefault="001C67CF" w:rsidP="001C67CF">
            <w:pPr>
              <w:ind w:left="180"/>
              <w:jc w:val="center"/>
              <w:rPr>
                <w:sz w:val="22"/>
                <w:szCs w:val="22"/>
                <w:lang w:eastAsia="ru-RU"/>
              </w:rPr>
            </w:pPr>
          </w:p>
        </w:tc>
        <w:tc>
          <w:tcPr>
            <w:tcW w:w="22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val="ru-RU" w:eastAsia="ru-RU"/>
              </w:rPr>
              <w:t>Նախադպրոցական</w:t>
            </w:r>
            <w:r w:rsidRPr="001C67CF">
              <w:rPr>
                <w:sz w:val="22"/>
                <w:szCs w:val="22"/>
                <w:lang w:eastAsia="ru-RU"/>
              </w:rPr>
              <w:t xml:space="preserve"> </w:t>
            </w:r>
            <w:r w:rsidRPr="001C67CF">
              <w:rPr>
                <w:sz w:val="22"/>
                <w:szCs w:val="22"/>
                <w:lang w:val="ru-RU" w:eastAsia="ru-RU"/>
              </w:rPr>
              <w:t>տարիքի</w:t>
            </w:r>
            <w:r w:rsidRPr="001C67CF">
              <w:rPr>
                <w:sz w:val="22"/>
                <w:szCs w:val="22"/>
                <w:lang w:eastAsia="ru-RU"/>
              </w:rPr>
              <w:t xml:space="preserve"> </w:t>
            </w:r>
            <w:r w:rsidRPr="001C67CF">
              <w:rPr>
                <w:sz w:val="22"/>
                <w:szCs w:val="22"/>
                <w:lang w:val="ru-RU" w:eastAsia="ru-RU"/>
              </w:rPr>
              <w:t>երեխա</w:t>
            </w:r>
            <w:r w:rsidRPr="001C67CF">
              <w:rPr>
                <w:sz w:val="22"/>
                <w:szCs w:val="22"/>
                <w:lang w:eastAsia="ru-RU"/>
              </w:rPr>
              <w:t xml:space="preserve"> </w:t>
            </w:r>
            <w:r w:rsidRPr="001C67CF">
              <w:rPr>
                <w:sz w:val="22"/>
                <w:szCs w:val="22"/>
                <w:lang w:val="ru-RU" w:eastAsia="ru-RU"/>
              </w:rPr>
              <w:t>ունեցող</w:t>
            </w:r>
            <w:r w:rsidRPr="001C67CF">
              <w:rPr>
                <w:sz w:val="22"/>
                <w:szCs w:val="22"/>
                <w:lang w:eastAsia="ru-RU"/>
              </w:rPr>
              <w:t xml:space="preserve"> </w:t>
            </w:r>
            <w:r w:rsidRPr="001C67CF">
              <w:rPr>
                <w:sz w:val="22"/>
                <w:szCs w:val="22"/>
                <w:lang w:val="ru-RU" w:eastAsia="ru-RU"/>
              </w:rPr>
              <w:t>ընտանիքների</w:t>
            </w:r>
            <w:r w:rsidRPr="001C67CF">
              <w:rPr>
                <w:sz w:val="22"/>
                <w:szCs w:val="22"/>
                <w:lang w:eastAsia="ru-RU"/>
              </w:rPr>
              <w:t xml:space="preserve"> </w:t>
            </w:r>
            <w:r w:rsidRPr="001C67CF">
              <w:rPr>
                <w:sz w:val="22"/>
                <w:szCs w:val="22"/>
                <w:lang w:val="ru-RU" w:eastAsia="ru-RU"/>
              </w:rPr>
              <w:t>կենսապայմանների</w:t>
            </w:r>
            <w:r w:rsidRPr="001C67CF">
              <w:rPr>
                <w:sz w:val="22"/>
                <w:szCs w:val="22"/>
                <w:lang w:eastAsia="ru-RU"/>
              </w:rPr>
              <w:t xml:space="preserve"> </w:t>
            </w:r>
            <w:r w:rsidRPr="001C67CF">
              <w:rPr>
                <w:sz w:val="22"/>
                <w:szCs w:val="22"/>
                <w:lang w:val="ru-RU" w:eastAsia="ru-RU"/>
              </w:rPr>
              <w:t>բարձրացմանը</w:t>
            </w:r>
            <w:r w:rsidRPr="001C67CF">
              <w:rPr>
                <w:sz w:val="22"/>
                <w:szCs w:val="22"/>
                <w:lang w:eastAsia="ru-RU"/>
              </w:rPr>
              <w:t xml:space="preserve"> </w:t>
            </w:r>
            <w:r w:rsidRPr="001C67CF">
              <w:rPr>
                <w:sz w:val="22"/>
                <w:szCs w:val="22"/>
                <w:lang w:val="ru-RU" w:eastAsia="ru-RU"/>
              </w:rPr>
              <w:t>նպաստող</w:t>
            </w:r>
            <w:r w:rsidRPr="001C67CF">
              <w:rPr>
                <w:sz w:val="22"/>
                <w:szCs w:val="22"/>
                <w:lang w:eastAsia="ru-RU"/>
              </w:rPr>
              <w:t xml:space="preserve"> </w:t>
            </w:r>
            <w:r w:rsidRPr="001C67CF">
              <w:rPr>
                <w:sz w:val="22"/>
                <w:szCs w:val="22"/>
                <w:lang w:val="ru-RU" w:eastAsia="ru-RU"/>
              </w:rPr>
              <w:t>պայմանների</w:t>
            </w:r>
            <w:r w:rsidRPr="001C67CF">
              <w:rPr>
                <w:sz w:val="22"/>
                <w:szCs w:val="22"/>
                <w:lang w:eastAsia="ru-RU"/>
              </w:rPr>
              <w:t xml:space="preserve"> </w:t>
            </w:r>
            <w:r w:rsidRPr="001C67CF">
              <w:rPr>
                <w:sz w:val="22"/>
                <w:szCs w:val="22"/>
                <w:lang w:val="ru-RU" w:eastAsia="ru-RU"/>
              </w:rPr>
              <w:t>ձևավորում</w:t>
            </w:r>
            <w:r w:rsidRPr="001C67CF">
              <w:rPr>
                <w:sz w:val="22"/>
                <w:szCs w:val="22"/>
                <w:lang w:eastAsia="ru-RU"/>
              </w:rPr>
              <w:t xml:space="preserve">, </w:t>
            </w:r>
            <w:r w:rsidRPr="001C67CF">
              <w:rPr>
                <w:sz w:val="22"/>
                <w:szCs w:val="22"/>
                <w:lang w:val="ru-RU" w:eastAsia="ru-RU"/>
              </w:rPr>
              <w:t>երեխաների</w:t>
            </w:r>
            <w:r w:rsidRPr="001C67CF">
              <w:rPr>
                <w:sz w:val="22"/>
                <w:szCs w:val="22"/>
                <w:lang w:eastAsia="ru-RU"/>
              </w:rPr>
              <w:t xml:space="preserve"> </w:t>
            </w:r>
            <w:r w:rsidRPr="001C67CF">
              <w:rPr>
                <w:sz w:val="22"/>
                <w:szCs w:val="22"/>
                <w:lang w:val="ru-RU" w:eastAsia="ru-RU"/>
              </w:rPr>
              <w:t>սոցիալականացման</w:t>
            </w:r>
            <w:r w:rsidRPr="001C67CF">
              <w:rPr>
                <w:sz w:val="22"/>
                <w:szCs w:val="22"/>
                <w:lang w:eastAsia="ru-RU"/>
              </w:rPr>
              <w:t xml:space="preserve"> </w:t>
            </w:r>
            <w:r w:rsidRPr="001C67CF">
              <w:rPr>
                <w:sz w:val="22"/>
                <w:szCs w:val="22"/>
                <w:lang w:val="ru-RU" w:eastAsia="ru-RU"/>
              </w:rPr>
              <w:t>ապահովում</w:t>
            </w:r>
          </w:p>
        </w:tc>
        <w:tc>
          <w:tcPr>
            <w:tcW w:w="16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5" w:type="dxa"/>
            </w:tcMar>
          </w:tcPr>
          <w:p w:rsidR="001C67CF" w:rsidRPr="001C67CF" w:rsidRDefault="001C67CF" w:rsidP="001C67CF">
            <w:pPr>
              <w:ind w:left="180"/>
              <w:jc w:val="center"/>
              <w:rPr>
                <w:sz w:val="22"/>
                <w:szCs w:val="22"/>
                <w:lang w:eastAsia="ru-RU"/>
              </w:rPr>
            </w:pPr>
            <w:r w:rsidRPr="001C67CF">
              <w:rPr>
                <w:sz w:val="22"/>
                <w:szCs w:val="22"/>
                <w:lang w:val="ru-RU" w:eastAsia="ru-RU"/>
              </w:rPr>
              <w:t>201</w:t>
            </w:r>
            <w:r w:rsidRPr="001C67CF">
              <w:rPr>
                <w:sz w:val="22"/>
                <w:szCs w:val="22"/>
                <w:lang w:eastAsia="ru-RU"/>
              </w:rPr>
              <w:t>9</w:t>
            </w:r>
            <w:r w:rsidRPr="001C67CF">
              <w:rPr>
                <w:sz w:val="22"/>
                <w:szCs w:val="22"/>
                <w:lang w:val="ru-RU" w:eastAsia="ru-RU"/>
              </w:rPr>
              <w:t>-202</w:t>
            </w:r>
            <w:r w:rsidRPr="001C67CF">
              <w:rPr>
                <w:sz w:val="22"/>
                <w:szCs w:val="22"/>
                <w:lang w:val="hy-AM" w:eastAsia="ru-RU"/>
              </w:rPr>
              <w:t>3</w:t>
            </w:r>
            <w:r w:rsidRPr="001C67CF">
              <w:rPr>
                <w:sz w:val="22"/>
                <w:szCs w:val="22"/>
                <w:lang w:val="ru-RU" w:eastAsia="ru-RU"/>
              </w:rPr>
              <w:t>թթ. պարբերաբար</w:t>
            </w:r>
          </w:p>
        </w:tc>
        <w:tc>
          <w:tcPr>
            <w:tcW w:w="23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eastAsia="ru-RU"/>
              </w:rPr>
              <w:t>Երեխա (այդ թվում՝ նախադպրոցական տարիքի) ունեցող ընտանիքների սոցիալ-տնտեսական բացահայտված խնդիրներից յուրաքանչյուրի լուծմանն ուղղված տեղական սոցիալական ծրագրերի առկայություն, որոնց մշակման ընթացքում հաշվի են առնված շահառու ընտանիքների կարիքները:</w:t>
            </w:r>
          </w:p>
        </w:tc>
        <w:tc>
          <w:tcPr>
            <w:tcW w:w="238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eastAsia="ru-RU"/>
              </w:rPr>
              <w:t>ՀՀ մարզպետարաններ</w:t>
            </w:r>
          </w:p>
        </w:tc>
        <w:tc>
          <w:tcPr>
            <w:tcW w:w="238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50" w:type="dxa"/>
            </w:tcMar>
          </w:tcPr>
          <w:p w:rsidR="001C67CF" w:rsidRPr="001C67CF" w:rsidRDefault="001C67CF" w:rsidP="001C67CF">
            <w:pPr>
              <w:ind w:left="180"/>
              <w:jc w:val="center"/>
              <w:rPr>
                <w:sz w:val="22"/>
                <w:szCs w:val="22"/>
                <w:lang w:eastAsia="ru-RU"/>
              </w:rPr>
            </w:pPr>
            <w:r w:rsidRPr="001C67CF">
              <w:rPr>
                <w:sz w:val="22"/>
                <w:szCs w:val="22"/>
                <w:lang w:val="ru-RU" w:eastAsia="ru-RU"/>
              </w:rPr>
              <w:t>ՀՀ</w:t>
            </w:r>
            <w:r w:rsidRPr="001C67CF">
              <w:rPr>
                <w:sz w:val="22"/>
                <w:szCs w:val="22"/>
                <w:lang w:eastAsia="ru-RU"/>
              </w:rPr>
              <w:t xml:space="preserve"> </w:t>
            </w:r>
            <w:r w:rsidRPr="001C67CF">
              <w:rPr>
                <w:sz w:val="22"/>
                <w:szCs w:val="22"/>
                <w:lang w:val="ru-RU" w:eastAsia="ru-RU"/>
              </w:rPr>
              <w:t>աշխատանքի</w:t>
            </w:r>
            <w:r w:rsidRPr="001C67CF">
              <w:rPr>
                <w:sz w:val="22"/>
                <w:szCs w:val="22"/>
                <w:lang w:eastAsia="ru-RU"/>
              </w:rPr>
              <w:t xml:space="preserve"> </w:t>
            </w:r>
            <w:r w:rsidRPr="001C67CF">
              <w:rPr>
                <w:sz w:val="22"/>
                <w:szCs w:val="22"/>
                <w:lang w:val="ru-RU" w:eastAsia="ru-RU"/>
              </w:rPr>
              <w:t>և</w:t>
            </w:r>
            <w:r w:rsidRPr="001C67CF">
              <w:rPr>
                <w:sz w:val="22"/>
                <w:szCs w:val="22"/>
                <w:lang w:eastAsia="ru-RU"/>
              </w:rPr>
              <w:t xml:space="preserve"> </w:t>
            </w:r>
            <w:r w:rsidRPr="001C67CF">
              <w:rPr>
                <w:sz w:val="22"/>
                <w:szCs w:val="22"/>
                <w:lang w:val="ru-RU" w:eastAsia="ru-RU"/>
              </w:rPr>
              <w:t>սոցիալական</w:t>
            </w:r>
            <w:r w:rsidRPr="001C67CF">
              <w:rPr>
                <w:sz w:val="22"/>
                <w:szCs w:val="22"/>
                <w:lang w:eastAsia="ru-RU"/>
              </w:rPr>
              <w:t xml:space="preserve"> </w:t>
            </w:r>
            <w:r w:rsidRPr="001C67CF">
              <w:rPr>
                <w:sz w:val="22"/>
                <w:szCs w:val="22"/>
                <w:lang w:val="ru-RU" w:eastAsia="ru-RU"/>
              </w:rPr>
              <w:t>հարցերի</w:t>
            </w:r>
            <w:r w:rsidRPr="001C67CF">
              <w:rPr>
                <w:sz w:val="22"/>
                <w:szCs w:val="22"/>
                <w:lang w:eastAsia="ru-RU"/>
              </w:rPr>
              <w:t xml:space="preserve"> </w:t>
            </w:r>
            <w:r w:rsidRPr="001C67CF">
              <w:rPr>
                <w:sz w:val="22"/>
                <w:szCs w:val="22"/>
                <w:lang w:val="ru-RU" w:eastAsia="ru-RU"/>
              </w:rPr>
              <w:t>նախարարություն</w:t>
            </w:r>
            <w:r w:rsidRPr="001C67CF">
              <w:rPr>
                <w:sz w:val="22"/>
                <w:szCs w:val="22"/>
                <w:lang w:eastAsia="ru-RU"/>
              </w:rPr>
              <w:t xml:space="preserve"> </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val="ru-RU" w:eastAsia="ru-RU"/>
              </w:rPr>
              <w:t>ՀՀ</w:t>
            </w:r>
            <w:r w:rsidRPr="001C67CF">
              <w:rPr>
                <w:sz w:val="22"/>
                <w:szCs w:val="22"/>
                <w:lang w:val="fr-FR" w:eastAsia="ru-RU"/>
              </w:rPr>
              <w:t xml:space="preserve"> </w:t>
            </w:r>
            <w:r w:rsidRPr="001C67CF">
              <w:rPr>
                <w:sz w:val="22"/>
                <w:szCs w:val="22"/>
                <w:lang w:val="ru-RU" w:eastAsia="ru-RU"/>
              </w:rPr>
              <w:t>պետական</w:t>
            </w:r>
            <w:r w:rsidRPr="001C67CF">
              <w:rPr>
                <w:sz w:val="22"/>
                <w:szCs w:val="22"/>
                <w:lang w:val="fr-FR" w:eastAsia="ru-RU"/>
              </w:rPr>
              <w:t xml:space="preserve"> </w:t>
            </w:r>
            <w:r w:rsidRPr="001C67CF">
              <w:rPr>
                <w:sz w:val="22"/>
                <w:szCs w:val="22"/>
                <w:lang w:val="ru-RU" w:eastAsia="ru-RU"/>
              </w:rPr>
              <w:t>բյուջե</w:t>
            </w:r>
            <w:r w:rsidRPr="001C67CF">
              <w:rPr>
                <w:sz w:val="22"/>
                <w:szCs w:val="22"/>
                <w:lang w:eastAsia="ru-RU"/>
              </w:rPr>
              <w:t xml:space="preserve"> (</w:t>
            </w:r>
            <w:r w:rsidRPr="001C67CF">
              <w:rPr>
                <w:sz w:val="22"/>
                <w:szCs w:val="22"/>
                <w:lang w:val="ru-RU" w:eastAsia="ru-RU"/>
              </w:rPr>
              <w:t>լրացուցիչ</w:t>
            </w:r>
            <w:r w:rsidRPr="001C67CF">
              <w:rPr>
                <w:sz w:val="22"/>
                <w:szCs w:val="22"/>
                <w:lang w:eastAsia="ru-RU"/>
              </w:rPr>
              <w:t xml:space="preserve"> </w:t>
            </w:r>
            <w:r w:rsidRPr="001C67CF">
              <w:rPr>
                <w:sz w:val="22"/>
                <w:szCs w:val="22"/>
                <w:lang w:val="ru-RU" w:eastAsia="ru-RU"/>
              </w:rPr>
              <w:t>ֆինանսավո</w:t>
            </w:r>
            <w:r w:rsidRPr="001C67CF">
              <w:rPr>
                <w:sz w:val="22"/>
                <w:szCs w:val="22"/>
                <w:lang w:eastAsia="ru-RU"/>
              </w:rPr>
              <w:t>-</w:t>
            </w:r>
            <w:r w:rsidRPr="001C67CF">
              <w:rPr>
                <w:sz w:val="22"/>
                <w:szCs w:val="22"/>
                <w:lang w:val="ru-RU" w:eastAsia="ru-RU"/>
              </w:rPr>
              <w:t>րում</w:t>
            </w:r>
            <w:r w:rsidRPr="001C67CF">
              <w:rPr>
                <w:sz w:val="22"/>
                <w:szCs w:val="22"/>
                <w:lang w:eastAsia="ru-RU"/>
              </w:rPr>
              <w:t xml:space="preserve"> </w:t>
            </w:r>
            <w:r w:rsidRPr="001C67CF">
              <w:rPr>
                <w:sz w:val="22"/>
                <w:szCs w:val="22"/>
                <w:lang w:val="ru-RU" w:eastAsia="ru-RU"/>
              </w:rPr>
              <w:t>չի</w:t>
            </w:r>
            <w:r w:rsidRPr="001C67CF">
              <w:rPr>
                <w:sz w:val="22"/>
                <w:szCs w:val="22"/>
                <w:lang w:eastAsia="ru-RU"/>
              </w:rPr>
              <w:t xml:space="preserve"> </w:t>
            </w:r>
            <w:r w:rsidRPr="001C67CF">
              <w:rPr>
                <w:sz w:val="22"/>
                <w:szCs w:val="22"/>
                <w:lang w:val="ru-RU" w:eastAsia="ru-RU"/>
              </w:rPr>
              <w:t>պահանջ</w:t>
            </w:r>
            <w:r w:rsidRPr="001C67CF">
              <w:rPr>
                <w:sz w:val="22"/>
                <w:szCs w:val="22"/>
                <w:lang w:eastAsia="ru-RU"/>
              </w:rPr>
              <w:t>վ</w:t>
            </w:r>
            <w:r w:rsidRPr="001C67CF">
              <w:rPr>
                <w:sz w:val="22"/>
                <w:szCs w:val="22"/>
                <w:lang w:val="ru-RU" w:eastAsia="ru-RU"/>
              </w:rPr>
              <w:t>ում</w:t>
            </w:r>
            <w:r w:rsidRPr="001C67CF">
              <w:rPr>
                <w:sz w:val="22"/>
                <w:szCs w:val="22"/>
                <w:lang w:eastAsia="ru-RU"/>
              </w:rPr>
              <w:t>)</w:t>
            </w:r>
            <w:r w:rsidRPr="001C67CF">
              <w:rPr>
                <w:sz w:val="22"/>
                <w:szCs w:val="22"/>
                <w:lang w:val="fr-FR" w:eastAsia="ru-RU"/>
              </w:rPr>
              <w:t xml:space="preserve"> </w:t>
            </w:r>
          </w:p>
        </w:tc>
      </w:tr>
      <w:tr w:rsidR="001C67CF" w:rsidRPr="001C67CF" w:rsidTr="001C67CF">
        <w:trPr>
          <w:trHeight w:val="6547"/>
          <w:jc w:val="center"/>
        </w:trPr>
        <w:tc>
          <w:tcPr>
            <w:tcW w:w="6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bCs/>
                <w:sz w:val="22"/>
                <w:szCs w:val="22"/>
                <w:lang w:eastAsia="ru-RU"/>
              </w:rPr>
            </w:pPr>
            <w:r w:rsidRPr="001C67CF">
              <w:rPr>
                <w:bCs/>
                <w:sz w:val="22"/>
                <w:szCs w:val="22"/>
                <w:lang w:eastAsia="ru-RU"/>
              </w:rPr>
              <w:lastRenderedPageBreak/>
              <w:t>6)</w:t>
            </w:r>
          </w:p>
        </w:tc>
        <w:tc>
          <w:tcPr>
            <w:tcW w:w="26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6" w:type="dxa"/>
            </w:tcMar>
          </w:tcPr>
          <w:p w:rsidR="001C67CF" w:rsidRPr="001C67CF" w:rsidRDefault="001C67CF" w:rsidP="001C67CF">
            <w:pPr>
              <w:ind w:left="180"/>
              <w:jc w:val="center"/>
              <w:rPr>
                <w:sz w:val="22"/>
                <w:szCs w:val="22"/>
                <w:lang w:eastAsia="ru-RU"/>
              </w:rPr>
            </w:pPr>
            <w:r w:rsidRPr="001C67CF">
              <w:rPr>
                <w:sz w:val="22"/>
                <w:szCs w:val="22"/>
                <w:lang w:eastAsia="ru-RU"/>
              </w:rPr>
              <w:t>Հ</w:t>
            </w:r>
            <w:r w:rsidRPr="001C67CF">
              <w:rPr>
                <w:sz w:val="22"/>
                <w:szCs w:val="22"/>
                <w:lang w:val="ru-RU" w:eastAsia="ru-RU"/>
              </w:rPr>
              <w:t>աշմանդամություն</w:t>
            </w:r>
            <w:r w:rsidRPr="001C67CF">
              <w:rPr>
                <w:sz w:val="22"/>
                <w:szCs w:val="22"/>
                <w:lang w:eastAsia="ru-RU"/>
              </w:rPr>
              <w:t xml:space="preserve"> </w:t>
            </w:r>
            <w:r w:rsidRPr="001C67CF">
              <w:rPr>
                <w:sz w:val="22"/>
                <w:szCs w:val="22"/>
                <w:lang w:val="ru-RU" w:eastAsia="ru-RU"/>
              </w:rPr>
              <w:t>ունեցող</w:t>
            </w:r>
            <w:r w:rsidRPr="001C67CF">
              <w:rPr>
                <w:sz w:val="22"/>
                <w:szCs w:val="22"/>
                <w:lang w:eastAsia="ru-RU"/>
              </w:rPr>
              <w:t xml:space="preserve">, </w:t>
            </w:r>
            <w:r w:rsidRPr="001C67CF">
              <w:rPr>
                <w:sz w:val="22"/>
                <w:szCs w:val="22"/>
                <w:lang w:val="ru-RU" w:eastAsia="ru-RU"/>
              </w:rPr>
              <w:t>ազգային</w:t>
            </w:r>
            <w:r w:rsidRPr="001C67CF">
              <w:rPr>
                <w:sz w:val="22"/>
                <w:szCs w:val="22"/>
                <w:lang w:eastAsia="ru-RU"/>
              </w:rPr>
              <w:t xml:space="preserve"> </w:t>
            </w:r>
            <w:r w:rsidRPr="001C67CF">
              <w:rPr>
                <w:sz w:val="22"/>
                <w:szCs w:val="22"/>
                <w:lang w:val="ru-RU" w:eastAsia="ru-RU"/>
              </w:rPr>
              <w:t>փոքրամասնություն</w:t>
            </w:r>
            <w:r w:rsidRPr="001C67CF">
              <w:rPr>
                <w:sz w:val="22"/>
                <w:szCs w:val="22"/>
                <w:lang w:eastAsia="ru-RU"/>
              </w:rPr>
              <w:t>-</w:t>
            </w:r>
            <w:r w:rsidRPr="001C67CF">
              <w:rPr>
                <w:sz w:val="22"/>
                <w:szCs w:val="22"/>
                <w:lang w:val="ru-RU" w:eastAsia="ru-RU"/>
              </w:rPr>
              <w:t>ներին</w:t>
            </w:r>
            <w:r w:rsidRPr="001C67CF">
              <w:rPr>
                <w:sz w:val="22"/>
                <w:szCs w:val="22"/>
                <w:lang w:eastAsia="ru-RU"/>
              </w:rPr>
              <w:t xml:space="preserve"> </w:t>
            </w:r>
            <w:r w:rsidRPr="001C67CF">
              <w:rPr>
                <w:sz w:val="22"/>
                <w:szCs w:val="22"/>
                <w:lang w:val="ru-RU" w:eastAsia="ru-RU"/>
              </w:rPr>
              <w:t>պատկանող</w:t>
            </w:r>
            <w:r w:rsidRPr="001C67CF">
              <w:rPr>
                <w:sz w:val="22"/>
                <w:szCs w:val="22"/>
                <w:lang w:eastAsia="ru-RU"/>
              </w:rPr>
              <w:t xml:space="preserve">, </w:t>
            </w:r>
            <w:r w:rsidRPr="001C67CF">
              <w:rPr>
                <w:sz w:val="22"/>
                <w:szCs w:val="22"/>
                <w:lang w:val="ru-RU" w:eastAsia="ru-RU"/>
              </w:rPr>
              <w:t>տարեց</w:t>
            </w:r>
            <w:r w:rsidRPr="001C67CF">
              <w:rPr>
                <w:sz w:val="22"/>
                <w:szCs w:val="22"/>
                <w:lang w:eastAsia="ru-RU"/>
              </w:rPr>
              <w:t xml:space="preserve"> </w:t>
            </w:r>
            <w:r w:rsidRPr="001C67CF">
              <w:rPr>
                <w:sz w:val="22"/>
                <w:szCs w:val="22"/>
                <w:lang w:val="ru-RU" w:eastAsia="ru-RU"/>
              </w:rPr>
              <w:t>կանանց</w:t>
            </w:r>
            <w:r w:rsidRPr="001C67CF">
              <w:rPr>
                <w:sz w:val="22"/>
                <w:szCs w:val="22"/>
                <w:lang w:eastAsia="ru-RU"/>
              </w:rPr>
              <w:t xml:space="preserve"> լիարժեք սոցիալական ներառման ապահովում, կարիքների գնահատում, </w:t>
            </w:r>
            <w:r w:rsidRPr="001C67CF">
              <w:rPr>
                <w:sz w:val="22"/>
                <w:szCs w:val="22"/>
                <w:lang w:val="ru-RU" w:eastAsia="ru-RU"/>
              </w:rPr>
              <w:t>սոցիալ</w:t>
            </w:r>
            <w:r w:rsidRPr="001C67CF">
              <w:rPr>
                <w:sz w:val="22"/>
                <w:szCs w:val="22"/>
                <w:lang w:eastAsia="ru-RU"/>
              </w:rPr>
              <w:t>-</w:t>
            </w:r>
            <w:r w:rsidRPr="001C67CF">
              <w:rPr>
                <w:sz w:val="22"/>
                <w:szCs w:val="22"/>
                <w:lang w:val="ru-RU" w:eastAsia="ru-RU"/>
              </w:rPr>
              <w:t>տնտեսական</w:t>
            </w:r>
            <w:r w:rsidRPr="001C67CF">
              <w:rPr>
                <w:sz w:val="22"/>
                <w:szCs w:val="22"/>
                <w:lang w:eastAsia="ru-RU"/>
              </w:rPr>
              <w:t xml:space="preserve"> </w:t>
            </w:r>
            <w:r w:rsidRPr="001C67CF">
              <w:rPr>
                <w:sz w:val="22"/>
                <w:szCs w:val="22"/>
                <w:lang w:val="ru-RU" w:eastAsia="ru-RU"/>
              </w:rPr>
              <w:t>խնդիրների</w:t>
            </w:r>
            <w:r w:rsidRPr="001C67CF">
              <w:rPr>
                <w:sz w:val="22"/>
                <w:szCs w:val="22"/>
                <w:lang w:eastAsia="ru-RU"/>
              </w:rPr>
              <w:t xml:space="preserve"> </w:t>
            </w:r>
            <w:r w:rsidRPr="001C67CF">
              <w:rPr>
                <w:sz w:val="22"/>
                <w:szCs w:val="22"/>
                <w:lang w:val="ru-RU" w:eastAsia="ru-RU"/>
              </w:rPr>
              <w:t>լուծման</w:t>
            </w:r>
            <w:r w:rsidRPr="001C67CF">
              <w:rPr>
                <w:sz w:val="22"/>
                <w:szCs w:val="22"/>
                <w:lang w:eastAsia="ru-RU"/>
              </w:rPr>
              <w:t xml:space="preserve">ն ուղղված </w:t>
            </w:r>
            <w:r w:rsidRPr="001C67CF">
              <w:rPr>
                <w:sz w:val="22"/>
                <w:szCs w:val="22"/>
                <w:lang w:val="ru-RU" w:eastAsia="ru-RU"/>
              </w:rPr>
              <w:t>տեղական</w:t>
            </w:r>
            <w:r w:rsidRPr="001C67CF">
              <w:rPr>
                <w:sz w:val="22"/>
                <w:szCs w:val="22"/>
                <w:lang w:eastAsia="ru-RU"/>
              </w:rPr>
              <w:t xml:space="preserve"> </w:t>
            </w:r>
            <w:r w:rsidRPr="001C67CF">
              <w:rPr>
                <w:sz w:val="22"/>
                <w:szCs w:val="22"/>
                <w:lang w:val="ru-RU" w:eastAsia="ru-RU"/>
              </w:rPr>
              <w:t>սոցիալական</w:t>
            </w:r>
            <w:r w:rsidRPr="001C67CF">
              <w:rPr>
                <w:sz w:val="22"/>
                <w:szCs w:val="22"/>
                <w:lang w:eastAsia="ru-RU"/>
              </w:rPr>
              <w:t xml:space="preserve"> </w:t>
            </w:r>
            <w:r w:rsidRPr="001C67CF">
              <w:rPr>
                <w:sz w:val="22"/>
                <w:szCs w:val="22"/>
                <w:lang w:val="ru-RU" w:eastAsia="ru-RU"/>
              </w:rPr>
              <w:t>ծրագրերի</w:t>
            </w:r>
            <w:r w:rsidRPr="001C67CF">
              <w:rPr>
                <w:sz w:val="22"/>
                <w:szCs w:val="22"/>
                <w:lang w:eastAsia="ru-RU"/>
              </w:rPr>
              <w:t xml:space="preserve"> </w:t>
            </w:r>
            <w:r w:rsidRPr="001C67CF">
              <w:rPr>
                <w:sz w:val="22"/>
                <w:szCs w:val="22"/>
                <w:lang w:val="ru-RU" w:eastAsia="ru-RU"/>
              </w:rPr>
              <w:t>մշակում</w:t>
            </w:r>
            <w:r w:rsidRPr="001C67CF">
              <w:rPr>
                <w:sz w:val="22"/>
                <w:szCs w:val="22"/>
                <w:lang w:eastAsia="ru-RU"/>
              </w:rPr>
              <w:t xml:space="preserve"> </w:t>
            </w:r>
            <w:r w:rsidRPr="001C67CF">
              <w:rPr>
                <w:sz w:val="22"/>
                <w:szCs w:val="22"/>
                <w:lang w:val="ru-RU" w:eastAsia="ru-RU"/>
              </w:rPr>
              <w:t>և</w:t>
            </w:r>
            <w:r w:rsidRPr="001C67CF">
              <w:rPr>
                <w:sz w:val="22"/>
                <w:szCs w:val="22"/>
                <w:lang w:eastAsia="ru-RU"/>
              </w:rPr>
              <w:t xml:space="preserve"> </w:t>
            </w:r>
            <w:r w:rsidRPr="001C67CF">
              <w:rPr>
                <w:sz w:val="22"/>
                <w:szCs w:val="22"/>
                <w:lang w:val="ru-RU" w:eastAsia="ru-RU"/>
              </w:rPr>
              <w:t>իրականացում</w:t>
            </w:r>
          </w:p>
        </w:tc>
        <w:tc>
          <w:tcPr>
            <w:tcW w:w="22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eastAsia="ru-RU"/>
              </w:rPr>
              <w:t>Խոցելի խմբերին պատկանող կանանց իրավունքների պաշտպանություն, սոցիալական, առողջապահական, կրթական և այլ ծառայությունների հասանելիության ապահովում</w:t>
            </w:r>
          </w:p>
        </w:tc>
        <w:tc>
          <w:tcPr>
            <w:tcW w:w="16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5" w:type="dxa"/>
            </w:tcMar>
          </w:tcPr>
          <w:p w:rsidR="001C67CF" w:rsidRPr="001C67CF" w:rsidRDefault="001C67CF" w:rsidP="001C67CF">
            <w:pPr>
              <w:ind w:left="180"/>
              <w:jc w:val="center"/>
              <w:rPr>
                <w:sz w:val="22"/>
                <w:szCs w:val="22"/>
                <w:lang w:eastAsia="ru-RU"/>
              </w:rPr>
            </w:pPr>
            <w:r w:rsidRPr="001C67CF">
              <w:rPr>
                <w:sz w:val="22"/>
                <w:szCs w:val="22"/>
                <w:lang w:val="ru-RU" w:eastAsia="ru-RU"/>
              </w:rPr>
              <w:t>20</w:t>
            </w:r>
            <w:r w:rsidRPr="001C67CF">
              <w:rPr>
                <w:sz w:val="22"/>
                <w:szCs w:val="22"/>
                <w:lang w:eastAsia="ru-RU"/>
              </w:rPr>
              <w:t>20</w:t>
            </w:r>
            <w:r w:rsidRPr="001C67CF">
              <w:rPr>
                <w:sz w:val="22"/>
                <w:szCs w:val="22"/>
                <w:lang w:val="ru-RU" w:eastAsia="ru-RU"/>
              </w:rPr>
              <w:t>-202</w:t>
            </w:r>
            <w:r w:rsidRPr="001C67CF">
              <w:rPr>
                <w:sz w:val="22"/>
                <w:szCs w:val="22"/>
                <w:lang w:eastAsia="ru-RU"/>
              </w:rPr>
              <w:t>3</w:t>
            </w:r>
            <w:r w:rsidRPr="001C67CF">
              <w:rPr>
                <w:sz w:val="22"/>
                <w:szCs w:val="22"/>
                <w:lang w:val="ru-RU" w:eastAsia="ru-RU"/>
              </w:rPr>
              <w:t>թթ.</w:t>
            </w:r>
          </w:p>
        </w:tc>
        <w:tc>
          <w:tcPr>
            <w:tcW w:w="23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5" w:type="dxa"/>
            </w:tcMar>
          </w:tcPr>
          <w:p w:rsidR="001C67CF" w:rsidRPr="001C67CF" w:rsidRDefault="001C67CF" w:rsidP="001C67CF">
            <w:pPr>
              <w:ind w:left="180"/>
              <w:jc w:val="center"/>
              <w:rPr>
                <w:sz w:val="22"/>
                <w:szCs w:val="22"/>
                <w:lang w:eastAsia="ru-RU"/>
              </w:rPr>
            </w:pPr>
            <w:r w:rsidRPr="001C67CF">
              <w:rPr>
                <w:sz w:val="22"/>
                <w:szCs w:val="22"/>
                <w:lang w:val="ru-RU" w:eastAsia="ru-RU"/>
              </w:rPr>
              <w:t>Հաշմանդամություն</w:t>
            </w:r>
            <w:r w:rsidRPr="001C67CF">
              <w:rPr>
                <w:sz w:val="22"/>
                <w:szCs w:val="22"/>
                <w:lang w:eastAsia="ru-RU"/>
              </w:rPr>
              <w:t xml:space="preserve"> </w:t>
            </w:r>
            <w:r w:rsidRPr="001C67CF">
              <w:rPr>
                <w:sz w:val="22"/>
                <w:szCs w:val="22"/>
                <w:lang w:val="ru-RU" w:eastAsia="ru-RU"/>
              </w:rPr>
              <w:t>ունեցող</w:t>
            </w:r>
            <w:r w:rsidRPr="001C67CF">
              <w:rPr>
                <w:sz w:val="22"/>
                <w:szCs w:val="22"/>
                <w:lang w:eastAsia="ru-RU"/>
              </w:rPr>
              <w:t xml:space="preserve">, </w:t>
            </w:r>
            <w:r w:rsidRPr="001C67CF">
              <w:rPr>
                <w:sz w:val="22"/>
                <w:szCs w:val="22"/>
                <w:lang w:val="ru-RU" w:eastAsia="ru-RU"/>
              </w:rPr>
              <w:t>ազգային</w:t>
            </w:r>
            <w:r w:rsidRPr="001C67CF">
              <w:rPr>
                <w:sz w:val="22"/>
                <w:szCs w:val="22"/>
                <w:lang w:eastAsia="ru-RU"/>
              </w:rPr>
              <w:t xml:space="preserve"> </w:t>
            </w:r>
            <w:r w:rsidRPr="001C67CF">
              <w:rPr>
                <w:sz w:val="22"/>
                <w:szCs w:val="22"/>
                <w:lang w:val="ru-RU" w:eastAsia="ru-RU"/>
              </w:rPr>
              <w:t>փոքրամասնություններին</w:t>
            </w:r>
            <w:r w:rsidRPr="001C67CF">
              <w:rPr>
                <w:sz w:val="22"/>
                <w:szCs w:val="22"/>
                <w:lang w:eastAsia="ru-RU"/>
              </w:rPr>
              <w:t xml:space="preserve"> </w:t>
            </w:r>
            <w:r w:rsidRPr="001C67CF">
              <w:rPr>
                <w:sz w:val="22"/>
                <w:szCs w:val="22"/>
                <w:lang w:val="ru-RU" w:eastAsia="ru-RU"/>
              </w:rPr>
              <w:t>պատկանող</w:t>
            </w:r>
            <w:r w:rsidRPr="001C67CF">
              <w:rPr>
                <w:sz w:val="22"/>
                <w:szCs w:val="22"/>
                <w:lang w:eastAsia="ru-RU"/>
              </w:rPr>
              <w:t xml:space="preserve">, </w:t>
            </w:r>
            <w:r w:rsidRPr="001C67CF">
              <w:rPr>
                <w:sz w:val="22"/>
                <w:szCs w:val="22"/>
                <w:lang w:val="ru-RU" w:eastAsia="ru-RU"/>
              </w:rPr>
              <w:t>տարեց</w:t>
            </w:r>
            <w:r w:rsidRPr="001C67CF">
              <w:rPr>
                <w:sz w:val="22"/>
                <w:szCs w:val="22"/>
                <w:lang w:eastAsia="ru-RU"/>
              </w:rPr>
              <w:t xml:space="preserve">, </w:t>
            </w:r>
            <w:r w:rsidRPr="001C67CF">
              <w:rPr>
                <w:sz w:val="22"/>
                <w:szCs w:val="22"/>
                <w:lang w:val="ru-RU" w:eastAsia="ru-RU"/>
              </w:rPr>
              <w:t>փախստական</w:t>
            </w:r>
            <w:r w:rsidRPr="001C67CF">
              <w:rPr>
                <w:sz w:val="22"/>
                <w:szCs w:val="22"/>
                <w:lang w:eastAsia="ru-RU"/>
              </w:rPr>
              <w:t xml:space="preserve">, </w:t>
            </w:r>
            <w:r w:rsidRPr="001C67CF">
              <w:rPr>
                <w:sz w:val="22"/>
                <w:szCs w:val="22"/>
                <w:lang w:val="ru-RU" w:eastAsia="ru-RU"/>
              </w:rPr>
              <w:t>աղետի</w:t>
            </w:r>
            <w:r w:rsidRPr="001C67CF">
              <w:rPr>
                <w:sz w:val="22"/>
                <w:szCs w:val="22"/>
                <w:lang w:eastAsia="ru-RU"/>
              </w:rPr>
              <w:t xml:space="preserve"> </w:t>
            </w:r>
            <w:r w:rsidRPr="001C67CF">
              <w:rPr>
                <w:sz w:val="22"/>
                <w:szCs w:val="22"/>
                <w:lang w:val="ru-RU" w:eastAsia="ru-RU"/>
              </w:rPr>
              <w:t>և</w:t>
            </w:r>
            <w:r w:rsidRPr="001C67CF">
              <w:rPr>
                <w:sz w:val="22"/>
                <w:szCs w:val="22"/>
                <w:lang w:eastAsia="ru-RU"/>
              </w:rPr>
              <w:t xml:space="preserve"> </w:t>
            </w:r>
            <w:r w:rsidRPr="001C67CF">
              <w:rPr>
                <w:sz w:val="22"/>
                <w:szCs w:val="22"/>
                <w:lang w:val="ru-RU" w:eastAsia="ru-RU"/>
              </w:rPr>
              <w:t>կոնֆլիկտի</w:t>
            </w:r>
            <w:r w:rsidRPr="001C67CF">
              <w:rPr>
                <w:sz w:val="22"/>
                <w:szCs w:val="22"/>
                <w:lang w:eastAsia="ru-RU"/>
              </w:rPr>
              <w:t xml:space="preserve"> </w:t>
            </w:r>
            <w:r w:rsidRPr="001C67CF">
              <w:rPr>
                <w:sz w:val="22"/>
                <w:szCs w:val="22"/>
                <w:lang w:val="ru-RU" w:eastAsia="ru-RU"/>
              </w:rPr>
              <w:t>ազդեցությունը</w:t>
            </w:r>
            <w:r w:rsidRPr="001C67CF">
              <w:rPr>
                <w:sz w:val="22"/>
                <w:szCs w:val="22"/>
                <w:lang w:eastAsia="ru-RU"/>
              </w:rPr>
              <w:t xml:space="preserve"> </w:t>
            </w:r>
            <w:r w:rsidRPr="001C67CF">
              <w:rPr>
                <w:sz w:val="22"/>
                <w:szCs w:val="22"/>
                <w:lang w:val="ru-RU" w:eastAsia="ru-RU"/>
              </w:rPr>
              <w:t>կրող</w:t>
            </w:r>
            <w:r w:rsidRPr="001C67CF">
              <w:rPr>
                <w:sz w:val="22"/>
                <w:szCs w:val="22"/>
                <w:lang w:eastAsia="ru-RU"/>
              </w:rPr>
              <w:t xml:space="preserve"> </w:t>
            </w:r>
            <w:r w:rsidRPr="001C67CF">
              <w:rPr>
                <w:sz w:val="22"/>
                <w:szCs w:val="22"/>
                <w:lang w:val="ru-RU" w:eastAsia="ru-RU"/>
              </w:rPr>
              <w:t>շրջաններում</w:t>
            </w:r>
            <w:r w:rsidRPr="001C67CF">
              <w:rPr>
                <w:sz w:val="22"/>
                <w:szCs w:val="22"/>
                <w:lang w:eastAsia="ru-RU"/>
              </w:rPr>
              <w:t xml:space="preserve"> </w:t>
            </w:r>
            <w:r w:rsidRPr="001C67CF">
              <w:rPr>
                <w:sz w:val="22"/>
                <w:szCs w:val="22"/>
                <w:lang w:val="ru-RU" w:eastAsia="ru-RU"/>
              </w:rPr>
              <w:t>գտնվող</w:t>
            </w:r>
            <w:r w:rsidRPr="001C67CF">
              <w:rPr>
                <w:sz w:val="22"/>
                <w:szCs w:val="22"/>
                <w:lang w:eastAsia="ru-RU"/>
              </w:rPr>
              <w:t xml:space="preserve"> </w:t>
            </w:r>
            <w:r w:rsidRPr="001C67CF">
              <w:rPr>
                <w:sz w:val="22"/>
                <w:szCs w:val="22"/>
                <w:lang w:val="ru-RU" w:eastAsia="ru-RU"/>
              </w:rPr>
              <w:t>կանանց</w:t>
            </w:r>
            <w:r w:rsidRPr="001C67CF">
              <w:rPr>
                <w:sz w:val="22"/>
                <w:szCs w:val="22"/>
                <w:lang w:eastAsia="ru-RU"/>
              </w:rPr>
              <w:t xml:space="preserve"> </w:t>
            </w:r>
            <w:r w:rsidRPr="001C67CF">
              <w:rPr>
                <w:sz w:val="22"/>
                <w:szCs w:val="22"/>
                <w:lang w:val="ru-RU" w:eastAsia="ru-RU"/>
              </w:rPr>
              <w:t>սոցիալ</w:t>
            </w:r>
            <w:r w:rsidRPr="001C67CF">
              <w:rPr>
                <w:sz w:val="22"/>
                <w:szCs w:val="22"/>
                <w:lang w:eastAsia="ru-RU"/>
              </w:rPr>
              <w:t>-</w:t>
            </w:r>
            <w:r w:rsidRPr="001C67CF">
              <w:rPr>
                <w:sz w:val="22"/>
                <w:szCs w:val="22"/>
                <w:lang w:val="ru-RU" w:eastAsia="ru-RU"/>
              </w:rPr>
              <w:t>տնտեսական</w:t>
            </w:r>
            <w:r w:rsidRPr="001C67CF">
              <w:rPr>
                <w:sz w:val="22"/>
                <w:szCs w:val="22"/>
                <w:lang w:eastAsia="ru-RU"/>
              </w:rPr>
              <w:t xml:space="preserve"> </w:t>
            </w:r>
            <w:r w:rsidRPr="001C67CF">
              <w:rPr>
                <w:sz w:val="22"/>
                <w:szCs w:val="22"/>
                <w:lang w:val="ru-RU" w:eastAsia="ru-RU"/>
              </w:rPr>
              <w:t>բացահայտված</w:t>
            </w:r>
            <w:r w:rsidRPr="001C67CF">
              <w:rPr>
                <w:sz w:val="22"/>
                <w:szCs w:val="22"/>
                <w:lang w:eastAsia="ru-RU"/>
              </w:rPr>
              <w:t xml:space="preserve"> </w:t>
            </w:r>
            <w:r w:rsidRPr="001C67CF">
              <w:rPr>
                <w:sz w:val="22"/>
                <w:szCs w:val="22"/>
                <w:lang w:val="ru-RU" w:eastAsia="ru-RU"/>
              </w:rPr>
              <w:t>խնդիրներից</w:t>
            </w:r>
            <w:r w:rsidRPr="001C67CF">
              <w:rPr>
                <w:sz w:val="22"/>
                <w:szCs w:val="22"/>
                <w:lang w:eastAsia="ru-RU"/>
              </w:rPr>
              <w:t xml:space="preserve"> </w:t>
            </w:r>
            <w:r w:rsidRPr="001C67CF">
              <w:rPr>
                <w:sz w:val="22"/>
                <w:szCs w:val="22"/>
                <w:lang w:val="ru-RU" w:eastAsia="ru-RU"/>
              </w:rPr>
              <w:t>յուրաքանչյուրի</w:t>
            </w:r>
            <w:r w:rsidRPr="001C67CF">
              <w:rPr>
                <w:sz w:val="22"/>
                <w:szCs w:val="22"/>
                <w:lang w:eastAsia="ru-RU"/>
              </w:rPr>
              <w:t xml:space="preserve"> </w:t>
            </w:r>
            <w:r w:rsidRPr="001C67CF">
              <w:rPr>
                <w:sz w:val="22"/>
                <w:szCs w:val="22"/>
                <w:lang w:val="ru-RU" w:eastAsia="ru-RU"/>
              </w:rPr>
              <w:t>լուծմանն</w:t>
            </w:r>
            <w:r w:rsidRPr="001C67CF">
              <w:rPr>
                <w:sz w:val="22"/>
                <w:szCs w:val="22"/>
                <w:lang w:eastAsia="ru-RU"/>
              </w:rPr>
              <w:t xml:space="preserve"> </w:t>
            </w:r>
            <w:r w:rsidRPr="001C67CF">
              <w:rPr>
                <w:sz w:val="22"/>
                <w:szCs w:val="22"/>
                <w:lang w:val="ru-RU" w:eastAsia="ru-RU"/>
              </w:rPr>
              <w:t>ուղղված</w:t>
            </w:r>
            <w:r w:rsidRPr="001C67CF">
              <w:rPr>
                <w:sz w:val="22"/>
                <w:szCs w:val="22"/>
                <w:lang w:eastAsia="ru-RU"/>
              </w:rPr>
              <w:t xml:space="preserve"> </w:t>
            </w:r>
            <w:r w:rsidRPr="001C67CF">
              <w:rPr>
                <w:sz w:val="22"/>
                <w:szCs w:val="22"/>
                <w:lang w:val="ru-RU" w:eastAsia="ru-RU"/>
              </w:rPr>
              <w:t>տեղական</w:t>
            </w:r>
            <w:r w:rsidRPr="001C67CF">
              <w:rPr>
                <w:sz w:val="22"/>
                <w:szCs w:val="22"/>
                <w:lang w:eastAsia="ru-RU"/>
              </w:rPr>
              <w:t xml:space="preserve"> </w:t>
            </w:r>
            <w:r w:rsidRPr="001C67CF">
              <w:rPr>
                <w:sz w:val="22"/>
                <w:szCs w:val="22"/>
                <w:lang w:val="ru-RU" w:eastAsia="ru-RU"/>
              </w:rPr>
              <w:t>սոցիալական</w:t>
            </w:r>
            <w:r w:rsidRPr="001C67CF">
              <w:rPr>
                <w:sz w:val="22"/>
                <w:szCs w:val="22"/>
                <w:lang w:eastAsia="ru-RU"/>
              </w:rPr>
              <w:t xml:space="preserve"> </w:t>
            </w:r>
            <w:r w:rsidRPr="001C67CF">
              <w:rPr>
                <w:sz w:val="22"/>
                <w:szCs w:val="22"/>
                <w:lang w:val="ru-RU" w:eastAsia="ru-RU"/>
              </w:rPr>
              <w:t>ծրագրերի</w:t>
            </w:r>
            <w:r w:rsidRPr="001C67CF">
              <w:rPr>
                <w:sz w:val="22"/>
                <w:szCs w:val="22"/>
                <w:lang w:eastAsia="ru-RU"/>
              </w:rPr>
              <w:t xml:space="preserve"> </w:t>
            </w:r>
            <w:r w:rsidRPr="001C67CF">
              <w:rPr>
                <w:sz w:val="22"/>
                <w:szCs w:val="22"/>
                <w:lang w:val="ru-RU" w:eastAsia="ru-RU"/>
              </w:rPr>
              <w:t>առկայություն</w:t>
            </w:r>
            <w:r w:rsidRPr="001C67CF">
              <w:rPr>
                <w:sz w:val="22"/>
                <w:szCs w:val="22"/>
                <w:lang w:eastAsia="ru-RU"/>
              </w:rPr>
              <w:t xml:space="preserve">, </w:t>
            </w:r>
            <w:r w:rsidRPr="001C67CF">
              <w:rPr>
                <w:sz w:val="22"/>
                <w:szCs w:val="22"/>
                <w:lang w:val="ru-RU" w:eastAsia="ru-RU"/>
              </w:rPr>
              <w:t>որոնց</w:t>
            </w:r>
            <w:r w:rsidRPr="001C67CF">
              <w:rPr>
                <w:sz w:val="22"/>
                <w:szCs w:val="22"/>
                <w:lang w:eastAsia="ru-RU"/>
              </w:rPr>
              <w:t xml:space="preserve"> </w:t>
            </w:r>
            <w:r w:rsidRPr="001C67CF">
              <w:rPr>
                <w:sz w:val="22"/>
                <w:szCs w:val="22"/>
                <w:lang w:val="ru-RU" w:eastAsia="ru-RU"/>
              </w:rPr>
              <w:t>մշակման</w:t>
            </w:r>
            <w:r w:rsidRPr="001C67CF">
              <w:rPr>
                <w:sz w:val="22"/>
                <w:szCs w:val="22"/>
                <w:lang w:eastAsia="ru-RU"/>
              </w:rPr>
              <w:t xml:space="preserve"> </w:t>
            </w:r>
            <w:r w:rsidRPr="001C67CF">
              <w:rPr>
                <w:sz w:val="22"/>
                <w:szCs w:val="22"/>
                <w:lang w:val="ru-RU" w:eastAsia="ru-RU"/>
              </w:rPr>
              <w:t>ընթացքում</w:t>
            </w:r>
            <w:r w:rsidRPr="001C67CF">
              <w:rPr>
                <w:sz w:val="22"/>
                <w:szCs w:val="22"/>
                <w:lang w:eastAsia="ru-RU"/>
              </w:rPr>
              <w:t xml:space="preserve"> </w:t>
            </w:r>
            <w:r w:rsidRPr="001C67CF">
              <w:rPr>
                <w:sz w:val="22"/>
                <w:szCs w:val="22"/>
                <w:lang w:val="ru-RU" w:eastAsia="ru-RU"/>
              </w:rPr>
              <w:t>հաշվի</w:t>
            </w:r>
            <w:r w:rsidRPr="001C67CF">
              <w:rPr>
                <w:sz w:val="22"/>
                <w:szCs w:val="22"/>
                <w:lang w:eastAsia="ru-RU"/>
              </w:rPr>
              <w:t xml:space="preserve"> </w:t>
            </w:r>
            <w:r w:rsidRPr="001C67CF">
              <w:rPr>
                <w:sz w:val="22"/>
                <w:szCs w:val="22"/>
                <w:lang w:val="ru-RU" w:eastAsia="ru-RU"/>
              </w:rPr>
              <w:t>են</w:t>
            </w:r>
            <w:r w:rsidRPr="001C67CF">
              <w:rPr>
                <w:sz w:val="22"/>
                <w:szCs w:val="22"/>
                <w:lang w:eastAsia="ru-RU"/>
              </w:rPr>
              <w:t xml:space="preserve"> </w:t>
            </w:r>
            <w:r w:rsidRPr="001C67CF">
              <w:rPr>
                <w:sz w:val="22"/>
                <w:szCs w:val="22"/>
                <w:lang w:val="ru-RU" w:eastAsia="ru-RU"/>
              </w:rPr>
              <w:t>առնվելու</w:t>
            </w:r>
            <w:r w:rsidRPr="001C67CF">
              <w:rPr>
                <w:sz w:val="22"/>
                <w:szCs w:val="22"/>
                <w:lang w:eastAsia="ru-RU"/>
              </w:rPr>
              <w:t xml:space="preserve"> </w:t>
            </w:r>
            <w:r w:rsidRPr="001C67CF">
              <w:rPr>
                <w:sz w:val="22"/>
                <w:szCs w:val="22"/>
                <w:lang w:val="ru-RU" w:eastAsia="ru-RU"/>
              </w:rPr>
              <w:t>շահառուների</w:t>
            </w:r>
            <w:r w:rsidRPr="001C67CF">
              <w:rPr>
                <w:sz w:val="22"/>
                <w:szCs w:val="22"/>
                <w:lang w:eastAsia="ru-RU"/>
              </w:rPr>
              <w:t xml:space="preserve"> </w:t>
            </w:r>
            <w:r w:rsidRPr="001C67CF">
              <w:rPr>
                <w:sz w:val="22"/>
                <w:szCs w:val="22"/>
                <w:lang w:val="ru-RU" w:eastAsia="ru-RU"/>
              </w:rPr>
              <w:t>գնահատված</w:t>
            </w:r>
            <w:r w:rsidRPr="001C67CF">
              <w:rPr>
                <w:sz w:val="22"/>
                <w:szCs w:val="22"/>
                <w:lang w:eastAsia="ru-RU"/>
              </w:rPr>
              <w:t xml:space="preserve"> </w:t>
            </w:r>
            <w:r w:rsidRPr="001C67CF">
              <w:rPr>
                <w:sz w:val="22"/>
                <w:szCs w:val="22"/>
                <w:lang w:val="ru-RU" w:eastAsia="ru-RU"/>
              </w:rPr>
              <w:t>քարտեզագրված</w:t>
            </w:r>
            <w:r w:rsidRPr="001C67CF">
              <w:rPr>
                <w:sz w:val="22"/>
                <w:szCs w:val="22"/>
                <w:lang w:eastAsia="ru-RU"/>
              </w:rPr>
              <w:t xml:space="preserve"> </w:t>
            </w:r>
            <w:r w:rsidRPr="001C67CF">
              <w:rPr>
                <w:sz w:val="22"/>
                <w:szCs w:val="22"/>
                <w:lang w:val="ru-RU" w:eastAsia="ru-RU"/>
              </w:rPr>
              <w:t>կարիքները՝</w:t>
            </w:r>
          </w:p>
          <w:p w:rsidR="001C67CF" w:rsidRPr="001C67CF" w:rsidRDefault="001C67CF" w:rsidP="001C67CF">
            <w:pPr>
              <w:ind w:left="180"/>
              <w:jc w:val="center"/>
              <w:rPr>
                <w:sz w:val="22"/>
                <w:szCs w:val="22"/>
                <w:lang w:val="ru-RU" w:eastAsia="ru-RU"/>
              </w:rPr>
            </w:pPr>
            <w:r w:rsidRPr="001C67CF">
              <w:rPr>
                <w:sz w:val="22"/>
                <w:szCs w:val="22"/>
                <w:lang w:eastAsia="ru-RU"/>
              </w:rPr>
              <w:t xml:space="preserve"> </w:t>
            </w:r>
            <w:r w:rsidRPr="001C67CF">
              <w:rPr>
                <w:sz w:val="22"/>
                <w:szCs w:val="22"/>
                <w:lang w:val="ru-RU" w:eastAsia="ru-RU"/>
              </w:rPr>
              <w:t>ըստ համայքների:</w:t>
            </w:r>
          </w:p>
        </w:tc>
        <w:tc>
          <w:tcPr>
            <w:tcW w:w="238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val="ru-RU" w:eastAsia="ru-RU"/>
              </w:rPr>
            </w:pPr>
            <w:r w:rsidRPr="001C67CF">
              <w:rPr>
                <w:sz w:val="22"/>
                <w:szCs w:val="22"/>
                <w:lang w:val="ru-RU" w:eastAsia="ru-RU"/>
              </w:rPr>
              <w:t>ՀՀ աշխատանքի և սոցիալական հարցերի նախարարություն,</w:t>
            </w:r>
          </w:p>
          <w:p w:rsidR="001C67CF" w:rsidRPr="001C67CF" w:rsidRDefault="001C67CF" w:rsidP="001C67CF">
            <w:pPr>
              <w:ind w:left="180"/>
              <w:jc w:val="center"/>
              <w:rPr>
                <w:sz w:val="22"/>
                <w:szCs w:val="22"/>
                <w:lang w:val="ru-RU" w:eastAsia="ru-RU"/>
              </w:rPr>
            </w:pPr>
            <w:r w:rsidRPr="001C67CF">
              <w:rPr>
                <w:sz w:val="22"/>
                <w:szCs w:val="22"/>
                <w:lang w:val="ru-RU" w:eastAsia="ru-RU"/>
              </w:rPr>
              <w:t>ՀՀ առողջապահության նախարարություն,</w:t>
            </w:r>
          </w:p>
          <w:p w:rsidR="001C67CF" w:rsidRPr="001C67CF" w:rsidRDefault="001C67CF" w:rsidP="001C67CF">
            <w:pPr>
              <w:ind w:left="180"/>
              <w:jc w:val="center"/>
              <w:rPr>
                <w:sz w:val="22"/>
                <w:szCs w:val="22"/>
                <w:lang w:val="ru-RU" w:eastAsia="ru-RU"/>
              </w:rPr>
            </w:pPr>
            <w:r w:rsidRPr="001C67CF">
              <w:rPr>
                <w:sz w:val="22"/>
                <w:szCs w:val="22"/>
                <w:lang w:val="ru-RU" w:eastAsia="ru-RU"/>
              </w:rPr>
              <w:t>ՀՀ մարզպետարաններ,</w:t>
            </w:r>
          </w:p>
          <w:p w:rsidR="001C67CF" w:rsidRPr="001C67CF" w:rsidRDefault="001C67CF" w:rsidP="001C67CF">
            <w:pPr>
              <w:ind w:left="180"/>
              <w:jc w:val="center"/>
              <w:rPr>
                <w:sz w:val="22"/>
                <w:szCs w:val="22"/>
                <w:lang w:val="ru-RU" w:eastAsia="ru-RU"/>
              </w:rPr>
            </w:pPr>
            <w:r w:rsidRPr="001C67CF">
              <w:rPr>
                <w:sz w:val="22"/>
                <w:szCs w:val="22"/>
                <w:lang w:val="ru-RU" w:eastAsia="ru-RU"/>
              </w:rPr>
              <w:t xml:space="preserve">ՀՀ </w:t>
            </w:r>
            <w:r w:rsidRPr="001C67CF">
              <w:rPr>
                <w:rFonts w:ascii="Calibri" w:hAnsi="Calibri" w:cs="Calibri"/>
                <w:sz w:val="22"/>
                <w:szCs w:val="22"/>
                <w:lang w:val="ru-RU" w:eastAsia="ru-RU"/>
              </w:rPr>
              <w:t> </w:t>
            </w:r>
            <w:r w:rsidRPr="001C67CF">
              <w:rPr>
                <w:sz w:val="22"/>
                <w:szCs w:val="22"/>
                <w:lang w:val="ru-RU" w:eastAsia="ru-RU"/>
              </w:rPr>
              <w:t>կրթության, գիտության, մշակույթի և սպորտի</w:t>
            </w:r>
            <w:r w:rsidRPr="001C67CF">
              <w:rPr>
                <w:rFonts w:ascii="Calibri" w:hAnsi="Calibri" w:cs="Calibri"/>
                <w:sz w:val="22"/>
                <w:szCs w:val="22"/>
                <w:lang w:val="ru-RU" w:eastAsia="ru-RU"/>
              </w:rPr>
              <w:t> </w:t>
            </w:r>
            <w:r w:rsidRPr="001C67CF">
              <w:rPr>
                <w:sz w:val="22"/>
                <w:szCs w:val="22"/>
                <w:lang w:val="ru-RU" w:eastAsia="ru-RU"/>
              </w:rPr>
              <w:t xml:space="preserve"> նախարա</w:t>
            </w:r>
          </w:p>
          <w:p w:rsidR="001C67CF" w:rsidRPr="001C67CF" w:rsidRDefault="001C67CF" w:rsidP="001C67CF">
            <w:pPr>
              <w:ind w:left="180"/>
              <w:jc w:val="center"/>
              <w:rPr>
                <w:sz w:val="22"/>
                <w:szCs w:val="22"/>
                <w:lang w:val="ru-RU" w:eastAsia="ru-RU"/>
              </w:rPr>
            </w:pPr>
            <w:r w:rsidRPr="001C67CF">
              <w:rPr>
                <w:sz w:val="22"/>
                <w:szCs w:val="22"/>
                <w:lang w:val="ru-RU" w:eastAsia="ru-RU"/>
              </w:rPr>
              <w:t xml:space="preserve">րություն </w:t>
            </w:r>
          </w:p>
          <w:p w:rsidR="001C67CF" w:rsidRPr="001C67CF" w:rsidRDefault="001C67CF" w:rsidP="001C67CF">
            <w:pPr>
              <w:ind w:left="180"/>
              <w:jc w:val="center"/>
              <w:rPr>
                <w:sz w:val="22"/>
                <w:szCs w:val="22"/>
                <w:lang w:val="ru-RU" w:eastAsia="ru-RU"/>
              </w:rPr>
            </w:pPr>
          </w:p>
          <w:p w:rsidR="001C67CF" w:rsidRPr="001C67CF" w:rsidRDefault="001C67CF" w:rsidP="001C67CF">
            <w:pPr>
              <w:ind w:left="180"/>
              <w:jc w:val="center"/>
              <w:rPr>
                <w:sz w:val="22"/>
                <w:szCs w:val="22"/>
                <w:lang w:val="ru-RU" w:eastAsia="ru-RU"/>
              </w:rPr>
            </w:pPr>
          </w:p>
        </w:tc>
        <w:tc>
          <w:tcPr>
            <w:tcW w:w="238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val="ru-RU" w:eastAsia="ru-RU"/>
              </w:rPr>
            </w:pPr>
            <w:r w:rsidRPr="001C67CF">
              <w:rPr>
                <w:sz w:val="22"/>
                <w:szCs w:val="22"/>
                <w:lang w:val="ru-RU" w:eastAsia="ru-RU"/>
              </w:rPr>
              <w:t>Հասարակական կազմակերպություն-ներ, (համաձայնությամբ)</w:t>
            </w:r>
          </w:p>
          <w:p w:rsidR="001C67CF" w:rsidRPr="001C67CF" w:rsidRDefault="001C67CF" w:rsidP="001C67CF">
            <w:pPr>
              <w:ind w:left="180"/>
              <w:jc w:val="center"/>
              <w:rPr>
                <w:sz w:val="22"/>
                <w:szCs w:val="22"/>
                <w:lang w:val="ru-RU" w:eastAsia="ru-RU"/>
              </w:rPr>
            </w:pPr>
            <w:r w:rsidRPr="001C67CF">
              <w:rPr>
                <w:sz w:val="22"/>
                <w:szCs w:val="22"/>
                <w:lang w:val="ru-RU" w:eastAsia="ru-RU"/>
              </w:rPr>
              <w:t>Միջազգային կազմակերպություն-ներ</w:t>
            </w:r>
          </w:p>
          <w:p w:rsidR="001C67CF" w:rsidRPr="001C67CF" w:rsidRDefault="001C67CF" w:rsidP="001C67CF">
            <w:pPr>
              <w:ind w:left="180"/>
              <w:jc w:val="center"/>
              <w:rPr>
                <w:sz w:val="22"/>
                <w:szCs w:val="22"/>
                <w:lang w:eastAsia="ru-RU"/>
              </w:rPr>
            </w:pPr>
            <w:r w:rsidRPr="001C67CF">
              <w:rPr>
                <w:sz w:val="22"/>
                <w:szCs w:val="22"/>
                <w:lang w:eastAsia="ru-RU"/>
              </w:rPr>
              <w:t>(</w:t>
            </w:r>
            <w:r w:rsidRPr="001C67CF">
              <w:rPr>
                <w:sz w:val="22"/>
                <w:szCs w:val="22"/>
                <w:lang w:val="ru-RU" w:eastAsia="ru-RU"/>
              </w:rPr>
              <w:t>համաձայնությամբ</w:t>
            </w:r>
            <w:r w:rsidRPr="001C67CF">
              <w:rPr>
                <w:sz w:val="22"/>
                <w:szCs w:val="22"/>
                <w:lang w:eastAsia="ru-RU"/>
              </w:rPr>
              <w:t>)</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eastAsia="ru-RU"/>
              </w:rPr>
              <w:t>ՀՀ</w:t>
            </w:r>
            <w:r w:rsidRPr="001C67CF">
              <w:rPr>
                <w:sz w:val="22"/>
                <w:szCs w:val="22"/>
                <w:lang w:val="fr-FR" w:eastAsia="ru-RU"/>
              </w:rPr>
              <w:t xml:space="preserve"> o</w:t>
            </w:r>
            <w:r w:rsidRPr="001C67CF">
              <w:rPr>
                <w:sz w:val="22"/>
                <w:szCs w:val="22"/>
                <w:lang w:eastAsia="ru-RU"/>
              </w:rPr>
              <w:t>րենքով</w:t>
            </w:r>
            <w:r w:rsidRPr="001C67CF">
              <w:rPr>
                <w:sz w:val="22"/>
                <w:szCs w:val="22"/>
                <w:lang w:val="fr-FR" w:eastAsia="ru-RU"/>
              </w:rPr>
              <w:t xml:space="preserve"> </w:t>
            </w:r>
            <w:r w:rsidRPr="001C67CF">
              <w:rPr>
                <w:sz w:val="22"/>
                <w:szCs w:val="22"/>
                <w:lang w:eastAsia="ru-RU"/>
              </w:rPr>
              <w:t>չարգելված</w:t>
            </w:r>
            <w:r w:rsidRPr="001C67CF">
              <w:rPr>
                <w:sz w:val="22"/>
                <w:szCs w:val="22"/>
                <w:lang w:val="fr-FR" w:eastAsia="ru-RU"/>
              </w:rPr>
              <w:t xml:space="preserve"> </w:t>
            </w:r>
            <w:r w:rsidRPr="001C67CF">
              <w:rPr>
                <w:sz w:val="22"/>
                <w:szCs w:val="22"/>
                <w:lang w:eastAsia="ru-RU"/>
              </w:rPr>
              <w:t>այլ</w:t>
            </w:r>
            <w:r w:rsidRPr="001C67CF">
              <w:rPr>
                <w:sz w:val="22"/>
                <w:szCs w:val="22"/>
                <w:lang w:val="fr-FR" w:eastAsia="ru-RU"/>
              </w:rPr>
              <w:t xml:space="preserve"> </w:t>
            </w:r>
            <w:r w:rsidRPr="001C67CF">
              <w:rPr>
                <w:sz w:val="22"/>
                <w:szCs w:val="22"/>
                <w:lang w:eastAsia="ru-RU"/>
              </w:rPr>
              <w:t>աղբյուրներ</w:t>
            </w:r>
          </w:p>
        </w:tc>
      </w:tr>
      <w:tr w:rsidR="001C67CF" w:rsidRPr="001C67CF" w:rsidTr="0077544D">
        <w:trPr>
          <w:trHeight w:val="4311"/>
          <w:jc w:val="center"/>
        </w:trPr>
        <w:tc>
          <w:tcPr>
            <w:tcW w:w="6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bCs/>
                <w:sz w:val="22"/>
                <w:szCs w:val="22"/>
                <w:lang w:eastAsia="ru-RU"/>
              </w:rPr>
            </w:pPr>
            <w:r w:rsidRPr="001C67CF">
              <w:rPr>
                <w:bCs/>
                <w:sz w:val="22"/>
                <w:szCs w:val="22"/>
                <w:lang w:eastAsia="ru-RU"/>
              </w:rPr>
              <w:lastRenderedPageBreak/>
              <w:t>7)</w:t>
            </w:r>
          </w:p>
        </w:tc>
        <w:tc>
          <w:tcPr>
            <w:tcW w:w="26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eastAsia="ru-RU"/>
              </w:rPr>
              <w:t>Գործատուների շրջանում հաշմանդամություն ունեցող կանանց հիմնախնդիրների  վերաբերյալ իրազեկման աշխատանքների իրականացում</w:t>
            </w:r>
          </w:p>
        </w:tc>
        <w:tc>
          <w:tcPr>
            <w:tcW w:w="22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eastAsia="ru-RU"/>
              </w:rPr>
              <w:t>Հաշմանդամություն ունեցող կանանց աշխատանքային իրավունքների պաշտպանություն, գործատուների շրջանում նրանց նկատմամբ կարծրատիպերի վերացում</w:t>
            </w:r>
          </w:p>
        </w:tc>
        <w:tc>
          <w:tcPr>
            <w:tcW w:w="16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5" w:type="dxa"/>
            </w:tcMar>
          </w:tcPr>
          <w:p w:rsidR="001C67CF" w:rsidRPr="001C67CF" w:rsidRDefault="001C67CF" w:rsidP="001C67CF">
            <w:pPr>
              <w:ind w:left="180"/>
              <w:jc w:val="center"/>
              <w:rPr>
                <w:sz w:val="22"/>
                <w:szCs w:val="22"/>
                <w:lang w:eastAsia="ru-RU"/>
              </w:rPr>
            </w:pPr>
            <w:r w:rsidRPr="001C67CF">
              <w:rPr>
                <w:sz w:val="22"/>
                <w:szCs w:val="22"/>
                <w:lang w:eastAsia="ru-RU"/>
              </w:rPr>
              <w:t>2020-2022թթ.</w:t>
            </w:r>
          </w:p>
        </w:tc>
        <w:tc>
          <w:tcPr>
            <w:tcW w:w="23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eastAsia="ru-RU"/>
              </w:rPr>
              <w:t>Գործատուների շրջանում հաշմանդամություն ունեցող կանանց հիմնախնդիրների  վերաբերյալ իրականացված իրազեկման միջոցառումներին թիրախային գործատուների առնվազն 80 %-ի ներկայացուցիչների մասնակցություն:</w:t>
            </w:r>
          </w:p>
        </w:tc>
        <w:tc>
          <w:tcPr>
            <w:tcW w:w="238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eastAsia="ru-RU"/>
              </w:rPr>
              <w:t>ՀՀ աշխատանքի և սոցիալական հարցերի նախարարություն,</w:t>
            </w:r>
          </w:p>
          <w:p w:rsidR="001C67CF" w:rsidRPr="001C67CF" w:rsidRDefault="001C67CF" w:rsidP="001C67CF">
            <w:pPr>
              <w:ind w:left="180"/>
              <w:jc w:val="center"/>
              <w:rPr>
                <w:sz w:val="22"/>
                <w:szCs w:val="22"/>
                <w:lang w:eastAsia="ru-RU"/>
              </w:rPr>
            </w:pPr>
            <w:r w:rsidRPr="001C67CF">
              <w:rPr>
                <w:sz w:val="22"/>
                <w:szCs w:val="22"/>
                <w:lang w:eastAsia="ru-RU"/>
              </w:rPr>
              <w:t xml:space="preserve"> </w:t>
            </w:r>
          </w:p>
        </w:tc>
        <w:tc>
          <w:tcPr>
            <w:tcW w:w="238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52" w:type="dxa"/>
            </w:tcMar>
          </w:tcPr>
          <w:p w:rsidR="001C67CF" w:rsidRPr="001C67CF" w:rsidRDefault="001C67CF" w:rsidP="001C67CF">
            <w:pPr>
              <w:ind w:left="180"/>
              <w:jc w:val="center"/>
              <w:rPr>
                <w:sz w:val="22"/>
                <w:szCs w:val="22"/>
                <w:lang w:eastAsia="ru-RU"/>
              </w:rPr>
            </w:pPr>
            <w:r w:rsidRPr="001C67CF">
              <w:rPr>
                <w:sz w:val="22"/>
                <w:szCs w:val="22"/>
                <w:lang w:eastAsia="ru-RU"/>
              </w:rPr>
              <w:t>Հասարակական կազմակերպություն-ներ, (համաձայնությամբ)</w:t>
            </w:r>
          </w:p>
          <w:p w:rsidR="001C67CF" w:rsidRPr="001C67CF" w:rsidRDefault="001C67CF" w:rsidP="001C67CF">
            <w:pPr>
              <w:ind w:left="180"/>
              <w:jc w:val="center"/>
              <w:rPr>
                <w:sz w:val="22"/>
                <w:szCs w:val="22"/>
                <w:lang w:eastAsia="ru-RU"/>
              </w:rPr>
            </w:pPr>
            <w:r w:rsidRPr="001C67CF">
              <w:rPr>
                <w:sz w:val="22"/>
                <w:szCs w:val="22"/>
                <w:lang w:eastAsia="ru-RU"/>
              </w:rPr>
              <w:t>Միջազգային կազմակերպություն-ներ</w:t>
            </w:r>
          </w:p>
          <w:p w:rsidR="001C67CF" w:rsidRPr="001C67CF" w:rsidRDefault="001C67CF" w:rsidP="001C67CF">
            <w:pPr>
              <w:ind w:left="180"/>
              <w:jc w:val="center"/>
              <w:rPr>
                <w:sz w:val="22"/>
                <w:szCs w:val="22"/>
                <w:lang w:eastAsia="ru-RU"/>
              </w:rPr>
            </w:pPr>
            <w:r w:rsidRPr="001C67CF">
              <w:rPr>
                <w:sz w:val="22"/>
                <w:szCs w:val="22"/>
                <w:lang w:eastAsia="ru-RU"/>
              </w:rPr>
              <w:t>(համաձայնությամբ)</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eastAsia="ru-RU"/>
              </w:rPr>
              <w:t>ՀՀ oրենքով չարգելված այլ աղբյուրներ</w:t>
            </w:r>
          </w:p>
        </w:tc>
      </w:tr>
      <w:tr w:rsidR="001C67CF" w:rsidRPr="001C67CF" w:rsidTr="001C67CF">
        <w:trPr>
          <w:trHeight w:val="2194"/>
          <w:jc w:val="center"/>
        </w:trPr>
        <w:tc>
          <w:tcPr>
            <w:tcW w:w="6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bCs/>
                <w:sz w:val="22"/>
                <w:szCs w:val="22"/>
                <w:lang w:eastAsia="ru-RU"/>
              </w:rPr>
            </w:pPr>
            <w:r w:rsidRPr="001C67CF">
              <w:rPr>
                <w:bCs/>
                <w:sz w:val="22"/>
                <w:szCs w:val="22"/>
                <w:lang w:eastAsia="ru-RU"/>
              </w:rPr>
              <w:t>8)</w:t>
            </w:r>
          </w:p>
          <w:p w:rsidR="001C67CF" w:rsidRPr="001C67CF" w:rsidRDefault="001C67CF" w:rsidP="001C67CF">
            <w:pPr>
              <w:ind w:left="180"/>
              <w:jc w:val="center"/>
              <w:rPr>
                <w:sz w:val="22"/>
                <w:szCs w:val="22"/>
                <w:lang w:eastAsia="ru-RU"/>
              </w:rPr>
            </w:pPr>
          </w:p>
          <w:p w:rsidR="001C67CF" w:rsidRPr="001C67CF" w:rsidRDefault="001C67CF" w:rsidP="001C67CF">
            <w:pPr>
              <w:ind w:left="180"/>
              <w:jc w:val="center"/>
              <w:rPr>
                <w:bCs/>
                <w:sz w:val="22"/>
                <w:szCs w:val="22"/>
                <w:lang w:val="ru-RU" w:eastAsia="ru-RU"/>
              </w:rPr>
            </w:pPr>
          </w:p>
          <w:p w:rsidR="001C67CF" w:rsidRPr="001C67CF" w:rsidRDefault="001C67CF" w:rsidP="001C67CF">
            <w:pPr>
              <w:ind w:left="180"/>
              <w:jc w:val="center"/>
              <w:rPr>
                <w:sz w:val="22"/>
                <w:szCs w:val="22"/>
                <w:lang w:eastAsia="ru-RU"/>
              </w:rPr>
            </w:pPr>
          </w:p>
        </w:tc>
        <w:tc>
          <w:tcPr>
            <w:tcW w:w="26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eastAsia="ru-RU"/>
              </w:rPr>
              <w:t>ՓՄՁ աջակցության պետական ծրագրի շրջանակներում իրականացվող միջոցառումներ, այդ թվում`</w:t>
            </w:r>
          </w:p>
          <w:p w:rsidR="001C67CF" w:rsidRPr="001C67CF" w:rsidRDefault="001C67CF" w:rsidP="001C67CF">
            <w:pPr>
              <w:ind w:left="180"/>
              <w:jc w:val="center"/>
              <w:rPr>
                <w:sz w:val="22"/>
                <w:szCs w:val="22"/>
                <w:lang w:eastAsia="ru-RU"/>
              </w:rPr>
            </w:pPr>
          </w:p>
          <w:p w:rsidR="001C67CF" w:rsidRPr="001C67CF" w:rsidRDefault="001C67CF" w:rsidP="001C67CF">
            <w:pPr>
              <w:ind w:left="180"/>
              <w:jc w:val="center"/>
              <w:rPr>
                <w:sz w:val="22"/>
                <w:szCs w:val="22"/>
                <w:lang w:eastAsia="ru-RU"/>
              </w:rPr>
            </w:pPr>
            <w:r w:rsidRPr="001C67CF">
              <w:rPr>
                <w:sz w:val="22"/>
                <w:szCs w:val="22"/>
                <w:lang w:val="ru-RU" w:eastAsia="ru-RU"/>
              </w:rPr>
              <w:t>ա</w:t>
            </w:r>
            <w:r w:rsidRPr="001C67CF">
              <w:rPr>
                <w:sz w:val="22"/>
                <w:szCs w:val="22"/>
                <w:lang w:eastAsia="ru-RU"/>
              </w:rPr>
              <w:t>.</w:t>
            </w:r>
            <w:r w:rsidRPr="001C67CF">
              <w:rPr>
                <w:bCs/>
                <w:sz w:val="22"/>
                <w:szCs w:val="22"/>
                <w:lang w:eastAsia="ru-RU"/>
              </w:rPr>
              <w:t xml:space="preserve">  </w:t>
            </w:r>
            <w:r w:rsidRPr="001C67CF">
              <w:rPr>
                <w:sz w:val="22"/>
                <w:szCs w:val="22"/>
                <w:lang w:eastAsia="ru-RU"/>
              </w:rPr>
              <w:t>ս</w:t>
            </w:r>
            <w:r w:rsidRPr="001C67CF">
              <w:rPr>
                <w:sz w:val="22"/>
                <w:szCs w:val="22"/>
                <w:lang w:val="ru-RU" w:eastAsia="ru-RU"/>
              </w:rPr>
              <w:t>կսնակ</w:t>
            </w:r>
            <w:r w:rsidRPr="001C67CF">
              <w:rPr>
                <w:sz w:val="22"/>
                <w:szCs w:val="22"/>
                <w:lang w:eastAsia="ru-RU"/>
              </w:rPr>
              <w:t xml:space="preserve"> </w:t>
            </w:r>
            <w:r w:rsidRPr="001C67CF">
              <w:rPr>
                <w:sz w:val="22"/>
                <w:szCs w:val="22"/>
                <w:lang w:val="ru-RU" w:eastAsia="ru-RU"/>
              </w:rPr>
              <w:t>գործարարների</w:t>
            </w:r>
            <w:r w:rsidRPr="001C67CF">
              <w:rPr>
                <w:sz w:val="22"/>
                <w:szCs w:val="22"/>
                <w:lang w:eastAsia="ru-RU"/>
              </w:rPr>
              <w:t xml:space="preserve"> </w:t>
            </w:r>
            <w:r w:rsidRPr="001C67CF">
              <w:rPr>
                <w:sz w:val="22"/>
                <w:szCs w:val="22"/>
                <w:lang w:val="ru-RU" w:eastAsia="ru-RU"/>
              </w:rPr>
              <w:t>ձեռներեցությանն</w:t>
            </w:r>
            <w:r w:rsidRPr="001C67CF">
              <w:rPr>
                <w:sz w:val="22"/>
                <w:szCs w:val="22"/>
                <w:lang w:eastAsia="ru-RU"/>
              </w:rPr>
              <w:t xml:space="preserve"> </w:t>
            </w:r>
            <w:r w:rsidRPr="001C67CF">
              <w:rPr>
                <w:sz w:val="22"/>
                <w:szCs w:val="22"/>
                <w:lang w:val="ru-RU" w:eastAsia="ru-RU"/>
              </w:rPr>
              <w:t>աջակցություն</w:t>
            </w:r>
          </w:p>
        </w:tc>
        <w:tc>
          <w:tcPr>
            <w:tcW w:w="22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val="ru-RU" w:eastAsia="ru-RU"/>
              </w:rPr>
              <w:t>Սկսնակ</w:t>
            </w:r>
            <w:r w:rsidRPr="001C67CF">
              <w:rPr>
                <w:sz w:val="22"/>
                <w:szCs w:val="22"/>
                <w:lang w:eastAsia="ru-RU"/>
              </w:rPr>
              <w:t xml:space="preserve"> </w:t>
            </w:r>
            <w:r w:rsidRPr="001C67CF">
              <w:rPr>
                <w:sz w:val="22"/>
                <w:szCs w:val="22"/>
                <w:lang w:val="ru-RU" w:eastAsia="ru-RU"/>
              </w:rPr>
              <w:t>գործարարների</w:t>
            </w:r>
            <w:r w:rsidRPr="001C67CF">
              <w:rPr>
                <w:sz w:val="22"/>
                <w:szCs w:val="22"/>
                <w:lang w:eastAsia="ru-RU"/>
              </w:rPr>
              <w:t xml:space="preserve"> </w:t>
            </w:r>
            <w:r w:rsidRPr="001C67CF">
              <w:rPr>
                <w:sz w:val="22"/>
                <w:szCs w:val="22"/>
                <w:lang w:val="ru-RU" w:eastAsia="ru-RU"/>
              </w:rPr>
              <w:t>ձեռներեցությանն</w:t>
            </w:r>
            <w:r w:rsidRPr="001C67CF">
              <w:rPr>
                <w:sz w:val="22"/>
                <w:szCs w:val="22"/>
                <w:lang w:eastAsia="ru-RU"/>
              </w:rPr>
              <w:t xml:space="preserve"> </w:t>
            </w:r>
            <w:r w:rsidRPr="001C67CF">
              <w:rPr>
                <w:sz w:val="22"/>
                <w:szCs w:val="22"/>
                <w:lang w:val="ru-RU" w:eastAsia="ru-RU"/>
              </w:rPr>
              <w:t>աջակցության</w:t>
            </w:r>
            <w:r w:rsidRPr="001C67CF">
              <w:rPr>
                <w:sz w:val="22"/>
                <w:szCs w:val="22"/>
                <w:lang w:eastAsia="ru-RU"/>
              </w:rPr>
              <w:t xml:space="preserve"> </w:t>
            </w:r>
            <w:r w:rsidRPr="001C67CF">
              <w:rPr>
                <w:sz w:val="22"/>
                <w:szCs w:val="22"/>
                <w:lang w:val="ru-RU" w:eastAsia="ru-RU"/>
              </w:rPr>
              <w:t>ծրագրերում</w:t>
            </w:r>
            <w:r w:rsidRPr="001C67CF">
              <w:rPr>
                <w:sz w:val="22"/>
                <w:szCs w:val="22"/>
                <w:lang w:eastAsia="ru-RU"/>
              </w:rPr>
              <w:t xml:space="preserve"> </w:t>
            </w:r>
            <w:r w:rsidRPr="001C67CF">
              <w:rPr>
                <w:sz w:val="22"/>
                <w:szCs w:val="22"/>
                <w:lang w:val="ru-RU" w:eastAsia="ru-RU"/>
              </w:rPr>
              <w:t>կին</w:t>
            </w:r>
            <w:r w:rsidRPr="001C67CF">
              <w:rPr>
                <w:sz w:val="22"/>
                <w:szCs w:val="22"/>
                <w:lang w:eastAsia="ru-RU"/>
              </w:rPr>
              <w:t xml:space="preserve"> </w:t>
            </w:r>
            <w:r w:rsidRPr="001C67CF">
              <w:rPr>
                <w:sz w:val="22"/>
                <w:szCs w:val="22"/>
                <w:lang w:val="ru-RU" w:eastAsia="ru-RU"/>
              </w:rPr>
              <w:t>գործարարների</w:t>
            </w:r>
            <w:r w:rsidRPr="001C67CF">
              <w:rPr>
                <w:sz w:val="22"/>
                <w:szCs w:val="22"/>
                <w:lang w:eastAsia="ru-RU"/>
              </w:rPr>
              <w:t xml:space="preserve"> </w:t>
            </w:r>
            <w:r w:rsidRPr="001C67CF">
              <w:rPr>
                <w:sz w:val="22"/>
                <w:szCs w:val="22"/>
                <w:lang w:val="ru-RU" w:eastAsia="ru-RU"/>
              </w:rPr>
              <w:t>մասնակցություն</w:t>
            </w:r>
          </w:p>
        </w:tc>
        <w:tc>
          <w:tcPr>
            <w:tcW w:w="16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5" w:type="dxa"/>
            </w:tcMar>
          </w:tcPr>
          <w:p w:rsidR="001C67CF" w:rsidRPr="001C67CF" w:rsidRDefault="001C67CF" w:rsidP="001C67CF">
            <w:pPr>
              <w:ind w:left="180"/>
              <w:jc w:val="center"/>
              <w:rPr>
                <w:sz w:val="22"/>
                <w:szCs w:val="22"/>
                <w:lang w:eastAsia="ru-RU"/>
              </w:rPr>
            </w:pPr>
            <w:r w:rsidRPr="001C67CF">
              <w:rPr>
                <w:sz w:val="22"/>
                <w:szCs w:val="22"/>
                <w:lang w:eastAsia="ru-RU"/>
              </w:rPr>
              <w:t xml:space="preserve">2019-2020թթ. </w:t>
            </w:r>
          </w:p>
        </w:tc>
        <w:tc>
          <w:tcPr>
            <w:tcW w:w="23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5" w:type="dxa"/>
            </w:tcMar>
          </w:tcPr>
          <w:p w:rsidR="001C67CF" w:rsidRPr="001C67CF" w:rsidRDefault="001C67CF" w:rsidP="001C67CF">
            <w:pPr>
              <w:ind w:left="180"/>
              <w:jc w:val="center"/>
              <w:rPr>
                <w:sz w:val="22"/>
                <w:szCs w:val="22"/>
                <w:lang w:eastAsia="ru-RU"/>
              </w:rPr>
            </w:pPr>
            <w:r w:rsidRPr="001C67CF">
              <w:rPr>
                <w:sz w:val="22"/>
                <w:szCs w:val="22"/>
                <w:lang w:eastAsia="ru-RU"/>
              </w:rPr>
              <w:t>ՓՄՁ աջակցության պետական ծրագրի շրջանակներում աջակցություն ստացած կին գործարարների թիվը ամեն հաջորդ տարվա համար գերազանցում է նախորդ տարվա ցուցանիշը:</w:t>
            </w:r>
          </w:p>
        </w:tc>
        <w:tc>
          <w:tcPr>
            <w:tcW w:w="238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50" w:type="dxa"/>
            </w:tcMar>
          </w:tcPr>
          <w:p w:rsidR="001C67CF" w:rsidRPr="001C67CF" w:rsidRDefault="001C67CF" w:rsidP="001C67CF">
            <w:pPr>
              <w:ind w:left="180"/>
              <w:jc w:val="center"/>
              <w:rPr>
                <w:sz w:val="22"/>
                <w:szCs w:val="22"/>
                <w:lang w:eastAsia="ru-RU"/>
              </w:rPr>
            </w:pPr>
          </w:p>
          <w:p w:rsidR="001C67CF" w:rsidRPr="001C67CF" w:rsidRDefault="001C67CF" w:rsidP="001C67CF">
            <w:pPr>
              <w:ind w:left="180"/>
              <w:jc w:val="center"/>
              <w:rPr>
                <w:sz w:val="22"/>
                <w:szCs w:val="22"/>
                <w:lang w:eastAsia="ru-RU"/>
              </w:rPr>
            </w:pPr>
            <w:r w:rsidRPr="001C67CF">
              <w:rPr>
                <w:sz w:val="22"/>
                <w:szCs w:val="22"/>
                <w:lang w:eastAsia="ru-RU"/>
              </w:rPr>
              <w:t>ՀՀ էկոնոմիկայի նախարարություն</w:t>
            </w:r>
          </w:p>
        </w:tc>
        <w:tc>
          <w:tcPr>
            <w:tcW w:w="238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p>
          <w:p w:rsidR="001C67CF" w:rsidRPr="001C67CF" w:rsidRDefault="001C67CF" w:rsidP="001C67CF">
            <w:pPr>
              <w:ind w:left="180"/>
              <w:jc w:val="center"/>
              <w:rPr>
                <w:sz w:val="22"/>
                <w:szCs w:val="22"/>
                <w:lang w:eastAsia="ru-RU"/>
              </w:rPr>
            </w:pPr>
            <w:r w:rsidRPr="001C67CF">
              <w:rPr>
                <w:sz w:val="22"/>
                <w:szCs w:val="22"/>
                <w:lang w:val="ru-RU" w:eastAsia="ru-RU"/>
              </w:rPr>
              <w:t>Հայաստանի</w:t>
            </w:r>
            <w:r w:rsidRPr="001C67CF">
              <w:rPr>
                <w:sz w:val="22"/>
                <w:szCs w:val="22"/>
                <w:lang w:eastAsia="ru-RU"/>
              </w:rPr>
              <w:t xml:space="preserve"> ՓՄՁ ԶԱԿ </w:t>
            </w:r>
            <w:r w:rsidRPr="001C67CF">
              <w:rPr>
                <w:sz w:val="22"/>
                <w:szCs w:val="22"/>
                <w:lang w:val="ru-RU" w:eastAsia="ru-RU"/>
              </w:rPr>
              <w:t>հիմնադրամ</w:t>
            </w:r>
            <w:r w:rsidRPr="001C67CF">
              <w:rPr>
                <w:sz w:val="22"/>
                <w:szCs w:val="22"/>
                <w:lang w:eastAsia="ru-RU"/>
              </w:rPr>
              <w:t xml:space="preserve"> (համաձայնությամբ)</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val="ru-RU" w:eastAsia="ru-RU"/>
              </w:rPr>
              <w:t>ՀՀ</w:t>
            </w:r>
            <w:r w:rsidRPr="001C67CF">
              <w:rPr>
                <w:sz w:val="22"/>
                <w:szCs w:val="22"/>
                <w:lang w:eastAsia="ru-RU"/>
              </w:rPr>
              <w:t xml:space="preserve"> </w:t>
            </w:r>
            <w:r w:rsidRPr="001C67CF">
              <w:rPr>
                <w:sz w:val="22"/>
                <w:szCs w:val="22"/>
                <w:lang w:val="ru-RU" w:eastAsia="ru-RU"/>
              </w:rPr>
              <w:t>պետական</w:t>
            </w:r>
            <w:r w:rsidRPr="001C67CF">
              <w:rPr>
                <w:sz w:val="22"/>
                <w:szCs w:val="22"/>
                <w:lang w:eastAsia="ru-RU"/>
              </w:rPr>
              <w:t xml:space="preserve"> </w:t>
            </w:r>
            <w:r w:rsidRPr="001C67CF">
              <w:rPr>
                <w:sz w:val="22"/>
                <w:szCs w:val="22"/>
                <w:lang w:val="ru-RU" w:eastAsia="ru-RU"/>
              </w:rPr>
              <w:t>բյուջե</w:t>
            </w:r>
            <w:r w:rsidRPr="001C67CF">
              <w:rPr>
                <w:sz w:val="22"/>
                <w:szCs w:val="22"/>
                <w:lang w:eastAsia="ru-RU"/>
              </w:rPr>
              <w:t>(</w:t>
            </w:r>
            <w:r w:rsidRPr="001C67CF">
              <w:rPr>
                <w:sz w:val="22"/>
                <w:szCs w:val="22"/>
                <w:lang w:val="ru-RU" w:eastAsia="ru-RU"/>
              </w:rPr>
              <w:t>լրացուցիչ</w:t>
            </w:r>
            <w:r w:rsidRPr="001C67CF">
              <w:rPr>
                <w:sz w:val="22"/>
                <w:szCs w:val="22"/>
                <w:lang w:eastAsia="ru-RU"/>
              </w:rPr>
              <w:t xml:space="preserve"> </w:t>
            </w:r>
            <w:r w:rsidRPr="001C67CF">
              <w:rPr>
                <w:sz w:val="22"/>
                <w:szCs w:val="22"/>
                <w:lang w:val="ru-RU" w:eastAsia="ru-RU"/>
              </w:rPr>
              <w:t>ֆինանսավո</w:t>
            </w:r>
            <w:r w:rsidRPr="001C67CF">
              <w:rPr>
                <w:sz w:val="22"/>
                <w:szCs w:val="22"/>
                <w:lang w:eastAsia="ru-RU"/>
              </w:rPr>
              <w:t>-</w:t>
            </w:r>
            <w:r w:rsidRPr="001C67CF">
              <w:rPr>
                <w:sz w:val="22"/>
                <w:szCs w:val="22"/>
                <w:lang w:val="ru-RU" w:eastAsia="ru-RU"/>
              </w:rPr>
              <w:t>րում</w:t>
            </w:r>
            <w:r w:rsidRPr="001C67CF">
              <w:rPr>
                <w:sz w:val="22"/>
                <w:szCs w:val="22"/>
                <w:lang w:eastAsia="ru-RU"/>
              </w:rPr>
              <w:t xml:space="preserve"> </w:t>
            </w:r>
            <w:r w:rsidRPr="001C67CF">
              <w:rPr>
                <w:sz w:val="22"/>
                <w:szCs w:val="22"/>
                <w:lang w:val="ru-RU" w:eastAsia="ru-RU"/>
              </w:rPr>
              <w:t>չի</w:t>
            </w:r>
            <w:r w:rsidRPr="001C67CF">
              <w:rPr>
                <w:sz w:val="22"/>
                <w:szCs w:val="22"/>
                <w:lang w:eastAsia="ru-RU"/>
              </w:rPr>
              <w:t xml:space="preserve"> </w:t>
            </w:r>
            <w:r w:rsidRPr="001C67CF">
              <w:rPr>
                <w:sz w:val="22"/>
                <w:szCs w:val="22"/>
                <w:lang w:val="ru-RU" w:eastAsia="ru-RU"/>
              </w:rPr>
              <w:t>պահանջ</w:t>
            </w:r>
            <w:r w:rsidRPr="001C67CF">
              <w:rPr>
                <w:sz w:val="22"/>
                <w:szCs w:val="22"/>
                <w:lang w:eastAsia="ru-RU"/>
              </w:rPr>
              <w:t>վ</w:t>
            </w:r>
            <w:r w:rsidRPr="001C67CF">
              <w:rPr>
                <w:sz w:val="22"/>
                <w:szCs w:val="22"/>
                <w:lang w:val="ru-RU" w:eastAsia="ru-RU"/>
              </w:rPr>
              <w:t>ում</w:t>
            </w:r>
            <w:r w:rsidRPr="001C67CF">
              <w:rPr>
                <w:sz w:val="22"/>
                <w:szCs w:val="22"/>
                <w:lang w:eastAsia="ru-RU"/>
              </w:rPr>
              <w:t>)</w:t>
            </w:r>
          </w:p>
        </w:tc>
      </w:tr>
      <w:tr w:rsidR="001C67CF" w:rsidRPr="001C67CF" w:rsidTr="001C67CF">
        <w:trPr>
          <w:trHeight w:val="1890"/>
          <w:jc w:val="center"/>
        </w:trPr>
        <w:tc>
          <w:tcPr>
            <w:tcW w:w="6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p>
        </w:tc>
        <w:tc>
          <w:tcPr>
            <w:tcW w:w="26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50" w:type="dxa"/>
            </w:tcMar>
          </w:tcPr>
          <w:p w:rsidR="001C67CF" w:rsidRPr="001C67CF" w:rsidRDefault="001C67CF" w:rsidP="001C67CF">
            <w:pPr>
              <w:ind w:left="180"/>
              <w:jc w:val="center"/>
              <w:rPr>
                <w:sz w:val="22"/>
                <w:szCs w:val="22"/>
                <w:lang w:eastAsia="ru-RU"/>
              </w:rPr>
            </w:pPr>
            <w:r w:rsidRPr="001C67CF">
              <w:rPr>
                <w:sz w:val="22"/>
                <w:szCs w:val="22"/>
                <w:lang w:val="ru-RU" w:eastAsia="ru-RU"/>
              </w:rPr>
              <w:t>բ</w:t>
            </w:r>
            <w:r w:rsidRPr="001C67CF">
              <w:rPr>
                <w:sz w:val="22"/>
                <w:szCs w:val="22"/>
                <w:lang w:eastAsia="ru-RU"/>
              </w:rPr>
              <w:t xml:space="preserve">. </w:t>
            </w:r>
            <w:r w:rsidRPr="001C67CF">
              <w:rPr>
                <w:sz w:val="22"/>
                <w:szCs w:val="22"/>
                <w:lang w:val="ru-RU" w:eastAsia="ru-RU"/>
              </w:rPr>
              <w:t>ՓՄՁ</w:t>
            </w:r>
            <w:r w:rsidRPr="001C67CF">
              <w:rPr>
                <w:sz w:val="22"/>
                <w:szCs w:val="22"/>
                <w:lang w:eastAsia="ru-RU"/>
              </w:rPr>
              <w:t xml:space="preserve"> </w:t>
            </w:r>
            <w:r w:rsidRPr="001C67CF">
              <w:rPr>
                <w:sz w:val="22"/>
                <w:szCs w:val="22"/>
                <w:lang w:val="ru-RU" w:eastAsia="ru-RU"/>
              </w:rPr>
              <w:t>սուբյեկտներին</w:t>
            </w:r>
            <w:r w:rsidRPr="001C67CF">
              <w:rPr>
                <w:sz w:val="22"/>
                <w:szCs w:val="22"/>
                <w:lang w:eastAsia="ru-RU"/>
              </w:rPr>
              <w:t xml:space="preserve"> </w:t>
            </w:r>
            <w:r w:rsidRPr="001C67CF">
              <w:rPr>
                <w:sz w:val="22"/>
                <w:szCs w:val="22"/>
                <w:lang w:val="ru-RU" w:eastAsia="ru-RU"/>
              </w:rPr>
              <w:t>գործարար</w:t>
            </w:r>
            <w:r w:rsidRPr="001C67CF">
              <w:rPr>
                <w:sz w:val="22"/>
                <w:szCs w:val="22"/>
                <w:lang w:eastAsia="ru-RU"/>
              </w:rPr>
              <w:t xml:space="preserve">  </w:t>
            </w:r>
            <w:r w:rsidRPr="001C67CF">
              <w:rPr>
                <w:sz w:val="22"/>
                <w:szCs w:val="22"/>
                <w:lang w:val="ru-RU" w:eastAsia="ru-RU"/>
              </w:rPr>
              <w:t>ուսուցողական</w:t>
            </w:r>
            <w:r w:rsidRPr="001C67CF">
              <w:rPr>
                <w:sz w:val="22"/>
                <w:szCs w:val="22"/>
                <w:lang w:eastAsia="ru-RU"/>
              </w:rPr>
              <w:t xml:space="preserve"> </w:t>
            </w:r>
            <w:r w:rsidRPr="001C67CF">
              <w:rPr>
                <w:sz w:val="22"/>
                <w:szCs w:val="22"/>
                <w:lang w:val="ru-RU" w:eastAsia="ru-RU"/>
              </w:rPr>
              <w:t>աջակցություն</w:t>
            </w:r>
            <w:r w:rsidRPr="001C67CF">
              <w:rPr>
                <w:sz w:val="22"/>
                <w:szCs w:val="22"/>
                <w:lang w:eastAsia="ru-RU"/>
              </w:rPr>
              <w:t xml:space="preserve"> (</w:t>
            </w:r>
            <w:r w:rsidRPr="001C67CF">
              <w:rPr>
                <w:sz w:val="22"/>
                <w:szCs w:val="22"/>
                <w:lang w:val="ru-RU" w:eastAsia="ru-RU"/>
              </w:rPr>
              <w:t>կարողությունների</w:t>
            </w:r>
            <w:r w:rsidRPr="001C67CF">
              <w:rPr>
                <w:sz w:val="22"/>
                <w:szCs w:val="22"/>
                <w:lang w:eastAsia="ru-RU"/>
              </w:rPr>
              <w:t xml:space="preserve"> </w:t>
            </w:r>
            <w:r w:rsidRPr="001C67CF">
              <w:rPr>
                <w:sz w:val="22"/>
                <w:szCs w:val="22"/>
                <w:lang w:val="ru-RU" w:eastAsia="ru-RU"/>
              </w:rPr>
              <w:t>զարգացում</w:t>
            </w:r>
            <w:r w:rsidRPr="001C67CF">
              <w:rPr>
                <w:sz w:val="22"/>
                <w:szCs w:val="22"/>
                <w:lang w:eastAsia="ru-RU"/>
              </w:rPr>
              <w:t>)</w:t>
            </w:r>
          </w:p>
        </w:tc>
        <w:tc>
          <w:tcPr>
            <w:tcW w:w="22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50" w:type="dxa"/>
            </w:tcMar>
          </w:tcPr>
          <w:p w:rsidR="001C67CF" w:rsidRPr="001C67CF" w:rsidRDefault="001C67CF" w:rsidP="001C67CF">
            <w:pPr>
              <w:ind w:left="180"/>
              <w:jc w:val="center"/>
              <w:rPr>
                <w:sz w:val="22"/>
                <w:szCs w:val="22"/>
                <w:lang w:eastAsia="ru-RU"/>
              </w:rPr>
            </w:pPr>
            <w:r w:rsidRPr="001C67CF">
              <w:rPr>
                <w:sz w:val="22"/>
                <w:szCs w:val="22"/>
                <w:lang w:val="ru-RU" w:eastAsia="ru-RU"/>
              </w:rPr>
              <w:t>Կարողությունների</w:t>
            </w:r>
            <w:r w:rsidRPr="001C67CF">
              <w:rPr>
                <w:sz w:val="22"/>
                <w:szCs w:val="22"/>
                <w:lang w:eastAsia="ru-RU"/>
              </w:rPr>
              <w:t xml:space="preserve"> </w:t>
            </w:r>
            <w:r w:rsidRPr="001C67CF">
              <w:rPr>
                <w:sz w:val="22"/>
                <w:szCs w:val="22"/>
                <w:lang w:val="ru-RU" w:eastAsia="ru-RU"/>
              </w:rPr>
              <w:t>զարգացմանն</w:t>
            </w:r>
            <w:r w:rsidRPr="001C67CF">
              <w:rPr>
                <w:sz w:val="22"/>
                <w:szCs w:val="22"/>
                <w:lang w:eastAsia="ru-RU"/>
              </w:rPr>
              <w:t xml:space="preserve"> </w:t>
            </w:r>
            <w:r w:rsidRPr="001C67CF">
              <w:rPr>
                <w:sz w:val="22"/>
                <w:szCs w:val="22"/>
                <w:lang w:val="ru-RU" w:eastAsia="ru-RU"/>
              </w:rPr>
              <w:t>ուղղված</w:t>
            </w:r>
            <w:r w:rsidRPr="001C67CF">
              <w:rPr>
                <w:sz w:val="22"/>
                <w:szCs w:val="22"/>
                <w:lang w:eastAsia="ru-RU"/>
              </w:rPr>
              <w:t xml:space="preserve"> </w:t>
            </w:r>
            <w:r w:rsidRPr="001C67CF">
              <w:rPr>
                <w:sz w:val="22"/>
                <w:szCs w:val="22"/>
                <w:lang w:val="ru-RU" w:eastAsia="ru-RU"/>
              </w:rPr>
              <w:t>գործարար</w:t>
            </w:r>
            <w:r w:rsidRPr="001C67CF">
              <w:rPr>
                <w:sz w:val="22"/>
                <w:szCs w:val="22"/>
                <w:lang w:eastAsia="ru-RU"/>
              </w:rPr>
              <w:t xml:space="preserve">- </w:t>
            </w:r>
            <w:r w:rsidRPr="001C67CF">
              <w:rPr>
                <w:sz w:val="22"/>
                <w:szCs w:val="22"/>
                <w:lang w:val="ru-RU" w:eastAsia="ru-RU"/>
              </w:rPr>
              <w:t>ուսու</w:t>
            </w:r>
            <w:r w:rsidRPr="001C67CF">
              <w:rPr>
                <w:sz w:val="22"/>
                <w:szCs w:val="22"/>
                <w:lang w:eastAsia="ru-RU"/>
              </w:rPr>
              <w:t>-</w:t>
            </w:r>
            <w:r w:rsidRPr="001C67CF">
              <w:rPr>
                <w:sz w:val="22"/>
                <w:szCs w:val="22"/>
                <w:lang w:val="ru-RU" w:eastAsia="ru-RU"/>
              </w:rPr>
              <w:t>ցողական</w:t>
            </w:r>
            <w:r w:rsidRPr="001C67CF">
              <w:rPr>
                <w:sz w:val="22"/>
                <w:szCs w:val="22"/>
                <w:lang w:eastAsia="ru-RU"/>
              </w:rPr>
              <w:t xml:space="preserve"> </w:t>
            </w:r>
            <w:r w:rsidRPr="001C67CF">
              <w:rPr>
                <w:sz w:val="22"/>
                <w:szCs w:val="22"/>
                <w:lang w:val="ru-RU" w:eastAsia="ru-RU"/>
              </w:rPr>
              <w:t>ծրագրերում</w:t>
            </w:r>
            <w:r w:rsidRPr="001C67CF">
              <w:rPr>
                <w:sz w:val="22"/>
                <w:szCs w:val="22"/>
                <w:lang w:eastAsia="ru-RU"/>
              </w:rPr>
              <w:t xml:space="preserve"> </w:t>
            </w:r>
            <w:r w:rsidRPr="001C67CF">
              <w:rPr>
                <w:sz w:val="22"/>
                <w:szCs w:val="22"/>
                <w:lang w:val="ru-RU" w:eastAsia="ru-RU"/>
              </w:rPr>
              <w:t>կին</w:t>
            </w:r>
            <w:r w:rsidRPr="001C67CF">
              <w:rPr>
                <w:sz w:val="22"/>
                <w:szCs w:val="22"/>
                <w:lang w:eastAsia="ru-RU"/>
              </w:rPr>
              <w:t xml:space="preserve"> </w:t>
            </w:r>
            <w:r w:rsidRPr="001C67CF">
              <w:rPr>
                <w:sz w:val="22"/>
                <w:szCs w:val="22"/>
                <w:lang w:val="ru-RU" w:eastAsia="ru-RU"/>
              </w:rPr>
              <w:t>գործարարների</w:t>
            </w:r>
            <w:r w:rsidRPr="001C67CF">
              <w:rPr>
                <w:sz w:val="22"/>
                <w:szCs w:val="22"/>
                <w:lang w:eastAsia="ru-RU"/>
              </w:rPr>
              <w:t xml:space="preserve"> </w:t>
            </w:r>
            <w:r w:rsidRPr="001C67CF">
              <w:rPr>
                <w:sz w:val="22"/>
                <w:szCs w:val="22"/>
                <w:lang w:val="ru-RU" w:eastAsia="ru-RU"/>
              </w:rPr>
              <w:t>մասնակցություն</w:t>
            </w:r>
            <w:r w:rsidRPr="001C67CF">
              <w:rPr>
                <w:sz w:val="22"/>
                <w:szCs w:val="22"/>
                <w:lang w:eastAsia="ru-RU"/>
              </w:rPr>
              <w:t xml:space="preserve"> </w:t>
            </w:r>
          </w:p>
        </w:tc>
        <w:tc>
          <w:tcPr>
            <w:tcW w:w="16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5" w:type="dxa"/>
            </w:tcMar>
          </w:tcPr>
          <w:p w:rsidR="001C67CF" w:rsidRPr="001C67CF" w:rsidRDefault="001C67CF" w:rsidP="001C67CF">
            <w:pPr>
              <w:ind w:left="180"/>
              <w:jc w:val="center"/>
              <w:rPr>
                <w:sz w:val="22"/>
                <w:szCs w:val="22"/>
                <w:lang w:eastAsia="ru-RU"/>
              </w:rPr>
            </w:pPr>
            <w:r w:rsidRPr="001C67CF">
              <w:rPr>
                <w:sz w:val="22"/>
                <w:szCs w:val="22"/>
                <w:lang w:eastAsia="ru-RU"/>
              </w:rPr>
              <w:t>2019-2020թթ.</w:t>
            </w:r>
          </w:p>
        </w:tc>
        <w:tc>
          <w:tcPr>
            <w:tcW w:w="23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50" w:type="dxa"/>
            </w:tcMar>
          </w:tcPr>
          <w:p w:rsidR="001C67CF" w:rsidRPr="001C67CF" w:rsidRDefault="001C67CF" w:rsidP="001C67CF">
            <w:pPr>
              <w:ind w:left="180"/>
              <w:jc w:val="center"/>
              <w:rPr>
                <w:sz w:val="22"/>
                <w:szCs w:val="22"/>
                <w:lang w:eastAsia="ru-RU"/>
              </w:rPr>
            </w:pPr>
            <w:r w:rsidRPr="001C67CF">
              <w:rPr>
                <w:sz w:val="22"/>
                <w:szCs w:val="22"/>
                <w:lang w:eastAsia="ru-RU"/>
              </w:rPr>
              <w:t>Աջակցության տրամադրումը ամեն հաջորդ տարվա համար գերազանցում է նախորդ տարվա ցուցանիշը:</w:t>
            </w:r>
          </w:p>
        </w:tc>
        <w:tc>
          <w:tcPr>
            <w:tcW w:w="238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50" w:type="dxa"/>
            </w:tcMar>
          </w:tcPr>
          <w:p w:rsidR="001C67CF" w:rsidRPr="001C67CF" w:rsidRDefault="001C67CF" w:rsidP="001C67CF">
            <w:pPr>
              <w:ind w:left="180"/>
              <w:jc w:val="center"/>
              <w:rPr>
                <w:sz w:val="22"/>
                <w:szCs w:val="22"/>
                <w:lang w:eastAsia="ru-RU"/>
              </w:rPr>
            </w:pPr>
            <w:r w:rsidRPr="001C67CF">
              <w:rPr>
                <w:sz w:val="22"/>
                <w:szCs w:val="22"/>
                <w:lang w:eastAsia="ru-RU"/>
              </w:rPr>
              <w:t>ՀՀ էկոնոմիկայի նախարարություն</w:t>
            </w:r>
          </w:p>
        </w:tc>
        <w:tc>
          <w:tcPr>
            <w:tcW w:w="238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val="ru-RU" w:eastAsia="ru-RU"/>
              </w:rPr>
              <w:t>Հայաստանի</w:t>
            </w:r>
            <w:r w:rsidRPr="001C67CF">
              <w:rPr>
                <w:sz w:val="22"/>
                <w:szCs w:val="22"/>
                <w:lang w:eastAsia="ru-RU"/>
              </w:rPr>
              <w:t xml:space="preserve"> ՓՄՁ ԶԱԿ </w:t>
            </w:r>
            <w:r w:rsidRPr="001C67CF">
              <w:rPr>
                <w:sz w:val="22"/>
                <w:szCs w:val="22"/>
                <w:lang w:val="ru-RU" w:eastAsia="ru-RU"/>
              </w:rPr>
              <w:t>հիմնադրամ</w:t>
            </w:r>
            <w:r w:rsidRPr="001C67CF">
              <w:rPr>
                <w:sz w:val="22"/>
                <w:szCs w:val="22"/>
                <w:lang w:eastAsia="ru-RU"/>
              </w:rPr>
              <w:t xml:space="preserve"> (համաձայնությամբ)</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val="ru-RU" w:eastAsia="ru-RU"/>
              </w:rPr>
              <w:t>ՀՀ</w:t>
            </w:r>
            <w:r w:rsidRPr="001C67CF">
              <w:rPr>
                <w:sz w:val="22"/>
                <w:szCs w:val="22"/>
                <w:lang w:eastAsia="ru-RU"/>
              </w:rPr>
              <w:t xml:space="preserve"> </w:t>
            </w:r>
            <w:r w:rsidRPr="001C67CF">
              <w:rPr>
                <w:sz w:val="22"/>
                <w:szCs w:val="22"/>
                <w:lang w:val="ru-RU" w:eastAsia="ru-RU"/>
              </w:rPr>
              <w:t>պետական</w:t>
            </w:r>
            <w:r w:rsidRPr="001C67CF">
              <w:rPr>
                <w:sz w:val="22"/>
                <w:szCs w:val="22"/>
                <w:lang w:eastAsia="ru-RU"/>
              </w:rPr>
              <w:t xml:space="preserve"> </w:t>
            </w:r>
            <w:r w:rsidRPr="001C67CF">
              <w:rPr>
                <w:sz w:val="22"/>
                <w:szCs w:val="22"/>
                <w:lang w:val="ru-RU" w:eastAsia="ru-RU"/>
              </w:rPr>
              <w:t>բյուջե</w:t>
            </w:r>
            <w:r w:rsidRPr="001C67CF">
              <w:rPr>
                <w:sz w:val="22"/>
                <w:szCs w:val="22"/>
                <w:lang w:eastAsia="ru-RU"/>
              </w:rPr>
              <w:t>(</w:t>
            </w:r>
            <w:r w:rsidRPr="001C67CF">
              <w:rPr>
                <w:sz w:val="22"/>
                <w:szCs w:val="22"/>
                <w:lang w:val="ru-RU" w:eastAsia="ru-RU"/>
              </w:rPr>
              <w:t>լրացուցիչ</w:t>
            </w:r>
            <w:r w:rsidRPr="001C67CF">
              <w:rPr>
                <w:sz w:val="22"/>
                <w:szCs w:val="22"/>
                <w:lang w:eastAsia="ru-RU"/>
              </w:rPr>
              <w:t xml:space="preserve"> </w:t>
            </w:r>
            <w:r w:rsidRPr="001C67CF">
              <w:rPr>
                <w:sz w:val="22"/>
                <w:szCs w:val="22"/>
                <w:lang w:val="ru-RU" w:eastAsia="ru-RU"/>
              </w:rPr>
              <w:t>ֆինանսավո</w:t>
            </w:r>
            <w:r w:rsidRPr="001C67CF">
              <w:rPr>
                <w:sz w:val="22"/>
                <w:szCs w:val="22"/>
                <w:lang w:eastAsia="ru-RU"/>
              </w:rPr>
              <w:t>-</w:t>
            </w:r>
            <w:r w:rsidRPr="001C67CF">
              <w:rPr>
                <w:sz w:val="22"/>
                <w:szCs w:val="22"/>
                <w:lang w:val="ru-RU" w:eastAsia="ru-RU"/>
              </w:rPr>
              <w:t>րում</w:t>
            </w:r>
            <w:r w:rsidRPr="001C67CF">
              <w:rPr>
                <w:sz w:val="22"/>
                <w:szCs w:val="22"/>
                <w:lang w:eastAsia="ru-RU"/>
              </w:rPr>
              <w:t xml:space="preserve"> </w:t>
            </w:r>
            <w:r w:rsidRPr="001C67CF">
              <w:rPr>
                <w:sz w:val="22"/>
                <w:szCs w:val="22"/>
                <w:lang w:val="ru-RU" w:eastAsia="ru-RU"/>
              </w:rPr>
              <w:t>չի</w:t>
            </w:r>
            <w:r w:rsidRPr="001C67CF">
              <w:rPr>
                <w:sz w:val="22"/>
                <w:szCs w:val="22"/>
                <w:lang w:eastAsia="ru-RU"/>
              </w:rPr>
              <w:t xml:space="preserve"> </w:t>
            </w:r>
            <w:r w:rsidRPr="001C67CF">
              <w:rPr>
                <w:sz w:val="22"/>
                <w:szCs w:val="22"/>
                <w:lang w:val="ru-RU" w:eastAsia="ru-RU"/>
              </w:rPr>
              <w:t>պահանջ</w:t>
            </w:r>
            <w:r w:rsidRPr="001C67CF">
              <w:rPr>
                <w:sz w:val="22"/>
                <w:szCs w:val="22"/>
                <w:lang w:eastAsia="ru-RU"/>
              </w:rPr>
              <w:t>վ</w:t>
            </w:r>
            <w:r w:rsidRPr="001C67CF">
              <w:rPr>
                <w:sz w:val="22"/>
                <w:szCs w:val="22"/>
                <w:lang w:val="ru-RU" w:eastAsia="ru-RU"/>
              </w:rPr>
              <w:t>ում</w:t>
            </w:r>
            <w:r w:rsidRPr="001C67CF">
              <w:rPr>
                <w:sz w:val="22"/>
                <w:szCs w:val="22"/>
                <w:lang w:eastAsia="ru-RU"/>
              </w:rPr>
              <w:t>)</w:t>
            </w:r>
          </w:p>
        </w:tc>
      </w:tr>
      <w:tr w:rsidR="001C67CF" w:rsidRPr="001C67CF" w:rsidTr="001C67CF">
        <w:trPr>
          <w:trHeight w:val="1497"/>
          <w:jc w:val="center"/>
        </w:trPr>
        <w:tc>
          <w:tcPr>
            <w:tcW w:w="6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p>
        </w:tc>
        <w:tc>
          <w:tcPr>
            <w:tcW w:w="26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50" w:type="dxa"/>
            </w:tcMar>
          </w:tcPr>
          <w:p w:rsidR="001C67CF" w:rsidRPr="001C67CF" w:rsidRDefault="001C67CF" w:rsidP="001C67CF">
            <w:pPr>
              <w:ind w:left="180"/>
              <w:jc w:val="center"/>
              <w:rPr>
                <w:sz w:val="22"/>
                <w:szCs w:val="22"/>
                <w:lang w:eastAsia="ru-RU"/>
              </w:rPr>
            </w:pPr>
            <w:r w:rsidRPr="001C67CF">
              <w:rPr>
                <w:sz w:val="22"/>
                <w:szCs w:val="22"/>
                <w:lang w:val="ru-RU" w:eastAsia="ru-RU"/>
              </w:rPr>
              <w:t>գ</w:t>
            </w:r>
            <w:r w:rsidRPr="001C67CF">
              <w:rPr>
                <w:sz w:val="22"/>
                <w:szCs w:val="22"/>
                <w:lang w:eastAsia="ru-RU"/>
              </w:rPr>
              <w:t xml:space="preserve">. </w:t>
            </w:r>
            <w:r w:rsidRPr="001C67CF">
              <w:rPr>
                <w:sz w:val="22"/>
                <w:szCs w:val="22"/>
                <w:lang w:val="ru-RU" w:eastAsia="ru-RU"/>
              </w:rPr>
              <w:t>ՓՄՁ</w:t>
            </w:r>
            <w:r w:rsidRPr="001C67CF">
              <w:rPr>
                <w:sz w:val="22"/>
                <w:szCs w:val="22"/>
                <w:lang w:eastAsia="ru-RU"/>
              </w:rPr>
              <w:t xml:space="preserve"> </w:t>
            </w:r>
            <w:r w:rsidRPr="001C67CF">
              <w:rPr>
                <w:sz w:val="22"/>
                <w:szCs w:val="22"/>
                <w:lang w:val="ru-RU" w:eastAsia="ru-RU"/>
              </w:rPr>
              <w:t>սուբյեկտներին</w:t>
            </w:r>
            <w:r w:rsidRPr="001C67CF">
              <w:rPr>
                <w:sz w:val="22"/>
                <w:szCs w:val="22"/>
                <w:lang w:eastAsia="ru-RU"/>
              </w:rPr>
              <w:t xml:space="preserve"> </w:t>
            </w:r>
            <w:r w:rsidRPr="001C67CF">
              <w:rPr>
                <w:sz w:val="22"/>
                <w:szCs w:val="22"/>
                <w:lang w:val="ru-RU" w:eastAsia="ru-RU"/>
              </w:rPr>
              <w:t>գործարար</w:t>
            </w:r>
            <w:r w:rsidRPr="001C67CF">
              <w:rPr>
                <w:sz w:val="22"/>
                <w:szCs w:val="22"/>
                <w:lang w:eastAsia="ru-RU"/>
              </w:rPr>
              <w:t xml:space="preserve"> </w:t>
            </w:r>
            <w:r w:rsidRPr="001C67CF">
              <w:rPr>
                <w:sz w:val="22"/>
                <w:szCs w:val="22"/>
                <w:lang w:val="ru-RU" w:eastAsia="ru-RU"/>
              </w:rPr>
              <w:t>տեղեկատվական</w:t>
            </w:r>
            <w:r w:rsidRPr="001C67CF">
              <w:rPr>
                <w:sz w:val="22"/>
                <w:szCs w:val="22"/>
                <w:lang w:eastAsia="ru-RU"/>
              </w:rPr>
              <w:t xml:space="preserve"> </w:t>
            </w:r>
            <w:r w:rsidRPr="001C67CF">
              <w:rPr>
                <w:sz w:val="22"/>
                <w:szCs w:val="22"/>
                <w:lang w:val="ru-RU" w:eastAsia="ru-RU"/>
              </w:rPr>
              <w:t>և</w:t>
            </w:r>
            <w:r w:rsidRPr="001C67CF">
              <w:rPr>
                <w:sz w:val="22"/>
                <w:szCs w:val="22"/>
                <w:lang w:eastAsia="ru-RU"/>
              </w:rPr>
              <w:t xml:space="preserve"> </w:t>
            </w:r>
            <w:r w:rsidRPr="001C67CF">
              <w:rPr>
                <w:sz w:val="22"/>
                <w:szCs w:val="22"/>
                <w:lang w:val="ru-RU" w:eastAsia="ru-RU"/>
              </w:rPr>
              <w:t>խորհըր</w:t>
            </w:r>
            <w:r w:rsidRPr="001C67CF">
              <w:rPr>
                <w:sz w:val="22"/>
                <w:szCs w:val="22"/>
                <w:lang w:eastAsia="ru-RU"/>
              </w:rPr>
              <w:t>-</w:t>
            </w:r>
            <w:r w:rsidRPr="001C67CF">
              <w:rPr>
                <w:sz w:val="22"/>
                <w:szCs w:val="22"/>
                <w:lang w:val="ru-RU" w:eastAsia="ru-RU"/>
              </w:rPr>
              <w:t>դատվական</w:t>
            </w:r>
            <w:r w:rsidRPr="001C67CF">
              <w:rPr>
                <w:sz w:val="22"/>
                <w:szCs w:val="22"/>
                <w:lang w:eastAsia="ru-RU"/>
              </w:rPr>
              <w:t xml:space="preserve"> </w:t>
            </w:r>
            <w:r w:rsidRPr="001C67CF">
              <w:rPr>
                <w:sz w:val="22"/>
                <w:szCs w:val="22"/>
                <w:lang w:val="ru-RU" w:eastAsia="ru-RU"/>
              </w:rPr>
              <w:t>աջակ</w:t>
            </w:r>
            <w:r w:rsidRPr="001C67CF">
              <w:rPr>
                <w:sz w:val="22"/>
                <w:szCs w:val="22"/>
                <w:lang w:eastAsia="ru-RU"/>
              </w:rPr>
              <w:t>-</w:t>
            </w:r>
            <w:r w:rsidRPr="001C67CF">
              <w:rPr>
                <w:sz w:val="22"/>
                <w:szCs w:val="22"/>
                <w:lang w:val="ru-RU" w:eastAsia="ru-RU"/>
              </w:rPr>
              <w:t>ցություն</w:t>
            </w:r>
          </w:p>
        </w:tc>
        <w:tc>
          <w:tcPr>
            <w:tcW w:w="22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50" w:type="dxa"/>
            </w:tcMar>
          </w:tcPr>
          <w:p w:rsidR="001C67CF" w:rsidRPr="001C67CF" w:rsidRDefault="001C67CF" w:rsidP="001C67CF">
            <w:pPr>
              <w:ind w:left="180"/>
              <w:jc w:val="center"/>
              <w:rPr>
                <w:sz w:val="22"/>
                <w:szCs w:val="22"/>
                <w:lang w:eastAsia="ru-RU"/>
              </w:rPr>
            </w:pPr>
            <w:r w:rsidRPr="001C67CF">
              <w:rPr>
                <w:sz w:val="22"/>
                <w:szCs w:val="22"/>
                <w:lang w:val="ru-RU" w:eastAsia="ru-RU"/>
              </w:rPr>
              <w:t>Կին</w:t>
            </w:r>
            <w:r w:rsidRPr="001C67CF">
              <w:rPr>
                <w:sz w:val="22"/>
                <w:szCs w:val="22"/>
                <w:lang w:eastAsia="ru-RU"/>
              </w:rPr>
              <w:t xml:space="preserve">  </w:t>
            </w:r>
            <w:r w:rsidRPr="001C67CF">
              <w:rPr>
                <w:sz w:val="22"/>
                <w:szCs w:val="22"/>
                <w:lang w:val="ru-RU" w:eastAsia="ru-RU"/>
              </w:rPr>
              <w:t>գործարարների</w:t>
            </w:r>
            <w:r w:rsidRPr="001C67CF">
              <w:rPr>
                <w:sz w:val="22"/>
                <w:szCs w:val="22"/>
                <w:lang w:eastAsia="ru-RU"/>
              </w:rPr>
              <w:t xml:space="preserve"> </w:t>
            </w:r>
            <w:r w:rsidRPr="001C67CF">
              <w:rPr>
                <w:sz w:val="22"/>
                <w:szCs w:val="22"/>
                <w:lang w:val="ru-RU" w:eastAsia="ru-RU"/>
              </w:rPr>
              <w:t>տեղեկացվածության</w:t>
            </w:r>
            <w:r w:rsidRPr="001C67CF">
              <w:rPr>
                <w:sz w:val="22"/>
                <w:szCs w:val="22"/>
                <w:lang w:eastAsia="ru-RU"/>
              </w:rPr>
              <w:t xml:space="preserve"> </w:t>
            </w:r>
            <w:r w:rsidRPr="001C67CF">
              <w:rPr>
                <w:sz w:val="22"/>
                <w:szCs w:val="22"/>
                <w:lang w:val="ru-RU" w:eastAsia="ru-RU"/>
              </w:rPr>
              <w:t>մակարդակի</w:t>
            </w:r>
            <w:r w:rsidRPr="001C67CF">
              <w:rPr>
                <w:sz w:val="22"/>
                <w:szCs w:val="22"/>
                <w:lang w:eastAsia="ru-RU"/>
              </w:rPr>
              <w:t xml:space="preserve"> </w:t>
            </w:r>
            <w:r w:rsidRPr="001C67CF">
              <w:rPr>
                <w:sz w:val="22"/>
                <w:szCs w:val="22"/>
                <w:lang w:val="ru-RU" w:eastAsia="ru-RU"/>
              </w:rPr>
              <w:t>բարձրացում</w:t>
            </w:r>
          </w:p>
        </w:tc>
        <w:tc>
          <w:tcPr>
            <w:tcW w:w="16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5" w:type="dxa"/>
            </w:tcMar>
          </w:tcPr>
          <w:p w:rsidR="001C67CF" w:rsidRPr="001C67CF" w:rsidRDefault="001C67CF" w:rsidP="001C67CF">
            <w:pPr>
              <w:ind w:left="180"/>
              <w:jc w:val="center"/>
              <w:rPr>
                <w:sz w:val="22"/>
                <w:szCs w:val="22"/>
                <w:lang w:eastAsia="ru-RU"/>
              </w:rPr>
            </w:pPr>
            <w:r w:rsidRPr="001C67CF">
              <w:rPr>
                <w:sz w:val="22"/>
                <w:szCs w:val="22"/>
                <w:lang w:eastAsia="ru-RU"/>
              </w:rPr>
              <w:t>2019-2020թթ.</w:t>
            </w:r>
          </w:p>
        </w:tc>
        <w:tc>
          <w:tcPr>
            <w:tcW w:w="23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eastAsia="ru-RU"/>
              </w:rPr>
              <w:t xml:space="preserve">Աջակցության տրամադրումը ամեն հաջորդ տարվա համար գերազանցում է նախորդ տարվա ցուցանիշը: </w:t>
            </w:r>
          </w:p>
        </w:tc>
        <w:tc>
          <w:tcPr>
            <w:tcW w:w="238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50" w:type="dxa"/>
            </w:tcMar>
          </w:tcPr>
          <w:p w:rsidR="001C67CF" w:rsidRPr="001C67CF" w:rsidRDefault="001C67CF" w:rsidP="001C67CF">
            <w:pPr>
              <w:ind w:left="180"/>
              <w:jc w:val="center"/>
              <w:rPr>
                <w:sz w:val="22"/>
                <w:szCs w:val="22"/>
                <w:lang w:eastAsia="ru-RU"/>
              </w:rPr>
            </w:pPr>
            <w:r w:rsidRPr="001C67CF">
              <w:rPr>
                <w:sz w:val="22"/>
                <w:szCs w:val="22"/>
                <w:lang w:eastAsia="ru-RU"/>
              </w:rPr>
              <w:t>ՀՀ էկոնոմիկայի նախարարություն</w:t>
            </w:r>
          </w:p>
        </w:tc>
        <w:tc>
          <w:tcPr>
            <w:tcW w:w="238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val="ru-RU" w:eastAsia="ru-RU"/>
              </w:rPr>
              <w:t>Հայաստանի</w:t>
            </w:r>
            <w:r w:rsidRPr="001C67CF">
              <w:rPr>
                <w:sz w:val="22"/>
                <w:szCs w:val="22"/>
                <w:lang w:eastAsia="ru-RU"/>
              </w:rPr>
              <w:t xml:space="preserve"> ՓՄՁ ԶԱԿ </w:t>
            </w:r>
            <w:r w:rsidRPr="001C67CF">
              <w:rPr>
                <w:sz w:val="22"/>
                <w:szCs w:val="22"/>
                <w:lang w:val="ru-RU" w:eastAsia="ru-RU"/>
              </w:rPr>
              <w:t>հիմնադրամ</w:t>
            </w:r>
            <w:r w:rsidRPr="001C67CF">
              <w:rPr>
                <w:sz w:val="22"/>
                <w:szCs w:val="22"/>
                <w:lang w:eastAsia="ru-RU"/>
              </w:rPr>
              <w:t xml:space="preserve"> (համաձայնությամբ)</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val="ru-RU" w:eastAsia="ru-RU"/>
              </w:rPr>
              <w:t>ՀՀ</w:t>
            </w:r>
            <w:r w:rsidRPr="001C67CF">
              <w:rPr>
                <w:sz w:val="22"/>
                <w:szCs w:val="22"/>
                <w:lang w:eastAsia="ru-RU"/>
              </w:rPr>
              <w:t xml:space="preserve"> </w:t>
            </w:r>
            <w:r w:rsidRPr="001C67CF">
              <w:rPr>
                <w:sz w:val="22"/>
                <w:szCs w:val="22"/>
                <w:lang w:val="ru-RU" w:eastAsia="ru-RU"/>
              </w:rPr>
              <w:t>պետական</w:t>
            </w:r>
            <w:r w:rsidRPr="001C67CF">
              <w:rPr>
                <w:sz w:val="22"/>
                <w:szCs w:val="22"/>
                <w:lang w:eastAsia="ru-RU"/>
              </w:rPr>
              <w:t xml:space="preserve"> </w:t>
            </w:r>
            <w:r w:rsidRPr="001C67CF">
              <w:rPr>
                <w:sz w:val="22"/>
                <w:szCs w:val="22"/>
                <w:lang w:val="ru-RU" w:eastAsia="ru-RU"/>
              </w:rPr>
              <w:t>բյուջե</w:t>
            </w:r>
            <w:r w:rsidRPr="001C67CF">
              <w:rPr>
                <w:sz w:val="22"/>
                <w:szCs w:val="22"/>
                <w:lang w:eastAsia="ru-RU"/>
              </w:rPr>
              <w:t>(</w:t>
            </w:r>
            <w:r w:rsidRPr="001C67CF">
              <w:rPr>
                <w:sz w:val="22"/>
                <w:szCs w:val="22"/>
                <w:lang w:val="ru-RU" w:eastAsia="ru-RU"/>
              </w:rPr>
              <w:t>լրացուցիչ</w:t>
            </w:r>
            <w:r w:rsidRPr="001C67CF">
              <w:rPr>
                <w:sz w:val="22"/>
                <w:szCs w:val="22"/>
                <w:lang w:eastAsia="ru-RU"/>
              </w:rPr>
              <w:t xml:space="preserve"> </w:t>
            </w:r>
            <w:r w:rsidRPr="001C67CF">
              <w:rPr>
                <w:sz w:val="22"/>
                <w:szCs w:val="22"/>
                <w:lang w:val="ru-RU" w:eastAsia="ru-RU"/>
              </w:rPr>
              <w:t>ֆինանսավո</w:t>
            </w:r>
            <w:r w:rsidRPr="001C67CF">
              <w:rPr>
                <w:sz w:val="22"/>
                <w:szCs w:val="22"/>
                <w:lang w:eastAsia="ru-RU"/>
              </w:rPr>
              <w:t>-</w:t>
            </w:r>
            <w:r w:rsidRPr="001C67CF">
              <w:rPr>
                <w:sz w:val="22"/>
                <w:szCs w:val="22"/>
                <w:lang w:val="ru-RU" w:eastAsia="ru-RU"/>
              </w:rPr>
              <w:t>րում</w:t>
            </w:r>
            <w:r w:rsidRPr="001C67CF">
              <w:rPr>
                <w:sz w:val="22"/>
                <w:szCs w:val="22"/>
                <w:lang w:eastAsia="ru-RU"/>
              </w:rPr>
              <w:t xml:space="preserve"> </w:t>
            </w:r>
            <w:r w:rsidRPr="001C67CF">
              <w:rPr>
                <w:sz w:val="22"/>
                <w:szCs w:val="22"/>
                <w:lang w:val="ru-RU" w:eastAsia="ru-RU"/>
              </w:rPr>
              <w:t>չի</w:t>
            </w:r>
            <w:r w:rsidRPr="001C67CF">
              <w:rPr>
                <w:sz w:val="22"/>
                <w:szCs w:val="22"/>
                <w:lang w:eastAsia="ru-RU"/>
              </w:rPr>
              <w:t xml:space="preserve"> </w:t>
            </w:r>
            <w:r w:rsidRPr="001C67CF">
              <w:rPr>
                <w:sz w:val="22"/>
                <w:szCs w:val="22"/>
                <w:lang w:val="ru-RU" w:eastAsia="ru-RU"/>
              </w:rPr>
              <w:t>պահանջ</w:t>
            </w:r>
            <w:r w:rsidRPr="001C67CF">
              <w:rPr>
                <w:sz w:val="22"/>
                <w:szCs w:val="22"/>
                <w:lang w:eastAsia="ru-RU"/>
              </w:rPr>
              <w:t>վ</w:t>
            </w:r>
            <w:r w:rsidRPr="001C67CF">
              <w:rPr>
                <w:sz w:val="22"/>
                <w:szCs w:val="22"/>
                <w:lang w:val="ru-RU" w:eastAsia="ru-RU"/>
              </w:rPr>
              <w:t>ում</w:t>
            </w:r>
            <w:r w:rsidRPr="001C67CF">
              <w:rPr>
                <w:sz w:val="22"/>
                <w:szCs w:val="22"/>
                <w:lang w:eastAsia="ru-RU"/>
              </w:rPr>
              <w:t>)</w:t>
            </w:r>
          </w:p>
        </w:tc>
      </w:tr>
      <w:tr w:rsidR="001C67CF" w:rsidRPr="001C67CF" w:rsidTr="001C67CF">
        <w:trPr>
          <w:trHeight w:val="2315"/>
          <w:jc w:val="center"/>
        </w:trPr>
        <w:tc>
          <w:tcPr>
            <w:tcW w:w="6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bCs/>
                <w:sz w:val="22"/>
                <w:szCs w:val="22"/>
                <w:lang w:eastAsia="ru-RU"/>
              </w:rPr>
            </w:pPr>
            <w:r w:rsidRPr="001C67CF">
              <w:rPr>
                <w:bCs/>
                <w:sz w:val="22"/>
                <w:szCs w:val="22"/>
                <w:lang w:eastAsia="ru-RU"/>
              </w:rPr>
              <w:t>9)</w:t>
            </w:r>
          </w:p>
        </w:tc>
        <w:tc>
          <w:tcPr>
            <w:tcW w:w="26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50" w:type="dxa"/>
            </w:tcMar>
          </w:tcPr>
          <w:p w:rsidR="001C67CF" w:rsidRPr="001C67CF" w:rsidRDefault="001C67CF" w:rsidP="001C67CF">
            <w:pPr>
              <w:ind w:left="180"/>
              <w:jc w:val="center"/>
              <w:rPr>
                <w:sz w:val="22"/>
                <w:szCs w:val="22"/>
                <w:lang w:eastAsia="ru-RU"/>
              </w:rPr>
            </w:pPr>
            <w:r w:rsidRPr="001C67CF">
              <w:rPr>
                <w:sz w:val="22"/>
                <w:szCs w:val="22"/>
                <w:lang w:val="ru-RU" w:eastAsia="ru-RU"/>
              </w:rPr>
              <w:t>Արդյունաբերական</w:t>
            </w:r>
            <w:r w:rsidRPr="001C67CF">
              <w:rPr>
                <w:sz w:val="22"/>
                <w:szCs w:val="22"/>
                <w:lang w:eastAsia="ru-RU"/>
              </w:rPr>
              <w:t xml:space="preserve"> </w:t>
            </w:r>
            <w:r w:rsidRPr="001C67CF">
              <w:rPr>
                <w:sz w:val="22"/>
                <w:szCs w:val="22"/>
                <w:lang w:val="ru-RU" w:eastAsia="ru-RU"/>
              </w:rPr>
              <w:t>ոլորտներում</w:t>
            </w:r>
            <w:r w:rsidRPr="001C67CF">
              <w:rPr>
                <w:sz w:val="22"/>
                <w:szCs w:val="22"/>
                <w:lang w:eastAsia="ru-RU"/>
              </w:rPr>
              <w:t xml:space="preserve"> </w:t>
            </w:r>
            <w:r w:rsidRPr="001C67CF">
              <w:rPr>
                <w:sz w:val="22"/>
                <w:szCs w:val="22"/>
                <w:lang w:val="ru-RU" w:eastAsia="ru-RU"/>
              </w:rPr>
              <w:t>կանանց</w:t>
            </w:r>
            <w:r w:rsidRPr="001C67CF">
              <w:rPr>
                <w:sz w:val="22"/>
                <w:szCs w:val="22"/>
                <w:lang w:eastAsia="ru-RU"/>
              </w:rPr>
              <w:t xml:space="preserve"> </w:t>
            </w:r>
            <w:r w:rsidRPr="001C67CF">
              <w:rPr>
                <w:sz w:val="22"/>
                <w:szCs w:val="22"/>
                <w:lang w:val="ru-RU" w:eastAsia="ru-RU"/>
              </w:rPr>
              <w:t>համար</w:t>
            </w:r>
            <w:r w:rsidRPr="001C67CF">
              <w:rPr>
                <w:sz w:val="22"/>
                <w:szCs w:val="22"/>
                <w:lang w:eastAsia="ru-RU"/>
              </w:rPr>
              <w:t xml:space="preserve"> </w:t>
            </w:r>
            <w:r w:rsidRPr="001C67CF">
              <w:rPr>
                <w:sz w:val="22"/>
                <w:szCs w:val="22"/>
                <w:lang w:val="ru-RU" w:eastAsia="ru-RU"/>
              </w:rPr>
              <w:t>նոր</w:t>
            </w:r>
            <w:r w:rsidRPr="001C67CF">
              <w:rPr>
                <w:sz w:val="22"/>
                <w:szCs w:val="22"/>
                <w:lang w:eastAsia="ru-RU"/>
              </w:rPr>
              <w:t xml:space="preserve"> </w:t>
            </w:r>
            <w:r w:rsidRPr="001C67CF">
              <w:rPr>
                <w:sz w:val="22"/>
                <w:szCs w:val="22"/>
                <w:lang w:val="ru-RU" w:eastAsia="ru-RU"/>
              </w:rPr>
              <w:t>աշխատատեղերի</w:t>
            </w:r>
            <w:r w:rsidRPr="001C67CF">
              <w:rPr>
                <w:sz w:val="22"/>
                <w:szCs w:val="22"/>
                <w:lang w:eastAsia="ru-RU"/>
              </w:rPr>
              <w:t xml:space="preserve"> </w:t>
            </w:r>
            <w:r w:rsidRPr="001C67CF">
              <w:rPr>
                <w:sz w:val="22"/>
                <w:szCs w:val="22"/>
                <w:lang w:val="ru-RU" w:eastAsia="ru-RU"/>
              </w:rPr>
              <w:t>ստեղծում</w:t>
            </w:r>
          </w:p>
        </w:tc>
        <w:tc>
          <w:tcPr>
            <w:tcW w:w="22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50" w:type="dxa"/>
            </w:tcMar>
          </w:tcPr>
          <w:p w:rsidR="001C67CF" w:rsidRPr="001C67CF" w:rsidRDefault="001C67CF" w:rsidP="001C67CF">
            <w:pPr>
              <w:ind w:left="180"/>
              <w:jc w:val="center"/>
              <w:rPr>
                <w:sz w:val="22"/>
                <w:szCs w:val="22"/>
                <w:lang w:eastAsia="ru-RU"/>
              </w:rPr>
            </w:pPr>
            <w:r w:rsidRPr="001C67CF">
              <w:rPr>
                <w:sz w:val="22"/>
                <w:szCs w:val="22"/>
                <w:lang w:val="ru-RU" w:eastAsia="ru-RU"/>
              </w:rPr>
              <w:t>Աշխատանքով</w:t>
            </w:r>
            <w:r w:rsidRPr="001C67CF">
              <w:rPr>
                <w:sz w:val="22"/>
                <w:szCs w:val="22"/>
                <w:lang w:eastAsia="ru-RU"/>
              </w:rPr>
              <w:t xml:space="preserve"> </w:t>
            </w:r>
            <w:r w:rsidRPr="001C67CF">
              <w:rPr>
                <w:sz w:val="22"/>
                <w:szCs w:val="22"/>
                <w:lang w:val="ru-RU" w:eastAsia="ru-RU"/>
              </w:rPr>
              <w:t>ապահով</w:t>
            </w:r>
            <w:r w:rsidRPr="001C67CF">
              <w:rPr>
                <w:sz w:val="22"/>
                <w:szCs w:val="22"/>
                <w:lang w:eastAsia="ru-RU"/>
              </w:rPr>
              <w:t>-</w:t>
            </w:r>
            <w:r w:rsidRPr="001C67CF">
              <w:rPr>
                <w:sz w:val="22"/>
                <w:szCs w:val="22"/>
                <w:lang w:val="ru-RU" w:eastAsia="ru-RU"/>
              </w:rPr>
              <w:t>ված</w:t>
            </w:r>
            <w:r w:rsidRPr="001C67CF">
              <w:rPr>
                <w:sz w:val="22"/>
                <w:szCs w:val="22"/>
                <w:lang w:eastAsia="ru-RU"/>
              </w:rPr>
              <w:t xml:space="preserve"> </w:t>
            </w:r>
            <w:r w:rsidRPr="001C67CF">
              <w:rPr>
                <w:sz w:val="22"/>
                <w:szCs w:val="22"/>
                <w:lang w:val="ru-RU" w:eastAsia="ru-RU"/>
              </w:rPr>
              <w:t>տղամարդկանց</w:t>
            </w:r>
            <w:r w:rsidRPr="001C67CF">
              <w:rPr>
                <w:sz w:val="22"/>
                <w:szCs w:val="22"/>
                <w:lang w:eastAsia="ru-RU"/>
              </w:rPr>
              <w:t xml:space="preserve"> </w:t>
            </w:r>
            <w:r w:rsidRPr="001C67CF">
              <w:rPr>
                <w:sz w:val="22"/>
                <w:szCs w:val="22"/>
                <w:lang w:val="ru-RU" w:eastAsia="ru-RU"/>
              </w:rPr>
              <w:t>և</w:t>
            </w:r>
            <w:r w:rsidRPr="001C67CF">
              <w:rPr>
                <w:sz w:val="22"/>
                <w:szCs w:val="22"/>
                <w:lang w:eastAsia="ru-RU"/>
              </w:rPr>
              <w:t xml:space="preserve"> </w:t>
            </w:r>
            <w:r w:rsidRPr="001C67CF">
              <w:rPr>
                <w:sz w:val="22"/>
                <w:szCs w:val="22"/>
                <w:lang w:val="ru-RU" w:eastAsia="ru-RU"/>
              </w:rPr>
              <w:t>կանանց</w:t>
            </w:r>
            <w:r w:rsidRPr="001C67CF">
              <w:rPr>
                <w:sz w:val="22"/>
                <w:szCs w:val="22"/>
                <w:lang w:eastAsia="ru-RU"/>
              </w:rPr>
              <w:t xml:space="preserve"> </w:t>
            </w:r>
            <w:r w:rsidRPr="001C67CF">
              <w:rPr>
                <w:sz w:val="22"/>
                <w:szCs w:val="22"/>
                <w:lang w:val="ru-RU" w:eastAsia="ru-RU"/>
              </w:rPr>
              <w:t>հարաբերակ</w:t>
            </w:r>
            <w:r w:rsidRPr="001C67CF">
              <w:rPr>
                <w:sz w:val="22"/>
                <w:szCs w:val="22"/>
                <w:lang w:eastAsia="ru-RU"/>
              </w:rPr>
              <w:t>-</w:t>
            </w:r>
            <w:r w:rsidRPr="001C67CF">
              <w:rPr>
                <w:sz w:val="22"/>
                <w:szCs w:val="22"/>
                <w:lang w:val="ru-RU" w:eastAsia="ru-RU"/>
              </w:rPr>
              <w:t>ցության</w:t>
            </w:r>
            <w:r w:rsidRPr="001C67CF">
              <w:rPr>
                <w:sz w:val="22"/>
                <w:szCs w:val="22"/>
                <w:lang w:eastAsia="ru-RU"/>
              </w:rPr>
              <w:t xml:space="preserve"> </w:t>
            </w:r>
            <w:r w:rsidRPr="001C67CF">
              <w:rPr>
                <w:sz w:val="22"/>
                <w:szCs w:val="22"/>
                <w:lang w:val="ru-RU" w:eastAsia="ru-RU"/>
              </w:rPr>
              <w:t>կրճատում</w:t>
            </w:r>
            <w:r w:rsidRPr="001C67CF">
              <w:rPr>
                <w:sz w:val="22"/>
                <w:szCs w:val="22"/>
                <w:lang w:eastAsia="ru-RU"/>
              </w:rPr>
              <w:t xml:space="preserve">, </w:t>
            </w:r>
            <w:r w:rsidRPr="001C67CF">
              <w:rPr>
                <w:sz w:val="22"/>
                <w:szCs w:val="22"/>
                <w:lang w:val="ru-RU" w:eastAsia="ru-RU"/>
              </w:rPr>
              <w:t>կանանց</w:t>
            </w:r>
            <w:r w:rsidRPr="001C67CF">
              <w:rPr>
                <w:sz w:val="22"/>
                <w:szCs w:val="22"/>
                <w:lang w:eastAsia="ru-RU"/>
              </w:rPr>
              <w:t xml:space="preserve"> </w:t>
            </w:r>
            <w:r w:rsidRPr="001C67CF">
              <w:rPr>
                <w:sz w:val="22"/>
                <w:szCs w:val="22"/>
                <w:lang w:val="ru-RU" w:eastAsia="ru-RU"/>
              </w:rPr>
              <w:t>կադրային</w:t>
            </w:r>
            <w:r w:rsidRPr="001C67CF">
              <w:rPr>
                <w:sz w:val="22"/>
                <w:szCs w:val="22"/>
                <w:lang w:eastAsia="ru-RU"/>
              </w:rPr>
              <w:t xml:space="preserve"> </w:t>
            </w:r>
            <w:r w:rsidRPr="001C67CF">
              <w:rPr>
                <w:sz w:val="22"/>
                <w:szCs w:val="22"/>
                <w:lang w:val="ru-RU" w:eastAsia="ru-RU"/>
              </w:rPr>
              <w:t>ներուժի</w:t>
            </w:r>
            <w:r w:rsidRPr="001C67CF">
              <w:rPr>
                <w:sz w:val="22"/>
                <w:szCs w:val="22"/>
                <w:lang w:eastAsia="ru-RU"/>
              </w:rPr>
              <w:t xml:space="preserve"> </w:t>
            </w:r>
            <w:r w:rsidRPr="001C67CF">
              <w:rPr>
                <w:sz w:val="22"/>
                <w:szCs w:val="22"/>
                <w:lang w:val="ru-RU" w:eastAsia="ru-RU"/>
              </w:rPr>
              <w:t>օգտագործում</w:t>
            </w:r>
          </w:p>
        </w:tc>
        <w:tc>
          <w:tcPr>
            <w:tcW w:w="16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5" w:type="dxa"/>
            </w:tcMar>
          </w:tcPr>
          <w:p w:rsidR="001C67CF" w:rsidRPr="001C67CF" w:rsidRDefault="001C67CF" w:rsidP="001C67CF">
            <w:pPr>
              <w:ind w:left="180"/>
              <w:jc w:val="center"/>
              <w:rPr>
                <w:sz w:val="22"/>
                <w:szCs w:val="22"/>
                <w:lang w:eastAsia="ru-RU"/>
              </w:rPr>
            </w:pPr>
            <w:r w:rsidRPr="001C67CF">
              <w:rPr>
                <w:sz w:val="22"/>
                <w:szCs w:val="22"/>
                <w:lang w:eastAsia="ru-RU"/>
              </w:rPr>
              <w:t>2019-</w:t>
            </w:r>
            <w:r w:rsidRPr="001C67CF">
              <w:rPr>
                <w:sz w:val="22"/>
                <w:szCs w:val="22"/>
                <w:lang w:val="ru-RU" w:eastAsia="ru-RU"/>
              </w:rPr>
              <w:t>202</w:t>
            </w:r>
            <w:r w:rsidRPr="001C67CF">
              <w:rPr>
                <w:sz w:val="22"/>
                <w:szCs w:val="22"/>
                <w:lang w:eastAsia="ru-RU"/>
              </w:rPr>
              <w:t>3թթ. ընթացքում</w:t>
            </w:r>
          </w:p>
        </w:tc>
        <w:tc>
          <w:tcPr>
            <w:tcW w:w="23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5" w:type="dxa"/>
            </w:tcMar>
          </w:tcPr>
          <w:p w:rsidR="001C67CF" w:rsidRPr="001C67CF" w:rsidRDefault="001C67CF" w:rsidP="001C67CF">
            <w:pPr>
              <w:ind w:left="180"/>
              <w:jc w:val="center"/>
              <w:rPr>
                <w:sz w:val="22"/>
                <w:szCs w:val="22"/>
                <w:lang w:eastAsia="ru-RU"/>
              </w:rPr>
            </w:pPr>
            <w:r w:rsidRPr="001C67CF">
              <w:rPr>
                <w:sz w:val="22"/>
                <w:szCs w:val="22"/>
                <w:lang w:eastAsia="ru-RU"/>
              </w:rPr>
              <w:t>Ա</w:t>
            </w:r>
            <w:r w:rsidRPr="001C67CF">
              <w:rPr>
                <w:sz w:val="22"/>
                <w:szCs w:val="22"/>
                <w:lang w:val="ru-RU" w:eastAsia="ru-RU"/>
              </w:rPr>
              <w:t>րդյունաբերական</w:t>
            </w:r>
            <w:r w:rsidRPr="001C67CF">
              <w:rPr>
                <w:sz w:val="22"/>
                <w:szCs w:val="22"/>
                <w:lang w:eastAsia="ru-RU"/>
              </w:rPr>
              <w:t xml:space="preserve"> </w:t>
            </w:r>
            <w:r w:rsidRPr="001C67CF">
              <w:rPr>
                <w:sz w:val="22"/>
                <w:szCs w:val="22"/>
                <w:lang w:val="ru-RU" w:eastAsia="ru-RU"/>
              </w:rPr>
              <w:t>ոլորտ</w:t>
            </w:r>
            <w:r w:rsidRPr="001C67CF">
              <w:rPr>
                <w:sz w:val="22"/>
                <w:szCs w:val="22"/>
                <w:lang w:eastAsia="ru-RU"/>
              </w:rPr>
              <w:softHyphen/>
            </w:r>
            <w:r w:rsidRPr="001C67CF">
              <w:rPr>
                <w:sz w:val="22"/>
                <w:szCs w:val="22"/>
                <w:lang w:val="ru-RU" w:eastAsia="ru-RU"/>
              </w:rPr>
              <w:t>ներում</w:t>
            </w:r>
            <w:r w:rsidRPr="001C67CF">
              <w:rPr>
                <w:sz w:val="22"/>
                <w:szCs w:val="22"/>
                <w:lang w:eastAsia="ru-RU"/>
              </w:rPr>
              <w:t xml:space="preserve"> </w:t>
            </w:r>
            <w:r w:rsidRPr="001C67CF">
              <w:rPr>
                <w:sz w:val="22"/>
                <w:szCs w:val="22"/>
                <w:lang w:val="ru-RU" w:eastAsia="ru-RU"/>
              </w:rPr>
              <w:t>կանանց</w:t>
            </w:r>
            <w:r w:rsidRPr="001C67CF">
              <w:rPr>
                <w:sz w:val="22"/>
                <w:szCs w:val="22"/>
                <w:lang w:eastAsia="ru-RU"/>
              </w:rPr>
              <w:t xml:space="preserve"> </w:t>
            </w:r>
            <w:r w:rsidRPr="001C67CF">
              <w:rPr>
                <w:sz w:val="22"/>
                <w:szCs w:val="22"/>
                <w:lang w:val="ru-RU" w:eastAsia="ru-RU"/>
              </w:rPr>
              <w:t>համար</w:t>
            </w:r>
            <w:r w:rsidRPr="001C67CF">
              <w:rPr>
                <w:sz w:val="22"/>
                <w:szCs w:val="22"/>
                <w:lang w:eastAsia="ru-RU"/>
              </w:rPr>
              <w:t xml:space="preserve"> </w:t>
            </w:r>
            <w:r w:rsidRPr="001C67CF">
              <w:rPr>
                <w:sz w:val="22"/>
                <w:szCs w:val="22"/>
                <w:lang w:val="ru-RU" w:eastAsia="ru-RU"/>
              </w:rPr>
              <w:t>ստեղծված</w:t>
            </w:r>
            <w:r w:rsidRPr="001C67CF">
              <w:rPr>
                <w:sz w:val="22"/>
                <w:szCs w:val="22"/>
                <w:lang w:eastAsia="ru-RU"/>
              </w:rPr>
              <w:t xml:space="preserve"> </w:t>
            </w:r>
            <w:r w:rsidRPr="001C67CF">
              <w:rPr>
                <w:sz w:val="22"/>
                <w:szCs w:val="22"/>
                <w:lang w:val="ru-RU" w:eastAsia="ru-RU"/>
              </w:rPr>
              <w:t>նոր</w:t>
            </w:r>
            <w:r w:rsidRPr="001C67CF">
              <w:rPr>
                <w:sz w:val="22"/>
                <w:szCs w:val="22"/>
                <w:lang w:eastAsia="ru-RU"/>
              </w:rPr>
              <w:t xml:space="preserve"> </w:t>
            </w:r>
            <w:r w:rsidRPr="001C67CF">
              <w:rPr>
                <w:sz w:val="22"/>
                <w:szCs w:val="22"/>
                <w:lang w:val="ru-RU" w:eastAsia="ru-RU"/>
              </w:rPr>
              <w:t>աշխատատե</w:t>
            </w:r>
            <w:r w:rsidRPr="001C67CF">
              <w:rPr>
                <w:sz w:val="22"/>
                <w:szCs w:val="22"/>
                <w:lang w:eastAsia="ru-RU"/>
              </w:rPr>
              <w:softHyphen/>
            </w:r>
            <w:r w:rsidRPr="001C67CF">
              <w:rPr>
                <w:sz w:val="22"/>
                <w:szCs w:val="22"/>
                <w:lang w:val="ru-RU" w:eastAsia="ru-RU"/>
              </w:rPr>
              <w:t>ղերի</w:t>
            </w:r>
            <w:r w:rsidRPr="001C67CF">
              <w:rPr>
                <w:sz w:val="22"/>
                <w:szCs w:val="22"/>
                <w:lang w:eastAsia="ru-RU"/>
              </w:rPr>
              <w:t xml:space="preserve"> </w:t>
            </w:r>
            <w:r w:rsidRPr="001C67CF">
              <w:rPr>
                <w:sz w:val="22"/>
                <w:szCs w:val="22"/>
                <w:lang w:val="ru-RU" w:eastAsia="ru-RU"/>
              </w:rPr>
              <w:t>թիվը</w:t>
            </w:r>
            <w:r w:rsidRPr="001C67CF">
              <w:rPr>
                <w:sz w:val="22"/>
                <w:szCs w:val="22"/>
                <w:lang w:eastAsia="ru-RU"/>
              </w:rPr>
              <w:t xml:space="preserve"> </w:t>
            </w:r>
            <w:r w:rsidRPr="001C67CF">
              <w:rPr>
                <w:sz w:val="22"/>
                <w:szCs w:val="22"/>
                <w:lang w:val="ru-RU" w:eastAsia="ru-RU"/>
              </w:rPr>
              <w:t>ամեն</w:t>
            </w:r>
            <w:r w:rsidRPr="001C67CF">
              <w:rPr>
                <w:sz w:val="22"/>
                <w:szCs w:val="22"/>
                <w:lang w:eastAsia="ru-RU"/>
              </w:rPr>
              <w:t xml:space="preserve"> </w:t>
            </w:r>
            <w:r w:rsidRPr="001C67CF">
              <w:rPr>
                <w:sz w:val="22"/>
                <w:szCs w:val="22"/>
                <w:lang w:val="ru-RU" w:eastAsia="ru-RU"/>
              </w:rPr>
              <w:t>հաջորդ</w:t>
            </w:r>
            <w:r w:rsidRPr="001C67CF">
              <w:rPr>
                <w:sz w:val="22"/>
                <w:szCs w:val="22"/>
                <w:lang w:eastAsia="ru-RU"/>
              </w:rPr>
              <w:t xml:space="preserve"> </w:t>
            </w:r>
            <w:r w:rsidRPr="001C67CF">
              <w:rPr>
                <w:sz w:val="22"/>
                <w:szCs w:val="22"/>
                <w:lang w:val="ru-RU" w:eastAsia="ru-RU"/>
              </w:rPr>
              <w:t>տարվա</w:t>
            </w:r>
            <w:r w:rsidRPr="001C67CF">
              <w:rPr>
                <w:sz w:val="22"/>
                <w:szCs w:val="22"/>
                <w:lang w:eastAsia="ru-RU"/>
              </w:rPr>
              <w:t xml:space="preserve"> </w:t>
            </w:r>
            <w:r w:rsidRPr="001C67CF">
              <w:rPr>
                <w:sz w:val="22"/>
                <w:szCs w:val="22"/>
                <w:lang w:val="ru-RU" w:eastAsia="ru-RU"/>
              </w:rPr>
              <w:t>համար</w:t>
            </w:r>
            <w:r w:rsidRPr="001C67CF">
              <w:rPr>
                <w:sz w:val="22"/>
                <w:szCs w:val="22"/>
                <w:lang w:eastAsia="ru-RU"/>
              </w:rPr>
              <w:t xml:space="preserve"> </w:t>
            </w:r>
            <w:r w:rsidRPr="001C67CF">
              <w:rPr>
                <w:sz w:val="22"/>
                <w:szCs w:val="22"/>
                <w:lang w:val="ru-RU" w:eastAsia="ru-RU"/>
              </w:rPr>
              <w:t>գերազանցում</w:t>
            </w:r>
            <w:r w:rsidRPr="001C67CF">
              <w:rPr>
                <w:sz w:val="22"/>
                <w:szCs w:val="22"/>
                <w:lang w:eastAsia="ru-RU"/>
              </w:rPr>
              <w:t xml:space="preserve"> </w:t>
            </w:r>
            <w:r w:rsidRPr="001C67CF">
              <w:rPr>
                <w:sz w:val="22"/>
                <w:szCs w:val="22"/>
                <w:lang w:val="ru-RU" w:eastAsia="ru-RU"/>
              </w:rPr>
              <w:t>է</w:t>
            </w:r>
            <w:r w:rsidRPr="001C67CF">
              <w:rPr>
                <w:sz w:val="22"/>
                <w:szCs w:val="22"/>
                <w:lang w:eastAsia="ru-RU"/>
              </w:rPr>
              <w:t xml:space="preserve"> </w:t>
            </w:r>
            <w:r w:rsidRPr="001C67CF">
              <w:rPr>
                <w:sz w:val="22"/>
                <w:szCs w:val="22"/>
                <w:lang w:val="ru-RU" w:eastAsia="ru-RU"/>
              </w:rPr>
              <w:t>նախորդ</w:t>
            </w:r>
            <w:r w:rsidRPr="001C67CF">
              <w:rPr>
                <w:sz w:val="22"/>
                <w:szCs w:val="22"/>
                <w:lang w:eastAsia="ru-RU"/>
              </w:rPr>
              <w:t xml:space="preserve"> </w:t>
            </w:r>
            <w:r w:rsidRPr="001C67CF">
              <w:rPr>
                <w:sz w:val="22"/>
                <w:szCs w:val="22"/>
                <w:lang w:val="ru-RU" w:eastAsia="ru-RU"/>
              </w:rPr>
              <w:t>տարվա</w:t>
            </w:r>
            <w:r w:rsidRPr="001C67CF">
              <w:rPr>
                <w:sz w:val="22"/>
                <w:szCs w:val="22"/>
                <w:lang w:eastAsia="ru-RU"/>
              </w:rPr>
              <w:t xml:space="preserve"> </w:t>
            </w:r>
            <w:r w:rsidRPr="001C67CF">
              <w:rPr>
                <w:sz w:val="22"/>
                <w:szCs w:val="22"/>
                <w:lang w:val="ru-RU" w:eastAsia="ru-RU"/>
              </w:rPr>
              <w:t>ցուցանիշը</w:t>
            </w:r>
            <w:r w:rsidRPr="001C67CF">
              <w:rPr>
                <w:sz w:val="22"/>
                <w:szCs w:val="22"/>
                <w:lang w:eastAsia="ru-RU"/>
              </w:rPr>
              <w:t>:</w:t>
            </w:r>
          </w:p>
        </w:tc>
        <w:tc>
          <w:tcPr>
            <w:tcW w:w="238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50" w:type="dxa"/>
            </w:tcMar>
          </w:tcPr>
          <w:p w:rsidR="001C67CF" w:rsidRPr="001C67CF" w:rsidRDefault="001C67CF" w:rsidP="001C67CF">
            <w:pPr>
              <w:ind w:left="180"/>
              <w:jc w:val="center"/>
              <w:rPr>
                <w:sz w:val="22"/>
                <w:szCs w:val="22"/>
                <w:lang w:eastAsia="ru-RU"/>
              </w:rPr>
            </w:pPr>
            <w:r w:rsidRPr="001C67CF">
              <w:rPr>
                <w:sz w:val="22"/>
                <w:szCs w:val="22"/>
                <w:lang w:eastAsia="ru-RU"/>
              </w:rPr>
              <w:t>ՀՀ էկոնոմիկայի նախարարություն</w:t>
            </w:r>
          </w:p>
        </w:tc>
        <w:tc>
          <w:tcPr>
            <w:tcW w:w="238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val="ru-RU" w:eastAsia="ru-RU"/>
              </w:rPr>
              <w:t>մասնավոր</w:t>
            </w:r>
            <w:r w:rsidRPr="001C67CF">
              <w:rPr>
                <w:sz w:val="22"/>
                <w:szCs w:val="22"/>
                <w:lang w:eastAsia="ru-RU"/>
              </w:rPr>
              <w:t xml:space="preserve"> </w:t>
            </w:r>
            <w:r w:rsidRPr="001C67CF">
              <w:rPr>
                <w:sz w:val="22"/>
                <w:szCs w:val="22"/>
                <w:lang w:val="ru-RU" w:eastAsia="ru-RU"/>
              </w:rPr>
              <w:t>հատված</w:t>
            </w:r>
          </w:p>
          <w:p w:rsidR="001C67CF" w:rsidRPr="001C67CF" w:rsidRDefault="001C67CF" w:rsidP="001C67CF">
            <w:pPr>
              <w:ind w:left="180"/>
              <w:jc w:val="center"/>
              <w:rPr>
                <w:sz w:val="22"/>
                <w:szCs w:val="22"/>
                <w:lang w:eastAsia="ru-RU"/>
              </w:rPr>
            </w:pPr>
            <w:r w:rsidRPr="001C67CF">
              <w:rPr>
                <w:sz w:val="22"/>
                <w:szCs w:val="22"/>
                <w:lang w:eastAsia="ru-RU"/>
              </w:rPr>
              <w:t>(համաձայնությամբ)</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eastAsia="ru-RU"/>
              </w:rPr>
              <w:t>ՀՀ oրենքով չարգելված այլ աղբյուրներ</w:t>
            </w:r>
          </w:p>
        </w:tc>
      </w:tr>
      <w:tr w:rsidR="001C67CF" w:rsidRPr="001C67CF" w:rsidTr="001C67CF">
        <w:trPr>
          <w:trHeight w:val="7802"/>
          <w:jc w:val="center"/>
        </w:trPr>
        <w:tc>
          <w:tcPr>
            <w:tcW w:w="6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bCs/>
                <w:sz w:val="22"/>
                <w:szCs w:val="22"/>
                <w:lang w:eastAsia="ru-RU"/>
              </w:rPr>
            </w:pPr>
            <w:r w:rsidRPr="001C67CF">
              <w:rPr>
                <w:bCs/>
                <w:sz w:val="22"/>
                <w:szCs w:val="22"/>
                <w:lang w:eastAsia="ru-RU"/>
              </w:rPr>
              <w:lastRenderedPageBreak/>
              <w:t>10)</w:t>
            </w:r>
          </w:p>
        </w:tc>
        <w:tc>
          <w:tcPr>
            <w:tcW w:w="26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val="ru-RU" w:eastAsia="ru-RU"/>
              </w:rPr>
              <w:t>Հայաստանի</w:t>
            </w:r>
            <w:r w:rsidRPr="001C67CF">
              <w:rPr>
                <w:sz w:val="22"/>
                <w:szCs w:val="22"/>
                <w:lang w:eastAsia="ru-RU"/>
              </w:rPr>
              <w:t xml:space="preserve"> </w:t>
            </w:r>
            <w:r w:rsidRPr="001C67CF">
              <w:rPr>
                <w:sz w:val="22"/>
                <w:szCs w:val="22"/>
                <w:lang w:val="ru-RU" w:eastAsia="ru-RU"/>
              </w:rPr>
              <w:t>Հանրապետությունում</w:t>
            </w:r>
            <w:r w:rsidRPr="001C67CF">
              <w:rPr>
                <w:sz w:val="22"/>
                <w:szCs w:val="22"/>
                <w:lang w:eastAsia="ru-RU"/>
              </w:rPr>
              <w:t xml:space="preserve"> </w:t>
            </w:r>
            <w:r w:rsidRPr="001C67CF">
              <w:rPr>
                <w:sz w:val="22"/>
                <w:szCs w:val="22"/>
                <w:lang w:val="ru-RU" w:eastAsia="ru-RU"/>
              </w:rPr>
              <w:t>գյուղատնտեսությամբ</w:t>
            </w:r>
            <w:r w:rsidRPr="001C67CF">
              <w:rPr>
                <w:sz w:val="22"/>
                <w:szCs w:val="22"/>
                <w:lang w:eastAsia="ru-RU"/>
              </w:rPr>
              <w:t xml:space="preserve"> </w:t>
            </w:r>
            <w:r w:rsidRPr="001C67CF">
              <w:rPr>
                <w:sz w:val="22"/>
                <w:szCs w:val="22"/>
                <w:lang w:val="ru-RU" w:eastAsia="ru-RU"/>
              </w:rPr>
              <w:t>զբաղվողների</w:t>
            </w:r>
            <w:r w:rsidRPr="001C67CF">
              <w:rPr>
                <w:sz w:val="22"/>
                <w:szCs w:val="22"/>
                <w:lang w:eastAsia="ru-RU"/>
              </w:rPr>
              <w:t xml:space="preserve"> </w:t>
            </w:r>
            <w:r w:rsidRPr="001C67CF">
              <w:rPr>
                <w:sz w:val="22"/>
                <w:szCs w:val="22"/>
                <w:lang w:val="ru-RU" w:eastAsia="ru-RU"/>
              </w:rPr>
              <w:t>կարողությունների</w:t>
            </w:r>
            <w:r w:rsidRPr="001C67CF">
              <w:rPr>
                <w:sz w:val="22"/>
                <w:szCs w:val="22"/>
                <w:lang w:eastAsia="ru-RU"/>
              </w:rPr>
              <w:t xml:space="preserve"> </w:t>
            </w:r>
            <w:r w:rsidRPr="001C67CF">
              <w:rPr>
                <w:sz w:val="22"/>
                <w:szCs w:val="22"/>
                <w:lang w:val="ru-RU" w:eastAsia="ru-RU"/>
              </w:rPr>
              <w:t>ընդլայնման</w:t>
            </w:r>
            <w:r w:rsidRPr="001C67CF">
              <w:rPr>
                <w:sz w:val="22"/>
                <w:szCs w:val="22"/>
                <w:lang w:eastAsia="ru-RU"/>
              </w:rPr>
              <w:t xml:space="preserve"> </w:t>
            </w:r>
            <w:r w:rsidRPr="001C67CF">
              <w:rPr>
                <w:sz w:val="22"/>
                <w:szCs w:val="22"/>
                <w:lang w:val="ru-RU" w:eastAsia="ru-RU"/>
              </w:rPr>
              <w:t>գործընթացին</w:t>
            </w:r>
            <w:r w:rsidRPr="001C67CF">
              <w:rPr>
                <w:sz w:val="22"/>
                <w:szCs w:val="22"/>
                <w:lang w:eastAsia="ru-RU"/>
              </w:rPr>
              <w:t xml:space="preserve"> </w:t>
            </w:r>
            <w:r w:rsidRPr="001C67CF">
              <w:rPr>
                <w:sz w:val="22"/>
                <w:szCs w:val="22"/>
                <w:lang w:val="ru-RU" w:eastAsia="ru-RU"/>
              </w:rPr>
              <w:t>աջակցության</w:t>
            </w:r>
            <w:r w:rsidRPr="001C67CF">
              <w:rPr>
                <w:sz w:val="22"/>
                <w:szCs w:val="22"/>
                <w:lang w:eastAsia="ru-RU"/>
              </w:rPr>
              <w:t xml:space="preserve"> (</w:t>
            </w:r>
            <w:r w:rsidRPr="001C67CF">
              <w:rPr>
                <w:sz w:val="22"/>
                <w:szCs w:val="22"/>
                <w:lang w:val="ru-RU" w:eastAsia="ru-RU"/>
              </w:rPr>
              <w:t>կոոպերատիվներում</w:t>
            </w:r>
            <w:r w:rsidRPr="001C67CF">
              <w:rPr>
                <w:sz w:val="22"/>
                <w:szCs w:val="22"/>
                <w:lang w:eastAsia="ru-RU"/>
              </w:rPr>
              <w:t xml:space="preserve"> </w:t>
            </w:r>
            <w:r w:rsidRPr="001C67CF">
              <w:rPr>
                <w:sz w:val="22"/>
                <w:szCs w:val="22"/>
                <w:lang w:val="ru-RU" w:eastAsia="ru-RU"/>
              </w:rPr>
              <w:t>ընդգրկման</w:t>
            </w:r>
            <w:r w:rsidRPr="001C67CF">
              <w:rPr>
                <w:sz w:val="22"/>
                <w:szCs w:val="22"/>
                <w:lang w:eastAsia="ru-RU"/>
              </w:rPr>
              <w:t xml:space="preserve">, </w:t>
            </w:r>
            <w:r w:rsidRPr="001C67CF">
              <w:rPr>
                <w:sz w:val="22"/>
                <w:szCs w:val="22"/>
                <w:lang w:val="ru-RU" w:eastAsia="ru-RU"/>
              </w:rPr>
              <w:t>խորհրդատվության</w:t>
            </w:r>
            <w:r w:rsidRPr="001C67CF">
              <w:rPr>
                <w:sz w:val="22"/>
                <w:szCs w:val="22"/>
                <w:lang w:eastAsia="ru-RU"/>
              </w:rPr>
              <w:t xml:space="preserve"> </w:t>
            </w:r>
            <w:r w:rsidRPr="001C67CF">
              <w:rPr>
                <w:sz w:val="22"/>
                <w:szCs w:val="22"/>
                <w:lang w:val="ru-RU" w:eastAsia="ru-RU"/>
              </w:rPr>
              <w:t>և</w:t>
            </w:r>
            <w:r w:rsidRPr="001C67CF">
              <w:rPr>
                <w:sz w:val="22"/>
                <w:szCs w:val="22"/>
                <w:lang w:eastAsia="ru-RU"/>
              </w:rPr>
              <w:t xml:space="preserve"> </w:t>
            </w:r>
            <w:r w:rsidRPr="001C67CF">
              <w:rPr>
                <w:sz w:val="22"/>
                <w:szCs w:val="22"/>
                <w:lang w:val="ru-RU" w:eastAsia="ru-RU"/>
              </w:rPr>
              <w:t>այլն</w:t>
            </w:r>
            <w:r w:rsidRPr="001C67CF">
              <w:rPr>
                <w:sz w:val="22"/>
                <w:szCs w:val="22"/>
                <w:lang w:eastAsia="ru-RU"/>
              </w:rPr>
              <w:t xml:space="preserve">) </w:t>
            </w:r>
            <w:r w:rsidRPr="001C67CF">
              <w:rPr>
                <w:sz w:val="22"/>
                <w:szCs w:val="22"/>
                <w:lang w:val="ru-RU" w:eastAsia="ru-RU"/>
              </w:rPr>
              <w:t>միջոցառումների</w:t>
            </w:r>
            <w:r w:rsidRPr="001C67CF">
              <w:rPr>
                <w:sz w:val="22"/>
                <w:szCs w:val="22"/>
                <w:lang w:eastAsia="ru-RU"/>
              </w:rPr>
              <w:t xml:space="preserve"> </w:t>
            </w:r>
            <w:r w:rsidRPr="001C67CF">
              <w:rPr>
                <w:sz w:val="22"/>
                <w:szCs w:val="22"/>
                <w:lang w:val="ru-RU" w:eastAsia="ru-RU"/>
              </w:rPr>
              <w:t>իրականացում</w:t>
            </w:r>
          </w:p>
        </w:tc>
        <w:tc>
          <w:tcPr>
            <w:tcW w:w="22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eastAsia="ru-RU"/>
              </w:rPr>
              <w:t>ՀՀ էկոնոմիկայի նախարարության «</w:t>
            </w:r>
            <w:r w:rsidRPr="001C67CF">
              <w:rPr>
                <w:sz w:val="22"/>
                <w:szCs w:val="22"/>
                <w:lang w:val="ru-RU" w:eastAsia="ru-RU"/>
              </w:rPr>
              <w:t>Համայնքների</w:t>
            </w:r>
            <w:r w:rsidRPr="001C67CF">
              <w:rPr>
                <w:sz w:val="22"/>
                <w:szCs w:val="22"/>
                <w:lang w:eastAsia="ru-RU"/>
              </w:rPr>
              <w:t xml:space="preserve"> </w:t>
            </w:r>
            <w:r w:rsidRPr="001C67CF">
              <w:rPr>
                <w:sz w:val="22"/>
                <w:szCs w:val="22"/>
                <w:lang w:val="ru-RU" w:eastAsia="ru-RU"/>
              </w:rPr>
              <w:t>գյուղատնտեսական</w:t>
            </w:r>
            <w:r w:rsidRPr="001C67CF">
              <w:rPr>
                <w:sz w:val="22"/>
                <w:szCs w:val="22"/>
                <w:lang w:eastAsia="ru-RU"/>
              </w:rPr>
              <w:t xml:space="preserve"> </w:t>
            </w:r>
            <w:r w:rsidRPr="001C67CF">
              <w:rPr>
                <w:sz w:val="22"/>
                <w:szCs w:val="22"/>
                <w:lang w:val="ru-RU" w:eastAsia="ru-RU"/>
              </w:rPr>
              <w:t>ռեսուրսների</w:t>
            </w:r>
            <w:r w:rsidRPr="001C67CF">
              <w:rPr>
                <w:sz w:val="22"/>
                <w:szCs w:val="22"/>
                <w:lang w:eastAsia="ru-RU"/>
              </w:rPr>
              <w:t xml:space="preserve"> </w:t>
            </w:r>
            <w:r w:rsidRPr="001C67CF">
              <w:rPr>
                <w:sz w:val="22"/>
                <w:szCs w:val="22"/>
                <w:lang w:val="ru-RU" w:eastAsia="ru-RU"/>
              </w:rPr>
              <w:t>կառավարման</w:t>
            </w:r>
            <w:r w:rsidRPr="001C67CF">
              <w:rPr>
                <w:sz w:val="22"/>
                <w:szCs w:val="22"/>
                <w:lang w:eastAsia="ru-RU"/>
              </w:rPr>
              <w:t xml:space="preserve"> </w:t>
            </w:r>
            <w:r w:rsidRPr="001C67CF">
              <w:rPr>
                <w:sz w:val="22"/>
                <w:szCs w:val="22"/>
                <w:lang w:val="ru-RU" w:eastAsia="ru-RU"/>
              </w:rPr>
              <w:t>և</w:t>
            </w:r>
            <w:r w:rsidRPr="001C67CF">
              <w:rPr>
                <w:sz w:val="22"/>
                <w:szCs w:val="22"/>
                <w:lang w:eastAsia="ru-RU"/>
              </w:rPr>
              <w:t xml:space="preserve"> </w:t>
            </w:r>
            <w:r w:rsidRPr="001C67CF">
              <w:rPr>
                <w:sz w:val="22"/>
                <w:szCs w:val="22"/>
                <w:lang w:val="ru-RU" w:eastAsia="ru-RU"/>
              </w:rPr>
              <w:t>մրցունակության</w:t>
            </w:r>
            <w:r w:rsidRPr="001C67CF">
              <w:rPr>
                <w:sz w:val="22"/>
                <w:szCs w:val="22"/>
                <w:lang w:eastAsia="ru-RU"/>
              </w:rPr>
              <w:t xml:space="preserve">» </w:t>
            </w:r>
            <w:r w:rsidRPr="001C67CF">
              <w:rPr>
                <w:sz w:val="22"/>
                <w:szCs w:val="22"/>
                <w:lang w:val="ru-RU" w:eastAsia="ru-RU"/>
              </w:rPr>
              <w:t>վարկային</w:t>
            </w:r>
            <w:r w:rsidRPr="001C67CF">
              <w:rPr>
                <w:sz w:val="22"/>
                <w:szCs w:val="22"/>
                <w:lang w:eastAsia="ru-RU"/>
              </w:rPr>
              <w:t xml:space="preserve"> </w:t>
            </w:r>
            <w:r w:rsidRPr="001C67CF">
              <w:rPr>
                <w:sz w:val="22"/>
                <w:szCs w:val="22"/>
                <w:lang w:val="ru-RU" w:eastAsia="ru-RU"/>
              </w:rPr>
              <w:t>ծրագրի</w:t>
            </w:r>
            <w:r w:rsidRPr="001C67CF">
              <w:rPr>
                <w:sz w:val="22"/>
                <w:szCs w:val="22"/>
                <w:lang w:eastAsia="ru-RU"/>
              </w:rPr>
              <w:t xml:space="preserve"> </w:t>
            </w:r>
            <w:r w:rsidRPr="001C67CF">
              <w:rPr>
                <w:sz w:val="22"/>
                <w:szCs w:val="22"/>
                <w:lang w:val="ru-RU" w:eastAsia="ru-RU"/>
              </w:rPr>
              <w:t>շրջանակներում</w:t>
            </w:r>
            <w:r w:rsidRPr="001C67CF">
              <w:rPr>
                <w:sz w:val="22"/>
                <w:szCs w:val="22"/>
                <w:lang w:eastAsia="ru-RU"/>
              </w:rPr>
              <w:t xml:space="preserve"> </w:t>
            </w:r>
            <w:r w:rsidRPr="001C67CF">
              <w:rPr>
                <w:sz w:val="22"/>
                <w:szCs w:val="22"/>
                <w:lang w:val="ru-RU" w:eastAsia="ru-RU"/>
              </w:rPr>
              <w:t>ձևավորված</w:t>
            </w:r>
            <w:r w:rsidRPr="001C67CF">
              <w:rPr>
                <w:sz w:val="22"/>
                <w:szCs w:val="22"/>
                <w:lang w:eastAsia="ru-RU"/>
              </w:rPr>
              <w:t xml:space="preserve"> </w:t>
            </w:r>
            <w:r w:rsidRPr="001C67CF">
              <w:rPr>
                <w:sz w:val="22"/>
                <w:szCs w:val="22"/>
                <w:lang w:val="ru-RU" w:eastAsia="ru-RU"/>
              </w:rPr>
              <w:t>կոոպերատիվների</w:t>
            </w:r>
            <w:r w:rsidRPr="001C67CF">
              <w:rPr>
                <w:sz w:val="22"/>
                <w:szCs w:val="22"/>
                <w:lang w:eastAsia="ru-RU"/>
              </w:rPr>
              <w:t xml:space="preserve"> </w:t>
            </w:r>
            <w:r w:rsidRPr="001C67CF">
              <w:rPr>
                <w:sz w:val="22"/>
                <w:szCs w:val="22"/>
                <w:lang w:val="ru-RU" w:eastAsia="ru-RU"/>
              </w:rPr>
              <w:t>անդամ</w:t>
            </w:r>
            <w:r w:rsidRPr="001C67CF">
              <w:rPr>
                <w:sz w:val="22"/>
                <w:szCs w:val="22"/>
                <w:lang w:eastAsia="ru-RU"/>
              </w:rPr>
              <w:t xml:space="preserve"> </w:t>
            </w:r>
            <w:r w:rsidRPr="001C67CF">
              <w:rPr>
                <w:sz w:val="22"/>
                <w:szCs w:val="22"/>
                <w:lang w:val="ru-RU" w:eastAsia="ru-RU"/>
              </w:rPr>
              <w:t>կանանց</w:t>
            </w:r>
            <w:r w:rsidRPr="001C67CF">
              <w:rPr>
                <w:sz w:val="22"/>
                <w:szCs w:val="22"/>
                <w:lang w:eastAsia="ru-RU"/>
              </w:rPr>
              <w:t xml:space="preserve"> </w:t>
            </w:r>
            <w:r w:rsidRPr="001C67CF">
              <w:rPr>
                <w:sz w:val="22"/>
                <w:szCs w:val="22"/>
                <w:lang w:val="ru-RU" w:eastAsia="ru-RU"/>
              </w:rPr>
              <w:t>համամասնության</w:t>
            </w:r>
            <w:r w:rsidRPr="001C67CF">
              <w:rPr>
                <w:sz w:val="22"/>
                <w:szCs w:val="22"/>
                <w:lang w:eastAsia="ru-RU"/>
              </w:rPr>
              <w:t xml:space="preserve"> </w:t>
            </w:r>
            <w:r w:rsidRPr="001C67CF">
              <w:rPr>
                <w:sz w:val="22"/>
                <w:szCs w:val="22"/>
                <w:lang w:val="ru-RU" w:eastAsia="ru-RU"/>
              </w:rPr>
              <w:t>ընդլայնում</w:t>
            </w:r>
            <w:r w:rsidRPr="001C67CF">
              <w:rPr>
                <w:sz w:val="22"/>
                <w:szCs w:val="22"/>
                <w:lang w:eastAsia="ru-RU"/>
              </w:rPr>
              <w:t xml:space="preserve">, </w:t>
            </w:r>
            <w:r w:rsidRPr="001C67CF">
              <w:rPr>
                <w:sz w:val="22"/>
                <w:szCs w:val="22"/>
                <w:lang w:val="ru-RU" w:eastAsia="ru-RU"/>
              </w:rPr>
              <w:t>աշխատանքի</w:t>
            </w:r>
            <w:r w:rsidRPr="001C67CF">
              <w:rPr>
                <w:sz w:val="22"/>
                <w:szCs w:val="22"/>
                <w:lang w:eastAsia="ru-RU"/>
              </w:rPr>
              <w:t xml:space="preserve"> </w:t>
            </w:r>
            <w:r w:rsidRPr="001C67CF">
              <w:rPr>
                <w:sz w:val="22"/>
                <w:szCs w:val="22"/>
                <w:lang w:val="ru-RU" w:eastAsia="ru-RU"/>
              </w:rPr>
              <w:t>պայմանների</w:t>
            </w:r>
            <w:r w:rsidRPr="001C67CF">
              <w:rPr>
                <w:sz w:val="22"/>
                <w:szCs w:val="22"/>
                <w:lang w:eastAsia="ru-RU"/>
              </w:rPr>
              <w:t xml:space="preserve"> </w:t>
            </w:r>
            <w:r w:rsidRPr="001C67CF">
              <w:rPr>
                <w:sz w:val="22"/>
                <w:szCs w:val="22"/>
                <w:lang w:val="ru-RU" w:eastAsia="ru-RU"/>
              </w:rPr>
              <w:t>բարելավում</w:t>
            </w:r>
            <w:r w:rsidRPr="001C67CF">
              <w:rPr>
                <w:sz w:val="22"/>
                <w:szCs w:val="22"/>
                <w:lang w:eastAsia="ru-RU"/>
              </w:rPr>
              <w:t xml:space="preserve"> (</w:t>
            </w:r>
            <w:r w:rsidRPr="001C67CF">
              <w:rPr>
                <w:sz w:val="22"/>
                <w:szCs w:val="22"/>
                <w:lang w:val="ru-RU" w:eastAsia="ru-RU"/>
              </w:rPr>
              <w:t>ձեռքի</w:t>
            </w:r>
            <w:r w:rsidRPr="001C67CF">
              <w:rPr>
                <w:sz w:val="22"/>
                <w:szCs w:val="22"/>
                <w:lang w:eastAsia="ru-RU"/>
              </w:rPr>
              <w:t xml:space="preserve"> </w:t>
            </w:r>
            <w:r w:rsidRPr="001C67CF">
              <w:rPr>
                <w:sz w:val="22"/>
                <w:szCs w:val="22"/>
                <w:lang w:val="ru-RU" w:eastAsia="ru-RU"/>
              </w:rPr>
              <w:t>աշխատանքի</w:t>
            </w:r>
            <w:r w:rsidRPr="001C67CF">
              <w:rPr>
                <w:sz w:val="22"/>
                <w:szCs w:val="22"/>
                <w:lang w:eastAsia="ru-RU"/>
              </w:rPr>
              <w:t xml:space="preserve"> </w:t>
            </w:r>
            <w:r w:rsidRPr="001C67CF">
              <w:rPr>
                <w:sz w:val="22"/>
                <w:szCs w:val="22"/>
                <w:lang w:val="ru-RU" w:eastAsia="ru-RU"/>
              </w:rPr>
              <w:t>հնարավորինս</w:t>
            </w:r>
            <w:r w:rsidRPr="001C67CF">
              <w:rPr>
                <w:sz w:val="22"/>
                <w:szCs w:val="22"/>
                <w:lang w:eastAsia="ru-RU"/>
              </w:rPr>
              <w:t xml:space="preserve"> </w:t>
            </w:r>
            <w:r w:rsidRPr="001C67CF">
              <w:rPr>
                <w:sz w:val="22"/>
                <w:szCs w:val="22"/>
                <w:lang w:val="ru-RU" w:eastAsia="ru-RU"/>
              </w:rPr>
              <w:t>մեքենայացում</w:t>
            </w:r>
            <w:r w:rsidRPr="001C67CF">
              <w:rPr>
                <w:sz w:val="22"/>
                <w:szCs w:val="22"/>
                <w:lang w:eastAsia="ru-RU"/>
              </w:rPr>
              <w:t xml:space="preserve">), </w:t>
            </w:r>
            <w:r w:rsidRPr="001C67CF">
              <w:rPr>
                <w:sz w:val="22"/>
                <w:szCs w:val="22"/>
                <w:lang w:val="ru-RU" w:eastAsia="ru-RU"/>
              </w:rPr>
              <w:t>անասնապահությամբ</w:t>
            </w:r>
            <w:r w:rsidRPr="001C67CF">
              <w:rPr>
                <w:sz w:val="22"/>
                <w:szCs w:val="22"/>
                <w:lang w:eastAsia="ru-RU"/>
              </w:rPr>
              <w:t xml:space="preserve"> </w:t>
            </w:r>
            <w:r w:rsidRPr="001C67CF">
              <w:rPr>
                <w:sz w:val="22"/>
                <w:szCs w:val="22"/>
                <w:lang w:val="ru-RU" w:eastAsia="ru-RU"/>
              </w:rPr>
              <w:t>զբաղվող</w:t>
            </w:r>
            <w:r w:rsidRPr="001C67CF">
              <w:rPr>
                <w:sz w:val="22"/>
                <w:szCs w:val="22"/>
                <w:lang w:eastAsia="ru-RU"/>
              </w:rPr>
              <w:t xml:space="preserve"> </w:t>
            </w:r>
            <w:r w:rsidRPr="001C67CF">
              <w:rPr>
                <w:sz w:val="22"/>
                <w:szCs w:val="22"/>
                <w:lang w:val="ru-RU" w:eastAsia="ru-RU"/>
              </w:rPr>
              <w:t>կին</w:t>
            </w:r>
            <w:r w:rsidRPr="001C67CF">
              <w:rPr>
                <w:sz w:val="22"/>
                <w:szCs w:val="22"/>
                <w:lang w:eastAsia="ru-RU"/>
              </w:rPr>
              <w:t xml:space="preserve"> </w:t>
            </w:r>
            <w:r w:rsidRPr="001C67CF">
              <w:rPr>
                <w:sz w:val="22"/>
                <w:szCs w:val="22"/>
                <w:lang w:val="ru-RU" w:eastAsia="ru-RU"/>
              </w:rPr>
              <w:t>ֆերմերների</w:t>
            </w:r>
            <w:r w:rsidRPr="001C67CF">
              <w:rPr>
                <w:sz w:val="22"/>
                <w:szCs w:val="22"/>
                <w:lang w:eastAsia="ru-RU"/>
              </w:rPr>
              <w:t xml:space="preserve"> </w:t>
            </w:r>
            <w:r w:rsidRPr="001C67CF">
              <w:rPr>
                <w:sz w:val="22"/>
                <w:szCs w:val="22"/>
                <w:lang w:val="ru-RU" w:eastAsia="ru-RU"/>
              </w:rPr>
              <w:t>գործունեության</w:t>
            </w:r>
            <w:r w:rsidRPr="001C67CF">
              <w:rPr>
                <w:sz w:val="22"/>
                <w:szCs w:val="22"/>
                <w:lang w:eastAsia="ru-RU"/>
              </w:rPr>
              <w:t xml:space="preserve"> </w:t>
            </w:r>
            <w:r w:rsidRPr="001C67CF">
              <w:rPr>
                <w:sz w:val="22"/>
                <w:szCs w:val="22"/>
                <w:lang w:val="ru-RU" w:eastAsia="ru-RU"/>
              </w:rPr>
              <w:t>արդյունավետության</w:t>
            </w:r>
            <w:r w:rsidRPr="001C67CF">
              <w:rPr>
                <w:sz w:val="22"/>
                <w:szCs w:val="22"/>
                <w:lang w:eastAsia="ru-RU"/>
              </w:rPr>
              <w:t xml:space="preserve"> </w:t>
            </w:r>
            <w:r w:rsidRPr="001C67CF">
              <w:rPr>
                <w:sz w:val="22"/>
                <w:szCs w:val="22"/>
                <w:lang w:val="ru-RU" w:eastAsia="ru-RU"/>
              </w:rPr>
              <w:t>բարձրացում</w:t>
            </w:r>
            <w:r w:rsidRPr="001C67CF">
              <w:rPr>
                <w:sz w:val="22"/>
                <w:szCs w:val="22"/>
                <w:lang w:eastAsia="ru-RU"/>
              </w:rPr>
              <w:t xml:space="preserve">, </w:t>
            </w:r>
            <w:r w:rsidRPr="001C67CF">
              <w:rPr>
                <w:sz w:val="22"/>
                <w:szCs w:val="22"/>
                <w:lang w:val="ru-RU" w:eastAsia="ru-RU"/>
              </w:rPr>
              <w:t>գյուղատնտեսության</w:t>
            </w:r>
            <w:r w:rsidRPr="001C67CF">
              <w:rPr>
                <w:sz w:val="22"/>
                <w:szCs w:val="22"/>
                <w:lang w:eastAsia="ru-RU"/>
              </w:rPr>
              <w:t xml:space="preserve"> </w:t>
            </w:r>
            <w:r w:rsidRPr="001C67CF">
              <w:rPr>
                <w:sz w:val="22"/>
                <w:szCs w:val="22"/>
                <w:lang w:val="ru-RU" w:eastAsia="ru-RU"/>
              </w:rPr>
              <w:t>ոլորտում</w:t>
            </w:r>
            <w:r w:rsidRPr="001C67CF">
              <w:rPr>
                <w:sz w:val="22"/>
                <w:szCs w:val="22"/>
                <w:lang w:eastAsia="ru-RU"/>
              </w:rPr>
              <w:t xml:space="preserve"> </w:t>
            </w:r>
            <w:r w:rsidRPr="001C67CF">
              <w:rPr>
                <w:sz w:val="22"/>
                <w:szCs w:val="22"/>
                <w:lang w:val="ru-RU" w:eastAsia="ru-RU"/>
              </w:rPr>
              <w:t>նոր</w:t>
            </w:r>
            <w:r w:rsidRPr="001C67CF">
              <w:rPr>
                <w:sz w:val="22"/>
                <w:szCs w:val="22"/>
                <w:lang w:eastAsia="ru-RU"/>
              </w:rPr>
              <w:t xml:space="preserve"> </w:t>
            </w:r>
            <w:r w:rsidRPr="001C67CF">
              <w:rPr>
                <w:sz w:val="22"/>
                <w:szCs w:val="22"/>
                <w:lang w:val="ru-RU" w:eastAsia="ru-RU"/>
              </w:rPr>
              <w:t>տեխնոլոգիաների</w:t>
            </w:r>
            <w:r w:rsidRPr="001C67CF">
              <w:rPr>
                <w:sz w:val="22"/>
                <w:szCs w:val="22"/>
                <w:lang w:eastAsia="ru-RU"/>
              </w:rPr>
              <w:t xml:space="preserve"> </w:t>
            </w:r>
            <w:r w:rsidRPr="001C67CF">
              <w:rPr>
                <w:sz w:val="22"/>
                <w:szCs w:val="22"/>
                <w:lang w:val="ru-RU" w:eastAsia="ru-RU"/>
              </w:rPr>
              <w:t>ներդրումը</w:t>
            </w:r>
            <w:r w:rsidRPr="001C67CF">
              <w:rPr>
                <w:sz w:val="22"/>
                <w:szCs w:val="22"/>
                <w:lang w:eastAsia="ru-RU"/>
              </w:rPr>
              <w:t xml:space="preserve"> </w:t>
            </w:r>
            <w:r w:rsidRPr="001C67CF">
              <w:rPr>
                <w:sz w:val="22"/>
                <w:szCs w:val="22"/>
                <w:lang w:val="ru-RU" w:eastAsia="ru-RU"/>
              </w:rPr>
              <w:t>և</w:t>
            </w:r>
            <w:r w:rsidRPr="001C67CF">
              <w:rPr>
                <w:sz w:val="22"/>
                <w:szCs w:val="22"/>
                <w:lang w:eastAsia="ru-RU"/>
              </w:rPr>
              <w:t xml:space="preserve"> </w:t>
            </w:r>
            <w:r w:rsidRPr="001C67CF">
              <w:rPr>
                <w:sz w:val="22"/>
                <w:szCs w:val="22"/>
                <w:lang w:val="ru-RU" w:eastAsia="ru-RU"/>
              </w:rPr>
              <w:t>փորձի</w:t>
            </w:r>
            <w:r w:rsidRPr="001C67CF">
              <w:rPr>
                <w:sz w:val="22"/>
                <w:szCs w:val="22"/>
                <w:lang w:eastAsia="ru-RU"/>
              </w:rPr>
              <w:t xml:space="preserve"> </w:t>
            </w:r>
            <w:r w:rsidRPr="001C67CF">
              <w:rPr>
                <w:sz w:val="22"/>
                <w:szCs w:val="22"/>
                <w:lang w:val="ru-RU" w:eastAsia="ru-RU"/>
              </w:rPr>
              <w:t>տարածում</w:t>
            </w:r>
            <w:r w:rsidRPr="001C67CF">
              <w:rPr>
                <w:sz w:val="22"/>
                <w:szCs w:val="22"/>
                <w:lang w:eastAsia="ru-RU"/>
              </w:rPr>
              <w:t>:</w:t>
            </w:r>
          </w:p>
        </w:tc>
        <w:tc>
          <w:tcPr>
            <w:tcW w:w="16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52" w:type="dxa"/>
            </w:tcMar>
          </w:tcPr>
          <w:p w:rsidR="001C67CF" w:rsidRPr="001C67CF" w:rsidRDefault="001C67CF" w:rsidP="001C67CF">
            <w:pPr>
              <w:ind w:left="180"/>
              <w:jc w:val="center"/>
              <w:rPr>
                <w:sz w:val="22"/>
                <w:szCs w:val="22"/>
                <w:lang w:val="ru-RU" w:eastAsia="ru-RU"/>
              </w:rPr>
            </w:pPr>
            <w:r w:rsidRPr="001C67CF">
              <w:rPr>
                <w:sz w:val="22"/>
                <w:szCs w:val="22"/>
                <w:lang w:val="ru-RU" w:eastAsia="ru-RU"/>
              </w:rPr>
              <w:t>2019-2020թթ.</w:t>
            </w:r>
          </w:p>
        </w:tc>
        <w:tc>
          <w:tcPr>
            <w:tcW w:w="23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val="ru-RU" w:eastAsia="ru-RU"/>
              </w:rPr>
            </w:pPr>
            <w:r w:rsidRPr="001C67CF">
              <w:rPr>
                <w:sz w:val="22"/>
                <w:szCs w:val="22"/>
                <w:lang w:val="ru-RU" w:eastAsia="ru-RU"/>
              </w:rPr>
              <w:t>Կանանց արտադրական գործունեությունից ստացվող եկամուտների ավելացում, կոոպերատիվներում ներգրաված կանանց թվի ավելացում,   մասնագիտական դասընթացներում կանանց և տղամարդկանց ընդգրկվածության ապահովում:</w:t>
            </w:r>
          </w:p>
        </w:tc>
        <w:tc>
          <w:tcPr>
            <w:tcW w:w="238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eastAsia="ru-RU"/>
              </w:rPr>
              <w:t>ՀՀ էկոնոմիկայի նախարարություն</w:t>
            </w:r>
          </w:p>
        </w:tc>
        <w:tc>
          <w:tcPr>
            <w:tcW w:w="238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val="ru-RU" w:eastAsia="ru-RU"/>
              </w:rPr>
              <w:t>Հայաստանի Հանրապետության մարզպետարաններ</w:t>
            </w:r>
          </w:p>
          <w:p w:rsidR="001C67CF" w:rsidRPr="001C67CF" w:rsidRDefault="001C67CF" w:rsidP="001C67CF">
            <w:pPr>
              <w:ind w:left="180"/>
              <w:jc w:val="center"/>
              <w:rPr>
                <w:sz w:val="22"/>
                <w:szCs w:val="22"/>
                <w:lang w:eastAsia="ru-RU"/>
              </w:rPr>
            </w:pPr>
            <w:r w:rsidRPr="001C67CF">
              <w:rPr>
                <w:sz w:val="22"/>
                <w:szCs w:val="22"/>
                <w:lang w:val="ru-RU" w:eastAsia="ru-RU"/>
              </w:rPr>
              <w:t>(համաձայնությամբ)</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val="ru-RU" w:eastAsia="ru-RU"/>
              </w:rPr>
              <w:t>ՀՀ</w:t>
            </w:r>
            <w:r w:rsidRPr="001C67CF">
              <w:rPr>
                <w:sz w:val="22"/>
                <w:szCs w:val="22"/>
                <w:lang w:eastAsia="ru-RU"/>
              </w:rPr>
              <w:t xml:space="preserve"> </w:t>
            </w:r>
            <w:r w:rsidRPr="001C67CF">
              <w:rPr>
                <w:sz w:val="22"/>
                <w:szCs w:val="22"/>
                <w:lang w:val="ru-RU" w:eastAsia="ru-RU"/>
              </w:rPr>
              <w:t>պետական</w:t>
            </w:r>
            <w:r w:rsidRPr="001C67CF">
              <w:rPr>
                <w:sz w:val="22"/>
                <w:szCs w:val="22"/>
                <w:lang w:eastAsia="ru-RU"/>
              </w:rPr>
              <w:t xml:space="preserve"> </w:t>
            </w:r>
            <w:r w:rsidRPr="001C67CF">
              <w:rPr>
                <w:sz w:val="22"/>
                <w:szCs w:val="22"/>
                <w:lang w:val="ru-RU" w:eastAsia="ru-RU"/>
              </w:rPr>
              <w:t>բյուջե</w:t>
            </w:r>
            <w:r w:rsidRPr="001C67CF">
              <w:rPr>
                <w:sz w:val="22"/>
                <w:szCs w:val="22"/>
                <w:lang w:eastAsia="ru-RU"/>
              </w:rPr>
              <w:t>,</w:t>
            </w:r>
          </w:p>
          <w:p w:rsidR="001C67CF" w:rsidRPr="001C67CF" w:rsidRDefault="001C67CF" w:rsidP="001C67CF">
            <w:pPr>
              <w:ind w:left="180"/>
              <w:jc w:val="center"/>
              <w:rPr>
                <w:sz w:val="22"/>
                <w:szCs w:val="22"/>
                <w:lang w:eastAsia="ru-RU"/>
              </w:rPr>
            </w:pPr>
            <w:r w:rsidRPr="001C67CF">
              <w:rPr>
                <w:sz w:val="22"/>
                <w:szCs w:val="22"/>
                <w:lang w:val="ru-RU" w:eastAsia="ru-RU"/>
              </w:rPr>
              <w:t>վարկեր</w:t>
            </w:r>
            <w:r w:rsidRPr="001C67CF">
              <w:rPr>
                <w:sz w:val="22"/>
                <w:szCs w:val="22"/>
                <w:lang w:eastAsia="ru-RU"/>
              </w:rPr>
              <w:t>,</w:t>
            </w:r>
          </w:p>
          <w:p w:rsidR="001C67CF" w:rsidRPr="001C67CF" w:rsidRDefault="001C67CF" w:rsidP="001C67CF">
            <w:pPr>
              <w:ind w:left="180"/>
              <w:jc w:val="center"/>
              <w:rPr>
                <w:sz w:val="22"/>
                <w:szCs w:val="22"/>
                <w:lang w:eastAsia="ru-RU"/>
              </w:rPr>
            </w:pPr>
            <w:r w:rsidRPr="001C67CF">
              <w:rPr>
                <w:sz w:val="22"/>
                <w:szCs w:val="22"/>
                <w:lang w:val="ru-RU" w:eastAsia="ru-RU"/>
              </w:rPr>
              <w:t>արտաքին</w:t>
            </w:r>
            <w:r w:rsidRPr="001C67CF">
              <w:rPr>
                <w:sz w:val="22"/>
                <w:szCs w:val="22"/>
                <w:lang w:eastAsia="ru-RU"/>
              </w:rPr>
              <w:t xml:space="preserve">  </w:t>
            </w:r>
            <w:r w:rsidRPr="001C67CF">
              <w:rPr>
                <w:sz w:val="22"/>
                <w:szCs w:val="22"/>
                <w:lang w:val="ru-RU" w:eastAsia="ru-RU"/>
              </w:rPr>
              <w:t>ներդրումներ</w:t>
            </w:r>
            <w:r w:rsidRPr="001C67CF">
              <w:rPr>
                <w:sz w:val="22"/>
                <w:szCs w:val="22"/>
                <w:lang w:eastAsia="ru-RU"/>
              </w:rPr>
              <w:t>,</w:t>
            </w:r>
          </w:p>
          <w:p w:rsidR="001C67CF" w:rsidRPr="001C67CF" w:rsidRDefault="001C67CF" w:rsidP="001C67CF">
            <w:pPr>
              <w:ind w:left="180"/>
              <w:jc w:val="center"/>
              <w:rPr>
                <w:sz w:val="22"/>
                <w:szCs w:val="22"/>
                <w:lang w:eastAsia="ru-RU"/>
              </w:rPr>
            </w:pPr>
            <w:r w:rsidRPr="001C67CF">
              <w:rPr>
                <w:sz w:val="22"/>
                <w:szCs w:val="22"/>
                <w:lang w:val="ru-RU" w:eastAsia="ru-RU"/>
              </w:rPr>
              <w:t>տնտեսավարողների ներդրումներ</w:t>
            </w:r>
          </w:p>
        </w:tc>
      </w:tr>
      <w:tr w:rsidR="001C67CF" w:rsidRPr="001C67CF" w:rsidTr="001C67CF">
        <w:trPr>
          <w:trHeight w:val="5465"/>
          <w:jc w:val="center"/>
        </w:trPr>
        <w:tc>
          <w:tcPr>
            <w:tcW w:w="6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bCs/>
                <w:sz w:val="22"/>
                <w:szCs w:val="22"/>
                <w:lang w:eastAsia="ru-RU"/>
              </w:rPr>
            </w:pPr>
            <w:r w:rsidRPr="001C67CF">
              <w:rPr>
                <w:bCs/>
                <w:sz w:val="22"/>
                <w:szCs w:val="22"/>
                <w:lang w:eastAsia="ru-RU"/>
              </w:rPr>
              <w:lastRenderedPageBreak/>
              <w:t>11)</w:t>
            </w:r>
          </w:p>
        </w:tc>
        <w:tc>
          <w:tcPr>
            <w:tcW w:w="26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eastAsia="ru-RU"/>
              </w:rPr>
              <w:t xml:space="preserve">Արժեշղթաների զարգացման </w:t>
            </w:r>
            <w:r w:rsidRPr="001C67CF">
              <w:rPr>
                <w:sz w:val="22"/>
                <w:szCs w:val="22"/>
                <w:lang w:val="ru-RU" w:eastAsia="ru-RU"/>
              </w:rPr>
              <w:t>ծրագրերում</w:t>
            </w:r>
            <w:r w:rsidRPr="001C67CF">
              <w:rPr>
                <w:sz w:val="22"/>
                <w:szCs w:val="22"/>
                <w:lang w:eastAsia="ru-RU"/>
              </w:rPr>
              <w:t xml:space="preserve"> </w:t>
            </w:r>
            <w:r w:rsidRPr="001C67CF">
              <w:rPr>
                <w:sz w:val="22"/>
                <w:szCs w:val="22"/>
                <w:lang w:val="ru-RU" w:eastAsia="ru-RU"/>
              </w:rPr>
              <w:t>կանանց</w:t>
            </w:r>
            <w:r w:rsidRPr="001C67CF">
              <w:rPr>
                <w:sz w:val="22"/>
                <w:szCs w:val="22"/>
                <w:lang w:eastAsia="ru-RU"/>
              </w:rPr>
              <w:t xml:space="preserve"> </w:t>
            </w:r>
            <w:r w:rsidRPr="001C67CF">
              <w:rPr>
                <w:sz w:val="22"/>
                <w:szCs w:val="22"/>
                <w:lang w:val="ru-RU" w:eastAsia="ru-RU"/>
              </w:rPr>
              <w:t>մասնակցության</w:t>
            </w:r>
            <w:r w:rsidRPr="001C67CF">
              <w:rPr>
                <w:sz w:val="22"/>
                <w:szCs w:val="22"/>
                <w:lang w:eastAsia="ru-RU"/>
              </w:rPr>
              <w:t xml:space="preserve"> </w:t>
            </w:r>
            <w:r w:rsidRPr="001C67CF">
              <w:rPr>
                <w:sz w:val="22"/>
                <w:szCs w:val="22"/>
                <w:lang w:val="ru-RU" w:eastAsia="ru-RU"/>
              </w:rPr>
              <w:t>ապահովման</w:t>
            </w:r>
            <w:r w:rsidRPr="001C67CF">
              <w:rPr>
                <w:sz w:val="22"/>
                <w:szCs w:val="22"/>
                <w:lang w:eastAsia="ru-RU"/>
              </w:rPr>
              <w:t xml:space="preserve"> </w:t>
            </w:r>
            <w:r w:rsidRPr="001C67CF">
              <w:rPr>
                <w:sz w:val="22"/>
                <w:szCs w:val="22"/>
                <w:lang w:val="ru-RU" w:eastAsia="ru-RU"/>
              </w:rPr>
              <w:t>միջոցով՝</w:t>
            </w:r>
            <w:r w:rsidRPr="001C67CF">
              <w:rPr>
                <w:sz w:val="22"/>
                <w:szCs w:val="22"/>
                <w:lang w:eastAsia="ru-RU"/>
              </w:rPr>
              <w:t xml:space="preserve"> </w:t>
            </w:r>
            <w:r w:rsidRPr="001C67CF">
              <w:rPr>
                <w:sz w:val="22"/>
                <w:szCs w:val="22"/>
                <w:lang w:val="ru-RU" w:eastAsia="ru-RU"/>
              </w:rPr>
              <w:t>կանանց</w:t>
            </w:r>
            <w:r w:rsidRPr="001C67CF">
              <w:rPr>
                <w:sz w:val="22"/>
                <w:szCs w:val="22"/>
                <w:lang w:eastAsia="ru-RU"/>
              </w:rPr>
              <w:t xml:space="preserve"> </w:t>
            </w:r>
            <w:r w:rsidRPr="001C67CF">
              <w:rPr>
                <w:sz w:val="22"/>
                <w:szCs w:val="22"/>
                <w:lang w:val="ru-RU" w:eastAsia="ru-RU"/>
              </w:rPr>
              <w:t>և</w:t>
            </w:r>
            <w:r w:rsidRPr="001C67CF">
              <w:rPr>
                <w:sz w:val="22"/>
                <w:szCs w:val="22"/>
                <w:lang w:eastAsia="ru-RU"/>
              </w:rPr>
              <w:t xml:space="preserve"> </w:t>
            </w:r>
            <w:r w:rsidRPr="001C67CF">
              <w:rPr>
                <w:sz w:val="22"/>
                <w:szCs w:val="22"/>
                <w:lang w:val="ru-RU" w:eastAsia="ru-RU"/>
              </w:rPr>
              <w:t>տղամարդկանց</w:t>
            </w:r>
            <w:r w:rsidRPr="001C67CF">
              <w:rPr>
                <w:sz w:val="22"/>
                <w:szCs w:val="22"/>
                <w:lang w:eastAsia="ru-RU"/>
              </w:rPr>
              <w:t xml:space="preserve"> </w:t>
            </w:r>
            <w:r w:rsidRPr="001C67CF">
              <w:rPr>
                <w:sz w:val="22"/>
                <w:szCs w:val="22"/>
                <w:lang w:val="ru-RU" w:eastAsia="ru-RU"/>
              </w:rPr>
              <w:t>ձեռնարկատիրական</w:t>
            </w:r>
            <w:r w:rsidRPr="001C67CF">
              <w:rPr>
                <w:sz w:val="22"/>
                <w:szCs w:val="22"/>
                <w:lang w:eastAsia="ru-RU"/>
              </w:rPr>
              <w:t xml:space="preserve"> </w:t>
            </w:r>
            <w:r w:rsidRPr="001C67CF">
              <w:rPr>
                <w:sz w:val="22"/>
                <w:szCs w:val="22"/>
                <w:lang w:val="ru-RU" w:eastAsia="ru-RU"/>
              </w:rPr>
              <w:t>գործունեության</w:t>
            </w:r>
            <w:r w:rsidRPr="001C67CF">
              <w:rPr>
                <w:sz w:val="22"/>
                <w:szCs w:val="22"/>
                <w:lang w:eastAsia="ru-RU"/>
              </w:rPr>
              <w:t xml:space="preserve"> </w:t>
            </w:r>
            <w:r w:rsidRPr="001C67CF">
              <w:rPr>
                <w:sz w:val="22"/>
                <w:szCs w:val="22"/>
                <w:lang w:val="ru-RU" w:eastAsia="ru-RU"/>
              </w:rPr>
              <w:t>խթանում</w:t>
            </w:r>
          </w:p>
        </w:tc>
        <w:tc>
          <w:tcPr>
            <w:tcW w:w="22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eastAsia="ru-RU"/>
              </w:rPr>
              <w:t>ՀՀ էկոնոմիկայի նախարարության «</w:t>
            </w:r>
            <w:r w:rsidRPr="001C67CF">
              <w:rPr>
                <w:sz w:val="22"/>
                <w:szCs w:val="22"/>
                <w:lang w:val="ru-RU" w:eastAsia="ru-RU"/>
              </w:rPr>
              <w:t>Համայնքների</w:t>
            </w:r>
            <w:r w:rsidRPr="001C67CF">
              <w:rPr>
                <w:sz w:val="22"/>
                <w:szCs w:val="22"/>
                <w:lang w:eastAsia="ru-RU"/>
              </w:rPr>
              <w:t xml:space="preserve"> </w:t>
            </w:r>
            <w:r w:rsidRPr="001C67CF">
              <w:rPr>
                <w:sz w:val="22"/>
                <w:szCs w:val="22"/>
                <w:lang w:val="ru-RU" w:eastAsia="ru-RU"/>
              </w:rPr>
              <w:t>գյուղատնտեսական</w:t>
            </w:r>
            <w:r w:rsidRPr="001C67CF">
              <w:rPr>
                <w:sz w:val="22"/>
                <w:szCs w:val="22"/>
                <w:lang w:eastAsia="ru-RU"/>
              </w:rPr>
              <w:t xml:space="preserve"> </w:t>
            </w:r>
            <w:r w:rsidRPr="001C67CF">
              <w:rPr>
                <w:sz w:val="22"/>
                <w:szCs w:val="22"/>
                <w:lang w:val="ru-RU" w:eastAsia="ru-RU"/>
              </w:rPr>
              <w:t>ռեսուրսների</w:t>
            </w:r>
            <w:r w:rsidRPr="001C67CF">
              <w:rPr>
                <w:sz w:val="22"/>
                <w:szCs w:val="22"/>
                <w:lang w:eastAsia="ru-RU"/>
              </w:rPr>
              <w:t xml:space="preserve"> </w:t>
            </w:r>
            <w:r w:rsidRPr="001C67CF">
              <w:rPr>
                <w:sz w:val="22"/>
                <w:szCs w:val="22"/>
                <w:lang w:val="ru-RU" w:eastAsia="ru-RU"/>
              </w:rPr>
              <w:t>կառավարման</w:t>
            </w:r>
            <w:r w:rsidRPr="001C67CF">
              <w:rPr>
                <w:sz w:val="22"/>
                <w:szCs w:val="22"/>
                <w:lang w:eastAsia="ru-RU"/>
              </w:rPr>
              <w:t xml:space="preserve"> </w:t>
            </w:r>
            <w:r w:rsidRPr="001C67CF">
              <w:rPr>
                <w:sz w:val="22"/>
                <w:szCs w:val="22"/>
                <w:lang w:val="ru-RU" w:eastAsia="ru-RU"/>
              </w:rPr>
              <w:t>և</w:t>
            </w:r>
            <w:r w:rsidRPr="001C67CF">
              <w:rPr>
                <w:sz w:val="22"/>
                <w:szCs w:val="22"/>
                <w:lang w:eastAsia="ru-RU"/>
              </w:rPr>
              <w:t xml:space="preserve"> </w:t>
            </w:r>
            <w:r w:rsidRPr="001C67CF">
              <w:rPr>
                <w:sz w:val="22"/>
                <w:szCs w:val="22"/>
                <w:lang w:val="ru-RU" w:eastAsia="ru-RU"/>
              </w:rPr>
              <w:t>մրցունակության</w:t>
            </w:r>
            <w:r w:rsidRPr="001C67CF">
              <w:rPr>
                <w:sz w:val="22"/>
                <w:szCs w:val="22"/>
                <w:lang w:eastAsia="ru-RU"/>
              </w:rPr>
              <w:t xml:space="preserve">» </w:t>
            </w:r>
            <w:r w:rsidRPr="001C67CF">
              <w:rPr>
                <w:sz w:val="22"/>
                <w:szCs w:val="22"/>
                <w:lang w:val="ru-RU" w:eastAsia="ru-RU"/>
              </w:rPr>
              <w:t>վարկային</w:t>
            </w:r>
            <w:r w:rsidRPr="001C67CF">
              <w:rPr>
                <w:sz w:val="22"/>
                <w:szCs w:val="22"/>
                <w:lang w:eastAsia="ru-RU"/>
              </w:rPr>
              <w:t xml:space="preserve"> </w:t>
            </w:r>
            <w:r w:rsidRPr="001C67CF">
              <w:rPr>
                <w:sz w:val="22"/>
                <w:szCs w:val="22"/>
                <w:lang w:val="ru-RU" w:eastAsia="ru-RU"/>
              </w:rPr>
              <w:t>ծրագրի</w:t>
            </w:r>
            <w:r w:rsidRPr="001C67CF">
              <w:rPr>
                <w:sz w:val="22"/>
                <w:szCs w:val="22"/>
                <w:lang w:eastAsia="ru-RU"/>
              </w:rPr>
              <w:t xml:space="preserve"> </w:t>
            </w:r>
            <w:r w:rsidRPr="001C67CF">
              <w:rPr>
                <w:sz w:val="22"/>
                <w:szCs w:val="22"/>
                <w:lang w:val="ru-RU" w:eastAsia="ru-RU"/>
              </w:rPr>
              <w:t>շրջանակներում</w:t>
            </w:r>
            <w:r w:rsidRPr="001C67CF">
              <w:rPr>
                <w:sz w:val="22"/>
                <w:szCs w:val="22"/>
                <w:lang w:eastAsia="ru-RU"/>
              </w:rPr>
              <w:t xml:space="preserve"> </w:t>
            </w:r>
            <w:r w:rsidRPr="001C67CF">
              <w:rPr>
                <w:sz w:val="22"/>
                <w:szCs w:val="22"/>
                <w:lang w:val="ru-RU" w:eastAsia="ru-RU"/>
              </w:rPr>
              <w:t>իրականացվող</w:t>
            </w:r>
            <w:r w:rsidRPr="001C67CF">
              <w:rPr>
                <w:sz w:val="22"/>
                <w:szCs w:val="22"/>
                <w:lang w:eastAsia="ru-RU"/>
              </w:rPr>
              <w:t xml:space="preserve"> </w:t>
            </w:r>
            <w:r w:rsidRPr="001C67CF">
              <w:rPr>
                <w:sz w:val="22"/>
                <w:szCs w:val="22"/>
                <w:lang w:val="ru-RU" w:eastAsia="ru-RU"/>
              </w:rPr>
              <w:t>արժեշղթաների</w:t>
            </w:r>
            <w:r w:rsidRPr="001C67CF">
              <w:rPr>
                <w:sz w:val="22"/>
                <w:szCs w:val="22"/>
                <w:lang w:eastAsia="ru-RU"/>
              </w:rPr>
              <w:t xml:space="preserve"> </w:t>
            </w:r>
            <w:r w:rsidRPr="001C67CF">
              <w:rPr>
                <w:sz w:val="22"/>
                <w:szCs w:val="22"/>
                <w:lang w:val="ru-RU" w:eastAsia="ru-RU"/>
              </w:rPr>
              <w:t>զարգացման</w:t>
            </w:r>
            <w:r w:rsidRPr="001C67CF">
              <w:rPr>
                <w:sz w:val="22"/>
                <w:szCs w:val="22"/>
                <w:lang w:eastAsia="ru-RU"/>
              </w:rPr>
              <w:t xml:space="preserve"> </w:t>
            </w:r>
            <w:r w:rsidRPr="001C67CF">
              <w:rPr>
                <w:sz w:val="22"/>
                <w:szCs w:val="22"/>
                <w:lang w:val="ru-RU" w:eastAsia="ru-RU"/>
              </w:rPr>
              <w:t>ծրագրերի</w:t>
            </w:r>
            <w:r w:rsidRPr="001C67CF">
              <w:rPr>
                <w:sz w:val="22"/>
                <w:szCs w:val="22"/>
                <w:lang w:eastAsia="ru-RU"/>
              </w:rPr>
              <w:t xml:space="preserve"> </w:t>
            </w:r>
            <w:r w:rsidRPr="001C67CF">
              <w:rPr>
                <w:sz w:val="22"/>
                <w:szCs w:val="22"/>
                <w:lang w:val="ru-RU" w:eastAsia="ru-RU"/>
              </w:rPr>
              <w:t>միջոցով</w:t>
            </w:r>
            <w:r w:rsidRPr="001C67CF">
              <w:rPr>
                <w:sz w:val="22"/>
                <w:szCs w:val="22"/>
                <w:lang w:eastAsia="ru-RU"/>
              </w:rPr>
              <w:t xml:space="preserve"> </w:t>
            </w:r>
            <w:r w:rsidRPr="001C67CF">
              <w:rPr>
                <w:sz w:val="22"/>
                <w:szCs w:val="22"/>
                <w:lang w:val="ru-RU" w:eastAsia="ru-RU"/>
              </w:rPr>
              <w:t>գյուղատնտեսության</w:t>
            </w:r>
            <w:r w:rsidRPr="001C67CF">
              <w:rPr>
                <w:sz w:val="22"/>
                <w:szCs w:val="22"/>
                <w:lang w:eastAsia="ru-RU"/>
              </w:rPr>
              <w:t xml:space="preserve"> </w:t>
            </w:r>
            <w:r w:rsidRPr="001C67CF">
              <w:rPr>
                <w:sz w:val="22"/>
                <w:szCs w:val="22"/>
                <w:lang w:val="ru-RU" w:eastAsia="ru-RU"/>
              </w:rPr>
              <w:t>ոլորտում</w:t>
            </w:r>
            <w:r w:rsidRPr="001C67CF">
              <w:rPr>
                <w:sz w:val="22"/>
                <w:szCs w:val="22"/>
                <w:lang w:eastAsia="ru-RU"/>
              </w:rPr>
              <w:t xml:space="preserve"> </w:t>
            </w:r>
            <w:r w:rsidRPr="001C67CF">
              <w:rPr>
                <w:sz w:val="22"/>
                <w:szCs w:val="22"/>
                <w:lang w:val="ru-RU" w:eastAsia="ru-RU"/>
              </w:rPr>
              <w:t>նոր</w:t>
            </w:r>
            <w:r w:rsidRPr="001C67CF">
              <w:rPr>
                <w:sz w:val="22"/>
                <w:szCs w:val="22"/>
                <w:lang w:eastAsia="ru-RU"/>
              </w:rPr>
              <w:t xml:space="preserve"> </w:t>
            </w:r>
            <w:r w:rsidRPr="001C67CF">
              <w:rPr>
                <w:sz w:val="22"/>
                <w:szCs w:val="22"/>
                <w:lang w:val="ru-RU" w:eastAsia="ru-RU"/>
              </w:rPr>
              <w:t>տեխնոլոգիաների</w:t>
            </w:r>
            <w:r w:rsidRPr="001C67CF">
              <w:rPr>
                <w:sz w:val="22"/>
                <w:szCs w:val="22"/>
                <w:lang w:eastAsia="ru-RU"/>
              </w:rPr>
              <w:t xml:space="preserve"> </w:t>
            </w:r>
            <w:r w:rsidRPr="001C67CF">
              <w:rPr>
                <w:sz w:val="22"/>
                <w:szCs w:val="22"/>
                <w:lang w:val="ru-RU" w:eastAsia="ru-RU"/>
              </w:rPr>
              <w:t>ներդրում</w:t>
            </w:r>
            <w:r w:rsidRPr="001C67CF">
              <w:rPr>
                <w:sz w:val="22"/>
                <w:szCs w:val="22"/>
                <w:lang w:eastAsia="ru-RU"/>
              </w:rPr>
              <w:t xml:space="preserve"> </w:t>
            </w:r>
            <w:r w:rsidRPr="001C67CF">
              <w:rPr>
                <w:sz w:val="22"/>
                <w:szCs w:val="22"/>
                <w:lang w:val="ru-RU" w:eastAsia="ru-RU"/>
              </w:rPr>
              <w:t>և</w:t>
            </w:r>
            <w:r w:rsidRPr="001C67CF">
              <w:rPr>
                <w:sz w:val="22"/>
                <w:szCs w:val="22"/>
                <w:lang w:eastAsia="ru-RU"/>
              </w:rPr>
              <w:t xml:space="preserve"> </w:t>
            </w:r>
            <w:r w:rsidRPr="001C67CF">
              <w:rPr>
                <w:sz w:val="22"/>
                <w:szCs w:val="22"/>
                <w:lang w:val="ru-RU" w:eastAsia="ru-RU"/>
              </w:rPr>
              <w:t>փորձի</w:t>
            </w:r>
            <w:r w:rsidRPr="001C67CF">
              <w:rPr>
                <w:sz w:val="22"/>
                <w:szCs w:val="22"/>
                <w:lang w:eastAsia="ru-RU"/>
              </w:rPr>
              <w:t xml:space="preserve"> </w:t>
            </w:r>
            <w:r w:rsidRPr="001C67CF">
              <w:rPr>
                <w:sz w:val="22"/>
                <w:szCs w:val="22"/>
                <w:lang w:val="ru-RU" w:eastAsia="ru-RU"/>
              </w:rPr>
              <w:t>տարածում</w:t>
            </w:r>
            <w:r w:rsidRPr="001C67CF">
              <w:rPr>
                <w:sz w:val="22"/>
                <w:szCs w:val="22"/>
                <w:lang w:eastAsia="ru-RU"/>
              </w:rPr>
              <w:t xml:space="preserve">, </w:t>
            </w:r>
            <w:r w:rsidRPr="001C67CF">
              <w:rPr>
                <w:sz w:val="22"/>
                <w:szCs w:val="22"/>
                <w:lang w:val="ru-RU" w:eastAsia="ru-RU"/>
              </w:rPr>
              <w:t>արտադրության</w:t>
            </w:r>
            <w:r w:rsidRPr="001C67CF">
              <w:rPr>
                <w:sz w:val="22"/>
                <w:szCs w:val="22"/>
                <w:lang w:eastAsia="ru-RU"/>
              </w:rPr>
              <w:t xml:space="preserve"> </w:t>
            </w:r>
            <w:r w:rsidRPr="001C67CF">
              <w:rPr>
                <w:sz w:val="22"/>
                <w:szCs w:val="22"/>
                <w:lang w:val="ru-RU" w:eastAsia="ru-RU"/>
              </w:rPr>
              <w:t>արդյունավետության</w:t>
            </w:r>
            <w:r w:rsidRPr="001C67CF">
              <w:rPr>
                <w:sz w:val="22"/>
                <w:szCs w:val="22"/>
                <w:lang w:eastAsia="ru-RU"/>
              </w:rPr>
              <w:t xml:space="preserve"> </w:t>
            </w:r>
            <w:r w:rsidRPr="001C67CF">
              <w:rPr>
                <w:sz w:val="22"/>
                <w:szCs w:val="22"/>
                <w:lang w:val="ru-RU" w:eastAsia="ru-RU"/>
              </w:rPr>
              <w:t>բարձրացում</w:t>
            </w:r>
            <w:r w:rsidRPr="001C67CF">
              <w:rPr>
                <w:sz w:val="22"/>
                <w:szCs w:val="22"/>
                <w:lang w:eastAsia="ru-RU"/>
              </w:rPr>
              <w:t>:</w:t>
            </w:r>
          </w:p>
        </w:tc>
        <w:tc>
          <w:tcPr>
            <w:tcW w:w="16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val="ru-RU" w:eastAsia="ru-RU"/>
              </w:rPr>
              <w:t>2019-2020թթ.</w:t>
            </w:r>
          </w:p>
        </w:tc>
        <w:tc>
          <w:tcPr>
            <w:tcW w:w="23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52" w:type="dxa"/>
            </w:tcMar>
          </w:tcPr>
          <w:p w:rsidR="001C67CF" w:rsidRPr="001C67CF" w:rsidRDefault="001C67CF" w:rsidP="001C67CF">
            <w:pPr>
              <w:ind w:left="180"/>
              <w:jc w:val="center"/>
              <w:rPr>
                <w:sz w:val="22"/>
                <w:szCs w:val="22"/>
                <w:lang w:eastAsia="ru-RU"/>
              </w:rPr>
            </w:pPr>
            <w:r w:rsidRPr="001C67CF">
              <w:rPr>
                <w:sz w:val="22"/>
                <w:szCs w:val="22"/>
                <w:lang w:val="ru-RU" w:eastAsia="ru-RU"/>
              </w:rPr>
              <w:t>Նոր</w:t>
            </w:r>
            <w:r w:rsidRPr="001C67CF">
              <w:rPr>
                <w:sz w:val="22"/>
                <w:szCs w:val="22"/>
                <w:lang w:eastAsia="ru-RU"/>
              </w:rPr>
              <w:t xml:space="preserve"> </w:t>
            </w:r>
            <w:r w:rsidRPr="001C67CF">
              <w:rPr>
                <w:sz w:val="22"/>
                <w:szCs w:val="22"/>
                <w:lang w:val="ru-RU" w:eastAsia="ru-RU"/>
              </w:rPr>
              <w:t>աշխատատեղերի</w:t>
            </w:r>
            <w:r w:rsidRPr="001C67CF">
              <w:rPr>
                <w:sz w:val="22"/>
                <w:szCs w:val="22"/>
                <w:lang w:eastAsia="ru-RU"/>
              </w:rPr>
              <w:t xml:space="preserve"> </w:t>
            </w:r>
            <w:r w:rsidRPr="001C67CF">
              <w:rPr>
                <w:sz w:val="22"/>
                <w:szCs w:val="22"/>
                <w:lang w:val="ru-RU" w:eastAsia="ru-RU"/>
              </w:rPr>
              <w:t>ստեղծում</w:t>
            </w:r>
            <w:r w:rsidRPr="001C67CF">
              <w:rPr>
                <w:sz w:val="22"/>
                <w:szCs w:val="22"/>
                <w:lang w:eastAsia="ru-RU"/>
              </w:rPr>
              <w:t xml:space="preserve">, </w:t>
            </w:r>
            <w:r w:rsidRPr="001C67CF">
              <w:rPr>
                <w:sz w:val="22"/>
                <w:szCs w:val="22"/>
                <w:lang w:val="ru-RU" w:eastAsia="ru-RU"/>
              </w:rPr>
              <w:t>եկամուտների</w:t>
            </w:r>
            <w:r w:rsidRPr="001C67CF">
              <w:rPr>
                <w:sz w:val="22"/>
                <w:szCs w:val="22"/>
                <w:lang w:eastAsia="ru-RU"/>
              </w:rPr>
              <w:t xml:space="preserve"> </w:t>
            </w:r>
            <w:r w:rsidRPr="001C67CF">
              <w:rPr>
                <w:sz w:val="22"/>
                <w:szCs w:val="22"/>
                <w:lang w:val="ru-RU" w:eastAsia="ru-RU"/>
              </w:rPr>
              <w:t>ավելացում</w:t>
            </w:r>
            <w:r w:rsidRPr="001C67CF">
              <w:rPr>
                <w:sz w:val="22"/>
                <w:szCs w:val="22"/>
                <w:lang w:eastAsia="ru-RU"/>
              </w:rPr>
              <w:t xml:space="preserve">, արժեշղթաների զարգացման </w:t>
            </w:r>
            <w:r w:rsidRPr="001C67CF">
              <w:rPr>
                <w:sz w:val="22"/>
                <w:szCs w:val="22"/>
                <w:lang w:val="ru-RU" w:eastAsia="ru-RU"/>
              </w:rPr>
              <w:t>ծրագրերում</w:t>
            </w:r>
            <w:r w:rsidRPr="001C67CF">
              <w:rPr>
                <w:sz w:val="22"/>
                <w:szCs w:val="22"/>
                <w:lang w:eastAsia="ru-RU"/>
              </w:rPr>
              <w:t xml:space="preserve"> </w:t>
            </w:r>
            <w:r w:rsidRPr="001C67CF">
              <w:rPr>
                <w:sz w:val="22"/>
                <w:szCs w:val="22"/>
                <w:lang w:val="ru-RU" w:eastAsia="ru-RU"/>
              </w:rPr>
              <w:t>կանանց</w:t>
            </w:r>
            <w:r w:rsidRPr="001C67CF">
              <w:rPr>
                <w:sz w:val="22"/>
                <w:szCs w:val="22"/>
                <w:lang w:eastAsia="ru-RU"/>
              </w:rPr>
              <w:t xml:space="preserve"> </w:t>
            </w:r>
            <w:r w:rsidRPr="001C67CF">
              <w:rPr>
                <w:sz w:val="22"/>
                <w:szCs w:val="22"/>
                <w:lang w:val="ru-RU" w:eastAsia="ru-RU"/>
              </w:rPr>
              <w:t>մասնակցության</w:t>
            </w:r>
            <w:r w:rsidRPr="001C67CF">
              <w:rPr>
                <w:sz w:val="22"/>
                <w:szCs w:val="22"/>
                <w:lang w:eastAsia="ru-RU"/>
              </w:rPr>
              <w:t xml:space="preserve"> </w:t>
            </w:r>
            <w:r w:rsidRPr="001C67CF">
              <w:rPr>
                <w:sz w:val="22"/>
                <w:szCs w:val="22"/>
                <w:lang w:val="ru-RU" w:eastAsia="ru-RU"/>
              </w:rPr>
              <w:t>ապահովում</w:t>
            </w:r>
            <w:r w:rsidRPr="001C67CF">
              <w:rPr>
                <w:sz w:val="22"/>
                <w:szCs w:val="22"/>
                <w:lang w:eastAsia="ru-RU"/>
              </w:rPr>
              <w:t xml:space="preserve"> 20-23%-</w:t>
            </w:r>
            <w:r w:rsidRPr="001C67CF">
              <w:rPr>
                <w:sz w:val="22"/>
                <w:szCs w:val="22"/>
                <w:lang w:val="ru-RU" w:eastAsia="ru-RU"/>
              </w:rPr>
              <w:t>ի</w:t>
            </w:r>
            <w:r w:rsidRPr="001C67CF">
              <w:rPr>
                <w:sz w:val="22"/>
                <w:szCs w:val="22"/>
                <w:lang w:eastAsia="ru-RU"/>
              </w:rPr>
              <w:t xml:space="preserve"> </w:t>
            </w:r>
            <w:r w:rsidRPr="001C67CF">
              <w:rPr>
                <w:sz w:val="22"/>
                <w:szCs w:val="22"/>
                <w:lang w:val="ru-RU" w:eastAsia="ru-RU"/>
              </w:rPr>
              <w:t>սահմաններում</w:t>
            </w:r>
            <w:r w:rsidRPr="001C67CF">
              <w:rPr>
                <w:sz w:val="22"/>
                <w:szCs w:val="22"/>
                <w:lang w:eastAsia="ru-RU"/>
              </w:rPr>
              <w:t>:</w:t>
            </w:r>
          </w:p>
        </w:tc>
        <w:tc>
          <w:tcPr>
            <w:tcW w:w="238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eastAsia="ru-RU"/>
              </w:rPr>
              <w:t>ՀՀ էկոնոմիկայի նախարարություն</w:t>
            </w:r>
          </w:p>
        </w:tc>
        <w:tc>
          <w:tcPr>
            <w:tcW w:w="238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val="ru-RU" w:eastAsia="ru-RU"/>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val="ru-RU" w:eastAsia="ru-RU"/>
              </w:rPr>
            </w:pPr>
            <w:r w:rsidRPr="001C67CF">
              <w:rPr>
                <w:sz w:val="22"/>
                <w:szCs w:val="22"/>
                <w:lang w:val="ru-RU" w:eastAsia="ru-RU"/>
              </w:rPr>
              <w:t>ՀՀ պետական բյուջե,</w:t>
            </w:r>
          </w:p>
          <w:p w:rsidR="001C67CF" w:rsidRPr="001C67CF" w:rsidRDefault="001C67CF" w:rsidP="001C67CF">
            <w:pPr>
              <w:ind w:left="180"/>
              <w:jc w:val="center"/>
              <w:rPr>
                <w:sz w:val="22"/>
                <w:szCs w:val="22"/>
                <w:lang w:val="ru-RU" w:eastAsia="ru-RU"/>
              </w:rPr>
            </w:pPr>
            <w:r w:rsidRPr="001C67CF">
              <w:rPr>
                <w:sz w:val="22"/>
                <w:szCs w:val="22"/>
                <w:lang w:val="ru-RU" w:eastAsia="ru-RU"/>
              </w:rPr>
              <w:t>վարկեր,</w:t>
            </w:r>
          </w:p>
          <w:p w:rsidR="001C67CF" w:rsidRPr="001C67CF" w:rsidRDefault="001C67CF" w:rsidP="001C67CF">
            <w:pPr>
              <w:ind w:left="180"/>
              <w:jc w:val="center"/>
              <w:rPr>
                <w:sz w:val="22"/>
                <w:szCs w:val="22"/>
                <w:lang w:val="ru-RU" w:eastAsia="ru-RU"/>
              </w:rPr>
            </w:pPr>
            <w:r w:rsidRPr="001C67CF">
              <w:rPr>
                <w:sz w:val="22"/>
                <w:szCs w:val="22"/>
                <w:lang w:val="ru-RU" w:eastAsia="ru-RU"/>
              </w:rPr>
              <w:t>արտաքին  ներդրումներ,</w:t>
            </w:r>
          </w:p>
          <w:p w:rsidR="001C67CF" w:rsidRPr="001C67CF" w:rsidRDefault="001C67CF" w:rsidP="001C67CF">
            <w:pPr>
              <w:ind w:left="180"/>
              <w:jc w:val="center"/>
              <w:rPr>
                <w:sz w:val="22"/>
                <w:szCs w:val="22"/>
                <w:lang w:eastAsia="ru-RU"/>
              </w:rPr>
            </w:pPr>
            <w:r w:rsidRPr="001C67CF">
              <w:rPr>
                <w:sz w:val="22"/>
                <w:szCs w:val="22"/>
                <w:lang w:val="ru-RU" w:eastAsia="ru-RU"/>
              </w:rPr>
              <w:t>տնտեսավարողների ներդրումներ</w:t>
            </w:r>
          </w:p>
        </w:tc>
      </w:tr>
      <w:tr w:rsidR="001C67CF" w:rsidRPr="001C67CF" w:rsidTr="0077544D">
        <w:trPr>
          <w:trHeight w:val="1251"/>
          <w:jc w:val="center"/>
        </w:trPr>
        <w:tc>
          <w:tcPr>
            <w:tcW w:w="6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bCs/>
                <w:sz w:val="22"/>
                <w:szCs w:val="22"/>
                <w:lang w:eastAsia="ru-RU"/>
              </w:rPr>
            </w:pPr>
            <w:r w:rsidRPr="001C67CF">
              <w:rPr>
                <w:bCs/>
                <w:sz w:val="22"/>
                <w:szCs w:val="22"/>
                <w:lang w:eastAsia="ru-RU"/>
              </w:rPr>
              <w:t>12)</w:t>
            </w:r>
          </w:p>
        </w:tc>
        <w:tc>
          <w:tcPr>
            <w:tcW w:w="26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eastAsia="ru-RU"/>
              </w:rPr>
              <w:t>«</w:t>
            </w:r>
            <w:r w:rsidRPr="001C67CF">
              <w:rPr>
                <w:sz w:val="22"/>
                <w:szCs w:val="22"/>
                <w:lang w:val="ru-RU" w:eastAsia="ru-RU"/>
              </w:rPr>
              <w:t>Գյուղատնտեսության</w:t>
            </w:r>
            <w:r w:rsidRPr="001C67CF">
              <w:rPr>
                <w:sz w:val="22"/>
                <w:szCs w:val="22"/>
                <w:lang w:eastAsia="ru-RU"/>
              </w:rPr>
              <w:t xml:space="preserve"> </w:t>
            </w:r>
            <w:r w:rsidRPr="001C67CF">
              <w:rPr>
                <w:sz w:val="22"/>
                <w:szCs w:val="22"/>
                <w:lang w:val="ru-RU" w:eastAsia="ru-RU"/>
              </w:rPr>
              <w:t>ոլորտին</w:t>
            </w:r>
            <w:r w:rsidRPr="001C67CF">
              <w:rPr>
                <w:sz w:val="22"/>
                <w:szCs w:val="22"/>
                <w:lang w:eastAsia="ru-RU"/>
              </w:rPr>
              <w:t xml:space="preserve"> </w:t>
            </w:r>
            <w:r w:rsidRPr="001C67CF">
              <w:rPr>
                <w:sz w:val="22"/>
                <w:szCs w:val="22"/>
                <w:lang w:val="ru-RU" w:eastAsia="ru-RU"/>
              </w:rPr>
              <w:t>տրամադրվող</w:t>
            </w:r>
            <w:r w:rsidRPr="001C67CF">
              <w:rPr>
                <w:sz w:val="22"/>
                <w:szCs w:val="22"/>
                <w:lang w:eastAsia="ru-RU"/>
              </w:rPr>
              <w:t xml:space="preserve"> </w:t>
            </w:r>
            <w:r w:rsidRPr="001C67CF">
              <w:rPr>
                <w:sz w:val="22"/>
                <w:szCs w:val="22"/>
                <w:lang w:val="ru-RU" w:eastAsia="ru-RU"/>
              </w:rPr>
              <w:t>վարկերի</w:t>
            </w:r>
            <w:r w:rsidRPr="001C67CF">
              <w:rPr>
                <w:sz w:val="22"/>
                <w:szCs w:val="22"/>
                <w:lang w:eastAsia="ru-RU"/>
              </w:rPr>
              <w:t xml:space="preserve"> </w:t>
            </w:r>
            <w:r w:rsidRPr="001C67CF">
              <w:rPr>
                <w:sz w:val="22"/>
                <w:szCs w:val="22"/>
                <w:lang w:val="ru-RU" w:eastAsia="ru-RU"/>
              </w:rPr>
              <w:t>տոկոսադրույքի</w:t>
            </w:r>
            <w:r w:rsidRPr="001C67CF">
              <w:rPr>
                <w:sz w:val="22"/>
                <w:szCs w:val="22"/>
                <w:lang w:eastAsia="ru-RU"/>
              </w:rPr>
              <w:t xml:space="preserve"> </w:t>
            </w:r>
            <w:r w:rsidRPr="001C67CF">
              <w:rPr>
                <w:sz w:val="22"/>
                <w:szCs w:val="22"/>
                <w:lang w:val="ru-RU" w:eastAsia="ru-RU"/>
              </w:rPr>
              <w:t>սուբսիդավորում</w:t>
            </w:r>
            <w:r w:rsidRPr="001C67CF">
              <w:rPr>
                <w:sz w:val="22"/>
                <w:szCs w:val="22"/>
                <w:lang w:eastAsia="ru-RU"/>
              </w:rPr>
              <w:t xml:space="preserve">» </w:t>
            </w:r>
            <w:r w:rsidRPr="001C67CF">
              <w:rPr>
                <w:sz w:val="22"/>
                <w:szCs w:val="22"/>
                <w:lang w:val="ru-RU" w:eastAsia="ru-RU"/>
              </w:rPr>
              <w:t>ծրագրի</w:t>
            </w:r>
            <w:r w:rsidRPr="001C67CF">
              <w:rPr>
                <w:sz w:val="22"/>
                <w:szCs w:val="22"/>
                <w:lang w:eastAsia="ru-RU"/>
              </w:rPr>
              <w:t xml:space="preserve"> </w:t>
            </w:r>
            <w:r w:rsidRPr="001C67CF">
              <w:rPr>
                <w:sz w:val="22"/>
                <w:szCs w:val="22"/>
                <w:lang w:val="ru-RU" w:eastAsia="ru-RU"/>
              </w:rPr>
              <w:t>շրջանակներում</w:t>
            </w:r>
            <w:r w:rsidRPr="001C67CF">
              <w:rPr>
                <w:sz w:val="22"/>
                <w:szCs w:val="22"/>
                <w:lang w:eastAsia="ru-RU"/>
              </w:rPr>
              <w:t xml:space="preserve"> </w:t>
            </w:r>
            <w:r w:rsidRPr="001C67CF">
              <w:rPr>
                <w:sz w:val="22"/>
                <w:szCs w:val="22"/>
                <w:lang w:val="ru-RU" w:eastAsia="ru-RU"/>
              </w:rPr>
              <w:t>կանանց</w:t>
            </w:r>
            <w:r w:rsidRPr="001C67CF">
              <w:rPr>
                <w:sz w:val="22"/>
                <w:szCs w:val="22"/>
                <w:lang w:eastAsia="ru-RU"/>
              </w:rPr>
              <w:t xml:space="preserve"> </w:t>
            </w:r>
            <w:r w:rsidRPr="001C67CF">
              <w:rPr>
                <w:sz w:val="22"/>
                <w:szCs w:val="22"/>
                <w:lang w:val="ru-RU" w:eastAsia="ru-RU"/>
              </w:rPr>
              <w:t>և</w:t>
            </w:r>
            <w:r w:rsidRPr="001C67CF">
              <w:rPr>
                <w:sz w:val="22"/>
                <w:szCs w:val="22"/>
                <w:lang w:eastAsia="ru-RU"/>
              </w:rPr>
              <w:t xml:space="preserve"> </w:t>
            </w:r>
            <w:r w:rsidRPr="001C67CF">
              <w:rPr>
                <w:sz w:val="22"/>
                <w:szCs w:val="22"/>
                <w:lang w:val="ru-RU" w:eastAsia="ru-RU"/>
              </w:rPr>
              <w:t>տղամարդկանց</w:t>
            </w:r>
            <w:r w:rsidRPr="001C67CF">
              <w:rPr>
                <w:sz w:val="22"/>
                <w:szCs w:val="22"/>
                <w:lang w:eastAsia="ru-RU"/>
              </w:rPr>
              <w:t xml:space="preserve"> </w:t>
            </w:r>
            <w:r w:rsidRPr="001C67CF">
              <w:rPr>
                <w:sz w:val="22"/>
                <w:szCs w:val="22"/>
                <w:lang w:val="ru-RU" w:eastAsia="ru-RU"/>
              </w:rPr>
              <w:t>տնտեսական</w:t>
            </w:r>
            <w:r w:rsidRPr="001C67CF">
              <w:rPr>
                <w:sz w:val="22"/>
                <w:szCs w:val="22"/>
                <w:lang w:eastAsia="ru-RU"/>
              </w:rPr>
              <w:t xml:space="preserve"> </w:t>
            </w:r>
            <w:r w:rsidRPr="001C67CF">
              <w:rPr>
                <w:sz w:val="22"/>
                <w:szCs w:val="22"/>
                <w:lang w:val="ru-RU" w:eastAsia="ru-RU"/>
              </w:rPr>
              <w:lastRenderedPageBreak/>
              <w:t>նախաձեռնություններին</w:t>
            </w:r>
            <w:r w:rsidRPr="001C67CF">
              <w:rPr>
                <w:sz w:val="22"/>
                <w:szCs w:val="22"/>
                <w:lang w:eastAsia="ru-RU"/>
              </w:rPr>
              <w:t xml:space="preserve"> </w:t>
            </w:r>
            <w:r w:rsidRPr="001C67CF">
              <w:rPr>
                <w:sz w:val="22"/>
                <w:szCs w:val="22"/>
                <w:lang w:val="ru-RU" w:eastAsia="ru-RU"/>
              </w:rPr>
              <w:t>ուղղված</w:t>
            </w:r>
            <w:r w:rsidRPr="001C67CF">
              <w:rPr>
                <w:sz w:val="22"/>
                <w:szCs w:val="22"/>
                <w:lang w:eastAsia="ru-RU"/>
              </w:rPr>
              <w:t xml:space="preserve"> </w:t>
            </w:r>
            <w:r w:rsidRPr="001C67CF">
              <w:rPr>
                <w:sz w:val="22"/>
                <w:szCs w:val="22"/>
                <w:lang w:val="ru-RU" w:eastAsia="ru-RU"/>
              </w:rPr>
              <w:t>միջոցառումների</w:t>
            </w:r>
            <w:r w:rsidRPr="001C67CF">
              <w:rPr>
                <w:sz w:val="22"/>
                <w:szCs w:val="22"/>
                <w:lang w:eastAsia="ru-RU"/>
              </w:rPr>
              <w:t xml:space="preserve"> </w:t>
            </w:r>
            <w:r w:rsidRPr="001C67CF">
              <w:rPr>
                <w:sz w:val="22"/>
                <w:szCs w:val="22"/>
                <w:lang w:val="ru-RU" w:eastAsia="ru-RU"/>
              </w:rPr>
              <w:t>իրականացում</w:t>
            </w:r>
          </w:p>
        </w:tc>
        <w:tc>
          <w:tcPr>
            <w:tcW w:w="22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val="ru-RU" w:eastAsia="ru-RU"/>
              </w:rPr>
              <w:lastRenderedPageBreak/>
              <w:t>Գյուղական</w:t>
            </w:r>
            <w:r w:rsidRPr="001C67CF">
              <w:rPr>
                <w:sz w:val="22"/>
                <w:szCs w:val="22"/>
                <w:lang w:eastAsia="ru-RU"/>
              </w:rPr>
              <w:t xml:space="preserve"> </w:t>
            </w:r>
            <w:r w:rsidRPr="001C67CF">
              <w:rPr>
                <w:sz w:val="22"/>
                <w:szCs w:val="22"/>
                <w:lang w:val="ru-RU" w:eastAsia="ru-RU"/>
              </w:rPr>
              <w:t>բնակավայրերում</w:t>
            </w:r>
            <w:r w:rsidRPr="001C67CF">
              <w:rPr>
                <w:sz w:val="22"/>
                <w:szCs w:val="22"/>
                <w:lang w:eastAsia="ru-RU"/>
              </w:rPr>
              <w:t xml:space="preserve"> </w:t>
            </w:r>
            <w:r w:rsidRPr="001C67CF">
              <w:rPr>
                <w:sz w:val="22"/>
                <w:szCs w:val="22"/>
                <w:lang w:val="ru-RU" w:eastAsia="ru-RU"/>
              </w:rPr>
              <w:t>կանանց</w:t>
            </w:r>
            <w:r w:rsidRPr="001C67CF">
              <w:rPr>
                <w:sz w:val="22"/>
                <w:szCs w:val="22"/>
                <w:lang w:eastAsia="ru-RU"/>
              </w:rPr>
              <w:t xml:space="preserve"> </w:t>
            </w:r>
            <w:r w:rsidRPr="001C67CF">
              <w:rPr>
                <w:sz w:val="22"/>
                <w:szCs w:val="22"/>
                <w:lang w:val="ru-RU" w:eastAsia="ru-RU"/>
              </w:rPr>
              <w:t>զբաղվածության</w:t>
            </w:r>
            <w:r w:rsidRPr="001C67CF">
              <w:rPr>
                <w:sz w:val="22"/>
                <w:szCs w:val="22"/>
                <w:lang w:eastAsia="ru-RU"/>
              </w:rPr>
              <w:t xml:space="preserve"> </w:t>
            </w:r>
            <w:r w:rsidRPr="001C67CF">
              <w:rPr>
                <w:sz w:val="22"/>
                <w:szCs w:val="22"/>
                <w:lang w:val="ru-RU" w:eastAsia="ru-RU"/>
              </w:rPr>
              <w:t>մակարդակի</w:t>
            </w:r>
            <w:r w:rsidRPr="001C67CF">
              <w:rPr>
                <w:sz w:val="22"/>
                <w:szCs w:val="22"/>
                <w:lang w:eastAsia="ru-RU"/>
              </w:rPr>
              <w:t xml:space="preserve"> </w:t>
            </w:r>
            <w:r w:rsidRPr="001C67CF">
              <w:rPr>
                <w:sz w:val="22"/>
                <w:szCs w:val="22"/>
                <w:lang w:val="ru-RU" w:eastAsia="ru-RU"/>
              </w:rPr>
              <w:t>բարձրացում</w:t>
            </w:r>
            <w:r w:rsidRPr="001C67CF">
              <w:rPr>
                <w:sz w:val="22"/>
                <w:szCs w:val="22"/>
                <w:lang w:eastAsia="ru-RU"/>
              </w:rPr>
              <w:t xml:space="preserve">, </w:t>
            </w:r>
            <w:r w:rsidRPr="001C67CF">
              <w:rPr>
                <w:sz w:val="22"/>
                <w:szCs w:val="22"/>
                <w:lang w:val="ru-RU" w:eastAsia="ru-RU"/>
              </w:rPr>
              <w:t>կանանց</w:t>
            </w:r>
            <w:r w:rsidRPr="001C67CF">
              <w:rPr>
                <w:sz w:val="22"/>
                <w:szCs w:val="22"/>
                <w:lang w:eastAsia="ru-RU"/>
              </w:rPr>
              <w:t xml:space="preserve"> </w:t>
            </w:r>
            <w:r w:rsidRPr="001C67CF">
              <w:rPr>
                <w:sz w:val="22"/>
                <w:szCs w:val="22"/>
                <w:lang w:val="ru-RU" w:eastAsia="ru-RU"/>
              </w:rPr>
              <w:t>հնարավորությունների</w:t>
            </w:r>
            <w:r w:rsidRPr="001C67CF">
              <w:rPr>
                <w:sz w:val="22"/>
                <w:szCs w:val="22"/>
                <w:lang w:eastAsia="ru-RU"/>
              </w:rPr>
              <w:t xml:space="preserve"> </w:t>
            </w:r>
            <w:r w:rsidRPr="001C67CF">
              <w:rPr>
                <w:sz w:val="22"/>
                <w:szCs w:val="22"/>
                <w:lang w:val="ru-RU" w:eastAsia="ru-RU"/>
              </w:rPr>
              <w:t>նպատակային</w:t>
            </w:r>
            <w:r w:rsidRPr="001C67CF">
              <w:rPr>
                <w:sz w:val="22"/>
                <w:szCs w:val="22"/>
                <w:lang w:eastAsia="ru-RU"/>
              </w:rPr>
              <w:t xml:space="preserve"> </w:t>
            </w:r>
            <w:r w:rsidRPr="001C67CF">
              <w:rPr>
                <w:sz w:val="22"/>
                <w:szCs w:val="22"/>
                <w:lang w:val="ru-RU" w:eastAsia="ru-RU"/>
              </w:rPr>
              <w:t>օգտագործում</w:t>
            </w:r>
            <w:r w:rsidRPr="001C67CF">
              <w:rPr>
                <w:sz w:val="22"/>
                <w:szCs w:val="22"/>
                <w:lang w:eastAsia="ru-RU"/>
              </w:rPr>
              <w:t xml:space="preserve">, </w:t>
            </w:r>
            <w:r w:rsidRPr="001C67CF">
              <w:rPr>
                <w:sz w:val="22"/>
                <w:szCs w:val="22"/>
                <w:lang w:val="ru-RU" w:eastAsia="ru-RU"/>
              </w:rPr>
              <w:t>արտադրական</w:t>
            </w:r>
            <w:r w:rsidRPr="001C67CF">
              <w:rPr>
                <w:sz w:val="22"/>
                <w:szCs w:val="22"/>
                <w:lang w:eastAsia="ru-RU"/>
              </w:rPr>
              <w:t xml:space="preserve"> </w:t>
            </w:r>
            <w:r w:rsidRPr="001C67CF">
              <w:rPr>
                <w:sz w:val="22"/>
                <w:szCs w:val="22"/>
                <w:lang w:val="ru-RU" w:eastAsia="ru-RU"/>
              </w:rPr>
              <w:lastRenderedPageBreak/>
              <w:t>կարողությունների</w:t>
            </w:r>
            <w:r w:rsidRPr="001C67CF">
              <w:rPr>
                <w:sz w:val="22"/>
                <w:szCs w:val="22"/>
                <w:lang w:eastAsia="ru-RU"/>
              </w:rPr>
              <w:t xml:space="preserve"> </w:t>
            </w:r>
            <w:r w:rsidRPr="001C67CF">
              <w:rPr>
                <w:sz w:val="22"/>
                <w:szCs w:val="22"/>
                <w:lang w:val="ru-RU" w:eastAsia="ru-RU"/>
              </w:rPr>
              <w:t>ընդլայնում</w:t>
            </w:r>
            <w:r w:rsidRPr="001C67CF">
              <w:rPr>
                <w:sz w:val="22"/>
                <w:szCs w:val="22"/>
                <w:lang w:eastAsia="ru-RU"/>
              </w:rPr>
              <w:t xml:space="preserve">, </w:t>
            </w:r>
            <w:r w:rsidRPr="001C67CF">
              <w:rPr>
                <w:sz w:val="22"/>
                <w:szCs w:val="22"/>
                <w:lang w:val="ru-RU" w:eastAsia="ru-RU"/>
              </w:rPr>
              <w:t>եկամուտների</w:t>
            </w:r>
            <w:r w:rsidRPr="001C67CF">
              <w:rPr>
                <w:sz w:val="22"/>
                <w:szCs w:val="22"/>
                <w:lang w:eastAsia="ru-RU"/>
              </w:rPr>
              <w:t xml:space="preserve"> </w:t>
            </w:r>
            <w:r w:rsidRPr="001C67CF">
              <w:rPr>
                <w:sz w:val="22"/>
                <w:szCs w:val="22"/>
                <w:lang w:val="ru-RU" w:eastAsia="ru-RU"/>
              </w:rPr>
              <w:t>ավելացում</w:t>
            </w:r>
            <w:r w:rsidRPr="001C67CF">
              <w:rPr>
                <w:sz w:val="22"/>
                <w:szCs w:val="22"/>
                <w:lang w:eastAsia="ru-RU"/>
              </w:rPr>
              <w:t>:</w:t>
            </w:r>
          </w:p>
        </w:tc>
        <w:tc>
          <w:tcPr>
            <w:tcW w:w="16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val="ru-RU" w:eastAsia="ru-RU"/>
              </w:rPr>
            </w:pPr>
            <w:r w:rsidRPr="001C67CF">
              <w:rPr>
                <w:sz w:val="22"/>
                <w:szCs w:val="22"/>
                <w:lang w:val="ru-RU" w:eastAsia="ru-RU"/>
              </w:rPr>
              <w:lastRenderedPageBreak/>
              <w:t>2019-2023թթ.</w:t>
            </w:r>
          </w:p>
        </w:tc>
        <w:tc>
          <w:tcPr>
            <w:tcW w:w="23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val="ru-RU" w:eastAsia="ru-RU"/>
              </w:rPr>
            </w:pPr>
            <w:r w:rsidRPr="001C67CF">
              <w:rPr>
                <w:sz w:val="22"/>
                <w:szCs w:val="22"/>
                <w:lang w:val="ru-RU" w:eastAsia="ru-RU"/>
              </w:rPr>
              <w:t xml:space="preserve">Գյուղատնտեսությունում տնտեսավարողներին տրամադրված վարկերի քանակը (կին-տղամարդ հարաբերակցություն), կանանց տրամադրվող վարկերի տեսակարար </w:t>
            </w:r>
            <w:r w:rsidRPr="001C67CF">
              <w:rPr>
                <w:sz w:val="22"/>
                <w:szCs w:val="22"/>
                <w:lang w:val="ru-RU" w:eastAsia="ru-RU"/>
              </w:rPr>
              <w:lastRenderedPageBreak/>
              <w:t>կշիռը տրամադրված վարկերի մեջ 18-20%:</w:t>
            </w:r>
          </w:p>
        </w:tc>
        <w:tc>
          <w:tcPr>
            <w:tcW w:w="238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val="ru-RU" w:eastAsia="ru-RU"/>
              </w:rPr>
            </w:pPr>
            <w:r w:rsidRPr="001C67CF">
              <w:rPr>
                <w:sz w:val="22"/>
                <w:szCs w:val="22"/>
                <w:lang w:eastAsia="ru-RU"/>
              </w:rPr>
              <w:lastRenderedPageBreak/>
              <w:t>ՀՀ</w:t>
            </w:r>
            <w:r w:rsidRPr="001C67CF">
              <w:rPr>
                <w:sz w:val="22"/>
                <w:szCs w:val="22"/>
                <w:lang w:val="ru-RU" w:eastAsia="ru-RU"/>
              </w:rPr>
              <w:t xml:space="preserve"> </w:t>
            </w:r>
            <w:r w:rsidRPr="001C67CF">
              <w:rPr>
                <w:sz w:val="22"/>
                <w:szCs w:val="22"/>
                <w:lang w:eastAsia="ru-RU"/>
              </w:rPr>
              <w:t>էկոնոմիկայի</w:t>
            </w:r>
            <w:r w:rsidRPr="001C67CF">
              <w:rPr>
                <w:sz w:val="22"/>
                <w:szCs w:val="22"/>
                <w:lang w:val="ru-RU" w:eastAsia="ru-RU"/>
              </w:rPr>
              <w:t xml:space="preserve"> </w:t>
            </w:r>
            <w:r w:rsidRPr="001C67CF">
              <w:rPr>
                <w:sz w:val="22"/>
                <w:szCs w:val="22"/>
                <w:lang w:eastAsia="ru-RU"/>
              </w:rPr>
              <w:t>նախարարություն</w:t>
            </w:r>
            <w:r w:rsidRPr="001C67CF">
              <w:rPr>
                <w:sz w:val="22"/>
                <w:szCs w:val="22"/>
                <w:lang w:val="ru-RU" w:eastAsia="ru-RU"/>
              </w:rPr>
              <w:t xml:space="preserve"> </w:t>
            </w:r>
          </w:p>
          <w:p w:rsidR="001C67CF" w:rsidRPr="001C67CF" w:rsidRDefault="001C67CF" w:rsidP="001C67CF">
            <w:pPr>
              <w:ind w:left="180"/>
              <w:jc w:val="center"/>
              <w:rPr>
                <w:sz w:val="22"/>
                <w:szCs w:val="22"/>
                <w:lang w:val="ru-RU" w:eastAsia="ru-RU"/>
              </w:rPr>
            </w:pPr>
          </w:p>
          <w:p w:rsidR="001C67CF" w:rsidRPr="001C67CF" w:rsidRDefault="001C67CF" w:rsidP="001C67CF">
            <w:pPr>
              <w:ind w:left="180"/>
              <w:jc w:val="center"/>
              <w:rPr>
                <w:sz w:val="22"/>
                <w:szCs w:val="22"/>
                <w:lang w:val="ru-RU" w:eastAsia="ru-RU"/>
              </w:rPr>
            </w:pPr>
            <w:r w:rsidRPr="001C67CF">
              <w:rPr>
                <w:sz w:val="22"/>
                <w:szCs w:val="22"/>
                <w:lang w:eastAsia="ru-RU"/>
              </w:rPr>
              <w:t>ՀՀ</w:t>
            </w:r>
            <w:r w:rsidRPr="001C67CF">
              <w:rPr>
                <w:sz w:val="22"/>
                <w:szCs w:val="22"/>
                <w:lang w:val="ru-RU" w:eastAsia="ru-RU"/>
              </w:rPr>
              <w:t xml:space="preserve"> </w:t>
            </w:r>
            <w:r w:rsidRPr="001C67CF">
              <w:rPr>
                <w:sz w:val="22"/>
                <w:szCs w:val="22"/>
                <w:lang w:eastAsia="ru-RU"/>
              </w:rPr>
              <w:t>էկոնոմիկայի</w:t>
            </w:r>
            <w:r w:rsidRPr="001C67CF">
              <w:rPr>
                <w:sz w:val="22"/>
                <w:szCs w:val="22"/>
                <w:lang w:val="ru-RU" w:eastAsia="ru-RU"/>
              </w:rPr>
              <w:t xml:space="preserve"> </w:t>
            </w:r>
            <w:r w:rsidRPr="001C67CF">
              <w:rPr>
                <w:sz w:val="22"/>
                <w:szCs w:val="22"/>
                <w:lang w:eastAsia="ru-RU"/>
              </w:rPr>
              <w:t>նախարարության</w:t>
            </w:r>
            <w:r w:rsidRPr="001C67CF">
              <w:rPr>
                <w:sz w:val="22"/>
                <w:szCs w:val="22"/>
                <w:lang w:val="ru-RU" w:eastAsia="ru-RU"/>
              </w:rPr>
              <w:t xml:space="preserve"> «Գյուղական տարածքների տնտեսական զարգացման» ԾԻԳ ՊՀ-ի  «Գյուղական </w:t>
            </w:r>
            <w:r w:rsidRPr="001C67CF">
              <w:rPr>
                <w:sz w:val="22"/>
                <w:szCs w:val="22"/>
                <w:lang w:val="ru-RU" w:eastAsia="ru-RU"/>
              </w:rPr>
              <w:lastRenderedPageBreak/>
              <w:t>ֆինանսավորման կառույց»</w:t>
            </w:r>
          </w:p>
        </w:tc>
        <w:tc>
          <w:tcPr>
            <w:tcW w:w="238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50" w:type="dxa"/>
            </w:tcMar>
          </w:tcPr>
          <w:p w:rsidR="001C67CF" w:rsidRPr="001C67CF" w:rsidRDefault="001C67CF" w:rsidP="001C67CF">
            <w:pPr>
              <w:ind w:left="180"/>
              <w:jc w:val="center"/>
              <w:rPr>
                <w:sz w:val="22"/>
                <w:szCs w:val="22"/>
                <w:lang w:eastAsia="ru-RU"/>
              </w:rPr>
            </w:pPr>
            <w:r w:rsidRPr="001C67CF">
              <w:rPr>
                <w:sz w:val="22"/>
                <w:szCs w:val="22"/>
                <w:lang w:val="ru-RU" w:eastAsia="ru-RU"/>
              </w:rPr>
              <w:lastRenderedPageBreak/>
              <w:t>ՀՀ ֆինանսական կառույցներ</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val="ru-RU" w:eastAsia="ru-RU"/>
              </w:rPr>
              <w:t>ՀՀ</w:t>
            </w:r>
            <w:r w:rsidRPr="001C67CF">
              <w:rPr>
                <w:sz w:val="22"/>
                <w:szCs w:val="22"/>
                <w:lang w:eastAsia="ru-RU"/>
              </w:rPr>
              <w:t xml:space="preserve"> </w:t>
            </w:r>
            <w:r w:rsidRPr="001C67CF">
              <w:rPr>
                <w:sz w:val="22"/>
                <w:szCs w:val="22"/>
                <w:lang w:val="ru-RU" w:eastAsia="ru-RU"/>
              </w:rPr>
              <w:t>պետական</w:t>
            </w:r>
            <w:r w:rsidRPr="001C67CF">
              <w:rPr>
                <w:sz w:val="22"/>
                <w:szCs w:val="22"/>
                <w:lang w:eastAsia="ru-RU"/>
              </w:rPr>
              <w:t xml:space="preserve"> </w:t>
            </w:r>
            <w:r w:rsidRPr="001C67CF">
              <w:rPr>
                <w:sz w:val="22"/>
                <w:szCs w:val="22"/>
                <w:lang w:val="ru-RU" w:eastAsia="ru-RU"/>
              </w:rPr>
              <w:t>բյուջե</w:t>
            </w:r>
            <w:r w:rsidRPr="001C67CF">
              <w:rPr>
                <w:sz w:val="22"/>
                <w:szCs w:val="22"/>
                <w:lang w:eastAsia="ru-RU"/>
              </w:rPr>
              <w:t>,</w:t>
            </w:r>
          </w:p>
          <w:p w:rsidR="001C67CF" w:rsidRPr="001C67CF" w:rsidRDefault="001C67CF" w:rsidP="001C67CF">
            <w:pPr>
              <w:ind w:left="180"/>
              <w:jc w:val="center"/>
              <w:rPr>
                <w:sz w:val="22"/>
                <w:szCs w:val="22"/>
                <w:lang w:eastAsia="ru-RU"/>
              </w:rPr>
            </w:pPr>
            <w:r w:rsidRPr="001C67CF">
              <w:rPr>
                <w:sz w:val="22"/>
                <w:szCs w:val="22"/>
                <w:lang w:val="ru-RU" w:eastAsia="ru-RU"/>
              </w:rPr>
              <w:t>ֆինանսական</w:t>
            </w:r>
            <w:r w:rsidRPr="001C67CF">
              <w:rPr>
                <w:sz w:val="22"/>
                <w:szCs w:val="22"/>
                <w:lang w:eastAsia="ru-RU"/>
              </w:rPr>
              <w:t xml:space="preserve"> </w:t>
            </w:r>
            <w:r w:rsidRPr="001C67CF">
              <w:rPr>
                <w:sz w:val="22"/>
                <w:szCs w:val="22"/>
                <w:lang w:val="ru-RU" w:eastAsia="ru-RU"/>
              </w:rPr>
              <w:t>կառույցների</w:t>
            </w:r>
            <w:r w:rsidRPr="001C67CF">
              <w:rPr>
                <w:sz w:val="22"/>
                <w:szCs w:val="22"/>
                <w:lang w:eastAsia="ru-RU"/>
              </w:rPr>
              <w:t xml:space="preserve"> </w:t>
            </w:r>
            <w:r w:rsidRPr="001C67CF">
              <w:rPr>
                <w:sz w:val="22"/>
                <w:szCs w:val="22"/>
                <w:lang w:val="ru-RU" w:eastAsia="ru-RU"/>
              </w:rPr>
              <w:t>միջոցներ</w:t>
            </w:r>
          </w:p>
        </w:tc>
      </w:tr>
      <w:tr w:rsidR="001C67CF" w:rsidRPr="00BF11C1" w:rsidTr="0077544D">
        <w:trPr>
          <w:trHeight w:val="14"/>
          <w:jc w:val="center"/>
        </w:trPr>
        <w:tc>
          <w:tcPr>
            <w:tcW w:w="6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bCs/>
                <w:sz w:val="22"/>
                <w:szCs w:val="22"/>
                <w:lang w:eastAsia="ru-RU"/>
              </w:rPr>
              <w:lastRenderedPageBreak/>
              <w:t>13)</w:t>
            </w:r>
          </w:p>
        </w:tc>
        <w:tc>
          <w:tcPr>
            <w:tcW w:w="26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val="ru-RU" w:eastAsia="ru-RU"/>
              </w:rPr>
              <w:t>Տնային</w:t>
            </w:r>
            <w:r w:rsidRPr="001C67CF">
              <w:rPr>
                <w:sz w:val="22"/>
                <w:szCs w:val="22"/>
                <w:lang w:eastAsia="ru-RU"/>
              </w:rPr>
              <w:t xml:space="preserve"> </w:t>
            </w:r>
            <w:r w:rsidRPr="001C67CF">
              <w:rPr>
                <w:sz w:val="22"/>
                <w:szCs w:val="22"/>
                <w:lang w:val="ru-RU" w:eastAsia="ru-RU"/>
              </w:rPr>
              <w:t>տնտեսություններում</w:t>
            </w:r>
            <w:r w:rsidRPr="001C67CF">
              <w:rPr>
                <w:sz w:val="22"/>
                <w:szCs w:val="22"/>
                <w:lang w:eastAsia="ru-RU"/>
              </w:rPr>
              <w:t xml:space="preserve"> </w:t>
            </w:r>
            <w:r w:rsidRPr="001C67CF">
              <w:rPr>
                <w:sz w:val="22"/>
                <w:szCs w:val="22"/>
                <w:lang w:val="ru-RU" w:eastAsia="ru-RU"/>
              </w:rPr>
              <w:t>իրականացվող</w:t>
            </w:r>
            <w:r w:rsidRPr="001C67CF">
              <w:rPr>
                <w:sz w:val="22"/>
                <w:szCs w:val="22"/>
                <w:lang w:eastAsia="ru-RU"/>
              </w:rPr>
              <w:t xml:space="preserve"> </w:t>
            </w:r>
            <w:r w:rsidRPr="001C67CF">
              <w:rPr>
                <w:sz w:val="22"/>
                <w:szCs w:val="22"/>
                <w:lang w:val="ru-RU" w:eastAsia="ru-RU"/>
              </w:rPr>
              <w:t>աշխատուժի</w:t>
            </w:r>
            <w:r w:rsidRPr="001C67CF">
              <w:rPr>
                <w:sz w:val="22"/>
                <w:szCs w:val="22"/>
                <w:lang w:eastAsia="ru-RU"/>
              </w:rPr>
              <w:t xml:space="preserve"> </w:t>
            </w:r>
            <w:r w:rsidRPr="001C67CF">
              <w:rPr>
                <w:sz w:val="22"/>
                <w:szCs w:val="22"/>
                <w:lang w:val="ru-RU" w:eastAsia="ru-RU"/>
              </w:rPr>
              <w:t>ընտրանքային</w:t>
            </w:r>
            <w:r w:rsidRPr="001C67CF">
              <w:rPr>
                <w:sz w:val="22"/>
                <w:szCs w:val="22"/>
                <w:lang w:eastAsia="ru-RU"/>
              </w:rPr>
              <w:t xml:space="preserve"> </w:t>
            </w:r>
            <w:r w:rsidRPr="001C67CF">
              <w:rPr>
                <w:sz w:val="22"/>
                <w:szCs w:val="22"/>
                <w:lang w:val="ru-RU" w:eastAsia="ru-RU"/>
              </w:rPr>
              <w:t>հետազոտության</w:t>
            </w:r>
            <w:r w:rsidRPr="001C67CF">
              <w:rPr>
                <w:sz w:val="22"/>
                <w:szCs w:val="22"/>
                <w:lang w:eastAsia="ru-RU"/>
              </w:rPr>
              <w:t xml:space="preserve"> </w:t>
            </w:r>
            <w:r w:rsidRPr="001C67CF">
              <w:rPr>
                <w:sz w:val="22"/>
                <w:szCs w:val="22"/>
                <w:lang w:val="ru-RU" w:eastAsia="ru-RU"/>
              </w:rPr>
              <w:t>իրական</w:t>
            </w:r>
            <w:r w:rsidRPr="001C67CF">
              <w:rPr>
                <w:sz w:val="22"/>
                <w:szCs w:val="22"/>
                <w:lang w:val="hy-AM" w:eastAsia="ru-RU"/>
              </w:rPr>
              <w:t>ա</w:t>
            </w:r>
            <w:r w:rsidRPr="001C67CF">
              <w:rPr>
                <w:sz w:val="22"/>
                <w:szCs w:val="22"/>
                <w:lang w:val="ru-RU" w:eastAsia="ru-RU"/>
              </w:rPr>
              <w:t>ցում</w:t>
            </w:r>
            <w:r w:rsidRPr="001C67CF">
              <w:rPr>
                <w:sz w:val="22"/>
                <w:szCs w:val="22"/>
                <w:lang w:eastAsia="ru-RU"/>
              </w:rPr>
              <w:t xml:space="preserve"> </w:t>
            </w:r>
            <w:r w:rsidRPr="001C67CF">
              <w:rPr>
                <w:sz w:val="22"/>
                <w:szCs w:val="22"/>
                <w:lang w:val="ru-RU" w:eastAsia="ru-RU"/>
              </w:rPr>
              <w:t>ըստ</w:t>
            </w:r>
            <w:r w:rsidRPr="001C67CF">
              <w:rPr>
                <w:sz w:val="22"/>
                <w:szCs w:val="22"/>
                <w:lang w:eastAsia="ru-RU"/>
              </w:rPr>
              <w:t xml:space="preserve"> </w:t>
            </w:r>
            <w:r w:rsidRPr="001C67CF">
              <w:rPr>
                <w:sz w:val="22"/>
                <w:szCs w:val="22"/>
                <w:lang w:val="ru-RU" w:eastAsia="ru-RU"/>
              </w:rPr>
              <w:t>վիճակագրական</w:t>
            </w:r>
            <w:r w:rsidRPr="001C67CF">
              <w:rPr>
                <w:sz w:val="22"/>
                <w:szCs w:val="22"/>
                <w:lang w:eastAsia="ru-RU"/>
              </w:rPr>
              <w:t xml:space="preserve"> </w:t>
            </w:r>
            <w:r w:rsidRPr="001C67CF">
              <w:rPr>
                <w:sz w:val="22"/>
                <w:szCs w:val="22"/>
                <w:lang w:val="ru-RU" w:eastAsia="ru-RU"/>
              </w:rPr>
              <w:t>աշխատանքների</w:t>
            </w:r>
            <w:r w:rsidRPr="001C67CF">
              <w:rPr>
                <w:sz w:val="22"/>
                <w:szCs w:val="22"/>
                <w:lang w:eastAsia="ru-RU"/>
              </w:rPr>
              <w:t xml:space="preserve"> </w:t>
            </w:r>
            <w:r w:rsidRPr="001C67CF">
              <w:rPr>
                <w:sz w:val="22"/>
                <w:szCs w:val="22"/>
                <w:lang w:val="ru-RU" w:eastAsia="ru-RU"/>
              </w:rPr>
              <w:t>տարեկան</w:t>
            </w:r>
            <w:r w:rsidRPr="001C67CF">
              <w:rPr>
                <w:sz w:val="22"/>
                <w:szCs w:val="22"/>
                <w:lang w:eastAsia="ru-RU"/>
              </w:rPr>
              <w:t xml:space="preserve"> </w:t>
            </w:r>
            <w:r w:rsidRPr="001C67CF">
              <w:rPr>
                <w:sz w:val="22"/>
                <w:szCs w:val="22"/>
                <w:lang w:val="ru-RU" w:eastAsia="ru-RU"/>
              </w:rPr>
              <w:t>ծրագրի</w:t>
            </w:r>
          </w:p>
        </w:tc>
        <w:tc>
          <w:tcPr>
            <w:tcW w:w="22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val="ru-RU" w:eastAsia="ru-RU"/>
              </w:rPr>
              <w:t>ՀՀ</w:t>
            </w:r>
            <w:r w:rsidRPr="001C67CF">
              <w:rPr>
                <w:sz w:val="22"/>
                <w:szCs w:val="22"/>
                <w:lang w:eastAsia="ru-RU"/>
              </w:rPr>
              <w:t xml:space="preserve"> </w:t>
            </w:r>
            <w:r w:rsidRPr="001C67CF">
              <w:rPr>
                <w:sz w:val="22"/>
                <w:szCs w:val="22"/>
                <w:lang w:val="ru-RU" w:eastAsia="ru-RU"/>
              </w:rPr>
              <w:t>աշխատանքի</w:t>
            </w:r>
            <w:r w:rsidRPr="001C67CF">
              <w:rPr>
                <w:sz w:val="22"/>
                <w:szCs w:val="22"/>
                <w:lang w:eastAsia="ru-RU"/>
              </w:rPr>
              <w:t xml:space="preserve"> </w:t>
            </w:r>
            <w:r w:rsidRPr="001C67CF">
              <w:rPr>
                <w:sz w:val="22"/>
                <w:szCs w:val="22"/>
                <w:lang w:val="ru-RU" w:eastAsia="ru-RU"/>
              </w:rPr>
              <w:t>շուկայում</w:t>
            </w:r>
            <w:r w:rsidRPr="001C67CF">
              <w:rPr>
                <w:sz w:val="22"/>
                <w:szCs w:val="22"/>
                <w:lang w:eastAsia="ru-RU"/>
              </w:rPr>
              <w:t xml:space="preserve"> </w:t>
            </w:r>
            <w:r w:rsidRPr="001C67CF">
              <w:rPr>
                <w:sz w:val="22"/>
                <w:szCs w:val="22"/>
                <w:lang w:val="ru-RU" w:eastAsia="ru-RU"/>
              </w:rPr>
              <w:t>կանանց</w:t>
            </w:r>
            <w:r w:rsidRPr="001C67CF">
              <w:rPr>
                <w:sz w:val="22"/>
                <w:szCs w:val="22"/>
                <w:lang w:eastAsia="ru-RU"/>
              </w:rPr>
              <w:t xml:space="preserve"> </w:t>
            </w:r>
            <w:r w:rsidRPr="001C67CF">
              <w:rPr>
                <w:sz w:val="22"/>
                <w:szCs w:val="22"/>
                <w:lang w:val="ru-RU" w:eastAsia="ru-RU"/>
              </w:rPr>
              <w:t>և</w:t>
            </w:r>
            <w:r w:rsidRPr="001C67CF">
              <w:rPr>
                <w:sz w:val="22"/>
                <w:szCs w:val="22"/>
                <w:lang w:eastAsia="ru-RU"/>
              </w:rPr>
              <w:t xml:space="preserve"> </w:t>
            </w:r>
            <w:r w:rsidRPr="001C67CF">
              <w:rPr>
                <w:sz w:val="22"/>
                <w:szCs w:val="22"/>
                <w:lang w:val="ru-RU" w:eastAsia="ru-RU"/>
              </w:rPr>
              <w:t>տղամարդկանց</w:t>
            </w:r>
            <w:r w:rsidRPr="001C67CF">
              <w:rPr>
                <w:sz w:val="22"/>
                <w:szCs w:val="22"/>
                <w:lang w:eastAsia="ru-RU"/>
              </w:rPr>
              <w:t xml:space="preserve"> </w:t>
            </w:r>
            <w:r w:rsidRPr="001C67CF">
              <w:rPr>
                <w:sz w:val="22"/>
                <w:szCs w:val="22"/>
                <w:lang w:val="ru-RU" w:eastAsia="ru-RU"/>
              </w:rPr>
              <w:t>մասնակցության</w:t>
            </w:r>
            <w:r w:rsidRPr="001C67CF">
              <w:rPr>
                <w:sz w:val="22"/>
                <w:szCs w:val="22"/>
                <w:lang w:eastAsia="ru-RU"/>
              </w:rPr>
              <w:t xml:space="preserve"> </w:t>
            </w:r>
            <w:r w:rsidRPr="001C67CF">
              <w:rPr>
                <w:sz w:val="22"/>
                <w:szCs w:val="22"/>
                <w:lang w:val="ru-RU" w:eastAsia="ru-RU"/>
              </w:rPr>
              <w:t>աստիճանի</w:t>
            </w:r>
            <w:r w:rsidRPr="001C67CF">
              <w:rPr>
                <w:sz w:val="22"/>
                <w:szCs w:val="22"/>
                <w:lang w:eastAsia="ru-RU"/>
              </w:rPr>
              <w:t xml:space="preserve">, </w:t>
            </w:r>
            <w:r w:rsidRPr="001C67CF">
              <w:rPr>
                <w:sz w:val="22"/>
                <w:szCs w:val="22"/>
                <w:lang w:val="ru-RU" w:eastAsia="ru-RU"/>
              </w:rPr>
              <w:t>բնույթի</w:t>
            </w:r>
            <w:r w:rsidRPr="001C67CF">
              <w:rPr>
                <w:sz w:val="22"/>
                <w:szCs w:val="22"/>
                <w:lang w:eastAsia="ru-RU"/>
              </w:rPr>
              <w:t xml:space="preserve">, </w:t>
            </w:r>
            <w:r w:rsidRPr="001C67CF">
              <w:rPr>
                <w:sz w:val="22"/>
                <w:szCs w:val="22"/>
                <w:lang w:val="ru-RU" w:eastAsia="ru-RU"/>
              </w:rPr>
              <w:t>խնդիրների</w:t>
            </w:r>
            <w:r w:rsidRPr="001C67CF">
              <w:rPr>
                <w:sz w:val="22"/>
                <w:szCs w:val="22"/>
                <w:lang w:eastAsia="ru-RU"/>
              </w:rPr>
              <w:t xml:space="preserve"> </w:t>
            </w:r>
            <w:r w:rsidRPr="001C67CF">
              <w:rPr>
                <w:sz w:val="22"/>
                <w:szCs w:val="22"/>
                <w:lang w:val="ru-RU" w:eastAsia="ru-RU"/>
              </w:rPr>
              <w:t>վերաբերյալ</w:t>
            </w:r>
            <w:r w:rsidRPr="001C67CF">
              <w:rPr>
                <w:sz w:val="22"/>
                <w:szCs w:val="22"/>
                <w:lang w:eastAsia="ru-RU"/>
              </w:rPr>
              <w:t xml:space="preserve"> </w:t>
            </w:r>
            <w:r w:rsidRPr="001C67CF">
              <w:rPr>
                <w:sz w:val="22"/>
                <w:szCs w:val="22"/>
                <w:lang w:val="ru-RU" w:eastAsia="ru-RU"/>
              </w:rPr>
              <w:t>համապարփակ</w:t>
            </w:r>
            <w:r w:rsidRPr="001C67CF">
              <w:rPr>
                <w:sz w:val="22"/>
                <w:szCs w:val="22"/>
                <w:lang w:eastAsia="ru-RU"/>
              </w:rPr>
              <w:t xml:space="preserve"> </w:t>
            </w:r>
            <w:r w:rsidRPr="001C67CF">
              <w:rPr>
                <w:sz w:val="22"/>
                <w:szCs w:val="22"/>
                <w:lang w:val="ru-RU" w:eastAsia="ru-RU"/>
              </w:rPr>
              <w:t>տեղեկատվության</w:t>
            </w:r>
            <w:r w:rsidRPr="001C67CF">
              <w:rPr>
                <w:sz w:val="22"/>
                <w:szCs w:val="22"/>
                <w:lang w:eastAsia="ru-RU"/>
              </w:rPr>
              <w:t xml:space="preserve"> </w:t>
            </w:r>
            <w:r w:rsidRPr="001C67CF">
              <w:rPr>
                <w:sz w:val="22"/>
                <w:szCs w:val="22"/>
                <w:lang w:val="ru-RU" w:eastAsia="ru-RU"/>
              </w:rPr>
              <w:t>ապահովում</w:t>
            </w:r>
            <w:r w:rsidRPr="001C67CF">
              <w:rPr>
                <w:sz w:val="22"/>
                <w:szCs w:val="22"/>
                <w:lang w:eastAsia="ru-RU"/>
              </w:rPr>
              <w:t xml:space="preserve"> </w:t>
            </w:r>
            <w:r w:rsidRPr="001C67CF">
              <w:rPr>
                <w:sz w:val="22"/>
                <w:szCs w:val="22"/>
                <w:lang w:val="ru-RU" w:eastAsia="ru-RU"/>
              </w:rPr>
              <w:t>և</w:t>
            </w:r>
            <w:r w:rsidRPr="001C67CF">
              <w:rPr>
                <w:sz w:val="22"/>
                <w:szCs w:val="22"/>
                <w:lang w:eastAsia="ru-RU"/>
              </w:rPr>
              <w:t xml:space="preserve"> </w:t>
            </w:r>
            <w:r w:rsidRPr="001C67CF">
              <w:rPr>
                <w:sz w:val="22"/>
                <w:szCs w:val="22"/>
                <w:lang w:val="ru-RU" w:eastAsia="ru-RU"/>
              </w:rPr>
              <w:t>տվյալների</w:t>
            </w:r>
            <w:r w:rsidRPr="001C67CF">
              <w:rPr>
                <w:sz w:val="22"/>
                <w:szCs w:val="22"/>
                <w:lang w:eastAsia="ru-RU"/>
              </w:rPr>
              <w:t xml:space="preserve"> </w:t>
            </w:r>
            <w:r w:rsidRPr="001C67CF">
              <w:rPr>
                <w:sz w:val="22"/>
                <w:szCs w:val="22"/>
                <w:lang w:val="ru-RU" w:eastAsia="ru-RU"/>
              </w:rPr>
              <w:t>տարածում</w:t>
            </w:r>
          </w:p>
        </w:tc>
        <w:tc>
          <w:tcPr>
            <w:tcW w:w="1658" w:type="dxa"/>
            <w:tcBorders>
              <w:top w:val="single" w:sz="4" w:space="0" w:color="000000"/>
              <w:left w:val="single" w:sz="4" w:space="0" w:color="000000"/>
              <w:bottom w:val="single" w:sz="4" w:space="0" w:color="000000"/>
              <w:right w:val="single" w:sz="4" w:space="0" w:color="000000"/>
            </w:tcBorders>
            <w:shd w:val="clear" w:color="auto" w:fill="auto"/>
            <w:tcMar>
              <w:top w:w="80" w:type="dxa"/>
              <w:left w:w="121" w:type="dxa"/>
              <w:bottom w:w="80" w:type="dxa"/>
              <w:right w:w="80" w:type="dxa"/>
            </w:tcMar>
          </w:tcPr>
          <w:p w:rsidR="001C67CF" w:rsidRPr="001C67CF" w:rsidRDefault="001C67CF" w:rsidP="001C67CF">
            <w:pPr>
              <w:numPr>
                <w:ilvl w:val="0"/>
                <w:numId w:val="69"/>
              </w:numPr>
              <w:tabs>
                <w:tab w:val="clear" w:pos="163"/>
              </w:tabs>
              <w:jc w:val="center"/>
              <w:rPr>
                <w:sz w:val="22"/>
                <w:szCs w:val="22"/>
                <w:lang w:eastAsia="ru-RU"/>
              </w:rPr>
            </w:pPr>
            <w:r w:rsidRPr="001C67CF">
              <w:rPr>
                <w:sz w:val="22"/>
                <w:szCs w:val="22"/>
                <w:lang w:eastAsia="ru-RU"/>
              </w:rPr>
              <w:t>Առանցքային ամփոփ ցուցանիշներ՝ եռամսյակային (հետազոտվող եռամսյակին հաջորդող 90-րդ օրը)</w:t>
            </w:r>
          </w:p>
          <w:p w:rsidR="001C67CF" w:rsidRPr="001C67CF" w:rsidRDefault="001C67CF" w:rsidP="001C67CF">
            <w:pPr>
              <w:numPr>
                <w:ilvl w:val="0"/>
                <w:numId w:val="69"/>
              </w:numPr>
              <w:tabs>
                <w:tab w:val="clear" w:pos="163"/>
              </w:tabs>
              <w:jc w:val="center"/>
              <w:rPr>
                <w:sz w:val="22"/>
                <w:szCs w:val="22"/>
                <w:lang w:eastAsia="ru-RU"/>
              </w:rPr>
            </w:pPr>
            <w:r w:rsidRPr="001C67CF">
              <w:rPr>
                <w:sz w:val="22"/>
                <w:szCs w:val="22"/>
                <w:lang w:eastAsia="ru-RU"/>
              </w:rPr>
              <w:t>Մանրամասնեցված և համակողմանի տեղեկատվություն՝ տարեկան (հետազոտվող տարվան հաջորդող չորրորդ եռամսյակ)</w:t>
            </w:r>
          </w:p>
        </w:tc>
        <w:tc>
          <w:tcPr>
            <w:tcW w:w="2305" w:type="dxa"/>
            <w:tcBorders>
              <w:top w:val="single" w:sz="4" w:space="0" w:color="000000"/>
              <w:left w:val="single" w:sz="4" w:space="0" w:color="000000"/>
              <w:bottom w:val="single" w:sz="4" w:space="0" w:color="000000"/>
              <w:right w:val="single" w:sz="4" w:space="0" w:color="000000"/>
            </w:tcBorders>
            <w:shd w:val="clear" w:color="auto" w:fill="auto"/>
            <w:tcMar>
              <w:top w:w="80" w:type="dxa"/>
              <w:left w:w="121" w:type="dxa"/>
              <w:bottom w:w="80" w:type="dxa"/>
              <w:right w:w="138" w:type="dxa"/>
            </w:tcMar>
          </w:tcPr>
          <w:p w:rsidR="001C67CF" w:rsidRPr="001C67CF" w:rsidRDefault="001C67CF" w:rsidP="001C67CF">
            <w:pPr>
              <w:numPr>
                <w:ilvl w:val="0"/>
                <w:numId w:val="70"/>
              </w:numPr>
              <w:tabs>
                <w:tab w:val="clear" w:pos="163"/>
              </w:tabs>
              <w:jc w:val="center"/>
              <w:rPr>
                <w:sz w:val="22"/>
                <w:szCs w:val="22"/>
                <w:lang w:eastAsia="ru-RU"/>
              </w:rPr>
            </w:pPr>
            <w:r w:rsidRPr="001C67CF">
              <w:rPr>
                <w:sz w:val="22"/>
                <w:szCs w:val="22"/>
                <w:lang w:eastAsia="ru-RU"/>
              </w:rPr>
              <w:t xml:space="preserve"> Տնտեսական ակտիվության մակարդակն ըստ սեռի.</w:t>
            </w:r>
          </w:p>
          <w:p w:rsidR="001C67CF" w:rsidRPr="001C67CF" w:rsidRDefault="001C67CF" w:rsidP="001C67CF">
            <w:pPr>
              <w:numPr>
                <w:ilvl w:val="0"/>
                <w:numId w:val="70"/>
              </w:numPr>
              <w:tabs>
                <w:tab w:val="clear" w:pos="163"/>
              </w:tabs>
              <w:jc w:val="center"/>
              <w:rPr>
                <w:sz w:val="22"/>
                <w:szCs w:val="22"/>
                <w:lang w:eastAsia="ru-RU"/>
              </w:rPr>
            </w:pPr>
            <w:r w:rsidRPr="001C67CF">
              <w:rPr>
                <w:sz w:val="22"/>
                <w:szCs w:val="22"/>
                <w:lang w:eastAsia="ru-RU"/>
              </w:rPr>
              <w:t xml:space="preserve"> Զբաղվա-ծությունն ըստ սեռի (ըստ ոլորտների, զբաղմունքների, ֆորմալ-ոչ ֆորմալ, մշտական, ժամանակավոր և այլն)</w:t>
            </w:r>
          </w:p>
          <w:p w:rsidR="001C67CF" w:rsidRPr="001C67CF" w:rsidRDefault="001C67CF" w:rsidP="001C67CF">
            <w:pPr>
              <w:numPr>
                <w:ilvl w:val="0"/>
                <w:numId w:val="70"/>
              </w:numPr>
              <w:tabs>
                <w:tab w:val="clear" w:pos="163"/>
              </w:tabs>
              <w:jc w:val="center"/>
              <w:rPr>
                <w:sz w:val="22"/>
                <w:szCs w:val="22"/>
                <w:lang w:eastAsia="ru-RU"/>
              </w:rPr>
            </w:pPr>
            <w:r w:rsidRPr="001C67CF">
              <w:rPr>
                <w:sz w:val="22"/>
                <w:szCs w:val="22"/>
                <w:lang w:eastAsia="ru-RU"/>
              </w:rPr>
              <w:t>Գործազրկությունն ըստ սեռի (ըստ գործազրկության տևողության, պատճառների, աշխատանք փնտրելու եղանակների, աշխատանքը կորցնելու պատճառների և այլն)</w:t>
            </w:r>
          </w:p>
          <w:p w:rsidR="001C67CF" w:rsidRPr="001C67CF" w:rsidRDefault="001C67CF" w:rsidP="001C67CF">
            <w:pPr>
              <w:numPr>
                <w:ilvl w:val="0"/>
                <w:numId w:val="70"/>
              </w:numPr>
              <w:tabs>
                <w:tab w:val="clear" w:pos="163"/>
              </w:tabs>
              <w:jc w:val="center"/>
              <w:rPr>
                <w:sz w:val="22"/>
                <w:szCs w:val="22"/>
                <w:lang w:eastAsia="ru-RU"/>
              </w:rPr>
            </w:pPr>
            <w:r w:rsidRPr="001C67CF">
              <w:rPr>
                <w:sz w:val="22"/>
                <w:szCs w:val="22"/>
                <w:lang w:eastAsia="ru-RU"/>
              </w:rPr>
              <w:t xml:space="preserve">Աշխատանքային եկամուտներ (ըստ ոլորտների, </w:t>
            </w:r>
            <w:r w:rsidRPr="001C67CF">
              <w:rPr>
                <w:sz w:val="22"/>
                <w:szCs w:val="22"/>
                <w:lang w:eastAsia="ru-RU"/>
              </w:rPr>
              <w:lastRenderedPageBreak/>
              <w:t>զբաղմունքների, ֆորմալ-ոչ ֆորմալ զբաղվածության և այլն)</w:t>
            </w:r>
          </w:p>
          <w:p w:rsidR="001C67CF" w:rsidRPr="001C67CF" w:rsidRDefault="001C67CF" w:rsidP="001C67CF">
            <w:pPr>
              <w:numPr>
                <w:ilvl w:val="0"/>
                <w:numId w:val="70"/>
              </w:numPr>
              <w:tabs>
                <w:tab w:val="clear" w:pos="163"/>
              </w:tabs>
              <w:jc w:val="center"/>
              <w:rPr>
                <w:sz w:val="22"/>
                <w:szCs w:val="22"/>
                <w:lang w:eastAsia="ru-RU"/>
              </w:rPr>
            </w:pPr>
            <w:r w:rsidRPr="001C67CF">
              <w:rPr>
                <w:sz w:val="22"/>
                <w:szCs w:val="22"/>
                <w:lang w:eastAsia="ru-RU"/>
              </w:rPr>
              <w:t>Աշխատաժամերի տևողություն ըստ սեռի</w:t>
            </w:r>
          </w:p>
          <w:p w:rsidR="001C67CF" w:rsidRPr="001C67CF" w:rsidRDefault="001C67CF" w:rsidP="001C67CF">
            <w:pPr>
              <w:numPr>
                <w:ilvl w:val="0"/>
                <w:numId w:val="70"/>
              </w:numPr>
              <w:tabs>
                <w:tab w:val="clear" w:pos="163"/>
              </w:tabs>
              <w:jc w:val="center"/>
              <w:rPr>
                <w:sz w:val="22"/>
                <w:szCs w:val="22"/>
                <w:lang w:eastAsia="ru-RU"/>
              </w:rPr>
            </w:pPr>
            <w:r w:rsidRPr="001C67CF">
              <w:rPr>
                <w:sz w:val="22"/>
                <w:szCs w:val="22"/>
                <w:lang w:eastAsia="ru-RU"/>
              </w:rPr>
              <w:t xml:space="preserve"> Այլք. Արդյունքային բոլոր ցուցանիշները հասանելի կլինեն «Աշխատանքի շուկան Հայաստանի Հանրապետությունում վիճակագրական ժողովածուներում</w:t>
            </w:r>
          </w:p>
          <w:p w:rsidR="001C67CF" w:rsidRPr="001C67CF" w:rsidRDefault="001C67CF" w:rsidP="0077544D">
            <w:pPr>
              <w:rPr>
                <w:sz w:val="22"/>
                <w:szCs w:val="22"/>
                <w:lang w:eastAsia="ru-RU"/>
              </w:rPr>
            </w:pPr>
          </w:p>
        </w:tc>
        <w:tc>
          <w:tcPr>
            <w:tcW w:w="238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eastAsia="ru-RU"/>
              </w:rPr>
              <w:lastRenderedPageBreak/>
              <w:t xml:space="preserve">ՀՀ վիճակագրական կոմիտե </w:t>
            </w:r>
          </w:p>
        </w:tc>
        <w:tc>
          <w:tcPr>
            <w:tcW w:w="238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val="ru-RU" w:eastAsia="ru-RU"/>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val="ru-RU" w:eastAsia="ru-RU"/>
              </w:rPr>
            </w:pPr>
            <w:r w:rsidRPr="001C67CF">
              <w:rPr>
                <w:sz w:val="22"/>
                <w:szCs w:val="22"/>
                <w:lang w:eastAsia="ru-RU"/>
              </w:rPr>
              <w:t>ՀՀ</w:t>
            </w:r>
            <w:r w:rsidRPr="001C67CF">
              <w:rPr>
                <w:sz w:val="22"/>
                <w:szCs w:val="22"/>
                <w:lang w:val="ru-RU" w:eastAsia="ru-RU"/>
              </w:rPr>
              <w:t xml:space="preserve"> </w:t>
            </w:r>
            <w:r w:rsidRPr="001C67CF">
              <w:rPr>
                <w:sz w:val="22"/>
                <w:szCs w:val="22"/>
                <w:lang w:eastAsia="ru-RU"/>
              </w:rPr>
              <w:t>պետական</w:t>
            </w:r>
            <w:r w:rsidRPr="001C67CF">
              <w:rPr>
                <w:sz w:val="22"/>
                <w:szCs w:val="22"/>
                <w:lang w:val="ru-RU" w:eastAsia="ru-RU"/>
              </w:rPr>
              <w:t xml:space="preserve"> </w:t>
            </w:r>
            <w:r w:rsidRPr="001C67CF">
              <w:rPr>
                <w:sz w:val="22"/>
                <w:szCs w:val="22"/>
                <w:lang w:eastAsia="ru-RU"/>
              </w:rPr>
              <w:t>բյուջե</w:t>
            </w:r>
            <w:r w:rsidRPr="001C67CF">
              <w:rPr>
                <w:sz w:val="22"/>
                <w:szCs w:val="22"/>
                <w:lang w:val="ru-RU" w:eastAsia="ru-RU"/>
              </w:rPr>
              <w:t>(լրացուցիչ ֆինանսավո-րում չի պահանջ</w:t>
            </w:r>
            <w:r w:rsidRPr="001C67CF">
              <w:rPr>
                <w:sz w:val="22"/>
                <w:szCs w:val="22"/>
                <w:lang w:eastAsia="ru-RU"/>
              </w:rPr>
              <w:t>վ</w:t>
            </w:r>
            <w:r w:rsidRPr="001C67CF">
              <w:rPr>
                <w:sz w:val="22"/>
                <w:szCs w:val="22"/>
                <w:lang w:val="ru-RU" w:eastAsia="ru-RU"/>
              </w:rPr>
              <w:t>ում)</w:t>
            </w:r>
          </w:p>
        </w:tc>
      </w:tr>
      <w:tr w:rsidR="001C67CF" w:rsidRPr="001C67CF" w:rsidTr="001C67CF">
        <w:trPr>
          <w:trHeight w:val="411"/>
          <w:jc w:val="center"/>
        </w:trPr>
        <w:tc>
          <w:tcPr>
            <w:tcW w:w="6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val="ru-RU" w:eastAsia="ru-RU"/>
              </w:rPr>
            </w:pPr>
          </w:p>
        </w:tc>
        <w:tc>
          <w:tcPr>
            <w:tcW w:w="15252" w:type="dxa"/>
            <w:gridSpan w:val="9"/>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5" w:type="dxa"/>
            </w:tcMar>
          </w:tcPr>
          <w:p w:rsidR="001C67CF" w:rsidRPr="001C67CF" w:rsidRDefault="001C67CF" w:rsidP="001C67CF">
            <w:pPr>
              <w:ind w:left="180"/>
              <w:jc w:val="center"/>
              <w:rPr>
                <w:bCs/>
                <w:sz w:val="22"/>
                <w:szCs w:val="22"/>
                <w:lang w:val="ru-RU" w:eastAsia="ru-RU"/>
              </w:rPr>
            </w:pPr>
            <w:r w:rsidRPr="001C67CF">
              <w:rPr>
                <w:bCs/>
                <w:sz w:val="22"/>
                <w:szCs w:val="22"/>
                <w:lang w:eastAsia="ru-RU"/>
              </w:rPr>
              <w:t>Գերակայություն</w:t>
            </w:r>
            <w:r w:rsidRPr="001C67CF">
              <w:rPr>
                <w:bCs/>
                <w:sz w:val="22"/>
                <w:szCs w:val="22"/>
                <w:lang w:val="ru-RU" w:eastAsia="ru-RU"/>
              </w:rPr>
              <w:t xml:space="preserve"> 3. </w:t>
            </w:r>
            <w:r w:rsidRPr="001C67CF">
              <w:rPr>
                <w:bCs/>
                <w:sz w:val="22"/>
                <w:szCs w:val="22"/>
                <w:lang w:eastAsia="ru-RU"/>
              </w:rPr>
              <w:t>Կանանց</w:t>
            </w:r>
            <w:r w:rsidRPr="001C67CF">
              <w:rPr>
                <w:bCs/>
                <w:sz w:val="22"/>
                <w:szCs w:val="22"/>
                <w:lang w:val="ru-RU" w:eastAsia="ru-RU"/>
              </w:rPr>
              <w:t xml:space="preserve"> </w:t>
            </w:r>
            <w:r w:rsidRPr="001C67CF">
              <w:rPr>
                <w:bCs/>
                <w:sz w:val="22"/>
                <w:szCs w:val="22"/>
                <w:lang w:eastAsia="ru-RU"/>
              </w:rPr>
              <w:t>և</w:t>
            </w:r>
            <w:r w:rsidRPr="001C67CF">
              <w:rPr>
                <w:bCs/>
                <w:sz w:val="22"/>
                <w:szCs w:val="22"/>
                <w:lang w:val="ru-RU" w:eastAsia="ru-RU"/>
              </w:rPr>
              <w:t xml:space="preserve"> </w:t>
            </w:r>
            <w:r w:rsidRPr="001C67CF">
              <w:rPr>
                <w:bCs/>
                <w:sz w:val="22"/>
                <w:szCs w:val="22"/>
                <w:lang w:eastAsia="ru-RU"/>
              </w:rPr>
              <w:t>տղամարդկանց</w:t>
            </w:r>
            <w:r w:rsidRPr="001C67CF">
              <w:rPr>
                <w:bCs/>
                <w:sz w:val="22"/>
                <w:szCs w:val="22"/>
                <w:lang w:val="ru-RU" w:eastAsia="ru-RU"/>
              </w:rPr>
              <w:t xml:space="preserve"> </w:t>
            </w:r>
            <w:r w:rsidRPr="001C67CF">
              <w:rPr>
                <w:bCs/>
                <w:sz w:val="22"/>
                <w:szCs w:val="22"/>
                <w:lang w:eastAsia="ru-RU"/>
              </w:rPr>
              <w:t>լիարժեք</w:t>
            </w:r>
            <w:r w:rsidRPr="001C67CF">
              <w:rPr>
                <w:bCs/>
                <w:sz w:val="22"/>
                <w:szCs w:val="22"/>
                <w:lang w:val="ru-RU" w:eastAsia="ru-RU"/>
              </w:rPr>
              <w:t xml:space="preserve"> </w:t>
            </w:r>
            <w:r w:rsidRPr="001C67CF">
              <w:rPr>
                <w:bCs/>
                <w:sz w:val="22"/>
                <w:szCs w:val="22"/>
                <w:lang w:eastAsia="ru-RU"/>
              </w:rPr>
              <w:t>ու</w:t>
            </w:r>
            <w:r w:rsidRPr="001C67CF">
              <w:rPr>
                <w:bCs/>
                <w:sz w:val="22"/>
                <w:szCs w:val="22"/>
                <w:lang w:val="ru-RU" w:eastAsia="ru-RU"/>
              </w:rPr>
              <w:t xml:space="preserve"> </w:t>
            </w:r>
            <w:r w:rsidRPr="001C67CF">
              <w:rPr>
                <w:bCs/>
                <w:sz w:val="22"/>
                <w:szCs w:val="22"/>
                <w:lang w:eastAsia="ru-RU"/>
              </w:rPr>
              <w:t>արդյունավետ</w:t>
            </w:r>
            <w:r w:rsidRPr="001C67CF">
              <w:rPr>
                <w:bCs/>
                <w:sz w:val="22"/>
                <w:szCs w:val="22"/>
                <w:lang w:val="ru-RU" w:eastAsia="ru-RU"/>
              </w:rPr>
              <w:t xml:space="preserve"> </w:t>
            </w:r>
            <w:r w:rsidRPr="001C67CF">
              <w:rPr>
                <w:bCs/>
                <w:sz w:val="22"/>
                <w:szCs w:val="22"/>
                <w:lang w:eastAsia="ru-RU"/>
              </w:rPr>
              <w:t>մասնակցություն</w:t>
            </w:r>
            <w:r w:rsidRPr="001C67CF">
              <w:rPr>
                <w:bCs/>
                <w:sz w:val="22"/>
                <w:szCs w:val="22"/>
                <w:lang w:val="ru-RU" w:eastAsia="ru-RU"/>
              </w:rPr>
              <w:t xml:space="preserve"> </w:t>
            </w:r>
            <w:r w:rsidRPr="001C67CF">
              <w:rPr>
                <w:bCs/>
                <w:sz w:val="22"/>
                <w:szCs w:val="22"/>
                <w:lang w:eastAsia="ru-RU"/>
              </w:rPr>
              <w:t>և</w:t>
            </w:r>
            <w:r w:rsidRPr="001C67CF">
              <w:rPr>
                <w:bCs/>
                <w:sz w:val="22"/>
                <w:szCs w:val="22"/>
                <w:lang w:val="ru-RU" w:eastAsia="ru-RU"/>
              </w:rPr>
              <w:t xml:space="preserve"> </w:t>
            </w:r>
            <w:r w:rsidRPr="001C67CF">
              <w:rPr>
                <w:bCs/>
                <w:sz w:val="22"/>
                <w:szCs w:val="22"/>
                <w:lang w:eastAsia="ru-RU"/>
              </w:rPr>
              <w:t>հավասար</w:t>
            </w:r>
            <w:r w:rsidRPr="001C67CF">
              <w:rPr>
                <w:bCs/>
                <w:sz w:val="22"/>
                <w:szCs w:val="22"/>
                <w:lang w:val="ru-RU" w:eastAsia="ru-RU"/>
              </w:rPr>
              <w:t xml:space="preserve"> </w:t>
            </w:r>
            <w:r w:rsidRPr="001C67CF">
              <w:rPr>
                <w:bCs/>
                <w:sz w:val="22"/>
                <w:szCs w:val="22"/>
                <w:lang w:eastAsia="ru-RU"/>
              </w:rPr>
              <w:t>հնարավորությունների</w:t>
            </w:r>
            <w:r w:rsidRPr="001C67CF">
              <w:rPr>
                <w:bCs/>
                <w:sz w:val="22"/>
                <w:szCs w:val="22"/>
                <w:lang w:val="ru-RU" w:eastAsia="ru-RU"/>
              </w:rPr>
              <w:t xml:space="preserve"> </w:t>
            </w:r>
            <w:r w:rsidRPr="001C67CF">
              <w:rPr>
                <w:bCs/>
                <w:sz w:val="22"/>
                <w:szCs w:val="22"/>
                <w:lang w:eastAsia="ru-RU"/>
              </w:rPr>
              <w:t>ընդյալնում</w:t>
            </w:r>
          </w:p>
          <w:p w:rsidR="001C67CF" w:rsidRPr="001C67CF" w:rsidRDefault="001C67CF" w:rsidP="001C67CF">
            <w:pPr>
              <w:ind w:left="180"/>
              <w:jc w:val="center"/>
              <w:rPr>
                <w:sz w:val="22"/>
                <w:szCs w:val="22"/>
                <w:lang w:eastAsia="ru-RU"/>
              </w:rPr>
            </w:pPr>
            <w:r w:rsidRPr="001C67CF">
              <w:rPr>
                <w:bCs/>
                <w:sz w:val="22"/>
                <w:szCs w:val="22"/>
                <w:lang w:eastAsia="ru-RU"/>
              </w:rPr>
              <w:t>կ</w:t>
            </w:r>
            <w:r w:rsidRPr="001C67CF">
              <w:rPr>
                <w:bCs/>
                <w:sz w:val="22"/>
                <w:szCs w:val="22"/>
                <w:lang w:val="ru-RU" w:eastAsia="ru-RU"/>
              </w:rPr>
              <w:t>րթության</w:t>
            </w:r>
            <w:r w:rsidRPr="001C67CF">
              <w:rPr>
                <w:bCs/>
                <w:sz w:val="22"/>
                <w:szCs w:val="22"/>
                <w:lang w:eastAsia="ru-RU"/>
              </w:rPr>
              <w:t xml:space="preserve"> </w:t>
            </w:r>
            <w:r w:rsidRPr="001C67CF">
              <w:rPr>
                <w:bCs/>
                <w:sz w:val="22"/>
                <w:szCs w:val="22"/>
                <w:lang w:val="ru-RU" w:eastAsia="ru-RU"/>
              </w:rPr>
              <w:t>ու</w:t>
            </w:r>
            <w:r w:rsidRPr="001C67CF">
              <w:rPr>
                <w:bCs/>
                <w:sz w:val="22"/>
                <w:szCs w:val="22"/>
                <w:lang w:eastAsia="ru-RU"/>
              </w:rPr>
              <w:t xml:space="preserve"> </w:t>
            </w:r>
            <w:r w:rsidRPr="001C67CF">
              <w:rPr>
                <w:bCs/>
                <w:sz w:val="22"/>
                <w:szCs w:val="22"/>
                <w:lang w:val="ru-RU" w:eastAsia="ru-RU"/>
              </w:rPr>
              <w:t>գիտության</w:t>
            </w:r>
            <w:r w:rsidRPr="001C67CF">
              <w:rPr>
                <w:bCs/>
                <w:sz w:val="22"/>
                <w:szCs w:val="22"/>
                <w:lang w:eastAsia="ru-RU"/>
              </w:rPr>
              <w:t xml:space="preserve"> </w:t>
            </w:r>
            <w:r w:rsidRPr="001C67CF">
              <w:rPr>
                <w:bCs/>
                <w:sz w:val="22"/>
                <w:szCs w:val="22"/>
                <w:lang w:val="ru-RU" w:eastAsia="ru-RU"/>
              </w:rPr>
              <w:t>ոլորտում</w:t>
            </w:r>
            <w:r w:rsidRPr="001C67CF">
              <w:rPr>
                <w:bCs/>
                <w:sz w:val="22"/>
                <w:szCs w:val="22"/>
                <w:lang w:eastAsia="ru-RU"/>
              </w:rPr>
              <w:t xml:space="preserve"> </w:t>
            </w:r>
          </w:p>
        </w:tc>
      </w:tr>
      <w:tr w:rsidR="001C67CF" w:rsidRPr="00BF11C1" w:rsidTr="001C67CF">
        <w:trPr>
          <w:trHeight w:val="3655"/>
          <w:jc w:val="center"/>
        </w:trPr>
        <w:tc>
          <w:tcPr>
            <w:tcW w:w="6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52" w:type="dxa"/>
            </w:tcMar>
          </w:tcPr>
          <w:p w:rsidR="001C67CF" w:rsidRPr="001C67CF" w:rsidRDefault="001C67CF" w:rsidP="001C67CF">
            <w:pPr>
              <w:numPr>
                <w:ilvl w:val="0"/>
                <w:numId w:val="71"/>
              </w:numPr>
              <w:jc w:val="center"/>
              <w:rPr>
                <w:bCs/>
                <w:sz w:val="22"/>
                <w:szCs w:val="22"/>
                <w:lang w:eastAsia="ru-RU"/>
              </w:rPr>
            </w:pPr>
            <w:r w:rsidRPr="001C67CF">
              <w:rPr>
                <w:bCs/>
                <w:sz w:val="22"/>
                <w:szCs w:val="22"/>
                <w:lang w:eastAsia="ru-RU"/>
              </w:rPr>
              <w:lastRenderedPageBreak/>
              <w:t>2</w:t>
            </w:r>
          </w:p>
        </w:tc>
        <w:tc>
          <w:tcPr>
            <w:tcW w:w="26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val="ru-RU" w:eastAsia="ru-RU"/>
              </w:rPr>
              <w:t>Հանրակրթության</w:t>
            </w:r>
            <w:r w:rsidRPr="001C67CF">
              <w:rPr>
                <w:sz w:val="22"/>
                <w:szCs w:val="22"/>
                <w:lang w:eastAsia="ru-RU"/>
              </w:rPr>
              <w:t xml:space="preserve"> </w:t>
            </w:r>
            <w:r w:rsidRPr="001C67CF">
              <w:rPr>
                <w:sz w:val="22"/>
                <w:szCs w:val="22"/>
                <w:lang w:val="ru-RU" w:eastAsia="ru-RU"/>
              </w:rPr>
              <w:t>պետական</w:t>
            </w:r>
            <w:r w:rsidRPr="001C67CF">
              <w:rPr>
                <w:sz w:val="22"/>
                <w:szCs w:val="22"/>
                <w:lang w:eastAsia="ru-RU"/>
              </w:rPr>
              <w:t xml:space="preserve"> </w:t>
            </w:r>
            <w:r w:rsidRPr="001C67CF">
              <w:rPr>
                <w:sz w:val="22"/>
                <w:szCs w:val="22"/>
                <w:lang w:val="ru-RU" w:eastAsia="ru-RU"/>
              </w:rPr>
              <w:t>չափորոշչի</w:t>
            </w:r>
            <w:r w:rsidRPr="001C67CF">
              <w:rPr>
                <w:sz w:val="22"/>
                <w:szCs w:val="22"/>
                <w:lang w:eastAsia="ru-RU"/>
              </w:rPr>
              <w:t xml:space="preserve"> </w:t>
            </w:r>
            <w:r w:rsidRPr="001C67CF">
              <w:rPr>
                <w:sz w:val="22"/>
                <w:szCs w:val="22"/>
                <w:lang w:val="ru-RU" w:eastAsia="ru-RU"/>
              </w:rPr>
              <w:t>և</w:t>
            </w:r>
            <w:r w:rsidRPr="001C67CF">
              <w:rPr>
                <w:sz w:val="22"/>
                <w:szCs w:val="22"/>
                <w:lang w:eastAsia="ru-RU"/>
              </w:rPr>
              <w:t xml:space="preserve"> </w:t>
            </w:r>
            <w:r w:rsidRPr="001C67CF">
              <w:rPr>
                <w:sz w:val="22"/>
                <w:szCs w:val="22"/>
                <w:lang w:val="ru-RU" w:eastAsia="ru-RU"/>
              </w:rPr>
              <w:t>առարկայական</w:t>
            </w:r>
            <w:r w:rsidRPr="001C67CF">
              <w:rPr>
                <w:sz w:val="22"/>
                <w:szCs w:val="22"/>
                <w:lang w:eastAsia="ru-RU"/>
              </w:rPr>
              <w:t xml:space="preserve"> </w:t>
            </w:r>
            <w:r w:rsidRPr="001C67CF">
              <w:rPr>
                <w:sz w:val="22"/>
                <w:szCs w:val="22"/>
                <w:lang w:val="ru-RU" w:eastAsia="ru-RU"/>
              </w:rPr>
              <w:t>ծրագրերի</w:t>
            </w:r>
            <w:r w:rsidRPr="001C67CF">
              <w:rPr>
                <w:sz w:val="22"/>
                <w:szCs w:val="22"/>
                <w:lang w:eastAsia="ru-RU"/>
              </w:rPr>
              <w:t xml:space="preserve"> </w:t>
            </w:r>
            <w:r w:rsidRPr="001C67CF">
              <w:rPr>
                <w:sz w:val="22"/>
                <w:szCs w:val="22"/>
                <w:lang w:val="ru-RU" w:eastAsia="ru-RU"/>
              </w:rPr>
              <w:t>վերանայման</w:t>
            </w:r>
            <w:r w:rsidRPr="001C67CF">
              <w:rPr>
                <w:sz w:val="22"/>
                <w:szCs w:val="22"/>
                <w:lang w:eastAsia="ru-RU"/>
              </w:rPr>
              <w:t xml:space="preserve"> </w:t>
            </w:r>
            <w:r w:rsidRPr="001C67CF">
              <w:rPr>
                <w:sz w:val="22"/>
                <w:szCs w:val="22"/>
                <w:lang w:val="ru-RU" w:eastAsia="ru-RU"/>
              </w:rPr>
              <w:t>ընթացքում</w:t>
            </w:r>
            <w:r w:rsidRPr="001C67CF">
              <w:rPr>
                <w:sz w:val="22"/>
                <w:szCs w:val="22"/>
                <w:lang w:eastAsia="ru-RU"/>
              </w:rPr>
              <w:t xml:space="preserve"> </w:t>
            </w:r>
            <w:r w:rsidRPr="001C67CF">
              <w:rPr>
                <w:sz w:val="22"/>
                <w:szCs w:val="22"/>
                <w:lang w:val="ru-RU" w:eastAsia="ru-RU"/>
              </w:rPr>
              <w:t>գենդերային</w:t>
            </w:r>
            <w:r w:rsidRPr="001C67CF">
              <w:rPr>
                <w:sz w:val="22"/>
                <w:szCs w:val="22"/>
                <w:lang w:eastAsia="ru-RU"/>
              </w:rPr>
              <w:t xml:space="preserve"> </w:t>
            </w:r>
            <w:r w:rsidRPr="001C67CF">
              <w:rPr>
                <w:sz w:val="22"/>
                <w:szCs w:val="22"/>
                <w:lang w:val="ru-RU" w:eastAsia="ru-RU"/>
              </w:rPr>
              <w:t>բաղադրիչի</w:t>
            </w:r>
            <w:r w:rsidRPr="001C67CF">
              <w:rPr>
                <w:sz w:val="22"/>
                <w:szCs w:val="22"/>
                <w:lang w:eastAsia="ru-RU"/>
              </w:rPr>
              <w:t xml:space="preserve"> </w:t>
            </w:r>
            <w:r w:rsidRPr="001C67CF">
              <w:rPr>
                <w:sz w:val="22"/>
                <w:szCs w:val="22"/>
                <w:lang w:val="ru-RU" w:eastAsia="ru-RU"/>
              </w:rPr>
              <w:t>ներառում</w:t>
            </w:r>
            <w:r w:rsidRPr="001C67CF">
              <w:rPr>
                <w:sz w:val="22"/>
                <w:szCs w:val="22"/>
                <w:lang w:eastAsia="ru-RU"/>
              </w:rPr>
              <w:t xml:space="preserve">, </w:t>
            </w:r>
            <w:r w:rsidRPr="001C67CF">
              <w:rPr>
                <w:sz w:val="22"/>
                <w:szCs w:val="22"/>
                <w:lang w:val="ru-RU" w:eastAsia="ru-RU"/>
              </w:rPr>
              <w:t>հրատարակվող</w:t>
            </w:r>
            <w:r w:rsidRPr="001C67CF">
              <w:rPr>
                <w:sz w:val="22"/>
                <w:szCs w:val="22"/>
                <w:lang w:eastAsia="ru-RU"/>
              </w:rPr>
              <w:t xml:space="preserve"> </w:t>
            </w:r>
            <w:r w:rsidRPr="001C67CF">
              <w:rPr>
                <w:sz w:val="22"/>
                <w:szCs w:val="22"/>
                <w:lang w:val="ru-RU" w:eastAsia="ru-RU"/>
              </w:rPr>
              <w:t>դասագրքերում</w:t>
            </w:r>
            <w:r w:rsidRPr="001C67CF">
              <w:rPr>
                <w:sz w:val="22"/>
                <w:szCs w:val="22"/>
                <w:lang w:eastAsia="ru-RU"/>
              </w:rPr>
              <w:t xml:space="preserve"> </w:t>
            </w:r>
            <w:r w:rsidRPr="001C67CF">
              <w:rPr>
                <w:sz w:val="22"/>
                <w:szCs w:val="22"/>
                <w:lang w:val="ru-RU" w:eastAsia="ru-RU"/>
              </w:rPr>
              <w:t>համապատասխան</w:t>
            </w:r>
            <w:r w:rsidRPr="001C67CF">
              <w:rPr>
                <w:sz w:val="22"/>
                <w:szCs w:val="22"/>
                <w:lang w:eastAsia="ru-RU"/>
              </w:rPr>
              <w:t xml:space="preserve"> </w:t>
            </w:r>
            <w:r w:rsidRPr="001C67CF">
              <w:rPr>
                <w:sz w:val="22"/>
                <w:szCs w:val="22"/>
                <w:lang w:val="ru-RU" w:eastAsia="ru-RU"/>
              </w:rPr>
              <w:t>թեմաների</w:t>
            </w:r>
            <w:r w:rsidRPr="001C67CF">
              <w:rPr>
                <w:sz w:val="22"/>
                <w:szCs w:val="22"/>
                <w:lang w:eastAsia="ru-RU"/>
              </w:rPr>
              <w:t xml:space="preserve"> </w:t>
            </w:r>
            <w:r w:rsidRPr="001C67CF">
              <w:rPr>
                <w:sz w:val="22"/>
                <w:szCs w:val="22"/>
                <w:lang w:val="ru-RU" w:eastAsia="ru-RU"/>
              </w:rPr>
              <w:t>և</w:t>
            </w:r>
            <w:r w:rsidRPr="001C67CF">
              <w:rPr>
                <w:sz w:val="22"/>
                <w:szCs w:val="22"/>
                <w:lang w:eastAsia="ru-RU"/>
              </w:rPr>
              <w:t xml:space="preserve"> </w:t>
            </w:r>
            <w:r w:rsidRPr="001C67CF">
              <w:rPr>
                <w:sz w:val="22"/>
                <w:szCs w:val="22"/>
                <w:lang w:val="ru-RU" w:eastAsia="ru-RU"/>
              </w:rPr>
              <w:t>իլյուստրացիոն</w:t>
            </w:r>
            <w:r w:rsidRPr="001C67CF">
              <w:rPr>
                <w:sz w:val="22"/>
                <w:szCs w:val="22"/>
                <w:lang w:eastAsia="ru-RU"/>
              </w:rPr>
              <w:t xml:space="preserve"> </w:t>
            </w:r>
            <w:r w:rsidRPr="001C67CF">
              <w:rPr>
                <w:sz w:val="22"/>
                <w:szCs w:val="22"/>
                <w:lang w:val="ru-RU" w:eastAsia="ru-RU"/>
              </w:rPr>
              <w:t>նյութերի</w:t>
            </w:r>
            <w:r w:rsidRPr="001C67CF">
              <w:rPr>
                <w:sz w:val="22"/>
                <w:szCs w:val="22"/>
                <w:lang w:eastAsia="ru-RU"/>
              </w:rPr>
              <w:t xml:space="preserve"> </w:t>
            </w:r>
            <w:r w:rsidRPr="001C67CF">
              <w:rPr>
                <w:sz w:val="22"/>
                <w:szCs w:val="22"/>
                <w:lang w:val="ru-RU" w:eastAsia="ru-RU"/>
              </w:rPr>
              <w:t>ապահովում</w:t>
            </w:r>
          </w:p>
        </w:tc>
        <w:tc>
          <w:tcPr>
            <w:tcW w:w="22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52" w:type="dxa"/>
            </w:tcMar>
          </w:tcPr>
          <w:p w:rsidR="001C67CF" w:rsidRPr="001C67CF" w:rsidRDefault="001C67CF" w:rsidP="001C67CF">
            <w:pPr>
              <w:ind w:left="180"/>
              <w:jc w:val="center"/>
              <w:rPr>
                <w:sz w:val="22"/>
                <w:szCs w:val="22"/>
                <w:lang w:eastAsia="ru-RU"/>
              </w:rPr>
            </w:pPr>
            <w:r w:rsidRPr="001C67CF">
              <w:rPr>
                <w:sz w:val="22"/>
                <w:szCs w:val="22"/>
                <w:lang w:val="ru-RU" w:eastAsia="ru-RU"/>
              </w:rPr>
              <w:t>Հանրակրթական</w:t>
            </w:r>
            <w:r w:rsidRPr="001C67CF">
              <w:rPr>
                <w:sz w:val="22"/>
                <w:szCs w:val="22"/>
                <w:lang w:eastAsia="ru-RU"/>
              </w:rPr>
              <w:t xml:space="preserve"> </w:t>
            </w:r>
            <w:r w:rsidRPr="001C67CF">
              <w:rPr>
                <w:sz w:val="22"/>
                <w:szCs w:val="22"/>
                <w:lang w:val="ru-RU" w:eastAsia="ru-RU"/>
              </w:rPr>
              <w:t>դպրոցի</w:t>
            </w:r>
            <w:r w:rsidRPr="001C67CF">
              <w:rPr>
                <w:sz w:val="22"/>
                <w:szCs w:val="22"/>
                <w:lang w:eastAsia="ru-RU"/>
              </w:rPr>
              <w:t xml:space="preserve"> </w:t>
            </w:r>
            <w:r w:rsidRPr="001C67CF">
              <w:rPr>
                <w:sz w:val="22"/>
                <w:szCs w:val="22"/>
                <w:lang w:val="ru-RU" w:eastAsia="ru-RU"/>
              </w:rPr>
              <w:t>սովորողների</w:t>
            </w:r>
            <w:r w:rsidRPr="001C67CF">
              <w:rPr>
                <w:sz w:val="22"/>
                <w:szCs w:val="22"/>
                <w:lang w:eastAsia="ru-RU"/>
              </w:rPr>
              <w:t xml:space="preserve"> </w:t>
            </w:r>
            <w:r w:rsidRPr="001C67CF">
              <w:rPr>
                <w:sz w:val="22"/>
                <w:szCs w:val="22"/>
                <w:lang w:val="ru-RU" w:eastAsia="ru-RU"/>
              </w:rPr>
              <w:t>շրջանում</w:t>
            </w:r>
            <w:r w:rsidRPr="001C67CF">
              <w:rPr>
                <w:sz w:val="22"/>
                <w:szCs w:val="22"/>
                <w:lang w:eastAsia="ru-RU"/>
              </w:rPr>
              <w:t xml:space="preserve"> </w:t>
            </w:r>
            <w:r w:rsidRPr="001C67CF">
              <w:rPr>
                <w:sz w:val="22"/>
                <w:szCs w:val="22"/>
                <w:lang w:val="ru-RU" w:eastAsia="ru-RU"/>
              </w:rPr>
              <w:t>գենդերային</w:t>
            </w:r>
            <w:r w:rsidRPr="001C67CF">
              <w:rPr>
                <w:sz w:val="22"/>
                <w:szCs w:val="22"/>
                <w:lang w:eastAsia="ru-RU"/>
              </w:rPr>
              <w:t xml:space="preserve"> </w:t>
            </w:r>
            <w:r w:rsidRPr="001C67CF">
              <w:rPr>
                <w:sz w:val="22"/>
                <w:szCs w:val="22"/>
                <w:lang w:val="ru-RU" w:eastAsia="ru-RU"/>
              </w:rPr>
              <w:t>խտրական</w:t>
            </w:r>
            <w:r w:rsidRPr="001C67CF">
              <w:rPr>
                <w:sz w:val="22"/>
                <w:szCs w:val="22"/>
                <w:lang w:eastAsia="ru-RU"/>
              </w:rPr>
              <w:t xml:space="preserve"> </w:t>
            </w:r>
            <w:r w:rsidRPr="001C67CF">
              <w:rPr>
                <w:sz w:val="22"/>
                <w:szCs w:val="22"/>
                <w:lang w:val="ru-RU" w:eastAsia="ru-RU"/>
              </w:rPr>
              <w:t>դրսևորումների</w:t>
            </w:r>
            <w:r w:rsidRPr="001C67CF">
              <w:rPr>
                <w:sz w:val="22"/>
                <w:szCs w:val="22"/>
                <w:lang w:eastAsia="ru-RU"/>
              </w:rPr>
              <w:t xml:space="preserve"> </w:t>
            </w:r>
            <w:r w:rsidRPr="001C67CF">
              <w:rPr>
                <w:sz w:val="22"/>
                <w:szCs w:val="22"/>
                <w:lang w:val="ru-RU" w:eastAsia="ru-RU"/>
              </w:rPr>
              <w:t>ու</w:t>
            </w:r>
            <w:r w:rsidRPr="001C67CF">
              <w:rPr>
                <w:sz w:val="22"/>
                <w:szCs w:val="22"/>
                <w:lang w:eastAsia="ru-RU"/>
              </w:rPr>
              <w:t xml:space="preserve"> </w:t>
            </w:r>
            <w:r w:rsidRPr="001C67CF">
              <w:rPr>
                <w:sz w:val="22"/>
                <w:szCs w:val="22"/>
                <w:lang w:val="ru-RU" w:eastAsia="ru-RU"/>
              </w:rPr>
              <w:t>կարծրատիպերի</w:t>
            </w:r>
            <w:r w:rsidRPr="001C67CF">
              <w:rPr>
                <w:sz w:val="22"/>
                <w:szCs w:val="22"/>
                <w:lang w:eastAsia="ru-RU"/>
              </w:rPr>
              <w:t xml:space="preserve"> </w:t>
            </w:r>
            <w:r w:rsidRPr="001C67CF">
              <w:rPr>
                <w:sz w:val="22"/>
                <w:szCs w:val="22"/>
                <w:lang w:val="ru-RU" w:eastAsia="ru-RU"/>
              </w:rPr>
              <w:t>կանխարգելում</w:t>
            </w:r>
          </w:p>
          <w:p w:rsidR="001C67CF" w:rsidRPr="001C67CF" w:rsidRDefault="001C67CF" w:rsidP="001C67CF">
            <w:pPr>
              <w:ind w:left="180"/>
              <w:jc w:val="center"/>
              <w:rPr>
                <w:sz w:val="22"/>
                <w:szCs w:val="22"/>
                <w:lang w:eastAsia="ru-RU"/>
              </w:rPr>
            </w:pPr>
          </w:p>
          <w:p w:rsidR="001C67CF" w:rsidRPr="001C67CF" w:rsidRDefault="001C67CF" w:rsidP="001C67CF">
            <w:pPr>
              <w:ind w:left="180"/>
              <w:jc w:val="center"/>
              <w:rPr>
                <w:sz w:val="22"/>
                <w:szCs w:val="22"/>
                <w:lang w:eastAsia="ru-RU"/>
              </w:rPr>
            </w:pPr>
          </w:p>
        </w:tc>
        <w:tc>
          <w:tcPr>
            <w:tcW w:w="16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p>
          <w:p w:rsidR="001C67CF" w:rsidRPr="001C67CF" w:rsidRDefault="001C67CF" w:rsidP="001C67CF">
            <w:pPr>
              <w:ind w:left="180"/>
              <w:jc w:val="center"/>
              <w:rPr>
                <w:sz w:val="22"/>
                <w:szCs w:val="22"/>
                <w:lang w:eastAsia="ru-RU"/>
              </w:rPr>
            </w:pPr>
            <w:r w:rsidRPr="001C67CF">
              <w:rPr>
                <w:sz w:val="22"/>
                <w:szCs w:val="22"/>
                <w:lang w:val="ru-RU" w:eastAsia="ru-RU"/>
              </w:rPr>
              <w:t>2020-2023թթ</w:t>
            </w:r>
          </w:p>
        </w:tc>
        <w:tc>
          <w:tcPr>
            <w:tcW w:w="23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5" w:type="dxa"/>
            </w:tcMar>
          </w:tcPr>
          <w:p w:rsidR="001C67CF" w:rsidRPr="001C67CF" w:rsidRDefault="001C67CF" w:rsidP="001C67CF">
            <w:pPr>
              <w:ind w:left="180"/>
              <w:jc w:val="center"/>
              <w:rPr>
                <w:sz w:val="22"/>
                <w:szCs w:val="22"/>
                <w:lang w:eastAsia="ru-RU"/>
              </w:rPr>
            </w:pPr>
            <w:r w:rsidRPr="001C67CF">
              <w:rPr>
                <w:sz w:val="22"/>
                <w:szCs w:val="22"/>
                <w:lang w:val="ru-RU" w:eastAsia="ru-RU"/>
              </w:rPr>
              <w:t>Գենդերային</w:t>
            </w:r>
            <w:r w:rsidRPr="001C67CF">
              <w:rPr>
                <w:sz w:val="22"/>
                <w:szCs w:val="22"/>
                <w:lang w:eastAsia="ru-RU"/>
              </w:rPr>
              <w:t xml:space="preserve">  </w:t>
            </w:r>
            <w:r w:rsidRPr="001C67CF">
              <w:rPr>
                <w:sz w:val="22"/>
                <w:szCs w:val="22"/>
                <w:lang w:val="ru-RU" w:eastAsia="ru-RU"/>
              </w:rPr>
              <w:t>զգայունության</w:t>
            </w:r>
            <w:r w:rsidRPr="001C67CF">
              <w:rPr>
                <w:sz w:val="22"/>
                <w:szCs w:val="22"/>
                <w:lang w:eastAsia="ru-RU"/>
              </w:rPr>
              <w:t xml:space="preserve"> </w:t>
            </w:r>
            <w:r w:rsidRPr="001C67CF">
              <w:rPr>
                <w:sz w:val="22"/>
                <w:szCs w:val="22"/>
                <w:lang w:val="ru-RU" w:eastAsia="ru-RU"/>
              </w:rPr>
              <w:t>տեսանկյունից</w:t>
            </w:r>
            <w:r w:rsidRPr="001C67CF">
              <w:rPr>
                <w:sz w:val="22"/>
                <w:szCs w:val="22"/>
                <w:lang w:eastAsia="ru-RU"/>
              </w:rPr>
              <w:t xml:space="preserve"> </w:t>
            </w:r>
            <w:r w:rsidRPr="001C67CF">
              <w:rPr>
                <w:sz w:val="22"/>
                <w:szCs w:val="22"/>
                <w:lang w:val="ru-RU" w:eastAsia="ru-RU"/>
              </w:rPr>
              <w:t>միասնական</w:t>
            </w:r>
            <w:r w:rsidRPr="001C67CF">
              <w:rPr>
                <w:sz w:val="22"/>
                <w:szCs w:val="22"/>
                <w:lang w:eastAsia="ru-RU"/>
              </w:rPr>
              <w:t xml:space="preserve"> </w:t>
            </w:r>
            <w:r w:rsidRPr="001C67CF">
              <w:rPr>
                <w:sz w:val="22"/>
                <w:szCs w:val="22"/>
                <w:lang w:val="ru-RU" w:eastAsia="ru-RU"/>
              </w:rPr>
              <w:t>պահանջների</w:t>
            </w:r>
            <w:r w:rsidRPr="001C67CF">
              <w:rPr>
                <w:sz w:val="22"/>
                <w:szCs w:val="22"/>
                <w:lang w:eastAsia="ru-RU"/>
              </w:rPr>
              <w:t xml:space="preserve"> </w:t>
            </w:r>
            <w:r w:rsidRPr="001C67CF">
              <w:rPr>
                <w:sz w:val="22"/>
                <w:szCs w:val="22"/>
                <w:lang w:val="ru-RU" w:eastAsia="ru-RU"/>
              </w:rPr>
              <w:t>համապատասխանող</w:t>
            </w:r>
            <w:r w:rsidRPr="001C67CF">
              <w:rPr>
                <w:sz w:val="22"/>
                <w:szCs w:val="22"/>
                <w:lang w:eastAsia="ru-RU"/>
              </w:rPr>
              <w:t xml:space="preserve"> (</w:t>
            </w:r>
            <w:r w:rsidRPr="001C67CF">
              <w:rPr>
                <w:sz w:val="22"/>
                <w:szCs w:val="22"/>
                <w:lang w:val="ru-RU" w:eastAsia="ru-RU"/>
              </w:rPr>
              <w:t>կանանց</w:t>
            </w:r>
            <w:r w:rsidRPr="001C67CF">
              <w:rPr>
                <w:sz w:val="22"/>
                <w:szCs w:val="22"/>
                <w:lang w:eastAsia="ru-RU"/>
              </w:rPr>
              <w:t xml:space="preserve"> </w:t>
            </w:r>
            <w:r w:rsidRPr="001C67CF">
              <w:rPr>
                <w:sz w:val="22"/>
                <w:szCs w:val="22"/>
                <w:lang w:val="ru-RU" w:eastAsia="ru-RU"/>
              </w:rPr>
              <w:t>և</w:t>
            </w:r>
            <w:r w:rsidRPr="001C67CF">
              <w:rPr>
                <w:sz w:val="22"/>
                <w:szCs w:val="22"/>
                <w:lang w:eastAsia="ru-RU"/>
              </w:rPr>
              <w:t xml:space="preserve"> </w:t>
            </w:r>
            <w:r w:rsidRPr="001C67CF">
              <w:rPr>
                <w:sz w:val="22"/>
                <w:szCs w:val="22"/>
                <w:lang w:val="ru-RU" w:eastAsia="ru-RU"/>
              </w:rPr>
              <w:t>տղամարդկանց</w:t>
            </w:r>
            <w:r w:rsidRPr="001C67CF">
              <w:rPr>
                <w:sz w:val="22"/>
                <w:szCs w:val="22"/>
                <w:lang w:eastAsia="ru-RU"/>
              </w:rPr>
              <w:t xml:space="preserve"> </w:t>
            </w:r>
            <w:r w:rsidRPr="001C67CF">
              <w:rPr>
                <w:sz w:val="22"/>
                <w:szCs w:val="22"/>
                <w:lang w:val="ru-RU" w:eastAsia="ru-RU"/>
              </w:rPr>
              <w:t>հավասար</w:t>
            </w:r>
            <w:r w:rsidRPr="001C67CF">
              <w:rPr>
                <w:sz w:val="22"/>
                <w:szCs w:val="22"/>
                <w:lang w:eastAsia="ru-RU"/>
              </w:rPr>
              <w:t xml:space="preserve"> </w:t>
            </w:r>
            <w:r w:rsidRPr="001C67CF">
              <w:rPr>
                <w:sz w:val="22"/>
                <w:szCs w:val="22"/>
                <w:lang w:val="ru-RU" w:eastAsia="ru-RU"/>
              </w:rPr>
              <w:t>ներկայացվածություն</w:t>
            </w:r>
            <w:r w:rsidRPr="001C67CF">
              <w:rPr>
                <w:sz w:val="22"/>
                <w:szCs w:val="22"/>
                <w:lang w:eastAsia="ru-RU"/>
              </w:rPr>
              <w:t xml:space="preserve"> </w:t>
            </w:r>
            <w:r w:rsidRPr="001C67CF">
              <w:rPr>
                <w:sz w:val="22"/>
                <w:szCs w:val="22"/>
                <w:lang w:val="ru-RU" w:eastAsia="ru-RU"/>
              </w:rPr>
              <w:t>և</w:t>
            </w:r>
            <w:r w:rsidRPr="001C67CF">
              <w:rPr>
                <w:sz w:val="22"/>
                <w:szCs w:val="22"/>
                <w:lang w:eastAsia="ru-RU"/>
              </w:rPr>
              <w:t xml:space="preserve"> </w:t>
            </w:r>
            <w:r w:rsidRPr="001C67CF">
              <w:rPr>
                <w:sz w:val="22"/>
                <w:szCs w:val="22"/>
                <w:lang w:val="ru-RU" w:eastAsia="ru-RU"/>
              </w:rPr>
              <w:t>հավասարակշռություն</w:t>
            </w:r>
            <w:r w:rsidRPr="001C67CF">
              <w:rPr>
                <w:sz w:val="22"/>
                <w:szCs w:val="22"/>
                <w:lang w:eastAsia="ru-RU"/>
              </w:rPr>
              <w:t xml:space="preserve"> </w:t>
            </w:r>
            <w:r w:rsidRPr="001C67CF">
              <w:rPr>
                <w:sz w:val="22"/>
                <w:szCs w:val="22"/>
                <w:lang w:val="ru-RU" w:eastAsia="ru-RU"/>
              </w:rPr>
              <w:t>ապահովող</w:t>
            </w:r>
            <w:r w:rsidRPr="001C67CF">
              <w:rPr>
                <w:sz w:val="22"/>
                <w:szCs w:val="22"/>
                <w:lang w:eastAsia="ru-RU"/>
              </w:rPr>
              <w:t xml:space="preserve">) </w:t>
            </w:r>
            <w:r w:rsidRPr="001C67CF">
              <w:rPr>
                <w:sz w:val="22"/>
                <w:szCs w:val="22"/>
                <w:lang w:val="ru-RU" w:eastAsia="ru-RU"/>
              </w:rPr>
              <w:t>ուսումնամեթոդական</w:t>
            </w:r>
            <w:r w:rsidRPr="001C67CF">
              <w:rPr>
                <w:sz w:val="22"/>
                <w:szCs w:val="22"/>
                <w:lang w:eastAsia="ru-RU"/>
              </w:rPr>
              <w:t xml:space="preserve"> </w:t>
            </w:r>
            <w:r w:rsidRPr="001C67CF">
              <w:rPr>
                <w:sz w:val="22"/>
                <w:szCs w:val="22"/>
                <w:lang w:val="ru-RU" w:eastAsia="ru-RU"/>
              </w:rPr>
              <w:t>նյութերի</w:t>
            </w:r>
            <w:r w:rsidRPr="001C67CF">
              <w:rPr>
                <w:sz w:val="22"/>
                <w:szCs w:val="22"/>
                <w:lang w:eastAsia="ru-RU"/>
              </w:rPr>
              <w:t xml:space="preserve"> </w:t>
            </w:r>
            <w:r w:rsidRPr="001C67CF">
              <w:rPr>
                <w:sz w:val="22"/>
                <w:szCs w:val="22"/>
                <w:lang w:val="ru-RU" w:eastAsia="ru-RU"/>
              </w:rPr>
              <w:t>ներդրում</w:t>
            </w:r>
            <w:r w:rsidRPr="001C67CF">
              <w:rPr>
                <w:sz w:val="22"/>
                <w:szCs w:val="22"/>
                <w:lang w:eastAsia="ru-RU"/>
              </w:rPr>
              <w:t xml:space="preserve"> </w:t>
            </w:r>
            <w:r w:rsidRPr="001C67CF">
              <w:rPr>
                <w:sz w:val="22"/>
                <w:szCs w:val="22"/>
                <w:lang w:val="ru-RU" w:eastAsia="ru-RU"/>
              </w:rPr>
              <w:t>ուսումնական</w:t>
            </w:r>
            <w:r w:rsidRPr="001C67CF">
              <w:rPr>
                <w:sz w:val="22"/>
                <w:szCs w:val="22"/>
                <w:lang w:eastAsia="ru-RU"/>
              </w:rPr>
              <w:t xml:space="preserve"> </w:t>
            </w:r>
            <w:r w:rsidRPr="001C67CF">
              <w:rPr>
                <w:sz w:val="22"/>
                <w:szCs w:val="22"/>
                <w:lang w:val="ru-RU" w:eastAsia="ru-RU"/>
              </w:rPr>
              <w:t>գործընթացներում</w:t>
            </w:r>
          </w:p>
        </w:tc>
        <w:tc>
          <w:tcPr>
            <w:tcW w:w="22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52" w:type="dxa"/>
            </w:tcMar>
          </w:tcPr>
          <w:p w:rsidR="001C67CF" w:rsidRPr="001C67CF" w:rsidRDefault="001C67CF" w:rsidP="001C67CF">
            <w:pPr>
              <w:ind w:left="180"/>
              <w:jc w:val="center"/>
              <w:rPr>
                <w:sz w:val="22"/>
                <w:szCs w:val="22"/>
                <w:lang w:eastAsia="ru-RU"/>
              </w:rPr>
            </w:pPr>
            <w:r w:rsidRPr="001C67CF">
              <w:rPr>
                <w:sz w:val="22"/>
                <w:szCs w:val="22"/>
                <w:lang w:val="ru-RU" w:eastAsia="ru-RU"/>
              </w:rPr>
              <w:t>ՀՀ</w:t>
            </w:r>
            <w:r w:rsidRPr="001C67CF">
              <w:rPr>
                <w:sz w:val="22"/>
                <w:szCs w:val="22"/>
                <w:lang w:eastAsia="ru-RU"/>
              </w:rPr>
              <w:t xml:space="preserve"> </w:t>
            </w:r>
            <w:r w:rsidRPr="001C67CF">
              <w:rPr>
                <w:rFonts w:ascii="Calibri" w:hAnsi="Calibri" w:cs="Calibri"/>
                <w:sz w:val="22"/>
                <w:szCs w:val="22"/>
                <w:lang w:eastAsia="ru-RU"/>
              </w:rPr>
              <w:t> </w:t>
            </w:r>
            <w:r w:rsidRPr="001C67CF">
              <w:rPr>
                <w:sz w:val="22"/>
                <w:szCs w:val="22"/>
                <w:lang w:val="ru-RU" w:eastAsia="ru-RU"/>
              </w:rPr>
              <w:t>կրթության</w:t>
            </w:r>
            <w:r w:rsidRPr="001C67CF">
              <w:rPr>
                <w:sz w:val="22"/>
                <w:szCs w:val="22"/>
                <w:lang w:eastAsia="ru-RU"/>
              </w:rPr>
              <w:t xml:space="preserve">, </w:t>
            </w:r>
            <w:r w:rsidRPr="001C67CF">
              <w:rPr>
                <w:sz w:val="22"/>
                <w:szCs w:val="22"/>
                <w:lang w:val="ru-RU" w:eastAsia="ru-RU"/>
              </w:rPr>
              <w:t>գիտության</w:t>
            </w:r>
            <w:r w:rsidRPr="001C67CF">
              <w:rPr>
                <w:sz w:val="22"/>
                <w:szCs w:val="22"/>
                <w:lang w:eastAsia="ru-RU"/>
              </w:rPr>
              <w:t xml:space="preserve">, </w:t>
            </w:r>
            <w:r w:rsidRPr="001C67CF">
              <w:rPr>
                <w:sz w:val="22"/>
                <w:szCs w:val="22"/>
                <w:lang w:val="ru-RU" w:eastAsia="ru-RU"/>
              </w:rPr>
              <w:t>մշակույթի</w:t>
            </w:r>
            <w:r w:rsidRPr="001C67CF">
              <w:rPr>
                <w:sz w:val="22"/>
                <w:szCs w:val="22"/>
                <w:lang w:eastAsia="ru-RU"/>
              </w:rPr>
              <w:t xml:space="preserve"> </w:t>
            </w:r>
            <w:r w:rsidRPr="001C67CF">
              <w:rPr>
                <w:sz w:val="22"/>
                <w:szCs w:val="22"/>
                <w:lang w:val="ru-RU" w:eastAsia="ru-RU"/>
              </w:rPr>
              <w:t>և</w:t>
            </w:r>
            <w:r w:rsidRPr="001C67CF">
              <w:rPr>
                <w:sz w:val="22"/>
                <w:szCs w:val="22"/>
                <w:lang w:eastAsia="ru-RU"/>
              </w:rPr>
              <w:t xml:space="preserve"> </w:t>
            </w:r>
            <w:r w:rsidRPr="001C67CF">
              <w:rPr>
                <w:sz w:val="22"/>
                <w:szCs w:val="22"/>
                <w:lang w:val="ru-RU" w:eastAsia="ru-RU"/>
              </w:rPr>
              <w:t>սպորտի</w:t>
            </w:r>
            <w:r w:rsidRPr="001C67CF">
              <w:rPr>
                <w:rFonts w:ascii="Calibri" w:hAnsi="Calibri" w:cs="Calibri"/>
                <w:sz w:val="22"/>
                <w:szCs w:val="22"/>
                <w:lang w:eastAsia="ru-RU"/>
              </w:rPr>
              <w:t> </w:t>
            </w:r>
            <w:r w:rsidRPr="001C67CF">
              <w:rPr>
                <w:sz w:val="22"/>
                <w:szCs w:val="22"/>
                <w:lang w:eastAsia="ru-RU"/>
              </w:rPr>
              <w:t xml:space="preserve"> </w:t>
            </w:r>
            <w:r w:rsidRPr="001C67CF">
              <w:rPr>
                <w:sz w:val="22"/>
                <w:szCs w:val="22"/>
                <w:lang w:val="ru-RU" w:eastAsia="ru-RU"/>
              </w:rPr>
              <w:t>նախա</w:t>
            </w:r>
          </w:p>
          <w:p w:rsidR="001C67CF" w:rsidRPr="001C67CF" w:rsidRDefault="001C67CF" w:rsidP="001C67CF">
            <w:pPr>
              <w:ind w:left="180"/>
              <w:jc w:val="center"/>
              <w:rPr>
                <w:sz w:val="22"/>
                <w:szCs w:val="22"/>
                <w:lang w:val="ru-RU" w:eastAsia="ru-RU"/>
              </w:rPr>
            </w:pPr>
            <w:r w:rsidRPr="001C67CF">
              <w:rPr>
                <w:sz w:val="22"/>
                <w:szCs w:val="22"/>
                <w:lang w:val="ru-RU" w:eastAsia="ru-RU"/>
              </w:rPr>
              <w:t xml:space="preserve">րարություն </w:t>
            </w:r>
          </w:p>
          <w:p w:rsidR="001C67CF" w:rsidRPr="001C67CF" w:rsidRDefault="001C67CF" w:rsidP="001C67CF">
            <w:pPr>
              <w:ind w:left="180"/>
              <w:jc w:val="center"/>
              <w:rPr>
                <w:sz w:val="22"/>
                <w:szCs w:val="22"/>
                <w:lang w:val="ru-RU" w:eastAsia="ru-RU"/>
              </w:rPr>
            </w:pPr>
          </w:p>
        </w:tc>
        <w:tc>
          <w:tcPr>
            <w:tcW w:w="240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val="ru-RU" w:eastAsia="ru-RU"/>
              </w:rPr>
            </w:pPr>
          </w:p>
        </w:tc>
        <w:tc>
          <w:tcPr>
            <w:tcW w:w="178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val="ru-RU" w:eastAsia="ru-RU"/>
              </w:rPr>
            </w:pPr>
            <w:r w:rsidRPr="001C67CF">
              <w:rPr>
                <w:sz w:val="22"/>
                <w:szCs w:val="22"/>
                <w:lang w:val="ru-RU" w:eastAsia="ru-RU"/>
              </w:rPr>
              <w:t>ՀՀ պետական բյուջե (լրացուցիչ ֆինանսավո-րում չի պահանջվում),</w:t>
            </w:r>
          </w:p>
          <w:p w:rsidR="001C67CF" w:rsidRPr="001C67CF" w:rsidRDefault="001C67CF" w:rsidP="001C67CF">
            <w:pPr>
              <w:ind w:left="180"/>
              <w:jc w:val="center"/>
              <w:rPr>
                <w:sz w:val="22"/>
                <w:szCs w:val="22"/>
                <w:lang w:val="ru-RU" w:eastAsia="ru-RU"/>
              </w:rPr>
            </w:pPr>
            <w:r w:rsidRPr="001C67CF">
              <w:rPr>
                <w:sz w:val="22"/>
                <w:szCs w:val="22"/>
                <w:lang w:val="ru-RU" w:eastAsia="ru-RU"/>
              </w:rPr>
              <w:t>ՀՀ oրենքով չարգելված այլ աղբյուրներ</w:t>
            </w:r>
          </w:p>
        </w:tc>
      </w:tr>
      <w:tr w:rsidR="001C67CF" w:rsidRPr="001C67CF" w:rsidTr="001C67CF">
        <w:trPr>
          <w:trHeight w:val="5445"/>
          <w:jc w:val="center"/>
        </w:trPr>
        <w:tc>
          <w:tcPr>
            <w:tcW w:w="6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52" w:type="dxa"/>
            </w:tcMar>
          </w:tcPr>
          <w:p w:rsidR="001C67CF" w:rsidRPr="001C67CF" w:rsidRDefault="001C67CF" w:rsidP="001C67CF">
            <w:pPr>
              <w:numPr>
                <w:ilvl w:val="0"/>
                <w:numId w:val="72"/>
              </w:numPr>
              <w:jc w:val="center"/>
              <w:rPr>
                <w:bCs/>
                <w:sz w:val="22"/>
                <w:szCs w:val="22"/>
                <w:lang w:eastAsia="ru-RU"/>
              </w:rPr>
            </w:pPr>
            <w:r w:rsidRPr="001C67CF">
              <w:rPr>
                <w:bCs/>
                <w:sz w:val="22"/>
                <w:szCs w:val="22"/>
                <w:lang w:eastAsia="ru-RU"/>
              </w:rPr>
              <w:lastRenderedPageBreak/>
              <w:t>2</w:t>
            </w:r>
          </w:p>
        </w:tc>
        <w:tc>
          <w:tcPr>
            <w:tcW w:w="26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eastAsia="ru-RU"/>
              </w:rPr>
              <w:t xml:space="preserve">Սովորողների շրջանում քաղաքացիական կրթությանը և առողջ ապրելակերպին (այդ թվում` մարդու իրավունքների, ժողովրդավարության, գենդերային հավասարության) վերաբերող  թեմաների ուսուցում </w:t>
            </w:r>
          </w:p>
        </w:tc>
        <w:tc>
          <w:tcPr>
            <w:tcW w:w="22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eastAsia="ru-RU"/>
              </w:rPr>
              <w:t>1. Սովորողների շրջանում գենդերային խտրականության ձևավորման կանխարգելում, 2.հանրակրթական, նախնական (արհեստագործական) և միջին մասնագիտական, ինչպես նաև բարձրագույն մասնագիտական ուսումնական հաստատությունների սովորողների շրջանում  մարդու իրավունքների, ժողովրդավարության, գենդերային հավասարության վերաբերյալ իրազեկվածության բարձրացում</w:t>
            </w:r>
          </w:p>
        </w:tc>
        <w:tc>
          <w:tcPr>
            <w:tcW w:w="16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p>
          <w:p w:rsidR="001C67CF" w:rsidRPr="001C67CF" w:rsidRDefault="001C67CF" w:rsidP="001C67CF">
            <w:pPr>
              <w:ind w:left="180"/>
              <w:jc w:val="center"/>
              <w:rPr>
                <w:sz w:val="22"/>
                <w:szCs w:val="22"/>
                <w:lang w:eastAsia="ru-RU"/>
              </w:rPr>
            </w:pPr>
          </w:p>
          <w:p w:rsidR="001C67CF" w:rsidRPr="001C67CF" w:rsidRDefault="001C67CF" w:rsidP="001C67CF">
            <w:pPr>
              <w:ind w:left="180"/>
              <w:jc w:val="center"/>
              <w:rPr>
                <w:sz w:val="22"/>
                <w:szCs w:val="22"/>
                <w:lang w:eastAsia="ru-RU"/>
              </w:rPr>
            </w:pPr>
            <w:r w:rsidRPr="001C67CF">
              <w:rPr>
                <w:sz w:val="22"/>
                <w:szCs w:val="22"/>
                <w:lang w:eastAsia="ru-RU"/>
              </w:rPr>
              <w:t>2020-2023թթ</w:t>
            </w:r>
          </w:p>
        </w:tc>
        <w:tc>
          <w:tcPr>
            <w:tcW w:w="23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eastAsia="ru-RU"/>
              </w:rPr>
              <w:t>Սովորողների շրջանում գենդերային զգայուն սկզբունքով վերանայված քաղաքացիական կրթությանը վերաբերող  թեմաներով ուսուցանվողների թվի՝ ամեն հաջորդ տարվա համար նախորդ տարվա ցուցանիշի գերազանցում:</w:t>
            </w:r>
          </w:p>
          <w:p w:rsidR="001C67CF" w:rsidRPr="001C67CF" w:rsidRDefault="001C67CF" w:rsidP="001C67CF">
            <w:pPr>
              <w:ind w:left="180"/>
              <w:jc w:val="center"/>
              <w:rPr>
                <w:sz w:val="22"/>
                <w:szCs w:val="22"/>
                <w:lang w:eastAsia="ru-RU"/>
              </w:rPr>
            </w:pPr>
          </w:p>
          <w:p w:rsidR="001C67CF" w:rsidRPr="001C67CF" w:rsidRDefault="001C67CF" w:rsidP="001C67CF">
            <w:pPr>
              <w:ind w:left="180"/>
              <w:jc w:val="center"/>
              <w:rPr>
                <w:sz w:val="22"/>
                <w:szCs w:val="22"/>
                <w:lang w:eastAsia="ru-RU"/>
              </w:rPr>
            </w:pPr>
          </w:p>
        </w:tc>
        <w:tc>
          <w:tcPr>
            <w:tcW w:w="22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52" w:type="dxa"/>
            </w:tcMar>
          </w:tcPr>
          <w:p w:rsidR="001C67CF" w:rsidRPr="001C67CF" w:rsidRDefault="001C67CF" w:rsidP="001C67CF">
            <w:pPr>
              <w:ind w:left="180"/>
              <w:jc w:val="center"/>
              <w:rPr>
                <w:sz w:val="22"/>
                <w:szCs w:val="22"/>
                <w:lang w:eastAsia="ru-RU"/>
              </w:rPr>
            </w:pPr>
            <w:r w:rsidRPr="001C67CF">
              <w:rPr>
                <w:sz w:val="22"/>
                <w:szCs w:val="22"/>
                <w:lang w:val="ru-RU" w:eastAsia="ru-RU"/>
              </w:rPr>
              <w:t>ՀՀ</w:t>
            </w:r>
            <w:r w:rsidRPr="001C67CF">
              <w:rPr>
                <w:sz w:val="22"/>
                <w:szCs w:val="22"/>
                <w:lang w:eastAsia="ru-RU"/>
              </w:rPr>
              <w:t xml:space="preserve"> </w:t>
            </w:r>
            <w:r w:rsidRPr="001C67CF">
              <w:rPr>
                <w:rFonts w:ascii="Calibri" w:hAnsi="Calibri" w:cs="Calibri"/>
                <w:sz w:val="22"/>
                <w:szCs w:val="22"/>
                <w:lang w:eastAsia="ru-RU"/>
              </w:rPr>
              <w:t> </w:t>
            </w:r>
            <w:r w:rsidRPr="001C67CF">
              <w:rPr>
                <w:sz w:val="22"/>
                <w:szCs w:val="22"/>
                <w:lang w:val="ru-RU" w:eastAsia="ru-RU"/>
              </w:rPr>
              <w:t>կրթության</w:t>
            </w:r>
            <w:r w:rsidRPr="001C67CF">
              <w:rPr>
                <w:sz w:val="22"/>
                <w:szCs w:val="22"/>
                <w:lang w:eastAsia="ru-RU"/>
              </w:rPr>
              <w:t xml:space="preserve">, </w:t>
            </w:r>
            <w:r w:rsidRPr="001C67CF">
              <w:rPr>
                <w:sz w:val="22"/>
                <w:szCs w:val="22"/>
                <w:lang w:val="ru-RU" w:eastAsia="ru-RU"/>
              </w:rPr>
              <w:t>գիտության</w:t>
            </w:r>
            <w:r w:rsidRPr="001C67CF">
              <w:rPr>
                <w:sz w:val="22"/>
                <w:szCs w:val="22"/>
                <w:lang w:eastAsia="ru-RU"/>
              </w:rPr>
              <w:t xml:space="preserve">, </w:t>
            </w:r>
            <w:r w:rsidRPr="001C67CF">
              <w:rPr>
                <w:sz w:val="22"/>
                <w:szCs w:val="22"/>
                <w:lang w:val="ru-RU" w:eastAsia="ru-RU"/>
              </w:rPr>
              <w:t>մշակույթի</w:t>
            </w:r>
            <w:r w:rsidRPr="001C67CF">
              <w:rPr>
                <w:sz w:val="22"/>
                <w:szCs w:val="22"/>
                <w:lang w:eastAsia="ru-RU"/>
              </w:rPr>
              <w:t xml:space="preserve"> </w:t>
            </w:r>
            <w:r w:rsidRPr="001C67CF">
              <w:rPr>
                <w:sz w:val="22"/>
                <w:szCs w:val="22"/>
                <w:lang w:val="ru-RU" w:eastAsia="ru-RU"/>
              </w:rPr>
              <w:t>և</w:t>
            </w:r>
            <w:r w:rsidRPr="001C67CF">
              <w:rPr>
                <w:sz w:val="22"/>
                <w:szCs w:val="22"/>
                <w:lang w:eastAsia="ru-RU"/>
              </w:rPr>
              <w:t xml:space="preserve"> </w:t>
            </w:r>
            <w:r w:rsidRPr="001C67CF">
              <w:rPr>
                <w:sz w:val="22"/>
                <w:szCs w:val="22"/>
                <w:lang w:val="ru-RU" w:eastAsia="ru-RU"/>
              </w:rPr>
              <w:t>սպորտի</w:t>
            </w:r>
            <w:r w:rsidRPr="001C67CF">
              <w:rPr>
                <w:rFonts w:ascii="Calibri" w:hAnsi="Calibri" w:cs="Calibri"/>
                <w:sz w:val="22"/>
                <w:szCs w:val="22"/>
                <w:lang w:eastAsia="ru-RU"/>
              </w:rPr>
              <w:t> </w:t>
            </w:r>
            <w:r w:rsidRPr="001C67CF">
              <w:rPr>
                <w:sz w:val="22"/>
                <w:szCs w:val="22"/>
                <w:lang w:eastAsia="ru-RU"/>
              </w:rPr>
              <w:t xml:space="preserve"> </w:t>
            </w:r>
            <w:r w:rsidRPr="001C67CF">
              <w:rPr>
                <w:sz w:val="22"/>
                <w:szCs w:val="22"/>
                <w:lang w:val="ru-RU" w:eastAsia="ru-RU"/>
              </w:rPr>
              <w:t>նախա</w:t>
            </w:r>
          </w:p>
          <w:p w:rsidR="001C67CF" w:rsidRPr="001C67CF" w:rsidRDefault="001C67CF" w:rsidP="001C67CF">
            <w:pPr>
              <w:ind w:left="180"/>
              <w:jc w:val="center"/>
              <w:rPr>
                <w:sz w:val="22"/>
                <w:szCs w:val="22"/>
                <w:lang w:val="ru-RU" w:eastAsia="ru-RU"/>
              </w:rPr>
            </w:pPr>
            <w:r w:rsidRPr="001C67CF">
              <w:rPr>
                <w:sz w:val="22"/>
                <w:szCs w:val="22"/>
                <w:lang w:val="ru-RU" w:eastAsia="ru-RU"/>
              </w:rPr>
              <w:t xml:space="preserve">րարություն </w:t>
            </w:r>
          </w:p>
          <w:p w:rsidR="001C67CF" w:rsidRPr="001C67CF" w:rsidRDefault="001C67CF" w:rsidP="001C67CF">
            <w:pPr>
              <w:ind w:left="180"/>
              <w:jc w:val="center"/>
              <w:rPr>
                <w:sz w:val="22"/>
                <w:szCs w:val="22"/>
                <w:lang w:eastAsia="ru-RU"/>
              </w:rPr>
            </w:pPr>
          </w:p>
        </w:tc>
        <w:tc>
          <w:tcPr>
            <w:tcW w:w="240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val="ru-RU" w:eastAsia="ru-RU"/>
              </w:rPr>
              <w:t>Հասարակական կազմակերպություններ (համաձայնությամբ),</w:t>
            </w:r>
          </w:p>
        </w:tc>
        <w:tc>
          <w:tcPr>
            <w:tcW w:w="178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val="ru-RU" w:eastAsia="ru-RU"/>
              </w:rPr>
              <w:t>ՀՀ</w:t>
            </w:r>
            <w:r w:rsidRPr="001C67CF">
              <w:rPr>
                <w:sz w:val="22"/>
                <w:szCs w:val="22"/>
                <w:lang w:eastAsia="ru-RU"/>
              </w:rPr>
              <w:t xml:space="preserve"> </w:t>
            </w:r>
            <w:r w:rsidRPr="001C67CF">
              <w:rPr>
                <w:sz w:val="22"/>
                <w:szCs w:val="22"/>
                <w:lang w:val="ru-RU" w:eastAsia="ru-RU"/>
              </w:rPr>
              <w:t>պետական</w:t>
            </w:r>
            <w:r w:rsidRPr="001C67CF">
              <w:rPr>
                <w:sz w:val="22"/>
                <w:szCs w:val="22"/>
                <w:lang w:eastAsia="ru-RU"/>
              </w:rPr>
              <w:t xml:space="preserve"> </w:t>
            </w:r>
            <w:r w:rsidRPr="001C67CF">
              <w:rPr>
                <w:sz w:val="22"/>
                <w:szCs w:val="22"/>
                <w:lang w:val="ru-RU" w:eastAsia="ru-RU"/>
              </w:rPr>
              <w:t>բյուջե</w:t>
            </w:r>
            <w:r w:rsidRPr="001C67CF">
              <w:rPr>
                <w:sz w:val="22"/>
                <w:szCs w:val="22"/>
                <w:lang w:eastAsia="ru-RU"/>
              </w:rPr>
              <w:t xml:space="preserve"> (</w:t>
            </w:r>
            <w:r w:rsidRPr="001C67CF">
              <w:rPr>
                <w:sz w:val="22"/>
                <w:szCs w:val="22"/>
                <w:lang w:val="ru-RU" w:eastAsia="ru-RU"/>
              </w:rPr>
              <w:t>լրացուցիչ</w:t>
            </w:r>
            <w:r w:rsidRPr="001C67CF">
              <w:rPr>
                <w:sz w:val="22"/>
                <w:szCs w:val="22"/>
                <w:lang w:eastAsia="ru-RU"/>
              </w:rPr>
              <w:t xml:space="preserve"> </w:t>
            </w:r>
            <w:r w:rsidRPr="001C67CF">
              <w:rPr>
                <w:sz w:val="22"/>
                <w:szCs w:val="22"/>
                <w:lang w:val="ru-RU" w:eastAsia="ru-RU"/>
              </w:rPr>
              <w:t>ֆինանսավորում</w:t>
            </w:r>
            <w:r w:rsidRPr="001C67CF">
              <w:rPr>
                <w:sz w:val="22"/>
                <w:szCs w:val="22"/>
                <w:lang w:eastAsia="ru-RU"/>
              </w:rPr>
              <w:t xml:space="preserve"> </w:t>
            </w:r>
            <w:r w:rsidRPr="001C67CF">
              <w:rPr>
                <w:sz w:val="22"/>
                <w:szCs w:val="22"/>
                <w:lang w:val="ru-RU" w:eastAsia="ru-RU"/>
              </w:rPr>
              <w:t>չի</w:t>
            </w:r>
            <w:r w:rsidRPr="001C67CF">
              <w:rPr>
                <w:sz w:val="22"/>
                <w:szCs w:val="22"/>
                <w:lang w:eastAsia="ru-RU"/>
              </w:rPr>
              <w:t xml:space="preserve"> </w:t>
            </w:r>
            <w:r w:rsidRPr="001C67CF">
              <w:rPr>
                <w:sz w:val="22"/>
                <w:szCs w:val="22"/>
                <w:lang w:val="ru-RU" w:eastAsia="ru-RU"/>
              </w:rPr>
              <w:t>պահանջվում</w:t>
            </w:r>
            <w:r w:rsidRPr="001C67CF">
              <w:rPr>
                <w:sz w:val="22"/>
                <w:szCs w:val="22"/>
                <w:lang w:eastAsia="ru-RU"/>
              </w:rPr>
              <w:t>)</w:t>
            </w:r>
          </w:p>
          <w:p w:rsidR="001C67CF" w:rsidRPr="001C67CF" w:rsidRDefault="001C67CF" w:rsidP="001C67CF">
            <w:pPr>
              <w:ind w:left="180"/>
              <w:jc w:val="center"/>
              <w:rPr>
                <w:sz w:val="22"/>
                <w:szCs w:val="22"/>
                <w:lang w:eastAsia="ru-RU"/>
              </w:rPr>
            </w:pPr>
            <w:r w:rsidRPr="001C67CF">
              <w:rPr>
                <w:sz w:val="22"/>
                <w:szCs w:val="22"/>
                <w:lang w:val="ru-RU" w:eastAsia="ru-RU"/>
              </w:rPr>
              <w:t>ՀՀ</w:t>
            </w:r>
            <w:r w:rsidRPr="001C67CF">
              <w:rPr>
                <w:sz w:val="22"/>
                <w:szCs w:val="22"/>
                <w:lang w:eastAsia="ru-RU"/>
              </w:rPr>
              <w:t xml:space="preserve"> o</w:t>
            </w:r>
            <w:r w:rsidRPr="001C67CF">
              <w:rPr>
                <w:sz w:val="22"/>
                <w:szCs w:val="22"/>
                <w:lang w:val="ru-RU" w:eastAsia="ru-RU"/>
              </w:rPr>
              <w:t>րենքով</w:t>
            </w:r>
            <w:r w:rsidRPr="001C67CF">
              <w:rPr>
                <w:sz w:val="22"/>
                <w:szCs w:val="22"/>
                <w:lang w:eastAsia="ru-RU"/>
              </w:rPr>
              <w:t xml:space="preserve"> </w:t>
            </w:r>
            <w:r w:rsidRPr="001C67CF">
              <w:rPr>
                <w:sz w:val="22"/>
                <w:szCs w:val="22"/>
                <w:lang w:val="ru-RU" w:eastAsia="ru-RU"/>
              </w:rPr>
              <w:t>չարգելված</w:t>
            </w:r>
            <w:r w:rsidRPr="001C67CF">
              <w:rPr>
                <w:sz w:val="22"/>
                <w:szCs w:val="22"/>
                <w:lang w:eastAsia="ru-RU"/>
              </w:rPr>
              <w:t xml:space="preserve"> </w:t>
            </w:r>
            <w:r w:rsidRPr="001C67CF">
              <w:rPr>
                <w:sz w:val="22"/>
                <w:szCs w:val="22"/>
                <w:lang w:val="ru-RU" w:eastAsia="ru-RU"/>
              </w:rPr>
              <w:t>այլ</w:t>
            </w:r>
            <w:r w:rsidRPr="001C67CF">
              <w:rPr>
                <w:sz w:val="22"/>
                <w:szCs w:val="22"/>
                <w:lang w:eastAsia="ru-RU"/>
              </w:rPr>
              <w:t xml:space="preserve"> </w:t>
            </w:r>
            <w:r w:rsidRPr="001C67CF">
              <w:rPr>
                <w:sz w:val="22"/>
                <w:szCs w:val="22"/>
                <w:lang w:val="ru-RU" w:eastAsia="ru-RU"/>
              </w:rPr>
              <w:t>աղբյուրներ</w:t>
            </w:r>
          </w:p>
        </w:tc>
      </w:tr>
      <w:tr w:rsidR="001C67CF" w:rsidRPr="001C67CF" w:rsidTr="001C67CF">
        <w:trPr>
          <w:trHeight w:val="5865"/>
          <w:jc w:val="center"/>
        </w:trPr>
        <w:tc>
          <w:tcPr>
            <w:tcW w:w="6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52" w:type="dxa"/>
            </w:tcMar>
          </w:tcPr>
          <w:p w:rsidR="001C67CF" w:rsidRPr="001C67CF" w:rsidRDefault="001C67CF" w:rsidP="001C67CF">
            <w:pPr>
              <w:ind w:left="180"/>
              <w:jc w:val="center"/>
              <w:rPr>
                <w:bCs/>
                <w:sz w:val="22"/>
                <w:szCs w:val="22"/>
                <w:lang w:eastAsia="ru-RU"/>
              </w:rPr>
            </w:pPr>
            <w:r w:rsidRPr="001C67CF">
              <w:rPr>
                <w:bCs/>
                <w:sz w:val="22"/>
                <w:szCs w:val="22"/>
                <w:lang w:eastAsia="ru-RU"/>
              </w:rPr>
              <w:lastRenderedPageBreak/>
              <w:t>3)</w:t>
            </w:r>
          </w:p>
        </w:tc>
        <w:tc>
          <w:tcPr>
            <w:tcW w:w="26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52" w:type="dxa"/>
            </w:tcMar>
          </w:tcPr>
          <w:p w:rsidR="001C67CF" w:rsidRPr="001C67CF" w:rsidRDefault="001C67CF" w:rsidP="001C67CF">
            <w:pPr>
              <w:ind w:left="180"/>
              <w:jc w:val="center"/>
              <w:rPr>
                <w:sz w:val="22"/>
                <w:szCs w:val="22"/>
                <w:lang w:eastAsia="ru-RU"/>
              </w:rPr>
            </w:pPr>
            <w:r w:rsidRPr="001C67CF">
              <w:rPr>
                <w:sz w:val="22"/>
                <w:szCs w:val="22"/>
                <w:lang w:eastAsia="ru-RU"/>
              </w:rPr>
              <w:t>ա) Համընդհանուր ներառականության գործընթացի շրջա</w:t>
            </w:r>
            <w:r w:rsidRPr="001C67CF">
              <w:rPr>
                <w:sz w:val="22"/>
                <w:szCs w:val="22"/>
                <w:lang w:eastAsia="ru-RU"/>
              </w:rPr>
              <w:softHyphen/>
              <w:t>նակներում գենդե</w:t>
            </w:r>
            <w:r w:rsidRPr="001C67CF">
              <w:rPr>
                <w:sz w:val="22"/>
                <w:szCs w:val="22"/>
                <w:lang w:eastAsia="ru-RU"/>
              </w:rPr>
              <w:softHyphen/>
              <w:t>րային զգայուն մոտ</w:t>
            </w:r>
            <w:r w:rsidRPr="001C67CF">
              <w:rPr>
                <w:sz w:val="22"/>
                <w:szCs w:val="22"/>
                <w:lang w:eastAsia="ru-RU"/>
              </w:rPr>
              <w:softHyphen/>
              <w:t>եցումների ապահո</w:t>
            </w:r>
            <w:r w:rsidRPr="001C67CF">
              <w:rPr>
                <w:sz w:val="22"/>
                <w:szCs w:val="22"/>
                <w:lang w:eastAsia="ru-RU"/>
              </w:rPr>
              <w:softHyphen/>
              <w:t>վում. պարտադիր ուսուցումից  դուրս մնա</w:t>
            </w:r>
            <w:r w:rsidRPr="001C67CF">
              <w:rPr>
                <w:sz w:val="22"/>
                <w:szCs w:val="22"/>
                <w:lang w:eastAsia="ru-RU"/>
              </w:rPr>
              <w:softHyphen/>
              <w:t>ցած երեխաների, այդ թվում նաև հաշ</w:t>
            </w:r>
            <w:r w:rsidRPr="001C67CF">
              <w:rPr>
                <w:sz w:val="22"/>
                <w:szCs w:val="22"/>
                <w:lang w:eastAsia="ru-RU"/>
              </w:rPr>
              <w:softHyphen/>
              <w:t>մանդամություն ունե</w:t>
            </w:r>
            <w:r w:rsidRPr="001C67CF">
              <w:rPr>
                <w:sz w:val="22"/>
                <w:szCs w:val="22"/>
                <w:lang w:eastAsia="ru-RU"/>
              </w:rPr>
              <w:softHyphen/>
              <w:t>ցող երեխաների, բա</w:t>
            </w:r>
            <w:r w:rsidRPr="001C67CF">
              <w:rPr>
                <w:sz w:val="22"/>
                <w:szCs w:val="22"/>
                <w:lang w:eastAsia="ru-RU"/>
              </w:rPr>
              <w:softHyphen/>
              <w:t>ցա</w:t>
            </w:r>
            <w:r w:rsidRPr="001C67CF">
              <w:rPr>
                <w:sz w:val="22"/>
                <w:szCs w:val="22"/>
                <w:lang w:eastAsia="ru-RU"/>
              </w:rPr>
              <w:softHyphen/>
            </w:r>
            <w:r w:rsidRPr="001C67CF">
              <w:rPr>
                <w:sz w:val="22"/>
                <w:szCs w:val="22"/>
                <w:lang w:eastAsia="ru-RU"/>
              </w:rPr>
              <w:softHyphen/>
              <w:t>հայտման և ուղղորդ</w:t>
            </w:r>
            <w:r w:rsidRPr="001C67CF">
              <w:rPr>
                <w:sz w:val="22"/>
                <w:szCs w:val="22"/>
                <w:lang w:eastAsia="ru-RU"/>
              </w:rPr>
              <w:softHyphen/>
              <w:t>ման մե</w:t>
            </w:r>
            <w:r w:rsidRPr="001C67CF">
              <w:rPr>
                <w:sz w:val="22"/>
                <w:szCs w:val="22"/>
                <w:lang w:eastAsia="ru-RU"/>
              </w:rPr>
              <w:softHyphen/>
              <w:t>խա</w:t>
            </w:r>
            <w:r w:rsidRPr="001C67CF">
              <w:rPr>
                <w:sz w:val="22"/>
                <w:szCs w:val="22"/>
                <w:lang w:eastAsia="ru-RU"/>
              </w:rPr>
              <w:softHyphen/>
              <w:t>նիզմ</w:t>
            </w:r>
            <w:r w:rsidRPr="001C67CF">
              <w:rPr>
                <w:sz w:val="22"/>
                <w:szCs w:val="22"/>
                <w:lang w:eastAsia="ru-RU"/>
              </w:rPr>
              <w:softHyphen/>
              <w:t xml:space="preserve">ների մշակում </w:t>
            </w:r>
          </w:p>
          <w:p w:rsidR="001C67CF" w:rsidRPr="001C67CF" w:rsidRDefault="001C67CF" w:rsidP="001C67CF">
            <w:pPr>
              <w:ind w:left="180"/>
              <w:jc w:val="center"/>
              <w:rPr>
                <w:sz w:val="22"/>
                <w:szCs w:val="22"/>
                <w:lang w:eastAsia="ru-RU"/>
              </w:rPr>
            </w:pPr>
            <w:r w:rsidRPr="001C67CF">
              <w:rPr>
                <w:sz w:val="22"/>
                <w:szCs w:val="22"/>
                <w:lang w:eastAsia="ru-RU"/>
              </w:rPr>
              <w:t>բ)Համընդհանուր ներառականության գործընթացի շրջանակներում գենդերային զգայուն մոտեցումների ապահովում. պարտադիր ուսուցումից  դուրս մնացած երեխաների, այդ թվում նաև հաշմանդամություն ունեցող երեխաների, բացահայտման և ուղղորդման մեխանիզմների  ներդնում</w:t>
            </w:r>
          </w:p>
        </w:tc>
        <w:tc>
          <w:tcPr>
            <w:tcW w:w="22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50" w:type="dxa"/>
            </w:tcMar>
          </w:tcPr>
          <w:p w:rsidR="001C67CF" w:rsidRPr="001C67CF" w:rsidRDefault="001C67CF" w:rsidP="001C67CF">
            <w:pPr>
              <w:ind w:left="180"/>
              <w:jc w:val="center"/>
              <w:rPr>
                <w:sz w:val="22"/>
                <w:szCs w:val="22"/>
                <w:lang w:eastAsia="ru-RU"/>
              </w:rPr>
            </w:pPr>
            <w:r w:rsidRPr="001C67CF">
              <w:rPr>
                <w:sz w:val="22"/>
                <w:szCs w:val="22"/>
                <w:lang w:eastAsia="ru-RU"/>
              </w:rPr>
              <w:t>Համընդհանուր ներառականության գործընթացի գենդերային զգայունության ապահովում.</w:t>
            </w:r>
          </w:p>
          <w:p w:rsidR="001C67CF" w:rsidRPr="001C67CF" w:rsidRDefault="001C67CF" w:rsidP="001C67CF">
            <w:pPr>
              <w:ind w:left="180"/>
              <w:jc w:val="center"/>
              <w:rPr>
                <w:sz w:val="22"/>
                <w:szCs w:val="22"/>
                <w:lang w:eastAsia="ru-RU"/>
              </w:rPr>
            </w:pPr>
            <w:r w:rsidRPr="001C67CF">
              <w:rPr>
                <w:sz w:val="22"/>
                <w:szCs w:val="22"/>
                <w:lang w:eastAsia="ru-RU"/>
              </w:rPr>
              <w:t>տարբեր սոցիա լական պատճառներով դպրոց չհաճախող երեխաների (այդ թվում` հաշմանդամություն ունեցող, ազգային փոքրամասնություններին պատկանող և գյուղական բնակավայրերում ապրող աղջիկների) բացահայտում և դպրոցներում նրանց ինտեգրման գործընթացի ապահովում,</w:t>
            </w:r>
          </w:p>
        </w:tc>
        <w:tc>
          <w:tcPr>
            <w:tcW w:w="16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eastAsia="ru-RU"/>
              </w:rPr>
              <w:t>2020-2021թթ</w:t>
            </w:r>
          </w:p>
          <w:p w:rsidR="001C67CF" w:rsidRPr="001C67CF" w:rsidRDefault="001C67CF" w:rsidP="001C67CF">
            <w:pPr>
              <w:ind w:left="180"/>
              <w:jc w:val="center"/>
              <w:rPr>
                <w:sz w:val="22"/>
                <w:szCs w:val="22"/>
                <w:lang w:eastAsia="ru-RU"/>
              </w:rPr>
            </w:pPr>
          </w:p>
          <w:p w:rsidR="001C67CF" w:rsidRPr="001C67CF" w:rsidRDefault="001C67CF" w:rsidP="001C67CF">
            <w:pPr>
              <w:ind w:left="180"/>
              <w:jc w:val="center"/>
              <w:rPr>
                <w:sz w:val="22"/>
                <w:szCs w:val="22"/>
                <w:lang w:eastAsia="ru-RU"/>
              </w:rPr>
            </w:pPr>
          </w:p>
          <w:p w:rsidR="001C67CF" w:rsidRPr="001C67CF" w:rsidRDefault="001C67CF" w:rsidP="001C67CF">
            <w:pPr>
              <w:ind w:left="180"/>
              <w:jc w:val="center"/>
              <w:rPr>
                <w:sz w:val="22"/>
                <w:szCs w:val="22"/>
                <w:lang w:eastAsia="ru-RU"/>
              </w:rPr>
            </w:pPr>
          </w:p>
          <w:p w:rsidR="001C67CF" w:rsidRPr="001C67CF" w:rsidRDefault="001C67CF" w:rsidP="001C67CF">
            <w:pPr>
              <w:ind w:left="180"/>
              <w:jc w:val="center"/>
              <w:rPr>
                <w:sz w:val="22"/>
                <w:szCs w:val="22"/>
                <w:lang w:eastAsia="ru-RU"/>
              </w:rPr>
            </w:pPr>
          </w:p>
          <w:p w:rsidR="001C67CF" w:rsidRPr="001C67CF" w:rsidRDefault="001C67CF" w:rsidP="001C67CF">
            <w:pPr>
              <w:ind w:left="180"/>
              <w:jc w:val="center"/>
              <w:rPr>
                <w:sz w:val="22"/>
                <w:szCs w:val="22"/>
                <w:lang w:eastAsia="ru-RU"/>
              </w:rPr>
            </w:pPr>
          </w:p>
          <w:p w:rsidR="001C67CF" w:rsidRPr="001C67CF" w:rsidRDefault="001C67CF" w:rsidP="001C67CF">
            <w:pPr>
              <w:ind w:left="180"/>
              <w:jc w:val="center"/>
              <w:rPr>
                <w:sz w:val="22"/>
                <w:szCs w:val="22"/>
                <w:lang w:eastAsia="ru-RU"/>
              </w:rPr>
            </w:pPr>
          </w:p>
          <w:p w:rsidR="001C67CF" w:rsidRPr="001C67CF" w:rsidRDefault="001C67CF" w:rsidP="001C67CF">
            <w:pPr>
              <w:ind w:left="180"/>
              <w:jc w:val="center"/>
              <w:rPr>
                <w:sz w:val="22"/>
                <w:szCs w:val="22"/>
                <w:lang w:eastAsia="ru-RU"/>
              </w:rPr>
            </w:pPr>
          </w:p>
          <w:p w:rsidR="001C67CF" w:rsidRPr="001C67CF" w:rsidRDefault="001C67CF" w:rsidP="001C67CF">
            <w:pPr>
              <w:ind w:left="180"/>
              <w:jc w:val="center"/>
              <w:rPr>
                <w:sz w:val="22"/>
                <w:szCs w:val="22"/>
                <w:lang w:eastAsia="ru-RU"/>
              </w:rPr>
            </w:pPr>
          </w:p>
          <w:p w:rsidR="001C67CF" w:rsidRPr="001C67CF" w:rsidRDefault="001C67CF" w:rsidP="001C67CF">
            <w:pPr>
              <w:ind w:left="180"/>
              <w:jc w:val="center"/>
              <w:rPr>
                <w:sz w:val="22"/>
                <w:szCs w:val="22"/>
                <w:lang w:eastAsia="ru-RU"/>
              </w:rPr>
            </w:pPr>
          </w:p>
          <w:p w:rsidR="001C67CF" w:rsidRPr="001C67CF" w:rsidRDefault="001C67CF" w:rsidP="001C67CF">
            <w:pPr>
              <w:ind w:left="180"/>
              <w:jc w:val="center"/>
              <w:rPr>
                <w:sz w:val="22"/>
                <w:szCs w:val="22"/>
                <w:lang w:eastAsia="ru-RU"/>
              </w:rPr>
            </w:pPr>
          </w:p>
          <w:p w:rsidR="001C67CF" w:rsidRPr="001C67CF" w:rsidRDefault="001C67CF" w:rsidP="001C67CF">
            <w:pPr>
              <w:ind w:left="180"/>
              <w:jc w:val="center"/>
              <w:rPr>
                <w:sz w:val="22"/>
                <w:szCs w:val="22"/>
                <w:lang w:eastAsia="ru-RU"/>
              </w:rPr>
            </w:pPr>
          </w:p>
          <w:p w:rsidR="001C67CF" w:rsidRPr="001C67CF" w:rsidRDefault="001C67CF" w:rsidP="001C67CF">
            <w:pPr>
              <w:ind w:left="180"/>
              <w:jc w:val="center"/>
              <w:rPr>
                <w:sz w:val="22"/>
                <w:szCs w:val="22"/>
                <w:lang w:eastAsia="ru-RU"/>
              </w:rPr>
            </w:pPr>
          </w:p>
          <w:p w:rsidR="001C67CF" w:rsidRPr="001C67CF" w:rsidRDefault="001C67CF" w:rsidP="001C67CF">
            <w:pPr>
              <w:ind w:left="180"/>
              <w:jc w:val="center"/>
              <w:rPr>
                <w:sz w:val="22"/>
                <w:szCs w:val="22"/>
                <w:lang w:eastAsia="ru-RU"/>
              </w:rPr>
            </w:pPr>
          </w:p>
          <w:p w:rsidR="001C67CF" w:rsidRPr="001C67CF" w:rsidRDefault="001C67CF" w:rsidP="001C67CF">
            <w:pPr>
              <w:ind w:left="180"/>
              <w:jc w:val="center"/>
              <w:rPr>
                <w:sz w:val="22"/>
                <w:szCs w:val="22"/>
                <w:lang w:eastAsia="ru-RU"/>
              </w:rPr>
            </w:pPr>
          </w:p>
          <w:p w:rsidR="001C67CF" w:rsidRPr="001C67CF" w:rsidRDefault="001C67CF" w:rsidP="001C67CF">
            <w:pPr>
              <w:ind w:left="180"/>
              <w:jc w:val="center"/>
              <w:rPr>
                <w:sz w:val="22"/>
                <w:szCs w:val="22"/>
                <w:lang w:eastAsia="ru-RU"/>
              </w:rPr>
            </w:pPr>
          </w:p>
          <w:p w:rsidR="001C67CF" w:rsidRPr="001C67CF" w:rsidRDefault="001C67CF" w:rsidP="001C67CF">
            <w:pPr>
              <w:ind w:left="180"/>
              <w:jc w:val="center"/>
              <w:rPr>
                <w:sz w:val="22"/>
                <w:szCs w:val="22"/>
                <w:lang w:eastAsia="ru-RU"/>
              </w:rPr>
            </w:pPr>
          </w:p>
          <w:p w:rsidR="001C67CF" w:rsidRPr="001C67CF" w:rsidRDefault="001C67CF" w:rsidP="001C67CF">
            <w:pPr>
              <w:ind w:left="180"/>
              <w:jc w:val="center"/>
              <w:rPr>
                <w:sz w:val="22"/>
                <w:szCs w:val="22"/>
                <w:lang w:eastAsia="ru-RU"/>
              </w:rPr>
            </w:pPr>
            <w:r w:rsidRPr="001C67CF">
              <w:rPr>
                <w:sz w:val="22"/>
                <w:szCs w:val="22"/>
                <w:lang w:eastAsia="ru-RU"/>
              </w:rPr>
              <w:t>2021-2023թթ.</w:t>
            </w:r>
          </w:p>
        </w:tc>
        <w:tc>
          <w:tcPr>
            <w:tcW w:w="23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eastAsia="ru-RU"/>
              </w:rPr>
              <w:t>Պարտադիր ուսուցումից դուրս մնացած, հայտնաբերված և ուսուցման համակարգ վերադարձված երեխաների թվի՝ ամեն հաջորդ տարվա համար նախորդ տարվա ցուցանիշի գերազանցում:</w:t>
            </w:r>
          </w:p>
        </w:tc>
        <w:tc>
          <w:tcPr>
            <w:tcW w:w="22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52" w:type="dxa"/>
            </w:tcMar>
          </w:tcPr>
          <w:p w:rsidR="001C67CF" w:rsidRPr="001C67CF" w:rsidRDefault="001C67CF" w:rsidP="001C67CF">
            <w:pPr>
              <w:ind w:left="180"/>
              <w:jc w:val="center"/>
              <w:rPr>
                <w:sz w:val="22"/>
                <w:szCs w:val="22"/>
                <w:lang w:eastAsia="ru-RU"/>
              </w:rPr>
            </w:pPr>
            <w:r w:rsidRPr="001C67CF">
              <w:rPr>
                <w:sz w:val="22"/>
                <w:szCs w:val="22"/>
                <w:lang w:val="ru-RU" w:eastAsia="ru-RU"/>
              </w:rPr>
              <w:t>ՀՀ</w:t>
            </w:r>
            <w:r w:rsidRPr="001C67CF">
              <w:rPr>
                <w:sz w:val="22"/>
                <w:szCs w:val="22"/>
                <w:lang w:eastAsia="ru-RU"/>
              </w:rPr>
              <w:t xml:space="preserve"> </w:t>
            </w:r>
            <w:r w:rsidRPr="001C67CF">
              <w:rPr>
                <w:rFonts w:ascii="Calibri" w:hAnsi="Calibri" w:cs="Calibri"/>
                <w:sz w:val="22"/>
                <w:szCs w:val="22"/>
                <w:lang w:eastAsia="ru-RU"/>
              </w:rPr>
              <w:t> </w:t>
            </w:r>
            <w:r w:rsidRPr="001C67CF">
              <w:rPr>
                <w:sz w:val="22"/>
                <w:szCs w:val="22"/>
                <w:lang w:val="ru-RU" w:eastAsia="ru-RU"/>
              </w:rPr>
              <w:t>կրթության</w:t>
            </w:r>
            <w:r w:rsidRPr="001C67CF">
              <w:rPr>
                <w:sz w:val="22"/>
                <w:szCs w:val="22"/>
                <w:lang w:eastAsia="ru-RU"/>
              </w:rPr>
              <w:t xml:space="preserve">, </w:t>
            </w:r>
            <w:r w:rsidRPr="001C67CF">
              <w:rPr>
                <w:sz w:val="22"/>
                <w:szCs w:val="22"/>
                <w:lang w:val="ru-RU" w:eastAsia="ru-RU"/>
              </w:rPr>
              <w:t>գիտության</w:t>
            </w:r>
            <w:r w:rsidRPr="001C67CF">
              <w:rPr>
                <w:sz w:val="22"/>
                <w:szCs w:val="22"/>
                <w:lang w:eastAsia="ru-RU"/>
              </w:rPr>
              <w:t xml:space="preserve">, </w:t>
            </w:r>
            <w:r w:rsidRPr="001C67CF">
              <w:rPr>
                <w:sz w:val="22"/>
                <w:szCs w:val="22"/>
                <w:lang w:val="ru-RU" w:eastAsia="ru-RU"/>
              </w:rPr>
              <w:t>մշակույթի</w:t>
            </w:r>
            <w:r w:rsidRPr="001C67CF">
              <w:rPr>
                <w:sz w:val="22"/>
                <w:szCs w:val="22"/>
                <w:lang w:eastAsia="ru-RU"/>
              </w:rPr>
              <w:t xml:space="preserve"> </w:t>
            </w:r>
            <w:r w:rsidRPr="001C67CF">
              <w:rPr>
                <w:sz w:val="22"/>
                <w:szCs w:val="22"/>
                <w:lang w:val="ru-RU" w:eastAsia="ru-RU"/>
              </w:rPr>
              <w:t>և</w:t>
            </w:r>
            <w:r w:rsidRPr="001C67CF">
              <w:rPr>
                <w:sz w:val="22"/>
                <w:szCs w:val="22"/>
                <w:lang w:eastAsia="ru-RU"/>
              </w:rPr>
              <w:t xml:space="preserve"> </w:t>
            </w:r>
            <w:r w:rsidRPr="001C67CF">
              <w:rPr>
                <w:sz w:val="22"/>
                <w:szCs w:val="22"/>
                <w:lang w:val="ru-RU" w:eastAsia="ru-RU"/>
              </w:rPr>
              <w:t>սպորտի</w:t>
            </w:r>
            <w:r w:rsidRPr="001C67CF">
              <w:rPr>
                <w:rFonts w:ascii="Calibri" w:hAnsi="Calibri" w:cs="Calibri"/>
                <w:sz w:val="22"/>
                <w:szCs w:val="22"/>
                <w:lang w:eastAsia="ru-RU"/>
              </w:rPr>
              <w:t> </w:t>
            </w:r>
            <w:r w:rsidRPr="001C67CF">
              <w:rPr>
                <w:sz w:val="22"/>
                <w:szCs w:val="22"/>
                <w:lang w:eastAsia="ru-RU"/>
              </w:rPr>
              <w:t xml:space="preserve"> </w:t>
            </w:r>
            <w:r w:rsidRPr="001C67CF">
              <w:rPr>
                <w:sz w:val="22"/>
                <w:szCs w:val="22"/>
                <w:lang w:val="ru-RU" w:eastAsia="ru-RU"/>
              </w:rPr>
              <w:t>նախա</w:t>
            </w:r>
          </w:p>
          <w:p w:rsidR="001C67CF" w:rsidRPr="001C67CF" w:rsidRDefault="001C67CF" w:rsidP="001C67CF">
            <w:pPr>
              <w:ind w:left="180"/>
              <w:jc w:val="center"/>
              <w:rPr>
                <w:sz w:val="22"/>
                <w:szCs w:val="22"/>
                <w:lang w:val="ru-RU" w:eastAsia="ru-RU"/>
              </w:rPr>
            </w:pPr>
            <w:r w:rsidRPr="001C67CF">
              <w:rPr>
                <w:sz w:val="22"/>
                <w:szCs w:val="22"/>
                <w:lang w:val="ru-RU" w:eastAsia="ru-RU"/>
              </w:rPr>
              <w:t xml:space="preserve">րարություն </w:t>
            </w:r>
          </w:p>
          <w:p w:rsidR="001C67CF" w:rsidRPr="001C67CF" w:rsidRDefault="001C67CF" w:rsidP="001C67CF">
            <w:pPr>
              <w:ind w:left="180"/>
              <w:jc w:val="center"/>
              <w:rPr>
                <w:sz w:val="22"/>
                <w:szCs w:val="22"/>
                <w:lang w:eastAsia="ru-RU"/>
              </w:rPr>
            </w:pPr>
          </w:p>
        </w:tc>
        <w:tc>
          <w:tcPr>
            <w:tcW w:w="240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52" w:type="dxa"/>
            </w:tcMar>
          </w:tcPr>
          <w:p w:rsidR="001C67CF" w:rsidRPr="001C67CF" w:rsidRDefault="001C67CF" w:rsidP="001C67CF">
            <w:pPr>
              <w:ind w:left="180"/>
              <w:jc w:val="center"/>
              <w:rPr>
                <w:sz w:val="22"/>
                <w:szCs w:val="22"/>
                <w:lang w:eastAsia="ru-RU"/>
              </w:rPr>
            </w:pPr>
            <w:r w:rsidRPr="001C67CF">
              <w:rPr>
                <w:sz w:val="22"/>
                <w:szCs w:val="22"/>
                <w:lang w:val="ru-RU" w:eastAsia="ru-RU"/>
              </w:rPr>
              <w:t>ՀՀ</w:t>
            </w:r>
            <w:r w:rsidRPr="001C67CF">
              <w:rPr>
                <w:sz w:val="22"/>
                <w:szCs w:val="22"/>
                <w:lang w:eastAsia="ru-RU"/>
              </w:rPr>
              <w:t xml:space="preserve"> </w:t>
            </w:r>
            <w:r w:rsidRPr="001C67CF">
              <w:rPr>
                <w:sz w:val="22"/>
                <w:szCs w:val="22"/>
                <w:lang w:val="ru-RU" w:eastAsia="ru-RU"/>
              </w:rPr>
              <w:t>աշխատանքի</w:t>
            </w:r>
            <w:r w:rsidRPr="001C67CF">
              <w:rPr>
                <w:sz w:val="22"/>
                <w:szCs w:val="22"/>
                <w:lang w:eastAsia="ru-RU"/>
              </w:rPr>
              <w:t xml:space="preserve"> </w:t>
            </w:r>
            <w:r w:rsidRPr="001C67CF">
              <w:rPr>
                <w:sz w:val="22"/>
                <w:szCs w:val="22"/>
                <w:lang w:val="ru-RU" w:eastAsia="ru-RU"/>
              </w:rPr>
              <w:t>և</w:t>
            </w:r>
            <w:r w:rsidRPr="001C67CF">
              <w:rPr>
                <w:sz w:val="22"/>
                <w:szCs w:val="22"/>
                <w:lang w:eastAsia="ru-RU"/>
              </w:rPr>
              <w:t xml:space="preserve"> </w:t>
            </w:r>
            <w:r w:rsidRPr="001C67CF">
              <w:rPr>
                <w:sz w:val="22"/>
                <w:szCs w:val="22"/>
                <w:lang w:val="ru-RU" w:eastAsia="ru-RU"/>
              </w:rPr>
              <w:t>սոցիալական</w:t>
            </w:r>
            <w:r w:rsidRPr="001C67CF">
              <w:rPr>
                <w:sz w:val="22"/>
                <w:szCs w:val="22"/>
                <w:lang w:eastAsia="ru-RU"/>
              </w:rPr>
              <w:t xml:space="preserve"> </w:t>
            </w:r>
            <w:r w:rsidRPr="001C67CF">
              <w:rPr>
                <w:sz w:val="22"/>
                <w:szCs w:val="22"/>
                <w:lang w:val="ru-RU" w:eastAsia="ru-RU"/>
              </w:rPr>
              <w:t>հարցերի</w:t>
            </w:r>
            <w:r w:rsidRPr="001C67CF">
              <w:rPr>
                <w:sz w:val="22"/>
                <w:szCs w:val="22"/>
                <w:lang w:eastAsia="ru-RU"/>
              </w:rPr>
              <w:t xml:space="preserve"> </w:t>
            </w:r>
            <w:r w:rsidRPr="001C67CF">
              <w:rPr>
                <w:sz w:val="22"/>
                <w:szCs w:val="22"/>
                <w:lang w:val="ru-RU" w:eastAsia="ru-RU"/>
              </w:rPr>
              <w:t>նախարարություն</w:t>
            </w:r>
            <w:r w:rsidRPr="001C67CF">
              <w:rPr>
                <w:sz w:val="22"/>
                <w:szCs w:val="22"/>
                <w:lang w:eastAsia="ru-RU"/>
              </w:rPr>
              <w:t>,</w:t>
            </w:r>
          </w:p>
          <w:p w:rsidR="001C67CF" w:rsidRPr="001C67CF" w:rsidRDefault="001C67CF" w:rsidP="001C67CF">
            <w:pPr>
              <w:ind w:left="180"/>
              <w:jc w:val="center"/>
              <w:rPr>
                <w:sz w:val="22"/>
                <w:szCs w:val="22"/>
                <w:lang w:eastAsia="ru-RU"/>
              </w:rPr>
            </w:pPr>
          </w:p>
          <w:p w:rsidR="001C67CF" w:rsidRPr="001C67CF" w:rsidRDefault="001C67CF" w:rsidP="001C67CF">
            <w:pPr>
              <w:ind w:left="180"/>
              <w:jc w:val="center"/>
              <w:rPr>
                <w:sz w:val="22"/>
                <w:szCs w:val="22"/>
                <w:lang w:eastAsia="ru-RU"/>
              </w:rPr>
            </w:pPr>
            <w:r w:rsidRPr="001C67CF">
              <w:rPr>
                <w:sz w:val="22"/>
                <w:szCs w:val="22"/>
                <w:lang w:val="ru-RU" w:eastAsia="ru-RU"/>
              </w:rPr>
              <w:t>ՀՀ</w:t>
            </w:r>
            <w:r w:rsidRPr="001C67CF">
              <w:rPr>
                <w:sz w:val="22"/>
                <w:szCs w:val="22"/>
                <w:lang w:eastAsia="ru-RU"/>
              </w:rPr>
              <w:t xml:space="preserve"> </w:t>
            </w:r>
            <w:r w:rsidRPr="001C67CF">
              <w:rPr>
                <w:rFonts w:ascii="Calibri" w:hAnsi="Calibri" w:cs="Calibri"/>
                <w:sz w:val="22"/>
                <w:szCs w:val="22"/>
                <w:lang w:eastAsia="ru-RU"/>
              </w:rPr>
              <w:t> </w:t>
            </w:r>
            <w:r w:rsidRPr="001C67CF">
              <w:rPr>
                <w:sz w:val="22"/>
                <w:szCs w:val="22"/>
                <w:lang w:val="ru-RU" w:eastAsia="ru-RU"/>
              </w:rPr>
              <w:t>տարածքային</w:t>
            </w:r>
            <w:r w:rsidRPr="001C67CF">
              <w:rPr>
                <w:sz w:val="22"/>
                <w:szCs w:val="22"/>
                <w:lang w:eastAsia="ru-RU"/>
              </w:rPr>
              <w:t xml:space="preserve"> </w:t>
            </w:r>
            <w:r w:rsidRPr="001C67CF">
              <w:rPr>
                <w:sz w:val="22"/>
                <w:szCs w:val="22"/>
                <w:lang w:val="ru-RU" w:eastAsia="ru-RU"/>
              </w:rPr>
              <w:t>կառավարման</w:t>
            </w:r>
            <w:r w:rsidRPr="001C67CF">
              <w:rPr>
                <w:sz w:val="22"/>
                <w:szCs w:val="22"/>
                <w:lang w:eastAsia="ru-RU"/>
              </w:rPr>
              <w:t xml:space="preserve"> </w:t>
            </w:r>
            <w:r w:rsidRPr="001C67CF">
              <w:rPr>
                <w:sz w:val="22"/>
                <w:szCs w:val="22"/>
                <w:lang w:val="ru-RU" w:eastAsia="ru-RU"/>
              </w:rPr>
              <w:t>և</w:t>
            </w:r>
            <w:r w:rsidRPr="001C67CF">
              <w:rPr>
                <w:sz w:val="22"/>
                <w:szCs w:val="22"/>
                <w:lang w:eastAsia="ru-RU"/>
              </w:rPr>
              <w:t xml:space="preserve"> </w:t>
            </w:r>
            <w:r w:rsidRPr="001C67CF">
              <w:rPr>
                <w:sz w:val="22"/>
                <w:szCs w:val="22"/>
                <w:lang w:val="ru-RU" w:eastAsia="ru-RU"/>
              </w:rPr>
              <w:t>են</w:t>
            </w:r>
            <w:r w:rsidRPr="001C67CF">
              <w:rPr>
                <w:sz w:val="22"/>
                <w:szCs w:val="22"/>
                <w:lang w:eastAsia="ru-RU"/>
              </w:rPr>
              <w:softHyphen/>
            </w:r>
            <w:r w:rsidRPr="001C67CF">
              <w:rPr>
                <w:sz w:val="22"/>
                <w:szCs w:val="22"/>
                <w:lang w:val="ru-RU" w:eastAsia="ru-RU"/>
              </w:rPr>
              <w:t>թակառուցվածքների</w:t>
            </w:r>
            <w:r w:rsidRPr="001C67CF">
              <w:rPr>
                <w:sz w:val="22"/>
                <w:szCs w:val="22"/>
                <w:lang w:eastAsia="ru-RU"/>
              </w:rPr>
              <w:t xml:space="preserve"> </w:t>
            </w:r>
            <w:r w:rsidRPr="001C67CF">
              <w:rPr>
                <w:sz w:val="22"/>
                <w:szCs w:val="22"/>
                <w:lang w:val="ru-RU" w:eastAsia="ru-RU"/>
              </w:rPr>
              <w:t>նախարարություն</w:t>
            </w:r>
          </w:p>
        </w:tc>
        <w:tc>
          <w:tcPr>
            <w:tcW w:w="178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val="ru-RU" w:eastAsia="ru-RU"/>
              </w:rPr>
              <w:t>ՀՀ</w:t>
            </w:r>
            <w:r w:rsidRPr="001C67CF">
              <w:rPr>
                <w:sz w:val="22"/>
                <w:szCs w:val="22"/>
                <w:lang w:eastAsia="ru-RU"/>
              </w:rPr>
              <w:t xml:space="preserve"> </w:t>
            </w:r>
            <w:r w:rsidRPr="001C67CF">
              <w:rPr>
                <w:sz w:val="22"/>
                <w:szCs w:val="22"/>
                <w:lang w:val="ru-RU" w:eastAsia="ru-RU"/>
              </w:rPr>
              <w:t>պետական</w:t>
            </w:r>
            <w:r w:rsidRPr="001C67CF">
              <w:rPr>
                <w:sz w:val="22"/>
                <w:szCs w:val="22"/>
                <w:lang w:eastAsia="ru-RU"/>
              </w:rPr>
              <w:t xml:space="preserve"> </w:t>
            </w:r>
            <w:r w:rsidRPr="001C67CF">
              <w:rPr>
                <w:sz w:val="22"/>
                <w:szCs w:val="22"/>
                <w:lang w:val="ru-RU" w:eastAsia="ru-RU"/>
              </w:rPr>
              <w:t>բյուջե</w:t>
            </w:r>
            <w:r w:rsidRPr="001C67CF">
              <w:rPr>
                <w:sz w:val="22"/>
                <w:szCs w:val="22"/>
                <w:lang w:eastAsia="ru-RU"/>
              </w:rPr>
              <w:t xml:space="preserve"> (</w:t>
            </w:r>
            <w:r w:rsidRPr="001C67CF">
              <w:rPr>
                <w:sz w:val="22"/>
                <w:szCs w:val="22"/>
                <w:lang w:val="ru-RU" w:eastAsia="ru-RU"/>
              </w:rPr>
              <w:t>լրացուցիչ</w:t>
            </w:r>
            <w:r w:rsidRPr="001C67CF">
              <w:rPr>
                <w:sz w:val="22"/>
                <w:szCs w:val="22"/>
                <w:lang w:eastAsia="ru-RU"/>
              </w:rPr>
              <w:t xml:space="preserve"> </w:t>
            </w:r>
            <w:r w:rsidRPr="001C67CF">
              <w:rPr>
                <w:sz w:val="22"/>
                <w:szCs w:val="22"/>
                <w:lang w:val="ru-RU" w:eastAsia="ru-RU"/>
              </w:rPr>
              <w:t>ֆինանսավո</w:t>
            </w:r>
            <w:r w:rsidRPr="001C67CF">
              <w:rPr>
                <w:sz w:val="22"/>
                <w:szCs w:val="22"/>
                <w:lang w:eastAsia="ru-RU"/>
              </w:rPr>
              <w:t>-</w:t>
            </w:r>
            <w:r w:rsidRPr="001C67CF">
              <w:rPr>
                <w:sz w:val="22"/>
                <w:szCs w:val="22"/>
                <w:lang w:val="ru-RU" w:eastAsia="ru-RU"/>
              </w:rPr>
              <w:t>րում</w:t>
            </w:r>
            <w:r w:rsidRPr="001C67CF">
              <w:rPr>
                <w:sz w:val="22"/>
                <w:szCs w:val="22"/>
                <w:lang w:eastAsia="ru-RU"/>
              </w:rPr>
              <w:t xml:space="preserve"> </w:t>
            </w:r>
            <w:r w:rsidRPr="001C67CF">
              <w:rPr>
                <w:sz w:val="22"/>
                <w:szCs w:val="22"/>
                <w:lang w:val="ru-RU" w:eastAsia="ru-RU"/>
              </w:rPr>
              <w:t>չի</w:t>
            </w:r>
            <w:r w:rsidRPr="001C67CF">
              <w:rPr>
                <w:sz w:val="22"/>
                <w:szCs w:val="22"/>
                <w:lang w:eastAsia="ru-RU"/>
              </w:rPr>
              <w:t xml:space="preserve"> </w:t>
            </w:r>
            <w:r w:rsidRPr="001C67CF">
              <w:rPr>
                <w:sz w:val="22"/>
                <w:szCs w:val="22"/>
                <w:lang w:val="ru-RU" w:eastAsia="ru-RU"/>
              </w:rPr>
              <w:t>պահանջվում</w:t>
            </w:r>
            <w:r w:rsidRPr="001C67CF">
              <w:rPr>
                <w:sz w:val="22"/>
                <w:szCs w:val="22"/>
                <w:lang w:eastAsia="ru-RU"/>
              </w:rPr>
              <w:t>),</w:t>
            </w:r>
          </w:p>
          <w:p w:rsidR="001C67CF" w:rsidRPr="001C67CF" w:rsidRDefault="001C67CF" w:rsidP="001C67CF">
            <w:pPr>
              <w:ind w:left="180"/>
              <w:jc w:val="center"/>
              <w:rPr>
                <w:sz w:val="22"/>
                <w:szCs w:val="22"/>
                <w:lang w:eastAsia="ru-RU"/>
              </w:rPr>
            </w:pPr>
            <w:r w:rsidRPr="001C67CF">
              <w:rPr>
                <w:sz w:val="22"/>
                <w:szCs w:val="22"/>
                <w:lang w:val="ru-RU" w:eastAsia="ru-RU"/>
              </w:rPr>
              <w:t>ՀՀ</w:t>
            </w:r>
            <w:r w:rsidRPr="001C67CF">
              <w:rPr>
                <w:sz w:val="22"/>
                <w:szCs w:val="22"/>
                <w:lang w:eastAsia="ru-RU"/>
              </w:rPr>
              <w:t xml:space="preserve">  o</w:t>
            </w:r>
            <w:r w:rsidRPr="001C67CF">
              <w:rPr>
                <w:sz w:val="22"/>
                <w:szCs w:val="22"/>
                <w:lang w:val="ru-RU" w:eastAsia="ru-RU"/>
              </w:rPr>
              <w:t>րենքով</w:t>
            </w:r>
            <w:r w:rsidRPr="001C67CF">
              <w:rPr>
                <w:sz w:val="22"/>
                <w:szCs w:val="22"/>
                <w:lang w:eastAsia="ru-RU"/>
              </w:rPr>
              <w:t xml:space="preserve">  </w:t>
            </w:r>
            <w:r w:rsidRPr="001C67CF">
              <w:rPr>
                <w:sz w:val="22"/>
                <w:szCs w:val="22"/>
                <w:lang w:val="ru-RU" w:eastAsia="ru-RU"/>
              </w:rPr>
              <w:t>չարգելված</w:t>
            </w:r>
            <w:r w:rsidRPr="001C67CF">
              <w:rPr>
                <w:sz w:val="22"/>
                <w:szCs w:val="22"/>
                <w:lang w:eastAsia="ru-RU"/>
              </w:rPr>
              <w:t xml:space="preserve"> </w:t>
            </w:r>
            <w:r w:rsidRPr="001C67CF">
              <w:rPr>
                <w:sz w:val="22"/>
                <w:szCs w:val="22"/>
                <w:lang w:val="ru-RU" w:eastAsia="ru-RU"/>
              </w:rPr>
              <w:t>այլ</w:t>
            </w:r>
            <w:r w:rsidRPr="001C67CF">
              <w:rPr>
                <w:sz w:val="22"/>
                <w:szCs w:val="22"/>
                <w:lang w:eastAsia="ru-RU"/>
              </w:rPr>
              <w:t xml:space="preserve">  </w:t>
            </w:r>
            <w:r w:rsidRPr="001C67CF">
              <w:rPr>
                <w:sz w:val="22"/>
                <w:szCs w:val="22"/>
                <w:lang w:val="ru-RU" w:eastAsia="ru-RU"/>
              </w:rPr>
              <w:t>աղբյուրներ</w:t>
            </w:r>
          </w:p>
        </w:tc>
      </w:tr>
      <w:tr w:rsidR="001C67CF" w:rsidRPr="001C67CF" w:rsidTr="001C67CF">
        <w:trPr>
          <w:trHeight w:val="7855"/>
          <w:jc w:val="center"/>
        </w:trPr>
        <w:tc>
          <w:tcPr>
            <w:tcW w:w="6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52" w:type="dxa"/>
            </w:tcMar>
          </w:tcPr>
          <w:p w:rsidR="001C67CF" w:rsidRPr="001C67CF" w:rsidRDefault="001C67CF" w:rsidP="001C67CF">
            <w:pPr>
              <w:ind w:left="180"/>
              <w:jc w:val="center"/>
              <w:rPr>
                <w:bCs/>
                <w:sz w:val="22"/>
                <w:szCs w:val="22"/>
                <w:lang w:eastAsia="ru-RU"/>
              </w:rPr>
            </w:pPr>
            <w:r w:rsidRPr="001C67CF">
              <w:rPr>
                <w:bCs/>
                <w:sz w:val="22"/>
                <w:szCs w:val="22"/>
                <w:lang w:eastAsia="ru-RU"/>
              </w:rPr>
              <w:lastRenderedPageBreak/>
              <w:t>4)</w:t>
            </w:r>
          </w:p>
        </w:tc>
        <w:tc>
          <w:tcPr>
            <w:tcW w:w="26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52" w:type="dxa"/>
            </w:tcMar>
          </w:tcPr>
          <w:p w:rsidR="001C67CF" w:rsidRPr="001C67CF" w:rsidRDefault="001C67CF" w:rsidP="001C67CF">
            <w:pPr>
              <w:ind w:left="180"/>
              <w:jc w:val="center"/>
              <w:rPr>
                <w:sz w:val="22"/>
                <w:szCs w:val="22"/>
                <w:lang w:eastAsia="ru-RU"/>
              </w:rPr>
            </w:pPr>
            <w:r w:rsidRPr="001C67CF">
              <w:rPr>
                <w:sz w:val="22"/>
                <w:szCs w:val="22"/>
                <w:lang w:val="ru-RU" w:eastAsia="ru-RU"/>
              </w:rPr>
              <w:t>Հանրակրթական</w:t>
            </w:r>
            <w:r w:rsidRPr="001C67CF">
              <w:rPr>
                <w:sz w:val="22"/>
                <w:szCs w:val="22"/>
                <w:lang w:eastAsia="ru-RU"/>
              </w:rPr>
              <w:t xml:space="preserve">, </w:t>
            </w:r>
            <w:r w:rsidRPr="001C67CF">
              <w:rPr>
                <w:sz w:val="22"/>
                <w:szCs w:val="22"/>
                <w:lang w:val="ru-RU" w:eastAsia="ru-RU"/>
              </w:rPr>
              <w:t>նախնական</w:t>
            </w:r>
            <w:r w:rsidRPr="001C67CF">
              <w:rPr>
                <w:sz w:val="22"/>
                <w:szCs w:val="22"/>
                <w:lang w:eastAsia="ru-RU"/>
              </w:rPr>
              <w:t xml:space="preserve"> (</w:t>
            </w:r>
            <w:r w:rsidRPr="001C67CF">
              <w:rPr>
                <w:sz w:val="22"/>
                <w:szCs w:val="22"/>
                <w:lang w:val="ru-RU" w:eastAsia="ru-RU"/>
              </w:rPr>
              <w:t>արհեստագործական</w:t>
            </w:r>
            <w:r w:rsidRPr="001C67CF">
              <w:rPr>
                <w:sz w:val="22"/>
                <w:szCs w:val="22"/>
                <w:lang w:eastAsia="ru-RU"/>
              </w:rPr>
              <w:t xml:space="preserve">) </w:t>
            </w:r>
            <w:r w:rsidRPr="001C67CF">
              <w:rPr>
                <w:sz w:val="22"/>
                <w:szCs w:val="22"/>
                <w:lang w:val="ru-RU" w:eastAsia="ru-RU"/>
              </w:rPr>
              <w:t>և</w:t>
            </w:r>
            <w:r w:rsidRPr="001C67CF">
              <w:rPr>
                <w:sz w:val="22"/>
                <w:szCs w:val="22"/>
                <w:lang w:eastAsia="ru-RU"/>
              </w:rPr>
              <w:t xml:space="preserve"> </w:t>
            </w:r>
            <w:r w:rsidRPr="001C67CF">
              <w:rPr>
                <w:sz w:val="22"/>
                <w:szCs w:val="22"/>
                <w:lang w:val="ru-RU" w:eastAsia="ru-RU"/>
              </w:rPr>
              <w:t>միջին</w:t>
            </w:r>
            <w:r w:rsidRPr="001C67CF">
              <w:rPr>
                <w:sz w:val="22"/>
                <w:szCs w:val="22"/>
                <w:lang w:eastAsia="ru-RU"/>
              </w:rPr>
              <w:t xml:space="preserve"> </w:t>
            </w:r>
            <w:r w:rsidRPr="001C67CF">
              <w:rPr>
                <w:sz w:val="22"/>
                <w:szCs w:val="22"/>
                <w:lang w:val="ru-RU" w:eastAsia="ru-RU"/>
              </w:rPr>
              <w:t>մասնագիտական</w:t>
            </w:r>
            <w:r w:rsidRPr="001C67CF">
              <w:rPr>
                <w:sz w:val="22"/>
                <w:szCs w:val="22"/>
                <w:lang w:eastAsia="ru-RU"/>
              </w:rPr>
              <w:t xml:space="preserve"> </w:t>
            </w:r>
            <w:r w:rsidRPr="001C67CF">
              <w:rPr>
                <w:sz w:val="22"/>
                <w:szCs w:val="22"/>
                <w:lang w:val="ru-RU" w:eastAsia="ru-RU"/>
              </w:rPr>
              <w:t>ուսումնական</w:t>
            </w:r>
            <w:r w:rsidRPr="001C67CF">
              <w:rPr>
                <w:sz w:val="22"/>
                <w:szCs w:val="22"/>
                <w:lang w:eastAsia="ru-RU"/>
              </w:rPr>
              <w:t xml:space="preserve"> </w:t>
            </w:r>
            <w:r w:rsidRPr="001C67CF">
              <w:rPr>
                <w:sz w:val="22"/>
                <w:szCs w:val="22"/>
                <w:lang w:val="ru-RU" w:eastAsia="ru-RU"/>
              </w:rPr>
              <w:t>հաստատությունների</w:t>
            </w:r>
            <w:r w:rsidRPr="001C67CF">
              <w:rPr>
                <w:sz w:val="22"/>
                <w:szCs w:val="22"/>
                <w:lang w:eastAsia="ru-RU"/>
              </w:rPr>
              <w:t xml:space="preserve"> վարչական և </w:t>
            </w:r>
            <w:r w:rsidRPr="001C67CF">
              <w:rPr>
                <w:sz w:val="22"/>
                <w:szCs w:val="22"/>
                <w:lang w:val="ru-RU" w:eastAsia="ru-RU"/>
              </w:rPr>
              <w:t>մանկավարժ</w:t>
            </w:r>
            <w:r w:rsidRPr="001C67CF">
              <w:rPr>
                <w:sz w:val="22"/>
                <w:szCs w:val="22"/>
                <w:lang w:eastAsia="ru-RU"/>
              </w:rPr>
              <w:t xml:space="preserve">ական աշխատակազմի </w:t>
            </w:r>
            <w:r w:rsidRPr="001C67CF">
              <w:rPr>
                <w:sz w:val="22"/>
                <w:szCs w:val="22"/>
                <w:lang w:val="ru-RU" w:eastAsia="ru-RU"/>
              </w:rPr>
              <w:t>շրջանում</w:t>
            </w:r>
            <w:r w:rsidRPr="001C67CF">
              <w:rPr>
                <w:sz w:val="22"/>
                <w:szCs w:val="22"/>
                <w:lang w:eastAsia="ru-RU"/>
              </w:rPr>
              <w:t xml:space="preserve"> </w:t>
            </w:r>
            <w:r w:rsidRPr="001C67CF">
              <w:rPr>
                <w:sz w:val="22"/>
                <w:szCs w:val="22"/>
                <w:lang w:val="ru-RU" w:eastAsia="ru-RU"/>
              </w:rPr>
              <w:t>գենդերային</w:t>
            </w:r>
            <w:r w:rsidRPr="001C67CF">
              <w:rPr>
                <w:sz w:val="22"/>
                <w:szCs w:val="22"/>
                <w:lang w:eastAsia="ru-RU"/>
              </w:rPr>
              <w:t xml:space="preserve"> </w:t>
            </w:r>
            <w:r w:rsidRPr="001C67CF">
              <w:rPr>
                <w:sz w:val="22"/>
                <w:szCs w:val="22"/>
                <w:lang w:val="ru-RU" w:eastAsia="ru-RU"/>
              </w:rPr>
              <w:t>հավասարության</w:t>
            </w:r>
            <w:r w:rsidRPr="001C67CF">
              <w:rPr>
                <w:sz w:val="22"/>
                <w:szCs w:val="22"/>
                <w:lang w:eastAsia="ru-RU"/>
              </w:rPr>
              <w:t xml:space="preserve"> </w:t>
            </w:r>
            <w:r w:rsidRPr="001C67CF">
              <w:rPr>
                <w:sz w:val="22"/>
                <w:szCs w:val="22"/>
                <w:lang w:val="ru-RU" w:eastAsia="ru-RU"/>
              </w:rPr>
              <w:t>թեմաներով</w:t>
            </w:r>
            <w:r w:rsidRPr="001C67CF">
              <w:rPr>
                <w:sz w:val="22"/>
                <w:szCs w:val="22"/>
                <w:lang w:eastAsia="ru-RU"/>
              </w:rPr>
              <w:t xml:space="preserve"> </w:t>
            </w:r>
            <w:r w:rsidRPr="001C67CF">
              <w:rPr>
                <w:sz w:val="22"/>
                <w:szCs w:val="22"/>
                <w:lang w:val="ru-RU" w:eastAsia="ru-RU"/>
              </w:rPr>
              <w:t>դասընթացների</w:t>
            </w:r>
            <w:r w:rsidRPr="001C67CF">
              <w:rPr>
                <w:sz w:val="22"/>
                <w:szCs w:val="22"/>
                <w:lang w:eastAsia="ru-RU"/>
              </w:rPr>
              <w:t xml:space="preserve">, </w:t>
            </w:r>
            <w:r w:rsidRPr="001C67CF">
              <w:rPr>
                <w:sz w:val="22"/>
                <w:szCs w:val="22"/>
                <w:lang w:val="ru-RU" w:eastAsia="ru-RU"/>
              </w:rPr>
              <w:t>քննարկումների</w:t>
            </w:r>
            <w:r w:rsidRPr="001C67CF">
              <w:rPr>
                <w:sz w:val="22"/>
                <w:szCs w:val="22"/>
                <w:lang w:eastAsia="ru-RU"/>
              </w:rPr>
              <w:t xml:space="preserve"> </w:t>
            </w:r>
            <w:r w:rsidRPr="001C67CF">
              <w:rPr>
                <w:sz w:val="22"/>
                <w:szCs w:val="22"/>
                <w:lang w:val="ru-RU" w:eastAsia="ru-RU"/>
              </w:rPr>
              <w:t>կազմակերպում</w:t>
            </w:r>
          </w:p>
        </w:tc>
        <w:tc>
          <w:tcPr>
            <w:tcW w:w="22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52" w:type="dxa"/>
            </w:tcMar>
          </w:tcPr>
          <w:p w:rsidR="001C67CF" w:rsidRPr="001C67CF" w:rsidRDefault="001C67CF" w:rsidP="001C67CF">
            <w:pPr>
              <w:ind w:left="180"/>
              <w:jc w:val="center"/>
              <w:rPr>
                <w:sz w:val="22"/>
                <w:szCs w:val="22"/>
                <w:lang w:eastAsia="ru-RU"/>
              </w:rPr>
            </w:pPr>
            <w:r w:rsidRPr="001C67CF">
              <w:rPr>
                <w:sz w:val="22"/>
                <w:szCs w:val="22"/>
                <w:lang w:val="ru-RU" w:eastAsia="ru-RU"/>
              </w:rPr>
              <w:t>Ուսումնական</w:t>
            </w:r>
            <w:r w:rsidRPr="001C67CF">
              <w:rPr>
                <w:sz w:val="22"/>
                <w:szCs w:val="22"/>
                <w:lang w:eastAsia="ru-RU"/>
              </w:rPr>
              <w:t xml:space="preserve"> </w:t>
            </w:r>
            <w:r w:rsidRPr="001C67CF">
              <w:rPr>
                <w:sz w:val="22"/>
                <w:szCs w:val="22"/>
                <w:lang w:val="ru-RU" w:eastAsia="ru-RU"/>
              </w:rPr>
              <w:t>հաստատությունների</w:t>
            </w:r>
            <w:r w:rsidRPr="001C67CF">
              <w:rPr>
                <w:sz w:val="22"/>
                <w:szCs w:val="22"/>
                <w:lang w:eastAsia="ru-RU"/>
              </w:rPr>
              <w:t xml:space="preserve"> </w:t>
            </w:r>
            <w:r w:rsidRPr="001C67CF">
              <w:rPr>
                <w:sz w:val="22"/>
                <w:szCs w:val="22"/>
                <w:lang w:val="ru-RU" w:eastAsia="ru-RU"/>
              </w:rPr>
              <w:t>ղեկավար</w:t>
            </w:r>
            <w:r w:rsidRPr="001C67CF">
              <w:rPr>
                <w:sz w:val="22"/>
                <w:szCs w:val="22"/>
                <w:lang w:eastAsia="ru-RU"/>
              </w:rPr>
              <w:t xml:space="preserve"> </w:t>
            </w:r>
            <w:r w:rsidRPr="001C67CF">
              <w:rPr>
                <w:sz w:val="22"/>
                <w:szCs w:val="22"/>
                <w:lang w:val="ru-RU" w:eastAsia="ru-RU"/>
              </w:rPr>
              <w:t>անձնակազմի</w:t>
            </w:r>
            <w:r w:rsidRPr="001C67CF">
              <w:rPr>
                <w:sz w:val="22"/>
                <w:szCs w:val="22"/>
                <w:lang w:eastAsia="ru-RU"/>
              </w:rPr>
              <w:t xml:space="preserve"> </w:t>
            </w:r>
            <w:r w:rsidRPr="001C67CF">
              <w:rPr>
                <w:sz w:val="22"/>
                <w:szCs w:val="22"/>
                <w:lang w:val="ru-RU" w:eastAsia="ru-RU"/>
              </w:rPr>
              <w:t>ու</w:t>
            </w:r>
            <w:r w:rsidRPr="001C67CF">
              <w:rPr>
                <w:sz w:val="22"/>
                <w:szCs w:val="22"/>
                <w:lang w:eastAsia="ru-RU"/>
              </w:rPr>
              <w:t xml:space="preserve"> </w:t>
            </w:r>
            <w:r w:rsidRPr="001C67CF">
              <w:rPr>
                <w:sz w:val="22"/>
                <w:szCs w:val="22"/>
                <w:lang w:val="ru-RU" w:eastAsia="ru-RU"/>
              </w:rPr>
              <w:t>մանկավարժների</w:t>
            </w:r>
            <w:r w:rsidRPr="001C67CF">
              <w:rPr>
                <w:sz w:val="22"/>
                <w:szCs w:val="22"/>
                <w:lang w:eastAsia="ru-RU"/>
              </w:rPr>
              <w:t xml:space="preserve"> </w:t>
            </w:r>
            <w:r w:rsidRPr="001C67CF">
              <w:rPr>
                <w:sz w:val="22"/>
                <w:szCs w:val="22"/>
                <w:lang w:val="ru-RU" w:eastAsia="ru-RU"/>
              </w:rPr>
              <w:t>շրջանում</w:t>
            </w:r>
            <w:r w:rsidRPr="001C67CF">
              <w:rPr>
                <w:sz w:val="22"/>
                <w:szCs w:val="22"/>
                <w:lang w:eastAsia="ru-RU"/>
              </w:rPr>
              <w:t xml:space="preserve"> </w:t>
            </w:r>
            <w:r w:rsidRPr="001C67CF">
              <w:rPr>
                <w:sz w:val="22"/>
                <w:szCs w:val="22"/>
                <w:lang w:val="ru-RU" w:eastAsia="ru-RU"/>
              </w:rPr>
              <w:t>գենդերային</w:t>
            </w:r>
            <w:r w:rsidRPr="001C67CF">
              <w:rPr>
                <w:sz w:val="22"/>
                <w:szCs w:val="22"/>
                <w:lang w:eastAsia="ru-RU"/>
              </w:rPr>
              <w:t xml:space="preserve"> </w:t>
            </w:r>
            <w:r w:rsidRPr="001C67CF">
              <w:rPr>
                <w:sz w:val="22"/>
                <w:szCs w:val="22"/>
                <w:lang w:val="ru-RU" w:eastAsia="ru-RU"/>
              </w:rPr>
              <w:t>հավասարության</w:t>
            </w:r>
            <w:r w:rsidRPr="001C67CF">
              <w:rPr>
                <w:sz w:val="22"/>
                <w:szCs w:val="22"/>
                <w:lang w:eastAsia="ru-RU"/>
              </w:rPr>
              <w:t xml:space="preserve"> </w:t>
            </w:r>
            <w:r w:rsidRPr="001C67CF">
              <w:rPr>
                <w:sz w:val="22"/>
                <w:szCs w:val="22"/>
                <w:lang w:val="ru-RU" w:eastAsia="ru-RU"/>
              </w:rPr>
              <w:t>թեմաների</w:t>
            </w:r>
            <w:r w:rsidRPr="001C67CF">
              <w:rPr>
                <w:sz w:val="22"/>
                <w:szCs w:val="22"/>
                <w:lang w:eastAsia="ru-RU"/>
              </w:rPr>
              <w:t xml:space="preserve"> </w:t>
            </w:r>
            <w:r w:rsidRPr="001C67CF">
              <w:rPr>
                <w:sz w:val="22"/>
                <w:szCs w:val="22"/>
                <w:lang w:val="ru-RU" w:eastAsia="ru-RU"/>
              </w:rPr>
              <w:t>վերաբերյալ</w:t>
            </w:r>
            <w:r w:rsidRPr="001C67CF">
              <w:rPr>
                <w:sz w:val="22"/>
                <w:szCs w:val="22"/>
                <w:lang w:eastAsia="ru-RU"/>
              </w:rPr>
              <w:t xml:space="preserve"> </w:t>
            </w:r>
            <w:r w:rsidRPr="001C67CF">
              <w:rPr>
                <w:sz w:val="22"/>
                <w:szCs w:val="22"/>
                <w:lang w:val="ru-RU" w:eastAsia="ru-RU"/>
              </w:rPr>
              <w:t>իրազեկվածության</w:t>
            </w:r>
            <w:r w:rsidRPr="001C67CF">
              <w:rPr>
                <w:sz w:val="22"/>
                <w:szCs w:val="22"/>
                <w:lang w:eastAsia="ru-RU"/>
              </w:rPr>
              <w:t xml:space="preserve"> </w:t>
            </w:r>
            <w:r w:rsidRPr="001C67CF">
              <w:rPr>
                <w:sz w:val="22"/>
                <w:szCs w:val="22"/>
                <w:lang w:val="ru-RU" w:eastAsia="ru-RU"/>
              </w:rPr>
              <w:t>բարձրացում</w:t>
            </w:r>
            <w:r w:rsidRPr="001C67CF">
              <w:rPr>
                <w:sz w:val="22"/>
                <w:szCs w:val="22"/>
                <w:lang w:eastAsia="ru-RU"/>
              </w:rPr>
              <w:t xml:space="preserve"> </w:t>
            </w:r>
            <w:r w:rsidRPr="001C67CF">
              <w:rPr>
                <w:sz w:val="22"/>
                <w:szCs w:val="22"/>
                <w:lang w:val="ru-RU" w:eastAsia="ru-RU"/>
              </w:rPr>
              <w:t>և</w:t>
            </w:r>
            <w:r w:rsidRPr="001C67CF">
              <w:rPr>
                <w:sz w:val="22"/>
                <w:szCs w:val="22"/>
                <w:lang w:eastAsia="ru-RU"/>
              </w:rPr>
              <w:t xml:space="preserve"> </w:t>
            </w:r>
            <w:r w:rsidRPr="001C67CF">
              <w:rPr>
                <w:sz w:val="22"/>
                <w:szCs w:val="22"/>
                <w:lang w:val="ru-RU" w:eastAsia="ru-RU"/>
              </w:rPr>
              <w:t>գենդերային</w:t>
            </w:r>
            <w:r w:rsidRPr="001C67CF">
              <w:rPr>
                <w:sz w:val="22"/>
                <w:szCs w:val="22"/>
                <w:lang w:eastAsia="ru-RU"/>
              </w:rPr>
              <w:t xml:space="preserve"> </w:t>
            </w:r>
            <w:r w:rsidRPr="001C67CF">
              <w:rPr>
                <w:sz w:val="22"/>
                <w:szCs w:val="22"/>
                <w:lang w:val="ru-RU" w:eastAsia="ru-RU"/>
              </w:rPr>
              <w:t>զգայունության</w:t>
            </w:r>
            <w:r w:rsidRPr="001C67CF">
              <w:rPr>
                <w:sz w:val="22"/>
                <w:szCs w:val="22"/>
                <w:lang w:eastAsia="ru-RU"/>
              </w:rPr>
              <w:t xml:space="preserve"> </w:t>
            </w:r>
            <w:r w:rsidRPr="001C67CF">
              <w:rPr>
                <w:sz w:val="22"/>
                <w:szCs w:val="22"/>
                <w:lang w:val="ru-RU" w:eastAsia="ru-RU"/>
              </w:rPr>
              <w:t>ձևավորում</w:t>
            </w:r>
            <w:r w:rsidRPr="001C67CF">
              <w:rPr>
                <w:sz w:val="22"/>
                <w:szCs w:val="22"/>
                <w:lang w:eastAsia="ru-RU"/>
              </w:rPr>
              <w:t>:</w:t>
            </w:r>
          </w:p>
        </w:tc>
        <w:tc>
          <w:tcPr>
            <w:tcW w:w="16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p>
          <w:p w:rsidR="001C67CF" w:rsidRPr="001C67CF" w:rsidRDefault="001C67CF" w:rsidP="001C67CF">
            <w:pPr>
              <w:ind w:left="180"/>
              <w:jc w:val="center"/>
              <w:rPr>
                <w:sz w:val="22"/>
                <w:szCs w:val="22"/>
                <w:lang w:eastAsia="ru-RU"/>
              </w:rPr>
            </w:pPr>
          </w:p>
          <w:p w:rsidR="001C67CF" w:rsidRPr="001C67CF" w:rsidRDefault="001C67CF" w:rsidP="001C67CF">
            <w:pPr>
              <w:ind w:left="180"/>
              <w:jc w:val="center"/>
              <w:rPr>
                <w:sz w:val="22"/>
                <w:szCs w:val="22"/>
                <w:lang w:eastAsia="ru-RU"/>
              </w:rPr>
            </w:pPr>
          </w:p>
          <w:p w:rsidR="001C67CF" w:rsidRPr="001C67CF" w:rsidRDefault="001C67CF" w:rsidP="001C67CF">
            <w:pPr>
              <w:ind w:left="180"/>
              <w:jc w:val="center"/>
              <w:rPr>
                <w:sz w:val="22"/>
                <w:szCs w:val="22"/>
                <w:lang w:eastAsia="ru-RU"/>
              </w:rPr>
            </w:pPr>
          </w:p>
          <w:p w:rsidR="001C67CF" w:rsidRPr="001C67CF" w:rsidRDefault="001C67CF" w:rsidP="001C67CF">
            <w:pPr>
              <w:ind w:left="180"/>
              <w:jc w:val="center"/>
              <w:rPr>
                <w:sz w:val="22"/>
                <w:szCs w:val="22"/>
                <w:lang w:val="ru-RU" w:eastAsia="ru-RU"/>
              </w:rPr>
            </w:pPr>
            <w:r w:rsidRPr="001C67CF">
              <w:rPr>
                <w:sz w:val="22"/>
                <w:szCs w:val="22"/>
                <w:lang w:val="ru-RU" w:eastAsia="ru-RU"/>
              </w:rPr>
              <w:t>2020-2023թթ</w:t>
            </w:r>
          </w:p>
        </w:tc>
        <w:tc>
          <w:tcPr>
            <w:tcW w:w="23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val="ru-RU" w:eastAsia="ru-RU"/>
              </w:rPr>
            </w:pPr>
            <w:r w:rsidRPr="001C67CF">
              <w:rPr>
                <w:sz w:val="22"/>
                <w:szCs w:val="22"/>
                <w:lang w:val="ru-RU" w:eastAsia="ru-RU"/>
              </w:rPr>
              <w:t xml:space="preserve">Դասընթացներից, քննարկումններից հետո բարելավված իրազեկվածության մակարդակի առկայություն </w:t>
            </w:r>
          </w:p>
          <w:p w:rsidR="001C67CF" w:rsidRPr="001C67CF" w:rsidRDefault="001C67CF" w:rsidP="001C67CF">
            <w:pPr>
              <w:ind w:left="180"/>
              <w:jc w:val="center"/>
              <w:rPr>
                <w:sz w:val="22"/>
                <w:szCs w:val="22"/>
                <w:lang w:val="ru-RU" w:eastAsia="ru-RU"/>
              </w:rPr>
            </w:pPr>
            <w:r w:rsidRPr="001C67CF">
              <w:rPr>
                <w:sz w:val="22"/>
                <w:szCs w:val="22"/>
                <w:lang w:eastAsia="ru-RU"/>
              </w:rPr>
              <w:t>Գ</w:t>
            </w:r>
            <w:r w:rsidRPr="001C67CF">
              <w:rPr>
                <w:sz w:val="22"/>
                <w:szCs w:val="22"/>
                <w:lang w:val="ru-RU" w:eastAsia="ru-RU"/>
              </w:rPr>
              <w:t>ենդերային հավասարությանը վերաբերող թեմաներով դասընթացների ու քննարկումների մասնակցած հանրակրթական դպրոցների ուսուցիչների և տնօրենների ՄԿՈՒ հաստատությունների ղեկավար և մանկավարժական աշխատողների թիվն ամեն հաջորդ տարվա համար գերազանցում է նախորդ տարվա ցուցանիշը:</w:t>
            </w:r>
          </w:p>
          <w:p w:rsidR="001C67CF" w:rsidRPr="001C67CF" w:rsidRDefault="001C67CF" w:rsidP="001C67CF">
            <w:pPr>
              <w:ind w:left="180"/>
              <w:jc w:val="center"/>
              <w:rPr>
                <w:sz w:val="22"/>
                <w:szCs w:val="22"/>
                <w:lang w:val="ru-RU" w:eastAsia="ru-RU"/>
              </w:rPr>
            </w:pPr>
          </w:p>
        </w:tc>
        <w:tc>
          <w:tcPr>
            <w:tcW w:w="22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52" w:type="dxa"/>
            </w:tcMar>
          </w:tcPr>
          <w:p w:rsidR="001C67CF" w:rsidRPr="001C67CF" w:rsidRDefault="001C67CF" w:rsidP="001C67CF">
            <w:pPr>
              <w:ind w:left="180"/>
              <w:jc w:val="center"/>
              <w:rPr>
                <w:sz w:val="22"/>
                <w:szCs w:val="22"/>
                <w:lang w:val="ru-RU" w:eastAsia="ru-RU"/>
              </w:rPr>
            </w:pPr>
            <w:r w:rsidRPr="001C67CF">
              <w:rPr>
                <w:sz w:val="22"/>
                <w:szCs w:val="22"/>
                <w:lang w:val="ru-RU" w:eastAsia="ru-RU"/>
              </w:rPr>
              <w:t xml:space="preserve">ՀՀ </w:t>
            </w:r>
            <w:r w:rsidRPr="001C67CF">
              <w:rPr>
                <w:rFonts w:ascii="Calibri" w:hAnsi="Calibri" w:cs="Calibri"/>
                <w:sz w:val="22"/>
                <w:szCs w:val="22"/>
                <w:lang w:val="ru-RU" w:eastAsia="ru-RU"/>
              </w:rPr>
              <w:t> </w:t>
            </w:r>
            <w:r w:rsidRPr="001C67CF">
              <w:rPr>
                <w:sz w:val="22"/>
                <w:szCs w:val="22"/>
                <w:lang w:val="ru-RU" w:eastAsia="ru-RU"/>
              </w:rPr>
              <w:t>կրթության, գիտության, մշակույթի և սպորտի</w:t>
            </w:r>
            <w:r w:rsidRPr="001C67CF">
              <w:rPr>
                <w:rFonts w:ascii="Calibri" w:hAnsi="Calibri" w:cs="Calibri"/>
                <w:sz w:val="22"/>
                <w:szCs w:val="22"/>
                <w:lang w:val="ru-RU" w:eastAsia="ru-RU"/>
              </w:rPr>
              <w:t> </w:t>
            </w:r>
            <w:r w:rsidRPr="001C67CF">
              <w:rPr>
                <w:sz w:val="22"/>
                <w:szCs w:val="22"/>
                <w:lang w:val="ru-RU" w:eastAsia="ru-RU"/>
              </w:rPr>
              <w:t xml:space="preserve"> նախա</w:t>
            </w:r>
          </w:p>
          <w:p w:rsidR="001C67CF" w:rsidRPr="001C67CF" w:rsidRDefault="001C67CF" w:rsidP="001C67CF">
            <w:pPr>
              <w:ind w:left="180"/>
              <w:jc w:val="center"/>
              <w:rPr>
                <w:sz w:val="22"/>
                <w:szCs w:val="22"/>
                <w:lang w:val="ru-RU" w:eastAsia="ru-RU"/>
              </w:rPr>
            </w:pPr>
            <w:r w:rsidRPr="001C67CF">
              <w:rPr>
                <w:sz w:val="22"/>
                <w:szCs w:val="22"/>
                <w:lang w:val="ru-RU" w:eastAsia="ru-RU"/>
              </w:rPr>
              <w:t xml:space="preserve">րարություն </w:t>
            </w:r>
          </w:p>
          <w:p w:rsidR="001C67CF" w:rsidRPr="001C67CF" w:rsidRDefault="001C67CF" w:rsidP="001C67CF">
            <w:pPr>
              <w:ind w:left="180"/>
              <w:jc w:val="center"/>
              <w:rPr>
                <w:sz w:val="22"/>
                <w:szCs w:val="22"/>
                <w:lang w:val="ru-RU" w:eastAsia="ru-RU"/>
              </w:rPr>
            </w:pPr>
          </w:p>
        </w:tc>
        <w:tc>
          <w:tcPr>
            <w:tcW w:w="240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val="ru-RU" w:eastAsia="ru-RU"/>
              </w:rPr>
            </w:pPr>
            <w:r w:rsidRPr="001C67CF">
              <w:rPr>
                <w:sz w:val="22"/>
                <w:szCs w:val="22"/>
                <w:lang w:eastAsia="ru-RU"/>
              </w:rPr>
              <w:t>ՀՀ</w:t>
            </w:r>
            <w:r w:rsidRPr="001C67CF">
              <w:rPr>
                <w:sz w:val="22"/>
                <w:szCs w:val="22"/>
                <w:lang w:val="ru-RU" w:eastAsia="ru-RU"/>
              </w:rPr>
              <w:t xml:space="preserve"> </w:t>
            </w:r>
            <w:r w:rsidRPr="001C67CF">
              <w:rPr>
                <w:sz w:val="22"/>
                <w:szCs w:val="22"/>
                <w:lang w:eastAsia="ru-RU"/>
              </w:rPr>
              <w:t>մարզպետարաններ</w:t>
            </w:r>
            <w:r w:rsidRPr="001C67CF">
              <w:rPr>
                <w:sz w:val="22"/>
                <w:szCs w:val="22"/>
                <w:lang w:val="ru-RU" w:eastAsia="ru-RU"/>
              </w:rPr>
              <w:t xml:space="preserve">, </w:t>
            </w:r>
          </w:p>
          <w:p w:rsidR="001C67CF" w:rsidRPr="001C67CF" w:rsidRDefault="001C67CF" w:rsidP="001C67CF">
            <w:pPr>
              <w:ind w:left="180"/>
              <w:jc w:val="center"/>
              <w:rPr>
                <w:sz w:val="22"/>
                <w:szCs w:val="22"/>
                <w:lang w:val="ru-RU" w:eastAsia="ru-RU"/>
              </w:rPr>
            </w:pPr>
            <w:r w:rsidRPr="001C67CF">
              <w:rPr>
                <w:sz w:val="22"/>
                <w:szCs w:val="22"/>
                <w:lang w:val="ru-RU" w:eastAsia="ru-RU"/>
              </w:rPr>
              <w:t>(համաձայնությամբ)</w:t>
            </w:r>
          </w:p>
          <w:p w:rsidR="001C67CF" w:rsidRPr="001C67CF" w:rsidRDefault="001C67CF" w:rsidP="001C67CF">
            <w:pPr>
              <w:ind w:left="180"/>
              <w:jc w:val="center"/>
              <w:rPr>
                <w:sz w:val="22"/>
                <w:szCs w:val="22"/>
                <w:lang w:val="ru-RU" w:eastAsia="ru-RU"/>
              </w:rPr>
            </w:pPr>
            <w:r w:rsidRPr="001C67CF">
              <w:rPr>
                <w:sz w:val="22"/>
                <w:szCs w:val="22"/>
                <w:lang w:eastAsia="ru-RU"/>
              </w:rPr>
              <w:t>Երևանի</w:t>
            </w:r>
            <w:r w:rsidRPr="001C67CF">
              <w:rPr>
                <w:sz w:val="22"/>
                <w:szCs w:val="22"/>
                <w:lang w:val="ru-RU" w:eastAsia="ru-RU"/>
              </w:rPr>
              <w:t xml:space="preserve"> </w:t>
            </w:r>
            <w:r w:rsidRPr="001C67CF">
              <w:rPr>
                <w:sz w:val="22"/>
                <w:szCs w:val="22"/>
                <w:lang w:eastAsia="ru-RU"/>
              </w:rPr>
              <w:t>քաղաքապետարան</w:t>
            </w:r>
          </w:p>
          <w:p w:rsidR="001C67CF" w:rsidRPr="001C67CF" w:rsidRDefault="001C67CF" w:rsidP="001C67CF">
            <w:pPr>
              <w:ind w:left="180"/>
              <w:jc w:val="center"/>
              <w:rPr>
                <w:sz w:val="22"/>
                <w:szCs w:val="22"/>
                <w:lang w:val="ru-RU" w:eastAsia="ru-RU"/>
              </w:rPr>
            </w:pPr>
            <w:r w:rsidRPr="001C67CF">
              <w:rPr>
                <w:sz w:val="22"/>
                <w:szCs w:val="22"/>
                <w:lang w:val="ru-RU" w:eastAsia="ru-RU"/>
              </w:rPr>
              <w:t>(համաձայնությամբ)</w:t>
            </w:r>
          </w:p>
          <w:p w:rsidR="001C67CF" w:rsidRPr="001C67CF" w:rsidRDefault="001C67CF" w:rsidP="001C67CF">
            <w:pPr>
              <w:ind w:left="180"/>
              <w:jc w:val="center"/>
              <w:rPr>
                <w:sz w:val="22"/>
                <w:szCs w:val="22"/>
                <w:lang w:val="ru-RU" w:eastAsia="ru-RU"/>
              </w:rPr>
            </w:pPr>
          </w:p>
          <w:p w:rsidR="001C67CF" w:rsidRPr="001C67CF" w:rsidRDefault="001C67CF" w:rsidP="001C67CF">
            <w:pPr>
              <w:ind w:left="180"/>
              <w:jc w:val="center"/>
              <w:rPr>
                <w:sz w:val="22"/>
                <w:szCs w:val="22"/>
                <w:lang w:val="ru-RU" w:eastAsia="ru-RU"/>
              </w:rPr>
            </w:pPr>
          </w:p>
          <w:p w:rsidR="001C67CF" w:rsidRPr="001C67CF" w:rsidRDefault="001C67CF" w:rsidP="001C67CF">
            <w:pPr>
              <w:ind w:left="180"/>
              <w:jc w:val="center"/>
              <w:rPr>
                <w:sz w:val="22"/>
                <w:szCs w:val="22"/>
                <w:lang w:eastAsia="ru-RU"/>
              </w:rPr>
            </w:pPr>
            <w:r w:rsidRPr="001C67CF">
              <w:rPr>
                <w:sz w:val="22"/>
                <w:szCs w:val="22"/>
                <w:lang w:val="ru-RU" w:eastAsia="ru-RU"/>
              </w:rPr>
              <w:t>Հասարակական կազմակերպություններ (համաձայնությամբ)</w:t>
            </w:r>
          </w:p>
        </w:tc>
        <w:tc>
          <w:tcPr>
            <w:tcW w:w="178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val="ru-RU" w:eastAsia="ru-RU"/>
              </w:rPr>
              <w:t>ՀՀ</w:t>
            </w:r>
            <w:r w:rsidRPr="001C67CF">
              <w:rPr>
                <w:sz w:val="22"/>
                <w:szCs w:val="22"/>
                <w:lang w:eastAsia="ru-RU"/>
              </w:rPr>
              <w:t xml:space="preserve"> </w:t>
            </w:r>
            <w:r w:rsidRPr="001C67CF">
              <w:rPr>
                <w:sz w:val="22"/>
                <w:szCs w:val="22"/>
                <w:lang w:val="ru-RU" w:eastAsia="ru-RU"/>
              </w:rPr>
              <w:t>պետական</w:t>
            </w:r>
            <w:r w:rsidRPr="001C67CF">
              <w:rPr>
                <w:sz w:val="22"/>
                <w:szCs w:val="22"/>
                <w:lang w:eastAsia="ru-RU"/>
              </w:rPr>
              <w:t xml:space="preserve"> </w:t>
            </w:r>
            <w:r w:rsidRPr="001C67CF">
              <w:rPr>
                <w:sz w:val="22"/>
                <w:szCs w:val="22"/>
                <w:lang w:val="ru-RU" w:eastAsia="ru-RU"/>
              </w:rPr>
              <w:t>բյուջե</w:t>
            </w:r>
            <w:r w:rsidRPr="001C67CF">
              <w:rPr>
                <w:sz w:val="22"/>
                <w:szCs w:val="22"/>
                <w:lang w:eastAsia="ru-RU"/>
              </w:rPr>
              <w:t xml:space="preserve"> (</w:t>
            </w:r>
            <w:r w:rsidRPr="001C67CF">
              <w:rPr>
                <w:sz w:val="22"/>
                <w:szCs w:val="22"/>
                <w:lang w:val="ru-RU" w:eastAsia="ru-RU"/>
              </w:rPr>
              <w:t>լրացուցիչ</w:t>
            </w:r>
            <w:r w:rsidRPr="001C67CF">
              <w:rPr>
                <w:sz w:val="22"/>
                <w:szCs w:val="22"/>
                <w:lang w:eastAsia="ru-RU"/>
              </w:rPr>
              <w:t xml:space="preserve"> </w:t>
            </w:r>
            <w:r w:rsidRPr="001C67CF">
              <w:rPr>
                <w:sz w:val="22"/>
                <w:szCs w:val="22"/>
                <w:lang w:val="ru-RU" w:eastAsia="ru-RU"/>
              </w:rPr>
              <w:t>ֆինանսավո</w:t>
            </w:r>
            <w:r w:rsidRPr="001C67CF">
              <w:rPr>
                <w:sz w:val="22"/>
                <w:szCs w:val="22"/>
                <w:lang w:eastAsia="ru-RU"/>
              </w:rPr>
              <w:t>-</w:t>
            </w:r>
            <w:r w:rsidRPr="001C67CF">
              <w:rPr>
                <w:sz w:val="22"/>
                <w:szCs w:val="22"/>
                <w:lang w:val="ru-RU" w:eastAsia="ru-RU"/>
              </w:rPr>
              <w:t>րում</w:t>
            </w:r>
            <w:r w:rsidRPr="001C67CF">
              <w:rPr>
                <w:sz w:val="22"/>
                <w:szCs w:val="22"/>
                <w:lang w:eastAsia="ru-RU"/>
              </w:rPr>
              <w:t xml:space="preserve"> </w:t>
            </w:r>
            <w:r w:rsidRPr="001C67CF">
              <w:rPr>
                <w:sz w:val="22"/>
                <w:szCs w:val="22"/>
                <w:lang w:val="ru-RU" w:eastAsia="ru-RU"/>
              </w:rPr>
              <w:t>չի</w:t>
            </w:r>
            <w:r w:rsidRPr="001C67CF">
              <w:rPr>
                <w:sz w:val="22"/>
                <w:szCs w:val="22"/>
                <w:lang w:eastAsia="ru-RU"/>
              </w:rPr>
              <w:t xml:space="preserve"> </w:t>
            </w:r>
            <w:r w:rsidRPr="001C67CF">
              <w:rPr>
                <w:sz w:val="22"/>
                <w:szCs w:val="22"/>
                <w:lang w:val="ru-RU" w:eastAsia="ru-RU"/>
              </w:rPr>
              <w:t>պահանջվում</w:t>
            </w:r>
            <w:r w:rsidRPr="001C67CF">
              <w:rPr>
                <w:sz w:val="22"/>
                <w:szCs w:val="22"/>
                <w:lang w:eastAsia="ru-RU"/>
              </w:rPr>
              <w:t xml:space="preserve">), </w:t>
            </w:r>
            <w:r w:rsidRPr="001C67CF">
              <w:rPr>
                <w:sz w:val="22"/>
                <w:szCs w:val="22"/>
                <w:lang w:val="ru-RU" w:eastAsia="ru-RU"/>
              </w:rPr>
              <w:t>ՀՀ</w:t>
            </w:r>
            <w:r w:rsidRPr="001C67CF">
              <w:rPr>
                <w:sz w:val="22"/>
                <w:szCs w:val="22"/>
                <w:lang w:eastAsia="ru-RU"/>
              </w:rPr>
              <w:t xml:space="preserve"> o</w:t>
            </w:r>
            <w:r w:rsidRPr="001C67CF">
              <w:rPr>
                <w:sz w:val="22"/>
                <w:szCs w:val="22"/>
                <w:lang w:val="ru-RU" w:eastAsia="ru-RU"/>
              </w:rPr>
              <w:t>րենքով</w:t>
            </w:r>
            <w:r w:rsidRPr="001C67CF">
              <w:rPr>
                <w:sz w:val="22"/>
                <w:szCs w:val="22"/>
                <w:lang w:eastAsia="ru-RU"/>
              </w:rPr>
              <w:t xml:space="preserve"> </w:t>
            </w:r>
            <w:r w:rsidRPr="001C67CF">
              <w:rPr>
                <w:sz w:val="22"/>
                <w:szCs w:val="22"/>
                <w:lang w:val="ru-RU" w:eastAsia="ru-RU"/>
              </w:rPr>
              <w:t>չարգելված</w:t>
            </w:r>
            <w:r w:rsidRPr="001C67CF">
              <w:rPr>
                <w:sz w:val="22"/>
                <w:szCs w:val="22"/>
                <w:lang w:eastAsia="ru-RU"/>
              </w:rPr>
              <w:t xml:space="preserve"> </w:t>
            </w:r>
            <w:r w:rsidRPr="001C67CF">
              <w:rPr>
                <w:sz w:val="22"/>
                <w:szCs w:val="22"/>
                <w:lang w:val="ru-RU" w:eastAsia="ru-RU"/>
              </w:rPr>
              <w:t>այլ</w:t>
            </w:r>
            <w:r w:rsidRPr="001C67CF">
              <w:rPr>
                <w:sz w:val="22"/>
                <w:szCs w:val="22"/>
                <w:lang w:eastAsia="ru-RU"/>
              </w:rPr>
              <w:t xml:space="preserve"> </w:t>
            </w:r>
            <w:r w:rsidRPr="001C67CF">
              <w:rPr>
                <w:sz w:val="22"/>
                <w:szCs w:val="22"/>
                <w:lang w:val="ru-RU" w:eastAsia="ru-RU"/>
              </w:rPr>
              <w:t>աղբյուրներ</w:t>
            </w:r>
          </w:p>
        </w:tc>
      </w:tr>
      <w:tr w:rsidR="001C67CF" w:rsidRPr="001C67CF" w:rsidTr="001C67CF">
        <w:trPr>
          <w:trHeight w:val="4252"/>
          <w:jc w:val="center"/>
        </w:trPr>
        <w:tc>
          <w:tcPr>
            <w:tcW w:w="6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52" w:type="dxa"/>
            </w:tcMar>
          </w:tcPr>
          <w:p w:rsidR="001C67CF" w:rsidRPr="001C67CF" w:rsidRDefault="001C67CF" w:rsidP="001C67CF">
            <w:pPr>
              <w:ind w:left="180"/>
              <w:jc w:val="center"/>
              <w:rPr>
                <w:bCs/>
                <w:sz w:val="22"/>
                <w:szCs w:val="22"/>
                <w:lang w:eastAsia="ru-RU"/>
              </w:rPr>
            </w:pPr>
            <w:r w:rsidRPr="001C67CF">
              <w:rPr>
                <w:bCs/>
                <w:sz w:val="22"/>
                <w:szCs w:val="22"/>
                <w:lang w:eastAsia="ru-RU"/>
              </w:rPr>
              <w:lastRenderedPageBreak/>
              <w:t>5</w:t>
            </w:r>
          </w:p>
        </w:tc>
        <w:tc>
          <w:tcPr>
            <w:tcW w:w="26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eastAsia="ru-RU"/>
              </w:rPr>
              <w:t>Կրթության և գիտության ոլորտում գենդերային հավասարության խնդիրներին առնչվող հետազոտությունների անցկացում, գիտական հետազոտու- թյուններում ներգրավված կանանց վերաբերյալ շտեմարանի ստեղծում</w:t>
            </w:r>
          </w:p>
        </w:tc>
        <w:tc>
          <w:tcPr>
            <w:tcW w:w="22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eastAsia="ru-RU"/>
              </w:rPr>
              <w:t>Իրականացված հետազոտությունների առկայություն, այդ թվում պետական աջակցությամբ, գիտական հետազոտություններում կանանց ներգրավվածության աստիճան</w:t>
            </w:r>
          </w:p>
        </w:tc>
        <w:tc>
          <w:tcPr>
            <w:tcW w:w="16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p>
          <w:p w:rsidR="001C67CF" w:rsidRPr="001C67CF" w:rsidRDefault="001C67CF" w:rsidP="001C67CF">
            <w:pPr>
              <w:ind w:left="180"/>
              <w:jc w:val="center"/>
              <w:rPr>
                <w:sz w:val="22"/>
                <w:szCs w:val="22"/>
                <w:lang w:eastAsia="ru-RU"/>
              </w:rPr>
            </w:pPr>
          </w:p>
          <w:p w:rsidR="001C67CF" w:rsidRPr="001C67CF" w:rsidRDefault="001C67CF" w:rsidP="001C67CF">
            <w:pPr>
              <w:ind w:left="180"/>
              <w:jc w:val="center"/>
              <w:rPr>
                <w:sz w:val="22"/>
                <w:szCs w:val="22"/>
                <w:lang w:eastAsia="ru-RU"/>
              </w:rPr>
            </w:pPr>
          </w:p>
          <w:p w:rsidR="001C67CF" w:rsidRPr="001C67CF" w:rsidRDefault="001C67CF" w:rsidP="001C67CF">
            <w:pPr>
              <w:ind w:left="180"/>
              <w:jc w:val="center"/>
              <w:rPr>
                <w:sz w:val="22"/>
                <w:szCs w:val="22"/>
                <w:lang w:eastAsia="ru-RU"/>
              </w:rPr>
            </w:pPr>
          </w:p>
          <w:p w:rsidR="001C67CF" w:rsidRPr="001C67CF" w:rsidRDefault="001C67CF" w:rsidP="001C67CF">
            <w:pPr>
              <w:ind w:left="180"/>
              <w:jc w:val="center"/>
              <w:rPr>
                <w:sz w:val="22"/>
                <w:szCs w:val="22"/>
                <w:lang w:eastAsia="ru-RU"/>
              </w:rPr>
            </w:pPr>
          </w:p>
          <w:p w:rsidR="001C67CF" w:rsidRPr="001C67CF" w:rsidRDefault="001C67CF" w:rsidP="001C67CF">
            <w:pPr>
              <w:ind w:left="180"/>
              <w:jc w:val="center"/>
              <w:rPr>
                <w:sz w:val="22"/>
                <w:szCs w:val="22"/>
                <w:lang w:eastAsia="ru-RU"/>
              </w:rPr>
            </w:pPr>
            <w:r w:rsidRPr="001C67CF">
              <w:rPr>
                <w:sz w:val="22"/>
                <w:szCs w:val="22"/>
                <w:lang w:eastAsia="ru-RU"/>
              </w:rPr>
              <w:t>2020-2023թթ</w:t>
            </w:r>
          </w:p>
        </w:tc>
        <w:tc>
          <w:tcPr>
            <w:tcW w:w="23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eastAsia="ru-RU"/>
              </w:rPr>
              <w:t>Իրականացված հետազոտությունների տվյալների վերլուծության հիման վրա մշակված</w:t>
            </w:r>
          </w:p>
          <w:p w:rsidR="001C67CF" w:rsidRPr="001C67CF" w:rsidRDefault="001C67CF" w:rsidP="001C67CF">
            <w:pPr>
              <w:ind w:left="180"/>
              <w:jc w:val="center"/>
              <w:rPr>
                <w:sz w:val="22"/>
                <w:szCs w:val="22"/>
                <w:lang w:eastAsia="ru-RU"/>
              </w:rPr>
            </w:pPr>
            <w:r w:rsidRPr="001C67CF">
              <w:rPr>
                <w:sz w:val="22"/>
                <w:szCs w:val="22"/>
                <w:lang w:eastAsia="ru-RU"/>
              </w:rPr>
              <w:t>առաջարկությունների փաթեթի առկայություն, գիտական հետազոտություններում կանանց ներգրավվածության թիվն ամեն հաջորդ տարվա համար գերազանցում է նախորդ տարվա ցուցանիշը:</w:t>
            </w:r>
            <w:r w:rsidRPr="001C67CF">
              <w:rPr>
                <w:sz w:val="22"/>
                <w:szCs w:val="22"/>
                <w:lang w:val="hy-AM" w:eastAsia="ru-RU"/>
              </w:rPr>
              <w:t xml:space="preserve"> </w:t>
            </w:r>
          </w:p>
        </w:tc>
        <w:tc>
          <w:tcPr>
            <w:tcW w:w="22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val="ru-RU" w:eastAsia="ru-RU"/>
              </w:rPr>
              <w:t>ՀՀ</w:t>
            </w:r>
            <w:r w:rsidRPr="001C67CF">
              <w:rPr>
                <w:sz w:val="22"/>
                <w:szCs w:val="22"/>
                <w:lang w:eastAsia="ru-RU"/>
              </w:rPr>
              <w:t xml:space="preserve"> </w:t>
            </w:r>
            <w:r w:rsidRPr="001C67CF">
              <w:rPr>
                <w:rFonts w:ascii="Calibri" w:hAnsi="Calibri" w:cs="Calibri"/>
                <w:sz w:val="22"/>
                <w:szCs w:val="22"/>
                <w:lang w:eastAsia="ru-RU"/>
              </w:rPr>
              <w:t> </w:t>
            </w:r>
            <w:r w:rsidRPr="001C67CF">
              <w:rPr>
                <w:sz w:val="22"/>
                <w:szCs w:val="22"/>
                <w:lang w:val="ru-RU" w:eastAsia="ru-RU"/>
              </w:rPr>
              <w:t>կրթության</w:t>
            </w:r>
            <w:r w:rsidRPr="001C67CF">
              <w:rPr>
                <w:sz w:val="22"/>
                <w:szCs w:val="22"/>
                <w:lang w:eastAsia="ru-RU"/>
              </w:rPr>
              <w:t xml:space="preserve">, </w:t>
            </w:r>
            <w:r w:rsidRPr="001C67CF">
              <w:rPr>
                <w:sz w:val="22"/>
                <w:szCs w:val="22"/>
                <w:lang w:val="ru-RU" w:eastAsia="ru-RU"/>
              </w:rPr>
              <w:t>գիտության</w:t>
            </w:r>
            <w:r w:rsidRPr="001C67CF">
              <w:rPr>
                <w:sz w:val="22"/>
                <w:szCs w:val="22"/>
                <w:lang w:eastAsia="ru-RU"/>
              </w:rPr>
              <w:t xml:space="preserve">, </w:t>
            </w:r>
            <w:r w:rsidRPr="001C67CF">
              <w:rPr>
                <w:sz w:val="22"/>
                <w:szCs w:val="22"/>
                <w:lang w:val="ru-RU" w:eastAsia="ru-RU"/>
              </w:rPr>
              <w:t>մշակույթի</w:t>
            </w:r>
            <w:r w:rsidRPr="001C67CF">
              <w:rPr>
                <w:sz w:val="22"/>
                <w:szCs w:val="22"/>
                <w:lang w:eastAsia="ru-RU"/>
              </w:rPr>
              <w:t xml:space="preserve"> </w:t>
            </w:r>
            <w:r w:rsidRPr="001C67CF">
              <w:rPr>
                <w:sz w:val="22"/>
                <w:szCs w:val="22"/>
                <w:lang w:val="ru-RU" w:eastAsia="ru-RU"/>
              </w:rPr>
              <w:t>և</w:t>
            </w:r>
            <w:r w:rsidRPr="001C67CF">
              <w:rPr>
                <w:sz w:val="22"/>
                <w:szCs w:val="22"/>
                <w:lang w:eastAsia="ru-RU"/>
              </w:rPr>
              <w:t xml:space="preserve"> </w:t>
            </w:r>
            <w:r w:rsidRPr="001C67CF">
              <w:rPr>
                <w:sz w:val="22"/>
                <w:szCs w:val="22"/>
                <w:lang w:val="ru-RU" w:eastAsia="ru-RU"/>
              </w:rPr>
              <w:t>սպորտի</w:t>
            </w:r>
            <w:r w:rsidRPr="001C67CF">
              <w:rPr>
                <w:rFonts w:ascii="Calibri" w:hAnsi="Calibri" w:cs="Calibri"/>
                <w:sz w:val="22"/>
                <w:szCs w:val="22"/>
                <w:lang w:eastAsia="ru-RU"/>
              </w:rPr>
              <w:t> </w:t>
            </w:r>
            <w:r w:rsidRPr="001C67CF">
              <w:rPr>
                <w:sz w:val="22"/>
                <w:szCs w:val="22"/>
                <w:lang w:eastAsia="ru-RU"/>
              </w:rPr>
              <w:t xml:space="preserve"> </w:t>
            </w:r>
            <w:r w:rsidRPr="001C67CF">
              <w:rPr>
                <w:sz w:val="22"/>
                <w:szCs w:val="22"/>
                <w:lang w:val="ru-RU" w:eastAsia="ru-RU"/>
              </w:rPr>
              <w:t>նախա</w:t>
            </w:r>
          </w:p>
          <w:p w:rsidR="001C67CF" w:rsidRPr="001C67CF" w:rsidRDefault="001C67CF" w:rsidP="001C67CF">
            <w:pPr>
              <w:ind w:left="180"/>
              <w:jc w:val="center"/>
              <w:rPr>
                <w:sz w:val="22"/>
                <w:szCs w:val="22"/>
                <w:lang w:eastAsia="ru-RU"/>
              </w:rPr>
            </w:pPr>
            <w:r w:rsidRPr="001C67CF">
              <w:rPr>
                <w:sz w:val="22"/>
                <w:szCs w:val="22"/>
                <w:lang w:val="ru-RU" w:eastAsia="ru-RU"/>
              </w:rPr>
              <w:t>րարություն</w:t>
            </w:r>
            <w:r w:rsidRPr="001C67CF">
              <w:rPr>
                <w:sz w:val="22"/>
                <w:szCs w:val="22"/>
                <w:lang w:eastAsia="ru-RU"/>
              </w:rPr>
              <w:t xml:space="preserve"> </w:t>
            </w:r>
          </w:p>
          <w:p w:rsidR="001C67CF" w:rsidRPr="001C67CF" w:rsidRDefault="001C67CF" w:rsidP="001C67CF">
            <w:pPr>
              <w:ind w:left="180"/>
              <w:jc w:val="center"/>
              <w:rPr>
                <w:sz w:val="22"/>
                <w:szCs w:val="22"/>
                <w:lang w:eastAsia="ru-RU"/>
              </w:rPr>
            </w:pPr>
          </w:p>
          <w:p w:rsidR="001C67CF" w:rsidRPr="001C67CF" w:rsidRDefault="001C67CF" w:rsidP="001C67CF">
            <w:pPr>
              <w:ind w:left="180"/>
              <w:jc w:val="center"/>
              <w:rPr>
                <w:sz w:val="22"/>
                <w:szCs w:val="22"/>
                <w:lang w:eastAsia="ru-RU"/>
              </w:rPr>
            </w:pPr>
            <w:r w:rsidRPr="001C67CF">
              <w:rPr>
                <w:sz w:val="22"/>
                <w:szCs w:val="22"/>
                <w:lang w:eastAsia="ru-RU"/>
              </w:rPr>
              <w:t xml:space="preserve"> </w:t>
            </w:r>
            <w:r w:rsidRPr="001C67CF">
              <w:rPr>
                <w:sz w:val="22"/>
                <w:szCs w:val="22"/>
                <w:lang w:val="ru-RU" w:eastAsia="ru-RU"/>
              </w:rPr>
              <w:t>ՀՀ</w:t>
            </w:r>
            <w:r w:rsidRPr="001C67CF">
              <w:rPr>
                <w:sz w:val="22"/>
                <w:szCs w:val="22"/>
                <w:lang w:eastAsia="ru-RU"/>
              </w:rPr>
              <w:t xml:space="preserve"> </w:t>
            </w:r>
            <w:r w:rsidRPr="001C67CF">
              <w:rPr>
                <w:sz w:val="22"/>
                <w:szCs w:val="22"/>
                <w:lang w:val="ru-RU" w:eastAsia="ru-RU"/>
              </w:rPr>
              <w:t>ԿԳՄՍՆ</w:t>
            </w:r>
            <w:r w:rsidRPr="001C67CF">
              <w:rPr>
                <w:sz w:val="22"/>
                <w:szCs w:val="22"/>
                <w:lang w:eastAsia="ru-RU"/>
              </w:rPr>
              <w:t xml:space="preserve"> </w:t>
            </w:r>
            <w:r w:rsidRPr="001C67CF">
              <w:rPr>
                <w:sz w:val="22"/>
                <w:szCs w:val="22"/>
                <w:lang w:val="ru-RU" w:eastAsia="ru-RU"/>
              </w:rPr>
              <w:t>գիտության</w:t>
            </w:r>
            <w:r w:rsidRPr="001C67CF">
              <w:rPr>
                <w:sz w:val="22"/>
                <w:szCs w:val="22"/>
                <w:lang w:eastAsia="ru-RU"/>
              </w:rPr>
              <w:t xml:space="preserve"> </w:t>
            </w:r>
            <w:r w:rsidRPr="001C67CF">
              <w:rPr>
                <w:sz w:val="22"/>
                <w:szCs w:val="22"/>
                <w:lang w:val="ru-RU" w:eastAsia="ru-RU"/>
              </w:rPr>
              <w:t>կոմիտե</w:t>
            </w:r>
          </w:p>
        </w:tc>
        <w:tc>
          <w:tcPr>
            <w:tcW w:w="240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eastAsia="ru-RU"/>
              </w:rPr>
              <w:t>Հասարակական կազմակերպություններ (համաձայնությամբ), ԲՈՒՀ-եր</w:t>
            </w:r>
          </w:p>
          <w:p w:rsidR="001C67CF" w:rsidRPr="001C67CF" w:rsidRDefault="001C67CF" w:rsidP="001C67CF">
            <w:pPr>
              <w:ind w:left="180"/>
              <w:jc w:val="center"/>
              <w:rPr>
                <w:sz w:val="22"/>
                <w:szCs w:val="22"/>
                <w:lang w:eastAsia="ru-RU"/>
              </w:rPr>
            </w:pPr>
            <w:r w:rsidRPr="001C67CF">
              <w:rPr>
                <w:sz w:val="22"/>
                <w:szCs w:val="22"/>
                <w:lang w:eastAsia="ru-RU"/>
              </w:rPr>
              <w:t>(համաձայնությամբ),</w:t>
            </w:r>
          </w:p>
        </w:tc>
        <w:tc>
          <w:tcPr>
            <w:tcW w:w="178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eastAsia="ru-RU"/>
              </w:rPr>
              <w:t>ՀՀ oրենքով չարգելված այլ աղբյուրներ</w:t>
            </w:r>
          </w:p>
        </w:tc>
      </w:tr>
      <w:tr w:rsidR="001C67CF" w:rsidRPr="001C67CF" w:rsidTr="001C67CF">
        <w:trPr>
          <w:trHeight w:val="4677"/>
          <w:jc w:val="center"/>
        </w:trPr>
        <w:tc>
          <w:tcPr>
            <w:tcW w:w="6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bCs/>
                <w:sz w:val="22"/>
                <w:szCs w:val="22"/>
                <w:lang w:eastAsia="ru-RU"/>
              </w:rPr>
            </w:pPr>
            <w:r w:rsidRPr="001C67CF">
              <w:rPr>
                <w:bCs/>
                <w:sz w:val="22"/>
                <w:szCs w:val="22"/>
                <w:lang w:eastAsia="ru-RU"/>
              </w:rPr>
              <w:lastRenderedPageBreak/>
              <w:t>6</w:t>
            </w:r>
          </w:p>
        </w:tc>
        <w:tc>
          <w:tcPr>
            <w:tcW w:w="26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eastAsia="ru-RU"/>
              </w:rPr>
              <w:t>Կանանց և տղամարդկանց հավասար հնարավորությունների շրջանակում հմտությունների, մասնագիտությունների, զբաղմունքների և պաշտոնների վերաբերյալ ավանդական և կարծրատիպային մտածողության և դրանց արժեքային համակարգի ձևավորման խնդիրների բացահայտման հետազոտության իրականացում և դրա արդյունքների հիման վրա ուսումնամեթոդական ուղեցույցի մշակում</w:t>
            </w:r>
          </w:p>
        </w:tc>
        <w:tc>
          <w:tcPr>
            <w:tcW w:w="22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eastAsia="ru-RU"/>
              </w:rPr>
              <w:t xml:space="preserve">Մասնագիտությունների վերաբերյալ գենդերային կարծրատիպերի փոխակերպում </w:t>
            </w:r>
          </w:p>
        </w:tc>
        <w:tc>
          <w:tcPr>
            <w:tcW w:w="16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8" w:type="dxa"/>
            </w:tcMar>
          </w:tcPr>
          <w:p w:rsidR="001C67CF" w:rsidRPr="001C67CF" w:rsidRDefault="001C67CF" w:rsidP="001C67CF">
            <w:pPr>
              <w:ind w:left="180"/>
              <w:jc w:val="center"/>
              <w:rPr>
                <w:sz w:val="22"/>
                <w:szCs w:val="22"/>
                <w:lang w:eastAsia="ru-RU"/>
              </w:rPr>
            </w:pPr>
            <w:r w:rsidRPr="001C67CF">
              <w:rPr>
                <w:sz w:val="22"/>
                <w:szCs w:val="22"/>
                <w:lang w:eastAsia="ru-RU"/>
              </w:rPr>
              <w:t>2020թ.</w:t>
            </w:r>
          </w:p>
        </w:tc>
        <w:tc>
          <w:tcPr>
            <w:tcW w:w="23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5" w:type="dxa"/>
            </w:tcMar>
          </w:tcPr>
          <w:p w:rsidR="001C67CF" w:rsidRPr="001C67CF" w:rsidRDefault="001C67CF" w:rsidP="001C67CF">
            <w:pPr>
              <w:ind w:left="180"/>
              <w:jc w:val="center"/>
              <w:rPr>
                <w:sz w:val="22"/>
                <w:szCs w:val="22"/>
                <w:lang w:eastAsia="ru-RU"/>
              </w:rPr>
            </w:pPr>
            <w:r w:rsidRPr="001C67CF">
              <w:rPr>
                <w:sz w:val="22"/>
                <w:szCs w:val="22"/>
                <w:lang w:eastAsia="ru-RU"/>
              </w:rPr>
              <w:t>Առկա իրավիճակի մասին տեղեկատվության և ըստ այդմ՝ աշխատանքային առաջխաղացման խորհրդատվության մեթոդական ուղեցույցի առկայություն</w:t>
            </w:r>
          </w:p>
        </w:tc>
        <w:tc>
          <w:tcPr>
            <w:tcW w:w="22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50" w:type="dxa"/>
            </w:tcMar>
          </w:tcPr>
          <w:p w:rsidR="001C67CF" w:rsidRPr="001C67CF" w:rsidRDefault="001C67CF" w:rsidP="001C67CF">
            <w:pPr>
              <w:ind w:left="180"/>
              <w:jc w:val="center"/>
              <w:rPr>
                <w:sz w:val="22"/>
                <w:szCs w:val="22"/>
                <w:lang w:eastAsia="ru-RU"/>
              </w:rPr>
            </w:pPr>
            <w:r w:rsidRPr="001C67CF">
              <w:rPr>
                <w:sz w:val="22"/>
                <w:szCs w:val="22"/>
                <w:lang w:eastAsia="ru-RU"/>
              </w:rPr>
              <w:t xml:space="preserve">ՀՀ աշխատանքի և սոցիալական հարցերի նախարարություն </w:t>
            </w:r>
          </w:p>
          <w:p w:rsidR="001C67CF" w:rsidRPr="001C67CF" w:rsidRDefault="001C67CF" w:rsidP="001C67CF">
            <w:pPr>
              <w:ind w:left="180"/>
              <w:jc w:val="center"/>
              <w:rPr>
                <w:sz w:val="22"/>
                <w:szCs w:val="22"/>
                <w:lang w:eastAsia="ru-RU"/>
              </w:rPr>
            </w:pPr>
          </w:p>
        </w:tc>
        <w:tc>
          <w:tcPr>
            <w:tcW w:w="240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52" w:type="dxa"/>
            </w:tcMar>
          </w:tcPr>
          <w:p w:rsidR="001C67CF" w:rsidRPr="001C67CF" w:rsidRDefault="001C67CF" w:rsidP="001C67CF">
            <w:pPr>
              <w:ind w:left="180"/>
              <w:jc w:val="center"/>
              <w:rPr>
                <w:sz w:val="22"/>
                <w:szCs w:val="22"/>
                <w:lang w:eastAsia="ru-RU"/>
              </w:rPr>
            </w:pPr>
            <w:r w:rsidRPr="001C67CF">
              <w:rPr>
                <w:sz w:val="22"/>
                <w:szCs w:val="22"/>
                <w:lang w:eastAsia="ru-RU"/>
              </w:rPr>
              <w:t>Միջազգային կազմակերպություններ (համաձայնությամբ)</w:t>
            </w:r>
          </w:p>
          <w:p w:rsidR="001C67CF" w:rsidRPr="001C67CF" w:rsidRDefault="001C67CF" w:rsidP="001C67CF">
            <w:pPr>
              <w:ind w:left="180"/>
              <w:jc w:val="center"/>
              <w:rPr>
                <w:sz w:val="22"/>
                <w:szCs w:val="22"/>
                <w:lang w:eastAsia="ru-RU"/>
              </w:rPr>
            </w:pPr>
            <w:r w:rsidRPr="001C67CF">
              <w:rPr>
                <w:sz w:val="22"/>
                <w:szCs w:val="22"/>
                <w:lang w:eastAsia="ru-RU"/>
              </w:rPr>
              <w:t>ԲՈՒՀ-եր</w:t>
            </w:r>
          </w:p>
        </w:tc>
        <w:tc>
          <w:tcPr>
            <w:tcW w:w="178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eastAsia="ru-RU"/>
              </w:rPr>
              <w:t>ՀՀ oրենքով չարգելված այլ աղբյուրներ</w:t>
            </w:r>
          </w:p>
        </w:tc>
      </w:tr>
      <w:tr w:rsidR="001C67CF" w:rsidRPr="001C67CF" w:rsidTr="001C67CF">
        <w:trPr>
          <w:trHeight w:val="7119"/>
          <w:jc w:val="center"/>
        </w:trPr>
        <w:tc>
          <w:tcPr>
            <w:tcW w:w="6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bCs/>
                <w:sz w:val="22"/>
                <w:szCs w:val="22"/>
                <w:lang w:eastAsia="ru-RU"/>
              </w:rPr>
            </w:pPr>
            <w:r w:rsidRPr="001C67CF">
              <w:rPr>
                <w:bCs/>
                <w:sz w:val="22"/>
                <w:szCs w:val="22"/>
                <w:lang w:eastAsia="ru-RU"/>
              </w:rPr>
              <w:lastRenderedPageBreak/>
              <w:t>7</w:t>
            </w:r>
          </w:p>
        </w:tc>
        <w:tc>
          <w:tcPr>
            <w:tcW w:w="26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eastAsia="ru-RU"/>
              </w:rPr>
              <w:t>Ո</w:t>
            </w:r>
            <w:r w:rsidRPr="001C67CF">
              <w:rPr>
                <w:sz w:val="22"/>
                <w:szCs w:val="22"/>
                <w:lang w:val="ru-RU" w:eastAsia="ru-RU"/>
              </w:rPr>
              <w:t>ւսուցողական</w:t>
            </w:r>
            <w:r w:rsidRPr="001C67CF">
              <w:rPr>
                <w:sz w:val="22"/>
                <w:szCs w:val="22"/>
                <w:lang w:eastAsia="ru-RU"/>
              </w:rPr>
              <w:t xml:space="preserve"> և ոչ ֆորմալ մոդուլների մշակում՝</w:t>
            </w:r>
          </w:p>
          <w:p w:rsidR="001C67CF" w:rsidRPr="001C67CF" w:rsidRDefault="001C67CF" w:rsidP="001C67CF">
            <w:pPr>
              <w:ind w:left="180"/>
              <w:jc w:val="center"/>
              <w:rPr>
                <w:sz w:val="22"/>
                <w:szCs w:val="22"/>
                <w:lang w:eastAsia="ru-RU"/>
              </w:rPr>
            </w:pPr>
            <w:r w:rsidRPr="001C67CF">
              <w:rPr>
                <w:sz w:val="22"/>
                <w:szCs w:val="22"/>
                <w:lang w:val="ru-RU" w:eastAsia="ru-RU"/>
              </w:rPr>
              <w:t>ա</w:t>
            </w:r>
            <w:r w:rsidRPr="001C67CF">
              <w:rPr>
                <w:sz w:val="22"/>
                <w:szCs w:val="22"/>
                <w:lang w:eastAsia="ru-RU"/>
              </w:rPr>
              <w:t xml:space="preserve">. հանրակրթական հաստատությունների մասնագիտական կողմնորոշման և կարիերայի ծրագրում մասնագիտական ինքնորոշման հարցում սեռով պայմանավորված մասնագիտությունների և զբաղմունքների ընտրության խտրականության բացառման թեմայով, </w:t>
            </w:r>
          </w:p>
          <w:p w:rsidR="001C67CF" w:rsidRPr="001C67CF" w:rsidRDefault="001C67CF" w:rsidP="001C67CF">
            <w:pPr>
              <w:ind w:left="180"/>
              <w:jc w:val="center"/>
              <w:rPr>
                <w:sz w:val="22"/>
                <w:szCs w:val="22"/>
                <w:lang w:eastAsia="ru-RU"/>
              </w:rPr>
            </w:pPr>
            <w:r w:rsidRPr="001C67CF">
              <w:rPr>
                <w:sz w:val="22"/>
                <w:szCs w:val="22"/>
                <w:lang w:val="ru-RU" w:eastAsia="ru-RU"/>
              </w:rPr>
              <w:t>բ</w:t>
            </w:r>
            <w:r w:rsidRPr="001C67CF">
              <w:rPr>
                <w:sz w:val="22"/>
                <w:szCs w:val="22"/>
                <w:lang w:eastAsia="ru-RU"/>
              </w:rPr>
              <w:t xml:space="preserve">. մասնագիտական ուսումնական հաստատությունների կարիերայի կենտրոնների միջոցառումների պլանում և «Կարիերայի կառավարում» ուսումնական ծրագրում կանանց </w:t>
            </w:r>
            <w:r w:rsidRPr="001C67CF">
              <w:rPr>
                <w:sz w:val="22"/>
                <w:szCs w:val="22"/>
                <w:lang w:val="ru-RU" w:eastAsia="ru-RU"/>
              </w:rPr>
              <w:t>առաջնորդության</w:t>
            </w:r>
            <w:r w:rsidRPr="001C67CF">
              <w:rPr>
                <w:sz w:val="22"/>
                <w:szCs w:val="22"/>
                <w:lang w:eastAsia="ru-RU"/>
              </w:rPr>
              <w:t xml:space="preserve"> և ձեռներեցության </w:t>
            </w:r>
            <w:r w:rsidRPr="001C67CF">
              <w:rPr>
                <w:sz w:val="22"/>
                <w:szCs w:val="22"/>
                <w:lang w:val="ru-RU" w:eastAsia="ru-RU"/>
              </w:rPr>
              <w:t>կարողությունների</w:t>
            </w:r>
            <w:r w:rsidRPr="001C67CF">
              <w:rPr>
                <w:sz w:val="22"/>
                <w:szCs w:val="22"/>
                <w:lang w:eastAsia="ru-RU"/>
              </w:rPr>
              <w:t xml:space="preserve"> զարգացման</w:t>
            </w:r>
            <w:r w:rsidRPr="001C67CF">
              <w:rPr>
                <w:sz w:val="22"/>
                <w:szCs w:val="22"/>
                <w:lang w:val="ru-RU" w:eastAsia="ru-RU"/>
              </w:rPr>
              <w:t>ն</w:t>
            </w:r>
            <w:r w:rsidRPr="001C67CF">
              <w:rPr>
                <w:sz w:val="22"/>
                <w:szCs w:val="22"/>
                <w:lang w:eastAsia="ru-RU"/>
              </w:rPr>
              <w:t xml:space="preserve"> ուղղված թեմայով</w:t>
            </w:r>
          </w:p>
        </w:tc>
        <w:tc>
          <w:tcPr>
            <w:tcW w:w="22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val="ru-RU" w:eastAsia="ru-RU"/>
              </w:rPr>
              <w:t>Կանանց</w:t>
            </w:r>
            <w:r w:rsidRPr="001C67CF">
              <w:rPr>
                <w:sz w:val="22"/>
                <w:szCs w:val="22"/>
                <w:lang w:eastAsia="ru-RU"/>
              </w:rPr>
              <w:t xml:space="preserve"> </w:t>
            </w:r>
            <w:r w:rsidRPr="001C67CF">
              <w:rPr>
                <w:sz w:val="22"/>
                <w:szCs w:val="22"/>
                <w:lang w:val="ru-RU" w:eastAsia="ru-RU"/>
              </w:rPr>
              <w:t>և</w:t>
            </w:r>
            <w:r w:rsidRPr="001C67CF">
              <w:rPr>
                <w:sz w:val="22"/>
                <w:szCs w:val="22"/>
                <w:lang w:eastAsia="ru-RU"/>
              </w:rPr>
              <w:t xml:space="preserve"> </w:t>
            </w:r>
            <w:r w:rsidRPr="001C67CF">
              <w:rPr>
                <w:sz w:val="22"/>
                <w:szCs w:val="22"/>
                <w:lang w:val="ru-RU" w:eastAsia="ru-RU"/>
              </w:rPr>
              <w:t>տղամարդկանց</w:t>
            </w:r>
            <w:r w:rsidRPr="001C67CF">
              <w:rPr>
                <w:sz w:val="22"/>
                <w:szCs w:val="22"/>
                <w:lang w:eastAsia="ru-RU"/>
              </w:rPr>
              <w:t xml:space="preserve"> կողմից մասնագիտության ընտրության </w:t>
            </w:r>
            <w:r w:rsidRPr="001C67CF">
              <w:rPr>
                <w:sz w:val="22"/>
                <w:szCs w:val="22"/>
                <w:lang w:val="ru-RU" w:eastAsia="ru-RU"/>
              </w:rPr>
              <w:t>հավասար</w:t>
            </w:r>
            <w:r w:rsidRPr="001C67CF">
              <w:rPr>
                <w:sz w:val="22"/>
                <w:szCs w:val="22"/>
                <w:lang w:eastAsia="ru-RU"/>
              </w:rPr>
              <w:t xml:space="preserve"> </w:t>
            </w:r>
            <w:r w:rsidRPr="001C67CF">
              <w:rPr>
                <w:sz w:val="22"/>
                <w:szCs w:val="22"/>
                <w:lang w:val="ru-RU" w:eastAsia="ru-RU"/>
              </w:rPr>
              <w:t>հնարավորություն</w:t>
            </w:r>
          </w:p>
          <w:p w:rsidR="001C67CF" w:rsidRPr="001C67CF" w:rsidRDefault="001C67CF" w:rsidP="001C67CF">
            <w:pPr>
              <w:ind w:left="180"/>
              <w:jc w:val="center"/>
              <w:rPr>
                <w:sz w:val="22"/>
                <w:szCs w:val="22"/>
                <w:lang w:eastAsia="ru-RU"/>
              </w:rPr>
            </w:pPr>
            <w:r w:rsidRPr="001C67CF">
              <w:rPr>
                <w:sz w:val="22"/>
                <w:szCs w:val="22"/>
                <w:lang w:eastAsia="ru-RU"/>
              </w:rPr>
              <w:t>ների խթանում:</w:t>
            </w:r>
          </w:p>
          <w:p w:rsidR="001C67CF" w:rsidRPr="001C67CF" w:rsidRDefault="001C67CF" w:rsidP="001C67CF">
            <w:pPr>
              <w:ind w:left="180"/>
              <w:jc w:val="center"/>
              <w:rPr>
                <w:sz w:val="22"/>
                <w:szCs w:val="22"/>
                <w:lang w:eastAsia="ru-RU"/>
              </w:rPr>
            </w:pPr>
            <w:r w:rsidRPr="001C67CF">
              <w:rPr>
                <w:sz w:val="22"/>
                <w:szCs w:val="22"/>
                <w:lang w:eastAsia="ru-RU"/>
              </w:rPr>
              <w:t xml:space="preserve">Մասնագիտական ուսումնական հաստատություններում ուսումնառող ուսանողների իրազեկվածության բարձրացում, և </w:t>
            </w:r>
            <w:r w:rsidRPr="001C67CF">
              <w:rPr>
                <w:sz w:val="22"/>
                <w:szCs w:val="22"/>
                <w:lang w:val="ru-RU" w:eastAsia="ru-RU"/>
              </w:rPr>
              <w:t>առաջնորդության</w:t>
            </w:r>
            <w:r w:rsidRPr="001C67CF">
              <w:rPr>
                <w:sz w:val="22"/>
                <w:szCs w:val="22"/>
                <w:lang w:eastAsia="ru-RU"/>
              </w:rPr>
              <w:t xml:space="preserve"> ու ձեռներեցության </w:t>
            </w:r>
            <w:r w:rsidRPr="001C67CF">
              <w:rPr>
                <w:sz w:val="22"/>
                <w:szCs w:val="22"/>
                <w:lang w:val="ru-RU" w:eastAsia="ru-RU"/>
              </w:rPr>
              <w:t>կարողությունների</w:t>
            </w:r>
            <w:r w:rsidRPr="001C67CF">
              <w:rPr>
                <w:sz w:val="22"/>
                <w:szCs w:val="22"/>
                <w:lang w:eastAsia="ru-RU"/>
              </w:rPr>
              <w:t xml:space="preserve"> զարգացման հնարավորությունների ստեղծում</w:t>
            </w:r>
          </w:p>
        </w:tc>
        <w:tc>
          <w:tcPr>
            <w:tcW w:w="16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8" w:type="dxa"/>
            </w:tcMar>
          </w:tcPr>
          <w:p w:rsidR="001C67CF" w:rsidRPr="001C67CF" w:rsidRDefault="001C67CF" w:rsidP="001C67CF">
            <w:pPr>
              <w:ind w:left="180"/>
              <w:jc w:val="center"/>
              <w:rPr>
                <w:sz w:val="22"/>
                <w:szCs w:val="22"/>
                <w:lang w:eastAsia="ru-RU"/>
              </w:rPr>
            </w:pPr>
            <w:r w:rsidRPr="001C67CF">
              <w:rPr>
                <w:sz w:val="22"/>
                <w:szCs w:val="22"/>
                <w:lang w:eastAsia="ru-RU"/>
              </w:rPr>
              <w:t>2020-2023թթ.</w:t>
            </w:r>
          </w:p>
        </w:tc>
        <w:tc>
          <w:tcPr>
            <w:tcW w:w="23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5" w:type="dxa"/>
            </w:tcMar>
          </w:tcPr>
          <w:p w:rsidR="001C67CF" w:rsidRPr="001C67CF" w:rsidRDefault="001C67CF" w:rsidP="001C67CF">
            <w:pPr>
              <w:ind w:left="180"/>
              <w:jc w:val="center"/>
              <w:rPr>
                <w:sz w:val="22"/>
                <w:szCs w:val="22"/>
                <w:lang w:eastAsia="ru-RU"/>
              </w:rPr>
            </w:pPr>
            <w:r w:rsidRPr="001C67CF">
              <w:rPr>
                <w:sz w:val="22"/>
                <w:szCs w:val="22"/>
                <w:lang w:eastAsia="ru-RU"/>
              </w:rPr>
              <w:t xml:space="preserve">Թեմատիկ մոդուլի առկայություն </w:t>
            </w:r>
          </w:p>
        </w:tc>
        <w:tc>
          <w:tcPr>
            <w:tcW w:w="22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50" w:type="dxa"/>
            </w:tcMar>
          </w:tcPr>
          <w:p w:rsidR="001C67CF" w:rsidRPr="001C67CF" w:rsidRDefault="001C67CF" w:rsidP="001C67CF">
            <w:pPr>
              <w:ind w:left="180"/>
              <w:jc w:val="center"/>
              <w:rPr>
                <w:sz w:val="22"/>
                <w:szCs w:val="22"/>
                <w:lang w:eastAsia="ru-RU"/>
              </w:rPr>
            </w:pPr>
            <w:r w:rsidRPr="001C67CF">
              <w:rPr>
                <w:sz w:val="22"/>
                <w:szCs w:val="22"/>
                <w:lang w:val="ru-RU" w:eastAsia="ru-RU"/>
              </w:rPr>
              <w:t>ՀՀ</w:t>
            </w:r>
            <w:r w:rsidRPr="001C67CF">
              <w:rPr>
                <w:sz w:val="22"/>
                <w:szCs w:val="22"/>
                <w:lang w:eastAsia="ru-RU"/>
              </w:rPr>
              <w:t xml:space="preserve"> </w:t>
            </w:r>
            <w:r w:rsidRPr="001C67CF">
              <w:rPr>
                <w:sz w:val="22"/>
                <w:szCs w:val="22"/>
                <w:lang w:val="ru-RU" w:eastAsia="ru-RU"/>
              </w:rPr>
              <w:t>աշխատանքի</w:t>
            </w:r>
            <w:r w:rsidRPr="001C67CF">
              <w:rPr>
                <w:sz w:val="22"/>
                <w:szCs w:val="22"/>
                <w:lang w:eastAsia="ru-RU"/>
              </w:rPr>
              <w:t xml:space="preserve"> </w:t>
            </w:r>
            <w:r w:rsidRPr="001C67CF">
              <w:rPr>
                <w:sz w:val="22"/>
                <w:szCs w:val="22"/>
                <w:lang w:val="ru-RU" w:eastAsia="ru-RU"/>
              </w:rPr>
              <w:t>և</w:t>
            </w:r>
            <w:r w:rsidRPr="001C67CF">
              <w:rPr>
                <w:sz w:val="22"/>
                <w:szCs w:val="22"/>
                <w:lang w:eastAsia="ru-RU"/>
              </w:rPr>
              <w:t xml:space="preserve"> </w:t>
            </w:r>
            <w:r w:rsidRPr="001C67CF">
              <w:rPr>
                <w:sz w:val="22"/>
                <w:szCs w:val="22"/>
                <w:lang w:val="ru-RU" w:eastAsia="ru-RU"/>
              </w:rPr>
              <w:t>սոցիալական</w:t>
            </w:r>
            <w:r w:rsidRPr="001C67CF">
              <w:rPr>
                <w:sz w:val="22"/>
                <w:szCs w:val="22"/>
                <w:lang w:eastAsia="ru-RU"/>
              </w:rPr>
              <w:t xml:space="preserve"> </w:t>
            </w:r>
            <w:r w:rsidRPr="001C67CF">
              <w:rPr>
                <w:sz w:val="22"/>
                <w:szCs w:val="22"/>
                <w:lang w:val="ru-RU" w:eastAsia="ru-RU"/>
              </w:rPr>
              <w:t>հարցերի</w:t>
            </w:r>
            <w:r w:rsidRPr="001C67CF">
              <w:rPr>
                <w:sz w:val="22"/>
                <w:szCs w:val="22"/>
                <w:lang w:eastAsia="ru-RU"/>
              </w:rPr>
              <w:t xml:space="preserve"> </w:t>
            </w:r>
            <w:r w:rsidRPr="001C67CF">
              <w:rPr>
                <w:sz w:val="22"/>
                <w:szCs w:val="22"/>
                <w:lang w:val="ru-RU" w:eastAsia="ru-RU"/>
              </w:rPr>
              <w:t>նախարարություն</w:t>
            </w:r>
            <w:r w:rsidRPr="001C67CF">
              <w:rPr>
                <w:sz w:val="22"/>
                <w:szCs w:val="22"/>
                <w:lang w:eastAsia="ru-RU"/>
              </w:rPr>
              <w:t xml:space="preserve"> </w:t>
            </w:r>
          </w:p>
          <w:p w:rsidR="001C67CF" w:rsidRPr="001C67CF" w:rsidRDefault="001C67CF" w:rsidP="001C67CF">
            <w:pPr>
              <w:ind w:left="180"/>
              <w:jc w:val="center"/>
              <w:rPr>
                <w:sz w:val="22"/>
                <w:szCs w:val="22"/>
                <w:lang w:eastAsia="ru-RU"/>
              </w:rPr>
            </w:pPr>
          </w:p>
        </w:tc>
        <w:tc>
          <w:tcPr>
            <w:tcW w:w="240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52" w:type="dxa"/>
            </w:tcMar>
          </w:tcPr>
          <w:p w:rsidR="001C67CF" w:rsidRPr="001C67CF" w:rsidRDefault="001C67CF" w:rsidP="001C67CF">
            <w:pPr>
              <w:ind w:left="180"/>
              <w:jc w:val="center"/>
              <w:rPr>
                <w:sz w:val="22"/>
                <w:szCs w:val="22"/>
                <w:lang w:eastAsia="ru-RU"/>
              </w:rPr>
            </w:pPr>
            <w:r w:rsidRPr="001C67CF">
              <w:rPr>
                <w:sz w:val="22"/>
                <w:szCs w:val="22"/>
                <w:lang w:val="ru-RU" w:eastAsia="ru-RU"/>
              </w:rPr>
              <w:t>ՀՀ</w:t>
            </w:r>
            <w:r w:rsidRPr="001C67CF">
              <w:rPr>
                <w:sz w:val="22"/>
                <w:szCs w:val="22"/>
                <w:lang w:eastAsia="ru-RU"/>
              </w:rPr>
              <w:t xml:space="preserve"> </w:t>
            </w:r>
            <w:r w:rsidRPr="001C67CF">
              <w:rPr>
                <w:rFonts w:ascii="Calibri" w:hAnsi="Calibri" w:cs="Calibri"/>
                <w:sz w:val="22"/>
                <w:szCs w:val="22"/>
                <w:lang w:eastAsia="ru-RU"/>
              </w:rPr>
              <w:t> </w:t>
            </w:r>
            <w:r w:rsidRPr="001C67CF">
              <w:rPr>
                <w:sz w:val="22"/>
                <w:szCs w:val="22"/>
                <w:lang w:val="ru-RU" w:eastAsia="ru-RU"/>
              </w:rPr>
              <w:t>կրթության</w:t>
            </w:r>
            <w:r w:rsidRPr="001C67CF">
              <w:rPr>
                <w:sz w:val="22"/>
                <w:szCs w:val="22"/>
                <w:lang w:eastAsia="ru-RU"/>
              </w:rPr>
              <w:t xml:space="preserve">, </w:t>
            </w:r>
            <w:r w:rsidRPr="001C67CF">
              <w:rPr>
                <w:sz w:val="22"/>
                <w:szCs w:val="22"/>
                <w:lang w:val="ru-RU" w:eastAsia="ru-RU"/>
              </w:rPr>
              <w:t>գիտության</w:t>
            </w:r>
            <w:r w:rsidRPr="001C67CF">
              <w:rPr>
                <w:sz w:val="22"/>
                <w:szCs w:val="22"/>
                <w:lang w:eastAsia="ru-RU"/>
              </w:rPr>
              <w:t xml:space="preserve">, </w:t>
            </w:r>
            <w:r w:rsidRPr="001C67CF">
              <w:rPr>
                <w:sz w:val="22"/>
                <w:szCs w:val="22"/>
                <w:lang w:val="ru-RU" w:eastAsia="ru-RU"/>
              </w:rPr>
              <w:t>մշակույթի</w:t>
            </w:r>
            <w:r w:rsidRPr="001C67CF">
              <w:rPr>
                <w:sz w:val="22"/>
                <w:szCs w:val="22"/>
                <w:lang w:eastAsia="ru-RU"/>
              </w:rPr>
              <w:t xml:space="preserve"> </w:t>
            </w:r>
            <w:r w:rsidRPr="001C67CF">
              <w:rPr>
                <w:sz w:val="22"/>
                <w:szCs w:val="22"/>
                <w:lang w:val="ru-RU" w:eastAsia="ru-RU"/>
              </w:rPr>
              <w:t>և</w:t>
            </w:r>
            <w:r w:rsidRPr="001C67CF">
              <w:rPr>
                <w:sz w:val="22"/>
                <w:szCs w:val="22"/>
                <w:lang w:eastAsia="ru-RU"/>
              </w:rPr>
              <w:t xml:space="preserve"> </w:t>
            </w:r>
            <w:r w:rsidRPr="001C67CF">
              <w:rPr>
                <w:sz w:val="22"/>
                <w:szCs w:val="22"/>
                <w:lang w:val="ru-RU" w:eastAsia="ru-RU"/>
              </w:rPr>
              <w:t>սպորտի</w:t>
            </w:r>
            <w:r w:rsidRPr="001C67CF">
              <w:rPr>
                <w:rFonts w:ascii="Calibri" w:hAnsi="Calibri" w:cs="Calibri"/>
                <w:sz w:val="22"/>
                <w:szCs w:val="22"/>
                <w:lang w:eastAsia="ru-RU"/>
              </w:rPr>
              <w:t> </w:t>
            </w:r>
            <w:r w:rsidRPr="001C67CF">
              <w:rPr>
                <w:sz w:val="22"/>
                <w:szCs w:val="22"/>
                <w:lang w:eastAsia="ru-RU"/>
              </w:rPr>
              <w:t xml:space="preserve"> </w:t>
            </w:r>
            <w:r w:rsidRPr="001C67CF">
              <w:rPr>
                <w:sz w:val="22"/>
                <w:szCs w:val="22"/>
                <w:lang w:val="ru-RU" w:eastAsia="ru-RU"/>
              </w:rPr>
              <w:t>նախա</w:t>
            </w:r>
          </w:p>
          <w:p w:rsidR="001C67CF" w:rsidRPr="001C67CF" w:rsidRDefault="001C67CF" w:rsidP="001C67CF">
            <w:pPr>
              <w:ind w:left="180"/>
              <w:jc w:val="center"/>
              <w:rPr>
                <w:sz w:val="22"/>
                <w:szCs w:val="22"/>
                <w:lang w:val="ru-RU" w:eastAsia="ru-RU"/>
              </w:rPr>
            </w:pPr>
            <w:r w:rsidRPr="001C67CF">
              <w:rPr>
                <w:sz w:val="22"/>
                <w:szCs w:val="22"/>
                <w:lang w:val="ru-RU" w:eastAsia="ru-RU"/>
              </w:rPr>
              <w:t xml:space="preserve">րարություն </w:t>
            </w:r>
          </w:p>
          <w:p w:rsidR="001C67CF" w:rsidRPr="001C67CF" w:rsidRDefault="001C67CF" w:rsidP="001C67CF">
            <w:pPr>
              <w:ind w:left="180"/>
              <w:jc w:val="center"/>
              <w:rPr>
                <w:sz w:val="22"/>
                <w:szCs w:val="22"/>
                <w:lang w:eastAsia="ru-RU"/>
              </w:rPr>
            </w:pPr>
          </w:p>
        </w:tc>
        <w:tc>
          <w:tcPr>
            <w:tcW w:w="178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eastAsia="ru-RU"/>
              </w:rPr>
              <w:t>ՀՀ oրենքով չարգելված այլ աղբյուրներ</w:t>
            </w:r>
          </w:p>
        </w:tc>
      </w:tr>
      <w:tr w:rsidR="001C67CF" w:rsidRPr="00BF11C1" w:rsidTr="001C67CF">
        <w:trPr>
          <w:trHeight w:val="4546"/>
          <w:jc w:val="center"/>
        </w:trPr>
        <w:tc>
          <w:tcPr>
            <w:tcW w:w="6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bCs/>
                <w:sz w:val="22"/>
                <w:szCs w:val="22"/>
                <w:lang w:eastAsia="ru-RU"/>
              </w:rPr>
              <w:lastRenderedPageBreak/>
              <w:t>8)</w:t>
            </w:r>
          </w:p>
        </w:tc>
        <w:tc>
          <w:tcPr>
            <w:tcW w:w="26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val="ru-RU" w:eastAsia="ru-RU"/>
              </w:rPr>
              <w:t>ՀՀ</w:t>
            </w:r>
            <w:r w:rsidRPr="001C67CF">
              <w:rPr>
                <w:sz w:val="22"/>
                <w:szCs w:val="22"/>
                <w:lang w:eastAsia="ru-RU"/>
              </w:rPr>
              <w:t xml:space="preserve"> </w:t>
            </w:r>
            <w:r w:rsidRPr="001C67CF">
              <w:rPr>
                <w:sz w:val="22"/>
                <w:szCs w:val="22"/>
                <w:lang w:val="ru-RU" w:eastAsia="ru-RU"/>
              </w:rPr>
              <w:t>ոստիկանությ</w:t>
            </w:r>
            <w:r w:rsidRPr="001C67CF">
              <w:rPr>
                <w:sz w:val="22"/>
                <w:szCs w:val="22"/>
                <w:lang w:eastAsia="ru-RU"/>
              </w:rPr>
              <w:t>ա</w:t>
            </w:r>
            <w:r w:rsidRPr="001C67CF">
              <w:rPr>
                <w:sz w:val="22"/>
                <w:szCs w:val="22"/>
                <w:lang w:val="ru-RU" w:eastAsia="ru-RU"/>
              </w:rPr>
              <w:t>ն</w:t>
            </w:r>
          </w:p>
          <w:p w:rsidR="001C67CF" w:rsidRPr="001C67CF" w:rsidRDefault="001C67CF" w:rsidP="001C67CF">
            <w:pPr>
              <w:ind w:left="180"/>
              <w:jc w:val="center"/>
              <w:rPr>
                <w:sz w:val="22"/>
                <w:szCs w:val="22"/>
                <w:lang w:eastAsia="ru-RU"/>
              </w:rPr>
            </w:pPr>
            <w:r w:rsidRPr="001C67CF">
              <w:rPr>
                <w:sz w:val="22"/>
                <w:szCs w:val="22"/>
                <w:lang w:val="ru-RU" w:eastAsia="ru-RU"/>
              </w:rPr>
              <w:t>կրթահամալիրի</w:t>
            </w:r>
            <w:r w:rsidRPr="001C67CF">
              <w:rPr>
                <w:sz w:val="22"/>
                <w:szCs w:val="22"/>
                <w:lang w:eastAsia="ru-RU"/>
              </w:rPr>
              <w:t xml:space="preserve"> սովորող</w:t>
            </w:r>
            <w:r w:rsidRPr="001C67CF">
              <w:rPr>
                <w:sz w:val="22"/>
                <w:szCs w:val="22"/>
                <w:lang w:val="ru-RU" w:eastAsia="ru-RU"/>
              </w:rPr>
              <w:t>ների</w:t>
            </w:r>
            <w:r w:rsidRPr="001C67CF">
              <w:rPr>
                <w:sz w:val="22"/>
                <w:szCs w:val="22"/>
                <w:lang w:eastAsia="ru-RU"/>
              </w:rPr>
              <w:t xml:space="preserve"> </w:t>
            </w:r>
            <w:r w:rsidRPr="001C67CF">
              <w:rPr>
                <w:sz w:val="22"/>
                <w:szCs w:val="22"/>
                <w:lang w:val="ru-RU" w:eastAsia="ru-RU"/>
              </w:rPr>
              <w:t>համար</w:t>
            </w:r>
            <w:r w:rsidRPr="001C67CF">
              <w:rPr>
                <w:sz w:val="22"/>
                <w:szCs w:val="22"/>
                <w:lang w:eastAsia="ru-RU"/>
              </w:rPr>
              <w:t xml:space="preserve"> «</w:t>
            </w:r>
            <w:r w:rsidRPr="001C67CF">
              <w:rPr>
                <w:sz w:val="22"/>
                <w:szCs w:val="22"/>
                <w:lang w:val="ru-RU" w:eastAsia="ru-RU"/>
              </w:rPr>
              <w:t>Գենդերային</w:t>
            </w:r>
            <w:r w:rsidRPr="001C67CF">
              <w:rPr>
                <w:sz w:val="22"/>
                <w:szCs w:val="22"/>
                <w:lang w:eastAsia="ru-RU"/>
              </w:rPr>
              <w:t xml:space="preserve"> </w:t>
            </w:r>
            <w:r w:rsidRPr="001C67CF">
              <w:rPr>
                <w:sz w:val="22"/>
                <w:szCs w:val="22"/>
                <w:lang w:val="ru-RU" w:eastAsia="ru-RU"/>
              </w:rPr>
              <w:t>հավասարություն</w:t>
            </w:r>
            <w:r w:rsidRPr="001C67CF">
              <w:rPr>
                <w:sz w:val="22"/>
                <w:szCs w:val="22"/>
                <w:lang w:eastAsia="ru-RU"/>
              </w:rPr>
              <w:t xml:space="preserve">» </w:t>
            </w:r>
            <w:r w:rsidRPr="001C67CF">
              <w:rPr>
                <w:sz w:val="22"/>
                <w:szCs w:val="22"/>
                <w:lang w:val="ru-RU" w:eastAsia="ru-RU"/>
              </w:rPr>
              <w:t>թեմայով</w:t>
            </w:r>
            <w:r w:rsidRPr="001C67CF">
              <w:rPr>
                <w:sz w:val="22"/>
                <w:szCs w:val="22"/>
                <w:lang w:eastAsia="ru-RU"/>
              </w:rPr>
              <w:t xml:space="preserve">  </w:t>
            </w:r>
            <w:r w:rsidRPr="001C67CF">
              <w:rPr>
                <w:sz w:val="22"/>
                <w:szCs w:val="22"/>
                <w:lang w:val="ru-RU" w:eastAsia="ru-RU"/>
              </w:rPr>
              <w:t>դասընթացներ</w:t>
            </w:r>
            <w:r w:rsidRPr="001C67CF">
              <w:rPr>
                <w:sz w:val="22"/>
                <w:szCs w:val="22"/>
                <w:lang w:eastAsia="ru-RU"/>
              </w:rPr>
              <w:t xml:space="preserve">ի </w:t>
            </w:r>
            <w:r w:rsidRPr="001C67CF">
              <w:rPr>
                <w:sz w:val="22"/>
                <w:szCs w:val="22"/>
                <w:lang w:val="ru-RU" w:eastAsia="ru-RU"/>
              </w:rPr>
              <w:t>կազմակերպ</w:t>
            </w:r>
            <w:r w:rsidRPr="001C67CF">
              <w:rPr>
                <w:sz w:val="22"/>
                <w:szCs w:val="22"/>
                <w:lang w:eastAsia="ru-RU"/>
              </w:rPr>
              <w:t xml:space="preserve">ում </w:t>
            </w:r>
          </w:p>
        </w:tc>
        <w:tc>
          <w:tcPr>
            <w:tcW w:w="22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val="ru-RU" w:eastAsia="ru-RU"/>
              </w:rPr>
              <w:t>Գենդերային</w:t>
            </w:r>
            <w:r w:rsidRPr="001C67CF">
              <w:rPr>
                <w:sz w:val="22"/>
                <w:szCs w:val="22"/>
                <w:lang w:eastAsia="ru-RU"/>
              </w:rPr>
              <w:t xml:space="preserve"> </w:t>
            </w:r>
            <w:r w:rsidRPr="001C67CF">
              <w:rPr>
                <w:sz w:val="22"/>
                <w:szCs w:val="22"/>
                <w:lang w:val="ru-RU" w:eastAsia="ru-RU"/>
              </w:rPr>
              <w:t>քաղաքականության</w:t>
            </w:r>
            <w:r w:rsidRPr="001C67CF">
              <w:rPr>
                <w:sz w:val="22"/>
                <w:szCs w:val="22"/>
                <w:lang w:eastAsia="ru-RU"/>
              </w:rPr>
              <w:t xml:space="preserve"> </w:t>
            </w:r>
            <w:r w:rsidRPr="001C67CF">
              <w:rPr>
                <w:sz w:val="22"/>
                <w:szCs w:val="22"/>
                <w:lang w:val="ru-RU" w:eastAsia="ru-RU"/>
              </w:rPr>
              <w:t>իմացության</w:t>
            </w:r>
            <w:r w:rsidRPr="001C67CF">
              <w:rPr>
                <w:sz w:val="22"/>
                <w:szCs w:val="22"/>
                <w:lang w:eastAsia="ru-RU"/>
              </w:rPr>
              <w:t xml:space="preserve"> </w:t>
            </w:r>
            <w:r w:rsidRPr="001C67CF">
              <w:rPr>
                <w:sz w:val="22"/>
                <w:szCs w:val="22"/>
                <w:lang w:val="ru-RU" w:eastAsia="ru-RU"/>
              </w:rPr>
              <w:t>ապահովում</w:t>
            </w:r>
            <w:r w:rsidRPr="001C67CF">
              <w:rPr>
                <w:sz w:val="22"/>
                <w:szCs w:val="22"/>
                <w:lang w:eastAsia="ru-RU"/>
              </w:rPr>
              <w:t xml:space="preserve"> </w:t>
            </w:r>
            <w:r w:rsidRPr="001C67CF">
              <w:rPr>
                <w:sz w:val="22"/>
                <w:szCs w:val="22"/>
                <w:lang w:val="ru-RU" w:eastAsia="ru-RU"/>
              </w:rPr>
              <w:t>և</w:t>
            </w:r>
            <w:r w:rsidRPr="001C67CF">
              <w:rPr>
                <w:sz w:val="22"/>
                <w:szCs w:val="22"/>
                <w:lang w:eastAsia="ru-RU"/>
              </w:rPr>
              <w:t xml:space="preserve"> </w:t>
            </w:r>
            <w:r w:rsidRPr="001C67CF">
              <w:rPr>
                <w:sz w:val="22"/>
                <w:szCs w:val="22"/>
                <w:lang w:val="ru-RU" w:eastAsia="ru-RU"/>
              </w:rPr>
              <w:t>զարգացում</w:t>
            </w:r>
          </w:p>
        </w:tc>
        <w:tc>
          <w:tcPr>
            <w:tcW w:w="16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8" w:type="dxa"/>
            </w:tcMar>
          </w:tcPr>
          <w:p w:rsidR="001C67CF" w:rsidRPr="001C67CF" w:rsidRDefault="001C67CF" w:rsidP="001C67CF">
            <w:pPr>
              <w:ind w:left="180"/>
              <w:jc w:val="center"/>
              <w:rPr>
                <w:sz w:val="22"/>
                <w:szCs w:val="22"/>
                <w:lang w:val="ru-RU" w:eastAsia="ru-RU"/>
              </w:rPr>
            </w:pPr>
            <w:r w:rsidRPr="001C67CF">
              <w:rPr>
                <w:sz w:val="22"/>
                <w:szCs w:val="22"/>
                <w:lang w:val="ru-RU" w:eastAsia="ru-RU"/>
              </w:rPr>
              <w:t>2019-202</w:t>
            </w:r>
            <w:r w:rsidRPr="001C67CF">
              <w:rPr>
                <w:sz w:val="22"/>
                <w:szCs w:val="22"/>
                <w:lang w:val="hy-AM" w:eastAsia="ru-RU"/>
              </w:rPr>
              <w:t>3</w:t>
            </w:r>
            <w:r w:rsidRPr="001C67CF">
              <w:rPr>
                <w:sz w:val="22"/>
                <w:szCs w:val="22"/>
                <w:lang w:val="ru-RU" w:eastAsia="ru-RU"/>
              </w:rPr>
              <w:t>թթ.</w:t>
            </w:r>
          </w:p>
        </w:tc>
        <w:tc>
          <w:tcPr>
            <w:tcW w:w="23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val="ru-RU" w:eastAsia="ru-RU"/>
              </w:rPr>
            </w:pPr>
            <w:r w:rsidRPr="001C67CF">
              <w:rPr>
                <w:sz w:val="22"/>
                <w:szCs w:val="22"/>
                <w:lang w:val="ru-RU" w:eastAsia="ru-RU"/>
              </w:rPr>
              <w:t xml:space="preserve">«Գենդերային հավասարության» թեմայով դասընթացներում ՀՀ ոստիկանության կրթահամալիրի սովորողների թվի՝ ամեն հաջորդ տարվա համար նախորդ տարվա ցուցանիշի գերազանցում, դասընթացից հետո բարելավված իրազեկվածության մակարդակի առկայություն </w:t>
            </w:r>
          </w:p>
          <w:p w:rsidR="001C67CF" w:rsidRPr="001C67CF" w:rsidRDefault="001C67CF" w:rsidP="001C67CF">
            <w:pPr>
              <w:ind w:left="180"/>
              <w:jc w:val="center"/>
              <w:rPr>
                <w:sz w:val="22"/>
                <w:szCs w:val="22"/>
                <w:lang w:val="ru-RU" w:eastAsia="ru-RU"/>
              </w:rPr>
            </w:pPr>
          </w:p>
        </w:tc>
        <w:tc>
          <w:tcPr>
            <w:tcW w:w="22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val="ru-RU" w:eastAsia="ru-RU"/>
              </w:rPr>
              <w:t>ՀՀ ոստիկանություն</w:t>
            </w:r>
          </w:p>
        </w:tc>
        <w:tc>
          <w:tcPr>
            <w:tcW w:w="240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val="ru-RU" w:eastAsia="ru-RU"/>
              </w:rPr>
            </w:pPr>
          </w:p>
        </w:tc>
        <w:tc>
          <w:tcPr>
            <w:tcW w:w="178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val="ru-RU" w:eastAsia="ru-RU"/>
              </w:rPr>
            </w:pPr>
            <w:r w:rsidRPr="001C67CF">
              <w:rPr>
                <w:sz w:val="22"/>
                <w:szCs w:val="22"/>
                <w:lang w:eastAsia="ru-RU"/>
              </w:rPr>
              <w:t>ՀՀ</w:t>
            </w:r>
            <w:r w:rsidRPr="001C67CF">
              <w:rPr>
                <w:sz w:val="22"/>
                <w:szCs w:val="22"/>
                <w:lang w:val="ru-RU" w:eastAsia="ru-RU"/>
              </w:rPr>
              <w:t xml:space="preserve"> </w:t>
            </w:r>
            <w:r w:rsidRPr="001C67CF">
              <w:rPr>
                <w:sz w:val="22"/>
                <w:szCs w:val="22"/>
                <w:lang w:eastAsia="ru-RU"/>
              </w:rPr>
              <w:t>oրենքով</w:t>
            </w:r>
            <w:r w:rsidRPr="001C67CF">
              <w:rPr>
                <w:sz w:val="22"/>
                <w:szCs w:val="22"/>
                <w:lang w:val="ru-RU" w:eastAsia="ru-RU"/>
              </w:rPr>
              <w:t xml:space="preserve"> </w:t>
            </w:r>
            <w:r w:rsidRPr="001C67CF">
              <w:rPr>
                <w:sz w:val="22"/>
                <w:szCs w:val="22"/>
                <w:lang w:eastAsia="ru-RU"/>
              </w:rPr>
              <w:t>չարգելված</w:t>
            </w:r>
            <w:r w:rsidRPr="001C67CF">
              <w:rPr>
                <w:sz w:val="22"/>
                <w:szCs w:val="22"/>
                <w:lang w:val="ru-RU" w:eastAsia="ru-RU"/>
              </w:rPr>
              <w:t xml:space="preserve"> </w:t>
            </w:r>
            <w:r w:rsidRPr="001C67CF">
              <w:rPr>
                <w:sz w:val="22"/>
                <w:szCs w:val="22"/>
                <w:lang w:eastAsia="ru-RU"/>
              </w:rPr>
              <w:t>այլ</w:t>
            </w:r>
            <w:r w:rsidRPr="001C67CF">
              <w:rPr>
                <w:sz w:val="22"/>
                <w:szCs w:val="22"/>
                <w:lang w:val="ru-RU" w:eastAsia="ru-RU"/>
              </w:rPr>
              <w:t xml:space="preserve"> </w:t>
            </w:r>
            <w:r w:rsidRPr="001C67CF">
              <w:rPr>
                <w:sz w:val="22"/>
                <w:szCs w:val="22"/>
                <w:lang w:eastAsia="ru-RU"/>
              </w:rPr>
              <w:t>աղբյուրներ</w:t>
            </w:r>
          </w:p>
        </w:tc>
      </w:tr>
      <w:tr w:rsidR="001C67CF" w:rsidRPr="001C67CF" w:rsidTr="001C67CF">
        <w:trPr>
          <w:trHeight w:val="5339"/>
          <w:jc w:val="center"/>
        </w:trPr>
        <w:tc>
          <w:tcPr>
            <w:tcW w:w="6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bCs/>
                <w:sz w:val="22"/>
                <w:szCs w:val="22"/>
                <w:lang w:val="ru-RU" w:eastAsia="ru-RU"/>
              </w:rPr>
            </w:pPr>
            <w:r w:rsidRPr="001C67CF">
              <w:rPr>
                <w:bCs/>
                <w:sz w:val="22"/>
                <w:szCs w:val="22"/>
                <w:lang w:eastAsia="ru-RU"/>
              </w:rPr>
              <w:lastRenderedPageBreak/>
              <w:t>9</w:t>
            </w:r>
          </w:p>
        </w:tc>
        <w:tc>
          <w:tcPr>
            <w:tcW w:w="26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val="ru-RU" w:eastAsia="ru-RU"/>
              </w:rPr>
            </w:pPr>
            <w:r w:rsidRPr="001C67CF">
              <w:rPr>
                <w:sz w:val="22"/>
                <w:szCs w:val="22"/>
                <w:lang w:val="ru-RU" w:eastAsia="ru-RU"/>
              </w:rPr>
              <w:t>ՀՀ ոստիկանության մասնագիտացված ստորաբաժանման՝ անչափահասների գործերով և ընտանիքում բռնության կանխարգելման  բաժանմունքների (խմբերի) ծառայողների համար վերապատրաստման դասընթացների կազմակերպում և անցկացում՝ գենդերային հավասարության վերաբերյալ</w:t>
            </w:r>
          </w:p>
        </w:tc>
        <w:tc>
          <w:tcPr>
            <w:tcW w:w="22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50" w:type="dxa"/>
            </w:tcMar>
          </w:tcPr>
          <w:p w:rsidR="001C67CF" w:rsidRPr="001C67CF" w:rsidRDefault="001C67CF" w:rsidP="001C67CF">
            <w:pPr>
              <w:ind w:left="180"/>
              <w:jc w:val="center"/>
              <w:rPr>
                <w:sz w:val="22"/>
                <w:szCs w:val="22"/>
                <w:lang w:val="ru-RU" w:eastAsia="ru-RU"/>
              </w:rPr>
            </w:pPr>
            <w:r w:rsidRPr="001C67CF">
              <w:rPr>
                <w:sz w:val="22"/>
                <w:szCs w:val="22"/>
                <w:lang w:eastAsia="ru-RU"/>
              </w:rPr>
              <w:t>Գենդերային</w:t>
            </w:r>
            <w:r w:rsidRPr="001C67CF">
              <w:rPr>
                <w:sz w:val="22"/>
                <w:szCs w:val="22"/>
                <w:lang w:val="ru-RU" w:eastAsia="ru-RU"/>
              </w:rPr>
              <w:t xml:space="preserve"> հիմնախնդիրների </w:t>
            </w:r>
            <w:r w:rsidRPr="001C67CF">
              <w:rPr>
                <w:sz w:val="22"/>
                <w:szCs w:val="22"/>
                <w:lang w:eastAsia="ru-RU"/>
              </w:rPr>
              <w:t>վերաբերյալ</w:t>
            </w:r>
            <w:r w:rsidRPr="001C67CF">
              <w:rPr>
                <w:sz w:val="22"/>
                <w:szCs w:val="22"/>
                <w:lang w:val="ru-RU" w:eastAsia="ru-RU"/>
              </w:rPr>
              <w:t xml:space="preserve"> իրազեկվածու-թյան բարձրացում</w:t>
            </w:r>
          </w:p>
        </w:tc>
        <w:tc>
          <w:tcPr>
            <w:tcW w:w="16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8" w:type="dxa"/>
            </w:tcMar>
          </w:tcPr>
          <w:p w:rsidR="001C67CF" w:rsidRPr="001C67CF" w:rsidRDefault="001C67CF" w:rsidP="001C67CF">
            <w:pPr>
              <w:ind w:left="180"/>
              <w:jc w:val="center"/>
              <w:rPr>
                <w:sz w:val="22"/>
                <w:szCs w:val="22"/>
                <w:lang w:eastAsia="ru-RU"/>
              </w:rPr>
            </w:pPr>
            <w:r w:rsidRPr="001C67CF">
              <w:rPr>
                <w:sz w:val="22"/>
                <w:szCs w:val="22"/>
                <w:lang w:eastAsia="ru-RU"/>
              </w:rPr>
              <w:t>2019-202</w:t>
            </w:r>
            <w:r w:rsidRPr="001C67CF">
              <w:rPr>
                <w:sz w:val="22"/>
                <w:szCs w:val="22"/>
                <w:lang w:val="hy-AM" w:eastAsia="ru-RU"/>
              </w:rPr>
              <w:t>3</w:t>
            </w:r>
            <w:r w:rsidRPr="001C67CF">
              <w:rPr>
                <w:sz w:val="22"/>
                <w:szCs w:val="22"/>
                <w:lang w:eastAsia="ru-RU"/>
              </w:rPr>
              <w:t>թթ.</w:t>
            </w:r>
          </w:p>
        </w:tc>
        <w:tc>
          <w:tcPr>
            <w:tcW w:w="23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val="ru-RU" w:eastAsia="ru-RU"/>
              </w:rPr>
              <w:t>ՀՀ</w:t>
            </w:r>
            <w:r w:rsidRPr="001C67CF">
              <w:rPr>
                <w:sz w:val="22"/>
                <w:szCs w:val="22"/>
                <w:lang w:eastAsia="ru-RU"/>
              </w:rPr>
              <w:t xml:space="preserve"> </w:t>
            </w:r>
            <w:r w:rsidRPr="001C67CF">
              <w:rPr>
                <w:sz w:val="22"/>
                <w:szCs w:val="22"/>
                <w:lang w:val="ru-RU" w:eastAsia="ru-RU"/>
              </w:rPr>
              <w:t>ոստիկանության</w:t>
            </w:r>
            <w:r w:rsidRPr="001C67CF">
              <w:rPr>
                <w:sz w:val="22"/>
                <w:szCs w:val="22"/>
                <w:lang w:eastAsia="ru-RU"/>
              </w:rPr>
              <w:t xml:space="preserve"> </w:t>
            </w:r>
            <w:r w:rsidRPr="001C67CF">
              <w:rPr>
                <w:sz w:val="22"/>
                <w:szCs w:val="22"/>
                <w:lang w:val="ru-RU" w:eastAsia="ru-RU"/>
              </w:rPr>
              <w:t>անչափահասների</w:t>
            </w:r>
            <w:r w:rsidRPr="001C67CF">
              <w:rPr>
                <w:sz w:val="22"/>
                <w:szCs w:val="22"/>
                <w:lang w:eastAsia="ru-RU"/>
              </w:rPr>
              <w:t xml:space="preserve"> </w:t>
            </w:r>
            <w:r w:rsidRPr="001C67CF">
              <w:rPr>
                <w:sz w:val="22"/>
                <w:szCs w:val="22"/>
                <w:lang w:val="ru-RU" w:eastAsia="ru-RU"/>
              </w:rPr>
              <w:t>գործերով</w:t>
            </w:r>
            <w:r w:rsidRPr="001C67CF">
              <w:rPr>
                <w:sz w:val="22"/>
                <w:szCs w:val="22"/>
                <w:lang w:eastAsia="ru-RU"/>
              </w:rPr>
              <w:t xml:space="preserve"> </w:t>
            </w:r>
            <w:r w:rsidRPr="001C67CF">
              <w:rPr>
                <w:sz w:val="22"/>
                <w:szCs w:val="22"/>
                <w:lang w:val="ru-RU" w:eastAsia="ru-RU"/>
              </w:rPr>
              <w:t>և</w:t>
            </w:r>
            <w:r w:rsidRPr="001C67CF">
              <w:rPr>
                <w:sz w:val="22"/>
                <w:szCs w:val="22"/>
                <w:lang w:eastAsia="ru-RU"/>
              </w:rPr>
              <w:t xml:space="preserve"> </w:t>
            </w:r>
            <w:r w:rsidRPr="001C67CF">
              <w:rPr>
                <w:sz w:val="22"/>
                <w:szCs w:val="22"/>
                <w:lang w:val="ru-RU" w:eastAsia="ru-RU"/>
              </w:rPr>
              <w:t>ընտանիքում</w:t>
            </w:r>
            <w:r w:rsidRPr="001C67CF">
              <w:rPr>
                <w:sz w:val="22"/>
                <w:szCs w:val="22"/>
                <w:lang w:eastAsia="ru-RU"/>
              </w:rPr>
              <w:t xml:space="preserve"> </w:t>
            </w:r>
            <w:r w:rsidRPr="001C67CF">
              <w:rPr>
                <w:sz w:val="22"/>
                <w:szCs w:val="22"/>
                <w:lang w:val="ru-RU" w:eastAsia="ru-RU"/>
              </w:rPr>
              <w:t>բռնության</w:t>
            </w:r>
            <w:r w:rsidRPr="001C67CF">
              <w:rPr>
                <w:sz w:val="22"/>
                <w:szCs w:val="22"/>
                <w:lang w:eastAsia="ru-RU"/>
              </w:rPr>
              <w:t xml:space="preserve"> </w:t>
            </w:r>
            <w:r w:rsidRPr="001C67CF">
              <w:rPr>
                <w:sz w:val="22"/>
                <w:szCs w:val="22"/>
                <w:lang w:val="ru-RU" w:eastAsia="ru-RU"/>
              </w:rPr>
              <w:t>կանխարգելման</w:t>
            </w:r>
            <w:r w:rsidRPr="001C67CF">
              <w:rPr>
                <w:sz w:val="22"/>
                <w:szCs w:val="22"/>
                <w:lang w:eastAsia="ru-RU"/>
              </w:rPr>
              <w:t xml:space="preserve"> </w:t>
            </w:r>
            <w:r w:rsidRPr="001C67CF">
              <w:rPr>
                <w:sz w:val="22"/>
                <w:szCs w:val="22"/>
                <w:lang w:val="ru-RU" w:eastAsia="ru-RU"/>
              </w:rPr>
              <w:t>բաժանմունքների</w:t>
            </w:r>
            <w:r w:rsidRPr="001C67CF">
              <w:rPr>
                <w:sz w:val="22"/>
                <w:szCs w:val="22"/>
                <w:lang w:eastAsia="ru-RU"/>
              </w:rPr>
              <w:t xml:space="preserve"> (</w:t>
            </w:r>
            <w:r w:rsidRPr="001C67CF">
              <w:rPr>
                <w:sz w:val="22"/>
                <w:szCs w:val="22"/>
                <w:lang w:val="ru-RU" w:eastAsia="ru-RU"/>
              </w:rPr>
              <w:t>խմբերի</w:t>
            </w:r>
            <w:r w:rsidRPr="001C67CF">
              <w:rPr>
                <w:sz w:val="22"/>
                <w:szCs w:val="22"/>
                <w:lang w:eastAsia="ru-RU"/>
              </w:rPr>
              <w:t xml:space="preserve">) </w:t>
            </w:r>
            <w:r w:rsidRPr="001C67CF">
              <w:rPr>
                <w:sz w:val="22"/>
                <w:szCs w:val="22"/>
                <w:lang w:val="ru-RU" w:eastAsia="ru-RU"/>
              </w:rPr>
              <w:t>ծառայողների</w:t>
            </w:r>
            <w:r w:rsidRPr="001C67CF">
              <w:rPr>
                <w:sz w:val="22"/>
                <w:szCs w:val="22"/>
                <w:lang w:eastAsia="ru-RU"/>
              </w:rPr>
              <w:t xml:space="preserve"> </w:t>
            </w:r>
            <w:r w:rsidRPr="001C67CF">
              <w:rPr>
                <w:sz w:val="22"/>
                <w:szCs w:val="22"/>
                <w:lang w:val="ru-RU" w:eastAsia="ru-RU"/>
              </w:rPr>
              <w:t>համար</w:t>
            </w:r>
            <w:r w:rsidRPr="001C67CF">
              <w:rPr>
                <w:sz w:val="22"/>
                <w:szCs w:val="22"/>
                <w:lang w:eastAsia="ru-RU"/>
              </w:rPr>
              <w:t xml:space="preserve"> </w:t>
            </w:r>
            <w:r w:rsidRPr="001C67CF">
              <w:rPr>
                <w:sz w:val="22"/>
                <w:szCs w:val="22"/>
                <w:lang w:val="ru-RU" w:eastAsia="ru-RU"/>
              </w:rPr>
              <w:t>իրականացվում</w:t>
            </w:r>
            <w:r w:rsidRPr="001C67CF">
              <w:rPr>
                <w:sz w:val="22"/>
                <w:szCs w:val="22"/>
                <w:lang w:eastAsia="ru-RU"/>
              </w:rPr>
              <w:t xml:space="preserve"> </w:t>
            </w:r>
            <w:r w:rsidRPr="001C67CF">
              <w:rPr>
                <w:sz w:val="22"/>
                <w:szCs w:val="22"/>
                <w:lang w:val="ru-RU" w:eastAsia="ru-RU"/>
              </w:rPr>
              <w:t>են</w:t>
            </w:r>
            <w:r w:rsidRPr="001C67CF">
              <w:rPr>
                <w:sz w:val="22"/>
                <w:szCs w:val="22"/>
                <w:lang w:eastAsia="ru-RU"/>
              </w:rPr>
              <w:t xml:space="preserve"> </w:t>
            </w:r>
            <w:r w:rsidRPr="001C67CF">
              <w:rPr>
                <w:sz w:val="22"/>
                <w:szCs w:val="22"/>
                <w:lang w:val="ru-RU" w:eastAsia="ru-RU"/>
              </w:rPr>
              <w:t>դասընթացներ</w:t>
            </w:r>
            <w:r w:rsidRPr="001C67CF">
              <w:rPr>
                <w:sz w:val="22"/>
                <w:szCs w:val="22"/>
                <w:lang w:eastAsia="ru-RU"/>
              </w:rPr>
              <w:t xml:space="preserve">, </w:t>
            </w:r>
            <w:r w:rsidRPr="001C67CF">
              <w:rPr>
                <w:sz w:val="22"/>
                <w:szCs w:val="22"/>
                <w:lang w:val="ru-RU" w:eastAsia="ru-RU"/>
              </w:rPr>
              <w:t>որոնց</w:t>
            </w:r>
            <w:r w:rsidRPr="001C67CF">
              <w:rPr>
                <w:sz w:val="22"/>
                <w:szCs w:val="22"/>
                <w:lang w:eastAsia="ru-RU"/>
              </w:rPr>
              <w:t xml:space="preserve"> </w:t>
            </w:r>
            <w:r w:rsidRPr="001C67CF">
              <w:rPr>
                <w:sz w:val="22"/>
                <w:szCs w:val="22"/>
                <w:lang w:val="ru-RU" w:eastAsia="ru-RU"/>
              </w:rPr>
              <w:t>մասնակիցների</w:t>
            </w:r>
            <w:r w:rsidRPr="001C67CF">
              <w:rPr>
                <w:sz w:val="22"/>
                <w:szCs w:val="22"/>
                <w:lang w:eastAsia="ru-RU"/>
              </w:rPr>
              <w:t xml:space="preserve"> </w:t>
            </w:r>
            <w:r w:rsidRPr="001C67CF">
              <w:rPr>
                <w:sz w:val="22"/>
                <w:szCs w:val="22"/>
                <w:lang w:val="ru-RU" w:eastAsia="ru-RU"/>
              </w:rPr>
              <w:t>թվի՝</w:t>
            </w:r>
            <w:r w:rsidRPr="001C67CF">
              <w:rPr>
                <w:sz w:val="22"/>
                <w:szCs w:val="22"/>
                <w:lang w:eastAsia="ru-RU"/>
              </w:rPr>
              <w:t xml:space="preserve"> </w:t>
            </w:r>
            <w:r w:rsidRPr="001C67CF">
              <w:rPr>
                <w:sz w:val="22"/>
                <w:szCs w:val="22"/>
                <w:lang w:val="ru-RU" w:eastAsia="ru-RU"/>
              </w:rPr>
              <w:t>ամեն</w:t>
            </w:r>
            <w:r w:rsidRPr="001C67CF">
              <w:rPr>
                <w:sz w:val="22"/>
                <w:szCs w:val="22"/>
                <w:lang w:eastAsia="ru-RU"/>
              </w:rPr>
              <w:t xml:space="preserve"> </w:t>
            </w:r>
            <w:r w:rsidRPr="001C67CF">
              <w:rPr>
                <w:sz w:val="22"/>
                <w:szCs w:val="22"/>
                <w:lang w:val="ru-RU" w:eastAsia="ru-RU"/>
              </w:rPr>
              <w:t>հաջորդ</w:t>
            </w:r>
            <w:r w:rsidRPr="001C67CF">
              <w:rPr>
                <w:sz w:val="22"/>
                <w:szCs w:val="22"/>
                <w:lang w:eastAsia="ru-RU"/>
              </w:rPr>
              <w:t xml:space="preserve"> </w:t>
            </w:r>
            <w:r w:rsidRPr="001C67CF">
              <w:rPr>
                <w:sz w:val="22"/>
                <w:szCs w:val="22"/>
                <w:lang w:val="ru-RU" w:eastAsia="ru-RU"/>
              </w:rPr>
              <w:t>տարվա</w:t>
            </w:r>
            <w:r w:rsidRPr="001C67CF">
              <w:rPr>
                <w:sz w:val="22"/>
                <w:szCs w:val="22"/>
                <w:lang w:eastAsia="ru-RU"/>
              </w:rPr>
              <w:t xml:space="preserve"> </w:t>
            </w:r>
            <w:r w:rsidRPr="001C67CF">
              <w:rPr>
                <w:sz w:val="22"/>
                <w:szCs w:val="22"/>
                <w:lang w:val="ru-RU" w:eastAsia="ru-RU"/>
              </w:rPr>
              <w:t>համար</w:t>
            </w:r>
            <w:r w:rsidRPr="001C67CF">
              <w:rPr>
                <w:sz w:val="22"/>
                <w:szCs w:val="22"/>
                <w:lang w:eastAsia="ru-RU"/>
              </w:rPr>
              <w:t xml:space="preserve"> </w:t>
            </w:r>
            <w:r w:rsidRPr="001C67CF">
              <w:rPr>
                <w:sz w:val="22"/>
                <w:szCs w:val="22"/>
                <w:lang w:val="ru-RU" w:eastAsia="ru-RU"/>
              </w:rPr>
              <w:t>նախորդ</w:t>
            </w:r>
            <w:r w:rsidRPr="001C67CF">
              <w:rPr>
                <w:sz w:val="22"/>
                <w:szCs w:val="22"/>
                <w:lang w:eastAsia="ru-RU"/>
              </w:rPr>
              <w:t xml:space="preserve"> </w:t>
            </w:r>
            <w:r w:rsidRPr="001C67CF">
              <w:rPr>
                <w:sz w:val="22"/>
                <w:szCs w:val="22"/>
                <w:lang w:val="ru-RU" w:eastAsia="ru-RU"/>
              </w:rPr>
              <w:t>տարվա</w:t>
            </w:r>
            <w:r w:rsidRPr="001C67CF">
              <w:rPr>
                <w:sz w:val="22"/>
                <w:szCs w:val="22"/>
                <w:lang w:eastAsia="ru-RU"/>
              </w:rPr>
              <w:t xml:space="preserve"> </w:t>
            </w:r>
            <w:r w:rsidRPr="001C67CF">
              <w:rPr>
                <w:sz w:val="22"/>
                <w:szCs w:val="22"/>
                <w:lang w:val="ru-RU" w:eastAsia="ru-RU"/>
              </w:rPr>
              <w:t>ցուցանիշի</w:t>
            </w:r>
            <w:r w:rsidRPr="001C67CF">
              <w:rPr>
                <w:sz w:val="22"/>
                <w:szCs w:val="22"/>
                <w:lang w:eastAsia="ru-RU"/>
              </w:rPr>
              <w:t xml:space="preserve"> </w:t>
            </w:r>
            <w:r w:rsidRPr="001C67CF">
              <w:rPr>
                <w:sz w:val="22"/>
                <w:szCs w:val="22"/>
                <w:lang w:val="ru-RU" w:eastAsia="ru-RU"/>
              </w:rPr>
              <w:t>գերազանցում</w:t>
            </w:r>
            <w:r w:rsidRPr="001C67CF">
              <w:rPr>
                <w:sz w:val="22"/>
                <w:szCs w:val="22"/>
                <w:lang w:eastAsia="ru-RU"/>
              </w:rPr>
              <w:t xml:space="preserve">, </w:t>
            </w:r>
            <w:r w:rsidRPr="001C67CF">
              <w:rPr>
                <w:sz w:val="22"/>
                <w:szCs w:val="22"/>
                <w:lang w:val="ru-RU" w:eastAsia="ru-RU"/>
              </w:rPr>
              <w:t>դասընթացից</w:t>
            </w:r>
            <w:r w:rsidRPr="001C67CF">
              <w:rPr>
                <w:sz w:val="22"/>
                <w:szCs w:val="22"/>
                <w:lang w:eastAsia="ru-RU"/>
              </w:rPr>
              <w:t xml:space="preserve"> </w:t>
            </w:r>
            <w:r w:rsidRPr="001C67CF">
              <w:rPr>
                <w:sz w:val="22"/>
                <w:szCs w:val="22"/>
                <w:lang w:val="ru-RU" w:eastAsia="ru-RU"/>
              </w:rPr>
              <w:t>հետո</w:t>
            </w:r>
            <w:r w:rsidRPr="001C67CF">
              <w:rPr>
                <w:sz w:val="22"/>
                <w:szCs w:val="22"/>
                <w:lang w:eastAsia="ru-RU"/>
              </w:rPr>
              <w:t xml:space="preserve"> </w:t>
            </w:r>
            <w:r w:rsidRPr="001C67CF">
              <w:rPr>
                <w:sz w:val="22"/>
                <w:szCs w:val="22"/>
                <w:lang w:val="ru-RU" w:eastAsia="ru-RU"/>
              </w:rPr>
              <w:t>բարելավված</w:t>
            </w:r>
            <w:r w:rsidRPr="001C67CF">
              <w:rPr>
                <w:sz w:val="22"/>
                <w:szCs w:val="22"/>
                <w:lang w:eastAsia="ru-RU"/>
              </w:rPr>
              <w:t xml:space="preserve"> </w:t>
            </w:r>
            <w:r w:rsidRPr="001C67CF">
              <w:rPr>
                <w:sz w:val="22"/>
                <w:szCs w:val="22"/>
                <w:lang w:val="ru-RU" w:eastAsia="ru-RU"/>
              </w:rPr>
              <w:t>իրազեկվածության</w:t>
            </w:r>
            <w:r w:rsidRPr="001C67CF">
              <w:rPr>
                <w:sz w:val="22"/>
                <w:szCs w:val="22"/>
                <w:lang w:eastAsia="ru-RU"/>
              </w:rPr>
              <w:t xml:space="preserve"> </w:t>
            </w:r>
            <w:r w:rsidRPr="001C67CF">
              <w:rPr>
                <w:sz w:val="22"/>
                <w:szCs w:val="22"/>
                <w:lang w:val="ru-RU" w:eastAsia="ru-RU"/>
              </w:rPr>
              <w:t>մակարդակի</w:t>
            </w:r>
            <w:r w:rsidRPr="001C67CF">
              <w:rPr>
                <w:sz w:val="22"/>
                <w:szCs w:val="22"/>
                <w:lang w:eastAsia="ru-RU"/>
              </w:rPr>
              <w:t xml:space="preserve"> </w:t>
            </w:r>
            <w:r w:rsidRPr="001C67CF">
              <w:rPr>
                <w:sz w:val="22"/>
                <w:szCs w:val="22"/>
                <w:lang w:val="ru-RU" w:eastAsia="ru-RU"/>
              </w:rPr>
              <w:t>առկայություն</w:t>
            </w:r>
            <w:r w:rsidRPr="001C67CF">
              <w:rPr>
                <w:sz w:val="22"/>
                <w:szCs w:val="22"/>
                <w:lang w:eastAsia="ru-RU"/>
              </w:rPr>
              <w:t>:</w:t>
            </w:r>
          </w:p>
        </w:tc>
        <w:tc>
          <w:tcPr>
            <w:tcW w:w="22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val="ru-RU" w:eastAsia="ru-RU"/>
              </w:rPr>
              <w:t>ՀՀ ոստիկանություն</w:t>
            </w:r>
          </w:p>
        </w:tc>
        <w:tc>
          <w:tcPr>
            <w:tcW w:w="240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52" w:type="dxa"/>
            </w:tcMar>
          </w:tcPr>
          <w:p w:rsidR="001C67CF" w:rsidRPr="001C67CF" w:rsidRDefault="001C67CF" w:rsidP="001C67CF">
            <w:pPr>
              <w:ind w:left="180"/>
              <w:jc w:val="center"/>
              <w:rPr>
                <w:sz w:val="22"/>
                <w:szCs w:val="22"/>
                <w:lang w:eastAsia="ru-RU"/>
              </w:rPr>
            </w:pPr>
            <w:r w:rsidRPr="001C67CF">
              <w:rPr>
                <w:sz w:val="22"/>
                <w:szCs w:val="22"/>
                <w:lang w:val="ru-RU" w:eastAsia="ru-RU"/>
              </w:rPr>
              <w:t>Հասարակական</w:t>
            </w:r>
            <w:r w:rsidRPr="001C67CF">
              <w:rPr>
                <w:sz w:val="22"/>
                <w:szCs w:val="22"/>
                <w:lang w:eastAsia="ru-RU"/>
              </w:rPr>
              <w:t xml:space="preserve"> </w:t>
            </w:r>
            <w:r w:rsidRPr="001C67CF">
              <w:rPr>
                <w:sz w:val="22"/>
                <w:szCs w:val="22"/>
                <w:lang w:val="ru-RU" w:eastAsia="ru-RU"/>
              </w:rPr>
              <w:t>կազմակերպություն</w:t>
            </w:r>
            <w:r w:rsidRPr="001C67CF">
              <w:rPr>
                <w:sz w:val="22"/>
                <w:szCs w:val="22"/>
                <w:lang w:eastAsia="ru-RU"/>
              </w:rPr>
              <w:t>-</w:t>
            </w:r>
            <w:r w:rsidRPr="001C67CF">
              <w:rPr>
                <w:sz w:val="22"/>
                <w:szCs w:val="22"/>
                <w:lang w:val="ru-RU" w:eastAsia="ru-RU"/>
              </w:rPr>
              <w:t>ներ</w:t>
            </w:r>
            <w:r w:rsidRPr="001C67CF">
              <w:rPr>
                <w:sz w:val="22"/>
                <w:szCs w:val="22"/>
                <w:lang w:eastAsia="ru-RU"/>
              </w:rPr>
              <w:t>,</w:t>
            </w:r>
          </w:p>
          <w:p w:rsidR="001C67CF" w:rsidRPr="001C67CF" w:rsidRDefault="001C67CF" w:rsidP="001C67CF">
            <w:pPr>
              <w:ind w:left="180"/>
              <w:jc w:val="center"/>
              <w:rPr>
                <w:sz w:val="22"/>
                <w:szCs w:val="22"/>
                <w:lang w:eastAsia="ru-RU"/>
              </w:rPr>
            </w:pPr>
            <w:r w:rsidRPr="001C67CF">
              <w:rPr>
                <w:sz w:val="22"/>
                <w:szCs w:val="22"/>
                <w:lang w:val="ru-RU" w:eastAsia="ru-RU"/>
              </w:rPr>
              <w:t>Միջազգային</w:t>
            </w:r>
            <w:r w:rsidRPr="001C67CF">
              <w:rPr>
                <w:sz w:val="22"/>
                <w:szCs w:val="22"/>
                <w:lang w:eastAsia="ru-RU"/>
              </w:rPr>
              <w:t xml:space="preserve"> </w:t>
            </w:r>
            <w:r w:rsidRPr="001C67CF">
              <w:rPr>
                <w:sz w:val="22"/>
                <w:szCs w:val="22"/>
                <w:lang w:val="ru-RU" w:eastAsia="ru-RU"/>
              </w:rPr>
              <w:t>կազմակերպություն</w:t>
            </w:r>
            <w:r w:rsidRPr="001C67CF">
              <w:rPr>
                <w:sz w:val="22"/>
                <w:szCs w:val="22"/>
                <w:lang w:eastAsia="ru-RU"/>
              </w:rPr>
              <w:t>-</w:t>
            </w:r>
            <w:r w:rsidRPr="001C67CF">
              <w:rPr>
                <w:sz w:val="22"/>
                <w:szCs w:val="22"/>
                <w:lang w:val="ru-RU" w:eastAsia="ru-RU"/>
              </w:rPr>
              <w:t>ներ</w:t>
            </w:r>
          </w:p>
          <w:p w:rsidR="001C67CF" w:rsidRPr="001C67CF" w:rsidRDefault="001C67CF" w:rsidP="001C67CF">
            <w:pPr>
              <w:ind w:left="180"/>
              <w:jc w:val="center"/>
              <w:rPr>
                <w:sz w:val="22"/>
                <w:szCs w:val="22"/>
                <w:lang w:eastAsia="ru-RU"/>
              </w:rPr>
            </w:pPr>
            <w:r w:rsidRPr="001C67CF">
              <w:rPr>
                <w:sz w:val="22"/>
                <w:szCs w:val="22"/>
                <w:lang w:eastAsia="ru-RU"/>
              </w:rPr>
              <w:t>(</w:t>
            </w:r>
            <w:r w:rsidRPr="001C67CF">
              <w:rPr>
                <w:sz w:val="22"/>
                <w:szCs w:val="22"/>
                <w:lang w:val="ru-RU" w:eastAsia="ru-RU"/>
              </w:rPr>
              <w:t>համաձայնությամբ</w:t>
            </w:r>
            <w:r w:rsidRPr="001C67CF">
              <w:rPr>
                <w:sz w:val="22"/>
                <w:szCs w:val="22"/>
                <w:lang w:eastAsia="ru-RU"/>
              </w:rPr>
              <w:t>)</w:t>
            </w:r>
          </w:p>
        </w:tc>
        <w:tc>
          <w:tcPr>
            <w:tcW w:w="178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eastAsia="ru-RU"/>
              </w:rPr>
              <w:t>ՀՀ oրենքով չարգելված այլ աղբյուրներ</w:t>
            </w:r>
          </w:p>
        </w:tc>
      </w:tr>
      <w:tr w:rsidR="001C67CF" w:rsidRPr="001C67CF" w:rsidTr="0077544D">
        <w:trPr>
          <w:trHeight w:val="4491"/>
          <w:jc w:val="center"/>
        </w:trPr>
        <w:tc>
          <w:tcPr>
            <w:tcW w:w="6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bCs/>
                <w:sz w:val="22"/>
                <w:szCs w:val="22"/>
                <w:lang w:val="ru-RU" w:eastAsia="ru-RU"/>
              </w:rPr>
            </w:pPr>
            <w:r w:rsidRPr="001C67CF">
              <w:rPr>
                <w:bCs/>
                <w:sz w:val="22"/>
                <w:szCs w:val="22"/>
                <w:lang w:eastAsia="ru-RU"/>
              </w:rPr>
              <w:lastRenderedPageBreak/>
              <w:t>10</w:t>
            </w:r>
          </w:p>
        </w:tc>
        <w:tc>
          <w:tcPr>
            <w:tcW w:w="26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40" w:type="dxa"/>
            </w:tcMar>
          </w:tcPr>
          <w:p w:rsidR="001C67CF" w:rsidRPr="001C67CF" w:rsidRDefault="001C67CF" w:rsidP="001C67CF">
            <w:pPr>
              <w:ind w:left="180"/>
              <w:jc w:val="center"/>
              <w:rPr>
                <w:sz w:val="22"/>
                <w:szCs w:val="22"/>
                <w:lang w:val="ru-RU" w:eastAsia="ru-RU"/>
              </w:rPr>
            </w:pPr>
            <w:r w:rsidRPr="001C67CF">
              <w:rPr>
                <w:sz w:val="22"/>
                <w:szCs w:val="22"/>
                <w:lang w:eastAsia="ru-RU"/>
              </w:rPr>
              <w:t>ՀՀ</w:t>
            </w:r>
            <w:r w:rsidRPr="001C67CF">
              <w:rPr>
                <w:sz w:val="22"/>
                <w:szCs w:val="22"/>
                <w:lang w:val="ru-RU" w:eastAsia="ru-RU"/>
              </w:rPr>
              <w:t xml:space="preserve">  </w:t>
            </w:r>
            <w:r w:rsidRPr="001C67CF">
              <w:rPr>
                <w:sz w:val="22"/>
                <w:szCs w:val="22"/>
                <w:lang w:eastAsia="ru-RU"/>
              </w:rPr>
              <w:t>ոստիկանության</w:t>
            </w:r>
            <w:r w:rsidRPr="001C67CF">
              <w:rPr>
                <w:sz w:val="22"/>
                <w:szCs w:val="22"/>
                <w:lang w:val="ru-RU" w:eastAsia="ru-RU"/>
              </w:rPr>
              <w:t xml:space="preserve"> </w:t>
            </w:r>
            <w:r w:rsidRPr="001C67CF">
              <w:rPr>
                <w:sz w:val="22"/>
                <w:szCs w:val="22"/>
                <w:lang w:eastAsia="ru-RU"/>
              </w:rPr>
              <w:t>անչափահասների</w:t>
            </w:r>
            <w:r w:rsidRPr="001C67CF">
              <w:rPr>
                <w:sz w:val="22"/>
                <w:szCs w:val="22"/>
                <w:lang w:val="ru-RU" w:eastAsia="ru-RU"/>
              </w:rPr>
              <w:t xml:space="preserve"> </w:t>
            </w:r>
            <w:r w:rsidRPr="001C67CF">
              <w:rPr>
                <w:sz w:val="22"/>
                <w:szCs w:val="22"/>
                <w:lang w:eastAsia="ru-RU"/>
              </w:rPr>
              <w:t>գործերով</w:t>
            </w:r>
            <w:r w:rsidRPr="001C67CF">
              <w:rPr>
                <w:sz w:val="22"/>
                <w:szCs w:val="22"/>
                <w:lang w:val="ru-RU" w:eastAsia="ru-RU"/>
              </w:rPr>
              <w:t xml:space="preserve"> </w:t>
            </w:r>
            <w:r w:rsidRPr="001C67CF">
              <w:rPr>
                <w:sz w:val="22"/>
                <w:szCs w:val="22"/>
                <w:lang w:eastAsia="ru-RU"/>
              </w:rPr>
              <w:t>և</w:t>
            </w:r>
            <w:r w:rsidRPr="001C67CF">
              <w:rPr>
                <w:sz w:val="22"/>
                <w:szCs w:val="22"/>
                <w:lang w:val="ru-RU" w:eastAsia="ru-RU"/>
              </w:rPr>
              <w:t xml:space="preserve"> </w:t>
            </w:r>
            <w:r w:rsidRPr="001C67CF">
              <w:rPr>
                <w:sz w:val="22"/>
                <w:szCs w:val="22"/>
                <w:lang w:eastAsia="ru-RU"/>
              </w:rPr>
              <w:t>ընտանիքում</w:t>
            </w:r>
            <w:r w:rsidRPr="001C67CF">
              <w:rPr>
                <w:sz w:val="22"/>
                <w:szCs w:val="22"/>
                <w:lang w:val="ru-RU" w:eastAsia="ru-RU"/>
              </w:rPr>
              <w:t xml:space="preserve"> </w:t>
            </w:r>
            <w:r w:rsidRPr="001C67CF">
              <w:rPr>
                <w:sz w:val="22"/>
                <w:szCs w:val="22"/>
                <w:lang w:eastAsia="ru-RU"/>
              </w:rPr>
              <w:t>բռնության</w:t>
            </w:r>
            <w:r w:rsidRPr="001C67CF">
              <w:rPr>
                <w:sz w:val="22"/>
                <w:szCs w:val="22"/>
                <w:lang w:val="ru-RU" w:eastAsia="ru-RU"/>
              </w:rPr>
              <w:t xml:space="preserve"> </w:t>
            </w:r>
            <w:r w:rsidRPr="001C67CF">
              <w:rPr>
                <w:sz w:val="22"/>
                <w:szCs w:val="22"/>
                <w:lang w:eastAsia="ru-RU"/>
              </w:rPr>
              <w:t>կանխարգելման</w:t>
            </w:r>
            <w:r w:rsidRPr="001C67CF">
              <w:rPr>
                <w:sz w:val="22"/>
                <w:szCs w:val="22"/>
                <w:lang w:val="ru-RU" w:eastAsia="ru-RU"/>
              </w:rPr>
              <w:t xml:space="preserve"> </w:t>
            </w:r>
            <w:r w:rsidRPr="001C67CF">
              <w:rPr>
                <w:sz w:val="22"/>
                <w:szCs w:val="22"/>
                <w:lang w:eastAsia="ru-RU"/>
              </w:rPr>
              <w:t>բաժանմունքների</w:t>
            </w:r>
            <w:r w:rsidRPr="001C67CF">
              <w:rPr>
                <w:sz w:val="22"/>
                <w:szCs w:val="22"/>
                <w:lang w:val="ru-RU" w:eastAsia="ru-RU"/>
              </w:rPr>
              <w:t xml:space="preserve"> (</w:t>
            </w:r>
            <w:r w:rsidRPr="001C67CF">
              <w:rPr>
                <w:sz w:val="22"/>
                <w:szCs w:val="22"/>
                <w:lang w:eastAsia="ru-RU"/>
              </w:rPr>
              <w:t>խմբերի</w:t>
            </w:r>
            <w:r w:rsidRPr="001C67CF">
              <w:rPr>
                <w:sz w:val="22"/>
                <w:szCs w:val="22"/>
                <w:lang w:val="ru-RU" w:eastAsia="ru-RU"/>
              </w:rPr>
              <w:t xml:space="preserve">) </w:t>
            </w:r>
            <w:r w:rsidRPr="001C67CF">
              <w:rPr>
                <w:sz w:val="22"/>
                <w:szCs w:val="22"/>
                <w:lang w:eastAsia="ru-RU"/>
              </w:rPr>
              <w:t>ծառայողների</w:t>
            </w:r>
            <w:r w:rsidRPr="001C67CF">
              <w:rPr>
                <w:sz w:val="22"/>
                <w:szCs w:val="22"/>
                <w:lang w:val="ru-RU" w:eastAsia="ru-RU"/>
              </w:rPr>
              <w:t xml:space="preserve"> </w:t>
            </w:r>
            <w:r w:rsidRPr="001C67CF">
              <w:rPr>
                <w:sz w:val="22"/>
                <w:szCs w:val="22"/>
                <w:lang w:eastAsia="ru-RU"/>
              </w:rPr>
              <w:t>կողմից</w:t>
            </w:r>
            <w:r w:rsidRPr="001C67CF">
              <w:rPr>
                <w:sz w:val="22"/>
                <w:szCs w:val="22"/>
                <w:lang w:val="ru-RU" w:eastAsia="ru-RU"/>
              </w:rPr>
              <w:t xml:space="preserve"> </w:t>
            </w:r>
            <w:r w:rsidRPr="001C67CF">
              <w:rPr>
                <w:sz w:val="22"/>
                <w:szCs w:val="22"/>
                <w:lang w:eastAsia="ru-RU"/>
              </w:rPr>
              <w:t>անչափահասների</w:t>
            </w:r>
            <w:r w:rsidRPr="001C67CF">
              <w:rPr>
                <w:sz w:val="22"/>
                <w:szCs w:val="22"/>
                <w:lang w:val="ru-RU" w:eastAsia="ru-RU"/>
              </w:rPr>
              <w:t xml:space="preserve"> </w:t>
            </w:r>
            <w:r w:rsidRPr="001C67CF">
              <w:rPr>
                <w:sz w:val="22"/>
                <w:szCs w:val="22"/>
                <w:lang w:eastAsia="ru-RU"/>
              </w:rPr>
              <w:t>համար</w:t>
            </w:r>
            <w:r w:rsidRPr="001C67CF">
              <w:rPr>
                <w:sz w:val="22"/>
                <w:szCs w:val="22"/>
                <w:lang w:val="ru-RU" w:eastAsia="ru-RU"/>
              </w:rPr>
              <w:t xml:space="preserve"> «</w:t>
            </w:r>
            <w:r w:rsidRPr="001C67CF">
              <w:rPr>
                <w:sz w:val="22"/>
                <w:szCs w:val="22"/>
                <w:lang w:eastAsia="ru-RU"/>
              </w:rPr>
              <w:t>Գենդերային</w:t>
            </w:r>
            <w:r w:rsidRPr="001C67CF">
              <w:rPr>
                <w:sz w:val="22"/>
                <w:szCs w:val="22"/>
                <w:lang w:val="ru-RU" w:eastAsia="ru-RU"/>
              </w:rPr>
              <w:t xml:space="preserve"> </w:t>
            </w:r>
            <w:r w:rsidRPr="001C67CF">
              <w:rPr>
                <w:sz w:val="22"/>
                <w:szCs w:val="22"/>
                <w:lang w:eastAsia="ru-RU"/>
              </w:rPr>
              <w:t>հավասարություն</w:t>
            </w:r>
            <w:r w:rsidRPr="001C67CF">
              <w:rPr>
                <w:sz w:val="22"/>
                <w:szCs w:val="22"/>
                <w:lang w:val="ru-RU" w:eastAsia="ru-RU"/>
              </w:rPr>
              <w:t xml:space="preserve">» </w:t>
            </w:r>
            <w:r w:rsidRPr="001C67CF">
              <w:rPr>
                <w:sz w:val="22"/>
                <w:szCs w:val="22"/>
                <w:lang w:eastAsia="ru-RU"/>
              </w:rPr>
              <w:t>թեմայով</w:t>
            </w:r>
            <w:r w:rsidRPr="001C67CF">
              <w:rPr>
                <w:sz w:val="22"/>
                <w:szCs w:val="22"/>
                <w:lang w:val="ru-RU" w:eastAsia="ru-RU"/>
              </w:rPr>
              <w:t xml:space="preserve"> </w:t>
            </w:r>
            <w:r w:rsidRPr="001C67CF">
              <w:rPr>
                <w:sz w:val="22"/>
                <w:szCs w:val="22"/>
                <w:lang w:eastAsia="ru-RU"/>
              </w:rPr>
              <w:t>հանդիպում</w:t>
            </w:r>
            <w:r w:rsidRPr="001C67CF">
              <w:rPr>
                <w:sz w:val="22"/>
                <w:szCs w:val="22"/>
                <w:lang w:val="ru-RU" w:eastAsia="ru-RU"/>
              </w:rPr>
              <w:t xml:space="preserve">- </w:t>
            </w:r>
            <w:r w:rsidRPr="001C67CF">
              <w:rPr>
                <w:sz w:val="22"/>
                <w:szCs w:val="22"/>
                <w:lang w:eastAsia="ru-RU"/>
              </w:rPr>
              <w:t>քննարկումների</w:t>
            </w:r>
            <w:r w:rsidRPr="001C67CF">
              <w:rPr>
                <w:sz w:val="22"/>
                <w:szCs w:val="22"/>
                <w:lang w:val="ru-RU" w:eastAsia="ru-RU"/>
              </w:rPr>
              <w:t xml:space="preserve"> </w:t>
            </w:r>
            <w:r w:rsidRPr="001C67CF">
              <w:rPr>
                <w:sz w:val="22"/>
                <w:szCs w:val="22"/>
                <w:lang w:eastAsia="ru-RU"/>
              </w:rPr>
              <w:t>անցկացում</w:t>
            </w:r>
          </w:p>
        </w:tc>
        <w:tc>
          <w:tcPr>
            <w:tcW w:w="22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40" w:type="dxa"/>
            </w:tcMar>
          </w:tcPr>
          <w:p w:rsidR="001C67CF" w:rsidRPr="001C67CF" w:rsidRDefault="001C67CF" w:rsidP="001C67CF">
            <w:pPr>
              <w:ind w:left="180"/>
              <w:jc w:val="center"/>
              <w:rPr>
                <w:sz w:val="22"/>
                <w:szCs w:val="22"/>
                <w:lang w:val="ru-RU" w:eastAsia="ru-RU"/>
              </w:rPr>
            </w:pPr>
            <w:r w:rsidRPr="001C67CF">
              <w:rPr>
                <w:sz w:val="22"/>
                <w:szCs w:val="22"/>
                <w:lang w:eastAsia="ru-RU"/>
              </w:rPr>
              <w:t>Սովորողների</w:t>
            </w:r>
            <w:r w:rsidRPr="001C67CF">
              <w:rPr>
                <w:sz w:val="22"/>
                <w:szCs w:val="22"/>
                <w:lang w:val="ru-RU" w:eastAsia="ru-RU"/>
              </w:rPr>
              <w:t xml:space="preserve"> </w:t>
            </w:r>
            <w:r w:rsidRPr="001C67CF">
              <w:rPr>
                <w:sz w:val="22"/>
                <w:szCs w:val="22"/>
                <w:lang w:eastAsia="ru-RU"/>
              </w:rPr>
              <w:t>շրջանում</w:t>
            </w:r>
            <w:r w:rsidRPr="001C67CF">
              <w:rPr>
                <w:sz w:val="22"/>
                <w:szCs w:val="22"/>
                <w:lang w:val="ru-RU" w:eastAsia="ru-RU"/>
              </w:rPr>
              <w:t xml:space="preserve"> </w:t>
            </w:r>
            <w:r w:rsidRPr="001C67CF">
              <w:rPr>
                <w:sz w:val="22"/>
                <w:szCs w:val="22"/>
                <w:lang w:eastAsia="ru-RU"/>
              </w:rPr>
              <w:t>գենդերային</w:t>
            </w:r>
            <w:r w:rsidRPr="001C67CF">
              <w:rPr>
                <w:sz w:val="22"/>
                <w:szCs w:val="22"/>
                <w:lang w:val="ru-RU" w:eastAsia="ru-RU"/>
              </w:rPr>
              <w:t xml:space="preserve"> </w:t>
            </w:r>
            <w:r w:rsidRPr="001C67CF">
              <w:rPr>
                <w:sz w:val="22"/>
                <w:szCs w:val="22"/>
                <w:lang w:eastAsia="ru-RU"/>
              </w:rPr>
              <w:t>հավասարության</w:t>
            </w:r>
            <w:r w:rsidRPr="001C67CF">
              <w:rPr>
                <w:sz w:val="22"/>
                <w:szCs w:val="22"/>
                <w:lang w:val="ru-RU" w:eastAsia="ru-RU"/>
              </w:rPr>
              <w:t xml:space="preserve"> </w:t>
            </w:r>
            <w:r w:rsidRPr="001C67CF">
              <w:rPr>
                <w:sz w:val="22"/>
                <w:szCs w:val="22"/>
                <w:lang w:eastAsia="ru-RU"/>
              </w:rPr>
              <w:t>վերաբերյալ</w:t>
            </w:r>
            <w:r w:rsidRPr="001C67CF">
              <w:rPr>
                <w:sz w:val="22"/>
                <w:szCs w:val="22"/>
                <w:lang w:val="ru-RU" w:eastAsia="ru-RU"/>
              </w:rPr>
              <w:t xml:space="preserve"> </w:t>
            </w:r>
            <w:r w:rsidRPr="001C67CF">
              <w:rPr>
                <w:sz w:val="22"/>
                <w:szCs w:val="22"/>
                <w:lang w:eastAsia="ru-RU"/>
              </w:rPr>
              <w:t>զրույցների</w:t>
            </w:r>
            <w:r w:rsidRPr="001C67CF">
              <w:rPr>
                <w:sz w:val="22"/>
                <w:szCs w:val="22"/>
                <w:lang w:val="ru-RU" w:eastAsia="ru-RU"/>
              </w:rPr>
              <w:t xml:space="preserve"> </w:t>
            </w:r>
            <w:r w:rsidRPr="001C67CF">
              <w:rPr>
                <w:sz w:val="22"/>
                <w:szCs w:val="22"/>
                <w:lang w:eastAsia="ru-RU"/>
              </w:rPr>
              <w:t>անցկացում</w:t>
            </w:r>
          </w:p>
        </w:tc>
        <w:tc>
          <w:tcPr>
            <w:tcW w:w="16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8" w:type="dxa"/>
            </w:tcMar>
          </w:tcPr>
          <w:p w:rsidR="001C67CF" w:rsidRPr="001C67CF" w:rsidRDefault="001C67CF" w:rsidP="001C67CF">
            <w:pPr>
              <w:ind w:left="180"/>
              <w:jc w:val="center"/>
              <w:rPr>
                <w:sz w:val="22"/>
                <w:szCs w:val="22"/>
                <w:lang w:eastAsia="ru-RU"/>
              </w:rPr>
            </w:pPr>
            <w:r w:rsidRPr="001C67CF">
              <w:rPr>
                <w:sz w:val="22"/>
                <w:szCs w:val="22"/>
                <w:lang w:eastAsia="ru-RU"/>
              </w:rPr>
              <w:t>2019-2023թթ</w:t>
            </w:r>
          </w:p>
        </w:tc>
        <w:tc>
          <w:tcPr>
            <w:tcW w:w="23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50" w:type="dxa"/>
            </w:tcMar>
          </w:tcPr>
          <w:p w:rsidR="001C67CF" w:rsidRPr="001C67CF" w:rsidRDefault="001C67CF" w:rsidP="001C67CF">
            <w:pPr>
              <w:ind w:left="180"/>
              <w:jc w:val="center"/>
              <w:rPr>
                <w:sz w:val="22"/>
                <w:szCs w:val="22"/>
                <w:lang w:eastAsia="ru-RU"/>
              </w:rPr>
            </w:pPr>
            <w:r w:rsidRPr="001C67CF">
              <w:rPr>
                <w:sz w:val="22"/>
                <w:szCs w:val="22"/>
                <w:lang w:eastAsia="ru-RU"/>
              </w:rPr>
              <w:t>Ա</w:t>
            </w:r>
            <w:r w:rsidRPr="001C67CF">
              <w:rPr>
                <w:sz w:val="22"/>
                <w:szCs w:val="22"/>
                <w:lang w:val="ru-RU" w:eastAsia="ru-RU"/>
              </w:rPr>
              <w:t>վագ</w:t>
            </w:r>
            <w:r w:rsidRPr="001C67CF">
              <w:rPr>
                <w:sz w:val="22"/>
                <w:szCs w:val="22"/>
                <w:lang w:eastAsia="ru-RU"/>
              </w:rPr>
              <w:t xml:space="preserve"> </w:t>
            </w:r>
            <w:r w:rsidRPr="001C67CF">
              <w:rPr>
                <w:sz w:val="22"/>
                <w:szCs w:val="22"/>
                <w:lang w:val="ru-RU" w:eastAsia="ru-RU"/>
              </w:rPr>
              <w:t>դասարաններում</w:t>
            </w:r>
            <w:r w:rsidRPr="001C67CF">
              <w:rPr>
                <w:sz w:val="22"/>
                <w:szCs w:val="22"/>
                <w:lang w:eastAsia="ru-RU"/>
              </w:rPr>
              <w:t xml:space="preserve"> «</w:t>
            </w:r>
            <w:r w:rsidRPr="001C67CF">
              <w:rPr>
                <w:sz w:val="22"/>
                <w:szCs w:val="22"/>
                <w:lang w:val="ru-RU" w:eastAsia="ru-RU"/>
              </w:rPr>
              <w:t>Գենդերային</w:t>
            </w:r>
            <w:r w:rsidRPr="001C67CF">
              <w:rPr>
                <w:sz w:val="22"/>
                <w:szCs w:val="22"/>
                <w:lang w:eastAsia="ru-RU"/>
              </w:rPr>
              <w:t xml:space="preserve"> </w:t>
            </w:r>
            <w:r w:rsidRPr="001C67CF">
              <w:rPr>
                <w:sz w:val="22"/>
                <w:szCs w:val="22"/>
                <w:lang w:val="ru-RU" w:eastAsia="ru-RU"/>
              </w:rPr>
              <w:t>հավասարությ</w:t>
            </w:r>
            <w:r w:rsidRPr="001C67CF">
              <w:rPr>
                <w:sz w:val="22"/>
                <w:szCs w:val="22"/>
                <w:lang w:eastAsia="ru-RU"/>
              </w:rPr>
              <w:t>ու</w:t>
            </w:r>
            <w:r w:rsidRPr="001C67CF">
              <w:rPr>
                <w:sz w:val="22"/>
                <w:szCs w:val="22"/>
                <w:lang w:val="ru-RU" w:eastAsia="ru-RU"/>
              </w:rPr>
              <w:t>ն</w:t>
            </w:r>
            <w:r w:rsidRPr="001C67CF">
              <w:rPr>
                <w:sz w:val="22"/>
                <w:szCs w:val="22"/>
                <w:lang w:eastAsia="ru-RU"/>
              </w:rPr>
              <w:t xml:space="preserve">» </w:t>
            </w:r>
            <w:r w:rsidRPr="001C67CF">
              <w:rPr>
                <w:sz w:val="22"/>
                <w:szCs w:val="22"/>
                <w:lang w:val="ru-RU" w:eastAsia="ru-RU"/>
              </w:rPr>
              <w:t>թեմայով</w:t>
            </w:r>
            <w:r w:rsidRPr="001C67CF">
              <w:rPr>
                <w:sz w:val="22"/>
                <w:szCs w:val="22"/>
                <w:lang w:eastAsia="ru-RU"/>
              </w:rPr>
              <w:t xml:space="preserve"> </w:t>
            </w:r>
            <w:r w:rsidRPr="001C67CF">
              <w:rPr>
                <w:sz w:val="22"/>
                <w:szCs w:val="22"/>
                <w:lang w:val="ru-RU" w:eastAsia="ru-RU"/>
              </w:rPr>
              <w:t>իրականացվո</w:t>
            </w:r>
            <w:r w:rsidRPr="001C67CF">
              <w:rPr>
                <w:sz w:val="22"/>
                <w:szCs w:val="22"/>
                <w:lang w:eastAsia="ru-RU"/>
              </w:rPr>
              <w:t xml:space="preserve">ղ </w:t>
            </w:r>
            <w:r w:rsidRPr="001C67CF">
              <w:rPr>
                <w:sz w:val="22"/>
                <w:szCs w:val="22"/>
                <w:lang w:val="ru-RU" w:eastAsia="ru-RU"/>
              </w:rPr>
              <w:t>հանդիպումներ</w:t>
            </w:r>
            <w:r w:rsidRPr="001C67CF">
              <w:rPr>
                <w:sz w:val="22"/>
                <w:szCs w:val="22"/>
                <w:lang w:eastAsia="ru-RU"/>
              </w:rPr>
              <w:t>ն մասնակցող  սովորղների թվի աճ:</w:t>
            </w:r>
          </w:p>
        </w:tc>
        <w:tc>
          <w:tcPr>
            <w:tcW w:w="22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val="ru-RU" w:eastAsia="ru-RU"/>
              </w:rPr>
              <w:t>ՀՀ ոստիկանություն</w:t>
            </w:r>
          </w:p>
        </w:tc>
        <w:tc>
          <w:tcPr>
            <w:tcW w:w="240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50" w:type="dxa"/>
            </w:tcMar>
          </w:tcPr>
          <w:p w:rsidR="001C67CF" w:rsidRPr="001C67CF" w:rsidRDefault="001C67CF" w:rsidP="001C67CF">
            <w:pPr>
              <w:ind w:left="180"/>
              <w:jc w:val="center"/>
              <w:rPr>
                <w:sz w:val="22"/>
                <w:szCs w:val="22"/>
                <w:lang w:eastAsia="ru-RU"/>
              </w:rPr>
            </w:pPr>
            <w:r w:rsidRPr="001C67CF">
              <w:rPr>
                <w:sz w:val="22"/>
                <w:szCs w:val="22"/>
                <w:lang w:val="ru-RU" w:eastAsia="ru-RU"/>
              </w:rPr>
              <w:t>ՀՀ</w:t>
            </w:r>
            <w:r w:rsidRPr="001C67CF">
              <w:rPr>
                <w:sz w:val="22"/>
                <w:szCs w:val="22"/>
                <w:lang w:eastAsia="ru-RU"/>
              </w:rPr>
              <w:t xml:space="preserve"> </w:t>
            </w:r>
            <w:r w:rsidRPr="001C67CF">
              <w:rPr>
                <w:rFonts w:ascii="Calibri" w:hAnsi="Calibri" w:cs="Calibri"/>
                <w:sz w:val="22"/>
                <w:szCs w:val="22"/>
                <w:lang w:eastAsia="ru-RU"/>
              </w:rPr>
              <w:t> </w:t>
            </w:r>
            <w:r w:rsidRPr="001C67CF">
              <w:rPr>
                <w:sz w:val="22"/>
                <w:szCs w:val="22"/>
                <w:lang w:val="ru-RU" w:eastAsia="ru-RU"/>
              </w:rPr>
              <w:t>կրթության</w:t>
            </w:r>
            <w:r w:rsidRPr="001C67CF">
              <w:rPr>
                <w:sz w:val="22"/>
                <w:szCs w:val="22"/>
                <w:lang w:eastAsia="ru-RU"/>
              </w:rPr>
              <w:t xml:space="preserve">, </w:t>
            </w:r>
            <w:r w:rsidRPr="001C67CF">
              <w:rPr>
                <w:sz w:val="22"/>
                <w:szCs w:val="22"/>
                <w:lang w:val="ru-RU" w:eastAsia="ru-RU"/>
              </w:rPr>
              <w:t>գիտության</w:t>
            </w:r>
            <w:r w:rsidRPr="001C67CF">
              <w:rPr>
                <w:sz w:val="22"/>
                <w:szCs w:val="22"/>
                <w:lang w:eastAsia="ru-RU"/>
              </w:rPr>
              <w:t xml:space="preserve">, </w:t>
            </w:r>
            <w:r w:rsidRPr="001C67CF">
              <w:rPr>
                <w:sz w:val="22"/>
                <w:szCs w:val="22"/>
                <w:lang w:val="ru-RU" w:eastAsia="ru-RU"/>
              </w:rPr>
              <w:t>մշակույթի</w:t>
            </w:r>
            <w:r w:rsidRPr="001C67CF">
              <w:rPr>
                <w:sz w:val="22"/>
                <w:szCs w:val="22"/>
                <w:lang w:eastAsia="ru-RU"/>
              </w:rPr>
              <w:t xml:space="preserve"> </w:t>
            </w:r>
            <w:r w:rsidRPr="001C67CF">
              <w:rPr>
                <w:sz w:val="22"/>
                <w:szCs w:val="22"/>
                <w:lang w:val="ru-RU" w:eastAsia="ru-RU"/>
              </w:rPr>
              <w:t>և</w:t>
            </w:r>
            <w:r w:rsidRPr="001C67CF">
              <w:rPr>
                <w:sz w:val="22"/>
                <w:szCs w:val="22"/>
                <w:lang w:eastAsia="ru-RU"/>
              </w:rPr>
              <w:t xml:space="preserve"> </w:t>
            </w:r>
            <w:r w:rsidRPr="001C67CF">
              <w:rPr>
                <w:sz w:val="22"/>
                <w:szCs w:val="22"/>
                <w:lang w:val="ru-RU" w:eastAsia="ru-RU"/>
              </w:rPr>
              <w:t>սպորտի</w:t>
            </w:r>
            <w:r w:rsidRPr="001C67CF">
              <w:rPr>
                <w:rFonts w:ascii="Calibri" w:hAnsi="Calibri" w:cs="Calibri"/>
                <w:sz w:val="22"/>
                <w:szCs w:val="22"/>
                <w:lang w:eastAsia="ru-RU"/>
              </w:rPr>
              <w:t> </w:t>
            </w:r>
            <w:r w:rsidRPr="001C67CF">
              <w:rPr>
                <w:sz w:val="22"/>
                <w:szCs w:val="22"/>
                <w:lang w:eastAsia="ru-RU"/>
              </w:rPr>
              <w:t xml:space="preserve"> </w:t>
            </w:r>
            <w:r w:rsidRPr="001C67CF">
              <w:rPr>
                <w:sz w:val="22"/>
                <w:szCs w:val="22"/>
                <w:lang w:val="ru-RU" w:eastAsia="ru-RU"/>
              </w:rPr>
              <w:t>նախա</w:t>
            </w:r>
          </w:p>
          <w:p w:rsidR="001C67CF" w:rsidRPr="001C67CF" w:rsidRDefault="001C67CF" w:rsidP="001C67CF">
            <w:pPr>
              <w:ind w:left="180"/>
              <w:jc w:val="center"/>
              <w:rPr>
                <w:sz w:val="22"/>
                <w:szCs w:val="22"/>
                <w:lang w:val="ru-RU" w:eastAsia="ru-RU"/>
              </w:rPr>
            </w:pPr>
            <w:r w:rsidRPr="001C67CF">
              <w:rPr>
                <w:sz w:val="22"/>
                <w:szCs w:val="22"/>
                <w:lang w:val="ru-RU" w:eastAsia="ru-RU"/>
              </w:rPr>
              <w:t xml:space="preserve">րարություն </w:t>
            </w:r>
          </w:p>
          <w:p w:rsidR="001C67CF" w:rsidRPr="001C67CF" w:rsidRDefault="001C67CF" w:rsidP="001C67CF">
            <w:pPr>
              <w:ind w:left="180"/>
              <w:jc w:val="center"/>
              <w:rPr>
                <w:sz w:val="22"/>
                <w:szCs w:val="22"/>
                <w:lang w:eastAsia="ru-RU"/>
              </w:rPr>
            </w:pPr>
          </w:p>
        </w:tc>
        <w:tc>
          <w:tcPr>
            <w:tcW w:w="178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val="ru-RU" w:eastAsia="ru-RU"/>
              </w:rPr>
              <w:t>Ֆինանսավո</w:t>
            </w:r>
            <w:r w:rsidRPr="001C67CF">
              <w:rPr>
                <w:sz w:val="22"/>
                <w:szCs w:val="22"/>
                <w:lang w:eastAsia="ru-RU"/>
              </w:rPr>
              <w:t>-</w:t>
            </w:r>
            <w:r w:rsidRPr="001C67CF">
              <w:rPr>
                <w:sz w:val="22"/>
                <w:szCs w:val="22"/>
                <w:lang w:val="ru-RU" w:eastAsia="ru-RU"/>
              </w:rPr>
              <w:t>րում</w:t>
            </w:r>
          </w:p>
          <w:p w:rsidR="001C67CF" w:rsidRPr="001C67CF" w:rsidRDefault="001C67CF" w:rsidP="001C67CF">
            <w:pPr>
              <w:ind w:left="180"/>
              <w:jc w:val="center"/>
              <w:rPr>
                <w:sz w:val="22"/>
                <w:szCs w:val="22"/>
                <w:lang w:eastAsia="ru-RU"/>
              </w:rPr>
            </w:pPr>
            <w:r w:rsidRPr="001C67CF">
              <w:rPr>
                <w:sz w:val="22"/>
                <w:szCs w:val="22"/>
                <w:lang w:val="ru-RU" w:eastAsia="ru-RU"/>
              </w:rPr>
              <w:t>չի</w:t>
            </w:r>
          </w:p>
          <w:p w:rsidR="001C67CF" w:rsidRPr="001C67CF" w:rsidRDefault="001C67CF" w:rsidP="001C67CF">
            <w:pPr>
              <w:ind w:left="180"/>
              <w:jc w:val="center"/>
              <w:rPr>
                <w:sz w:val="22"/>
                <w:szCs w:val="22"/>
                <w:lang w:eastAsia="ru-RU"/>
              </w:rPr>
            </w:pPr>
            <w:r w:rsidRPr="001C67CF">
              <w:rPr>
                <w:sz w:val="22"/>
                <w:szCs w:val="22"/>
                <w:lang w:val="ru-RU" w:eastAsia="ru-RU"/>
              </w:rPr>
              <w:t>պահանջ</w:t>
            </w:r>
            <w:r w:rsidRPr="001C67CF">
              <w:rPr>
                <w:sz w:val="22"/>
                <w:szCs w:val="22"/>
                <w:lang w:eastAsia="ru-RU"/>
              </w:rPr>
              <w:t>վ</w:t>
            </w:r>
            <w:r w:rsidRPr="001C67CF">
              <w:rPr>
                <w:sz w:val="22"/>
                <w:szCs w:val="22"/>
                <w:lang w:val="ru-RU" w:eastAsia="ru-RU"/>
              </w:rPr>
              <w:t>ում</w:t>
            </w:r>
          </w:p>
        </w:tc>
      </w:tr>
    </w:tbl>
    <w:p w:rsidR="001C67CF" w:rsidRPr="001C67CF" w:rsidRDefault="001C67CF" w:rsidP="001C67CF">
      <w:pPr>
        <w:ind w:left="180"/>
        <w:jc w:val="center"/>
        <w:rPr>
          <w:sz w:val="22"/>
          <w:szCs w:val="22"/>
          <w:lang w:eastAsia="ru-RU"/>
        </w:rPr>
      </w:pPr>
    </w:p>
    <w:tbl>
      <w:tblPr>
        <w:tblW w:w="15765"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30"/>
        <w:gridCol w:w="2610"/>
        <w:gridCol w:w="2160"/>
        <w:gridCol w:w="1625"/>
        <w:gridCol w:w="2401"/>
        <w:gridCol w:w="2366"/>
        <w:gridCol w:w="2339"/>
        <w:gridCol w:w="1634"/>
      </w:tblGrid>
      <w:tr w:rsidR="001C67CF" w:rsidRPr="00BF11C1" w:rsidTr="001C67CF">
        <w:trPr>
          <w:trHeight w:val="519"/>
          <w:jc w:val="center"/>
        </w:trPr>
        <w:tc>
          <w:tcPr>
            <w:tcW w:w="6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val="ru-RU" w:eastAsia="ru-RU"/>
              </w:rPr>
            </w:pPr>
          </w:p>
        </w:tc>
        <w:tc>
          <w:tcPr>
            <w:tcW w:w="15135" w:type="dxa"/>
            <w:gridSpan w:val="7"/>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5" w:type="dxa"/>
            </w:tcMar>
          </w:tcPr>
          <w:p w:rsidR="001C67CF" w:rsidRPr="001C67CF" w:rsidRDefault="001C67CF" w:rsidP="001C67CF">
            <w:pPr>
              <w:ind w:left="180"/>
              <w:jc w:val="center"/>
              <w:rPr>
                <w:sz w:val="22"/>
                <w:szCs w:val="22"/>
                <w:lang w:val="ru-RU" w:eastAsia="ru-RU"/>
              </w:rPr>
            </w:pPr>
            <w:r w:rsidRPr="001C67CF">
              <w:rPr>
                <w:bCs/>
                <w:sz w:val="22"/>
                <w:szCs w:val="22"/>
                <w:lang w:eastAsia="ru-RU"/>
              </w:rPr>
              <w:t>Գերակայություն</w:t>
            </w:r>
            <w:r w:rsidRPr="001C67CF">
              <w:rPr>
                <w:bCs/>
                <w:sz w:val="22"/>
                <w:szCs w:val="22"/>
                <w:lang w:val="ru-RU" w:eastAsia="ru-RU"/>
              </w:rPr>
              <w:t xml:space="preserve"> 4. Առողջապահության ոլորտում կանանց և տղամարդկանց հավասար հնարավորությունների </w:t>
            </w:r>
            <w:r w:rsidRPr="001C67CF">
              <w:rPr>
                <w:bCs/>
                <w:sz w:val="22"/>
                <w:szCs w:val="22"/>
                <w:lang w:eastAsia="ru-RU"/>
              </w:rPr>
              <w:t>ընդլայնում</w:t>
            </w:r>
          </w:p>
        </w:tc>
      </w:tr>
      <w:tr w:rsidR="001C67CF" w:rsidRPr="001C67CF" w:rsidTr="0077544D">
        <w:trPr>
          <w:trHeight w:val="8811"/>
          <w:jc w:val="center"/>
        </w:trPr>
        <w:tc>
          <w:tcPr>
            <w:tcW w:w="6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bCs/>
                <w:sz w:val="22"/>
                <w:szCs w:val="22"/>
                <w:lang w:val="hy-AM" w:eastAsia="ru-RU"/>
              </w:rPr>
            </w:pPr>
            <w:r w:rsidRPr="001C67CF">
              <w:rPr>
                <w:bCs/>
                <w:sz w:val="22"/>
                <w:szCs w:val="22"/>
                <w:lang w:val="hy-AM" w:eastAsia="ru-RU"/>
              </w:rPr>
              <w:lastRenderedPageBreak/>
              <w:t>1</w:t>
            </w:r>
          </w:p>
        </w:tc>
        <w:tc>
          <w:tcPr>
            <w:tcW w:w="26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50" w:type="dxa"/>
            </w:tcMar>
          </w:tcPr>
          <w:p w:rsidR="001C67CF" w:rsidRPr="001C67CF" w:rsidRDefault="001C67CF" w:rsidP="001C67CF">
            <w:pPr>
              <w:ind w:left="180"/>
              <w:jc w:val="center"/>
              <w:rPr>
                <w:sz w:val="22"/>
                <w:szCs w:val="22"/>
                <w:lang w:val="hy-AM" w:eastAsia="ru-RU"/>
              </w:rPr>
            </w:pPr>
            <w:r w:rsidRPr="001C67CF">
              <w:rPr>
                <w:sz w:val="22"/>
                <w:szCs w:val="22"/>
                <w:lang w:val="hy-AM" w:eastAsia="ru-RU"/>
              </w:rPr>
              <w:t>Կանանց առողջապահական ծառայություններ մատուցող  կազմակերպությունների մասնագետների համար հաշմանդամություն ունեցող կանանց սեռական և վերարտադրողական իրավունքների պաշտպանությանն ուղղված վերապատրաստման ծրագրերի իրականացում</w:t>
            </w:r>
          </w:p>
        </w:tc>
        <w:tc>
          <w:tcPr>
            <w:tcW w:w="21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50" w:type="dxa"/>
            </w:tcMar>
          </w:tcPr>
          <w:p w:rsidR="001C67CF" w:rsidRPr="001C67CF" w:rsidRDefault="001C67CF" w:rsidP="001C67CF">
            <w:pPr>
              <w:ind w:left="180"/>
              <w:jc w:val="center"/>
              <w:rPr>
                <w:sz w:val="22"/>
                <w:szCs w:val="22"/>
                <w:lang w:val="hy-AM" w:eastAsia="ru-RU"/>
              </w:rPr>
            </w:pPr>
            <w:r w:rsidRPr="001C67CF">
              <w:rPr>
                <w:sz w:val="22"/>
                <w:szCs w:val="22"/>
                <w:lang w:val="hy-AM" w:eastAsia="ru-RU"/>
              </w:rPr>
              <w:t>Հաշմանդամություն ունեցող կանանց սեռական և վերարտադրողական իրավունքի պաշտպանություն</w:t>
            </w:r>
          </w:p>
        </w:tc>
        <w:tc>
          <w:tcPr>
            <w:tcW w:w="16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8" w:type="dxa"/>
            </w:tcMar>
          </w:tcPr>
          <w:p w:rsidR="001C67CF" w:rsidRPr="001C67CF" w:rsidRDefault="001C67CF" w:rsidP="001C67CF">
            <w:pPr>
              <w:ind w:left="180"/>
              <w:jc w:val="center"/>
              <w:rPr>
                <w:sz w:val="22"/>
                <w:szCs w:val="22"/>
                <w:lang w:eastAsia="ru-RU"/>
              </w:rPr>
            </w:pPr>
            <w:r w:rsidRPr="001C67CF">
              <w:rPr>
                <w:sz w:val="22"/>
                <w:szCs w:val="22"/>
                <w:lang w:val="ru-RU" w:eastAsia="ru-RU"/>
              </w:rPr>
              <w:t>20</w:t>
            </w:r>
            <w:r w:rsidRPr="001C67CF">
              <w:rPr>
                <w:sz w:val="22"/>
                <w:szCs w:val="22"/>
                <w:lang w:eastAsia="ru-RU"/>
              </w:rPr>
              <w:t>19</w:t>
            </w:r>
            <w:r w:rsidRPr="001C67CF">
              <w:rPr>
                <w:sz w:val="22"/>
                <w:szCs w:val="22"/>
                <w:lang w:val="ru-RU" w:eastAsia="ru-RU"/>
              </w:rPr>
              <w:t>-202</w:t>
            </w:r>
            <w:r w:rsidRPr="001C67CF">
              <w:rPr>
                <w:sz w:val="22"/>
                <w:szCs w:val="22"/>
                <w:lang w:eastAsia="ru-RU"/>
              </w:rPr>
              <w:t>2</w:t>
            </w:r>
            <w:r w:rsidRPr="001C67CF">
              <w:rPr>
                <w:sz w:val="22"/>
                <w:szCs w:val="22"/>
                <w:lang w:val="ru-RU" w:eastAsia="ru-RU"/>
              </w:rPr>
              <w:t>թթ</w:t>
            </w:r>
            <w:r w:rsidRPr="001C67CF">
              <w:rPr>
                <w:sz w:val="22"/>
                <w:szCs w:val="22"/>
                <w:lang w:eastAsia="ru-RU"/>
              </w:rPr>
              <w:t>.</w:t>
            </w:r>
          </w:p>
        </w:tc>
        <w:tc>
          <w:tcPr>
            <w:tcW w:w="24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eastAsia="ru-RU"/>
              </w:rPr>
              <w:t>Կանանց առողջապահական ծառայություններ մատուցող  կազմակերպությունների մասնագետների համար իրականացվում են կանանց սեռական և վերարտադրողական իրավունքների պաշտպանությանն ուղղված վերապատրաստման միջոցառումներ, այդ թվում խոցելի խմբերի կանանց առնչվող, ինչպես հաշմանդամություն ունեցող կանայք, և դրանց մասնակիցների թիվն ամեն հաջորդ տարվա համար գերազանցում է նախորդ տարվա ցուցանիշը :</w:t>
            </w:r>
          </w:p>
        </w:tc>
        <w:tc>
          <w:tcPr>
            <w:tcW w:w="2366" w:type="dxa"/>
            <w:tcBorders>
              <w:top w:val="single" w:sz="4" w:space="0" w:color="000000"/>
              <w:left w:val="single" w:sz="4" w:space="0" w:color="000000"/>
              <w:bottom w:val="single" w:sz="4" w:space="0" w:color="000000"/>
              <w:right w:val="single" w:sz="4" w:space="0" w:color="000000"/>
            </w:tcBorders>
            <w:shd w:val="clear" w:color="auto" w:fill="auto"/>
            <w:tcMar>
              <w:top w:w="80" w:type="dxa"/>
              <w:left w:w="169"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val="ru-RU" w:eastAsia="ru-RU"/>
              </w:rPr>
              <w:t>ՀՀ առողջապահության նախարարություն</w:t>
            </w:r>
          </w:p>
        </w:tc>
        <w:tc>
          <w:tcPr>
            <w:tcW w:w="23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val="ru-RU" w:eastAsia="ru-RU"/>
              </w:rPr>
              <w:t>ՀՀ</w:t>
            </w:r>
            <w:r w:rsidRPr="001C67CF">
              <w:rPr>
                <w:sz w:val="22"/>
                <w:szCs w:val="22"/>
                <w:lang w:eastAsia="ru-RU"/>
              </w:rPr>
              <w:t xml:space="preserve"> </w:t>
            </w:r>
            <w:r w:rsidRPr="001C67CF">
              <w:rPr>
                <w:sz w:val="22"/>
                <w:szCs w:val="22"/>
                <w:lang w:val="ru-RU" w:eastAsia="ru-RU"/>
              </w:rPr>
              <w:t>աշխատանքի</w:t>
            </w:r>
            <w:r w:rsidRPr="001C67CF">
              <w:rPr>
                <w:sz w:val="22"/>
                <w:szCs w:val="22"/>
                <w:lang w:eastAsia="ru-RU"/>
              </w:rPr>
              <w:t xml:space="preserve"> </w:t>
            </w:r>
            <w:r w:rsidRPr="001C67CF">
              <w:rPr>
                <w:sz w:val="22"/>
                <w:szCs w:val="22"/>
                <w:lang w:val="ru-RU" w:eastAsia="ru-RU"/>
              </w:rPr>
              <w:t>և</w:t>
            </w:r>
            <w:r w:rsidRPr="001C67CF">
              <w:rPr>
                <w:sz w:val="22"/>
                <w:szCs w:val="22"/>
                <w:lang w:eastAsia="ru-RU"/>
              </w:rPr>
              <w:t xml:space="preserve"> </w:t>
            </w:r>
            <w:r w:rsidRPr="001C67CF">
              <w:rPr>
                <w:sz w:val="22"/>
                <w:szCs w:val="22"/>
                <w:lang w:val="ru-RU" w:eastAsia="ru-RU"/>
              </w:rPr>
              <w:t>սոցիալական</w:t>
            </w:r>
            <w:r w:rsidRPr="001C67CF">
              <w:rPr>
                <w:sz w:val="22"/>
                <w:szCs w:val="22"/>
                <w:lang w:eastAsia="ru-RU"/>
              </w:rPr>
              <w:t xml:space="preserve"> </w:t>
            </w:r>
            <w:r w:rsidRPr="001C67CF">
              <w:rPr>
                <w:sz w:val="22"/>
                <w:szCs w:val="22"/>
                <w:lang w:val="ru-RU" w:eastAsia="ru-RU"/>
              </w:rPr>
              <w:t>հարցերի</w:t>
            </w:r>
            <w:r w:rsidRPr="001C67CF">
              <w:rPr>
                <w:sz w:val="22"/>
                <w:szCs w:val="22"/>
                <w:lang w:eastAsia="ru-RU"/>
              </w:rPr>
              <w:t xml:space="preserve"> </w:t>
            </w:r>
            <w:r w:rsidRPr="001C67CF">
              <w:rPr>
                <w:sz w:val="22"/>
                <w:szCs w:val="22"/>
                <w:lang w:val="ru-RU" w:eastAsia="ru-RU"/>
              </w:rPr>
              <w:t>նախարարություն</w:t>
            </w:r>
            <w:r w:rsidRPr="001C67CF">
              <w:rPr>
                <w:sz w:val="22"/>
                <w:szCs w:val="22"/>
                <w:lang w:eastAsia="ru-RU"/>
              </w:rPr>
              <w:t>,</w:t>
            </w:r>
          </w:p>
          <w:p w:rsidR="001C67CF" w:rsidRPr="001C67CF" w:rsidRDefault="001C67CF" w:rsidP="001C67CF">
            <w:pPr>
              <w:ind w:left="180"/>
              <w:jc w:val="center"/>
              <w:rPr>
                <w:sz w:val="22"/>
                <w:szCs w:val="22"/>
                <w:lang w:eastAsia="ru-RU"/>
              </w:rPr>
            </w:pPr>
            <w:r w:rsidRPr="001C67CF">
              <w:rPr>
                <w:sz w:val="22"/>
                <w:szCs w:val="22"/>
                <w:lang w:val="ru-RU" w:eastAsia="ru-RU"/>
              </w:rPr>
              <w:t>Հասարակական</w:t>
            </w:r>
            <w:r w:rsidRPr="001C67CF">
              <w:rPr>
                <w:sz w:val="22"/>
                <w:szCs w:val="22"/>
                <w:lang w:eastAsia="ru-RU"/>
              </w:rPr>
              <w:t xml:space="preserve"> </w:t>
            </w:r>
            <w:r w:rsidRPr="001C67CF">
              <w:rPr>
                <w:sz w:val="22"/>
                <w:szCs w:val="22"/>
                <w:lang w:val="ru-RU" w:eastAsia="ru-RU"/>
              </w:rPr>
              <w:t>կազմակերպություն</w:t>
            </w:r>
            <w:r w:rsidRPr="001C67CF">
              <w:rPr>
                <w:sz w:val="22"/>
                <w:szCs w:val="22"/>
                <w:lang w:eastAsia="ru-RU"/>
              </w:rPr>
              <w:t>-</w:t>
            </w:r>
            <w:r w:rsidRPr="001C67CF">
              <w:rPr>
                <w:sz w:val="22"/>
                <w:szCs w:val="22"/>
                <w:lang w:val="ru-RU" w:eastAsia="ru-RU"/>
              </w:rPr>
              <w:t>ներ</w:t>
            </w:r>
            <w:r w:rsidRPr="001C67CF">
              <w:rPr>
                <w:sz w:val="22"/>
                <w:szCs w:val="22"/>
                <w:lang w:eastAsia="ru-RU"/>
              </w:rPr>
              <w:t>, (</w:t>
            </w:r>
            <w:r w:rsidRPr="001C67CF">
              <w:rPr>
                <w:sz w:val="22"/>
                <w:szCs w:val="22"/>
                <w:lang w:val="ru-RU" w:eastAsia="ru-RU"/>
              </w:rPr>
              <w:t>համաձայնությամբ</w:t>
            </w:r>
            <w:r w:rsidRPr="001C67CF">
              <w:rPr>
                <w:sz w:val="22"/>
                <w:szCs w:val="22"/>
                <w:lang w:eastAsia="ru-RU"/>
              </w:rPr>
              <w:t>)</w:t>
            </w:r>
          </w:p>
          <w:p w:rsidR="001C67CF" w:rsidRPr="001C67CF" w:rsidRDefault="001C67CF" w:rsidP="001C67CF">
            <w:pPr>
              <w:ind w:left="180"/>
              <w:jc w:val="center"/>
              <w:rPr>
                <w:sz w:val="22"/>
                <w:szCs w:val="22"/>
                <w:lang w:eastAsia="ru-RU"/>
              </w:rPr>
            </w:pPr>
            <w:r w:rsidRPr="001C67CF">
              <w:rPr>
                <w:sz w:val="22"/>
                <w:szCs w:val="22"/>
                <w:lang w:val="ru-RU" w:eastAsia="ru-RU"/>
              </w:rPr>
              <w:t>Միջազգային</w:t>
            </w:r>
            <w:r w:rsidRPr="001C67CF">
              <w:rPr>
                <w:sz w:val="22"/>
                <w:szCs w:val="22"/>
                <w:lang w:eastAsia="ru-RU"/>
              </w:rPr>
              <w:t xml:space="preserve"> </w:t>
            </w:r>
            <w:r w:rsidRPr="001C67CF">
              <w:rPr>
                <w:sz w:val="22"/>
                <w:szCs w:val="22"/>
                <w:lang w:val="ru-RU" w:eastAsia="ru-RU"/>
              </w:rPr>
              <w:t>կազմակերպություն</w:t>
            </w:r>
            <w:r w:rsidRPr="001C67CF">
              <w:rPr>
                <w:sz w:val="22"/>
                <w:szCs w:val="22"/>
                <w:lang w:eastAsia="ru-RU"/>
              </w:rPr>
              <w:t>-</w:t>
            </w:r>
            <w:r w:rsidRPr="001C67CF">
              <w:rPr>
                <w:sz w:val="22"/>
                <w:szCs w:val="22"/>
                <w:lang w:val="ru-RU" w:eastAsia="ru-RU"/>
              </w:rPr>
              <w:t>ներ</w:t>
            </w:r>
          </w:p>
          <w:p w:rsidR="001C67CF" w:rsidRPr="001C67CF" w:rsidRDefault="001C67CF" w:rsidP="001C67CF">
            <w:pPr>
              <w:ind w:left="180"/>
              <w:jc w:val="center"/>
              <w:rPr>
                <w:sz w:val="22"/>
                <w:szCs w:val="22"/>
                <w:lang w:eastAsia="ru-RU"/>
              </w:rPr>
            </w:pPr>
            <w:r w:rsidRPr="001C67CF">
              <w:rPr>
                <w:sz w:val="22"/>
                <w:szCs w:val="22"/>
                <w:lang w:eastAsia="ru-RU"/>
              </w:rPr>
              <w:t>(</w:t>
            </w:r>
            <w:r w:rsidRPr="001C67CF">
              <w:rPr>
                <w:sz w:val="22"/>
                <w:szCs w:val="22"/>
                <w:lang w:val="ru-RU" w:eastAsia="ru-RU"/>
              </w:rPr>
              <w:t>համաձայնությամբ</w:t>
            </w:r>
            <w:r w:rsidRPr="001C67CF">
              <w:rPr>
                <w:sz w:val="22"/>
                <w:szCs w:val="22"/>
                <w:lang w:eastAsia="ru-RU"/>
              </w:rPr>
              <w:t>)</w:t>
            </w:r>
          </w:p>
        </w:tc>
        <w:tc>
          <w:tcPr>
            <w:tcW w:w="16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eastAsia="ru-RU"/>
              </w:rPr>
              <w:t>ՀՀ oրենքով չարգելված այլ աղբյուրներ</w:t>
            </w:r>
          </w:p>
        </w:tc>
      </w:tr>
      <w:tr w:rsidR="001C67CF" w:rsidRPr="001C67CF" w:rsidTr="001C67CF">
        <w:trPr>
          <w:trHeight w:val="7249"/>
          <w:jc w:val="center"/>
        </w:trPr>
        <w:tc>
          <w:tcPr>
            <w:tcW w:w="6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bCs/>
                <w:sz w:val="22"/>
                <w:szCs w:val="22"/>
                <w:lang w:val="hy-AM" w:eastAsia="ru-RU"/>
              </w:rPr>
            </w:pPr>
            <w:r w:rsidRPr="001C67CF">
              <w:rPr>
                <w:bCs/>
                <w:sz w:val="22"/>
                <w:szCs w:val="22"/>
                <w:lang w:val="hy-AM" w:eastAsia="ru-RU"/>
              </w:rPr>
              <w:lastRenderedPageBreak/>
              <w:t>2</w:t>
            </w:r>
          </w:p>
        </w:tc>
        <w:tc>
          <w:tcPr>
            <w:tcW w:w="26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50" w:type="dxa"/>
            </w:tcMar>
          </w:tcPr>
          <w:p w:rsidR="001C67CF" w:rsidRPr="001C67CF" w:rsidRDefault="001C67CF" w:rsidP="001C67CF">
            <w:pPr>
              <w:ind w:left="180"/>
              <w:jc w:val="center"/>
              <w:rPr>
                <w:sz w:val="22"/>
                <w:szCs w:val="22"/>
                <w:lang w:val="hy-AM" w:eastAsia="ru-RU"/>
              </w:rPr>
            </w:pPr>
            <w:r w:rsidRPr="001C67CF">
              <w:rPr>
                <w:sz w:val="22"/>
                <w:szCs w:val="22"/>
                <w:lang w:val="hy-AM" w:eastAsia="ru-RU"/>
              </w:rPr>
              <w:t>Համայնքներում (հատկապես այն համայնքներում, որտեղ առկա է միգրացիայի բարձր մակարդակ, ներառյալ սահմանամերձ շրջանները) ՄԻԱՎ/ՁԻԱՀ-ի հարցերով իրազեկվածության բարձրացմանը, անվտանգ սեռական վարքագծի ձևավորմանը, ՄԻԱՎ-ի վերաբերյալ հետազոտություններին ուղղված ծրագրերի մշակում և իրագործում</w:t>
            </w:r>
          </w:p>
        </w:tc>
        <w:tc>
          <w:tcPr>
            <w:tcW w:w="21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50" w:type="dxa"/>
            </w:tcMar>
          </w:tcPr>
          <w:p w:rsidR="001C67CF" w:rsidRPr="001C67CF" w:rsidRDefault="001C67CF" w:rsidP="001C67CF">
            <w:pPr>
              <w:ind w:left="180"/>
              <w:jc w:val="center"/>
              <w:rPr>
                <w:sz w:val="22"/>
                <w:szCs w:val="22"/>
                <w:lang w:val="hy-AM" w:eastAsia="ru-RU"/>
              </w:rPr>
            </w:pPr>
            <w:r w:rsidRPr="001C67CF">
              <w:rPr>
                <w:sz w:val="22"/>
                <w:szCs w:val="22"/>
                <w:lang w:val="hy-AM" w:eastAsia="ru-RU"/>
              </w:rPr>
              <w:t>ՄԻԱՎ-ի նկատմամբ կանանց խոցելիության նվազում, իրազեկվածության բարձրացում, կանանց սեռական և վերարտադրողական իրավունքի պաշտպանություն, այդ թվում նաև խոցելի խմբի կանանց:</w:t>
            </w:r>
          </w:p>
        </w:tc>
        <w:tc>
          <w:tcPr>
            <w:tcW w:w="16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8" w:type="dxa"/>
            </w:tcMar>
          </w:tcPr>
          <w:p w:rsidR="001C67CF" w:rsidRPr="001C67CF" w:rsidRDefault="001C67CF" w:rsidP="001C67CF">
            <w:pPr>
              <w:ind w:left="180"/>
              <w:jc w:val="center"/>
              <w:rPr>
                <w:sz w:val="22"/>
                <w:szCs w:val="22"/>
                <w:lang w:eastAsia="ru-RU"/>
              </w:rPr>
            </w:pPr>
            <w:r w:rsidRPr="001C67CF">
              <w:rPr>
                <w:sz w:val="22"/>
                <w:szCs w:val="22"/>
                <w:lang w:val="ru-RU" w:eastAsia="ru-RU"/>
              </w:rPr>
              <w:t>2019-2023թթ</w:t>
            </w:r>
            <w:r w:rsidRPr="001C67CF">
              <w:rPr>
                <w:sz w:val="22"/>
                <w:szCs w:val="22"/>
                <w:lang w:eastAsia="ru-RU"/>
              </w:rPr>
              <w:t>.</w:t>
            </w:r>
          </w:p>
        </w:tc>
        <w:tc>
          <w:tcPr>
            <w:tcW w:w="24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5" w:type="dxa"/>
            </w:tcMar>
          </w:tcPr>
          <w:p w:rsidR="001C67CF" w:rsidRPr="001C67CF" w:rsidRDefault="001C67CF" w:rsidP="001C67CF">
            <w:pPr>
              <w:ind w:left="180"/>
              <w:jc w:val="center"/>
              <w:rPr>
                <w:sz w:val="22"/>
                <w:szCs w:val="22"/>
                <w:lang w:eastAsia="ru-RU"/>
              </w:rPr>
            </w:pPr>
            <w:r w:rsidRPr="001C67CF">
              <w:rPr>
                <w:sz w:val="22"/>
                <w:szCs w:val="22"/>
                <w:lang w:eastAsia="ru-RU"/>
              </w:rPr>
              <w:t>Ծրագրերում ընդգրկված շուրջ 15 հազար շահառու</w:t>
            </w:r>
          </w:p>
        </w:tc>
        <w:tc>
          <w:tcPr>
            <w:tcW w:w="2366" w:type="dxa"/>
            <w:tcBorders>
              <w:top w:val="single" w:sz="4" w:space="0" w:color="000000"/>
              <w:left w:val="single" w:sz="4" w:space="0" w:color="000000"/>
              <w:bottom w:val="single" w:sz="4" w:space="0" w:color="000000"/>
              <w:right w:val="single" w:sz="4" w:space="0" w:color="000000"/>
            </w:tcBorders>
            <w:shd w:val="clear" w:color="auto" w:fill="auto"/>
            <w:tcMar>
              <w:top w:w="80" w:type="dxa"/>
              <w:left w:w="169"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val="ru-RU" w:eastAsia="ru-RU"/>
              </w:rPr>
              <w:t>ՀՀ</w:t>
            </w:r>
            <w:r w:rsidRPr="001C67CF">
              <w:rPr>
                <w:sz w:val="22"/>
                <w:szCs w:val="22"/>
                <w:lang w:eastAsia="ru-RU"/>
              </w:rPr>
              <w:t xml:space="preserve"> </w:t>
            </w:r>
            <w:r w:rsidRPr="001C67CF">
              <w:rPr>
                <w:sz w:val="22"/>
                <w:szCs w:val="22"/>
                <w:lang w:val="ru-RU" w:eastAsia="ru-RU"/>
              </w:rPr>
              <w:t>առողջապահության</w:t>
            </w:r>
            <w:r w:rsidRPr="001C67CF">
              <w:rPr>
                <w:sz w:val="22"/>
                <w:szCs w:val="22"/>
                <w:lang w:eastAsia="ru-RU"/>
              </w:rPr>
              <w:t xml:space="preserve"> </w:t>
            </w:r>
            <w:r w:rsidRPr="001C67CF">
              <w:rPr>
                <w:sz w:val="22"/>
                <w:szCs w:val="22"/>
                <w:lang w:val="ru-RU" w:eastAsia="ru-RU"/>
              </w:rPr>
              <w:t>նախարարություն</w:t>
            </w:r>
            <w:r w:rsidRPr="001C67CF">
              <w:rPr>
                <w:sz w:val="22"/>
                <w:szCs w:val="22"/>
                <w:lang w:eastAsia="ru-RU"/>
              </w:rPr>
              <w:t xml:space="preserve">, </w:t>
            </w:r>
          </w:p>
          <w:p w:rsidR="001C67CF" w:rsidRPr="001C67CF" w:rsidRDefault="001C67CF" w:rsidP="001C67CF">
            <w:pPr>
              <w:ind w:left="180"/>
              <w:jc w:val="center"/>
              <w:rPr>
                <w:sz w:val="22"/>
                <w:szCs w:val="22"/>
                <w:lang w:eastAsia="ru-RU"/>
              </w:rPr>
            </w:pPr>
            <w:r w:rsidRPr="001C67CF">
              <w:rPr>
                <w:sz w:val="22"/>
                <w:szCs w:val="22"/>
                <w:lang w:eastAsia="ru-RU"/>
              </w:rPr>
              <w:t>«</w:t>
            </w:r>
            <w:r w:rsidRPr="001C67CF">
              <w:rPr>
                <w:sz w:val="22"/>
                <w:szCs w:val="22"/>
                <w:lang w:val="ru-RU" w:eastAsia="ru-RU"/>
              </w:rPr>
              <w:t>ՁԻԱՀ</w:t>
            </w:r>
            <w:r w:rsidRPr="001C67CF">
              <w:rPr>
                <w:sz w:val="22"/>
                <w:szCs w:val="22"/>
                <w:lang w:eastAsia="ru-RU"/>
              </w:rPr>
              <w:t>-</w:t>
            </w:r>
            <w:r w:rsidRPr="001C67CF">
              <w:rPr>
                <w:sz w:val="22"/>
                <w:szCs w:val="22"/>
                <w:lang w:val="ru-RU" w:eastAsia="ru-RU"/>
              </w:rPr>
              <w:t>ի</w:t>
            </w:r>
            <w:r w:rsidRPr="001C67CF">
              <w:rPr>
                <w:sz w:val="22"/>
                <w:szCs w:val="22"/>
                <w:lang w:eastAsia="ru-RU"/>
              </w:rPr>
              <w:t xml:space="preserve"> </w:t>
            </w:r>
            <w:r w:rsidRPr="001C67CF">
              <w:rPr>
                <w:sz w:val="22"/>
                <w:szCs w:val="22"/>
                <w:lang w:val="ru-RU" w:eastAsia="ru-RU"/>
              </w:rPr>
              <w:t>կանխարգելման</w:t>
            </w:r>
            <w:r w:rsidRPr="001C67CF">
              <w:rPr>
                <w:sz w:val="22"/>
                <w:szCs w:val="22"/>
                <w:lang w:eastAsia="ru-RU"/>
              </w:rPr>
              <w:t xml:space="preserve"> </w:t>
            </w:r>
            <w:r w:rsidRPr="001C67CF">
              <w:rPr>
                <w:sz w:val="22"/>
                <w:szCs w:val="22"/>
                <w:lang w:val="ru-RU" w:eastAsia="ru-RU"/>
              </w:rPr>
              <w:t>հանրապետական</w:t>
            </w:r>
            <w:r w:rsidRPr="001C67CF">
              <w:rPr>
                <w:sz w:val="22"/>
                <w:szCs w:val="22"/>
                <w:lang w:eastAsia="ru-RU"/>
              </w:rPr>
              <w:t xml:space="preserve"> </w:t>
            </w:r>
            <w:r w:rsidRPr="001C67CF">
              <w:rPr>
                <w:sz w:val="22"/>
                <w:szCs w:val="22"/>
                <w:lang w:val="ru-RU" w:eastAsia="ru-RU"/>
              </w:rPr>
              <w:t>կենտրոն</w:t>
            </w:r>
            <w:r w:rsidRPr="001C67CF">
              <w:rPr>
                <w:sz w:val="22"/>
                <w:szCs w:val="22"/>
                <w:lang w:eastAsia="ru-RU"/>
              </w:rPr>
              <w:t xml:space="preserve">» </w:t>
            </w:r>
            <w:r w:rsidRPr="001C67CF">
              <w:rPr>
                <w:sz w:val="22"/>
                <w:szCs w:val="22"/>
                <w:lang w:val="ru-RU" w:eastAsia="ru-RU"/>
              </w:rPr>
              <w:t>ՊՈԱԿ</w:t>
            </w:r>
          </w:p>
        </w:tc>
        <w:tc>
          <w:tcPr>
            <w:tcW w:w="23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val="ru-RU" w:eastAsia="ru-RU"/>
              </w:rPr>
              <w:t>ՀՀ</w:t>
            </w:r>
            <w:r w:rsidRPr="001C67CF">
              <w:rPr>
                <w:sz w:val="22"/>
                <w:szCs w:val="22"/>
                <w:lang w:eastAsia="ru-RU"/>
              </w:rPr>
              <w:t xml:space="preserve"> </w:t>
            </w:r>
            <w:r w:rsidRPr="001C67CF">
              <w:rPr>
                <w:rFonts w:ascii="Calibri" w:hAnsi="Calibri" w:cs="Calibri"/>
                <w:sz w:val="22"/>
                <w:szCs w:val="22"/>
                <w:lang w:eastAsia="ru-RU"/>
              </w:rPr>
              <w:t> </w:t>
            </w:r>
            <w:r w:rsidRPr="001C67CF">
              <w:rPr>
                <w:sz w:val="22"/>
                <w:szCs w:val="22"/>
                <w:lang w:val="ru-RU" w:eastAsia="ru-RU"/>
              </w:rPr>
              <w:t>տարածքային</w:t>
            </w:r>
            <w:r w:rsidRPr="001C67CF">
              <w:rPr>
                <w:sz w:val="22"/>
                <w:szCs w:val="22"/>
                <w:lang w:eastAsia="ru-RU"/>
              </w:rPr>
              <w:t xml:space="preserve"> </w:t>
            </w:r>
            <w:r w:rsidRPr="001C67CF">
              <w:rPr>
                <w:sz w:val="22"/>
                <w:szCs w:val="22"/>
                <w:lang w:val="ru-RU" w:eastAsia="ru-RU"/>
              </w:rPr>
              <w:t>կառավարման</w:t>
            </w:r>
            <w:r w:rsidRPr="001C67CF">
              <w:rPr>
                <w:sz w:val="22"/>
                <w:szCs w:val="22"/>
                <w:lang w:eastAsia="ru-RU"/>
              </w:rPr>
              <w:t xml:space="preserve"> </w:t>
            </w:r>
            <w:r w:rsidRPr="001C67CF">
              <w:rPr>
                <w:sz w:val="22"/>
                <w:szCs w:val="22"/>
                <w:lang w:val="ru-RU" w:eastAsia="ru-RU"/>
              </w:rPr>
              <w:t>և</w:t>
            </w:r>
            <w:r w:rsidRPr="001C67CF">
              <w:rPr>
                <w:sz w:val="22"/>
                <w:szCs w:val="22"/>
                <w:lang w:eastAsia="ru-RU"/>
              </w:rPr>
              <w:t xml:space="preserve"> </w:t>
            </w:r>
            <w:r w:rsidRPr="001C67CF">
              <w:rPr>
                <w:sz w:val="22"/>
                <w:szCs w:val="22"/>
                <w:lang w:val="ru-RU" w:eastAsia="ru-RU"/>
              </w:rPr>
              <w:t>են</w:t>
            </w:r>
            <w:r w:rsidRPr="001C67CF">
              <w:rPr>
                <w:sz w:val="22"/>
                <w:szCs w:val="22"/>
                <w:lang w:eastAsia="ru-RU"/>
              </w:rPr>
              <w:softHyphen/>
            </w:r>
            <w:r w:rsidRPr="001C67CF">
              <w:rPr>
                <w:sz w:val="22"/>
                <w:szCs w:val="22"/>
                <w:lang w:val="ru-RU" w:eastAsia="ru-RU"/>
              </w:rPr>
              <w:t>թակառուցվածքների</w:t>
            </w:r>
            <w:r w:rsidRPr="001C67CF">
              <w:rPr>
                <w:sz w:val="22"/>
                <w:szCs w:val="22"/>
                <w:lang w:eastAsia="ru-RU"/>
              </w:rPr>
              <w:t xml:space="preserve"> </w:t>
            </w:r>
            <w:r w:rsidRPr="001C67CF">
              <w:rPr>
                <w:sz w:val="22"/>
                <w:szCs w:val="22"/>
                <w:lang w:val="ru-RU" w:eastAsia="ru-RU"/>
              </w:rPr>
              <w:t>նախարարություն</w:t>
            </w:r>
            <w:r w:rsidRPr="001C67CF">
              <w:rPr>
                <w:sz w:val="22"/>
                <w:szCs w:val="22"/>
                <w:lang w:eastAsia="ru-RU"/>
              </w:rPr>
              <w:t xml:space="preserve"> </w:t>
            </w:r>
            <w:r w:rsidRPr="001C67CF">
              <w:rPr>
                <w:sz w:val="22"/>
                <w:szCs w:val="22"/>
                <w:lang w:val="ru-RU" w:eastAsia="ru-RU"/>
              </w:rPr>
              <w:t>միգրացիոն</w:t>
            </w:r>
            <w:r w:rsidRPr="001C67CF">
              <w:rPr>
                <w:sz w:val="22"/>
                <w:szCs w:val="22"/>
                <w:lang w:eastAsia="ru-RU"/>
              </w:rPr>
              <w:t xml:space="preserve"> </w:t>
            </w:r>
            <w:r w:rsidRPr="001C67CF">
              <w:rPr>
                <w:sz w:val="22"/>
                <w:szCs w:val="22"/>
                <w:lang w:val="ru-RU" w:eastAsia="ru-RU"/>
              </w:rPr>
              <w:t>պետական</w:t>
            </w:r>
            <w:r w:rsidRPr="001C67CF">
              <w:rPr>
                <w:sz w:val="22"/>
                <w:szCs w:val="22"/>
                <w:lang w:eastAsia="ru-RU"/>
              </w:rPr>
              <w:t xml:space="preserve"> </w:t>
            </w:r>
            <w:r w:rsidRPr="001C67CF">
              <w:rPr>
                <w:sz w:val="22"/>
                <w:szCs w:val="22"/>
                <w:lang w:val="ru-RU" w:eastAsia="ru-RU"/>
              </w:rPr>
              <w:t>ծառայություն</w:t>
            </w:r>
            <w:r w:rsidRPr="001C67CF">
              <w:rPr>
                <w:sz w:val="22"/>
                <w:szCs w:val="22"/>
                <w:lang w:eastAsia="ru-RU"/>
              </w:rPr>
              <w:t>,</w:t>
            </w:r>
          </w:p>
          <w:p w:rsidR="001C67CF" w:rsidRPr="001C67CF" w:rsidRDefault="001C67CF" w:rsidP="001C67CF">
            <w:pPr>
              <w:ind w:left="180"/>
              <w:jc w:val="center"/>
              <w:rPr>
                <w:sz w:val="22"/>
                <w:szCs w:val="22"/>
                <w:lang w:eastAsia="ru-RU"/>
              </w:rPr>
            </w:pPr>
            <w:r w:rsidRPr="001C67CF">
              <w:rPr>
                <w:sz w:val="22"/>
                <w:szCs w:val="22"/>
                <w:lang w:val="ru-RU" w:eastAsia="ru-RU"/>
              </w:rPr>
              <w:t>ՀՀ</w:t>
            </w:r>
            <w:r w:rsidRPr="001C67CF">
              <w:rPr>
                <w:sz w:val="22"/>
                <w:szCs w:val="22"/>
                <w:lang w:eastAsia="ru-RU"/>
              </w:rPr>
              <w:t xml:space="preserve"> </w:t>
            </w:r>
            <w:r w:rsidRPr="001C67CF">
              <w:rPr>
                <w:sz w:val="22"/>
                <w:szCs w:val="22"/>
                <w:lang w:val="ru-RU" w:eastAsia="ru-RU"/>
              </w:rPr>
              <w:t>մարզպետարաններ</w:t>
            </w:r>
            <w:r w:rsidRPr="001C67CF">
              <w:rPr>
                <w:sz w:val="22"/>
                <w:szCs w:val="22"/>
                <w:lang w:eastAsia="ru-RU"/>
              </w:rPr>
              <w:t>,</w:t>
            </w:r>
          </w:p>
          <w:p w:rsidR="001C67CF" w:rsidRPr="001C67CF" w:rsidRDefault="001C67CF" w:rsidP="001C67CF">
            <w:pPr>
              <w:ind w:left="180"/>
              <w:jc w:val="center"/>
              <w:rPr>
                <w:sz w:val="22"/>
                <w:szCs w:val="22"/>
                <w:lang w:eastAsia="ru-RU"/>
              </w:rPr>
            </w:pPr>
            <w:r w:rsidRPr="001C67CF">
              <w:rPr>
                <w:sz w:val="22"/>
                <w:szCs w:val="22"/>
                <w:lang w:val="ru-RU" w:eastAsia="ru-RU"/>
              </w:rPr>
              <w:t>ՏԻՄ</w:t>
            </w:r>
            <w:r w:rsidRPr="001C67CF">
              <w:rPr>
                <w:sz w:val="22"/>
                <w:szCs w:val="22"/>
                <w:lang w:eastAsia="ru-RU"/>
              </w:rPr>
              <w:t>-</w:t>
            </w:r>
            <w:r w:rsidRPr="001C67CF">
              <w:rPr>
                <w:sz w:val="22"/>
                <w:szCs w:val="22"/>
                <w:lang w:val="ru-RU" w:eastAsia="ru-RU"/>
              </w:rPr>
              <w:t>եր</w:t>
            </w:r>
          </w:p>
          <w:p w:rsidR="001C67CF" w:rsidRPr="001C67CF" w:rsidRDefault="001C67CF" w:rsidP="001C67CF">
            <w:pPr>
              <w:ind w:left="180"/>
              <w:jc w:val="center"/>
              <w:rPr>
                <w:sz w:val="22"/>
                <w:szCs w:val="22"/>
                <w:lang w:eastAsia="ru-RU"/>
              </w:rPr>
            </w:pPr>
            <w:r w:rsidRPr="001C67CF">
              <w:rPr>
                <w:sz w:val="22"/>
                <w:szCs w:val="22"/>
                <w:lang w:eastAsia="ru-RU"/>
              </w:rPr>
              <w:t>(</w:t>
            </w:r>
            <w:r w:rsidRPr="001C67CF">
              <w:rPr>
                <w:sz w:val="22"/>
                <w:szCs w:val="22"/>
                <w:lang w:val="ru-RU" w:eastAsia="ru-RU"/>
              </w:rPr>
              <w:t>համաձայնությամբ</w:t>
            </w:r>
            <w:r w:rsidRPr="001C67CF">
              <w:rPr>
                <w:sz w:val="22"/>
                <w:szCs w:val="22"/>
                <w:lang w:eastAsia="ru-RU"/>
              </w:rPr>
              <w:t>)</w:t>
            </w:r>
          </w:p>
        </w:tc>
        <w:tc>
          <w:tcPr>
            <w:tcW w:w="16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eastAsia="ru-RU"/>
              </w:rPr>
              <w:t>ՀՀ oրենքով չարգելված այլ աղբյուրներ</w:t>
            </w:r>
          </w:p>
        </w:tc>
      </w:tr>
      <w:tr w:rsidR="001C67CF" w:rsidRPr="001C67CF" w:rsidTr="0077544D">
        <w:trPr>
          <w:trHeight w:val="4221"/>
          <w:jc w:val="center"/>
        </w:trPr>
        <w:tc>
          <w:tcPr>
            <w:tcW w:w="6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val="ru-RU" w:eastAsia="ru-RU"/>
              </w:rPr>
            </w:pPr>
            <w:r w:rsidRPr="001C67CF">
              <w:rPr>
                <w:sz w:val="22"/>
                <w:szCs w:val="22"/>
                <w:lang w:val="hy-AM" w:eastAsia="ru-RU"/>
              </w:rPr>
              <w:lastRenderedPageBreak/>
              <w:t>3</w:t>
            </w:r>
            <w:r w:rsidRPr="001C67CF">
              <w:rPr>
                <w:sz w:val="22"/>
                <w:szCs w:val="22"/>
                <w:lang w:val="ru-RU" w:eastAsia="ru-RU"/>
              </w:rPr>
              <w:t>)</w:t>
            </w:r>
          </w:p>
        </w:tc>
        <w:tc>
          <w:tcPr>
            <w:tcW w:w="26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val="ru-RU" w:eastAsia="ru-RU"/>
              </w:rPr>
            </w:pPr>
            <w:r w:rsidRPr="001C67CF">
              <w:rPr>
                <w:sz w:val="22"/>
                <w:szCs w:val="22"/>
                <w:lang w:val="ru-RU" w:eastAsia="ru-RU"/>
              </w:rPr>
              <w:t xml:space="preserve">Բուժաշխատողների շրջանում ՄԻԱՎ/ՁԻԱՀ-ի հարցերով «ՄԻԱՎ վարակ» դասընթացի  անցկացում ՝ ուղղված նրանց կարողությունների զարգացմանը, ՄԻԱՎ-ով ապրող կանանց նկատմամբ հնարավոր խարանի և խտրականության նվազեցմանը </w:t>
            </w:r>
          </w:p>
        </w:tc>
        <w:tc>
          <w:tcPr>
            <w:tcW w:w="21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val="ru-RU" w:eastAsia="ru-RU"/>
              </w:rPr>
            </w:pPr>
            <w:r w:rsidRPr="001C67CF">
              <w:rPr>
                <w:sz w:val="22"/>
                <w:szCs w:val="22"/>
                <w:lang w:val="ru-RU" w:eastAsia="ru-RU"/>
              </w:rPr>
              <w:t xml:space="preserve">ՄԻԱՎ/ՁԻԱՀ-ի ոլորտում բուժաշխատողների կարողությունների զարգացում, ՄԻԱՎ-ով ապրող կանանց նկատմամբ խարանի և խտրականության նվազում </w:t>
            </w:r>
          </w:p>
        </w:tc>
        <w:tc>
          <w:tcPr>
            <w:tcW w:w="16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8" w:type="dxa"/>
            </w:tcMar>
          </w:tcPr>
          <w:p w:rsidR="001C67CF" w:rsidRPr="001C67CF" w:rsidRDefault="001C67CF" w:rsidP="001C67CF">
            <w:pPr>
              <w:ind w:left="180"/>
              <w:jc w:val="center"/>
              <w:rPr>
                <w:sz w:val="22"/>
                <w:szCs w:val="22"/>
                <w:lang w:eastAsia="ru-RU"/>
              </w:rPr>
            </w:pPr>
            <w:r w:rsidRPr="001C67CF">
              <w:rPr>
                <w:sz w:val="22"/>
                <w:szCs w:val="22"/>
                <w:lang w:val="ru-RU" w:eastAsia="ru-RU"/>
              </w:rPr>
              <w:t>20</w:t>
            </w:r>
            <w:r w:rsidRPr="001C67CF">
              <w:rPr>
                <w:sz w:val="22"/>
                <w:szCs w:val="22"/>
                <w:lang w:eastAsia="ru-RU"/>
              </w:rPr>
              <w:t>19</w:t>
            </w:r>
            <w:r w:rsidRPr="001C67CF">
              <w:rPr>
                <w:sz w:val="22"/>
                <w:szCs w:val="22"/>
                <w:lang w:val="ru-RU" w:eastAsia="ru-RU"/>
              </w:rPr>
              <w:t>-202</w:t>
            </w:r>
            <w:r w:rsidRPr="001C67CF">
              <w:rPr>
                <w:sz w:val="22"/>
                <w:szCs w:val="22"/>
                <w:lang w:eastAsia="ru-RU"/>
              </w:rPr>
              <w:t>3</w:t>
            </w:r>
            <w:r w:rsidRPr="001C67CF">
              <w:rPr>
                <w:sz w:val="22"/>
                <w:szCs w:val="22"/>
                <w:lang w:val="ru-RU" w:eastAsia="ru-RU"/>
              </w:rPr>
              <w:t>թթ</w:t>
            </w:r>
            <w:r w:rsidRPr="001C67CF">
              <w:rPr>
                <w:sz w:val="22"/>
                <w:szCs w:val="22"/>
                <w:lang w:eastAsia="ru-RU"/>
              </w:rPr>
              <w:t>.</w:t>
            </w:r>
          </w:p>
        </w:tc>
        <w:tc>
          <w:tcPr>
            <w:tcW w:w="24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5" w:type="dxa"/>
            </w:tcMar>
          </w:tcPr>
          <w:p w:rsidR="001C67CF" w:rsidRPr="001C67CF" w:rsidRDefault="001C67CF" w:rsidP="001C67CF">
            <w:pPr>
              <w:ind w:left="180"/>
              <w:jc w:val="center"/>
              <w:rPr>
                <w:sz w:val="22"/>
                <w:szCs w:val="22"/>
                <w:lang w:eastAsia="ru-RU"/>
              </w:rPr>
            </w:pPr>
            <w:r w:rsidRPr="001C67CF">
              <w:rPr>
                <w:sz w:val="22"/>
                <w:szCs w:val="22"/>
                <w:lang w:eastAsia="ru-RU"/>
              </w:rPr>
              <w:t>«ՄԻԱՎ վարակ» դասընթացն անցած շուրջ 1000 բուժաշխատող</w:t>
            </w:r>
          </w:p>
        </w:tc>
        <w:tc>
          <w:tcPr>
            <w:tcW w:w="2366" w:type="dxa"/>
            <w:tcBorders>
              <w:top w:val="single" w:sz="4" w:space="0" w:color="000000"/>
              <w:left w:val="single" w:sz="4" w:space="0" w:color="000000"/>
              <w:bottom w:val="single" w:sz="4" w:space="0" w:color="000000"/>
              <w:right w:val="single" w:sz="4" w:space="0" w:color="000000"/>
            </w:tcBorders>
            <w:shd w:val="clear" w:color="auto" w:fill="auto"/>
            <w:tcMar>
              <w:top w:w="80" w:type="dxa"/>
              <w:left w:w="169"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eastAsia="ru-RU"/>
              </w:rPr>
              <w:t xml:space="preserve">ՀՀ առողջապահության նախարարություն, </w:t>
            </w:r>
          </w:p>
          <w:p w:rsidR="001C67CF" w:rsidRPr="001C67CF" w:rsidRDefault="001C67CF" w:rsidP="001C67CF">
            <w:pPr>
              <w:ind w:left="180"/>
              <w:jc w:val="center"/>
              <w:rPr>
                <w:sz w:val="22"/>
                <w:szCs w:val="22"/>
                <w:lang w:eastAsia="ru-RU"/>
              </w:rPr>
            </w:pPr>
            <w:r w:rsidRPr="001C67CF">
              <w:rPr>
                <w:sz w:val="22"/>
                <w:szCs w:val="22"/>
                <w:lang w:eastAsia="ru-RU"/>
              </w:rPr>
              <w:t>«Ակադեմիկոս Ս.Ավդալբեկյանի անվան առողջապահության ազգային ինստիտուտ» ՓԲԸ, «ՁԻԱՀ-ի կանխարգելման հանրապետական կենտրոն» ՊՈԱԿ</w:t>
            </w:r>
          </w:p>
        </w:tc>
        <w:tc>
          <w:tcPr>
            <w:tcW w:w="23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eastAsia="ru-RU"/>
              </w:rPr>
              <w:t>ՀՀ oրենքով չարգելված այլ աղբյուրներ</w:t>
            </w:r>
          </w:p>
        </w:tc>
      </w:tr>
      <w:tr w:rsidR="001C67CF" w:rsidRPr="00BF11C1" w:rsidTr="0077544D">
        <w:trPr>
          <w:trHeight w:val="3501"/>
          <w:jc w:val="center"/>
        </w:trPr>
        <w:tc>
          <w:tcPr>
            <w:tcW w:w="6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val="ru-RU" w:eastAsia="ru-RU"/>
              </w:rPr>
            </w:pPr>
            <w:r w:rsidRPr="001C67CF">
              <w:rPr>
                <w:sz w:val="22"/>
                <w:szCs w:val="22"/>
                <w:lang w:val="hy-AM" w:eastAsia="ru-RU"/>
              </w:rPr>
              <w:t>4</w:t>
            </w:r>
            <w:r w:rsidRPr="001C67CF">
              <w:rPr>
                <w:sz w:val="22"/>
                <w:szCs w:val="22"/>
                <w:lang w:val="ru-RU" w:eastAsia="ru-RU"/>
              </w:rPr>
              <w:t>)</w:t>
            </w:r>
          </w:p>
        </w:tc>
        <w:tc>
          <w:tcPr>
            <w:tcW w:w="26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val="ru-RU" w:eastAsia="ru-RU"/>
              </w:rPr>
            </w:pPr>
            <w:r w:rsidRPr="001C67CF">
              <w:rPr>
                <w:sz w:val="22"/>
                <w:szCs w:val="22"/>
                <w:lang w:val="ru-RU" w:eastAsia="ru-RU"/>
              </w:rPr>
              <w:t>Սոցիալապես անապահով կանանց իրազեկում՝ պետության կողմից անվճար հիվանդանոցային բուժօգնության ծառայությունների տրամադրման մասին:</w:t>
            </w:r>
          </w:p>
        </w:tc>
        <w:tc>
          <w:tcPr>
            <w:tcW w:w="21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val="ru-RU" w:eastAsia="ru-RU"/>
              </w:rPr>
            </w:pPr>
            <w:r w:rsidRPr="001C67CF">
              <w:rPr>
                <w:sz w:val="22"/>
                <w:szCs w:val="22"/>
                <w:lang w:val="ru-RU" w:eastAsia="ru-RU"/>
              </w:rPr>
              <w:t>Անվճար հիվանդանոցային բուժօգնության ծառայությունների տրամադրման մասին բնակչության իրազեկվածության բարձրացում:</w:t>
            </w:r>
          </w:p>
        </w:tc>
        <w:tc>
          <w:tcPr>
            <w:tcW w:w="16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8" w:type="dxa"/>
            </w:tcMar>
          </w:tcPr>
          <w:p w:rsidR="001C67CF" w:rsidRPr="001C67CF" w:rsidRDefault="001C67CF" w:rsidP="001C67CF">
            <w:pPr>
              <w:ind w:left="180"/>
              <w:jc w:val="center"/>
              <w:rPr>
                <w:sz w:val="22"/>
                <w:szCs w:val="22"/>
                <w:lang w:val="ru-RU" w:eastAsia="ru-RU"/>
              </w:rPr>
            </w:pPr>
            <w:r w:rsidRPr="001C67CF">
              <w:rPr>
                <w:sz w:val="22"/>
                <w:szCs w:val="22"/>
                <w:lang w:val="ru-RU" w:eastAsia="ru-RU"/>
              </w:rPr>
              <w:t>2019-2023թթ</w:t>
            </w:r>
          </w:p>
        </w:tc>
        <w:tc>
          <w:tcPr>
            <w:tcW w:w="24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5" w:type="dxa"/>
            </w:tcMar>
          </w:tcPr>
          <w:p w:rsidR="001C67CF" w:rsidRPr="001C67CF" w:rsidRDefault="001C67CF" w:rsidP="001C67CF">
            <w:pPr>
              <w:ind w:left="180"/>
              <w:jc w:val="center"/>
              <w:rPr>
                <w:sz w:val="22"/>
                <w:szCs w:val="22"/>
                <w:lang w:val="ru-RU" w:eastAsia="ru-RU"/>
              </w:rPr>
            </w:pPr>
            <w:r w:rsidRPr="001C67CF">
              <w:rPr>
                <w:sz w:val="22"/>
                <w:szCs w:val="22"/>
                <w:lang w:val="ru-RU" w:eastAsia="ru-RU"/>
              </w:rPr>
              <w:t>Հիվանդությունները կանխարգելող միջոցառումների անցկացում</w:t>
            </w:r>
          </w:p>
        </w:tc>
        <w:tc>
          <w:tcPr>
            <w:tcW w:w="2366" w:type="dxa"/>
            <w:tcBorders>
              <w:top w:val="single" w:sz="4" w:space="0" w:color="000000"/>
              <w:left w:val="single" w:sz="4" w:space="0" w:color="000000"/>
              <w:bottom w:val="single" w:sz="4" w:space="0" w:color="000000"/>
              <w:right w:val="single" w:sz="4" w:space="0" w:color="000000"/>
            </w:tcBorders>
            <w:shd w:val="clear" w:color="auto" w:fill="auto"/>
            <w:tcMar>
              <w:top w:w="80" w:type="dxa"/>
              <w:left w:w="169" w:type="dxa"/>
              <w:bottom w:w="80" w:type="dxa"/>
              <w:right w:w="80" w:type="dxa"/>
            </w:tcMar>
          </w:tcPr>
          <w:p w:rsidR="001C67CF" w:rsidRPr="001C67CF" w:rsidRDefault="001C67CF" w:rsidP="001C67CF">
            <w:pPr>
              <w:ind w:left="180"/>
              <w:jc w:val="center"/>
              <w:rPr>
                <w:sz w:val="22"/>
                <w:szCs w:val="22"/>
                <w:lang w:val="ru-RU" w:eastAsia="ru-RU"/>
              </w:rPr>
            </w:pPr>
            <w:r w:rsidRPr="001C67CF">
              <w:rPr>
                <w:sz w:val="22"/>
                <w:szCs w:val="22"/>
                <w:lang w:val="ru-RU" w:eastAsia="ru-RU"/>
              </w:rPr>
              <w:t>ՀՀ առողջապահության նախարարություն</w:t>
            </w:r>
          </w:p>
        </w:tc>
        <w:tc>
          <w:tcPr>
            <w:tcW w:w="23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val="ru-RU" w:eastAsia="ru-RU"/>
              </w:rPr>
            </w:pPr>
            <w:r w:rsidRPr="001C67CF">
              <w:rPr>
                <w:sz w:val="22"/>
                <w:szCs w:val="22"/>
                <w:lang w:val="ru-RU" w:eastAsia="ru-RU"/>
              </w:rPr>
              <w:t>ՀՀ մարզպետարաններ,</w:t>
            </w:r>
          </w:p>
          <w:p w:rsidR="001C67CF" w:rsidRPr="001C67CF" w:rsidRDefault="001C67CF" w:rsidP="001C67CF">
            <w:pPr>
              <w:ind w:left="180"/>
              <w:jc w:val="center"/>
              <w:rPr>
                <w:sz w:val="22"/>
                <w:szCs w:val="22"/>
                <w:lang w:val="ru-RU" w:eastAsia="ru-RU"/>
              </w:rPr>
            </w:pPr>
            <w:r w:rsidRPr="001C67CF">
              <w:rPr>
                <w:sz w:val="22"/>
                <w:szCs w:val="22"/>
                <w:lang w:val="ru-RU" w:eastAsia="ru-RU"/>
              </w:rPr>
              <w:t>ՏԻՄ-եր</w:t>
            </w:r>
          </w:p>
          <w:p w:rsidR="001C67CF" w:rsidRPr="001C67CF" w:rsidRDefault="001C67CF" w:rsidP="001C67CF">
            <w:pPr>
              <w:ind w:left="180"/>
              <w:jc w:val="center"/>
              <w:rPr>
                <w:sz w:val="22"/>
                <w:szCs w:val="22"/>
                <w:lang w:val="ru-RU" w:eastAsia="ru-RU"/>
              </w:rPr>
            </w:pPr>
            <w:r w:rsidRPr="001C67CF">
              <w:rPr>
                <w:sz w:val="22"/>
                <w:szCs w:val="22"/>
                <w:lang w:val="ru-RU" w:eastAsia="ru-RU"/>
              </w:rPr>
              <w:t>(համաձայնությամբ)</w:t>
            </w:r>
          </w:p>
          <w:p w:rsidR="001C67CF" w:rsidRPr="001C67CF" w:rsidRDefault="001C67CF" w:rsidP="001C67CF">
            <w:pPr>
              <w:ind w:left="180"/>
              <w:jc w:val="center"/>
              <w:rPr>
                <w:sz w:val="22"/>
                <w:szCs w:val="22"/>
                <w:lang w:val="ru-RU" w:eastAsia="ru-RU"/>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val="ru-RU" w:eastAsia="ru-RU"/>
              </w:rPr>
            </w:pPr>
            <w:r w:rsidRPr="001C67CF">
              <w:rPr>
                <w:sz w:val="22"/>
                <w:szCs w:val="22"/>
                <w:lang w:val="ru-RU" w:eastAsia="ru-RU"/>
              </w:rPr>
              <w:t>ՀՀ oրենքով չարգելված այլ աղբյուրներ</w:t>
            </w:r>
          </w:p>
        </w:tc>
      </w:tr>
      <w:tr w:rsidR="001C67CF" w:rsidRPr="001C67CF" w:rsidTr="001C67CF">
        <w:trPr>
          <w:trHeight w:val="4602"/>
          <w:jc w:val="center"/>
        </w:trPr>
        <w:tc>
          <w:tcPr>
            <w:tcW w:w="6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val="ru-RU" w:eastAsia="ru-RU"/>
              </w:rPr>
            </w:pPr>
            <w:r w:rsidRPr="001C67CF">
              <w:rPr>
                <w:sz w:val="22"/>
                <w:szCs w:val="22"/>
                <w:lang w:val="hy-AM" w:eastAsia="ru-RU"/>
              </w:rPr>
              <w:lastRenderedPageBreak/>
              <w:t>5</w:t>
            </w:r>
            <w:r w:rsidRPr="001C67CF">
              <w:rPr>
                <w:sz w:val="22"/>
                <w:szCs w:val="22"/>
                <w:lang w:val="ru-RU" w:eastAsia="ru-RU"/>
              </w:rPr>
              <w:t>)</w:t>
            </w:r>
          </w:p>
        </w:tc>
        <w:tc>
          <w:tcPr>
            <w:tcW w:w="26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val="ru-RU" w:eastAsia="ru-RU"/>
              </w:rPr>
            </w:pPr>
            <w:r w:rsidRPr="001C67CF">
              <w:rPr>
                <w:sz w:val="22"/>
                <w:szCs w:val="22"/>
                <w:lang w:val="ru-RU" w:eastAsia="ru-RU"/>
              </w:rPr>
              <w:t xml:space="preserve">Բարձրագույն </w:t>
            </w:r>
            <w:r w:rsidRPr="001C67CF">
              <w:rPr>
                <w:sz w:val="22"/>
                <w:szCs w:val="22"/>
                <w:lang w:eastAsia="ru-RU"/>
              </w:rPr>
              <w:t>ուսումնական</w:t>
            </w:r>
            <w:r w:rsidRPr="001C67CF">
              <w:rPr>
                <w:sz w:val="22"/>
                <w:szCs w:val="22"/>
                <w:lang w:val="ru-RU" w:eastAsia="ru-RU"/>
              </w:rPr>
              <w:t xml:space="preserve"> և պետական հաստատություններում կերակրող մայրերի համար կերակրասենյակների նախատեսում: </w:t>
            </w:r>
          </w:p>
        </w:tc>
        <w:tc>
          <w:tcPr>
            <w:tcW w:w="21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val="ru-RU" w:eastAsia="ru-RU"/>
              </w:rPr>
            </w:pPr>
            <w:r w:rsidRPr="001C67CF">
              <w:rPr>
                <w:sz w:val="22"/>
                <w:szCs w:val="22"/>
                <w:lang w:val="ru-RU" w:eastAsia="ru-RU"/>
              </w:rPr>
              <w:t>Կրծքով կերակրող մայրերի համար աշխատանքի և ուսման վայրերում կերակրասենյակների ստեղծում:</w:t>
            </w:r>
          </w:p>
        </w:tc>
        <w:tc>
          <w:tcPr>
            <w:tcW w:w="16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8" w:type="dxa"/>
            </w:tcMar>
          </w:tcPr>
          <w:p w:rsidR="001C67CF" w:rsidRPr="001C67CF" w:rsidRDefault="001C67CF" w:rsidP="001C67CF">
            <w:pPr>
              <w:ind w:left="180"/>
              <w:jc w:val="center"/>
              <w:rPr>
                <w:sz w:val="22"/>
                <w:szCs w:val="22"/>
                <w:lang w:val="ru-RU" w:eastAsia="ru-RU"/>
              </w:rPr>
            </w:pPr>
            <w:r w:rsidRPr="001C67CF">
              <w:rPr>
                <w:sz w:val="22"/>
                <w:szCs w:val="22"/>
                <w:lang w:val="ru-RU" w:eastAsia="ru-RU"/>
              </w:rPr>
              <w:t>2021-2023թթ.</w:t>
            </w:r>
          </w:p>
        </w:tc>
        <w:tc>
          <w:tcPr>
            <w:tcW w:w="24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5" w:type="dxa"/>
            </w:tcMar>
          </w:tcPr>
          <w:p w:rsidR="001C67CF" w:rsidRPr="001C67CF" w:rsidRDefault="001C67CF" w:rsidP="001C67CF">
            <w:pPr>
              <w:ind w:left="180"/>
              <w:jc w:val="center"/>
              <w:rPr>
                <w:sz w:val="22"/>
                <w:szCs w:val="22"/>
                <w:lang w:val="ru-RU" w:eastAsia="ru-RU"/>
              </w:rPr>
            </w:pPr>
            <w:r w:rsidRPr="001C67CF">
              <w:rPr>
                <w:sz w:val="22"/>
                <w:szCs w:val="22"/>
                <w:lang w:val="ru-RU" w:eastAsia="ru-RU"/>
              </w:rPr>
              <w:t xml:space="preserve">Փորձնական ծրագրերի իրականացում Երևան քաղաքում </w:t>
            </w:r>
          </w:p>
        </w:tc>
        <w:tc>
          <w:tcPr>
            <w:tcW w:w="2366" w:type="dxa"/>
            <w:tcBorders>
              <w:top w:val="single" w:sz="4" w:space="0" w:color="000000"/>
              <w:left w:val="single" w:sz="4" w:space="0" w:color="000000"/>
              <w:bottom w:val="single" w:sz="4" w:space="0" w:color="000000"/>
              <w:right w:val="single" w:sz="4" w:space="0" w:color="000000"/>
            </w:tcBorders>
            <w:shd w:val="clear" w:color="auto" w:fill="auto"/>
            <w:tcMar>
              <w:top w:w="80" w:type="dxa"/>
              <w:left w:w="169" w:type="dxa"/>
              <w:bottom w:w="80" w:type="dxa"/>
              <w:right w:w="80" w:type="dxa"/>
            </w:tcMar>
          </w:tcPr>
          <w:p w:rsidR="001C67CF" w:rsidRPr="001C67CF" w:rsidRDefault="001C67CF" w:rsidP="001C67CF">
            <w:pPr>
              <w:ind w:left="180"/>
              <w:jc w:val="center"/>
              <w:rPr>
                <w:sz w:val="22"/>
                <w:szCs w:val="22"/>
                <w:lang w:val="ru-RU" w:eastAsia="ru-RU"/>
              </w:rPr>
            </w:pPr>
            <w:r w:rsidRPr="001C67CF">
              <w:rPr>
                <w:sz w:val="22"/>
                <w:szCs w:val="22"/>
                <w:lang w:val="ru-RU" w:eastAsia="ru-RU"/>
              </w:rPr>
              <w:t>ՀՀ առողջապահության նախարարություն</w:t>
            </w:r>
          </w:p>
        </w:tc>
        <w:tc>
          <w:tcPr>
            <w:tcW w:w="23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77544D">
            <w:pPr>
              <w:ind w:left="9"/>
              <w:jc w:val="center"/>
              <w:rPr>
                <w:sz w:val="22"/>
                <w:szCs w:val="22"/>
                <w:lang w:val="ru-RU" w:eastAsia="ru-RU"/>
              </w:rPr>
            </w:pPr>
            <w:r w:rsidRPr="001C67CF">
              <w:rPr>
                <w:sz w:val="22"/>
                <w:szCs w:val="22"/>
                <w:lang w:val="ru-RU" w:eastAsia="ru-RU"/>
              </w:rPr>
              <w:t>ՀՀ ԱՍՀՆ</w:t>
            </w:r>
          </w:p>
          <w:p w:rsidR="001C67CF" w:rsidRPr="001C67CF" w:rsidRDefault="001C67CF" w:rsidP="0077544D">
            <w:pPr>
              <w:ind w:left="9"/>
              <w:jc w:val="center"/>
              <w:rPr>
                <w:sz w:val="22"/>
                <w:szCs w:val="22"/>
                <w:lang w:val="ru-RU" w:eastAsia="ru-RU"/>
              </w:rPr>
            </w:pPr>
            <w:r w:rsidRPr="001C67CF">
              <w:rPr>
                <w:sz w:val="22"/>
                <w:szCs w:val="22"/>
                <w:lang w:eastAsia="ru-RU"/>
              </w:rPr>
              <w:t>ՀՀ</w:t>
            </w:r>
            <w:r w:rsidRPr="001C67CF">
              <w:rPr>
                <w:sz w:val="22"/>
                <w:szCs w:val="22"/>
                <w:lang w:val="ru-RU" w:eastAsia="ru-RU"/>
              </w:rPr>
              <w:t xml:space="preserve"> </w:t>
            </w:r>
            <w:r w:rsidRPr="001C67CF">
              <w:rPr>
                <w:sz w:val="22"/>
                <w:szCs w:val="22"/>
                <w:lang w:eastAsia="ru-RU"/>
              </w:rPr>
              <w:t>կրթության</w:t>
            </w:r>
            <w:r w:rsidRPr="001C67CF">
              <w:rPr>
                <w:sz w:val="22"/>
                <w:szCs w:val="22"/>
                <w:lang w:val="ru-RU" w:eastAsia="ru-RU"/>
              </w:rPr>
              <w:t xml:space="preserve">, </w:t>
            </w:r>
            <w:r w:rsidRPr="001C67CF">
              <w:rPr>
                <w:sz w:val="22"/>
                <w:szCs w:val="22"/>
                <w:lang w:eastAsia="ru-RU"/>
              </w:rPr>
              <w:t>գիտության</w:t>
            </w:r>
            <w:r w:rsidRPr="001C67CF">
              <w:rPr>
                <w:sz w:val="22"/>
                <w:szCs w:val="22"/>
                <w:lang w:val="ru-RU" w:eastAsia="ru-RU"/>
              </w:rPr>
              <w:t xml:space="preserve">, </w:t>
            </w:r>
            <w:r w:rsidRPr="001C67CF">
              <w:rPr>
                <w:sz w:val="22"/>
                <w:szCs w:val="22"/>
                <w:lang w:eastAsia="ru-RU"/>
              </w:rPr>
              <w:t>մշակույթի</w:t>
            </w:r>
            <w:r w:rsidRPr="001C67CF">
              <w:rPr>
                <w:sz w:val="22"/>
                <w:szCs w:val="22"/>
                <w:lang w:val="ru-RU" w:eastAsia="ru-RU"/>
              </w:rPr>
              <w:t xml:space="preserve"> </w:t>
            </w:r>
            <w:r w:rsidRPr="001C67CF">
              <w:rPr>
                <w:sz w:val="22"/>
                <w:szCs w:val="22"/>
                <w:lang w:eastAsia="ru-RU"/>
              </w:rPr>
              <w:t>և</w:t>
            </w:r>
            <w:r w:rsidRPr="001C67CF">
              <w:rPr>
                <w:sz w:val="22"/>
                <w:szCs w:val="22"/>
                <w:lang w:val="ru-RU" w:eastAsia="ru-RU"/>
              </w:rPr>
              <w:t xml:space="preserve"> </w:t>
            </w:r>
            <w:r w:rsidRPr="001C67CF">
              <w:rPr>
                <w:sz w:val="22"/>
                <w:szCs w:val="22"/>
                <w:lang w:eastAsia="ru-RU"/>
              </w:rPr>
              <w:t>սպորտի</w:t>
            </w:r>
            <w:r w:rsidRPr="001C67CF">
              <w:rPr>
                <w:sz w:val="22"/>
                <w:szCs w:val="22"/>
                <w:lang w:val="ru-RU" w:eastAsia="ru-RU"/>
              </w:rPr>
              <w:t xml:space="preserve"> </w:t>
            </w:r>
            <w:r w:rsidRPr="001C67CF">
              <w:rPr>
                <w:sz w:val="22"/>
                <w:szCs w:val="22"/>
                <w:lang w:eastAsia="ru-RU"/>
              </w:rPr>
              <w:t>նախարարություն</w:t>
            </w:r>
          </w:p>
          <w:p w:rsidR="001C67CF" w:rsidRPr="001C67CF" w:rsidRDefault="001C67CF" w:rsidP="0077544D">
            <w:pPr>
              <w:ind w:left="9"/>
              <w:jc w:val="center"/>
              <w:rPr>
                <w:sz w:val="22"/>
                <w:szCs w:val="22"/>
                <w:lang w:val="ru-RU" w:eastAsia="ru-RU"/>
              </w:rPr>
            </w:pPr>
            <w:r w:rsidRPr="001C67CF">
              <w:rPr>
                <w:sz w:val="22"/>
                <w:szCs w:val="22"/>
                <w:lang w:val="ru-RU" w:eastAsia="ru-RU"/>
              </w:rPr>
              <w:t>Երևանի քաղաքապետարան</w:t>
            </w:r>
          </w:p>
          <w:p w:rsidR="001C67CF" w:rsidRPr="001C67CF" w:rsidRDefault="001C67CF" w:rsidP="0077544D">
            <w:pPr>
              <w:ind w:left="9"/>
              <w:jc w:val="center"/>
              <w:rPr>
                <w:sz w:val="22"/>
                <w:szCs w:val="22"/>
                <w:lang w:val="ru-RU" w:eastAsia="ru-RU"/>
              </w:rPr>
            </w:pPr>
            <w:r w:rsidRPr="001C67CF">
              <w:rPr>
                <w:sz w:val="22"/>
                <w:szCs w:val="22"/>
                <w:lang w:val="ru-RU" w:eastAsia="ru-RU"/>
              </w:rPr>
              <w:t>(համաձայնությամբ)</w:t>
            </w:r>
          </w:p>
          <w:p w:rsidR="001C67CF" w:rsidRPr="001C67CF" w:rsidRDefault="001C67CF" w:rsidP="0077544D">
            <w:pPr>
              <w:ind w:left="9"/>
              <w:jc w:val="center"/>
              <w:rPr>
                <w:sz w:val="22"/>
                <w:szCs w:val="22"/>
                <w:lang w:val="ru-RU" w:eastAsia="ru-RU"/>
              </w:rPr>
            </w:pPr>
          </w:p>
          <w:p w:rsidR="001C67CF" w:rsidRPr="001C67CF" w:rsidRDefault="001C67CF" w:rsidP="0077544D">
            <w:pPr>
              <w:ind w:left="9"/>
              <w:jc w:val="center"/>
              <w:rPr>
                <w:sz w:val="22"/>
                <w:szCs w:val="22"/>
                <w:lang w:val="ru-RU" w:eastAsia="ru-RU"/>
              </w:rPr>
            </w:pPr>
            <w:r w:rsidRPr="001C67CF">
              <w:rPr>
                <w:sz w:val="22"/>
                <w:szCs w:val="22"/>
                <w:lang w:val="ru-RU" w:eastAsia="ru-RU"/>
              </w:rPr>
              <w:t>Միջազգային կազմակերպություն-ներ</w:t>
            </w:r>
          </w:p>
          <w:p w:rsidR="001C67CF" w:rsidRPr="001C67CF" w:rsidRDefault="001C67CF" w:rsidP="0077544D">
            <w:pPr>
              <w:ind w:left="9"/>
              <w:jc w:val="center"/>
              <w:rPr>
                <w:sz w:val="22"/>
                <w:szCs w:val="22"/>
                <w:lang w:eastAsia="ru-RU"/>
              </w:rPr>
            </w:pPr>
            <w:r w:rsidRPr="001C67CF">
              <w:rPr>
                <w:sz w:val="22"/>
                <w:szCs w:val="22"/>
                <w:lang w:val="ru-RU" w:eastAsia="ru-RU"/>
              </w:rPr>
              <w:t>(համաձայնությամբ)</w:t>
            </w:r>
          </w:p>
          <w:p w:rsidR="001C67CF" w:rsidRPr="001C67CF" w:rsidRDefault="001C67CF" w:rsidP="0077544D">
            <w:pPr>
              <w:ind w:left="9"/>
              <w:jc w:val="center"/>
              <w:rPr>
                <w:sz w:val="22"/>
                <w:szCs w:val="22"/>
                <w:lang w:eastAsia="ru-RU"/>
              </w:rPr>
            </w:pPr>
            <w:r w:rsidRPr="001C67CF">
              <w:rPr>
                <w:sz w:val="22"/>
                <w:szCs w:val="22"/>
                <w:lang w:eastAsia="ru-RU"/>
              </w:rPr>
              <w:t>ԲՈՒեր</w:t>
            </w:r>
          </w:p>
        </w:tc>
        <w:tc>
          <w:tcPr>
            <w:tcW w:w="16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p>
          <w:p w:rsidR="001C67CF" w:rsidRPr="001C67CF" w:rsidRDefault="001C67CF" w:rsidP="001C67CF">
            <w:pPr>
              <w:ind w:left="180"/>
              <w:jc w:val="center"/>
              <w:rPr>
                <w:sz w:val="22"/>
                <w:szCs w:val="22"/>
                <w:lang w:eastAsia="ru-RU"/>
              </w:rPr>
            </w:pPr>
            <w:r w:rsidRPr="001C67CF">
              <w:rPr>
                <w:sz w:val="22"/>
                <w:szCs w:val="22"/>
                <w:lang w:val="ru-RU" w:eastAsia="ru-RU"/>
              </w:rPr>
              <w:t>ՀՀ</w:t>
            </w:r>
            <w:r w:rsidRPr="001C67CF">
              <w:rPr>
                <w:sz w:val="22"/>
                <w:szCs w:val="22"/>
                <w:lang w:eastAsia="ru-RU"/>
              </w:rPr>
              <w:t xml:space="preserve"> o</w:t>
            </w:r>
            <w:r w:rsidRPr="001C67CF">
              <w:rPr>
                <w:sz w:val="22"/>
                <w:szCs w:val="22"/>
                <w:lang w:val="ru-RU" w:eastAsia="ru-RU"/>
              </w:rPr>
              <w:t>րենքով</w:t>
            </w:r>
            <w:r w:rsidRPr="001C67CF">
              <w:rPr>
                <w:sz w:val="22"/>
                <w:szCs w:val="22"/>
                <w:lang w:eastAsia="ru-RU"/>
              </w:rPr>
              <w:t xml:space="preserve"> </w:t>
            </w:r>
            <w:r w:rsidRPr="001C67CF">
              <w:rPr>
                <w:sz w:val="22"/>
                <w:szCs w:val="22"/>
                <w:lang w:val="ru-RU" w:eastAsia="ru-RU"/>
              </w:rPr>
              <w:t>չարգելված</w:t>
            </w:r>
            <w:r w:rsidRPr="001C67CF">
              <w:rPr>
                <w:sz w:val="22"/>
                <w:szCs w:val="22"/>
                <w:lang w:eastAsia="ru-RU"/>
              </w:rPr>
              <w:t xml:space="preserve"> </w:t>
            </w:r>
            <w:r w:rsidRPr="001C67CF">
              <w:rPr>
                <w:sz w:val="22"/>
                <w:szCs w:val="22"/>
                <w:lang w:val="ru-RU" w:eastAsia="ru-RU"/>
              </w:rPr>
              <w:t>այլ</w:t>
            </w:r>
            <w:r w:rsidRPr="001C67CF">
              <w:rPr>
                <w:sz w:val="22"/>
                <w:szCs w:val="22"/>
                <w:lang w:eastAsia="ru-RU"/>
              </w:rPr>
              <w:t xml:space="preserve"> </w:t>
            </w:r>
            <w:r w:rsidRPr="001C67CF">
              <w:rPr>
                <w:sz w:val="22"/>
                <w:szCs w:val="22"/>
                <w:lang w:val="ru-RU" w:eastAsia="ru-RU"/>
              </w:rPr>
              <w:t>աղբյուրներ</w:t>
            </w:r>
          </w:p>
        </w:tc>
      </w:tr>
      <w:tr w:rsidR="001C67CF" w:rsidRPr="00BF11C1" w:rsidTr="0077544D">
        <w:trPr>
          <w:trHeight w:val="8271"/>
          <w:jc w:val="center"/>
        </w:trPr>
        <w:tc>
          <w:tcPr>
            <w:tcW w:w="6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val="ru-RU" w:eastAsia="ru-RU"/>
              </w:rPr>
            </w:pPr>
            <w:r w:rsidRPr="001C67CF">
              <w:rPr>
                <w:sz w:val="22"/>
                <w:szCs w:val="22"/>
                <w:lang w:val="hy-AM" w:eastAsia="ru-RU"/>
              </w:rPr>
              <w:lastRenderedPageBreak/>
              <w:t>6</w:t>
            </w:r>
            <w:r w:rsidRPr="001C67CF">
              <w:rPr>
                <w:sz w:val="22"/>
                <w:szCs w:val="22"/>
                <w:lang w:val="ru-RU" w:eastAsia="ru-RU"/>
              </w:rPr>
              <w:t>)</w:t>
            </w:r>
          </w:p>
        </w:tc>
        <w:tc>
          <w:tcPr>
            <w:tcW w:w="26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8" w:type="dxa"/>
            </w:tcMar>
          </w:tcPr>
          <w:p w:rsidR="001C67CF" w:rsidRPr="001C67CF" w:rsidRDefault="001C67CF" w:rsidP="001C67CF">
            <w:pPr>
              <w:ind w:left="180"/>
              <w:jc w:val="center"/>
              <w:rPr>
                <w:sz w:val="22"/>
                <w:szCs w:val="22"/>
                <w:lang w:val="ru-RU" w:eastAsia="ru-RU"/>
              </w:rPr>
            </w:pPr>
            <w:r w:rsidRPr="001C67CF">
              <w:rPr>
                <w:sz w:val="22"/>
                <w:szCs w:val="22"/>
                <w:lang w:val="ru-RU" w:eastAsia="ru-RU"/>
              </w:rPr>
              <w:t>Առողջապահական ծառայությունների, այդ թվում՝ վերարտադրողական առողջության ոլորտում տրամադրվող բժշկական օգնության որակի, հասանելիության և մատչելիության ապահովում:</w:t>
            </w:r>
          </w:p>
        </w:tc>
        <w:tc>
          <w:tcPr>
            <w:tcW w:w="21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8" w:type="dxa"/>
            </w:tcMar>
          </w:tcPr>
          <w:p w:rsidR="001C67CF" w:rsidRPr="001C67CF" w:rsidRDefault="001C67CF" w:rsidP="001C67CF">
            <w:pPr>
              <w:ind w:left="180"/>
              <w:jc w:val="center"/>
              <w:rPr>
                <w:sz w:val="22"/>
                <w:szCs w:val="22"/>
                <w:lang w:val="ru-RU" w:eastAsia="ru-RU"/>
              </w:rPr>
            </w:pPr>
            <w:r w:rsidRPr="001C67CF">
              <w:rPr>
                <w:sz w:val="22"/>
                <w:szCs w:val="22"/>
                <w:lang w:val="ru-RU" w:eastAsia="ru-RU"/>
              </w:rPr>
              <w:t>Պետպատվերի շրջանակներում կանանց պարբերական կանխարգելիչ</w:t>
            </w:r>
          </w:p>
          <w:p w:rsidR="001C67CF" w:rsidRPr="001C67CF" w:rsidRDefault="001C67CF" w:rsidP="001C67CF">
            <w:pPr>
              <w:ind w:left="180"/>
              <w:jc w:val="center"/>
              <w:rPr>
                <w:sz w:val="22"/>
                <w:szCs w:val="22"/>
                <w:lang w:val="ru-RU" w:eastAsia="ru-RU"/>
              </w:rPr>
            </w:pPr>
            <w:r w:rsidRPr="001C67CF">
              <w:rPr>
                <w:sz w:val="22"/>
                <w:szCs w:val="22"/>
                <w:lang w:val="ru-RU" w:eastAsia="ru-RU"/>
              </w:rPr>
              <w:t>զննումների անցկացմանն ուղղված միջոցառումների ընդլայնում:</w:t>
            </w:r>
          </w:p>
        </w:tc>
        <w:tc>
          <w:tcPr>
            <w:tcW w:w="16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8" w:type="dxa"/>
            </w:tcMar>
          </w:tcPr>
          <w:p w:rsidR="001C67CF" w:rsidRPr="001C67CF" w:rsidRDefault="001C67CF" w:rsidP="001C67CF">
            <w:pPr>
              <w:ind w:left="180"/>
              <w:jc w:val="center"/>
              <w:rPr>
                <w:sz w:val="22"/>
                <w:szCs w:val="22"/>
                <w:lang w:val="ru-RU" w:eastAsia="ru-RU"/>
              </w:rPr>
            </w:pPr>
            <w:r w:rsidRPr="001C67CF">
              <w:rPr>
                <w:sz w:val="22"/>
                <w:szCs w:val="22"/>
                <w:lang w:val="ru-RU" w:eastAsia="ru-RU"/>
              </w:rPr>
              <w:t>2019-2023թթ</w:t>
            </w:r>
          </w:p>
        </w:tc>
        <w:tc>
          <w:tcPr>
            <w:tcW w:w="24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8" w:type="dxa"/>
            </w:tcMar>
          </w:tcPr>
          <w:p w:rsidR="001C67CF" w:rsidRPr="001C67CF" w:rsidRDefault="001C67CF" w:rsidP="001C67CF">
            <w:pPr>
              <w:ind w:left="180"/>
              <w:jc w:val="center"/>
              <w:rPr>
                <w:sz w:val="22"/>
                <w:szCs w:val="22"/>
                <w:lang w:val="ru-RU" w:eastAsia="ru-RU"/>
              </w:rPr>
            </w:pPr>
            <w:r w:rsidRPr="001C67CF">
              <w:rPr>
                <w:sz w:val="22"/>
                <w:szCs w:val="22"/>
                <w:lang w:val="ru-RU" w:eastAsia="ru-RU"/>
              </w:rPr>
              <w:t xml:space="preserve"> 1.«Շրջիկ գինեկոլոգիական ծառայություն» ծրագրի ծավալների  մեծացում, մասնավորապես դժվար հասանելի և աղքատ շրջանների բնակչության համար բժշկական ծառայությունների մատչելիության ապահովում:</w:t>
            </w:r>
          </w:p>
          <w:p w:rsidR="001C67CF" w:rsidRPr="001C67CF" w:rsidRDefault="001C67CF" w:rsidP="0077544D">
            <w:pPr>
              <w:ind w:left="180"/>
              <w:jc w:val="center"/>
              <w:rPr>
                <w:sz w:val="22"/>
                <w:szCs w:val="22"/>
                <w:lang w:val="ru-RU" w:eastAsia="ru-RU"/>
              </w:rPr>
            </w:pPr>
            <w:r w:rsidRPr="001C67CF">
              <w:rPr>
                <w:sz w:val="22"/>
                <w:szCs w:val="22"/>
                <w:lang w:val="ru-RU" w:eastAsia="ru-RU"/>
              </w:rPr>
              <w:t>2.սահմանամերձ տարածքներում բնակվող պետական պատվերով հետազոտված և բուժված անպտուղ կանանց թիվն ամեն հաջորդ տարվա համար գերազան</w:t>
            </w:r>
            <w:r w:rsidR="0077544D">
              <w:rPr>
                <w:sz w:val="22"/>
                <w:szCs w:val="22"/>
                <w:lang w:val="ru-RU" w:eastAsia="ru-RU"/>
              </w:rPr>
              <w:t xml:space="preserve">ցում է նախորդ տարվա ցուցանիշը: </w:t>
            </w:r>
          </w:p>
        </w:tc>
        <w:tc>
          <w:tcPr>
            <w:tcW w:w="2366" w:type="dxa"/>
            <w:tcBorders>
              <w:top w:val="single" w:sz="4" w:space="0" w:color="000000"/>
              <w:left w:val="single" w:sz="4" w:space="0" w:color="000000"/>
              <w:bottom w:val="single" w:sz="4" w:space="0" w:color="000000"/>
              <w:right w:val="single" w:sz="4" w:space="0" w:color="000000"/>
            </w:tcBorders>
            <w:shd w:val="clear" w:color="auto" w:fill="auto"/>
            <w:tcMar>
              <w:top w:w="80" w:type="dxa"/>
              <w:left w:w="169" w:type="dxa"/>
              <w:bottom w:w="80" w:type="dxa"/>
              <w:right w:w="80" w:type="dxa"/>
            </w:tcMar>
          </w:tcPr>
          <w:p w:rsidR="001C67CF" w:rsidRPr="001C67CF" w:rsidRDefault="001C67CF" w:rsidP="001C67CF">
            <w:pPr>
              <w:ind w:left="180"/>
              <w:jc w:val="center"/>
              <w:rPr>
                <w:sz w:val="22"/>
                <w:szCs w:val="22"/>
                <w:lang w:val="ru-RU" w:eastAsia="ru-RU"/>
              </w:rPr>
            </w:pPr>
            <w:r w:rsidRPr="001C67CF">
              <w:rPr>
                <w:sz w:val="22"/>
                <w:szCs w:val="22"/>
                <w:lang w:val="ru-RU" w:eastAsia="ru-RU"/>
              </w:rPr>
              <w:t>ՀՀ առողջապահության նախարարություն</w:t>
            </w:r>
          </w:p>
        </w:tc>
        <w:tc>
          <w:tcPr>
            <w:tcW w:w="23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val="ru-RU" w:eastAsia="ru-RU"/>
              </w:rPr>
            </w:pPr>
            <w:r w:rsidRPr="001C67CF">
              <w:rPr>
                <w:sz w:val="22"/>
                <w:szCs w:val="22"/>
                <w:lang w:val="ru-RU" w:eastAsia="ru-RU"/>
              </w:rPr>
              <w:t>Հասարակական կազմակերպություն-ներ, (համաձայնությամբ)</w:t>
            </w:r>
          </w:p>
          <w:p w:rsidR="001C67CF" w:rsidRPr="001C67CF" w:rsidRDefault="001C67CF" w:rsidP="001C67CF">
            <w:pPr>
              <w:ind w:left="180"/>
              <w:jc w:val="center"/>
              <w:rPr>
                <w:sz w:val="22"/>
                <w:szCs w:val="22"/>
                <w:lang w:val="ru-RU" w:eastAsia="ru-RU"/>
              </w:rPr>
            </w:pPr>
            <w:r w:rsidRPr="001C67CF">
              <w:rPr>
                <w:sz w:val="22"/>
                <w:szCs w:val="22"/>
                <w:lang w:val="ru-RU" w:eastAsia="ru-RU"/>
              </w:rPr>
              <w:t>Միջազգային կազմակերպություն-ներ</w:t>
            </w:r>
          </w:p>
          <w:p w:rsidR="001C67CF" w:rsidRPr="001C67CF" w:rsidRDefault="001C67CF" w:rsidP="001C67CF">
            <w:pPr>
              <w:ind w:left="180"/>
              <w:jc w:val="center"/>
              <w:rPr>
                <w:sz w:val="22"/>
                <w:szCs w:val="22"/>
                <w:lang w:val="ru-RU" w:eastAsia="ru-RU"/>
              </w:rPr>
            </w:pPr>
            <w:r w:rsidRPr="001C67CF">
              <w:rPr>
                <w:sz w:val="22"/>
                <w:szCs w:val="22"/>
                <w:lang w:val="ru-RU" w:eastAsia="ru-RU"/>
              </w:rPr>
              <w:t>(համաձայնությամբ)</w:t>
            </w:r>
          </w:p>
        </w:tc>
        <w:tc>
          <w:tcPr>
            <w:tcW w:w="16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val="ru-RU" w:eastAsia="ru-RU"/>
              </w:rPr>
            </w:pPr>
            <w:r w:rsidRPr="001C67CF">
              <w:rPr>
                <w:sz w:val="22"/>
                <w:szCs w:val="22"/>
                <w:lang w:val="ru-RU" w:eastAsia="ru-RU"/>
              </w:rPr>
              <w:t>ՀՀ oրենքով չարգելված այլ աղբյուրներ</w:t>
            </w:r>
          </w:p>
        </w:tc>
      </w:tr>
      <w:tr w:rsidR="001C67CF" w:rsidRPr="00BF11C1" w:rsidTr="0077544D">
        <w:trPr>
          <w:trHeight w:val="3411"/>
          <w:jc w:val="center"/>
        </w:trPr>
        <w:tc>
          <w:tcPr>
            <w:tcW w:w="6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val="ru-RU" w:eastAsia="ru-RU"/>
              </w:rPr>
            </w:pPr>
            <w:r w:rsidRPr="001C67CF">
              <w:rPr>
                <w:sz w:val="22"/>
                <w:szCs w:val="22"/>
                <w:lang w:val="hy-AM" w:eastAsia="ru-RU"/>
              </w:rPr>
              <w:lastRenderedPageBreak/>
              <w:t>7</w:t>
            </w:r>
            <w:r w:rsidRPr="001C67CF">
              <w:rPr>
                <w:sz w:val="22"/>
                <w:szCs w:val="22"/>
                <w:lang w:val="ru-RU" w:eastAsia="ru-RU"/>
              </w:rPr>
              <w:t>)</w:t>
            </w:r>
          </w:p>
        </w:tc>
        <w:tc>
          <w:tcPr>
            <w:tcW w:w="26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8" w:type="dxa"/>
            </w:tcMar>
          </w:tcPr>
          <w:p w:rsidR="001C67CF" w:rsidRPr="001C67CF" w:rsidRDefault="001C67CF" w:rsidP="001C67CF">
            <w:pPr>
              <w:ind w:left="180"/>
              <w:jc w:val="center"/>
              <w:rPr>
                <w:sz w:val="22"/>
                <w:szCs w:val="22"/>
                <w:lang w:val="ru-RU" w:eastAsia="ru-RU"/>
              </w:rPr>
            </w:pPr>
            <w:r w:rsidRPr="001C67CF">
              <w:rPr>
                <w:sz w:val="22"/>
                <w:szCs w:val="22"/>
                <w:lang w:val="ru-RU" w:eastAsia="ru-RU"/>
              </w:rPr>
              <w:t>Առողջապահական ծառայություններ մատուցողների գենդերային զգայունության բարձրացում՝ պարտադիր և պարբերաբար իրականացվող վերապատրաստումների միջոցով</w:t>
            </w:r>
          </w:p>
        </w:tc>
        <w:tc>
          <w:tcPr>
            <w:tcW w:w="21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8" w:type="dxa"/>
            </w:tcMar>
          </w:tcPr>
          <w:p w:rsidR="001C67CF" w:rsidRPr="001C67CF" w:rsidRDefault="001C67CF" w:rsidP="001C67CF">
            <w:pPr>
              <w:ind w:left="180"/>
              <w:jc w:val="center"/>
              <w:rPr>
                <w:sz w:val="22"/>
                <w:szCs w:val="22"/>
                <w:lang w:val="ru-RU" w:eastAsia="ru-RU"/>
              </w:rPr>
            </w:pPr>
            <w:r w:rsidRPr="001C67CF">
              <w:rPr>
                <w:sz w:val="22"/>
                <w:szCs w:val="22"/>
                <w:lang w:val="ru-RU" w:eastAsia="ru-RU"/>
              </w:rPr>
              <w:t>Առողջապահական ծառայությունների մատուցման ընթացքում գենդերային զգայունության ապահովում:</w:t>
            </w:r>
          </w:p>
        </w:tc>
        <w:tc>
          <w:tcPr>
            <w:tcW w:w="16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8" w:type="dxa"/>
            </w:tcMar>
          </w:tcPr>
          <w:p w:rsidR="001C67CF" w:rsidRPr="001C67CF" w:rsidRDefault="001C67CF" w:rsidP="001C67CF">
            <w:pPr>
              <w:ind w:left="180"/>
              <w:jc w:val="center"/>
              <w:rPr>
                <w:sz w:val="22"/>
                <w:szCs w:val="22"/>
                <w:lang w:val="ru-RU" w:eastAsia="ru-RU"/>
              </w:rPr>
            </w:pPr>
          </w:p>
          <w:p w:rsidR="001C67CF" w:rsidRPr="001C67CF" w:rsidRDefault="001C67CF" w:rsidP="001C67CF">
            <w:pPr>
              <w:ind w:left="180"/>
              <w:jc w:val="center"/>
              <w:rPr>
                <w:sz w:val="22"/>
                <w:szCs w:val="22"/>
                <w:lang w:val="ru-RU" w:eastAsia="ru-RU"/>
              </w:rPr>
            </w:pPr>
          </w:p>
          <w:p w:rsidR="001C67CF" w:rsidRPr="001C67CF" w:rsidRDefault="001C67CF" w:rsidP="001C67CF">
            <w:pPr>
              <w:ind w:left="180"/>
              <w:jc w:val="center"/>
              <w:rPr>
                <w:sz w:val="22"/>
                <w:szCs w:val="22"/>
                <w:lang w:val="ru-RU" w:eastAsia="ru-RU"/>
              </w:rPr>
            </w:pPr>
            <w:r w:rsidRPr="001C67CF">
              <w:rPr>
                <w:sz w:val="22"/>
                <w:szCs w:val="22"/>
                <w:lang w:val="ru-RU" w:eastAsia="ru-RU"/>
              </w:rPr>
              <w:t>2019-2023թթ</w:t>
            </w:r>
          </w:p>
        </w:tc>
        <w:tc>
          <w:tcPr>
            <w:tcW w:w="24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5" w:type="dxa"/>
            </w:tcMar>
          </w:tcPr>
          <w:p w:rsidR="001C67CF" w:rsidRPr="001C67CF" w:rsidRDefault="001C67CF" w:rsidP="001C67CF">
            <w:pPr>
              <w:ind w:left="180"/>
              <w:jc w:val="center"/>
              <w:rPr>
                <w:sz w:val="22"/>
                <w:szCs w:val="22"/>
                <w:lang w:val="ru-RU" w:eastAsia="ru-RU"/>
              </w:rPr>
            </w:pPr>
            <w:r w:rsidRPr="001C67CF">
              <w:rPr>
                <w:sz w:val="22"/>
                <w:szCs w:val="22"/>
                <w:lang w:val="ru-RU" w:eastAsia="ru-RU"/>
              </w:rPr>
              <w:t xml:space="preserve">Յուրաքանչյուր տարի իրականացված միջոցառումների թիվ, յուրաքանչյուր տարի արդյունքային ցուցանիշի բարելավում: </w:t>
            </w:r>
          </w:p>
        </w:tc>
        <w:tc>
          <w:tcPr>
            <w:tcW w:w="2366" w:type="dxa"/>
            <w:tcBorders>
              <w:top w:val="single" w:sz="4" w:space="0" w:color="000000"/>
              <w:left w:val="single" w:sz="4" w:space="0" w:color="000000"/>
              <w:bottom w:val="single" w:sz="4" w:space="0" w:color="000000"/>
              <w:right w:val="single" w:sz="4" w:space="0" w:color="000000"/>
            </w:tcBorders>
            <w:shd w:val="clear" w:color="auto" w:fill="auto"/>
            <w:tcMar>
              <w:top w:w="80" w:type="dxa"/>
              <w:left w:w="169" w:type="dxa"/>
              <w:bottom w:w="80" w:type="dxa"/>
              <w:right w:w="80" w:type="dxa"/>
            </w:tcMar>
          </w:tcPr>
          <w:p w:rsidR="001C67CF" w:rsidRPr="001C67CF" w:rsidRDefault="001C67CF" w:rsidP="001C67CF">
            <w:pPr>
              <w:ind w:left="180"/>
              <w:jc w:val="center"/>
              <w:rPr>
                <w:sz w:val="22"/>
                <w:szCs w:val="22"/>
                <w:lang w:val="ru-RU" w:eastAsia="ru-RU"/>
              </w:rPr>
            </w:pPr>
            <w:r w:rsidRPr="001C67CF">
              <w:rPr>
                <w:sz w:val="22"/>
                <w:szCs w:val="22"/>
                <w:lang w:val="ru-RU" w:eastAsia="ru-RU"/>
              </w:rPr>
              <w:t>ՀՀ առողջապահության նախարարություն</w:t>
            </w:r>
          </w:p>
        </w:tc>
        <w:tc>
          <w:tcPr>
            <w:tcW w:w="23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val="ru-RU" w:eastAsia="ru-RU"/>
              </w:rPr>
            </w:pPr>
            <w:r w:rsidRPr="001C67CF">
              <w:rPr>
                <w:sz w:val="22"/>
                <w:szCs w:val="22"/>
                <w:lang w:val="ru-RU" w:eastAsia="ru-RU"/>
              </w:rPr>
              <w:t>Հասարակական կազմակերպություն-ներ, (համաձայնությամբ)</w:t>
            </w:r>
          </w:p>
          <w:p w:rsidR="001C67CF" w:rsidRPr="001C67CF" w:rsidRDefault="001C67CF" w:rsidP="001C67CF">
            <w:pPr>
              <w:ind w:left="180"/>
              <w:jc w:val="center"/>
              <w:rPr>
                <w:sz w:val="22"/>
                <w:szCs w:val="22"/>
                <w:lang w:val="ru-RU" w:eastAsia="ru-RU"/>
              </w:rPr>
            </w:pPr>
            <w:r w:rsidRPr="001C67CF">
              <w:rPr>
                <w:sz w:val="22"/>
                <w:szCs w:val="22"/>
                <w:lang w:val="ru-RU" w:eastAsia="ru-RU"/>
              </w:rPr>
              <w:t>Միջազգային կազմակերպություն-ներ</w:t>
            </w:r>
          </w:p>
          <w:p w:rsidR="001C67CF" w:rsidRPr="001C67CF" w:rsidRDefault="001C67CF" w:rsidP="001C67CF">
            <w:pPr>
              <w:ind w:left="180"/>
              <w:jc w:val="center"/>
              <w:rPr>
                <w:sz w:val="22"/>
                <w:szCs w:val="22"/>
                <w:lang w:val="ru-RU" w:eastAsia="ru-RU"/>
              </w:rPr>
            </w:pPr>
            <w:r w:rsidRPr="001C67CF">
              <w:rPr>
                <w:sz w:val="22"/>
                <w:szCs w:val="22"/>
                <w:lang w:val="ru-RU" w:eastAsia="ru-RU"/>
              </w:rPr>
              <w:t>(համաձայնությամբ</w:t>
            </w:r>
          </w:p>
        </w:tc>
        <w:tc>
          <w:tcPr>
            <w:tcW w:w="16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val="ru-RU" w:eastAsia="ru-RU"/>
              </w:rPr>
            </w:pPr>
            <w:r w:rsidRPr="001C67CF">
              <w:rPr>
                <w:sz w:val="22"/>
                <w:szCs w:val="22"/>
                <w:lang w:val="ru-RU" w:eastAsia="ru-RU"/>
              </w:rPr>
              <w:t>ՀՀ oրենքով չարգելված այլ աղբյուրներ</w:t>
            </w:r>
          </w:p>
        </w:tc>
      </w:tr>
    </w:tbl>
    <w:p w:rsidR="001C67CF" w:rsidRPr="001C67CF" w:rsidRDefault="001C67CF" w:rsidP="001C67CF">
      <w:pPr>
        <w:ind w:left="180"/>
        <w:jc w:val="center"/>
        <w:rPr>
          <w:sz w:val="22"/>
          <w:szCs w:val="22"/>
          <w:lang w:val="ru-RU" w:eastAsia="ru-RU"/>
        </w:rPr>
      </w:pPr>
    </w:p>
    <w:p w:rsidR="001C67CF" w:rsidRPr="001C67CF" w:rsidRDefault="001C67CF" w:rsidP="001C67CF">
      <w:pPr>
        <w:ind w:left="180"/>
        <w:jc w:val="center"/>
        <w:rPr>
          <w:sz w:val="22"/>
          <w:szCs w:val="22"/>
          <w:lang w:val="ru-RU" w:eastAsia="ru-RU"/>
        </w:rPr>
      </w:pPr>
    </w:p>
    <w:tbl>
      <w:tblPr>
        <w:tblW w:w="1587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30"/>
        <w:gridCol w:w="2610"/>
        <w:gridCol w:w="2267"/>
        <w:gridCol w:w="1739"/>
        <w:gridCol w:w="2308"/>
        <w:gridCol w:w="2345"/>
        <w:gridCol w:w="2339"/>
        <w:gridCol w:w="1634"/>
      </w:tblGrid>
      <w:tr w:rsidR="001C67CF" w:rsidRPr="001C67CF" w:rsidTr="001C67CF">
        <w:trPr>
          <w:trHeight w:val="270"/>
          <w:jc w:val="center"/>
        </w:trPr>
        <w:tc>
          <w:tcPr>
            <w:tcW w:w="6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val="ru-RU" w:eastAsia="ru-RU"/>
              </w:rPr>
            </w:pPr>
          </w:p>
        </w:tc>
        <w:tc>
          <w:tcPr>
            <w:tcW w:w="15242" w:type="dxa"/>
            <w:gridSpan w:val="7"/>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5" w:type="dxa"/>
            </w:tcMar>
          </w:tcPr>
          <w:p w:rsidR="001C67CF" w:rsidRPr="001C67CF" w:rsidRDefault="001C67CF" w:rsidP="001C67CF">
            <w:pPr>
              <w:ind w:left="180"/>
              <w:jc w:val="center"/>
              <w:rPr>
                <w:sz w:val="22"/>
                <w:szCs w:val="22"/>
                <w:lang w:eastAsia="ru-RU"/>
              </w:rPr>
            </w:pPr>
            <w:r w:rsidRPr="001C67CF">
              <w:rPr>
                <w:bCs/>
                <w:sz w:val="22"/>
                <w:szCs w:val="22"/>
                <w:lang w:eastAsia="ru-RU"/>
              </w:rPr>
              <w:t>Գերակայություն 5. Գենդերային խտրականության կանխարգելում</w:t>
            </w:r>
          </w:p>
        </w:tc>
      </w:tr>
      <w:tr w:rsidR="001C67CF" w:rsidRPr="001C67CF" w:rsidTr="0077544D">
        <w:trPr>
          <w:trHeight w:val="4833"/>
          <w:jc w:val="center"/>
        </w:trPr>
        <w:tc>
          <w:tcPr>
            <w:tcW w:w="6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numPr>
                <w:ilvl w:val="0"/>
                <w:numId w:val="73"/>
              </w:numPr>
              <w:jc w:val="center"/>
              <w:rPr>
                <w:bCs/>
                <w:sz w:val="22"/>
                <w:szCs w:val="22"/>
                <w:lang w:eastAsia="ru-RU"/>
              </w:rPr>
            </w:pPr>
            <w:r w:rsidRPr="001C67CF">
              <w:rPr>
                <w:bCs/>
                <w:sz w:val="22"/>
                <w:szCs w:val="22"/>
                <w:lang w:eastAsia="ru-RU"/>
              </w:rPr>
              <w:t>4</w:t>
            </w:r>
          </w:p>
        </w:tc>
        <w:tc>
          <w:tcPr>
            <w:tcW w:w="26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50" w:type="dxa"/>
            </w:tcMar>
          </w:tcPr>
          <w:p w:rsidR="001C67CF" w:rsidRPr="001C67CF" w:rsidRDefault="001C67CF" w:rsidP="001C67CF">
            <w:pPr>
              <w:ind w:left="5"/>
              <w:jc w:val="both"/>
              <w:rPr>
                <w:sz w:val="22"/>
                <w:szCs w:val="22"/>
                <w:lang w:eastAsia="ru-RU"/>
              </w:rPr>
            </w:pPr>
            <w:r w:rsidRPr="001C67CF">
              <w:rPr>
                <w:sz w:val="22"/>
                <w:szCs w:val="22"/>
                <w:lang w:eastAsia="ru-RU"/>
              </w:rPr>
              <w:t>«</w:t>
            </w:r>
            <w:r w:rsidRPr="001C67CF">
              <w:rPr>
                <w:sz w:val="22"/>
                <w:szCs w:val="22"/>
                <w:lang w:val="ru-RU" w:eastAsia="ru-RU"/>
              </w:rPr>
              <w:t>Պտղի</w:t>
            </w:r>
            <w:r w:rsidRPr="001C67CF">
              <w:rPr>
                <w:sz w:val="22"/>
                <w:szCs w:val="22"/>
                <w:lang w:eastAsia="ru-RU"/>
              </w:rPr>
              <w:t xml:space="preserve"> </w:t>
            </w:r>
            <w:r w:rsidRPr="001C67CF">
              <w:rPr>
                <w:sz w:val="22"/>
                <w:szCs w:val="22"/>
                <w:lang w:val="ru-RU" w:eastAsia="ru-RU"/>
              </w:rPr>
              <w:t>սեռի</w:t>
            </w:r>
            <w:r w:rsidRPr="001C67CF">
              <w:rPr>
                <w:sz w:val="22"/>
                <w:szCs w:val="22"/>
                <w:lang w:eastAsia="ru-RU"/>
              </w:rPr>
              <w:t xml:space="preserve"> </w:t>
            </w:r>
            <w:r w:rsidRPr="001C67CF">
              <w:rPr>
                <w:sz w:val="22"/>
                <w:szCs w:val="22"/>
                <w:lang w:val="ru-RU" w:eastAsia="ru-RU"/>
              </w:rPr>
              <w:t>խտրական</w:t>
            </w:r>
            <w:r w:rsidRPr="001C67CF">
              <w:rPr>
                <w:sz w:val="22"/>
                <w:szCs w:val="22"/>
                <w:lang w:eastAsia="ru-RU"/>
              </w:rPr>
              <w:t xml:space="preserve"> </w:t>
            </w:r>
            <w:r w:rsidRPr="001C67CF">
              <w:rPr>
                <w:sz w:val="22"/>
                <w:szCs w:val="22"/>
                <w:lang w:val="ru-RU" w:eastAsia="ru-RU"/>
              </w:rPr>
              <w:t>ընտրության</w:t>
            </w:r>
            <w:r w:rsidRPr="001C67CF">
              <w:rPr>
                <w:sz w:val="22"/>
                <w:szCs w:val="22"/>
                <w:lang w:eastAsia="ru-RU"/>
              </w:rPr>
              <w:t xml:space="preserve"> </w:t>
            </w:r>
            <w:r w:rsidRPr="001C67CF">
              <w:rPr>
                <w:sz w:val="22"/>
                <w:szCs w:val="22"/>
                <w:lang w:val="ru-RU" w:eastAsia="ru-RU"/>
              </w:rPr>
              <w:t>կանխարգելման</w:t>
            </w:r>
            <w:r w:rsidRPr="001C67CF">
              <w:rPr>
                <w:sz w:val="22"/>
                <w:szCs w:val="22"/>
                <w:lang w:eastAsia="ru-RU"/>
              </w:rPr>
              <w:t xml:space="preserve"> 2020-2023</w:t>
            </w:r>
            <w:r w:rsidRPr="001C67CF">
              <w:rPr>
                <w:sz w:val="22"/>
                <w:szCs w:val="22"/>
                <w:lang w:val="ru-RU" w:eastAsia="ru-RU"/>
              </w:rPr>
              <w:t>թթ</w:t>
            </w:r>
            <w:r w:rsidRPr="001C67CF">
              <w:rPr>
                <w:sz w:val="22"/>
                <w:szCs w:val="22"/>
                <w:lang w:eastAsia="ru-RU"/>
              </w:rPr>
              <w:t>. ծ</w:t>
            </w:r>
            <w:r w:rsidRPr="001C67CF">
              <w:rPr>
                <w:sz w:val="22"/>
                <w:szCs w:val="22"/>
                <w:lang w:val="ru-RU" w:eastAsia="ru-RU"/>
              </w:rPr>
              <w:t>րագ</w:t>
            </w:r>
            <w:r w:rsidRPr="001C67CF">
              <w:rPr>
                <w:sz w:val="22"/>
                <w:szCs w:val="22"/>
                <w:lang w:eastAsia="ru-RU"/>
              </w:rPr>
              <w:t>րի» իրական</w:t>
            </w:r>
            <w:r w:rsidRPr="001C67CF">
              <w:rPr>
                <w:sz w:val="22"/>
                <w:szCs w:val="22"/>
                <w:lang w:val="hy-AM" w:eastAsia="ru-RU"/>
              </w:rPr>
              <w:t>ա</w:t>
            </w:r>
            <w:r w:rsidRPr="001C67CF">
              <w:rPr>
                <w:sz w:val="22"/>
                <w:szCs w:val="22"/>
                <w:lang w:eastAsia="ru-RU"/>
              </w:rPr>
              <w:t>ցում</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52" w:type="dxa"/>
            </w:tcMar>
          </w:tcPr>
          <w:p w:rsidR="001C67CF" w:rsidRPr="001C67CF" w:rsidRDefault="001C67CF" w:rsidP="001C67CF">
            <w:pPr>
              <w:ind w:left="5"/>
              <w:jc w:val="both"/>
              <w:rPr>
                <w:sz w:val="22"/>
                <w:szCs w:val="22"/>
                <w:lang w:eastAsia="ru-RU"/>
              </w:rPr>
            </w:pPr>
            <w:r w:rsidRPr="001C67CF">
              <w:rPr>
                <w:sz w:val="22"/>
                <w:szCs w:val="22"/>
                <w:lang w:eastAsia="ru-RU"/>
              </w:rPr>
              <w:t>Հանրապետությունում ն</w:t>
            </w:r>
            <w:r w:rsidRPr="001C67CF">
              <w:rPr>
                <w:sz w:val="22"/>
                <w:szCs w:val="22"/>
                <w:lang w:val="ru-RU" w:eastAsia="ru-RU"/>
              </w:rPr>
              <w:t>որածինների</w:t>
            </w:r>
            <w:r w:rsidRPr="001C67CF">
              <w:rPr>
                <w:sz w:val="22"/>
                <w:szCs w:val="22"/>
                <w:lang w:eastAsia="ru-RU"/>
              </w:rPr>
              <w:t xml:space="preserve"> </w:t>
            </w:r>
            <w:r w:rsidRPr="001C67CF">
              <w:rPr>
                <w:sz w:val="22"/>
                <w:szCs w:val="22"/>
                <w:lang w:val="ru-RU" w:eastAsia="ru-RU"/>
              </w:rPr>
              <w:t>սեռերի</w:t>
            </w:r>
            <w:r w:rsidRPr="001C67CF">
              <w:rPr>
                <w:sz w:val="22"/>
                <w:szCs w:val="22"/>
                <w:lang w:eastAsia="ru-RU"/>
              </w:rPr>
              <w:t xml:space="preserve"> </w:t>
            </w:r>
            <w:r w:rsidRPr="001C67CF">
              <w:rPr>
                <w:sz w:val="22"/>
                <w:szCs w:val="22"/>
                <w:lang w:val="ru-RU" w:eastAsia="ru-RU"/>
              </w:rPr>
              <w:t>անհամամասնու</w:t>
            </w:r>
            <w:r w:rsidRPr="001C67CF">
              <w:rPr>
                <w:sz w:val="22"/>
                <w:szCs w:val="22"/>
                <w:lang w:eastAsia="ru-RU"/>
              </w:rPr>
              <w:t>-</w:t>
            </w:r>
          </w:p>
          <w:p w:rsidR="001C67CF" w:rsidRPr="001C67CF" w:rsidRDefault="001C67CF" w:rsidP="001C67CF">
            <w:pPr>
              <w:ind w:left="5"/>
              <w:jc w:val="both"/>
              <w:rPr>
                <w:sz w:val="22"/>
                <w:szCs w:val="22"/>
                <w:lang w:eastAsia="ru-RU"/>
              </w:rPr>
            </w:pPr>
            <w:r w:rsidRPr="001C67CF">
              <w:rPr>
                <w:sz w:val="22"/>
                <w:szCs w:val="22"/>
                <w:lang w:val="ru-RU" w:eastAsia="ru-RU"/>
              </w:rPr>
              <w:t>թյան</w:t>
            </w:r>
            <w:r w:rsidRPr="001C67CF">
              <w:rPr>
                <w:sz w:val="22"/>
                <w:szCs w:val="22"/>
                <w:lang w:eastAsia="ru-RU"/>
              </w:rPr>
              <w:t xml:space="preserve"> </w:t>
            </w:r>
            <w:r w:rsidRPr="001C67CF">
              <w:rPr>
                <w:sz w:val="22"/>
                <w:szCs w:val="22"/>
                <w:lang w:val="ru-RU" w:eastAsia="ru-RU"/>
              </w:rPr>
              <w:t>կրճատում</w:t>
            </w:r>
            <w:r w:rsidRPr="001C67CF">
              <w:rPr>
                <w:sz w:val="22"/>
                <w:szCs w:val="22"/>
                <w:lang w:eastAsia="ru-RU"/>
              </w:rPr>
              <w:t xml:space="preserve">, </w:t>
            </w:r>
            <w:r w:rsidRPr="001C67CF">
              <w:rPr>
                <w:sz w:val="22"/>
                <w:szCs w:val="22"/>
                <w:lang w:val="ru-RU" w:eastAsia="ru-RU"/>
              </w:rPr>
              <w:t>պտղի</w:t>
            </w:r>
            <w:r w:rsidRPr="001C67CF">
              <w:rPr>
                <w:sz w:val="22"/>
                <w:szCs w:val="22"/>
                <w:lang w:eastAsia="ru-RU"/>
              </w:rPr>
              <w:t xml:space="preserve"> </w:t>
            </w:r>
            <w:r w:rsidRPr="001C67CF">
              <w:rPr>
                <w:sz w:val="22"/>
                <w:szCs w:val="22"/>
                <w:lang w:val="ru-RU" w:eastAsia="ru-RU"/>
              </w:rPr>
              <w:t>սեռով</w:t>
            </w:r>
            <w:r w:rsidRPr="001C67CF">
              <w:rPr>
                <w:sz w:val="22"/>
                <w:szCs w:val="22"/>
                <w:lang w:eastAsia="ru-RU"/>
              </w:rPr>
              <w:t xml:space="preserve"> </w:t>
            </w:r>
            <w:r w:rsidRPr="001C67CF">
              <w:rPr>
                <w:sz w:val="22"/>
                <w:szCs w:val="22"/>
                <w:lang w:val="ru-RU" w:eastAsia="ru-RU"/>
              </w:rPr>
              <w:t>պայմանավորված</w:t>
            </w:r>
            <w:r w:rsidRPr="001C67CF">
              <w:rPr>
                <w:sz w:val="22"/>
                <w:szCs w:val="22"/>
                <w:lang w:eastAsia="ru-RU"/>
              </w:rPr>
              <w:t xml:space="preserve">` </w:t>
            </w:r>
            <w:r w:rsidRPr="001C67CF">
              <w:rPr>
                <w:sz w:val="22"/>
                <w:szCs w:val="22"/>
                <w:lang w:val="ru-RU" w:eastAsia="ru-RU"/>
              </w:rPr>
              <w:t>հղիության</w:t>
            </w:r>
            <w:r w:rsidRPr="001C67CF">
              <w:rPr>
                <w:sz w:val="22"/>
                <w:szCs w:val="22"/>
                <w:lang w:eastAsia="ru-RU"/>
              </w:rPr>
              <w:t xml:space="preserve"> </w:t>
            </w:r>
            <w:r w:rsidRPr="001C67CF">
              <w:rPr>
                <w:sz w:val="22"/>
                <w:szCs w:val="22"/>
                <w:lang w:val="ru-RU" w:eastAsia="ru-RU"/>
              </w:rPr>
              <w:t>արհեստական</w:t>
            </w:r>
            <w:r w:rsidRPr="001C67CF">
              <w:rPr>
                <w:sz w:val="22"/>
                <w:szCs w:val="22"/>
                <w:lang w:eastAsia="ru-RU"/>
              </w:rPr>
              <w:t xml:space="preserve"> </w:t>
            </w:r>
            <w:r w:rsidRPr="001C67CF">
              <w:rPr>
                <w:sz w:val="22"/>
                <w:szCs w:val="22"/>
                <w:lang w:val="ru-RU" w:eastAsia="ru-RU"/>
              </w:rPr>
              <w:t>ընդհատումների</w:t>
            </w:r>
            <w:r w:rsidRPr="001C67CF">
              <w:rPr>
                <w:sz w:val="22"/>
                <w:szCs w:val="22"/>
                <w:lang w:eastAsia="ru-RU"/>
              </w:rPr>
              <w:t xml:space="preserve"> </w:t>
            </w:r>
            <w:r w:rsidRPr="001C67CF">
              <w:rPr>
                <w:sz w:val="22"/>
                <w:szCs w:val="22"/>
                <w:lang w:val="ru-RU" w:eastAsia="ru-RU"/>
              </w:rPr>
              <w:t>թվի</w:t>
            </w:r>
            <w:r w:rsidRPr="001C67CF">
              <w:rPr>
                <w:sz w:val="22"/>
                <w:szCs w:val="22"/>
                <w:lang w:eastAsia="ru-RU"/>
              </w:rPr>
              <w:t xml:space="preserve"> </w:t>
            </w:r>
            <w:r w:rsidRPr="001C67CF">
              <w:rPr>
                <w:sz w:val="22"/>
                <w:szCs w:val="22"/>
                <w:lang w:val="ru-RU" w:eastAsia="ru-RU"/>
              </w:rPr>
              <w:t>իջեցումը</w:t>
            </w:r>
            <w:r w:rsidRPr="001C67CF">
              <w:rPr>
                <w:sz w:val="22"/>
                <w:szCs w:val="22"/>
                <w:lang w:eastAsia="ru-RU"/>
              </w:rPr>
              <w:t xml:space="preserve"> </w:t>
            </w:r>
            <w:r w:rsidRPr="001C67CF">
              <w:rPr>
                <w:sz w:val="22"/>
                <w:szCs w:val="22"/>
                <w:lang w:val="ru-RU" w:eastAsia="ru-RU"/>
              </w:rPr>
              <w:t>և</w:t>
            </w:r>
            <w:r w:rsidRPr="001C67CF">
              <w:rPr>
                <w:sz w:val="22"/>
                <w:szCs w:val="22"/>
                <w:lang w:eastAsia="ru-RU"/>
              </w:rPr>
              <w:t xml:space="preserve"> </w:t>
            </w:r>
            <w:r w:rsidRPr="001C67CF">
              <w:rPr>
                <w:sz w:val="22"/>
                <w:szCs w:val="22"/>
                <w:lang w:val="ru-RU" w:eastAsia="ru-RU"/>
              </w:rPr>
              <w:t>աղջիկ</w:t>
            </w:r>
            <w:r w:rsidRPr="001C67CF">
              <w:rPr>
                <w:sz w:val="22"/>
                <w:szCs w:val="22"/>
                <w:lang w:eastAsia="ru-RU"/>
              </w:rPr>
              <w:t xml:space="preserve"> </w:t>
            </w:r>
            <w:r w:rsidRPr="001C67CF">
              <w:rPr>
                <w:sz w:val="22"/>
                <w:szCs w:val="22"/>
                <w:lang w:val="ru-RU" w:eastAsia="ru-RU"/>
              </w:rPr>
              <w:t>երեխաների</w:t>
            </w:r>
            <w:r w:rsidRPr="001C67CF">
              <w:rPr>
                <w:sz w:val="22"/>
                <w:szCs w:val="22"/>
                <w:lang w:eastAsia="ru-RU"/>
              </w:rPr>
              <w:t xml:space="preserve"> </w:t>
            </w:r>
            <w:r w:rsidRPr="001C67CF">
              <w:rPr>
                <w:sz w:val="22"/>
                <w:szCs w:val="22"/>
                <w:lang w:val="ru-RU" w:eastAsia="ru-RU"/>
              </w:rPr>
              <w:t>արժևորումը</w:t>
            </w:r>
          </w:p>
        </w:tc>
        <w:tc>
          <w:tcPr>
            <w:tcW w:w="17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8" w:type="dxa"/>
            </w:tcMar>
          </w:tcPr>
          <w:p w:rsidR="001C67CF" w:rsidRPr="001C67CF" w:rsidRDefault="001C67CF" w:rsidP="001C67CF">
            <w:pPr>
              <w:ind w:left="180"/>
              <w:jc w:val="center"/>
              <w:rPr>
                <w:sz w:val="22"/>
                <w:szCs w:val="22"/>
                <w:lang w:eastAsia="ru-RU"/>
              </w:rPr>
            </w:pPr>
            <w:r w:rsidRPr="001C67CF">
              <w:rPr>
                <w:sz w:val="22"/>
                <w:szCs w:val="22"/>
                <w:lang w:eastAsia="ru-RU"/>
              </w:rPr>
              <w:t>2020-2023թթ.</w:t>
            </w:r>
          </w:p>
        </w:tc>
        <w:tc>
          <w:tcPr>
            <w:tcW w:w="23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41" w:right="-26"/>
              <w:jc w:val="both"/>
              <w:rPr>
                <w:sz w:val="22"/>
                <w:szCs w:val="22"/>
                <w:lang w:eastAsia="ru-RU"/>
              </w:rPr>
            </w:pPr>
            <w:r w:rsidRPr="001C67CF">
              <w:rPr>
                <w:sz w:val="22"/>
                <w:szCs w:val="22"/>
                <w:lang w:val="ru-RU" w:eastAsia="ru-RU"/>
              </w:rPr>
              <w:t>ՀՀ</w:t>
            </w:r>
            <w:r w:rsidRPr="001C67CF">
              <w:rPr>
                <w:sz w:val="22"/>
                <w:szCs w:val="22"/>
                <w:lang w:eastAsia="ru-RU"/>
              </w:rPr>
              <w:t xml:space="preserve"> </w:t>
            </w:r>
            <w:r w:rsidRPr="001C67CF">
              <w:rPr>
                <w:sz w:val="22"/>
                <w:szCs w:val="22"/>
                <w:lang w:val="ru-RU" w:eastAsia="ru-RU"/>
              </w:rPr>
              <w:t>աշխատանքի</w:t>
            </w:r>
            <w:r w:rsidRPr="001C67CF">
              <w:rPr>
                <w:sz w:val="22"/>
                <w:szCs w:val="22"/>
                <w:lang w:eastAsia="ru-RU"/>
              </w:rPr>
              <w:t xml:space="preserve"> </w:t>
            </w:r>
            <w:r w:rsidRPr="001C67CF">
              <w:rPr>
                <w:sz w:val="22"/>
                <w:szCs w:val="22"/>
                <w:lang w:val="ru-RU" w:eastAsia="ru-RU"/>
              </w:rPr>
              <w:t>և</w:t>
            </w:r>
            <w:r w:rsidRPr="001C67CF">
              <w:rPr>
                <w:sz w:val="22"/>
                <w:szCs w:val="22"/>
                <w:lang w:eastAsia="ru-RU"/>
              </w:rPr>
              <w:t xml:space="preserve"> </w:t>
            </w:r>
            <w:r w:rsidRPr="001C67CF">
              <w:rPr>
                <w:sz w:val="22"/>
                <w:szCs w:val="22"/>
                <w:lang w:val="ru-RU" w:eastAsia="ru-RU"/>
              </w:rPr>
              <w:t>սոցիալական</w:t>
            </w:r>
            <w:r w:rsidRPr="001C67CF">
              <w:rPr>
                <w:sz w:val="22"/>
                <w:szCs w:val="22"/>
                <w:lang w:eastAsia="ru-RU"/>
              </w:rPr>
              <w:t xml:space="preserve"> </w:t>
            </w:r>
            <w:r w:rsidRPr="001C67CF">
              <w:rPr>
                <w:sz w:val="22"/>
                <w:szCs w:val="22"/>
                <w:lang w:val="ru-RU" w:eastAsia="ru-RU"/>
              </w:rPr>
              <w:t>հարցերի</w:t>
            </w:r>
            <w:r w:rsidRPr="001C67CF">
              <w:rPr>
                <w:sz w:val="22"/>
                <w:szCs w:val="22"/>
                <w:lang w:eastAsia="ru-RU"/>
              </w:rPr>
              <w:t xml:space="preserve"> և</w:t>
            </w:r>
          </w:p>
          <w:p w:rsidR="001C67CF" w:rsidRPr="001C67CF" w:rsidRDefault="001C67CF" w:rsidP="001C67CF">
            <w:pPr>
              <w:ind w:left="-41" w:right="-26"/>
              <w:jc w:val="both"/>
              <w:rPr>
                <w:sz w:val="22"/>
                <w:szCs w:val="22"/>
                <w:lang w:eastAsia="ru-RU"/>
              </w:rPr>
            </w:pPr>
            <w:r w:rsidRPr="001C67CF">
              <w:rPr>
                <w:sz w:val="22"/>
                <w:szCs w:val="22"/>
                <w:lang w:val="ru-RU" w:eastAsia="ru-RU"/>
              </w:rPr>
              <w:t>ՀՀ</w:t>
            </w:r>
            <w:r w:rsidRPr="001C67CF">
              <w:rPr>
                <w:sz w:val="22"/>
                <w:szCs w:val="22"/>
                <w:lang w:eastAsia="ru-RU"/>
              </w:rPr>
              <w:t xml:space="preserve"> </w:t>
            </w:r>
            <w:r w:rsidRPr="001C67CF">
              <w:rPr>
                <w:sz w:val="22"/>
                <w:szCs w:val="22"/>
                <w:lang w:val="ru-RU" w:eastAsia="ru-RU"/>
              </w:rPr>
              <w:t>առողջապա</w:t>
            </w:r>
            <w:r w:rsidRPr="001C67CF">
              <w:rPr>
                <w:sz w:val="22"/>
                <w:szCs w:val="22"/>
                <w:lang w:eastAsia="ru-RU"/>
              </w:rPr>
              <w:t>-</w:t>
            </w:r>
            <w:r w:rsidRPr="001C67CF">
              <w:rPr>
                <w:sz w:val="22"/>
                <w:szCs w:val="22"/>
                <w:lang w:val="ru-RU" w:eastAsia="ru-RU"/>
              </w:rPr>
              <w:t>հության</w:t>
            </w:r>
            <w:r w:rsidRPr="001C67CF">
              <w:rPr>
                <w:sz w:val="22"/>
                <w:szCs w:val="22"/>
                <w:lang w:eastAsia="ru-RU"/>
              </w:rPr>
              <w:t xml:space="preserve"> </w:t>
            </w:r>
            <w:r w:rsidRPr="001C67CF">
              <w:rPr>
                <w:sz w:val="22"/>
                <w:szCs w:val="22"/>
                <w:lang w:val="ru-RU" w:eastAsia="ru-RU"/>
              </w:rPr>
              <w:t>նախարար</w:t>
            </w:r>
            <w:r w:rsidRPr="001C67CF">
              <w:rPr>
                <w:sz w:val="22"/>
                <w:szCs w:val="22"/>
                <w:lang w:eastAsia="ru-RU"/>
              </w:rPr>
              <w:t xml:space="preserve">ների համատեղ հրամանով </w:t>
            </w:r>
            <w:r w:rsidRPr="001C67CF">
              <w:rPr>
                <w:sz w:val="22"/>
                <w:szCs w:val="22"/>
                <w:lang w:val="ru-RU" w:eastAsia="ru-RU"/>
              </w:rPr>
              <w:t>հաստատված</w:t>
            </w:r>
            <w:r w:rsidRPr="001C67CF">
              <w:rPr>
                <w:sz w:val="22"/>
                <w:szCs w:val="22"/>
                <w:lang w:eastAsia="ru-RU"/>
              </w:rPr>
              <w:t xml:space="preserve"> </w:t>
            </w:r>
          </w:p>
          <w:p w:rsidR="001C67CF" w:rsidRPr="001C67CF" w:rsidRDefault="001C67CF" w:rsidP="001C67CF">
            <w:pPr>
              <w:ind w:left="-41" w:right="-26"/>
              <w:jc w:val="both"/>
              <w:rPr>
                <w:sz w:val="22"/>
                <w:szCs w:val="22"/>
                <w:lang w:eastAsia="ru-RU"/>
              </w:rPr>
            </w:pPr>
            <w:r w:rsidRPr="001C67CF">
              <w:rPr>
                <w:sz w:val="22"/>
                <w:szCs w:val="22"/>
                <w:lang w:val="ru-RU" w:eastAsia="ru-RU"/>
              </w:rPr>
              <w:t>ծրագրի</w:t>
            </w:r>
            <w:r w:rsidRPr="001C67CF">
              <w:rPr>
                <w:sz w:val="22"/>
                <w:szCs w:val="22"/>
                <w:lang w:eastAsia="ru-RU"/>
              </w:rPr>
              <w:t xml:space="preserve"> </w:t>
            </w:r>
            <w:r w:rsidRPr="001C67CF">
              <w:rPr>
                <w:sz w:val="22"/>
                <w:szCs w:val="22"/>
                <w:lang w:val="ru-RU" w:eastAsia="ru-RU"/>
              </w:rPr>
              <w:t>առկայություն</w:t>
            </w:r>
            <w:r w:rsidRPr="001C67CF">
              <w:rPr>
                <w:sz w:val="22"/>
                <w:szCs w:val="22"/>
                <w:lang w:eastAsia="ru-RU"/>
              </w:rPr>
              <w:t xml:space="preserve">, </w:t>
            </w:r>
            <w:r w:rsidRPr="001C67CF">
              <w:rPr>
                <w:sz w:val="22"/>
                <w:szCs w:val="22"/>
                <w:lang w:val="ru-RU" w:eastAsia="ru-RU"/>
              </w:rPr>
              <w:t>ծրագրով</w:t>
            </w:r>
            <w:r w:rsidRPr="001C67CF">
              <w:rPr>
                <w:sz w:val="22"/>
                <w:szCs w:val="22"/>
                <w:lang w:eastAsia="ru-RU"/>
              </w:rPr>
              <w:t xml:space="preserve"> </w:t>
            </w:r>
            <w:r w:rsidRPr="001C67CF">
              <w:rPr>
                <w:sz w:val="22"/>
                <w:szCs w:val="22"/>
                <w:lang w:val="ru-RU" w:eastAsia="ru-RU"/>
              </w:rPr>
              <w:t>նախատեսված</w:t>
            </w:r>
            <w:r w:rsidRPr="001C67CF">
              <w:rPr>
                <w:sz w:val="22"/>
                <w:szCs w:val="22"/>
                <w:lang w:eastAsia="ru-RU"/>
              </w:rPr>
              <w:t xml:space="preserve"> միջոցառումների կատարման վերաբերյալ զեկույցներ </w:t>
            </w:r>
          </w:p>
        </w:tc>
        <w:tc>
          <w:tcPr>
            <w:tcW w:w="23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val="ru-RU" w:eastAsia="ru-RU"/>
              </w:rPr>
              <w:t>ՀՀ</w:t>
            </w:r>
            <w:r w:rsidRPr="001C67CF">
              <w:rPr>
                <w:sz w:val="22"/>
                <w:szCs w:val="22"/>
                <w:lang w:eastAsia="ru-RU"/>
              </w:rPr>
              <w:t xml:space="preserve"> </w:t>
            </w:r>
            <w:r w:rsidRPr="001C67CF">
              <w:rPr>
                <w:sz w:val="22"/>
                <w:szCs w:val="22"/>
                <w:lang w:val="ru-RU" w:eastAsia="ru-RU"/>
              </w:rPr>
              <w:t>աշխատանքի</w:t>
            </w:r>
            <w:r w:rsidRPr="001C67CF">
              <w:rPr>
                <w:sz w:val="22"/>
                <w:szCs w:val="22"/>
                <w:lang w:eastAsia="ru-RU"/>
              </w:rPr>
              <w:t xml:space="preserve"> </w:t>
            </w:r>
            <w:r w:rsidRPr="001C67CF">
              <w:rPr>
                <w:sz w:val="22"/>
                <w:szCs w:val="22"/>
                <w:lang w:val="ru-RU" w:eastAsia="ru-RU"/>
              </w:rPr>
              <w:t>և</w:t>
            </w:r>
            <w:r w:rsidRPr="001C67CF">
              <w:rPr>
                <w:sz w:val="22"/>
                <w:szCs w:val="22"/>
                <w:lang w:eastAsia="ru-RU"/>
              </w:rPr>
              <w:t xml:space="preserve"> </w:t>
            </w:r>
            <w:r w:rsidRPr="001C67CF">
              <w:rPr>
                <w:sz w:val="22"/>
                <w:szCs w:val="22"/>
                <w:lang w:val="ru-RU" w:eastAsia="ru-RU"/>
              </w:rPr>
              <w:t>սոցիալական</w:t>
            </w:r>
            <w:r w:rsidRPr="001C67CF">
              <w:rPr>
                <w:sz w:val="22"/>
                <w:szCs w:val="22"/>
                <w:lang w:eastAsia="ru-RU"/>
              </w:rPr>
              <w:t xml:space="preserve"> </w:t>
            </w:r>
            <w:r w:rsidRPr="001C67CF">
              <w:rPr>
                <w:sz w:val="22"/>
                <w:szCs w:val="22"/>
                <w:lang w:val="ru-RU" w:eastAsia="ru-RU"/>
              </w:rPr>
              <w:t>հարցերի</w:t>
            </w:r>
            <w:r w:rsidRPr="001C67CF">
              <w:rPr>
                <w:sz w:val="22"/>
                <w:szCs w:val="22"/>
                <w:lang w:eastAsia="ru-RU"/>
              </w:rPr>
              <w:t xml:space="preserve"> </w:t>
            </w:r>
            <w:r w:rsidRPr="001C67CF">
              <w:rPr>
                <w:sz w:val="22"/>
                <w:szCs w:val="22"/>
                <w:lang w:val="ru-RU" w:eastAsia="ru-RU"/>
              </w:rPr>
              <w:t>նախարարություն</w:t>
            </w:r>
          </w:p>
          <w:p w:rsidR="001C67CF" w:rsidRPr="001C67CF" w:rsidRDefault="001C67CF" w:rsidP="001C67CF">
            <w:pPr>
              <w:ind w:left="180"/>
              <w:jc w:val="center"/>
              <w:rPr>
                <w:sz w:val="22"/>
                <w:szCs w:val="22"/>
                <w:lang w:eastAsia="ru-RU"/>
              </w:rPr>
            </w:pPr>
            <w:r w:rsidRPr="001C67CF">
              <w:rPr>
                <w:sz w:val="22"/>
                <w:szCs w:val="22"/>
                <w:lang w:val="ru-RU" w:eastAsia="ru-RU"/>
              </w:rPr>
              <w:t>ՀՀ առողջապահության նախարարություն</w:t>
            </w:r>
          </w:p>
        </w:tc>
        <w:tc>
          <w:tcPr>
            <w:tcW w:w="23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val="ru-RU" w:eastAsia="ru-RU"/>
              </w:rPr>
              <w:t>Միավորված</w:t>
            </w:r>
            <w:r w:rsidRPr="001C67CF">
              <w:rPr>
                <w:sz w:val="22"/>
                <w:szCs w:val="22"/>
                <w:lang w:eastAsia="ru-RU"/>
              </w:rPr>
              <w:t xml:space="preserve"> </w:t>
            </w:r>
            <w:r w:rsidRPr="001C67CF">
              <w:rPr>
                <w:sz w:val="22"/>
                <w:szCs w:val="22"/>
                <w:lang w:val="ru-RU" w:eastAsia="ru-RU"/>
              </w:rPr>
              <w:t>ազգերի</w:t>
            </w:r>
            <w:r w:rsidRPr="001C67CF">
              <w:rPr>
                <w:sz w:val="22"/>
                <w:szCs w:val="22"/>
                <w:lang w:eastAsia="ru-RU"/>
              </w:rPr>
              <w:t xml:space="preserve"> </w:t>
            </w:r>
            <w:r w:rsidRPr="001C67CF">
              <w:rPr>
                <w:sz w:val="22"/>
                <w:szCs w:val="22"/>
                <w:lang w:val="ru-RU" w:eastAsia="ru-RU"/>
              </w:rPr>
              <w:t>բնակչության</w:t>
            </w:r>
            <w:r w:rsidRPr="001C67CF">
              <w:rPr>
                <w:sz w:val="22"/>
                <w:szCs w:val="22"/>
                <w:lang w:eastAsia="ru-RU"/>
              </w:rPr>
              <w:t xml:space="preserve"> </w:t>
            </w:r>
            <w:r w:rsidRPr="001C67CF">
              <w:rPr>
                <w:sz w:val="22"/>
                <w:szCs w:val="22"/>
                <w:lang w:val="ru-RU" w:eastAsia="ru-RU"/>
              </w:rPr>
              <w:t>հիմնադրամ</w:t>
            </w:r>
            <w:r w:rsidRPr="001C67CF">
              <w:rPr>
                <w:sz w:val="22"/>
                <w:szCs w:val="22"/>
                <w:lang w:eastAsia="ru-RU"/>
              </w:rPr>
              <w:t>,</w:t>
            </w:r>
          </w:p>
          <w:p w:rsidR="001C67CF" w:rsidRPr="001C67CF" w:rsidRDefault="001C67CF" w:rsidP="001C67CF">
            <w:pPr>
              <w:ind w:left="180"/>
              <w:jc w:val="center"/>
              <w:rPr>
                <w:sz w:val="22"/>
                <w:szCs w:val="22"/>
                <w:lang w:eastAsia="ru-RU"/>
              </w:rPr>
            </w:pPr>
          </w:p>
          <w:p w:rsidR="001C67CF" w:rsidRPr="001C67CF" w:rsidRDefault="001C67CF" w:rsidP="001C67CF">
            <w:pPr>
              <w:ind w:left="180"/>
              <w:jc w:val="center"/>
              <w:rPr>
                <w:sz w:val="22"/>
                <w:szCs w:val="22"/>
                <w:lang w:eastAsia="ru-RU"/>
              </w:rPr>
            </w:pPr>
            <w:r w:rsidRPr="001C67CF">
              <w:rPr>
                <w:sz w:val="22"/>
                <w:szCs w:val="22"/>
                <w:lang w:val="ru-RU" w:eastAsia="ru-RU"/>
              </w:rPr>
              <w:t>Հասարակական</w:t>
            </w:r>
            <w:r w:rsidRPr="001C67CF">
              <w:rPr>
                <w:sz w:val="22"/>
                <w:szCs w:val="22"/>
                <w:lang w:eastAsia="ru-RU"/>
              </w:rPr>
              <w:t xml:space="preserve"> </w:t>
            </w:r>
            <w:r w:rsidRPr="001C67CF">
              <w:rPr>
                <w:sz w:val="22"/>
                <w:szCs w:val="22"/>
                <w:lang w:val="ru-RU" w:eastAsia="ru-RU"/>
              </w:rPr>
              <w:t>կազմակերպություն</w:t>
            </w:r>
            <w:r w:rsidRPr="001C67CF">
              <w:rPr>
                <w:sz w:val="22"/>
                <w:szCs w:val="22"/>
                <w:lang w:eastAsia="ru-RU"/>
              </w:rPr>
              <w:t>-</w:t>
            </w:r>
            <w:r w:rsidRPr="001C67CF">
              <w:rPr>
                <w:sz w:val="22"/>
                <w:szCs w:val="22"/>
                <w:lang w:val="ru-RU" w:eastAsia="ru-RU"/>
              </w:rPr>
              <w:t>ներ</w:t>
            </w:r>
            <w:r w:rsidRPr="001C67CF">
              <w:rPr>
                <w:sz w:val="22"/>
                <w:szCs w:val="22"/>
                <w:lang w:eastAsia="ru-RU"/>
              </w:rPr>
              <w:t>, (</w:t>
            </w:r>
            <w:r w:rsidRPr="001C67CF">
              <w:rPr>
                <w:sz w:val="22"/>
                <w:szCs w:val="22"/>
                <w:lang w:val="ru-RU" w:eastAsia="ru-RU"/>
              </w:rPr>
              <w:t>համաձայնությամբ</w:t>
            </w:r>
            <w:r w:rsidRPr="001C67CF">
              <w:rPr>
                <w:sz w:val="22"/>
                <w:szCs w:val="22"/>
                <w:lang w:eastAsia="ru-RU"/>
              </w:rPr>
              <w:t>)</w:t>
            </w:r>
          </w:p>
          <w:p w:rsidR="001C67CF" w:rsidRPr="001C67CF" w:rsidRDefault="001C67CF" w:rsidP="001C67CF">
            <w:pPr>
              <w:ind w:left="180"/>
              <w:jc w:val="center"/>
              <w:rPr>
                <w:sz w:val="22"/>
                <w:szCs w:val="22"/>
                <w:lang w:eastAsia="ru-RU"/>
              </w:rPr>
            </w:pPr>
            <w:r w:rsidRPr="001C67CF">
              <w:rPr>
                <w:sz w:val="22"/>
                <w:szCs w:val="22"/>
                <w:lang w:eastAsia="ru-RU"/>
              </w:rPr>
              <w:t>Միջազգային կազմակերպություն-ներ</w:t>
            </w:r>
          </w:p>
          <w:p w:rsidR="001C67CF" w:rsidRPr="001C67CF" w:rsidRDefault="001C67CF" w:rsidP="001C67CF">
            <w:pPr>
              <w:ind w:left="180"/>
              <w:jc w:val="center"/>
              <w:rPr>
                <w:sz w:val="22"/>
                <w:szCs w:val="22"/>
                <w:lang w:eastAsia="ru-RU"/>
              </w:rPr>
            </w:pPr>
            <w:r w:rsidRPr="001C67CF">
              <w:rPr>
                <w:sz w:val="22"/>
                <w:szCs w:val="22"/>
                <w:lang w:eastAsia="ru-RU"/>
              </w:rPr>
              <w:t>(համաձայնությամբ)</w:t>
            </w:r>
          </w:p>
        </w:tc>
        <w:tc>
          <w:tcPr>
            <w:tcW w:w="16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eastAsia="ru-RU"/>
              </w:rPr>
              <w:t>ՀՀ oրենքով չարգելված այլ աղբյուրներ</w:t>
            </w:r>
          </w:p>
        </w:tc>
      </w:tr>
      <w:tr w:rsidR="001C67CF" w:rsidRPr="001C67CF" w:rsidTr="001C67CF">
        <w:trPr>
          <w:trHeight w:val="3791"/>
          <w:jc w:val="center"/>
        </w:trPr>
        <w:tc>
          <w:tcPr>
            <w:tcW w:w="6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bCs/>
                <w:sz w:val="22"/>
                <w:szCs w:val="22"/>
                <w:lang w:eastAsia="ru-RU"/>
              </w:rPr>
            </w:pPr>
            <w:r w:rsidRPr="001C67CF">
              <w:rPr>
                <w:bCs/>
                <w:sz w:val="22"/>
                <w:szCs w:val="22"/>
                <w:lang w:eastAsia="ru-RU"/>
              </w:rPr>
              <w:lastRenderedPageBreak/>
              <w:t>2</w:t>
            </w:r>
          </w:p>
        </w:tc>
        <w:tc>
          <w:tcPr>
            <w:tcW w:w="26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5"/>
              <w:jc w:val="both"/>
              <w:rPr>
                <w:sz w:val="22"/>
                <w:szCs w:val="22"/>
                <w:lang w:eastAsia="ru-RU"/>
              </w:rPr>
            </w:pPr>
            <w:r w:rsidRPr="001C67CF">
              <w:rPr>
                <w:sz w:val="22"/>
                <w:szCs w:val="22"/>
                <w:lang w:val="af-ZA" w:eastAsia="ru-RU"/>
              </w:rPr>
              <w:t>Աղետների ռիսկի կառավարման ոլորտում յուրաքանչյուր տարի կազմակերպվող  միջոցառումներում գենդերային հավասարությանը վերաբերող խնդիրների ներառում, դրանց վերաբերյալ նյութերի պատրաստում և տարածում ԶԼՄ-ներով:</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5"/>
              <w:jc w:val="both"/>
              <w:rPr>
                <w:sz w:val="22"/>
                <w:szCs w:val="22"/>
                <w:lang w:eastAsia="ru-RU"/>
              </w:rPr>
            </w:pPr>
            <w:r w:rsidRPr="001C67CF">
              <w:rPr>
                <w:sz w:val="22"/>
                <w:szCs w:val="22"/>
                <w:lang w:val="pt-PT" w:eastAsia="ru-RU"/>
              </w:rPr>
              <w:t>Արտակարգ իրավիճակների կառավարման ոլորտում գենդերային հավասարության վերաբերյալ  խնդիրների վերաբերյալ հանրային իրազեկվածության բարձրացում</w:t>
            </w:r>
          </w:p>
        </w:tc>
        <w:tc>
          <w:tcPr>
            <w:tcW w:w="17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8" w:type="dxa"/>
            </w:tcMar>
          </w:tcPr>
          <w:p w:rsidR="001C67CF" w:rsidRPr="001C67CF" w:rsidRDefault="001C67CF" w:rsidP="001C67CF">
            <w:pPr>
              <w:ind w:left="180"/>
              <w:jc w:val="center"/>
              <w:rPr>
                <w:sz w:val="22"/>
                <w:szCs w:val="22"/>
                <w:lang w:eastAsia="ru-RU"/>
              </w:rPr>
            </w:pPr>
            <w:r w:rsidRPr="001C67CF">
              <w:rPr>
                <w:sz w:val="22"/>
                <w:szCs w:val="22"/>
                <w:lang w:eastAsia="ru-RU"/>
              </w:rPr>
              <w:t>2019-2023թթ.</w:t>
            </w:r>
          </w:p>
        </w:tc>
        <w:tc>
          <w:tcPr>
            <w:tcW w:w="23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5" w:type="dxa"/>
            </w:tcMar>
          </w:tcPr>
          <w:p w:rsidR="001C67CF" w:rsidRPr="001C67CF" w:rsidRDefault="001C67CF" w:rsidP="001C67CF">
            <w:pPr>
              <w:ind w:left="-41" w:right="-26"/>
              <w:jc w:val="both"/>
              <w:rPr>
                <w:sz w:val="22"/>
                <w:szCs w:val="22"/>
                <w:lang w:eastAsia="ru-RU"/>
              </w:rPr>
            </w:pPr>
            <w:r w:rsidRPr="001C67CF">
              <w:rPr>
                <w:sz w:val="22"/>
                <w:szCs w:val="22"/>
                <w:lang w:val="pt-PT" w:eastAsia="ru-RU"/>
              </w:rPr>
              <w:t>Արտակարգ իրավիճակների կառավարման ոլորտում գենդերային հավասարության վերաբերյալ  խնդիրների վերաբերյալ հանրային իրազեկման միջոցառումների թիվ</w:t>
            </w:r>
          </w:p>
        </w:tc>
        <w:tc>
          <w:tcPr>
            <w:tcW w:w="23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42" w:type="dxa"/>
            </w:tcMar>
          </w:tcPr>
          <w:p w:rsidR="001C67CF" w:rsidRPr="001C67CF" w:rsidRDefault="001C67CF" w:rsidP="001C67CF">
            <w:pPr>
              <w:ind w:left="180"/>
              <w:jc w:val="center"/>
              <w:rPr>
                <w:sz w:val="22"/>
                <w:szCs w:val="22"/>
                <w:lang w:eastAsia="ru-RU"/>
              </w:rPr>
            </w:pPr>
            <w:r w:rsidRPr="001C67CF">
              <w:rPr>
                <w:sz w:val="22"/>
                <w:szCs w:val="22"/>
                <w:lang w:val="ru-RU" w:eastAsia="ru-RU"/>
              </w:rPr>
              <w:t>ՀՀ արտակարգ իրավիճակների նախարարություն</w:t>
            </w:r>
          </w:p>
        </w:tc>
        <w:tc>
          <w:tcPr>
            <w:tcW w:w="23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val="ru-RU" w:eastAsia="ru-RU"/>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val="ru-RU" w:eastAsia="ru-RU"/>
              </w:rPr>
              <w:t>Ֆինանսավո</w:t>
            </w:r>
            <w:r w:rsidRPr="001C67CF">
              <w:rPr>
                <w:sz w:val="22"/>
                <w:szCs w:val="22"/>
                <w:lang w:eastAsia="ru-RU"/>
              </w:rPr>
              <w:t>-</w:t>
            </w:r>
          </w:p>
          <w:p w:rsidR="001C67CF" w:rsidRPr="001C67CF" w:rsidRDefault="001C67CF" w:rsidP="001C67CF">
            <w:pPr>
              <w:ind w:left="180"/>
              <w:jc w:val="center"/>
              <w:rPr>
                <w:sz w:val="22"/>
                <w:szCs w:val="22"/>
                <w:lang w:eastAsia="ru-RU"/>
              </w:rPr>
            </w:pPr>
            <w:r w:rsidRPr="001C67CF">
              <w:rPr>
                <w:sz w:val="22"/>
                <w:szCs w:val="22"/>
                <w:lang w:val="ru-RU" w:eastAsia="ru-RU"/>
              </w:rPr>
              <w:t>րում չի պահանջվում</w:t>
            </w:r>
          </w:p>
        </w:tc>
      </w:tr>
      <w:tr w:rsidR="001C67CF" w:rsidRPr="001C67CF" w:rsidTr="0077544D">
        <w:trPr>
          <w:trHeight w:val="7461"/>
          <w:jc w:val="center"/>
        </w:trPr>
        <w:tc>
          <w:tcPr>
            <w:tcW w:w="6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bCs/>
                <w:sz w:val="22"/>
                <w:szCs w:val="22"/>
                <w:lang w:eastAsia="ru-RU"/>
              </w:rPr>
            </w:pPr>
            <w:r w:rsidRPr="001C67CF">
              <w:rPr>
                <w:bCs/>
                <w:sz w:val="22"/>
                <w:szCs w:val="22"/>
                <w:lang w:eastAsia="ru-RU"/>
              </w:rPr>
              <w:lastRenderedPageBreak/>
              <w:t>3)</w:t>
            </w:r>
          </w:p>
        </w:tc>
        <w:tc>
          <w:tcPr>
            <w:tcW w:w="26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5"/>
              <w:jc w:val="both"/>
              <w:rPr>
                <w:sz w:val="22"/>
                <w:szCs w:val="22"/>
                <w:lang w:eastAsia="ru-RU"/>
              </w:rPr>
            </w:pPr>
            <w:r w:rsidRPr="001C67CF">
              <w:rPr>
                <w:sz w:val="22"/>
                <w:szCs w:val="22"/>
                <w:lang w:val="af-ZA" w:eastAsia="ru-RU"/>
              </w:rPr>
              <w:t>Աղետների ռիսկի կառավարման ոլորտի մասնագետների վերապատրաստման խմբերում գենդերային խնդիրների և դրանց լուծման առանձնահատկությունների վերաբերյալ դասախոսությունների կազմակերպում:</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5"/>
              <w:jc w:val="both"/>
              <w:rPr>
                <w:sz w:val="22"/>
                <w:szCs w:val="22"/>
                <w:lang w:eastAsia="ru-RU"/>
              </w:rPr>
            </w:pPr>
            <w:r w:rsidRPr="001C67CF">
              <w:rPr>
                <w:sz w:val="22"/>
                <w:szCs w:val="22"/>
                <w:lang w:eastAsia="ru-RU"/>
              </w:rPr>
              <w:t>Գենդերային հավասարության վերաբերյալ իրազեկում</w:t>
            </w:r>
          </w:p>
        </w:tc>
        <w:tc>
          <w:tcPr>
            <w:tcW w:w="17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8" w:type="dxa"/>
            </w:tcMar>
          </w:tcPr>
          <w:p w:rsidR="001C67CF" w:rsidRPr="001C67CF" w:rsidRDefault="001C67CF" w:rsidP="001C67CF">
            <w:pPr>
              <w:ind w:left="180"/>
              <w:jc w:val="center"/>
              <w:rPr>
                <w:sz w:val="22"/>
                <w:szCs w:val="22"/>
                <w:lang w:eastAsia="ru-RU"/>
              </w:rPr>
            </w:pPr>
            <w:r w:rsidRPr="001C67CF">
              <w:rPr>
                <w:sz w:val="22"/>
                <w:szCs w:val="22"/>
                <w:lang w:eastAsia="ru-RU"/>
              </w:rPr>
              <w:t>2019-2023թթ.</w:t>
            </w:r>
          </w:p>
        </w:tc>
        <w:tc>
          <w:tcPr>
            <w:tcW w:w="23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41" w:right="-26"/>
              <w:jc w:val="both"/>
              <w:rPr>
                <w:sz w:val="22"/>
                <w:szCs w:val="22"/>
                <w:lang w:eastAsia="ru-RU"/>
              </w:rPr>
            </w:pPr>
            <w:r w:rsidRPr="001C67CF">
              <w:rPr>
                <w:sz w:val="22"/>
                <w:szCs w:val="22"/>
                <w:lang w:eastAsia="ru-RU"/>
              </w:rPr>
              <w:t>Արտակարգ իրավիճակների կառավարման ոլորտի ղեկավար կազմի և մասնագետների վերապատրաստման խմբերում գենդերային հավասարության խնդիրների և  դրանց լուծման առանձնահատկությունների վերաբերյալ պարբերաբար իրականացվող դասախոսություններ և դրանց մասնակիցների թվի ամեն տարվա աճ, արդյունքում բարելավված իրազեկվածության մակարդակի առկայություն:</w:t>
            </w:r>
          </w:p>
        </w:tc>
        <w:tc>
          <w:tcPr>
            <w:tcW w:w="23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42" w:type="dxa"/>
            </w:tcMar>
          </w:tcPr>
          <w:p w:rsidR="001C67CF" w:rsidRPr="001C67CF" w:rsidRDefault="001C67CF" w:rsidP="001C67CF">
            <w:pPr>
              <w:ind w:left="180"/>
              <w:jc w:val="center"/>
              <w:rPr>
                <w:sz w:val="22"/>
                <w:szCs w:val="22"/>
                <w:lang w:eastAsia="ru-RU"/>
              </w:rPr>
            </w:pPr>
            <w:r w:rsidRPr="001C67CF">
              <w:rPr>
                <w:sz w:val="22"/>
                <w:szCs w:val="22"/>
                <w:lang w:val="ru-RU" w:eastAsia="ru-RU"/>
              </w:rPr>
              <w:t>ՀՀ արտակարգ իրավիճակների նախարարություն</w:t>
            </w:r>
          </w:p>
        </w:tc>
        <w:tc>
          <w:tcPr>
            <w:tcW w:w="23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val="ru-RU" w:eastAsia="ru-RU"/>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val="ru-RU" w:eastAsia="ru-RU"/>
              </w:rPr>
              <w:t>Ֆինանսավո</w:t>
            </w:r>
            <w:r w:rsidRPr="001C67CF">
              <w:rPr>
                <w:sz w:val="22"/>
                <w:szCs w:val="22"/>
                <w:lang w:eastAsia="ru-RU"/>
              </w:rPr>
              <w:t>-</w:t>
            </w:r>
          </w:p>
          <w:p w:rsidR="001C67CF" w:rsidRPr="001C67CF" w:rsidRDefault="001C67CF" w:rsidP="001C67CF">
            <w:pPr>
              <w:ind w:left="180"/>
              <w:jc w:val="center"/>
              <w:rPr>
                <w:sz w:val="22"/>
                <w:szCs w:val="22"/>
                <w:lang w:eastAsia="ru-RU"/>
              </w:rPr>
            </w:pPr>
            <w:r w:rsidRPr="001C67CF">
              <w:rPr>
                <w:sz w:val="22"/>
                <w:szCs w:val="22"/>
                <w:lang w:val="ru-RU" w:eastAsia="ru-RU"/>
              </w:rPr>
              <w:t>րում չի պահանջվում</w:t>
            </w:r>
          </w:p>
        </w:tc>
      </w:tr>
      <w:tr w:rsidR="001C67CF" w:rsidRPr="001C67CF" w:rsidTr="0077544D">
        <w:trPr>
          <w:trHeight w:val="4311"/>
          <w:jc w:val="center"/>
        </w:trPr>
        <w:tc>
          <w:tcPr>
            <w:tcW w:w="6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bCs/>
                <w:sz w:val="22"/>
                <w:szCs w:val="22"/>
                <w:lang w:eastAsia="ru-RU"/>
              </w:rPr>
            </w:pPr>
            <w:r w:rsidRPr="001C67CF">
              <w:rPr>
                <w:bCs/>
                <w:sz w:val="22"/>
                <w:szCs w:val="22"/>
                <w:lang w:eastAsia="ru-RU"/>
              </w:rPr>
              <w:lastRenderedPageBreak/>
              <w:t>4</w:t>
            </w:r>
          </w:p>
        </w:tc>
        <w:tc>
          <w:tcPr>
            <w:tcW w:w="26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52" w:type="dxa"/>
            </w:tcMar>
          </w:tcPr>
          <w:p w:rsidR="001C67CF" w:rsidRPr="001C67CF" w:rsidRDefault="001C67CF" w:rsidP="001C67CF">
            <w:pPr>
              <w:ind w:left="5"/>
              <w:jc w:val="both"/>
              <w:rPr>
                <w:sz w:val="22"/>
                <w:szCs w:val="22"/>
                <w:lang w:eastAsia="ru-RU"/>
              </w:rPr>
            </w:pPr>
            <w:r w:rsidRPr="001C67CF">
              <w:rPr>
                <w:sz w:val="22"/>
                <w:szCs w:val="22"/>
                <w:lang w:val="ru-RU" w:eastAsia="ru-RU"/>
              </w:rPr>
              <w:t>ԶԼՄ</w:t>
            </w:r>
            <w:r w:rsidRPr="001C67CF">
              <w:rPr>
                <w:sz w:val="22"/>
                <w:szCs w:val="22"/>
                <w:lang w:eastAsia="ru-RU"/>
              </w:rPr>
              <w:t>-</w:t>
            </w:r>
            <w:r w:rsidRPr="001C67CF">
              <w:rPr>
                <w:sz w:val="22"/>
                <w:szCs w:val="22"/>
                <w:lang w:val="ru-RU" w:eastAsia="ru-RU"/>
              </w:rPr>
              <w:t>ների</w:t>
            </w:r>
            <w:r w:rsidRPr="001C67CF">
              <w:rPr>
                <w:sz w:val="22"/>
                <w:szCs w:val="22"/>
                <w:lang w:eastAsia="ru-RU"/>
              </w:rPr>
              <w:t xml:space="preserve"> </w:t>
            </w:r>
            <w:r w:rsidRPr="001C67CF">
              <w:rPr>
                <w:sz w:val="22"/>
                <w:szCs w:val="22"/>
                <w:lang w:val="ru-RU" w:eastAsia="ru-RU"/>
              </w:rPr>
              <w:t>ներկայացուցիչների</w:t>
            </w:r>
            <w:r w:rsidRPr="001C67CF">
              <w:rPr>
                <w:sz w:val="22"/>
                <w:szCs w:val="22"/>
                <w:lang w:eastAsia="ru-RU"/>
              </w:rPr>
              <w:t xml:space="preserve"> </w:t>
            </w:r>
            <w:r w:rsidRPr="001C67CF">
              <w:rPr>
                <w:sz w:val="22"/>
                <w:szCs w:val="22"/>
                <w:lang w:val="ru-RU" w:eastAsia="ru-RU"/>
              </w:rPr>
              <w:t>համար</w:t>
            </w:r>
            <w:r w:rsidRPr="001C67CF">
              <w:rPr>
                <w:sz w:val="22"/>
                <w:szCs w:val="22"/>
                <w:lang w:eastAsia="ru-RU"/>
              </w:rPr>
              <w:t xml:space="preserve"> </w:t>
            </w:r>
            <w:r w:rsidRPr="001C67CF">
              <w:rPr>
                <w:sz w:val="22"/>
                <w:szCs w:val="22"/>
                <w:lang w:val="ru-RU" w:eastAsia="ru-RU"/>
              </w:rPr>
              <w:t>գենդերային</w:t>
            </w:r>
            <w:r w:rsidRPr="001C67CF">
              <w:rPr>
                <w:sz w:val="22"/>
                <w:szCs w:val="22"/>
                <w:lang w:eastAsia="ru-RU"/>
              </w:rPr>
              <w:t xml:space="preserve"> </w:t>
            </w:r>
            <w:r w:rsidRPr="001C67CF">
              <w:rPr>
                <w:sz w:val="22"/>
                <w:szCs w:val="22"/>
                <w:lang w:val="ru-RU" w:eastAsia="ru-RU"/>
              </w:rPr>
              <w:t>հավասարության</w:t>
            </w:r>
            <w:r w:rsidRPr="001C67CF">
              <w:rPr>
                <w:sz w:val="22"/>
                <w:szCs w:val="22"/>
                <w:lang w:eastAsia="ru-RU"/>
              </w:rPr>
              <w:t xml:space="preserve"> </w:t>
            </w:r>
            <w:r w:rsidRPr="001C67CF">
              <w:rPr>
                <w:sz w:val="22"/>
                <w:szCs w:val="22"/>
                <w:lang w:val="ru-RU" w:eastAsia="ru-RU"/>
              </w:rPr>
              <w:t>վերաբերյալ</w:t>
            </w:r>
            <w:r w:rsidRPr="001C67CF">
              <w:rPr>
                <w:sz w:val="22"/>
                <w:szCs w:val="22"/>
                <w:lang w:eastAsia="ru-RU"/>
              </w:rPr>
              <w:t xml:space="preserve"> </w:t>
            </w:r>
            <w:r w:rsidRPr="001C67CF">
              <w:rPr>
                <w:sz w:val="22"/>
                <w:szCs w:val="22"/>
                <w:lang w:val="ru-RU" w:eastAsia="ru-RU"/>
              </w:rPr>
              <w:t>հատուկ</w:t>
            </w:r>
            <w:r w:rsidRPr="001C67CF">
              <w:rPr>
                <w:sz w:val="22"/>
                <w:szCs w:val="22"/>
                <w:lang w:eastAsia="ru-RU"/>
              </w:rPr>
              <w:t xml:space="preserve"> </w:t>
            </w:r>
            <w:r w:rsidRPr="001C67CF">
              <w:rPr>
                <w:sz w:val="22"/>
                <w:szCs w:val="22"/>
                <w:lang w:val="ru-RU" w:eastAsia="ru-RU"/>
              </w:rPr>
              <w:t>դասընթացների</w:t>
            </w:r>
            <w:r w:rsidRPr="001C67CF">
              <w:rPr>
                <w:sz w:val="22"/>
                <w:szCs w:val="22"/>
                <w:lang w:eastAsia="ru-RU"/>
              </w:rPr>
              <w:t xml:space="preserve"> </w:t>
            </w:r>
            <w:r w:rsidRPr="001C67CF">
              <w:rPr>
                <w:sz w:val="22"/>
                <w:szCs w:val="22"/>
                <w:lang w:val="ru-RU" w:eastAsia="ru-RU"/>
              </w:rPr>
              <w:t>կազմակերպում</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52" w:type="dxa"/>
            </w:tcMar>
          </w:tcPr>
          <w:p w:rsidR="001C67CF" w:rsidRPr="001C67CF" w:rsidRDefault="001C67CF" w:rsidP="001C67CF">
            <w:pPr>
              <w:ind w:left="5"/>
              <w:jc w:val="both"/>
              <w:rPr>
                <w:sz w:val="22"/>
                <w:szCs w:val="22"/>
                <w:lang w:eastAsia="ru-RU"/>
              </w:rPr>
            </w:pPr>
            <w:r w:rsidRPr="001C67CF">
              <w:rPr>
                <w:sz w:val="22"/>
                <w:szCs w:val="22"/>
                <w:lang w:val="ru-RU" w:eastAsia="ru-RU"/>
              </w:rPr>
              <w:t>Զանգվածային</w:t>
            </w:r>
            <w:r w:rsidRPr="001C67CF">
              <w:rPr>
                <w:sz w:val="22"/>
                <w:szCs w:val="22"/>
                <w:lang w:eastAsia="ru-RU"/>
              </w:rPr>
              <w:t xml:space="preserve"> </w:t>
            </w:r>
            <w:r w:rsidRPr="001C67CF">
              <w:rPr>
                <w:sz w:val="22"/>
                <w:szCs w:val="22"/>
                <w:lang w:val="ru-RU" w:eastAsia="ru-RU"/>
              </w:rPr>
              <w:t>լրատվամիջոցների</w:t>
            </w:r>
            <w:r w:rsidRPr="001C67CF">
              <w:rPr>
                <w:sz w:val="22"/>
                <w:szCs w:val="22"/>
                <w:lang w:eastAsia="ru-RU"/>
              </w:rPr>
              <w:t xml:space="preserve"> </w:t>
            </w:r>
            <w:r w:rsidRPr="001C67CF">
              <w:rPr>
                <w:sz w:val="22"/>
                <w:szCs w:val="22"/>
                <w:lang w:val="ru-RU" w:eastAsia="ru-RU"/>
              </w:rPr>
              <w:t>գենդերային</w:t>
            </w:r>
            <w:r w:rsidRPr="001C67CF">
              <w:rPr>
                <w:sz w:val="22"/>
                <w:szCs w:val="22"/>
                <w:lang w:eastAsia="ru-RU"/>
              </w:rPr>
              <w:t xml:space="preserve"> </w:t>
            </w:r>
            <w:r w:rsidRPr="001C67CF">
              <w:rPr>
                <w:sz w:val="22"/>
                <w:szCs w:val="22"/>
                <w:lang w:val="ru-RU" w:eastAsia="ru-RU"/>
              </w:rPr>
              <w:t>զգայունության</w:t>
            </w:r>
            <w:r w:rsidRPr="001C67CF">
              <w:rPr>
                <w:sz w:val="22"/>
                <w:szCs w:val="22"/>
                <w:lang w:eastAsia="ru-RU"/>
              </w:rPr>
              <w:t xml:space="preserve"> </w:t>
            </w:r>
            <w:r w:rsidRPr="001C67CF">
              <w:rPr>
                <w:sz w:val="22"/>
                <w:szCs w:val="22"/>
                <w:lang w:val="ru-RU" w:eastAsia="ru-RU"/>
              </w:rPr>
              <w:t>բարձրացում</w:t>
            </w:r>
            <w:r w:rsidRPr="001C67CF">
              <w:rPr>
                <w:sz w:val="22"/>
                <w:szCs w:val="22"/>
                <w:lang w:eastAsia="ru-RU"/>
              </w:rPr>
              <w:t xml:space="preserve">, </w:t>
            </w:r>
            <w:r w:rsidRPr="001C67CF">
              <w:rPr>
                <w:sz w:val="22"/>
                <w:szCs w:val="22"/>
                <w:lang w:val="ru-RU" w:eastAsia="ru-RU"/>
              </w:rPr>
              <w:t>այդ</w:t>
            </w:r>
            <w:r w:rsidRPr="001C67CF">
              <w:rPr>
                <w:sz w:val="22"/>
                <w:szCs w:val="22"/>
                <w:lang w:eastAsia="ru-RU"/>
              </w:rPr>
              <w:t xml:space="preserve"> </w:t>
            </w:r>
            <w:r w:rsidRPr="001C67CF">
              <w:rPr>
                <w:sz w:val="22"/>
                <w:szCs w:val="22"/>
                <w:lang w:val="ru-RU" w:eastAsia="ru-RU"/>
              </w:rPr>
              <w:t>թվում՝</w:t>
            </w:r>
            <w:r w:rsidRPr="001C67CF">
              <w:rPr>
                <w:sz w:val="22"/>
                <w:szCs w:val="22"/>
                <w:lang w:eastAsia="ru-RU"/>
              </w:rPr>
              <w:t xml:space="preserve"> </w:t>
            </w:r>
            <w:r w:rsidRPr="001C67CF">
              <w:rPr>
                <w:sz w:val="22"/>
                <w:szCs w:val="22"/>
                <w:lang w:val="ru-RU" w:eastAsia="ru-RU"/>
              </w:rPr>
              <w:t>ներառելով</w:t>
            </w:r>
            <w:r w:rsidRPr="001C67CF">
              <w:rPr>
                <w:sz w:val="22"/>
                <w:szCs w:val="22"/>
                <w:lang w:eastAsia="ru-RU"/>
              </w:rPr>
              <w:t xml:space="preserve"> </w:t>
            </w:r>
            <w:r w:rsidRPr="001C67CF">
              <w:rPr>
                <w:sz w:val="22"/>
                <w:szCs w:val="22"/>
                <w:lang w:val="ru-RU" w:eastAsia="ru-RU"/>
              </w:rPr>
              <w:t>գենդերային</w:t>
            </w:r>
            <w:r w:rsidRPr="001C67CF">
              <w:rPr>
                <w:sz w:val="22"/>
                <w:szCs w:val="22"/>
                <w:lang w:eastAsia="ru-RU"/>
              </w:rPr>
              <w:t xml:space="preserve"> </w:t>
            </w:r>
            <w:r w:rsidRPr="001C67CF">
              <w:rPr>
                <w:sz w:val="22"/>
                <w:szCs w:val="22"/>
                <w:lang w:val="ru-RU" w:eastAsia="ru-RU"/>
              </w:rPr>
              <w:t>բաղադրիչը</w:t>
            </w:r>
            <w:r w:rsidRPr="001C67CF">
              <w:rPr>
                <w:sz w:val="22"/>
                <w:szCs w:val="22"/>
                <w:lang w:eastAsia="ru-RU"/>
              </w:rPr>
              <w:t xml:space="preserve"> </w:t>
            </w:r>
            <w:r w:rsidRPr="001C67CF">
              <w:rPr>
                <w:sz w:val="22"/>
                <w:szCs w:val="22"/>
                <w:lang w:val="ru-RU" w:eastAsia="ru-RU"/>
              </w:rPr>
              <w:t>լրագրողների</w:t>
            </w:r>
            <w:r w:rsidRPr="001C67CF">
              <w:rPr>
                <w:sz w:val="22"/>
                <w:szCs w:val="22"/>
                <w:lang w:eastAsia="ru-RU"/>
              </w:rPr>
              <w:t xml:space="preserve"> </w:t>
            </w:r>
            <w:r w:rsidRPr="001C67CF">
              <w:rPr>
                <w:sz w:val="22"/>
                <w:szCs w:val="22"/>
                <w:lang w:val="ru-RU" w:eastAsia="ru-RU"/>
              </w:rPr>
              <w:t>մասնագիտական</w:t>
            </w:r>
            <w:r w:rsidRPr="001C67CF">
              <w:rPr>
                <w:sz w:val="22"/>
                <w:szCs w:val="22"/>
                <w:lang w:eastAsia="ru-RU"/>
              </w:rPr>
              <w:t xml:space="preserve"> </w:t>
            </w:r>
            <w:r w:rsidRPr="001C67CF">
              <w:rPr>
                <w:sz w:val="22"/>
                <w:szCs w:val="22"/>
                <w:lang w:val="ru-RU" w:eastAsia="ru-RU"/>
              </w:rPr>
              <w:t>ուսուցման</w:t>
            </w:r>
            <w:r w:rsidRPr="001C67CF">
              <w:rPr>
                <w:sz w:val="22"/>
                <w:szCs w:val="22"/>
                <w:lang w:eastAsia="ru-RU"/>
              </w:rPr>
              <w:t xml:space="preserve"> </w:t>
            </w:r>
            <w:r w:rsidRPr="001C67CF">
              <w:rPr>
                <w:sz w:val="22"/>
                <w:szCs w:val="22"/>
                <w:lang w:val="ru-RU" w:eastAsia="ru-RU"/>
              </w:rPr>
              <w:t>գործընթացում</w:t>
            </w:r>
            <w:r w:rsidRPr="001C67CF">
              <w:rPr>
                <w:sz w:val="22"/>
                <w:szCs w:val="22"/>
                <w:lang w:eastAsia="ru-RU"/>
              </w:rPr>
              <w:t xml:space="preserve"> </w:t>
            </w:r>
            <w:r w:rsidRPr="001C67CF">
              <w:rPr>
                <w:sz w:val="22"/>
                <w:szCs w:val="22"/>
                <w:lang w:val="ru-RU" w:eastAsia="ru-RU"/>
              </w:rPr>
              <w:t>և</w:t>
            </w:r>
            <w:r w:rsidRPr="001C67CF">
              <w:rPr>
                <w:sz w:val="22"/>
                <w:szCs w:val="22"/>
                <w:lang w:eastAsia="ru-RU"/>
              </w:rPr>
              <w:t xml:space="preserve"> </w:t>
            </w:r>
            <w:r w:rsidRPr="001C67CF">
              <w:rPr>
                <w:sz w:val="22"/>
                <w:szCs w:val="22"/>
                <w:lang w:val="ru-RU" w:eastAsia="ru-RU"/>
              </w:rPr>
              <w:t>վերապատրաս</w:t>
            </w:r>
            <w:r w:rsidRPr="001C67CF">
              <w:rPr>
                <w:sz w:val="22"/>
                <w:szCs w:val="22"/>
                <w:lang w:eastAsia="ru-RU"/>
              </w:rPr>
              <w:t>-</w:t>
            </w:r>
            <w:r w:rsidRPr="001C67CF">
              <w:rPr>
                <w:sz w:val="22"/>
                <w:szCs w:val="22"/>
                <w:lang w:val="ru-RU" w:eastAsia="ru-RU"/>
              </w:rPr>
              <w:t>տումներում</w:t>
            </w:r>
          </w:p>
        </w:tc>
        <w:tc>
          <w:tcPr>
            <w:tcW w:w="17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8" w:type="dxa"/>
            </w:tcMar>
          </w:tcPr>
          <w:p w:rsidR="001C67CF" w:rsidRPr="001C67CF" w:rsidRDefault="001C67CF" w:rsidP="001C67CF">
            <w:pPr>
              <w:ind w:left="180"/>
              <w:jc w:val="center"/>
              <w:rPr>
                <w:sz w:val="22"/>
                <w:szCs w:val="22"/>
                <w:lang w:val="ru-RU" w:eastAsia="ru-RU"/>
              </w:rPr>
            </w:pPr>
            <w:r w:rsidRPr="001C67CF">
              <w:rPr>
                <w:sz w:val="22"/>
                <w:szCs w:val="22"/>
                <w:lang w:val="ru-RU" w:eastAsia="ru-RU"/>
              </w:rPr>
              <w:t>2020-2023թթ.</w:t>
            </w:r>
          </w:p>
        </w:tc>
        <w:tc>
          <w:tcPr>
            <w:tcW w:w="23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5" w:type="dxa"/>
            </w:tcMar>
          </w:tcPr>
          <w:p w:rsidR="001C67CF" w:rsidRPr="001C67CF" w:rsidRDefault="001C67CF" w:rsidP="001C67CF">
            <w:pPr>
              <w:ind w:left="-41" w:right="-26"/>
              <w:jc w:val="both"/>
              <w:rPr>
                <w:sz w:val="22"/>
                <w:szCs w:val="22"/>
                <w:lang w:val="ru-RU" w:eastAsia="ru-RU"/>
              </w:rPr>
            </w:pPr>
            <w:r w:rsidRPr="001C67CF">
              <w:rPr>
                <w:sz w:val="22"/>
                <w:szCs w:val="22"/>
                <w:lang w:val="ru-RU" w:eastAsia="ru-RU"/>
              </w:rPr>
              <w:t xml:space="preserve">Յուրաքանչյուր տարի իրականացված դասընթացների թիվ, տարեկան մասնակիցների թվի աճ </w:t>
            </w:r>
          </w:p>
        </w:tc>
        <w:tc>
          <w:tcPr>
            <w:tcW w:w="23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50" w:type="dxa"/>
            </w:tcMar>
          </w:tcPr>
          <w:p w:rsidR="001C67CF" w:rsidRPr="001C67CF" w:rsidRDefault="001C67CF" w:rsidP="001C67CF">
            <w:pPr>
              <w:ind w:left="180"/>
              <w:jc w:val="center"/>
              <w:rPr>
                <w:sz w:val="22"/>
                <w:szCs w:val="22"/>
                <w:lang w:val="ru-RU" w:eastAsia="ru-RU"/>
              </w:rPr>
            </w:pPr>
            <w:r w:rsidRPr="001C67CF">
              <w:rPr>
                <w:sz w:val="22"/>
                <w:szCs w:val="22"/>
                <w:lang w:val="ru-RU" w:eastAsia="ru-RU"/>
              </w:rPr>
              <w:t>ՀՀ աշխատանքի և սոցիալական հարցերի նախարարություն</w:t>
            </w:r>
          </w:p>
        </w:tc>
        <w:tc>
          <w:tcPr>
            <w:tcW w:w="23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val="ru-RU" w:eastAsia="ru-RU"/>
              </w:rPr>
            </w:pPr>
            <w:r w:rsidRPr="001C67CF">
              <w:rPr>
                <w:sz w:val="22"/>
                <w:szCs w:val="22"/>
                <w:lang w:eastAsia="ru-RU"/>
              </w:rPr>
              <w:t>Հասարակական</w:t>
            </w:r>
            <w:r w:rsidRPr="001C67CF">
              <w:rPr>
                <w:sz w:val="22"/>
                <w:szCs w:val="22"/>
                <w:lang w:val="ru-RU" w:eastAsia="ru-RU"/>
              </w:rPr>
              <w:t xml:space="preserve"> </w:t>
            </w:r>
            <w:r w:rsidRPr="001C67CF">
              <w:rPr>
                <w:sz w:val="22"/>
                <w:szCs w:val="22"/>
                <w:lang w:eastAsia="ru-RU"/>
              </w:rPr>
              <w:t>կազմակերպություն</w:t>
            </w:r>
            <w:r w:rsidRPr="001C67CF">
              <w:rPr>
                <w:sz w:val="22"/>
                <w:szCs w:val="22"/>
                <w:lang w:val="ru-RU" w:eastAsia="ru-RU"/>
              </w:rPr>
              <w:t>-</w:t>
            </w:r>
            <w:r w:rsidRPr="001C67CF">
              <w:rPr>
                <w:sz w:val="22"/>
                <w:szCs w:val="22"/>
                <w:lang w:eastAsia="ru-RU"/>
              </w:rPr>
              <w:t>ներ</w:t>
            </w:r>
            <w:r w:rsidRPr="001C67CF">
              <w:rPr>
                <w:sz w:val="22"/>
                <w:szCs w:val="22"/>
                <w:lang w:val="ru-RU" w:eastAsia="ru-RU"/>
              </w:rPr>
              <w:t xml:space="preserve"> (</w:t>
            </w:r>
            <w:r w:rsidRPr="001C67CF">
              <w:rPr>
                <w:sz w:val="22"/>
                <w:szCs w:val="22"/>
                <w:lang w:eastAsia="ru-RU"/>
              </w:rPr>
              <w:t>համաձայնությամբ</w:t>
            </w:r>
            <w:r w:rsidRPr="001C67CF">
              <w:rPr>
                <w:sz w:val="22"/>
                <w:szCs w:val="22"/>
                <w:lang w:val="ru-RU" w:eastAsia="ru-RU"/>
              </w:rPr>
              <w:t>),</w:t>
            </w:r>
          </w:p>
          <w:p w:rsidR="001C67CF" w:rsidRPr="001C67CF" w:rsidRDefault="001C67CF" w:rsidP="001C67CF">
            <w:pPr>
              <w:ind w:left="180"/>
              <w:jc w:val="center"/>
              <w:rPr>
                <w:sz w:val="22"/>
                <w:szCs w:val="22"/>
                <w:lang w:val="ru-RU" w:eastAsia="ru-RU"/>
              </w:rPr>
            </w:pPr>
            <w:r w:rsidRPr="001C67CF">
              <w:rPr>
                <w:sz w:val="22"/>
                <w:szCs w:val="22"/>
                <w:lang w:eastAsia="ru-RU"/>
              </w:rPr>
              <w:t>Միջազգային</w:t>
            </w:r>
            <w:r w:rsidRPr="001C67CF">
              <w:rPr>
                <w:sz w:val="22"/>
                <w:szCs w:val="22"/>
                <w:lang w:val="ru-RU" w:eastAsia="ru-RU"/>
              </w:rPr>
              <w:t xml:space="preserve"> </w:t>
            </w:r>
            <w:r w:rsidRPr="001C67CF">
              <w:rPr>
                <w:sz w:val="22"/>
                <w:szCs w:val="22"/>
                <w:lang w:eastAsia="ru-RU"/>
              </w:rPr>
              <w:t>կազմակերպություն</w:t>
            </w:r>
            <w:r w:rsidRPr="001C67CF">
              <w:rPr>
                <w:sz w:val="22"/>
                <w:szCs w:val="22"/>
                <w:lang w:val="ru-RU" w:eastAsia="ru-RU"/>
              </w:rPr>
              <w:t>-</w:t>
            </w:r>
            <w:r w:rsidRPr="001C67CF">
              <w:rPr>
                <w:sz w:val="22"/>
                <w:szCs w:val="22"/>
                <w:lang w:eastAsia="ru-RU"/>
              </w:rPr>
              <w:t>ներ</w:t>
            </w:r>
          </w:p>
          <w:p w:rsidR="001C67CF" w:rsidRPr="001C67CF" w:rsidRDefault="001C67CF" w:rsidP="001C67CF">
            <w:pPr>
              <w:ind w:left="180"/>
              <w:jc w:val="center"/>
              <w:rPr>
                <w:sz w:val="22"/>
                <w:szCs w:val="22"/>
                <w:lang w:eastAsia="ru-RU"/>
              </w:rPr>
            </w:pPr>
            <w:r w:rsidRPr="001C67CF">
              <w:rPr>
                <w:sz w:val="22"/>
                <w:szCs w:val="22"/>
                <w:lang w:eastAsia="ru-RU"/>
              </w:rPr>
              <w:t>(համաձայնությամբ)</w:t>
            </w:r>
          </w:p>
        </w:tc>
        <w:tc>
          <w:tcPr>
            <w:tcW w:w="16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eastAsia="ru-RU"/>
              </w:rPr>
              <w:t>ՀՀ oրենքով չարգելված այլ աղբյուրներ</w:t>
            </w:r>
          </w:p>
        </w:tc>
      </w:tr>
      <w:tr w:rsidR="001C67CF" w:rsidRPr="00BF11C1" w:rsidTr="0077544D">
        <w:trPr>
          <w:trHeight w:val="3501"/>
          <w:jc w:val="center"/>
        </w:trPr>
        <w:tc>
          <w:tcPr>
            <w:tcW w:w="6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numPr>
                <w:ilvl w:val="0"/>
                <w:numId w:val="74"/>
              </w:numPr>
              <w:jc w:val="center"/>
              <w:rPr>
                <w:sz w:val="22"/>
                <w:szCs w:val="22"/>
                <w:lang w:eastAsia="ru-RU"/>
              </w:rPr>
            </w:pPr>
          </w:p>
        </w:tc>
        <w:tc>
          <w:tcPr>
            <w:tcW w:w="26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52" w:type="dxa"/>
            </w:tcMar>
          </w:tcPr>
          <w:p w:rsidR="001C67CF" w:rsidRPr="001C67CF" w:rsidRDefault="001C67CF" w:rsidP="001C67CF">
            <w:pPr>
              <w:ind w:left="5"/>
              <w:jc w:val="both"/>
              <w:rPr>
                <w:sz w:val="22"/>
                <w:szCs w:val="22"/>
                <w:lang w:eastAsia="ru-RU"/>
              </w:rPr>
            </w:pPr>
            <w:r w:rsidRPr="001C67CF">
              <w:rPr>
                <w:sz w:val="22"/>
                <w:szCs w:val="22"/>
                <w:lang w:val="ru-RU" w:eastAsia="ru-RU"/>
              </w:rPr>
              <w:t>Զանգվածային</w:t>
            </w:r>
            <w:r w:rsidRPr="001C67CF">
              <w:rPr>
                <w:sz w:val="22"/>
                <w:szCs w:val="22"/>
                <w:lang w:eastAsia="ru-RU"/>
              </w:rPr>
              <w:t xml:space="preserve"> </w:t>
            </w:r>
            <w:r w:rsidRPr="001C67CF">
              <w:rPr>
                <w:sz w:val="22"/>
                <w:szCs w:val="22"/>
                <w:lang w:val="ru-RU" w:eastAsia="ru-RU"/>
              </w:rPr>
              <w:t>լրատվամիջոցների</w:t>
            </w:r>
            <w:r w:rsidRPr="001C67CF">
              <w:rPr>
                <w:sz w:val="22"/>
                <w:szCs w:val="22"/>
                <w:lang w:eastAsia="ru-RU"/>
              </w:rPr>
              <w:t xml:space="preserve"> </w:t>
            </w:r>
            <w:r w:rsidRPr="001C67CF">
              <w:rPr>
                <w:sz w:val="22"/>
                <w:szCs w:val="22"/>
                <w:lang w:val="ru-RU" w:eastAsia="ru-RU"/>
              </w:rPr>
              <w:t>գենդերային</w:t>
            </w:r>
            <w:r w:rsidRPr="001C67CF">
              <w:rPr>
                <w:sz w:val="22"/>
                <w:szCs w:val="22"/>
                <w:lang w:eastAsia="ru-RU"/>
              </w:rPr>
              <w:t xml:space="preserve"> </w:t>
            </w:r>
            <w:r w:rsidRPr="001C67CF">
              <w:rPr>
                <w:sz w:val="22"/>
                <w:szCs w:val="22"/>
                <w:lang w:val="ru-RU" w:eastAsia="ru-RU"/>
              </w:rPr>
              <w:t>զգայունության</w:t>
            </w:r>
            <w:r w:rsidRPr="001C67CF">
              <w:rPr>
                <w:sz w:val="22"/>
                <w:szCs w:val="22"/>
                <w:lang w:eastAsia="ru-RU"/>
              </w:rPr>
              <w:t xml:space="preserve"> </w:t>
            </w:r>
            <w:r w:rsidRPr="001C67CF">
              <w:rPr>
                <w:sz w:val="22"/>
                <w:szCs w:val="22"/>
                <w:lang w:val="ru-RU" w:eastAsia="ru-RU"/>
              </w:rPr>
              <w:t>բարձրացում</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52" w:type="dxa"/>
            </w:tcMar>
          </w:tcPr>
          <w:p w:rsidR="001C67CF" w:rsidRPr="001C67CF" w:rsidRDefault="001C67CF" w:rsidP="001C67CF">
            <w:pPr>
              <w:ind w:left="5"/>
              <w:jc w:val="both"/>
              <w:rPr>
                <w:sz w:val="22"/>
                <w:szCs w:val="22"/>
                <w:lang w:eastAsia="ru-RU"/>
              </w:rPr>
            </w:pPr>
            <w:r w:rsidRPr="001C67CF">
              <w:rPr>
                <w:sz w:val="22"/>
                <w:szCs w:val="22"/>
                <w:lang w:val="ru-RU" w:eastAsia="ru-RU"/>
              </w:rPr>
              <w:t>Զանգվածային</w:t>
            </w:r>
            <w:r w:rsidRPr="001C67CF">
              <w:rPr>
                <w:sz w:val="22"/>
                <w:szCs w:val="22"/>
                <w:lang w:eastAsia="ru-RU"/>
              </w:rPr>
              <w:t xml:space="preserve"> </w:t>
            </w:r>
            <w:r w:rsidRPr="001C67CF">
              <w:rPr>
                <w:sz w:val="22"/>
                <w:szCs w:val="22"/>
                <w:lang w:val="ru-RU" w:eastAsia="ru-RU"/>
              </w:rPr>
              <w:t>լրատվամիջոցների</w:t>
            </w:r>
            <w:r w:rsidRPr="001C67CF">
              <w:rPr>
                <w:sz w:val="22"/>
                <w:szCs w:val="22"/>
                <w:lang w:eastAsia="ru-RU"/>
              </w:rPr>
              <w:t xml:space="preserve"> </w:t>
            </w:r>
            <w:r w:rsidRPr="001C67CF">
              <w:rPr>
                <w:sz w:val="22"/>
                <w:szCs w:val="22"/>
                <w:lang w:val="ru-RU" w:eastAsia="ru-RU"/>
              </w:rPr>
              <w:t>միջոցով</w:t>
            </w:r>
            <w:r w:rsidRPr="001C67CF">
              <w:rPr>
                <w:sz w:val="22"/>
                <w:szCs w:val="22"/>
                <w:lang w:eastAsia="ru-RU"/>
              </w:rPr>
              <w:t xml:space="preserve"> </w:t>
            </w:r>
            <w:r w:rsidRPr="001C67CF">
              <w:rPr>
                <w:sz w:val="22"/>
                <w:szCs w:val="22"/>
                <w:lang w:val="ru-RU" w:eastAsia="ru-RU"/>
              </w:rPr>
              <w:t>գենդերային</w:t>
            </w:r>
            <w:r w:rsidRPr="001C67CF">
              <w:rPr>
                <w:sz w:val="22"/>
                <w:szCs w:val="22"/>
                <w:lang w:eastAsia="ru-RU"/>
              </w:rPr>
              <w:t xml:space="preserve"> </w:t>
            </w:r>
            <w:r w:rsidRPr="001C67CF">
              <w:rPr>
                <w:sz w:val="22"/>
                <w:szCs w:val="22"/>
                <w:lang w:val="ru-RU" w:eastAsia="ru-RU"/>
              </w:rPr>
              <w:t>զգայունության</w:t>
            </w:r>
            <w:r w:rsidRPr="001C67CF">
              <w:rPr>
                <w:sz w:val="22"/>
                <w:szCs w:val="22"/>
                <w:lang w:eastAsia="ru-RU"/>
              </w:rPr>
              <w:t xml:space="preserve"> </w:t>
            </w:r>
            <w:r w:rsidRPr="001C67CF">
              <w:rPr>
                <w:sz w:val="22"/>
                <w:szCs w:val="22"/>
                <w:lang w:val="ru-RU" w:eastAsia="ru-RU"/>
              </w:rPr>
              <w:t>բարձրացումը</w:t>
            </w:r>
            <w:r w:rsidRPr="001C67CF">
              <w:rPr>
                <w:sz w:val="22"/>
                <w:szCs w:val="22"/>
                <w:lang w:eastAsia="ru-RU"/>
              </w:rPr>
              <w:t xml:space="preserve"> </w:t>
            </w:r>
            <w:r w:rsidRPr="001C67CF">
              <w:rPr>
                <w:sz w:val="22"/>
                <w:szCs w:val="22"/>
                <w:lang w:val="ru-RU" w:eastAsia="ru-RU"/>
              </w:rPr>
              <w:t>և</w:t>
            </w:r>
            <w:r w:rsidRPr="001C67CF">
              <w:rPr>
                <w:sz w:val="22"/>
                <w:szCs w:val="22"/>
                <w:lang w:eastAsia="ru-RU"/>
              </w:rPr>
              <w:t xml:space="preserve"> </w:t>
            </w:r>
            <w:r w:rsidRPr="001C67CF">
              <w:rPr>
                <w:sz w:val="22"/>
                <w:szCs w:val="22"/>
                <w:lang w:val="ru-RU" w:eastAsia="ru-RU"/>
              </w:rPr>
              <w:t>սեռերի</w:t>
            </w:r>
            <w:r w:rsidRPr="001C67CF">
              <w:rPr>
                <w:sz w:val="22"/>
                <w:szCs w:val="22"/>
                <w:lang w:eastAsia="ru-RU"/>
              </w:rPr>
              <w:t xml:space="preserve"> </w:t>
            </w:r>
            <w:r w:rsidRPr="001C67CF">
              <w:rPr>
                <w:sz w:val="22"/>
                <w:szCs w:val="22"/>
                <w:lang w:val="ru-RU" w:eastAsia="ru-RU"/>
              </w:rPr>
              <w:t>իրավահավասարությանն</w:t>
            </w:r>
            <w:r w:rsidRPr="001C67CF">
              <w:rPr>
                <w:sz w:val="22"/>
                <w:szCs w:val="22"/>
                <w:lang w:eastAsia="ru-RU"/>
              </w:rPr>
              <w:t xml:space="preserve"> </w:t>
            </w:r>
            <w:r w:rsidRPr="001C67CF">
              <w:rPr>
                <w:sz w:val="22"/>
                <w:szCs w:val="22"/>
                <w:lang w:val="ru-RU" w:eastAsia="ru-RU"/>
              </w:rPr>
              <w:t>ուղղված</w:t>
            </w:r>
            <w:r w:rsidRPr="001C67CF">
              <w:rPr>
                <w:sz w:val="22"/>
                <w:szCs w:val="22"/>
                <w:lang w:eastAsia="ru-RU"/>
              </w:rPr>
              <w:t xml:space="preserve"> </w:t>
            </w:r>
            <w:r w:rsidRPr="001C67CF">
              <w:rPr>
                <w:sz w:val="22"/>
                <w:szCs w:val="22"/>
                <w:lang w:val="ru-RU" w:eastAsia="ru-RU"/>
              </w:rPr>
              <w:t>պատկերացումների</w:t>
            </w:r>
            <w:r w:rsidRPr="001C67CF">
              <w:rPr>
                <w:sz w:val="22"/>
                <w:szCs w:val="22"/>
                <w:lang w:eastAsia="ru-RU"/>
              </w:rPr>
              <w:t xml:space="preserve"> </w:t>
            </w:r>
            <w:r w:rsidRPr="001C67CF">
              <w:rPr>
                <w:sz w:val="22"/>
                <w:szCs w:val="22"/>
                <w:lang w:val="ru-RU" w:eastAsia="ru-RU"/>
              </w:rPr>
              <w:t>ներկայացումը</w:t>
            </w:r>
          </w:p>
        </w:tc>
        <w:tc>
          <w:tcPr>
            <w:tcW w:w="17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8" w:type="dxa"/>
            </w:tcMar>
          </w:tcPr>
          <w:p w:rsidR="001C67CF" w:rsidRPr="001C67CF" w:rsidRDefault="001C67CF" w:rsidP="001C67CF">
            <w:pPr>
              <w:ind w:left="180"/>
              <w:jc w:val="center"/>
              <w:rPr>
                <w:sz w:val="22"/>
                <w:szCs w:val="22"/>
                <w:lang w:val="ru-RU" w:eastAsia="ru-RU"/>
              </w:rPr>
            </w:pPr>
            <w:r w:rsidRPr="001C67CF">
              <w:rPr>
                <w:sz w:val="22"/>
                <w:szCs w:val="22"/>
                <w:lang w:val="ru-RU" w:eastAsia="ru-RU"/>
              </w:rPr>
              <w:t>2020-2023թթ</w:t>
            </w:r>
          </w:p>
        </w:tc>
        <w:tc>
          <w:tcPr>
            <w:tcW w:w="23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5" w:type="dxa"/>
            </w:tcMar>
          </w:tcPr>
          <w:p w:rsidR="001C67CF" w:rsidRPr="001C67CF" w:rsidRDefault="001C67CF" w:rsidP="001C67CF">
            <w:pPr>
              <w:ind w:left="-41" w:right="-26"/>
              <w:jc w:val="both"/>
              <w:rPr>
                <w:sz w:val="22"/>
                <w:szCs w:val="22"/>
                <w:lang w:val="ru-RU" w:eastAsia="ru-RU"/>
              </w:rPr>
            </w:pPr>
            <w:r w:rsidRPr="001C67CF">
              <w:rPr>
                <w:sz w:val="22"/>
                <w:szCs w:val="22"/>
                <w:lang w:eastAsia="ru-RU"/>
              </w:rPr>
              <w:t>Յուրաքանչյուր</w:t>
            </w:r>
            <w:r w:rsidRPr="001C67CF">
              <w:rPr>
                <w:sz w:val="22"/>
                <w:szCs w:val="22"/>
                <w:lang w:val="ru-RU" w:eastAsia="ru-RU"/>
              </w:rPr>
              <w:t xml:space="preserve"> </w:t>
            </w:r>
            <w:r w:rsidRPr="001C67CF">
              <w:rPr>
                <w:sz w:val="22"/>
                <w:szCs w:val="22"/>
                <w:lang w:eastAsia="ru-RU"/>
              </w:rPr>
              <w:t>տարի</w:t>
            </w:r>
            <w:r w:rsidRPr="001C67CF">
              <w:rPr>
                <w:sz w:val="22"/>
                <w:szCs w:val="22"/>
                <w:lang w:val="ru-RU" w:eastAsia="ru-RU"/>
              </w:rPr>
              <w:t xml:space="preserve"> գենդերային զգայուն բովանդակությամբ պատրաստված և հեռարձակված հեռուստահաղորդումներ</w:t>
            </w:r>
            <w:r w:rsidRPr="001C67CF">
              <w:rPr>
                <w:sz w:val="22"/>
                <w:szCs w:val="22"/>
                <w:lang w:eastAsia="ru-RU"/>
              </w:rPr>
              <w:t>ի</w:t>
            </w:r>
            <w:r w:rsidRPr="001C67CF">
              <w:rPr>
                <w:sz w:val="22"/>
                <w:szCs w:val="22"/>
                <w:lang w:val="ru-RU" w:eastAsia="ru-RU"/>
              </w:rPr>
              <w:t xml:space="preserve"> և ֆիլմաշարեր</w:t>
            </w:r>
            <w:r w:rsidRPr="001C67CF">
              <w:rPr>
                <w:sz w:val="22"/>
                <w:szCs w:val="22"/>
                <w:lang w:eastAsia="ru-RU"/>
              </w:rPr>
              <w:t>ի</w:t>
            </w:r>
            <w:r w:rsidRPr="001C67CF">
              <w:rPr>
                <w:sz w:val="22"/>
                <w:szCs w:val="22"/>
                <w:lang w:val="ru-RU" w:eastAsia="ru-RU"/>
              </w:rPr>
              <w:t xml:space="preserve"> </w:t>
            </w:r>
            <w:r w:rsidRPr="001C67CF">
              <w:rPr>
                <w:sz w:val="22"/>
                <w:szCs w:val="22"/>
                <w:lang w:eastAsia="ru-RU"/>
              </w:rPr>
              <w:t>թվի</w:t>
            </w:r>
            <w:r w:rsidRPr="001C67CF">
              <w:rPr>
                <w:sz w:val="22"/>
                <w:szCs w:val="22"/>
                <w:lang w:val="ru-RU" w:eastAsia="ru-RU"/>
              </w:rPr>
              <w:t xml:space="preserve"> </w:t>
            </w:r>
            <w:r w:rsidRPr="001C67CF">
              <w:rPr>
                <w:sz w:val="22"/>
                <w:szCs w:val="22"/>
                <w:lang w:eastAsia="ru-RU"/>
              </w:rPr>
              <w:t>ավելացում՝</w:t>
            </w:r>
            <w:r w:rsidRPr="001C67CF">
              <w:rPr>
                <w:sz w:val="22"/>
                <w:szCs w:val="22"/>
                <w:lang w:val="ru-RU" w:eastAsia="ru-RU"/>
              </w:rPr>
              <w:t xml:space="preserve"> </w:t>
            </w:r>
            <w:r w:rsidRPr="001C67CF">
              <w:rPr>
                <w:sz w:val="22"/>
                <w:szCs w:val="22"/>
                <w:lang w:eastAsia="ru-RU"/>
              </w:rPr>
              <w:t>նախորդ</w:t>
            </w:r>
            <w:r w:rsidRPr="001C67CF">
              <w:rPr>
                <w:sz w:val="22"/>
                <w:szCs w:val="22"/>
                <w:lang w:val="ru-RU" w:eastAsia="ru-RU"/>
              </w:rPr>
              <w:t xml:space="preserve"> </w:t>
            </w:r>
            <w:r w:rsidRPr="001C67CF">
              <w:rPr>
                <w:sz w:val="22"/>
                <w:szCs w:val="22"/>
                <w:lang w:eastAsia="ru-RU"/>
              </w:rPr>
              <w:t>տարվա</w:t>
            </w:r>
            <w:r w:rsidRPr="001C67CF">
              <w:rPr>
                <w:sz w:val="22"/>
                <w:szCs w:val="22"/>
                <w:lang w:val="ru-RU" w:eastAsia="ru-RU"/>
              </w:rPr>
              <w:t xml:space="preserve"> </w:t>
            </w:r>
            <w:r w:rsidRPr="001C67CF">
              <w:rPr>
                <w:sz w:val="22"/>
                <w:szCs w:val="22"/>
                <w:lang w:eastAsia="ru-RU"/>
              </w:rPr>
              <w:t>համեմատ</w:t>
            </w:r>
            <w:r w:rsidRPr="001C67CF">
              <w:rPr>
                <w:sz w:val="22"/>
                <w:szCs w:val="22"/>
                <w:lang w:val="ru-RU" w:eastAsia="ru-RU"/>
              </w:rPr>
              <w:t>:</w:t>
            </w:r>
          </w:p>
        </w:tc>
        <w:tc>
          <w:tcPr>
            <w:tcW w:w="23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350" w:type="dxa"/>
            </w:tcMar>
          </w:tcPr>
          <w:p w:rsidR="001C67CF" w:rsidRPr="001C67CF" w:rsidRDefault="001C67CF" w:rsidP="001C67CF">
            <w:pPr>
              <w:ind w:left="180"/>
              <w:jc w:val="center"/>
              <w:rPr>
                <w:sz w:val="22"/>
                <w:szCs w:val="22"/>
                <w:lang w:val="ru-RU" w:eastAsia="ru-RU"/>
              </w:rPr>
            </w:pPr>
            <w:r w:rsidRPr="001C67CF">
              <w:rPr>
                <w:sz w:val="22"/>
                <w:szCs w:val="22"/>
                <w:lang w:val="ru-RU" w:eastAsia="ru-RU"/>
              </w:rPr>
              <w:t>Հանրային հեռուստա</w:t>
            </w:r>
          </w:p>
          <w:p w:rsidR="001C67CF" w:rsidRPr="001C67CF" w:rsidRDefault="001C67CF" w:rsidP="001C67CF">
            <w:pPr>
              <w:ind w:left="180"/>
              <w:jc w:val="center"/>
              <w:rPr>
                <w:sz w:val="22"/>
                <w:szCs w:val="22"/>
                <w:lang w:val="ru-RU" w:eastAsia="ru-RU"/>
              </w:rPr>
            </w:pPr>
            <w:r w:rsidRPr="001C67CF">
              <w:rPr>
                <w:sz w:val="22"/>
                <w:szCs w:val="22"/>
                <w:lang w:val="ru-RU" w:eastAsia="ru-RU"/>
              </w:rPr>
              <w:t>ընկերության խորհուրդ</w:t>
            </w:r>
          </w:p>
        </w:tc>
        <w:tc>
          <w:tcPr>
            <w:tcW w:w="23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val="ru-RU" w:eastAsia="ru-RU"/>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val="ru-RU" w:eastAsia="ru-RU"/>
              </w:rPr>
            </w:pPr>
            <w:r w:rsidRPr="001C67CF">
              <w:rPr>
                <w:sz w:val="22"/>
                <w:szCs w:val="22"/>
                <w:lang w:val="ru-RU" w:eastAsia="ru-RU"/>
              </w:rPr>
              <w:t>ՀՀ oրենքով չարգելված այլ աղբյուրներ</w:t>
            </w:r>
          </w:p>
        </w:tc>
      </w:tr>
      <w:tr w:rsidR="001C67CF" w:rsidRPr="001C67CF" w:rsidTr="0077544D">
        <w:trPr>
          <w:trHeight w:val="4221"/>
          <w:jc w:val="center"/>
        </w:trPr>
        <w:tc>
          <w:tcPr>
            <w:tcW w:w="6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52" w:type="dxa"/>
            </w:tcMar>
          </w:tcPr>
          <w:p w:rsidR="001C67CF" w:rsidRPr="001C67CF" w:rsidRDefault="001C67CF" w:rsidP="001C67CF">
            <w:pPr>
              <w:numPr>
                <w:ilvl w:val="0"/>
                <w:numId w:val="74"/>
              </w:numPr>
              <w:jc w:val="center"/>
              <w:rPr>
                <w:bCs/>
                <w:sz w:val="22"/>
                <w:szCs w:val="22"/>
                <w:lang w:eastAsia="ru-RU"/>
              </w:rPr>
            </w:pPr>
            <w:r w:rsidRPr="001C67CF">
              <w:rPr>
                <w:bCs/>
                <w:sz w:val="22"/>
                <w:szCs w:val="22"/>
                <w:lang w:eastAsia="ru-RU"/>
              </w:rPr>
              <w:lastRenderedPageBreak/>
              <w:t>4</w:t>
            </w:r>
          </w:p>
        </w:tc>
        <w:tc>
          <w:tcPr>
            <w:tcW w:w="26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6" w:type="dxa"/>
            </w:tcMar>
          </w:tcPr>
          <w:p w:rsidR="001C67CF" w:rsidRPr="001C67CF" w:rsidRDefault="001C67CF" w:rsidP="001C67CF">
            <w:pPr>
              <w:ind w:left="5"/>
              <w:jc w:val="both"/>
              <w:rPr>
                <w:sz w:val="22"/>
                <w:szCs w:val="22"/>
                <w:lang w:eastAsia="ru-RU"/>
              </w:rPr>
            </w:pPr>
            <w:r w:rsidRPr="001C67CF">
              <w:rPr>
                <w:sz w:val="22"/>
                <w:szCs w:val="22"/>
                <w:lang w:val="ru-RU" w:eastAsia="ru-RU"/>
              </w:rPr>
              <w:t>Մշակույթի</w:t>
            </w:r>
            <w:r w:rsidRPr="001C67CF">
              <w:rPr>
                <w:sz w:val="22"/>
                <w:szCs w:val="22"/>
                <w:lang w:eastAsia="ru-RU"/>
              </w:rPr>
              <w:t xml:space="preserve"> </w:t>
            </w:r>
            <w:r w:rsidRPr="001C67CF">
              <w:rPr>
                <w:sz w:val="22"/>
                <w:szCs w:val="22"/>
                <w:lang w:val="ru-RU" w:eastAsia="ru-RU"/>
              </w:rPr>
              <w:t>տարբեր</w:t>
            </w:r>
            <w:r w:rsidRPr="001C67CF">
              <w:rPr>
                <w:sz w:val="22"/>
                <w:szCs w:val="22"/>
                <w:lang w:eastAsia="ru-RU"/>
              </w:rPr>
              <w:t xml:space="preserve"> </w:t>
            </w:r>
            <w:r w:rsidRPr="001C67CF">
              <w:rPr>
                <w:sz w:val="22"/>
                <w:szCs w:val="22"/>
                <w:lang w:val="ru-RU" w:eastAsia="ru-RU"/>
              </w:rPr>
              <w:t>ոլորտներում</w:t>
            </w:r>
            <w:r w:rsidRPr="001C67CF">
              <w:rPr>
                <w:sz w:val="22"/>
                <w:szCs w:val="22"/>
                <w:lang w:eastAsia="ru-RU"/>
              </w:rPr>
              <w:t xml:space="preserve"> / </w:t>
            </w:r>
            <w:r w:rsidRPr="001C67CF">
              <w:rPr>
                <w:sz w:val="22"/>
                <w:szCs w:val="22"/>
                <w:lang w:val="ru-RU" w:eastAsia="ru-RU"/>
              </w:rPr>
              <w:t>ներկայացում</w:t>
            </w:r>
            <w:r w:rsidRPr="001C67CF">
              <w:rPr>
                <w:sz w:val="22"/>
                <w:szCs w:val="22"/>
                <w:lang w:eastAsia="ru-RU"/>
              </w:rPr>
              <w:t xml:space="preserve">, </w:t>
            </w:r>
            <w:r w:rsidRPr="001C67CF">
              <w:rPr>
                <w:sz w:val="22"/>
                <w:szCs w:val="22"/>
                <w:lang w:val="ru-RU" w:eastAsia="ru-RU"/>
              </w:rPr>
              <w:t>ցուցահանդես</w:t>
            </w:r>
            <w:r w:rsidRPr="001C67CF">
              <w:rPr>
                <w:sz w:val="22"/>
                <w:szCs w:val="22"/>
                <w:lang w:eastAsia="ru-RU"/>
              </w:rPr>
              <w:t xml:space="preserve">, </w:t>
            </w:r>
            <w:r w:rsidRPr="001C67CF">
              <w:rPr>
                <w:sz w:val="22"/>
                <w:szCs w:val="22"/>
                <w:lang w:val="ru-RU" w:eastAsia="ru-RU"/>
              </w:rPr>
              <w:t>համերգ</w:t>
            </w:r>
            <w:r w:rsidRPr="001C67CF">
              <w:rPr>
                <w:sz w:val="22"/>
                <w:szCs w:val="22"/>
                <w:lang w:eastAsia="ru-RU"/>
              </w:rPr>
              <w:t xml:space="preserve">/ </w:t>
            </w:r>
            <w:r w:rsidRPr="001C67CF">
              <w:rPr>
                <w:sz w:val="22"/>
                <w:szCs w:val="22"/>
                <w:lang w:val="ru-RU" w:eastAsia="ru-RU"/>
              </w:rPr>
              <w:t>անհատ</w:t>
            </w:r>
            <w:r w:rsidRPr="001C67CF">
              <w:rPr>
                <w:sz w:val="22"/>
                <w:szCs w:val="22"/>
                <w:lang w:eastAsia="ru-RU"/>
              </w:rPr>
              <w:t xml:space="preserve"> </w:t>
            </w:r>
            <w:r w:rsidRPr="001C67CF">
              <w:rPr>
                <w:sz w:val="22"/>
                <w:szCs w:val="22"/>
                <w:lang w:val="ru-RU" w:eastAsia="ru-RU"/>
              </w:rPr>
              <w:t>ստեղծագործող</w:t>
            </w:r>
            <w:r w:rsidRPr="001C67CF">
              <w:rPr>
                <w:sz w:val="22"/>
                <w:szCs w:val="22"/>
                <w:lang w:eastAsia="ru-RU"/>
              </w:rPr>
              <w:t xml:space="preserve"> </w:t>
            </w:r>
            <w:r w:rsidRPr="001C67CF">
              <w:rPr>
                <w:sz w:val="22"/>
                <w:szCs w:val="22"/>
                <w:lang w:val="ru-RU" w:eastAsia="ru-RU"/>
              </w:rPr>
              <w:t>արվեստագետ</w:t>
            </w:r>
            <w:r w:rsidRPr="001C67CF">
              <w:rPr>
                <w:sz w:val="22"/>
                <w:szCs w:val="22"/>
                <w:lang w:eastAsia="ru-RU"/>
              </w:rPr>
              <w:t xml:space="preserve"> </w:t>
            </w:r>
            <w:r w:rsidRPr="001C67CF">
              <w:rPr>
                <w:sz w:val="22"/>
                <w:szCs w:val="22"/>
                <w:lang w:val="ru-RU" w:eastAsia="ru-RU"/>
              </w:rPr>
              <w:t>կանանց</w:t>
            </w:r>
            <w:r w:rsidRPr="001C67CF">
              <w:rPr>
                <w:sz w:val="22"/>
                <w:szCs w:val="22"/>
                <w:lang w:eastAsia="ru-RU"/>
              </w:rPr>
              <w:t xml:space="preserve">  </w:t>
            </w:r>
            <w:r w:rsidRPr="001C67CF">
              <w:rPr>
                <w:sz w:val="22"/>
                <w:szCs w:val="22"/>
                <w:lang w:val="ru-RU" w:eastAsia="ru-RU"/>
              </w:rPr>
              <w:t>մասնակցությամբ</w:t>
            </w:r>
            <w:r w:rsidRPr="001C67CF">
              <w:rPr>
                <w:sz w:val="22"/>
                <w:szCs w:val="22"/>
                <w:lang w:eastAsia="ru-RU"/>
              </w:rPr>
              <w:t xml:space="preserve"> </w:t>
            </w:r>
            <w:r w:rsidRPr="001C67CF">
              <w:rPr>
                <w:sz w:val="22"/>
                <w:szCs w:val="22"/>
                <w:lang w:val="ru-RU" w:eastAsia="ru-RU"/>
              </w:rPr>
              <w:t>նախագծերի</w:t>
            </w:r>
            <w:r w:rsidRPr="001C67CF">
              <w:rPr>
                <w:sz w:val="22"/>
                <w:szCs w:val="22"/>
                <w:lang w:eastAsia="ru-RU"/>
              </w:rPr>
              <w:t xml:space="preserve"> </w:t>
            </w:r>
            <w:r w:rsidRPr="001C67CF">
              <w:rPr>
                <w:sz w:val="22"/>
                <w:szCs w:val="22"/>
                <w:lang w:val="ru-RU" w:eastAsia="ru-RU"/>
              </w:rPr>
              <w:t>աջակցություն</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6" w:type="dxa"/>
            </w:tcMar>
          </w:tcPr>
          <w:p w:rsidR="001C67CF" w:rsidRPr="001C67CF" w:rsidRDefault="001C67CF" w:rsidP="001C67CF">
            <w:pPr>
              <w:ind w:left="5"/>
              <w:jc w:val="both"/>
              <w:rPr>
                <w:sz w:val="22"/>
                <w:szCs w:val="22"/>
                <w:lang w:eastAsia="ru-RU"/>
              </w:rPr>
            </w:pPr>
            <w:r w:rsidRPr="001C67CF">
              <w:rPr>
                <w:sz w:val="22"/>
                <w:szCs w:val="22"/>
                <w:lang w:val="ru-RU" w:eastAsia="ru-RU"/>
              </w:rPr>
              <w:t>Ազգային</w:t>
            </w:r>
            <w:r w:rsidRPr="001C67CF">
              <w:rPr>
                <w:sz w:val="22"/>
                <w:szCs w:val="22"/>
                <w:lang w:eastAsia="ru-RU"/>
              </w:rPr>
              <w:t xml:space="preserve"> </w:t>
            </w:r>
            <w:r w:rsidRPr="001C67CF">
              <w:rPr>
                <w:sz w:val="22"/>
                <w:szCs w:val="22"/>
                <w:lang w:val="ru-RU" w:eastAsia="ru-RU"/>
              </w:rPr>
              <w:t>սովորույթների</w:t>
            </w:r>
            <w:r w:rsidRPr="001C67CF">
              <w:rPr>
                <w:sz w:val="22"/>
                <w:szCs w:val="22"/>
                <w:lang w:eastAsia="ru-RU"/>
              </w:rPr>
              <w:t xml:space="preserve">, </w:t>
            </w:r>
            <w:r w:rsidRPr="001C67CF">
              <w:rPr>
                <w:sz w:val="22"/>
                <w:szCs w:val="22"/>
                <w:lang w:val="ru-RU" w:eastAsia="ru-RU"/>
              </w:rPr>
              <w:t>մշակույթի</w:t>
            </w:r>
            <w:r w:rsidRPr="001C67CF">
              <w:rPr>
                <w:sz w:val="22"/>
                <w:szCs w:val="22"/>
                <w:lang w:eastAsia="ru-RU"/>
              </w:rPr>
              <w:t xml:space="preserve"> </w:t>
            </w:r>
            <w:r w:rsidRPr="001C67CF">
              <w:rPr>
                <w:sz w:val="22"/>
                <w:szCs w:val="22"/>
                <w:lang w:val="ru-RU" w:eastAsia="ru-RU"/>
              </w:rPr>
              <w:t>պահպանման</w:t>
            </w:r>
            <w:r w:rsidRPr="001C67CF">
              <w:rPr>
                <w:sz w:val="22"/>
                <w:szCs w:val="22"/>
                <w:lang w:eastAsia="ru-RU"/>
              </w:rPr>
              <w:t xml:space="preserve"> </w:t>
            </w:r>
            <w:r w:rsidRPr="001C67CF">
              <w:rPr>
                <w:sz w:val="22"/>
                <w:szCs w:val="22"/>
                <w:lang w:val="ru-RU" w:eastAsia="ru-RU"/>
              </w:rPr>
              <w:t>ու</w:t>
            </w:r>
            <w:r w:rsidRPr="001C67CF">
              <w:rPr>
                <w:sz w:val="22"/>
                <w:szCs w:val="22"/>
                <w:lang w:eastAsia="ru-RU"/>
              </w:rPr>
              <w:t xml:space="preserve"> </w:t>
            </w:r>
            <w:r w:rsidRPr="001C67CF">
              <w:rPr>
                <w:sz w:val="22"/>
                <w:szCs w:val="22"/>
                <w:lang w:val="ru-RU" w:eastAsia="ru-RU"/>
              </w:rPr>
              <w:t>փոխանցման</w:t>
            </w:r>
            <w:r w:rsidRPr="001C67CF">
              <w:rPr>
                <w:sz w:val="22"/>
                <w:szCs w:val="22"/>
                <w:lang w:eastAsia="ru-RU"/>
              </w:rPr>
              <w:t xml:space="preserve"> </w:t>
            </w:r>
            <w:r w:rsidRPr="001C67CF">
              <w:rPr>
                <w:sz w:val="22"/>
                <w:szCs w:val="22"/>
                <w:lang w:val="ru-RU" w:eastAsia="ru-RU"/>
              </w:rPr>
              <w:t>նպատակով</w:t>
            </w:r>
            <w:r w:rsidRPr="001C67CF">
              <w:rPr>
                <w:sz w:val="22"/>
                <w:szCs w:val="22"/>
                <w:lang w:eastAsia="ru-RU"/>
              </w:rPr>
              <w:t xml:space="preserve">, </w:t>
            </w:r>
            <w:r w:rsidRPr="001C67CF">
              <w:rPr>
                <w:sz w:val="22"/>
                <w:szCs w:val="22"/>
                <w:lang w:val="ru-RU" w:eastAsia="ru-RU"/>
              </w:rPr>
              <w:t>հնարավորու</w:t>
            </w:r>
            <w:r w:rsidRPr="001C67CF">
              <w:rPr>
                <w:sz w:val="22"/>
                <w:szCs w:val="22"/>
                <w:lang w:eastAsia="ru-RU"/>
              </w:rPr>
              <w:t>-</w:t>
            </w:r>
            <w:r w:rsidRPr="001C67CF">
              <w:rPr>
                <w:sz w:val="22"/>
                <w:szCs w:val="22"/>
                <w:lang w:val="ru-RU" w:eastAsia="ru-RU"/>
              </w:rPr>
              <w:t>թյան</w:t>
            </w:r>
            <w:r w:rsidRPr="001C67CF">
              <w:rPr>
                <w:sz w:val="22"/>
                <w:szCs w:val="22"/>
                <w:lang w:eastAsia="ru-RU"/>
              </w:rPr>
              <w:t xml:space="preserve"> </w:t>
            </w:r>
            <w:r w:rsidRPr="001C67CF">
              <w:rPr>
                <w:sz w:val="22"/>
                <w:szCs w:val="22"/>
                <w:lang w:val="ru-RU" w:eastAsia="ru-RU"/>
              </w:rPr>
              <w:t>ստեղծում</w:t>
            </w:r>
            <w:r w:rsidRPr="001C67CF">
              <w:rPr>
                <w:sz w:val="22"/>
                <w:szCs w:val="22"/>
                <w:lang w:eastAsia="ru-RU"/>
              </w:rPr>
              <w:t xml:space="preserve"> </w:t>
            </w:r>
            <w:r w:rsidRPr="001C67CF">
              <w:rPr>
                <w:sz w:val="22"/>
                <w:szCs w:val="22"/>
                <w:lang w:val="ru-RU" w:eastAsia="ru-RU"/>
              </w:rPr>
              <w:t>ստեղծագործող</w:t>
            </w:r>
            <w:r w:rsidRPr="001C67CF">
              <w:rPr>
                <w:sz w:val="22"/>
                <w:szCs w:val="22"/>
                <w:lang w:eastAsia="ru-RU"/>
              </w:rPr>
              <w:t xml:space="preserve">  </w:t>
            </w:r>
            <w:r w:rsidRPr="001C67CF">
              <w:rPr>
                <w:sz w:val="22"/>
                <w:szCs w:val="22"/>
                <w:lang w:val="ru-RU" w:eastAsia="ru-RU"/>
              </w:rPr>
              <w:t>կանանց</w:t>
            </w:r>
            <w:r w:rsidRPr="001C67CF">
              <w:rPr>
                <w:sz w:val="22"/>
                <w:szCs w:val="22"/>
                <w:lang w:eastAsia="ru-RU"/>
              </w:rPr>
              <w:t xml:space="preserve"> </w:t>
            </w:r>
            <w:r w:rsidRPr="001C67CF">
              <w:rPr>
                <w:sz w:val="22"/>
                <w:szCs w:val="22"/>
                <w:lang w:val="ru-RU" w:eastAsia="ru-RU"/>
              </w:rPr>
              <w:t>համար՝</w:t>
            </w:r>
            <w:r w:rsidRPr="001C67CF">
              <w:rPr>
                <w:sz w:val="22"/>
                <w:szCs w:val="22"/>
                <w:lang w:eastAsia="ru-RU"/>
              </w:rPr>
              <w:t xml:space="preserve"> </w:t>
            </w:r>
            <w:r w:rsidRPr="001C67CF">
              <w:rPr>
                <w:sz w:val="22"/>
                <w:szCs w:val="22"/>
                <w:lang w:val="ru-RU" w:eastAsia="ru-RU"/>
              </w:rPr>
              <w:t>իրենց</w:t>
            </w:r>
            <w:r w:rsidRPr="001C67CF">
              <w:rPr>
                <w:sz w:val="22"/>
                <w:szCs w:val="22"/>
                <w:lang w:eastAsia="ru-RU"/>
              </w:rPr>
              <w:t xml:space="preserve"> </w:t>
            </w:r>
            <w:r w:rsidRPr="001C67CF">
              <w:rPr>
                <w:sz w:val="22"/>
                <w:szCs w:val="22"/>
                <w:lang w:val="ru-RU" w:eastAsia="ru-RU"/>
              </w:rPr>
              <w:t>արվեստը</w:t>
            </w:r>
            <w:r w:rsidRPr="001C67CF">
              <w:rPr>
                <w:sz w:val="22"/>
                <w:szCs w:val="22"/>
                <w:lang w:eastAsia="ru-RU"/>
              </w:rPr>
              <w:t xml:space="preserve"> </w:t>
            </w:r>
            <w:r w:rsidRPr="001C67CF">
              <w:rPr>
                <w:sz w:val="22"/>
                <w:szCs w:val="22"/>
                <w:lang w:val="ru-RU" w:eastAsia="ru-RU"/>
              </w:rPr>
              <w:t>ներկայացնելու</w:t>
            </w:r>
            <w:r w:rsidRPr="001C67CF">
              <w:rPr>
                <w:sz w:val="22"/>
                <w:szCs w:val="22"/>
                <w:lang w:eastAsia="ru-RU"/>
              </w:rPr>
              <w:t xml:space="preserve"> </w:t>
            </w:r>
            <w:r w:rsidRPr="001C67CF">
              <w:rPr>
                <w:sz w:val="22"/>
                <w:szCs w:val="22"/>
                <w:lang w:val="ru-RU" w:eastAsia="ru-RU"/>
              </w:rPr>
              <w:t>համար</w:t>
            </w:r>
          </w:p>
        </w:tc>
        <w:tc>
          <w:tcPr>
            <w:tcW w:w="17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6" w:type="dxa"/>
            </w:tcMar>
          </w:tcPr>
          <w:p w:rsidR="001C67CF" w:rsidRPr="001C67CF" w:rsidRDefault="001C67CF" w:rsidP="001C67CF">
            <w:pPr>
              <w:ind w:left="180"/>
              <w:jc w:val="center"/>
              <w:rPr>
                <w:sz w:val="22"/>
                <w:szCs w:val="22"/>
                <w:lang w:eastAsia="ru-RU"/>
              </w:rPr>
            </w:pPr>
            <w:r w:rsidRPr="001C67CF">
              <w:rPr>
                <w:sz w:val="22"/>
                <w:szCs w:val="22"/>
                <w:lang w:val="ru-RU" w:eastAsia="ru-RU"/>
              </w:rPr>
              <w:t>2019-2022 թթ.</w:t>
            </w:r>
          </w:p>
        </w:tc>
        <w:tc>
          <w:tcPr>
            <w:tcW w:w="23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41" w:right="-26"/>
              <w:jc w:val="both"/>
              <w:rPr>
                <w:sz w:val="22"/>
                <w:szCs w:val="22"/>
                <w:lang w:eastAsia="ru-RU"/>
              </w:rPr>
            </w:pPr>
            <w:r w:rsidRPr="001C67CF">
              <w:rPr>
                <w:sz w:val="22"/>
                <w:szCs w:val="22"/>
                <w:lang w:val="ru-RU" w:eastAsia="ru-RU"/>
              </w:rPr>
              <w:t>Թատերական</w:t>
            </w:r>
            <w:r w:rsidRPr="001C67CF">
              <w:rPr>
                <w:sz w:val="22"/>
                <w:szCs w:val="22"/>
                <w:lang w:eastAsia="ru-RU"/>
              </w:rPr>
              <w:t xml:space="preserve"> </w:t>
            </w:r>
            <w:r w:rsidRPr="001C67CF">
              <w:rPr>
                <w:sz w:val="22"/>
                <w:szCs w:val="22"/>
                <w:lang w:val="ru-RU" w:eastAsia="ru-RU"/>
              </w:rPr>
              <w:t>ներկայացումներումցուցահանդեսներում</w:t>
            </w:r>
            <w:r w:rsidRPr="001C67CF">
              <w:rPr>
                <w:sz w:val="22"/>
                <w:szCs w:val="22"/>
                <w:lang w:eastAsia="ru-RU"/>
              </w:rPr>
              <w:t xml:space="preserve"> </w:t>
            </w:r>
            <w:r w:rsidRPr="001C67CF">
              <w:rPr>
                <w:sz w:val="22"/>
                <w:szCs w:val="22"/>
                <w:lang w:val="ru-RU" w:eastAsia="ru-RU"/>
              </w:rPr>
              <w:t>գենդերային</w:t>
            </w:r>
            <w:r w:rsidRPr="001C67CF">
              <w:rPr>
                <w:sz w:val="22"/>
                <w:szCs w:val="22"/>
                <w:lang w:eastAsia="ru-RU"/>
              </w:rPr>
              <w:t xml:space="preserve"> </w:t>
            </w:r>
            <w:r w:rsidRPr="001C67CF">
              <w:rPr>
                <w:sz w:val="22"/>
                <w:szCs w:val="22"/>
                <w:lang w:val="ru-RU" w:eastAsia="ru-RU"/>
              </w:rPr>
              <w:t>բաղադրիչի</w:t>
            </w:r>
            <w:r w:rsidRPr="001C67CF">
              <w:rPr>
                <w:sz w:val="22"/>
                <w:szCs w:val="22"/>
                <w:lang w:eastAsia="ru-RU"/>
              </w:rPr>
              <w:t xml:space="preserve"> </w:t>
            </w:r>
            <w:r w:rsidRPr="001C67CF">
              <w:rPr>
                <w:sz w:val="22"/>
                <w:szCs w:val="22"/>
                <w:lang w:val="ru-RU" w:eastAsia="ru-RU"/>
              </w:rPr>
              <w:t>ներդրմանն</w:t>
            </w:r>
            <w:r w:rsidRPr="001C67CF">
              <w:rPr>
                <w:sz w:val="22"/>
                <w:szCs w:val="22"/>
                <w:lang w:eastAsia="ru-RU"/>
              </w:rPr>
              <w:t xml:space="preserve"> </w:t>
            </w:r>
            <w:r w:rsidRPr="001C67CF">
              <w:rPr>
                <w:sz w:val="22"/>
                <w:szCs w:val="22"/>
                <w:lang w:val="ru-RU" w:eastAsia="ru-RU"/>
              </w:rPr>
              <w:t>ուղղված</w:t>
            </w:r>
            <w:r w:rsidRPr="001C67CF">
              <w:rPr>
                <w:sz w:val="22"/>
                <w:szCs w:val="22"/>
                <w:lang w:eastAsia="ru-RU"/>
              </w:rPr>
              <w:t xml:space="preserve"> </w:t>
            </w:r>
            <w:r w:rsidRPr="001C67CF">
              <w:rPr>
                <w:sz w:val="22"/>
                <w:szCs w:val="22"/>
                <w:lang w:val="ru-RU" w:eastAsia="ru-RU"/>
              </w:rPr>
              <w:t>միջոցառումներ</w:t>
            </w:r>
            <w:r w:rsidRPr="001C67CF">
              <w:rPr>
                <w:sz w:val="22"/>
                <w:szCs w:val="22"/>
                <w:lang w:eastAsia="ru-RU"/>
              </w:rPr>
              <w:t xml:space="preserve"> </w:t>
            </w:r>
            <w:r w:rsidRPr="001C67CF">
              <w:rPr>
                <w:sz w:val="22"/>
                <w:szCs w:val="22"/>
                <w:lang w:val="ru-RU" w:eastAsia="ru-RU"/>
              </w:rPr>
              <w:t>իրականացում</w:t>
            </w:r>
            <w:r w:rsidRPr="001C67CF">
              <w:rPr>
                <w:sz w:val="22"/>
                <w:szCs w:val="22"/>
                <w:lang w:eastAsia="ru-RU"/>
              </w:rPr>
              <w:t xml:space="preserve">, </w:t>
            </w:r>
            <w:r w:rsidRPr="001C67CF">
              <w:rPr>
                <w:sz w:val="22"/>
                <w:szCs w:val="22"/>
                <w:lang w:val="ru-RU" w:eastAsia="ru-RU"/>
              </w:rPr>
              <w:t>որոնց</w:t>
            </w:r>
            <w:r w:rsidRPr="001C67CF">
              <w:rPr>
                <w:sz w:val="22"/>
                <w:szCs w:val="22"/>
                <w:lang w:eastAsia="ru-RU"/>
              </w:rPr>
              <w:t xml:space="preserve"> </w:t>
            </w:r>
            <w:r w:rsidRPr="001C67CF">
              <w:rPr>
                <w:sz w:val="22"/>
                <w:szCs w:val="22"/>
                <w:lang w:val="ru-RU" w:eastAsia="ru-RU"/>
              </w:rPr>
              <w:t>թիվն</w:t>
            </w:r>
            <w:r w:rsidRPr="001C67CF">
              <w:rPr>
                <w:sz w:val="22"/>
                <w:szCs w:val="22"/>
                <w:lang w:eastAsia="ru-RU"/>
              </w:rPr>
              <w:t xml:space="preserve"> </w:t>
            </w:r>
            <w:r w:rsidRPr="001C67CF">
              <w:rPr>
                <w:sz w:val="22"/>
                <w:szCs w:val="22"/>
                <w:lang w:val="ru-RU" w:eastAsia="ru-RU"/>
              </w:rPr>
              <w:t>ամեն</w:t>
            </w:r>
            <w:r w:rsidRPr="001C67CF">
              <w:rPr>
                <w:sz w:val="22"/>
                <w:szCs w:val="22"/>
                <w:lang w:eastAsia="ru-RU"/>
              </w:rPr>
              <w:t xml:space="preserve"> </w:t>
            </w:r>
            <w:r w:rsidRPr="001C67CF">
              <w:rPr>
                <w:sz w:val="22"/>
                <w:szCs w:val="22"/>
                <w:lang w:val="ru-RU" w:eastAsia="ru-RU"/>
              </w:rPr>
              <w:t>տարի</w:t>
            </w:r>
            <w:r w:rsidRPr="001C67CF">
              <w:rPr>
                <w:sz w:val="22"/>
                <w:szCs w:val="22"/>
                <w:lang w:eastAsia="ru-RU"/>
              </w:rPr>
              <w:t xml:space="preserve"> </w:t>
            </w:r>
            <w:r w:rsidRPr="001C67CF">
              <w:rPr>
                <w:sz w:val="22"/>
                <w:szCs w:val="22"/>
                <w:lang w:val="ru-RU" w:eastAsia="ru-RU"/>
              </w:rPr>
              <w:t>աճում</w:t>
            </w:r>
            <w:r w:rsidRPr="001C67CF">
              <w:rPr>
                <w:sz w:val="22"/>
                <w:szCs w:val="22"/>
                <w:lang w:eastAsia="ru-RU"/>
              </w:rPr>
              <w:t xml:space="preserve"> </w:t>
            </w:r>
            <w:r w:rsidRPr="001C67CF">
              <w:rPr>
                <w:sz w:val="22"/>
                <w:szCs w:val="22"/>
                <w:lang w:val="ru-RU" w:eastAsia="ru-RU"/>
              </w:rPr>
              <w:t>է</w:t>
            </w:r>
            <w:r w:rsidRPr="001C67CF">
              <w:rPr>
                <w:sz w:val="22"/>
                <w:szCs w:val="22"/>
                <w:lang w:eastAsia="ru-RU"/>
              </w:rPr>
              <w:t>:</w:t>
            </w:r>
          </w:p>
        </w:tc>
        <w:tc>
          <w:tcPr>
            <w:tcW w:w="23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6" w:type="dxa"/>
            </w:tcMar>
          </w:tcPr>
          <w:p w:rsidR="001C67CF" w:rsidRPr="001C67CF" w:rsidRDefault="001C67CF" w:rsidP="001C67CF">
            <w:pPr>
              <w:ind w:left="180"/>
              <w:jc w:val="center"/>
              <w:rPr>
                <w:sz w:val="22"/>
                <w:szCs w:val="22"/>
                <w:lang w:eastAsia="ru-RU"/>
              </w:rPr>
            </w:pPr>
            <w:r w:rsidRPr="001C67CF">
              <w:rPr>
                <w:sz w:val="22"/>
                <w:szCs w:val="22"/>
                <w:lang w:val="ru-RU" w:eastAsia="ru-RU"/>
              </w:rPr>
              <w:t>ՀՀ</w:t>
            </w:r>
            <w:r w:rsidRPr="001C67CF">
              <w:rPr>
                <w:sz w:val="22"/>
                <w:szCs w:val="22"/>
                <w:lang w:eastAsia="ru-RU"/>
              </w:rPr>
              <w:t xml:space="preserve"> </w:t>
            </w:r>
            <w:r w:rsidRPr="001C67CF">
              <w:rPr>
                <w:rFonts w:ascii="Calibri" w:hAnsi="Calibri" w:cs="Calibri"/>
                <w:sz w:val="22"/>
                <w:szCs w:val="22"/>
                <w:lang w:eastAsia="ru-RU"/>
              </w:rPr>
              <w:t> </w:t>
            </w:r>
            <w:r w:rsidRPr="001C67CF">
              <w:rPr>
                <w:sz w:val="22"/>
                <w:szCs w:val="22"/>
                <w:lang w:val="ru-RU" w:eastAsia="ru-RU"/>
              </w:rPr>
              <w:t>կրթության</w:t>
            </w:r>
            <w:r w:rsidRPr="001C67CF">
              <w:rPr>
                <w:sz w:val="22"/>
                <w:szCs w:val="22"/>
                <w:lang w:eastAsia="ru-RU"/>
              </w:rPr>
              <w:t xml:space="preserve">, </w:t>
            </w:r>
            <w:r w:rsidRPr="001C67CF">
              <w:rPr>
                <w:sz w:val="22"/>
                <w:szCs w:val="22"/>
                <w:lang w:val="ru-RU" w:eastAsia="ru-RU"/>
              </w:rPr>
              <w:t>գիտության</w:t>
            </w:r>
            <w:r w:rsidRPr="001C67CF">
              <w:rPr>
                <w:sz w:val="22"/>
                <w:szCs w:val="22"/>
                <w:lang w:eastAsia="ru-RU"/>
              </w:rPr>
              <w:t xml:space="preserve">, </w:t>
            </w:r>
            <w:r w:rsidRPr="001C67CF">
              <w:rPr>
                <w:sz w:val="22"/>
                <w:szCs w:val="22"/>
                <w:lang w:val="ru-RU" w:eastAsia="ru-RU"/>
              </w:rPr>
              <w:t>մշակույթի</w:t>
            </w:r>
            <w:r w:rsidRPr="001C67CF">
              <w:rPr>
                <w:sz w:val="22"/>
                <w:szCs w:val="22"/>
                <w:lang w:eastAsia="ru-RU"/>
              </w:rPr>
              <w:t xml:space="preserve"> </w:t>
            </w:r>
            <w:r w:rsidRPr="001C67CF">
              <w:rPr>
                <w:sz w:val="22"/>
                <w:szCs w:val="22"/>
                <w:lang w:val="ru-RU" w:eastAsia="ru-RU"/>
              </w:rPr>
              <w:t>և</w:t>
            </w:r>
            <w:r w:rsidRPr="001C67CF">
              <w:rPr>
                <w:sz w:val="22"/>
                <w:szCs w:val="22"/>
                <w:lang w:eastAsia="ru-RU"/>
              </w:rPr>
              <w:t xml:space="preserve"> </w:t>
            </w:r>
            <w:r w:rsidRPr="001C67CF">
              <w:rPr>
                <w:sz w:val="22"/>
                <w:szCs w:val="22"/>
                <w:lang w:val="ru-RU" w:eastAsia="ru-RU"/>
              </w:rPr>
              <w:t>սպորտի</w:t>
            </w:r>
            <w:r w:rsidRPr="001C67CF">
              <w:rPr>
                <w:rFonts w:ascii="Calibri" w:hAnsi="Calibri" w:cs="Calibri"/>
                <w:sz w:val="22"/>
                <w:szCs w:val="22"/>
                <w:lang w:eastAsia="ru-RU"/>
              </w:rPr>
              <w:t> </w:t>
            </w:r>
            <w:r w:rsidRPr="001C67CF">
              <w:rPr>
                <w:sz w:val="22"/>
                <w:szCs w:val="22"/>
                <w:lang w:eastAsia="ru-RU"/>
              </w:rPr>
              <w:t xml:space="preserve"> </w:t>
            </w:r>
            <w:r w:rsidRPr="001C67CF">
              <w:rPr>
                <w:sz w:val="22"/>
                <w:szCs w:val="22"/>
                <w:lang w:val="ru-RU" w:eastAsia="ru-RU"/>
              </w:rPr>
              <w:t>նախա</w:t>
            </w:r>
          </w:p>
          <w:p w:rsidR="001C67CF" w:rsidRPr="001C67CF" w:rsidRDefault="001C67CF" w:rsidP="001C67CF">
            <w:pPr>
              <w:ind w:left="180"/>
              <w:jc w:val="center"/>
              <w:rPr>
                <w:sz w:val="22"/>
                <w:szCs w:val="22"/>
                <w:lang w:eastAsia="ru-RU"/>
              </w:rPr>
            </w:pPr>
            <w:r w:rsidRPr="001C67CF">
              <w:rPr>
                <w:sz w:val="22"/>
                <w:szCs w:val="22"/>
                <w:lang w:val="ru-RU" w:eastAsia="ru-RU"/>
              </w:rPr>
              <w:t>րարություն</w:t>
            </w:r>
          </w:p>
        </w:tc>
        <w:tc>
          <w:tcPr>
            <w:tcW w:w="23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6" w:type="dxa"/>
            </w:tcMar>
          </w:tcPr>
          <w:p w:rsidR="001C67CF" w:rsidRPr="001C67CF" w:rsidRDefault="001C67CF" w:rsidP="001C67CF">
            <w:pPr>
              <w:ind w:left="180"/>
              <w:jc w:val="center"/>
              <w:rPr>
                <w:sz w:val="22"/>
                <w:szCs w:val="22"/>
                <w:lang w:eastAsia="ru-RU"/>
              </w:rPr>
            </w:pPr>
            <w:r w:rsidRPr="001C67CF">
              <w:rPr>
                <w:sz w:val="22"/>
                <w:szCs w:val="22"/>
                <w:lang w:val="ru-RU" w:eastAsia="ru-RU"/>
              </w:rPr>
              <w:t>Հասարակական կազմակերպություններ (համաձայնությամբ</w:t>
            </w:r>
          </w:p>
        </w:tc>
        <w:tc>
          <w:tcPr>
            <w:tcW w:w="16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6" w:type="dxa"/>
            </w:tcMar>
          </w:tcPr>
          <w:p w:rsidR="001C67CF" w:rsidRPr="001C67CF" w:rsidRDefault="001C67CF" w:rsidP="001C67CF">
            <w:pPr>
              <w:ind w:left="180"/>
              <w:jc w:val="center"/>
              <w:rPr>
                <w:sz w:val="22"/>
                <w:szCs w:val="22"/>
                <w:lang w:eastAsia="ru-RU"/>
              </w:rPr>
            </w:pPr>
            <w:r w:rsidRPr="001C67CF">
              <w:rPr>
                <w:sz w:val="22"/>
                <w:szCs w:val="22"/>
                <w:lang w:val="ru-RU" w:eastAsia="ru-RU"/>
              </w:rPr>
              <w:t>ՀՀ</w:t>
            </w:r>
            <w:r w:rsidRPr="001C67CF">
              <w:rPr>
                <w:sz w:val="22"/>
                <w:szCs w:val="22"/>
                <w:lang w:eastAsia="ru-RU"/>
              </w:rPr>
              <w:t xml:space="preserve"> </w:t>
            </w:r>
            <w:r w:rsidRPr="001C67CF">
              <w:rPr>
                <w:sz w:val="22"/>
                <w:szCs w:val="22"/>
                <w:lang w:val="ru-RU" w:eastAsia="ru-RU"/>
              </w:rPr>
              <w:t>պետական</w:t>
            </w:r>
            <w:r w:rsidRPr="001C67CF">
              <w:rPr>
                <w:sz w:val="22"/>
                <w:szCs w:val="22"/>
                <w:lang w:eastAsia="ru-RU"/>
              </w:rPr>
              <w:t xml:space="preserve"> </w:t>
            </w:r>
            <w:r w:rsidRPr="001C67CF">
              <w:rPr>
                <w:sz w:val="22"/>
                <w:szCs w:val="22"/>
                <w:lang w:val="ru-RU" w:eastAsia="ru-RU"/>
              </w:rPr>
              <w:t>բյուջե</w:t>
            </w:r>
            <w:r w:rsidRPr="001C67CF">
              <w:rPr>
                <w:sz w:val="22"/>
                <w:szCs w:val="22"/>
                <w:lang w:eastAsia="ru-RU"/>
              </w:rPr>
              <w:t xml:space="preserve"> (Լրացուցիչ ֆինանսավորում չի պահանջում), </w:t>
            </w:r>
          </w:p>
          <w:p w:rsidR="001C67CF" w:rsidRPr="001C67CF" w:rsidRDefault="001C67CF" w:rsidP="001C67CF">
            <w:pPr>
              <w:ind w:left="180"/>
              <w:jc w:val="center"/>
              <w:rPr>
                <w:sz w:val="22"/>
                <w:szCs w:val="22"/>
                <w:lang w:eastAsia="ru-RU"/>
              </w:rPr>
            </w:pPr>
            <w:r w:rsidRPr="001C67CF">
              <w:rPr>
                <w:sz w:val="22"/>
                <w:szCs w:val="22"/>
                <w:lang w:val="ru-RU" w:eastAsia="ru-RU"/>
              </w:rPr>
              <w:t>ՀՀ</w:t>
            </w:r>
            <w:r w:rsidRPr="001C67CF">
              <w:rPr>
                <w:sz w:val="22"/>
                <w:szCs w:val="22"/>
                <w:lang w:eastAsia="ru-RU"/>
              </w:rPr>
              <w:t xml:space="preserve"> o</w:t>
            </w:r>
            <w:r w:rsidRPr="001C67CF">
              <w:rPr>
                <w:sz w:val="22"/>
                <w:szCs w:val="22"/>
                <w:lang w:val="ru-RU" w:eastAsia="ru-RU"/>
              </w:rPr>
              <w:t>րենքով</w:t>
            </w:r>
            <w:r w:rsidRPr="001C67CF">
              <w:rPr>
                <w:sz w:val="22"/>
                <w:szCs w:val="22"/>
                <w:lang w:eastAsia="ru-RU"/>
              </w:rPr>
              <w:t xml:space="preserve"> </w:t>
            </w:r>
            <w:r w:rsidRPr="001C67CF">
              <w:rPr>
                <w:sz w:val="22"/>
                <w:szCs w:val="22"/>
                <w:lang w:val="ru-RU" w:eastAsia="ru-RU"/>
              </w:rPr>
              <w:t>չարգելված</w:t>
            </w:r>
            <w:r w:rsidRPr="001C67CF">
              <w:rPr>
                <w:sz w:val="22"/>
                <w:szCs w:val="22"/>
                <w:lang w:eastAsia="ru-RU"/>
              </w:rPr>
              <w:t xml:space="preserve"> միջոցներ</w:t>
            </w:r>
          </w:p>
        </w:tc>
      </w:tr>
      <w:tr w:rsidR="001C67CF" w:rsidRPr="001C67CF" w:rsidTr="0077544D">
        <w:trPr>
          <w:trHeight w:val="4311"/>
          <w:jc w:val="center"/>
        </w:trPr>
        <w:tc>
          <w:tcPr>
            <w:tcW w:w="6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52" w:type="dxa"/>
            </w:tcMar>
          </w:tcPr>
          <w:p w:rsidR="001C67CF" w:rsidRPr="001C67CF" w:rsidRDefault="001C67CF" w:rsidP="001C67CF">
            <w:pPr>
              <w:numPr>
                <w:ilvl w:val="0"/>
                <w:numId w:val="74"/>
              </w:numPr>
              <w:jc w:val="center"/>
              <w:rPr>
                <w:bCs/>
                <w:sz w:val="22"/>
                <w:szCs w:val="22"/>
                <w:lang w:eastAsia="ru-RU"/>
              </w:rPr>
            </w:pPr>
            <w:r w:rsidRPr="001C67CF">
              <w:rPr>
                <w:bCs/>
                <w:sz w:val="22"/>
                <w:szCs w:val="22"/>
                <w:lang w:eastAsia="ru-RU"/>
              </w:rPr>
              <w:t>4</w:t>
            </w:r>
          </w:p>
        </w:tc>
        <w:tc>
          <w:tcPr>
            <w:tcW w:w="26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6" w:type="dxa"/>
            </w:tcMar>
          </w:tcPr>
          <w:p w:rsidR="001C67CF" w:rsidRPr="001C67CF" w:rsidRDefault="001C67CF" w:rsidP="001C67CF">
            <w:pPr>
              <w:ind w:left="5"/>
              <w:jc w:val="both"/>
              <w:rPr>
                <w:sz w:val="22"/>
                <w:szCs w:val="22"/>
                <w:lang w:eastAsia="ru-RU"/>
              </w:rPr>
            </w:pPr>
            <w:r w:rsidRPr="001C67CF">
              <w:rPr>
                <w:sz w:val="22"/>
                <w:szCs w:val="22"/>
                <w:lang w:val="ru-RU" w:eastAsia="ru-RU"/>
              </w:rPr>
              <w:t>Թանգարաններում</w:t>
            </w:r>
            <w:r w:rsidRPr="001C67CF">
              <w:rPr>
                <w:sz w:val="22"/>
                <w:szCs w:val="22"/>
                <w:lang w:eastAsia="ru-RU"/>
              </w:rPr>
              <w:t>,</w:t>
            </w:r>
          </w:p>
          <w:p w:rsidR="001C67CF" w:rsidRPr="001C67CF" w:rsidRDefault="001C67CF" w:rsidP="001C67CF">
            <w:pPr>
              <w:ind w:left="5"/>
              <w:jc w:val="both"/>
              <w:rPr>
                <w:sz w:val="22"/>
                <w:szCs w:val="22"/>
                <w:lang w:eastAsia="ru-RU"/>
              </w:rPr>
            </w:pPr>
            <w:r w:rsidRPr="001C67CF">
              <w:rPr>
                <w:sz w:val="22"/>
                <w:szCs w:val="22"/>
                <w:lang w:val="ru-RU" w:eastAsia="ru-RU"/>
              </w:rPr>
              <w:t>գրադարաններում</w:t>
            </w:r>
            <w:r w:rsidRPr="001C67CF">
              <w:rPr>
                <w:sz w:val="22"/>
                <w:szCs w:val="22"/>
                <w:lang w:eastAsia="ru-RU"/>
              </w:rPr>
              <w:t xml:space="preserve"> </w:t>
            </w:r>
            <w:r w:rsidRPr="001C67CF">
              <w:rPr>
                <w:sz w:val="22"/>
                <w:szCs w:val="22"/>
                <w:lang w:val="ru-RU" w:eastAsia="ru-RU"/>
              </w:rPr>
              <w:t>կին</w:t>
            </w:r>
            <w:r w:rsidRPr="001C67CF">
              <w:rPr>
                <w:sz w:val="22"/>
                <w:szCs w:val="22"/>
                <w:lang w:eastAsia="ru-RU"/>
              </w:rPr>
              <w:t xml:space="preserve"> </w:t>
            </w:r>
            <w:r w:rsidRPr="001C67CF">
              <w:rPr>
                <w:sz w:val="22"/>
                <w:szCs w:val="22"/>
                <w:lang w:val="ru-RU" w:eastAsia="ru-RU"/>
              </w:rPr>
              <w:t>արվեստագետների</w:t>
            </w:r>
            <w:r w:rsidRPr="001C67CF">
              <w:rPr>
                <w:sz w:val="22"/>
                <w:szCs w:val="22"/>
                <w:lang w:eastAsia="ru-RU"/>
              </w:rPr>
              <w:t xml:space="preserve"> </w:t>
            </w:r>
            <w:r w:rsidRPr="001C67CF">
              <w:rPr>
                <w:sz w:val="22"/>
                <w:szCs w:val="22"/>
                <w:lang w:val="ru-RU" w:eastAsia="ru-RU"/>
              </w:rPr>
              <w:t>ստեղծագործությունների</w:t>
            </w:r>
            <w:r w:rsidRPr="001C67CF">
              <w:rPr>
                <w:sz w:val="22"/>
                <w:szCs w:val="22"/>
                <w:lang w:eastAsia="ru-RU"/>
              </w:rPr>
              <w:t xml:space="preserve"> (</w:t>
            </w:r>
            <w:r w:rsidRPr="001C67CF">
              <w:rPr>
                <w:sz w:val="22"/>
                <w:szCs w:val="22"/>
                <w:lang w:val="ru-RU" w:eastAsia="ru-RU"/>
              </w:rPr>
              <w:t>գոբելեն</w:t>
            </w:r>
            <w:r w:rsidRPr="001C67CF">
              <w:rPr>
                <w:sz w:val="22"/>
                <w:szCs w:val="22"/>
                <w:lang w:eastAsia="ru-RU"/>
              </w:rPr>
              <w:t xml:space="preserve">, </w:t>
            </w:r>
            <w:r w:rsidRPr="001C67CF">
              <w:rPr>
                <w:sz w:val="22"/>
                <w:szCs w:val="22"/>
                <w:lang w:val="ru-RU" w:eastAsia="ru-RU"/>
              </w:rPr>
              <w:t>ասեղնագոր</w:t>
            </w:r>
            <w:r w:rsidRPr="001C67CF">
              <w:rPr>
                <w:sz w:val="22"/>
                <w:szCs w:val="22"/>
                <w:lang w:eastAsia="ru-RU"/>
              </w:rPr>
              <w:t>-</w:t>
            </w:r>
            <w:r w:rsidRPr="001C67CF">
              <w:rPr>
                <w:sz w:val="22"/>
                <w:szCs w:val="22"/>
                <w:lang w:val="ru-RU" w:eastAsia="ru-RU"/>
              </w:rPr>
              <w:t>ծություն</w:t>
            </w:r>
            <w:r w:rsidRPr="001C67CF">
              <w:rPr>
                <w:sz w:val="22"/>
                <w:szCs w:val="22"/>
                <w:lang w:eastAsia="ru-RU"/>
              </w:rPr>
              <w:t xml:space="preserve">, </w:t>
            </w:r>
            <w:r w:rsidRPr="001C67CF">
              <w:rPr>
                <w:sz w:val="22"/>
                <w:szCs w:val="22"/>
                <w:lang w:val="ru-RU" w:eastAsia="ru-RU"/>
              </w:rPr>
              <w:t>գորգագործություն</w:t>
            </w:r>
            <w:r w:rsidRPr="001C67CF">
              <w:rPr>
                <w:sz w:val="22"/>
                <w:szCs w:val="22"/>
                <w:lang w:eastAsia="ru-RU"/>
              </w:rPr>
              <w:t xml:space="preserve">, </w:t>
            </w:r>
            <w:r w:rsidRPr="001C67CF">
              <w:rPr>
                <w:sz w:val="22"/>
                <w:szCs w:val="22"/>
                <w:lang w:val="ru-RU" w:eastAsia="ru-RU"/>
              </w:rPr>
              <w:t>թաղիքագործություն</w:t>
            </w:r>
            <w:r w:rsidRPr="001C67CF">
              <w:rPr>
                <w:sz w:val="22"/>
                <w:szCs w:val="22"/>
                <w:lang w:eastAsia="ru-RU"/>
              </w:rPr>
              <w:t xml:space="preserve">,  </w:t>
            </w:r>
            <w:r w:rsidRPr="001C67CF">
              <w:rPr>
                <w:sz w:val="22"/>
                <w:szCs w:val="22"/>
                <w:lang w:val="ru-RU" w:eastAsia="ru-RU"/>
              </w:rPr>
              <w:t>տիկնիկագործություն</w:t>
            </w:r>
            <w:r w:rsidRPr="001C67CF">
              <w:rPr>
                <w:sz w:val="22"/>
                <w:szCs w:val="22"/>
                <w:lang w:eastAsia="ru-RU"/>
              </w:rPr>
              <w:t xml:space="preserve">, </w:t>
            </w:r>
            <w:r w:rsidRPr="001C67CF">
              <w:rPr>
                <w:sz w:val="22"/>
                <w:szCs w:val="22"/>
                <w:lang w:val="ru-RU" w:eastAsia="ru-RU"/>
              </w:rPr>
              <w:t>նկարչություն</w:t>
            </w:r>
            <w:r w:rsidRPr="001C67CF">
              <w:rPr>
                <w:sz w:val="22"/>
                <w:szCs w:val="22"/>
                <w:lang w:eastAsia="ru-RU"/>
              </w:rPr>
              <w:t xml:space="preserve">) </w:t>
            </w:r>
            <w:r w:rsidRPr="001C67CF">
              <w:rPr>
                <w:sz w:val="22"/>
                <w:szCs w:val="22"/>
                <w:lang w:val="ru-RU" w:eastAsia="ru-RU"/>
              </w:rPr>
              <w:t>ցուցադրությունների</w:t>
            </w:r>
            <w:r w:rsidRPr="001C67CF">
              <w:rPr>
                <w:sz w:val="22"/>
                <w:szCs w:val="22"/>
                <w:lang w:eastAsia="ru-RU"/>
              </w:rPr>
              <w:t xml:space="preserve">, </w:t>
            </w:r>
            <w:r w:rsidRPr="001C67CF">
              <w:rPr>
                <w:sz w:val="22"/>
                <w:szCs w:val="22"/>
                <w:lang w:val="ru-RU" w:eastAsia="ru-RU"/>
              </w:rPr>
              <w:t>վարպետաց</w:t>
            </w:r>
            <w:r w:rsidRPr="001C67CF">
              <w:rPr>
                <w:sz w:val="22"/>
                <w:szCs w:val="22"/>
                <w:lang w:eastAsia="ru-RU"/>
              </w:rPr>
              <w:t xml:space="preserve"> </w:t>
            </w:r>
            <w:r w:rsidRPr="001C67CF">
              <w:rPr>
                <w:sz w:val="22"/>
                <w:szCs w:val="22"/>
                <w:lang w:val="ru-RU" w:eastAsia="ru-RU"/>
              </w:rPr>
              <w:t>դասերի</w:t>
            </w:r>
            <w:r w:rsidRPr="001C67CF">
              <w:rPr>
                <w:sz w:val="22"/>
                <w:szCs w:val="22"/>
                <w:lang w:eastAsia="ru-RU"/>
              </w:rPr>
              <w:t xml:space="preserve">, </w:t>
            </w:r>
            <w:r w:rsidRPr="001C67CF">
              <w:rPr>
                <w:sz w:val="22"/>
                <w:szCs w:val="22"/>
                <w:lang w:val="ru-RU" w:eastAsia="ru-RU"/>
              </w:rPr>
              <w:t>հանդիպումների</w:t>
            </w:r>
            <w:r w:rsidRPr="001C67CF">
              <w:rPr>
                <w:sz w:val="22"/>
                <w:szCs w:val="22"/>
                <w:lang w:eastAsia="ru-RU"/>
              </w:rPr>
              <w:t xml:space="preserve"> </w:t>
            </w:r>
            <w:r w:rsidRPr="001C67CF">
              <w:rPr>
                <w:sz w:val="22"/>
                <w:szCs w:val="22"/>
                <w:lang w:val="ru-RU" w:eastAsia="ru-RU"/>
              </w:rPr>
              <w:t>կազմակերպում</w:t>
            </w:r>
            <w:r w:rsidRPr="001C67CF">
              <w:rPr>
                <w:sz w:val="22"/>
                <w:szCs w:val="22"/>
                <w:lang w:eastAsia="ru-RU"/>
              </w:rPr>
              <w:t>:</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6" w:type="dxa"/>
            </w:tcMar>
          </w:tcPr>
          <w:p w:rsidR="001C67CF" w:rsidRPr="001C67CF" w:rsidRDefault="001C67CF" w:rsidP="001C67CF">
            <w:pPr>
              <w:ind w:left="5"/>
              <w:jc w:val="both"/>
              <w:rPr>
                <w:sz w:val="22"/>
                <w:szCs w:val="22"/>
                <w:lang w:eastAsia="ru-RU"/>
              </w:rPr>
            </w:pPr>
            <w:r w:rsidRPr="001C67CF">
              <w:rPr>
                <w:sz w:val="22"/>
                <w:szCs w:val="22"/>
                <w:lang w:eastAsia="ru-RU"/>
              </w:rPr>
              <w:t xml:space="preserve"> </w:t>
            </w:r>
            <w:r w:rsidRPr="001C67CF">
              <w:rPr>
                <w:sz w:val="22"/>
                <w:szCs w:val="22"/>
                <w:lang w:val="ru-RU" w:eastAsia="ru-RU"/>
              </w:rPr>
              <w:t>Կին</w:t>
            </w:r>
            <w:r w:rsidRPr="001C67CF">
              <w:rPr>
                <w:sz w:val="22"/>
                <w:szCs w:val="22"/>
                <w:lang w:eastAsia="ru-RU"/>
              </w:rPr>
              <w:t xml:space="preserve"> </w:t>
            </w:r>
            <w:r w:rsidRPr="001C67CF">
              <w:rPr>
                <w:sz w:val="22"/>
                <w:szCs w:val="22"/>
                <w:lang w:val="ru-RU" w:eastAsia="ru-RU"/>
              </w:rPr>
              <w:t>արվեստա</w:t>
            </w:r>
            <w:r w:rsidRPr="001C67CF">
              <w:rPr>
                <w:sz w:val="22"/>
                <w:szCs w:val="22"/>
                <w:lang w:eastAsia="ru-RU"/>
              </w:rPr>
              <w:softHyphen/>
            </w:r>
            <w:r w:rsidRPr="001C67CF">
              <w:rPr>
                <w:sz w:val="22"/>
                <w:szCs w:val="22"/>
                <w:lang w:val="ru-RU" w:eastAsia="ru-RU"/>
              </w:rPr>
              <w:t>գետների</w:t>
            </w:r>
            <w:r w:rsidRPr="001C67CF">
              <w:rPr>
                <w:sz w:val="22"/>
                <w:szCs w:val="22"/>
                <w:lang w:eastAsia="ru-RU"/>
              </w:rPr>
              <w:t xml:space="preserve">  </w:t>
            </w:r>
            <w:r w:rsidRPr="001C67CF">
              <w:rPr>
                <w:sz w:val="22"/>
                <w:szCs w:val="22"/>
                <w:lang w:val="ru-RU" w:eastAsia="ru-RU"/>
              </w:rPr>
              <w:t>ստեղծագործությունների</w:t>
            </w:r>
            <w:r w:rsidRPr="001C67CF">
              <w:rPr>
                <w:sz w:val="22"/>
                <w:szCs w:val="22"/>
                <w:lang w:eastAsia="ru-RU"/>
              </w:rPr>
              <w:t xml:space="preserve"> </w:t>
            </w:r>
            <w:r w:rsidRPr="001C67CF">
              <w:rPr>
                <w:sz w:val="22"/>
                <w:szCs w:val="22"/>
                <w:lang w:val="ru-RU" w:eastAsia="ru-RU"/>
              </w:rPr>
              <w:t>հանրահռչակում</w:t>
            </w:r>
            <w:r w:rsidRPr="001C67CF">
              <w:rPr>
                <w:sz w:val="22"/>
                <w:szCs w:val="22"/>
                <w:lang w:eastAsia="ru-RU"/>
              </w:rPr>
              <w:t xml:space="preserve"> </w:t>
            </w:r>
            <w:r w:rsidRPr="001C67CF">
              <w:rPr>
                <w:sz w:val="22"/>
                <w:szCs w:val="22"/>
                <w:lang w:val="ru-RU" w:eastAsia="ru-RU"/>
              </w:rPr>
              <w:t>և</w:t>
            </w:r>
            <w:r w:rsidRPr="001C67CF">
              <w:rPr>
                <w:sz w:val="22"/>
                <w:szCs w:val="22"/>
                <w:lang w:eastAsia="ru-RU"/>
              </w:rPr>
              <w:t xml:space="preserve"> </w:t>
            </w:r>
            <w:r w:rsidRPr="001C67CF">
              <w:rPr>
                <w:sz w:val="22"/>
                <w:szCs w:val="22"/>
                <w:lang w:val="ru-RU" w:eastAsia="ru-RU"/>
              </w:rPr>
              <w:t>հայկական</w:t>
            </w:r>
            <w:r w:rsidRPr="001C67CF">
              <w:rPr>
                <w:sz w:val="22"/>
                <w:szCs w:val="22"/>
                <w:lang w:eastAsia="ru-RU"/>
              </w:rPr>
              <w:t xml:space="preserve"> </w:t>
            </w:r>
            <w:r w:rsidRPr="001C67CF">
              <w:rPr>
                <w:sz w:val="22"/>
                <w:szCs w:val="22"/>
                <w:lang w:val="ru-RU" w:eastAsia="ru-RU"/>
              </w:rPr>
              <w:t>մշակույթում</w:t>
            </w:r>
            <w:r w:rsidRPr="001C67CF">
              <w:rPr>
                <w:sz w:val="22"/>
                <w:szCs w:val="22"/>
                <w:lang w:eastAsia="ru-RU"/>
              </w:rPr>
              <w:t xml:space="preserve"> </w:t>
            </w:r>
            <w:r w:rsidRPr="001C67CF">
              <w:rPr>
                <w:sz w:val="22"/>
                <w:szCs w:val="22"/>
                <w:lang w:val="ru-RU" w:eastAsia="ru-RU"/>
              </w:rPr>
              <w:t>ունեցած</w:t>
            </w:r>
            <w:r w:rsidRPr="001C67CF">
              <w:rPr>
                <w:sz w:val="22"/>
                <w:szCs w:val="22"/>
                <w:lang w:eastAsia="ru-RU"/>
              </w:rPr>
              <w:t xml:space="preserve"> </w:t>
            </w:r>
            <w:r w:rsidRPr="001C67CF">
              <w:rPr>
                <w:sz w:val="22"/>
                <w:szCs w:val="22"/>
                <w:lang w:val="ru-RU" w:eastAsia="ru-RU"/>
              </w:rPr>
              <w:t>դերի</w:t>
            </w:r>
            <w:r w:rsidRPr="001C67CF">
              <w:rPr>
                <w:sz w:val="22"/>
                <w:szCs w:val="22"/>
                <w:lang w:eastAsia="ru-RU"/>
              </w:rPr>
              <w:t xml:space="preserve"> </w:t>
            </w:r>
            <w:r w:rsidRPr="001C67CF">
              <w:rPr>
                <w:sz w:val="22"/>
                <w:szCs w:val="22"/>
                <w:lang w:val="ru-RU" w:eastAsia="ru-RU"/>
              </w:rPr>
              <w:t>վերարժևորում</w:t>
            </w:r>
            <w:r w:rsidRPr="001C67CF">
              <w:rPr>
                <w:sz w:val="22"/>
                <w:szCs w:val="22"/>
                <w:lang w:eastAsia="ru-RU"/>
              </w:rPr>
              <w:t>:</w:t>
            </w:r>
          </w:p>
          <w:p w:rsidR="001C67CF" w:rsidRPr="001C67CF" w:rsidRDefault="001C67CF" w:rsidP="001C67CF">
            <w:pPr>
              <w:ind w:left="5"/>
              <w:jc w:val="both"/>
              <w:rPr>
                <w:sz w:val="22"/>
                <w:szCs w:val="22"/>
                <w:lang w:eastAsia="ru-RU"/>
              </w:rPr>
            </w:pPr>
            <w:r w:rsidRPr="001C67CF">
              <w:rPr>
                <w:sz w:val="22"/>
                <w:szCs w:val="22"/>
                <w:lang w:val="ru-RU" w:eastAsia="ru-RU"/>
              </w:rPr>
              <w:t>Ստեղծագործա</w:t>
            </w:r>
            <w:r w:rsidRPr="001C67CF">
              <w:rPr>
                <w:sz w:val="22"/>
                <w:szCs w:val="22"/>
                <w:lang w:eastAsia="ru-RU"/>
              </w:rPr>
              <w:softHyphen/>
            </w:r>
            <w:r w:rsidRPr="001C67CF">
              <w:rPr>
                <w:sz w:val="22"/>
                <w:szCs w:val="22"/>
                <w:lang w:val="ru-RU" w:eastAsia="ru-RU"/>
              </w:rPr>
              <w:t>կան</w:t>
            </w:r>
            <w:r w:rsidRPr="001C67CF">
              <w:rPr>
                <w:sz w:val="22"/>
                <w:szCs w:val="22"/>
                <w:lang w:eastAsia="ru-RU"/>
              </w:rPr>
              <w:t xml:space="preserve">   </w:t>
            </w:r>
            <w:r w:rsidRPr="001C67CF">
              <w:rPr>
                <w:sz w:val="22"/>
                <w:szCs w:val="22"/>
                <w:lang w:val="ru-RU" w:eastAsia="ru-RU"/>
              </w:rPr>
              <w:t>և</w:t>
            </w:r>
            <w:r w:rsidRPr="001C67CF">
              <w:rPr>
                <w:sz w:val="22"/>
                <w:szCs w:val="22"/>
                <w:lang w:eastAsia="ru-RU"/>
              </w:rPr>
              <w:t xml:space="preserve"> </w:t>
            </w:r>
            <w:r w:rsidRPr="001C67CF">
              <w:rPr>
                <w:sz w:val="22"/>
                <w:szCs w:val="22"/>
                <w:lang w:val="ru-RU" w:eastAsia="ru-RU"/>
              </w:rPr>
              <w:t>համագործակ</w:t>
            </w:r>
            <w:r w:rsidRPr="001C67CF">
              <w:rPr>
                <w:sz w:val="22"/>
                <w:szCs w:val="22"/>
                <w:lang w:eastAsia="ru-RU"/>
              </w:rPr>
              <w:t>-</w:t>
            </w:r>
            <w:r w:rsidRPr="001C67CF">
              <w:rPr>
                <w:sz w:val="22"/>
                <w:szCs w:val="22"/>
                <w:lang w:val="ru-RU" w:eastAsia="ru-RU"/>
              </w:rPr>
              <w:t>ցության</w:t>
            </w:r>
            <w:r w:rsidRPr="001C67CF">
              <w:rPr>
                <w:sz w:val="22"/>
                <w:szCs w:val="22"/>
                <w:lang w:eastAsia="ru-RU"/>
              </w:rPr>
              <w:t xml:space="preserve"> </w:t>
            </w:r>
            <w:r w:rsidRPr="001C67CF">
              <w:rPr>
                <w:sz w:val="22"/>
                <w:szCs w:val="22"/>
                <w:lang w:val="ru-RU" w:eastAsia="ru-RU"/>
              </w:rPr>
              <w:t>նոր</w:t>
            </w:r>
            <w:r w:rsidRPr="001C67CF">
              <w:rPr>
                <w:sz w:val="22"/>
                <w:szCs w:val="22"/>
                <w:lang w:eastAsia="ru-RU"/>
              </w:rPr>
              <w:t xml:space="preserve"> </w:t>
            </w:r>
            <w:r w:rsidRPr="001C67CF">
              <w:rPr>
                <w:sz w:val="22"/>
                <w:szCs w:val="22"/>
                <w:lang w:val="ru-RU" w:eastAsia="ru-RU"/>
              </w:rPr>
              <w:t>հնարավորություն</w:t>
            </w:r>
            <w:r w:rsidRPr="001C67CF">
              <w:rPr>
                <w:sz w:val="22"/>
                <w:szCs w:val="22"/>
                <w:lang w:eastAsia="ru-RU"/>
              </w:rPr>
              <w:t>-</w:t>
            </w:r>
            <w:r w:rsidRPr="001C67CF">
              <w:rPr>
                <w:sz w:val="22"/>
                <w:szCs w:val="22"/>
                <w:lang w:val="ru-RU" w:eastAsia="ru-RU"/>
              </w:rPr>
              <w:t>ների</w:t>
            </w:r>
            <w:r w:rsidRPr="001C67CF">
              <w:rPr>
                <w:sz w:val="22"/>
                <w:szCs w:val="22"/>
                <w:lang w:eastAsia="ru-RU"/>
              </w:rPr>
              <w:t xml:space="preserve"> </w:t>
            </w:r>
            <w:r w:rsidRPr="001C67CF">
              <w:rPr>
                <w:sz w:val="22"/>
                <w:szCs w:val="22"/>
                <w:lang w:val="ru-RU" w:eastAsia="ru-RU"/>
              </w:rPr>
              <w:t>ստեղծում</w:t>
            </w:r>
          </w:p>
          <w:p w:rsidR="001C67CF" w:rsidRPr="001C67CF" w:rsidRDefault="001C67CF" w:rsidP="001C67CF">
            <w:pPr>
              <w:ind w:left="5"/>
              <w:jc w:val="both"/>
              <w:rPr>
                <w:sz w:val="22"/>
                <w:szCs w:val="22"/>
                <w:lang w:eastAsia="ru-RU"/>
              </w:rPr>
            </w:pPr>
          </w:p>
        </w:tc>
        <w:tc>
          <w:tcPr>
            <w:tcW w:w="17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6" w:type="dxa"/>
            </w:tcMar>
          </w:tcPr>
          <w:p w:rsidR="001C67CF" w:rsidRPr="001C67CF" w:rsidRDefault="001C67CF" w:rsidP="001C67CF">
            <w:pPr>
              <w:ind w:left="180"/>
              <w:jc w:val="center"/>
              <w:rPr>
                <w:sz w:val="22"/>
                <w:szCs w:val="22"/>
                <w:lang w:eastAsia="ru-RU"/>
              </w:rPr>
            </w:pPr>
            <w:r w:rsidRPr="001C67CF">
              <w:rPr>
                <w:sz w:val="22"/>
                <w:szCs w:val="22"/>
                <w:lang w:val="ru-RU" w:eastAsia="ru-RU"/>
              </w:rPr>
              <w:t>2019-2022 թթ.</w:t>
            </w:r>
          </w:p>
        </w:tc>
        <w:tc>
          <w:tcPr>
            <w:tcW w:w="23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41" w:right="-26"/>
              <w:jc w:val="both"/>
              <w:rPr>
                <w:sz w:val="22"/>
                <w:szCs w:val="22"/>
                <w:lang w:eastAsia="ru-RU"/>
              </w:rPr>
            </w:pPr>
            <w:r w:rsidRPr="001C67CF">
              <w:rPr>
                <w:sz w:val="22"/>
                <w:szCs w:val="22"/>
                <w:lang w:val="ru-RU" w:eastAsia="ru-RU"/>
              </w:rPr>
              <w:t>Թանգարաններում</w:t>
            </w:r>
            <w:r w:rsidRPr="001C67CF">
              <w:rPr>
                <w:sz w:val="22"/>
                <w:szCs w:val="22"/>
                <w:lang w:eastAsia="ru-RU"/>
              </w:rPr>
              <w:t xml:space="preserve">, </w:t>
            </w:r>
            <w:r w:rsidRPr="001C67CF">
              <w:rPr>
                <w:sz w:val="22"/>
                <w:szCs w:val="22"/>
                <w:lang w:val="ru-RU" w:eastAsia="ru-RU"/>
              </w:rPr>
              <w:t>գրադարաններում</w:t>
            </w:r>
            <w:r w:rsidRPr="001C67CF">
              <w:rPr>
                <w:sz w:val="22"/>
                <w:szCs w:val="22"/>
                <w:lang w:eastAsia="ru-RU"/>
              </w:rPr>
              <w:t xml:space="preserve"> </w:t>
            </w:r>
            <w:r w:rsidRPr="001C67CF">
              <w:rPr>
                <w:sz w:val="22"/>
                <w:szCs w:val="22"/>
                <w:lang w:val="ru-RU" w:eastAsia="ru-RU"/>
              </w:rPr>
              <w:t>ստեղծագործող</w:t>
            </w:r>
            <w:r w:rsidRPr="001C67CF">
              <w:rPr>
                <w:sz w:val="22"/>
                <w:szCs w:val="22"/>
                <w:lang w:eastAsia="ru-RU"/>
              </w:rPr>
              <w:t xml:space="preserve"> </w:t>
            </w:r>
            <w:r w:rsidRPr="001C67CF">
              <w:rPr>
                <w:sz w:val="22"/>
                <w:szCs w:val="22"/>
                <w:lang w:val="ru-RU" w:eastAsia="ru-RU"/>
              </w:rPr>
              <w:t>կանանց</w:t>
            </w:r>
            <w:r w:rsidRPr="001C67CF">
              <w:rPr>
                <w:sz w:val="22"/>
                <w:szCs w:val="22"/>
                <w:lang w:eastAsia="ru-RU"/>
              </w:rPr>
              <w:t xml:space="preserve"> </w:t>
            </w:r>
            <w:r w:rsidRPr="001C67CF">
              <w:rPr>
                <w:sz w:val="22"/>
                <w:szCs w:val="22"/>
                <w:lang w:val="ru-RU" w:eastAsia="ru-RU"/>
              </w:rPr>
              <w:t>ձեռքի</w:t>
            </w:r>
            <w:r w:rsidRPr="001C67CF">
              <w:rPr>
                <w:sz w:val="22"/>
                <w:szCs w:val="22"/>
                <w:lang w:eastAsia="ru-RU"/>
              </w:rPr>
              <w:t xml:space="preserve"> </w:t>
            </w:r>
            <w:r w:rsidRPr="001C67CF">
              <w:rPr>
                <w:sz w:val="22"/>
                <w:szCs w:val="22"/>
                <w:lang w:val="ru-RU" w:eastAsia="ru-RU"/>
              </w:rPr>
              <w:t>աշխատանքների</w:t>
            </w:r>
            <w:r w:rsidRPr="001C67CF">
              <w:rPr>
                <w:sz w:val="22"/>
                <w:szCs w:val="22"/>
                <w:lang w:eastAsia="ru-RU"/>
              </w:rPr>
              <w:t xml:space="preserve">  </w:t>
            </w:r>
            <w:r w:rsidRPr="001C67CF">
              <w:rPr>
                <w:sz w:val="22"/>
                <w:szCs w:val="22"/>
                <w:lang w:val="ru-RU" w:eastAsia="ru-RU"/>
              </w:rPr>
              <w:t>ցուցահանդես</w:t>
            </w:r>
            <w:r w:rsidRPr="001C67CF">
              <w:rPr>
                <w:sz w:val="22"/>
                <w:szCs w:val="22"/>
                <w:lang w:eastAsia="ru-RU"/>
              </w:rPr>
              <w:t>-</w:t>
            </w:r>
            <w:r w:rsidRPr="001C67CF">
              <w:rPr>
                <w:sz w:val="22"/>
                <w:szCs w:val="22"/>
                <w:lang w:val="ru-RU" w:eastAsia="ru-RU"/>
              </w:rPr>
              <w:t>վաճառքի</w:t>
            </w:r>
            <w:r w:rsidRPr="001C67CF">
              <w:rPr>
                <w:sz w:val="22"/>
                <w:szCs w:val="22"/>
                <w:lang w:eastAsia="ru-RU"/>
              </w:rPr>
              <w:t xml:space="preserve"> </w:t>
            </w:r>
            <w:r w:rsidRPr="001C67CF">
              <w:rPr>
                <w:sz w:val="22"/>
                <w:szCs w:val="22"/>
                <w:lang w:val="ru-RU" w:eastAsia="ru-RU"/>
              </w:rPr>
              <w:t>իրականացում</w:t>
            </w:r>
            <w:r w:rsidRPr="001C67CF">
              <w:rPr>
                <w:sz w:val="22"/>
                <w:szCs w:val="22"/>
                <w:lang w:eastAsia="ru-RU"/>
              </w:rPr>
              <w:t xml:space="preserve">, </w:t>
            </w:r>
            <w:r w:rsidRPr="001C67CF">
              <w:rPr>
                <w:sz w:val="22"/>
                <w:szCs w:val="22"/>
                <w:lang w:val="ru-RU" w:eastAsia="ru-RU"/>
              </w:rPr>
              <w:t>որոնց</w:t>
            </w:r>
            <w:r w:rsidRPr="001C67CF">
              <w:rPr>
                <w:sz w:val="22"/>
                <w:szCs w:val="22"/>
                <w:lang w:eastAsia="ru-RU"/>
              </w:rPr>
              <w:t xml:space="preserve"> </w:t>
            </w:r>
            <w:r w:rsidRPr="001C67CF">
              <w:rPr>
                <w:sz w:val="22"/>
                <w:szCs w:val="22"/>
                <w:lang w:val="ru-RU" w:eastAsia="ru-RU"/>
              </w:rPr>
              <w:t>թիվն</w:t>
            </w:r>
            <w:r w:rsidRPr="001C67CF">
              <w:rPr>
                <w:sz w:val="22"/>
                <w:szCs w:val="22"/>
                <w:lang w:eastAsia="ru-RU"/>
              </w:rPr>
              <w:t xml:space="preserve"> </w:t>
            </w:r>
            <w:r w:rsidRPr="001C67CF">
              <w:rPr>
                <w:sz w:val="22"/>
                <w:szCs w:val="22"/>
                <w:lang w:val="ru-RU" w:eastAsia="ru-RU"/>
              </w:rPr>
              <w:t>ամեն</w:t>
            </w:r>
            <w:r w:rsidRPr="001C67CF">
              <w:rPr>
                <w:sz w:val="22"/>
                <w:szCs w:val="22"/>
                <w:lang w:eastAsia="ru-RU"/>
              </w:rPr>
              <w:t xml:space="preserve"> </w:t>
            </w:r>
            <w:r w:rsidRPr="001C67CF">
              <w:rPr>
                <w:sz w:val="22"/>
                <w:szCs w:val="22"/>
                <w:lang w:val="ru-RU" w:eastAsia="ru-RU"/>
              </w:rPr>
              <w:t>տարի</w:t>
            </w:r>
            <w:r w:rsidRPr="001C67CF">
              <w:rPr>
                <w:sz w:val="22"/>
                <w:szCs w:val="22"/>
                <w:lang w:eastAsia="ru-RU"/>
              </w:rPr>
              <w:t xml:space="preserve"> </w:t>
            </w:r>
            <w:r w:rsidRPr="001C67CF">
              <w:rPr>
                <w:sz w:val="22"/>
                <w:szCs w:val="22"/>
                <w:lang w:val="ru-RU" w:eastAsia="ru-RU"/>
              </w:rPr>
              <w:t>աճում</w:t>
            </w:r>
            <w:r w:rsidRPr="001C67CF">
              <w:rPr>
                <w:sz w:val="22"/>
                <w:szCs w:val="22"/>
                <w:lang w:eastAsia="ru-RU"/>
              </w:rPr>
              <w:t xml:space="preserve"> </w:t>
            </w:r>
            <w:r w:rsidRPr="001C67CF">
              <w:rPr>
                <w:sz w:val="22"/>
                <w:szCs w:val="22"/>
                <w:lang w:val="ru-RU" w:eastAsia="ru-RU"/>
              </w:rPr>
              <w:t>է</w:t>
            </w:r>
            <w:r w:rsidRPr="001C67CF">
              <w:rPr>
                <w:sz w:val="22"/>
                <w:szCs w:val="22"/>
                <w:lang w:eastAsia="ru-RU"/>
              </w:rPr>
              <w:t>:</w:t>
            </w:r>
          </w:p>
        </w:tc>
        <w:tc>
          <w:tcPr>
            <w:tcW w:w="23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6" w:type="dxa"/>
            </w:tcMar>
          </w:tcPr>
          <w:p w:rsidR="001C67CF" w:rsidRPr="001C67CF" w:rsidRDefault="001C67CF" w:rsidP="001C67CF">
            <w:pPr>
              <w:ind w:left="180"/>
              <w:jc w:val="center"/>
              <w:rPr>
                <w:sz w:val="22"/>
                <w:szCs w:val="22"/>
                <w:lang w:eastAsia="ru-RU"/>
              </w:rPr>
            </w:pPr>
            <w:r w:rsidRPr="001C67CF">
              <w:rPr>
                <w:sz w:val="22"/>
                <w:szCs w:val="22"/>
                <w:lang w:val="ru-RU" w:eastAsia="ru-RU"/>
              </w:rPr>
              <w:t>ՀՀ</w:t>
            </w:r>
            <w:r w:rsidRPr="001C67CF">
              <w:rPr>
                <w:sz w:val="22"/>
                <w:szCs w:val="22"/>
                <w:lang w:eastAsia="ru-RU"/>
              </w:rPr>
              <w:t xml:space="preserve"> </w:t>
            </w:r>
            <w:r w:rsidRPr="001C67CF">
              <w:rPr>
                <w:rFonts w:ascii="Calibri" w:hAnsi="Calibri" w:cs="Calibri"/>
                <w:sz w:val="22"/>
                <w:szCs w:val="22"/>
                <w:lang w:eastAsia="ru-RU"/>
              </w:rPr>
              <w:t> </w:t>
            </w:r>
            <w:r w:rsidRPr="001C67CF">
              <w:rPr>
                <w:sz w:val="22"/>
                <w:szCs w:val="22"/>
                <w:lang w:val="ru-RU" w:eastAsia="ru-RU"/>
              </w:rPr>
              <w:t>կրթության</w:t>
            </w:r>
            <w:r w:rsidRPr="001C67CF">
              <w:rPr>
                <w:sz w:val="22"/>
                <w:szCs w:val="22"/>
                <w:lang w:eastAsia="ru-RU"/>
              </w:rPr>
              <w:t xml:space="preserve">, </w:t>
            </w:r>
            <w:r w:rsidRPr="001C67CF">
              <w:rPr>
                <w:sz w:val="22"/>
                <w:szCs w:val="22"/>
                <w:lang w:val="ru-RU" w:eastAsia="ru-RU"/>
              </w:rPr>
              <w:t>գիտության</w:t>
            </w:r>
            <w:r w:rsidRPr="001C67CF">
              <w:rPr>
                <w:sz w:val="22"/>
                <w:szCs w:val="22"/>
                <w:lang w:eastAsia="ru-RU"/>
              </w:rPr>
              <w:t xml:space="preserve">, </w:t>
            </w:r>
            <w:r w:rsidRPr="001C67CF">
              <w:rPr>
                <w:sz w:val="22"/>
                <w:szCs w:val="22"/>
                <w:lang w:val="ru-RU" w:eastAsia="ru-RU"/>
              </w:rPr>
              <w:t>մշակույթի</w:t>
            </w:r>
            <w:r w:rsidRPr="001C67CF">
              <w:rPr>
                <w:sz w:val="22"/>
                <w:szCs w:val="22"/>
                <w:lang w:eastAsia="ru-RU"/>
              </w:rPr>
              <w:t xml:space="preserve"> </w:t>
            </w:r>
            <w:r w:rsidRPr="001C67CF">
              <w:rPr>
                <w:sz w:val="22"/>
                <w:szCs w:val="22"/>
                <w:lang w:val="ru-RU" w:eastAsia="ru-RU"/>
              </w:rPr>
              <w:t>և</w:t>
            </w:r>
            <w:r w:rsidRPr="001C67CF">
              <w:rPr>
                <w:sz w:val="22"/>
                <w:szCs w:val="22"/>
                <w:lang w:eastAsia="ru-RU"/>
              </w:rPr>
              <w:t xml:space="preserve"> </w:t>
            </w:r>
            <w:r w:rsidRPr="001C67CF">
              <w:rPr>
                <w:sz w:val="22"/>
                <w:szCs w:val="22"/>
                <w:lang w:val="ru-RU" w:eastAsia="ru-RU"/>
              </w:rPr>
              <w:t>սպորտի</w:t>
            </w:r>
            <w:r w:rsidRPr="001C67CF">
              <w:rPr>
                <w:rFonts w:ascii="Calibri" w:hAnsi="Calibri" w:cs="Calibri"/>
                <w:sz w:val="22"/>
                <w:szCs w:val="22"/>
                <w:lang w:eastAsia="ru-RU"/>
              </w:rPr>
              <w:t> </w:t>
            </w:r>
            <w:r w:rsidRPr="001C67CF">
              <w:rPr>
                <w:sz w:val="22"/>
                <w:szCs w:val="22"/>
                <w:lang w:eastAsia="ru-RU"/>
              </w:rPr>
              <w:t xml:space="preserve"> </w:t>
            </w:r>
            <w:r w:rsidRPr="001C67CF">
              <w:rPr>
                <w:sz w:val="22"/>
                <w:szCs w:val="22"/>
                <w:lang w:val="ru-RU" w:eastAsia="ru-RU"/>
              </w:rPr>
              <w:t>նախա</w:t>
            </w:r>
          </w:p>
          <w:p w:rsidR="001C67CF" w:rsidRPr="001C67CF" w:rsidRDefault="001C67CF" w:rsidP="001C67CF">
            <w:pPr>
              <w:ind w:left="180"/>
              <w:jc w:val="center"/>
              <w:rPr>
                <w:sz w:val="22"/>
                <w:szCs w:val="22"/>
                <w:lang w:eastAsia="ru-RU"/>
              </w:rPr>
            </w:pPr>
            <w:r w:rsidRPr="001C67CF">
              <w:rPr>
                <w:sz w:val="22"/>
                <w:szCs w:val="22"/>
                <w:lang w:val="ru-RU" w:eastAsia="ru-RU"/>
              </w:rPr>
              <w:t>րարություն</w:t>
            </w:r>
          </w:p>
        </w:tc>
        <w:tc>
          <w:tcPr>
            <w:tcW w:w="23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6" w:type="dxa"/>
            </w:tcMar>
          </w:tcPr>
          <w:p w:rsidR="001C67CF" w:rsidRPr="001C67CF" w:rsidRDefault="001C67CF" w:rsidP="001C67CF">
            <w:pPr>
              <w:ind w:left="180"/>
              <w:jc w:val="center"/>
              <w:rPr>
                <w:sz w:val="22"/>
                <w:szCs w:val="22"/>
                <w:lang w:eastAsia="ru-RU"/>
              </w:rPr>
            </w:pPr>
            <w:r w:rsidRPr="001C67CF">
              <w:rPr>
                <w:sz w:val="22"/>
                <w:szCs w:val="22"/>
                <w:lang w:val="ru-RU" w:eastAsia="ru-RU"/>
              </w:rPr>
              <w:t>Հասարակական</w:t>
            </w:r>
            <w:r w:rsidRPr="001C67CF">
              <w:rPr>
                <w:sz w:val="22"/>
                <w:szCs w:val="22"/>
                <w:lang w:eastAsia="ru-RU"/>
              </w:rPr>
              <w:t xml:space="preserve"> </w:t>
            </w:r>
            <w:r w:rsidRPr="001C67CF">
              <w:rPr>
                <w:sz w:val="22"/>
                <w:szCs w:val="22"/>
                <w:lang w:val="ru-RU" w:eastAsia="ru-RU"/>
              </w:rPr>
              <w:t>կազմակերպություններ</w:t>
            </w:r>
            <w:r w:rsidRPr="001C67CF">
              <w:rPr>
                <w:sz w:val="22"/>
                <w:szCs w:val="22"/>
                <w:lang w:eastAsia="ru-RU"/>
              </w:rPr>
              <w:t xml:space="preserve"> (</w:t>
            </w:r>
            <w:r w:rsidRPr="001C67CF">
              <w:rPr>
                <w:sz w:val="22"/>
                <w:szCs w:val="22"/>
                <w:lang w:val="ru-RU" w:eastAsia="ru-RU"/>
              </w:rPr>
              <w:t>համաձայնությամբ</w:t>
            </w:r>
            <w:r w:rsidRPr="001C67CF">
              <w:rPr>
                <w:sz w:val="22"/>
                <w:szCs w:val="22"/>
                <w:lang w:eastAsia="ru-RU"/>
              </w:rPr>
              <w:t>)</w:t>
            </w:r>
          </w:p>
          <w:p w:rsidR="001C67CF" w:rsidRPr="001C67CF" w:rsidRDefault="001C67CF" w:rsidP="001C67CF">
            <w:pPr>
              <w:ind w:left="180"/>
              <w:jc w:val="center"/>
              <w:rPr>
                <w:sz w:val="22"/>
                <w:szCs w:val="22"/>
                <w:lang w:eastAsia="ru-RU"/>
              </w:rPr>
            </w:pPr>
            <w:r w:rsidRPr="001C67CF">
              <w:rPr>
                <w:sz w:val="22"/>
                <w:szCs w:val="22"/>
                <w:lang w:val="ru-RU" w:eastAsia="ru-RU"/>
              </w:rPr>
              <w:t>անհատ</w:t>
            </w:r>
            <w:r w:rsidRPr="001C67CF">
              <w:rPr>
                <w:sz w:val="22"/>
                <w:szCs w:val="22"/>
                <w:lang w:eastAsia="ru-RU"/>
              </w:rPr>
              <w:t xml:space="preserve"> </w:t>
            </w:r>
            <w:r w:rsidRPr="001C67CF">
              <w:rPr>
                <w:sz w:val="22"/>
                <w:szCs w:val="22"/>
                <w:lang w:val="ru-RU" w:eastAsia="ru-RU"/>
              </w:rPr>
              <w:t>ստեղծագործողներ</w:t>
            </w:r>
            <w:r w:rsidRPr="001C67CF">
              <w:rPr>
                <w:sz w:val="22"/>
                <w:szCs w:val="22"/>
                <w:lang w:eastAsia="ru-RU"/>
              </w:rPr>
              <w:t xml:space="preserve"> (</w:t>
            </w:r>
            <w:r w:rsidRPr="001C67CF">
              <w:rPr>
                <w:sz w:val="22"/>
                <w:szCs w:val="22"/>
                <w:lang w:val="ru-RU" w:eastAsia="ru-RU"/>
              </w:rPr>
              <w:t>համաձայնությամբ</w:t>
            </w:r>
            <w:r w:rsidRPr="001C67CF">
              <w:rPr>
                <w:sz w:val="22"/>
                <w:szCs w:val="22"/>
                <w:lang w:eastAsia="ru-RU"/>
              </w:rPr>
              <w:t>)</w:t>
            </w:r>
          </w:p>
        </w:tc>
        <w:tc>
          <w:tcPr>
            <w:tcW w:w="16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6" w:type="dxa"/>
            </w:tcMar>
          </w:tcPr>
          <w:p w:rsidR="001C67CF" w:rsidRPr="001C67CF" w:rsidRDefault="001C67CF" w:rsidP="001C67CF">
            <w:pPr>
              <w:ind w:left="180"/>
              <w:jc w:val="center"/>
              <w:rPr>
                <w:sz w:val="22"/>
                <w:szCs w:val="22"/>
                <w:lang w:eastAsia="ru-RU"/>
              </w:rPr>
            </w:pPr>
            <w:r w:rsidRPr="001C67CF">
              <w:rPr>
                <w:sz w:val="22"/>
                <w:szCs w:val="22"/>
                <w:lang w:val="ru-RU" w:eastAsia="ru-RU"/>
              </w:rPr>
              <w:t>ՀՀ</w:t>
            </w:r>
            <w:r w:rsidRPr="001C67CF">
              <w:rPr>
                <w:sz w:val="22"/>
                <w:szCs w:val="22"/>
                <w:lang w:eastAsia="ru-RU"/>
              </w:rPr>
              <w:t xml:space="preserve"> </w:t>
            </w:r>
            <w:r w:rsidRPr="001C67CF">
              <w:rPr>
                <w:sz w:val="22"/>
                <w:szCs w:val="22"/>
                <w:lang w:val="ru-RU" w:eastAsia="ru-RU"/>
              </w:rPr>
              <w:t>պետական</w:t>
            </w:r>
            <w:r w:rsidRPr="001C67CF">
              <w:rPr>
                <w:sz w:val="22"/>
                <w:szCs w:val="22"/>
                <w:lang w:eastAsia="ru-RU"/>
              </w:rPr>
              <w:t xml:space="preserve"> </w:t>
            </w:r>
            <w:r w:rsidRPr="001C67CF">
              <w:rPr>
                <w:sz w:val="22"/>
                <w:szCs w:val="22"/>
                <w:lang w:val="ru-RU" w:eastAsia="ru-RU"/>
              </w:rPr>
              <w:t>բյուջե</w:t>
            </w:r>
            <w:r w:rsidRPr="001C67CF">
              <w:rPr>
                <w:sz w:val="22"/>
                <w:szCs w:val="22"/>
                <w:lang w:eastAsia="ru-RU"/>
              </w:rPr>
              <w:t xml:space="preserve"> (Լրացուցիչ ֆինանսավորում չի պահանջում), </w:t>
            </w:r>
          </w:p>
          <w:p w:rsidR="001C67CF" w:rsidRPr="001C67CF" w:rsidRDefault="001C67CF" w:rsidP="001C67CF">
            <w:pPr>
              <w:ind w:left="180"/>
              <w:jc w:val="center"/>
              <w:rPr>
                <w:sz w:val="22"/>
                <w:szCs w:val="22"/>
                <w:lang w:eastAsia="ru-RU"/>
              </w:rPr>
            </w:pPr>
            <w:r w:rsidRPr="001C67CF">
              <w:rPr>
                <w:sz w:val="22"/>
                <w:szCs w:val="22"/>
                <w:lang w:val="ru-RU" w:eastAsia="ru-RU"/>
              </w:rPr>
              <w:t>ՀՀ</w:t>
            </w:r>
            <w:r w:rsidRPr="001C67CF">
              <w:rPr>
                <w:sz w:val="22"/>
                <w:szCs w:val="22"/>
                <w:lang w:eastAsia="ru-RU"/>
              </w:rPr>
              <w:t xml:space="preserve"> o</w:t>
            </w:r>
            <w:r w:rsidRPr="001C67CF">
              <w:rPr>
                <w:sz w:val="22"/>
                <w:szCs w:val="22"/>
                <w:lang w:val="ru-RU" w:eastAsia="ru-RU"/>
              </w:rPr>
              <w:t>րենքով</w:t>
            </w:r>
            <w:r w:rsidRPr="001C67CF">
              <w:rPr>
                <w:sz w:val="22"/>
                <w:szCs w:val="22"/>
                <w:lang w:eastAsia="ru-RU"/>
              </w:rPr>
              <w:t xml:space="preserve"> </w:t>
            </w:r>
            <w:r w:rsidRPr="001C67CF">
              <w:rPr>
                <w:sz w:val="22"/>
                <w:szCs w:val="22"/>
                <w:lang w:val="ru-RU" w:eastAsia="ru-RU"/>
              </w:rPr>
              <w:t>չարգելված</w:t>
            </w:r>
            <w:r w:rsidRPr="001C67CF">
              <w:rPr>
                <w:sz w:val="22"/>
                <w:szCs w:val="22"/>
                <w:lang w:eastAsia="ru-RU"/>
              </w:rPr>
              <w:t xml:space="preserve"> միջոցներ</w:t>
            </w:r>
          </w:p>
        </w:tc>
      </w:tr>
      <w:tr w:rsidR="001C67CF" w:rsidRPr="00BF11C1" w:rsidTr="0077544D">
        <w:trPr>
          <w:trHeight w:val="6111"/>
          <w:jc w:val="center"/>
        </w:trPr>
        <w:tc>
          <w:tcPr>
            <w:tcW w:w="6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52" w:type="dxa"/>
            </w:tcMar>
          </w:tcPr>
          <w:p w:rsidR="001C67CF" w:rsidRPr="001C67CF" w:rsidRDefault="001C67CF" w:rsidP="001C67CF">
            <w:pPr>
              <w:numPr>
                <w:ilvl w:val="0"/>
                <w:numId w:val="74"/>
              </w:numPr>
              <w:jc w:val="center"/>
              <w:rPr>
                <w:sz w:val="22"/>
                <w:szCs w:val="22"/>
                <w:lang w:eastAsia="ru-RU"/>
              </w:rPr>
            </w:pPr>
          </w:p>
        </w:tc>
        <w:tc>
          <w:tcPr>
            <w:tcW w:w="26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6" w:type="dxa"/>
            </w:tcMar>
          </w:tcPr>
          <w:p w:rsidR="001C67CF" w:rsidRPr="001C67CF" w:rsidRDefault="001C67CF" w:rsidP="001C67CF">
            <w:pPr>
              <w:ind w:left="5"/>
              <w:jc w:val="both"/>
              <w:rPr>
                <w:sz w:val="22"/>
                <w:szCs w:val="22"/>
                <w:lang w:val="ru-RU" w:eastAsia="ru-RU"/>
              </w:rPr>
            </w:pPr>
            <w:r w:rsidRPr="001C67CF">
              <w:rPr>
                <w:sz w:val="22"/>
                <w:szCs w:val="22"/>
                <w:lang w:val="ru-RU" w:eastAsia="ru-RU"/>
              </w:rPr>
              <w:t>Սպորտում կանանց ներգրավվածության խթանում:</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6" w:type="dxa"/>
            </w:tcMar>
          </w:tcPr>
          <w:p w:rsidR="001C67CF" w:rsidRPr="001C67CF" w:rsidRDefault="001C67CF" w:rsidP="001C67CF">
            <w:pPr>
              <w:ind w:left="5"/>
              <w:jc w:val="both"/>
              <w:rPr>
                <w:sz w:val="22"/>
                <w:szCs w:val="22"/>
                <w:lang w:val="ru-RU" w:eastAsia="ru-RU"/>
              </w:rPr>
            </w:pPr>
            <w:r w:rsidRPr="001C67CF">
              <w:rPr>
                <w:sz w:val="22"/>
                <w:szCs w:val="22"/>
                <w:lang w:val="ru-RU" w:eastAsia="ru-RU"/>
              </w:rPr>
              <w:t>Ընդլայնված հնարավորություններ կանանց և աղջիկների համար՝ սպորտով զբաղվելու և արդյունքներ գրանցելու ուղղությամբ, այդ թվում՝ հաշմանդամություն ունեցողների, ազգային փոքրամասնություններին պատկանողների և գյուղական բնակավայրերում ապրողների համար:</w:t>
            </w:r>
          </w:p>
        </w:tc>
        <w:tc>
          <w:tcPr>
            <w:tcW w:w="17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6" w:type="dxa"/>
            </w:tcMar>
          </w:tcPr>
          <w:p w:rsidR="001C67CF" w:rsidRPr="001C67CF" w:rsidRDefault="001C67CF" w:rsidP="001C67CF">
            <w:pPr>
              <w:ind w:left="180"/>
              <w:jc w:val="center"/>
              <w:rPr>
                <w:sz w:val="22"/>
                <w:szCs w:val="22"/>
                <w:lang w:val="ru-RU" w:eastAsia="ru-RU"/>
              </w:rPr>
            </w:pPr>
            <w:r w:rsidRPr="001C67CF">
              <w:rPr>
                <w:sz w:val="22"/>
                <w:szCs w:val="22"/>
                <w:lang w:val="ru-RU" w:eastAsia="ru-RU"/>
              </w:rPr>
              <w:t>2020-2023 թթ</w:t>
            </w:r>
          </w:p>
        </w:tc>
        <w:tc>
          <w:tcPr>
            <w:tcW w:w="23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6" w:type="dxa"/>
            </w:tcMar>
          </w:tcPr>
          <w:p w:rsidR="001C67CF" w:rsidRPr="001C67CF" w:rsidRDefault="001C67CF" w:rsidP="001C67CF">
            <w:pPr>
              <w:ind w:left="-41" w:right="-26"/>
              <w:jc w:val="both"/>
              <w:rPr>
                <w:sz w:val="22"/>
                <w:szCs w:val="22"/>
                <w:lang w:val="ru-RU" w:eastAsia="ru-RU"/>
              </w:rPr>
            </w:pPr>
            <w:r w:rsidRPr="001C67CF">
              <w:rPr>
                <w:sz w:val="22"/>
                <w:szCs w:val="22"/>
                <w:lang w:val="ru-RU" w:eastAsia="ru-RU"/>
              </w:rPr>
              <w:t>Սպորտային միջոցառումների և մրցաշարերի իրականացում, որոնցում ամեն տարի աճում է կանանց և աղջիկների համամասնությունը, այդ թվում՝ խոցելի խմբերի կանանց և աղջիկների ներգրավվածությունը:</w:t>
            </w:r>
          </w:p>
        </w:tc>
        <w:tc>
          <w:tcPr>
            <w:tcW w:w="23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6" w:type="dxa"/>
            </w:tcMar>
          </w:tcPr>
          <w:p w:rsidR="001C67CF" w:rsidRPr="001C67CF" w:rsidRDefault="001C67CF" w:rsidP="001C67CF">
            <w:pPr>
              <w:ind w:left="180"/>
              <w:jc w:val="center"/>
              <w:rPr>
                <w:sz w:val="22"/>
                <w:szCs w:val="22"/>
                <w:lang w:val="ru-RU" w:eastAsia="ru-RU"/>
              </w:rPr>
            </w:pPr>
            <w:r w:rsidRPr="001C67CF">
              <w:rPr>
                <w:sz w:val="22"/>
                <w:szCs w:val="22"/>
                <w:lang w:val="ru-RU" w:eastAsia="ru-RU"/>
              </w:rPr>
              <w:t xml:space="preserve">ՀՀ </w:t>
            </w:r>
            <w:r w:rsidRPr="001C67CF">
              <w:rPr>
                <w:rFonts w:ascii="Calibri" w:hAnsi="Calibri" w:cs="Calibri"/>
                <w:sz w:val="22"/>
                <w:szCs w:val="22"/>
                <w:lang w:val="ru-RU" w:eastAsia="ru-RU"/>
              </w:rPr>
              <w:t> </w:t>
            </w:r>
            <w:r w:rsidRPr="001C67CF">
              <w:rPr>
                <w:sz w:val="22"/>
                <w:szCs w:val="22"/>
                <w:lang w:val="ru-RU" w:eastAsia="ru-RU"/>
              </w:rPr>
              <w:t>կրթության, գիտության, մշակույթի և սպորտի</w:t>
            </w:r>
            <w:r w:rsidRPr="001C67CF">
              <w:rPr>
                <w:rFonts w:ascii="Calibri" w:hAnsi="Calibri" w:cs="Calibri"/>
                <w:sz w:val="22"/>
                <w:szCs w:val="22"/>
                <w:lang w:val="ru-RU" w:eastAsia="ru-RU"/>
              </w:rPr>
              <w:t> </w:t>
            </w:r>
            <w:r w:rsidRPr="001C67CF">
              <w:rPr>
                <w:sz w:val="22"/>
                <w:szCs w:val="22"/>
                <w:lang w:val="ru-RU" w:eastAsia="ru-RU"/>
              </w:rPr>
              <w:t xml:space="preserve"> նախա</w:t>
            </w:r>
          </w:p>
          <w:p w:rsidR="001C67CF" w:rsidRPr="001C67CF" w:rsidRDefault="001C67CF" w:rsidP="001C67CF">
            <w:pPr>
              <w:ind w:left="180"/>
              <w:jc w:val="center"/>
              <w:rPr>
                <w:sz w:val="22"/>
                <w:szCs w:val="22"/>
                <w:lang w:val="ru-RU" w:eastAsia="ru-RU"/>
              </w:rPr>
            </w:pPr>
            <w:r w:rsidRPr="001C67CF">
              <w:rPr>
                <w:sz w:val="22"/>
                <w:szCs w:val="22"/>
                <w:lang w:val="ru-RU" w:eastAsia="ru-RU"/>
              </w:rPr>
              <w:t>րարություն</w:t>
            </w:r>
          </w:p>
        </w:tc>
        <w:tc>
          <w:tcPr>
            <w:tcW w:w="23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val="ru-RU" w:eastAsia="ru-RU"/>
              </w:rPr>
            </w:pPr>
            <w:r w:rsidRPr="001C67CF">
              <w:rPr>
                <w:sz w:val="22"/>
                <w:szCs w:val="22"/>
                <w:lang w:val="ru-RU" w:eastAsia="ru-RU"/>
              </w:rPr>
              <w:t>Հասարակական կազմակերպություն-ներ (համաձայնությամբ),</w:t>
            </w:r>
          </w:p>
          <w:p w:rsidR="001C67CF" w:rsidRPr="001C67CF" w:rsidRDefault="001C67CF" w:rsidP="001C67CF">
            <w:pPr>
              <w:ind w:left="180"/>
              <w:jc w:val="center"/>
              <w:rPr>
                <w:sz w:val="22"/>
                <w:szCs w:val="22"/>
                <w:lang w:val="ru-RU" w:eastAsia="ru-RU"/>
              </w:rPr>
            </w:pPr>
            <w:r w:rsidRPr="001C67CF">
              <w:rPr>
                <w:sz w:val="22"/>
                <w:szCs w:val="22"/>
                <w:lang w:val="ru-RU" w:eastAsia="ru-RU"/>
              </w:rPr>
              <w:t>Միջազգային կազմակերպություն-ներ</w:t>
            </w:r>
          </w:p>
          <w:p w:rsidR="001C67CF" w:rsidRPr="001C67CF" w:rsidRDefault="001C67CF" w:rsidP="001C67CF">
            <w:pPr>
              <w:ind w:left="180"/>
              <w:jc w:val="center"/>
              <w:rPr>
                <w:sz w:val="22"/>
                <w:szCs w:val="22"/>
                <w:lang w:val="ru-RU" w:eastAsia="ru-RU"/>
              </w:rPr>
            </w:pPr>
            <w:r w:rsidRPr="001C67CF">
              <w:rPr>
                <w:sz w:val="22"/>
                <w:szCs w:val="22"/>
                <w:lang w:val="ru-RU" w:eastAsia="ru-RU"/>
              </w:rPr>
              <w:t>(համաձայնությամբ</w:t>
            </w:r>
          </w:p>
        </w:tc>
        <w:tc>
          <w:tcPr>
            <w:tcW w:w="16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6" w:type="dxa"/>
            </w:tcMar>
          </w:tcPr>
          <w:p w:rsidR="001C67CF" w:rsidRPr="001C67CF" w:rsidRDefault="001C67CF" w:rsidP="001C67CF">
            <w:pPr>
              <w:ind w:left="180"/>
              <w:jc w:val="center"/>
              <w:rPr>
                <w:sz w:val="22"/>
                <w:szCs w:val="22"/>
                <w:lang w:val="ru-RU" w:eastAsia="ru-RU"/>
              </w:rPr>
            </w:pPr>
            <w:r w:rsidRPr="001C67CF">
              <w:rPr>
                <w:sz w:val="22"/>
                <w:szCs w:val="22"/>
                <w:lang w:val="ru-RU" w:eastAsia="ru-RU"/>
              </w:rPr>
              <w:t>ՀՀ պետական բյուջե (</w:t>
            </w:r>
            <w:r w:rsidRPr="001C67CF">
              <w:rPr>
                <w:sz w:val="22"/>
                <w:szCs w:val="22"/>
                <w:lang w:eastAsia="ru-RU"/>
              </w:rPr>
              <w:t>Լրացուցիչ</w:t>
            </w:r>
            <w:r w:rsidRPr="001C67CF">
              <w:rPr>
                <w:sz w:val="22"/>
                <w:szCs w:val="22"/>
                <w:lang w:val="ru-RU" w:eastAsia="ru-RU"/>
              </w:rPr>
              <w:t xml:space="preserve"> </w:t>
            </w:r>
            <w:r w:rsidRPr="001C67CF">
              <w:rPr>
                <w:sz w:val="22"/>
                <w:szCs w:val="22"/>
                <w:lang w:eastAsia="ru-RU"/>
              </w:rPr>
              <w:t>ֆինանսավորում</w:t>
            </w:r>
            <w:r w:rsidRPr="001C67CF">
              <w:rPr>
                <w:sz w:val="22"/>
                <w:szCs w:val="22"/>
                <w:lang w:val="ru-RU" w:eastAsia="ru-RU"/>
              </w:rPr>
              <w:t xml:space="preserve"> </w:t>
            </w:r>
            <w:r w:rsidRPr="001C67CF">
              <w:rPr>
                <w:sz w:val="22"/>
                <w:szCs w:val="22"/>
                <w:lang w:eastAsia="ru-RU"/>
              </w:rPr>
              <w:t>չի</w:t>
            </w:r>
            <w:r w:rsidRPr="001C67CF">
              <w:rPr>
                <w:sz w:val="22"/>
                <w:szCs w:val="22"/>
                <w:lang w:val="ru-RU" w:eastAsia="ru-RU"/>
              </w:rPr>
              <w:t xml:space="preserve"> </w:t>
            </w:r>
            <w:r w:rsidRPr="001C67CF">
              <w:rPr>
                <w:sz w:val="22"/>
                <w:szCs w:val="22"/>
                <w:lang w:eastAsia="ru-RU"/>
              </w:rPr>
              <w:t>պահանջում</w:t>
            </w:r>
            <w:r w:rsidRPr="001C67CF">
              <w:rPr>
                <w:sz w:val="22"/>
                <w:szCs w:val="22"/>
                <w:lang w:val="ru-RU" w:eastAsia="ru-RU"/>
              </w:rPr>
              <w:t xml:space="preserve">), </w:t>
            </w:r>
          </w:p>
          <w:p w:rsidR="001C67CF" w:rsidRPr="001C67CF" w:rsidRDefault="001C67CF" w:rsidP="001C67CF">
            <w:pPr>
              <w:ind w:left="180"/>
              <w:jc w:val="center"/>
              <w:rPr>
                <w:sz w:val="22"/>
                <w:szCs w:val="22"/>
                <w:lang w:val="ru-RU" w:eastAsia="ru-RU"/>
              </w:rPr>
            </w:pPr>
            <w:r w:rsidRPr="001C67CF">
              <w:rPr>
                <w:sz w:val="22"/>
                <w:szCs w:val="22"/>
                <w:lang w:val="ru-RU" w:eastAsia="ru-RU"/>
              </w:rPr>
              <w:t xml:space="preserve">ՀՀ oրենքով չարգելված </w:t>
            </w:r>
            <w:r w:rsidRPr="001C67CF">
              <w:rPr>
                <w:sz w:val="22"/>
                <w:szCs w:val="22"/>
                <w:lang w:eastAsia="ru-RU"/>
              </w:rPr>
              <w:t>միջոցներ</w:t>
            </w:r>
          </w:p>
          <w:p w:rsidR="001C67CF" w:rsidRPr="001C67CF" w:rsidRDefault="001C67CF" w:rsidP="001C67CF">
            <w:pPr>
              <w:ind w:left="180"/>
              <w:jc w:val="center"/>
              <w:rPr>
                <w:sz w:val="22"/>
                <w:szCs w:val="22"/>
                <w:lang w:val="ru-RU" w:eastAsia="ru-RU"/>
              </w:rPr>
            </w:pPr>
            <w:r w:rsidRPr="001C67CF">
              <w:rPr>
                <w:sz w:val="22"/>
                <w:szCs w:val="22"/>
                <w:lang w:val="ru-RU" w:eastAsia="ru-RU"/>
              </w:rPr>
              <w:t>աղբյուրներ</w:t>
            </w:r>
          </w:p>
        </w:tc>
      </w:tr>
      <w:tr w:rsidR="001C67CF" w:rsidRPr="00BF11C1" w:rsidTr="001C67CF">
        <w:trPr>
          <w:trHeight w:val="3681"/>
          <w:jc w:val="center"/>
        </w:trPr>
        <w:tc>
          <w:tcPr>
            <w:tcW w:w="6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52" w:type="dxa"/>
            </w:tcMar>
          </w:tcPr>
          <w:p w:rsidR="001C67CF" w:rsidRPr="001C67CF" w:rsidRDefault="001C67CF" w:rsidP="001C67CF">
            <w:pPr>
              <w:numPr>
                <w:ilvl w:val="0"/>
                <w:numId w:val="74"/>
              </w:numPr>
              <w:jc w:val="center"/>
              <w:rPr>
                <w:sz w:val="22"/>
                <w:szCs w:val="22"/>
                <w:lang w:val="ru-RU" w:eastAsia="ru-RU"/>
              </w:rPr>
            </w:pPr>
          </w:p>
        </w:tc>
        <w:tc>
          <w:tcPr>
            <w:tcW w:w="26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6" w:type="dxa"/>
            </w:tcMar>
          </w:tcPr>
          <w:p w:rsidR="001C67CF" w:rsidRPr="001C67CF" w:rsidRDefault="001C67CF" w:rsidP="001C67CF">
            <w:pPr>
              <w:ind w:left="5"/>
              <w:jc w:val="both"/>
              <w:rPr>
                <w:sz w:val="22"/>
                <w:szCs w:val="22"/>
                <w:lang w:val="ru-RU" w:eastAsia="ru-RU"/>
              </w:rPr>
            </w:pPr>
            <w:r w:rsidRPr="001C67CF">
              <w:rPr>
                <w:sz w:val="22"/>
                <w:szCs w:val="22"/>
                <w:lang w:val="ru-RU" w:eastAsia="ru-RU"/>
              </w:rPr>
              <w:t>Պետական բյուջեում ներառված ծրագրերի գենդերային զգայունության ապահովումը</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6" w:type="dxa"/>
            </w:tcMar>
          </w:tcPr>
          <w:p w:rsidR="001C67CF" w:rsidRPr="001C67CF" w:rsidRDefault="001C67CF" w:rsidP="001C67CF">
            <w:pPr>
              <w:ind w:left="5"/>
              <w:jc w:val="both"/>
              <w:rPr>
                <w:sz w:val="22"/>
                <w:szCs w:val="22"/>
                <w:lang w:val="ru-RU" w:eastAsia="ru-RU"/>
              </w:rPr>
            </w:pPr>
            <w:r w:rsidRPr="001C67CF">
              <w:rPr>
                <w:sz w:val="22"/>
                <w:szCs w:val="22"/>
                <w:lang w:val="ru-RU" w:eastAsia="ru-RU"/>
              </w:rPr>
              <w:t>Գենդերային զգայուն բյուջեի գործիքակազմի մշակումը և ներդնումը</w:t>
            </w:r>
          </w:p>
        </w:tc>
        <w:tc>
          <w:tcPr>
            <w:tcW w:w="17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6" w:type="dxa"/>
            </w:tcMar>
          </w:tcPr>
          <w:p w:rsidR="001C67CF" w:rsidRPr="001C67CF" w:rsidRDefault="001C67CF" w:rsidP="001C67CF">
            <w:pPr>
              <w:ind w:left="180"/>
              <w:jc w:val="center"/>
              <w:rPr>
                <w:sz w:val="22"/>
                <w:szCs w:val="22"/>
                <w:lang w:val="ru-RU" w:eastAsia="ru-RU"/>
              </w:rPr>
            </w:pPr>
            <w:r w:rsidRPr="001C67CF">
              <w:rPr>
                <w:sz w:val="22"/>
                <w:szCs w:val="22"/>
                <w:lang w:val="ru-RU" w:eastAsia="ru-RU"/>
              </w:rPr>
              <w:t>20</w:t>
            </w:r>
            <w:r w:rsidRPr="001C67CF">
              <w:rPr>
                <w:sz w:val="22"/>
                <w:szCs w:val="22"/>
                <w:lang w:eastAsia="ru-RU"/>
              </w:rPr>
              <w:t>19</w:t>
            </w:r>
            <w:r w:rsidRPr="001C67CF">
              <w:rPr>
                <w:sz w:val="22"/>
                <w:szCs w:val="22"/>
                <w:lang w:val="ru-RU" w:eastAsia="ru-RU"/>
              </w:rPr>
              <w:t>-202</w:t>
            </w:r>
            <w:r w:rsidRPr="001C67CF">
              <w:rPr>
                <w:sz w:val="22"/>
                <w:szCs w:val="22"/>
                <w:lang w:eastAsia="ru-RU"/>
              </w:rPr>
              <w:t>0</w:t>
            </w:r>
            <w:r w:rsidRPr="001C67CF">
              <w:rPr>
                <w:sz w:val="22"/>
                <w:szCs w:val="22"/>
                <w:lang w:val="ru-RU" w:eastAsia="ru-RU"/>
              </w:rPr>
              <w:t xml:space="preserve"> թթ</w:t>
            </w:r>
          </w:p>
        </w:tc>
        <w:tc>
          <w:tcPr>
            <w:tcW w:w="23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numPr>
                <w:ilvl w:val="0"/>
                <w:numId w:val="61"/>
              </w:numPr>
              <w:tabs>
                <w:tab w:val="clear" w:pos="1224"/>
                <w:tab w:val="clear" w:pos="3960"/>
              </w:tabs>
              <w:ind w:left="-41" w:right="-26"/>
              <w:jc w:val="both"/>
              <w:rPr>
                <w:sz w:val="22"/>
                <w:szCs w:val="22"/>
                <w:lang w:val="ru-RU" w:eastAsia="ru-RU"/>
              </w:rPr>
            </w:pPr>
            <w:r w:rsidRPr="001C67CF">
              <w:rPr>
                <w:sz w:val="22"/>
                <w:szCs w:val="22"/>
                <w:lang w:val="ru-RU" w:eastAsia="ru-RU"/>
              </w:rPr>
              <w:t>Գենդերային զգայուն բյուջետավորման չափորոշիչների ներդրում պետական կառավարման բոլոր մակարդակներում, ծրագրերի մոնիտորինգի իրականացում</w:t>
            </w:r>
          </w:p>
        </w:tc>
        <w:tc>
          <w:tcPr>
            <w:tcW w:w="23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6" w:type="dxa"/>
            </w:tcMar>
          </w:tcPr>
          <w:p w:rsidR="001C67CF" w:rsidRPr="001C67CF" w:rsidRDefault="001C67CF" w:rsidP="001C67CF">
            <w:pPr>
              <w:ind w:left="180"/>
              <w:jc w:val="center"/>
              <w:rPr>
                <w:sz w:val="22"/>
                <w:szCs w:val="22"/>
                <w:lang w:val="ru-RU" w:eastAsia="ru-RU"/>
              </w:rPr>
            </w:pPr>
            <w:r w:rsidRPr="001C67CF">
              <w:rPr>
                <w:sz w:val="22"/>
                <w:szCs w:val="22"/>
                <w:lang w:eastAsia="ru-RU"/>
              </w:rPr>
              <w:t>ՀՀ</w:t>
            </w:r>
            <w:r w:rsidRPr="001C67CF">
              <w:rPr>
                <w:sz w:val="22"/>
                <w:szCs w:val="22"/>
                <w:lang w:val="ru-RU" w:eastAsia="ru-RU"/>
              </w:rPr>
              <w:t xml:space="preserve"> </w:t>
            </w:r>
            <w:r w:rsidRPr="001C67CF">
              <w:rPr>
                <w:sz w:val="22"/>
                <w:szCs w:val="22"/>
                <w:lang w:eastAsia="ru-RU"/>
              </w:rPr>
              <w:t>աշխատանքի</w:t>
            </w:r>
            <w:r w:rsidRPr="001C67CF">
              <w:rPr>
                <w:sz w:val="22"/>
                <w:szCs w:val="22"/>
                <w:lang w:val="ru-RU" w:eastAsia="ru-RU"/>
              </w:rPr>
              <w:t xml:space="preserve"> </w:t>
            </w:r>
            <w:r w:rsidRPr="001C67CF">
              <w:rPr>
                <w:sz w:val="22"/>
                <w:szCs w:val="22"/>
                <w:lang w:eastAsia="ru-RU"/>
              </w:rPr>
              <w:t>և</w:t>
            </w:r>
            <w:r w:rsidRPr="001C67CF">
              <w:rPr>
                <w:sz w:val="22"/>
                <w:szCs w:val="22"/>
                <w:lang w:val="ru-RU" w:eastAsia="ru-RU"/>
              </w:rPr>
              <w:t xml:space="preserve"> </w:t>
            </w:r>
            <w:r w:rsidRPr="001C67CF">
              <w:rPr>
                <w:sz w:val="22"/>
                <w:szCs w:val="22"/>
                <w:lang w:eastAsia="ru-RU"/>
              </w:rPr>
              <w:t>սոցիալական</w:t>
            </w:r>
            <w:r w:rsidRPr="001C67CF">
              <w:rPr>
                <w:sz w:val="22"/>
                <w:szCs w:val="22"/>
                <w:lang w:val="ru-RU" w:eastAsia="ru-RU"/>
              </w:rPr>
              <w:t xml:space="preserve"> </w:t>
            </w:r>
            <w:r w:rsidRPr="001C67CF">
              <w:rPr>
                <w:sz w:val="22"/>
                <w:szCs w:val="22"/>
                <w:lang w:eastAsia="ru-RU"/>
              </w:rPr>
              <w:t>հարցերի</w:t>
            </w:r>
            <w:r w:rsidRPr="001C67CF">
              <w:rPr>
                <w:sz w:val="22"/>
                <w:szCs w:val="22"/>
                <w:lang w:val="ru-RU" w:eastAsia="ru-RU"/>
              </w:rPr>
              <w:t xml:space="preserve"> </w:t>
            </w:r>
            <w:r w:rsidRPr="001C67CF">
              <w:rPr>
                <w:sz w:val="22"/>
                <w:szCs w:val="22"/>
                <w:lang w:eastAsia="ru-RU"/>
              </w:rPr>
              <w:t>նախարարություն</w:t>
            </w:r>
          </w:p>
        </w:tc>
        <w:tc>
          <w:tcPr>
            <w:tcW w:w="23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val="ru-RU" w:eastAsia="ru-RU"/>
              </w:rPr>
            </w:pPr>
          </w:p>
          <w:p w:rsidR="001C67CF" w:rsidRPr="001C67CF" w:rsidRDefault="001C67CF" w:rsidP="001C67CF">
            <w:pPr>
              <w:ind w:left="180"/>
              <w:jc w:val="center"/>
              <w:rPr>
                <w:sz w:val="22"/>
                <w:szCs w:val="22"/>
                <w:lang w:val="ru-RU" w:eastAsia="ru-RU"/>
              </w:rPr>
            </w:pPr>
            <w:r w:rsidRPr="001C67CF">
              <w:rPr>
                <w:sz w:val="22"/>
                <w:szCs w:val="22"/>
                <w:lang w:val="ru-RU" w:eastAsia="ru-RU"/>
              </w:rPr>
              <w:t>ՀՀ ֆինանսների նախարարություն</w:t>
            </w:r>
          </w:p>
          <w:p w:rsidR="001C67CF" w:rsidRPr="001C67CF" w:rsidRDefault="001C67CF" w:rsidP="001C67CF">
            <w:pPr>
              <w:ind w:left="180"/>
              <w:jc w:val="center"/>
              <w:rPr>
                <w:sz w:val="22"/>
                <w:szCs w:val="22"/>
                <w:lang w:val="ru-RU" w:eastAsia="ru-RU"/>
              </w:rPr>
            </w:pPr>
            <w:r w:rsidRPr="001C67CF">
              <w:rPr>
                <w:sz w:val="22"/>
                <w:szCs w:val="22"/>
                <w:lang w:val="ru-RU" w:eastAsia="ru-RU"/>
              </w:rPr>
              <w:t>Հասարակական կազմակերպություն-ներ (համաձայնությամբ),</w:t>
            </w:r>
          </w:p>
          <w:p w:rsidR="001C67CF" w:rsidRPr="001C67CF" w:rsidRDefault="001C67CF" w:rsidP="001C67CF">
            <w:pPr>
              <w:ind w:left="180"/>
              <w:jc w:val="center"/>
              <w:rPr>
                <w:sz w:val="22"/>
                <w:szCs w:val="22"/>
                <w:lang w:val="ru-RU" w:eastAsia="ru-RU"/>
              </w:rPr>
            </w:pPr>
            <w:r w:rsidRPr="001C67CF">
              <w:rPr>
                <w:sz w:val="22"/>
                <w:szCs w:val="22"/>
                <w:lang w:val="ru-RU" w:eastAsia="ru-RU"/>
              </w:rPr>
              <w:t>Միջազգային կազմակերպություն-ներ</w:t>
            </w:r>
          </w:p>
          <w:p w:rsidR="001C67CF" w:rsidRPr="001C67CF" w:rsidRDefault="001C67CF" w:rsidP="001C67CF">
            <w:pPr>
              <w:ind w:left="180"/>
              <w:jc w:val="center"/>
              <w:rPr>
                <w:sz w:val="22"/>
                <w:szCs w:val="22"/>
                <w:lang w:val="ru-RU" w:eastAsia="ru-RU"/>
              </w:rPr>
            </w:pPr>
            <w:r w:rsidRPr="001C67CF">
              <w:rPr>
                <w:sz w:val="22"/>
                <w:szCs w:val="22"/>
                <w:lang w:val="ru-RU" w:eastAsia="ru-RU"/>
              </w:rPr>
              <w:t>(համաձայնությամբ</w:t>
            </w:r>
          </w:p>
        </w:tc>
        <w:tc>
          <w:tcPr>
            <w:tcW w:w="16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6" w:type="dxa"/>
            </w:tcMar>
          </w:tcPr>
          <w:p w:rsidR="001C67CF" w:rsidRPr="001C67CF" w:rsidRDefault="001C67CF" w:rsidP="001C67CF">
            <w:pPr>
              <w:ind w:left="180"/>
              <w:jc w:val="center"/>
              <w:rPr>
                <w:sz w:val="22"/>
                <w:szCs w:val="22"/>
                <w:lang w:val="ru-RU" w:eastAsia="ru-RU"/>
              </w:rPr>
            </w:pPr>
            <w:r w:rsidRPr="001C67CF">
              <w:rPr>
                <w:sz w:val="22"/>
                <w:szCs w:val="22"/>
                <w:lang w:val="ru-RU" w:eastAsia="ru-RU"/>
              </w:rPr>
              <w:t>ՀՀ oրենքով չարգելված այլ աղբյուրներ</w:t>
            </w:r>
          </w:p>
        </w:tc>
      </w:tr>
      <w:tr w:rsidR="001C67CF" w:rsidRPr="001C67CF" w:rsidTr="001C67CF">
        <w:trPr>
          <w:trHeight w:val="13260"/>
          <w:jc w:val="center"/>
        </w:trPr>
        <w:tc>
          <w:tcPr>
            <w:tcW w:w="6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52" w:type="dxa"/>
            </w:tcMar>
          </w:tcPr>
          <w:p w:rsidR="001C67CF" w:rsidRPr="001C67CF" w:rsidRDefault="001C67CF" w:rsidP="001C67CF">
            <w:pPr>
              <w:numPr>
                <w:ilvl w:val="0"/>
                <w:numId w:val="74"/>
              </w:numPr>
              <w:jc w:val="center"/>
              <w:rPr>
                <w:sz w:val="22"/>
                <w:szCs w:val="22"/>
                <w:lang w:val="ru-RU" w:eastAsia="ru-RU"/>
              </w:rPr>
            </w:pPr>
          </w:p>
        </w:tc>
        <w:tc>
          <w:tcPr>
            <w:tcW w:w="26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6" w:type="dxa"/>
            </w:tcMar>
          </w:tcPr>
          <w:p w:rsidR="001C67CF" w:rsidRPr="001C67CF" w:rsidRDefault="001C67CF" w:rsidP="001C67CF">
            <w:pPr>
              <w:ind w:left="5"/>
              <w:jc w:val="both"/>
              <w:rPr>
                <w:sz w:val="22"/>
                <w:szCs w:val="22"/>
                <w:lang w:val="ru-RU" w:eastAsia="ru-RU"/>
              </w:rPr>
            </w:pPr>
            <w:r w:rsidRPr="001C67CF">
              <w:rPr>
                <w:sz w:val="22"/>
                <w:szCs w:val="22"/>
                <w:lang w:val="ru-RU" w:eastAsia="ru-RU"/>
              </w:rPr>
              <w:t>ՀՀ-ի սոցիալական, տնտեսական, պետական, քաղաքական գենդերային իրավիճակի /</w:t>
            </w:r>
            <w:r w:rsidRPr="001C67CF">
              <w:rPr>
                <w:sz w:val="22"/>
                <w:szCs w:val="22"/>
                <w:lang w:eastAsia="ru-RU"/>
              </w:rPr>
              <w:t>ինչպես</w:t>
            </w:r>
            <w:r w:rsidRPr="001C67CF">
              <w:rPr>
                <w:sz w:val="22"/>
                <w:szCs w:val="22"/>
                <w:lang w:val="ru-RU" w:eastAsia="ru-RU"/>
              </w:rPr>
              <w:t xml:space="preserve"> </w:t>
            </w:r>
            <w:r w:rsidRPr="001C67CF">
              <w:rPr>
                <w:sz w:val="22"/>
                <w:szCs w:val="22"/>
                <w:lang w:eastAsia="ru-RU"/>
              </w:rPr>
              <w:t>նաև</w:t>
            </w:r>
            <w:r w:rsidRPr="001C67CF">
              <w:rPr>
                <w:sz w:val="22"/>
                <w:szCs w:val="22"/>
                <w:lang w:val="ru-RU" w:eastAsia="ru-RU"/>
              </w:rPr>
              <w:t xml:space="preserve"> </w:t>
            </w:r>
            <w:r w:rsidRPr="001C67CF">
              <w:rPr>
                <w:sz w:val="22"/>
                <w:szCs w:val="22"/>
                <w:lang w:eastAsia="ru-RU"/>
              </w:rPr>
              <w:t>ընտրություններին</w:t>
            </w:r>
            <w:r w:rsidRPr="001C67CF">
              <w:rPr>
                <w:sz w:val="22"/>
                <w:szCs w:val="22"/>
                <w:lang w:val="ru-RU" w:eastAsia="ru-RU"/>
              </w:rPr>
              <w:t xml:space="preserve"> </w:t>
            </w:r>
            <w:r w:rsidRPr="001C67CF">
              <w:rPr>
                <w:sz w:val="22"/>
                <w:szCs w:val="22"/>
                <w:lang w:eastAsia="ru-RU"/>
              </w:rPr>
              <w:t>մասնակցած</w:t>
            </w:r>
            <w:r w:rsidRPr="001C67CF">
              <w:rPr>
                <w:sz w:val="22"/>
                <w:szCs w:val="22"/>
                <w:lang w:val="ru-RU" w:eastAsia="ru-RU"/>
              </w:rPr>
              <w:t xml:space="preserve"> </w:t>
            </w:r>
            <w:r w:rsidRPr="001C67CF">
              <w:rPr>
                <w:sz w:val="22"/>
                <w:szCs w:val="22"/>
                <w:lang w:eastAsia="ru-RU"/>
              </w:rPr>
              <w:t>անձանց՝</w:t>
            </w:r>
            <w:r w:rsidRPr="001C67CF">
              <w:rPr>
                <w:sz w:val="22"/>
                <w:szCs w:val="22"/>
                <w:lang w:val="ru-RU" w:eastAsia="ru-RU"/>
              </w:rPr>
              <w:t xml:space="preserve"> </w:t>
            </w:r>
            <w:r w:rsidRPr="001C67CF">
              <w:rPr>
                <w:sz w:val="22"/>
                <w:szCs w:val="22"/>
                <w:lang w:eastAsia="ru-RU"/>
              </w:rPr>
              <w:t>տղամարդկանց</w:t>
            </w:r>
            <w:r w:rsidRPr="001C67CF">
              <w:rPr>
                <w:sz w:val="22"/>
                <w:szCs w:val="22"/>
                <w:lang w:val="ru-RU" w:eastAsia="ru-RU"/>
              </w:rPr>
              <w:t xml:space="preserve"> </w:t>
            </w:r>
            <w:r w:rsidRPr="001C67CF">
              <w:rPr>
                <w:sz w:val="22"/>
                <w:szCs w:val="22"/>
                <w:lang w:eastAsia="ru-RU"/>
              </w:rPr>
              <w:t>և</w:t>
            </w:r>
            <w:r w:rsidRPr="001C67CF">
              <w:rPr>
                <w:sz w:val="22"/>
                <w:szCs w:val="22"/>
                <w:lang w:val="ru-RU" w:eastAsia="ru-RU"/>
              </w:rPr>
              <w:t xml:space="preserve"> </w:t>
            </w:r>
            <w:r w:rsidRPr="001C67CF">
              <w:rPr>
                <w:sz w:val="22"/>
                <w:szCs w:val="22"/>
                <w:lang w:eastAsia="ru-RU"/>
              </w:rPr>
              <w:t>կանանց</w:t>
            </w:r>
            <w:r w:rsidRPr="001C67CF">
              <w:rPr>
                <w:sz w:val="22"/>
                <w:szCs w:val="22"/>
                <w:lang w:val="ru-RU" w:eastAsia="ru-RU"/>
              </w:rPr>
              <w:t xml:space="preserve"> </w:t>
            </w:r>
            <w:r w:rsidRPr="001C67CF">
              <w:rPr>
                <w:sz w:val="22"/>
                <w:szCs w:val="22"/>
                <w:lang w:eastAsia="ru-RU"/>
              </w:rPr>
              <w:t>հարաբերակցության</w:t>
            </w:r>
            <w:r w:rsidRPr="001C67CF">
              <w:rPr>
                <w:sz w:val="22"/>
                <w:szCs w:val="22"/>
                <w:lang w:val="ru-RU" w:eastAsia="ru-RU"/>
              </w:rPr>
              <w:t>/ վերաբերյալ վիճակագրական տեղեկատվության հավաքագրում և ամփոփում ըստ վիճակագրական աշխատանքների տարեկան ծրագրի</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5" w:type="dxa"/>
            </w:tcMar>
          </w:tcPr>
          <w:p w:rsidR="001C67CF" w:rsidRPr="001C67CF" w:rsidRDefault="001C67CF" w:rsidP="001C67CF">
            <w:pPr>
              <w:ind w:left="5"/>
              <w:jc w:val="both"/>
              <w:rPr>
                <w:sz w:val="22"/>
                <w:szCs w:val="22"/>
                <w:lang w:val="ru-RU" w:eastAsia="ru-RU"/>
              </w:rPr>
            </w:pPr>
            <w:r w:rsidRPr="001C67CF">
              <w:rPr>
                <w:sz w:val="22"/>
                <w:szCs w:val="22"/>
                <w:lang w:val="ru-RU" w:eastAsia="ru-RU"/>
              </w:rPr>
              <w:t>1. ՀՀ օրենսդիր, գործադիր, դատական իշխա</w:t>
            </w:r>
            <w:r w:rsidRPr="001C67CF">
              <w:rPr>
                <w:sz w:val="22"/>
                <w:szCs w:val="22"/>
                <w:lang w:val="ru-RU" w:eastAsia="ru-RU"/>
              </w:rPr>
              <w:softHyphen/>
              <w:t>նություններում կանանց և տղա</w:t>
            </w:r>
            <w:r w:rsidRPr="001C67CF">
              <w:rPr>
                <w:sz w:val="22"/>
                <w:szCs w:val="22"/>
                <w:lang w:val="ru-RU" w:eastAsia="ru-RU"/>
              </w:rPr>
              <w:softHyphen/>
              <w:t>մարդկանց համա</w:t>
            </w:r>
            <w:r w:rsidRPr="001C67CF">
              <w:rPr>
                <w:sz w:val="22"/>
                <w:szCs w:val="22"/>
                <w:lang w:val="ru-RU" w:eastAsia="ru-RU"/>
              </w:rPr>
              <w:softHyphen/>
              <w:t>մասնությունը.</w:t>
            </w:r>
          </w:p>
          <w:p w:rsidR="001C67CF" w:rsidRPr="001C67CF" w:rsidRDefault="001C67CF" w:rsidP="001C67CF">
            <w:pPr>
              <w:ind w:left="5"/>
              <w:jc w:val="both"/>
              <w:rPr>
                <w:sz w:val="22"/>
                <w:szCs w:val="22"/>
                <w:lang w:val="ru-RU" w:eastAsia="ru-RU"/>
              </w:rPr>
            </w:pPr>
            <w:r w:rsidRPr="001C67CF">
              <w:rPr>
                <w:sz w:val="22"/>
                <w:szCs w:val="22"/>
                <w:lang w:val="ru-RU" w:eastAsia="ru-RU"/>
              </w:rPr>
              <w:t>2.Մարզպետարանների, համայնքա</w:t>
            </w:r>
            <w:r w:rsidRPr="001C67CF">
              <w:rPr>
                <w:sz w:val="22"/>
                <w:szCs w:val="22"/>
                <w:lang w:val="ru-RU" w:eastAsia="ru-RU"/>
              </w:rPr>
              <w:softHyphen/>
              <w:t>պետարանների աշխատակազմ</w:t>
            </w:r>
            <w:r w:rsidRPr="001C67CF">
              <w:rPr>
                <w:sz w:val="22"/>
                <w:szCs w:val="22"/>
                <w:lang w:val="ru-RU" w:eastAsia="ru-RU"/>
              </w:rPr>
              <w:softHyphen/>
              <w:t>երում կանանց և տղամարդկանց համամասնությունը</w:t>
            </w:r>
          </w:p>
          <w:p w:rsidR="001C67CF" w:rsidRPr="001C67CF" w:rsidRDefault="001C67CF" w:rsidP="001C67CF">
            <w:pPr>
              <w:ind w:left="5"/>
              <w:jc w:val="both"/>
              <w:rPr>
                <w:sz w:val="22"/>
                <w:szCs w:val="22"/>
                <w:lang w:val="ru-RU" w:eastAsia="ru-RU"/>
              </w:rPr>
            </w:pPr>
            <w:r w:rsidRPr="001C67CF">
              <w:rPr>
                <w:sz w:val="22"/>
                <w:szCs w:val="22"/>
                <w:lang w:val="ru-RU" w:eastAsia="ru-RU"/>
              </w:rPr>
              <w:t>3. Ղեկավար պաշտոններում կանանց և տղա</w:t>
            </w:r>
            <w:r w:rsidRPr="001C67CF">
              <w:rPr>
                <w:sz w:val="22"/>
                <w:szCs w:val="22"/>
                <w:lang w:val="ru-RU" w:eastAsia="ru-RU"/>
              </w:rPr>
              <w:softHyphen/>
              <w:t>մարդկանց համա</w:t>
            </w:r>
            <w:r w:rsidRPr="001C67CF">
              <w:rPr>
                <w:sz w:val="22"/>
                <w:szCs w:val="22"/>
                <w:lang w:val="ru-RU" w:eastAsia="ru-RU"/>
              </w:rPr>
              <w:softHyphen/>
              <w:t>մասնությունը.</w:t>
            </w:r>
          </w:p>
          <w:p w:rsidR="001C67CF" w:rsidRPr="001C67CF" w:rsidRDefault="001C67CF" w:rsidP="001C67CF">
            <w:pPr>
              <w:ind w:left="5"/>
              <w:jc w:val="both"/>
              <w:rPr>
                <w:sz w:val="22"/>
                <w:szCs w:val="22"/>
                <w:lang w:val="ru-RU" w:eastAsia="ru-RU"/>
              </w:rPr>
            </w:pPr>
            <w:r w:rsidRPr="001C67CF">
              <w:rPr>
                <w:sz w:val="22"/>
                <w:szCs w:val="22"/>
                <w:lang w:val="ru-RU" w:eastAsia="ru-RU"/>
              </w:rPr>
              <w:t xml:space="preserve">4. Այլք. </w:t>
            </w:r>
          </w:p>
          <w:p w:rsidR="001C67CF" w:rsidRPr="001C67CF" w:rsidRDefault="001C67CF" w:rsidP="001C67CF">
            <w:pPr>
              <w:ind w:left="5"/>
              <w:jc w:val="both"/>
              <w:rPr>
                <w:sz w:val="22"/>
                <w:szCs w:val="22"/>
                <w:lang w:val="ru-RU" w:eastAsia="ru-RU"/>
              </w:rPr>
            </w:pPr>
            <w:r w:rsidRPr="001C67CF">
              <w:rPr>
                <w:sz w:val="22"/>
                <w:szCs w:val="22"/>
                <w:lang w:val="ru-RU" w:eastAsia="ru-RU"/>
              </w:rPr>
              <w:t xml:space="preserve">Արդյունքային բոլոր ցուցանիշները հասանելի կլինեն «Հայաստանի կանայք և տղամարդիկ» վիճակագրական գրքույկներում </w:t>
            </w:r>
          </w:p>
        </w:tc>
        <w:tc>
          <w:tcPr>
            <w:tcW w:w="17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8" w:type="dxa"/>
            </w:tcMar>
          </w:tcPr>
          <w:p w:rsidR="001C67CF" w:rsidRPr="001C67CF" w:rsidRDefault="001C67CF" w:rsidP="001C67CF">
            <w:pPr>
              <w:ind w:left="180"/>
              <w:jc w:val="center"/>
              <w:rPr>
                <w:sz w:val="22"/>
                <w:szCs w:val="22"/>
                <w:lang w:val="ru-RU" w:eastAsia="ru-RU"/>
              </w:rPr>
            </w:pPr>
            <w:r w:rsidRPr="001C67CF">
              <w:rPr>
                <w:sz w:val="22"/>
                <w:szCs w:val="22"/>
                <w:lang w:val="ru-RU" w:eastAsia="ru-RU"/>
              </w:rPr>
              <w:t>Դիտարկվող/ հաշվետու տարվան հաջորդող տարվա հոկտեմբերի 31</w:t>
            </w:r>
          </w:p>
        </w:tc>
        <w:tc>
          <w:tcPr>
            <w:tcW w:w="23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5" w:type="dxa"/>
            </w:tcMar>
          </w:tcPr>
          <w:p w:rsidR="001C67CF" w:rsidRPr="001C67CF" w:rsidRDefault="001C67CF" w:rsidP="001C67CF">
            <w:pPr>
              <w:ind w:left="-41" w:right="-26"/>
              <w:jc w:val="both"/>
              <w:rPr>
                <w:sz w:val="22"/>
                <w:szCs w:val="22"/>
                <w:lang w:val="ru-RU" w:eastAsia="ru-RU"/>
              </w:rPr>
            </w:pPr>
            <w:r w:rsidRPr="001C67CF">
              <w:rPr>
                <w:sz w:val="22"/>
                <w:szCs w:val="22"/>
                <w:lang w:val="ru-RU" w:eastAsia="ru-RU"/>
              </w:rPr>
              <w:t>Գենդերային տարբերակված, համակարգված և միասնական վիճակագրութան առկայություն՝ այդ թվում«Հայաստանի կանայք և տղամարդիկ» վիճակագրական գրքույկի բովանդակության ընդլայնում:</w:t>
            </w:r>
          </w:p>
        </w:tc>
        <w:tc>
          <w:tcPr>
            <w:tcW w:w="23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val="ru-RU" w:eastAsia="ru-RU"/>
              </w:rPr>
              <w:t xml:space="preserve">ՀՀ </w:t>
            </w:r>
            <w:r w:rsidRPr="001C67CF">
              <w:rPr>
                <w:sz w:val="22"/>
                <w:szCs w:val="22"/>
                <w:lang w:eastAsia="ru-RU"/>
              </w:rPr>
              <w:t>վիճակագրական</w:t>
            </w:r>
            <w:r w:rsidRPr="001C67CF">
              <w:rPr>
                <w:sz w:val="22"/>
                <w:szCs w:val="22"/>
                <w:lang w:val="ru-RU" w:eastAsia="ru-RU"/>
              </w:rPr>
              <w:t xml:space="preserve"> </w:t>
            </w:r>
            <w:r w:rsidRPr="001C67CF">
              <w:rPr>
                <w:sz w:val="22"/>
                <w:szCs w:val="22"/>
                <w:lang w:eastAsia="ru-RU"/>
              </w:rPr>
              <w:t xml:space="preserve">կոմիտե </w:t>
            </w:r>
            <w:r w:rsidRPr="001C67CF">
              <w:rPr>
                <w:sz w:val="22"/>
                <w:szCs w:val="22"/>
                <w:lang w:val="ru-RU" w:eastAsia="ru-RU"/>
              </w:rPr>
              <w:t>(</w:t>
            </w:r>
            <w:r w:rsidRPr="001C67CF">
              <w:rPr>
                <w:sz w:val="22"/>
                <w:szCs w:val="22"/>
                <w:lang w:eastAsia="ru-RU"/>
              </w:rPr>
              <w:t>համաձայնությամբ</w:t>
            </w:r>
            <w:r w:rsidRPr="001C67CF">
              <w:rPr>
                <w:sz w:val="22"/>
                <w:szCs w:val="22"/>
                <w:lang w:val="ru-RU" w:eastAsia="ru-RU"/>
              </w:rPr>
              <w:t>)</w:t>
            </w:r>
          </w:p>
        </w:tc>
        <w:tc>
          <w:tcPr>
            <w:tcW w:w="23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eastAsia="ru-RU"/>
              </w:rPr>
              <w:t>ՀՀ կենտրոնական ընտրական հանձնաժողով</w:t>
            </w:r>
          </w:p>
          <w:p w:rsidR="001C67CF" w:rsidRPr="001C67CF" w:rsidRDefault="001C67CF" w:rsidP="001C67CF">
            <w:pPr>
              <w:ind w:left="180"/>
              <w:jc w:val="center"/>
              <w:rPr>
                <w:sz w:val="22"/>
                <w:szCs w:val="22"/>
                <w:lang w:eastAsia="ru-RU"/>
              </w:rPr>
            </w:pPr>
            <w:r w:rsidRPr="001C67CF">
              <w:rPr>
                <w:sz w:val="22"/>
                <w:szCs w:val="22"/>
                <w:lang w:eastAsia="ru-RU"/>
              </w:rPr>
              <w:t>/համաձայնությամբ/</w:t>
            </w:r>
          </w:p>
        </w:tc>
        <w:tc>
          <w:tcPr>
            <w:tcW w:w="16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eastAsia="ru-RU"/>
              </w:rPr>
              <w:t>ՀՀ պետական բյուջե (</w:t>
            </w:r>
            <w:r w:rsidRPr="001C67CF">
              <w:rPr>
                <w:sz w:val="22"/>
                <w:szCs w:val="22"/>
                <w:lang w:val="ru-RU" w:eastAsia="ru-RU"/>
              </w:rPr>
              <w:t>լրացուցիչ</w:t>
            </w:r>
            <w:r w:rsidRPr="001C67CF">
              <w:rPr>
                <w:sz w:val="22"/>
                <w:szCs w:val="22"/>
                <w:lang w:eastAsia="ru-RU"/>
              </w:rPr>
              <w:t xml:space="preserve"> </w:t>
            </w:r>
            <w:r w:rsidRPr="001C67CF">
              <w:rPr>
                <w:sz w:val="22"/>
                <w:szCs w:val="22"/>
                <w:lang w:val="ru-RU" w:eastAsia="ru-RU"/>
              </w:rPr>
              <w:t>ֆինանսավո</w:t>
            </w:r>
            <w:r w:rsidRPr="001C67CF">
              <w:rPr>
                <w:sz w:val="22"/>
                <w:szCs w:val="22"/>
                <w:lang w:eastAsia="ru-RU"/>
              </w:rPr>
              <w:t>-</w:t>
            </w:r>
            <w:r w:rsidRPr="001C67CF">
              <w:rPr>
                <w:sz w:val="22"/>
                <w:szCs w:val="22"/>
                <w:lang w:val="ru-RU" w:eastAsia="ru-RU"/>
              </w:rPr>
              <w:t>րում</w:t>
            </w:r>
            <w:r w:rsidRPr="001C67CF">
              <w:rPr>
                <w:sz w:val="22"/>
                <w:szCs w:val="22"/>
                <w:lang w:eastAsia="ru-RU"/>
              </w:rPr>
              <w:t xml:space="preserve"> </w:t>
            </w:r>
            <w:r w:rsidRPr="001C67CF">
              <w:rPr>
                <w:sz w:val="22"/>
                <w:szCs w:val="22"/>
                <w:lang w:val="ru-RU" w:eastAsia="ru-RU"/>
              </w:rPr>
              <w:t>չի</w:t>
            </w:r>
            <w:r w:rsidRPr="001C67CF">
              <w:rPr>
                <w:sz w:val="22"/>
                <w:szCs w:val="22"/>
                <w:lang w:eastAsia="ru-RU"/>
              </w:rPr>
              <w:t xml:space="preserve"> </w:t>
            </w:r>
            <w:r w:rsidRPr="001C67CF">
              <w:rPr>
                <w:sz w:val="22"/>
                <w:szCs w:val="22"/>
                <w:lang w:val="ru-RU" w:eastAsia="ru-RU"/>
              </w:rPr>
              <w:t>պահանջ</w:t>
            </w:r>
            <w:r w:rsidRPr="001C67CF">
              <w:rPr>
                <w:sz w:val="22"/>
                <w:szCs w:val="22"/>
                <w:lang w:eastAsia="ru-RU"/>
              </w:rPr>
              <w:t>վ</w:t>
            </w:r>
            <w:r w:rsidRPr="001C67CF">
              <w:rPr>
                <w:sz w:val="22"/>
                <w:szCs w:val="22"/>
                <w:lang w:val="ru-RU" w:eastAsia="ru-RU"/>
              </w:rPr>
              <w:t>ում</w:t>
            </w:r>
            <w:r w:rsidRPr="001C67CF">
              <w:rPr>
                <w:sz w:val="22"/>
                <w:szCs w:val="22"/>
                <w:lang w:eastAsia="ru-RU"/>
              </w:rPr>
              <w:t>)</w:t>
            </w:r>
          </w:p>
        </w:tc>
      </w:tr>
      <w:tr w:rsidR="001C67CF" w:rsidRPr="001C67CF" w:rsidTr="001C67CF">
        <w:trPr>
          <w:trHeight w:val="5231"/>
          <w:jc w:val="center"/>
        </w:trPr>
        <w:tc>
          <w:tcPr>
            <w:tcW w:w="6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52" w:type="dxa"/>
            </w:tcMar>
          </w:tcPr>
          <w:p w:rsidR="001C67CF" w:rsidRPr="001C67CF" w:rsidRDefault="001C67CF" w:rsidP="001C67CF">
            <w:pPr>
              <w:numPr>
                <w:ilvl w:val="0"/>
                <w:numId w:val="74"/>
              </w:numPr>
              <w:jc w:val="center"/>
              <w:rPr>
                <w:sz w:val="22"/>
                <w:szCs w:val="22"/>
                <w:lang w:eastAsia="ru-RU"/>
              </w:rPr>
            </w:pPr>
          </w:p>
        </w:tc>
        <w:tc>
          <w:tcPr>
            <w:tcW w:w="26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6" w:type="dxa"/>
            </w:tcMar>
          </w:tcPr>
          <w:p w:rsidR="001C67CF" w:rsidRPr="001C67CF" w:rsidRDefault="001C67CF" w:rsidP="001C67CF">
            <w:pPr>
              <w:ind w:left="5"/>
              <w:jc w:val="both"/>
              <w:rPr>
                <w:sz w:val="22"/>
                <w:szCs w:val="22"/>
                <w:lang w:eastAsia="ru-RU"/>
              </w:rPr>
            </w:pPr>
            <w:r w:rsidRPr="001C67CF">
              <w:rPr>
                <w:sz w:val="22"/>
                <w:szCs w:val="22"/>
                <w:lang w:val="ru-RU" w:eastAsia="ru-RU"/>
              </w:rPr>
              <w:t>Կանանց</w:t>
            </w:r>
            <w:r w:rsidRPr="001C67CF">
              <w:rPr>
                <w:sz w:val="22"/>
                <w:szCs w:val="22"/>
                <w:lang w:eastAsia="ru-RU"/>
              </w:rPr>
              <w:t xml:space="preserve"> </w:t>
            </w:r>
            <w:r w:rsidRPr="001C67CF">
              <w:rPr>
                <w:sz w:val="22"/>
                <w:szCs w:val="22"/>
                <w:lang w:val="ru-RU" w:eastAsia="ru-RU"/>
              </w:rPr>
              <w:t>նկատմամբ</w:t>
            </w:r>
            <w:r w:rsidRPr="001C67CF">
              <w:rPr>
                <w:sz w:val="22"/>
                <w:szCs w:val="22"/>
                <w:lang w:eastAsia="ru-RU"/>
              </w:rPr>
              <w:t xml:space="preserve"> </w:t>
            </w:r>
            <w:r w:rsidRPr="001C67CF">
              <w:rPr>
                <w:sz w:val="22"/>
                <w:szCs w:val="22"/>
                <w:lang w:val="ru-RU" w:eastAsia="ru-RU"/>
              </w:rPr>
              <w:t>բռնության</w:t>
            </w:r>
            <w:r w:rsidRPr="001C67CF">
              <w:rPr>
                <w:sz w:val="22"/>
                <w:szCs w:val="22"/>
                <w:lang w:eastAsia="ru-RU"/>
              </w:rPr>
              <w:t xml:space="preserve"> </w:t>
            </w:r>
            <w:r w:rsidRPr="001C67CF">
              <w:rPr>
                <w:sz w:val="22"/>
                <w:szCs w:val="22"/>
                <w:lang w:val="ru-RU" w:eastAsia="ru-RU"/>
              </w:rPr>
              <w:t>կանխարգելման</w:t>
            </w:r>
            <w:r w:rsidRPr="001C67CF">
              <w:rPr>
                <w:sz w:val="22"/>
                <w:szCs w:val="22"/>
                <w:lang w:eastAsia="ru-RU"/>
              </w:rPr>
              <w:t xml:space="preserve"> </w:t>
            </w:r>
            <w:r w:rsidRPr="001C67CF">
              <w:rPr>
                <w:sz w:val="22"/>
                <w:szCs w:val="22"/>
                <w:lang w:val="ru-RU" w:eastAsia="ru-RU"/>
              </w:rPr>
              <w:t>և</w:t>
            </w:r>
            <w:r w:rsidRPr="001C67CF">
              <w:rPr>
                <w:sz w:val="22"/>
                <w:szCs w:val="22"/>
                <w:lang w:eastAsia="ru-RU"/>
              </w:rPr>
              <w:t xml:space="preserve"> </w:t>
            </w:r>
            <w:r w:rsidRPr="001C67CF">
              <w:rPr>
                <w:sz w:val="22"/>
                <w:szCs w:val="22"/>
                <w:lang w:val="ru-RU" w:eastAsia="ru-RU"/>
              </w:rPr>
              <w:t>բռնության</w:t>
            </w:r>
            <w:r w:rsidRPr="001C67CF">
              <w:rPr>
                <w:sz w:val="22"/>
                <w:szCs w:val="22"/>
                <w:lang w:eastAsia="ru-RU"/>
              </w:rPr>
              <w:t xml:space="preserve"> </w:t>
            </w:r>
            <w:r w:rsidRPr="001C67CF">
              <w:rPr>
                <w:sz w:val="22"/>
                <w:szCs w:val="22"/>
                <w:lang w:val="ru-RU" w:eastAsia="ru-RU"/>
              </w:rPr>
              <w:t>ենթարկված</w:t>
            </w:r>
            <w:r w:rsidRPr="001C67CF">
              <w:rPr>
                <w:sz w:val="22"/>
                <w:szCs w:val="22"/>
                <w:lang w:eastAsia="ru-RU"/>
              </w:rPr>
              <w:t xml:space="preserve"> </w:t>
            </w:r>
            <w:r w:rsidRPr="001C67CF">
              <w:rPr>
                <w:sz w:val="22"/>
                <w:szCs w:val="22"/>
                <w:lang w:val="ru-RU" w:eastAsia="ru-RU"/>
              </w:rPr>
              <w:t>անձանց</w:t>
            </w:r>
            <w:r w:rsidRPr="001C67CF">
              <w:rPr>
                <w:sz w:val="22"/>
                <w:szCs w:val="22"/>
                <w:lang w:eastAsia="ru-RU"/>
              </w:rPr>
              <w:t xml:space="preserve"> </w:t>
            </w:r>
            <w:r w:rsidRPr="001C67CF">
              <w:rPr>
                <w:sz w:val="22"/>
                <w:szCs w:val="22"/>
                <w:lang w:val="ru-RU" w:eastAsia="ru-RU"/>
              </w:rPr>
              <w:t>պետական</w:t>
            </w:r>
            <w:r w:rsidRPr="001C67CF">
              <w:rPr>
                <w:sz w:val="22"/>
                <w:szCs w:val="22"/>
                <w:lang w:eastAsia="ru-RU"/>
              </w:rPr>
              <w:t xml:space="preserve"> </w:t>
            </w:r>
            <w:r w:rsidRPr="001C67CF">
              <w:rPr>
                <w:sz w:val="22"/>
                <w:szCs w:val="22"/>
                <w:lang w:val="ru-RU" w:eastAsia="ru-RU"/>
              </w:rPr>
              <w:t>աջակցության</w:t>
            </w:r>
            <w:r w:rsidRPr="001C67CF">
              <w:rPr>
                <w:sz w:val="22"/>
                <w:szCs w:val="22"/>
                <w:lang w:eastAsia="ru-RU"/>
              </w:rPr>
              <w:t xml:space="preserve"> </w:t>
            </w:r>
            <w:r w:rsidRPr="001C67CF">
              <w:rPr>
                <w:sz w:val="22"/>
                <w:szCs w:val="22"/>
                <w:lang w:val="ru-RU" w:eastAsia="ru-RU"/>
              </w:rPr>
              <w:t>մեխանիզմների</w:t>
            </w:r>
            <w:r w:rsidRPr="001C67CF">
              <w:rPr>
                <w:sz w:val="22"/>
                <w:szCs w:val="22"/>
                <w:lang w:eastAsia="ru-RU"/>
              </w:rPr>
              <w:t xml:space="preserve"> </w:t>
            </w:r>
            <w:r w:rsidRPr="001C67CF">
              <w:rPr>
                <w:sz w:val="22"/>
                <w:szCs w:val="22"/>
                <w:lang w:val="ru-RU" w:eastAsia="ru-RU"/>
              </w:rPr>
              <w:t>ստեղծում</w:t>
            </w:r>
            <w:r w:rsidRPr="001C67CF">
              <w:rPr>
                <w:sz w:val="22"/>
                <w:szCs w:val="22"/>
                <w:lang w:eastAsia="ru-RU"/>
              </w:rPr>
              <w:t>:</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5" w:type="dxa"/>
            </w:tcMar>
          </w:tcPr>
          <w:p w:rsidR="001C67CF" w:rsidRPr="001C67CF" w:rsidRDefault="001C67CF" w:rsidP="001C67CF">
            <w:pPr>
              <w:ind w:left="5"/>
              <w:jc w:val="both"/>
              <w:rPr>
                <w:sz w:val="22"/>
                <w:szCs w:val="22"/>
                <w:lang w:eastAsia="ru-RU"/>
              </w:rPr>
            </w:pPr>
            <w:r w:rsidRPr="001C67CF">
              <w:rPr>
                <w:sz w:val="22"/>
                <w:szCs w:val="22"/>
                <w:lang w:eastAsia="ru-RU"/>
              </w:rPr>
              <w:t>Կ</w:t>
            </w:r>
            <w:r w:rsidRPr="001C67CF">
              <w:rPr>
                <w:sz w:val="22"/>
                <w:szCs w:val="22"/>
                <w:lang w:val="ru-RU" w:eastAsia="ru-RU"/>
              </w:rPr>
              <w:t>անանց</w:t>
            </w:r>
            <w:r w:rsidRPr="001C67CF">
              <w:rPr>
                <w:sz w:val="22"/>
                <w:szCs w:val="22"/>
                <w:lang w:eastAsia="ru-RU"/>
              </w:rPr>
              <w:t xml:space="preserve"> </w:t>
            </w:r>
            <w:r w:rsidRPr="001C67CF">
              <w:rPr>
                <w:sz w:val="22"/>
                <w:szCs w:val="22"/>
                <w:lang w:val="ru-RU" w:eastAsia="ru-RU"/>
              </w:rPr>
              <w:t>նկատմամբ</w:t>
            </w:r>
            <w:r w:rsidRPr="001C67CF">
              <w:rPr>
                <w:sz w:val="22"/>
                <w:szCs w:val="22"/>
                <w:lang w:eastAsia="ru-RU"/>
              </w:rPr>
              <w:t xml:space="preserve"> </w:t>
            </w:r>
            <w:r w:rsidRPr="001C67CF">
              <w:rPr>
                <w:sz w:val="22"/>
                <w:szCs w:val="22"/>
                <w:lang w:val="ru-RU" w:eastAsia="ru-RU"/>
              </w:rPr>
              <w:t>բռնության</w:t>
            </w:r>
            <w:r w:rsidRPr="001C67CF">
              <w:rPr>
                <w:sz w:val="22"/>
                <w:szCs w:val="22"/>
                <w:lang w:eastAsia="ru-RU"/>
              </w:rPr>
              <w:t xml:space="preserve"> </w:t>
            </w:r>
            <w:r w:rsidRPr="001C67CF">
              <w:rPr>
                <w:sz w:val="22"/>
                <w:szCs w:val="22"/>
                <w:lang w:val="ru-RU" w:eastAsia="ru-RU"/>
              </w:rPr>
              <w:t>կանխարգելման</w:t>
            </w:r>
            <w:r w:rsidRPr="001C67CF">
              <w:rPr>
                <w:sz w:val="22"/>
                <w:szCs w:val="22"/>
                <w:lang w:eastAsia="ru-RU"/>
              </w:rPr>
              <w:t xml:space="preserve">, </w:t>
            </w:r>
            <w:r w:rsidRPr="001C67CF">
              <w:rPr>
                <w:sz w:val="22"/>
                <w:szCs w:val="22"/>
                <w:lang w:val="ru-RU" w:eastAsia="ru-RU"/>
              </w:rPr>
              <w:t>բռնության</w:t>
            </w:r>
            <w:r w:rsidRPr="001C67CF">
              <w:rPr>
                <w:sz w:val="22"/>
                <w:szCs w:val="22"/>
                <w:lang w:eastAsia="ru-RU"/>
              </w:rPr>
              <w:t xml:space="preserve"> </w:t>
            </w:r>
            <w:r w:rsidRPr="001C67CF">
              <w:rPr>
                <w:sz w:val="22"/>
                <w:szCs w:val="22"/>
                <w:lang w:val="ru-RU" w:eastAsia="ru-RU"/>
              </w:rPr>
              <w:t>ենթարկվածների</w:t>
            </w:r>
            <w:r w:rsidRPr="001C67CF">
              <w:rPr>
                <w:sz w:val="22"/>
                <w:szCs w:val="22"/>
                <w:lang w:eastAsia="ru-RU"/>
              </w:rPr>
              <w:t xml:space="preserve"> </w:t>
            </w:r>
            <w:r w:rsidRPr="001C67CF">
              <w:rPr>
                <w:sz w:val="22"/>
                <w:szCs w:val="22"/>
                <w:lang w:val="ru-RU" w:eastAsia="ru-RU"/>
              </w:rPr>
              <w:t>պաշտպանութ</w:t>
            </w:r>
            <w:r w:rsidRPr="001C67CF">
              <w:rPr>
                <w:sz w:val="22"/>
                <w:szCs w:val="22"/>
                <w:lang w:eastAsia="ru-RU"/>
              </w:rPr>
              <w:softHyphen/>
            </w:r>
            <w:r w:rsidRPr="001C67CF">
              <w:rPr>
                <w:sz w:val="22"/>
                <w:szCs w:val="22"/>
                <w:lang w:val="ru-RU" w:eastAsia="ru-RU"/>
              </w:rPr>
              <w:t>յանը</w:t>
            </w:r>
            <w:r w:rsidRPr="001C67CF">
              <w:rPr>
                <w:sz w:val="22"/>
                <w:szCs w:val="22"/>
                <w:lang w:eastAsia="ru-RU"/>
              </w:rPr>
              <w:t xml:space="preserve"> </w:t>
            </w:r>
            <w:r w:rsidRPr="001C67CF">
              <w:rPr>
                <w:sz w:val="22"/>
                <w:szCs w:val="22"/>
                <w:lang w:val="ru-RU" w:eastAsia="ru-RU"/>
              </w:rPr>
              <w:t>մեխանիզմների</w:t>
            </w:r>
            <w:r w:rsidRPr="001C67CF">
              <w:rPr>
                <w:sz w:val="22"/>
                <w:szCs w:val="22"/>
                <w:lang w:eastAsia="ru-RU"/>
              </w:rPr>
              <w:t xml:space="preserve"> </w:t>
            </w:r>
            <w:r w:rsidRPr="001C67CF">
              <w:rPr>
                <w:sz w:val="22"/>
                <w:szCs w:val="22"/>
                <w:lang w:val="ru-RU" w:eastAsia="ru-RU"/>
              </w:rPr>
              <w:t>առկայություն</w:t>
            </w:r>
            <w:r w:rsidRPr="001C67CF">
              <w:rPr>
                <w:sz w:val="22"/>
                <w:szCs w:val="22"/>
                <w:lang w:eastAsia="ru-RU"/>
              </w:rPr>
              <w:t>:</w:t>
            </w:r>
          </w:p>
          <w:p w:rsidR="001C67CF" w:rsidRPr="001C67CF" w:rsidRDefault="001C67CF" w:rsidP="001C67CF">
            <w:pPr>
              <w:ind w:left="5"/>
              <w:jc w:val="both"/>
              <w:rPr>
                <w:sz w:val="22"/>
                <w:szCs w:val="22"/>
                <w:lang w:eastAsia="ru-RU"/>
              </w:rPr>
            </w:pPr>
          </w:p>
        </w:tc>
        <w:tc>
          <w:tcPr>
            <w:tcW w:w="17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8" w:type="dxa"/>
            </w:tcMar>
          </w:tcPr>
          <w:p w:rsidR="001C67CF" w:rsidRPr="001C67CF" w:rsidRDefault="001C67CF" w:rsidP="001C67CF">
            <w:pPr>
              <w:ind w:left="180"/>
              <w:jc w:val="center"/>
              <w:rPr>
                <w:sz w:val="22"/>
                <w:szCs w:val="22"/>
                <w:lang w:eastAsia="ru-RU"/>
              </w:rPr>
            </w:pPr>
            <w:r w:rsidRPr="001C67CF">
              <w:rPr>
                <w:sz w:val="22"/>
                <w:szCs w:val="22"/>
                <w:lang w:eastAsia="ru-RU"/>
              </w:rPr>
              <w:t>2020-2023թթ</w:t>
            </w:r>
          </w:p>
        </w:tc>
        <w:tc>
          <w:tcPr>
            <w:tcW w:w="23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5" w:type="dxa"/>
            </w:tcMar>
          </w:tcPr>
          <w:p w:rsidR="001C67CF" w:rsidRPr="001C67CF" w:rsidRDefault="001C67CF" w:rsidP="001C67CF">
            <w:pPr>
              <w:ind w:left="-41" w:right="-26"/>
              <w:jc w:val="both"/>
              <w:rPr>
                <w:sz w:val="22"/>
                <w:szCs w:val="22"/>
                <w:lang w:eastAsia="ru-RU"/>
              </w:rPr>
            </w:pPr>
            <w:r w:rsidRPr="001C67CF">
              <w:rPr>
                <w:sz w:val="22"/>
                <w:szCs w:val="22"/>
                <w:lang w:eastAsia="ru-RU"/>
              </w:rPr>
              <w:t>ՀՀ մարզերում ընտանիքում բռնության ենթարկված անձանց օրենքով սահմանված նոր աջակցության կենտրոնների և պետական ապաստարաններիստեղծում, ընտանիքում բռնության դեպքերի հաշվառման մեխանիզմների ներդրում:</w:t>
            </w:r>
          </w:p>
        </w:tc>
        <w:tc>
          <w:tcPr>
            <w:tcW w:w="23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eastAsia="ru-RU"/>
              </w:rPr>
              <w:t>ՀՀ աշխատանքի և սոցիալական հարցերի նախարարություն</w:t>
            </w:r>
          </w:p>
        </w:tc>
        <w:tc>
          <w:tcPr>
            <w:tcW w:w="23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eastAsia="ru-RU"/>
              </w:rPr>
              <w:t>Միջազգային կազմակերպություն-ներ</w:t>
            </w:r>
          </w:p>
          <w:p w:rsidR="001C67CF" w:rsidRPr="001C67CF" w:rsidRDefault="001C67CF" w:rsidP="001C67CF">
            <w:pPr>
              <w:ind w:left="180"/>
              <w:jc w:val="center"/>
              <w:rPr>
                <w:sz w:val="22"/>
                <w:szCs w:val="22"/>
                <w:lang w:eastAsia="ru-RU"/>
              </w:rPr>
            </w:pPr>
            <w:r w:rsidRPr="001C67CF">
              <w:rPr>
                <w:sz w:val="22"/>
                <w:szCs w:val="22"/>
                <w:lang w:eastAsia="ru-RU"/>
              </w:rPr>
              <w:t>(</w:t>
            </w:r>
            <w:r w:rsidRPr="001C67CF">
              <w:rPr>
                <w:sz w:val="22"/>
                <w:szCs w:val="22"/>
                <w:lang w:val="ru-RU" w:eastAsia="ru-RU"/>
              </w:rPr>
              <w:t>համաձայնությամբ</w:t>
            </w:r>
          </w:p>
          <w:p w:rsidR="001C67CF" w:rsidRPr="001C67CF" w:rsidRDefault="001C67CF" w:rsidP="001C67CF">
            <w:pPr>
              <w:ind w:left="180"/>
              <w:jc w:val="center"/>
              <w:rPr>
                <w:sz w:val="22"/>
                <w:szCs w:val="22"/>
                <w:lang w:eastAsia="ru-RU"/>
              </w:rPr>
            </w:pPr>
            <w:r w:rsidRPr="001C67CF">
              <w:rPr>
                <w:sz w:val="22"/>
                <w:szCs w:val="22"/>
                <w:lang w:eastAsia="ru-RU"/>
              </w:rPr>
              <w:t>Հասարակական կազմակերպություններ (համաձայնությամբ),</w:t>
            </w:r>
          </w:p>
          <w:p w:rsidR="001C67CF" w:rsidRPr="001C67CF" w:rsidRDefault="001C67CF" w:rsidP="001C67CF">
            <w:pPr>
              <w:ind w:left="180"/>
              <w:jc w:val="center"/>
              <w:rPr>
                <w:sz w:val="22"/>
                <w:szCs w:val="22"/>
                <w:lang w:eastAsia="ru-RU"/>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eastAsia="ru-RU"/>
              </w:rPr>
              <w:t>ՀՀ պետական բյուջե (</w:t>
            </w:r>
            <w:r w:rsidRPr="001C67CF">
              <w:rPr>
                <w:sz w:val="22"/>
                <w:szCs w:val="22"/>
                <w:lang w:val="ru-RU" w:eastAsia="ru-RU"/>
              </w:rPr>
              <w:t>լրացուցիչ</w:t>
            </w:r>
            <w:r w:rsidRPr="001C67CF">
              <w:rPr>
                <w:sz w:val="22"/>
                <w:szCs w:val="22"/>
                <w:lang w:eastAsia="ru-RU"/>
              </w:rPr>
              <w:t xml:space="preserve"> </w:t>
            </w:r>
            <w:r w:rsidRPr="001C67CF">
              <w:rPr>
                <w:sz w:val="22"/>
                <w:szCs w:val="22"/>
                <w:lang w:val="ru-RU" w:eastAsia="ru-RU"/>
              </w:rPr>
              <w:t>ֆինանսավո</w:t>
            </w:r>
            <w:r w:rsidRPr="001C67CF">
              <w:rPr>
                <w:sz w:val="22"/>
                <w:szCs w:val="22"/>
                <w:lang w:eastAsia="ru-RU"/>
              </w:rPr>
              <w:t>-</w:t>
            </w:r>
            <w:r w:rsidRPr="001C67CF">
              <w:rPr>
                <w:sz w:val="22"/>
                <w:szCs w:val="22"/>
                <w:lang w:val="ru-RU" w:eastAsia="ru-RU"/>
              </w:rPr>
              <w:t>րում</w:t>
            </w:r>
            <w:r w:rsidRPr="001C67CF">
              <w:rPr>
                <w:sz w:val="22"/>
                <w:szCs w:val="22"/>
                <w:lang w:eastAsia="ru-RU"/>
              </w:rPr>
              <w:t xml:space="preserve"> </w:t>
            </w:r>
            <w:r w:rsidRPr="001C67CF">
              <w:rPr>
                <w:sz w:val="22"/>
                <w:szCs w:val="22"/>
                <w:lang w:val="ru-RU" w:eastAsia="ru-RU"/>
              </w:rPr>
              <w:t>չի</w:t>
            </w:r>
            <w:r w:rsidRPr="001C67CF">
              <w:rPr>
                <w:sz w:val="22"/>
                <w:szCs w:val="22"/>
                <w:lang w:eastAsia="ru-RU"/>
              </w:rPr>
              <w:t xml:space="preserve"> </w:t>
            </w:r>
            <w:r w:rsidRPr="001C67CF">
              <w:rPr>
                <w:sz w:val="22"/>
                <w:szCs w:val="22"/>
                <w:lang w:val="ru-RU" w:eastAsia="ru-RU"/>
              </w:rPr>
              <w:t>պահանջ</w:t>
            </w:r>
            <w:r w:rsidRPr="001C67CF">
              <w:rPr>
                <w:sz w:val="22"/>
                <w:szCs w:val="22"/>
                <w:lang w:eastAsia="ru-RU"/>
              </w:rPr>
              <w:t>վ</w:t>
            </w:r>
            <w:r w:rsidRPr="001C67CF">
              <w:rPr>
                <w:sz w:val="22"/>
                <w:szCs w:val="22"/>
                <w:lang w:val="ru-RU" w:eastAsia="ru-RU"/>
              </w:rPr>
              <w:t>ում</w:t>
            </w:r>
            <w:r w:rsidRPr="001C67CF">
              <w:rPr>
                <w:sz w:val="22"/>
                <w:szCs w:val="22"/>
                <w:lang w:eastAsia="ru-RU"/>
              </w:rPr>
              <w:t>)</w:t>
            </w:r>
          </w:p>
          <w:p w:rsidR="001C67CF" w:rsidRPr="001C67CF" w:rsidRDefault="001C67CF" w:rsidP="001C67CF">
            <w:pPr>
              <w:ind w:left="180"/>
              <w:jc w:val="center"/>
              <w:rPr>
                <w:sz w:val="22"/>
                <w:szCs w:val="22"/>
                <w:lang w:eastAsia="ru-RU"/>
              </w:rPr>
            </w:pPr>
            <w:r w:rsidRPr="001C67CF">
              <w:rPr>
                <w:sz w:val="22"/>
                <w:szCs w:val="22"/>
                <w:lang w:eastAsia="ru-RU"/>
              </w:rPr>
              <w:t>ՀՀ oրենքով չարգելված այլ աղբյուրներ</w:t>
            </w:r>
          </w:p>
        </w:tc>
      </w:tr>
      <w:tr w:rsidR="001C67CF" w:rsidRPr="001C67CF" w:rsidTr="001C67CF">
        <w:trPr>
          <w:trHeight w:val="5321"/>
          <w:jc w:val="center"/>
        </w:trPr>
        <w:tc>
          <w:tcPr>
            <w:tcW w:w="6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52" w:type="dxa"/>
            </w:tcMar>
          </w:tcPr>
          <w:p w:rsidR="001C67CF" w:rsidRPr="001C67CF" w:rsidRDefault="001C67CF" w:rsidP="001C67CF">
            <w:pPr>
              <w:numPr>
                <w:ilvl w:val="0"/>
                <w:numId w:val="74"/>
              </w:numPr>
              <w:jc w:val="center"/>
              <w:rPr>
                <w:sz w:val="22"/>
                <w:szCs w:val="22"/>
                <w:lang w:eastAsia="ru-RU"/>
              </w:rPr>
            </w:pPr>
          </w:p>
        </w:tc>
        <w:tc>
          <w:tcPr>
            <w:tcW w:w="26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6" w:type="dxa"/>
            </w:tcMar>
          </w:tcPr>
          <w:p w:rsidR="001C67CF" w:rsidRPr="001C67CF" w:rsidRDefault="001C67CF" w:rsidP="001C67CF">
            <w:pPr>
              <w:ind w:left="5"/>
              <w:jc w:val="both"/>
              <w:rPr>
                <w:sz w:val="22"/>
                <w:szCs w:val="22"/>
                <w:lang w:eastAsia="ru-RU"/>
              </w:rPr>
            </w:pPr>
            <w:r w:rsidRPr="001C67CF">
              <w:rPr>
                <w:sz w:val="22"/>
                <w:szCs w:val="22"/>
                <w:lang w:val="af-ZA" w:eastAsia="ru-RU"/>
              </w:rPr>
              <w:t>ԵԽ-ի «Կանանց նկատմամբ բռնության և ընտանեկան բռնության կանխարգելման և դրա դեմ պայքարի մասին» կոնվենցիայի վավերացման նպատակով անհրաժեշտ քայլերի ձեռնարկում</w:t>
            </w:r>
          </w:p>
          <w:p w:rsidR="001C67CF" w:rsidRPr="001C67CF" w:rsidRDefault="001C67CF" w:rsidP="001C67CF">
            <w:pPr>
              <w:ind w:left="5"/>
              <w:jc w:val="both"/>
              <w:rPr>
                <w:sz w:val="22"/>
                <w:szCs w:val="22"/>
                <w:lang w:eastAsia="ru-RU"/>
              </w:rPr>
            </w:pPr>
          </w:p>
          <w:p w:rsidR="001C67CF" w:rsidRPr="001C67CF" w:rsidRDefault="001C67CF" w:rsidP="001C67CF">
            <w:pPr>
              <w:ind w:left="5"/>
              <w:jc w:val="both"/>
              <w:rPr>
                <w:sz w:val="22"/>
                <w:szCs w:val="22"/>
                <w:lang w:eastAsia="ru-RU"/>
              </w:rPr>
            </w:pPr>
          </w:p>
          <w:p w:rsidR="001C67CF" w:rsidRPr="001C67CF" w:rsidRDefault="001C67CF" w:rsidP="001C67CF">
            <w:pPr>
              <w:ind w:left="5"/>
              <w:jc w:val="both"/>
              <w:rPr>
                <w:sz w:val="22"/>
                <w:szCs w:val="22"/>
                <w:lang w:eastAsia="ru-RU"/>
              </w:rPr>
            </w:pPr>
          </w:p>
          <w:p w:rsidR="001C67CF" w:rsidRPr="001C67CF" w:rsidRDefault="001C67CF" w:rsidP="001C67CF">
            <w:pPr>
              <w:ind w:left="5"/>
              <w:jc w:val="both"/>
              <w:rPr>
                <w:sz w:val="22"/>
                <w:szCs w:val="22"/>
                <w:lang w:eastAsia="ru-RU"/>
              </w:rPr>
            </w:pPr>
          </w:p>
          <w:p w:rsidR="001C67CF" w:rsidRPr="001C67CF" w:rsidRDefault="001C67CF" w:rsidP="001C67CF">
            <w:pPr>
              <w:ind w:left="5"/>
              <w:jc w:val="both"/>
              <w:rPr>
                <w:sz w:val="22"/>
                <w:szCs w:val="22"/>
                <w:lang w:eastAsia="ru-RU"/>
              </w:rPr>
            </w:pPr>
          </w:p>
          <w:p w:rsidR="001C67CF" w:rsidRPr="001C67CF" w:rsidRDefault="001C67CF" w:rsidP="001C67CF">
            <w:pPr>
              <w:ind w:left="5"/>
              <w:jc w:val="both"/>
              <w:rPr>
                <w:sz w:val="22"/>
                <w:szCs w:val="22"/>
                <w:lang w:eastAsia="ru-RU"/>
              </w:rPr>
            </w:pPr>
          </w:p>
          <w:p w:rsidR="001C67CF" w:rsidRPr="001C67CF" w:rsidRDefault="001C67CF" w:rsidP="001C67CF">
            <w:pPr>
              <w:ind w:left="5"/>
              <w:jc w:val="both"/>
              <w:rPr>
                <w:sz w:val="22"/>
                <w:szCs w:val="22"/>
                <w:lang w:eastAsia="ru-RU"/>
              </w:rPr>
            </w:pP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5" w:type="dxa"/>
            </w:tcMar>
          </w:tcPr>
          <w:p w:rsidR="001C67CF" w:rsidRPr="001C67CF" w:rsidRDefault="001C67CF" w:rsidP="001C67CF">
            <w:pPr>
              <w:ind w:left="5"/>
              <w:jc w:val="both"/>
              <w:rPr>
                <w:sz w:val="22"/>
                <w:szCs w:val="22"/>
                <w:lang w:eastAsia="ru-RU"/>
              </w:rPr>
            </w:pPr>
            <w:r w:rsidRPr="001C67CF">
              <w:rPr>
                <w:sz w:val="22"/>
                <w:szCs w:val="22"/>
                <w:lang w:val="hy-AM" w:eastAsia="ru-RU"/>
              </w:rPr>
              <w:t>«Կանանց նկատմամբ բռնության և ընտանեկան բռնության կանխարգելման և դրա դեմ պայքարի մասին» կոնվենցիայով ստանձնած պարտավորություններին համապատասխանեցված ոլորտի քաղաքականության առկայություն:</w:t>
            </w:r>
          </w:p>
          <w:p w:rsidR="001C67CF" w:rsidRPr="001C67CF" w:rsidRDefault="001C67CF" w:rsidP="001C67CF">
            <w:pPr>
              <w:ind w:left="5"/>
              <w:jc w:val="both"/>
              <w:rPr>
                <w:sz w:val="22"/>
                <w:szCs w:val="22"/>
                <w:lang w:eastAsia="ru-RU"/>
              </w:rPr>
            </w:pPr>
          </w:p>
        </w:tc>
        <w:tc>
          <w:tcPr>
            <w:tcW w:w="17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8" w:type="dxa"/>
            </w:tcMar>
          </w:tcPr>
          <w:p w:rsidR="001C67CF" w:rsidRPr="001C67CF" w:rsidRDefault="001C67CF" w:rsidP="001C67CF">
            <w:pPr>
              <w:ind w:left="180"/>
              <w:jc w:val="center"/>
              <w:rPr>
                <w:sz w:val="22"/>
                <w:szCs w:val="22"/>
                <w:lang w:val="af-ZA" w:eastAsia="ru-RU"/>
              </w:rPr>
            </w:pPr>
            <w:r w:rsidRPr="001C67CF">
              <w:rPr>
                <w:sz w:val="22"/>
                <w:szCs w:val="22"/>
                <w:lang w:val="af-ZA" w:eastAsia="ru-RU"/>
              </w:rPr>
              <w:t>2020թթ.</w:t>
            </w:r>
          </w:p>
          <w:p w:rsidR="001C67CF" w:rsidRPr="001C67CF" w:rsidRDefault="001C67CF" w:rsidP="001C67CF">
            <w:pPr>
              <w:ind w:left="180"/>
              <w:jc w:val="center"/>
              <w:rPr>
                <w:sz w:val="22"/>
                <w:szCs w:val="22"/>
                <w:lang w:eastAsia="ru-RU"/>
              </w:rPr>
            </w:pPr>
          </w:p>
        </w:tc>
        <w:tc>
          <w:tcPr>
            <w:tcW w:w="23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5" w:type="dxa"/>
            </w:tcMar>
          </w:tcPr>
          <w:p w:rsidR="001C67CF" w:rsidRPr="001C67CF" w:rsidRDefault="001C67CF" w:rsidP="001C67CF">
            <w:pPr>
              <w:ind w:left="-41" w:right="-26"/>
              <w:jc w:val="both"/>
              <w:rPr>
                <w:sz w:val="22"/>
                <w:szCs w:val="22"/>
                <w:lang w:eastAsia="ru-RU"/>
              </w:rPr>
            </w:pPr>
            <w:r w:rsidRPr="001C67CF">
              <w:rPr>
                <w:sz w:val="22"/>
                <w:szCs w:val="22"/>
                <w:lang w:eastAsia="ru-RU"/>
              </w:rPr>
              <w:t xml:space="preserve">«Կանանց նկատմամբ բռնության և ընտանեկան բռնության կանխարգելման և դրա դեմ պայքարի մասին» Եվրոպայի խորհրդի կոնվենցիան (Ստամբուլի կոնվենցիա) վավերացված է Հայաստանի Հանրապետության կողմից   </w:t>
            </w:r>
          </w:p>
        </w:tc>
        <w:tc>
          <w:tcPr>
            <w:tcW w:w="23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val="af-ZA" w:eastAsia="ru-RU"/>
              </w:rPr>
            </w:pPr>
            <w:r w:rsidRPr="001C67CF">
              <w:rPr>
                <w:sz w:val="22"/>
                <w:szCs w:val="22"/>
                <w:lang w:val="af-ZA" w:eastAsia="ru-RU"/>
              </w:rPr>
              <w:t xml:space="preserve">ՀՀ արդարադատության նախարարություն </w:t>
            </w:r>
          </w:p>
          <w:p w:rsidR="001C67CF" w:rsidRPr="001C67CF" w:rsidRDefault="001C67CF" w:rsidP="001C67CF">
            <w:pPr>
              <w:ind w:left="180"/>
              <w:jc w:val="center"/>
              <w:rPr>
                <w:sz w:val="22"/>
                <w:szCs w:val="22"/>
                <w:lang w:val="ru-RU" w:eastAsia="ru-RU"/>
              </w:rPr>
            </w:pPr>
          </w:p>
        </w:tc>
        <w:tc>
          <w:tcPr>
            <w:tcW w:w="23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val="ru-RU" w:eastAsia="ru-RU"/>
              </w:rPr>
            </w:pPr>
            <w:r w:rsidRPr="001C67CF">
              <w:rPr>
                <w:sz w:val="22"/>
                <w:szCs w:val="22"/>
                <w:lang w:eastAsia="ru-RU"/>
              </w:rPr>
              <w:t>ՀՀ</w:t>
            </w:r>
            <w:r w:rsidRPr="001C67CF">
              <w:rPr>
                <w:sz w:val="22"/>
                <w:szCs w:val="22"/>
                <w:lang w:val="ru-RU" w:eastAsia="ru-RU"/>
              </w:rPr>
              <w:t xml:space="preserve"> </w:t>
            </w:r>
            <w:r w:rsidRPr="001C67CF">
              <w:rPr>
                <w:sz w:val="22"/>
                <w:szCs w:val="22"/>
                <w:lang w:eastAsia="ru-RU"/>
              </w:rPr>
              <w:t>արտաքին</w:t>
            </w:r>
            <w:r w:rsidRPr="001C67CF">
              <w:rPr>
                <w:sz w:val="22"/>
                <w:szCs w:val="22"/>
                <w:lang w:val="ru-RU" w:eastAsia="ru-RU"/>
              </w:rPr>
              <w:t xml:space="preserve"> </w:t>
            </w:r>
            <w:r w:rsidRPr="001C67CF">
              <w:rPr>
                <w:sz w:val="22"/>
                <w:szCs w:val="22"/>
                <w:lang w:eastAsia="ru-RU"/>
              </w:rPr>
              <w:t>գործերի</w:t>
            </w:r>
            <w:r w:rsidRPr="001C67CF">
              <w:rPr>
                <w:sz w:val="22"/>
                <w:szCs w:val="22"/>
                <w:lang w:val="ru-RU" w:eastAsia="ru-RU"/>
              </w:rPr>
              <w:t xml:space="preserve"> </w:t>
            </w:r>
            <w:r w:rsidRPr="001C67CF">
              <w:rPr>
                <w:sz w:val="22"/>
                <w:szCs w:val="22"/>
                <w:lang w:eastAsia="ru-RU"/>
              </w:rPr>
              <w:t>նախարարություն</w:t>
            </w:r>
          </w:p>
          <w:p w:rsidR="001C67CF" w:rsidRPr="001C67CF" w:rsidRDefault="001C67CF" w:rsidP="001C67CF">
            <w:pPr>
              <w:ind w:left="180"/>
              <w:jc w:val="center"/>
              <w:rPr>
                <w:sz w:val="22"/>
                <w:szCs w:val="22"/>
                <w:lang w:val="ru-RU" w:eastAsia="ru-RU"/>
              </w:rPr>
            </w:pPr>
          </w:p>
          <w:p w:rsidR="001C67CF" w:rsidRPr="001C67CF" w:rsidRDefault="001C67CF" w:rsidP="001C67CF">
            <w:pPr>
              <w:ind w:left="180"/>
              <w:jc w:val="center"/>
              <w:rPr>
                <w:sz w:val="22"/>
                <w:szCs w:val="22"/>
                <w:lang w:val="ru-RU" w:eastAsia="ru-RU"/>
              </w:rPr>
            </w:pPr>
            <w:r w:rsidRPr="001C67CF">
              <w:rPr>
                <w:sz w:val="22"/>
                <w:szCs w:val="22"/>
                <w:lang w:eastAsia="ru-RU"/>
              </w:rPr>
              <w:t>ՀՀ</w:t>
            </w:r>
            <w:r w:rsidRPr="001C67CF">
              <w:rPr>
                <w:sz w:val="22"/>
                <w:szCs w:val="22"/>
                <w:lang w:val="ru-RU" w:eastAsia="ru-RU"/>
              </w:rPr>
              <w:t xml:space="preserve"> </w:t>
            </w:r>
            <w:r w:rsidRPr="001C67CF">
              <w:rPr>
                <w:sz w:val="22"/>
                <w:szCs w:val="22"/>
                <w:lang w:eastAsia="ru-RU"/>
              </w:rPr>
              <w:t>աշխատանքի</w:t>
            </w:r>
            <w:r w:rsidRPr="001C67CF">
              <w:rPr>
                <w:sz w:val="22"/>
                <w:szCs w:val="22"/>
                <w:lang w:val="ru-RU" w:eastAsia="ru-RU"/>
              </w:rPr>
              <w:t xml:space="preserve"> </w:t>
            </w:r>
            <w:r w:rsidRPr="001C67CF">
              <w:rPr>
                <w:sz w:val="22"/>
                <w:szCs w:val="22"/>
                <w:lang w:eastAsia="ru-RU"/>
              </w:rPr>
              <w:t>և</w:t>
            </w:r>
            <w:r w:rsidRPr="001C67CF">
              <w:rPr>
                <w:sz w:val="22"/>
                <w:szCs w:val="22"/>
                <w:lang w:val="ru-RU" w:eastAsia="ru-RU"/>
              </w:rPr>
              <w:t xml:space="preserve"> </w:t>
            </w:r>
            <w:r w:rsidRPr="001C67CF">
              <w:rPr>
                <w:sz w:val="22"/>
                <w:szCs w:val="22"/>
                <w:lang w:eastAsia="ru-RU"/>
              </w:rPr>
              <w:t>սոցիալական</w:t>
            </w:r>
            <w:r w:rsidRPr="001C67CF">
              <w:rPr>
                <w:sz w:val="22"/>
                <w:szCs w:val="22"/>
                <w:lang w:val="ru-RU" w:eastAsia="ru-RU"/>
              </w:rPr>
              <w:t xml:space="preserve"> </w:t>
            </w:r>
            <w:r w:rsidRPr="001C67CF">
              <w:rPr>
                <w:sz w:val="22"/>
                <w:szCs w:val="22"/>
                <w:lang w:eastAsia="ru-RU"/>
              </w:rPr>
              <w:t>հարցերի</w:t>
            </w:r>
            <w:r w:rsidRPr="001C67CF">
              <w:rPr>
                <w:sz w:val="22"/>
                <w:szCs w:val="22"/>
                <w:lang w:val="ru-RU" w:eastAsia="ru-RU"/>
              </w:rPr>
              <w:t xml:space="preserve"> </w:t>
            </w:r>
            <w:r w:rsidRPr="001C67CF">
              <w:rPr>
                <w:sz w:val="22"/>
                <w:szCs w:val="22"/>
                <w:lang w:eastAsia="ru-RU"/>
              </w:rPr>
              <w:t>նախարարություն</w:t>
            </w:r>
          </w:p>
          <w:p w:rsidR="001C67CF" w:rsidRPr="001C67CF" w:rsidRDefault="001C67CF" w:rsidP="001C67CF">
            <w:pPr>
              <w:ind w:left="180"/>
              <w:jc w:val="center"/>
              <w:rPr>
                <w:sz w:val="22"/>
                <w:szCs w:val="22"/>
                <w:lang w:val="ru-RU" w:eastAsia="ru-RU"/>
              </w:rPr>
            </w:pPr>
          </w:p>
          <w:p w:rsidR="001C67CF" w:rsidRPr="001C67CF" w:rsidRDefault="001C67CF" w:rsidP="001C67CF">
            <w:pPr>
              <w:ind w:left="180"/>
              <w:jc w:val="center"/>
              <w:rPr>
                <w:sz w:val="22"/>
                <w:szCs w:val="22"/>
                <w:lang w:eastAsia="ru-RU"/>
              </w:rPr>
            </w:pPr>
            <w:r w:rsidRPr="001C67CF">
              <w:rPr>
                <w:sz w:val="22"/>
                <w:szCs w:val="22"/>
                <w:lang w:eastAsia="ru-RU"/>
              </w:rPr>
              <w:t>Այլ շահագրգիռ գերատեսչություններ/ համաձայնությամբ/</w:t>
            </w:r>
          </w:p>
          <w:p w:rsidR="001C67CF" w:rsidRPr="001C67CF" w:rsidRDefault="001C67CF" w:rsidP="001C67CF">
            <w:pPr>
              <w:ind w:left="180"/>
              <w:jc w:val="center"/>
              <w:rPr>
                <w:sz w:val="22"/>
                <w:szCs w:val="22"/>
                <w:lang w:val="ru-RU" w:eastAsia="ru-RU"/>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val="ru-RU" w:eastAsia="ru-RU"/>
              </w:rPr>
            </w:pPr>
            <w:r w:rsidRPr="001C67CF">
              <w:rPr>
                <w:sz w:val="22"/>
                <w:szCs w:val="22"/>
                <w:lang w:val="af-ZA" w:eastAsia="ru-RU"/>
              </w:rPr>
              <w:t>Ֆինանսավո</w:t>
            </w:r>
            <w:r w:rsidRPr="001C67CF">
              <w:rPr>
                <w:sz w:val="22"/>
                <w:szCs w:val="22"/>
                <w:lang w:val="af-ZA" w:eastAsia="ru-RU"/>
              </w:rPr>
              <w:softHyphen/>
              <w:t>րում չի պահանջում</w:t>
            </w:r>
          </w:p>
        </w:tc>
      </w:tr>
      <w:tr w:rsidR="001C67CF" w:rsidRPr="001C67CF" w:rsidTr="001C67CF">
        <w:trPr>
          <w:trHeight w:val="4961"/>
          <w:jc w:val="center"/>
        </w:trPr>
        <w:tc>
          <w:tcPr>
            <w:tcW w:w="6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52" w:type="dxa"/>
            </w:tcMar>
          </w:tcPr>
          <w:p w:rsidR="001C67CF" w:rsidRPr="001C67CF" w:rsidRDefault="001C67CF" w:rsidP="001C67CF">
            <w:pPr>
              <w:numPr>
                <w:ilvl w:val="0"/>
                <w:numId w:val="74"/>
              </w:numPr>
              <w:jc w:val="center"/>
              <w:rPr>
                <w:sz w:val="22"/>
                <w:szCs w:val="22"/>
                <w:lang w:eastAsia="ru-RU"/>
              </w:rPr>
            </w:pPr>
          </w:p>
        </w:tc>
        <w:tc>
          <w:tcPr>
            <w:tcW w:w="26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6" w:type="dxa"/>
            </w:tcMar>
          </w:tcPr>
          <w:p w:rsidR="001C67CF" w:rsidRPr="001C67CF" w:rsidRDefault="001C67CF" w:rsidP="001C67CF">
            <w:pPr>
              <w:ind w:left="5"/>
              <w:jc w:val="both"/>
              <w:rPr>
                <w:sz w:val="22"/>
                <w:szCs w:val="22"/>
                <w:lang w:eastAsia="ru-RU"/>
              </w:rPr>
            </w:pPr>
            <w:r w:rsidRPr="001C67CF">
              <w:rPr>
                <w:sz w:val="22"/>
                <w:szCs w:val="22"/>
                <w:lang w:eastAsia="ru-RU"/>
              </w:rPr>
              <w:t>«Ընտանիքում բռնության կանխարգելման, ընտանիքում բռնության ենթարկված անձանց պաշտպանության և ընտանիքում համերաշխության վերականգնման մասին» ՀՀ օրենքի լրամշակում և դրա հիման վրա կիրարկման մեխանիզմների լրամշակում:</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5" w:type="dxa"/>
            </w:tcMar>
          </w:tcPr>
          <w:p w:rsidR="001C67CF" w:rsidRPr="001C67CF" w:rsidRDefault="001C67CF" w:rsidP="001C67CF">
            <w:pPr>
              <w:ind w:left="5"/>
              <w:jc w:val="both"/>
              <w:rPr>
                <w:sz w:val="22"/>
                <w:szCs w:val="22"/>
                <w:lang w:eastAsia="ru-RU"/>
              </w:rPr>
            </w:pPr>
            <w:r w:rsidRPr="001C67CF">
              <w:rPr>
                <w:sz w:val="22"/>
                <w:szCs w:val="22"/>
                <w:lang w:eastAsia="ru-RU"/>
              </w:rPr>
              <w:t>Բարելավված օրենսդրական դաշտի առկայություն:</w:t>
            </w:r>
          </w:p>
        </w:tc>
        <w:tc>
          <w:tcPr>
            <w:tcW w:w="17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8" w:type="dxa"/>
            </w:tcMar>
          </w:tcPr>
          <w:p w:rsidR="001C67CF" w:rsidRPr="001C67CF" w:rsidRDefault="001C67CF" w:rsidP="001C67CF">
            <w:pPr>
              <w:ind w:left="180"/>
              <w:jc w:val="center"/>
              <w:rPr>
                <w:sz w:val="22"/>
                <w:szCs w:val="22"/>
                <w:lang w:eastAsia="ru-RU"/>
              </w:rPr>
            </w:pPr>
            <w:r w:rsidRPr="001C67CF">
              <w:rPr>
                <w:sz w:val="22"/>
                <w:szCs w:val="22"/>
                <w:lang w:eastAsia="ru-RU"/>
              </w:rPr>
              <w:t>2019-2020թթ.</w:t>
            </w:r>
          </w:p>
        </w:tc>
        <w:tc>
          <w:tcPr>
            <w:tcW w:w="23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35" w:type="dxa"/>
            </w:tcMar>
          </w:tcPr>
          <w:p w:rsidR="001C67CF" w:rsidRPr="001C67CF" w:rsidRDefault="001C67CF" w:rsidP="001C67CF">
            <w:pPr>
              <w:ind w:left="-41" w:right="-26"/>
              <w:jc w:val="both"/>
              <w:rPr>
                <w:sz w:val="22"/>
                <w:szCs w:val="22"/>
                <w:lang w:eastAsia="ru-RU"/>
              </w:rPr>
            </w:pPr>
            <w:r w:rsidRPr="001C67CF">
              <w:rPr>
                <w:sz w:val="22"/>
                <w:szCs w:val="22"/>
                <w:lang w:eastAsia="ru-RU"/>
              </w:rPr>
              <w:t>Հստակեցված են և գործում են «Ընտանիքում բռնության կանխարգելման, ընտանիքում բռնության ենթարկված անձանց պաշտպանության և ընտանիքում համերաշխության վերականգնման մասին» ՀՀ օրենքի կիրարկման մեխանիզմները:</w:t>
            </w:r>
          </w:p>
        </w:tc>
        <w:tc>
          <w:tcPr>
            <w:tcW w:w="23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p>
          <w:p w:rsidR="001C67CF" w:rsidRPr="001C67CF" w:rsidRDefault="001C67CF" w:rsidP="001C67CF">
            <w:pPr>
              <w:ind w:left="180"/>
              <w:jc w:val="center"/>
              <w:rPr>
                <w:sz w:val="22"/>
                <w:szCs w:val="22"/>
                <w:lang w:eastAsia="ru-RU"/>
              </w:rPr>
            </w:pPr>
          </w:p>
          <w:p w:rsidR="001C67CF" w:rsidRPr="001C67CF" w:rsidRDefault="001C67CF" w:rsidP="001C67CF">
            <w:pPr>
              <w:ind w:left="180"/>
              <w:jc w:val="center"/>
              <w:rPr>
                <w:sz w:val="22"/>
                <w:szCs w:val="22"/>
                <w:lang w:eastAsia="ru-RU"/>
              </w:rPr>
            </w:pPr>
          </w:p>
          <w:p w:rsidR="001C67CF" w:rsidRPr="001C67CF" w:rsidRDefault="001C67CF" w:rsidP="001C67CF">
            <w:pPr>
              <w:ind w:left="180"/>
              <w:jc w:val="center"/>
              <w:rPr>
                <w:sz w:val="22"/>
                <w:szCs w:val="22"/>
                <w:lang w:eastAsia="ru-RU"/>
              </w:rPr>
            </w:pPr>
            <w:r w:rsidRPr="001C67CF">
              <w:rPr>
                <w:sz w:val="22"/>
                <w:szCs w:val="22"/>
                <w:lang w:eastAsia="ru-RU"/>
              </w:rPr>
              <w:t>ՀՀ աշխանաքի և սոցիալական հարցերի նախարարություն</w:t>
            </w:r>
          </w:p>
          <w:p w:rsidR="001C67CF" w:rsidRPr="001C67CF" w:rsidRDefault="001C67CF" w:rsidP="001C67CF">
            <w:pPr>
              <w:ind w:left="180"/>
              <w:jc w:val="center"/>
              <w:rPr>
                <w:sz w:val="22"/>
                <w:szCs w:val="22"/>
                <w:lang w:eastAsia="ru-RU"/>
              </w:rPr>
            </w:pPr>
          </w:p>
          <w:p w:rsidR="001C67CF" w:rsidRPr="001C67CF" w:rsidRDefault="001C67CF" w:rsidP="001C67CF">
            <w:pPr>
              <w:ind w:left="180"/>
              <w:jc w:val="center"/>
              <w:rPr>
                <w:sz w:val="22"/>
                <w:szCs w:val="22"/>
                <w:lang w:eastAsia="ru-RU"/>
              </w:rPr>
            </w:pPr>
          </w:p>
          <w:p w:rsidR="001C67CF" w:rsidRPr="001C67CF" w:rsidRDefault="001C67CF" w:rsidP="001C67CF">
            <w:pPr>
              <w:ind w:left="180"/>
              <w:jc w:val="center"/>
              <w:rPr>
                <w:sz w:val="22"/>
                <w:szCs w:val="22"/>
                <w:lang w:eastAsia="ru-RU"/>
              </w:rPr>
            </w:pPr>
            <w:r w:rsidRPr="001C67CF">
              <w:rPr>
                <w:sz w:val="22"/>
                <w:szCs w:val="22"/>
                <w:lang w:eastAsia="ru-RU"/>
              </w:rPr>
              <w:t>ՀՀ ոստիկանություն</w:t>
            </w:r>
          </w:p>
        </w:tc>
        <w:tc>
          <w:tcPr>
            <w:tcW w:w="23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eastAsia="ru-RU"/>
              </w:rPr>
              <w:t>Հասարակական կազմակերպություն-ներ (համաձայնությամբ),</w:t>
            </w:r>
          </w:p>
          <w:p w:rsidR="001C67CF" w:rsidRPr="001C67CF" w:rsidRDefault="001C67CF" w:rsidP="001C67CF">
            <w:pPr>
              <w:ind w:left="180"/>
              <w:jc w:val="center"/>
              <w:rPr>
                <w:sz w:val="22"/>
                <w:szCs w:val="22"/>
                <w:lang w:eastAsia="ru-RU"/>
              </w:rPr>
            </w:pPr>
            <w:r w:rsidRPr="001C67CF">
              <w:rPr>
                <w:sz w:val="22"/>
                <w:szCs w:val="22"/>
                <w:lang w:eastAsia="ru-RU"/>
              </w:rPr>
              <w:t>Միջազգային կազմակերպություն-ներ</w:t>
            </w:r>
          </w:p>
          <w:p w:rsidR="001C67CF" w:rsidRPr="001C67CF" w:rsidRDefault="001C67CF" w:rsidP="001C67CF">
            <w:pPr>
              <w:ind w:left="180"/>
              <w:jc w:val="center"/>
              <w:rPr>
                <w:sz w:val="22"/>
                <w:szCs w:val="22"/>
                <w:lang w:eastAsia="ru-RU"/>
              </w:rPr>
            </w:pPr>
            <w:r w:rsidRPr="001C67CF">
              <w:rPr>
                <w:sz w:val="22"/>
                <w:szCs w:val="22"/>
                <w:lang w:eastAsia="ru-RU"/>
              </w:rPr>
              <w:t>(համաձայնությամբ</w:t>
            </w:r>
          </w:p>
        </w:tc>
        <w:tc>
          <w:tcPr>
            <w:tcW w:w="16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1C67CF" w:rsidRPr="001C67CF" w:rsidRDefault="001C67CF" w:rsidP="001C67CF">
            <w:pPr>
              <w:ind w:left="180"/>
              <w:jc w:val="center"/>
              <w:rPr>
                <w:sz w:val="22"/>
                <w:szCs w:val="22"/>
                <w:lang w:eastAsia="ru-RU"/>
              </w:rPr>
            </w:pPr>
            <w:r w:rsidRPr="001C67CF">
              <w:rPr>
                <w:sz w:val="22"/>
                <w:szCs w:val="22"/>
                <w:lang w:eastAsia="ru-RU"/>
              </w:rPr>
              <w:t>Ֆինանսավորում չի պահանջում</w:t>
            </w:r>
          </w:p>
        </w:tc>
      </w:tr>
    </w:tbl>
    <w:p w:rsidR="001C67CF" w:rsidRPr="001C67CF" w:rsidRDefault="001C67CF" w:rsidP="00A448C1">
      <w:pPr>
        <w:ind w:left="180"/>
        <w:jc w:val="center"/>
        <w:rPr>
          <w:bCs/>
          <w:sz w:val="22"/>
          <w:szCs w:val="22"/>
          <w:lang w:val="ru-RU" w:eastAsia="ru-RU"/>
        </w:rPr>
      </w:pPr>
    </w:p>
    <w:p w:rsidR="001C67CF" w:rsidRDefault="001C67CF" w:rsidP="00A448C1">
      <w:pPr>
        <w:ind w:left="180"/>
        <w:jc w:val="center"/>
        <w:rPr>
          <w:b/>
          <w:bCs/>
          <w:sz w:val="22"/>
          <w:szCs w:val="22"/>
          <w:lang w:val="ru-RU" w:eastAsia="ru-RU"/>
        </w:rPr>
      </w:pPr>
    </w:p>
    <w:p w:rsidR="001C67CF" w:rsidRDefault="001C67CF" w:rsidP="00A448C1">
      <w:pPr>
        <w:ind w:left="180"/>
        <w:jc w:val="center"/>
        <w:rPr>
          <w:b/>
          <w:bCs/>
          <w:sz w:val="22"/>
          <w:szCs w:val="22"/>
          <w:lang w:val="ru-RU" w:eastAsia="ru-RU"/>
        </w:rPr>
      </w:pPr>
    </w:p>
    <w:p w:rsidR="001C67CF" w:rsidRDefault="001C67CF" w:rsidP="00A448C1">
      <w:pPr>
        <w:ind w:left="180"/>
        <w:jc w:val="center"/>
        <w:rPr>
          <w:b/>
          <w:bCs/>
          <w:sz w:val="22"/>
          <w:szCs w:val="22"/>
          <w:lang w:val="ru-RU" w:eastAsia="ru-RU"/>
        </w:rPr>
      </w:pPr>
      <w:r>
        <w:rPr>
          <w:b/>
          <w:bCs/>
          <w:sz w:val="22"/>
          <w:szCs w:val="22"/>
          <w:lang w:val="ru-RU" w:eastAsia="ru-RU"/>
        </w:rPr>
        <w:br w:type="page"/>
      </w:r>
    </w:p>
    <w:p w:rsidR="001C67CF" w:rsidRDefault="001C67CF" w:rsidP="00A448C1">
      <w:pPr>
        <w:ind w:left="180"/>
        <w:jc w:val="center"/>
        <w:rPr>
          <w:b/>
          <w:bCs/>
          <w:sz w:val="22"/>
          <w:szCs w:val="22"/>
          <w:lang w:val="ru-RU" w:eastAsia="ru-RU"/>
        </w:rPr>
        <w:sectPr w:rsidR="001C67CF" w:rsidSect="001C67CF">
          <w:pgSz w:w="16838" w:h="11906" w:orient="landscape" w:code="9"/>
          <w:pgMar w:top="630" w:right="893" w:bottom="850" w:left="1138" w:header="720" w:footer="0" w:gutter="0"/>
          <w:cols w:space="720"/>
          <w:docGrid w:linePitch="360"/>
        </w:sectPr>
      </w:pPr>
    </w:p>
    <w:p w:rsidR="00A448C1" w:rsidRPr="00A448C1" w:rsidRDefault="00A448C1" w:rsidP="00A448C1">
      <w:pPr>
        <w:ind w:left="180"/>
        <w:jc w:val="center"/>
        <w:rPr>
          <w:b/>
          <w:sz w:val="22"/>
          <w:szCs w:val="22"/>
          <w:lang w:val="pt-PT" w:eastAsia="ru-RU"/>
        </w:rPr>
      </w:pPr>
      <w:r w:rsidRPr="00A448C1">
        <w:rPr>
          <w:b/>
          <w:bCs/>
          <w:sz w:val="22"/>
          <w:szCs w:val="22"/>
          <w:lang w:val="ru-RU" w:eastAsia="ru-RU"/>
        </w:rPr>
        <w:lastRenderedPageBreak/>
        <w:t>Տ</w:t>
      </w:r>
      <w:r w:rsidRPr="00A448C1">
        <w:rPr>
          <w:b/>
          <w:sz w:val="22"/>
          <w:szCs w:val="22"/>
          <w:lang w:val="pt-PT" w:eastAsia="ru-RU"/>
        </w:rPr>
        <w:t>ԵՂԵԿԱՆՔ</w:t>
      </w:r>
      <w:r w:rsidRPr="00A448C1">
        <w:rPr>
          <w:b/>
          <w:sz w:val="22"/>
          <w:szCs w:val="22"/>
          <w:lang w:val="af-ZA" w:eastAsia="ru-RU"/>
        </w:rPr>
        <w:t>-</w:t>
      </w:r>
      <w:r w:rsidRPr="00A448C1">
        <w:rPr>
          <w:b/>
          <w:sz w:val="22"/>
          <w:szCs w:val="22"/>
          <w:lang w:val="pt-PT" w:eastAsia="ru-RU"/>
        </w:rPr>
        <w:t>ՀԻՄՆԱՎՈՐՈՒՄ</w:t>
      </w:r>
    </w:p>
    <w:p w:rsidR="00A448C1" w:rsidRPr="00A448C1" w:rsidRDefault="00A448C1" w:rsidP="00A448C1">
      <w:pPr>
        <w:tabs>
          <w:tab w:val="left" w:pos="3960"/>
        </w:tabs>
        <w:ind w:left="180" w:right="270"/>
        <w:jc w:val="center"/>
        <w:rPr>
          <w:b/>
          <w:sz w:val="22"/>
          <w:szCs w:val="22"/>
          <w:lang w:val="pt-PT" w:eastAsia="ru-RU"/>
        </w:rPr>
      </w:pPr>
    </w:p>
    <w:p w:rsidR="00A448C1" w:rsidRPr="00A448C1" w:rsidRDefault="00A448C1" w:rsidP="00A448C1">
      <w:pPr>
        <w:tabs>
          <w:tab w:val="left" w:pos="3960"/>
        </w:tabs>
        <w:ind w:left="180" w:right="270"/>
        <w:jc w:val="center"/>
        <w:rPr>
          <w:b/>
          <w:sz w:val="22"/>
          <w:szCs w:val="22"/>
          <w:lang w:val="pt-PT" w:eastAsia="ru-RU"/>
        </w:rPr>
      </w:pPr>
      <w:r w:rsidRPr="00A448C1">
        <w:rPr>
          <w:b/>
          <w:sz w:val="22"/>
          <w:szCs w:val="22"/>
          <w:lang w:val="pt-PT" w:eastAsia="ru-RU"/>
        </w:rPr>
        <w:t>«</w:t>
      </w:r>
      <w:r w:rsidRPr="00A448C1">
        <w:rPr>
          <w:b/>
          <w:sz w:val="22"/>
          <w:szCs w:val="22"/>
          <w:lang w:val="ru-RU" w:eastAsia="ru-RU"/>
        </w:rPr>
        <w:t>Հ</w:t>
      </w:r>
      <w:r w:rsidRPr="00A448C1">
        <w:rPr>
          <w:b/>
          <w:sz w:val="22"/>
          <w:szCs w:val="22"/>
          <w:lang w:val="hy-AM" w:eastAsia="ru-RU"/>
        </w:rPr>
        <w:t xml:space="preserve">այաստանի </w:t>
      </w:r>
      <w:r w:rsidRPr="00A448C1">
        <w:rPr>
          <w:b/>
          <w:sz w:val="22"/>
          <w:szCs w:val="22"/>
          <w:lang w:val="af-ZA" w:eastAsia="ru-RU"/>
        </w:rPr>
        <w:t>Հանրապետությու</w:t>
      </w:r>
      <w:r w:rsidRPr="00A448C1">
        <w:rPr>
          <w:b/>
          <w:sz w:val="22"/>
          <w:szCs w:val="22"/>
          <w:lang w:val="af-ZA" w:eastAsia="ru-RU"/>
        </w:rPr>
        <w:softHyphen/>
        <w:t>նում գենդերային քաղաքականության իրականացման 2019-2023 թվական</w:t>
      </w:r>
      <w:r w:rsidRPr="00A448C1">
        <w:rPr>
          <w:b/>
          <w:sz w:val="22"/>
          <w:szCs w:val="22"/>
          <w:lang w:val="af-ZA" w:eastAsia="ru-RU"/>
        </w:rPr>
        <w:softHyphen/>
        <w:t>ների ռազմավարությունը և միջոցա</w:t>
      </w:r>
      <w:r w:rsidRPr="00A448C1">
        <w:rPr>
          <w:b/>
          <w:sz w:val="22"/>
          <w:szCs w:val="22"/>
          <w:lang w:val="af-ZA" w:eastAsia="ru-RU"/>
        </w:rPr>
        <w:softHyphen/>
        <w:t>ռումների ծրագիրը հաստատելու մասին» Հայաստանի Հանրապետության կ</w:t>
      </w:r>
      <w:r w:rsidRPr="00A448C1">
        <w:rPr>
          <w:b/>
          <w:sz w:val="22"/>
          <w:szCs w:val="22"/>
          <w:lang w:val="hy-AM" w:eastAsia="ru-RU"/>
        </w:rPr>
        <w:t>առավարության</w:t>
      </w:r>
      <w:r w:rsidRPr="00A448C1">
        <w:rPr>
          <w:b/>
          <w:sz w:val="22"/>
          <w:szCs w:val="22"/>
          <w:lang w:val="pt-PT" w:eastAsia="ru-RU"/>
        </w:rPr>
        <w:t xml:space="preserve"> </w:t>
      </w:r>
      <w:r w:rsidRPr="00A448C1">
        <w:rPr>
          <w:b/>
          <w:sz w:val="22"/>
          <w:szCs w:val="22"/>
          <w:lang w:val="hy-AM" w:eastAsia="ru-RU"/>
        </w:rPr>
        <w:t>որոշման</w:t>
      </w:r>
      <w:r w:rsidRPr="00A448C1">
        <w:rPr>
          <w:b/>
          <w:sz w:val="22"/>
          <w:szCs w:val="22"/>
          <w:lang w:val="af-ZA" w:eastAsia="ru-RU"/>
        </w:rPr>
        <w:t xml:space="preserve"> </w:t>
      </w:r>
      <w:r w:rsidRPr="00A448C1">
        <w:rPr>
          <w:b/>
          <w:sz w:val="22"/>
          <w:szCs w:val="22"/>
          <w:lang w:val="hy-AM" w:eastAsia="ru-RU"/>
        </w:rPr>
        <w:t>նախագ</w:t>
      </w:r>
      <w:r w:rsidRPr="00A448C1">
        <w:rPr>
          <w:b/>
          <w:sz w:val="22"/>
          <w:szCs w:val="22"/>
          <w:lang w:val="ru-RU" w:eastAsia="ru-RU"/>
        </w:rPr>
        <w:t>ծի</w:t>
      </w:r>
      <w:r w:rsidRPr="00A448C1">
        <w:rPr>
          <w:b/>
          <w:sz w:val="22"/>
          <w:szCs w:val="22"/>
          <w:lang w:val="af-ZA" w:eastAsia="ru-RU"/>
        </w:rPr>
        <w:t xml:space="preserve"> ընդունման անհրաժեշտության </w:t>
      </w:r>
      <w:r w:rsidRPr="00A448C1">
        <w:rPr>
          <w:b/>
          <w:sz w:val="22"/>
          <w:szCs w:val="22"/>
          <w:lang w:val="hy-AM" w:eastAsia="ru-RU"/>
        </w:rPr>
        <w:t>վերաբերյալ</w:t>
      </w:r>
    </w:p>
    <w:tbl>
      <w:tblPr>
        <w:tblpPr w:leftFromText="180" w:rightFromText="180" w:bottomFromText="200" w:vertAnchor="text" w:horzAnchor="page" w:tblpX="462" w:tblpY="1017"/>
        <w:tblW w:w="10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3"/>
        <w:gridCol w:w="10202"/>
      </w:tblGrid>
      <w:tr w:rsidR="00A448C1" w:rsidRPr="00BF11C1" w:rsidTr="00E528FB">
        <w:trPr>
          <w:trHeight w:val="512"/>
        </w:trPr>
        <w:tc>
          <w:tcPr>
            <w:tcW w:w="773" w:type="dxa"/>
            <w:tcBorders>
              <w:top w:val="single" w:sz="4" w:space="0" w:color="auto"/>
              <w:left w:val="single" w:sz="4" w:space="0" w:color="auto"/>
              <w:bottom w:val="single" w:sz="4" w:space="0" w:color="auto"/>
              <w:right w:val="single" w:sz="4" w:space="0" w:color="auto"/>
            </w:tcBorders>
            <w:hideMark/>
          </w:tcPr>
          <w:p w:rsidR="00A448C1" w:rsidRPr="00A448C1" w:rsidRDefault="00A448C1" w:rsidP="00E528FB">
            <w:pPr>
              <w:spacing w:line="276" w:lineRule="auto"/>
              <w:ind w:left="180"/>
              <w:jc w:val="both"/>
              <w:rPr>
                <w:b/>
                <w:color w:val="000000"/>
                <w:sz w:val="22"/>
                <w:szCs w:val="22"/>
                <w:u w:color="000000"/>
                <w:lang w:val="af-ZA" w:eastAsia="ru-RU"/>
              </w:rPr>
            </w:pPr>
            <w:r w:rsidRPr="00A448C1">
              <w:rPr>
                <w:b/>
                <w:sz w:val="22"/>
                <w:szCs w:val="22"/>
                <w:lang w:val="af-ZA" w:eastAsia="ru-RU"/>
              </w:rPr>
              <w:t>1.</w:t>
            </w:r>
          </w:p>
        </w:tc>
        <w:tc>
          <w:tcPr>
            <w:tcW w:w="10202" w:type="dxa"/>
            <w:tcBorders>
              <w:top w:val="single" w:sz="4" w:space="0" w:color="auto"/>
              <w:left w:val="single" w:sz="4" w:space="0" w:color="auto"/>
              <w:bottom w:val="single" w:sz="4" w:space="0" w:color="auto"/>
              <w:right w:val="single" w:sz="4" w:space="0" w:color="auto"/>
            </w:tcBorders>
            <w:hideMark/>
          </w:tcPr>
          <w:p w:rsidR="00A448C1" w:rsidRPr="00A448C1" w:rsidRDefault="00A448C1" w:rsidP="00E528FB">
            <w:pPr>
              <w:spacing w:line="276" w:lineRule="auto"/>
              <w:ind w:left="180"/>
              <w:jc w:val="both"/>
              <w:rPr>
                <w:b/>
                <w:color w:val="000000"/>
                <w:sz w:val="22"/>
                <w:szCs w:val="22"/>
                <w:u w:color="000000"/>
                <w:lang w:val="pt-PT" w:eastAsia="ru-RU"/>
              </w:rPr>
            </w:pPr>
            <w:r w:rsidRPr="00A448C1">
              <w:rPr>
                <w:b/>
                <w:sz w:val="22"/>
                <w:szCs w:val="22"/>
                <w:lang w:val="pt-PT" w:eastAsia="ru-RU"/>
              </w:rPr>
              <w:t>Ընթացիկ իրավիճակը և իրավական ակտի ընդունման անհրաժեշտությունը</w:t>
            </w:r>
          </w:p>
        </w:tc>
      </w:tr>
      <w:tr w:rsidR="00A448C1" w:rsidRPr="00A448C1" w:rsidTr="00E528FB">
        <w:trPr>
          <w:trHeight w:val="413"/>
        </w:trPr>
        <w:tc>
          <w:tcPr>
            <w:tcW w:w="773" w:type="dxa"/>
            <w:tcBorders>
              <w:top w:val="single" w:sz="4" w:space="0" w:color="auto"/>
              <w:left w:val="single" w:sz="4" w:space="0" w:color="auto"/>
              <w:bottom w:val="single" w:sz="4" w:space="0" w:color="auto"/>
              <w:right w:val="single" w:sz="4" w:space="0" w:color="auto"/>
            </w:tcBorders>
            <w:hideMark/>
          </w:tcPr>
          <w:p w:rsidR="00A448C1" w:rsidRPr="00A448C1" w:rsidRDefault="00A448C1" w:rsidP="00E528FB">
            <w:pPr>
              <w:spacing w:line="276" w:lineRule="auto"/>
              <w:ind w:left="180"/>
              <w:jc w:val="both"/>
              <w:rPr>
                <w:b/>
                <w:color w:val="000000"/>
                <w:sz w:val="22"/>
                <w:szCs w:val="22"/>
                <w:u w:color="000000"/>
                <w:lang w:val="pt-PT" w:eastAsia="ru-RU"/>
              </w:rPr>
            </w:pPr>
            <w:r w:rsidRPr="00A448C1">
              <w:rPr>
                <w:b/>
                <w:sz w:val="22"/>
                <w:szCs w:val="22"/>
                <w:lang w:val="pt-PT" w:eastAsia="ru-RU"/>
              </w:rPr>
              <w:t>1.1.</w:t>
            </w:r>
          </w:p>
        </w:tc>
        <w:tc>
          <w:tcPr>
            <w:tcW w:w="10202" w:type="dxa"/>
            <w:tcBorders>
              <w:top w:val="single" w:sz="4" w:space="0" w:color="auto"/>
              <w:left w:val="single" w:sz="4" w:space="0" w:color="auto"/>
              <w:bottom w:val="single" w:sz="4" w:space="0" w:color="auto"/>
              <w:right w:val="single" w:sz="4" w:space="0" w:color="auto"/>
            </w:tcBorders>
            <w:hideMark/>
          </w:tcPr>
          <w:p w:rsidR="00A448C1" w:rsidRPr="00A448C1" w:rsidRDefault="00A448C1" w:rsidP="00E528FB">
            <w:pPr>
              <w:spacing w:line="276" w:lineRule="auto"/>
              <w:ind w:left="180"/>
              <w:jc w:val="both"/>
              <w:rPr>
                <w:color w:val="000000"/>
                <w:sz w:val="22"/>
                <w:szCs w:val="22"/>
                <w:u w:color="000000"/>
                <w:lang w:val="pt-PT" w:eastAsia="ru-RU"/>
              </w:rPr>
            </w:pPr>
            <w:r w:rsidRPr="00A448C1">
              <w:rPr>
                <w:sz w:val="22"/>
                <w:szCs w:val="22"/>
                <w:lang w:val="ru-RU" w:eastAsia="ru-RU"/>
              </w:rPr>
              <w:t>Ա</w:t>
            </w:r>
            <w:r w:rsidRPr="00A448C1">
              <w:rPr>
                <w:sz w:val="22"/>
                <w:szCs w:val="22"/>
                <w:lang w:val="pt-PT" w:eastAsia="ru-RU"/>
              </w:rPr>
              <w:t>նհրաժեշտությունը</w:t>
            </w:r>
          </w:p>
        </w:tc>
      </w:tr>
      <w:tr w:rsidR="00A448C1" w:rsidRPr="00BF11C1" w:rsidTr="00E528FB">
        <w:tc>
          <w:tcPr>
            <w:tcW w:w="773" w:type="dxa"/>
            <w:tcBorders>
              <w:top w:val="single" w:sz="4" w:space="0" w:color="auto"/>
              <w:left w:val="single" w:sz="4" w:space="0" w:color="auto"/>
              <w:bottom w:val="single" w:sz="4" w:space="0" w:color="auto"/>
              <w:right w:val="single" w:sz="4" w:space="0" w:color="auto"/>
            </w:tcBorders>
          </w:tcPr>
          <w:p w:rsidR="00A448C1" w:rsidRPr="00A448C1" w:rsidRDefault="00A448C1" w:rsidP="00E528FB">
            <w:pPr>
              <w:spacing w:line="276" w:lineRule="auto"/>
              <w:ind w:left="180"/>
              <w:jc w:val="both"/>
              <w:rPr>
                <w:rFonts w:cs="Arial Unicode MS"/>
                <w:color w:val="000000"/>
                <w:sz w:val="22"/>
                <w:szCs w:val="22"/>
                <w:u w:color="000000"/>
                <w:lang w:val="ru-RU" w:eastAsia="ru-RU"/>
              </w:rPr>
            </w:pPr>
          </w:p>
        </w:tc>
        <w:tc>
          <w:tcPr>
            <w:tcW w:w="10202" w:type="dxa"/>
            <w:tcBorders>
              <w:top w:val="single" w:sz="4" w:space="0" w:color="auto"/>
              <w:left w:val="single" w:sz="4" w:space="0" w:color="auto"/>
              <w:bottom w:val="single" w:sz="4" w:space="0" w:color="auto"/>
              <w:right w:val="single" w:sz="4" w:space="0" w:color="auto"/>
            </w:tcBorders>
            <w:hideMark/>
          </w:tcPr>
          <w:p w:rsidR="00A448C1" w:rsidRPr="00A448C1" w:rsidRDefault="00A448C1" w:rsidP="00E528FB">
            <w:pPr>
              <w:spacing w:line="276" w:lineRule="auto"/>
              <w:ind w:left="180"/>
              <w:jc w:val="both"/>
              <w:rPr>
                <w:rFonts w:cs="Arial Unicode MS"/>
                <w:color w:val="000000"/>
                <w:sz w:val="22"/>
                <w:szCs w:val="22"/>
                <w:u w:color="000000"/>
                <w:lang w:val="ru-RU" w:eastAsia="ru-RU"/>
              </w:rPr>
            </w:pPr>
            <w:r w:rsidRPr="00A448C1">
              <w:rPr>
                <w:rFonts w:cs="Times New Roman"/>
                <w:sz w:val="22"/>
                <w:szCs w:val="22"/>
                <w:lang w:val="ru-RU" w:eastAsia="ru-RU"/>
              </w:rPr>
              <w:t>«Հայաստանի Հանրապետությու</w:t>
            </w:r>
            <w:r w:rsidRPr="00A448C1">
              <w:rPr>
                <w:rFonts w:cs="Times New Roman"/>
                <w:sz w:val="22"/>
                <w:szCs w:val="22"/>
                <w:lang w:val="ru-RU" w:eastAsia="ru-RU"/>
              </w:rPr>
              <w:softHyphen/>
              <w:t>նում գենդերային քաղաքականության իրականացման 2019-2023  թվական</w:t>
            </w:r>
            <w:r w:rsidRPr="00A448C1">
              <w:rPr>
                <w:rFonts w:cs="Times New Roman"/>
                <w:sz w:val="22"/>
                <w:szCs w:val="22"/>
                <w:lang w:val="ru-RU" w:eastAsia="ru-RU"/>
              </w:rPr>
              <w:softHyphen/>
              <w:t>ների ռազմավարությունը և միջոցա</w:t>
            </w:r>
            <w:r w:rsidRPr="00A448C1">
              <w:rPr>
                <w:rFonts w:cs="Times New Roman"/>
                <w:sz w:val="22"/>
                <w:szCs w:val="22"/>
                <w:lang w:val="ru-RU" w:eastAsia="ru-RU"/>
              </w:rPr>
              <w:softHyphen/>
              <w:t>ռումների ծրագիրը հաստատելու մասին» Հայաստանի Հանրապետության կառավարության որոշման նախագիծը (այսուհետ` Նախագիծ) մշակվել է ի կատարումն  2019 թվականի մայիսի 16-ի «Հայաստանի Հանրապետության կառավարության 2019-2023 թվականների գործունեության միջոցառումների ծրագիրը հաստատելու մասին» ՀՀ կառավարության N650-Լ որոշման N1 հավելվածի 9.1 կետի:</w:t>
            </w:r>
          </w:p>
        </w:tc>
      </w:tr>
      <w:tr w:rsidR="00A448C1" w:rsidRPr="00BF11C1" w:rsidTr="00E528FB">
        <w:tc>
          <w:tcPr>
            <w:tcW w:w="773" w:type="dxa"/>
            <w:tcBorders>
              <w:top w:val="single" w:sz="4" w:space="0" w:color="auto"/>
              <w:left w:val="single" w:sz="4" w:space="0" w:color="auto"/>
              <w:bottom w:val="single" w:sz="4" w:space="0" w:color="auto"/>
              <w:right w:val="single" w:sz="4" w:space="0" w:color="auto"/>
            </w:tcBorders>
            <w:hideMark/>
          </w:tcPr>
          <w:p w:rsidR="00A448C1" w:rsidRPr="00A448C1" w:rsidRDefault="00A448C1" w:rsidP="00E528FB">
            <w:pPr>
              <w:spacing w:line="276" w:lineRule="auto"/>
              <w:ind w:left="180"/>
              <w:jc w:val="both"/>
              <w:rPr>
                <w:b/>
                <w:color w:val="000000"/>
                <w:sz w:val="22"/>
                <w:szCs w:val="22"/>
                <w:u w:color="000000"/>
                <w:lang w:val="pt-PT" w:eastAsia="ru-RU"/>
              </w:rPr>
            </w:pPr>
            <w:r w:rsidRPr="00A448C1">
              <w:rPr>
                <w:b/>
                <w:sz w:val="22"/>
                <w:szCs w:val="22"/>
                <w:lang w:val="ru-RU" w:eastAsia="ru-RU"/>
              </w:rPr>
              <w:t>1.</w:t>
            </w:r>
            <w:r w:rsidRPr="00A448C1">
              <w:rPr>
                <w:b/>
                <w:sz w:val="22"/>
                <w:szCs w:val="22"/>
                <w:lang w:val="pt-PT" w:eastAsia="ru-RU"/>
              </w:rPr>
              <w:t>2.</w:t>
            </w:r>
          </w:p>
        </w:tc>
        <w:tc>
          <w:tcPr>
            <w:tcW w:w="10202" w:type="dxa"/>
            <w:tcBorders>
              <w:top w:val="single" w:sz="4" w:space="0" w:color="auto"/>
              <w:left w:val="single" w:sz="4" w:space="0" w:color="auto"/>
              <w:bottom w:val="single" w:sz="4" w:space="0" w:color="auto"/>
              <w:right w:val="single" w:sz="4" w:space="0" w:color="auto"/>
            </w:tcBorders>
            <w:hideMark/>
          </w:tcPr>
          <w:p w:rsidR="00A448C1" w:rsidRPr="00A448C1" w:rsidRDefault="00A448C1" w:rsidP="00E528FB">
            <w:pPr>
              <w:spacing w:line="276" w:lineRule="auto"/>
              <w:ind w:left="180"/>
              <w:jc w:val="both"/>
              <w:rPr>
                <w:b/>
                <w:color w:val="000000"/>
                <w:sz w:val="22"/>
                <w:szCs w:val="22"/>
                <w:u w:color="000000"/>
                <w:lang w:val="pt-PT" w:eastAsia="ru-RU"/>
              </w:rPr>
            </w:pPr>
            <w:r w:rsidRPr="00A448C1">
              <w:rPr>
                <w:b/>
                <w:sz w:val="22"/>
                <w:szCs w:val="22"/>
                <w:lang w:val="pt-PT" w:eastAsia="ru-RU"/>
              </w:rPr>
              <w:t>Կարգավորման հարաբերությունների ներկա վիճակը և առկա խնդիրները</w:t>
            </w:r>
          </w:p>
        </w:tc>
      </w:tr>
      <w:tr w:rsidR="00A448C1" w:rsidRPr="00A448C1" w:rsidTr="00E528FB">
        <w:tc>
          <w:tcPr>
            <w:tcW w:w="773" w:type="dxa"/>
            <w:tcBorders>
              <w:top w:val="single" w:sz="4" w:space="0" w:color="auto"/>
              <w:left w:val="single" w:sz="4" w:space="0" w:color="auto"/>
              <w:bottom w:val="single" w:sz="4" w:space="0" w:color="auto"/>
              <w:right w:val="single" w:sz="4" w:space="0" w:color="auto"/>
            </w:tcBorders>
          </w:tcPr>
          <w:p w:rsidR="00A448C1" w:rsidRPr="00A448C1" w:rsidRDefault="00A448C1" w:rsidP="00E528FB">
            <w:pPr>
              <w:spacing w:line="276" w:lineRule="auto"/>
              <w:ind w:left="180"/>
              <w:jc w:val="both"/>
              <w:rPr>
                <w:color w:val="000000"/>
                <w:sz w:val="22"/>
                <w:szCs w:val="22"/>
                <w:u w:color="000000"/>
                <w:lang w:val="pt-PT" w:eastAsia="ru-RU"/>
              </w:rPr>
            </w:pPr>
          </w:p>
        </w:tc>
        <w:tc>
          <w:tcPr>
            <w:tcW w:w="10202" w:type="dxa"/>
            <w:tcBorders>
              <w:top w:val="single" w:sz="4" w:space="0" w:color="auto"/>
              <w:left w:val="single" w:sz="4" w:space="0" w:color="auto"/>
              <w:bottom w:val="single" w:sz="4" w:space="0" w:color="auto"/>
              <w:right w:val="single" w:sz="4" w:space="0" w:color="auto"/>
            </w:tcBorders>
            <w:hideMark/>
          </w:tcPr>
          <w:p w:rsidR="00A448C1" w:rsidRPr="00A448C1" w:rsidRDefault="00A448C1" w:rsidP="00E528FB">
            <w:pPr>
              <w:tabs>
                <w:tab w:val="left" w:pos="3960"/>
              </w:tabs>
              <w:spacing w:line="276" w:lineRule="auto"/>
              <w:ind w:left="180" w:right="36"/>
              <w:jc w:val="both"/>
              <w:rPr>
                <w:rFonts w:cs="Arial Unicode MS"/>
                <w:bCs/>
                <w:color w:val="000000"/>
                <w:sz w:val="22"/>
                <w:szCs w:val="22"/>
                <w:u w:color="000000"/>
                <w:lang w:val="pt-PT" w:eastAsia="ru-RU"/>
              </w:rPr>
            </w:pPr>
            <w:r w:rsidRPr="00A448C1">
              <w:rPr>
                <w:sz w:val="22"/>
                <w:szCs w:val="22"/>
                <w:lang w:val="ru-RU" w:eastAsia="ru-RU"/>
              </w:rPr>
              <w:t>Կանանց</w:t>
            </w:r>
            <w:r w:rsidRPr="00A448C1">
              <w:rPr>
                <w:sz w:val="22"/>
                <w:szCs w:val="22"/>
                <w:lang w:val="pt-PT" w:eastAsia="ru-RU"/>
              </w:rPr>
              <w:t xml:space="preserve"> </w:t>
            </w:r>
            <w:r w:rsidRPr="00A448C1">
              <w:rPr>
                <w:sz w:val="22"/>
                <w:szCs w:val="22"/>
                <w:lang w:val="ru-RU" w:eastAsia="ru-RU"/>
              </w:rPr>
              <w:t>և</w:t>
            </w:r>
            <w:r w:rsidRPr="00A448C1">
              <w:rPr>
                <w:sz w:val="22"/>
                <w:szCs w:val="22"/>
                <w:lang w:val="pt-PT" w:eastAsia="ru-RU"/>
              </w:rPr>
              <w:t xml:space="preserve"> </w:t>
            </w:r>
            <w:r w:rsidRPr="00A448C1">
              <w:rPr>
                <w:sz w:val="22"/>
                <w:szCs w:val="22"/>
                <w:lang w:val="ru-RU" w:eastAsia="ru-RU"/>
              </w:rPr>
              <w:t>տղամարդկանց</w:t>
            </w:r>
            <w:r w:rsidRPr="00A448C1">
              <w:rPr>
                <w:sz w:val="22"/>
                <w:szCs w:val="22"/>
                <w:lang w:val="pt-PT" w:eastAsia="ru-RU"/>
              </w:rPr>
              <w:t xml:space="preserve"> </w:t>
            </w:r>
            <w:r w:rsidRPr="00A448C1">
              <w:rPr>
                <w:sz w:val="22"/>
                <w:szCs w:val="22"/>
                <w:lang w:val="ru-RU" w:eastAsia="ru-RU"/>
              </w:rPr>
              <w:t>իրավահավասարության</w:t>
            </w:r>
            <w:r w:rsidRPr="00A448C1">
              <w:rPr>
                <w:sz w:val="22"/>
                <w:szCs w:val="22"/>
                <w:lang w:val="pt-PT" w:eastAsia="ru-RU"/>
              </w:rPr>
              <w:t xml:space="preserve"> </w:t>
            </w:r>
            <w:r w:rsidRPr="00A448C1">
              <w:rPr>
                <w:sz w:val="22"/>
                <w:szCs w:val="22"/>
                <w:lang w:val="ru-RU" w:eastAsia="ru-RU"/>
              </w:rPr>
              <w:t>հիմնական</w:t>
            </w:r>
            <w:r w:rsidRPr="00A448C1">
              <w:rPr>
                <w:sz w:val="22"/>
                <w:szCs w:val="22"/>
                <w:lang w:val="pt-PT" w:eastAsia="ru-RU"/>
              </w:rPr>
              <w:t xml:space="preserve"> </w:t>
            </w:r>
            <w:r w:rsidRPr="00A448C1">
              <w:rPr>
                <w:sz w:val="22"/>
                <w:szCs w:val="22"/>
                <w:lang w:val="ru-RU" w:eastAsia="ru-RU"/>
              </w:rPr>
              <w:t>երաշխիքը</w:t>
            </w:r>
            <w:r w:rsidRPr="00A448C1">
              <w:rPr>
                <w:sz w:val="22"/>
                <w:szCs w:val="22"/>
                <w:lang w:val="pt-PT" w:eastAsia="ru-RU"/>
              </w:rPr>
              <w:t xml:space="preserve"> </w:t>
            </w:r>
            <w:r w:rsidRPr="00A448C1">
              <w:rPr>
                <w:sz w:val="22"/>
                <w:szCs w:val="22"/>
                <w:lang w:val="ru-RU" w:eastAsia="ru-RU"/>
              </w:rPr>
              <w:t>Հայաստանի</w:t>
            </w:r>
            <w:r w:rsidRPr="00A448C1">
              <w:rPr>
                <w:sz w:val="22"/>
                <w:szCs w:val="22"/>
                <w:lang w:val="pt-PT" w:eastAsia="ru-RU"/>
              </w:rPr>
              <w:t xml:space="preserve"> </w:t>
            </w:r>
            <w:r w:rsidRPr="00A448C1">
              <w:rPr>
                <w:sz w:val="22"/>
                <w:szCs w:val="22"/>
                <w:lang w:val="ru-RU" w:eastAsia="ru-RU"/>
              </w:rPr>
              <w:t>Հանրապետության</w:t>
            </w:r>
            <w:r w:rsidRPr="00A448C1">
              <w:rPr>
                <w:rFonts w:cs="Times New Roman"/>
                <w:bCs/>
                <w:sz w:val="22"/>
                <w:szCs w:val="22"/>
                <w:lang w:val="af-ZA" w:eastAsia="en-GB"/>
              </w:rPr>
              <w:t xml:space="preserve"> </w:t>
            </w:r>
            <w:r w:rsidRPr="00A448C1">
              <w:rPr>
                <w:rFonts w:cs="Times New Roman"/>
                <w:bCs/>
                <w:sz w:val="22"/>
                <w:szCs w:val="22"/>
                <w:lang w:val="ru-RU" w:eastAsia="en-GB"/>
              </w:rPr>
              <w:t>Սահմանադրությունն</w:t>
            </w:r>
            <w:r w:rsidRPr="00A448C1">
              <w:rPr>
                <w:rFonts w:cs="Times New Roman"/>
                <w:bCs/>
                <w:sz w:val="22"/>
                <w:szCs w:val="22"/>
                <w:lang w:val="pt-PT" w:eastAsia="en-GB"/>
              </w:rPr>
              <w:t xml:space="preserve"> </w:t>
            </w:r>
            <w:r w:rsidRPr="00A448C1">
              <w:rPr>
                <w:rFonts w:cs="Times New Roman"/>
                <w:bCs/>
                <w:sz w:val="22"/>
                <w:szCs w:val="22"/>
                <w:lang w:val="ru-RU" w:eastAsia="en-GB"/>
              </w:rPr>
              <w:t>է</w:t>
            </w:r>
            <w:r w:rsidRPr="00A448C1">
              <w:rPr>
                <w:rFonts w:cs="Times New Roman"/>
                <w:bCs/>
                <w:sz w:val="22"/>
                <w:szCs w:val="22"/>
                <w:lang w:val="pt-PT" w:eastAsia="en-GB"/>
              </w:rPr>
              <w:t xml:space="preserve"> (</w:t>
            </w:r>
            <w:r w:rsidRPr="00A448C1">
              <w:rPr>
                <w:rFonts w:cs="Times New Roman"/>
                <w:bCs/>
                <w:sz w:val="22"/>
                <w:szCs w:val="22"/>
                <w:lang w:val="ru-RU" w:eastAsia="en-GB"/>
              </w:rPr>
              <w:t>ուժի</w:t>
            </w:r>
            <w:r w:rsidRPr="00A448C1">
              <w:rPr>
                <w:rFonts w:cs="Times New Roman"/>
                <w:bCs/>
                <w:sz w:val="22"/>
                <w:szCs w:val="22"/>
                <w:lang w:val="pt-PT" w:eastAsia="en-GB"/>
              </w:rPr>
              <w:t xml:space="preserve"> </w:t>
            </w:r>
            <w:r w:rsidRPr="00A448C1">
              <w:rPr>
                <w:rFonts w:cs="Times New Roman"/>
                <w:bCs/>
                <w:sz w:val="22"/>
                <w:szCs w:val="22"/>
                <w:lang w:val="ru-RU" w:eastAsia="en-GB"/>
              </w:rPr>
              <w:t>մեջ</w:t>
            </w:r>
            <w:r w:rsidRPr="00A448C1">
              <w:rPr>
                <w:rFonts w:cs="Times New Roman"/>
                <w:bCs/>
                <w:sz w:val="22"/>
                <w:szCs w:val="22"/>
                <w:lang w:val="pt-PT" w:eastAsia="en-GB"/>
              </w:rPr>
              <w:t xml:space="preserve"> </w:t>
            </w:r>
            <w:r w:rsidRPr="00A448C1">
              <w:rPr>
                <w:rFonts w:cs="Times New Roman"/>
                <w:bCs/>
                <w:sz w:val="22"/>
                <w:szCs w:val="22"/>
                <w:lang w:val="ru-RU" w:eastAsia="en-GB"/>
              </w:rPr>
              <w:t>է</w:t>
            </w:r>
            <w:r w:rsidRPr="00A448C1">
              <w:rPr>
                <w:rFonts w:cs="Times New Roman"/>
                <w:bCs/>
                <w:sz w:val="22"/>
                <w:szCs w:val="22"/>
                <w:lang w:val="pt-PT" w:eastAsia="en-GB"/>
              </w:rPr>
              <w:t xml:space="preserve"> </w:t>
            </w:r>
            <w:r w:rsidRPr="00A448C1">
              <w:rPr>
                <w:rFonts w:cs="Times New Roman"/>
                <w:bCs/>
                <w:sz w:val="22"/>
                <w:szCs w:val="22"/>
                <w:lang w:val="ru-RU" w:eastAsia="en-GB"/>
              </w:rPr>
              <w:t>մտել</w:t>
            </w:r>
            <w:r w:rsidRPr="00A448C1">
              <w:rPr>
                <w:rFonts w:cs="Times New Roman"/>
                <w:bCs/>
                <w:sz w:val="22"/>
                <w:szCs w:val="22"/>
                <w:lang w:val="pt-PT" w:eastAsia="en-GB"/>
              </w:rPr>
              <w:t xml:space="preserve"> 22.12.2015</w:t>
            </w:r>
            <w:r w:rsidRPr="00A448C1">
              <w:rPr>
                <w:rFonts w:cs="Times New Roman"/>
                <w:bCs/>
                <w:sz w:val="22"/>
                <w:szCs w:val="22"/>
                <w:lang w:val="ru-RU" w:eastAsia="en-GB"/>
              </w:rPr>
              <w:t>թ</w:t>
            </w:r>
            <w:r w:rsidRPr="00A448C1">
              <w:rPr>
                <w:rFonts w:cs="Times New Roman"/>
                <w:bCs/>
                <w:sz w:val="22"/>
                <w:szCs w:val="22"/>
                <w:lang w:val="pt-PT" w:eastAsia="en-GB"/>
              </w:rPr>
              <w:t xml:space="preserve">.), </w:t>
            </w:r>
            <w:r w:rsidRPr="00A448C1">
              <w:rPr>
                <w:rFonts w:cs="Times New Roman"/>
                <w:bCs/>
                <w:sz w:val="22"/>
                <w:szCs w:val="22"/>
                <w:lang w:val="ru-RU" w:eastAsia="en-GB"/>
              </w:rPr>
              <w:t>որում</w:t>
            </w:r>
            <w:r w:rsidRPr="00A448C1">
              <w:rPr>
                <w:rFonts w:cs="Times New Roman"/>
                <w:bCs/>
                <w:sz w:val="22"/>
                <w:szCs w:val="22"/>
                <w:lang w:val="pt-PT" w:eastAsia="en-GB"/>
              </w:rPr>
              <w:t xml:space="preserve"> </w:t>
            </w:r>
            <w:r w:rsidRPr="00A448C1">
              <w:rPr>
                <w:rFonts w:cs="Times New Roman"/>
                <w:bCs/>
                <w:sz w:val="22"/>
                <w:szCs w:val="22"/>
                <w:lang w:val="ru-RU" w:eastAsia="en-GB"/>
              </w:rPr>
              <w:t>ամրագրված</w:t>
            </w:r>
            <w:r w:rsidRPr="00A448C1">
              <w:rPr>
                <w:rFonts w:cs="Times New Roman"/>
                <w:bCs/>
                <w:sz w:val="22"/>
                <w:szCs w:val="22"/>
                <w:lang w:val="pt-PT" w:eastAsia="en-GB"/>
              </w:rPr>
              <w:t xml:space="preserve"> </w:t>
            </w:r>
            <w:r w:rsidRPr="00A448C1">
              <w:rPr>
                <w:rFonts w:cs="Times New Roman"/>
                <w:bCs/>
                <w:sz w:val="22"/>
                <w:szCs w:val="22"/>
                <w:lang w:val="ru-RU" w:eastAsia="en-GB"/>
              </w:rPr>
              <w:t>նոր</w:t>
            </w:r>
            <w:r w:rsidRPr="00A448C1">
              <w:rPr>
                <w:rFonts w:cs="Times New Roman"/>
                <w:bCs/>
                <w:sz w:val="22"/>
                <w:szCs w:val="22"/>
                <w:lang w:val="pt-PT" w:eastAsia="en-GB"/>
              </w:rPr>
              <w:t xml:space="preserve"> </w:t>
            </w:r>
            <w:r w:rsidRPr="00A448C1">
              <w:rPr>
                <w:rFonts w:cs="Times New Roman"/>
                <w:bCs/>
                <w:sz w:val="22"/>
                <w:szCs w:val="22"/>
                <w:lang w:val="ru-RU" w:eastAsia="en-GB"/>
              </w:rPr>
              <w:t>դրույթները</w:t>
            </w:r>
            <w:r w:rsidRPr="00A448C1">
              <w:rPr>
                <w:rFonts w:cs="Times New Roman"/>
                <w:bCs/>
                <w:sz w:val="22"/>
                <w:szCs w:val="22"/>
                <w:lang w:val="pt-PT" w:eastAsia="en-GB"/>
              </w:rPr>
              <w:t xml:space="preserve"> </w:t>
            </w:r>
            <w:r w:rsidRPr="00A448C1">
              <w:rPr>
                <w:sz w:val="22"/>
                <w:szCs w:val="22"/>
                <w:lang w:val="ru-RU" w:eastAsia="en-GB"/>
              </w:rPr>
              <w:t>հնարավորություն</w:t>
            </w:r>
            <w:r w:rsidRPr="00A448C1">
              <w:rPr>
                <w:rFonts w:cs="Times New Roman"/>
                <w:sz w:val="22"/>
                <w:szCs w:val="22"/>
                <w:lang w:val="pt-PT" w:eastAsia="en-GB"/>
              </w:rPr>
              <w:t xml:space="preserve"> </w:t>
            </w:r>
            <w:r w:rsidRPr="00A448C1">
              <w:rPr>
                <w:sz w:val="22"/>
                <w:szCs w:val="22"/>
                <w:lang w:val="ru-RU" w:eastAsia="en-GB"/>
              </w:rPr>
              <w:t>են</w:t>
            </w:r>
            <w:r w:rsidRPr="00A448C1">
              <w:rPr>
                <w:sz w:val="22"/>
                <w:szCs w:val="22"/>
                <w:lang w:val="pt-PT" w:eastAsia="en-GB"/>
              </w:rPr>
              <w:t xml:space="preserve"> </w:t>
            </w:r>
            <w:r w:rsidRPr="00A448C1">
              <w:rPr>
                <w:sz w:val="22"/>
                <w:szCs w:val="22"/>
                <w:lang w:val="ru-RU" w:eastAsia="en-GB"/>
              </w:rPr>
              <w:t>տալիս</w:t>
            </w:r>
            <w:r w:rsidRPr="00A448C1">
              <w:rPr>
                <w:rFonts w:cs="Times New Roman"/>
                <w:sz w:val="22"/>
                <w:szCs w:val="22"/>
                <w:lang w:val="pt-PT" w:eastAsia="en-GB"/>
              </w:rPr>
              <w:t xml:space="preserve"> </w:t>
            </w:r>
            <w:r w:rsidRPr="00A448C1">
              <w:rPr>
                <w:sz w:val="22"/>
                <w:szCs w:val="22"/>
                <w:lang w:val="ru-RU" w:eastAsia="ru-RU"/>
              </w:rPr>
              <w:t>առավել</w:t>
            </w:r>
            <w:r w:rsidRPr="00A448C1">
              <w:rPr>
                <w:sz w:val="22"/>
                <w:szCs w:val="22"/>
                <w:lang w:val="pt-PT" w:eastAsia="ru-RU"/>
              </w:rPr>
              <w:t xml:space="preserve"> </w:t>
            </w:r>
            <w:r w:rsidRPr="00A448C1">
              <w:rPr>
                <w:sz w:val="22"/>
                <w:szCs w:val="22"/>
                <w:lang w:val="ru-RU" w:eastAsia="ru-RU"/>
              </w:rPr>
              <w:t>գործուն</w:t>
            </w:r>
            <w:r w:rsidRPr="00A448C1">
              <w:rPr>
                <w:sz w:val="22"/>
                <w:szCs w:val="22"/>
                <w:lang w:val="pt-PT" w:eastAsia="ru-RU"/>
              </w:rPr>
              <w:t xml:space="preserve"> </w:t>
            </w:r>
            <w:r w:rsidRPr="00A448C1">
              <w:rPr>
                <w:sz w:val="22"/>
                <w:szCs w:val="22"/>
                <w:lang w:val="ru-RU" w:eastAsia="ru-RU"/>
              </w:rPr>
              <w:t>մեխանիզմներ</w:t>
            </w:r>
            <w:r w:rsidRPr="00A448C1">
              <w:rPr>
                <w:sz w:val="22"/>
                <w:szCs w:val="22"/>
                <w:lang w:val="pt-PT" w:eastAsia="ru-RU"/>
              </w:rPr>
              <w:t xml:space="preserve"> </w:t>
            </w:r>
            <w:r w:rsidRPr="00A448C1">
              <w:rPr>
                <w:sz w:val="22"/>
                <w:szCs w:val="22"/>
                <w:lang w:val="ru-RU" w:eastAsia="ru-RU"/>
              </w:rPr>
              <w:t>ներդնել</w:t>
            </w:r>
            <w:r w:rsidRPr="00A448C1">
              <w:rPr>
                <w:sz w:val="22"/>
                <w:szCs w:val="22"/>
                <w:lang w:val="pt-PT" w:eastAsia="ru-RU"/>
              </w:rPr>
              <w:t xml:space="preserve"> </w:t>
            </w:r>
            <w:r w:rsidRPr="00A448C1">
              <w:rPr>
                <w:sz w:val="22"/>
                <w:szCs w:val="22"/>
                <w:lang w:val="ru-RU" w:eastAsia="ru-RU"/>
              </w:rPr>
              <w:t>քաղաքականության</w:t>
            </w:r>
            <w:r w:rsidRPr="00A448C1">
              <w:rPr>
                <w:sz w:val="22"/>
                <w:szCs w:val="22"/>
                <w:lang w:val="pt-PT" w:eastAsia="ru-RU"/>
              </w:rPr>
              <w:t xml:space="preserve"> </w:t>
            </w:r>
            <w:r w:rsidRPr="00A448C1">
              <w:rPr>
                <w:sz w:val="22"/>
                <w:szCs w:val="22"/>
                <w:lang w:val="ru-RU" w:eastAsia="ru-RU"/>
              </w:rPr>
              <w:t>և</w:t>
            </w:r>
            <w:r w:rsidRPr="00A448C1">
              <w:rPr>
                <w:sz w:val="22"/>
                <w:szCs w:val="22"/>
                <w:lang w:val="pt-PT" w:eastAsia="ru-RU"/>
              </w:rPr>
              <w:t xml:space="preserve"> </w:t>
            </w:r>
            <w:r w:rsidRPr="00A448C1">
              <w:rPr>
                <w:sz w:val="22"/>
                <w:szCs w:val="22"/>
                <w:lang w:val="ru-RU" w:eastAsia="ru-RU"/>
              </w:rPr>
              <w:t>նպատակային</w:t>
            </w:r>
            <w:r w:rsidRPr="00A448C1">
              <w:rPr>
                <w:sz w:val="22"/>
                <w:szCs w:val="22"/>
                <w:lang w:val="pt-PT" w:eastAsia="ru-RU"/>
              </w:rPr>
              <w:t xml:space="preserve"> </w:t>
            </w:r>
            <w:r w:rsidRPr="00A448C1">
              <w:rPr>
                <w:sz w:val="22"/>
                <w:szCs w:val="22"/>
                <w:lang w:val="ru-RU" w:eastAsia="ru-RU"/>
              </w:rPr>
              <w:t>ծրագրերի</w:t>
            </w:r>
            <w:r w:rsidRPr="00A448C1">
              <w:rPr>
                <w:sz w:val="22"/>
                <w:szCs w:val="22"/>
                <w:lang w:val="pt-PT" w:eastAsia="ru-RU"/>
              </w:rPr>
              <w:t xml:space="preserve"> </w:t>
            </w:r>
            <w:r w:rsidRPr="00A448C1">
              <w:rPr>
                <w:sz w:val="22"/>
                <w:szCs w:val="22"/>
                <w:lang w:val="ru-RU" w:eastAsia="ru-RU"/>
              </w:rPr>
              <w:t>մշակման</w:t>
            </w:r>
            <w:r w:rsidRPr="00A448C1">
              <w:rPr>
                <w:sz w:val="22"/>
                <w:szCs w:val="22"/>
                <w:lang w:val="pt-PT" w:eastAsia="ru-RU"/>
              </w:rPr>
              <w:t xml:space="preserve"> </w:t>
            </w:r>
            <w:r w:rsidRPr="00A448C1">
              <w:rPr>
                <w:sz w:val="22"/>
                <w:szCs w:val="22"/>
                <w:lang w:val="ru-RU" w:eastAsia="ru-RU"/>
              </w:rPr>
              <w:t>մեջ</w:t>
            </w:r>
            <w:r w:rsidRPr="00A448C1">
              <w:rPr>
                <w:sz w:val="22"/>
                <w:szCs w:val="22"/>
                <w:lang w:val="pt-PT" w:eastAsia="ru-RU"/>
              </w:rPr>
              <w:t xml:space="preserve">: </w:t>
            </w:r>
          </w:p>
          <w:p w:rsidR="00A448C1" w:rsidRPr="00A448C1" w:rsidRDefault="00A448C1" w:rsidP="00E528FB">
            <w:pPr>
              <w:tabs>
                <w:tab w:val="left" w:pos="990"/>
              </w:tabs>
              <w:autoSpaceDE w:val="0"/>
              <w:autoSpaceDN w:val="0"/>
              <w:adjustRightInd w:val="0"/>
              <w:spacing w:line="276" w:lineRule="auto"/>
              <w:ind w:left="180" w:right="36"/>
              <w:jc w:val="both"/>
              <w:rPr>
                <w:rFonts w:cs="Times New Roman"/>
                <w:sz w:val="22"/>
                <w:szCs w:val="22"/>
                <w:lang w:val="pt-PT" w:eastAsia="ru-RU"/>
              </w:rPr>
            </w:pPr>
            <w:r w:rsidRPr="00A448C1">
              <w:rPr>
                <w:sz w:val="22"/>
                <w:szCs w:val="22"/>
                <w:lang w:val="ru-RU" w:eastAsia="ru-RU"/>
              </w:rPr>
              <w:t>Կանանց</w:t>
            </w:r>
            <w:r w:rsidRPr="00A448C1">
              <w:rPr>
                <w:sz w:val="22"/>
                <w:szCs w:val="22"/>
                <w:lang w:val="pt-PT" w:eastAsia="ru-RU"/>
              </w:rPr>
              <w:t xml:space="preserve"> </w:t>
            </w:r>
            <w:r w:rsidRPr="00A448C1">
              <w:rPr>
                <w:sz w:val="22"/>
                <w:szCs w:val="22"/>
                <w:lang w:val="ru-RU" w:eastAsia="ru-RU"/>
              </w:rPr>
              <w:t>և</w:t>
            </w:r>
            <w:r w:rsidRPr="00A448C1">
              <w:rPr>
                <w:sz w:val="22"/>
                <w:szCs w:val="22"/>
                <w:lang w:val="pt-PT" w:eastAsia="ru-RU"/>
              </w:rPr>
              <w:t xml:space="preserve"> </w:t>
            </w:r>
            <w:r w:rsidRPr="00A448C1">
              <w:rPr>
                <w:sz w:val="22"/>
                <w:szCs w:val="22"/>
                <w:lang w:val="ru-RU" w:eastAsia="ru-RU"/>
              </w:rPr>
              <w:t>տղամարդկանց</w:t>
            </w:r>
            <w:r w:rsidRPr="00A448C1">
              <w:rPr>
                <w:sz w:val="22"/>
                <w:szCs w:val="22"/>
                <w:lang w:val="pt-PT" w:eastAsia="ru-RU"/>
              </w:rPr>
              <w:t xml:space="preserve"> </w:t>
            </w:r>
            <w:r w:rsidRPr="00A448C1">
              <w:rPr>
                <w:sz w:val="22"/>
                <w:szCs w:val="22"/>
                <w:lang w:val="ru-RU" w:eastAsia="ru-RU"/>
              </w:rPr>
              <w:t>իրավահավասարությունը</w:t>
            </w:r>
            <w:r w:rsidRPr="00A448C1">
              <w:rPr>
                <w:sz w:val="22"/>
                <w:szCs w:val="22"/>
                <w:lang w:val="pt-PT" w:eastAsia="ru-RU"/>
              </w:rPr>
              <w:t xml:space="preserve"> </w:t>
            </w:r>
            <w:r w:rsidRPr="00A448C1">
              <w:rPr>
                <w:rFonts w:cs="Times New Roman"/>
                <w:sz w:val="22"/>
                <w:szCs w:val="22"/>
                <w:lang w:val="ru-RU" w:eastAsia="ru-RU"/>
              </w:rPr>
              <w:t>կարգավորվում</w:t>
            </w:r>
            <w:r w:rsidRPr="00A448C1">
              <w:rPr>
                <w:rFonts w:cs="Times New Roman"/>
                <w:sz w:val="22"/>
                <w:szCs w:val="22"/>
                <w:lang w:val="pt-PT" w:eastAsia="ru-RU"/>
              </w:rPr>
              <w:t xml:space="preserve"> </w:t>
            </w:r>
            <w:r w:rsidRPr="00A448C1">
              <w:rPr>
                <w:rFonts w:cs="Times New Roman"/>
                <w:sz w:val="22"/>
                <w:szCs w:val="22"/>
                <w:lang w:val="ru-RU" w:eastAsia="ru-RU"/>
              </w:rPr>
              <w:t>է</w:t>
            </w:r>
            <w:r w:rsidRPr="00A448C1">
              <w:rPr>
                <w:rFonts w:cs="Times New Roman"/>
                <w:sz w:val="22"/>
                <w:szCs w:val="22"/>
                <w:lang w:val="pt-PT" w:eastAsia="ru-RU"/>
              </w:rPr>
              <w:t xml:space="preserve"> </w:t>
            </w:r>
            <w:r w:rsidRPr="00A448C1">
              <w:rPr>
                <w:rFonts w:cs="Times New Roman"/>
                <w:sz w:val="22"/>
                <w:szCs w:val="22"/>
                <w:lang w:val="es-ES_tradnl" w:eastAsia="ru-RU"/>
              </w:rPr>
              <w:t xml:space="preserve">2013 թվականի մայիսի 20-ին </w:t>
            </w:r>
            <w:r w:rsidRPr="00A448C1">
              <w:rPr>
                <w:sz w:val="22"/>
                <w:szCs w:val="22"/>
                <w:lang w:val="ru-RU" w:eastAsia="ru-RU"/>
              </w:rPr>
              <w:t>Հայաստանի</w:t>
            </w:r>
            <w:r w:rsidRPr="00A448C1">
              <w:rPr>
                <w:sz w:val="22"/>
                <w:szCs w:val="22"/>
                <w:lang w:val="pt-PT" w:eastAsia="ru-RU"/>
              </w:rPr>
              <w:t xml:space="preserve"> </w:t>
            </w:r>
            <w:r w:rsidRPr="00A448C1">
              <w:rPr>
                <w:sz w:val="22"/>
                <w:szCs w:val="22"/>
                <w:lang w:val="ru-RU" w:eastAsia="ru-RU"/>
              </w:rPr>
              <w:t>Հանրապետության</w:t>
            </w:r>
            <w:r w:rsidRPr="00A448C1">
              <w:rPr>
                <w:rFonts w:cs="Times New Roman"/>
                <w:sz w:val="22"/>
                <w:szCs w:val="22"/>
                <w:lang w:val="es-ES_tradnl" w:eastAsia="ru-RU"/>
              </w:rPr>
              <w:t xml:space="preserve"> Ազգային ժողովի կողմից ընդունված </w:t>
            </w:r>
            <w:r w:rsidRPr="00A448C1">
              <w:rPr>
                <w:rFonts w:cs="Times New Roman"/>
                <w:sz w:val="22"/>
                <w:szCs w:val="22"/>
                <w:lang w:val="pt-PT" w:eastAsia="ru-RU"/>
              </w:rPr>
              <w:t>«</w:t>
            </w:r>
            <w:r w:rsidRPr="00A448C1">
              <w:rPr>
                <w:rFonts w:cs="Times New Roman"/>
                <w:sz w:val="22"/>
                <w:szCs w:val="22"/>
                <w:lang w:val="hy-AM" w:eastAsia="ru-RU"/>
              </w:rPr>
              <w:t>Կանանց և տղամարդկանց հավասար իրավունքների և հավասար հնարավորությունների ապահովման մասին</w:t>
            </w:r>
            <w:r w:rsidRPr="00A448C1">
              <w:rPr>
                <w:rFonts w:cs="Times New Roman"/>
                <w:sz w:val="22"/>
                <w:szCs w:val="22"/>
                <w:lang w:val="pt-PT" w:eastAsia="ru-RU"/>
              </w:rPr>
              <w:t>»</w:t>
            </w:r>
            <w:r w:rsidRPr="00A448C1">
              <w:rPr>
                <w:rFonts w:cs="Times New Roman"/>
                <w:sz w:val="22"/>
                <w:szCs w:val="22"/>
                <w:lang w:val="hy-AM" w:eastAsia="ru-RU"/>
              </w:rPr>
              <w:t xml:space="preserve"> </w:t>
            </w:r>
            <w:r w:rsidRPr="00A448C1">
              <w:rPr>
                <w:sz w:val="22"/>
                <w:szCs w:val="22"/>
                <w:lang w:val="ru-RU" w:eastAsia="ru-RU"/>
              </w:rPr>
              <w:t>Հայաստանի</w:t>
            </w:r>
            <w:r w:rsidRPr="00A448C1">
              <w:rPr>
                <w:sz w:val="22"/>
                <w:szCs w:val="22"/>
                <w:lang w:val="pt-PT" w:eastAsia="ru-RU"/>
              </w:rPr>
              <w:t xml:space="preserve"> </w:t>
            </w:r>
            <w:r w:rsidRPr="00A448C1">
              <w:rPr>
                <w:sz w:val="22"/>
                <w:szCs w:val="22"/>
                <w:lang w:val="ru-RU" w:eastAsia="ru-RU"/>
              </w:rPr>
              <w:t>Հանրապետության</w:t>
            </w:r>
            <w:r w:rsidRPr="00A448C1">
              <w:rPr>
                <w:rFonts w:cs="Times New Roman"/>
                <w:sz w:val="22"/>
                <w:szCs w:val="22"/>
                <w:lang w:val="hy-AM" w:eastAsia="ru-RU"/>
              </w:rPr>
              <w:t xml:space="preserve"> օրենք</w:t>
            </w:r>
            <w:r w:rsidRPr="00A448C1">
              <w:rPr>
                <w:rFonts w:cs="Times New Roman"/>
                <w:sz w:val="22"/>
                <w:szCs w:val="22"/>
                <w:lang w:val="ru-RU" w:eastAsia="ru-RU"/>
              </w:rPr>
              <w:t>ով</w:t>
            </w:r>
            <w:r w:rsidRPr="00A448C1">
              <w:rPr>
                <w:rFonts w:cs="Times New Roman"/>
                <w:sz w:val="22"/>
                <w:szCs w:val="22"/>
                <w:lang w:val="pt-PT" w:eastAsia="ru-RU"/>
              </w:rPr>
              <w:t xml:space="preserve">, </w:t>
            </w:r>
            <w:r w:rsidRPr="00A448C1">
              <w:rPr>
                <w:rFonts w:cs="Times New Roman"/>
                <w:sz w:val="22"/>
                <w:szCs w:val="22"/>
                <w:lang w:val="ru-RU" w:eastAsia="ru-RU"/>
              </w:rPr>
              <w:t>որի</w:t>
            </w:r>
            <w:r w:rsidRPr="00A448C1">
              <w:rPr>
                <w:rFonts w:cs="Times New Roman"/>
                <w:sz w:val="22"/>
                <w:szCs w:val="22"/>
                <w:lang w:val="pt-PT" w:eastAsia="ru-RU"/>
              </w:rPr>
              <w:t xml:space="preserve"> </w:t>
            </w:r>
            <w:r w:rsidRPr="00A448C1">
              <w:rPr>
                <w:sz w:val="22"/>
                <w:szCs w:val="22"/>
                <w:lang w:val="ru-RU" w:eastAsia="ru-RU"/>
              </w:rPr>
              <w:t>նպատակն</w:t>
            </w:r>
            <w:r w:rsidRPr="00A448C1">
              <w:rPr>
                <w:rFonts w:cs="Times New Roman"/>
                <w:sz w:val="22"/>
                <w:szCs w:val="22"/>
                <w:lang w:val="pt-PT" w:eastAsia="ru-RU"/>
              </w:rPr>
              <w:t xml:space="preserve"> </w:t>
            </w:r>
            <w:r w:rsidRPr="00A448C1">
              <w:rPr>
                <w:sz w:val="22"/>
                <w:szCs w:val="22"/>
                <w:lang w:val="ru-RU" w:eastAsia="ru-RU"/>
              </w:rPr>
              <w:t>է</w:t>
            </w:r>
            <w:r w:rsidRPr="00A448C1">
              <w:rPr>
                <w:rFonts w:cs="Times New Roman"/>
                <w:sz w:val="22"/>
                <w:szCs w:val="22"/>
                <w:lang w:val="pt-PT" w:eastAsia="ru-RU"/>
              </w:rPr>
              <w:t xml:space="preserve"> </w:t>
            </w:r>
            <w:r w:rsidRPr="00A448C1">
              <w:rPr>
                <w:sz w:val="22"/>
                <w:szCs w:val="22"/>
                <w:lang w:val="ru-RU" w:eastAsia="ru-RU"/>
              </w:rPr>
              <w:t>հասարակական</w:t>
            </w:r>
            <w:r w:rsidRPr="00A448C1">
              <w:rPr>
                <w:rFonts w:cs="Times New Roman"/>
                <w:sz w:val="22"/>
                <w:szCs w:val="22"/>
                <w:lang w:val="pt-PT" w:eastAsia="ru-RU"/>
              </w:rPr>
              <w:t xml:space="preserve"> </w:t>
            </w:r>
            <w:r w:rsidRPr="00A448C1">
              <w:rPr>
                <w:sz w:val="22"/>
                <w:szCs w:val="22"/>
                <w:lang w:val="ru-RU" w:eastAsia="ru-RU"/>
              </w:rPr>
              <w:t>կյանքի</w:t>
            </w:r>
            <w:r w:rsidRPr="00A448C1">
              <w:rPr>
                <w:rFonts w:cs="Times New Roman"/>
                <w:sz w:val="22"/>
                <w:szCs w:val="22"/>
                <w:lang w:val="pt-PT" w:eastAsia="ru-RU"/>
              </w:rPr>
              <w:t xml:space="preserve"> </w:t>
            </w:r>
            <w:r w:rsidRPr="00A448C1">
              <w:rPr>
                <w:sz w:val="22"/>
                <w:szCs w:val="22"/>
                <w:lang w:val="ru-RU" w:eastAsia="ru-RU"/>
              </w:rPr>
              <w:t>բոլոր</w:t>
            </w:r>
            <w:r w:rsidRPr="00A448C1">
              <w:rPr>
                <w:rFonts w:cs="Times New Roman"/>
                <w:sz w:val="22"/>
                <w:szCs w:val="22"/>
                <w:lang w:val="pt-PT" w:eastAsia="ru-RU"/>
              </w:rPr>
              <w:t xml:space="preserve"> </w:t>
            </w:r>
            <w:r w:rsidRPr="00A448C1">
              <w:rPr>
                <w:sz w:val="22"/>
                <w:szCs w:val="22"/>
                <w:lang w:val="ru-RU" w:eastAsia="ru-RU"/>
              </w:rPr>
              <w:t>ոլորտներում</w:t>
            </w:r>
            <w:r w:rsidRPr="00A448C1">
              <w:rPr>
                <w:rFonts w:cs="Times New Roman"/>
                <w:sz w:val="22"/>
                <w:szCs w:val="22"/>
                <w:lang w:val="pt-PT" w:eastAsia="ru-RU"/>
              </w:rPr>
              <w:t xml:space="preserve"> </w:t>
            </w:r>
            <w:r w:rsidRPr="00A448C1">
              <w:rPr>
                <w:sz w:val="22"/>
                <w:szCs w:val="22"/>
                <w:lang w:val="ru-RU" w:eastAsia="ru-RU"/>
              </w:rPr>
              <w:t>գենդերային</w:t>
            </w:r>
            <w:r w:rsidRPr="00A448C1">
              <w:rPr>
                <w:rFonts w:cs="Times New Roman"/>
                <w:sz w:val="22"/>
                <w:szCs w:val="22"/>
                <w:lang w:val="pt-PT" w:eastAsia="ru-RU"/>
              </w:rPr>
              <w:t xml:space="preserve"> </w:t>
            </w:r>
            <w:r w:rsidRPr="00A448C1">
              <w:rPr>
                <w:sz w:val="22"/>
                <w:szCs w:val="22"/>
                <w:lang w:val="ru-RU" w:eastAsia="ru-RU"/>
              </w:rPr>
              <w:t>հավասարության</w:t>
            </w:r>
            <w:r w:rsidRPr="00A448C1">
              <w:rPr>
                <w:rFonts w:cs="Times New Roman"/>
                <w:sz w:val="22"/>
                <w:szCs w:val="22"/>
                <w:lang w:val="pt-PT" w:eastAsia="ru-RU"/>
              </w:rPr>
              <w:t xml:space="preserve"> </w:t>
            </w:r>
            <w:r w:rsidRPr="00A448C1">
              <w:rPr>
                <w:sz w:val="22"/>
                <w:szCs w:val="22"/>
                <w:lang w:val="ru-RU" w:eastAsia="ru-RU"/>
              </w:rPr>
              <w:t>ապահովումը</w:t>
            </w:r>
            <w:r w:rsidRPr="00A448C1">
              <w:rPr>
                <w:rFonts w:cs="Times New Roman"/>
                <w:sz w:val="22"/>
                <w:szCs w:val="22"/>
                <w:lang w:val="pt-PT" w:eastAsia="ru-RU"/>
              </w:rPr>
              <w:t xml:space="preserve">, </w:t>
            </w:r>
            <w:r w:rsidRPr="00A448C1">
              <w:rPr>
                <w:sz w:val="22"/>
                <w:szCs w:val="22"/>
                <w:lang w:val="ru-RU" w:eastAsia="ru-RU"/>
              </w:rPr>
              <w:t>կանանց</w:t>
            </w:r>
            <w:r w:rsidRPr="00A448C1">
              <w:rPr>
                <w:rFonts w:cs="Times New Roman"/>
                <w:sz w:val="22"/>
                <w:szCs w:val="22"/>
                <w:lang w:val="pt-PT" w:eastAsia="ru-RU"/>
              </w:rPr>
              <w:t xml:space="preserve"> </w:t>
            </w:r>
            <w:r w:rsidRPr="00A448C1">
              <w:rPr>
                <w:sz w:val="22"/>
                <w:szCs w:val="22"/>
                <w:lang w:val="ru-RU" w:eastAsia="ru-RU"/>
              </w:rPr>
              <w:t>և</w:t>
            </w:r>
            <w:r w:rsidRPr="00A448C1">
              <w:rPr>
                <w:rFonts w:cs="Times New Roman"/>
                <w:sz w:val="22"/>
                <w:szCs w:val="22"/>
                <w:lang w:val="pt-PT" w:eastAsia="ru-RU"/>
              </w:rPr>
              <w:t xml:space="preserve"> </w:t>
            </w:r>
            <w:r w:rsidRPr="00A448C1">
              <w:rPr>
                <w:sz w:val="22"/>
                <w:szCs w:val="22"/>
                <w:lang w:val="ru-RU" w:eastAsia="ru-RU"/>
              </w:rPr>
              <w:t>տղամարդկանց</w:t>
            </w:r>
            <w:r w:rsidRPr="00A448C1">
              <w:rPr>
                <w:rFonts w:cs="Times New Roman"/>
                <w:sz w:val="22"/>
                <w:szCs w:val="22"/>
                <w:lang w:val="pt-PT" w:eastAsia="ru-RU"/>
              </w:rPr>
              <w:t xml:space="preserve"> </w:t>
            </w:r>
            <w:r w:rsidRPr="00A448C1">
              <w:rPr>
                <w:sz w:val="22"/>
                <w:szCs w:val="22"/>
                <w:lang w:val="ru-RU" w:eastAsia="ru-RU"/>
              </w:rPr>
              <w:t>իրավական</w:t>
            </w:r>
            <w:r w:rsidRPr="00A448C1">
              <w:rPr>
                <w:rFonts w:cs="Times New Roman"/>
                <w:sz w:val="22"/>
                <w:szCs w:val="22"/>
                <w:lang w:val="pt-PT" w:eastAsia="ru-RU"/>
              </w:rPr>
              <w:t xml:space="preserve"> </w:t>
            </w:r>
            <w:r w:rsidRPr="00A448C1">
              <w:rPr>
                <w:sz w:val="22"/>
                <w:szCs w:val="22"/>
                <w:lang w:val="ru-RU" w:eastAsia="ru-RU"/>
              </w:rPr>
              <w:t>պաշտպանությունը</w:t>
            </w:r>
            <w:r w:rsidRPr="00A448C1">
              <w:rPr>
                <w:rFonts w:cs="Times New Roman"/>
                <w:sz w:val="22"/>
                <w:szCs w:val="22"/>
                <w:lang w:val="pt-PT" w:eastAsia="ru-RU"/>
              </w:rPr>
              <w:t xml:space="preserve"> </w:t>
            </w:r>
            <w:r w:rsidRPr="00A448C1">
              <w:rPr>
                <w:sz w:val="22"/>
                <w:szCs w:val="22"/>
                <w:lang w:val="ru-RU" w:eastAsia="ru-RU"/>
              </w:rPr>
              <w:t>գենդերային</w:t>
            </w:r>
            <w:r w:rsidRPr="00A448C1">
              <w:rPr>
                <w:rFonts w:cs="Times New Roman"/>
                <w:sz w:val="22"/>
                <w:szCs w:val="22"/>
                <w:lang w:val="pt-PT" w:eastAsia="ru-RU"/>
              </w:rPr>
              <w:t xml:space="preserve"> </w:t>
            </w:r>
            <w:r w:rsidRPr="00A448C1">
              <w:rPr>
                <w:sz w:val="22"/>
                <w:szCs w:val="22"/>
                <w:lang w:val="ru-RU" w:eastAsia="ru-RU"/>
              </w:rPr>
              <w:t>խտրականությունից</w:t>
            </w:r>
            <w:r w:rsidRPr="00A448C1">
              <w:rPr>
                <w:rFonts w:cs="Times New Roman"/>
                <w:sz w:val="22"/>
                <w:szCs w:val="22"/>
                <w:lang w:val="pt-PT" w:eastAsia="ru-RU"/>
              </w:rPr>
              <w:t xml:space="preserve">, </w:t>
            </w:r>
            <w:r w:rsidRPr="00A448C1">
              <w:rPr>
                <w:sz w:val="22"/>
                <w:szCs w:val="22"/>
                <w:lang w:val="ru-RU" w:eastAsia="ru-RU"/>
              </w:rPr>
              <w:t>քաղաքացիական</w:t>
            </w:r>
            <w:r w:rsidRPr="00A448C1">
              <w:rPr>
                <w:rFonts w:cs="Times New Roman"/>
                <w:sz w:val="22"/>
                <w:szCs w:val="22"/>
                <w:lang w:val="pt-PT" w:eastAsia="ru-RU"/>
              </w:rPr>
              <w:t xml:space="preserve"> </w:t>
            </w:r>
            <w:r w:rsidRPr="00A448C1">
              <w:rPr>
                <w:sz w:val="22"/>
                <w:szCs w:val="22"/>
                <w:lang w:val="ru-RU" w:eastAsia="ru-RU"/>
              </w:rPr>
              <w:t>հասարակության</w:t>
            </w:r>
            <w:r w:rsidRPr="00A448C1">
              <w:rPr>
                <w:rFonts w:cs="Times New Roman"/>
                <w:sz w:val="22"/>
                <w:szCs w:val="22"/>
                <w:lang w:val="pt-PT" w:eastAsia="ru-RU"/>
              </w:rPr>
              <w:t xml:space="preserve"> </w:t>
            </w:r>
            <w:r w:rsidRPr="00A448C1">
              <w:rPr>
                <w:sz w:val="22"/>
                <w:szCs w:val="22"/>
                <w:lang w:val="ru-RU" w:eastAsia="ru-RU"/>
              </w:rPr>
              <w:t>ձևավորմանը</w:t>
            </w:r>
            <w:r w:rsidRPr="00A448C1">
              <w:rPr>
                <w:rFonts w:cs="Times New Roman"/>
                <w:sz w:val="22"/>
                <w:szCs w:val="22"/>
                <w:lang w:val="pt-PT" w:eastAsia="ru-RU"/>
              </w:rPr>
              <w:t xml:space="preserve"> </w:t>
            </w:r>
            <w:r w:rsidRPr="00A448C1">
              <w:rPr>
                <w:sz w:val="22"/>
                <w:szCs w:val="22"/>
                <w:lang w:val="ru-RU" w:eastAsia="ru-RU"/>
              </w:rPr>
              <w:t>աջակցելը</w:t>
            </w:r>
            <w:r w:rsidRPr="00A448C1">
              <w:rPr>
                <w:rFonts w:cs="Times New Roman"/>
                <w:sz w:val="22"/>
                <w:szCs w:val="22"/>
                <w:lang w:val="pt-PT" w:eastAsia="ru-RU"/>
              </w:rPr>
              <w:t xml:space="preserve"> </w:t>
            </w:r>
            <w:r w:rsidRPr="00A448C1">
              <w:rPr>
                <w:sz w:val="22"/>
                <w:szCs w:val="22"/>
                <w:lang w:val="ru-RU" w:eastAsia="ru-RU"/>
              </w:rPr>
              <w:t>և</w:t>
            </w:r>
            <w:r w:rsidRPr="00A448C1">
              <w:rPr>
                <w:rFonts w:cs="Times New Roman"/>
                <w:sz w:val="22"/>
                <w:szCs w:val="22"/>
                <w:lang w:val="pt-PT" w:eastAsia="ru-RU"/>
              </w:rPr>
              <w:t xml:space="preserve"> </w:t>
            </w:r>
            <w:r w:rsidRPr="00A448C1">
              <w:rPr>
                <w:sz w:val="22"/>
                <w:szCs w:val="22"/>
                <w:lang w:val="ru-RU" w:eastAsia="ru-RU"/>
              </w:rPr>
              <w:t>հասարակության</w:t>
            </w:r>
            <w:r w:rsidRPr="00A448C1">
              <w:rPr>
                <w:rFonts w:cs="Times New Roman"/>
                <w:sz w:val="22"/>
                <w:szCs w:val="22"/>
                <w:lang w:val="pt-PT" w:eastAsia="ru-RU"/>
              </w:rPr>
              <w:t xml:space="preserve"> </w:t>
            </w:r>
            <w:r w:rsidRPr="00A448C1">
              <w:rPr>
                <w:sz w:val="22"/>
                <w:szCs w:val="22"/>
                <w:lang w:val="ru-RU" w:eastAsia="ru-RU"/>
              </w:rPr>
              <w:t>մեջ</w:t>
            </w:r>
            <w:r w:rsidRPr="00A448C1">
              <w:rPr>
                <w:rFonts w:cs="Times New Roman"/>
                <w:sz w:val="22"/>
                <w:szCs w:val="22"/>
                <w:lang w:val="pt-PT" w:eastAsia="ru-RU"/>
              </w:rPr>
              <w:t xml:space="preserve"> </w:t>
            </w:r>
            <w:r w:rsidRPr="00A448C1">
              <w:rPr>
                <w:sz w:val="22"/>
                <w:szCs w:val="22"/>
                <w:lang w:val="ru-RU" w:eastAsia="ru-RU"/>
              </w:rPr>
              <w:t>ժողովրդավարական</w:t>
            </w:r>
            <w:r w:rsidRPr="00A448C1">
              <w:rPr>
                <w:rFonts w:cs="Times New Roman"/>
                <w:sz w:val="22"/>
                <w:szCs w:val="22"/>
                <w:lang w:val="pt-PT" w:eastAsia="ru-RU"/>
              </w:rPr>
              <w:t xml:space="preserve"> </w:t>
            </w:r>
            <w:r w:rsidRPr="00A448C1">
              <w:rPr>
                <w:sz w:val="22"/>
                <w:szCs w:val="22"/>
                <w:lang w:val="ru-RU" w:eastAsia="ru-RU"/>
              </w:rPr>
              <w:t>հարաբերությունների</w:t>
            </w:r>
            <w:r w:rsidRPr="00A448C1">
              <w:rPr>
                <w:rFonts w:cs="Times New Roman"/>
                <w:sz w:val="22"/>
                <w:szCs w:val="22"/>
                <w:lang w:val="pt-PT" w:eastAsia="ru-RU"/>
              </w:rPr>
              <w:t xml:space="preserve"> </w:t>
            </w:r>
            <w:r w:rsidRPr="00A448C1">
              <w:rPr>
                <w:sz w:val="22"/>
                <w:szCs w:val="22"/>
                <w:lang w:val="ru-RU" w:eastAsia="ru-RU"/>
              </w:rPr>
              <w:t>հաստատումը</w:t>
            </w:r>
            <w:r w:rsidRPr="00A448C1">
              <w:rPr>
                <w:rFonts w:cs="Times New Roman"/>
                <w:sz w:val="22"/>
                <w:szCs w:val="22"/>
                <w:lang w:val="pt-PT" w:eastAsia="ru-RU"/>
              </w:rPr>
              <w:t>:</w:t>
            </w:r>
          </w:p>
          <w:p w:rsidR="00A448C1" w:rsidRPr="00A448C1" w:rsidRDefault="00A448C1" w:rsidP="00E528FB">
            <w:pPr>
              <w:tabs>
                <w:tab w:val="left" w:pos="990"/>
              </w:tabs>
              <w:autoSpaceDE w:val="0"/>
              <w:autoSpaceDN w:val="0"/>
              <w:adjustRightInd w:val="0"/>
              <w:spacing w:line="276" w:lineRule="auto"/>
              <w:ind w:left="180" w:right="36"/>
              <w:jc w:val="both"/>
              <w:rPr>
                <w:rFonts w:cs="Times New Roman"/>
                <w:bCs/>
                <w:sz w:val="22"/>
                <w:szCs w:val="22"/>
                <w:lang w:val="pt-PT" w:eastAsia="ru-RU"/>
              </w:rPr>
            </w:pPr>
            <w:r w:rsidRPr="00A448C1">
              <w:rPr>
                <w:rFonts w:cs="Times New Roman"/>
                <w:bCs/>
                <w:sz w:val="22"/>
                <w:szCs w:val="22"/>
                <w:lang w:val="ru-RU" w:eastAsia="ru-RU"/>
              </w:rPr>
              <w:t>Վերոհիշյալ</w:t>
            </w:r>
            <w:r w:rsidRPr="00A448C1">
              <w:rPr>
                <w:rFonts w:cs="Times New Roman"/>
                <w:bCs/>
                <w:sz w:val="22"/>
                <w:szCs w:val="22"/>
                <w:lang w:val="pt-PT" w:eastAsia="ru-RU"/>
              </w:rPr>
              <w:t xml:space="preserve"> </w:t>
            </w:r>
            <w:r w:rsidRPr="00A448C1">
              <w:rPr>
                <w:rFonts w:cs="Times New Roman"/>
                <w:bCs/>
                <w:sz w:val="22"/>
                <w:szCs w:val="22"/>
                <w:lang w:val="ru-RU" w:eastAsia="ru-RU"/>
              </w:rPr>
              <w:t>նորմը</w:t>
            </w:r>
            <w:r w:rsidRPr="00A448C1">
              <w:rPr>
                <w:rFonts w:cs="Times New Roman"/>
                <w:bCs/>
                <w:sz w:val="22"/>
                <w:szCs w:val="22"/>
                <w:lang w:val="pt-PT" w:eastAsia="ru-RU"/>
              </w:rPr>
              <w:t xml:space="preserve">, </w:t>
            </w:r>
            <w:r w:rsidRPr="00A448C1">
              <w:rPr>
                <w:rFonts w:cs="Times New Roman"/>
                <w:bCs/>
                <w:sz w:val="22"/>
                <w:szCs w:val="22"/>
                <w:lang w:val="ru-RU" w:eastAsia="ru-RU"/>
              </w:rPr>
              <w:t>որպես</w:t>
            </w:r>
            <w:r w:rsidRPr="00A448C1">
              <w:rPr>
                <w:rFonts w:cs="Times New Roman"/>
                <w:bCs/>
                <w:sz w:val="22"/>
                <w:szCs w:val="22"/>
                <w:lang w:val="pt-PT" w:eastAsia="ru-RU"/>
              </w:rPr>
              <w:t xml:space="preserve"> </w:t>
            </w:r>
            <w:r w:rsidRPr="00A448C1">
              <w:rPr>
                <w:rFonts w:cs="Times New Roman"/>
                <w:bCs/>
                <w:sz w:val="22"/>
                <w:szCs w:val="22"/>
                <w:lang w:val="ru-RU" w:eastAsia="ru-RU"/>
              </w:rPr>
              <w:t>ազգային</w:t>
            </w:r>
            <w:r w:rsidRPr="00A448C1">
              <w:rPr>
                <w:rFonts w:cs="Times New Roman"/>
                <w:bCs/>
                <w:sz w:val="22"/>
                <w:szCs w:val="22"/>
                <w:lang w:val="pt-PT" w:eastAsia="ru-RU"/>
              </w:rPr>
              <w:t xml:space="preserve"> </w:t>
            </w:r>
            <w:r w:rsidRPr="00A448C1">
              <w:rPr>
                <w:rFonts w:cs="Times New Roman"/>
                <w:bCs/>
                <w:sz w:val="22"/>
                <w:szCs w:val="22"/>
                <w:lang w:val="ru-RU" w:eastAsia="ru-RU"/>
              </w:rPr>
              <w:t>օրենսդրության</w:t>
            </w:r>
            <w:r w:rsidRPr="00A448C1">
              <w:rPr>
                <w:rFonts w:cs="Times New Roman"/>
                <w:bCs/>
                <w:sz w:val="22"/>
                <w:szCs w:val="22"/>
                <w:lang w:val="pt-PT" w:eastAsia="ru-RU"/>
              </w:rPr>
              <w:t xml:space="preserve"> </w:t>
            </w:r>
            <w:r w:rsidRPr="00A448C1">
              <w:rPr>
                <w:rFonts w:cs="Times New Roman"/>
                <w:bCs/>
                <w:sz w:val="22"/>
                <w:szCs w:val="22"/>
                <w:lang w:val="ru-RU" w:eastAsia="ru-RU"/>
              </w:rPr>
              <w:t>մաս՝</w:t>
            </w:r>
            <w:r w:rsidRPr="00A448C1">
              <w:rPr>
                <w:rFonts w:cs="Times New Roman"/>
                <w:bCs/>
                <w:sz w:val="22"/>
                <w:szCs w:val="22"/>
                <w:lang w:val="pt-PT" w:eastAsia="ru-RU"/>
              </w:rPr>
              <w:t xml:space="preserve"> </w:t>
            </w:r>
            <w:r w:rsidRPr="00A448C1">
              <w:rPr>
                <w:rFonts w:cs="Times New Roman"/>
                <w:bCs/>
                <w:sz w:val="22"/>
                <w:szCs w:val="22"/>
                <w:lang w:val="ru-RU" w:eastAsia="ru-RU"/>
              </w:rPr>
              <w:t>կարգավորվում</w:t>
            </w:r>
            <w:r w:rsidRPr="00A448C1">
              <w:rPr>
                <w:rFonts w:cs="Times New Roman"/>
                <w:bCs/>
                <w:sz w:val="22"/>
                <w:szCs w:val="22"/>
                <w:lang w:val="pt-PT" w:eastAsia="ru-RU"/>
              </w:rPr>
              <w:t xml:space="preserve"> </w:t>
            </w:r>
            <w:r w:rsidRPr="00A448C1">
              <w:rPr>
                <w:rFonts w:cs="Times New Roman"/>
                <w:bCs/>
                <w:sz w:val="22"/>
                <w:szCs w:val="22"/>
                <w:lang w:val="ru-RU" w:eastAsia="ru-RU"/>
              </w:rPr>
              <w:t>է</w:t>
            </w:r>
            <w:r w:rsidRPr="00A448C1">
              <w:rPr>
                <w:rFonts w:cs="Times New Roman"/>
                <w:bCs/>
                <w:sz w:val="22"/>
                <w:szCs w:val="22"/>
                <w:lang w:val="pt-PT" w:eastAsia="ru-RU"/>
              </w:rPr>
              <w:t xml:space="preserve"> </w:t>
            </w:r>
            <w:r w:rsidRPr="00A448C1">
              <w:rPr>
                <w:rFonts w:cs="Times New Roman"/>
                <w:bCs/>
                <w:sz w:val="22"/>
                <w:szCs w:val="22"/>
                <w:lang w:val="ru-RU" w:eastAsia="ru-RU"/>
              </w:rPr>
              <w:t>նաև</w:t>
            </w:r>
            <w:r w:rsidRPr="00A448C1">
              <w:rPr>
                <w:rFonts w:cs="Times New Roman"/>
                <w:bCs/>
                <w:sz w:val="22"/>
                <w:szCs w:val="22"/>
                <w:lang w:val="pt-PT" w:eastAsia="ru-RU"/>
              </w:rPr>
              <w:t xml:space="preserve"> </w:t>
            </w:r>
            <w:r w:rsidRPr="00A448C1">
              <w:rPr>
                <w:rFonts w:cs="Times New Roman"/>
                <w:bCs/>
                <w:sz w:val="22"/>
                <w:szCs w:val="22"/>
                <w:lang w:val="ru-RU" w:eastAsia="ru-RU"/>
              </w:rPr>
              <w:t>Հայաստանի</w:t>
            </w:r>
            <w:r w:rsidRPr="00A448C1">
              <w:rPr>
                <w:rFonts w:cs="Times New Roman"/>
                <w:bCs/>
                <w:sz w:val="22"/>
                <w:szCs w:val="22"/>
                <w:lang w:val="pt-PT" w:eastAsia="ru-RU"/>
              </w:rPr>
              <w:t xml:space="preserve"> </w:t>
            </w:r>
            <w:r w:rsidRPr="00A448C1">
              <w:rPr>
                <w:rFonts w:cs="Times New Roman"/>
                <w:bCs/>
                <w:sz w:val="22"/>
                <w:szCs w:val="22"/>
                <w:lang w:val="ru-RU" w:eastAsia="ru-RU"/>
              </w:rPr>
              <w:t>Հանրապետության</w:t>
            </w:r>
            <w:r w:rsidRPr="00A448C1">
              <w:rPr>
                <w:rFonts w:cs="Times New Roman"/>
                <w:bCs/>
                <w:sz w:val="22"/>
                <w:szCs w:val="22"/>
                <w:lang w:val="pt-PT" w:eastAsia="ru-RU"/>
              </w:rPr>
              <w:t xml:space="preserve"> </w:t>
            </w:r>
            <w:r w:rsidRPr="00A448C1">
              <w:rPr>
                <w:rFonts w:cs="Times New Roman"/>
                <w:bCs/>
                <w:sz w:val="22"/>
                <w:szCs w:val="22"/>
                <w:lang w:val="ru-RU" w:eastAsia="ru-RU"/>
              </w:rPr>
              <w:t>կողմից</w:t>
            </w:r>
            <w:r w:rsidRPr="00A448C1">
              <w:rPr>
                <w:rFonts w:cs="Times New Roman"/>
                <w:bCs/>
                <w:sz w:val="22"/>
                <w:szCs w:val="22"/>
                <w:lang w:val="pt-PT" w:eastAsia="ru-RU"/>
              </w:rPr>
              <w:t xml:space="preserve"> </w:t>
            </w:r>
            <w:r w:rsidRPr="00A448C1">
              <w:rPr>
                <w:rFonts w:cs="Times New Roman"/>
                <w:bCs/>
                <w:sz w:val="22"/>
                <w:szCs w:val="22"/>
                <w:lang w:val="ru-RU" w:eastAsia="ru-RU"/>
              </w:rPr>
              <w:t>վավերացված</w:t>
            </w:r>
            <w:r w:rsidRPr="00A448C1">
              <w:rPr>
                <w:rFonts w:cs="Times New Roman"/>
                <w:bCs/>
                <w:sz w:val="22"/>
                <w:szCs w:val="22"/>
                <w:lang w:val="pt-PT" w:eastAsia="ru-RU"/>
              </w:rPr>
              <w:t xml:space="preserve"> </w:t>
            </w:r>
            <w:r w:rsidRPr="00A448C1">
              <w:rPr>
                <w:rFonts w:cs="Times New Roman"/>
                <w:bCs/>
                <w:sz w:val="22"/>
                <w:szCs w:val="22"/>
                <w:lang w:val="ru-RU" w:eastAsia="ru-RU"/>
              </w:rPr>
              <w:t>միջազգային</w:t>
            </w:r>
            <w:r w:rsidRPr="00A448C1">
              <w:rPr>
                <w:rFonts w:cs="Times New Roman"/>
                <w:bCs/>
                <w:sz w:val="22"/>
                <w:szCs w:val="22"/>
                <w:lang w:val="pt-PT" w:eastAsia="ru-RU"/>
              </w:rPr>
              <w:t xml:space="preserve"> </w:t>
            </w:r>
            <w:r w:rsidRPr="00A448C1">
              <w:rPr>
                <w:rFonts w:cs="Times New Roman"/>
                <w:bCs/>
                <w:sz w:val="22"/>
                <w:szCs w:val="22"/>
                <w:lang w:val="ru-RU" w:eastAsia="ru-RU"/>
              </w:rPr>
              <w:t>փաստաթղթերով</w:t>
            </w:r>
            <w:r w:rsidRPr="00A448C1">
              <w:rPr>
                <w:rFonts w:cs="Times New Roman"/>
                <w:bCs/>
                <w:sz w:val="22"/>
                <w:szCs w:val="22"/>
                <w:lang w:val="pt-PT" w:eastAsia="ru-RU"/>
              </w:rPr>
              <w:t>:</w:t>
            </w:r>
          </w:p>
          <w:p w:rsidR="00A448C1" w:rsidRPr="00A448C1" w:rsidRDefault="00A448C1" w:rsidP="00E528FB">
            <w:pPr>
              <w:tabs>
                <w:tab w:val="left" w:pos="-4050"/>
                <w:tab w:val="left" w:pos="990"/>
                <w:tab w:val="left" w:pos="1080"/>
              </w:tabs>
              <w:spacing w:line="276" w:lineRule="auto"/>
              <w:ind w:left="180" w:right="36"/>
              <w:jc w:val="both"/>
              <w:rPr>
                <w:rFonts w:cs="Times New Roman"/>
                <w:sz w:val="22"/>
                <w:szCs w:val="22"/>
                <w:lang w:val="pt-PT" w:eastAsia="ru-RU"/>
              </w:rPr>
            </w:pPr>
            <w:r w:rsidRPr="00A448C1">
              <w:rPr>
                <w:bCs/>
                <w:iCs/>
                <w:sz w:val="22"/>
                <w:szCs w:val="22"/>
                <w:lang w:val="af-ZA" w:eastAsia="ru-RU"/>
              </w:rPr>
              <w:t>Հայաստանի Հանրապետությունում կ</w:t>
            </w:r>
            <w:r w:rsidRPr="00A448C1">
              <w:rPr>
                <w:rFonts w:cs="Times New Roman"/>
                <w:bCs/>
                <w:sz w:val="22"/>
                <w:szCs w:val="22"/>
                <w:lang w:val="ru-RU" w:eastAsia="ru-RU"/>
              </w:rPr>
              <w:t>անանց</w:t>
            </w:r>
            <w:r w:rsidRPr="00A448C1">
              <w:rPr>
                <w:rFonts w:cs="Times New Roman"/>
                <w:bCs/>
                <w:sz w:val="22"/>
                <w:szCs w:val="22"/>
                <w:lang w:val="pt-PT" w:eastAsia="ru-RU"/>
              </w:rPr>
              <w:t xml:space="preserve"> </w:t>
            </w:r>
            <w:r w:rsidRPr="00A448C1">
              <w:rPr>
                <w:rFonts w:cs="Times New Roman"/>
                <w:bCs/>
                <w:sz w:val="22"/>
                <w:szCs w:val="22"/>
                <w:lang w:val="ru-RU" w:eastAsia="ru-RU"/>
              </w:rPr>
              <w:t>և</w:t>
            </w:r>
            <w:r w:rsidRPr="00A448C1">
              <w:rPr>
                <w:rFonts w:cs="Times New Roman"/>
                <w:bCs/>
                <w:sz w:val="22"/>
                <w:szCs w:val="22"/>
                <w:lang w:val="pt-PT" w:eastAsia="ru-RU"/>
              </w:rPr>
              <w:t xml:space="preserve"> </w:t>
            </w:r>
            <w:r w:rsidRPr="00A448C1">
              <w:rPr>
                <w:rFonts w:cs="Times New Roman"/>
                <w:bCs/>
                <w:sz w:val="22"/>
                <w:szCs w:val="22"/>
                <w:lang w:val="ru-RU" w:eastAsia="ru-RU"/>
              </w:rPr>
              <w:t>տղամարդկանց</w:t>
            </w:r>
            <w:r w:rsidRPr="00A448C1">
              <w:rPr>
                <w:rFonts w:cs="Times New Roman"/>
                <w:bCs/>
                <w:sz w:val="22"/>
                <w:szCs w:val="22"/>
                <w:lang w:val="pt-PT" w:eastAsia="ru-RU"/>
              </w:rPr>
              <w:t xml:space="preserve"> </w:t>
            </w:r>
            <w:r w:rsidRPr="00A448C1">
              <w:rPr>
                <w:rFonts w:cs="Times New Roman"/>
                <w:bCs/>
                <w:sz w:val="22"/>
                <w:szCs w:val="22"/>
                <w:lang w:val="ru-RU" w:eastAsia="ru-RU"/>
              </w:rPr>
              <w:t>հավասար</w:t>
            </w:r>
            <w:r w:rsidRPr="00A448C1">
              <w:rPr>
                <w:rFonts w:cs="Times New Roman"/>
                <w:bCs/>
                <w:sz w:val="22"/>
                <w:szCs w:val="22"/>
                <w:lang w:val="pt-PT" w:eastAsia="ru-RU"/>
              </w:rPr>
              <w:t xml:space="preserve"> </w:t>
            </w:r>
            <w:r w:rsidRPr="00A448C1">
              <w:rPr>
                <w:rFonts w:cs="Times New Roman"/>
                <w:bCs/>
                <w:sz w:val="22"/>
                <w:szCs w:val="22"/>
                <w:lang w:val="ru-RU" w:eastAsia="ru-RU"/>
              </w:rPr>
              <w:t>իրավունքների</w:t>
            </w:r>
            <w:r w:rsidRPr="00A448C1">
              <w:rPr>
                <w:rFonts w:cs="Times New Roman"/>
                <w:bCs/>
                <w:sz w:val="22"/>
                <w:szCs w:val="22"/>
                <w:lang w:val="pt-PT" w:eastAsia="ru-RU"/>
              </w:rPr>
              <w:t xml:space="preserve"> </w:t>
            </w:r>
            <w:r w:rsidRPr="00A448C1">
              <w:rPr>
                <w:rFonts w:cs="Times New Roman"/>
                <w:bCs/>
                <w:sz w:val="22"/>
                <w:szCs w:val="22"/>
                <w:lang w:val="ru-RU" w:eastAsia="ru-RU"/>
              </w:rPr>
              <w:t>և</w:t>
            </w:r>
            <w:r w:rsidRPr="00A448C1">
              <w:rPr>
                <w:rFonts w:cs="Times New Roman"/>
                <w:bCs/>
                <w:sz w:val="22"/>
                <w:szCs w:val="22"/>
                <w:lang w:val="pt-PT" w:eastAsia="ru-RU"/>
              </w:rPr>
              <w:t xml:space="preserve"> </w:t>
            </w:r>
            <w:r w:rsidRPr="00A448C1">
              <w:rPr>
                <w:rFonts w:cs="Times New Roman"/>
                <w:bCs/>
                <w:sz w:val="22"/>
                <w:szCs w:val="22"/>
                <w:lang w:val="ru-RU" w:eastAsia="ru-RU"/>
              </w:rPr>
              <w:t>հավասար</w:t>
            </w:r>
            <w:r w:rsidRPr="00A448C1">
              <w:rPr>
                <w:rFonts w:cs="Times New Roman"/>
                <w:bCs/>
                <w:sz w:val="22"/>
                <w:szCs w:val="22"/>
                <w:lang w:val="pt-PT" w:eastAsia="ru-RU"/>
              </w:rPr>
              <w:t xml:space="preserve"> </w:t>
            </w:r>
            <w:r w:rsidRPr="00A448C1">
              <w:rPr>
                <w:rFonts w:cs="Times New Roman"/>
                <w:bCs/>
                <w:sz w:val="22"/>
                <w:szCs w:val="22"/>
                <w:lang w:val="ru-RU" w:eastAsia="ru-RU"/>
              </w:rPr>
              <w:t>հնարավորությունների</w:t>
            </w:r>
            <w:r w:rsidRPr="00A448C1">
              <w:rPr>
                <w:rFonts w:cs="Times New Roman"/>
                <w:bCs/>
                <w:sz w:val="22"/>
                <w:szCs w:val="22"/>
                <w:lang w:val="pt-PT" w:eastAsia="ru-RU"/>
              </w:rPr>
              <w:t xml:space="preserve"> </w:t>
            </w:r>
            <w:r w:rsidRPr="00A448C1">
              <w:rPr>
                <w:rFonts w:cs="Times New Roman"/>
                <w:bCs/>
                <w:sz w:val="22"/>
                <w:szCs w:val="22"/>
                <w:lang w:val="ru-RU" w:eastAsia="ru-RU"/>
              </w:rPr>
              <w:t>ապահովման</w:t>
            </w:r>
            <w:r w:rsidRPr="00A448C1">
              <w:rPr>
                <w:rFonts w:cs="Times New Roman"/>
                <w:bCs/>
                <w:sz w:val="22"/>
                <w:szCs w:val="22"/>
                <w:lang w:val="pt-PT" w:eastAsia="ru-RU"/>
              </w:rPr>
              <w:t xml:space="preserve"> </w:t>
            </w:r>
            <w:r w:rsidRPr="00A448C1">
              <w:rPr>
                <w:rFonts w:cs="Times New Roman"/>
                <w:bCs/>
                <w:sz w:val="22"/>
                <w:szCs w:val="22"/>
                <w:lang w:val="ru-RU" w:eastAsia="ru-RU"/>
              </w:rPr>
              <w:t>պետական</w:t>
            </w:r>
            <w:r w:rsidRPr="00A448C1">
              <w:rPr>
                <w:rFonts w:cs="Times New Roman"/>
                <w:bCs/>
                <w:sz w:val="22"/>
                <w:szCs w:val="22"/>
                <w:lang w:val="pt-PT" w:eastAsia="ru-RU"/>
              </w:rPr>
              <w:t xml:space="preserve"> </w:t>
            </w:r>
            <w:r w:rsidRPr="00A448C1">
              <w:rPr>
                <w:rFonts w:cs="Times New Roman"/>
                <w:bCs/>
                <w:sz w:val="22"/>
                <w:szCs w:val="22"/>
                <w:lang w:val="ru-RU" w:eastAsia="ru-RU"/>
              </w:rPr>
              <w:t>քաղաքականության</w:t>
            </w:r>
            <w:r w:rsidRPr="00A448C1">
              <w:rPr>
                <w:rFonts w:cs="Times New Roman"/>
                <w:bCs/>
                <w:sz w:val="22"/>
                <w:szCs w:val="22"/>
                <w:lang w:val="pt-PT" w:eastAsia="ru-RU"/>
              </w:rPr>
              <w:t xml:space="preserve"> </w:t>
            </w:r>
            <w:r w:rsidRPr="00A448C1">
              <w:rPr>
                <w:rFonts w:cs="Times New Roman"/>
                <w:bCs/>
                <w:sz w:val="22"/>
                <w:szCs w:val="22"/>
                <w:lang w:val="ru-RU" w:eastAsia="ru-RU"/>
              </w:rPr>
              <w:t>իրականացման</w:t>
            </w:r>
            <w:r w:rsidRPr="00A448C1">
              <w:rPr>
                <w:rFonts w:cs="Times New Roman"/>
                <w:bCs/>
                <w:sz w:val="22"/>
                <w:szCs w:val="22"/>
                <w:lang w:val="pt-PT" w:eastAsia="ru-RU"/>
              </w:rPr>
              <w:t xml:space="preserve"> </w:t>
            </w:r>
            <w:r w:rsidRPr="00A448C1">
              <w:rPr>
                <w:rFonts w:cs="Times New Roman"/>
                <w:bCs/>
                <w:sz w:val="22"/>
                <w:szCs w:val="22"/>
                <w:lang w:val="ru-RU" w:eastAsia="ru-RU"/>
              </w:rPr>
              <w:t>համար</w:t>
            </w:r>
            <w:r w:rsidRPr="00A448C1">
              <w:rPr>
                <w:rFonts w:cs="Times New Roman"/>
                <w:bCs/>
                <w:sz w:val="22"/>
                <w:szCs w:val="22"/>
                <w:lang w:val="pt-PT" w:eastAsia="ru-RU"/>
              </w:rPr>
              <w:t xml:space="preserve"> </w:t>
            </w:r>
            <w:r w:rsidRPr="00A448C1">
              <w:rPr>
                <w:rFonts w:cs="Times New Roman"/>
                <w:bCs/>
                <w:sz w:val="22"/>
                <w:szCs w:val="22"/>
                <w:lang w:val="ru-RU" w:eastAsia="ru-RU"/>
              </w:rPr>
              <w:t>հիմք</w:t>
            </w:r>
            <w:r w:rsidRPr="00A448C1">
              <w:rPr>
                <w:rFonts w:cs="Times New Roman"/>
                <w:bCs/>
                <w:sz w:val="22"/>
                <w:szCs w:val="22"/>
                <w:lang w:val="pt-PT" w:eastAsia="ru-RU"/>
              </w:rPr>
              <w:t xml:space="preserve"> </w:t>
            </w:r>
            <w:r w:rsidRPr="00A448C1">
              <w:rPr>
                <w:rFonts w:cs="Times New Roman"/>
                <w:bCs/>
                <w:sz w:val="22"/>
                <w:szCs w:val="22"/>
                <w:lang w:val="ru-RU" w:eastAsia="ru-RU"/>
              </w:rPr>
              <w:t>է</w:t>
            </w:r>
            <w:r w:rsidRPr="00A448C1">
              <w:rPr>
                <w:rFonts w:cs="Times New Roman"/>
                <w:bCs/>
                <w:sz w:val="22"/>
                <w:szCs w:val="22"/>
                <w:lang w:val="pt-PT" w:eastAsia="ru-RU"/>
              </w:rPr>
              <w:t xml:space="preserve"> </w:t>
            </w:r>
            <w:r w:rsidRPr="00A448C1">
              <w:rPr>
                <w:rFonts w:cs="Times New Roman"/>
                <w:bCs/>
                <w:sz w:val="22"/>
                <w:szCs w:val="22"/>
                <w:lang w:val="ru-RU" w:eastAsia="ru-RU"/>
              </w:rPr>
              <w:t>հանդիսացել</w:t>
            </w:r>
            <w:r w:rsidRPr="00A448C1">
              <w:rPr>
                <w:rFonts w:cs="Times New Roman"/>
                <w:bCs/>
                <w:sz w:val="22"/>
                <w:szCs w:val="22"/>
                <w:lang w:val="pt-PT" w:eastAsia="ru-RU"/>
              </w:rPr>
              <w:t xml:space="preserve"> </w:t>
            </w:r>
            <w:r w:rsidRPr="00A448C1">
              <w:rPr>
                <w:rFonts w:cs="GHEA Grapalat"/>
                <w:sz w:val="22"/>
                <w:szCs w:val="22"/>
                <w:lang w:val="de-DE" w:eastAsia="ru-RU"/>
              </w:rPr>
              <w:t>2010 թվականի փետրվարի 11-ի «</w:t>
            </w:r>
            <w:r w:rsidRPr="00A448C1">
              <w:rPr>
                <w:rFonts w:cs="GHEA Grapalat"/>
                <w:sz w:val="22"/>
                <w:szCs w:val="22"/>
                <w:lang w:val="hy-AM" w:eastAsia="ru-RU"/>
              </w:rPr>
              <w:t>Գենդերային քաղաքականության հայեցակար</w:t>
            </w:r>
            <w:r w:rsidRPr="00A448C1">
              <w:rPr>
                <w:rFonts w:cs="GHEA Grapalat"/>
                <w:sz w:val="22"/>
                <w:szCs w:val="22"/>
                <w:lang w:val="ru-RU" w:eastAsia="ru-RU"/>
              </w:rPr>
              <w:t>գին</w:t>
            </w:r>
            <w:r w:rsidRPr="00A448C1">
              <w:rPr>
                <w:rFonts w:cs="GHEA Grapalat"/>
                <w:sz w:val="22"/>
                <w:szCs w:val="22"/>
                <w:lang w:val="pt-PT" w:eastAsia="ru-RU"/>
              </w:rPr>
              <w:t xml:space="preserve"> </w:t>
            </w:r>
            <w:r w:rsidRPr="00A448C1">
              <w:rPr>
                <w:rFonts w:cs="GHEA Grapalat"/>
                <w:sz w:val="22"/>
                <w:szCs w:val="22"/>
                <w:lang w:val="ru-RU" w:eastAsia="ru-RU"/>
              </w:rPr>
              <w:t>հավանություն</w:t>
            </w:r>
            <w:r w:rsidRPr="00A448C1">
              <w:rPr>
                <w:rFonts w:cs="GHEA Grapalat"/>
                <w:sz w:val="22"/>
                <w:szCs w:val="22"/>
                <w:lang w:val="pt-PT" w:eastAsia="ru-RU"/>
              </w:rPr>
              <w:t xml:space="preserve"> </w:t>
            </w:r>
            <w:r w:rsidRPr="00A448C1">
              <w:rPr>
                <w:rFonts w:cs="GHEA Grapalat"/>
                <w:sz w:val="22"/>
                <w:szCs w:val="22"/>
                <w:lang w:val="ru-RU" w:eastAsia="ru-RU"/>
              </w:rPr>
              <w:t>տալու</w:t>
            </w:r>
            <w:r w:rsidRPr="00A448C1">
              <w:rPr>
                <w:rFonts w:cs="GHEA Grapalat"/>
                <w:sz w:val="22"/>
                <w:szCs w:val="22"/>
                <w:lang w:val="pt-PT" w:eastAsia="ru-RU"/>
              </w:rPr>
              <w:t xml:space="preserve"> </w:t>
            </w:r>
            <w:r w:rsidRPr="00A448C1">
              <w:rPr>
                <w:rFonts w:cs="GHEA Grapalat"/>
                <w:sz w:val="22"/>
                <w:szCs w:val="22"/>
                <w:lang w:val="ru-RU" w:eastAsia="ru-RU"/>
              </w:rPr>
              <w:t>մասին</w:t>
            </w:r>
            <w:r w:rsidRPr="00A448C1">
              <w:rPr>
                <w:rFonts w:cs="GHEA Grapalat"/>
                <w:sz w:val="22"/>
                <w:szCs w:val="22"/>
                <w:lang w:val="pt-PT" w:eastAsia="ru-RU"/>
              </w:rPr>
              <w:t xml:space="preserve">» </w:t>
            </w:r>
            <w:r w:rsidRPr="00A448C1">
              <w:rPr>
                <w:sz w:val="22"/>
                <w:szCs w:val="22"/>
                <w:lang w:val="ru-RU" w:eastAsia="ru-RU"/>
              </w:rPr>
              <w:t>Հայաստանի</w:t>
            </w:r>
            <w:r w:rsidRPr="00A448C1">
              <w:rPr>
                <w:sz w:val="22"/>
                <w:szCs w:val="22"/>
                <w:lang w:val="pt-PT" w:eastAsia="ru-RU"/>
              </w:rPr>
              <w:t xml:space="preserve"> </w:t>
            </w:r>
            <w:r w:rsidRPr="00A448C1">
              <w:rPr>
                <w:sz w:val="22"/>
                <w:szCs w:val="22"/>
                <w:lang w:val="ru-RU" w:eastAsia="ru-RU"/>
              </w:rPr>
              <w:t>Հանրապետության</w:t>
            </w:r>
            <w:r w:rsidRPr="00A448C1">
              <w:rPr>
                <w:rFonts w:cs="Times New Roman"/>
                <w:bCs/>
                <w:sz w:val="22"/>
                <w:szCs w:val="22"/>
                <w:lang w:val="af-ZA" w:eastAsia="en-GB"/>
              </w:rPr>
              <w:t xml:space="preserve"> </w:t>
            </w:r>
            <w:r w:rsidRPr="00A448C1">
              <w:rPr>
                <w:rFonts w:cs="GHEA Grapalat"/>
                <w:sz w:val="22"/>
                <w:szCs w:val="22"/>
                <w:lang w:val="ru-RU" w:eastAsia="ru-RU"/>
              </w:rPr>
              <w:t>կառավարության</w:t>
            </w:r>
            <w:r w:rsidRPr="00A448C1">
              <w:rPr>
                <w:rFonts w:cs="GHEA Grapalat"/>
                <w:sz w:val="22"/>
                <w:szCs w:val="22"/>
                <w:lang w:val="pt-PT" w:eastAsia="ru-RU"/>
              </w:rPr>
              <w:t xml:space="preserve"> N5 </w:t>
            </w:r>
            <w:r w:rsidRPr="00A448C1">
              <w:rPr>
                <w:rFonts w:cs="GHEA Grapalat"/>
                <w:sz w:val="22"/>
                <w:szCs w:val="22"/>
                <w:lang w:val="ru-RU" w:eastAsia="ru-RU"/>
              </w:rPr>
              <w:t>արձանագրային</w:t>
            </w:r>
            <w:r w:rsidRPr="00A448C1">
              <w:rPr>
                <w:rFonts w:cs="GHEA Grapalat"/>
                <w:sz w:val="22"/>
                <w:szCs w:val="22"/>
                <w:lang w:val="pt-PT" w:eastAsia="ru-RU"/>
              </w:rPr>
              <w:t xml:space="preserve"> </w:t>
            </w:r>
            <w:r w:rsidRPr="00A448C1">
              <w:rPr>
                <w:rFonts w:cs="GHEA Grapalat"/>
                <w:sz w:val="22"/>
                <w:szCs w:val="22"/>
                <w:lang w:val="ru-RU" w:eastAsia="ru-RU"/>
              </w:rPr>
              <w:t>որոշումը</w:t>
            </w:r>
            <w:r w:rsidRPr="00A448C1">
              <w:rPr>
                <w:rFonts w:cs="GHEA Grapalat"/>
                <w:sz w:val="22"/>
                <w:szCs w:val="22"/>
                <w:lang w:val="de-DE" w:eastAsia="ru-RU"/>
              </w:rPr>
              <w:t>:</w:t>
            </w:r>
          </w:p>
          <w:p w:rsidR="00A448C1" w:rsidRPr="00A448C1" w:rsidRDefault="00A448C1" w:rsidP="00E528FB">
            <w:pPr>
              <w:tabs>
                <w:tab w:val="left" w:pos="-4050"/>
                <w:tab w:val="left" w:pos="990"/>
              </w:tabs>
              <w:spacing w:line="276" w:lineRule="auto"/>
              <w:ind w:left="180" w:right="36"/>
              <w:jc w:val="both"/>
              <w:rPr>
                <w:rFonts w:cs="Times New Roman"/>
                <w:b/>
                <w:i/>
                <w:sz w:val="22"/>
                <w:szCs w:val="22"/>
                <w:lang w:val="pt-PT" w:eastAsia="ru-RU"/>
              </w:rPr>
            </w:pPr>
            <w:r w:rsidRPr="00A448C1">
              <w:rPr>
                <w:rFonts w:cs="GHEA Grapalat"/>
                <w:sz w:val="22"/>
                <w:szCs w:val="22"/>
                <w:lang w:val="de-DE" w:eastAsia="ru-RU"/>
              </w:rPr>
              <w:t xml:space="preserve">Հայեցակարգով առաջադրված նպատակների իրականացման և ընտանեկան բռնության երևույթի կանխարգելման ապահովման գործում կարևոր նշանակություն ունեցան 2011 թվականի մայիսի 20-ին </w:t>
            </w:r>
            <w:r w:rsidRPr="00A448C1">
              <w:rPr>
                <w:sz w:val="22"/>
                <w:szCs w:val="22"/>
                <w:lang w:val="ru-RU" w:eastAsia="ru-RU"/>
              </w:rPr>
              <w:t>Հայաստանի</w:t>
            </w:r>
            <w:r w:rsidRPr="00A448C1">
              <w:rPr>
                <w:sz w:val="22"/>
                <w:szCs w:val="22"/>
                <w:lang w:val="pt-PT" w:eastAsia="ru-RU"/>
              </w:rPr>
              <w:t xml:space="preserve"> </w:t>
            </w:r>
            <w:r w:rsidRPr="00A448C1">
              <w:rPr>
                <w:sz w:val="22"/>
                <w:szCs w:val="22"/>
                <w:lang w:val="ru-RU" w:eastAsia="ru-RU"/>
              </w:rPr>
              <w:t>Հանրապետության</w:t>
            </w:r>
            <w:r w:rsidRPr="00A448C1">
              <w:rPr>
                <w:rFonts w:cs="GHEA Grapalat"/>
                <w:sz w:val="22"/>
                <w:szCs w:val="22"/>
                <w:lang w:val="de-DE" w:eastAsia="ru-RU"/>
              </w:rPr>
              <w:t xml:space="preserve"> կառավարության կողմից </w:t>
            </w:r>
            <w:r w:rsidRPr="00A448C1">
              <w:rPr>
                <w:rFonts w:cs="Arial LatArm"/>
                <w:sz w:val="22"/>
                <w:szCs w:val="22"/>
                <w:lang w:val="af-ZA" w:eastAsia="ru-RU"/>
              </w:rPr>
              <w:t>N19</w:t>
            </w:r>
            <w:r w:rsidRPr="00A448C1">
              <w:rPr>
                <w:sz w:val="22"/>
                <w:szCs w:val="22"/>
                <w:lang w:val="af-ZA" w:eastAsia="ru-RU"/>
              </w:rPr>
              <w:t xml:space="preserve"> </w:t>
            </w:r>
            <w:r w:rsidRPr="00A448C1">
              <w:rPr>
                <w:sz w:val="22"/>
                <w:szCs w:val="22"/>
                <w:lang w:val="fr-CA" w:eastAsia="ru-RU"/>
              </w:rPr>
              <w:t xml:space="preserve">արձանագրային որոշմամբ </w:t>
            </w:r>
            <w:r w:rsidRPr="00A448C1">
              <w:rPr>
                <w:rFonts w:cs="GHEA Grapalat"/>
                <w:sz w:val="22"/>
                <w:szCs w:val="22"/>
                <w:lang w:val="de-DE" w:eastAsia="ru-RU"/>
              </w:rPr>
              <w:t xml:space="preserve">հավանության արժանացած «Գենդերային քաղաքականության 2011-2015 թվականների ռազմավարական ծրագիրը» և </w:t>
            </w:r>
            <w:r w:rsidRPr="00A448C1">
              <w:rPr>
                <w:sz w:val="22"/>
                <w:szCs w:val="22"/>
                <w:lang w:val="ru-RU" w:eastAsia="ru-RU"/>
              </w:rPr>
              <w:t>Հայաստանի</w:t>
            </w:r>
            <w:r w:rsidRPr="00A448C1">
              <w:rPr>
                <w:sz w:val="22"/>
                <w:szCs w:val="22"/>
                <w:lang w:val="pt-PT" w:eastAsia="ru-RU"/>
              </w:rPr>
              <w:t xml:space="preserve"> </w:t>
            </w:r>
            <w:r w:rsidRPr="00A448C1">
              <w:rPr>
                <w:sz w:val="22"/>
                <w:szCs w:val="22"/>
                <w:lang w:val="ru-RU" w:eastAsia="ru-RU"/>
              </w:rPr>
              <w:t>Հանրապետության</w:t>
            </w:r>
            <w:r w:rsidRPr="00A448C1">
              <w:rPr>
                <w:rFonts w:cs="Times New Roman"/>
                <w:sz w:val="22"/>
                <w:szCs w:val="22"/>
                <w:lang w:val="hy-AM" w:eastAsia="ru-RU"/>
              </w:rPr>
              <w:t xml:space="preserve"> կառավարության </w:t>
            </w:r>
            <w:r w:rsidRPr="00A448C1">
              <w:rPr>
                <w:rFonts w:cs="Times New Roman"/>
                <w:sz w:val="22"/>
                <w:szCs w:val="22"/>
                <w:lang w:val="hy-AM" w:eastAsia="ru-RU"/>
              </w:rPr>
              <w:lastRenderedPageBreak/>
              <w:t xml:space="preserve">2011թ. հունիսի 17-ի նիստի N23 արձանագրային որոշմամբ  </w:t>
            </w:r>
            <w:r w:rsidRPr="00A448C1">
              <w:rPr>
                <w:rFonts w:cs="GHEA Grapalat"/>
                <w:sz w:val="22"/>
                <w:szCs w:val="22"/>
                <w:lang w:val="de-DE" w:eastAsia="ru-RU"/>
              </w:rPr>
              <w:t>հավանության արժանացած</w:t>
            </w:r>
            <w:r w:rsidRPr="00A448C1">
              <w:rPr>
                <w:rFonts w:cs="Times New Roman"/>
                <w:sz w:val="22"/>
                <w:szCs w:val="22"/>
                <w:lang w:val="hy-AM" w:eastAsia="ru-RU"/>
              </w:rPr>
              <w:t xml:space="preserve"> «Ընդդեմ գենդերային բռնության 2011-2015</w:t>
            </w:r>
            <w:r w:rsidRPr="00A448C1">
              <w:rPr>
                <w:rFonts w:cs="Times New Roman"/>
                <w:sz w:val="22"/>
                <w:szCs w:val="22"/>
                <w:lang w:val="pt-PT" w:eastAsia="ru-RU"/>
              </w:rPr>
              <w:t xml:space="preserve"> </w:t>
            </w:r>
            <w:r w:rsidRPr="00A448C1">
              <w:rPr>
                <w:rFonts w:cs="Times New Roman"/>
                <w:sz w:val="22"/>
                <w:szCs w:val="22"/>
                <w:lang w:val="ru-RU" w:eastAsia="ru-RU"/>
              </w:rPr>
              <w:t>թվականների</w:t>
            </w:r>
            <w:r w:rsidRPr="00A448C1">
              <w:rPr>
                <w:rFonts w:cs="Times New Roman"/>
                <w:sz w:val="22"/>
                <w:szCs w:val="22"/>
                <w:lang w:val="hy-AM" w:eastAsia="ru-RU"/>
              </w:rPr>
              <w:t xml:space="preserve"> ազգային ծրագիրը»</w:t>
            </w:r>
            <w:r w:rsidRPr="00A448C1">
              <w:rPr>
                <w:rFonts w:cs="Times New Roman"/>
                <w:sz w:val="22"/>
                <w:szCs w:val="22"/>
                <w:lang w:val="pt-PT" w:eastAsia="ru-RU"/>
              </w:rPr>
              <w:t xml:space="preserve">: </w:t>
            </w:r>
            <w:r w:rsidRPr="00A448C1">
              <w:rPr>
                <w:b/>
                <w:i/>
                <w:sz w:val="22"/>
                <w:szCs w:val="22"/>
                <w:lang w:val="ru-RU" w:eastAsia="ru-RU"/>
              </w:rPr>
              <w:t>Դրանք</w:t>
            </w:r>
            <w:r w:rsidRPr="00A448C1">
              <w:rPr>
                <w:rFonts w:cs="Times New Roman"/>
                <w:b/>
                <w:i/>
                <w:sz w:val="22"/>
                <w:szCs w:val="22"/>
                <w:lang w:val="pt-PT" w:eastAsia="ru-RU"/>
              </w:rPr>
              <w:t xml:space="preserve"> </w:t>
            </w:r>
            <w:r w:rsidRPr="00A448C1">
              <w:rPr>
                <w:rFonts w:cs="Times New Roman"/>
                <w:b/>
                <w:i/>
                <w:sz w:val="22"/>
                <w:szCs w:val="22"/>
                <w:lang w:val="ru-RU" w:eastAsia="ru-RU"/>
              </w:rPr>
              <w:t>ուղղված</w:t>
            </w:r>
            <w:r w:rsidRPr="00A448C1">
              <w:rPr>
                <w:rFonts w:cs="Times New Roman"/>
                <w:b/>
                <w:i/>
                <w:sz w:val="22"/>
                <w:szCs w:val="22"/>
                <w:lang w:val="pt-PT" w:eastAsia="ru-RU"/>
              </w:rPr>
              <w:t xml:space="preserve"> </w:t>
            </w:r>
            <w:r w:rsidRPr="00A448C1">
              <w:rPr>
                <w:rFonts w:cs="Times New Roman"/>
                <w:b/>
                <w:i/>
                <w:sz w:val="22"/>
                <w:szCs w:val="22"/>
                <w:lang w:val="ru-RU" w:eastAsia="ru-RU"/>
              </w:rPr>
              <w:t>են</w:t>
            </w:r>
            <w:r w:rsidRPr="00A448C1">
              <w:rPr>
                <w:rFonts w:cs="Times New Roman"/>
                <w:b/>
                <w:i/>
                <w:sz w:val="22"/>
                <w:szCs w:val="22"/>
                <w:lang w:val="pt-PT" w:eastAsia="ru-RU"/>
              </w:rPr>
              <w:t xml:space="preserve"> </w:t>
            </w:r>
            <w:r w:rsidRPr="00A448C1">
              <w:rPr>
                <w:rFonts w:cs="Times New Roman"/>
                <w:b/>
                <w:i/>
                <w:sz w:val="22"/>
                <w:szCs w:val="22"/>
                <w:lang w:val="ru-RU" w:eastAsia="ru-RU"/>
              </w:rPr>
              <w:t>եղել</w:t>
            </w:r>
            <w:r w:rsidRPr="00A448C1">
              <w:rPr>
                <w:rFonts w:cs="Times New Roman"/>
                <w:b/>
                <w:i/>
                <w:sz w:val="22"/>
                <w:szCs w:val="22"/>
                <w:lang w:val="pt-PT" w:eastAsia="ru-RU"/>
              </w:rPr>
              <w:t>.</w:t>
            </w:r>
          </w:p>
          <w:p w:rsidR="00A448C1" w:rsidRPr="00A448C1" w:rsidRDefault="00A448C1" w:rsidP="00CC4F46">
            <w:pPr>
              <w:numPr>
                <w:ilvl w:val="0"/>
                <w:numId w:val="76"/>
              </w:numPr>
              <w:tabs>
                <w:tab w:val="left" w:pos="990"/>
              </w:tabs>
              <w:autoSpaceDE w:val="0"/>
              <w:autoSpaceDN w:val="0"/>
              <w:adjustRightInd w:val="0"/>
              <w:ind w:left="180"/>
              <w:contextualSpacing/>
              <w:jc w:val="both"/>
              <w:rPr>
                <w:rFonts w:eastAsia="Calibri" w:cs="Calibri"/>
                <w:color w:val="000000"/>
                <w:sz w:val="22"/>
                <w:szCs w:val="22"/>
                <w:u w:color="000000"/>
                <w:bdr w:val="nil"/>
                <w:lang w:val="pt-PT"/>
              </w:rPr>
            </w:pPr>
            <w:r w:rsidRPr="00A448C1">
              <w:rPr>
                <w:rFonts w:eastAsia="Calibri" w:cs="Calibri"/>
                <w:color w:val="000000"/>
                <w:sz w:val="22"/>
                <w:szCs w:val="22"/>
                <w:u w:color="000000"/>
                <w:bdr w:val="nil"/>
                <w:lang w:val="pt-PT"/>
              </w:rPr>
              <w:t>գենդերային հավասարության մշտադիտարկ</w:t>
            </w:r>
            <w:r w:rsidRPr="00A448C1">
              <w:rPr>
                <w:rFonts w:eastAsia="Calibri" w:cs="Calibri"/>
                <w:color w:val="000000"/>
                <w:sz w:val="22"/>
                <w:szCs w:val="22"/>
                <w:u w:color="000000"/>
                <w:bdr w:val="nil"/>
                <w:lang w:val="pt-PT"/>
              </w:rPr>
              <w:softHyphen/>
              <w:t xml:space="preserve">ման և գնահատման, գործընկերային հարաբերությունների բարելավման մեխանիզմների </w:t>
            </w:r>
            <w:r w:rsidRPr="00A448C1">
              <w:rPr>
                <w:rFonts w:eastAsia="Calibri" w:cs="Calibri"/>
                <w:color w:val="000000"/>
                <w:sz w:val="22"/>
                <w:szCs w:val="22"/>
                <w:u w:color="000000"/>
                <w:bdr w:val="nil"/>
              </w:rPr>
              <w:t>ներդրմանը</w:t>
            </w:r>
            <w:r w:rsidRPr="00A448C1">
              <w:rPr>
                <w:rFonts w:eastAsia="Calibri" w:cs="Calibri"/>
                <w:color w:val="000000"/>
                <w:sz w:val="22"/>
                <w:szCs w:val="22"/>
                <w:u w:color="000000"/>
                <w:bdr w:val="nil"/>
                <w:lang w:val="pt-PT"/>
              </w:rPr>
              <w:t>,</w:t>
            </w:r>
          </w:p>
          <w:p w:rsidR="00A448C1" w:rsidRPr="00A448C1" w:rsidRDefault="00A448C1" w:rsidP="00CC4F46">
            <w:pPr>
              <w:numPr>
                <w:ilvl w:val="0"/>
                <w:numId w:val="76"/>
              </w:numPr>
              <w:tabs>
                <w:tab w:val="left" w:pos="990"/>
              </w:tabs>
              <w:autoSpaceDE w:val="0"/>
              <w:autoSpaceDN w:val="0"/>
              <w:adjustRightInd w:val="0"/>
              <w:ind w:left="180"/>
              <w:contextualSpacing/>
              <w:jc w:val="both"/>
              <w:rPr>
                <w:rFonts w:eastAsia="Calibri" w:cs="Calibri"/>
                <w:color w:val="000000"/>
                <w:sz w:val="22"/>
                <w:szCs w:val="22"/>
                <w:u w:color="000000"/>
                <w:bdr w:val="nil"/>
                <w:lang w:val="pt-PT"/>
              </w:rPr>
            </w:pPr>
            <w:r w:rsidRPr="00A448C1">
              <w:rPr>
                <w:rFonts w:eastAsia="Calibri" w:cs="Calibri"/>
                <w:color w:val="000000"/>
                <w:sz w:val="22"/>
                <w:szCs w:val="22"/>
                <w:u w:color="000000"/>
                <w:bdr w:val="nil"/>
              </w:rPr>
              <w:t>կանանց</w:t>
            </w:r>
            <w:r w:rsidRPr="00A448C1">
              <w:rPr>
                <w:rFonts w:eastAsia="Calibri" w:cs="Calibri"/>
                <w:color w:val="000000"/>
                <w:sz w:val="22"/>
                <w:szCs w:val="22"/>
                <w:u w:color="000000"/>
                <w:bdr w:val="nil"/>
                <w:lang w:val="pt-PT"/>
              </w:rPr>
              <w:t xml:space="preserve"> </w:t>
            </w:r>
            <w:r w:rsidRPr="00A448C1">
              <w:rPr>
                <w:rFonts w:eastAsia="Calibri" w:cs="Calibri"/>
                <w:color w:val="000000"/>
                <w:sz w:val="22"/>
                <w:szCs w:val="22"/>
                <w:u w:color="000000"/>
                <w:bdr w:val="nil"/>
              </w:rPr>
              <w:t>և</w:t>
            </w:r>
            <w:r w:rsidRPr="00A448C1">
              <w:rPr>
                <w:rFonts w:eastAsia="Calibri" w:cs="Calibri"/>
                <w:color w:val="000000"/>
                <w:sz w:val="22"/>
                <w:szCs w:val="22"/>
                <w:u w:color="000000"/>
                <w:bdr w:val="nil"/>
                <w:lang w:val="pt-PT"/>
              </w:rPr>
              <w:t xml:space="preserve"> </w:t>
            </w:r>
            <w:r w:rsidRPr="00A448C1">
              <w:rPr>
                <w:rFonts w:eastAsia="Calibri" w:cs="Calibri"/>
                <w:color w:val="000000"/>
                <w:sz w:val="22"/>
                <w:szCs w:val="22"/>
                <w:u w:color="000000"/>
                <w:bdr w:val="nil"/>
              </w:rPr>
              <w:t>տղամարդկանց</w:t>
            </w:r>
            <w:r w:rsidRPr="00A448C1">
              <w:rPr>
                <w:rFonts w:eastAsia="Calibri" w:cs="Calibri"/>
                <w:color w:val="000000"/>
                <w:sz w:val="22"/>
                <w:szCs w:val="22"/>
                <w:u w:color="000000"/>
                <w:bdr w:val="nil"/>
                <w:lang w:val="pt-PT"/>
              </w:rPr>
              <w:t xml:space="preserve"> </w:t>
            </w:r>
            <w:r w:rsidRPr="00A448C1">
              <w:rPr>
                <w:rFonts w:eastAsia="Calibri" w:cs="Calibri"/>
                <w:color w:val="000000"/>
                <w:sz w:val="22"/>
                <w:szCs w:val="22"/>
                <w:u w:color="000000"/>
                <w:bdr w:val="nil"/>
              </w:rPr>
              <w:t>առողջության</w:t>
            </w:r>
            <w:r w:rsidRPr="00A448C1">
              <w:rPr>
                <w:rFonts w:eastAsia="Calibri" w:cs="Calibri"/>
                <w:color w:val="000000"/>
                <w:sz w:val="22"/>
                <w:szCs w:val="22"/>
                <w:u w:color="000000"/>
                <w:bdr w:val="nil"/>
                <w:lang w:val="pt-PT"/>
              </w:rPr>
              <w:t xml:space="preserve"> </w:t>
            </w:r>
            <w:r w:rsidRPr="00A448C1">
              <w:rPr>
                <w:rFonts w:eastAsia="Calibri" w:cs="Calibri"/>
                <w:color w:val="000000"/>
                <w:sz w:val="22"/>
                <w:szCs w:val="22"/>
                <w:u w:color="000000"/>
                <w:bdr w:val="nil"/>
              </w:rPr>
              <w:t>բարելավմանը</w:t>
            </w:r>
            <w:r w:rsidRPr="00A448C1">
              <w:rPr>
                <w:rFonts w:eastAsia="Calibri" w:cs="Calibri"/>
                <w:color w:val="000000"/>
                <w:sz w:val="22"/>
                <w:szCs w:val="22"/>
                <w:u w:color="000000"/>
                <w:bdr w:val="nil"/>
                <w:lang w:val="pt-PT"/>
              </w:rPr>
              <w:t>,</w:t>
            </w:r>
          </w:p>
          <w:p w:rsidR="00A448C1" w:rsidRPr="00A448C1" w:rsidRDefault="00A448C1" w:rsidP="00CC4F46">
            <w:pPr>
              <w:numPr>
                <w:ilvl w:val="0"/>
                <w:numId w:val="76"/>
              </w:numPr>
              <w:tabs>
                <w:tab w:val="left" w:pos="990"/>
              </w:tabs>
              <w:autoSpaceDE w:val="0"/>
              <w:autoSpaceDN w:val="0"/>
              <w:adjustRightInd w:val="0"/>
              <w:ind w:left="180"/>
              <w:contextualSpacing/>
              <w:jc w:val="both"/>
              <w:rPr>
                <w:rFonts w:eastAsia="Calibri" w:cs="Calibri"/>
                <w:color w:val="000000"/>
                <w:sz w:val="22"/>
                <w:szCs w:val="22"/>
                <w:u w:color="000000"/>
                <w:bdr w:val="nil"/>
              </w:rPr>
            </w:pPr>
            <w:r w:rsidRPr="00A448C1">
              <w:rPr>
                <w:rFonts w:eastAsia="Calibri" w:cs="Calibri"/>
                <w:color w:val="000000"/>
                <w:sz w:val="22"/>
                <w:szCs w:val="22"/>
                <w:u w:color="000000"/>
                <w:bdr w:val="nil"/>
              </w:rPr>
              <w:t xml:space="preserve">կանանց տնտեսական հնարավորությունների ընդլայնմանը, </w:t>
            </w:r>
          </w:p>
          <w:p w:rsidR="00A448C1" w:rsidRPr="00A448C1" w:rsidRDefault="00A448C1" w:rsidP="00CC4F46">
            <w:pPr>
              <w:numPr>
                <w:ilvl w:val="0"/>
                <w:numId w:val="76"/>
              </w:numPr>
              <w:tabs>
                <w:tab w:val="left" w:pos="990"/>
              </w:tabs>
              <w:autoSpaceDE w:val="0"/>
              <w:autoSpaceDN w:val="0"/>
              <w:adjustRightInd w:val="0"/>
              <w:ind w:left="180"/>
              <w:contextualSpacing/>
              <w:jc w:val="both"/>
              <w:rPr>
                <w:rFonts w:eastAsia="Calibri" w:cs="Calibri"/>
                <w:color w:val="000000"/>
                <w:sz w:val="22"/>
                <w:szCs w:val="22"/>
                <w:u w:color="000000"/>
                <w:bdr w:val="nil"/>
              </w:rPr>
            </w:pPr>
            <w:r w:rsidRPr="00A448C1">
              <w:rPr>
                <w:rFonts w:eastAsia="Calibri"/>
                <w:color w:val="000000"/>
                <w:sz w:val="22"/>
                <w:szCs w:val="22"/>
                <w:u w:color="000000"/>
                <w:bdr w:val="nil"/>
              </w:rPr>
              <w:t>կրթության</w:t>
            </w:r>
            <w:r w:rsidRPr="00A448C1">
              <w:rPr>
                <w:rFonts w:eastAsia="Calibri"/>
                <w:color w:val="000000"/>
                <w:sz w:val="22"/>
                <w:szCs w:val="22"/>
                <w:u w:color="000000"/>
                <w:bdr w:val="nil"/>
                <w:lang w:val="af-ZA"/>
              </w:rPr>
              <w:t xml:space="preserve"> </w:t>
            </w:r>
            <w:r w:rsidRPr="00A448C1">
              <w:rPr>
                <w:rFonts w:eastAsia="Calibri"/>
                <w:color w:val="000000"/>
                <w:sz w:val="22"/>
                <w:szCs w:val="22"/>
                <w:u w:color="000000"/>
                <w:bdr w:val="nil"/>
              </w:rPr>
              <w:t>ոլորտում</w:t>
            </w:r>
            <w:r w:rsidRPr="00A448C1">
              <w:rPr>
                <w:rFonts w:eastAsia="Calibri"/>
                <w:color w:val="000000"/>
                <w:sz w:val="22"/>
                <w:szCs w:val="22"/>
                <w:u w:color="000000"/>
                <w:bdr w:val="nil"/>
                <w:lang w:val="af-ZA"/>
              </w:rPr>
              <w:t xml:space="preserve"> </w:t>
            </w:r>
            <w:r w:rsidRPr="00A448C1">
              <w:rPr>
                <w:rFonts w:eastAsia="Calibri"/>
                <w:color w:val="000000"/>
                <w:sz w:val="22"/>
                <w:szCs w:val="22"/>
                <w:u w:color="000000"/>
                <w:bdr w:val="nil"/>
              </w:rPr>
              <w:t>ուսումնական</w:t>
            </w:r>
            <w:r w:rsidRPr="00A448C1">
              <w:rPr>
                <w:rFonts w:eastAsia="Calibri"/>
                <w:color w:val="000000"/>
                <w:sz w:val="22"/>
                <w:szCs w:val="22"/>
                <w:u w:color="000000"/>
                <w:bdr w:val="nil"/>
                <w:lang w:val="af-ZA"/>
              </w:rPr>
              <w:t xml:space="preserve"> </w:t>
            </w:r>
            <w:r w:rsidRPr="00A448C1">
              <w:rPr>
                <w:rFonts w:eastAsia="Calibri"/>
                <w:color w:val="000000"/>
                <w:sz w:val="22"/>
                <w:szCs w:val="22"/>
                <w:u w:color="000000"/>
                <w:bdr w:val="nil"/>
              </w:rPr>
              <w:t>գործընթացի</w:t>
            </w:r>
            <w:r w:rsidRPr="00A448C1">
              <w:rPr>
                <w:rFonts w:eastAsia="Calibri"/>
                <w:color w:val="000000"/>
                <w:sz w:val="22"/>
                <w:szCs w:val="22"/>
                <w:u w:color="000000"/>
                <w:bdr w:val="nil"/>
                <w:lang w:val="af-ZA"/>
              </w:rPr>
              <w:t xml:space="preserve"> </w:t>
            </w:r>
            <w:r w:rsidRPr="00A448C1">
              <w:rPr>
                <w:rFonts w:eastAsia="Calibri"/>
                <w:color w:val="000000"/>
                <w:sz w:val="22"/>
                <w:szCs w:val="22"/>
                <w:u w:color="000000"/>
                <w:bdr w:val="nil"/>
              </w:rPr>
              <w:t>մասնակիցների</w:t>
            </w:r>
            <w:r w:rsidRPr="00A448C1">
              <w:rPr>
                <w:rFonts w:eastAsia="Calibri"/>
                <w:color w:val="000000"/>
                <w:sz w:val="22"/>
                <w:szCs w:val="22"/>
                <w:u w:color="000000"/>
                <w:bdr w:val="nil"/>
                <w:lang w:val="af-ZA"/>
              </w:rPr>
              <w:t xml:space="preserve"> </w:t>
            </w:r>
            <w:r w:rsidRPr="00A448C1">
              <w:rPr>
                <w:rFonts w:eastAsia="Calibri"/>
                <w:color w:val="000000"/>
                <w:sz w:val="22"/>
                <w:szCs w:val="22"/>
                <w:u w:color="000000"/>
                <w:bdr w:val="nil"/>
              </w:rPr>
              <w:t>շրջանում</w:t>
            </w:r>
            <w:r w:rsidRPr="00A448C1">
              <w:rPr>
                <w:rFonts w:eastAsia="Calibri"/>
                <w:color w:val="000000"/>
                <w:sz w:val="22"/>
                <w:szCs w:val="22"/>
                <w:u w:color="000000"/>
                <w:bdr w:val="nil"/>
                <w:lang w:val="af-ZA"/>
              </w:rPr>
              <w:t xml:space="preserve"> </w:t>
            </w:r>
            <w:r w:rsidRPr="00A448C1">
              <w:rPr>
                <w:rFonts w:eastAsia="Calibri" w:cs="Calibri"/>
                <w:color w:val="000000"/>
                <w:sz w:val="22"/>
                <w:szCs w:val="22"/>
                <w:u w:color="000000"/>
                <w:bdr w:val="nil"/>
              </w:rPr>
              <w:t xml:space="preserve"> գենդերային հավասարության վերաբերյալ գիտելիքների հաղորդմանը,</w:t>
            </w:r>
          </w:p>
          <w:p w:rsidR="00A448C1" w:rsidRPr="00A448C1" w:rsidRDefault="00A448C1" w:rsidP="00CC4F46">
            <w:pPr>
              <w:numPr>
                <w:ilvl w:val="0"/>
                <w:numId w:val="76"/>
              </w:numPr>
              <w:tabs>
                <w:tab w:val="left" w:pos="990"/>
              </w:tabs>
              <w:autoSpaceDE w:val="0"/>
              <w:autoSpaceDN w:val="0"/>
              <w:adjustRightInd w:val="0"/>
              <w:ind w:left="180"/>
              <w:contextualSpacing/>
              <w:jc w:val="both"/>
              <w:rPr>
                <w:rFonts w:eastAsia="Calibri" w:cs="Calibri"/>
                <w:color w:val="000000"/>
                <w:sz w:val="22"/>
                <w:szCs w:val="22"/>
                <w:u w:color="000000"/>
                <w:bdr w:val="nil"/>
              </w:rPr>
            </w:pPr>
            <w:r w:rsidRPr="00A448C1">
              <w:rPr>
                <w:rFonts w:eastAsia="Calibri" w:cs="Calibri"/>
                <w:color w:val="000000"/>
                <w:sz w:val="22"/>
                <w:szCs w:val="22"/>
                <w:u w:color="000000"/>
                <w:bdr w:val="nil"/>
              </w:rPr>
              <w:t>գենդերային խտրական գործելակերպի հաղթահարմանը և զանգվածային լրատվամիջոցներով դրանց տարածմանը,</w:t>
            </w:r>
          </w:p>
          <w:p w:rsidR="00A448C1" w:rsidRPr="00A448C1" w:rsidRDefault="00A448C1" w:rsidP="00CC4F46">
            <w:pPr>
              <w:numPr>
                <w:ilvl w:val="0"/>
                <w:numId w:val="76"/>
              </w:numPr>
              <w:tabs>
                <w:tab w:val="left" w:pos="990"/>
              </w:tabs>
              <w:autoSpaceDE w:val="0"/>
              <w:autoSpaceDN w:val="0"/>
              <w:adjustRightInd w:val="0"/>
              <w:ind w:left="180"/>
              <w:contextualSpacing/>
              <w:jc w:val="both"/>
              <w:rPr>
                <w:rFonts w:eastAsia="Calibri" w:cs="Calibri"/>
                <w:color w:val="000000"/>
                <w:sz w:val="22"/>
                <w:szCs w:val="22"/>
                <w:u w:color="000000"/>
                <w:bdr w:val="nil"/>
              </w:rPr>
            </w:pPr>
            <w:r w:rsidRPr="00A448C1">
              <w:rPr>
                <w:rFonts w:eastAsia="Calibri" w:cs="Calibri"/>
                <w:color w:val="000000"/>
                <w:sz w:val="22"/>
                <w:szCs w:val="22"/>
                <w:u w:color="000000"/>
                <w:bdr w:val="nil"/>
              </w:rPr>
              <w:t>ընտանիքում  բռնության ենթարկված անձանց պաշտպանությանը, տարբեր ոլորտների մասնագետների որա</w:t>
            </w:r>
            <w:r w:rsidRPr="00A448C1">
              <w:rPr>
                <w:rFonts w:eastAsia="Calibri" w:cs="Calibri"/>
                <w:color w:val="000000"/>
                <w:sz w:val="22"/>
                <w:szCs w:val="22"/>
                <w:u w:color="000000"/>
                <w:bdr w:val="nil"/>
              </w:rPr>
              <w:softHyphen/>
              <w:t>կավորման, նրանց՝ ընտանեկան բռնության վերաբերյալ գիտե</w:t>
            </w:r>
            <w:r w:rsidRPr="00A448C1">
              <w:rPr>
                <w:rFonts w:eastAsia="Calibri" w:cs="Calibri"/>
                <w:color w:val="000000"/>
                <w:sz w:val="22"/>
                <w:szCs w:val="22"/>
                <w:u w:color="000000"/>
                <w:bdr w:val="nil"/>
              </w:rPr>
              <w:softHyphen/>
              <w:t>լիքների հաղորդմանը,</w:t>
            </w:r>
          </w:p>
          <w:p w:rsidR="00A448C1" w:rsidRPr="00A448C1" w:rsidRDefault="00A448C1" w:rsidP="00CC4F46">
            <w:pPr>
              <w:numPr>
                <w:ilvl w:val="0"/>
                <w:numId w:val="76"/>
              </w:numPr>
              <w:tabs>
                <w:tab w:val="left" w:pos="990"/>
              </w:tabs>
              <w:autoSpaceDE w:val="0"/>
              <w:autoSpaceDN w:val="0"/>
              <w:adjustRightInd w:val="0"/>
              <w:ind w:left="180"/>
              <w:contextualSpacing/>
              <w:jc w:val="both"/>
              <w:rPr>
                <w:rFonts w:eastAsia="Calibri" w:cs="Calibri"/>
                <w:color w:val="000000"/>
                <w:sz w:val="22"/>
                <w:szCs w:val="22"/>
                <w:u w:color="000000"/>
                <w:bdr w:val="nil"/>
              </w:rPr>
            </w:pPr>
            <w:r w:rsidRPr="00A448C1">
              <w:rPr>
                <w:rFonts w:eastAsia="Calibri" w:cs="Calibri"/>
                <w:color w:val="000000"/>
                <w:sz w:val="22"/>
                <w:szCs w:val="22"/>
                <w:u w:color="000000"/>
                <w:bdr w:val="nil"/>
              </w:rPr>
              <w:t xml:space="preserve">բռնության երևույթի հանդեպ անհանդուրժողականության միջավայրի ձևավորմանը, </w:t>
            </w:r>
          </w:p>
          <w:p w:rsidR="00A448C1" w:rsidRPr="00A448C1" w:rsidRDefault="00A448C1" w:rsidP="00CC4F46">
            <w:pPr>
              <w:numPr>
                <w:ilvl w:val="0"/>
                <w:numId w:val="76"/>
              </w:numPr>
              <w:tabs>
                <w:tab w:val="left" w:pos="990"/>
              </w:tabs>
              <w:autoSpaceDE w:val="0"/>
              <w:autoSpaceDN w:val="0"/>
              <w:adjustRightInd w:val="0"/>
              <w:ind w:left="180"/>
              <w:contextualSpacing/>
              <w:jc w:val="both"/>
              <w:rPr>
                <w:rFonts w:eastAsia="Calibri" w:cs="Calibri"/>
                <w:color w:val="000000"/>
                <w:sz w:val="22"/>
                <w:szCs w:val="22"/>
                <w:u w:color="000000"/>
                <w:bdr w:val="nil"/>
              </w:rPr>
            </w:pPr>
            <w:r w:rsidRPr="00A448C1">
              <w:rPr>
                <w:rFonts w:eastAsia="Calibri" w:cs="Calibri"/>
                <w:color w:val="000000"/>
                <w:sz w:val="22"/>
                <w:szCs w:val="22"/>
                <w:u w:color="000000"/>
                <w:bdr w:val="nil"/>
              </w:rPr>
              <w:t>պտղի սեռով պայմանավորված` հղիության արհեստական ընդհատումների կանխարգելմանը և այլն:</w:t>
            </w:r>
          </w:p>
          <w:p w:rsidR="00A448C1" w:rsidRPr="00A448C1" w:rsidRDefault="00A448C1" w:rsidP="00E528FB">
            <w:pPr>
              <w:tabs>
                <w:tab w:val="left" w:pos="-4050"/>
                <w:tab w:val="left" w:pos="990"/>
                <w:tab w:val="left" w:pos="1080"/>
              </w:tabs>
              <w:spacing w:line="276" w:lineRule="auto"/>
              <w:ind w:left="180" w:right="36"/>
              <w:jc w:val="both"/>
              <w:rPr>
                <w:rFonts w:cs="Times New Roman"/>
                <w:b/>
                <w:i/>
                <w:sz w:val="22"/>
                <w:szCs w:val="22"/>
                <w:lang w:eastAsia="ru-RU"/>
              </w:rPr>
            </w:pPr>
            <w:r w:rsidRPr="00A448C1">
              <w:rPr>
                <w:rFonts w:cs="Times New Roman"/>
                <w:b/>
                <w:i/>
                <w:sz w:val="22"/>
                <w:szCs w:val="22"/>
                <w:lang w:val="ru-RU" w:eastAsia="ru-RU"/>
              </w:rPr>
              <w:t>Ծրագրային</w:t>
            </w:r>
            <w:r w:rsidRPr="00A448C1">
              <w:rPr>
                <w:rFonts w:cs="Times New Roman"/>
                <w:b/>
                <w:i/>
                <w:sz w:val="22"/>
                <w:szCs w:val="22"/>
                <w:lang w:eastAsia="ru-RU"/>
              </w:rPr>
              <w:t xml:space="preserve"> </w:t>
            </w:r>
            <w:r w:rsidRPr="00A448C1">
              <w:rPr>
                <w:rFonts w:cs="Times New Roman"/>
                <w:b/>
                <w:i/>
                <w:sz w:val="22"/>
                <w:szCs w:val="22"/>
                <w:lang w:val="ru-RU" w:eastAsia="ru-RU"/>
              </w:rPr>
              <w:t>այս</w:t>
            </w:r>
            <w:r w:rsidRPr="00A448C1">
              <w:rPr>
                <w:rFonts w:cs="Times New Roman"/>
                <w:b/>
                <w:i/>
                <w:sz w:val="22"/>
                <w:szCs w:val="22"/>
                <w:lang w:eastAsia="ru-RU"/>
              </w:rPr>
              <w:t xml:space="preserve"> </w:t>
            </w:r>
            <w:r w:rsidRPr="00A448C1">
              <w:rPr>
                <w:rFonts w:cs="Times New Roman"/>
                <w:b/>
                <w:i/>
                <w:sz w:val="22"/>
                <w:szCs w:val="22"/>
                <w:lang w:val="ru-RU" w:eastAsia="ru-RU"/>
              </w:rPr>
              <w:t>փուլի</w:t>
            </w:r>
            <w:r w:rsidRPr="00A448C1">
              <w:rPr>
                <w:rFonts w:cs="Times New Roman"/>
                <w:b/>
                <w:i/>
                <w:sz w:val="22"/>
                <w:szCs w:val="22"/>
                <w:lang w:eastAsia="ru-RU"/>
              </w:rPr>
              <w:t xml:space="preserve"> </w:t>
            </w:r>
            <w:r w:rsidRPr="00A448C1">
              <w:rPr>
                <w:rFonts w:cs="Times New Roman"/>
                <w:b/>
                <w:i/>
                <w:sz w:val="22"/>
                <w:szCs w:val="22"/>
                <w:lang w:val="ru-RU" w:eastAsia="ru-RU"/>
              </w:rPr>
              <w:t>համար</w:t>
            </w:r>
            <w:r w:rsidRPr="00A448C1">
              <w:rPr>
                <w:rFonts w:cs="Times New Roman"/>
                <w:b/>
                <w:i/>
                <w:sz w:val="22"/>
                <w:szCs w:val="22"/>
                <w:lang w:eastAsia="ru-RU"/>
              </w:rPr>
              <w:t xml:space="preserve"> </w:t>
            </w:r>
            <w:r w:rsidRPr="00A448C1">
              <w:rPr>
                <w:rFonts w:cs="Times New Roman"/>
                <w:b/>
                <w:i/>
                <w:sz w:val="22"/>
                <w:szCs w:val="22"/>
                <w:lang w:val="ru-RU" w:eastAsia="ru-RU"/>
              </w:rPr>
              <w:t>առկա</w:t>
            </w:r>
            <w:r w:rsidRPr="00A448C1">
              <w:rPr>
                <w:rFonts w:cs="Times New Roman"/>
                <w:b/>
                <w:i/>
                <w:sz w:val="22"/>
                <w:szCs w:val="22"/>
                <w:lang w:eastAsia="ru-RU"/>
              </w:rPr>
              <w:t xml:space="preserve"> </w:t>
            </w:r>
            <w:r w:rsidRPr="00A448C1">
              <w:rPr>
                <w:rFonts w:cs="Times New Roman"/>
                <w:b/>
                <w:i/>
                <w:sz w:val="22"/>
                <w:szCs w:val="22"/>
                <w:lang w:val="ru-RU" w:eastAsia="ru-RU"/>
              </w:rPr>
              <w:t>հիմնական</w:t>
            </w:r>
            <w:r w:rsidRPr="00A448C1">
              <w:rPr>
                <w:rFonts w:cs="Times New Roman"/>
                <w:b/>
                <w:i/>
                <w:sz w:val="22"/>
                <w:szCs w:val="22"/>
                <w:lang w:eastAsia="ru-RU"/>
              </w:rPr>
              <w:t xml:space="preserve"> </w:t>
            </w:r>
            <w:r w:rsidRPr="00A448C1">
              <w:rPr>
                <w:rFonts w:cs="Times New Roman"/>
                <w:b/>
                <w:i/>
                <w:sz w:val="22"/>
                <w:szCs w:val="22"/>
                <w:lang w:val="ru-RU" w:eastAsia="ru-RU"/>
              </w:rPr>
              <w:t>խնդիրներն</w:t>
            </w:r>
            <w:r w:rsidRPr="00A448C1">
              <w:rPr>
                <w:rFonts w:cs="Times New Roman"/>
                <w:b/>
                <w:i/>
                <w:sz w:val="22"/>
                <w:szCs w:val="22"/>
                <w:lang w:eastAsia="ru-RU"/>
              </w:rPr>
              <w:t xml:space="preserve"> </w:t>
            </w:r>
            <w:r w:rsidRPr="00A448C1">
              <w:rPr>
                <w:rFonts w:cs="Times New Roman"/>
                <w:b/>
                <w:i/>
                <w:sz w:val="22"/>
                <w:szCs w:val="22"/>
                <w:lang w:val="ru-RU" w:eastAsia="ru-RU"/>
              </w:rPr>
              <w:t>են</w:t>
            </w:r>
            <w:r w:rsidRPr="00A448C1">
              <w:rPr>
                <w:rFonts w:cs="Times New Roman"/>
                <w:b/>
                <w:i/>
                <w:sz w:val="22"/>
                <w:szCs w:val="22"/>
                <w:lang w:eastAsia="ru-RU"/>
              </w:rPr>
              <w:t>.</w:t>
            </w:r>
          </w:p>
          <w:p w:rsidR="00A448C1" w:rsidRPr="00A448C1" w:rsidRDefault="00A448C1" w:rsidP="00CC4F46">
            <w:pPr>
              <w:numPr>
                <w:ilvl w:val="0"/>
                <w:numId w:val="77"/>
              </w:numPr>
              <w:tabs>
                <w:tab w:val="left" w:pos="990"/>
              </w:tabs>
              <w:autoSpaceDE w:val="0"/>
              <w:autoSpaceDN w:val="0"/>
              <w:adjustRightInd w:val="0"/>
              <w:ind w:left="180"/>
              <w:contextualSpacing/>
              <w:jc w:val="both"/>
              <w:rPr>
                <w:rFonts w:eastAsia="Calibri"/>
                <w:bCs/>
                <w:color w:val="000000"/>
                <w:sz w:val="22"/>
                <w:szCs w:val="22"/>
                <w:u w:color="000000"/>
                <w:bdr w:val="nil"/>
              </w:rPr>
            </w:pPr>
            <w:r w:rsidRPr="00A448C1">
              <w:rPr>
                <w:rFonts w:eastAsia="Calibri"/>
                <w:color w:val="000000"/>
                <w:sz w:val="22"/>
                <w:szCs w:val="22"/>
                <w:u w:color="000000"/>
                <w:bdr w:val="nil"/>
              </w:rPr>
              <w:t>օրենսդրության</w:t>
            </w:r>
            <w:r w:rsidRPr="00A448C1">
              <w:rPr>
                <w:rFonts w:eastAsia="Calibri" w:cs="Calibri"/>
                <w:color w:val="000000"/>
                <w:sz w:val="22"/>
                <w:szCs w:val="22"/>
                <w:u w:color="000000"/>
                <w:bdr w:val="nil"/>
              </w:rPr>
              <w:t xml:space="preserve"> </w:t>
            </w:r>
            <w:r w:rsidRPr="00A448C1">
              <w:rPr>
                <w:rFonts w:eastAsia="Calibri"/>
                <w:color w:val="000000"/>
                <w:sz w:val="22"/>
                <w:szCs w:val="22"/>
                <w:u w:color="000000"/>
                <w:bdr w:val="nil"/>
              </w:rPr>
              <w:t>և</w:t>
            </w:r>
            <w:r w:rsidRPr="00A448C1">
              <w:rPr>
                <w:rFonts w:eastAsia="Calibri" w:cs="Calibri"/>
                <w:color w:val="000000"/>
                <w:sz w:val="22"/>
                <w:szCs w:val="22"/>
                <w:u w:color="000000"/>
                <w:bdr w:val="nil"/>
              </w:rPr>
              <w:t xml:space="preserve"> </w:t>
            </w:r>
            <w:r w:rsidRPr="00A448C1">
              <w:rPr>
                <w:rFonts w:eastAsia="Calibri"/>
                <w:color w:val="000000"/>
                <w:sz w:val="22"/>
                <w:szCs w:val="22"/>
                <w:u w:color="000000"/>
                <w:bdr w:val="nil"/>
              </w:rPr>
              <w:t>պետական քաղաքականության</w:t>
            </w:r>
            <w:r w:rsidRPr="00A448C1">
              <w:rPr>
                <w:rFonts w:eastAsia="Calibri" w:cs="Calibri"/>
                <w:color w:val="000000"/>
                <w:sz w:val="22"/>
                <w:szCs w:val="22"/>
                <w:u w:color="000000"/>
                <w:bdr w:val="nil"/>
              </w:rPr>
              <w:t xml:space="preserve"> </w:t>
            </w:r>
            <w:r w:rsidRPr="00A448C1">
              <w:rPr>
                <w:rFonts w:eastAsia="Calibri"/>
                <w:bCs/>
                <w:color w:val="000000"/>
                <w:sz w:val="22"/>
                <w:szCs w:val="22"/>
                <w:u w:color="000000"/>
                <w:bdr w:val="nil"/>
              </w:rPr>
              <w:t xml:space="preserve">մեջ  գենդերային  բաղադրիչի բացակայությունը,  </w:t>
            </w:r>
          </w:p>
          <w:p w:rsidR="00A448C1" w:rsidRPr="00A448C1" w:rsidRDefault="00A448C1" w:rsidP="00CC4F46">
            <w:pPr>
              <w:numPr>
                <w:ilvl w:val="0"/>
                <w:numId w:val="77"/>
              </w:numPr>
              <w:tabs>
                <w:tab w:val="left" w:pos="990"/>
              </w:tabs>
              <w:autoSpaceDE w:val="0"/>
              <w:autoSpaceDN w:val="0"/>
              <w:adjustRightInd w:val="0"/>
              <w:ind w:left="180"/>
              <w:contextualSpacing/>
              <w:jc w:val="both"/>
              <w:rPr>
                <w:rFonts w:eastAsia="Calibri"/>
                <w:bCs/>
                <w:color w:val="000000"/>
                <w:sz w:val="22"/>
                <w:szCs w:val="22"/>
                <w:u w:color="000000"/>
                <w:bdr w:val="nil"/>
              </w:rPr>
            </w:pPr>
            <w:r w:rsidRPr="00A448C1">
              <w:rPr>
                <w:rFonts w:eastAsia="Calibri"/>
                <w:bCs/>
                <w:color w:val="000000"/>
                <w:sz w:val="22"/>
                <w:szCs w:val="22"/>
                <w:u w:color="000000"/>
                <w:bdr w:val="nil"/>
              </w:rPr>
              <w:t>արդարադատության և իրավական բողոքարկման մեխանիզմների ոչ բավարար հասանելիությունը,</w:t>
            </w:r>
          </w:p>
          <w:p w:rsidR="00A448C1" w:rsidRPr="00A448C1" w:rsidRDefault="00A448C1" w:rsidP="00CC4F46">
            <w:pPr>
              <w:numPr>
                <w:ilvl w:val="0"/>
                <w:numId w:val="77"/>
              </w:numPr>
              <w:tabs>
                <w:tab w:val="left" w:pos="990"/>
              </w:tabs>
              <w:autoSpaceDE w:val="0"/>
              <w:autoSpaceDN w:val="0"/>
              <w:adjustRightInd w:val="0"/>
              <w:ind w:left="180"/>
              <w:contextualSpacing/>
              <w:jc w:val="both"/>
              <w:rPr>
                <w:rFonts w:eastAsia="Calibri"/>
                <w:bCs/>
                <w:color w:val="000000"/>
                <w:sz w:val="22"/>
                <w:szCs w:val="22"/>
                <w:u w:color="000000"/>
                <w:bdr w:val="nil"/>
              </w:rPr>
            </w:pPr>
            <w:r w:rsidRPr="00A448C1">
              <w:rPr>
                <w:rFonts w:eastAsia="Calibri"/>
                <w:bCs/>
                <w:color w:val="000000"/>
                <w:sz w:val="22"/>
                <w:szCs w:val="22"/>
                <w:u w:color="000000"/>
                <w:bdr w:val="nil"/>
              </w:rPr>
              <w:t>կանանց առաջխաղացման ազգային մեխանիզմի անարդյունավետությունը,</w:t>
            </w:r>
          </w:p>
          <w:p w:rsidR="00A448C1" w:rsidRPr="00A448C1" w:rsidRDefault="00A448C1" w:rsidP="00CC4F46">
            <w:pPr>
              <w:numPr>
                <w:ilvl w:val="0"/>
                <w:numId w:val="77"/>
              </w:numPr>
              <w:tabs>
                <w:tab w:val="left" w:pos="990"/>
              </w:tabs>
              <w:autoSpaceDE w:val="0"/>
              <w:autoSpaceDN w:val="0"/>
              <w:adjustRightInd w:val="0"/>
              <w:ind w:left="180"/>
              <w:contextualSpacing/>
              <w:jc w:val="both"/>
              <w:rPr>
                <w:rFonts w:eastAsia="Calibri"/>
                <w:bCs/>
                <w:color w:val="000000"/>
                <w:sz w:val="22"/>
                <w:szCs w:val="22"/>
                <w:u w:color="000000"/>
                <w:bdr w:val="nil"/>
              </w:rPr>
            </w:pPr>
            <w:r w:rsidRPr="00A448C1">
              <w:rPr>
                <w:rFonts w:eastAsia="Calibri"/>
                <w:bCs/>
                <w:color w:val="000000"/>
                <w:sz w:val="22"/>
                <w:szCs w:val="22"/>
                <w:u w:color="000000"/>
                <w:bdr w:val="nil"/>
              </w:rPr>
              <w:t>հասարակությունում դեռևս պահպանվող  գենդերային հավասարության կարծրատիպերը,</w:t>
            </w:r>
          </w:p>
          <w:p w:rsidR="00A448C1" w:rsidRPr="00A448C1" w:rsidRDefault="00A448C1" w:rsidP="00CC4F46">
            <w:pPr>
              <w:numPr>
                <w:ilvl w:val="0"/>
                <w:numId w:val="77"/>
              </w:numPr>
              <w:tabs>
                <w:tab w:val="left" w:pos="990"/>
              </w:tabs>
              <w:autoSpaceDE w:val="0"/>
              <w:autoSpaceDN w:val="0"/>
              <w:adjustRightInd w:val="0"/>
              <w:ind w:left="180"/>
              <w:contextualSpacing/>
              <w:jc w:val="both"/>
              <w:rPr>
                <w:rFonts w:eastAsia="Calibri" w:cs="Arial"/>
                <w:color w:val="000000"/>
                <w:sz w:val="22"/>
                <w:szCs w:val="22"/>
                <w:u w:color="000000"/>
                <w:bdr w:val="nil"/>
                <w:lang w:val="en-GB"/>
              </w:rPr>
            </w:pPr>
            <w:r w:rsidRPr="00A448C1">
              <w:rPr>
                <w:rFonts w:eastAsia="Calibri"/>
                <w:bCs/>
                <w:color w:val="000000"/>
                <w:sz w:val="22"/>
                <w:szCs w:val="22"/>
                <w:u w:color="000000"/>
                <w:bdr w:val="nil"/>
              </w:rPr>
              <w:t>քաղաքական</w:t>
            </w:r>
            <w:r w:rsidRPr="00A448C1">
              <w:rPr>
                <w:rFonts w:eastAsia="Calibri" w:cs="Calibri"/>
                <w:bCs/>
                <w:color w:val="000000"/>
                <w:sz w:val="22"/>
                <w:szCs w:val="22"/>
                <w:u w:color="000000"/>
                <w:bdr w:val="nil"/>
                <w:lang w:val="en-GB"/>
              </w:rPr>
              <w:t xml:space="preserve"> </w:t>
            </w:r>
            <w:r w:rsidRPr="00A448C1">
              <w:rPr>
                <w:rFonts w:eastAsia="Calibri"/>
                <w:bCs/>
                <w:color w:val="000000"/>
                <w:sz w:val="22"/>
                <w:szCs w:val="22"/>
                <w:u w:color="000000"/>
                <w:bdr w:val="nil"/>
              </w:rPr>
              <w:t>և</w:t>
            </w:r>
            <w:r w:rsidRPr="00A448C1">
              <w:rPr>
                <w:rFonts w:eastAsia="Calibri" w:cs="Calibri"/>
                <w:bCs/>
                <w:color w:val="000000"/>
                <w:sz w:val="22"/>
                <w:szCs w:val="22"/>
                <w:u w:color="000000"/>
                <w:bdr w:val="nil"/>
                <w:lang w:val="en-GB"/>
              </w:rPr>
              <w:t xml:space="preserve"> </w:t>
            </w:r>
            <w:r w:rsidRPr="00A448C1">
              <w:rPr>
                <w:rFonts w:eastAsia="Calibri"/>
                <w:bCs/>
                <w:color w:val="000000"/>
                <w:sz w:val="22"/>
                <w:szCs w:val="22"/>
                <w:u w:color="000000"/>
                <w:bdr w:val="nil"/>
              </w:rPr>
              <w:t>հանրային</w:t>
            </w:r>
            <w:r w:rsidRPr="00A448C1">
              <w:rPr>
                <w:rFonts w:eastAsia="Calibri" w:cs="Calibri"/>
                <w:bCs/>
                <w:color w:val="000000"/>
                <w:sz w:val="22"/>
                <w:szCs w:val="22"/>
                <w:u w:color="000000"/>
                <w:bdr w:val="nil"/>
                <w:lang w:val="en-GB"/>
              </w:rPr>
              <w:t xml:space="preserve"> </w:t>
            </w:r>
            <w:r w:rsidRPr="00A448C1">
              <w:rPr>
                <w:rFonts w:eastAsia="Calibri"/>
                <w:bCs/>
                <w:color w:val="000000"/>
                <w:sz w:val="22"/>
                <w:szCs w:val="22"/>
                <w:u w:color="000000"/>
                <w:bdr w:val="nil"/>
              </w:rPr>
              <w:t>կյանքում</w:t>
            </w:r>
            <w:r w:rsidRPr="00A448C1">
              <w:rPr>
                <w:rFonts w:eastAsia="Calibri"/>
                <w:bCs/>
                <w:color w:val="000000"/>
                <w:sz w:val="22"/>
                <w:szCs w:val="22"/>
                <w:u w:color="000000"/>
                <w:bdr w:val="nil"/>
                <w:lang w:val="en-GB"/>
              </w:rPr>
              <w:t xml:space="preserve"> </w:t>
            </w:r>
            <w:r w:rsidRPr="00A448C1">
              <w:rPr>
                <w:rFonts w:eastAsia="Calibri"/>
                <w:bCs/>
                <w:color w:val="000000"/>
                <w:sz w:val="22"/>
                <w:szCs w:val="22"/>
                <w:u w:color="000000"/>
                <w:bdr w:val="nil"/>
              </w:rPr>
              <w:t>կանանց</w:t>
            </w:r>
            <w:r w:rsidRPr="00A448C1">
              <w:rPr>
                <w:rFonts w:eastAsia="Calibri"/>
                <w:bCs/>
                <w:color w:val="000000"/>
                <w:sz w:val="22"/>
                <w:szCs w:val="22"/>
                <w:u w:color="000000"/>
                <w:bdr w:val="nil"/>
                <w:lang w:val="en-GB"/>
              </w:rPr>
              <w:t xml:space="preserve"> </w:t>
            </w:r>
            <w:r w:rsidRPr="00A448C1">
              <w:rPr>
                <w:rFonts w:eastAsia="Calibri"/>
                <w:bCs/>
                <w:color w:val="000000"/>
                <w:sz w:val="22"/>
                <w:szCs w:val="22"/>
                <w:u w:color="000000"/>
                <w:bdr w:val="nil"/>
              </w:rPr>
              <w:t>ոչ</w:t>
            </w:r>
            <w:r w:rsidRPr="00A448C1">
              <w:rPr>
                <w:rFonts w:eastAsia="Calibri"/>
                <w:bCs/>
                <w:color w:val="000000"/>
                <w:sz w:val="22"/>
                <w:szCs w:val="22"/>
                <w:u w:color="000000"/>
                <w:bdr w:val="nil"/>
                <w:lang w:val="en-GB"/>
              </w:rPr>
              <w:t xml:space="preserve"> </w:t>
            </w:r>
            <w:r w:rsidRPr="00A448C1">
              <w:rPr>
                <w:rFonts w:eastAsia="Calibri"/>
                <w:bCs/>
                <w:color w:val="000000"/>
                <w:sz w:val="22"/>
                <w:szCs w:val="22"/>
                <w:u w:color="000000"/>
                <w:bdr w:val="nil"/>
              </w:rPr>
              <w:t>բավարար</w:t>
            </w:r>
            <w:r w:rsidRPr="00A448C1">
              <w:rPr>
                <w:rFonts w:eastAsia="Calibri"/>
                <w:bCs/>
                <w:color w:val="000000"/>
                <w:sz w:val="22"/>
                <w:szCs w:val="22"/>
                <w:u w:color="000000"/>
                <w:bdr w:val="nil"/>
                <w:lang w:val="en-GB"/>
              </w:rPr>
              <w:t xml:space="preserve"> </w:t>
            </w:r>
            <w:r w:rsidRPr="00A448C1">
              <w:rPr>
                <w:rFonts w:eastAsia="Calibri"/>
                <w:bCs/>
                <w:color w:val="000000"/>
                <w:sz w:val="22"/>
                <w:szCs w:val="22"/>
                <w:u w:color="000000"/>
                <w:bdr w:val="nil"/>
              </w:rPr>
              <w:t>մասնակցությունը</w:t>
            </w:r>
            <w:r w:rsidRPr="00A448C1">
              <w:rPr>
                <w:rFonts w:eastAsia="Calibri"/>
                <w:bCs/>
                <w:color w:val="000000"/>
                <w:sz w:val="22"/>
                <w:szCs w:val="22"/>
                <w:u w:color="000000"/>
                <w:bdr w:val="nil"/>
                <w:lang w:val="en-GB"/>
              </w:rPr>
              <w:t>,</w:t>
            </w:r>
          </w:p>
          <w:p w:rsidR="00A448C1" w:rsidRPr="00A448C1" w:rsidRDefault="00A448C1" w:rsidP="00CC4F46">
            <w:pPr>
              <w:numPr>
                <w:ilvl w:val="0"/>
                <w:numId w:val="77"/>
              </w:numPr>
              <w:tabs>
                <w:tab w:val="left" w:pos="990"/>
              </w:tabs>
              <w:autoSpaceDE w:val="0"/>
              <w:autoSpaceDN w:val="0"/>
              <w:adjustRightInd w:val="0"/>
              <w:ind w:left="180"/>
              <w:contextualSpacing/>
              <w:jc w:val="both"/>
              <w:rPr>
                <w:rFonts w:eastAsia="Calibri" w:cs="Arial"/>
                <w:color w:val="000000"/>
                <w:sz w:val="22"/>
                <w:szCs w:val="22"/>
                <w:u w:color="000000"/>
                <w:bdr w:val="nil"/>
                <w:lang w:val="en-GB"/>
              </w:rPr>
            </w:pPr>
            <w:r w:rsidRPr="00A448C1">
              <w:rPr>
                <w:rFonts w:eastAsia="Calibri"/>
                <w:bCs/>
                <w:color w:val="000000"/>
                <w:sz w:val="22"/>
                <w:szCs w:val="22"/>
                <w:u w:color="000000"/>
                <w:bdr w:val="nil"/>
              </w:rPr>
              <w:t>կանանց</w:t>
            </w:r>
            <w:r w:rsidRPr="00A448C1">
              <w:rPr>
                <w:rFonts w:eastAsia="Calibri"/>
                <w:bCs/>
                <w:color w:val="000000"/>
                <w:sz w:val="22"/>
                <w:szCs w:val="22"/>
                <w:u w:color="000000"/>
                <w:bdr w:val="nil"/>
                <w:lang w:val="en-GB"/>
              </w:rPr>
              <w:t xml:space="preserve"> </w:t>
            </w:r>
            <w:r w:rsidRPr="00A448C1">
              <w:rPr>
                <w:rFonts w:eastAsia="Calibri"/>
                <w:bCs/>
                <w:color w:val="000000"/>
                <w:sz w:val="22"/>
                <w:szCs w:val="22"/>
                <w:u w:color="000000"/>
                <w:bdr w:val="nil"/>
              </w:rPr>
              <w:t>ոչ</w:t>
            </w:r>
            <w:r w:rsidRPr="00A448C1">
              <w:rPr>
                <w:rFonts w:eastAsia="Calibri"/>
                <w:bCs/>
                <w:color w:val="000000"/>
                <w:sz w:val="22"/>
                <w:szCs w:val="22"/>
                <w:u w:color="000000"/>
                <w:bdr w:val="nil"/>
                <w:lang w:val="en-GB"/>
              </w:rPr>
              <w:t xml:space="preserve"> </w:t>
            </w:r>
            <w:r w:rsidRPr="00A448C1">
              <w:rPr>
                <w:rFonts w:eastAsia="Calibri"/>
                <w:bCs/>
                <w:color w:val="000000"/>
                <w:sz w:val="22"/>
                <w:szCs w:val="22"/>
                <w:u w:color="000000"/>
                <w:bdr w:val="nil"/>
              </w:rPr>
              <w:t>բավարար</w:t>
            </w:r>
            <w:r w:rsidRPr="00A448C1">
              <w:rPr>
                <w:rFonts w:eastAsia="Calibri"/>
                <w:bCs/>
                <w:color w:val="000000"/>
                <w:sz w:val="22"/>
                <w:szCs w:val="22"/>
                <w:u w:color="000000"/>
                <w:bdr w:val="nil"/>
                <w:lang w:val="en-GB"/>
              </w:rPr>
              <w:t xml:space="preserve"> </w:t>
            </w:r>
            <w:r w:rsidRPr="00A448C1">
              <w:rPr>
                <w:rFonts w:eastAsia="Calibri"/>
                <w:bCs/>
                <w:color w:val="000000"/>
                <w:sz w:val="22"/>
                <w:szCs w:val="22"/>
                <w:u w:color="000000"/>
                <w:bdr w:val="nil"/>
              </w:rPr>
              <w:t>տնտեսական</w:t>
            </w:r>
            <w:r w:rsidRPr="00A448C1">
              <w:rPr>
                <w:rFonts w:eastAsia="Calibri" w:cs="Calibri"/>
                <w:bCs/>
                <w:color w:val="000000"/>
                <w:sz w:val="22"/>
                <w:szCs w:val="22"/>
                <w:u w:color="000000"/>
                <w:bdr w:val="nil"/>
                <w:lang w:val="en-GB"/>
              </w:rPr>
              <w:t xml:space="preserve"> </w:t>
            </w:r>
            <w:r w:rsidRPr="00A448C1">
              <w:rPr>
                <w:rFonts w:eastAsia="Calibri"/>
                <w:bCs/>
                <w:color w:val="000000"/>
                <w:sz w:val="22"/>
                <w:szCs w:val="22"/>
                <w:u w:color="000000"/>
                <w:bdr w:val="nil"/>
              </w:rPr>
              <w:t>կարողությունները</w:t>
            </w:r>
            <w:r w:rsidRPr="00A448C1">
              <w:rPr>
                <w:rFonts w:eastAsia="Calibri"/>
                <w:bCs/>
                <w:color w:val="000000"/>
                <w:sz w:val="22"/>
                <w:szCs w:val="22"/>
                <w:u w:color="000000"/>
                <w:bdr w:val="nil"/>
                <w:lang w:val="en-GB"/>
              </w:rPr>
              <w:t>,</w:t>
            </w:r>
          </w:p>
          <w:p w:rsidR="00A448C1" w:rsidRPr="00A448C1" w:rsidRDefault="00A448C1" w:rsidP="00CC4F46">
            <w:pPr>
              <w:numPr>
                <w:ilvl w:val="0"/>
                <w:numId w:val="77"/>
              </w:numPr>
              <w:tabs>
                <w:tab w:val="left" w:pos="990"/>
              </w:tabs>
              <w:autoSpaceDE w:val="0"/>
              <w:autoSpaceDN w:val="0"/>
              <w:adjustRightInd w:val="0"/>
              <w:ind w:left="180"/>
              <w:contextualSpacing/>
              <w:jc w:val="both"/>
              <w:rPr>
                <w:rFonts w:eastAsia="Calibri"/>
                <w:bCs/>
                <w:color w:val="000000"/>
                <w:sz w:val="22"/>
                <w:szCs w:val="22"/>
                <w:u w:color="000000"/>
                <w:bdr w:val="nil"/>
                <w:lang w:val="af-ZA"/>
              </w:rPr>
            </w:pPr>
            <w:r w:rsidRPr="00A448C1">
              <w:rPr>
                <w:rFonts w:eastAsia="Calibri"/>
                <w:color w:val="000000"/>
                <w:sz w:val="22"/>
                <w:szCs w:val="22"/>
                <w:u w:color="000000"/>
                <w:bdr w:val="nil"/>
                <w:lang w:val="hy-AM"/>
              </w:rPr>
              <w:t>մշտադիտարկման (մոնիտորինգի) միասնական մոտեցումների բացակայություն</w:t>
            </w:r>
            <w:r w:rsidRPr="00A448C1">
              <w:rPr>
                <w:rFonts w:eastAsia="Calibri"/>
                <w:color w:val="000000"/>
                <w:sz w:val="22"/>
                <w:szCs w:val="22"/>
                <w:u w:color="000000"/>
                <w:bdr w:val="nil"/>
              </w:rPr>
              <w:t>ը</w:t>
            </w:r>
            <w:r w:rsidRPr="00A448C1">
              <w:rPr>
                <w:rFonts w:eastAsia="Calibri"/>
                <w:color w:val="000000"/>
                <w:sz w:val="22"/>
                <w:szCs w:val="22"/>
                <w:u w:color="000000"/>
                <w:bdr w:val="nil"/>
                <w:lang w:val="en-GB"/>
              </w:rPr>
              <w:t>:</w:t>
            </w:r>
            <w:r w:rsidRPr="00A448C1">
              <w:rPr>
                <w:rFonts w:eastAsia="Calibri"/>
                <w:bCs/>
                <w:color w:val="000000"/>
                <w:sz w:val="22"/>
                <w:szCs w:val="22"/>
                <w:u w:color="000000"/>
                <w:bdr w:val="nil"/>
                <w:lang w:val="af-ZA"/>
              </w:rPr>
              <w:t xml:space="preserve"> </w:t>
            </w:r>
          </w:p>
        </w:tc>
      </w:tr>
      <w:tr w:rsidR="00A448C1" w:rsidRPr="00A448C1" w:rsidTr="00E528FB">
        <w:tc>
          <w:tcPr>
            <w:tcW w:w="773" w:type="dxa"/>
            <w:tcBorders>
              <w:top w:val="single" w:sz="4" w:space="0" w:color="auto"/>
              <w:left w:val="single" w:sz="4" w:space="0" w:color="auto"/>
              <w:bottom w:val="single" w:sz="4" w:space="0" w:color="auto"/>
              <w:right w:val="single" w:sz="4" w:space="0" w:color="auto"/>
            </w:tcBorders>
            <w:hideMark/>
          </w:tcPr>
          <w:p w:rsidR="00A448C1" w:rsidRPr="00A448C1" w:rsidRDefault="00A448C1" w:rsidP="00E528FB">
            <w:pPr>
              <w:spacing w:line="276" w:lineRule="auto"/>
              <w:ind w:left="180"/>
              <w:jc w:val="both"/>
              <w:rPr>
                <w:b/>
                <w:color w:val="000000"/>
                <w:sz w:val="22"/>
                <w:szCs w:val="22"/>
                <w:u w:color="000000"/>
                <w:lang w:val="pt-PT" w:eastAsia="ru-RU"/>
              </w:rPr>
            </w:pPr>
            <w:r w:rsidRPr="00A448C1">
              <w:rPr>
                <w:b/>
                <w:sz w:val="22"/>
                <w:szCs w:val="22"/>
                <w:lang w:val="ru-RU" w:eastAsia="ru-RU"/>
              </w:rPr>
              <w:lastRenderedPageBreak/>
              <w:t>2</w:t>
            </w:r>
            <w:r w:rsidRPr="00A448C1">
              <w:rPr>
                <w:b/>
                <w:sz w:val="22"/>
                <w:szCs w:val="22"/>
                <w:lang w:val="pt-PT" w:eastAsia="ru-RU"/>
              </w:rPr>
              <w:t>.</w:t>
            </w:r>
          </w:p>
        </w:tc>
        <w:tc>
          <w:tcPr>
            <w:tcW w:w="10202" w:type="dxa"/>
            <w:tcBorders>
              <w:top w:val="single" w:sz="4" w:space="0" w:color="auto"/>
              <w:left w:val="single" w:sz="4" w:space="0" w:color="auto"/>
              <w:bottom w:val="single" w:sz="4" w:space="0" w:color="auto"/>
              <w:right w:val="single" w:sz="4" w:space="0" w:color="auto"/>
            </w:tcBorders>
            <w:hideMark/>
          </w:tcPr>
          <w:p w:rsidR="00A448C1" w:rsidRPr="00A448C1" w:rsidRDefault="00A448C1" w:rsidP="00E528FB">
            <w:pPr>
              <w:spacing w:line="276" w:lineRule="auto"/>
              <w:ind w:left="180"/>
              <w:jc w:val="both"/>
              <w:rPr>
                <w:b/>
                <w:color w:val="000000"/>
                <w:sz w:val="22"/>
                <w:szCs w:val="22"/>
                <w:u w:color="000000"/>
                <w:lang w:val="pt-PT" w:eastAsia="ru-RU"/>
              </w:rPr>
            </w:pPr>
            <w:r w:rsidRPr="00A448C1">
              <w:rPr>
                <w:b/>
                <w:sz w:val="22"/>
                <w:szCs w:val="22"/>
                <w:lang w:val="ru-RU" w:eastAsia="ru-RU"/>
              </w:rPr>
              <w:t>Առաջարկվող</w:t>
            </w:r>
            <w:r w:rsidRPr="00A448C1">
              <w:rPr>
                <w:b/>
                <w:sz w:val="22"/>
                <w:szCs w:val="22"/>
                <w:lang w:val="pt-PT" w:eastAsia="ru-RU"/>
              </w:rPr>
              <w:t xml:space="preserve"> </w:t>
            </w:r>
            <w:r w:rsidRPr="00A448C1">
              <w:rPr>
                <w:b/>
                <w:sz w:val="22"/>
                <w:szCs w:val="22"/>
                <w:lang w:val="ru-RU" w:eastAsia="ru-RU"/>
              </w:rPr>
              <w:t>կ</w:t>
            </w:r>
            <w:r w:rsidRPr="00A448C1">
              <w:rPr>
                <w:b/>
                <w:sz w:val="22"/>
                <w:szCs w:val="22"/>
                <w:lang w:val="pt-PT" w:eastAsia="ru-RU"/>
              </w:rPr>
              <w:t>արգավորման բնույթը</w:t>
            </w:r>
          </w:p>
        </w:tc>
      </w:tr>
      <w:tr w:rsidR="00A448C1" w:rsidRPr="00A448C1" w:rsidTr="00E528FB">
        <w:tc>
          <w:tcPr>
            <w:tcW w:w="773" w:type="dxa"/>
            <w:tcBorders>
              <w:top w:val="single" w:sz="4" w:space="0" w:color="auto"/>
              <w:left w:val="single" w:sz="4" w:space="0" w:color="auto"/>
              <w:bottom w:val="single" w:sz="4" w:space="0" w:color="auto"/>
              <w:right w:val="single" w:sz="4" w:space="0" w:color="auto"/>
            </w:tcBorders>
          </w:tcPr>
          <w:p w:rsidR="00A448C1" w:rsidRPr="00A448C1" w:rsidRDefault="00A448C1" w:rsidP="00E528FB">
            <w:pPr>
              <w:spacing w:line="276" w:lineRule="auto"/>
              <w:ind w:left="180"/>
              <w:jc w:val="both"/>
              <w:rPr>
                <w:color w:val="000000"/>
                <w:sz w:val="22"/>
                <w:szCs w:val="22"/>
                <w:u w:color="000000"/>
                <w:lang w:val="pt-PT" w:eastAsia="ru-RU"/>
              </w:rPr>
            </w:pPr>
          </w:p>
        </w:tc>
        <w:tc>
          <w:tcPr>
            <w:tcW w:w="10202" w:type="dxa"/>
            <w:tcBorders>
              <w:top w:val="single" w:sz="4" w:space="0" w:color="auto"/>
              <w:left w:val="single" w:sz="4" w:space="0" w:color="auto"/>
              <w:bottom w:val="single" w:sz="4" w:space="0" w:color="auto"/>
              <w:right w:val="single" w:sz="4" w:space="0" w:color="auto"/>
            </w:tcBorders>
            <w:hideMark/>
          </w:tcPr>
          <w:p w:rsidR="00A448C1" w:rsidRPr="00A448C1" w:rsidRDefault="00A448C1" w:rsidP="00E528FB">
            <w:pPr>
              <w:spacing w:line="276" w:lineRule="auto"/>
              <w:ind w:left="180"/>
              <w:jc w:val="both"/>
              <w:rPr>
                <w:rFonts w:cs="Arial Unicode MS"/>
                <w:b/>
                <w:i/>
                <w:color w:val="262626"/>
                <w:sz w:val="22"/>
                <w:szCs w:val="22"/>
                <w:u w:color="000000"/>
                <w:lang w:val="pt-PT" w:eastAsia="ru-RU"/>
              </w:rPr>
            </w:pPr>
            <w:r w:rsidRPr="00A448C1">
              <w:rPr>
                <w:b/>
                <w:i/>
                <w:color w:val="262626"/>
                <w:sz w:val="22"/>
                <w:szCs w:val="22"/>
                <w:lang w:val="ru-RU" w:eastAsia="ru-RU"/>
              </w:rPr>
              <w:t>Նախագծի</w:t>
            </w:r>
            <w:r w:rsidRPr="00A448C1">
              <w:rPr>
                <w:rFonts w:cs="Times New Roman"/>
                <w:b/>
                <w:i/>
                <w:color w:val="262626"/>
                <w:sz w:val="22"/>
                <w:szCs w:val="22"/>
                <w:lang w:val="pt-PT" w:eastAsia="ru-RU"/>
              </w:rPr>
              <w:t xml:space="preserve"> </w:t>
            </w:r>
            <w:r w:rsidRPr="00A448C1">
              <w:rPr>
                <w:rFonts w:cs="Times New Roman"/>
                <w:b/>
                <w:i/>
                <w:color w:val="262626"/>
                <w:sz w:val="22"/>
                <w:szCs w:val="22"/>
                <w:lang w:val="ru-RU" w:eastAsia="ru-RU"/>
              </w:rPr>
              <w:t>շրջանակներում</w:t>
            </w:r>
            <w:r w:rsidRPr="00A448C1">
              <w:rPr>
                <w:rFonts w:cs="Times New Roman"/>
                <w:b/>
                <w:i/>
                <w:color w:val="262626"/>
                <w:sz w:val="22"/>
                <w:szCs w:val="22"/>
                <w:lang w:val="pt-PT" w:eastAsia="ru-RU"/>
              </w:rPr>
              <w:t xml:space="preserve"> </w:t>
            </w:r>
            <w:r w:rsidRPr="00A448C1">
              <w:rPr>
                <w:rFonts w:cs="Times New Roman"/>
                <w:b/>
                <w:i/>
                <w:color w:val="262626"/>
                <w:sz w:val="22"/>
                <w:szCs w:val="22"/>
                <w:lang w:val="ru-RU" w:eastAsia="ru-RU"/>
              </w:rPr>
              <w:t>կարևորվել</w:t>
            </w:r>
            <w:r w:rsidRPr="00A448C1">
              <w:rPr>
                <w:rFonts w:cs="Times New Roman"/>
                <w:b/>
                <w:i/>
                <w:color w:val="262626"/>
                <w:sz w:val="22"/>
                <w:szCs w:val="22"/>
                <w:lang w:val="pt-PT" w:eastAsia="ru-RU"/>
              </w:rPr>
              <w:t xml:space="preserve"> </w:t>
            </w:r>
            <w:r w:rsidRPr="00A448C1">
              <w:rPr>
                <w:rFonts w:cs="Times New Roman"/>
                <w:b/>
                <w:i/>
                <w:color w:val="262626"/>
                <w:sz w:val="22"/>
                <w:szCs w:val="22"/>
                <w:lang w:val="ru-RU" w:eastAsia="ru-RU"/>
              </w:rPr>
              <w:t>են</w:t>
            </w:r>
            <w:r w:rsidRPr="00A448C1">
              <w:rPr>
                <w:rFonts w:cs="Times New Roman"/>
                <w:b/>
                <w:i/>
                <w:color w:val="262626"/>
                <w:sz w:val="22"/>
                <w:szCs w:val="22"/>
                <w:lang w:val="pt-PT" w:eastAsia="ru-RU"/>
              </w:rPr>
              <w:t xml:space="preserve"> 5 </w:t>
            </w:r>
            <w:r w:rsidRPr="00A448C1">
              <w:rPr>
                <w:rFonts w:cs="Times New Roman"/>
                <w:b/>
                <w:i/>
                <w:color w:val="262626"/>
                <w:sz w:val="22"/>
                <w:szCs w:val="22"/>
                <w:lang w:val="ru-RU" w:eastAsia="ru-RU"/>
              </w:rPr>
              <w:t>գերակա</w:t>
            </w:r>
            <w:r w:rsidRPr="00A448C1">
              <w:rPr>
                <w:rFonts w:cs="Times New Roman"/>
                <w:b/>
                <w:i/>
                <w:color w:val="262626"/>
                <w:sz w:val="22"/>
                <w:szCs w:val="22"/>
                <w:lang w:val="pt-PT" w:eastAsia="ru-RU"/>
              </w:rPr>
              <w:t xml:space="preserve"> </w:t>
            </w:r>
            <w:r w:rsidRPr="00A448C1">
              <w:rPr>
                <w:rFonts w:cs="Times New Roman"/>
                <w:b/>
                <w:i/>
                <w:color w:val="262626"/>
                <w:sz w:val="22"/>
                <w:szCs w:val="22"/>
                <w:lang w:val="ru-RU" w:eastAsia="ru-RU"/>
              </w:rPr>
              <w:t>ուղղություններ</w:t>
            </w:r>
            <w:r w:rsidRPr="00A448C1">
              <w:rPr>
                <w:rFonts w:cs="Times New Roman"/>
                <w:b/>
                <w:i/>
                <w:color w:val="262626"/>
                <w:sz w:val="22"/>
                <w:szCs w:val="22"/>
                <w:lang w:val="pt-PT" w:eastAsia="ru-RU"/>
              </w:rPr>
              <w:t xml:space="preserve">. </w:t>
            </w:r>
          </w:p>
          <w:p w:rsidR="00A448C1" w:rsidRPr="00A448C1" w:rsidRDefault="00A448C1" w:rsidP="00E528FB">
            <w:pPr>
              <w:tabs>
                <w:tab w:val="left" w:pos="-3600"/>
              </w:tabs>
              <w:spacing w:line="276" w:lineRule="auto"/>
              <w:ind w:left="180" w:right="270"/>
              <w:jc w:val="both"/>
              <w:rPr>
                <w:rFonts w:cs="Calibri"/>
                <w:bCs/>
                <w:sz w:val="22"/>
                <w:szCs w:val="22"/>
                <w:lang w:val="pt-PT" w:eastAsia="ru-RU"/>
              </w:rPr>
            </w:pPr>
            <w:r w:rsidRPr="00A448C1">
              <w:rPr>
                <w:rFonts w:cs="Calibri"/>
                <w:bCs/>
                <w:sz w:val="22"/>
                <w:szCs w:val="22"/>
                <w:lang w:val="pt-PT" w:eastAsia="ru-RU"/>
              </w:rPr>
              <w:t xml:space="preserve">1. </w:t>
            </w:r>
            <w:r w:rsidRPr="00A448C1">
              <w:rPr>
                <w:rFonts w:cs="Times New Roman"/>
                <w:sz w:val="22"/>
                <w:szCs w:val="22"/>
                <w:lang w:val="hy-AM" w:eastAsia="ru-RU"/>
              </w:rPr>
              <w:t xml:space="preserve"> Կանանց առաջխաղացման ազգային մեխանիզմի կատարելագործում</w:t>
            </w:r>
            <w:r w:rsidRPr="00A448C1">
              <w:rPr>
                <w:rFonts w:cs="Times New Roman"/>
                <w:sz w:val="22"/>
                <w:szCs w:val="22"/>
                <w:lang w:val="pt-PT" w:eastAsia="ru-RU"/>
              </w:rPr>
              <w:t>,</w:t>
            </w:r>
            <w:r w:rsidRPr="00A448C1">
              <w:rPr>
                <w:sz w:val="22"/>
                <w:szCs w:val="22"/>
                <w:lang w:val="hy-AM" w:eastAsia="ru-RU"/>
              </w:rPr>
              <w:t xml:space="preserve"> կ</w:t>
            </w:r>
            <w:r w:rsidRPr="00A448C1">
              <w:rPr>
                <w:rFonts w:cs="Times New Roman"/>
                <w:sz w:val="22"/>
                <w:szCs w:val="22"/>
                <w:lang w:val="hy-AM" w:eastAsia="ru-RU"/>
              </w:rPr>
              <w:t xml:space="preserve">անանց և տղամարդկանց հավասար մասնակցություն </w:t>
            </w:r>
            <w:r w:rsidRPr="00A448C1">
              <w:rPr>
                <w:sz w:val="22"/>
                <w:szCs w:val="22"/>
                <w:lang w:val="hy-AM" w:eastAsia="ru-RU"/>
              </w:rPr>
              <w:t>կառավարման ոլորտում և որոշումների ընդունման մակարդակում:</w:t>
            </w:r>
          </w:p>
          <w:p w:rsidR="00A448C1" w:rsidRPr="00A448C1" w:rsidRDefault="00A448C1" w:rsidP="00E528FB">
            <w:pPr>
              <w:tabs>
                <w:tab w:val="left" w:pos="-3600"/>
              </w:tabs>
              <w:spacing w:line="276" w:lineRule="auto"/>
              <w:ind w:left="180" w:right="270"/>
              <w:jc w:val="both"/>
              <w:rPr>
                <w:color w:val="000000"/>
                <w:sz w:val="22"/>
                <w:szCs w:val="22"/>
                <w:lang w:val="pt-PT" w:eastAsia="ru-RU"/>
              </w:rPr>
            </w:pPr>
            <w:r w:rsidRPr="00A448C1">
              <w:rPr>
                <w:rFonts w:cs="Times New Roman"/>
                <w:color w:val="262626"/>
                <w:sz w:val="22"/>
                <w:szCs w:val="22"/>
                <w:lang w:val="pt-PT" w:eastAsia="ru-RU"/>
              </w:rPr>
              <w:t xml:space="preserve">2. </w:t>
            </w:r>
            <w:r w:rsidRPr="00A448C1">
              <w:rPr>
                <w:rFonts w:cs="Times New Roman"/>
                <w:color w:val="262626"/>
                <w:sz w:val="22"/>
                <w:szCs w:val="22"/>
                <w:lang w:val="ru-RU" w:eastAsia="ru-RU"/>
              </w:rPr>
              <w:t>Սոցիալ</w:t>
            </w:r>
            <w:r w:rsidRPr="00A448C1">
              <w:rPr>
                <w:rFonts w:cs="Times New Roman"/>
                <w:color w:val="262626"/>
                <w:sz w:val="22"/>
                <w:szCs w:val="22"/>
                <w:lang w:val="pt-PT" w:eastAsia="ru-RU"/>
              </w:rPr>
              <w:t>-</w:t>
            </w:r>
            <w:r w:rsidRPr="00A448C1">
              <w:rPr>
                <w:rFonts w:cs="Times New Roman"/>
                <w:color w:val="262626"/>
                <w:sz w:val="22"/>
                <w:szCs w:val="22"/>
                <w:lang w:val="ru-RU" w:eastAsia="ru-RU"/>
              </w:rPr>
              <w:t>տնտեսական</w:t>
            </w:r>
            <w:r w:rsidRPr="00A448C1">
              <w:rPr>
                <w:rFonts w:cs="Times New Roman"/>
                <w:color w:val="262626"/>
                <w:sz w:val="22"/>
                <w:szCs w:val="22"/>
                <w:lang w:val="pt-PT" w:eastAsia="ru-RU"/>
              </w:rPr>
              <w:t xml:space="preserve"> </w:t>
            </w:r>
            <w:r w:rsidRPr="00A448C1">
              <w:rPr>
                <w:sz w:val="22"/>
                <w:szCs w:val="22"/>
                <w:lang w:val="hy-AM" w:eastAsia="ru-RU"/>
              </w:rPr>
              <w:t>ոլորտում  գենդերային խտրականության հաղթահարում, կանանց տնտեսական հնարավորությունների ընդյալնում:</w:t>
            </w:r>
          </w:p>
          <w:p w:rsidR="00A448C1" w:rsidRPr="00A448C1" w:rsidRDefault="00A448C1" w:rsidP="00E528FB">
            <w:pPr>
              <w:tabs>
                <w:tab w:val="left" w:pos="-3600"/>
              </w:tabs>
              <w:spacing w:line="276" w:lineRule="auto"/>
              <w:ind w:left="180" w:right="270"/>
              <w:jc w:val="both"/>
              <w:rPr>
                <w:noProof/>
                <w:sz w:val="22"/>
                <w:szCs w:val="22"/>
                <w:lang w:val="hy-AM" w:eastAsia="ru-RU"/>
              </w:rPr>
            </w:pPr>
            <w:r w:rsidRPr="00A448C1">
              <w:rPr>
                <w:sz w:val="22"/>
                <w:szCs w:val="22"/>
                <w:lang w:val="pt-PT" w:eastAsia="ru-RU"/>
              </w:rPr>
              <w:t>3</w:t>
            </w:r>
            <w:r w:rsidRPr="00A448C1">
              <w:rPr>
                <w:sz w:val="22"/>
                <w:szCs w:val="22"/>
                <w:lang w:val="hy-AM" w:eastAsia="ru-RU"/>
              </w:rPr>
              <w:t>. Կանանց և տղամարդկանց լիարժեք ու արդյունավետ մասնակցության և հավասար հնարավորությունների ընդյալնում կրթության ու գիտության ոլորտում:</w:t>
            </w:r>
          </w:p>
          <w:p w:rsidR="00A448C1" w:rsidRPr="00A448C1" w:rsidRDefault="00A448C1" w:rsidP="00E528FB">
            <w:pPr>
              <w:spacing w:line="276" w:lineRule="auto"/>
              <w:ind w:left="180"/>
              <w:jc w:val="both"/>
              <w:rPr>
                <w:rFonts w:cs="Arial"/>
                <w:sz w:val="22"/>
                <w:szCs w:val="22"/>
                <w:lang w:val="hy-AM" w:eastAsia="ru-RU"/>
              </w:rPr>
            </w:pPr>
            <w:r w:rsidRPr="00A448C1">
              <w:rPr>
                <w:rFonts w:cs="Calibri"/>
                <w:bCs/>
                <w:sz w:val="22"/>
                <w:szCs w:val="22"/>
                <w:lang w:val="hy-AM" w:eastAsia="ru-RU"/>
              </w:rPr>
              <w:t>4.</w:t>
            </w:r>
            <w:r w:rsidRPr="00A448C1">
              <w:rPr>
                <w:rFonts w:cs="Times New Roman"/>
                <w:color w:val="262626"/>
                <w:sz w:val="22"/>
                <w:szCs w:val="22"/>
                <w:lang w:val="hy-AM" w:eastAsia="ru-RU"/>
              </w:rPr>
              <w:t>Առողջապահության ոլորտում</w:t>
            </w:r>
            <w:r w:rsidRPr="00A448C1">
              <w:rPr>
                <w:rFonts w:cs="Arial"/>
                <w:sz w:val="22"/>
                <w:szCs w:val="22"/>
                <w:lang w:val="hy-AM" w:eastAsia="ru-RU"/>
              </w:rPr>
              <w:t xml:space="preserve"> կանանց և տղամարդկանց հավասար հնարավորությունների ընդլայնում:</w:t>
            </w:r>
          </w:p>
          <w:p w:rsidR="00A448C1" w:rsidRPr="00A448C1" w:rsidRDefault="00A448C1" w:rsidP="00E528FB">
            <w:pPr>
              <w:spacing w:line="276" w:lineRule="auto"/>
              <w:ind w:left="180"/>
              <w:jc w:val="both"/>
              <w:rPr>
                <w:sz w:val="22"/>
                <w:szCs w:val="22"/>
                <w:lang w:val="hy-AM" w:eastAsia="ru-RU"/>
              </w:rPr>
            </w:pPr>
            <w:r w:rsidRPr="00A448C1">
              <w:rPr>
                <w:rFonts w:cs="Calibri"/>
                <w:bCs/>
                <w:sz w:val="22"/>
                <w:szCs w:val="22"/>
                <w:lang w:eastAsia="ru-RU"/>
              </w:rPr>
              <w:t>5</w:t>
            </w:r>
            <w:r w:rsidRPr="00A448C1">
              <w:rPr>
                <w:rFonts w:cs="Calibri"/>
                <w:bCs/>
                <w:sz w:val="22"/>
                <w:szCs w:val="22"/>
                <w:lang w:val="hy-AM" w:eastAsia="ru-RU"/>
              </w:rPr>
              <w:t xml:space="preserve">. </w:t>
            </w:r>
            <w:r w:rsidRPr="00A448C1">
              <w:rPr>
                <w:rFonts w:cs="Calibri"/>
                <w:bCs/>
                <w:sz w:val="22"/>
                <w:szCs w:val="22"/>
                <w:lang w:val="ru-RU" w:eastAsia="ru-RU"/>
              </w:rPr>
              <w:t xml:space="preserve"> </w:t>
            </w:r>
            <w:r w:rsidRPr="00A448C1">
              <w:rPr>
                <w:rFonts w:cs="Calibri"/>
                <w:bCs/>
                <w:sz w:val="22"/>
                <w:szCs w:val="22"/>
                <w:lang w:eastAsia="ru-RU"/>
              </w:rPr>
              <w:t>Գե</w:t>
            </w:r>
            <w:r w:rsidRPr="00A448C1">
              <w:rPr>
                <w:sz w:val="22"/>
                <w:szCs w:val="22"/>
                <w:lang w:val="hy-AM" w:eastAsia="ru-RU"/>
              </w:rPr>
              <w:t>նդերային խտրականության կանխարգելում</w:t>
            </w:r>
            <w:r w:rsidRPr="00A448C1">
              <w:rPr>
                <w:sz w:val="22"/>
                <w:szCs w:val="22"/>
                <w:lang w:val="ru-RU" w:eastAsia="ru-RU"/>
              </w:rPr>
              <w:t>:</w:t>
            </w:r>
            <w:r w:rsidRPr="00A448C1">
              <w:rPr>
                <w:sz w:val="22"/>
                <w:szCs w:val="22"/>
                <w:lang w:val="hy-AM" w:eastAsia="ru-RU"/>
              </w:rPr>
              <w:t xml:space="preserve"> </w:t>
            </w:r>
          </w:p>
          <w:p w:rsidR="00A448C1" w:rsidRPr="00A448C1" w:rsidRDefault="00A448C1" w:rsidP="00E528FB">
            <w:pPr>
              <w:tabs>
                <w:tab w:val="left" w:pos="37"/>
                <w:tab w:val="left" w:pos="90"/>
                <w:tab w:val="left" w:pos="127"/>
                <w:tab w:val="left" w:pos="307"/>
                <w:tab w:val="left" w:pos="360"/>
              </w:tabs>
              <w:spacing w:line="276" w:lineRule="auto"/>
              <w:ind w:left="180" w:right="270"/>
              <w:contextualSpacing/>
              <w:jc w:val="both"/>
              <w:rPr>
                <w:rFonts w:cs="Arial"/>
                <w:color w:val="000000"/>
                <w:sz w:val="22"/>
                <w:szCs w:val="22"/>
                <w:u w:color="000000"/>
                <w:lang w:val="hy-AM" w:eastAsia="ru-RU"/>
              </w:rPr>
            </w:pPr>
          </w:p>
        </w:tc>
      </w:tr>
      <w:tr w:rsidR="00A448C1" w:rsidRPr="00BF11C1" w:rsidTr="00E528FB">
        <w:tc>
          <w:tcPr>
            <w:tcW w:w="773" w:type="dxa"/>
            <w:tcBorders>
              <w:top w:val="single" w:sz="4" w:space="0" w:color="auto"/>
              <w:left w:val="single" w:sz="4" w:space="0" w:color="auto"/>
              <w:bottom w:val="single" w:sz="4" w:space="0" w:color="auto"/>
              <w:right w:val="single" w:sz="4" w:space="0" w:color="auto"/>
            </w:tcBorders>
            <w:hideMark/>
          </w:tcPr>
          <w:p w:rsidR="00A448C1" w:rsidRPr="00A448C1" w:rsidRDefault="00A448C1" w:rsidP="00E528FB">
            <w:pPr>
              <w:spacing w:line="276" w:lineRule="auto"/>
              <w:ind w:left="180"/>
              <w:jc w:val="both"/>
              <w:rPr>
                <w:b/>
                <w:color w:val="000000"/>
                <w:sz w:val="22"/>
                <w:szCs w:val="22"/>
                <w:u w:color="000000"/>
                <w:lang w:val="pt-PT" w:eastAsia="ru-RU"/>
              </w:rPr>
            </w:pPr>
            <w:r w:rsidRPr="00A448C1">
              <w:rPr>
                <w:b/>
                <w:sz w:val="22"/>
                <w:szCs w:val="22"/>
                <w:lang w:val="hy-AM" w:eastAsia="ru-RU"/>
              </w:rPr>
              <w:t>3</w:t>
            </w:r>
            <w:r w:rsidRPr="00A448C1">
              <w:rPr>
                <w:b/>
                <w:sz w:val="22"/>
                <w:szCs w:val="22"/>
                <w:lang w:val="pt-PT" w:eastAsia="ru-RU"/>
              </w:rPr>
              <w:t>.</w:t>
            </w:r>
          </w:p>
        </w:tc>
        <w:tc>
          <w:tcPr>
            <w:tcW w:w="10202" w:type="dxa"/>
            <w:tcBorders>
              <w:top w:val="single" w:sz="4" w:space="0" w:color="auto"/>
              <w:left w:val="single" w:sz="4" w:space="0" w:color="auto"/>
              <w:bottom w:val="single" w:sz="4" w:space="0" w:color="auto"/>
              <w:right w:val="single" w:sz="4" w:space="0" w:color="auto"/>
            </w:tcBorders>
            <w:hideMark/>
          </w:tcPr>
          <w:p w:rsidR="00A448C1" w:rsidRPr="00A448C1" w:rsidRDefault="00A448C1" w:rsidP="00E528FB">
            <w:pPr>
              <w:spacing w:line="276" w:lineRule="auto"/>
              <w:ind w:left="180"/>
              <w:jc w:val="both"/>
              <w:rPr>
                <w:b/>
                <w:color w:val="000000"/>
                <w:sz w:val="22"/>
                <w:szCs w:val="22"/>
                <w:u w:color="000000"/>
                <w:lang w:val="pt-PT" w:eastAsia="ru-RU"/>
              </w:rPr>
            </w:pPr>
            <w:r w:rsidRPr="00A448C1">
              <w:rPr>
                <w:b/>
                <w:sz w:val="22"/>
                <w:szCs w:val="22"/>
                <w:lang w:val="pt-PT" w:eastAsia="ru-RU"/>
              </w:rPr>
              <w:t>Նախագծի մշակման գործընթացում ներգրավված ինստիտուտները և անձինք</w:t>
            </w:r>
          </w:p>
        </w:tc>
      </w:tr>
      <w:tr w:rsidR="00A448C1" w:rsidRPr="00BF11C1" w:rsidTr="00E528FB">
        <w:tc>
          <w:tcPr>
            <w:tcW w:w="773" w:type="dxa"/>
            <w:tcBorders>
              <w:top w:val="single" w:sz="4" w:space="0" w:color="auto"/>
              <w:left w:val="single" w:sz="4" w:space="0" w:color="auto"/>
              <w:bottom w:val="single" w:sz="4" w:space="0" w:color="auto"/>
              <w:right w:val="single" w:sz="4" w:space="0" w:color="auto"/>
            </w:tcBorders>
          </w:tcPr>
          <w:p w:rsidR="00A448C1" w:rsidRPr="00A448C1" w:rsidRDefault="00A448C1" w:rsidP="00E528FB">
            <w:pPr>
              <w:spacing w:line="276" w:lineRule="auto"/>
              <w:ind w:left="180"/>
              <w:jc w:val="both"/>
              <w:rPr>
                <w:color w:val="000000"/>
                <w:sz w:val="22"/>
                <w:szCs w:val="22"/>
                <w:u w:color="000000"/>
                <w:lang w:val="pt-PT" w:eastAsia="ru-RU"/>
              </w:rPr>
            </w:pPr>
          </w:p>
        </w:tc>
        <w:tc>
          <w:tcPr>
            <w:tcW w:w="10202" w:type="dxa"/>
            <w:tcBorders>
              <w:top w:val="single" w:sz="4" w:space="0" w:color="auto"/>
              <w:left w:val="single" w:sz="4" w:space="0" w:color="auto"/>
              <w:bottom w:val="single" w:sz="4" w:space="0" w:color="auto"/>
              <w:right w:val="single" w:sz="4" w:space="0" w:color="auto"/>
            </w:tcBorders>
            <w:hideMark/>
          </w:tcPr>
          <w:p w:rsidR="00A448C1" w:rsidRPr="00A448C1" w:rsidRDefault="00A448C1" w:rsidP="00E528FB">
            <w:pPr>
              <w:spacing w:line="276" w:lineRule="auto"/>
              <w:ind w:left="180"/>
              <w:jc w:val="both"/>
              <w:rPr>
                <w:rFonts w:cs="Times New Roman"/>
                <w:sz w:val="22"/>
                <w:szCs w:val="22"/>
                <w:lang w:val="pt-PT" w:eastAsia="ru-RU"/>
              </w:rPr>
            </w:pPr>
            <w:r w:rsidRPr="00A448C1">
              <w:rPr>
                <w:sz w:val="22"/>
                <w:szCs w:val="22"/>
                <w:lang w:val="pt-PT" w:eastAsia="ru-RU"/>
              </w:rPr>
              <w:t xml:space="preserve">Նախագիծը մշակել է Հայաստանի Հանրապետության աշխատանքի և սոցիալական հարցերի նախարարությունը` Հայաստանի Հանրապետության կառավարության 2016 </w:t>
            </w:r>
            <w:r w:rsidRPr="00A448C1">
              <w:rPr>
                <w:sz w:val="22"/>
                <w:szCs w:val="22"/>
                <w:lang w:val="ru-RU" w:eastAsia="ru-RU"/>
              </w:rPr>
              <w:t>թվականի</w:t>
            </w:r>
            <w:r w:rsidRPr="00A448C1">
              <w:rPr>
                <w:sz w:val="22"/>
                <w:szCs w:val="22"/>
                <w:lang w:val="pt-PT" w:eastAsia="ru-RU"/>
              </w:rPr>
              <w:t xml:space="preserve"> </w:t>
            </w:r>
            <w:r w:rsidRPr="00A448C1">
              <w:rPr>
                <w:rFonts w:cs="Times New Roman"/>
                <w:sz w:val="22"/>
                <w:szCs w:val="22"/>
                <w:lang w:val="ru-RU" w:eastAsia="ru-RU"/>
              </w:rPr>
              <w:t>նոյեմբերի</w:t>
            </w:r>
            <w:r w:rsidRPr="00A448C1">
              <w:rPr>
                <w:rFonts w:cs="Times New Roman"/>
                <w:sz w:val="22"/>
                <w:szCs w:val="22"/>
                <w:lang w:val="pt-PT" w:eastAsia="ru-RU"/>
              </w:rPr>
              <w:t xml:space="preserve"> 14-</w:t>
            </w:r>
            <w:r w:rsidRPr="00A448C1">
              <w:rPr>
                <w:rFonts w:cs="Times New Roman"/>
                <w:sz w:val="22"/>
                <w:szCs w:val="22"/>
                <w:lang w:val="ru-RU" w:eastAsia="ru-RU"/>
              </w:rPr>
              <w:t>ի</w:t>
            </w:r>
            <w:r w:rsidRPr="00A448C1">
              <w:rPr>
                <w:sz w:val="22"/>
                <w:szCs w:val="22"/>
                <w:lang w:val="pt-PT" w:eastAsia="ru-RU"/>
              </w:rPr>
              <w:t xml:space="preserve"> </w:t>
            </w:r>
            <w:r w:rsidRPr="00A448C1">
              <w:rPr>
                <w:rFonts w:cs="Times New Roman"/>
                <w:sz w:val="22"/>
                <w:szCs w:val="22"/>
                <w:lang w:val="pt-PT" w:eastAsia="ru-RU"/>
              </w:rPr>
              <w:t xml:space="preserve">N 02/14.4/17798-16 </w:t>
            </w:r>
            <w:r w:rsidRPr="00A448C1">
              <w:rPr>
                <w:rFonts w:cs="Times New Roman"/>
                <w:sz w:val="22"/>
                <w:szCs w:val="22"/>
                <w:lang w:val="ru-RU" w:eastAsia="ru-RU"/>
              </w:rPr>
              <w:t>հանձնարարականով</w:t>
            </w:r>
            <w:r w:rsidRPr="00A448C1">
              <w:rPr>
                <w:rFonts w:cs="Times New Roman"/>
                <w:sz w:val="22"/>
                <w:szCs w:val="22"/>
                <w:lang w:val="pt-PT" w:eastAsia="ru-RU"/>
              </w:rPr>
              <w:t xml:space="preserve"> </w:t>
            </w:r>
            <w:r w:rsidRPr="00A448C1">
              <w:rPr>
                <w:rFonts w:cs="Times New Roman"/>
                <w:sz w:val="22"/>
                <w:szCs w:val="22"/>
                <w:lang w:val="ru-RU" w:eastAsia="ru-RU"/>
              </w:rPr>
              <w:t>ստեղծված</w:t>
            </w:r>
            <w:r w:rsidRPr="00A448C1">
              <w:rPr>
                <w:rFonts w:cs="Times New Roman"/>
                <w:sz w:val="22"/>
                <w:szCs w:val="22"/>
                <w:lang w:val="pt-PT" w:eastAsia="ru-RU"/>
              </w:rPr>
              <w:t xml:space="preserve"> </w:t>
            </w:r>
            <w:r w:rsidRPr="00A448C1">
              <w:rPr>
                <w:rFonts w:cs="Times New Roman"/>
                <w:sz w:val="22"/>
                <w:szCs w:val="22"/>
                <w:lang w:val="ru-RU" w:eastAsia="ru-RU"/>
              </w:rPr>
              <w:t>միջգերատեսչական</w:t>
            </w:r>
            <w:r w:rsidRPr="00A448C1">
              <w:rPr>
                <w:rFonts w:cs="Times New Roman"/>
                <w:sz w:val="22"/>
                <w:szCs w:val="22"/>
                <w:lang w:val="pt-PT" w:eastAsia="ru-RU"/>
              </w:rPr>
              <w:t xml:space="preserve"> </w:t>
            </w:r>
            <w:r w:rsidRPr="00A448C1">
              <w:rPr>
                <w:rFonts w:cs="Times New Roman"/>
                <w:sz w:val="22"/>
                <w:szCs w:val="22"/>
                <w:lang w:val="ru-RU" w:eastAsia="ru-RU"/>
              </w:rPr>
              <w:t>աշխատանքային</w:t>
            </w:r>
            <w:r w:rsidRPr="00A448C1">
              <w:rPr>
                <w:rFonts w:cs="Times New Roman"/>
                <w:sz w:val="22"/>
                <w:szCs w:val="22"/>
                <w:lang w:val="pt-PT" w:eastAsia="ru-RU"/>
              </w:rPr>
              <w:t xml:space="preserve"> </w:t>
            </w:r>
            <w:r w:rsidRPr="00A448C1">
              <w:rPr>
                <w:rFonts w:cs="Times New Roman"/>
                <w:sz w:val="22"/>
                <w:szCs w:val="22"/>
                <w:lang w:val="ru-RU" w:eastAsia="ru-RU"/>
              </w:rPr>
              <w:t>խմբի</w:t>
            </w:r>
            <w:r w:rsidRPr="00A448C1">
              <w:rPr>
                <w:rFonts w:cs="Times New Roman"/>
                <w:sz w:val="22"/>
                <w:szCs w:val="22"/>
                <w:lang w:val="pt-PT" w:eastAsia="ru-RU"/>
              </w:rPr>
              <w:t xml:space="preserve"> </w:t>
            </w:r>
            <w:r w:rsidRPr="00A448C1">
              <w:rPr>
                <w:rFonts w:cs="Times New Roman"/>
                <w:sz w:val="22"/>
                <w:szCs w:val="22"/>
                <w:lang w:val="ru-RU" w:eastAsia="ru-RU"/>
              </w:rPr>
              <w:t>կողմից</w:t>
            </w:r>
            <w:r w:rsidRPr="00A448C1">
              <w:rPr>
                <w:rFonts w:cs="Times New Roman"/>
                <w:sz w:val="22"/>
                <w:szCs w:val="22"/>
                <w:lang w:val="pt-PT" w:eastAsia="ru-RU"/>
              </w:rPr>
              <w:t xml:space="preserve"> </w:t>
            </w:r>
            <w:r w:rsidRPr="00A448C1">
              <w:rPr>
                <w:rFonts w:cs="Times New Roman"/>
                <w:sz w:val="22"/>
                <w:szCs w:val="22"/>
                <w:lang w:val="ru-RU" w:eastAsia="ru-RU"/>
              </w:rPr>
              <w:t>ներկայացված</w:t>
            </w:r>
            <w:r w:rsidRPr="00A448C1">
              <w:rPr>
                <w:rFonts w:cs="Times New Roman"/>
                <w:sz w:val="22"/>
                <w:szCs w:val="22"/>
                <w:lang w:val="pt-PT" w:eastAsia="ru-RU"/>
              </w:rPr>
              <w:t xml:space="preserve"> </w:t>
            </w:r>
            <w:r w:rsidRPr="00A448C1">
              <w:rPr>
                <w:rFonts w:cs="Times New Roman"/>
                <w:sz w:val="22"/>
                <w:szCs w:val="22"/>
                <w:lang w:val="ru-RU" w:eastAsia="ru-RU"/>
              </w:rPr>
              <w:t>առաջարկների</w:t>
            </w:r>
            <w:r w:rsidRPr="00A448C1">
              <w:rPr>
                <w:rFonts w:cs="Times New Roman"/>
                <w:sz w:val="22"/>
                <w:szCs w:val="22"/>
                <w:lang w:val="pt-PT" w:eastAsia="ru-RU"/>
              </w:rPr>
              <w:t xml:space="preserve"> </w:t>
            </w:r>
            <w:r w:rsidRPr="00A448C1">
              <w:rPr>
                <w:rFonts w:cs="Times New Roman"/>
                <w:sz w:val="22"/>
                <w:szCs w:val="22"/>
                <w:lang w:val="ru-RU" w:eastAsia="ru-RU"/>
              </w:rPr>
              <w:t>հիման</w:t>
            </w:r>
            <w:r w:rsidRPr="00A448C1">
              <w:rPr>
                <w:rFonts w:cs="Times New Roman"/>
                <w:sz w:val="22"/>
                <w:szCs w:val="22"/>
                <w:lang w:val="pt-PT" w:eastAsia="ru-RU"/>
              </w:rPr>
              <w:t xml:space="preserve"> </w:t>
            </w:r>
            <w:r w:rsidRPr="00A448C1">
              <w:rPr>
                <w:rFonts w:cs="Times New Roman"/>
                <w:sz w:val="22"/>
                <w:szCs w:val="22"/>
                <w:lang w:val="ru-RU" w:eastAsia="ru-RU"/>
              </w:rPr>
              <w:t>վրա</w:t>
            </w:r>
            <w:r w:rsidRPr="00A448C1">
              <w:rPr>
                <w:rFonts w:cs="Times New Roman"/>
                <w:sz w:val="22"/>
                <w:szCs w:val="22"/>
                <w:lang w:val="pt-PT" w:eastAsia="ru-RU"/>
              </w:rPr>
              <w:t>:</w:t>
            </w:r>
          </w:p>
          <w:p w:rsidR="00A448C1" w:rsidRPr="00A448C1" w:rsidRDefault="00A448C1" w:rsidP="00E528FB">
            <w:pPr>
              <w:spacing w:line="276" w:lineRule="auto"/>
              <w:ind w:left="180"/>
              <w:jc w:val="both"/>
              <w:rPr>
                <w:color w:val="000000"/>
                <w:sz w:val="22"/>
                <w:szCs w:val="22"/>
                <w:u w:color="000000"/>
                <w:lang w:val="pt-PT" w:eastAsia="ru-RU"/>
              </w:rPr>
            </w:pPr>
          </w:p>
        </w:tc>
      </w:tr>
      <w:tr w:rsidR="00A448C1" w:rsidRPr="00A448C1" w:rsidTr="00E528FB">
        <w:tc>
          <w:tcPr>
            <w:tcW w:w="773" w:type="dxa"/>
            <w:tcBorders>
              <w:top w:val="single" w:sz="4" w:space="0" w:color="auto"/>
              <w:left w:val="single" w:sz="4" w:space="0" w:color="auto"/>
              <w:bottom w:val="single" w:sz="4" w:space="0" w:color="auto"/>
              <w:right w:val="single" w:sz="4" w:space="0" w:color="auto"/>
            </w:tcBorders>
            <w:hideMark/>
          </w:tcPr>
          <w:p w:rsidR="00A448C1" w:rsidRPr="00A448C1" w:rsidRDefault="00A448C1" w:rsidP="00E528FB">
            <w:pPr>
              <w:spacing w:line="276" w:lineRule="auto"/>
              <w:ind w:left="180"/>
              <w:jc w:val="both"/>
              <w:rPr>
                <w:b/>
                <w:color w:val="000000"/>
                <w:sz w:val="22"/>
                <w:szCs w:val="22"/>
                <w:u w:color="000000"/>
                <w:lang w:val="pt-PT" w:eastAsia="ru-RU"/>
              </w:rPr>
            </w:pPr>
            <w:r w:rsidRPr="00A448C1">
              <w:rPr>
                <w:b/>
                <w:sz w:val="22"/>
                <w:szCs w:val="22"/>
                <w:lang w:val="hy-AM" w:eastAsia="ru-RU"/>
              </w:rPr>
              <w:lastRenderedPageBreak/>
              <w:t>4</w:t>
            </w:r>
            <w:r w:rsidRPr="00A448C1">
              <w:rPr>
                <w:b/>
                <w:sz w:val="22"/>
                <w:szCs w:val="22"/>
                <w:lang w:val="pt-PT" w:eastAsia="ru-RU"/>
              </w:rPr>
              <w:t>.</w:t>
            </w:r>
          </w:p>
        </w:tc>
        <w:tc>
          <w:tcPr>
            <w:tcW w:w="10202" w:type="dxa"/>
            <w:tcBorders>
              <w:top w:val="single" w:sz="4" w:space="0" w:color="auto"/>
              <w:left w:val="single" w:sz="4" w:space="0" w:color="auto"/>
              <w:bottom w:val="single" w:sz="4" w:space="0" w:color="auto"/>
              <w:right w:val="single" w:sz="4" w:space="0" w:color="auto"/>
            </w:tcBorders>
            <w:hideMark/>
          </w:tcPr>
          <w:p w:rsidR="00A448C1" w:rsidRPr="00A448C1" w:rsidRDefault="00A448C1" w:rsidP="00E528FB">
            <w:pPr>
              <w:spacing w:line="276" w:lineRule="auto"/>
              <w:ind w:left="180"/>
              <w:jc w:val="both"/>
              <w:rPr>
                <w:b/>
                <w:color w:val="000000"/>
                <w:sz w:val="22"/>
                <w:szCs w:val="22"/>
                <w:u w:color="000000"/>
                <w:lang w:val="pt-PT" w:eastAsia="ru-RU"/>
              </w:rPr>
            </w:pPr>
            <w:r w:rsidRPr="00A448C1">
              <w:rPr>
                <w:b/>
                <w:sz w:val="22"/>
                <w:szCs w:val="22"/>
                <w:lang w:val="pt-PT" w:eastAsia="ru-RU"/>
              </w:rPr>
              <w:t>Ակնկալվող արդյունքը</w:t>
            </w:r>
          </w:p>
        </w:tc>
      </w:tr>
      <w:tr w:rsidR="00A448C1" w:rsidRPr="00BF11C1" w:rsidTr="00E528FB">
        <w:tc>
          <w:tcPr>
            <w:tcW w:w="773" w:type="dxa"/>
            <w:tcBorders>
              <w:top w:val="single" w:sz="4" w:space="0" w:color="auto"/>
              <w:left w:val="single" w:sz="4" w:space="0" w:color="auto"/>
              <w:bottom w:val="single" w:sz="4" w:space="0" w:color="auto"/>
              <w:right w:val="single" w:sz="4" w:space="0" w:color="auto"/>
            </w:tcBorders>
            <w:hideMark/>
          </w:tcPr>
          <w:p w:rsidR="00A448C1" w:rsidRPr="00A448C1" w:rsidRDefault="00A448C1" w:rsidP="00E528FB">
            <w:pPr>
              <w:spacing w:line="276" w:lineRule="auto"/>
              <w:ind w:left="180"/>
              <w:jc w:val="both"/>
              <w:rPr>
                <w:color w:val="000000"/>
                <w:sz w:val="22"/>
                <w:szCs w:val="22"/>
                <w:u w:color="000000"/>
                <w:lang w:val="pt-PT" w:eastAsia="ru-RU"/>
              </w:rPr>
            </w:pPr>
            <w:r w:rsidRPr="00A448C1">
              <w:rPr>
                <w:sz w:val="22"/>
                <w:szCs w:val="22"/>
                <w:lang w:val="pt-PT" w:eastAsia="ru-RU"/>
              </w:rPr>
              <w:t xml:space="preserve"> </w:t>
            </w:r>
          </w:p>
        </w:tc>
        <w:tc>
          <w:tcPr>
            <w:tcW w:w="10202" w:type="dxa"/>
            <w:tcBorders>
              <w:top w:val="single" w:sz="4" w:space="0" w:color="auto"/>
              <w:left w:val="single" w:sz="4" w:space="0" w:color="auto"/>
              <w:bottom w:val="single" w:sz="4" w:space="0" w:color="auto"/>
              <w:right w:val="single" w:sz="4" w:space="0" w:color="auto"/>
            </w:tcBorders>
            <w:hideMark/>
          </w:tcPr>
          <w:p w:rsidR="00A448C1" w:rsidRPr="00A448C1" w:rsidRDefault="00A448C1" w:rsidP="00E528FB">
            <w:pPr>
              <w:tabs>
                <w:tab w:val="left" w:pos="990"/>
              </w:tabs>
              <w:autoSpaceDE w:val="0"/>
              <w:autoSpaceDN w:val="0"/>
              <w:adjustRightInd w:val="0"/>
              <w:spacing w:line="276" w:lineRule="auto"/>
              <w:ind w:left="180"/>
              <w:jc w:val="both"/>
              <w:rPr>
                <w:color w:val="000000"/>
                <w:sz w:val="22"/>
                <w:szCs w:val="22"/>
                <w:u w:color="000000"/>
                <w:lang w:val="pt-PT" w:eastAsia="ru-RU"/>
              </w:rPr>
            </w:pPr>
            <w:r w:rsidRPr="00A448C1">
              <w:rPr>
                <w:rFonts w:cs="Times New Roman"/>
                <w:bCs/>
                <w:sz w:val="22"/>
                <w:szCs w:val="22"/>
                <w:lang w:val="ru-RU" w:eastAsia="ru-RU"/>
              </w:rPr>
              <w:t>Նախագիծը</w:t>
            </w:r>
            <w:r w:rsidRPr="00A448C1">
              <w:rPr>
                <w:rFonts w:cs="Times New Roman"/>
                <w:bCs/>
                <w:sz w:val="22"/>
                <w:szCs w:val="22"/>
                <w:lang w:val="pt-PT" w:eastAsia="ru-RU"/>
              </w:rPr>
              <w:t xml:space="preserve"> </w:t>
            </w:r>
            <w:r w:rsidRPr="00A448C1">
              <w:rPr>
                <w:rFonts w:cs="Times New Roman"/>
                <w:bCs/>
                <w:sz w:val="22"/>
                <w:szCs w:val="22"/>
                <w:lang w:val="ru-RU" w:eastAsia="ru-RU"/>
              </w:rPr>
              <w:t>կնպաստի</w:t>
            </w:r>
            <w:r w:rsidRPr="00A448C1">
              <w:rPr>
                <w:rFonts w:cs="Times New Roman"/>
                <w:bCs/>
                <w:sz w:val="22"/>
                <w:szCs w:val="22"/>
                <w:lang w:val="pt-PT" w:eastAsia="ru-RU"/>
              </w:rPr>
              <w:t xml:space="preserve"> </w:t>
            </w:r>
            <w:r w:rsidRPr="00A448C1">
              <w:rPr>
                <w:sz w:val="22"/>
                <w:szCs w:val="22"/>
                <w:lang w:val="hy-AM" w:eastAsia="ru-RU"/>
              </w:rPr>
              <w:t>հասարակական</w:t>
            </w:r>
            <w:r w:rsidRPr="00A448C1">
              <w:rPr>
                <w:rFonts w:cs="ArialArmenianMT"/>
                <w:sz w:val="22"/>
                <w:szCs w:val="22"/>
                <w:lang w:val="hy-AM" w:eastAsia="ru-RU"/>
              </w:rPr>
              <w:t xml:space="preserve"> </w:t>
            </w:r>
            <w:r w:rsidRPr="00A448C1">
              <w:rPr>
                <w:sz w:val="22"/>
                <w:szCs w:val="22"/>
                <w:lang w:val="hy-AM" w:eastAsia="ru-RU"/>
              </w:rPr>
              <w:t>կյանքի</w:t>
            </w:r>
            <w:r w:rsidRPr="00A448C1">
              <w:rPr>
                <w:rFonts w:cs="ArialArmenianMT"/>
                <w:sz w:val="22"/>
                <w:szCs w:val="22"/>
                <w:lang w:val="hy-AM" w:eastAsia="ru-RU"/>
              </w:rPr>
              <w:t xml:space="preserve"> բ</w:t>
            </w:r>
            <w:r w:rsidRPr="00A448C1">
              <w:rPr>
                <w:sz w:val="22"/>
                <w:szCs w:val="22"/>
                <w:lang w:val="hy-AM" w:eastAsia="ru-RU"/>
              </w:rPr>
              <w:t>ոլոր</w:t>
            </w:r>
            <w:r w:rsidRPr="00A448C1">
              <w:rPr>
                <w:rFonts w:cs="ArialArmenianMT"/>
                <w:sz w:val="22"/>
                <w:szCs w:val="22"/>
                <w:lang w:val="hy-AM" w:eastAsia="ru-RU"/>
              </w:rPr>
              <w:t xml:space="preserve"> </w:t>
            </w:r>
            <w:r w:rsidRPr="00A448C1">
              <w:rPr>
                <w:sz w:val="22"/>
                <w:szCs w:val="22"/>
                <w:lang w:val="hy-AM" w:eastAsia="ru-RU"/>
              </w:rPr>
              <w:t xml:space="preserve">ոլորտներում </w:t>
            </w:r>
            <w:r w:rsidRPr="00A448C1">
              <w:rPr>
                <w:sz w:val="22"/>
                <w:szCs w:val="22"/>
                <w:lang w:val="ru-RU" w:eastAsia="ru-RU"/>
              </w:rPr>
              <w:t>գենդերային</w:t>
            </w:r>
            <w:r w:rsidRPr="00A448C1">
              <w:rPr>
                <w:sz w:val="22"/>
                <w:szCs w:val="22"/>
                <w:lang w:val="pt-PT" w:eastAsia="ru-RU"/>
              </w:rPr>
              <w:t xml:space="preserve"> </w:t>
            </w:r>
            <w:r w:rsidRPr="00A448C1">
              <w:rPr>
                <w:sz w:val="22"/>
                <w:szCs w:val="22"/>
                <w:lang w:val="ru-RU" w:eastAsia="ru-RU"/>
              </w:rPr>
              <w:t>հավասարության</w:t>
            </w:r>
            <w:r w:rsidRPr="00A448C1">
              <w:rPr>
                <w:sz w:val="22"/>
                <w:szCs w:val="22"/>
                <w:lang w:val="hy-AM" w:eastAsia="ru-RU"/>
              </w:rPr>
              <w:t xml:space="preserve"> իրացման</w:t>
            </w:r>
            <w:r w:rsidRPr="00A448C1">
              <w:rPr>
                <w:rFonts w:cs="Times New Roman"/>
                <w:sz w:val="22"/>
                <w:szCs w:val="22"/>
                <w:lang w:val="hy-AM" w:eastAsia="ru-RU"/>
              </w:rPr>
              <w:t xml:space="preserve"> </w:t>
            </w:r>
            <w:r w:rsidRPr="00A448C1">
              <w:rPr>
                <w:rFonts w:cs="Times New Roman"/>
                <w:sz w:val="22"/>
                <w:szCs w:val="22"/>
                <w:lang w:val="ru-RU" w:eastAsia="ru-RU"/>
              </w:rPr>
              <w:t>համար</w:t>
            </w:r>
            <w:r w:rsidRPr="00A448C1">
              <w:rPr>
                <w:rFonts w:cs="Times New Roman"/>
                <w:sz w:val="22"/>
                <w:szCs w:val="22"/>
                <w:lang w:val="pt-PT" w:eastAsia="ru-RU"/>
              </w:rPr>
              <w:t xml:space="preserve"> </w:t>
            </w:r>
            <w:r w:rsidRPr="00A448C1">
              <w:rPr>
                <w:rFonts w:cs="Times New Roman"/>
                <w:sz w:val="22"/>
                <w:szCs w:val="22"/>
                <w:lang w:val="ru-RU" w:eastAsia="ru-RU"/>
              </w:rPr>
              <w:t>նպաստավոր</w:t>
            </w:r>
            <w:r w:rsidRPr="00A448C1">
              <w:rPr>
                <w:rFonts w:cs="Times New Roman"/>
                <w:sz w:val="22"/>
                <w:szCs w:val="22"/>
                <w:lang w:val="pt-PT" w:eastAsia="ru-RU"/>
              </w:rPr>
              <w:t xml:space="preserve"> </w:t>
            </w:r>
            <w:r w:rsidRPr="00A448C1">
              <w:rPr>
                <w:rFonts w:cs="Times New Roman"/>
                <w:sz w:val="22"/>
                <w:szCs w:val="22"/>
                <w:lang w:val="ru-RU" w:eastAsia="ru-RU"/>
              </w:rPr>
              <w:t>պայմանների</w:t>
            </w:r>
            <w:r w:rsidRPr="00A448C1">
              <w:rPr>
                <w:rFonts w:cs="Times New Roman"/>
                <w:sz w:val="22"/>
                <w:szCs w:val="22"/>
                <w:lang w:val="pt-PT" w:eastAsia="ru-RU"/>
              </w:rPr>
              <w:t xml:space="preserve"> </w:t>
            </w:r>
            <w:r w:rsidRPr="00A448C1">
              <w:rPr>
                <w:rFonts w:cs="Times New Roman"/>
                <w:sz w:val="22"/>
                <w:szCs w:val="22"/>
                <w:lang w:val="ru-RU" w:eastAsia="ru-RU"/>
              </w:rPr>
              <w:t>ստեղծմանը՝</w:t>
            </w:r>
            <w:r w:rsidRPr="00A448C1">
              <w:rPr>
                <w:rFonts w:cs="Times New Roman"/>
                <w:sz w:val="22"/>
                <w:szCs w:val="22"/>
                <w:lang w:val="hy-AM" w:eastAsia="ru-RU"/>
              </w:rPr>
              <w:t xml:space="preserve"> </w:t>
            </w:r>
            <w:r w:rsidRPr="00A448C1">
              <w:rPr>
                <w:rFonts w:cs="Times New Roman"/>
                <w:bCs/>
                <w:sz w:val="22"/>
                <w:szCs w:val="22"/>
                <w:lang w:val="ru-RU" w:eastAsia="ru-RU"/>
              </w:rPr>
              <w:t>հաշվի</w:t>
            </w:r>
            <w:r w:rsidRPr="00A448C1">
              <w:rPr>
                <w:rFonts w:cs="Times New Roman"/>
                <w:bCs/>
                <w:sz w:val="22"/>
                <w:szCs w:val="22"/>
                <w:lang w:val="pt-PT" w:eastAsia="ru-RU"/>
              </w:rPr>
              <w:t xml:space="preserve"> </w:t>
            </w:r>
            <w:r w:rsidRPr="00A448C1">
              <w:rPr>
                <w:rFonts w:cs="Times New Roman"/>
                <w:bCs/>
                <w:sz w:val="22"/>
                <w:szCs w:val="22"/>
                <w:lang w:val="ru-RU" w:eastAsia="ru-RU"/>
              </w:rPr>
              <w:t>առնելով</w:t>
            </w:r>
            <w:r w:rsidRPr="00A448C1">
              <w:rPr>
                <w:rFonts w:cs="Times New Roman"/>
                <w:bCs/>
                <w:sz w:val="22"/>
                <w:szCs w:val="22"/>
                <w:lang w:val="pt-PT" w:eastAsia="ru-RU"/>
              </w:rPr>
              <w:t xml:space="preserve"> </w:t>
            </w:r>
            <w:r w:rsidRPr="00A448C1">
              <w:rPr>
                <w:rFonts w:cs="Times New Roman"/>
                <w:bCs/>
                <w:sz w:val="22"/>
                <w:szCs w:val="22"/>
                <w:lang w:val="ru-RU" w:eastAsia="ru-RU"/>
              </w:rPr>
              <w:t>նաև</w:t>
            </w:r>
            <w:r w:rsidRPr="00A448C1">
              <w:rPr>
                <w:rFonts w:cs="Times New Roman"/>
                <w:bCs/>
                <w:sz w:val="22"/>
                <w:szCs w:val="22"/>
                <w:lang w:val="pt-PT" w:eastAsia="ru-RU"/>
              </w:rPr>
              <w:t xml:space="preserve"> </w:t>
            </w:r>
            <w:r w:rsidRPr="00A448C1">
              <w:rPr>
                <w:rFonts w:cs="Times New Roman"/>
                <w:bCs/>
                <w:sz w:val="22"/>
                <w:szCs w:val="22"/>
                <w:lang w:val="hy-AM" w:eastAsia="ru-RU"/>
              </w:rPr>
              <w:t>Հայաստանի Հանրապետությ</w:t>
            </w:r>
            <w:r w:rsidRPr="00A448C1">
              <w:rPr>
                <w:rFonts w:cs="Times New Roman"/>
                <w:bCs/>
                <w:sz w:val="22"/>
                <w:szCs w:val="22"/>
                <w:lang w:val="ru-RU" w:eastAsia="ru-RU"/>
              </w:rPr>
              <w:t>ա</w:t>
            </w:r>
            <w:r w:rsidRPr="00A448C1">
              <w:rPr>
                <w:rFonts w:cs="Times New Roman"/>
                <w:bCs/>
                <w:sz w:val="22"/>
                <w:szCs w:val="22"/>
                <w:lang w:val="hy-AM" w:eastAsia="ru-RU"/>
              </w:rPr>
              <w:t>ն ստանձնած միջազգային պարտավորություններ</w:t>
            </w:r>
            <w:r w:rsidRPr="00A448C1">
              <w:rPr>
                <w:rFonts w:cs="Times New Roman"/>
                <w:bCs/>
                <w:sz w:val="22"/>
                <w:szCs w:val="22"/>
                <w:lang w:val="ru-RU" w:eastAsia="ru-RU"/>
              </w:rPr>
              <w:t>ը</w:t>
            </w:r>
            <w:r w:rsidRPr="00A448C1">
              <w:rPr>
                <w:rFonts w:cs="Times New Roman"/>
                <w:bCs/>
                <w:sz w:val="22"/>
                <w:szCs w:val="22"/>
                <w:lang w:val="pt-PT" w:eastAsia="ru-RU"/>
              </w:rPr>
              <w:t xml:space="preserve">: </w:t>
            </w:r>
          </w:p>
        </w:tc>
      </w:tr>
    </w:tbl>
    <w:p w:rsidR="00A448C1" w:rsidRPr="00A448C1" w:rsidRDefault="00A448C1" w:rsidP="00A448C1">
      <w:pPr>
        <w:ind w:left="180"/>
        <w:jc w:val="center"/>
        <w:rPr>
          <w:b/>
          <w:color w:val="000000"/>
          <w:sz w:val="22"/>
          <w:szCs w:val="22"/>
          <w:u w:color="000000"/>
          <w:lang w:val="pt-PT" w:eastAsia="ru-RU"/>
        </w:rPr>
      </w:pPr>
    </w:p>
    <w:p w:rsidR="00A448C1" w:rsidRPr="00A448C1" w:rsidRDefault="00A448C1" w:rsidP="00A448C1">
      <w:pPr>
        <w:ind w:left="360" w:right="349" w:firstLine="540"/>
        <w:jc w:val="center"/>
        <w:rPr>
          <w:b/>
          <w:sz w:val="22"/>
          <w:szCs w:val="22"/>
          <w:lang w:val="pt-PT" w:eastAsia="ru-RU"/>
        </w:rPr>
      </w:pPr>
    </w:p>
    <w:p w:rsidR="00A448C1" w:rsidRPr="00A448C1" w:rsidRDefault="00A448C1" w:rsidP="00A448C1">
      <w:pPr>
        <w:ind w:left="360" w:right="349" w:firstLine="540"/>
        <w:jc w:val="center"/>
        <w:rPr>
          <w:b/>
          <w:sz w:val="22"/>
          <w:szCs w:val="22"/>
          <w:lang w:val="pt-PT" w:eastAsia="ru-RU"/>
        </w:rPr>
      </w:pPr>
    </w:p>
    <w:p w:rsidR="00A448C1" w:rsidRPr="00A448C1" w:rsidRDefault="00A448C1" w:rsidP="00A448C1">
      <w:pPr>
        <w:ind w:right="349"/>
        <w:rPr>
          <w:b/>
          <w:sz w:val="22"/>
          <w:szCs w:val="22"/>
          <w:lang w:val="pt-PT" w:eastAsia="ru-RU"/>
        </w:rPr>
      </w:pPr>
    </w:p>
    <w:p w:rsidR="00A448C1" w:rsidRPr="00A448C1" w:rsidRDefault="00A448C1" w:rsidP="00A448C1">
      <w:pPr>
        <w:ind w:left="360" w:right="349" w:firstLine="540"/>
        <w:jc w:val="center"/>
        <w:rPr>
          <w:b/>
          <w:sz w:val="22"/>
          <w:szCs w:val="22"/>
          <w:lang w:val="af-ZA" w:eastAsia="ru-RU"/>
        </w:rPr>
      </w:pPr>
      <w:r w:rsidRPr="00A448C1">
        <w:rPr>
          <w:b/>
          <w:sz w:val="22"/>
          <w:szCs w:val="22"/>
          <w:lang w:val="pt-PT" w:eastAsia="ru-RU"/>
        </w:rPr>
        <w:t>Տ</w:t>
      </w:r>
      <w:r w:rsidRPr="00A448C1">
        <w:rPr>
          <w:b/>
          <w:sz w:val="22"/>
          <w:szCs w:val="22"/>
          <w:lang w:val="af-ZA" w:eastAsia="ru-RU"/>
        </w:rPr>
        <w:t xml:space="preserve"> </w:t>
      </w:r>
      <w:r w:rsidRPr="00A448C1">
        <w:rPr>
          <w:b/>
          <w:sz w:val="22"/>
          <w:szCs w:val="22"/>
          <w:lang w:val="pt-PT" w:eastAsia="ru-RU"/>
        </w:rPr>
        <w:t>Ե</w:t>
      </w:r>
      <w:r w:rsidRPr="00A448C1">
        <w:rPr>
          <w:b/>
          <w:sz w:val="22"/>
          <w:szCs w:val="22"/>
          <w:lang w:val="af-ZA" w:eastAsia="ru-RU"/>
        </w:rPr>
        <w:t xml:space="preserve"> </w:t>
      </w:r>
      <w:r w:rsidRPr="00A448C1">
        <w:rPr>
          <w:b/>
          <w:sz w:val="22"/>
          <w:szCs w:val="22"/>
          <w:lang w:val="pt-PT" w:eastAsia="ru-RU"/>
        </w:rPr>
        <w:t>Ղ</w:t>
      </w:r>
      <w:r w:rsidRPr="00A448C1">
        <w:rPr>
          <w:b/>
          <w:sz w:val="22"/>
          <w:szCs w:val="22"/>
          <w:lang w:val="af-ZA" w:eastAsia="ru-RU"/>
        </w:rPr>
        <w:t xml:space="preserve"> </w:t>
      </w:r>
      <w:r w:rsidRPr="00A448C1">
        <w:rPr>
          <w:b/>
          <w:sz w:val="22"/>
          <w:szCs w:val="22"/>
          <w:lang w:val="pt-PT" w:eastAsia="ru-RU"/>
        </w:rPr>
        <w:t>Ե</w:t>
      </w:r>
      <w:r w:rsidRPr="00A448C1">
        <w:rPr>
          <w:b/>
          <w:sz w:val="22"/>
          <w:szCs w:val="22"/>
          <w:lang w:val="af-ZA" w:eastAsia="ru-RU"/>
        </w:rPr>
        <w:t xml:space="preserve"> </w:t>
      </w:r>
      <w:r w:rsidRPr="00A448C1">
        <w:rPr>
          <w:b/>
          <w:sz w:val="22"/>
          <w:szCs w:val="22"/>
          <w:lang w:val="pt-PT" w:eastAsia="ru-RU"/>
        </w:rPr>
        <w:t>Կ</w:t>
      </w:r>
      <w:r w:rsidRPr="00A448C1">
        <w:rPr>
          <w:b/>
          <w:sz w:val="22"/>
          <w:szCs w:val="22"/>
          <w:lang w:val="af-ZA" w:eastAsia="ru-RU"/>
        </w:rPr>
        <w:t xml:space="preserve"> </w:t>
      </w:r>
      <w:r w:rsidRPr="00A448C1">
        <w:rPr>
          <w:b/>
          <w:sz w:val="22"/>
          <w:szCs w:val="22"/>
          <w:lang w:val="pt-PT" w:eastAsia="ru-RU"/>
        </w:rPr>
        <w:t>Ա</w:t>
      </w:r>
      <w:r w:rsidRPr="00A448C1">
        <w:rPr>
          <w:b/>
          <w:sz w:val="22"/>
          <w:szCs w:val="22"/>
          <w:lang w:val="af-ZA" w:eastAsia="ru-RU"/>
        </w:rPr>
        <w:t xml:space="preserve"> </w:t>
      </w:r>
      <w:r w:rsidRPr="00A448C1">
        <w:rPr>
          <w:b/>
          <w:sz w:val="22"/>
          <w:szCs w:val="22"/>
          <w:lang w:val="pt-PT" w:eastAsia="ru-RU"/>
        </w:rPr>
        <w:t>Ն</w:t>
      </w:r>
      <w:r w:rsidRPr="00A448C1">
        <w:rPr>
          <w:b/>
          <w:sz w:val="22"/>
          <w:szCs w:val="22"/>
          <w:lang w:val="af-ZA" w:eastAsia="ru-RU"/>
        </w:rPr>
        <w:t xml:space="preserve"> </w:t>
      </w:r>
      <w:r w:rsidRPr="00A448C1">
        <w:rPr>
          <w:b/>
          <w:sz w:val="22"/>
          <w:szCs w:val="22"/>
          <w:lang w:val="pt-PT" w:eastAsia="ru-RU"/>
        </w:rPr>
        <w:t>Ք</w:t>
      </w:r>
    </w:p>
    <w:p w:rsidR="00A448C1" w:rsidRPr="00A448C1" w:rsidRDefault="00A448C1" w:rsidP="00A448C1">
      <w:pPr>
        <w:ind w:left="360" w:right="349" w:firstLine="540"/>
        <w:jc w:val="center"/>
        <w:rPr>
          <w:b/>
          <w:sz w:val="22"/>
          <w:szCs w:val="22"/>
          <w:lang w:val="pt-PT" w:eastAsia="ru-RU"/>
        </w:rPr>
      </w:pPr>
      <w:r w:rsidRPr="00A448C1">
        <w:rPr>
          <w:b/>
          <w:sz w:val="22"/>
          <w:szCs w:val="22"/>
          <w:lang w:val="pt-PT" w:eastAsia="ru-RU"/>
        </w:rPr>
        <w:t>«</w:t>
      </w:r>
      <w:r w:rsidRPr="00A448C1">
        <w:rPr>
          <w:b/>
          <w:sz w:val="22"/>
          <w:szCs w:val="22"/>
          <w:lang w:val="ru-RU" w:eastAsia="ru-RU"/>
        </w:rPr>
        <w:t>Հ</w:t>
      </w:r>
      <w:r w:rsidRPr="00A448C1">
        <w:rPr>
          <w:b/>
          <w:sz w:val="22"/>
          <w:szCs w:val="22"/>
          <w:lang w:val="hy-AM" w:eastAsia="ru-RU"/>
        </w:rPr>
        <w:t xml:space="preserve">այաստանի </w:t>
      </w:r>
      <w:r w:rsidRPr="00A448C1">
        <w:rPr>
          <w:b/>
          <w:sz w:val="22"/>
          <w:szCs w:val="22"/>
          <w:lang w:val="ru-RU" w:eastAsia="ru-RU"/>
        </w:rPr>
        <w:t>Հանրապետությու</w:t>
      </w:r>
      <w:r w:rsidRPr="00A448C1">
        <w:rPr>
          <w:b/>
          <w:sz w:val="22"/>
          <w:szCs w:val="22"/>
          <w:lang w:val="pt-PT" w:eastAsia="ru-RU"/>
        </w:rPr>
        <w:softHyphen/>
      </w:r>
      <w:r w:rsidRPr="00A448C1">
        <w:rPr>
          <w:b/>
          <w:sz w:val="22"/>
          <w:szCs w:val="22"/>
          <w:lang w:val="ru-RU" w:eastAsia="ru-RU"/>
        </w:rPr>
        <w:t>նում</w:t>
      </w:r>
      <w:r w:rsidRPr="00A448C1">
        <w:rPr>
          <w:b/>
          <w:sz w:val="22"/>
          <w:szCs w:val="22"/>
          <w:lang w:val="pt-PT" w:eastAsia="ru-RU"/>
        </w:rPr>
        <w:t xml:space="preserve"> </w:t>
      </w:r>
      <w:r w:rsidRPr="00A448C1">
        <w:rPr>
          <w:b/>
          <w:sz w:val="22"/>
          <w:szCs w:val="22"/>
          <w:lang w:val="ru-RU" w:eastAsia="ru-RU"/>
        </w:rPr>
        <w:t>գենդերային</w:t>
      </w:r>
      <w:r w:rsidRPr="00A448C1">
        <w:rPr>
          <w:b/>
          <w:sz w:val="22"/>
          <w:szCs w:val="22"/>
          <w:lang w:val="pt-PT" w:eastAsia="ru-RU"/>
        </w:rPr>
        <w:t xml:space="preserve"> </w:t>
      </w:r>
      <w:r w:rsidRPr="00A448C1">
        <w:rPr>
          <w:b/>
          <w:sz w:val="22"/>
          <w:szCs w:val="22"/>
          <w:lang w:val="ru-RU" w:eastAsia="ru-RU"/>
        </w:rPr>
        <w:t>քաղաքականության</w:t>
      </w:r>
      <w:r w:rsidRPr="00A448C1">
        <w:rPr>
          <w:b/>
          <w:sz w:val="22"/>
          <w:szCs w:val="22"/>
          <w:lang w:val="pt-PT" w:eastAsia="ru-RU"/>
        </w:rPr>
        <w:t xml:space="preserve"> </w:t>
      </w:r>
      <w:r w:rsidRPr="00A448C1">
        <w:rPr>
          <w:b/>
          <w:sz w:val="22"/>
          <w:szCs w:val="22"/>
          <w:lang w:val="ru-RU" w:eastAsia="ru-RU"/>
        </w:rPr>
        <w:t>իրականացման</w:t>
      </w:r>
      <w:r w:rsidRPr="00A448C1">
        <w:rPr>
          <w:b/>
          <w:sz w:val="22"/>
          <w:szCs w:val="22"/>
          <w:lang w:val="pt-PT" w:eastAsia="ru-RU"/>
        </w:rPr>
        <w:t xml:space="preserve"> 2019-2023 </w:t>
      </w:r>
      <w:r w:rsidRPr="00A448C1">
        <w:rPr>
          <w:b/>
          <w:sz w:val="22"/>
          <w:szCs w:val="22"/>
          <w:lang w:val="ru-RU" w:eastAsia="ru-RU"/>
        </w:rPr>
        <w:t>թվական</w:t>
      </w:r>
      <w:r w:rsidRPr="00A448C1">
        <w:rPr>
          <w:b/>
          <w:sz w:val="22"/>
          <w:szCs w:val="22"/>
          <w:lang w:val="pt-PT" w:eastAsia="ru-RU"/>
        </w:rPr>
        <w:softHyphen/>
      </w:r>
      <w:r w:rsidRPr="00A448C1">
        <w:rPr>
          <w:b/>
          <w:sz w:val="22"/>
          <w:szCs w:val="22"/>
          <w:lang w:val="ru-RU" w:eastAsia="ru-RU"/>
        </w:rPr>
        <w:t>ների</w:t>
      </w:r>
      <w:r w:rsidRPr="00A448C1">
        <w:rPr>
          <w:b/>
          <w:sz w:val="22"/>
          <w:szCs w:val="22"/>
          <w:lang w:val="pt-PT" w:eastAsia="ru-RU"/>
        </w:rPr>
        <w:t xml:space="preserve"> </w:t>
      </w:r>
      <w:r w:rsidRPr="00A448C1">
        <w:rPr>
          <w:b/>
          <w:sz w:val="22"/>
          <w:szCs w:val="22"/>
          <w:lang w:val="ru-RU" w:eastAsia="ru-RU"/>
        </w:rPr>
        <w:t>ռազմավարությունը</w:t>
      </w:r>
      <w:r w:rsidRPr="00A448C1">
        <w:rPr>
          <w:b/>
          <w:sz w:val="22"/>
          <w:szCs w:val="22"/>
          <w:lang w:val="pt-PT" w:eastAsia="ru-RU"/>
        </w:rPr>
        <w:t xml:space="preserve"> </w:t>
      </w:r>
      <w:r w:rsidRPr="00A448C1">
        <w:rPr>
          <w:b/>
          <w:sz w:val="22"/>
          <w:szCs w:val="22"/>
          <w:lang w:val="ru-RU" w:eastAsia="ru-RU"/>
        </w:rPr>
        <w:t>և</w:t>
      </w:r>
      <w:r w:rsidRPr="00A448C1">
        <w:rPr>
          <w:b/>
          <w:sz w:val="22"/>
          <w:szCs w:val="22"/>
          <w:lang w:val="pt-PT" w:eastAsia="ru-RU"/>
        </w:rPr>
        <w:t xml:space="preserve"> </w:t>
      </w:r>
      <w:r w:rsidRPr="00A448C1">
        <w:rPr>
          <w:b/>
          <w:sz w:val="22"/>
          <w:szCs w:val="22"/>
          <w:lang w:val="ru-RU" w:eastAsia="ru-RU"/>
        </w:rPr>
        <w:t>միջոցա</w:t>
      </w:r>
      <w:r w:rsidRPr="00A448C1">
        <w:rPr>
          <w:b/>
          <w:sz w:val="22"/>
          <w:szCs w:val="22"/>
          <w:lang w:val="pt-PT" w:eastAsia="ru-RU"/>
        </w:rPr>
        <w:softHyphen/>
      </w:r>
      <w:r w:rsidRPr="00A448C1">
        <w:rPr>
          <w:b/>
          <w:sz w:val="22"/>
          <w:szCs w:val="22"/>
          <w:lang w:val="ru-RU" w:eastAsia="ru-RU"/>
        </w:rPr>
        <w:t>ռումների</w:t>
      </w:r>
      <w:r w:rsidRPr="00A448C1">
        <w:rPr>
          <w:b/>
          <w:sz w:val="22"/>
          <w:szCs w:val="22"/>
          <w:lang w:val="pt-PT" w:eastAsia="ru-RU"/>
        </w:rPr>
        <w:t xml:space="preserve"> </w:t>
      </w:r>
      <w:r w:rsidRPr="00A448C1">
        <w:rPr>
          <w:b/>
          <w:sz w:val="22"/>
          <w:szCs w:val="22"/>
          <w:lang w:val="ru-RU" w:eastAsia="ru-RU"/>
        </w:rPr>
        <w:t>ծրագիրը</w:t>
      </w:r>
      <w:r w:rsidRPr="00A448C1">
        <w:rPr>
          <w:b/>
          <w:sz w:val="22"/>
          <w:szCs w:val="22"/>
          <w:lang w:val="pt-PT" w:eastAsia="ru-RU"/>
        </w:rPr>
        <w:t xml:space="preserve"> </w:t>
      </w:r>
      <w:r w:rsidRPr="00A448C1">
        <w:rPr>
          <w:b/>
          <w:sz w:val="22"/>
          <w:szCs w:val="22"/>
          <w:lang w:val="ru-RU" w:eastAsia="ru-RU"/>
        </w:rPr>
        <w:t>հաստատելու</w:t>
      </w:r>
      <w:r w:rsidRPr="00A448C1">
        <w:rPr>
          <w:b/>
          <w:sz w:val="22"/>
          <w:szCs w:val="22"/>
          <w:lang w:val="pt-PT" w:eastAsia="ru-RU"/>
        </w:rPr>
        <w:t xml:space="preserve"> </w:t>
      </w:r>
      <w:r w:rsidRPr="00A448C1">
        <w:rPr>
          <w:b/>
          <w:sz w:val="22"/>
          <w:szCs w:val="22"/>
          <w:lang w:val="ru-RU" w:eastAsia="ru-RU"/>
        </w:rPr>
        <w:t>մասին</w:t>
      </w:r>
      <w:r w:rsidRPr="00A448C1">
        <w:rPr>
          <w:b/>
          <w:sz w:val="22"/>
          <w:szCs w:val="22"/>
          <w:lang w:val="pt-PT" w:eastAsia="ru-RU"/>
        </w:rPr>
        <w:t xml:space="preserve">» </w:t>
      </w:r>
      <w:r w:rsidRPr="00A448C1">
        <w:rPr>
          <w:b/>
          <w:sz w:val="22"/>
          <w:szCs w:val="22"/>
          <w:lang w:val="ru-RU" w:eastAsia="ru-RU"/>
        </w:rPr>
        <w:t>Հայաստանի</w:t>
      </w:r>
      <w:r w:rsidRPr="00A448C1">
        <w:rPr>
          <w:b/>
          <w:sz w:val="22"/>
          <w:szCs w:val="22"/>
          <w:lang w:val="pt-PT" w:eastAsia="ru-RU"/>
        </w:rPr>
        <w:t xml:space="preserve"> </w:t>
      </w:r>
      <w:r w:rsidRPr="00A448C1">
        <w:rPr>
          <w:b/>
          <w:sz w:val="22"/>
          <w:szCs w:val="22"/>
          <w:lang w:val="ru-RU" w:eastAsia="ru-RU"/>
        </w:rPr>
        <w:t>Հանրապետության</w:t>
      </w:r>
      <w:r w:rsidRPr="00A448C1">
        <w:rPr>
          <w:b/>
          <w:sz w:val="22"/>
          <w:szCs w:val="22"/>
          <w:lang w:val="pt-PT" w:eastAsia="ru-RU"/>
        </w:rPr>
        <w:t xml:space="preserve"> </w:t>
      </w:r>
      <w:r w:rsidRPr="00A448C1">
        <w:rPr>
          <w:b/>
          <w:sz w:val="22"/>
          <w:szCs w:val="22"/>
          <w:lang w:val="ru-RU" w:eastAsia="ru-RU"/>
        </w:rPr>
        <w:t>կառավարության</w:t>
      </w:r>
      <w:r w:rsidRPr="00A448C1">
        <w:rPr>
          <w:b/>
          <w:sz w:val="22"/>
          <w:szCs w:val="22"/>
          <w:lang w:val="pt-PT" w:eastAsia="ru-RU"/>
        </w:rPr>
        <w:t xml:space="preserve"> </w:t>
      </w:r>
      <w:r w:rsidRPr="00A448C1">
        <w:rPr>
          <w:b/>
          <w:sz w:val="22"/>
          <w:szCs w:val="22"/>
          <w:lang w:val="ru-RU" w:eastAsia="ru-RU"/>
        </w:rPr>
        <w:t>որոշման</w:t>
      </w:r>
      <w:r w:rsidRPr="00A448C1">
        <w:rPr>
          <w:b/>
          <w:sz w:val="22"/>
          <w:szCs w:val="22"/>
          <w:lang w:val="pt-PT" w:eastAsia="ru-RU"/>
        </w:rPr>
        <w:t xml:space="preserve"> </w:t>
      </w:r>
      <w:r w:rsidRPr="00A448C1">
        <w:rPr>
          <w:b/>
          <w:sz w:val="22"/>
          <w:szCs w:val="22"/>
          <w:lang w:val="ru-RU" w:eastAsia="ru-RU"/>
        </w:rPr>
        <w:t>նախագծի</w:t>
      </w:r>
      <w:r w:rsidRPr="00A448C1">
        <w:rPr>
          <w:b/>
          <w:sz w:val="22"/>
          <w:szCs w:val="22"/>
          <w:lang w:val="pt-PT" w:eastAsia="ru-RU"/>
        </w:rPr>
        <w:t xml:space="preserve"> </w:t>
      </w:r>
      <w:r w:rsidRPr="00A448C1">
        <w:rPr>
          <w:b/>
          <w:sz w:val="22"/>
          <w:szCs w:val="22"/>
          <w:lang w:val="ru-RU" w:eastAsia="ru-RU"/>
        </w:rPr>
        <w:t>ընդունման</w:t>
      </w:r>
      <w:r w:rsidRPr="00A448C1">
        <w:rPr>
          <w:b/>
          <w:sz w:val="22"/>
          <w:szCs w:val="22"/>
          <w:lang w:val="pt-PT" w:eastAsia="ru-RU"/>
        </w:rPr>
        <w:t xml:space="preserve"> առնչությամբ այլ նորմատիվ իրավական ակտերի ընդունման անհրաժեշտության կամ բացակայության մասին</w:t>
      </w:r>
    </w:p>
    <w:p w:rsidR="00A448C1" w:rsidRPr="00A448C1" w:rsidRDefault="00A448C1" w:rsidP="00A448C1">
      <w:pPr>
        <w:ind w:left="360" w:right="349" w:firstLine="540"/>
        <w:jc w:val="center"/>
        <w:rPr>
          <w:rFonts w:cs="Arial Unicode MS"/>
          <w:b/>
          <w:sz w:val="22"/>
          <w:szCs w:val="22"/>
          <w:lang w:val="af-ZA" w:eastAsia="ru-RU"/>
        </w:rPr>
      </w:pPr>
    </w:p>
    <w:tbl>
      <w:tblPr>
        <w:tblpPr w:leftFromText="180" w:rightFromText="180" w:bottomFromText="200" w:vertAnchor="text" w:horzAnchor="margin" w:tblpXSpec="center" w:tblpY="158"/>
        <w:tblW w:w="10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48"/>
        <w:gridCol w:w="9540"/>
      </w:tblGrid>
      <w:tr w:rsidR="00A448C1" w:rsidRPr="00BF11C1" w:rsidTr="00584437">
        <w:tc>
          <w:tcPr>
            <w:tcW w:w="648" w:type="dxa"/>
            <w:tcBorders>
              <w:top w:val="single" w:sz="4" w:space="0" w:color="000000"/>
              <w:left w:val="single" w:sz="4" w:space="0" w:color="000000"/>
              <w:bottom w:val="single" w:sz="4" w:space="0" w:color="000000"/>
              <w:right w:val="single" w:sz="4" w:space="0" w:color="000000"/>
            </w:tcBorders>
            <w:hideMark/>
          </w:tcPr>
          <w:p w:rsidR="00A448C1" w:rsidRPr="00A448C1" w:rsidRDefault="00A448C1" w:rsidP="00A448C1">
            <w:pPr>
              <w:tabs>
                <w:tab w:val="left" w:pos="432"/>
              </w:tabs>
              <w:spacing w:line="276" w:lineRule="auto"/>
              <w:ind w:right="-468" w:firstLine="80"/>
              <w:rPr>
                <w:rFonts w:cs="Arial Unicode MS"/>
                <w:b/>
                <w:color w:val="000000"/>
                <w:sz w:val="22"/>
                <w:szCs w:val="22"/>
                <w:u w:color="000000"/>
                <w:lang w:val="ru-RU" w:eastAsia="ru-RU"/>
              </w:rPr>
            </w:pPr>
            <w:r w:rsidRPr="00A448C1">
              <w:rPr>
                <w:rFonts w:cs="Times New Roman"/>
                <w:b/>
                <w:sz w:val="22"/>
                <w:szCs w:val="22"/>
                <w:lang w:val="ru-RU" w:eastAsia="ru-RU"/>
              </w:rPr>
              <w:t>1.</w:t>
            </w:r>
          </w:p>
        </w:tc>
        <w:tc>
          <w:tcPr>
            <w:tcW w:w="9540" w:type="dxa"/>
            <w:tcBorders>
              <w:top w:val="single" w:sz="4" w:space="0" w:color="000000"/>
              <w:left w:val="single" w:sz="4" w:space="0" w:color="000000"/>
              <w:bottom w:val="single" w:sz="4" w:space="0" w:color="000000"/>
              <w:right w:val="single" w:sz="4" w:space="0" w:color="000000"/>
            </w:tcBorders>
            <w:hideMark/>
          </w:tcPr>
          <w:p w:rsidR="00A448C1" w:rsidRPr="00A448C1" w:rsidRDefault="00A448C1" w:rsidP="00A448C1">
            <w:pPr>
              <w:tabs>
                <w:tab w:val="left" w:pos="9432"/>
              </w:tabs>
              <w:spacing w:line="276" w:lineRule="auto"/>
              <w:ind w:left="162" w:right="107"/>
              <w:rPr>
                <w:rFonts w:cs="Arial Unicode MS"/>
                <w:b/>
                <w:color w:val="000000"/>
                <w:sz w:val="22"/>
                <w:szCs w:val="22"/>
                <w:u w:color="000000"/>
                <w:lang w:val="ru-RU" w:eastAsia="ru-RU"/>
              </w:rPr>
            </w:pPr>
            <w:r w:rsidRPr="00A448C1">
              <w:rPr>
                <w:rFonts w:cs="Times New Roman"/>
                <w:b/>
                <w:sz w:val="22"/>
                <w:szCs w:val="22"/>
                <w:lang w:val="ru-RU" w:eastAsia="ru-RU"/>
              </w:rPr>
              <w:t xml:space="preserve">    Այլ իրավական ակտերում փոփոխությունների և/կամ լրացումների անհրաժեշտությունը</w:t>
            </w:r>
          </w:p>
        </w:tc>
      </w:tr>
      <w:tr w:rsidR="00A448C1" w:rsidRPr="00BF11C1" w:rsidTr="00584437">
        <w:tc>
          <w:tcPr>
            <w:tcW w:w="648" w:type="dxa"/>
            <w:tcBorders>
              <w:top w:val="single" w:sz="4" w:space="0" w:color="000000"/>
              <w:left w:val="single" w:sz="4" w:space="0" w:color="000000"/>
              <w:bottom w:val="single" w:sz="4" w:space="0" w:color="000000"/>
              <w:right w:val="single" w:sz="4" w:space="0" w:color="000000"/>
            </w:tcBorders>
          </w:tcPr>
          <w:p w:rsidR="00A448C1" w:rsidRPr="00A448C1" w:rsidRDefault="00A448C1" w:rsidP="00A448C1">
            <w:pPr>
              <w:tabs>
                <w:tab w:val="left" w:pos="432"/>
              </w:tabs>
              <w:spacing w:line="276" w:lineRule="auto"/>
              <w:ind w:left="-120" w:right="72" w:firstLine="80"/>
              <w:rPr>
                <w:rFonts w:cs="Arial Unicode MS"/>
                <w:color w:val="000000"/>
                <w:sz w:val="22"/>
                <w:szCs w:val="22"/>
                <w:u w:color="000000"/>
                <w:lang w:val="ru-RU" w:eastAsia="ru-RU"/>
              </w:rPr>
            </w:pPr>
          </w:p>
        </w:tc>
        <w:tc>
          <w:tcPr>
            <w:tcW w:w="9540" w:type="dxa"/>
            <w:tcBorders>
              <w:top w:val="single" w:sz="4" w:space="0" w:color="000000"/>
              <w:left w:val="single" w:sz="4" w:space="0" w:color="000000"/>
              <w:bottom w:val="single" w:sz="4" w:space="0" w:color="000000"/>
              <w:right w:val="single" w:sz="4" w:space="0" w:color="000000"/>
            </w:tcBorders>
            <w:hideMark/>
          </w:tcPr>
          <w:p w:rsidR="00A448C1" w:rsidRPr="00A448C1" w:rsidRDefault="00A448C1" w:rsidP="00A448C1">
            <w:pPr>
              <w:tabs>
                <w:tab w:val="left" w:pos="810"/>
                <w:tab w:val="left" w:pos="9432"/>
              </w:tabs>
              <w:spacing w:line="276" w:lineRule="auto"/>
              <w:ind w:left="162" w:right="107"/>
              <w:jc w:val="both"/>
              <w:rPr>
                <w:rFonts w:cs="Arial Unicode MS"/>
                <w:color w:val="000000"/>
                <w:sz w:val="22"/>
                <w:szCs w:val="22"/>
                <w:u w:color="000000"/>
                <w:lang w:val="ru-RU" w:eastAsia="ru-RU"/>
              </w:rPr>
            </w:pPr>
            <w:r w:rsidRPr="00A448C1">
              <w:rPr>
                <w:sz w:val="22"/>
                <w:szCs w:val="22"/>
                <w:lang w:val="ru-RU" w:eastAsia="ru-RU"/>
              </w:rPr>
              <w:t>«Հ</w:t>
            </w:r>
            <w:r w:rsidRPr="00A448C1">
              <w:rPr>
                <w:sz w:val="22"/>
                <w:szCs w:val="22"/>
                <w:lang w:val="hy-AM" w:eastAsia="ru-RU"/>
              </w:rPr>
              <w:t xml:space="preserve">այաստանի </w:t>
            </w:r>
            <w:r w:rsidRPr="00A448C1">
              <w:rPr>
                <w:sz w:val="22"/>
                <w:szCs w:val="22"/>
                <w:lang w:val="ru-RU" w:eastAsia="ru-RU"/>
              </w:rPr>
              <w:t>Հ</w:t>
            </w:r>
            <w:r w:rsidRPr="00A448C1">
              <w:rPr>
                <w:sz w:val="22"/>
                <w:szCs w:val="22"/>
                <w:lang w:val="hy-AM" w:eastAsia="ru-RU"/>
              </w:rPr>
              <w:t>անրապետությու</w:t>
            </w:r>
            <w:r w:rsidRPr="00A448C1">
              <w:rPr>
                <w:sz w:val="22"/>
                <w:szCs w:val="22"/>
                <w:lang w:val="ru-RU" w:eastAsia="ru-RU"/>
              </w:rPr>
              <w:softHyphen/>
            </w:r>
            <w:r w:rsidRPr="00A448C1">
              <w:rPr>
                <w:sz w:val="22"/>
                <w:szCs w:val="22"/>
                <w:lang w:val="hy-AM" w:eastAsia="ru-RU"/>
              </w:rPr>
              <w:t>նում գենդերային քաղաքականության իրականացման 2019-2023 թվական</w:t>
            </w:r>
            <w:r w:rsidRPr="00A448C1">
              <w:rPr>
                <w:sz w:val="22"/>
                <w:szCs w:val="22"/>
                <w:lang w:val="hy-AM" w:eastAsia="ru-RU"/>
              </w:rPr>
              <w:softHyphen/>
              <w:t>ների ռազմավարությունը և միջոցա</w:t>
            </w:r>
            <w:r w:rsidRPr="00A448C1">
              <w:rPr>
                <w:sz w:val="22"/>
                <w:szCs w:val="22"/>
                <w:lang w:val="hy-AM" w:eastAsia="ru-RU"/>
              </w:rPr>
              <w:softHyphen/>
              <w:t>ռումների ծրագ</w:t>
            </w:r>
            <w:r w:rsidRPr="00A448C1">
              <w:rPr>
                <w:sz w:val="22"/>
                <w:szCs w:val="22"/>
                <w:lang w:val="ru-RU" w:eastAsia="ru-RU"/>
              </w:rPr>
              <w:t>ի</w:t>
            </w:r>
            <w:r w:rsidRPr="00A448C1">
              <w:rPr>
                <w:sz w:val="22"/>
                <w:szCs w:val="22"/>
                <w:lang w:val="hy-AM" w:eastAsia="ru-RU"/>
              </w:rPr>
              <w:t>ր</w:t>
            </w:r>
            <w:r w:rsidRPr="00A448C1">
              <w:rPr>
                <w:sz w:val="22"/>
                <w:szCs w:val="22"/>
                <w:lang w:val="ru-RU" w:eastAsia="ru-RU"/>
              </w:rPr>
              <w:t xml:space="preserve">ը </w:t>
            </w:r>
            <w:r w:rsidRPr="00A448C1">
              <w:rPr>
                <w:sz w:val="22"/>
                <w:szCs w:val="22"/>
                <w:lang w:val="hy-AM" w:eastAsia="ru-RU"/>
              </w:rPr>
              <w:t>հա</w:t>
            </w:r>
            <w:r w:rsidRPr="00A448C1">
              <w:rPr>
                <w:sz w:val="22"/>
                <w:szCs w:val="22"/>
                <w:lang w:val="ru-RU" w:eastAsia="ru-RU"/>
              </w:rPr>
              <w:t>ստատելու</w:t>
            </w:r>
            <w:r w:rsidRPr="00A448C1">
              <w:rPr>
                <w:sz w:val="22"/>
                <w:szCs w:val="22"/>
                <w:lang w:val="hy-AM" w:eastAsia="ru-RU"/>
              </w:rPr>
              <w:t xml:space="preserve"> մասին</w:t>
            </w:r>
            <w:r w:rsidRPr="00A448C1">
              <w:rPr>
                <w:sz w:val="22"/>
                <w:szCs w:val="22"/>
                <w:lang w:val="pt-PT" w:eastAsia="ru-RU"/>
              </w:rPr>
              <w:t xml:space="preserve">» </w:t>
            </w:r>
            <w:r w:rsidRPr="00A448C1">
              <w:rPr>
                <w:sz w:val="22"/>
                <w:szCs w:val="22"/>
                <w:lang w:val="ru-RU" w:eastAsia="ru-RU"/>
              </w:rPr>
              <w:t>Հ</w:t>
            </w:r>
            <w:r w:rsidRPr="00A448C1">
              <w:rPr>
                <w:sz w:val="22"/>
                <w:szCs w:val="22"/>
                <w:lang w:val="af-ZA" w:eastAsia="ru-RU"/>
              </w:rPr>
              <w:t>այաստանի Հանրապետության կ</w:t>
            </w:r>
            <w:r w:rsidRPr="00A448C1">
              <w:rPr>
                <w:sz w:val="22"/>
                <w:szCs w:val="22"/>
                <w:lang w:val="hy-AM" w:eastAsia="ru-RU"/>
              </w:rPr>
              <w:t>առավարության</w:t>
            </w:r>
            <w:r w:rsidRPr="00A448C1">
              <w:rPr>
                <w:sz w:val="22"/>
                <w:szCs w:val="22"/>
                <w:lang w:val="pt-PT" w:eastAsia="ru-RU"/>
              </w:rPr>
              <w:t xml:space="preserve"> </w:t>
            </w:r>
            <w:r w:rsidRPr="00A448C1">
              <w:rPr>
                <w:sz w:val="22"/>
                <w:szCs w:val="22"/>
                <w:lang w:val="hy-AM" w:eastAsia="ru-RU"/>
              </w:rPr>
              <w:t>որոշման</w:t>
            </w:r>
            <w:r w:rsidRPr="00A448C1">
              <w:rPr>
                <w:sz w:val="22"/>
                <w:szCs w:val="22"/>
                <w:lang w:val="af-ZA" w:eastAsia="ru-RU"/>
              </w:rPr>
              <w:t xml:space="preserve"> </w:t>
            </w:r>
            <w:r w:rsidRPr="00A448C1">
              <w:rPr>
                <w:sz w:val="22"/>
                <w:szCs w:val="22"/>
                <w:lang w:val="hy-AM" w:eastAsia="ru-RU"/>
              </w:rPr>
              <w:t>նախագ</w:t>
            </w:r>
            <w:r w:rsidRPr="00A448C1">
              <w:rPr>
                <w:sz w:val="22"/>
                <w:szCs w:val="22"/>
                <w:lang w:val="ru-RU" w:eastAsia="ru-RU"/>
              </w:rPr>
              <w:t>ծի</w:t>
            </w:r>
            <w:r w:rsidRPr="00A448C1">
              <w:rPr>
                <w:sz w:val="22"/>
                <w:szCs w:val="22"/>
                <w:lang w:val="pt-PT" w:eastAsia="ru-RU"/>
              </w:rPr>
              <w:t xml:space="preserve"> ընդունման առնչությա</w:t>
            </w:r>
            <w:r w:rsidRPr="00A448C1">
              <w:rPr>
                <w:sz w:val="22"/>
                <w:szCs w:val="22"/>
                <w:lang w:val="ru-RU" w:eastAsia="ru-RU"/>
              </w:rPr>
              <w:t>մբ</w:t>
            </w:r>
            <w:r w:rsidRPr="00A448C1">
              <w:rPr>
                <w:sz w:val="22"/>
                <w:szCs w:val="22"/>
                <w:lang w:val="af-ZA" w:eastAsia="ru-RU"/>
              </w:rPr>
              <w:t xml:space="preserve"> </w:t>
            </w:r>
            <w:r w:rsidRPr="00A448C1">
              <w:rPr>
                <w:sz w:val="22"/>
                <w:szCs w:val="22"/>
                <w:lang w:val="pt-PT" w:eastAsia="ru-RU"/>
              </w:rPr>
              <w:t>այլ</w:t>
            </w:r>
            <w:r w:rsidRPr="00A448C1">
              <w:rPr>
                <w:sz w:val="22"/>
                <w:szCs w:val="22"/>
                <w:lang w:val="af-ZA" w:eastAsia="ru-RU"/>
              </w:rPr>
              <w:t xml:space="preserve"> </w:t>
            </w:r>
            <w:r w:rsidRPr="00A448C1">
              <w:rPr>
                <w:sz w:val="22"/>
                <w:szCs w:val="22"/>
                <w:lang w:val="ru-RU" w:eastAsia="ru-RU"/>
              </w:rPr>
              <w:t>նորմատիվ</w:t>
            </w:r>
            <w:r w:rsidRPr="00A448C1">
              <w:rPr>
                <w:sz w:val="22"/>
                <w:szCs w:val="22"/>
                <w:lang w:val="af-ZA" w:eastAsia="ru-RU"/>
              </w:rPr>
              <w:t xml:space="preserve"> </w:t>
            </w:r>
            <w:r w:rsidRPr="00A448C1">
              <w:rPr>
                <w:sz w:val="22"/>
                <w:szCs w:val="22"/>
                <w:lang w:val="pt-PT" w:eastAsia="ru-RU"/>
              </w:rPr>
              <w:t>իրավական</w:t>
            </w:r>
            <w:r w:rsidRPr="00A448C1">
              <w:rPr>
                <w:sz w:val="22"/>
                <w:szCs w:val="22"/>
                <w:lang w:val="af-ZA" w:eastAsia="ru-RU"/>
              </w:rPr>
              <w:t xml:space="preserve"> </w:t>
            </w:r>
            <w:r w:rsidRPr="00A448C1">
              <w:rPr>
                <w:sz w:val="22"/>
                <w:szCs w:val="22"/>
                <w:lang w:val="pt-PT" w:eastAsia="ru-RU"/>
              </w:rPr>
              <w:t>ակտերի</w:t>
            </w:r>
            <w:r w:rsidRPr="00A448C1">
              <w:rPr>
                <w:sz w:val="22"/>
                <w:szCs w:val="22"/>
                <w:lang w:val="af-ZA" w:eastAsia="ru-RU"/>
              </w:rPr>
              <w:t xml:space="preserve"> </w:t>
            </w:r>
            <w:r w:rsidRPr="00A448C1">
              <w:rPr>
                <w:sz w:val="22"/>
                <w:szCs w:val="22"/>
                <w:lang w:val="pt-PT" w:eastAsia="ru-RU"/>
              </w:rPr>
              <w:t>ընդունման</w:t>
            </w:r>
            <w:r w:rsidRPr="00A448C1">
              <w:rPr>
                <w:sz w:val="22"/>
                <w:szCs w:val="22"/>
                <w:lang w:val="af-ZA" w:eastAsia="ru-RU"/>
              </w:rPr>
              <w:t xml:space="preserve"> </w:t>
            </w:r>
            <w:r w:rsidRPr="00A448C1">
              <w:rPr>
                <w:sz w:val="22"/>
                <w:szCs w:val="22"/>
                <w:lang w:val="pt-PT" w:eastAsia="ru-RU"/>
              </w:rPr>
              <w:t>անհրաժեշտություն</w:t>
            </w:r>
            <w:r w:rsidRPr="00A448C1">
              <w:rPr>
                <w:sz w:val="22"/>
                <w:szCs w:val="22"/>
                <w:lang w:val="af-ZA" w:eastAsia="ru-RU"/>
              </w:rPr>
              <w:t xml:space="preserve"> </w:t>
            </w:r>
            <w:r w:rsidRPr="00A448C1">
              <w:rPr>
                <w:sz w:val="22"/>
                <w:szCs w:val="22"/>
                <w:lang w:val="pt-PT" w:eastAsia="ru-RU"/>
              </w:rPr>
              <w:t xml:space="preserve"> </w:t>
            </w:r>
            <w:r w:rsidRPr="00A448C1">
              <w:rPr>
                <w:sz w:val="22"/>
                <w:szCs w:val="22"/>
                <w:lang w:val="af-ZA" w:eastAsia="ru-RU"/>
              </w:rPr>
              <w:t xml:space="preserve"> </w:t>
            </w:r>
            <w:r w:rsidRPr="00A448C1">
              <w:rPr>
                <w:sz w:val="22"/>
                <w:szCs w:val="22"/>
                <w:lang w:val="ru-RU" w:eastAsia="ru-RU"/>
              </w:rPr>
              <w:t>չկա</w:t>
            </w:r>
            <w:r w:rsidRPr="00A448C1">
              <w:rPr>
                <w:sz w:val="22"/>
                <w:szCs w:val="22"/>
                <w:lang w:val="af-ZA" w:eastAsia="ru-RU"/>
              </w:rPr>
              <w:t>:</w:t>
            </w:r>
            <w:r w:rsidRPr="00A448C1">
              <w:rPr>
                <w:rFonts w:cs="Times New Roman"/>
                <w:sz w:val="22"/>
                <w:szCs w:val="22"/>
                <w:lang w:val="ru-RU" w:eastAsia="ru-RU"/>
              </w:rPr>
              <w:t xml:space="preserve"> </w:t>
            </w:r>
          </w:p>
        </w:tc>
      </w:tr>
      <w:tr w:rsidR="00A448C1" w:rsidRPr="00BF11C1" w:rsidTr="00584437">
        <w:tc>
          <w:tcPr>
            <w:tcW w:w="648" w:type="dxa"/>
            <w:tcBorders>
              <w:top w:val="single" w:sz="4" w:space="0" w:color="000000"/>
              <w:left w:val="single" w:sz="4" w:space="0" w:color="000000"/>
              <w:bottom w:val="single" w:sz="4" w:space="0" w:color="000000"/>
              <w:right w:val="single" w:sz="4" w:space="0" w:color="000000"/>
            </w:tcBorders>
            <w:hideMark/>
          </w:tcPr>
          <w:p w:rsidR="00A448C1" w:rsidRPr="00A448C1" w:rsidRDefault="00A448C1" w:rsidP="00A448C1">
            <w:pPr>
              <w:tabs>
                <w:tab w:val="left" w:pos="432"/>
              </w:tabs>
              <w:spacing w:line="276" w:lineRule="auto"/>
              <w:ind w:right="103" w:firstLine="80"/>
              <w:rPr>
                <w:rFonts w:cs="Arial Unicode MS"/>
                <w:b/>
                <w:color w:val="000000"/>
                <w:sz w:val="22"/>
                <w:szCs w:val="22"/>
                <w:u w:color="000000"/>
                <w:lang w:val="ru-RU" w:eastAsia="ru-RU"/>
              </w:rPr>
            </w:pPr>
            <w:r w:rsidRPr="00A448C1">
              <w:rPr>
                <w:rFonts w:cs="Times New Roman"/>
                <w:b/>
                <w:sz w:val="22"/>
                <w:szCs w:val="22"/>
                <w:lang w:val="ru-RU" w:eastAsia="ru-RU"/>
              </w:rPr>
              <w:t>2.</w:t>
            </w:r>
          </w:p>
        </w:tc>
        <w:tc>
          <w:tcPr>
            <w:tcW w:w="9540" w:type="dxa"/>
            <w:tcBorders>
              <w:top w:val="single" w:sz="4" w:space="0" w:color="000000"/>
              <w:left w:val="single" w:sz="4" w:space="0" w:color="000000"/>
              <w:bottom w:val="single" w:sz="4" w:space="0" w:color="000000"/>
              <w:right w:val="single" w:sz="4" w:space="0" w:color="000000"/>
            </w:tcBorders>
            <w:hideMark/>
          </w:tcPr>
          <w:p w:rsidR="00A448C1" w:rsidRPr="00A448C1" w:rsidRDefault="00A448C1" w:rsidP="00A448C1">
            <w:pPr>
              <w:tabs>
                <w:tab w:val="left" w:pos="9432"/>
              </w:tabs>
              <w:spacing w:line="276" w:lineRule="auto"/>
              <w:ind w:left="162" w:right="107"/>
              <w:jc w:val="both"/>
              <w:rPr>
                <w:rFonts w:cs="Arial Unicode MS"/>
                <w:b/>
                <w:color w:val="000000"/>
                <w:sz w:val="22"/>
                <w:szCs w:val="22"/>
                <w:u w:color="000000"/>
                <w:lang w:val="ru-RU" w:eastAsia="ru-RU"/>
              </w:rPr>
            </w:pPr>
            <w:r w:rsidRPr="00A448C1">
              <w:rPr>
                <w:rFonts w:cs="Times New Roman"/>
                <w:b/>
                <w:sz w:val="22"/>
                <w:szCs w:val="22"/>
                <w:lang w:val="ru-RU" w:eastAsia="ru-RU"/>
              </w:rPr>
              <w:t>Միջազգային պայմանագրերով ստանձնած պարտավորությունների հետ համապատասխանությունը</w:t>
            </w:r>
          </w:p>
        </w:tc>
      </w:tr>
      <w:tr w:rsidR="00A448C1" w:rsidRPr="00BF11C1" w:rsidTr="00584437">
        <w:tc>
          <w:tcPr>
            <w:tcW w:w="648" w:type="dxa"/>
            <w:tcBorders>
              <w:top w:val="single" w:sz="4" w:space="0" w:color="000000"/>
              <w:left w:val="single" w:sz="4" w:space="0" w:color="000000"/>
              <w:bottom w:val="single" w:sz="4" w:space="0" w:color="000000"/>
              <w:right w:val="single" w:sz="4" w:space="0" w:color="000000"/>
            </w:tcBorders>
          </w:tcPr>
          <w:p w:rsidR="00A448C1" w:rsidRPr="00A448C1" w:rsidRDefault="00A448C1" w:rsidP="00A448C1">
            <w:pPr>
              <w:tabs>
                <w:tab w:val="left" w:pos="432"/>
              </w:tabs>
              <w:spacing w:line="276" w:lineRule="auto"/>
              <w:ind w:right="103" w:firstLine="80"/>
              <w:rPr>
                <w:rFonts w:cs="Arial Unicode MS"/>
                <w:color w:val="000000"/>
                <w:sz w:val="22"/>
                <w:szCs w:val="22"/>
                <w:u w:color="000000"/>
                <w:lang w:val="ru-RU" w:eastAsia="ru-RU"/>
              </w:rPr>
            </w:pPr>
          </w:p>
        </w:tc>
        <w:tc>
          <w:tcPr>
            <w:tcW w:w="9540" w:type="dxa"/>
            <w:tcBorders>
              <w:top w:val="single" w:sz="4" w:space="0" w:color="000000"/>
              <w:left w:val="single" w:sz="4" w:space="0" w:color="000000"/>
              <w:bottom w:val="single" w:sz="4" w:space="0" w:color="000000"/>
              <w:right w:val="single" w:sz="4" w:space="0" w:color="000000"/>
            </w:tcBorders>
            <w:hideMark/>
          </w:tcPr>
          <w:p w:rsidR="00A448C1" w:rsidRPr="00A448C1" w:rsidRDefault="00A448C1" w:rsidP="00A448C1">
            <w:pPr>
              <w:tabs>
                <w:tab w:val="left" w:pos="9432"/>
              </w:tabs>
              <w:spacing w:line="276" w:lineRule="auto"/>
              <w:ind w:left="162" w:right="107"/>
              <w:jc w:val="both"/>
              <w:rPr>
                <w:rFonts w:cs="Arial Unicode MS"/>
                <w:color w:val="000000"/>
                <w:sz w:val="22"/>
                <w:szCs w:val="22"/>
                <w:u w:color="000000"/>
                <w:lang w:val="ru-RU" w:eastAsia="ru-RU"/>
              </w:rPr>
            </w:pPr>
            <w:r w:rsidRPr="00A448C1">
              <w:rPr>
                <w:rFonts w:cs="Times New Roman"/>
                <w:sz w:val="22"/>
                <w:szCs w:val="22"/>
                <w:lang w:val="ru-RU" w:eastAsia="ru-RU"/>
              </w:rPr>
              <w:t>Որոշման նախագծով կարգավորմանն առաջարկվող հարցերի մասով միջազգային պայմանագրերով պարտավորություններ չեն ստանձնվել:</w:t>
            </w:r>
          </w:p>
        </w:tc>
      </w:tr>
    </w:tbl>
    <w:p w:rsidR="00A448C1" w:rsidRPr="00A448C1" w:rsidRDefault="00A448C1" w:rsidP="00A448C1">
      <w:pPr>
        <w:ind w:left="360" w:right="349" w:firstLine="540"/>
        <w:jc w:val="center"/>
        <w:rPr>
          <w:rFonts w:cs="Times New Roman"/>
          <w:b/>
          <w:sz w:val="22"/>
          <w:szCs w:val="22"/>
          <w:lang w:val="ru-RU" w:eastAsia="ru-RU"/>
        </w:rPr>
      </w:pPr>
    </w:p>
    <w:p w:rsidR="00A448C1" w:rsidRPr="00A448C1" w:rsidRDefault="00A448C1" w:rsidP="00A448C1">
      <w:pPr>
        <w:ind w:left="360" w:right="349" w:firstLine="540"/>
        <w:jc w:val="center"/>
        <w:rPr>
          <w:rFonts w:cs="Times New Roman"/>
          <w:b/>
          <w:sz w:val="22"/>
          <w:szCs w:val="22"/>
          <w:lang w:val="ru-RU" w:eastAsia="ru-RU"/>
        </w:rPr>
      </w:pPr>
      <w:r w:rsidRPr="00A448C1">
        <w:rPr>
          <w:rFonts w:cs="Times New Roman"/>
          <w:b/>
          <w:sz w:val="22"/>
          <w:szCs w:val="22"/>
          <w:lang w:val="ru-RU" w:eastAsia="ru-RU"/>
        </w:rPr>
        <w:t>Տ Ե Ղ Ե Կ Ա Ն Ք</w:t>
      </w:r>
    </w:p>
    <w:p w:rsidR="00A448C1" w:rsidRPr="00A448C1" w:rsidRDefault="00A448C1" w:rsidP="00A448C1">
      <w:pPr>
        <w:ind w:left="360" w:right="349" w:firstLine="540"/>
        <w:jc w:val="center"/>
        <w:rPr>
          <w:rFonts w:cs="Times New Roman"/>
          <w:b/>
          <w:sz w:val="22"/>
          <w:szCs w:val="22"/>
          <w:lang w:val="ru-RU" w:eastAsia="ru-RU"/>
        </w:rPr>
      </w:pPr>
    </w:p>
    <w:p w:rsidR="00A448C1" w:rsidRPr="00A448C1" w:rsidRDefault="00A448C1" w:rsidP="00A448C1">
      <w:pPr>
        <w:ind w:left="360" w:right="349" w:firstLine="540"/>
        <w:jc w:val="center"/>
        <w:rPr>
          <w:b/>
          <w:sz w:val="22"/>
          <w:szCs w:val="22"/>
          <w:lang w:val="ru-RU" w:eastAsia="ru-RU"/>
        </w:rPr>
      </w:pPr>
      <w:r w:rsidRPr="00A448C1">
        <w:rPr>
          <w:b/>
          <w:sz w:val="22"/>
          <w:szCs w:val="22"/>
          <w:lang w:val="ru-RU" w:eastAsia="ru-RU"/>
        </w:rPr>
        <w:t>«Հ</w:t>
      </w:r>
      <w:r w:rsidRPr="00A448C1">
        <w:rPr>
          <w:b/>
          <w:sz w:val="22"/>
          <w:szCs w:val="22"/>
          <w:lang w:val="hy-AM" w:eastAsia="ru-RU"/>
        </w:rPr>
        <w:t xml:space="preserve">այաստանի </w:t>
      </w:r>
      <w:r w:rsidRPr="00A448C1">
        <w:rPr>
          <w:b/>
          <w:sz w:val="22"/>
          <w:szCs w:val="22"/>
          <w:lang w:val="ru-RU" w:eastAsia="ru-RU"/>
        </w:rPr>
        <w:t>Հանրապետությու</w:t>
      </w:r>
      <w:r w:rsidRPr="00A448C1">
        <w:rPr>
          <w:b/>
          <w:sz w:val="22"/>
          <w:szCs w:val="22"/>
          <w:lang w:val="ru-RU" w:eastAsia="ru-RU"/>
        </w:rPr>
        <w:softHyphen/>
        <w:t>նում գենդերային քաղաքականության իրականացման 2019-2023 թվական</w:t>
      </w:r>
      <w:r w:rsidRPr="00A448C1">
        <w:rPr>
          <w:b/>
          <w:sz w:val="22"/>
          <w:szCs w:val="22"/>
          <w:lang w:val="ru-RU" w:eastAsia="ru-RU"/>
        </w:rPr>
        <w:softHyphen/>
        <w:t>ների ռազմավարությունը և միջոցա</w:t>
      </w:r>
      <w:r w:rsidRPr="00A448C1">
        <w:rPr>
          <w:b/>
          <w:sz w:val="22"/>
          <w:szCs w:val="22"/>
          <w:lang w:val="ru-RU" w:eastAsia="ru-RU"/>
        </w:rPr>
        <w:softHyphen/>
        <w:t>ռումների ծրագիրը հաստատելու մասին» Հայաստանի</w:t>
      </w:r>
      <w:r w:rsidRPr="00A448C1">
        <w:rPr>
          <w:b/>
          <w:sz w:val="22"/>
          <w:szCs w:val="22"/>
          <w:lang w:val="af-ZA" w:eastAsia="ru-RU"/>
        </w:rPr>
        <w:t xml:space="preserve"> Հանրապետության կ</w:t>
      </w:r>
      <w:r w:rsidRPr="00A448C1">
        <w:rPr>
          <w:b/>
          <w:sz w:val="22"/>
          <w:szCs w:val="22"/>
          <w:lang w:val="hy-AM" w:eastAsia="ru-RU"/>
        </w:rPr>
        <w:t>առավարության</w:t>
      </w:r>
      <w:r w:rsidRPr="00A448C1">
        <w:rPr>
          <w:b/>
          <w:sz w:val="22"/>
          <w:szCs w:val="22"/>
          <w:lang w:val="pt-PT" w:eastAsia="ru-RU"/>
        </w:rPr>
        <w:t xml:space="preserve"> </w:t>
      </w:r>
      <w:r w:rsidRPr="00A448C1">
        <w:rPr>
          <w:b/>
          <w:sz w:val="22"/>
          <w:szCs w:val="22"/>
          <w:lang w:val="hy-AM" w:eastAsia="ru-RU"/>
        </w:rPr>
        <w:t>որոշման</w:t>
      </w:r>
      <w:r w:rsidRPr="00A448C1">
        <w:rPr>
          <w:b/>
          <w:sz w:val="22"/>
          <w:szCs w:val="22"/>
          <w:lang w:val="af-ZA" w:eastAsia="ru-RU"/>
        </w:rPr>
        <w:t xml:space="preserve"> </w:t>
      </w:r>
      <w:r w:rsidRPr="00A448C1">
        <w:rPr>
          <w:b/>
          <w:sz w:val="22"/>
          <w:szCs w:val="22"/>
          <w:lang w:val="ru-RU" w:eastAsia="ru-RU"/>
        </w:rPr>
        <w:t>նախագծի նախագծմանը և քննարկմանը հասարակության մասնակցության մասին</w:t>
      </w:r>
    </w:p>
    <w:p w:rsidR="00A448C1" w:rsidRPr="00A448C1" w:rsidRDefault="00A448C1" w:rsidP="00A448C1">
      <w:pPr>
        <w:ind w:left="360" w:right="349" w:firstLine="540"/>
        <w:jc w:val="center"/>
        <w:rPr>
          <w:rFonts w:cs="Arial Unicode MS"/>
          <w:b/>
          <w:sz w:val="22"/>
          <w:szCs w:val="22"/>
          <w:lang w:val="ru-RU" w:eastAsia="ru-RU"/>
        </w:rPr>
      </w:pPr>
    </w:p>
    <w:p w:rsidR="00A448C1" w:rsidRPr="00A448C1" w:rsidRDefault="00A448C1" w:rsidP="00A448C1">
      <w:pPr>
        <w:ind w:left="360" w:right="349" w:firstLine="540"/>
        <w:jc w:val="both"/>
        <w:rPr>
          <w:rFonts w:cs="GHEA Grapalat"/>
          <w:sz w:val="22"/>
          <w:szCs w:val="22"/>
          <w:lang w:val="ru-RU" w:eastAsia="ru-RU"/>
        </w:rPr>
      </w:pPr>
      <w:r w:rsidRPr="00A448C1">
        <w:rPr>
          <w:sz w:val="22"/>
          <w:szCs w:val="22"/>
          <w:lang w:val="ru-RU" w:eastAsia="ru-RU"/>
        </w:rPr>
        <w:t>«Հ</w:t>
      </w:r>
      <w:r w:rsidRPr="00A448C1">
        <w:rPr>
          <w:sz w:val="22"/>
          <w:szCs w:val="22"/>
          <w:lang w:val="hy-AM" w:eastAsia="ru-RU"/>
        </w:rPr>
        <w:t xml:space="preserve">այաստանի </w:t>
      </w:r>
      <w:r w:rsidRPr="00A448C1">
        <w:rPr>
          <w:sz w:val="22"/>
          <w:szCs w:val="22"/>
          <w:lang w:val="ru-RU" w:eastAsia="ru-RU"/>
        </w:rPr>
        <w:t>Հ</w:t>
      </w:r>
      <w:r w:rsidRPr="00A448C1">
        <w:rPr>
          <w:sz w:val="22"/>
          <w:szCs w:val="22"/>
          <w:lang w:val="hy-AM" w:eastAsia="ru-RU"/>
        </w:rPr>
        <w:t>անրապետությու</w:t>
      </w:r>
      <w:r w:rsidRPr="00A448C1">
        <w:rPr>
          <w:sz w:val="22"/>
          <w:szCs w:val="22"/>
          <w:lang w:val="ru-RU" w:eastAsia="ru-RU"/>
        </w:rPr>
        <w:softHyphen/>
      </w:r>
      <w:r w:rsidRPr="00A448C1">
        <w:rPr>
          <w:sz w:val="22"/>
          <w:szCs w:val="22"/>
          <w:lang w:val="hy-AM" w:eastAsia="ru-RU"/>
        </w:rPr>
        <w:t xml:space="preserve">նում </w:t>
      </w:r>
      <w:r w:rsidRPr="00A448C1">
        <w:rPr>
          <w:rFonts w:cs="GHEA Grapalat"/>
          <w:sz w:val="22"/>
          <w:szCs w:val="22"/>
          <w:lang w:val="ru-RU" w:eastAsia="ru-RU"/>
        </w:rPr>
        <w:t>գենդերային քաղաքականության իրականացման 2019-2023 թվական</w:t>
      </w:r>
      <w:r w:rsidRPr="00A448C1">
        <w:rPr>
          <w:rFonts w:cs="GHEA Grapalat"/>
          <w:sz w:val="22"/>
          <w:szCs w:val="22"/>
          <w:lang w:val="ru-RU" w:eastAsia="ru-RU"/>
        </w:rPr>
        <w:softHyphen/>
        <w:t>ների ռազմավարությունը և</w:t>
      </w:r>
      <w:r w:rsidRPr="00A448C1">
        <w:rPr>
          <w:spacing w:val="-8"/>
          <w:sz w:val="22"/>
          <w:szCs w:val="22"/>
          <w:lang w:val="ru-RU" w:eastAsia="ru-RU"/>
        </w:rPr>
        <w:t xml:space="preserve"> միջոցա</w:t>
      </w:r>
      <w:r w:rsidRPr="00A448C1">
        <w:rPr>
          <w:spacing w:val="-8"/>
          <w:sz w:val="22"/>
          <w:szCs w:val="22"/>
          <w:lang w:val="ru-RU" w:eastAsia="ru-RU"/>
        </w:rPr>
        <w:softHyphen/>
        <w:t>ռումների</w:t>
      </w:r>
      <w:r w:rsidRPr="00A448C1">
        <w:rPr>
          <w:sz w:val="22"/>
          <w:szCs w:val="22"/>
          <w:lang w:val="hy-AM" w:eastAsia="ru-RU"/>
        </w:rPr>
        <w:t xml:space="preserve"> ծրագ</w:t>
      </w:r>
      <w:r w:rsidRPr="00A448C1">
        <w:rPr>
          <w:sz w:val="22"/>
          <w:szCs w:val="22"/>
          <w:lang w:val="ru-RU" w:eastAsia="ru-RU"/>
        </w:rPr>
        <w:t>ի</w:t>
      </w:r>
      <w:r w:rsidRPr="00A448C1">
        <w:rPr>
          <w:sz w:val="22"/>
          <w:szCs w:val="22"/>
          <w:lang w:val="hy-AM" w:eastAsia="ru-RU"/>
        </w:rPr>
        <w:t>ր</w:t>
      </w:r>
      <w:r w:rsidRPr="00A448C1">
        <w:rPr>
          <w:sz w:val="22"/>
          <w:szCs w:val="22"/>
          <w:lang w:val="ru-RU" w:eastAsia="ru-RU"/>
        </w:rPr>
        <w:t xml:space="preserve">ը </w:t>
      </w:r>
      <w:r w:rsidRPr="00A448C1">
        <w:rPr>
          <w:rFonts w:cs="GHEA Grapalat"/>
          <w:sz w:val="22"/>
          <w:szCs w:val="22"/>
          <w:lang w:val="ru-RU" w:eastAsia="ru-RU"/>
        </w:rPr>
        <w:t xml:space="preserve">հաստատելու մասին» Հայաստանի Հանրապետության կառավարության որոշման </w:t>
      </w:r>
      <w:r w:rsidRPr="00A448C1">
        <w:rPr>
          <w:rFonts w:cs="GHEA Grapalat"/>
          <w:sz w:val="22"/>
          <w:szCs w:val="22"/>
          <w:lang w:eastAsia="ru-RU"/>
        </w:rPr>
        <w:t>նախագծի</w:t>
      </w:r>
      <w:r w:rsidRPr="00A448C1">
        <w:rPr>
          <w:rFonts w:cs="GHEA Grapalat"/>
          <w:sz w:val="22"/>
          <w:szCs w:val="22"/>
          <w:lang w:val="ru-RU" w:eastAsia="ru-RU"/>
        </w:rPr>
        <w:t xml:space="preserve"> </w:t>
      </w:r>
      <w:r w:rsidRPr="00A448C1">
        <w:rPr>
          <w:rFonts w:cs="GHEA Grapalat"/>
          <w:sz w:val="22"/>
          <w:szCs w:val="22"/>
          <w:lang w:eastAsia="ru-RU"/>
        </w:rPr>
        <w:t>վերաբերյալ</w:t>
      </w:r>
      <w:r w:rsidRPr="00A448C1">
        <w:rPr>
          <w:rFonts w:cs="GHEA Grapalat"/>
          <w:sz w:val="22"/>
          <w:szCs w:val="22"/>
          <w:lang w:val="ru-RU" w:eastAsia="ru-RU"/>
        </w:rPr>
        <w:t xml:space="preserve"> </w:t>
      </w:r>
      <w:r w:rsidRPr="00A448C1">
        <w:rPr>
          <w:rFonts w:cs="GHEA Grapalat"/>
          <w:sz w:val="22"/>
          <w:szCs w:val="22"/>
          <w:lang w:eastAsia="ru-RU"/>
        </w:rPr>
        <w:t>կազմակերպվել</w:t>
      </w:r>
      <w:r w:rsidRPr="00A448C1">
        <w:rPr>
          <w:rFonts w:cs="GHEA Grapalat"/>
          <w:sz w:val="22"/>
          <w:szCs w:val="22"/>
          <w:lang w:val="ru-RU" w:eastAsia="ru-RU"/>
        </w:rPr>
        <w:t xml:space="preserve"> </w:t>
      </w:r>
      <w:r w:rsidRPr="00A448C1">
        <w:rPr>
          <w:rFonts w:cs="GHEA Grapalat"/>
          <w:sz w:val="22"/>
          <w:szCs w:val="22"/>
          <w:lang w:eastAsia="ru-RU"/>
        </w:rPr>
        <w:t>է</w:t>
      </w:r>
      <w:r w:rsidRPr="00A448C1">
        <w:rPr>
          <w:rFonts w:cs="GHEA Grapalat"/>
          <w:sz w:val="22"/>
          <w:szCs w:val="22"/>
          <w:lang w:val="ru-RU" w:eastAsia="ru-RU"/>
        </w:rPr>
        <w:t xml:space="preserve"> </w:t>
      </w:r>
      <w:r w:rsidRPr="00A448C1">
        <w:rPr>
          <w:rFonts w:cs="GHEA Grapalat"/>
          <w:sz w:val="22"/>
          <w:szCs w:val="22"/>
          <w:lang w:eastAsia="ru-RU"/>
        </w:rPr>
        <w:t>հանրային</w:t>
      </w:r>
      <w:r w:rsidRPr="00A448C1">
        <w:rPr>
          <w:rFonts w:cs="GHEA Grapalat"/>
          <w:sz w:val="22"/>
          <w:szCs w:val="22"/>
          <w:lang w:val="ru-RU" w:eastAsia="ru-RU"/>
        </w:rPr>
        <w:t xml:space="preserve"> </w:t>
      </w:r>
      <w:r w:rsidRPr="00A448C1">
        <w:rPr>
          <w:rFonts w:cs="GHEA Grapalat"/>
          <w:sz w:val="22"/>
          <w:szCs w:val="22"/>
          <w:lang w:eastAsia="ru-RU"/>
        </w:rPr>
        <w:t>քննարկում</w:t>
      </w:r>
      <w:r w:rsidRPr="00A448C1">
        <w:rPr>
          <w:rFonts w:cs="GHEA Grapalat"/>
          <w:sz w:val="22"/>
          <w:szCs w:val="22"/>
          <w:lang w:val="ru-RU" w:eastAsia="ru-RU"/>
        </w:rPr>
        <w:t xml:space="preserve"> 2019</w:t>
      </w:r>
      <w:r w:rsidRPr="00A448C1">
        <w:rPr>
          <w:rFonts w:cs="GHEA Grapalat"/>
          <w:sz w:val="22"/>
          <w:szCs w:val="22"/>
          <w:lang w:eastAsia="ru-RU"/>
        </w:rPr>
        <w:t>թվականի</w:t>
      </w:r>
      <w:r w:rsidRPr="00A448C1">
        <w:rPr>
          <w:rFonts w:cs="GHEA Grapalat"/>
          <w:sz w:val="22"/>
          <w:szCs w:val="22"/>
          <w:lang w:val="ru-RU" w:eastAsia="ru-RU"/>
        </w:rPr>
        <w:t xml:space="preserve"> </w:t>
      </w:r>
      <w:r w:rsidRPr="00A448C1">
        <w:rPr>
          <w:rFonts w:cs="GHEA Grapalat"/>
          <w:sz w:val="22"/>
          <w:szCs w:val="22"/>
          <w:lang w:eastAsia="ru-RU"/>
        </w:rPr>
        <w:t>մարտի</w:t>
      </w:r>
      <w:r w:rsidRPr="00A448C1">
        <w:rPr>
          <w:rFonts w:cs="GHEA Grapalat"/>
          <w:sz w:val="22"/>
          <w:szCs w:val="22"/>
          <w:lang w:val="ru-RU" w:eastAsia="ru-RU"/>
        </w:rPr>
        <w:t xml:space="preserve"> 15-</w:t>
      </w:r>
      <w:r w:rsidRPr="00A448C1">
        <w:rPr>
          <w:rFonts w:cs="GHEA Grapalat"/>
          <w:sz w:val="22"/>
          <w:szCs w:val="22"/>
          <w:lang w:eastAsia="ru-RU"/>
        </w:rPr>
        <w:t>ին</w:t>
      </w:r>
      <w:r w:rsidRPr="00A448C1">
        <w:rPr>
          <w:rFonts w:cs="GHEA Grapalat"/>
          <w:sz w:val="22"/>
          <w:szCs w:val="22"/>
          <w:lang w:val="ru-RU" w:eastAsia="ru-RU"/>
        </w:rPr>
        <w:t xml:space="preserve"> «</w:t>
      </w:r>
      <w:r w:rsidRPr="00A448C1">
        <w:rPr>
          <w:rFonts w:cs="GHEA Grapalat"/>
          <w:sz w:val="22"/>
          <w:szCs w:val="22"/>
          <w:lang w:eastAsia="ru-RU"/>
        </w:rPr>
        <w:t>Հոդված</w:t>
      </w:r>
      <w:r w:rsidRPr="00A448C1">
        <w:rPr>
          <w:rFonts w:cs="GHEA Grapalat"/>
          <w:sz w:val="22"/>
          <w:szCs w:val="22"/>
          <w:lang w:val="ru-RU" w:eastAsia="ru-RU"/>
        </w:rPr>
        <w:t xml:space="preserve"> 3» </w:t>
      </w:r>
      <w:r w:rsidRPr="00A448C1">
        <w:rPr>
          <w:rFonts w:cs="GHEA Grapalat"/>
          <w:sz w:val="22"/>
          <w:szCs w:val="22"/>
          <w:lang w:eastAsia="ru-RU"/>
        </w:rPr>
        <w:t>ակումբում</w:t>
      </w:r>
      <w:r w:rsidRPr="00A448C1">
        <w:rPr>
          <w:rFonts w:cs="GHEA Grapalat"/>
          <w:sz w:val="22"/>
          <w:szCs w:val="22"/>
          <w:lang w:val="ru-RU" w:eastAsia="ru-RU"/>
        </w:rPr>
        <w:t xml:space="preserve">: </w:t>
      </w:r>
      <w:r w:rsidRPr="00A448C1">
        <w:rPr>
          <w:rFonts w:cs="GHEA Grapalat"/>
          <w:sz w:val="22"/>
          <w:szCs w:val="22"/>
          <w:lang w:eastAsia="ru-RU"/>
        </w:rPr>
        <w:t>Ն</w:t>
      </w:r>
      <w:r w:rsidRPr="00A448C1">
        <w:rPr>
          <w:rFonts w:cs="GHEA Grapalat"/>
          <w:sz w:val="22"/>
          <w:szCs w:val="22"/>
          <w:lang w:val="ru-RU" w:eastAsia="ru-RU"/>
        </w:rPr>
        <w:t>ախագիծը տեղադրվել է Հայաստանի Հանրապետության  աշխատանքի և սոցիալական հարցերի նախարարության www.mlsa.am ինտերնետային կայքում` 2019 թվականի մայիսի 21-ին, ինչպես նաև 2019 թվականի մայիսի 22-ին տեղադրվել է ՀՀ արդարադատության նախարարության հրապարակման միասնական www.e-draft.am կայքում:</w:t>
      </w:r>
    </w:p>
    <w:p w:rsidR="00A448C1" w:rsidRPr="00A448C1" w:rsidRDefault="00A448C1" w:rsidP="00A448C1">
      <w:pPr>
        <w:ind w:left="360" w:right="349" w:firstLine="540"/>
        <w:jc w:val="both"/>
        <w:rPr>
          <w:b/>
          <w:bCs/>
          <w:sz w:val="22"/>
          <w:szCs w:val="22"/>
          <w:lang w:val="ru-RU" w:eastAsia="ru-RU"/>
        </w:rPr>
      </w:pPr>
    </w:p>
    <w:p w:rsidR="00A448C1" w:rsidRPr="00A448C1" w:rsidRDefault="00A448C1" w:rsidP="00A448C1">
      <w:pPr>
        <w:ind w:left="360" w:right="349" w:firstLine="540"/>
        <w:jc w:val="center"/>
        <w:rPr>
          <w:b/>
          <w:bCs/>
          <w:sz w:val="22"/>
          <w:szCs w:val="22"/>
          <w:lang w:val="pt-PT" w:eastAsia="ru-RU"/>
        </w:rPr>
      </w:pPr>
      <w:r w:rsidRPr="00A448C1">
        <w:rPr>
          <w:b/>
          <w:bCs/>
          <w:sz w:val="22"/>
          <w:szCs w:val="22"/>
          <w:lang w:val="hy-AM" w:eastAsia="ru-RU"/>
        </w:rPr>
        <w:t>ՏԵՂԵԿԱՆՔ</w:t>
      </w:r>
    </w:p>
    <w:p w:rsidR="00A448C1" w:rsidRPr="00A448C1" w:rsidRDefault="00A448C1" w:rsidP="00A448C1">
      <w:pPr>
        <w:ind w:left="360" w:right="349" w:firstLine="540"/>
        <w:jc w:val="center"/>
        <w:rPr>
          <w:b/>
          <w:bCs/>
          <w:sz w:val="22"/>
          <w:szCs w:val="22"/>
          <w:lang w:val="pt-PT" w:eastAsia="ru-RU"/>
        </w:rPr>
      </w:pPr>
    </w:p>
    <w:p w:rsidR="00A448C1" w:rsidRPr="00A448C1" w:rsidRDefault="00A448C1" w:rsidP="00A448C1">
      <w:pPr>
        <w:ind w:left="360" w:right="349" w:firstLine="540"/>
        <w:jc w:val="center"/>
        <w:rPr>
          <w:b/>
          <w:sz w:val="22"/>
          <w:szCs w:val="22"/>
          <w:lang w:val="pt-PT" w:eastAsia="ru-RU"/>
        </w:rPr>
      </w:pPr>
      <w:r w:rsidRPr="00A448C1">
        <w:rPr>
          <w:b/>
          <w:sz w:val="22"/>
          <w:szCs w:val="22"/>
          <w:lang w:val="pt-PT" w:eastAsia="ru-RU"/>
        </w:rPr>
        <w:t>«</w:t>
      </w:r>
      <w:r w:rsidRPr="00A448C1">
        <w:rPr>
          <w:b/>
          <w:sz w:val="22"/>
          <w:szCs w:val="22"/>
          <w:lang w:val="ru-RU" w:eastAsia="ru-RU"/>
        </w:rPr>
        <w:t>Հ</w:t>
      </w:r>
      <w:r w:rsidRPr="00A448C1">
        <w:rPr>
          <w:b/>
          <w:sz w:val="22"/>
          <w:szCs w:val="22"/>
          <w:lang w:val="hy-AM" w:eastAsia="ru-RU"/>
        </w:rPr>
        <w:t>այաստանի Հանրապետությու</w:t>
      </w:r>
      <w:r w:rsidRPr="00A448C1">
        <w:rPr>
          <w:b/>
          <w:sz w:val="22"/>
          <w:szCs w:val="22"/>
          <w:lang w:val="hy-AM" w:eastAsia="ru-RU"/>
        </w:rPr>
        <w:softHyphen/>
        <w:t>նում գենդերային քաղաքականության իրականացման 2019-2023 թվական</w:t>
      </w:r>
      <w:r w:rsidRPr="00A448C1">
        <w:rPr>
          <w:b/>
          <w:sz w:val="22"/>
          <w:szCs w:val="22"/>
          <w:lang w:val="hy-AM" w:eastAsia="ru-RU"/>
        </w:rPr>
        <w:softHyphen/>
        <w:t>ների ռազմավարությունը և միջոցա</w:t>
      </w:r>
      <w:r w:rsidRPr="00A448C1">
        <w:rPr>
          <w:b/>
          <w:sz w:val="22"/>
          <w:szCs w:val="22"/>
          <w:lang w:val="hy-AM" w:eastAsia="ru-RU"/>
        </w:rPr>
        <w:softHyphen/>
        <w:t>ռումների ծրագիրը հաստատելու մասին» Հայաստանի</w:t>
      </w:r>
      <w:r w:rsidRPr="00A448C1">
        <w:rPr>
          <w:b/>
          <w:sz w:val="22"/>
          <w:szCs w:val="22"/>
          <w:lang w:val="af-ZA" w:eastAsia="ru-RU"/>
        </w:rPr>
        <w:t xml:space="preserve"> Հանրապետության կ</w:t>
      </w:r>
      <w:r w:rsidRPr="00A448C1">
        <w:rPr>
          <w:b/>
          <w:sz w:val="22"/>
          <w:szCs w:val="22"/>
          <w:lang w:val="hy-AM" w:eastAsia="ru-RU"/>
        </w:rPr>
        <w:t>առավարության</w:t>
      </w:r>
      <w:r w:rsidRPr="00A448C1">
        <w:rPr>
          <w:b/>
          <w:sz w:val="22"/>
          <w:szCs w:val="22"/>
          <w:lang w:val="pt-PT" w:eastAsia="ru-RU"/>
        </w:rPr>
        <w:t xml:space="preserve"> </w:t>
      </w:r>
      <w:r w:rsidRPr="00A448C1">
        <w:rPr>
          <w:b/>
          <w:sz w:val="22"/>
          <w:szCs w:val="22"/>
          <w:lang w:val="hy-AM" w:eastAsia="ru-RU"/>
        </w:rPr>
        <w:t>որոշման</w:t>
      </w:r>
      <w:r w:rsidRPr="00A448C1">
        <w:rPr>
          <w:b/>
          <w:sz w:val="22"/>
          <w:szCs w:val="22"/>
          <w:lang w:val="af-ZA" w:eastAsia="ru-RU"/>
        </w:rPr>
        <w:t xml:space="preserve"> </w:t>
      </w:r>
      <w:r w:rsidRPr="00A448C1">
        <w:rPr>
          <w:b/>
          <w:sz w:val="22"/>
          <w:szCs w:val="22"/>
          <w:lang w:val="hy-AM" w:eastAsia="ru-RU"/>
        </w:rPr>
        <w:t>նախագ</w:t>
      </w:r>
      <w:r w:rsidRPr="00A448C1">
        <w:rPr>
          <w:b/>
          <w:sz w:val="22"/>
          <w:szCs w:val="22"/>
          <w:lang w:val="ru-RU" w:eastAsia="ru-RU"/>
        </w:rPr>
        <w:t>ծի</w:t>
      </w:r>
      <w:r w:rsidRPr="00A448C1">
        <w:rPr>
          <w:b/>
          <w:sz w:val="22"/>
          <w:szCs w:val="22"/>
          <w:lang w:val="hy-AM" w:eastAsia="ru-RU"/>
        </w:rPr>
        <w:t xml:space="preserve"> ընդունման կապակցությամբ պետական կամ տեղական ինքնակառավարման մարմնի բյուջեում ծախսերի </w:t>
      </w:r>
      <w:r w:rsidRPr="00A448C1">
        <w:rPr>
          <w:b/>
          <w:sz w:val="22"/>
          <w:szCs w:val="22"/>
          <w:lang w:val="ru-RU" w:eastAsia="ru-RU"/>
        </w:rPr>
        <w:t>և</w:t>
      </w:r>
      <w:r w:rsidRPr="00A448C1">
        <w:rPr>
          <w:b/>
          <w:sz w:val="22"/>
          <w:szCs w:val="22"/>
          <w:lang w:val="pt-PT" w:eastAsia="ru-RU"/>
        </w:rPr>
        <w:t xml:space="preserve"> </w:t>
      </w:r>
      <w:r w:rsidRPr="00A448C1">
        <w:rPr>
          <w:b/>
          <w:sz w:val="22"/>
          <w:szCs w:val="22"/>
          <w:lang w:val="hy-AM" w:eastAsia="ru-RU"/>
        </w:rPr>
        <w:t>եկամուտների ավելացման կամ նվազեցման մասին</w:t>
      </w:r>
    </w:p>
    <w:p w:rsidR="00A448C1" w:rsidRPr="00A448C1" w:rsidRDefault="00A448C1" w:rsidP="00A448C1">
      <w:pPr>
        <w:ind w:left="360" w:right="349" w:firstLine="540"/>
        <w:jc w:val="both"/>
        <w:rPr>
          <w:b/>
          <w:sz w:val="22"/>
          <w:szCs w:val="22"/>
          <w:lang w:val="pt-PT" w:eastAsia="ru-RU"/>
        </w:rPr>
      </w:pPr>
    </w:p>
    <w:p w:rsidR="00A448C1" w:rsidRPr="00A448C1" w:rsidRDefault="00A448C1" w:rsidP="00A448C1">
      <w:pPr>
        <w:ind w:left="360" w:right="349" w:firstLine="540"/>
        <w:jc w:val="both"/>
        <w:rPr>
          <w:sz w:val="22"/>
          <w:szCs w:val="22"/>
          <w:lang w:val="pt-PT" w:eastAsia="ru-RU"/>
        </w:rPr>
      </w:pPr>
      <w:r w:rsidRPr="00A448C1">
        <w:rPr>
          <w:sz w:val="22"/>
          <w:szCs w:val="22"/>
          <w:lang w:val="pt-PT" w:eastAsia="ru-RU"/>
        </w:rPr>
        <w:t>«</w:t>
      </w:r>
      <w:r w:rsidRPr="00A448C1">
        <w:rPr>
          <w:sz w:val="22"/>
          <w:szCs w:val="22"/>
          <w:lang w:val="ru-RU" w:eastAsia="ru-RU"/>
        </w:rPr>
        <w:t>Հ</w:t>
      </w:r>
      <w:r w:rsidRPr="00A448C1">
        <w:rPr>
          <w:sz w:val="22"/>
          <w:szCs w:val="22"/>
          <w:lang w:val="hy-AM" w:eastAsia="ru-RU"/>
        </w:rPr>
        <w:t xml:space="preserve">այաստանի </w:t>
      </w:r>
      <w:r w:rsidRPr="00A448C1">
        <w:rPr>
          <w:sz w:val="22"/>
          <w:szCs w:val="22"/>
          <w:lang w:val="ru-RU" w:eastAsia="ru-RU"/>
        </w:rPr>
        <w:t>Հ</w:t>
      </w:r>
      <w:r w:rsidRPr="00A448C1">
        <w:rPr>
          <w:sz w:val="22"/>
          <w:szCs w:val="22"/>
          <w:lang w:val="hy-AM" w:eastAsia="ru-RU"/>
        </w:rPr>
        <w:t>անրապետությու</w:t>
      </w:r>
      <w:r w:rsidRPr="00A448C1">
        <w:rPr>
          <w:sz w:val="22"/>
          <w:szCs w:val="22"/>
          <w:lang w:val="pt-PT" w:eastAsia="ru-RU"/>
        </w:rPr>
        <w:softHyphen/>
      </w:r>
      <w:r w:rsidRPr="00A448C1">
        <w:rPr>
          <w:sz w:val="22"/>
          <w:szCs w:val="22"/>
          <w:lang w:val="hy-AM" w:eastAsia="ru-RU"/>
        </w:rPr>
        <w:t xml:space="preserve">նում </w:t>
      </w:r>
      <w:r w:rsidRPr="00A448C1">
        <w:rPr>
          <w:sz w:val="22"/>
          <w:szCs w:val="22"/>
          <w:lang w:val="pt-PT" w:eastAsia="ru-RU"/>
        </w:rPr>
        <w:t>գենդերային քաղաքականության իրականացման 2019-2023 թվական</w:t>
      </w:r>
      <w:r w:rsidRPr="00A448C1">
        <w:rPr>
          <w:sz w:val="22"/>
          <w:szCs w:val="22"/>
          <w:lang w:val="pt-PT" w:eastAsia="ru-RU"/>
        </w:rPr>
        <w:softHyphen/>
        <w:t>ների ռազմավարությունը և</w:t>
      </w:r>
      <w:r w:rsidRPr="00A448C1">
        <w:rPr>
          <w:spacing w:val="-8"/>
          <w:sz w:val="22"/>
          <w:szCs w:val="22"/>
          <w:lang w:val="pt-PT" w:eastAsia="ru-RU"/>
        </w:rPr>
        <w:t xml:space="preserve"> </w:t>
      </w:r>
      <w:r w:rsidRPr="00A448C1">
        <w:rPr>
          <w:spacing w:val="-8"/>
          <w:sz w:val="22"/>
          <w:szCs w:val="22"/>
          <w:lang w:val="ru-RU" w:eastAsia="ru-RU"/>
        </w:rPr>
        <w:t>միջոցա</w:t>
      </w:r>
      <w:r w:rsidRPr="00A448C1">
        <w:rPr>
          <w:spacing w:val="-8"/>
          <w:sz w:val="22"/>
          <w:szCs w:val="22"/>
          <w:lang w:val="pt-PT" w:eastAsia="ru-RU"/>
        </w:rPr>
        <w:softHyphen/>
      </w:r>
      <w:r w:rsidRPr="00A448C1">
        <w:rPr>
          <w:spacing w:val="-8"/>
          <w:sz w:val="22"/>
          <w:szCs w:val="22"/>
          <w:lang w:val="ru-RU" w:eastAsia="ru-RU"/>
        </w:rPr>
        <w:t>ռումների</w:t>
      </w:r>
      <w:r w:rsidRPr="00A448C1">
        <w:rPr>
          <w:sz w:val="22"/>
          <w:szCs w:val="22"/>
          <w:lang w:val="hy-AM" w:eastAsia="ru-RU"/>
        </w:rPr>
        <w:t xml:space="preserve"> ծրագ</w:t>
      </w:r>
      <w:r w:rsidRPr="00A448C1">
        <w:rPr>
          <w:sz w:val="22"/>
          <w:szCs w:val="22"/>
          <w:lang w:val="ru-RU" w:eastAsia="ru-RU"/>
        </w:rPr>
        <w:t>ի</w:t>
      </w:r>
      <w:r w:rsidRPr="00A448C1">
        <w:rPr>
          <w:sz w:val="22"/>
          <w:szCs w:val="22"/>
          <w:lang w:val="hy-AM" w:eastAsia="ru-RU"/>
        </w:rPr>
        <w:t>ր</w:t>
      </w:r>
      <w:r w:rsidRPr="00A448C1">
        <w:rPr>
          <w:sz w:val="22"/>
          <w:szCs w:val="22"/>
          <w:lang w:val="ru-RU" w:eastAsia="ru-RU"/>
        </w:rPr>
        <w:t>ը</w:t>
      </w:r>
      <w:r w:rsidRPr="00A448C1">
        <w:rPr>
          <w:sz w:val="22"/>
          <w:szCs w:val="22"/>
          <w:lang w:val="pt-PT" w:eastAsia="ru-RU"/>
        </w:rPr>
        <w:t xml:space="preserve"> </w:t>
      </w:r>
      <w:r w:rsidRPr="00A448C1">
        <w:rPr>
          <w:sz w:val="22"/>
          <w:szCs w:val="22"/>
          <w:lang w:val="hy-AM" w:eastAsia="ru-RU"/>
        </w:rPr>
        <w:t>հա</w:t>
      </w:r>
      <w:r w:rsidRPr="00A448C1">
        <w:rPr>
          <w:sz w:val="22"/>
          <w:szCs w:val="22"/>
          <w:lang w:val="ru-RU" w:eastAsia="ru-RU"/>
        </w:rPr>
        <w:t>ստատելու</w:t>
      </w:r>
      <w:r w:rsidRPr="00A448C1">
        <w:rPr>
          <w:sz w:val="22"/>
          <w:szCs w:val="22"/>
          <w:lang w:val="hy-AM" w:eastAsia="ru-RU"/>
        </w:rPr>
        <w:t xml:space="preserve"> մասին</w:t>
      </w:r>
      <w:r w:rsidRPr="00A448C1">
        <w:rPr>
          <w:sz w:val="22"/>
          <w:szCs w:val="22"/>
          <w:lang w:val="pt-PT" w:eastAsia="ru-RU"/>
        </w:rPr>
        <w:t xml:space="preserve">» </w:t>
      </w:r>
      <w:r w:rsidRPr="00A448C1">
        <w:rPr>
          <w:sz w:val="22"/>
          <w:szCs w:val="22"/>
          <w:lang w:val="ru-RU" w:eastAsia="ru-RU"/>
        </w:rPr>
        <w:t>Հ</w:t>
      </w:r>
      <w:r w:rsidRPr="00A448C1">
        <w:rPr>
          <w:sz w:val="22"/>
          <w:szCs w:val="22"/>
          <w:lang w:val="af-ZA" w:eastAsia="ru-RU"/>
        </w:rPr>
        <w:t>այաստանի Հանրապետության կ</w:t>
      </w:r>
      <w:r w:rsidRPr="00A448C1">
        <w:rPr>
          <w:sz w:val="22"/>
          <w:szCs w:val="22"/>
          <w:lang w:val="hy-AM" w:eastAsia="ru-RU"/>
        </w:rPr>
        <w:t>առավարության</w:t>
      </w:r>
      <w:r w:rsidRPr="00A448C1">
        <w:rPr>
          <w:sz w:val="22"/>
          <w:szCs w:val="22"/>
          <w:lang w:val="pt-PT" w:eastAsia="ru-RU"/>
        </w:rPr>
        <w:t xml:space="preserve"> </w:t>
      </w:r>
      <w:r w:rsidRPr="00A448C1">
        <w:rPr>
          <w:sz w:val="22"/>
          <w:szCs w:val="22"/>
          <w:lang w:val="hy-AM" w:eastAsia="ru-RU"/>
        </w:rPr>
        <w:t>որոշման</w:t>
      </w:r>
      <w:r w:rsidRPr="00A448C1">
        <w:rPr>
          <w:sz w:val="22"/>
          <w:szCs w:val="22"/>
          <w:lang w:val="af-ZA" w:eastAsia="ru-RU"/>
        </w:rPr>
        <w:t xml:space="preserve"> </w:t>
      </w:r>
      <w:r w:rsidRPr="00A448C1">
        <w:rPr>
          <w:sz w:val="22"/>
          <w:szCs w:val="22"/>
          <w:lang w:val="hy-AM" w:eastAsia="ru-RU"/>
        </w:rPr>
        <w:t>նախագ</w:t>
      </w:r>
      <w:r w:rsidRPr="00A448C1">
        <w:rPr>
          <w:sz w:val="22"/>
          <w:szCs w:val="22"/>
          <w:lang w:val="ru-RU" w:eastAsia="ru-RU"/>
        </w:rPr>
        <w:t>ծի</w:t>
      </w:r>
      <w:r w:rsidRPr="00A448C1">
        <w:rPr>
          <w:sz w:val="22"/>
          <w:szCs w:val="22"/>
          <w:lang w:val="pt-PT" w:eastAsia="ru-RU"/>
        </w:rPr>
        <w:t xml:space="preserve"> ընդունման </w:t>
      </w:r>
      <w:r w:rsidRPr="00A448C1">
        <w:rPr>
          <w:bCs/>
          <w:sz w:val="22"/>
          <w:szCs w:val="22"/>
          <w:lang w:val="hy-AM" w:eastAsia="ru-RU"/>
        </w:rPr>
        <w:t>կապակցությամբ պետական բյուջեում ծախսերի և եկամուտների ավելացում կամ նվազեցում չի նախատեսվում</w:t>
      </w:r>
      <w:r w:rsidRPr="00A448C1">
        <w:rPr>
          <w:bCs/>
          <w:sz w:val="22"/>
          <w:szCs w:val="22"/>
          <w:lang w:val="pt-PT" w:eastAsia="ru-RU"/>
        </w:rPr>
        <w:t>:</w:t>
      </w:r>
    </w:p>
    <w:p w:rsidR="00A448C1" w:rsidRPr="00A448C1" w:rsidRDefault="00A448C1" w:rsidP="00A448C1">
      <w:pPr>
        <w:ind w:left="375"/>
        <w:contextualSpacing/>
        <w:jc w:val="right"/>
        <w:rPr>
          <w:rFonts w:cs="Arial Unicode MS"/>
          <w:b/>
          <w:sz w:val="22"/>
          <w:szCs w:val="22"/>
          <w:lang w:val="pt-PT" w:eastAsia="ru-RU"/>
        </w:rPr>
      </w:pPr>
    </w:p>
    <w:p w:rsidR="00A448C1" w:rsidRPr="00A448C1" w:rsidRDefault="00A448C1" w:rsidP="00A448C1">
      <w:pPr>
        <w:ind w:left="375"/>
        <w:contextualSpacing/>
        <w:jc w:val="right"/>
        <w:rPr>
          <w:rFonts w:cs="Times New Roman"/>
          <w:b/>
          <w:sz w:val="22"/>
          <w:szCs w:val="22"/>
          <w:lang w:val="pt-PT" w:eastAsia="ru-RU"/>
        </w:rPr>
      </w:pPr>
    </w:p>
    <w:p w:rsidR="00A448C1" w:rsidRPr="00A448C1" w:rsidRDefault="00A448C1" w:rsidP="00A448C1">
      <w:pPr>
        <w:ind w:left="375"/>
        <w:contextualSpacing/>
        <w:jc w:val="right"/>
        <w:rPr>
          <w:rFonts w:cs="Times New Roman"/>
          <w:b/>
          <w:sz w:val="22"/>
          <w:szCs w:val="22"/>
          <w:lang w:val="pt-PT" w:eastAsia="ru-RU"/>
        </w:rPr>
      </w:pPr>
    </w:p>
    <w:p w:rsidR="00A448C1" w:rsidRPr="00A448C1" w:rsidRDefault="00A448C1" w:rsidP="00A448C1">
      <w:pPr>
        <w:ind w:left="375"/>
        <w:contextualSpacing/>
        <w:jc w:val="right"/>
        <w:rPr>
          <w:rFonts w:cs="Times New Roman"/>
          <w:b/>
          <w:sz w:val="22"/>
          <w:szCs w:val="22"/>
          <w:lang w:val="pt-PT" w:eastAsia="ru-RU"/>
        </w:rPr>
      </w:pPr>
    </w:p>
    <w:p w:rsidR="00A448C1" w:rsidRPr="00A448C1" w:rsidRDefault="00A448C1" w:rsidP="00A448C1">
      <w:pPr>
        <w:ind w:left="375"/>
        <w:contextualSpacing/>
        <w:jc w:val="right"/>
        <w:rPr>
          <w:rFonts w:cs="Times New Roman"/>
          <w:b/>
          <w:sz w:val="22"/>
          <w:szCs w:val="22"/>
          <w:lang w:val="pt-PT" w:eastAsia="ru-RU"/>
        </w:rPr>
      </w:pPr>
    </w:p>
    <w:p w:rsidR="00A448C1" w:rsidRPr="00A448C1" w:rsidRDefault="00A448C1" w:rsidP="00A448C1">
      <w:pPr>
        <w:ind w:left="375"/>
        <w:contextualSpacing/>
        <w:jc w:val="right"/>
        <w:rPr>
          <w:rFonts w:cs="Times New Roman"/>
          <w:b/>
          <w:sz w:val="22"/>
          <w:szCs w:val="22"/>
          <w:lang w:val="pt-PT" w:eastAsia="ru-RU"/>
        </w:rPr>
      </w:pPr>
    </w:p>
    <w:p w:rsidR="00A448C1" w:rsidRPr="00A448C1" w:rsidRDefault="00A448C1" w:rsidP="00A448C1">
      <w:pPr>
        <w:ind w:left="375"/>
        <w:contextualSpacing/>
        <w:jc w:val="right"/>
        <w:rPr>
          <w:rFonts w:cs="Times New Roman"/>
          <w:b/>
          <w:sz w:val="22"/>
          <w:szCs w:val="22"/>
          <w:lang w:val="pt-PT" w:eastAsia="ru-RU"/>
        </w:rPr>
      </w:pPr>
    </w:p>
    <w:p w:rsidR="00A448C1" w:rsidRPr="00A448C1" w:rsidRDefault="00A448C1" w:rsidP="00A448C1">
      <w:pPr>
        <w:ind w:left="375"/>
        <w:contextualSpacing/>
        <w:jc w:val="right"/>
        <w:rPr>
          <w:rFonts w:cs="Times New Roman"/>
          <w:b/>
          <w:sz w:val="22"/>
          <w:szCs w:val="22"/>
          <w:lang w:val="pt-PT" w:eastAsia="ru-RU"/>
        </w:rPr>
      </w:pPr>
    </w:p>
    <w:p w:rsidR="00A448C1" w:rsidRPr="00A448C1" w:rsidRDefault="00A448C1" w:rsidP="00A448C1">
      <w:pPr>
        <w:ind w:left="375"/>
        <w:contextualSpacing/>
        <w:jc w:val="right"/>
        <w:rPr>
          <w:rFonts w:cs="Times New Roman"/>
          <w:b/>
          <w:sz w:val="22"/>
          <w:szCs w:val="22"/>
          <w:lang w:val="pt-PT" w:eastAsia="ru-RU"/>
        </w:rPr>
      </w:pPr>
    </w:p>
    <w:p w:rsidR="00A448C1" w:rsidRPr="00A448C1" w:rsidRDefault="00A448C1" w:rsidP="00A448C1">
      <w:pPr>
        <w:ind w:left="375"/>
        <w:contextualSpacing/>
        <w:jc w:val="right"/>
        <w:rPr>
          <w:rFonts w:cs="Times New Roman"/>
          <w:b/>
          <w:sz w:val="22"/>
          <w:szCs w:val="22"/>
          <w:lang w:val="pt-PT" w:eastAsia="ru-RU"/>
        </w:rPr>
      </w:pPr>
    </w:p>
    <w:p w:rsidR="00A448C1" w:rsidRPr="00A448C1" w:rsidRDefault="00A448C1" w:rsidP="00A448C1">
      <w:pPr>
        <w:ind w:left="375"/>
        <w:contextualSpacing/>
        <w:jc w:val="right"/>
        <w:rPr>
          <w:rFonts w:cs="Times New Roman"/>
          <w:b/>
          <w:sz w:val="22"/>
          <w:szCs w:val="22"/>
          <w:lang w:val="pt-PT" w:eastAsia="ru-RU"/>
        </w:rPr>
      </w:pPr>
    </w:p>
    <w:p w:rsidR="00A448C1" w:rsidRPr="00A448C1" w:rsidRDefault="00A448C1" w:rsidP="00A448C1">
      <w:pPr>
        <w:ind w:left="375"/>
        <w:contextualSpacing/>
        <w:jc w:val="right"/>
        <w:rPr>
          <w:rFonts w:cs="Times New Roman"/>
          <w:b/>
          <w:sz w:val="22"/>
          <w:szCs w:val="22"/>
          <w:lang w:val="pt-PT" w:eastAsia="ru-RU"/>
        </w:rPr>
      </w:pPr>
    </w:p>
    <w:p w:rsidR="00A448C1" w:rsidRPr="00A448C1" w:rsidRDefault="00A448C1" w:rsidP="00A448C1">
      <w:pPr>
        <w:ind w:left="375"/>
        <w:contextualSpacing/>
        <w:jc w:val="right"/>
        <w:rPr>
          <w:rFonts w:cs="Times New Roman"/>
          <w:b/>
          <w:sz w:val="22"/>
          <w:szCs w:val="22"/>
          <w:lang w:val="pt-PT" w:eastAsia="ru-RU"/>
        </w:rPr>
      </w:pPr>
    </w:p>
    <w:p w:rsidR="00A448C1" w:rsidRPr="00A448C1" w:rsidRDefault="00A448C1" w:rsidP="00A448C1">
      <w:pPr>
        <w:ind w:left="375"/>
        <w:contextualSpacing/>
        <w:jc w:val="right"/>
        <w:rPr>
          <w:rFonts w:cs="Times New Roman"/>
          <w:b/>
          <w:sz w:val="22"/>
          <w:szCs w:val="22"/>
          <w:lang w:val="pt-PT" w:eastAsia="ru-RU"/>
        </w:rPr>
      </w:pPr>
    </w:p>
    <w:p w:rsidR="00A448C1" w:rsidRPr="00A448C1" w:rsidRDefault="00A448C1" w:rsidP="00A448C1">
      <w:pPr>
        <w:ind w:left="375"/>
        <w:contextualSpacing/>
        <w:jc w:val="right"/>
        <w:rPr>
          <w:rFonts w:cs="Times New Roman"/>
          <w:b/>
          <w:sz w:val="22"/>
          <w:szCs w:val="22"/>
          <w:lang w:val="pt-PT" w:eastAsia="ru-RU"/>
        </w:rPr>
      </w:pPr>
    </w:p>
    <w:p w:rsidR="00A448C1" w:rsidRPr="00A448C1" w:rsidRDefault="00A448C1" w:rsidP="00A448C1">
      <w:pPr>
        <w:ind w:left="375"/>
        <w:contextualSpacing/>
        <w:jc w:val="right"/>
        <w:rPr>
          <w:rFonts w:cs="Times New Roman"/>
          <w:b/>
          <w:sz w:val="22"/>
          <w:szCs w:val="22"/>
          <w:lang w:val="pt-PT" w:eastAsia="ru-RU"/>
        </w:rPr>
      </w:pPr>
    </w:p>
    <w:p w:rsidR="00A448C1" w:rsidRPr="00A448C1" w:rsidRDefault="00A448C1" w:rsidP="00A448C1">
      <w:pPr>
        <w:ind w:left="375"/>
        <w:contextualSpacing/>
        <w:jc w:val="right"/>
        <w:rPr>
          <w:rFonts w:cs="Times New Roman"/>
          <w:b/>
          <w:sz w:val="22"/>
          <w:szCs w:val="22"/>
          <w:lang w:val="pt-PT" w:eastAsia="ru-RU"/>
        </w:rPr>
      </w:pPr>
    </w:p>
    <w:p w:rsidR="00A448C1" w:rsidRPr="00A448C1" w:rsidRDefault="00A448C1" w:rsidP="00A448C1">
      <w:pPr>
        <w:contextualSpacing/>
        <w:rPr>
          <w:rFonts w:cs="Times New Roman"/>
          <w:b/>
          <w:sz w:val="22"/>
          <w:szCs w:val="22"/>
          <w:lang w:val="pt-PT" w:eastAsia="ru-RU"/>
        </w:rPr>
      </w:pPr>
    </w:p>
    <w:p w:rsidR="00A448C1" w:rsidRPr="00A448C1" w:rsidRDefault="00A448C1" w:rsidP="00A448C1">
      <w:pPr>
        <w:ind w:left="375"/>
        <w:contextualSpacing/>
        <w:jc w:val="right"/>
        <w:rPr>
          <w:rFonts w:cs="Times New Roman"/>
          <w:b/>
          <w:sz w:val="22"/>
          <w:szCs w:val="22"/>
          <w:lang w:val="pt-PT" w:eastAsia="ru-RU"/>
        </w:rPr>
      </w:pPr>
    </w:p>
    <w:p w:rsidR="00A448C1" w:rsidRPr="00A448C1" w:rsidRDefault="00A448C1" w:rsidP="00A448C1">
      <w:pPr>
        <w:ind w:left="375"/>
        <w:contextualSpacing/>
        <w:jc w:val="right"/>
        <w:rPr>
          <w:rFonts w:cs="Times New Roman"/>
          <w:b/>
          <w:sz w:val="22"/>
          <w:szCs w:val="22"/>
          <w:lang w:val="pt-PT" w:eastAsia="ru-RU"/>
        </w:rPr>
      </w:pPr>
    </w:p>
    <w:p w:rsidR="00E528FB" w:rsidRDefault="00E528FB" w:rsidP="00A448C1">
      <w:pPr>
        <w:ind w:left="375"/>
        <w:contextualSpacing/>
        <w:jc w:val="center"/>
        <w:rPr>
          <w:rFonts w:cs="Times New Roman"/>
          <w:b/>
          <w:sz w:val="22"/>
          <w:szCs w:val="22"/>
          <w:lang w:val="hy-AM" w:eastAsia="ru-RU"/>
        </w:rPr>
      </w:pPr>
      <w:r>
        <w:rPr>
          <w:rFonts w:cs="Times New Roman"/>
          <w:b/>
          <w:sz w:val="22"/>
          <w:szCs w:val="22"/>
          <w:lang w:val="hy-AM" w:eastAsia="ru-RU"/>
        </w:rPr>
        <w:br w:type="page"/>
      </w:r>
    </w:p>
    <w:p w:rsidR="00A448C1" w:rsidRPr="00A448C1" w:rsidRDefault="00A448C1" w:rsidP="00A448C1">
      <w:pPr>
        <w:ind w:left="375"/>
        <w:contextualSpacing/>
        <w:jc w:val="center"/>
        <w:rPr>
          <w:rFonts w:cs="Times New Roman"/>
          <w:b/>
          <w:sz w:val="22"/>
          <w:szCs w:val="22"/>
          <w:lang w:val="hy-AM" w:eastAsia="ru-RU"/>
        </w:rPr>
      </w:pPr>
      <w:r w:rsidRPr="00A448C1">
        <w:rPr>
          <w:rFonts w:cs="Times New Roman"/>
          <w:b/>
          <w:sz w:val="22"/>
          <w:szCs w:val="22"/>
          <w:lang w:val="hy-AM" w:eastAsia="ru-RU"/>
        </w:rPr>
        <w:lastRenderedPageBreak/>
        <w:t>ՌԱԶՄԱՎԱՐԱԿԱՆ ՓԱՍՏԱԹՂԻ ՏԻՏՂՈՍԱԹԵՐԹ</w:t>
      </w:r>
    </w:p>
    <w:p w:rsidR="00A448C1" w:rsidRPr="00A448C1" w:rsidRDefault="00A448C1" w:rsidP="00A448C1">
      <w:pPr>
        <w:ind w:left="375"/>
        <w:contextualSpacing/>
        <w:jc w:val="both"/>
        <w:rPr>
          <w:rFonts w:cs="Times New Roman"/>
          <w:sz w:val="22"/>
          <w:szCs w:val="22"/>
          <w:lang w:val="hy-AM" w:eastAsia="ru-RU"/>
        </w:rPr>
      </w:pPr>
    </w:p>
    <w:p w:rsidR="00A448C1" w:rsidRPr="00A448C1" w:rsidRDefault="00A448C1" w:rsidP="00A448C1">
      <w:pPr>
        <w:pBdr>
          <w:top w:val="single" w:sz="4" w:space="1" w:color="auto"/>
          <w:left w:val="single" w:sz="4" w:space="24" w:color="auto"/>
          <w:bottom w:val="single" w:sz="4" w:space="1" w:color="auto"/>
          <w:right w:val="single" w:sz="4" w:space="0" w:color="auto"/>
        </w:pBdr>
        <w:spacing w:after="200" w:line="276" w:lineRule="auto"/>
        <w:jc w:val="center"/>
        <w:rPr>
          <w:rFonts w:eastAsia="Calibri" w:cs="Times New Roman"/>
          <w:b/>
          <w:sz w:val="22"/>
          <w:szCs w:val="22"/>
          <w:u w:val="single"/>
          <w:lang w:val="hy-AM" w:eastAsia="ru-RU"/>
        </w:rPr>
      </w:pPr>
      <w:r w:rsidRPr="00A448C1">
        <w:rPr>
          <w:rFonts w:eastAsia="Calibri" w:cs="Times New Roman"/>
          <w:b/>
          <w:sz w:val="22"/>
          <w:szCs w:val="22"/>
          <w:u w:val="single"/>
          <w:lang w:val="hy-AM" w:eastAsia="ru-RU"/>
        </w:rPr>
        <w:t>Ռազմավարական փաստաթղթի տիտղոսաթերթ</w:t>
      </w:r>
    </w:p>
    <w:p w:rsidR="00A448C1" w:rsidRPr="00A448C1" w:rsidRDefault="00A448C1" w:rsidP="00A448C1">
      <w:pPr>
        <w:pBdr>
          <w:top w:val="single" w:sz="4" w:space="1" w:color="auto"/>
          <w:left w:val="single" w:sz="4" w:space="24" w:color="auto"/>
          <w:bottom w:val="single" w:sz="4" w:space="1" w:color="auto"/>
          <w:right w:val="single" w:sz="4" w:space="0" w:color="auto"/>
        </w:pBdr>
        <w:spacing w:after="200" w:line="276" w:lineRule="auto"/>
        <w:jc w:val="both"/>
        <w:rPr>
          <w:rFonts w:eastAsia="Calibri" w:cs="Times New Roman"/>
          <w:sz w:val="22"/>
          <w:szCs w:val="22"/>
          <w:lang w:val="hy-AM" w:eastAsia="ru-RU"/>
        </w:rPr>
      </w:pPr>
      <w:r w:rsidRPr="00A448C1">
        <w:rPr>
          <w:rFonts w:eastAsia="Calibri" w:cs="Times New Roman"/>
          <w:sz w:val="22"/>
          <w:szCs w:val="22"/>
          <w:lang w:val="hy-AM" w:eastAsia="ru-RU"/>
        </w:rPr>
        <w:t xml:space="preserve">Սույն տիտղոսաթերթը պարունակում է տեղեկատվություն ներկայացվող նախագծի/ գույքագրման նպատակներով ռազմավարական փաստաթղթի/ վերաբերյալ համաձայն ------ հրահանգի հավելված 1.1 </w:t>
      </w:r>
    </w:p>
    <w:p w:rsidR="00A448C1" w:rsidRPr="00A448C1" w:rsidRDefault="00A448C1" w:rsidP="00A448C1">
      <w:pPr>
        <w:spacing w:after="200" w:line="276" w:lineRule="auto"/>
        <w:rPr>
          <w:rFonts w:eastAsia="Calibri" w:cs="Times New Roman"/>
          <w:sz w:val="22"/>
          <w:szCs w:val="22"/>
          <w:lang w:val="hy-AM" w:eastAsia="ru-RU"/>
        </w:rPr>
      </w:pPr>
    </w:p>
    <w:tbl>
      <w:tblPr>
        <w:tblW w:w="5148" w:type="pct"/>
        <w:tblInd w:w="-432" w:type="dxa"/>
        <w:tblLook w:val="01E0" w:firstRow="1" w:lastRow="1" w:firstColumn="1" w:lastColumn="1" w:noHBand="0" w:noVBand="0"/>
      </w:tblPr>
      <w:tblGrid>
        <w:gridCol w:w="3196"/>
        <w:gridCol w:w="141"/>
        <w:gridCol w:w="1607"/>
        <w:gridCol w:w="354"/>
        <w:gridCol w:w="826"/>
        <w:gridCol w:w="40"/>
        <w:gridCol w:w="12"/>
        <w:gridCol w:w="81"/>
        <w:gridCol w:w="80"/>
        <w:gridCol w:w="1247"/>
        <w:gridCol w:w="432"/>
        <w:gridCol w:w="43"/>
        <w:gridCol w:w="1565"/>
      </w:tblGrid>
      <w:tr w:rsidR="00A448C1" w:rsidRPr="00BF11C1" w:rsidTr="00584437">
        <w:tc>
          <w:tcPr>
            <w:tcW w:w="3017" w:type="dxa"/>
            <w:tcBorders>
              <w:top w:val="single" w:sz="4" w:space="0" w:color="auto"/>
              <w:left w:val="single" w:sz="4" w:space="0" w:color="auto"/>
              <w:bottom w:val="single" w:sz="4" w:space="0" w:color="auto"/>
              <w:right w:val="single" w:sz="4" w:space="0" w:color="auto"/>
            </w:tcBorders>
            <w:hideMark/>
          </w:tcPr>
          <w:p w:rsidR="00A448C1" w:rsidRPr="00A448C1" w:rsidRDefault="00A448C1" w:rsidP="00A448C1">
            <w:pPr>
              <w:spacing w:line="276" w:lineRule="auto"/>
              <w:rPr>
                <w:rFonts w:cs="Arial Unicode MS"/>
                <w:b/>
                <w:color w:val="000000"/>
                <w:sz w:val="22"/>
                <w:szCs w:val="22"/>
                <w:u w:color="000000"/>
                <w:lang w:val="hy-AM" w:eastAsia="de-DE"/>
              </w:rPr>
            </w:pPr>
            <w:r w:rsidRPr="00A448C1">
              <w:rPr>
                <w:rFonts w:cs="Times New Roman"/>
                <w:b/>
                <w:sz w:val="22"/>
                <w:szCs w:val="22"/>
                <w:lang w:val="hy-AM" w:eastAsia="ru-RU"/>
              </w:rPr>
              <w:t>1. Անվանումը</w:t>
            </w:r>
          </w:p>
        </w:tc>
        <w:tc>
          <w:tcPr>
            <w:tcW w:w="6973" w:type="dxa"/>
            <w:gridSpan w:val="12"/>
            <w:tcBorders>
              <w:top w:val="single" w:sz="4" w:space="0" w:color="auto"/>
              <w:left w:val="single" w:sz="4" w:space="0" w:color="auto"/>
              <w:bottom w:val="single" w:sz="4" w:space="0" w:color="auto"/>
              <w:right w:val="single" w:sz="4" w:space="0" w:color="auto"/>
            </w:tcBorders>
            <w:hideMark/>
          </w:tcPr>
          <w:p w:rsidR="00A448C1" w:rsidRPr="00A448C1" w:rsidRDefault="00A448C1" w:rsidP="00A448C1">
            <w:pPr>
              <w:spacing w:line="276" w:lineRule="auto"/>
              <w:ind w:right="-25"/>
              <w:jc w:val="both"/>
              <w:rPr>
                <w:rFonts w:cs="Arial Unicode MS"/>
                <w:color w:val="000000"/>
                <w:sz w:val="22"/>
                <w:szCs w:val="22"/>
                <w:u w:color="000000"/>
                <w:lang w:val="hy-AM" w:eastAsia="ru-RU"/>
              </w:rPr>
            </w:pPr>
            <w:r w:rsidRPr="00A448C1">
              <w:rPr>
                <w:rFonts w:eastAsia="Calibri"/>
                <w:bCs/>
                <w:sz w:val="22"/>
                <w:szCs w:val="22"/>
                <w:lang w:val="pt-PT" w:eastAsia="ru-RU"/>
              </w:rPr>
              <w:t>«</w:t>
            </w:r>
            <w:r w:rsidRPr="00A448C1">
              <w:rPr>
                <w:rFonts w:cs="Times New Roman"/>
                <w:sz w:val="22"/>
                <w:szCs w:val="22"/>
                <w:lang w:val="af-ZA" w:eastAsia="ru-RU"/>
              </w:rPr>
              <w:t>Հայաստանի Հանրապետությու</w:t>
            </w:r>
            <w:r w:rsidRPr="00A448C1">
              <w:rPr>
                <w:rFonts w:cs="Times New Roman"/>
                <w:sz w:val="22"/>
                <w:szCs w:val="22"/>
                <w:lang w:val="af-ZA" w:eastAsia="ru-RU"/>
              </w:rPr>
              <w:softHyphen/>
              <w:t>նում գենդերային  քաղաքականության իրականացման 2019-2023 թվականների ռազմավարությունը և միջոցա</w:t>
            </w:r>
            <w:r w:rsidRPr="00A448C1">
              <w:rPr>
                <w:rFonts w:cs="Times New Roman"/>
                <w:sz w:val="22"/>
                <w:szCs w:val="22"/>
                <w:lang w:val="af-ZA" w:eastAsia="ru-RU"/>
              </w:rPr>
              <w:softHyphen/>
              <w:t>ռումների ծրագիրը հաստատելու մասին» ՀՀ կառավարության որոշման նախագիծ</w:t>
            </w:r>
            <w:r w:rsidRPr="00A448C1">
              <w:rPr>
                <w:rFonts w:eastAsia="Calibri"/>
                <w:bCs/>
                <w:sz w:val="22"/>
                <w:szCs w:val="22"/>
                <w:lang w:val="pt-PT" w:eastAsia="ru-RU"/>
              </w:rPr>
              <w:t>»</w:t>
            </w:r>
          </w:p>
        </w:tc>
      </w:tr>
      <w:tr w:rsidR="00A448C1" w:rsidRPr="00BF11C1" w:rsidTr="00584437">
        <w:tc>
          <w:tcPr>
            <w:tcW w:w="3017" w:type="dxa"/>
            <w:tcBorders>
              <w:top w:val="single" w:sz="4" w:space="0" w:color="auto"/>
              <w:left w:val="single" w:sz="4" w:space="0" w:color="auto"/>
              <w:bottom w:val="single" w:sz="4" w:space="0" w:color="auto"/>
              <w:right w:val="single" w:sz="4" w:space="0" w:color="auto"/>
            </w:tcBorders>
            <w:hideMark/>
          </w:tcPr>
          <w:p w:rsidR="00A448C1" w:rsidRPr="00A448C1" w:rsidRDefault="00A448C1" w:rsidP="00A448C1">
            <w:pPr>
              <w:spacing w:line="276" w:lineRule="auto"/>
              <w:rPr>
                <w:rFonts w:cs="Arial Unicode MS"/>
                <w:b/>
                <w:color w:val="000000"/>
                <w:sz w:val="22"/>
                <w:szCs w:val="22"/>
                <w:u w:color="000000"/>
                <w:lang w:val="hy-AM" w:eastAsia="ru-RU"/>
              </w:rPr>
            </w:pPr>
            <w:r w:rsidRPr="00A448C1">
              <w:rPr>
                <w:rFonts w:cs="Times New Roman"/>
                <w:b/>
                <w:sz w:val="22"/>
                <w:szCs w:val="22"/>
                <w:lang w:val="hy-AM" w:eastAsia="ru-RU"/>
              </w:rPr>
              <w:t>2. Մշակող մարմինը</w:t>
            </w:r>
          </w:p>
        </w:tc>
        <w:tc>
          <w:tcPr>
            <w:tcW w:w="6973" w:type="dxa"/>
            <w:gridSpan w:val="12"/>
            <w:tcBorders>
              <w:top w:val="single" w:sz="4" w:space="0" w:color="auto"/>
              <w:left w:val="single" w:sz="4" w:space="0" w:color="auto"/>
              <w:bottom w:val="single" w:sz="4" w:space="0" w:color="auto"/>
              <w:right w:val="single" w:sz="4" w:space="0" w:color="auto"/>
            </w:tcBorders>
            <w:hideMark/>
          </w:tcPr>
          <w:p w:rsidR="00A448C1" w:rsidRPr="00A448C1" w:rsidRDefault="00A448C1" w:rsidP="00A448C1">
            <w:pPr>
              <w:spacing w:line="276" w:lineRule="auto"/>
              <w:jc w:val="both"/>
              <w:rPr>
                <w:rFonts w:cs="Arial Unicode MS"/>
                <w:color w:val="000000"/>
                <w:sz w:val="22"/>
                <w:szCs w:val="22"/>
                <w:u w:color="000000"/>
                <w:lang w:val="hy-AM" w:eastAsia="ru-RU"/>
              </w:rPr>
            </w:pPr>
            <w:r w:rsidRPr="00A448C1">
              <w:rPr>
                <w:rFonts w:cs="Times New Roman"/>
                <w:sz w:val="22"/>
                <w:szCs w:val="22"/>
                <w:lang w:val="hy-AM" w:eastAsia="ru-RU"/>
              </w:rPr>
              <w:t>ՀՀ աշխատանքի և սոցիալական հարցերի նախարարություն</w:t>
            </w:r>
          </w:p>
        </w:tc>
      </w:tr>
      <w:tr w:rsidR="00A448C1" w:rsidRPr="00A448C1" w:rsidTr="00584437">
        <w:tc>
          <w:tcPr>
            <w:tcW w:w="3017" w:type="dxa"/>
            <w:tcBorders>
              <w:top w:val="single" w:sz="4" w:space="0" w:color="auto"/>
              <w:left w:val="single" w:sz="4" w:space="0" w:color="auto"/>
              <w:bottom w:val="single" w:sz="4" w:space="0" w:color="auto"/>
              <w:right w:val="single" w:sz="4" w:space="0" w:color="auto"/>
            </w:tcBorders>
            <w:hideMark/>
          </w:tcPr>
          <w:p w:rsidR="00A448C1" w:rsidRPr="00A448C1" w:rsidRDefault="00A448C1" w:rsidP="00A448C1">
            <w:pPr>
              <w:spacing w:line="276" w:lineRule="auto"/>
              <w:rPr>
                <w:rFonts w:cs="Arial Unicode MS"/>
                <w:b/>
                <w:color w:val="000000"/>
                <w:sz w:val="22"/>
                <w:szCs w:val="22"/>
                <w:u w:color="000000"/>
                <w:lang w:val="hy-AM" w:eastAsia="ru-RU"/>
              </w:rPr>
            </w:pPr>
            <w:r w:rsidRPr="00A448C1">
              <w:rPr>
                <w:rFonts w:cs="Times New Roman"/>
                <w:b/>
                <w:sz w:val="22"/>
                <w:szCs w:val="22"/>
                <w:lang w:val="hy-AM" w:eastAsia="ru-RU"/>
              </w:rPr>
              <w:t>3. Նոր կամ վերանայում</w:t>
            </w:r>
          </w:p>
        </w:tc>
        <w:tc>
          <w:tcPr>
            <w:tcW w:w="3255" w:type="dxa"/>
            <w:gridSpan w:val="8"/>
            <w:tcBorders>
              <w:top w:val="single" w:sz="4" w:space="0" w:color="auto"/>
              <w:left w:val="single" w:sz="4" w:space="0" w:color="auto"/>
              <w:bottom w:val="single" w:sz="4" w:space="0" w:color="auto"/>
              <w:right w:val="single" w:sz="4" w:space="0" w:color="auto"/>
            </w:tcBorders>
            <w:hideMark/>
          </w:tcPr>
          <w:p w:rsidR="00A448C1" w:rsidRPr="00A448C1" w:rsidRDefault="00A448C1" w:rsidP="00CC4F46">
            <w:pPr>
              <w:numPr>
                <w:ilvl w:val="0"/>
                <w:numId w:val="78"/>
              </w:numPr>
              <w:tabs>
                <w:tab w:val="left" w:pos="2370"/>
              </w:tabs>
              <w:spacing w:line="276" w:lineRule="auto"/>
              <w:ind w:right="-25"/>
              <w:contextualSpacing/>
              <w:jc w:val="both"/>
              <w:rPr>
                <w:rFonts w:eastAsia="Calibri" w:cs="Arial Unicode MS"/>
                <w:color w:val="000000"/>
                <w:sz w:val="22"/>
                <w:szCs w:val="22"/>
                <w:u w:color="000000"/>
                <w:lang w:val="hy-AM" w:eastAsia="ru-RU"/>
              </w:rPr>
            </w:pPr>
            <w:r w:rsidRPr="00A448C1">
              <w:rPr>
                <w:rFonts w:eastAsia="Calibri" w:cs="Times New Roman"/>
                <w:sz w:val="22"/>
                <w:szCs w:val="22"/>
                <w:lang w:val="hy-AM" w:eastAsia="ru-RU"/>
              </w:rPr>
              <w:t>Նոր</w:t>
            </w:r>
            <w:r w:rsidRPr="00A448C1">
              <w:rPr>
                <w:rFonts w:eastAsia="Calibri" w:cs="Times New Roman"/>
                <w:sz w:val="22"/>
                <w:szCs w:val="22"/>
                <w:lang w:val="hy-AM" w:eastAsia="ru-RU"/>
              </w:rPr>
              <w:tab/>
            </w:r>
            <w:r w:rsidRPr="00A448C1">
              <w:rPr>
                <w:rFonts w:eastAsia="Calibri" w:cs="Times New Roman"/>
                <w:sz w:val="22"/>
                <w:szCs w:val="22"/>
                <w:lang w:val="hy-AM" w:eastAsia="ru-RU"/>
              </w:rPr>
              <w:fldChar w:fldCharType="begin">
                <w:ffData>
                  <w:name w:val="Check4"/>
                  <w:enabled/>
                  <w:calcOnExit w:val="0"/>
                  <w:checkBox>
                    <w:sizeAuto/>
                    <w:default w:val="0"/>
                  </w:checkBox>
                </w:ffData>
              </w:fldChar>
            </w:r>
            <w:bookmarkStart w:id="0" w:name="Check4"/>
            <w:r w:rsidRPr="00A448C1">
              <w:rPr>
                <w:rFonts w:eastAsia="Calibri" w:cs="Times New Roman"/>
                <w:sz w:val="22"/>
                <w:szCs w:val="22"/>
                <w:lang w:val="hy-AM" w:eastAsia="ru-RU"/>
              </w:rPr>
              <w:instrText xml:space="preserve"> FORMCHECKBOX </w:instrText>
            </w:r>
            <w:r w:rsidR="007B7C9A">
              <w:rPr>
                <w:rFonts w:eastAsia="Calibri" w:cs="Times New Roman"/>
                <w:sz w:val="22"/>
                <w:szCs w:val="22"/>
                <w:lang w:val="hy-AM" w:eastAsia="ru-RU"/>
              </w:rPr>
            </w:r>
            <w:r w:rsidR="007B7C9A">
              <w:rPr>
                <w:rFonts w:eastAsia="Calibri" w:cs="Times New Roman"/>
                <w:sz w:val="22"/>
                <w:szCs w:val="22"/>
                <w:lang w:val="hy-AM" w:eastAsia="ru-RU"/>
              </w:rPr>
              <w:fldChar w:fldCharType="separate"/>
            </w:r>
            <w:r w:rsidRPr="00A448C1">
              <w:rPr>
                <w:rFonts w:cs="Times New Roman"/>
                <w:sz w:val="22"/>
                <w:szCs w:val="22"/>
                <w:lang w:val="ru-RU" w:eastAsia="ru-RU"/>
              </w:rPr>
              <w:fldChar w:fldCharType="end"/>
            </w:r>
            <w:bookmarkEnd w:id="0"/>
          </w:p>
        </w:tc>
        <w:tc>
          <w:tcPr>
            <w:tcW w:w="3718" w:type="dxa"/>
            <w:gridSpan w:val="4"/>
            <w:tcBorders>
              <w:top w:val="single" w:sz="4" w:space="0" w:color="auto"/>
              <w:left w:val="single" w:sz="4" w:space="0" w:color="auto"/>
              <w:bottom w:val="single" w:sz="4" w:space="0" w:color="auto"/>
              <w:right w:val="single" w:sz="4" w:space="0" w:color="auto"/>
            </w:tcBorders>
            <w:hideMark/>
          </w:tcPr>
          <w:p w:rsidR="00A448C1" w:rsidRPr="00A448C1" w:rsidRDefault="00A448C1" w:rsidP="00A448C1">
            <w:pPr>
              <w:tabs>
                <w:tab w:val="right" w:pos="3391"/>
              </w:tabs>
              <w:spacing w:line="276" w:lineRule="auto"/>
              <w:ind w:right="-25"/>
              <w:jc w:val="both"/>
              <w:rPr>
                <w:rFonts w:eastAsia="Calibri" w:cs="Arial Unicode MS"/>
                <w:color w:val="000000"/>
                <w:sz w:val="22"/>
                <w:szCs w:val="22"/>
                <w:u w:color="000000"/>
                <w:lang w:val="hy-AM" w:eastAsia="ru-RU"/>
              </w:rPr>
            </w:pPr>
            <w:r w:rsidRPr="00A448C1">
              <w:rPr>
                <w:rFonts w:eastAsia="Calibri" w:cs="Times New Roman"/>
                <w:sz w:val="22"/>
                <w:szCs w:val="22"/>
                <w:lang w:val="hy-AM" w:eastAsia="ru-RU"/>
              </w:rPr>
              <w:t xml:space="preserve">Վերանայում                 </w:t>
            </w:r>
            <w:r w:rsidRPr="00A448C1">
              <w:rPr>
                <w:rFonts w:eastAsia="Calibri" w:cs="Times New Roman"/>
                <w:sz w:val="22"/>
                <w:szCs w:val="22"/>
                <w:lang w:val="hy-AM" w:eastAsia="ru-RU"/>
              </w:rPr>
              <w:fldChar w:fldCharType="begin">
                <w:ffData>
                  <w:name w:val="Check5"/>
                  <w:enabled/>
                  <w:calcOnExit w:val="0"/>
                  <w:checkBox>
                    <w:sizeAuto/>
                    <w:default w:val="0"/>
                  </w:checkBox>
                </w:ffData>
              </w:fldChar>
            </w:r>
            <w:bookmarkStart w:id="1" w:name="Check5"/>
            <w:r w:rsidRPr="00A448C1">
              <w:rPr>
                <w:rFonts w:eastAsia="Calibri" w:cs="Times New Roman"/>
                <w:sz w:val="22"/>
                <w:szCs w:val="22"/>
                <w:lang w:val="hy-AM" w:eastAsia="ru-RU"/>
              </w:rPr>
              <w:instrText xml:space="preserve"> FORMCHECKBOX </w:instrText>
            </w:r>
            <w:r w:rsidR="007B7C9A">
              <w:rPr>
                <w:rFonts w:eastAsia="Calibri" w:cs="Times New Roman"/>
                <w:sz w:val="22"/>
                <w:szCs w:val="22"/>
                <w:lang w:val="hy-AM" w:eastAsia="ru-RU"/>
              </w:rPr>
            </w:r>
            <w:r w:rsidR="007B7C9A">
              <w:rPr>
                <w:rFonts w:eastAsia="Calibri" w:cs="Times New Roman"/>
                <w:sz w:val="22"/>
                <w:szCs w:val="22"/>
                <w:lang w:val="hy-AM" w:eastAsia="ru-RU"/>
              </w:rPr>
              <w:fldChar w:fldCharType="separate"/>
            </w:r>
            <w:r w:rsidRPr="00A448C1">
              <w:rPr>
                <w:rFonts w:cs="Times New Roman"/>
                <w:sz w:val="22"/>
                <w:szCs w:val="22"/>
                <w:lang w:val="ru-RU" w:eastAsia="ru-RU"/>
              </w:rPr>
              <w:fldChar w:fldCharType="end"/>
            </w:r>
            <w:bookmarkEnd w:id="1"/>
          </w:p>
        </w:tc>
      </w:tr>
      <w:tr w:rsidR="00A448C1" w:rsidRPr="00A448C1" w:rsidTr="00584437">
        <w:trPr>
          <w:trHeight w:val="647"/>
        </w:trPr>
        <w:tc>
          <w:tcPr>
            <w:tcW w:w="9990" w:type="dxa"/>
            <w:gridSpan w:val="13"/>
            <w:tcBorders>
              <w:top w:val="single" w:sz="4" w:space="0" w:color="auto"/>
              <w:left w:val="single" w:sz="4" w:space="0" w:color="auto"/>
              <w:bottom w:val="single" w:sz="4" w:space="0" w:color="auto"/>
              <w:right w:val="single" w:sz="4" w:space="0" w:color="auto"/>
            </w:tcBorders>
            <w:hideMark/>
          </w:tcPr>
          <w:p w:rsidR="00A448C1" w:rsidRPr="00A448C1" w:rsidRDefault="00A448C1" w:rsidP="00A448C1">
            <w:pPr>
              <w:tabs>
                <w:tab w:val="right" w:pos="3391"/>
              </w:tabs>
              <w:spacing w:line="276" w:lineRule="auto"/>
              <w:ind w:right="-25"/>
              <w:jc w:val="both"/>
              <w:rPr>
                <w:rFonts w:eastAsia="Calibri" w:cs="Arial Unicode MS"/>
                <w:color w:val="000000"/>
                <w:sz w:val="22"/>
                <w:szCs w:val="22"/>
                <w:u w:color="000000"/>
                <w:lang w:val="hy-AM" w:eastAsia="ru-RU"/>
              </w:rPr>
            </w:pPr>
            <w:r w:rsidRPr="00A448C1">
              <w:rPr>
                <w:rFonts w:eastAsia="Calibri" w:cs="Times New Roman"/>
                <w:b/>
                <w:sz w:val="22"/>
                <w:szCs w:val="22"/>
                <w:lang w:val="hy-AM" w:eastAsia="ru-RU"/>
              </w:rPr>
              <w:t>4. Մշակման հիմքերը</w:t>
            </w:r>
          </w:p>
        </w:tc>
      </w:tr>
      <w:tr w:rsidR="00A448C1" w:rsidRPr="00A448C1" w:rsidTr="00584437">
        <w:trPr>
          <w:trHeight w:val="440"/>
        </w:trPr>
        <w:tc>
          <w:tcPr>
            <w:tcW w:w="3141" w:type="dxa"/>
            <w:gridSpan w:val="2"/>
            <w:vMerge w:val="restart"/>
            <w:tcBorders>
              <w:top w:val="single" w:sz="4" w:space="0" w:color="auto"/>
              <w:left w:val="single" w:sz="4" w:space="0" w:color="auto"/>
              <w:bottom w:val="nil"/>
              <w:right w:val="single" w:sz="4" w:space="0" w:color="auto"/>
            </w:tcBorders>
            <w:hideMark/>
          </w:tcPr>
          <w:p w:rsidR="00A448C1" w:rsidRPr="00A448C1" w:rsidRDefault="00A448C1" w:rsidP="00A448C1">
            <w:pPr>
              <w:spacing w:line="276" w:lineRule="auto"/>
              <w:rPr>
                <w:rFonts w:cs="Arial Unicode MS"/>
                <w:b/>
                <w:color w:val="000000"/>
                <w:sz w:val="22"/>
                <w:szCs w:val="22"/>
                <w:u w:color="000000"/>
                <w:lang w:val="hy-AM" w:eastAsia="ru-RU"/>
              </w:rPr>
            </w:pPr>
            <w:r w:rsidRPr="00A448C1">
              <w:rPr>
                <w:rFonts w:cs="Times New Roman"/>
                <w:b/>
                <w:sz w:val="22"/>
                <w:szCs w:val="22"/>
                <w:lang w:val="hy-AM" w:eastAsia="ru-RU"/>
              </w:rPr>
              <w:t>4.1 Նոր և վերանայում</w:t>
            </w:r>
          </w:p>
        </w:tc>
        <w:tc>
          <w:tcPr>
            <w:tcW w:w="6849" w:type="dxa"/>
            <w:gridSpan w:val="11"/>
            <w:tcBorders>
              <w:top w:val="single" w:sz="4" w:space="0" w:color="auto"/>
              <w:left w:val="single" w:sz="4" w:space="0" w:color="auto"/>
              <w:bottom w:val="single" w:sz="4" w:space="0" w:color="auto"/>
              <w:right w:val="single" w:sz="4" w:space="0" w:color="auto"/>
            </w:tcBorders>
            <w:hideMark/>
          </w:tcPr>
          <w:p w:rsidR="00A448C1" w:rsidRPr="00A448C1" w:rsidRDefault="00A448C1" w:rsidP="00A448C1">
            <w:pPr>
              <w:spacing w:line="276" w:lineRule="auto"/>
              <w:rPr>
                <w:rFonts w:eastAsia="Calibri" w:cs="Arial Unicode MS"/>
                <w:color w:val="000000"/>
                <w:sz w:val="22"/>
                <w:szCs w:val="22"/>
                <w:u w:color="000000"/>
                <w:lang w:val="ru-RU" w:eastAsia="ru-RU"/>
              </w:rPr>
            </w:pPr>
            <w:r w:rsidRPr="00A448C1">
              <w:rPr>
                <w:rFonts w:eastAsia="Calibri" w:cs="Times New Roman"/>
                <w:sz w:val="22"/>
                <w:szCs w:val="22"/>
                <w:lang w:val="hy-AM" w:eastAsia="ru-RU"/>
              </w:rPr>
              <w:t>Համառոտ նկարագիր</w:t>
            </w:r>
            <w:r w:rsidRPr="00A448C1">
              <w:rPr>
                <w:rFonts w:eastAsia="Calibri" w:cs="Times New Roman"/>
                <w:sz w:val="22"/>
                <w:szCs w:val="22"/>
                <w:lang w:val="ru-RU" w:eastAsia="ru-RU"/>
              </w:rPr>
              <w:t xml:space="preserve"> </w:t>
            </w:r>
          </w:p>
        </w:tc>
      </w:tr>
      <w:tr w:rsidR="00A448C1" w:rsidRPr="00A448C1" w:rsidTr="00584437">
        <w:trPr>
          <w:trHeight w:val="440"/>
        </w:trPr>
        <w:tc>
          <w:tcPr>
            <w:tcW w:w="0" w:type="auto"/>
            <w:gridSpan w:val="2"/>
            <w:vMerge/>
            <w:tcBorders>
              <w:top w:val="single" w:sz="4" w:space="0" w:color="auto"/>
              <w:left w:val="single" w:sz="4" w:space="0" w:color="auto"/>
              <w:bottom w:val="nil"/>
              <w:right w:val="single" w:sz="4" w:space="0" w:color="auto"/>
            </w:tcBorders>
            <w:vAlign w:val="center"/>
            <w:hideMark/>
          </w:tcPr>
          <w:p w:rsidR="00A448C1" w:rsidRPr="00A448C1" w:rsidRDefault="00A448C1" w:rsidP="00A448C1">
            <w:pPr>
              <w:rPr>
                <w:rFonts w:cs="Arial Unicode MS"/>
                <w:b/>
                <w:color w:val="000000"/>
                <w:sz w:val="22"/>
                <w:szCs w:val="22"/>
                <w:u w:color="000000"/>
                <w:lang w:val="hy-AM" w:eastAsia="ru-RU"/>
              </w:rPr>
            </w:pPr>
          </w:p>
        </w:tc>
        <w:tc>
          <w:tcPr>
            <w:tcW w:w="3131" w:type="dxa"/>
            <w:gridSpan w:val="7"/>
            <w:tcBorders>
              <w:top w:val="single" w:sz="4" w:space="0" w:color="auto"/>
              <w:left w:val="single" w:sz="4" w:space="0" w:color="auto"/>
              <w:bottom w:val="single" w:sz="4" w:space="0" w:color="auto"/>
              <w:right w:val="single" w:sz="4" w:space="0" w:color="auto"/>
            </w:tcBorders>
            <w:hideMark/>
          </w:tcPr>
          <w:p w:rsidR="00A448C1" w:rsidRPr="00A448C1" w:rsidRDefault="00A448C1" w:rsidP="00A448C1">
            <w:pPr>
              <w:spacing w:line="276" w:lineRule="auto"/>
              <w:rPr>
                <w:rFonts w:eastAsia="Calibri" w:cs="Arial Unicode MS"/>
                <w:color w:val="000000"/>
                <w:sz w:val="22"/>
                <w:szCs w:val="22"/>
                <w:u w:color="000000"/>
                <w:lang w:val="hy-AM" w:eastAsia="ru-RU"/>
              </w:rPr>
            </w:pPr>
            <w:r w:rsidRPr="00A448C1">
              <w:rPr>
                <w:rFonts w:eastAsia="Calibri" w:cs="Times New Roman"/>
                <w:sz w:val="22"/>
                <w:szCs w:val="22"/>
                <w:lang w:val="hy-AM" w:eastAsia="ru-RU"/>
              </w:rPr>
              <w:t>Հիմքերը</w:t>
            </w:r>
            <w:r w:rsidRPr="00A448C1">
              <w:rPr>
                <w:rFonts w:eastAsia="Calibri" w:cs="Times New Roman"/>
                <w:sz w:val="22"/>
                <w:szCs w:val="22"/>
                <w:lang w:val="ru-RU" w:eastAsia="ru-RU"/>
              </w:rPr>
              <w:t>՝</w:t>
            </w:r>
            <w:r w:rsidRPr="00A448C1">
              <w:rPr>
                <w:rFonts w:eastAsia="Calibri" w:cs="Times New Roman"/>
                <w:sz w:val="22"/>
                <w:szCs w:val="22"/>
                <w:lang w:val="af-ZA" w:eastAsia="ru-RU"/>
              </w:rPr>
              <w:t xml:space="preserve"> </w:t>
            </w:r>
          </w:p>
        </w:tc>
        <w:tc>
          <w:tcPr>
            <w:tcW w:w="3718" w:type="dxa"/>
            <w:gridSpan w:val="4"/>
            <w:tcBorders>
              <w:top w:val="single" w:sz="4" w:space="0" w:color="auto"/>
              <w:left w:val="single" w:sz="4" w:space="0" w:color="auto"/>
              <w:bottom w:val="single" w:sz="4" w:space="0" w:color="auto"/>
              <w:right w:val="single" w:sz="4" w:space="0" w:color="auto"/>
            </w:tcBorders>
          </w:tcPr>
          <w:p w:rsidR="00A448C1" w:rsidRPr="00A448C1" w:rsidRDefault="00A448C1" w:rsidP="00A448C1">
            <w:pPr>
              <w:spacing w:line="276" w:lineRule="auto"/>
              <w:rPr>
                <w:rFonts w:eastAsia="Calibri" w:cs="Arial Unicode MS"/>
                <w:color w:val="000000"/>
                <w:sz w:val="22"/>
                <w:szCs w:val="22"/>
                <w:u w:color="000000"/>
                <w:lang w:val="hy-AM" w:eastAsia="ru-RU"/>
              </w:rPr>
            </w:pPr>
          </w:p>
        </w:tc>
      </w:tr>
      <w:tr w:rsidR="00A448C1" w:rsidRPr="00A448C1" w:rsidTr="00584437">
        <w:tc>
          <w:tcPr>
            <w:tcW w:w="0" w:type="auto"/>
            <w:gridSpan w:val="2"/>
            <w:vMerge/>
            <w:tcBorders>
              <w:top w:val="single" w:sz="4" w:space="0" w:color="auto"/>
              <w:left w:val="single" w:sz="4" w:space="0" w:color="auto"/>
              <w:bottom w:val="nil"/>
              <w:right w:val="single" w:sz="4" w:space="0" w:color="auto"/>
            </w:tcBorders>
            <w:vAlign w:val="center"/>
            <w:hideMark/>
          </w:tcPr>
          <w:p w:rsidR="00A448C1" w:rsidRPr="00A448C1" w:rsidRDefault="00A448C1" w:rsidP="00A448C1">
            <w:pPr>
              <w:rPr>
                <w:rFonts w:cs="Arial Unicode MS"/>
                <w:b/>
                <w:color w:val="000000"/>
                <w:sz w:val="22"/>
                <w:szCs w:val="22"/>
                <w:u w:color="000000"/>
                <w:lang w:val="hy-AM" w:eastAsia="ru-RU"/>
              </w:rPr>
            </w:pPr>
          </w:p>
        </w:tc>
        <w:tc>
          <w:tcPr>
            <w:tcW w:w="3131" w:type="dxa"/>
            <w:gridSpan w:val="7"/>
            <w:tcBorders>
              <w:top w:val="single" w:sz="4" w:space="0" w:color="auto"/>
              <w:left w:val="single" w:sz="4" w:space="0" w:color="auto"/>
              <w:bottom w:val="single" w:sz="4" w:space="0" w:color="auto"/>
              <w:right w:val="single" w:sz="4" w:space="0" w:color="auto"/>
            </w:tcBorders>
            <w:hideMark/>
          </w:tcPr>
          <w:p w:rsidR="00A448C1" w:rsidRPr="00A448C1" w:rsidRDefault="00A448C1" w:rsidP="00A448C1">
            <w:pPr>
              <w:spacing w:line="276" w:lineRule="auto"/>
              <w:ind w:right="-25"/>
              <w:rPr>
                <w:rFonts w:eastAsia="Calibri" w:cs="Arial Unicode MS"/>
                <w:noProof/>
                <w:color w:val="000000"/>
                <w:sz w:val="22"/>
                <w:szCs w:val="22"/>
                <w:u w:color="000000"/>
                <w:lang w:val="hy-AM" w:eastAsia="ru-RU"/>
              </w:rPr>
            </w:pPr>
            <w:r w:rsidRPr="00A448C1">
              <w:rPr>
                <w:rFonts w:eastAsia="Calibri" w:cs="Times New Roman"/>
                <w:noProof/>
                <w:sz w:val="22"/>
                <w:szCs w:val="22"/>
                <w:lang w:val="hy-AM" w:eastAsia="ru-RU"/>
              </w:rPr>
              <w:t>1. Կառավարության ծրագիր</w:t>
            </w:r>
          </w:p>
        </w:tc>
        <w:tc>
          <w:tcPr>
            <w:tcW w:w="3718" w:type="dxa"/>
            <w:gridSpan w:val="4"/>
            <w:tcBorders>
              <w:top w:val="single" w:sz="4" w:space="0" w:color="auto"/>
              <w:left w:val="single" w:sz="4" w:space="0" w:color="auto"/>
              <w:bottom w:val="single" w:sz="4" w:space="0" w:color="auto"/>
              <w:right w:val="single" w:sz="4" w:space="0" w:color="auto"/>
            </w:tcBorders>
            <w:hideMark/>
          </w:tcPr>
          <w:p w:rsidR="00A448C1" w:rsidRPr="00A448C1" w:rsidRDefault="00A448C1" w:rsidP="00CC4F46">
            <w:pPr>
              <w:numPr>
                <w:ilvl w:val="0"/>
                <w:numId w:val="78"/>
              </w:numPr>
              <w:spacing w:line="276" w:lineRule="auto"/>
              <w:ind w:right="-25"/>
              <w:contextualSpacing/>
              <w:jc w:val="center"/>
              <w:rPr>
                <w:rFonts w:eastAsia="Calibri" w:cs="Arial Unicode MS"/>
                <w:noProof/>
                <w:color w:val="000000"/>
                <w:sz w:val="22"/>
                <w:szCs w:val="22"/>
                <w:u w:color="000000"/>
                <w:lang w:val="hy-AM" w:eastAsia="ru-RU"/>
              </w:rPr>
            </w:pPr>
            <w:r w:rsidRPr="00A448C1">
              <w:rPr>
                <w:rFonts w:eastAsia="Calibri" w:cs="Times New Roman"/>
                <w:noProof/>
                <w:sz w:val="22"/>
                <w:szCs w:val="22"/>
                <w:lang w:val="hy-AM" w:eastAsia="ru-RU"/>
              </w:rPr>
              <w:fldChar w:fldCharType="begin">
                <w:ffData>
                  <w:name w:val="Check9"/>
                  <w:enabled/>
                  <w:calcOnExit w:val="0"/>
                  <w:checkBox>
                    <w:sizeAuto/>
                    <w:default w:val="0"/>
                  </w:checkBox>
                </w:ffData>
              </w:fldChar>
            </w:r>
            <w:bookmarkStart w:id="2" w:name="Check9"/>
            <w:r w:rsidRPr="00A448C1">
              <w:rPr>
                <w:rFonts w:eastAsia="Calibri" w:cs="Times New Roman"/>
                <w:noProof/>
                <w:sz w:val="22"/>
                <w:szCs w:val="22"/>
                <w:lang w:val="hy-AM" w:eastAsia="ru-RU"/>
              </w:rPr>
              <w:instrText xml:space="preserve"> FORMCHECKBOX </w:instrText>
            </w:r>
            <w:r w:rsidR="007B7C9A">
              <w:rPr>
                <w:rFonts w:eastAsia="Calibri" w:cs="Times New Roman"/>
                <w:noProof/>
                <w:sz w:val="22"/>
                <w:szCs w:val="22"/>
                <w:lang w:val="hy-AM" w:eastAsia="ru-RU"/>
              </w:rPr>
            </w:r>
            <w:r w:rsidR="007B7C9A">
              <w:rPr>
                <w:rFonts w:eastAsia="Calibri" w:cs="Times New Roman"/>
                <w:noProof/>
                <w:sz w:val="22"/>
                <w:szCs w:val="22"/>
                <w:lang w:val="hy-AM" w:eastAsia="ru-RU"/>
              </w:rPr>
              <w:fldChar w:fldCharType="separate"/>
            </w:r>
            <w:r w:rsidRPr="00A448C1">
              <w:rPr>
                <w:rFonts w:cs="Times New Roman"/>
                <w:sz w:val="22"/>
                <w:szCs w:val="22"/>
                <w:lang w:val="ru-RU" w:eastAsia="ru-RU"/>
              </w:rPr>
              <w:fldChar w:fldCharType="end"/>
            </w:r>
            <w:bookmarkEnd w:id="2"/>
          </w:p>
        </w:tc>
      </w:tr>
      <w:tr w:rsidR="00A448C1" w:rsidRPr="00A448C1" w:rsidTr="00584437">
        <w:tc>
          <w:tcPr>
            <w:tcW w:w="0" w:type="auto"/>
            <w:gridSpan w:val="2"/>
            <w:vMerge/>
            <w:tcBorders>
              <w:top w:val="single" w:sz="4" w:space="0" w:color="auto"/>
              <w:left w:val="single" w:sz="4" w:space="0" w:color="auto"/>
              <w:bottom w:val="nil"/>
              <w:right w:val="single" w:sz="4" w:space="0" w:color="auto"/>
            </w:tcBorders>
            <w:vAlign w:val="center"/>
            <w:hideMark/>
          </w:tcPr>
          <w:p w:rsidR="00A448C1" w:rsidRPr="00A448C1" w:rsidRDefault="00A448C1" w:rsidP="00A448C1">
            <w:pPr>
              <w:rPr>
                <w:rFonts w:cs="Arial Unicode MS"/>
                <w:b/>
                <w:color w:val="000000"/>
                <w:sz w:val="22"/>
                <w:szCs w:val="22"/>
                <w:u w:color="000000"/>
                <w:lang w:val="hy-AM" w:eastAsia="ru-RU"/>
              </w:rPr>
            </w:pPr>
          </w:p>
        </w:tc>
        <w:tc>
          <w:tcPr>
            <w:tcW w:w="3131" w:type="dxa"/>
            <w:gridSpan w:val="7"/>
            <w:tcBorders>
              <w:top w:val="single" w:sz="4" w:space="0" w:color="auto"/>
              <w:left w:val="single" w:sz="4" w:space="0" w:color="auto"/>
              <w:bottom w:val="single" w:sz="4" w:space="0" w:color="auto"/>
              <w:right w:val="single" w:sz="4" w:space="0" w:color="auto"/>
            </w:tcBorders>
            <w:hideMark/>
          </w:tcPr>
          <w:p w:rsidR="00A448C1" w:rsidRPr="00A448C1" w:rsidRDefault="00A448C1" w:rsidP="00A448C1">
            <w:pPr>
              <w:spacing w:line="276" w:lineRule="auto"/>
              <w:ind w:right="-25"/>
              <w:rPr>
                <w:rFonts w:eastAsia="Calibri" w:cs="Arial Unicode MS"/>
                <w:noProof/>
                <w:color w:val="000000"/>
                <w:sz w:val="22"/>
                <w:szCs w:val="22"/>
                <w:u w:color="000000"/>
                <w:lang w:val="hy-AM" w:eastAsia="ru-RU"/>
              </w:rPr>
            </w:pPr>
            <w:r w:rsidRPr="00A448C1">
              <w:rPr>
                <w:rFonts w:eastAsia="Calibri" w:cs="Times New Roman"/>
                <w:noProof/>
                <w:sz w:val="22"/>
                <w:szCs w:val="22"/>
                <w:lang w:val="hy-AM" w:eastAsia="ru-RU"/>
              </w:rPr>
              <w:t>2. ՀԶՌԾ</w:t>
            </w:r>
          </w:p>
        </w:tc>
        <w:tc>
          <w:tcPr>
            <w:tcW w:w="3718" w:type="dxa"/>
            <w:gridSpan w:val="4"/>
            <w:tcBorders>
              <w:top w:val="single" w:sz="4" w:space="0" w:color="auto"/>
              <w:left w:val="single" w:sz="4" w:space="0" w:color="auto"/>
              <w:bottom w:val="single" w:sz="4" w:space="0" w:color="auto"/>
              <w:right w:val="single" w:sz="4" w:space="0" w:color="auto"/>
            </w:tcBorders>
            <w:hideMark/>
          </w:tcPr>
          <w:p w:rsidR="00A448C1" w:rsidRPr="00A448C1" w:rsidRDefault="00A448C1" w:rsidP="00A448C1">
            <w:pPr>
              <w:tabs>
                <w:tab w:val="center" w:pos="1643"/>
              </w:tabs>
              <w:spacing w:line="276" w:lineRule="auto"/>
              <w:ind w:right="-25"/>
              <w:jc w:val="center"/>
              <w:rPr>
                <w:rFonts w:eastAsia="Calibri" w:cs="Arial Unicode MS"/>
                <w:noProof/>
                <w:color w:val="000000"/>
                <w:sz w:val="22"/>
                <w:szCs w:val="22"/>
                <w:u w:color="000000"/>
                <w:lang w:val="hy-AM" w:eastAsia="ru-RU"/>
              </w:rPr>
            </w:pPr>
            <w:r w:rsidRPr="00A448C1">
              <w:rPr>
                <w:rFonts w:eastAsia="Calibri" w:cs="Times New Roman"/>
                <w:noProof/>
                <w:sz w:val="22"/>
                <w:szCs w:val="22"/>
                <w:lang w:val="hy-AM" w:eastAsia="ru-RU"/>
              </w:rPr>
              <w:fldChar w:fldCharType="begin">
                <w:ffData>
                  <w:name w:val="Check10"/>
                  <w:enabled/>
                  <w:calcOnExit w:val="0"/>
                  <w:checkBox>
                    <w:sizeAuto/>
                    <w:default w:val="0"/>
                  </w:checkBox>
                </w:ffData>
              </w:fldChar>
            </w:r>
            <w:bookmarkStart w:id="3" w:name="Check10"/>
            <w:r w:rsidRPr="00A448C1">
              <w:rPr>
                <w:rFonts w:eastAsia="Calibri" w:cs="Times New Roman"/>
                <w:noProof/>
                <w:sz w:val="22"/>
                <w:szCs w:val="22"/>
                <w:lang w:val="hy-AM" w:eastAsia="ru-RU"/>
              </w:rPr>
              <w:instrText xml:space="preserve"> FORMCHECKBOX </w:instrText>
            </w:r>
            <w:r w:rsidR="007B7C9A">
              <w:rPr>
                <w:rFonts w:eastAsia="Calibri" w:cs="Times New Roman"/>
                <w:noProof/>
                <w:sz w:val="22"/>
                <w:szCs w:val="22"/>
                <w:lang w:val="hy-AM" w:eastAsia="ru-RU"/>
              </w:rPr>
            </w:r>
            <w:r w:rsidR="007B7C9A">
              <w:rPr>
                <w:rFonts w:eastAsia="Calibri" w:cs="Times New Roman"/>
                <w:noProof/>
                <w:sz w:val="22"/>
                <w:szCs w:val="22"/>
                <w:lang w:val="hy-AM" w:eastAsia="ru-RU"/>
              </w:rPr>
              <w:fldChar w:fldCharType="separate"/>
            </w:r>
            <w:r w:rsidRPr="00A448C1">
              <w:rPr>
                <w:rFonts w:cs="Times New Roman"/>
                <w:sz w:val="22"/>
                <w:szCs w:val="22"/>
                <w:lang w:val="ru-RU" w:eastAsia="ru-RU"/>
              </w:rPr>
              <w:fldChar w:fldCharType="end"/>
            </w:r>
            <w:bookmarkEnd w:id="3"/>
          </w:p>
        </w:tc>
      </w:tr>
      <w:tr w:rsidR="00A448C1" w:rsidRPr="00A448C1" w:rsidTr="00584437">
        <w:tc>
          <w:tcPr>
            <w:tcW w:w="0" w:type="auto"/>
            <w:gridSpan w:val="2"/>
            <w:vMerge/>
            <w:tcBorders>
              <w:top w:val="single" w:sz="4" w:space="0" w:color="auto"/>
              <w:left w:val="single" w:sz="4" w:space="0" w:color="auto"/>
              <w:bottom w:val="nil"/>
              <w:right w:val="single" w:sz="4" w:space="0" w:color="auto"/>
            </w:tcBorders>
            <w:vAlign w:val="center"/>
            <w:hideMark/>
          </w:tcPr>
          <w:p w:rsidR="00A448C1" w:rsidRPr="00A448C1" w:rsidRDefault="00A448C1" w:rsidP="00A448C1">
            <w:pPr>
              <w:rPr>
                <w:rFonts w:cs="Arial Unicode MS"/>
                <w:b/>
                <w:color w:val="000000"/>
                <w:sz w:val="22"/>
                <w:szCs w:val="22"/>
                <w:u w:color="000000"/>
                <w:lang w:val="hy-AM" w:eastAsia="ru-RU"/>
              </w:rPr>
            </w:pPr>
          </w:p>
        </w:tc>
        <w:tc>
          <w:tcPr>
            <w:tcW w:w="3131" w:type="dxa"/>
            <w:gridSpan w:val="7"/>
            <w:tcBorders>
              <w:top w:val="single" w:sz="4" w:space="0" w:color="auto"/>
              <w:left w:val="single" w:sz="4" w:space="0" w:color="auto"/>
              <w:bottom w:val="single" w:sz="4" w:space="0" w:color="auto"/>
              <w:right w:val="single" w:sz="4" w:space="0" w:color="auto"/>
            </w:tcBorders>
            <w:hideMark/>
          </w:tcPr>
          <w:p w:rsidR="00A448C1" w:rsidRPr="00A448C1" w:rsidRDefault="00A448C1" w:rsidP="00A448C1">
            <w:pPr>
              <w:spacing w:line="276" w:lineRule="auto"/>
              <w:ind w:right="-25"/>
              <w:rPr>
                <w:rFonts w:eastAsia="Calibri" w:cs="Arial Unicode MS"/>
                <w:noProof/>
                <w:color w:val="000000"/>
                <w:sz w:val="22"/>
                <w:szCs w:val="22"/>
                <w:u w:color="000000"/>
                <w:lang w:val="hy-AM" w:eastAsia="ru-RU"/>
              </w:rPr>
            </w:pPr>
            <w:r w:rsidRPr="00A448C1">
              <w:rPr>
                <w:rFonts w:eastAsia="Calibri" w:cs="Times New Roman"/>
                <w:noProof/>
                <w:sz w:val="22"/>
                <w:szCs w:val="22"/>
                <w:lang w:val="hy-AM" w:eastAsia="ru-RU"/>
              </w:rPr>
              <w:t>3. Երարաժամկետ բարեփոխումների ծրագիր</w:t>
            </w:r>
          </w:p>
        </w:tc>
        <w:tc>
          <w:tcPr>
            <w:tcW w:w="3718" w:type="dxa"/>
            <w:gridSpan w:val="4"/>
            <w:tcBorders>
              <w:top w:val="single" w:sz="4" w:space="0" w:color="auto"/>
              <w:left w:val="single" w:sz="4" w:space="0" w:color="auto"/>
              <w:bottom w:val="single" w:sz="4" w:space="0" w:color="auto"/>
              <w:right w:val="single" w:sz="4" w:space="0" w:color="auto"/>
            </w:tcBorders>
            <w:hideMark/>
          </w:tcPr>
          <w:p w:rsidR="00A448C1" w:rsidRPr="00A448C1" w:rsidRDefault="00A448C1" w:rsidP="00A448C1">
            <w:pPr>
              <w:tabs>
                <w:tab w:val="center" w:pos="1643"/>
              </w:tabs>
              <w:spacing w:line="276" w:lineRule="auto"/>
              <w:ind w:right="-25"/>
              <w:jc w:val="both"/>
              <w:rPr>
                <w:rFonts w:eastAsia="Calibri" w:cs="Arial Unicode MS"/>
                <w:noProof/>
                <w:color w:val="000000"/>
                <w:sz w:val="22"/>
                <w:szCs w:val="22"/>
                <w:u w:color="000000"/>
                <w:lang w:val="hy-AM" w:eastAsia="ru-RU"/>
              </w:rPr>
            </w:pPr>
            <w:r w:rsidRPr="00A448C1">
              <w:rPr>
                <w:rFonts w:eastAsia="MS Gothic" w:cs="Times New Roman"/>
                <w:sz w:val="22"/>
                <w:szCs w:val="22"/>
                <w:lang w:val="hy-AM" w:eastAsia="ru-RU"/>
              </w:rPr>
              <w:tab/>
            </w:r>
            <w:r w:rsidRPr="00A448C1">
              <w:rPr>
                <w:rFonts w:eastAsia="MS Gothic" w:cs="Times New Roman"/>
                <w:sz w:val="22"/>
                <w:szCs w:val="22"/>
                <w:lang w:val="hy-AM" w:eastAsia="ru-RU"/>
              </w:rPr>
              <w:fldChar w:fldCharType="begin">
                <w:ffData>
                  <w:name w:val="Check8"/>
                  <w:enabled/>
                  <w:calcOnExit w:val="0"/>
                  <w:checkBox>
                    <w:sizeAuto/>
                    <w:default w:val="0"/>
                  </w:checkBox>
                </w:ffData>
              </w:fldChar>
            </w:r>
            <w:bookmarkStart w:id="4" w:name="Check8"/>
            <w:r w:rsidRPr="00A448C1">
              <w:rPr>
                <w:rFonts w:eastAsia="MS Gothic" w:cs="Times New Roman"/>
                <w:sz w:val="22"/>
                <w:szCs w:val="22"/>
                <w:lang w:val="hy-AM" w:eastAsia="ru-RU"/>
              </w:rPr>
              <w:instrText xml:space="preserve"> FORMCHECKBOX </w:instrText>
            </w:r>
            <w:r w:rsidR="007B7C9A">
              <w:rPr>
                <w:rFonts w:eastAsia="MS Gothic" w:cs="Times New Roman"/>
                <w:sz w:val="22"/>
                <w:szCs w:val="22"/>
                <w:lang w:val="hy-AM" w:eastAsia="ru-RU"/>
              </w:rPr>
            </w:r>
            <w:r w:rsidR="007B7C9A">
              <w:rPr>
                <w:rFonts w:eastAsia="MS Gothic" w:cs="Times New Roman"/>
                <w:sz w:val="22"/>
                <w:szCs w:val="22"/>
                <w:lang w:val="hy-AM" w:eastAsia="ru-RU"/>
              </w:rPr>
              <w:fldChar w:fldCharType="separate"/>
            </w:r>
            <w:r w:rsidRPr="00A448C1">
              <w:rPr>
                <w:rFonts w:cs="Times New Roman"/>
                <w:sz w:val="22"/>
                <w:szCs w:val="22"/>
                <w:lang w:val="ru-RU" w:eastAsia="ru-RU"/>
              </w:rPr>
              <w:fldChar w:fldCharType="end"/>
            </w:r>
            <w:bookmarkEnd w:id="4"/>
          </w:p>
        </w:tc>
      </w:tr>
      <w:tr w:rsidR="00A448C1" w:rsidRPr="00A448C1" w:rsidTr="00584437">
        <w:tc>
          <w:tcPr>
            <w:tcW w:w="0" w:type="auto"/>
            <w:gridSpan w:val="2"/>
            <w:vMerge/>
            <w:tcBorders>
              <w:top w:val="single" w:sz="4" w:space="0" w:color="auto"/>
              <w:left w:val="single" w:sz="4" w:space="0" w:color="auto"/>
              <w:bottom w:val="nil"/>
              <w:right w:val="single" w:sz="4" w:space="0" w:color="auto"/>
            </w:tcBorders>
            <w:vAlign w:val="center"/>
            <w:hideMark/>
          </w:tcPr>
          <w:p w:rsidR="00A448C1" w:rsidRPr="00A448C1" w:rsidRDefault="00A448C1" w:rsidP="00A448C1">
            <w:pPr>
              <w:rPr>
                <w:rFonts w:cs="Arial Unicode MS"/>
                <w:b/>
                <w:color w:val="000000"/>
                <w:sz w:val="22"/>
                <w:szCs w:val="22"/>
                <w:u w:color="000000"/>
                <w:lang w:val="hy-AM" w:eastAsia="ru-RU"/>
              </w:rPr>
            </w:pPr>
          </w:p>
        </w:tc>
        <w:tc>
          <w:tcPr>
            <w:tcW w:w="3131" w:type="dxa"/>
            <w:gridSpan w:val="7"/>
            <w:tcBorders>
              <w:top w:val="single" w:sz="4" w:space="0" w:color="auto"/>
              <w:left w:val="single" w:sz="4" w:space="0" w:color="auto"/>
              <w:bottom w:val="single" w:sz="4" w:space="0" w:color="auto"/>
              <w:right w:val="single" w:sz="4" w:space="0" w:color="auto"/>
            </w:tcBorders>
            <w:hideMark/>
          </w:tcPr>
          <w:p w:rsidR="00A448C1" w:rsidRPr="00A448C1" w:rsidRDefault="00A448C1" w:rsidP="00A448C1">
            <w:pPr>
              <w:spacing w:line="276" w:lineRule="auto"/>
              <w:ind w:right="-25"/>
              <w:rPr>
                <w:rFonts w:eastAsia="Calibri" w:cs="Arial Unicode MS"/>
                <w:noProof/>
                <w:color w:val="000000"/>
                <w:sz w:val="22"/>
                <w:szCs w:val="22"/>
                <w:u w:color="000000"/>
                <w:lang w:val="hy-AM" w:eastAsia="ru-RU"/>
              </w:rPr>
            </w:pPr>
            <w:r w:rsidRPr="00A448C1">
              <w:rPr>
                <w:rFonts w:eastAsia="Calibri" w:cs="Times New Roman"/>
                <w:noProof/>
                <w:sz w:val="22"/>
                <w:szCs w:val="22"/>
                <w:lang w:val="hy-AM" w:eastAsia="ru-RU"/>
              </w:rPr>
              <w:t>4</w:t>
            </w:r>
            <w:r w:rsidRPr="00A448C1">
              <w:rPr>
                <w:rFonts w:ascii="MS Gothic" w:eastAsia="MS Gothic" w:hAnsi="MS Gothic" w:cs="MS Gothic" w:hint="eastAsia"/>
                <w:noProof/>
                <w:sz w:val="22"/>
                <w:szCs w:val="22"/>
                <w:lang w:val="hy-AM" w:eastAsia="ru-RU"/>
              </w:rPr>
              <w:t>․</w:t>
            </w:r>
            <w:r w:rsidRPr="00A448C1">
              <w:rPr>
                <w:rFonts w:eastAsia="Calibri" w:cs="Times New Roman"/>
                <w:noProof/>
                <w:sz w:val="22"/>
                <w:szCs w:val="22"/>
                <w:lang w:val="hy-AM" w:eastAsia="ru-RU"/>
              </w:rPr>
              <w:t>Այլ բարձր մակարդակի ռազմավարական փաստաթուղթ</w:t>
            </w:r>
          </w:p>
        </w:tc>
        <w:tc>
          <w:tcPr>
            <w:tcW w:w="3718" w:type="dxa"/>
            <w:gridSpan w:val="4"/>
            <w:tcBorders>
              <w:top w:val="single" w:sz="4" w:space="0" w:color="auto"/>
              <w:left w:val="single" w:sz="4" w:space="0" w:color="auto"/>
              <w:bottom w:val="single" w:sz="4" w:space="0" w:color="auto"/>
              <w:right w:val="single" w:sz="4" w:space="0" w:color="auto"/>
            </w:tcBorders>
            <w:hideMark/>
          </w:tcPr>
          <w:p w:rsidR="00A448C1" w:rsidRPr="00A448C1" w:rsidRDefault="00A448C1" w:rsidP="00A448C1">
            <w:pPr>
              <w:spacing w:line="276" w:lineRule="auto"/>
              <w:ind w:right="-25"/>
              <w:jc w:val="both"/>
              <w:rPr>
                <w:rFonts w:eastAsia="Calibri" w:cs="Arial Unicode MS"/>
                <w:noProof/>
                <w:color w:val="000000"/>
                <w:sz w:val="22"/>
                <w:szCs w:val="22"/>
                <w:u w:color="000000"/>
                <w:lang w:val="hy-AM" w:eastAsia="ru-RU"/>
              </w:rPr>
            </w:pPr>
            <w:r w:rsidRPr="00A448C1">
              <w:rPr>
                <w:rFonts w:eastAsia="Calibri" w:cs="Times New Roman"/>
                <w:noProof/>
                <w:sz w:val="22"/>
                <w:szCs w:val="22"/>
                <w:lang w:val="hy-AM" w:eastAsia="ru-RU"/>
              </w:rPr>
              <w:t>/ նշել անվանումը այստեղ/</w:t>
            </w:r>
          </w:p>
        </w:tc>
      </w:tr>
      <w:tr w:rsidR="00A448C1" w:rsidRPr="00A448C1" w:rsidTr="00584437">
        <w:tc>
          <w:tcPr>
            <w:tcW w:w="0" w:type="auto"/>
            <w:gridSpan w:val="2"/>
            <w:vMerge/>
            <w:tcBorders>
              <w:top w:val="single" w:sz="4" w:space="0" w:color="auto"/>
              <w:left w:val="single" w:sz="4" w:space="0" w:color="auto"/>
              <w:bottom w:val="nil"/>
              <w:right w:val="single" w:sz="4" w:space="0" w:color="auto"/>
            </w:tcBorders>
            <w:vAlign w:val="center"/>
            <w:hideMark/>
          </w:tcPr>
          <w:p w:rsidR="00A448C1" w:rsidRPr="00A448C1" w:rsidRDefault="00A448C1" w:rsidP="00A448C1">
            <w:pPr>
              <w:rPr>
                <w:rFonts w:cs="Arial Unicode MS"/>
                <w:b/>
                <w:color w:val="000000"/>
                <w:sz w:val="22"/>
                <w:szCs w:val="22"/>
                <w:u w:color="000000"/>
                <w:lang w:val="hy-AM" w:eastAsia="ru-RU"/>
              </w:rPr>
            </w:pPr>
          </w:p>
        </w:tc>
        <w:tc>
          <w:tcPr>
            <w:tcW w:w="3131" w:type="dxa"/>
            <w:gridSpan w:val="7"/>
            <w:tcBorders>
              <w:top w:val="single" w:sz="4" w:space="0" w:color="auto"/>
              <w:left w:val="single" w:sz="4" w:space="0" w:color="auto"/>
              <w:bottom w:val="single" w:sz="4" w:space="0" w:color="auto"/>
              <w:right w:val="single" w:sz="4" w:space="0" w:color="auto"/>
            </w:tcBorders>
            <w:hideMark/>
          </w:tcPr>
          <w:p w:rsidR="00A448C1" w:rsidRPr="00A448C1" w:rsidRDefault="00A448C1" w:rsidP="00A448C1">
            <w:pPr>
              <w:spacing w:line="276" w:lineRule="auto"/>
              <w:ind w:right="-25"/>
              <w:rPr>
                <w:rFonts w:eastAsia="Calibri" w:cs="Arial Unicode MS"/>
                <w:noProof/>
                <w:color w:val="000000"/>
                <w:sz w:val="22"/>
                <w:szCs w:val="22"/>
                <w:u w:color="000000"/>
                <w:lang w:val="hy-AM" w:eastAsia="ru-RU"/>
              </w:rPr>
            </w:pPr>
            <w:r w:rsidRPr="00A448C1">
              <w:rPr>
                <w:rFonts w:eastAsia="Calibri" w:cs="Times New Roman"/>
                <w:noProof/>
                <w:sz w:val="22"/>
                <w:szCs w:val="22"/>
                <w:lang w:val="hy-AM" w:eastAsia="ru-RU"/>
              </w:rPr>
              <w:t>5. ՀՀ օրենք</w:t>
            </w:r>
          </w:p>
        </w:tc>
        <w:tc>
          <w:tcPr>
            <w:tcW w:w="3718" w:type="dxa"/>
            <w:gridSpan w:val="4"/>
            <w:tcBorders>
              <w:top w:val="single" w:sz="4" w:space="0" w:color="auto"/>
              <w:left w:val="single" w:sz="4" w:space="0" w:color="auto"/>
              <w:bottom w:val="single" w:sz="4" w:space="0" w:color="auto"/>
              <w:right w:val="single" w:sz="4" w:space="0" w:color="auto"/>
            </w:tcBorders>
            <w:hideMark/>
          </w:tcPr>
          <w:p w:rsidR="00A448C1" w:rsidRPr="00A448C1" w:rsidRDefault="00A448C1" w:rsidP="00A448C1">
            <w:pPr>
              <w:spacing w:line="276" w:lineRule="auto"/>
              <w:ind w:right="-25"/>
              <w:jc w:val="both"/>
              <w:rPr>
                <w:rFonts w:eastAsia="Calibri" w:cs="Arial Unicode MS"/>
                <w:noProof/>
                <w:color w:val="000000"/>
                <w:sz w:val="22"/>
                <w:szCs w:val="22"/>
                <w:u w:color="000000"/>
                <w:lang w:val="hy-AM" w:eastAsia="ru-RU"/>
              </w:rPr>
            </w:pPr>
            <w:r w:rsidRPr="00A448C1">
              <w:rPr>
                <w:rFonts w:eastAsia="Calibri" w:cs="Times New Roman"/>
                <w:noProof/>
                <w:sz w:val="22"/>
                <w:szCs w:val="22"/>
                <w:lang w:val="hy-AM" w:eastAsia="ru-RU"/>
              </w:rPr>
              <w:t>/ նշել անվանումը այստեղ/</w:t>
            </w:r>
          </w:p>
        </w:tc>
      </w:tr>
      <w:tr w:rsidR="00A448C1" w:rsidRPr="00BF11C1" w:rsidTr="00584437">
        <w:tc>
          <w:tcPr>
            <w:tcW w:w="0" w:type="auto"/>
            <w:gridSpan w:val="2"/>
            <w:vMerge/>
            <w:tcBorders>
              <w:top w:val="single" w:sz="4" w:space="0" w:color="auto"/>
              <w:left w:val="single" w:sz="4" w:space="0" w:color="auto"/>
              <w:bottom w:val="nil"/>
              <w:right w:val="single" w:sz="4" w:space="0" w:color="auto"/>
            </w:tcBorders>
            <w:vAlign w:val="center"/>
            <w:hideMark/>
          </w:tcPr>
          <w:p w:rsidR="00A448C1" w:rsidRPr="00A448C1" w:rsidRDefault="00A448C1" w:rsidP="00A448C1">
            <w:pPr>
              <w:rPr>
                <w:rFonts w:cs="Arial Unicode MS"/>
                <w:b/>
                <w:color w:val="000000"/>
                <w:sz w:val="22"/>
                <w:szCs w:val="22"/>
                <w:u w:color="000000"/>
                <w:lang w:val="hy-AM" w:eastAsia="ru-RU"/>
              </w:rPr>
            </w:pPr>
          </w:p>
        </w:tc>
        <w:tc>
          <w:tcPr>
            <w:tcW w:w="3131" w:type="dxa"/>
            <w:gridSpan w:val="7"/>
            <w:tcBorders>
              <w:top w:val="single" w:sz="4" w:space="0" w:color="auto"/>
              <w:left w:val="single" w:sz="4" w:space="0" w:color="auto"/>
              <w:bottom w:val="single" w:sz="4" w:space="0" w:color="auto"/>
              <w:right w:val="single" w:sz="4" w:space="0" w:color="auto"/>
            </w:tcBorders>
            <w:hideMark/>
          </w:tcPr>
          <w:p w:rsidR="00A448C1" w:rsidRPr="00A448C1" w:rsidRDefault="00A448C1" w:rsidP="00A448C1">
            <w:pPr>
              <w:spacing w:line="276" w:lineRule="auto"/>
              <w:ind w:right="-25"/>
              <w:rPr>
                <w:rFonts w:eastAsia="Calibri" w:cs="Arial Unicode MS"/>
                <w:noProof/>
                <w:color w:val="000000"/>
                <w:sz w:val="22"/>
                <w:szCs w:val="22"/>
                <w:u w:color="000000"/>
                <w:lang w:val="hy-AM" w:eastAsia="ru-RU"/>
              </w:rPr>
            </w:pPr>
            <w:r w:rsidRPr="00A448C1">
              <w:rPr>
                <w:rFonts w:eastAsia="Calibri" w:cs="Times New Roman"/>
                <w:noProof/>
                <w:sz w:val="22"/>
                <w:szCs w:val="22"/>
                <w:lang w:val="hy-AM" w:eastAsia="ru-RU"/>
              </w:rPr>
              <w:t>6. ՀՀ կառավարության որոշում</w:t>
            </w:r>
          </w:p>
        </w:tc>
        <w:tc>
          <w:tcPr>
            <w:tcW w:w="3718" w:type="dxa"/>
            <w:gridSpan w:val="4"/>
            <w:tcBorders>
              <w:top w:val="single" w:sz="4" w:space="0" w:color="auto"/>
              <w:left w:val="single" w:sz="4" w:space="0" w:color="auto"/>
              <w:bottom w:val="single" w:sz="4" w:space="0" w:color="auto"/>
              <w:right w:val="single" w:sz="4" w:space="0" w:color="auto"/>
            </w:tcBorders>
            <w:hideMark/>
          </w:tcPr>
          <w:p w:rsidR="00A448C1" w:rsidRPr="00A448C1" w:rsidRDefault="00A448C1" w:rsidP="00A448C1">
            <w:pPr>
              <w:spacing w:line="276" w:lineRule="auto"/>
              <w:ind w:right="-25"/>
              <w:jc w:val="both"/>
              <w:rPr>
                <w:rFonts w:cs="Times New Roman"/>
                <w:sz w:val="22"/>
                <w:szCs w:val="22"/>
                <w:lang w:val="hy-AM" w:eastAsia="ru-RU"/>
              </w:rPr>
            </w:pPr>
            <w:r w:rsidRPr="00A448C1">
              <w:rPr>
                <w:rFonts w:eastAsia="Calibri" w:cs="Times New Roman"/>
                <w:noProof/>
                <w:sz w:val="22"/>
                <w:szCs w:val="22"/>
                <w:lang w:val="hy-AM" w:eastAsia="ru-RU"/>
              </w:rPr>
              <w:t>/</w:t>
            </w:r>
            <w:r w:rsidRPr="00A448C1">
              <w:rPr>
                <w:rFonts w:cs="Times New Roman"/>
                <w:sz w:val="22"/>
                <w:szCs w:val="22"/>
                <w:lang w:val="hy-AM" w:eastAsia="ru-RU"/>
              </w:rPr>
              <w:t>16.05.2019թ.-ի Հայաստանի Հանրապետության կառավարության 2019-2023 թվականների գործունեության միջոցառումների ծրագիրը հաստատելու մասին» ՀՀ կառավզրության N650-Լ որոշման N1 հավելվածի 9.1 կետի</w:t>
            </w:r>
            <w:r w:rsidRPr="00A448C1">
              <w:rPr>
                <w:rFonts w:eastAsia="Calibri" w:cs="Times New Roman"/>
                <w:noProof/>
                <w:sz w:val="22"/>
                <w:szCs w:val="22"/>
                <w:lang w:val="hy-AM" w:eastAsia="ru-RU"/>
              </w:rPr>
              <w:t>/</w:t>
            </w:r>
          </w:p>
        </w:tc>
      </w:tr>
      <w:tr w:rsidR="00A448C1" w:rsidRPr="00A448C1" w:rsidTr="00584437">
        <w:tc>
          <w:tcPr>
            <w:tcW w:w="0" w:type="auto"/>
            <w:gridSpan w:val="2"/>
            <w:vMerge/>
            <w:tcBorders>
              <w:top w:val="single" w:sz="4" w:space="0" w:color="auto"/>
              <w:left w:val="single" w:sz="4" w:space="0" w:color="auto"/>
              <w:bottom w:val="nil"/>
              <w:right w:val="single" w:sz="4" w:space="0" w:color="auto"/>
            </w:tcBorders>
            <w:vAlign w:val="center"/>
            <w:hideMark/>
          </w:tcPr>
          <w:p w:rsidR="00A448C1" w:rsidRPr="00A448C1" w:rsidRDefault="00A448C1" w:rsidP="00A448C1">
            <w:pPr>
              <w:rPr>
                <w:rFonts w:cs="Arial Unicode MS"/>
                <w:b/>
                <w:color w:val="000000"/>
                <w:sz w:val="22"/>
                <w:szCs w:val="22"/>
                <w:u w:color="000000"/>
                <w:lang w:val="hy-AM" w:eastAsia="ru-RU"/>
              </w:rPr>
            </w:pPr>
          </w:p>
        </w:tc>
        <w:tc>
          <w:tcPr>
            <w:tcW w:w="3131" w:type="dxa"/>
            <w:gridSpan w:val="7"/>
            <w:tcBorders>
              <w:top w:val="single" w:sz="4" w:space="0" w:color="auto"/>
              <w:left w:val="single" w:sz="4" w:space="0" w:color="auto"/>
              <w:bottom w:val="single" w:sz="4" w:space="0" w:color="auto"/>
              <w:right w:val="single" w:sz="4" w:space="0" w:color="auto"/>
            </w:tcBorders>
            <w:hideMark/>
          </w:tcPr>
          <w:p w:rsidR="00A448C1" w:rsidRPr="00A448C1" w:rsidRDefault="00A448C1" w:rsidP="00A448C1">
            <w:pPr>
              <w:spacing w:line="276" w:lineRule="auto"/>
              <w:ind w:right="-25"/>
              <w:rPr>
                <w:rFonts w:eastAsia="Calibri" w:cs="Arial Unicode MS"/>
                <w:noProof/>
                <w:color w:val="000000"/>
                <w:sz w:val="22"/>
                <w:szCs w:val="22"/>
                <w:u w:color="000000"/>
                <w:lang w:val="hy-AM" w:eastAsia="ru-RU"/>
              </w:rPr>
            </w:pPr>
            <w:r w:rsidRPr="00A448C1">
              <w:rPr>
                <w:rFonts w:eastAsia="Calibri" w:cs="Times New Roman"/>
                <w:noProof/>
                <w:sz w:val="22"/>
                <w:szCs w:val="22"/>
                <w:lang w:val="hy-AM" w:eastAsia="ru-RU"/>
              </w:rPr>
              <w:t>7. Միջազգային պարտավորություն</w:t>
            </w:r>
          </w:p>
        </w:tc>
        <w:tc>
          <w:tcPr>
            <w:tcW w:w="3718" w:type="dxa"/>
            <w:gridSpan w:val="4"/>
            <w:tcBorders>
              <w:top w:val="single" w:sz="4" w:space="0" w:color="auto"/>
              <w:left w:val="single" w:sz="4" w:space="0" w:color="auto"/>
              <w:bottom w:val="single" w:sz="4" w:space="0" w:color="auto"/>
              <w:right w:val="single" w:sz="4" w:space="0" w:color="auto"/>
            </w:tcBorders>
            <w:hideMark/>
          </w:tcPr>
          <w:p w:rsidR="00A448C1" w:rsidRPr="00A448C1" w:rsidRDefault="00A448C1" w:rsidP="00A448C1">
            <w:pPr>
              <w:spacing w:line="276" w:lineRule="auto"/>
              <w:ind w:right="-25"/>
              <w:jc w:val="both"/>
              <w:rPr>
                <w:rFonts w:eastAsia="Calibri" w:cs="Arial Unicode MS"/>
                <w:noProof/>
                <w:color w:val="000000"/>
                <w:sz w:val="22"/>
                <w:szCs w:val="22"/>
                <w:u w:color="000000"/>
                <w:lang w:val="hy-AM" w:eastAsia="ru-RU"/>
              </w:rPr>
            </w:pPr>
            <w:r w:rsidRPr="00A448C1">
              <w:rPr>
                <w:rFonts w:eastAsia="Calibri" w:cs="Times New Roman"/>
                <w:noProof/>
                <w:sz w:val="22"/>
                <w:szCs w:val="22"/>
                <w:lang w:val="hy-AM" w:eastAsia="ru-RU"/>
              </w:rPr>
              <w:t>/ նշել անվանումը այստեղ/</w:t>
            </w:r>
          </w:p>
        </w:tc>
      </w:tr>
      <w:tr w:rsidR="00A448C1" w:rsidRPr="00A448C1" w:rsidTr="00584437">
        <w:tc>
          <w:tcPr>
            <w:tcW w:w="0" w:type="auto"/>
            <w:gridSpan w:val="2"/>
            <w:vMerge/>
            <w:tcBorders>
              <w:top w:val="single" w:sz="4" w:space="0" w:color="auto"/>
              <w:left w:val="single" w:sz="4" w:space="0" w:color="auto"/>
              <w:bottom w:val="nil"/>
              <w:right w:val="single" w:sz="4" w:space="0" w:color="auto"/>
            </w:tcBorders>
            <w:vAlign w:val="center"/>
            <w:hideMark/>
          </w:tcPr>
          <w:p w:rsidR="00A448C1" w:rsidRPr="00A448C1" w:rsidRDefault="00A448C1" w:rsidP="00A448C1">
            <w:pPr>
              <w:rPr>
                <w:rFonts w:cs="Arial Unicode MS"/>
                <w:b/>
                <w:color w:val="000000"/>
                <w:sz w:val="22"/>
                <w:szCs w:val="22"/>
                <w:u w:color="000000"/>
                <w:lang w:val="hy-AM" w:eastAsia="ru-RU"/>
              </w:rPr>
            </w:pPr>
          </w:p>
        </w:tc>
        <w:tc>
          <w:tcPr>
            <w:tcW w:w="3131" w:type="dxa"/>
            <w:gridSpan w:val="7"/>
            <w:tcBorders>
              <w:top w:val="single" w:sz="4" w:space="0" w:color="auto"/>
              <w:left w:val="single" w:sz="4" w:space="0" w:color="auto"/>
              <w:bottom w:val="single" w:sz="4" w:space="0" w:color="auto"/>
              <w:right w:val="single" w:sz="4" w:space="0" w:color="auto"/>
            </w:tcBorders>
            <w:hideMark/>
          </w:tcPr>
          <w:p w:rsidR="00A448C1" w:rsidRPr="00A448C1" w:rsidRDefault="00A448C1" w:rsidP="00A448C1">
            <w:pPr>
              <w:spacing w:line="276" w:lineRule="auto"/>
              <w:ind w:right="-25"/>
              <w:rPr>
                <w:rFonts w:eastAsia="Calibri" w:cs="Arial Unicode MS"/>
                <w:noProof/>
                <w:color w:val="000000"/>
                <w:sz w:val="22"/>
                <w:szCs w:val="22"/>
                <w:u w:color="000000"/>
                <w:lang w:val="hy-AM" w:eastAsia="ru-RU"/>
              </w:rPr>
            </w:pPr>
            <w:r w:rsidRPr="00A448C1">
              <w:rPr>
                <w:rFonts w:eastAsia="Calibri" w:cs="Times New Roman"/>
                <w:noProof/>
                <w:sz w:val="22"/>
                <w:szCs w:val="22"/>
                <w:lang w:val="hy-AM" w:eastAsia="ru-RU"/>
              </w:rPr>
              <w:t>8. Այլ</w:t>
            </w:r>
          </w:p>
        </w:tc>
        <w:tc>
          <w:tcPr>
            <w:tcW w:w="3718" w:type="dxa"/>
            <w:gridSpan w:val="4"/>
            <w:tcBorders>
              <w:top w:val="single" w:sz="4" w:space="0" w:color="auto"/>
              <w:left w:val="single" w:sz="4" w:space="0" w:color="auto"/>
              <w:bottom w:val="single" w:sz="4" w:space="0" w:color="auto"/>
              <w:right w:val="single" w:sz="4" w:space="0" w:color="auto"/>
            </w:tcBorders>
            <w:hideMark/>
          </w:tcPr>
          <w:p w:rsidR="00A448C1" w:rsidRPr="00A448C1" w:rsidRDefault="00A448C1" w:rsidP="00A448C1">
            <w:pPr>
              <w:spacing w:line="276" w:lineRule="auto"/>
              <w:ind w:right="-25"/>
              <w:jc w:val="both"/>
              <w:rPr>
                <w:rFonts w:eastAsia="Calibri" w:cs="Arial Unicode MS"/>
                <w:noProof/>
                <w:color w:val="000000"/>
                <w:sz w:val="22"/>
                <w:szCs w:val="22"/>
                <w:u w:color="000000"/>
                <w:lang w:val="hy-AM" w:eastAsia="ru-RU"/>
              </w:rPr>
            </w:pPr>
            <w:r w:rsidRPr="00A448C1">
              <w:rPr>
                <w:rFonts w:eastAsia="Calibri" w:cs="Times New Roman"/>
                <w:noProof/>
                <w:sz w:val="22"/>
                <w:szCs w:val="22"/>
                <w:lang w:val="hy-AM" w:eastAsia="ru-RU"/>
              </w:rPr>
              <w:t>/ նշել անվանումը այստեղ/</w:t>
            </w:r>
          </w:p>
        </w:tc>
      </w:tr>
      <w:tr w:rsidR="00A448C1" w:rsidRPr="00A448C1" w:rsidTr="00584437">
        <w:trPr>
          <w:trHeight w:val="472"/>
        </w:trPr>
        <w:tc>
          <w:tcPr>
            <w:tcW w:w="0" w:type="auto"/>
            <w:gridSpan w:val="2"/>
            <w:vMerge/>
            <w:tcBorders>
              <w:top w:val="single" w:sz="4" w:space="0" w:color="auto"/>
              <w:left w:val="single" w:sz="4" w:space="0" w:color="auto"/>
              <w:bottom w:val="nil"/>
              <w:right w:val="single" w:sz="4" w:space="0" w:color="auto"/>
            </w:tcBorders>
            <w:vAlign w:val="center"/>
            <w:hideMark/>
          </w:tcPr>
          <w:p w:rsidR="00A448C1" w:rsidRPr="00A448C1" w:rsidRDefault="00A448C1" w:rsidP="00A448C1">
            <w:pPr>
              <w:rPr>
                <w:rFonts w:cs="Arial Unicode MS"/>
                <w:b/>
                <w:color w:val="000000"/>
                <w:sz w:val="22"/>
                <w:szCs w:val="22"/>
                <w:u w:color="000000"/>
                <w:lang w:val="hy-AM" w:eastAsia="ru-RU"/>
              </w:rPr>
            </w:pPr>
          </w:p>
        </w:tc>
        <w:tc>
          <w:tcPr>
            <w:tcW w:w="6849" w:type="dxa"/>
            <w:gridSpan w:val="11"/>
            <w:tcBorders>
              <w:top w:val="single" w:sz="4" w:space="0" w:color="auto"/>
              <w:left w:val="single" w:sz="4" w:space="0" w:color="auto"/>
              <w:bottom w:val="nil"/>
              <w:right w:val="single" w:sz="4" w:space="0" w:color="auto"/>
            </w:tcBorders>
            <w:hideMark/>
          </w:tcPr>
          <w:p w:rsidR="00A448C1" w:rsidRPr="00A448C1" w:rsidRDefault="00A448C1" w:rsidP="00A448C1">
            <w:pPr>
              <w:spacing w:line="276" w:lineRule="auto"/>
              <w:ind w:right="-25"/>
              <w:jc w:val="both"/>
              <w:rPr>
                <w:rFonts w:eastAsia="Calibri" w:cs="Arial Unicode MS"/>
                <w:noProof/>
                <w:color w:val="000000"/>
                <w:sz w:val="22"/>
                <w:szCs w:val="22"/>
                <w:u w:color="000000"/>
                <w:lang w:val="hy-AM" w:eastAsia="ru-RU"/>
              </w:rPr>
            </w:pPr>
            <w:r w:rsidRPr="00A448C1">
              <w:rPr>
                <w:rFonts w:eastAsia="Calibri" w:cs="Times New Roman"/>
                <w:noProof/>
                <w:sz w:val="22"/>
                <w:szCs w:val="22"/>
                <w:lang w:val="hy-AM" w:eastAsia="ru-RU"/>
              </w:rPr>
              <w:t>Լրացուցիչ մեկնաբանություններ</w:t>
            </w:r>
          </w:p>
        </w:tc>
      </w:tr>
      <w:tr w:rsidR="00A448C1" w:rsidRPr="00A448C1" w:rsidTr="00584437">
        <w:tc>
          <w:tcPr>
            <w:tcW w:w="3141" w:type="dxa"/>
            <w:gridSpan w:val="2"/>
            <w:tcBorders>
              <w:top w:val="single" w:sz="4" w:space="0" w:color="auto"/>
              <w:left w:val="single" w:sz="4" w:space="0" w:color="auto"/>
              <w:bottom w:val="single" w:sz="4" w:space="0" w:color="auto"/>
              <w:right w:val="single" w:sz="4" w:space="0" w:color="auto"/>
            </w:tcBorders>
            <w:hideMark/>
          </w:tcPr>
          <w:p w:rsidR="00A448C1" w:rsidRPr="00A448C1" w:rsidRDefault="00A448C1" w:rsidP="00A448C1">
            <w:pPr>
              <w:spacing w:line="276" w:lineRule="auto"/>
              <w:rPr>
                <w:rFonts w:cs="Arial Unicode MS"/>
                <w:b/>
                <w:color w:val="000000"/>
                <w:sz w:val="22"/>
                <w:szCs w:val="22"/>
                <w:u w:color="000000"/>
                <w:lang w:val="hy-AM" w:eastAsia="de-DE"/>
              </w:rPr>
            </w:pPr>
            <w:r w:rsidRPr="00A448C1">
              <w:rPr>
                <w:rFonts w:cs="Times New Roman"/>
                <w:b/>
                <w:sz w:val="22"/>
                <w:szCs w:val="22"/>
                <w:lang w:val="hy-AM" w:eastAsia="de-DE"/>
              </w:rPr>
              <w:lastRenderedPageBreak/>
              <w:t>4.2 Վերանայում /լրացուցիչ տեղեկատվություն/</w:t>
            </w:r>
          </w:p>
        </w:tc>
        <w:tc>
          <w:tcPr>
            <w:tcW w:w="6849" w:type="dxa"/>
            <w:gridSpan w:val="11"/>
            <w:tcBorders>
              <w:top w:val="single" w:sz="4" w:space="0" w:color="auto"/>
              <w:left w:val="single" w:sz="4" w:space="0" w:color="auto"/>
              <w:bottom w:val="single" w:sz="4" w:space="0" w:color="auto"/>
              <w:right w:val="single" w:sz="4" w:space="0" w:color="auto"/>
            </w:tcBorders>
            <w:hideMark/>
          </w:tcPr>
          <w:p w:rsidR="00A448C1" w:rsidRPr="00A448C1" w:rsidRDefault="00A448C1" w:rsidP="00A448C1">
            <w:pPr>
              <w:spacing w:line="276" w:lineRule="auto"/>
              <w:ind w:right="-25"/>
              <w:jc w:val="both"/>
              <w:rPr>
                <w:rFonts w:eastAsia="Calibri" w:cs="Arial Unicode MS"/>
                <w:noProof/>
                <w:color w:val="000000"/>
                <w:sz w:val="22"/>
                <w:szCs w:val="22"/>
                <w:u w:color="000000"/>
                <w:lang w:val="hy-AM" w:eastAsia="ru-RU"/>
              </w:rPr>
            </w:pPr>
            <w:r w:rsidRPr="00A448C1">
              <w:rPr>
                <w:rFonts w:eastAsia="Calibri" w:cs="Times New Roman"/>
                <w:noProof/>
                <w:sz w:val="22"/>
                <w:szCs w:val="22"/>
                <w:lang w:val="hy-AM" w:eastAsia="ru-RU"/>
              </w:rPr>
              <w:t>Վերնայավող փաստաթղթի անվանումը՝</w:t>
            </w:r>
          </w:p>
        </w:tc>
      </w:tr>
      <w:tr w:rsidR="00A448C1" w:rsidRPr="00A448C1" w:rsidTr="00584437">
        <w:tc>
          <w:tcPr>
            <w:tcW w:w="3141" w:type="dxa"/>
            <w:gridSpan w:val="2"/>
            <w:tcBorders>
              <w:top w:val="single" w:sz="4" w:space="0" w:color="auto"/>
              <w:left w:val="single" w:sz="4" w:space="0" w:color="auto"/>
              <w:bottom w:val="single" w:sz="4" w:space="0" w:color="auto"/>
              <w:right w:val="single" w:sz="4" w:space="0" w:color="auto"/>
            </w:tcBorders>
          </w:tcPr>
          <w:p w:rsidR="00A448C1" w:rsidRPr="00A448C1" w:rsidRDefault="00A448C1" w:rsidP="00A448C1">
            <w:pPr>
              <w:spacing w:line="276" w:lineRule="auto"/>
              <w:rPr>
                <w:rFonts w:cs="Arial Unicode MS"/>
                <w:b/>
                <w:color w:val="000000"/>
                <w:sz w:val="22"/>
                <w:szCs w:val="22"/>
                <w:u w:color="000000"/>
                <w:lang w:val="hy-AM" w:eastAsia="de-DE"/>
              </w:rPr>
            </w:pPr>
          </w:p>
        </w:tc>
        <w:tc>
          <w:tcPr>
            <w:tcW w:w="2970" w:type="dxa"/>
            <w:gridSpan w:val="5"/>
            <w:tcBorders>
              <w:top w:val="single" w:sz="4" w:space="0" w:color="auto"/>
              <w:left w:val="single" w:sz="4" w:space="0" w:color="auto"/>
              <w:bottom w:val="single" w:sz="4" w:space="0" w:color="auto"/>
              <w:right w:val="single" w:sz="4" w:space="0" w:color="auto"/>
            </w:tcBorders>
            <w:hideMark/>
          </w:tcPr>
          <w:p w:rsidR="00A448C1" w:rsidRPr="00A448C1" w:rsidRDefault="00A448C1" w:rsidP="00A448C1">
            <w:pPr>
              <w:spacing w:line="276" w:lineRule="auto"/>
              <w:ind w:right="-25"/>
              <w:rPr>
                <w:rFonts w:eastAsia="Calibri" w:cs="Arial Unicode MS"/>
                <w:noProof/>
                <w:color w:val="000000"/>
                <w:sz w:val="22"/>
                <w:szCs w:val="22"/>
                <w:u w:color="000000"/>
                <w:lang w:val="hy-AM" w:eastAsia="ru-RU"/>
              </w:rPr>
            </w:pPr>
            <w:r w:rsidRPr="00A448C1">
              <w:rPr>
                <w:rFonts w:eastAsia="Calibri" w:cs="Times New Roman"/>
                <w:noProof/>
                <w:sz w:val="22"/>
                <w:szCs w:val="22"/>
                <w:lang w:val="hy-AM" w:eastAsia="ru-RU"/>
              </w:rPr>
              <w:t>Վերջին երեք տարիներին վերանայվող ռազմավարության հաշվետվություն հրապարակվել է</w:t>
            </w:r>
          </w:p>
        </w:tc>
        <w:tc>
          <w:tcPr>
            <w:tcW w:w="2014" w:type="dxa"/>
            <w:gridSpan w:val="5"/>
            <w:tcBorders>
              <w:top w:val="single" w:sz="4" w:space="0" w:color="auto"/>
              <w:left w:val="single" w:sz="4" w:space="0" w:color="auto"/>
              <w:bottom w:val="single" w:sz="4" w:space="0" w:color="auto"/>
              <w:right w:val="single" w:sz="4" w:space="0" w:color="auto"/>
            </w:tcBorders>
            <w:hideMark/>
          </w:tcPr>
          <w:p w:rsidR="00A448C1" w:rsidRPr="00A448C1" w:rsidRDefault="00A448C1" w:rsidP="00A448C1">
            <w:pPr>
              <w:spacing w:line="276" w:lineRule="auto"/>
              <w:ind w:right="-25"/>
              <w:jc w:val="both"/>
              <w:rPr>
                <w:rFonts w:eastAsia="Calibri" w:cs="Arial Unicode MS"/>
                <w:noProof/>
                <w:color w:val="000000"/>
                <w:sz w:val="22"/>
                <w:szCs w:val="22"/>
                <w:u w:color="000000"/>
                <w:lang w:val="hy-AM" w:eastAsia="ru-RU"/>
              </w:rPr>
            </w:pPr>
            <w:r w:rsidRPr="00A448C1">
              <w:rPr>
                <w:rFonts w:eastAsia="Calibri" w:cs="Times New Roman"/>
                <w:noProof/>
                <w:sz w:val="22"/>
                <w:szCs w:val="22"/>
                <w:lang w:val="hy-AM" w:eastAsia="ru-RU"/>
              </w:rPr>
              <w:t xml:space="preserve">Այո       </w:t>
            </w:r>
            <w:r w:rsidRPr="00A448C1">
              <w:rPr>
                <w:rFonts w:eastAsia="Calibri" w:cs="Times New Roman"/>
                <w:noProof/>
                <w:sz w:val="22"/>
                <w:szCs w:val="22"/>
                <w:lang w:val="hy-AM" w:eastAsia="ru-RU"/>
              </w:rPr>
              <w:fldChar w:fldCharType="begin">
                <w:ffData>
                  <w:name w:val="Check2"/>
                  <w:enabled/>
                  <w:calcOnExit w:val="0"/>
                  <w:checkBox>
                    <w:sizeAuto/>
                    <w:default w:val="0"/>
                  </w:checkBox>
                </w:ffData>
              </w:fldChar>
            </w:r>
            <w:bookmarkStart w:id="5" w:name="Check2"/>
            <w:r w:rsidRPr="00A448C1">
              <w:rPr>
                <w:rFonts w:eastAsia="Calibri" w:cs="Times New Roman"/>
                <w:noProof/>
                <w:sz w:val="22"/>
                <w:szCs w:val="22"/>
                <w:lang w:val="hy-AM" w:eastAsia="ru-RU"/>
              </w:rPr>
              <w:instrText xml:space="preserve"> FORMCHECKBOX </w:instrText>
            </w:r>
            <w:r w:rsidR="007B7C9A">
              <w:rPr>
                <w:rFonts w:eastAsia="Calibri" w:cs="Times New Roman"/>
                <w:noProof/>
                <w:sz w:val="22"/>
                <w:szCs w:val="22"/>
                <w:lang w:val="hy-AM" w:eastAsia="ru-RU"/>
              </w:rPr>
            </w:r>
            <w:r w:rsidR="007B7C9A">
              <w:rPr>
                <w:rFonts w:eastAsia="Calibri" w:cs="Times New Roman"/>
                <w:noProof/>
                <w:sz w:val="22"/>
                <w:szCs w:val="22"/>
                <w:lang w:val="hy-AM" w:eastAsia="ru-RU"/>
              </w:rPr>
              <w:fldChar w:fldCharType="separate"/>
            </w:r>
            <w:r w:rsidRPr="00A448C1">
              <w:rPr>
                <w:rFonts w:cs="Times New Roman"/>
                <w:sz w:val="22"/>
                <w:szCs w:val="22"/>
                <w:lang w:val="ru-RU" w:eastAsia="ru-RU"/>
              </w:rPr>
              <w:fldChar w:fldCharType="end"/>
            </w:r>
            <w:bookmarkEnd w:id="5"/>
          </w:p>
        </w:tc>
        <w:tc>
          <w:tcPr>
            <w:tcW w:w="1865" w:type="dxa"/>
            <w:tcBorders>
              <w:top w:val="single" w:sz="4" w:space="0" w:color="auto"/>
              <w:left w:val="single" w:sz="4" w:space="0" w:color="auto"/>
              <w:bottom w:val="single" w:sz="4" w:space="0" w:color="auto"/>
              <w:right w:val="single" w:sz="4" w:space="0" w:color="auto"/>
            </w:tcBorders>
            <w:hideMark/>
          </w:tcPr>
          <w:p w:rsidR="00A448C1" w:rsidRPr="00A448C1" w:rsidRDefault="00A448C1" w:rsidP="00A448C1">
            <w:pPr>
              <w:spacing w:line="276" w:lineRule="auto"/>
              <w:ind w:right="-25"/>
              <w:jc w:val="both"/>
              <w:rPr>
                <w:rFonts w:eastAsia="Calibri" w:cs="Arial Unicode MS"/>
                <w:noProof/>
                <w:color w:val="000000"/>
                <w:sz w:val="22"/>
                <w:szCs w:val="22"/>
                <w:u w:color="000000"/>
                <w:lang w:val="hy-AM" w:eastAsia="ru-RU"/>
              </w:rPr>
            </w:pPr>
            <w:r w:rsidRPr="00A448C1">
              <w:rPr>
                <w:rFonts w:eastAsia="Calibri" w:cs="Times New Roman"/>
                <w:noProof/>
                <w:sz w:val="22"/>
                <w:szCs w:val="22"/>
                <w:lang w:val="hy-AM" w:eastAsia="ru-RU"/>
              </w:rPr>
              <w:t xml:space="preserve">Ոչ     </w:t>
            </w:r>
            <w:r w:rsidRPr="00A448C1">
              <w:rPr>
                <w:rFonts w:eastAsia="Calibri" w:cs="Times New Roman"/>
                <w:noProof/>
                <w:sz w:val="22"/>
                <w:szCs w:val="22"/>
                <w:lang w:val="hy-AM" w:eastAsia="ru-RU"/>
              </w:rPr>
              <w:fldChar w:fldCharType="begin">
                <w:ffData>
                  <w:name w:val="Check3"/>
                  <w:enabled/>
                  <w:calcOnExit w:val="0"/>
                  <w:checkBox>
                    <w:sizeAuto/>
                    <w:default w:val="0"/>
                  </w:checkBox>
                </w:ffData>
              </w:fldChar>
            </w:r>
            <w:bookmarkStart w:id="6" w:name="Check3"/>
            <w:r w:rsidRPr="00A448C1">
              <w:rPr>
                <w:rFonts w:eastAsia="Calibri" w:cs="Times New Roman"/>
                <w:noProof/>
                <w:sz w:val="22"/>
                <w:szCs w:val="22"/>
                <w:lang w:val="hy-AM" w:eastAsia="ru-RU"/>
              </w:rPr>
              <w:instrText xml:space="preserve"> FORMCHECKBOX </w:instrText>
            </w:r>
            <w:r w:rsidR="007B7C9A">
              <w:rPr>
                <w:rFonts w:eastAsia="Calibri" w:cs="Times New Roman"/>
                <w:noProof/>
                <w:sz w:val="22"/>
                <w:szCs w:val="22"/>
                <w:lang w:val="hy-AM" w:eastAsia="ru-RU"/>
              </w:rPr>
            </w:r>
            <w:r w:rsidR="007B7C9A">
              <w:rPr>
                <w:rFonts w:eastAsia="Calibri" w:cs="Times New Roman"/>
                <w:noProof/>
                <w:sz w:val="22"/>
                <w:szCs w:val="22"/>
                <w:lang w:val="hy-AM" w:eastAsia="ru-RU"/>
              </w:rPr>
              <w:fldChar w:fldCharType="separate"/>
            </w:r>
            <w:r w:rsidRPr="00A448C1">
              <w:rPr>
                <w:rFonts w:cs="Times New Roman"/>
                <w:sz w:val="22"/>
                <w:szCs w:val="22"/>
                <w:lang w:val="ru-RU" w:eastAsia="ru-RU"/>
              </w:rPr>
              <w:fldChar w:fldCharType="end"/>
            </w:r>
            <w:bookmarkEnd w:id="6"/>
          </w:p>
        </w:tc>
      </w:tr>
      <w:tr w:rsidR="00A448C1" w:rsidRPr="00BF11C1" w:rsidTr="00584437">
        <w:tc>
          <w:tcPr>
            <w:tcW w:w="3141" w:type="dxa"/>
            <w:gridSpan w:val="2"/>
            <w:tcBorders>
              <w:top w:val="single" w:sz="4" w:space="0" w:color="auto"/>
              <w:left w:val="single" w:sz="4" w:space="0" w:color="auto"/>
              <w:bottom w:val="single" w:sz="4" w:space="0" w:color="auto"/>
              <w:right w:val="single" w:sz="4" w:space="0" w:color="auto"/>
            </w:tcBorders>
          </w:tcPr>
          <w:p w:rsidR="00A448C1" w:rsidRPr="00A448C1" w:rsidRDefault="00A448C1" w:rsidP="00A448C1">
            <w:pPr>
              <w:spacing w:line="276" w:lineRule="auto"/>
              <w:rPr>
                <w:rFonts w:cs="Arial Unicode MS"/>
                <w:b/>
                <w:color w:val="000000"/>
                <w:sz w:val="22"/>
                <w:szCs w:val="22"/>
                <w:u w:color="000000"/>
                <w:lang w:val="hy-AM" w:eastAsia="de-DE"/>
              </w:rPr>
            </w:pPr>
          </w:p>
        </w:tc>
        <w:tc>
          <w:tcPr>
            <w:tcW w:w="6849" w:type="dxa"/>
            <w:gridSpan w:val="11"/>
            <w:tcBorders>
              <w:top w:val="single" w:sz="4" w:space="0" w:color="auto"/>
              <w:left w:val="single" w:sz="4" w:space="0" w:color="auto"/>
              <w:bottom w:val="single" w:sz="4" w:space="0" w:color="auto"/>
              <w:right w:val="single" w:sz="4" w:space="0" w:color="auto"/>
            </w:tcBorders>
            <w:hideMark/>
          </w:tcPr>
          <w:p w:rsidR="00A448C1" w:rsidRPr="00A448C1" w:rsidRDefault="00A448C1" w:rsidP="00A448C1">
            <w:pPr>
              <w:spacing w:line="276" w:lineRule="auto"/>
              <w:ind w:right="-25"/>
              <w:rPr>
                <w:rFonts w:eastAsia="Calibri" w:cs="Arial Unicode MS"/>
                <w:noProof/>
                <w:color w:val="000000"/>
                <w:sz w:val="22"/>
                <w:szCs w:val="22"/>
                <w:u w:color="000000"/>
                <w:lang w:val="hy-AM" w:eastAsia="ru-RU"/>
              </w:rPr>
            </w:pPr>
            <w:r w:rsidRPr="00A448C1">
              <w:rPr>
                <w:rFonts w:eastAsia="Calibri" w:cs="Times New Roman"/>
                <w:noProof/>
                <w:sz w:val="22"/>
                <w:szCs w:val="22"/>
                <w:lang w:val="hy-AM" w:eastAsia="ru-RU"/>
              </w:rPr>
              <w:t>Վերանայվող փաստաթղթի վերջին հաշվետվության հրապարակման ամսաթիվը՝</w:t>
            </w:r>
          </w:p>
        </w:tc>
      </w:tr>
      <w:tr w:rsidR="00A448C1" w:rsidRPr="00A448C1" w:rsidTr="00584437">
        <w:tc>
          <w:tcPr>
            <w:tcW w:w="3141" w:type="dxa"/>
            <w:gridSpan w:val="2"/>
            <w:tcBorders>
              <w:top w:val="single" w:sz="4" w:space="0" w:color="auto"/>
              <w:left w:val="single" w:sz="4" w:space="0" w:color="auto"/>
              <w:bottom w:val="single" w:sz="4" w:space="0" w:color="auto"/>
              <w:right w:val="single" w:sz="4" w:space="0" w:color="auto"/>
            </w:tcBorders>
          </w:tcPr>
          <w:p w:rsidR="00A448C1" w:rsidRPr="00A448C1" w:rsidRDefault="00A448C1" w:rsidP="00A448C1">
            <w:pPr>
              <w:spacing w:line="276" w:lineRule="auto"/>
              <w:rPr>
                <w:rFonts w:cs="Arial Unicode MS"/>
                <w:b/>
                <w:color w:val="000000"/>
                <w:sz w:val="22"/>
                <w:szCs w:val="22"/>
                <w:u w:color="000000"/>
                <w:lang w:val="hy-AM" w:eastAsia="de-DE"/>
              </w:rPr>
            </w:pPr>
          </w:p>
        </w:tc>
        <w:tc>
          <w:tcPr>
            <w:tcW w:w="2970" w:type="dxa"/>
            <w:gridSpan w:val="5"/>
            <w:tcBorders>
              <w:top w:val="single" w:sz="4" w:space="0" w:color="auto"/>
              <w:left w:val="single" w:sz="4" w:space="0" w:color="auto"/>
              <w:bottom w:val="single" w:sz="4" w:space="0" w:color="auto"/>
              <w:right w:val="single" w:sz="4" w:space="0" w:color="auto"/>
            </w:tcBorders>
            <w:hideMark/>
          </w:tcPr>
          <w:p w:rsidR="00A448C1" w:rsidRPr="00A448C1" w:rsidRDefault="00A448C1" w:rsidP="00A448C1">
            <w:pPr>
              <w:spacing w:line="276" w:lineRule="auto"/>
              <w:ind w:right="-25"/>
              <w:rPr>
                <w:rFonts w:eastAsia="Calibri" w:cs="Arial Unicode MS"/>
                <w:noProof/>
                <w:color w:val="000000"/>
                <w:sz w:val="22"/>
                <w:szCs w:val="22"/>
                <w:u w:color="000000"/>
                <w:lang w:val="hy-AM" w:eastAsia="ru-RU"/>
              </w:rPr>
            </w:pPr>
            <w:r w:rsidRPr="00A448C1">
              <w:rPr>
                <w:rFonts w:eastAsia="Calibri" w:cs="Times New Roman"/>
                <w:noProof/>
                <w:sz w:val="22"/>
                <w:szCs w:val="22"/>
                <w:lang w:val="hy-AM" w:eastAsia="ru-RU"/>
              </w:rPr>
              <w:t>Վերնայվող փաստաթղթի հաշվետվությունը ներկայացվում է ռազմավարական փաստաթղթի հետ միասին</w:t>
            </w:r>
          </w:p>
        </w:tc>
        <w:tc>
          <w:tcPr>
            <w:tcW w:w="3879" w:type="dxa"/>
            <w:gridSpan w:val="6"/>
            <w:tcBorders>
              <w:top w:val="single" w:sz="4" w:space="0" w:color="auto"/>
              <w:left w:val="single" w:sz="4" w:space="0" w:color="auto"/>
              <w:bottom w:val="single" w:sz="4" w:space="0" w:color="auto"/>
              <w:right w:val="single" w:sz="4" w:space="0" w:color="auto"/>
            </w:tcBorders>
          </w:tcPr>
          <w:p w:rsidR="00A448C1" w:rsidRPr="00A448C1" w:rsidRDefault="00A448C1" w:rsidP="00A448C1">
            <w:pPr>
              <w:spacing w:line="276" w:lineRule="auto"/>
              <w:ind w:right="-25"/>
              <w:jc w:val="both"/>
              <w:rPr>
                <w:rFonts w:eastAsia="MS Gothic" w:cs="Arial Unicode MS"/>
                <w:color w:val="000000"/>
                <w:sz w:val="22"/>
                <w:szCs w:val="22"/>
                <w:u w:color="000000"/>
                <w:lang w:val="hy-AM" w:eastAsia="ru-RU"/>
              </w:rPr>
            </w:pPr>
          </w:p>
          <w:p w:rsidR="00A448C1" w:rsidRPr="00A448C1" w:rsidRDefault="00A448C1" w:rsidP="00A448C1">
            <w:pPr>
              <w:spacing w:line="276" w:lineRule="auto"/>
              <w:ind w:right="-25"/>
              <w:jc w:val="both"/>
              <w:rPr>
                <w:rFonts w:eastAsia="Calibri" w:cs="Arial Unicode MS"/>
                <w:noProof/>
                <w:color w:val="000000"/>
                <w:sz w:val="22"/>
                <w:szCs w:val="22"/>
                <w:u w:color="000000"/>
                <w:lang w:val="hy-AM" w:eastAsia="ru-RU"/>
              </w:rPr>
            </w:pPr>
            <w:r w:rsidRPr="00A448C1">
              <w:rPr>
                <w:rFonts w:eastAsia="MS Gothic" w:cs="Times New Roman"/>
                <w:sz w:val="22"/>
                <w:szCs w:val="22"/>
                <w:lang w:val="hy-AM" w:eastAsia="ru-RU"/>
              </w:rPr>
              <w:fldChar w:fldCharType="begin">
                <w:ffData>
                  <w:name w:val="Check1"/>
                  <w:enabled/>
                  <w:calcOnExit w:val="0"/>
                  <w:checkBox>
                    <w:sizeAuto/>
                    <w:default w:val="0"/>
                  </w:checkBox>
                </w:ffData>
              </w:fldChar>
            </w:r>
            <w:bookmarkStart w:id="7" w:name="Check1"/>
            <w:r w:rsidRPr="00A448C1">
              <w:rPr>
                <w:rFonts w:eastAsia="MS Gothic" w:cs="Times New Roman"/>
                <w:sz w:val="22"/>
                <w:szCs w:val="22"/>
                <w:lang w:val="hy-AM" w:eastAsia="ru-RU"/>
              </w:rPr>
              <w:instrText xml:space="preserve"> FORMCHECKBOX </w:instrText>
            </w:r>
            <w:r w:rsidR="007B7C9A">
              <w:rPr>
                <w:rFonts w:eastAsia="MS Gothic" w:cs="Times New Roman"/>
                <w:sz w:val="22"/>
                <w:szCs w:val="22"/>
                <w:lang w:val="hy-AM" w:eastAsia="ru-RU"/>
              </w:rPr>
            </w:r>
            <w:r w:rsidR="007B7C9A">
              <w:rPr>
                <w:rFonts w:eastAsia="MS Gothic" w:cs="Times New Roman"/>
                <w:sz w:val="22"/>
                <w:szCs w:val="22"/>
                <w:lang w:val="hy-AM" w:eastAsia="ru-RU"/>
              </w:rPr>
              <w:fldChar w:fldCharType="separate"/>
            </w:r>
            <w:r w:rsidRPr="00A448C1">
              <w:rPr>
                <w:rFonts w:cs="Times New Roman"/>
                <w:sz w:val="22"/>
                <w:szCs w:val="22"/>
                <w:lang w:val="ru-RU" w:eastAsia="ru-RU"/>
              </w:rPr>
              <w:fldChar w:fldCharType="end"/>
            </w:r>
            <w:bookmarkEnd w:id="7"/>
          </w:p>
        </w:tc>
      </w:tr>
      <w:tr w:rsidR="00A448C1" w:rsidRPr="00A448C1" w:rsidTr="00584437">
        <w:tc>
          <w:tcPr>
            <w:tcW w:w="3141" w:type="dxa"/>
            <w:gridSpan w:val="2"/>
            <w:tcBorders>
              <w:top w:val="single" w:sz="4" w:space="0" w:color="auto"/>
              <w:left w:val="single" w:sz="4" w:space="0" w:color="auto"/>
              <w:bottom w:val="single" w:sz="4" w:space="0" w:color="auto"/>
              <w:right w:val="single" w:sz="4" w:space="0" w:color="auto"/>
            </w:tcBorders>
            <w:hideMark/>
          </w:tcPr>
          <w:p w:rsidR="00A448C1" w:rsidRPr="00A448C1" w:rsidRDefault="00A448C1" w:rsidP="00A448C1">
            <w:pPr>
              <w:spacing w:line="276" w:lineRule="auto"/>
              <w:rPr>
                <w:rFonts w:cs="Arial Unicode MS"/>
                <w:b/>
                <w:color w:val="000000"/>
                <w:sz w:val="22"/>
                <w:szCs w:val="22"/>
                <w:u w:color="000000"/>
                <w:lang w:val="hy-AM" w:eastAsia="de-DE"/>
              </w:rPr>
            </w:pPr>
            <w:r w:rsidRPr="00A448C1">
              <w:rPr>
                <w:rFonts w:cs="Times New Roman"/>
                <w:b/>
                <w:sz w:val="22"/>
                <w:szCs w:val="22"/>
                <w:lang w:val="hy-AM" w:eastAsia="de-DE"/>
              </w:rPr>
              <w:t>5. Ժամկետը</w:t>
            </w:r>
          </w:p>
        </w:tc>
        <w:tc>
          <w:tcPr>
            <w:tcW w:w="2059" w:type="dxa"/>
            <w:gridSpan w:val="2"/>
            <w:tcBorders>
              <w:top w:val="single" w:sz="4" w:space="0" w:color="auto"/>
              <w:left w:val="single" w:sz="4" w:space="0" w:color="auto"/>
              <w:bottom w:val="single" w:sz="4" w:space="0" w:color="auto"/>
              <w:right w:val="single" w:sz="4" w:space="0" w:color="auto"/>
            </w:tcBorders>
            <w:hideMark/>
          </w:tcPr>
          <w:p w:rsidR="00A448C1" w:rsidRPr="00A448C1" w:rsidRDefault="00A448C1" w:rsidP="00A448C1">
            <w:pPr>
              <w:spacing w:line="276" w:lineRule="auto"/>
              <w:ind w:right="-25"/>
              <w:jc w:val="both"/>
              <w:rPr>
                <w:rFonts w:eastAsia="Calibri" w:cs="Arial Unicode MS"/>
                <w:noProof/>
                <w:color w:val="000000"/>
                <w:sz w:val="22"/>
                <w:szCs w:val="22"/>
                <w:u w:color="000000"/>
                <w:lang w:val="hy-AM" w:eastAsia="ru-RU"/>
              </w:rPr>
            </w:pPr>
            <w:r w:rsidRPr="00A448C1">
              <w:rPr>
                <w:rFonts w:eastAsia="Calibri" w:cs="Times New Roman"/>
                <w:noProof/>
                <w:sz w:val="22"/>
                <w:szCs w:val="22"/>
                <w:lang w:val="hy-AM" w:eastAsia="ru-RU"/>
              </w:rPr>
              <w:t xml:space="preserve">3 տարի      </w:t>
            </w:r>
            <w:r w:rsidRPr="00A448C1">
              <w:rPr>
                <w:rFonts w:eastAsia="Calibri" w:cs="Times New Roman"/>
                <w:noProof/>
                <w:sz w:val="22"/>
                <w:szCs w:val="22"/>
                <w:lang w:val="hy-AM" w:eastAsia="ru-RU"/>
              </w:rPr>
              <w:fldChar w:fldCharType="begin">
                <w:ffData>
                  <w:name w:val="Check15"/>
                  <w:enabled/>
                  <w:calcOnExit w:val="0"/>
                  <w:checkBox>
                    <w:sizeAuto/>
                    <w:default w:val="0"/>
                  </w:checkBox>
                </w:ffData>
              </w:fldChar>
            </w:r>
            <w:bookmarkStart w:id="8" w:name="Check15"/>
            <w:r w:rsidRPr="00A448C1">
              <w:rPr>
                <w:rFonts w:eastAsia="Calibri" w:cs="Times New Roman"/>
                <w:noProof/>
                <w:sz w:val="22"/>
                <w:szCs w:val="22"/>
                <w:lang w:val="hy-AM" w:eastAsia="ru-RU"/>
              </w:rPr>
              <w:instrText xml:space="preserve"> FORMCHECKBOX </w:instrText>
            </w:r>
            <w:r w:rsidR="007B7C9A">
              <w:rPr>
                <w:rFonts w:eastAsia="Calibri" w:cs="Times New Roman"/>
                <w:noProof/>
                <w:sz w:val="22"/>
                <w:szCs w:val="22"/>
                <w:lang w:val="hy-AM" w:eastAsia="ru-RU"/>
              </w:rPr>
            </w:r>
            <w:r w:rsidR="007B7C9A">
              <w:rPr>
                <w:rFonts w:eastAsia="Calibri" w:cs="Times New Roman"/>
                <w:noProof/>
                <w:sz w:val="22"/>
                <w:szCs w:val="22"/>
                <w:lang w:val="hy-AM" w:eastAsia="ru-RU"/>
              </w:rPr>
              <w:fldChar w:fldCharType="separate"/>
            </w:r>
            <w:r w:rsidRPr="00A448C1">
              <w:rPr>
                <w:rFonts w:cs="Times New Roman"/>
                <w:sz w:val="22"/>
                <w:szCs w:val="22"/>
                <w:lang w:val="ru-RU" w:eastAsia="ru-RU"/>
              </w:rPr>
              <w:fldChar w:fldCharType="end"/>
            </w:r>
            <w:bookmarkEnd w:id="8"/>
          </w:p>
        </w:tc>
        <w:tc>
          <w:tcPr>
            <w:tcW w:w="2319" w:type="dxa"/>
            <w:gridSpan w:val="6"/>
            <w:tcBorders>
              <w:top w:val="single" w:sz="4" w:space="0" w:color="auto"/>
              <w:left w:val="single" w:sz="4" w:space="0" w:color="auto"/>
              <w:bottom w:val="single" w:sz="4" w:space="0" w:color="auto"/>
              <w:right w:val="single" w:sz="4" w:space="0" w:color="auto"/>
            </w:tcBorders>
            <w:hideMark/>
          </w:tcPr>
          <w:p w:rsidR="00A448C1" w:rsidRPr="00A448C1" w:rsidRDefault="00A448C1" w:rsidP="00CC4F46">
            <w:pPr>
              <w:numPr>
                <w:ilvl w:val="0"/>
                <w:numId w:val="78"/>
              </w:numPr>
              <w:spacing w:line="276" w:lineRule="auto"/>
              <w:ind w:right="-25"/>
              <w:contextualSpacing/>
              <w:jc w:val="both"/>
              <w:rPr>
                <w:rFonts w:eastAsia="Calibri" w:cs="Arial Unicode MS"/>
                <w:noProof/>
                <w:color w:val="000000"/>
                <w:sz w:val="22"/>
                <w:szCs w:val="22"/>
                <w:u w:color="000000"/>
                <w:lang w:val="hy-AM" w:eastAsia="ru-RU"/>
              </w:rPr>
            </w:pPr>
            <w:r w:rsidRPr="00A448C1">
              <w:rPr>
                <w:rFonts w:eastAsia="Calibri" w:cs="Times New Roman"/>
                <w:noProof/>
                <w:sz w:val="22"/>
                <w:szCs w:val="22"/>
                <w:lang w:val="hy-AM" w:eastAsia="ru-RU"/>
              </w:rPr>
              <w:t xml:space="preserve">5 տարի     </w:t>
            </w:r>
            <w:r w:rsidRPr="00A448C1">
              <w:rPr>
                <w:rFonts w:eastAsia="Calibri" w:cs="Times New Roman"/>
                <w:noProof/>
                <w:sz w:val="22"/>
                <w:szCs w:val="22"/>
                <w:lang w:val="hy-AM" w:eastAsia="ru-RU"/>
              </w:rPr>
              <w:fldChar w:fldCharType="begin">
                <w:ffData>
                  <w:name w:val="Check16"/>
                  <w:enabled/>
                  <w:calcOnExit w:val="0"/>
                  <w:checkBox>
                    <w:sizeAuto/>
                    <w:default w:val="0"/>
                  </w:checkBox>
                </w:ffData>
              </w:fldChar>
            </w:r>
            <w:bookmarkStart w:id="9" w:name="Check16"/>
            <w:r w:rsidRPr="00A448C1">
              <w:rPr>
                <w:rFonts w:eastAsia="Calibri" w:cs="Times New Roman"/>
                <w:noProof/>
                <w:sz w:val="22"/>
                <w:szCs w:val="22"/>
                <w:lang w:val="hy-AM" w:eastAsia="ru-RU"/>
              </w:rPr>
              <w:instrText xml:space="preserve"> FORMCHECKBOX </w:instrText>
            </w:r>
            <w:r w:rsidR="007B7C9A">
              <w:rPr>
                <w:rFonts w:eastAsia="Calibri" w:cs="Times New Roman"/>
                <w:noProof/>
                <w:sz w:val="22"/>
                <w:szCs w:val="22"/>
                <w:lang w:val="hy-AM" w:eastAsia="ru-RU"/>
              </w:rPr>
            </w:r>
            <w:r w:rsidR="007B7C9A">
              <w:rPr>
                <w:rFonts w:eastAsia="Calibri" w:cs="Times New Roman"/>
                <w:noProof/>
                <w:sz w:val="22"/>
                <w:szCs w:val="22"/>
                <w:lang w:val="hy-AM" w:eastAsia="ru-RU"/>
              </w:rPr>
              <w:fldChar w:fldCharType="separate"/>
            </w:r>
            <w:r w:rsidRPr="00A448C1">
              <w:rPr>
                <w:rFonts w:cs="Times New Roman"/>
                <w:sz w:val="22"/>
                <w:szCs w:val="22"/>
                <w:lang w:val="ru-RU" w:eastAsia="ru-RU"/>
              </w:rPr>
              <w:fldChar w:fldCharType="end"/>
            </w:r>
            <w:bookmarkEnd w:id="9"/>
          </w:p>
        </w:tc>
        <w:tc>
          <w:tcPr>
            <w:tcW w:w="2471" w:type="dxa"/>
            <w:gridSpan w:val="3"/>
            <w:tcBorders>
              <w:top w:val="single" w:sz="4" w:space="0" w:color="auto"/>
              <w:left w:val="single" w:sz="4" w:space="0" w:color="auto"/>
              <w:bottom w:val="single" w:sz="4" w:space="0" w:color="auto"/>
              <w:right w:val="single" w:sz="4" w:space="0" w:color="auto"/>
            </w:tcBorders>
            <w:hideMark/>
          </w:tcPr>
          <w:p w:rsidR="00A448C1" w:rsidRPr="00A448C1" w:rsidRDefault="00A448C1" w:rsidP="00A448C1">
            <w:pPr>
              <w:spacing w:line="276" w:lineRule="auto"/>
              <w:ind w:right="-25"/>
              <w:jc w:val="both"/>
              <w:rPr>
                <w:rFonts w:eastAsia="Calibri" w:cs="Arial Unicode MS"/>
                <w:noProof/>
                <w:color w:val="000000"/>
                <w:sz w:val="22"/>
                <w:szCs w:val="22"/>
                <w:u w:color="000000"/>
                <w:lang w:val="hy-AM" w:eastAsia="ru-RU"/>
              </w:rPr>
            </w:pPr>
            <w:r w:rsidRPr="00A448C1">
              <w:rPr>
                <w:rFonts w:eastAsia="Calibri" w:cs="Times New Roman"/>
                <w:noProof/>
                <w:sz w:val="22"/>
                <w:szCs w:val="22"/>
                <w:lang w:val="hy-AM" w:eastAsia="ru-RU"/>
              </w:rPr>
              <w:t xml:space="preserve">5 և ավելի   </w:t>
            </w:r>
            <w:r w:rsidRPr="00A448C1">
              <w:rPr>
                <w:rFonts w:eastAsia="Calibri" w:cs="Times New Roman"/>
                <w:noProof/>
                <w:sz w:val="22"/>
                <w:szCs w:val="22"/>
                <w:lang w:val="hy-AM" w:eastAsia="ru-RU"/>
              </w:rPr>
              <w:fldChar w:fldCharType="begin">
                <w:ffData>
                  <w:name w:val="Check17"/>
                  <w:enabled/>
                  <w:calcOnExit w:val="0"/>
                  <w:checkBox>
                    <w:sizeAuto/>
                    <w:default w:val="0"/>
                  </w:checkBox>
                </w:ffData>
              </w:fldChar>
            </w:r>
            <w:bookmarkStart w:id="10" w:name="Check17"/>
            <w:r w:rsidRPr="00A448C1">
              <w:rPr>
                <w:rFonts w:eastAsia="Calibri" w:cs="Times New Roman"/>
                <w:noProof/>
                <w:sz w:val="22"/>
                <w:szCs w:val="22"/>
                <w:lang w:val="hy-AM" w:eastAsia="ru-RU"/>
              </w:rPr>
              <w:instrText xml:space="preserve"> FORMCHECKBOX </w:instrText>
            </w:r>
            <w:r w:rsidR="007B7C9A">
              <w:rPr>
                <w:rFonts w:eastAsia="Calibri" w:cs="Times New Roman"/>
                <w:noProof/>
                <w:sz w:val="22"/>
                <w:szCs w:val="22"/>
                <w:lang w:val="hy-AM" w:eastAsia="ru-RU"/>
              </w:rPr>
            </w:r>
            <w:r w:rsidR="007B7C9A">
              <w:rPr>
                <w:rFonts w:eastAsia="Calibri" w:cs="Times New Roman"/>
                <w:noProof/>
                <w:sz w:val="22"/>
                <w:szCs w:val="22"/>
                <w:lang w:val="hy-AM" w:eastAsia="ru-RU"/>
              </w:rPr>
              <w:fldChar w:fldCharType="separate"/>
            </w:r>
            <w:r w:rsidRPr="00A448C1">
              <w:rPr>
                <w:rFonts w:cs="Times New Roman"/>
                <w:sz w:val="22"/>
                <w:szCs w:val="22"/>
                <w:lang w:val="ru-RU" w:eastAsia="ru-RU"/>
              </w:rPr>
              <w:fldChar w:fldCharType="end"/>
            </w:r>
            <w:bookmarkEnd w:id="10"/>
          </w:p>
        </w:tc>
      </w:tr>
      <w:tr w:rsidR="00A448C1" w:rsidRPr="00A448C1" w:rsidTr="00584437">
        <w:tc>
          <w:tcPr>
            <w:tcW w:w="3141" w:type="dxa"/>
            <w:gridSpan w:val="2"/>
            <w:tcBorders>
              <w:top w:val="single" w:sz="4" w:space="0" w:color="auto"/>
              <w:left w:val="single" w:sz="4" w:space="0" w:color="auto"/>
              <w:bottom w:val="single" w:sz="4" w:space="0" w:color="auto"/>
              <w:right w:val="single" w:sz="4" w:space="0" w:color="auto"/>
            </w:tcBorders>
          </w:tcPr>
          <w:p w:rsidR="00A448C1" w:rsidRPr="00A448C1" w:rsidRDefault="00A448C1" w:rsidP="00A448C1">
            <w:pPr>
              <w:spacing w:line="276" w:lineRule="auto"/>
              <w:rPr>
                <w:rFonts w:cs="Arial Unicode MS"/>
                <w:b/>
                <w:color w:val="000000"/>
                <w:sz w:val="22"/>
                <w:szCs w:val="22"/>
                <w:u w:color="000000"/>
                <w:lang w:val="hy-AM" w:eastAsia="de-DE"/>
              </w:rPr>
            </w:pPr>
          </w:p>
        </w:tc>
        <w:tc>
          <w:tcPr>
            <w:tcW w:w="6849" w:type="dxa"/>
            <w:gridSpan w:val="11"/>
            <w:tcBorders>
              <w:top w:val="single" w:sz="4" w:space="0" w:color="auto"/>
              <w:left w:val="single" w:sz="4" w:space="0" w:color="auto"/>
              <w:bottom w:val="single" w:sz="4" w:space="0" w:color="auto"/>
              <w:right w:val="single" w:sz="4" w:space="0" w:color="auto"/>
            </w:tcBorders>
          </w:tcPr>
          <w:p w:rsidR="00A448C1" w:rsidRPr="00A448C1" w:rsidRDefault="00A448C1" w:rsidP="00A448C1">
            <w:pPr>
              <w:spacing w:line="276" w:lineRule="auto"/>
              <w:ind w:right="-25"/>
              <w:jc w:val="both"/>
              <w:rPr>
                <w:rFonts w:eastAsia="Calibri" w:cs="Arial Unicode MS"/>
                <w:noProof/>
                <w:color w:val="000000"/>
                <w:sz w:val="22"/>
                <w:szCs w:val="22"/>
                <w:u w:color="000000"/>
                <w:lang w:val="hy-AM" w:eastAsia="ru-RU"/>
              </w:rPr>
            </w:pPr>
          </w:p>
        </w:tc>
      </w:tr>
      <w:tr w:rsidR="00A448C1" w:rsidRPr="00A448C1" w:rsidTr="00584437">
        <w:tc>
          <w:tcPr>
            <w:tcW w:w="3141" w:type="dxa"/>
            <w:gridSpan w:val="2"/>
            <w:tcBorders>
              <w:top w:val="single" w:sz="4" w:space="0" w:color="auto"/>
              <w:left w:val="single" w:sz="4" w:space="0" w:color="auto"/>
              <w:bottom w:val="single" w:sz="4" w:space="0" w:color="auto"/>
              <w:right w:val="single" w:sz="4" w:space="0" w:color="auto"/>
            </w:tcBorders>
            <w:hideMark/>
          </w:tcPr>
          <w:p w:rsidR="00A448C1" w:rsidRPr="00A448C1" w:rsidRDefault="00A448C1" w:rsidP="00A448C1">
            <w:pPr>
              <w:spacing w:line="276" w:lineRule="auto"/>
              <w:rPr>
                <w:rFonts w:cs="Arial Unicode MS"/>
                <w:b/>
                <w:color w:val="000000"/>
                <w:sz w:val="22"/>
                <w:szCs w:val="22"/>
                <w:u w:color="000000"/>
                <w:lang w:val="hy-AM" w:eastAsia="ru-RU"/>
              </w:rPr>
            </w:pPr>
            <w:r w:rsidRPr="00A448C1">
              <w:rPr>
                <w:rFonts w:cs="Times New Roman"/>
                <w:b/>
                <w:sz w:val="22"/>
                <w:szCs w:val="22"/>
                <w:lang w:val="hy-AM" w:eastAsia="ru-RU"/>
              </w:rPr>
              <w:t>6. Ազդեցությունը պետական ծախսերի վրա</w:t>
            </w:r>
          </w:p>
        </w:tc>
        <w:tc>
          <w:tcPr>
            <w:tcW w:w="2958" w:type="dxa"/>
            <w:gridSpan w:val="4"/>
            <w:tcBorders>
              <w:top w:val="single" w:sz="4" w:space="0" w:color="auto"/>
              <w:left w:val="single" w:sz="4" w:space="0" w:color="auto"/>
              <w:bottom w:val="single" w:sz="4" w:space="0" w:color="auto"/>
              <w:right w:val="single" w:sz="4" w:space="0" w:color="auto"/>
            </w:tcBorders>
            <w:hideMark/>
          </w:tcPr>
          <w:p w:rsidR="00A448C1" w:rsidRPr="00A448C1" w:rsidRDefault="00A448C1" w:rsidP="00CC4F46">
            <w:pPr>
              <w:numPr>
                <w:ilvl w:val="0"/>
                <w:numId w:val="78"/>
              </w:numPr>
              <w:tabs>
                <w:tab w:val="center" w:pos="1672"/>
              </w:tabs>
              <w:spacing w:line="276" w:lineRule="auto"/>
              <w:ind w:right="-25"/>
              <w:contextualSpacing/>
              <w:jc w:val="both"/>
              <w:rPr>
                <w:rFonts w:eastAsia="Calibri" w:cs="Arial Unicode MS"/>
                <w:noProof/>
                <w:color w:val="000000"/>
                <w:sz w:val="22"/>
                <w:szCs w:val="22"/>
                <w:u w:color="000000"/>
                <w:lang w:val="hy-AM" w:eastAsia="ru-RU"/>
              </w:rPr>
            </w:pPr>
            <w:r w:rsidRPr="00A448C1">
              <w:rPr>
                <w:rFonts w:eastAsia="Calibri" w:cs="Times New Roman"/>
                <w:noProof/>
                <w:sz w:val="22"/>
                <w:szCs w:val="22"/>
                <w:lang w:val="hy-AM" w:eastAsia="ru-RU"/>
              </w:rPr>
              <w:t>Այո</w:t>
            </w:r>
            <w:r w:rsidRPr="00A448C1">
              <w:rPr>
                <w:rFonts w:eastAsia="Calibri" w:cs="Times New Roman"/>
                <w:noProof/>
                <w:sz w:val="22"/>
                <w:szCs w:val="22"/>
                <w:lang w:val="hy-AM" w:eastAsia="ru-RU"/>
              </w:rPr>
              <w:tab/>
            </w:r>
            <w:r w:rsidRPr="00A448C1">
              <w:rPr>
                <w:rFonts w:eastAsia="Calibri" w:cs="Times New Roman"/>
                <w:noProof/>
                <w:sz w:val="22"/>
                <w:szCs w:val="22"/>
                <w:lang w:val="hy-AM" w:eastAsia="ru-RU"/>
              </w:rPr>
              <w:fldChar w:fldCharType="begin">
                <w:ffData>
                  <w:name w:val="Check11"/>
                  <w:enabled/>
                  <w:calcOnExit w:val="0"/>
                  <w:checkBox>
                    <w:sizeAuto/>
                    <w:default w:val="0"/>
                  </w:checkBox>
                </w:ffData>
              </w:fldChar>
            </w:r>
            <w:bookmarkStart w:id="11" w:name="Check11"/>
            <w:r w:rsidRPr="00A448C1">
              <w:rPr>
                <w:rFonts w:eastAsia="Calibri" w:cs="Times New Roman"/>
                <w:noProof/>
                <w:sz w:val="22"/>
                <w:szCs w:val="22"/>
                <w:lang w:val="hy-AM" w:eastAsia="ru-RU"/>
              </w:rPr>
              <w:instrText xml:space="preserve"> FORMCHECKBOX </w:instrText>
            </w:r>
            <w:r w:rsidR="007B7C9A">
              <w:rPr>
                <w:rFonts w:eastAsia="Calibri" w:cs="Times New Roman"/>
                <w:noProof/>
                <w:sz w:val="22"/>
                <w:szCs w:val="22"/>
                <w:lang w:val="hy-AM" w:eastAsia="ru-RU"/>
              </w:rPr>
            </w:r>
            <w:r w:rsidR="007B7C9A">
              <w:rPr>
                <w:rFonts w:eastAsia="Calibri" w:cs="Times New Roman"/>
                <w:noProof/>
                <w:sz w:val="22"/>
                <w:szCs w:val="22"/>
                <w:lang w:val="hy-AM" w:eastAsia="ru-RU"/>
              </w:rPr>
              <w:fldChar w:fldCharType="separate"/>
            </w:r>
            <w:r w:rsidRPr="00A448C1">
              <w:rPr>
                <w:rFonts w:cs="Times New Roman"/>
                <w:sz w:val="22"/>
                <w:szCs w:val="22"/>
                <w:lang w:val="ru-RU" w:eastAsia="ru-RU"/>
              </w:rPr>
              <w:fldChar w:fldCharType="end"/>
            </w:r>
            <w:bookmarkEnd w:id="11"/>
          </w:p>
        </w:tc>
        <w:tc>
          <w:tcPr>
            <w:tcW w:w="3891" w:type="dxa"/>
            <w:gridSpan w:val="7"/>
            <w:tcBorders>
              <w:top w:val="single" w:sz="4" w:space="0" w:color="auto"/>
              <w:left w:val="single" w:sz="4" w:space="0" w:color="auto"/>
              <w:bottom w:val="single" w:sz="4" w:space="0" w:color="auto"/>
              <w:right w:val="single" w:sz="4" w:space="0" w:color="auto"/>
            </w:tcBorders>
            <w:hideMark/>
          </w:tcPr>
          <w:p w:rsidR="00A448C1" w:rsidRPr="00A448C1" w:rsidRDefault="00A448C1" w:rsidP="00A448C1">
            <w:pPr>
              <w:tabs>
                <w:tab w:val="center" w:pos="1672"/>
              </w:tabs>
              <w:spacing w:line="276" w:lineRule="auto"/>
              <w:ind w:right="-25"/>
              <w:jc w:val="both"/>
              <w:rPr>
                <w:rFonts w:eastAsia="Calibri" w:cs="Arial Unicode MS"/>
                <w:noProof/>
                <w:color w:val="000000"/>
                <w:sz w:val="22"/>
                <w:szCs w:val="22"/>
                <w:u w:color="000000"/>
                <w:lang w:val="hy-AM" w:eastAsia="ru-RU"/>
              </w:rPr>
            </w:pPr>
            <w:r w:rsidRPr="00A448C1">
              <w:rPr>
                <w:rFonts w:eastAsia="Calibri" w:cs="Times New Roman"/>
                <w:noProof/>
                <w:sz w:val="22"/>
                <w:szCs w:val="22"/>
                <w:lang w:val="hy-AM" w:eastAsia="ru-RU"/>
              </w:rPr>
              <w:t>Ոչ</w:t>
            </w:r>
            <w:r w:rsidRPr="00A448C1">
              <w:rPr>
                <w:rFonts w:eastAsia="Calibri" w:cs="Times New Roman"/>
                <w:noProof/>
                <w:sz w:val="22"/>
                <w:szCs w:val="22"/>
                <w:lang w:val="hy-AM" w:eastAsia="ru-RU"/>
              </w:rPr>
              <w:tab/>
            </w:r>
            <w:r w:rsidRPr="00A448C1">
              <w:rPr>
                <w:rFonts w:eastAsia="Calibri" w:cs="Times New Roman"/>
                <w:noProof/>
                <w:sz w:val="22"/>
                <w:szCs w:val="22"/>
                <w:lang w:val="hy-AM" w:eastAsia="ru-RU"/>
              </w:rPr>
              <w:fldChar w:fldCharType="begin">
                <w:ffData>
                  <w:name w:val="Check12"/>
                  <w:enabled/>
                  <w:calcOnExit w:val="0"/>
                  <w:checkBox>
                    <w:sizeAuto/>
                    <w:default w:val="0"/>
                  </w:checkBox>
                </w:ffData>
              </w:fldChar>
            </w:r>
            <w:bookmarkStart w:id="12" w:name="Check12"/>
            <w:r w:rsidRPr="00A448C1">
              <w:rPr>
                <w:rFonts w:eastAsia="Calibri" w:cs="Times New Roman"/>
                <w:noProof/>
                <w:sz w:val="22"/>
                <w:szCs w:val="22"/>
                <w:lang w:val="hy-AM" w:eastAsia="ru-RU"/>
              </w:rPr>
              <w:instrText xml:space="preserve"> FORMCHECKBOX </w:instrText>
            </w:r>
            <w:r w:rsidR="007B7C9A">
              <w:rPr>
                <w:rFonts w:eastAsia="Calibri" w:cs="Times New Roman"/>
                <w:noProof/>
                <w:sz w:val="22"/>
                <w:szCs w:val="22"/>
                <w:lang w:val="hy-AM" w:eastAsia="ru-RU"/>
              </w:rPr>
            </w:r>
            <w:r w:rsidR="007B7C9A">
              <w:rPr>
                <w:rFonts w:eastAsia="Calibri" w:cs="Times New Roman"/>
                <w:noProof/>
                <w:sz w:val="22"/>
                <w:szCs w:val="22"/>
                <w:lang w:val="hy-AM" w:eastAsia="ru-RU"/>
              </w:rPr>
              <w:fldChar w:fldCharType="separate"/>
            </w:r>
            <w:r w:rsidRPr="00A448C1">
              <w:rPr>
                <w:rFonts w:cs="Times New Roman"/>
                <w:sz w:val="22"/>
                <w:szCs w:val="22"/>
                <w:lang w:val="ru-RU" w:eastAsia="ru-RU"/>
              </w:rPr>
              <w:fldChar w:fldCharType="end"/>
            </w:r>
            <w:bookmarkEnd w:id="12"/>
          </w:p>
        </w:tc>
      </w:tr>
      <w:tr w:rsidR="00A448C1" w:rsidRPr="00A448C1" w:rsidTr="00584437">
        <w:tc>
          <w:tcPr>
            <w:tcW w:w="3141" w:type="dxa"/>
            <w:gridSpan w:val="2"/>
            <w:tcBorders>
              <w:top w:val="single" w:sz="4" w:space="0" w:color="auto"/>
              <w:left w:val="single" w:sz="4" w:space="0" w:color="auto"/>
              <w:bottom w:val="single" w:sz="4" w:space="0" w:color="auto"/>
              <w:right w:val="single" w:sz="4" w:space="0" w:color="auto"/>
            </w:tcBorders>
            <w:hideMark/>
          </w:tcPr>
          <w:p w:rsidR="00A448C1" w:rsidRPr="00A448C1" w:rsidRDefault="00A448C1" w:rsidP="00A448C1">
            <w:pPr>
              <w:spacing w:line="276" w:lineRule="auto"/>
              <w:rPr>
                <w:rFonts w:cs="Arial Unicode MS"/>
                <w:b/>
                <w:color w:val="000000"/>
                <w:sz w:val="22"/>
                <w:szCs w:val="22"/>
                <w:u w:color="000000"/>
                <w:lang w:val="hy-AM" w:eastAsia="ru-RU"/>
              </w:rPr>
            </w:pPr>
            <w:r w:rsidRPr="00A448C1">
              <w:rPr>
                <w:rFonts w:cs="Times New Roman"/>
                <w:b/>
                <w:sz w:val="22"/>
                <w:szCs w:val="22"/>
                <w:lang w:val="hy-AM" w:eastAsia="ru-RU"/>
              </w:rPr>
              <w:t>6.1 Ազդեցությունը մշակվող ՄԺԾԾ վրա</w:t>
            </w:r>
          </w:p>
        </w:tc>
        <w:tc>
          <w:tcPr>
            <w:tcW w:w="2958" w:type="dxa"/>
            <w:gridSpan w:val="4"/>
            <w:tcBorders>
              <w:top w:val="single" w:sz="4" w:space="0" w:color="auto"/>
              <w:left w:val="single" w:sz="4" w:space="0" w:color="auto"/>
              <w:bottom w:val="single" w:sz="4" w:space="0" w:color="auto"/>
              <w:right w:val="single" w:sz="4" w:space="0" w:color="auto"/>
            </w:tcBorders>
            <w:hideMark/>
          </w:tcPr>
          <w:p w:rsidR="00A448C1" w:rsidRPr="00A448C1" w:rsidRDefault="00A448C1" w:rsidP="00CC4F46">
            <w:pPr>
              <w:numPr>
                <w:ilvl w:val="0"/>
                <w:numId w:val="78"/>
              </w:numPr>
              <w:tabs>
                <w:tab w:val="center" w:pos="1672"/>
              </w:tabs>
              <w:spacing w:line="276" w:lineRule="auto"/>
              <w:ind w:right="-25"/>
              <w:contextualSpacing/>
              <w:jc w:val="both"/>
              <w:rPr>
                <w:rFonts w:eastAsia="Calibri" w:cs="Arial Unicode MS"/>
                <w:noProof/>
                <w:color w:val="000000"/>
                <w:sz w:val="22"/>
                <w:szCs w:val="22"/>
                <w:u w:color="000000"/>
                <w:lang w:val="hy-AM" w:eastAsia="ru-RU"/>
              </w:rPr>
            </w:pPr>
            <w:r w:rsidRPr="00A448C1">
              <w:rPr>
                <w:rFonts w:eastAsia="Calibri" w:cs="Times New Roman"/>
                <w:noProof/>
                <w:sz w:val="22"/>
                <w:szCs w:val="22"/>
                <w:lang w:val="hy-AM" w:eastAsia="ru-RU"/>
              </w:rPr>
              <w:t>Այո</w:t>
            </w:r>
            <w:r w:rsidRPr="00A448C1">
              <w:rPr>
                <w:rFonts w:eastAsia="Calibri" w:cs="Times New Roman"/>
                <w:noProof/>
                <w:sz w:val="22"/>
                <w:szCs w:val="22"/>
                <w:lang w:val="hy-AM" w:eastAsia="ru-RU"/>
              </w:rPr>
              <w:tab/>
            </w:r>
            <w:r w:rsidRPr="00A448C1">
              <w:rPr>
                <w:rFonts w:eastAsia="Calibri" w:cs="Times New Roman"/>
                <w:noProof/>
                <w:sz w:val="22"/>
                <w:szCs w:val="22"/>
                <w:lang w:val="hy-AM" w:eastAsia="ru-RU"/>
              </w:rPr>
              <w:fldChar w:fldCharType="begin">
                <w:ffData>
                  <w:name w:val="Check11"/>
                  <w:enabled/>
                  <w:calcOnExit w:val="0"/>
                  <w:checkBox>
                    <w:sizeAuto/>
                    <w:default w:val="0"/>
                  </w:checkBox>
                </w:ffData>
              </w:fldChar>
            </w:r>
            <w:r w:rsidRPr="00A448C1">
              <w:rPr>
                <w:rFonts w:eastAsia="Calibri" w:cs="Times New Roman"/>
                <w:noProof/>
                <w:sz w:val="22"/>
                <w:szCs w:val="22"/>
                <w:lang w:val="hy-AM" w:eastAsia="ru-RU"/>
              </w:rPr>
              <w:instrText xml:space="preserve"> FORMCHECKBOX </w:instrText>
            </w:r>
            <w:r w:rsidR="007B7C9A">
              <w:rPr>
                <w:rFonts w:eastAsia="Calibri" w:cs="Times New Roman"/>
                <w:noProof/>
                <w:sz w:val="22"/>
                <w:szCs w:val="22"/>
                <w:lang w:val="hy-AM" w:eastAsia="ru-RU"/>
              </w:rPr>
            </w:r>
            <w:r w:rsidR="007B7C9A">
              <w:rPr>
                <w:rFonts w:eastAsia="Calibri" w:cs="Times New Roman"/>
                <w:noProof/>
                <w:sz w:val="22"/>
                <w:szCs w:val="22"/>
                <w:lang w:val="hy-AM" w:eastAsia="ru-RU"/>
              </w:rPr>
              <w:fldChar w:fldCharType="separate"/>
            </w:r>
            <w:r w:rsidRPr="00A448C1">
              <w:rPr>
                <w:rFonts w:eastAsia="Calibri" w:cs="Times New Roman"/>
                <w:noProof/>
                <w:sz w:val="22"/>
                <w:szCs w:val="22"/>
                <w:lang w:val="hy-AM" w:eastAsia="ru-RU"/>
              </w:rPr>
              <w:fldChar w:fldCharType="end"/>
            </w:r>
          </w:p>
        </w:tc>
        <w:tc>
          <w:tcPr>
            <w:tcW w:w="3891" w:type="dxa"/>
            <w:gridSpan w:val="7"/>
            <w:tcBorders>
              <w:top w:val="single" w:sz="4" w:space="0" w:color="auto"/>
              <w:left w:val="single" w:sz="4" w:space="0" w:color="auto"/>
              <w:bottom w:val="single" w:sz="4" w:space="0" w:color="auto"/>
              <w:right w:val="single" w:sz="4" w:space="0" w:color="auto"/>
            </w:tcBorders>
            <w:hideMark/>
          </w:tcPr>
          <w:p w:rsidR="00A448C1" w:rsidRPr="00A448C1" w:rsidRDefault="00A448C1" w:rsidP="00A448C1">
            <w:pPr>
              <w:tabs>
                <w:tab w:val="center" w:pos="1672"/>
              </w:tabs>
              <w:spacing w:line="276" w:lineRule="auto"/>
              <w:ind w:right="-25"/>
              <w:jc w:val="both"/>
              <w:rPr>
                <w:rFonts w:eastAsia="Calibri" w:cs="Arial Unicode MS"/>
                <w:noProof/>
                <w:color w:val="000000"/>
                <w:sz w:val="22"/>
                <w:szCs w:val="22"/>
                <w:u w:color="000000"/>
                <w:lang w:val="hy-AM" w:eastAsia="ru-RU"/>
              </w:rPr>
            </w:pPr>
            <w:r w:rsidRPr="00A448C1">
              <w:rPr>
                <w:rFonts w:eastAsia="Calibri" w:cs="Times New Roman"/>
                <w:noProof/>
                <w:sz w:val="22"/>
                <w:szCs w:val="22"/>
                <w:lang w:val="hy-AM" w:eastAsia="ru-RU"/>
              </w:rPr>
              <w:t>Ոչ</w:t>
            </w:r>
            <w:r w:rsidRPr="00A448C1">
              <w:rPr>
                <w:rFonts w:eastAsia="Calibri" w:cs="Times New Roman"/>
                <w:noProof/>
                <w:sz w:val="22"/>
                <w:szCs w:val="22"/>
                <w:lang w:val="hy-AM" w:eastAsia="ru-RU"/>
              </w:rPr>
              <w:tab/>
            </w:r>
            <w:r w:rsidRPr="00A448C1">
              <w:rPr>
                <w:rFonts w:eastAsia="Calibri" w:cs="Times New Roman"/>
                <w:noProof/>
                <w:sz w:val="22"/>
                <w:szCs w:val="22"/>
                <w:lang w:val="hy-AM" w:eastAsia="ru-RU"/>
              </w:rPr>
              <w:fldChar w:fldCharType="begin">
                <w:ffData>
                  <w:name w:val="Check12"/>
                  <w:enabled/>
                  <w:calcOnExit w:val="0"/>
                  <w:checkBox>
                    <w:sizeAuto/>
                    <w:default w:val="0"/>
                  </w:checkBox>
                </w:ffData>
              </w:fldChar>
            </w:r>
            <w:r w:rsidRPr="00A448C1">
              <w:rPr>
                <w:rFonts w:eastAsia="Calibri" w:cs="Times New Roman"/>
                <w:noProof/>
                <w:sz w:val="22"/>
                <w:szCs w:val="22"/>
                <w:lang w:val="hy-AM" w:eastAsia="ru-RU"/>
              </w:rPr>
              <w:instrText xml:space="preserve"> FORMCHECKBOX </w:instrText>
            </w:r>
            <w:r w:rsidR="007B7C9A">
              <w:rPr>
                <w:rFonts w:eastAsia="Calibri" w:cs="Times New Roman"/>
                <w:noProof/>
                <w:sz w:val="22"/>
                <w:szCs w:val="22"/>
                <w:lang w:val="hy-AM" w:eastAsia="ru-RU"/>
              </w:rPr>
            </w:r>
            <w:r w:rsidR="007B7C9A">
              <w:rPr>
                <w:rFonts w:eastAsia="Calibri" w:cs="Times New Roman"/>
                <w:noProof/>
                <w:sz w:val="22"/>
                <w:szCs w:val="22"/>
                <w:lang w:val="hy-AM" w:eastAsia="ru-RU"/>
              </w:rPr>
              <w:fldChar w:fldCharType="separate"/>
            </w:r>
            <w:r w:rsidRPr="00A448C1">
              <w:rPr>
                <w:rFonts w:eastAsia="Calibri" w:cs="Times New Roman"/>
                <w:noProof/>
                <w:sz w:val="22"/>
                <w:szCs w:val="22"/>
                <w:lang w:val="hy-AM" w:eastAsia="ru-RU"/>
              </w:rPr>
              <w:fldChar w:fldCharType="end"/>
            </w:r>
          </w:p>
        </w:tc>
      </w:tr>
      <w:tr w:rsidR="00A448C1" w:rsidRPr="00A448C1" w:rsidTr="00584437">
        <w:tc>
          <w:tcPr>
            <w:tcW w:w="3141" w:type="dxa"/>
            <w:gridSpan w:val="2"/>
            <w:tcBorders>
              <w:top w:val="single" w:sz="4" w:space="0" w:color="auto"/>
              <w:left w:val="single" w:sz="4" w:space="0" w:color="auto"/>
              <w:bottom w:val="single" w:sz="4" w:space="0" w:color="auto"/>
              <w:right w:val="single" w:sz="4" w:space="0" w:color="auto"/>
            </w:tcBorders>
            <w:hideMark/>
          </w:tcPr>
          <w:p w:rsidR="00A448C1" w:rsidRPr="00A448C1" w:rsidRDefault="00A448C1" w:rsidP="00A448C1">
            <w:pPr>
              <w:spacing w:line="276" w:lineRule="auto"/>
              <w:rPr>
                <w:rFonts w:cs="Arial Unicode MS"/>
                <w:b/>
                <w:color w:val="000000"/>
                <w:sz w:val="22"/>
                <w:szCs w:val="22"/>
                <w:u w:color="000000"/>
                <w:lang w:val="hy-AM" w:eastAsia="ru-RU"/>
              </w:rPr>
            </w:pPr>
            <w:r w:rsidRPr="00A448C1">
              <w:rPr>
                <w:rFonts w:cs="Times New Roman"/>
                <w:b/>
                <w:sz w:val="22"/>
                <w:szCs w:val="22"/>
                <w:lang w:val="hy-AM" w:eastAsia="ru-RU"/>
              </w:rPr>
              <w:t>6.2 Ընդհանուր ավելացում</w:t>
            </w:r>
          </w:p>
        </w:tc>
        <w:tc>
          <w:tcPr>
            <w:tcW w:w="2958" w:type="dxa"/>
            <w:gridSpan w:val="4"/>
            <w:tcBorders>
              <w:top w:val="single" w:sz="4" w:space="0" w:color="auto"/>
              <w:left w:val="single" w:sz="4" w:space="0" w:color="auto"/>
              <w:bottom w:val="single" w:sz="4" w:space="0" w:color="auto"/>
              <w:right w:val="single" w:sz="4" w:space="0" w:color="auto"/>
            </w:tcBorders>
            <w:hideMark/>
          </w:tcPr>
          <w:p w:rsidR="00A448C1" w:rsidRPr="00A448C1" w:rsidRDefault="00A448C1" w:rsidP="00A448C1">
            <w:pPr>
              <w:tabs>
                <w:tab w:val="center" w:pos="1672"/>
              </w:tabs>
              <w:spacing w:line="276" w:lineRule="auto"/>
              <w:ind w:right="-25"/>
              <w:jc w:val="both"/>
              <w:rPr>
                <w:rFonts w:eastAsia="Calibri" w:cs="Arial Unicode MS"/>
                <w:noProof/>
                <w:color w:val="000000"/>
                <w:sz w:val="22"/>
                <w:szCs w:val="22"/>
                <w:u w:color="000000"/>
                <w:lang w:val="hy-AM" w:eastAsia="ru-RU"/>
              </w:rPr>
            </w:pPr>
            <w:r w:rsidRPr="00A448C1">
              <w:rPr>
                <w:rFonts w:eastAsia="Calibri" w:cs="Times New Roman"/>
                <w:noProof/>
                <w:sz w:val="22"/>
                <w:szCs w:val="22"/>
                <w:lang w:val="hy-AM" w:eastAsia="ru-RU"/>
              </w:rPr>
              <w:t>Այո</w:t>
            </w:r>
            <w:r w:rsidRPr="00A448C1">
              <w:rPr>
                <w:rFonts w:eastAsia="Calibri" w:cs="Times New Roman"/>
                <w:noProof/>
                <w:sz w:val="22"/>
                <w:szCs w:val="22"/>
                <w:lang w:val="hy-AM" w:eastAsia="ru-RU"/>
              </w:rPr>
              <w:tab/>
            </w:r>
            <w:r w:rsidRPr="00A448C1">
              <w:rPr>
                <w:rFonts w:eastAsia="Calibri" w:cs="Times New Roman"/>
                <w:noProof/>
                <w:sz w:val="22"/>
                <w:szCs w:val="22"/>
                <w:lang w:val="hy-AM" w:eastAsia="ru-RU"/>
              </w:rPr>
              <w:fldChar w:fldCharType="begin">
                <w:ffData>
                  <w:name w:val="Check11"/>
                  <w:enabled/>
                  <w:calcOnExit w:val="0"/>
                  <w:checkBox>
                    <w:sizeAuto/>
                    <w:default w:val="0"/>
                  </w:checkBox>
                </w:ffData>
              </w:fldChar>
            </w:r>
            <w:r w:rsidRPr="00A448C1">
              <w:rPr>
                <w:rFonts w:eastAsia="Calibri" w:cs="Times New Roman"/>
                <w:noProof/>
                <w:sz w:val="22"/>
                <w:szCs w:val="22"/>
                <w:lang w:val="hy-AM" w:eastAsia="ru-RU"/>
              </w:rPr>
              <w:instrText xml:space="preserve"> FORMCHECKBOX </w:instrText>
            </w:r>
            <w:r w:rsidR="007B7C9A">
              <w:rPr>
                <w:rFonts w:eastAsia="Calibri" w:cs="Times New Roman"/>
                <w:noProof/>
                <w:sz w:val="22"/>
                <w:szCs w:val="22"/>
                <w:lang w:val="hy-AM" w:eastAsia="ru-RU"/>
              </w:rPr>
            </w:r>
            <w:r w:rsidR="007B7C9A">
              <w:rPr>
                <w:rFonts w:eastAsia="Calibri" w:cs="Times New Roman"/>
                <w:noProof/>
                <w:sz w:val="22"/>
                <w:szCs w:val="22"/>
                <w:lang w:val="hy-AM" w:eastAsia="ru-RU"/>
              </w:rPr>
              <w:fldChar w:fldCharType="separate"/>
            </w:r>
            <w:r w:rsidRPr="00A448C1">
              <w:rPr>
                <w:rFonts w:eastAsia="Calibri" w:cs="Times New Roman"/>
                <w:noProof/>
                <w:sz w:val="22"/>
                <w:szCs w:val="22"/>
                <w:lang w:val="hy-AM" w:eastAsia="ru-RU"/>
              </w:rPr>
              <w:fldChar w:fldCharType="end"/>
            </w:r>
          </w:p>
        </w:tc>
        <w:tc>
          <w:tcPr>
            <w:tcW w:w="3891" w:type="dxa"/>
            <w:gridSpan w:val="7"/>
            <w:tcBorders>
              <w:top w:val="single" w:sz="4" w:space="0" w:color="auto"/>
              <w:left w:val="single" w:sz="4" w:space="0" w:color="auto"/>
              <w:bottom w:val="single" w:sz="4" w:space="0" w:color="auto"/>
              <w:right w:val="single" w:sz="4" w:space="0" w:color="auto"/>
            </w:tcBorders>
            <w:hideMark/>
          </w:tcPr>
          <w:p w:rsidR="00A448C1" w:rsidRPr="00A448C1" w:rsidRDefault="00A448C1" w:rsidP="00CC4F46">
            <w:pPr>
              <w:numPr>
                <w:ilvl w:val="0"/>
                <w:numId w:val="78"/>
              </w:numPr>
              <w:tabs>
                <w:tab w:val="center" w:pos="1672"/>
              </w:tabs>
              <w:spacing w:line="276" w:lineRule="auto"/>
              <w:ind w:right="-25"/>
              <w:contextualSpacing/>
              <w:jc w:val="both"/>
              <w:rPr>
                <w:rFonts w:eastAsia="Calibri" w:cs="Arial Unicode MS"/>
                <w:noProof/>
                <w:color w:val="000000"/>
                <w:sz w:val="22"/>
                <w:szCs w:val="22"/>
                <w:u w:color="000000"/>
                <w:lang w:val="hy-AM" w:eastAsia="ru-RU"/>
              </w:rPr>
            </w:pPr>
            <w:r w:rsidRPr="00A448C1">
              <w:rPr>
                <w:rFonts w:eastAsia="Calibri" w:cs="Times New Roman"/>
                <w:noProof/>
                <w:sz w:val="22"/>
                <w:szCs w:val="22"/>
                <w:lang w:val="hy-AM" w:eastAsia="ru-RU"/>
              </w:rPr>
              <w:t>Ոչ</w:t>
            </w:r>
            <w:r w:rsidRPr="00A448C1">
              <w:rPr>
                <w:rFonts w:eastAsia="Calibri" w:cs="Times New Roman"/>
                <w:noProof/>
                <w:sz w:val="22"/>
                <w:szCs w:val="22"/>
                <w:lang w:val="hy-AM" w:eastAsia="ru-RU"/>
              </w:rPr>
              <w:tab/>
            </w:r>
            <w:r w:rsidRPr="00A448C1">
              <w:rPr>
                <w:rFonts w:eastAsia="Calibri" w:cs="Times New Roman"/>
                <w:noProof/>
                <w:sz w:val="22"/>
                <w:szCs w:val="22"/>
                <w:lang w:val="hy-AM" w:eastAsia="ru-RU"/>
              </w:rPr>
              <w:fldChar w:fldCharType="begin">
                <w:ffData>
                  <w:name w:val="Check12"/>
                  <w:enabled/>
                  <w:calcOnExit w:val="0"/>
                  <w:checkBox>
                    <w:sizeAuto/>
                    <w:default w:val="0"/>
                  </w:checkBox>
                </w:ffData>
              </w:fldChar>
            </w:r>
            <w:r w:rsidRPr="00A448C1">
              <w:rPr>
                <w:rFonts w:eastAsia="Calibri" w:cs="Times New Roman"/>
                <w:noProof/>
                <w:sz w:val="22"/>
                <w:szCs w:val="22"/>
                <w:lang w:val="hy-AM" w:eastAsia="ru-RU"/>
              </w:rPr>
              <w:instrText xml:space="preserve"> FORMCHECKBOX </w:instrText>
            </w:r>
            <w:r w:rsidR="007B7C9A">
              <w:rPr>
                <w:rFonts w:eastAsia="Calibri" w:cs="Times New Roman"/>
                <w:noProof/>
                <w:sz w:val="22"/>
                <w:szCs w:val="22"/>
                <w:lang w:val="hy-AM" w:eastAsia="ru-RU"/>
              </w:rPr>
            </w:r>
            <w:r w:rsidR="007B7C9A">
              <w:rPr>
                <w:rFonts w:eastAsia="Calibri" w:cs="Times New Roman"/>
                <w:noProof/>
                <w:sz w:val="22"/>
                <w:szCs w:val="22"/>
                <w:lang w:val="hy-AM" w:eastAsia="ru-RU"/>
              </w:rPr>
              <w:fldChar w:fldCharType="separate"/>
            </w:r>
            <w:r w:rsidRPr="00A448C1">
              <w:rPr>
                <w:rFonts w:eastAsia="Calibri" w:cs="Times New Roman"/>
                <w:noProof/>
                <w:sz w:val="22"/>
                <w:szCs w:val="22"/>
                <w:lang w:val="hy-AM" w:eastAsia="ru-RU"/>
              </w:rPr>
              <w:fldChar w:fldCharType="end"/>
            </w:r>
          </w:p>
        </w:tc>
      </w:tr>
      <w:tr w:rsidR="00A448C1" w:rsidRPr="00A448C1" w:rsidTr="00584437">
        <w:trPr>
          <w:cantSplit/>
        </w:trPr>
        <w:tc>
          <w:tcPr>
            <w:tcW w:w="3141" w:type="dxa"/>
            <w:gridSpan w:val="2"/>
            <w:tcBorders>
              <w:top w:val="single" w:sz="4" w:space="0" w:color="auto"/>
              <w:left w:val="single" w:sz="4" w:space="0" w:color="auto"/>
              <w:bottom w:val="single" w:sz="4" w:space="0" w:color="auto"/>
              <w:right w:val="single" w:sz="4" w:space="0" w:color="auto"/>
            </w:tcBorders>
            <w:hideMark/>
          </w:tcPr>
          <w:p w:rsidR="00A448C1" w:rsidRPr="00A448C1" w:rsidRDefault="00A448C1" w:rsidP="00A448C1">
            <w:pPr>
              <w:spacing w:line="276" w:lineRule="auto"/>
              <w:rPr>
                <w:rFonts w:cs="Arial Unicode MS"/>
                <w:b/>
                <w:color w:val="000000"/>
                <w:sz w:val="22"/>
                <w:szCs w:val="22"/>
                <w:u w:color="000000"/>
                <w:lang w:val="hy-AM" w:eastAsia="ru-RU"/>
              </w:rPr>
            </w:pPr>
            <w:r w:rsidRPr="00A448C1">
              <w:rPr>
                <w:rFonts w:cs="Times New Roman"/>
                <w:b/>
                <w:sz w:val="22"/>
                <w:szCs w:val="22"/>
                <w:lang w:val="hy-AM" w:eastAsia="ru-RU"/>
              </w:rPr>
              <w:t>6.3 Ազդեցությունը ոլորտային սահմանաքանակների վրա</w:t>
            </w:r>
          </w:p>
        </w:tc>
        <w:tc>
          <w:tcPr>
            <w:tcW w:w="2958" w:type="dxa"/>
            <w:gridSpan w:val="4"/>
            <w:tcBorders>
              <w:top w:val="single" w:sz="4" w:space="0" w:color="auto"/>
              <w:left w:val="single" w:sz="4" w:space="0" w:color="auto"/>
              <w:bottom w:val="single" w:sz="4" w:space="0" w:color="auto"/>
              <w:right w:val="single" w:sz="4" w:space="0" w:color="auto"/>
            </w:tcBorders>
            <w:hideMark/>
          </w:tcPr>
          <w:p w:rsidR="00A448C1" w:rsidRPr="00A448C1" w:rsidRDefault="00A448C1" w:rsidP="00A448C1">
            <w:pPr>
              <w:tabs>
                <w:tab w:val="center" w:pos="1672"/>
              </w:tabs>
              <w:spacing w:line="276" w:lineRule="auto"/>
              <w:ind w:left="720" w:right="-25"/>
              <w:contextualSpacing/>
              <w:jc w:val="both"/>
              <w:rPr>
                <w:rFonts w:eastAsia="Calibri" w:cs="Arial Unicode MS"/>
                <w:noProof/>
                <w:color w:val="000000"/>
                <w:sz w:val="22"/>
                <w:szCs w:val="22"/>
                <w:u w:color="000000"/>
                <w:lang w:val="hy-AM" w:eastAsia="ru-RU"/>
              </w:rPr>
            </w:pPr>
            <w:r w:rsidRPr="00A448C1">
              <w:rPr>
                <w:rFonts w:eastAsia="Calibri" w:cs="Times New Roman"/>
                <w:noProof/>
                <w:sz w:val="22"/>
                <w:szCs w:val="22"/>
                <w:lang w:val="hy-AM" w:eastAsia="ru-RU"/>
              </w:rPr>
              <w:t>Այո</w:t>
            </w:r>
            <w:r w:rsidRPr="00A448C1">
              <w:rPr>
                <w:rFonts w:eastAsia="Calibri" w:cs="Times New Roman"/>
                <w:noProof/>
                <w:sz w:val="22"/>
                <w:szCs w:val="22"/>
                <w:lang w:val="hy-AM" w:eastAsia="ru-RU"/>
              </w:rPr>
              <w:tab/>
            </w:r>
            <w:r w:rsidRPr="00A448C1">
              <w:rPr>
                <w:rFonts w:eastAsia="Calibri" w:cs="Times New Roman"/>
                <w:noProof/>
                <w:sz w:val="22"/>
                <w:szCs w:val="22"/>
                <w:lang w:val="hy-AM" w:eastAsia="ru-RU"/>
              </w:rPr>
              <w:fldChar w:fldCharType="begin">
                <w:ffData>
                  <w:name w:val="Check11"/>
                  <w:enabled/>
                  <w:calcOnExit w:val="0"/>
                  <w:checkBox>
                    <w:sizeAuto/>
                    <w:default w:val="0"/>
                  </w:checkBox>
                </w:ffData>
              </w:fldChar>
            </w:r>
            <w:r w:rsidRPr="00A448C1">
              <w:rPr>
                <w:rFonts w:eastAsia="Calibri" w:cs="Times New Roman"/>
                <w:noProof/>
                <w:sz w:val="22"/>
                <w:szCs w:val="22"/>
                <w:lang w:val="hy-AM" w:eastAsia="ru-RU"/>
              </w:rPr>
              <w:instrText xml:space="preserve"> FORMCHECKBOX </w:instrText>
            </w:r>
            <w:r w:rsidR="007B7C9A">
              <w:rPr>
                <w:rFonts w:eastAsia="Calibri" w:cs="Times New Roman"/>
                <w:noProof/>
                <w:sz w:val="22"/>
                <w:szCs w:val="22"/>
                <w:lang w:val="hy-AM" w:eastAsia="ru-RU"/>
              </w:rPr>
            </w:r>
            <w:r w:rsidR="007B7C9A">
              <w:rPr>
                <w:rFonts w:eastAsia="Calibri" w:cs="Times New Roman"/>
                <w:noProof/>
                <w:sz w:val="22"/>
                <w:szCs w:val="22"/>
                <w:lang w:val="hy-AM" w:eastAsia="ru-RU"/>
              </w:rPr>
              <w:fldChar w:fldCharType="separate"/>
            </w:r>
            <w:r w:rsidRPr="00A448C1">
              <w:rPr>
                <w:rFonts w:eastAsia="Calibri" w:cs="Times New Roman"/>
                <w:noProof/>
                <w:sz w:val="22"/>
                <w:szCs w:val="22"/>
                <w:lang w:val="hy-AM" w:eastAsia="ru-RU"/>
              </w:rPr>
              <w:fldChar w:fldCharType="end"/>
            </w:r>
          </w:p>
        </w:tc>
        <w:tc>
          <w:tcPr>
            <w:tcW w:w="3891" w:type="dxa"/>
            <w:gridSpan w:val="7"/>
            <w:tcBorders>
              <w:top w:val="single" w:sz="4" w:space="0" w:color="auto"/>
              <w:left w:val="single" w:sz="4" w:space="0" w:color="auto"/>
              <w:bottom w:val="single" w:sz="4" w:space="0" w:color="auto"/>
              <w:right w:val="single" w:sz="4" w:space="0" w:color="auto"/>
            </w:tcBorders>
            <w:hideMark/>
          </w:tcPr>
          <w:p w:rsidR="00A448C1" w:rsidRPr="00A448C1" w:rsidRDefault="00A448C1" w:rsidP="00CC4F46">
            <w:pPr>
              <w:numPr>
                <w:ilvl w:val="0"/>
                <w:numId w:val="78"/>
              </w:numPr>
              <w:tabs>
                <w:tab w:val="center" w:pos="1672"/>
              </w:tabs>
              <w:spacing w:line="276" w:lineRule="auto"/>
              <w:ind w:right="-25"/>
              <w:contextualSpacing/>
              <w:jc w:val="both"/>
              <w:rPr>
                <w:rFonts w:eastAsia="Calibri" w:cs="Arial Unicode MS"/>
                <w:noProof/>
                <w:color w:val="000000"/>
                <w:sz w:val="22"/>
                <w:szCs w:val="22"/>
                <w:u w:color="000000"/>
                <w:lang w:val="hy-AM" w:eastAsia="ru-RU"/>
              </w:rPr>
            </w:pPr>
            <w:r w:rsidRPr="00A448C1">
              <w:rPr>
                <w:rFonts w:eastAsia="Calibri" w:cs="Times New Roman"/>
                <w:noProof/>
                <w:sz w:val="22"/>
                <w:szCs w:val="22"/>
                <w:lang w:val="hy-AM" w:eastAsia="ru-RU"/>
              </w:rPr>
              <w:t>Ոչ</w:t>
            </w:r>
            <w:r w:rsidRPr="00A448C1">
              <w:rPr>
                <w:rFonts w:eastAsia="Calibri" w:cs="Times New Roman"/>
                <w:noProof/>
                <w:sz w:val="22"/>
                <w:szCs w:val="22"/>
                <w:lang w:val="hy-AM" w:eastAsia="ru-RU"/>
              </w:rPr>
              <w:tab/>
            </w:r>
            <w:r w:rsidRPr="00A448C1">
              <w:rPr>
                <w:rFonts w:eastAsia="Calibri" w:cs="Times New Roman"/>
                <w:noProof/>
                <w:sz w:val="22"/>
                <w:szCs w:val="22"/>
                <w:lang w:val="hy-AM" w:eastAsia="ru-RU"/>
              </w:rPr>
              <w:fldChar w:fldCharType="begin">
                <w:ffData>
                  <w:name w:val="Check12"/>
                  <w:enabled/>
                  <w:calcOnExit w:val="0"/>
                  <w:checkBox>
                    <w:sizeAuto/>
                    <w:default w:val="0"/>
                  </w:checkBox>
                </w:ffData>
              </w:fldChar>
            </w:r>
            <w:r w:rsidRPr="00A448C1">
              <w:rPr>
                <w:rFonts w:eastAsia="Calibri" w:cs="Times New Roman"/>
                <w:noProof/>
                <w:sz w:val="22"/>
                <w:szCs w:val="22"/>
                <w:lang w:val="hy-AM" w:eastAsia="ru-RU"/>
              </w:rPr>
              <w:instrText xml:space="preserve"> FORMCHECKBOX </w:instrText>
            </w:r>
            <w:r w:rsidR="007B7C9A">
              <w:rPr>
                <w:rFonts w:eastAsia="Calibri" w:cs="Times New Roman"/>
                <w:noProof/>
                <w:sz w:val="22"/>
                <w:szCs w:val="22"/>
                <w:lang w:val="hy-AM" w:eastAsia="ru-RU"/>
              </w:rPr>
            </w:r>
            <w:r w:rsidR="007B7C9A">
              <w:rPr>
                <w:rFonts w:eastAsia="Calibri" w:cs="Times New Roman"/>
                <w:noProof/>
                <w:sz w:val="22"/>
                <w:szCs w:val="22"/>
                <w:lang w:val="hy-AM" w:eastAsia="ru-RU"/>
              </w:rPr>
              <w:fldChar w:fldCharType="separate"/>
            </w:r>
            <w:r w:rsidRPr="00A448C1">
              <w:rPr>
                <w:rFonts w:eastAsia="Calibri" w:cs="Times New Roman"/>
                <w:noProof/>
                <w:sz w:val="22"/>
                <w:szCs w:val="22"/>
                <w:lang w:val="hy-AM" w:eastAsia="ru-RU"/>
              </w:rPr>
              <w:fldChar w:fldCharType="end"/>
            </w:r>
          </w:p>
        </w:tc>
      </w:tr>
      <w:tr w:rsidR="00A448C1" w:rsidRPr="00A448C1" w:rsidTr="00584437">
        <w:tc>
          <w:tcPr>
            <w:tcW w:w="3141" w:type="dxa"/>
            <w:gridSpan w:val="2"/>
            <w:tcBorders>
              <w:top w:val="single" w:sz="4" w:space="0" w:color="auto"/>
              <w:left w:val="single" w:sz="4" w:space="0" w:color="auto"/>
              <w:bottom w:val="single" w:sz="4" w:space="0" w:color="auto"/>
              <w:right w:val="single" w:sz="4" w:space="0" w:color="auto"/>
            </w:tcBorders>
            <w:hideMark/>
          </w:tcPr>
          <w:p w:rsidR="00A448C1" w:rsidRPr="00A448C1" w:rsidRDefault="00A448C1" w:rsidP="00A448C1">
            <w:pPr>
              <w:spacing w:line="276" w:lineRule="auto"/>
              <w:rPr>
                <w:rFonts w:cs="Arial Unicode MS"/>
                <w:b/>
                <w:color w:val="000000"/>
                <w:sz w:val="22"/>
                <w:szCs w:val="22"/>
                <w:u w:color="000000"/>
                <w:lang w:val="hy-AM" w:eastAsia="ru-RU"/>
              </w:rPr>
            </w:pPr>
            <w:r w:rsidRPr="00A448C1">
              <w:rPr>
                <w:rFonts w:cs="Times New Roman"/>
                <w:b/>
                <w:sz w:val="22"/>
                <w:szCs w:val="22"/>
                <w:lang w:val="hy-AM" w:eastAsia="ru-RU"/>
              </w:rPr>
              <w:t>6.4 Ազդեցությունը բյուջետային ծրագրերի վրա</w:t>
            </w:r>
          </w:p>
        </w:tc>
        <w:tc>
          <w:tcPr>
            <w:tcW w:w="2958" w:type="dxa"/>
            <w:gridSpan w:val="4"/>
            <w:tcBorders>
              <w:top w:val="single" w:sz="4" w:space="0" w:color="auto"/>
              <w:left w:val="single" w:sz="4" w:space="0" w:color="auto"/>
              <w:bottom w:val="single" w:sz="4" w:space="0" w:color="auto"/>
              <w:right w:val="single" w:sz="4" w:space="0" w:color="auto"/>
            </w:tcBorders>
            <w:hideMark/>
          </w:tcPr>
          <w:p w:rsidR="00A448C1" w:rsidRPr="00A448C1" w:rsidRDefault="00A448C1" w:rsidP="00CC4F46">
            <w:pPr>
              <w:numPr>
                <w:ilvl w:val="0"/>
                <w:numId w:val="78"/>
              </w:numPr>
              <w:tabs>
                <w:tab w:val="center" w:pos="1672"/>
              </w:tabs>
              <w:spacing w:line="276" w:lineRule="auto"/>
              <w:ind w:right="-25"/>
              <w:contextualSpacing/>
              <w:jc w:val="both"/>
              <w:rPr>
                <w:rFonts w:eastAsia="Calibri" w:cs="Arial Unicode MS"/>
                <w:noProof/>
                <w:color w:val="000000"/>
                <w:sz w:val="22"/>
                <w:szCs w:val="22"/>
                <w:u w:color="000000"/>
                <w:lang w:val="hy-AM" w:eastAsia="ru-RU"/>
              </w:rPr>
            </w:pPr>
            <w:r w:rsidRPr="00A448C1">
              <w:rPr>
                <w:rFonts w:eastAsia="Calibri" w:cs="Times New Roman"/>
                <w:noProof/>
                <w:sz w:val="22"/>
                <w:szCs w:val="22"/>
                <w:lang w:val="hy-AM" w:eastAsia="ru-RU"/>
              </w:rPr>
              <w:t>Այո</w:t>
            </w:r>
            <w:r w:rsidRPr="00A448C1">
              <w:rPr>
                <w:rFonts w:eastAsia="Calibri" w:cs="Times New Roman"/>
                <w:noProof/>
                <w:sz w:val="22"/>
                <w:szCs w:val="22"/>
                <w:lang w:val="hy-AM" w:eastAsia="ru-RU"/>
              </w:rPr>
              <w:tab/>
            </w:r>
            <w:r w:rsidRPr="00A448C1">
              <w:rPr>
                <w:rFonts w:eastAsia="Calibri" w:cs="Times New Roman"/>
                <w:noProof/>
                <w:sz w:val="22"/>
                <w:szCs w:val="22"/>
                <w:lang w:val="hy-AM" w:eastAsia="ru-RU"/>
              </w:rPr>
              <w:fldChar w:fldCharType="begin">
                <w:ffData>
                  <w:name w:val="Check11"/>
                  <w:enabled/>
                  <w:calcOnExit w:val="0"/>
                  <w:checkBox>
                    <w:sizeAuto/>
                    <w:default w:val="0"/>
                  </w:checkBox>
                </w:ffData>
              </w:fldChar>
            </w:r>
            <w:r w:rsidRPr="00A448C1">
              <w:rPr>
                <w:rFonts w:eastAsia="Calibri" w:cs="Times New Roman"/>
                <w:noProof/>
                <w:sz w:val="22"/>
                <w:szCs w:val="22"/>
                <w:lang w:val="hy-AM" w:eastAsia="ru-RU"/>
              </w:rPr>
              <w:instrText xml:space="preserve"> FORMCHECKBOX </w:instrText>
            </w:r>
            <w:r w:rsidR="007B7C9A">
              <w:rPr>
                <w:rFonts w:eastAsia="Calibri" w:cs="Times New Roman"/>
                <w:noProof/>
                <w:sz w:val="22"/>
                <w:szCs w:val="22"/>
                <w:lang w:val="hy-AM" w:eastAsia="ru-RU"/>
              </w:rPr>
            </w:r>
            <w:r w:rsidR="007B7C9A">
              <w:rPr>
                <w:rFonts w:eastAsia="Calibri" w:cs="Times New Roman"/>
                <w:noProof/>
                <w:sz w:val="22"/>
                <w:szCs w:val="22"/>
                <w:lang w:val="hy-AM" w:eastAsia="ru-RU"/>
              </w:rPr>
              <w:fldChar w:fldCharType="separate"/>
            </w:r>
            <w:r w:rsidRPr="00A448C1">
              <w:rPr>
                <w:rFonts w:eastAsia="Calibri" w:cs="Times New Roman"/>
                <w:noProof/>
                <w:sz w:val="22"/>
                <w:szCs w:val="22"/>
                <w:lang w:val="hy-AM" w:eastAsia="ru-RU"/>
              </w:rPr>
              <w:fldChar w:fldCharType="end"/>
            </w:r>
          </w:p>
        </w:tc>
        <w:tc>
          <w:tcPr>
            <w:tcW w:w="3891" w:type="dxa"/>
            <w:gridSpan w:val="7"/>
            <w:tcBorders>
              <w:top w:val="single" w:sz="4" w:space="0" w:color="auto"/>
              <w:left w:val="single" w:sz="4" w:space="0" w:color="auto"/>
              <w:bottom w:val="single" w:sz="4" w:space="0" w:color="auto"/>
              <w:right w:val="single" w:sz="4" w:space="0" w:color="auto"/>
            </w:tcBorders>
            <w:hideMark/>
          </w:tcPr>
          <w:p w:rsidR="00A448C1" w:rsidRPr="00A448C1" w:rsidRDefault="00A448C1" w:rsidP="00A448C1">
            <w:pPr>
              <w:tabs>
                <w:tab w:val="center" w:pos="1672"/>
              </w:tabs>
              <w:spacing w:line="276" w:lineRule="auto"/>
              <w:ind w:right="-25"/>
              <w:jc w:val="both"/>
              <w:rPr>
                <w:rFonts w:eastAsia="Calibri" w:cs="Arial Unicode MS"/>
                <w:noProof/>
                <w:color w:val="000000"/>
                <w:sz w:val="22"/>
                <w:szCs w:val="22"/>
                <w:u w:color="000000"/>
                <w:lang w:val="hy-AM" w:eastAsia="ru-RU"/>
              </w:rPr>
            </w:pPr>
            <w:r w:rsidRPr="00A448C1">
              <w:rPr>
                <w:rFonts w:eastAsia="Calibri" w:cs="Times New Roman"/>
                <w:noProof/>
                <w:sz w:val="22"/>
                <w:szCs w:val="22"/>
                <w:lang w:val="hy-AM" w:eastAsia="ru-RU"/>
              </w:rPr>
              <w:t>Ոչ</w:t>
            </w:r>
            <w:r w:rsidRPr="00A448C1">
              <w:rPr>
                <w:rFonts w:eastAsia="Calibri" w:cs="Times New Roman"/>
                <w:noProof/>
                <w:sz w:val="22"/>
                <w:szCs w:val="22"/>
                <w:lang w:val="hy-AM" w:eastAsia="ru-RU"/>
              </w:rPr>
              <w:tab/>
            </w:r>
            <w:r w:rsidRPr="00A448C1">
              <w:rPr>
                <w:rFonts w:eastAsia="Calibri" w:cs="Times New Roman"/>
                <w:noProof/>
                <w:sz w:val="22"/>
                <w:szCs w:val="22"/>
                <w:lang w:val="hy-AM" w:eastAsia="ru-RU"/>
              </w:rPr>
              <w:fldChar w:fldCharType="begin">
                <w:ffData>
                  <w:name w:val="Check12"/>
                  <w:enabled/>
                  <w:calcOnExit w:val="0"/>
                  <w:checkBox>
                    <w:sizeAuto/>
                    <w:default w:val="0"/>
                  </w:checkBox>
                </w:ffData>
              </w:fldChar>
            </w:r>
            <w:r w:rsidRPr="00A448C1">
              <w:rPr>
                <w:rFonts w:eastAsia="Calibri" w:cs="Times New Roman"/>
                <w:noProof/>
                <w:sz w:val="22"/>
                <w:szCs w:val="22"/>
                <w:lang w:val="hy-AM" w:eastAsia="ru-RU"/>
              </w:rPr>
              <w:instrText xml:space="preserve"> FORMCHECKBOX </w:instrText>
            </w:r>
            <w:r w:rsidR="007B7C9A">
              <w:rPr>
                <w:rFonts w:eastAsia="Calibri" w:cs="Times New Roman"/>
                <w:noProof/>
                <w:sz w:val="22"/>
                <w:szCs w:val="22"/>
                <w:lang w:val="hy-AM" w:eastAsia="ru-RU"/>
              </w:rPr>
            </w:r>
            <w:r w:rsidR="007B7C9A">
              <w:rPr>
                <w:rFonts w:eastAsia="Calibri" w:cs="Times New Roman"/>
                <w:noProof/>
                <w:sz w:val="22"/>
                <w:szCs w:val="22"/>
                <w:lang w:val="hy-AM" w:eastAsia="ru-RU"/>
              </w:rPr>
              <w:fldChar w:fldCharType="separate"/>
            </w:r>
            <w:r w:rsidRPr="00A448C1">
              <w:rPr>
                <w:rFonts w:eastAsia="Calibri" w:cs="Times New Roman"/>
                <w:noProof/>
                <w:sz w:val="22"/>
                <w:szCs w:val="22"/>
                <w:lang w:val="hy-AM" w:eastAsia="ru-RU"/>
              </w:rPr>
              <w:fldChar w:fldCharType="end"/>
            </w:r>
          </w:p>
        </w:tc>
      </w:tr>
      <w:tr w:rsidR="00A448C1" w:rsidRPr="00A448C1" w:rsidTr="00584437">
        <w:tc>
          <w:tcPr>
            <w:tcW w:w="3141" w:type="dxa"/>
            <w:gridSpan w:val="2"/>
            <w:tcBorders>
              <w:top w:val="single" w:sz="4" w:space="0" w:color="auto"/>
              <w:left w:val="single" w:sz="4" w:space="0" w:color="auto"/>
              <w:bottom w:val="single" w:sz="4" w:space="0" w:color="auto"/>
              <w:right w:val="single" w:sz="4" w:space="0" w:color="auto"/>
            </w:tcBorders>
            <w:hideMark/>
          </w:tcPr>
          <w:p w:rsidR="00A448C1" w:rsidRPr="00A448C1" w:rsidRDefault="00A448C1" w:rsidP="00A448C1">
            <w:pPr>
              <w:spacing w:line="276" w:lineRule="auto"/>
              <w:rPr>
                <w:rFonts w:cs="Arial Unicode MS"/>
                <w:b/>
                <w:color w:val="000000"/>
                <w:sz w:val="22"/>
                <w:szCs w:val="22"/>
                <w:u w:color="000000"/>
                <w:lang w:val="hy-AM" w:eastAsia="ru-RU"/>
              </w:rPr>
            </w:pPr>
            <w:r w:rsidRPr="00A448C1">
              <w:rPr>
                <w:rFonts w:cs="Times New Roman"/>
                <w:b/>
                <w:sz w:val="22"/>
                <w:szCs w:val="22"/>
                <w:lang w:val="hy-AM" w:eastAsia="ru-RU"/>
              </w:rPr>
              <w:t>6.4.1 Նոր բյուջետային ծրագիր</w:t>
            </w:r>
          </w:p>
        </w:tc>
        <w:tc>
          <w:tcPr>
            <w:tcW w:w="2958" w:type="dxa"/>
            <w:gridSpan w:val="4"/>
            <w:tcBorders>
              <w:top w:val="single" w:sz="4" w:space="0" w:color="auto"/>
              <w:left w:val="single" w:sz="4" w:space="0" w:color="auto"/>
              <w:bottom w:val="single" w:sz="4" w:space="0" w:color="auto"/>
              <w:right w:val="single" w:sz="4" w:space="0" w:color="auto"/>
            </w:tcBorders>
            <w:hideMark/>
          </w:tcPr>
          <w:p w:rsidR="00A448C1" w:rsidRPr="00A448C1" w:rsidRDefault="00A448C1" w:rsidP="00A448C1">
            <w:pPr>
              <w:tabs>
                <w:tab w:val="center" w:pos="1672"/>
              </w:tabs>
              <w:spacing w:line="276" w:lineRule="auto"/>
              <w:ind w:right="-25"/>
              <w:jc w:val="both"/>
              <w:rPr>
                <w:rFonts w:eastAsia="Calibri" w:cs="Arial Unicode MS"/>
                <w:noProof/>
                <w:color w:val="000000"/>
                <w:sz w:val="22"/>
                <w:szCs w:val="22"/>
                <w:u w:color="000000"/>
                <w:lang w:val="hy-AM" w:eastAsia="ru-RU"/>
              </w:rPr>
            </w:pPr>
            <w:r w:rsidRPr="00A448C1">
              <w:rPr>
                <w:rFonts w:eastAsia="Calibri" w:cs="Times New Roman"/>
                <w:noProof/>
                <w:sz w:val="22"/>
                <w:szCs w:val="22"/>
                <w:lang w:val="hy-AM" w:eastAsia="ru-RU"/>
              </w:rPr>
              <w:t>Այո</w:t>
            </w:r>
            <w:r w:rsidRPr="00A448C1">
              <w:rPr>
                <w:rFonts w:eastAsia="Calibri" w:cs="Times New Roman"/>
                <w:noProof/>
                <w:sz w:val="22"/>
                <w:szCs w:val="22"/>
                <w:lang w:val="hy-AM" w:eastAsia="ru-RU"/>
              </w:rPr>
              <w:tab/>
            </w:r>
            <w:r w:rsidRPr="00A448C1">
              <w:rPr>
                <w:rFonts w:eastAsia="Calibri" w:cs="Times New Roman"/>
                <w:noProof/>
                <w:sz w:val="22"/>
                <w:szCs w:val="22"/>
                <w:lang w:val="hy-AM" w:eastAsia="ru-RU"/>
              </w:rPr>
              <w:fldChar w:fldCharType="begin">
                <w:ffData>
                  <w:name w:val="Check11"/>
                  <w:enabled/>
                  <w:calcOnExit w:val="0"/>
                  <w:checkBox>
                    <w:sizeAuto/>
                    <w:default w:val="0"/>
                  </w:checkBox>
                </w:ffData>
              </w:fldChar>
            </w:r>
            <w:r w:rsidRPr="00A448C1">
              <w:rPr>
                <w:rFonts w:eastAsia="Calibri" w:cs="Times New Roman"/>
                <w:noProof/>
                <w:sz w:val="22"/>
                <w:szCs w:val="22"/>
                <w:lang w:val="hy-AM" w:eastAsia="ru-RU"/>
              </w:rPr>
              <w:instrText xml:space="preserve"> FORMCHECKBOX </w:instrText>
            </w:r>
            <w:r w:rsidR="007B7C9A">
              <w:rPr>
                <w:rFonts w:eastAsia="Calibri" w:cs="Times New Roman"/>
                <w:noProof/>
                <w:sz w:val="22"/>
                <w:szCs w:val="22"/>
                <w:lang w:val="hy-AM" w:eastAsia="ru-RU"/>
              </w:rPr>
            </w:r>
            <w:r w:rsidR="007B7C9A">
              <w:rPr>
                <w:rFonts w:eastAsia="Calibri" w:cs="Times New Roman"/>
                <w:noProof/>
                <w:sz w:val="22"/>
                <w:szCs w:val="22"/>
                <w:lang w:val="hy-AM" w:eastAsia="ru-RU"/>
              </w:rPr>
              <w:fldChar w:fldCharType="separate"/>
            </w:r>
            <w:r w:rsidRPr="00A448C1">
              <w:rPr>
                <w:rFonts w:eastAsia="Calibri" w:cs="Times New Roman"/>
                <w:noProof/>
                <w:sz w:val="22"/>
                <w:szCs w:val="22"/>
                <w:lang w:val="hy-AM" w:eastAsia="ru-RU"/>
              </w:rPr>
              <w:fldChar w:fldCharType="end"/>
            </w:r>
          </w:p>
        </w:tc>
        <w:tc>
          <w:tcPr>
            <w:tcW w:w="3891" w:type="dxa"/>
            <w:gridSpan w:val="7"/>
            <w:tcBorders>
              <w:top w:val="single" w:sz="4" w:space="0" w:color="auto"/>
              <w:left w:val="single" w:sz="4" w:space="0" w:color="auto"/>
              <w:bottom w:val="single" w:sz="4" w:space="0" w:color="auto"/>
              <w:right w:val="single" w:sz="4" w:space="0" w:color="auto"/>
            </w:tcBorders>
            <w:hideMark/>
          </w:tcPr>
          <w:p w:rsidR="00A448C1" w:rsidRPr="00A448C1" w:rsidRDefault="00A448C1" w:rsidP="00CC4F46">
            <w:pPr>
              <w:numPr>
                <w:ilvl w:val="0"/>
                <w:numId w:val="78"/>
              </w:numPr>
              <w:tabs>
                <w:tab w:val="center" w:pos="1672"/>
              </w:tabs>
              <w:spacing w:line="276" w:lineRule="auto"/>
              <w:ind w:right="-25"/>
              <w:contextualSpacing/>
              <w:jc w:val="both"/>
              <w:rPr>
                <w:rFonts w:eastAsia="Calibri" w:cs="Arial Unicode MS"/>
                <w:noProof/>
                <w:color w:val="000000"/>
                <w:sz w:val="22"/>
                <w:szCs w:val="22"/>
                <w:u w:color="000000"/>
                <w:lang w:val="hy-AM" w:eastAsia="ru-RU"/>
              </w:rPr>
            </w:pPr>
            <w:r w:rsidRPr="00A448C1">
              <w:rPr>
                <w:rFonts w:eastAsia="Calibri" w:cs="Times New Roman"/>
                <w:noProof/>
                <w:sz w:val="22"/>
                <w:szCs w:val="22"/>
                <w:lang w:val="hy-AM" w:eastAsia="ru-RU"/>
              </w:rPr>
              <w:t>Ոչ</w:t>
            </w:r>
            <w:r w:rsidRPr="00A448C1">
              <w:rPr>
                <w:rFonts w:eastAsia="Calibri" w:cs="Times New Roman"/>
                <w:noProof/>
                <w:sz w:val="22"/>
                <w:szCs w:val="22"/>
                <w:lang w:val="hy-AM" w:eastAsia="ru-RU"/>
              </w:rPr>
              <w:tab/>
            </w:r>
            <w:r w:rsidRPr="00A448C1">
              <w:rPr>
                <w:rFonts w:eastAsia="Calibri" w:cs="Times New Roman"/>
                <w:noProof/>
                <w:sz w:val="22"/>
                <w:szCs w:val="22"/>
                <w:lang w:val="hy-AM" w:eastAsia="ru-RU"/>
              </w:rPr>
              <w:fldChar w:fldCharType="begin">
                <w:ffData>
                  <w:name w:val="Check12"/>
                  <w:enabled/>
                  <w:calcOnExit w:val="0"/>
                  <w:checkBox>
                    <w:sizeAuto/>
                    <w:default w:val="0"/>
                  </w:checkBox>
                </w:ffData>
              </w:fldChar>
            </w:r>
            <w:r w:rsidRPr="00A448C1">
              <w:rPr>
                <w:rFonts w:eastAsia="Calibri" w:cs="Times New Roman"/>
                <w:noProof/>
                <w:sz w:val="22"/>
                <w:szCs w:val="22"/>
                <w:lang w:val="hy-AM" w:eastAsia="ru-RU"/>
              </w:rPr>
              <w:instrText xml:space="preserve"> FORMCHECKBOX </w:instrText>
            </w:r>
            <w:r w:rsidR="007B7C9A">
              <w:rPr>
                <w:rFonts w:eastAsia="Calibri" w:cs="Times New Roman"/>
                <w:noProof/>
                <w:sz w:val="22"/>
                <w:szCs w:val="22"/>
                <w:lang w:val="hy-AM" w:eastAsia="ru-RU"/>
              </w:rPr>
            </w:r>
            <w:r w:rsidR="007B7C9A">
              <w:rPr>
                <w:rFonts w:eastAsia="Calibri" w:cs="Times New Roman"/>
                <w:noProof/>
                <w:sz w:val="22"/>
                <w:szCs w:val="22"/>
                <w:lang w:val="hy-AM" w:eastAsia="ru-RU"/>
              </w:rPr>
              <w:fldChar w:fldCharType="separate"/>
            </w:r>
            <w:r w:rsidRPr="00A448C1">
              <w:rPr>
                <w:rFonts w:eastAsia="Calibri" w:cs="Times New Roman"/>
                <w:noProof/>
                <w:sz w:val="22"/>
                <w:szCs w:val="22"/>
                <w:lang w:val="hy-AM" w:eastAsia="ru-RU"/>
              </w:rPr>
              <w:fldChar w:fldCharType="end"/>
            </w:r>
          </w:p>
        </w:tc>
      </w:tr>
      <w:tr w:rsidR="00A448C1" w:rsidRPr="00A448C1" w:rsidTr="00584437">
        <w:tc>
          <w:tcPr>
            <w:tcW w:w="3141" w:type="dxa"/>
            <w:gridSpan w:val="2"/>
            <w:tcBorders>
              <w:top w:val="single" w:sz="4" w:space="0" w:color="auto"/>
              <w:left w:val="single" w:sz="4" w:space="0" w:color="auto"/>
              <w:bottom w:val="single" w:sz="4" w:space="0" w:color="auto"/>
              <w:right w:val="single" w:sz="4" w:space="0" w:color="auto"/>
            </w:tcBorders>
            <w:hideMark/>
          </w:tcPr>
          <w:p w:rsidR="00A448C1" w:rsidRPr="00A448C1" w:rsidRDefault="00A448C1" w:rsidP="00A448C1">
            <w:pPr>
              <w:spacing w:line="276" w:lineRule="auto"/>
              <w:rPr>
                <w:rFonts w:cs="Arial Unicode MS"/>
                <w:b/>
                <w:color w:val="000000"/>
                <w:sz w:val="22"/>
                <w:szCs w:val="22"/>
                <w:u w:color="000000"/>
                <w:lang w:val="hy-AM" w:eastAsia="ru-RU"/>
              </w:rPr>
            </w:pPr>
            <w:r w:rsidRPr="00A448C1">
              <w:rPr>
                <w:rFonts w:cs="Times New Roman"/>
                <w:b/>
                <w:sz w:val="22"/>
                <w:szCs w:val="22"/>
                <w:lang w:val="hy-AM" w:eastAsia="ru-RU"/>
              </w:rPr>
              <w:t>6.5 Ազդեցության արժեքային գնահատականը</w:t>
            </w:r>
          </w:p>
        </w:tc>
        <w:tc>
          <w:tcPr>
            <w:tcW w:w="2958" w:type="dxa"/>
            <w:gridSpan w:val="4"/>
            <w:tcBorders>
              <w:top w:val="single" w:sz="4" w:space="0" w:color="auto"/>
              <w:left w:val="single" w:sz="4" w:space="0" w:color="auto"/>
              <w:bottom w:val="single" w:sz="4" w:space="0" w:color="auto"/>
              <w:right w:val="single" w:sz="4" w:space="0" w:color="auto"/>
            </w:tcBorders>
            <w:hideMark/>
          </w:tcPr>
          <w:p w:rsidR="00A448C1" w:rsidRPr="00A448C1" w:rsidRDefault="00A448C1" w:rsidP="00A448C1">
            <w:pPr>
              <w:tabs>
                <w:tab w:val="center" w:pos="1672"/>
              </w:tabs>
              <w:spacing w:line="276" w:lineRule="auto"/>
              <w:ind w:right="-25"/>
              <w:rPr>
                <w:rFonts w:eastAsia="Calibri" w:cs="Arial Unicode MS"/>
                <w:noProof/>
                <w:color w:val="000000"/>
                <w:sz w:val="22"/>
                <w:szCs w:val="22"/>
                <w:u w:color="000000"/>
                <w:lang w:val="hy-AM" w:eastAsia="ru-RU"/>
              </w:rPr>
            </w:pPr>
          </w:p>
        </w:tc>
        <w:tc>
          <w:tcPr>
            <w:tcW w:w="3891" w:type="dxa"/>
            <w:gridSpan w:val="7"/>
            <w:tcBorders>
              <w:top w:val="single" w:sz="4" w:space="0" w:color="auto"/>
              <w:left w:val="single" w:sz="4" w:space="0" w:color="auto"/>
              <w:bottom w:val="single" w:sz="4" w:space="0" w:color="auto"/>
              <w:right w:val="single" w:sz="4" w:space="0" w:color="auto"/>
            </w:tcBorders>
            <w:hideMark/>
          </w:tcPr>
          <w:p w:rsidR="00A448C1" w:rsidRPr="00A448C1" w:rsidRDefault="00A448C1" w:rsidP="00A448C1">
            <w:pPr>
              <w:tabs>
                <w:tab w:val="center" w:pos="1672"/>
              </w:tabs>
              <w:spacing w:line="276" w:lineRule="auto"/>
              <w:ind w:right="-25"/>
              <w:rPr>
                <w:rFonts w:eastAsia="Calibri" w:cs="Arial Unicode MS"/>
                <w:noProof/>
                <w:color w:val="000000"/>
                <w:sz w:val="22"/>
                <w:szCs w:val="22"/>
                <w:u w:color="000000"/>
                <w:lang w:val="hy-AM" w:eastAsia="ru-RU"/>
              </w:rPr>
            </w:pPr>
          </w:p>
        </w:tc>
      </w:tr>
      <w:tr w:rsidR="00A448C1" w:rsidRPr="00A448C1" w:rsidTr="00584437">
        <w:tc>
          <w:tcPr>
            <w:tcW w:w="3141" w:type="dxa"/>
            <w:gridSpan w:val="2"/>
            <w:tcBorders>
              <w:top w:val="single" w:sz="4" w:space="0" w:color="auto"/>
              <w:left w:val="single" w:sz="4" w:space="0" w:color="auto"/>
              <w:bottom w:val="single" w:sz="4" w:space="0" w:color="auto"/>
              <w:right w:val="single" w:sz="4" w:space="0" w:color="auto"/>
            </w:tcBorders>
            <w:hideMark/>
          </w:tcPr>
          <w:p w:rsidR="00A448C1" w:rsidRPr="00A448C1" w:rsidRDefault="00A448C1" w:rsidP="00A448C1">
            <w:pPr>
              <w:spacing w:line="276" w:lineRule="auto"/>
              <w:rPr>
                <w:rFonts w:cs="Arial Unicode MS"/>
                <w:b/>
                <w:color w:val="000000"/>
                <w:sz w:val="22"/>
                <w:szCs w:val="22"/>
                <w:u w:color="000000"/>
                <w:lang w:val="hy-AM" w:eastAsia="ru-RU"/>
              </w:rPr>
            </w:pPr>
            <w:r w:rsidRPr="00A448C1">
              <w:rPr>
                <w:rFonts w:cs="Times New Roman"/>
                <w:b/>
                <w:sz w:val="22"/>
                <w:szCs w:val="22"/>
                <w:lang w:val="hy-AM" w:eastAsia="ru-RU"/>
              </w:rPr>
              <w:t>7. Պետական ծախսերի ուսումնասիրություն</w:t>
            </w:r>
          </w:p>
        </w:tc>
        <w:tc>
          <w:tcPr>
            <w:tcW w:w="2958" w:type="dxa"/>
            <w:gridSpan w:val="4"/>
            <w:tcBorders>
              <w:top w:val="single" w:sz="4" w:space="0" w:color="auto"/>
              <w:left w:val="single" w:sz="4" w:space="0" w:color="auto"/>
              <w:bottom w:val="single" w:sz="4" w:space="0" w:color="auto"/>
              <w:right w:val="single" w:sz="4" w:space="0" w:color="auto"/>
            </w:tcBorders>
            <w:hideMark/>
          </w:tcPr>
          <w:p w:rsidR="00A448C1" w:rsidRPr="00A448C1" w:rsidRDefault="00A448C1" w:rsidP="00CC4F46">
            <w:pPr>
              <w:numPr>
                <w:ilvl w:val="0"/>
                <w:numId w:val="78"/>
              </w:numPr>
              <w:tabs>
                <w:tab w:val="center" w:pos="1672"/>
              </w:tabs>
              <w:spacing w:line="276" w:lineRule="auto"/>
              <w:ind w:right="-25"/>
              <w:contextualSpacing/>
              <w:jc w:val="both"/>
              <w:rPr>
                <w:rFonts w:eastAsia="Calibri" w:cs="Arial Unicode MS"/>
                <w:noProof/>
                <w:color w:val="000000"/>
                <w:sz w:val="22"/>
                <w:szCs w:val="22"/>
                <w:u w:color="000000"/>
                <w:lang w:val="hy-AM" w:eastAsia="ru-RU"/>
              </w:rPr>
            </w:pPr>
            <w:r w:rsidRPr="00A448C1">
              <w:rPr>
                <w:rFonts w:eastAsia="Calibri" w:cs="Times New Roman"/>
                <w:noProof/>
                <w:sz w:val="22"/>
                <w:szCs w:val="22"/>
                <w:lang w:val="hy-AM" w:eastAsia="ru-RU"/>
              </w:rPr>
              <w:t>Այո</w:t>
            </w:r>
            <w:r w:rsidRPr="00A448C1">
              <w:rPr>
                <w:rFonts w:eastAsia="Calibri" w:cs="Times New Roman"/>
                <w:noProof/>
                <w:sz w:val="22"/>
                <w:szCs w:val="22"/>
                <w:lang w:val="hy-AM" w:eastAsia="ru-RU"/>
              </w:rPr>
              <w:tab/>
            </w:r>
            <w:r w:rsidRPr="00A448C1">
              <w:rPr>
                <w:rFonts w:eastAsia="Calibri" w:cs="Times New Roman"/>
                <w:noProof/>
                <w:sz w:val="22"/>
                <w:szCs w:val="22"/>
                <w:lang w:val="hy-AM" w:eastAsia="ru-RU"/>
              </w:rPr>
              <w:fldChar w:fldCharType="begin">
                <w:ffData>
                  <w:name w:val="Check11"/>
                  <w:enabled/>
                  <w:calcOnExit w:val="0"/>
                  <w:checkBox>
                    <w:sizeAuto/>
                    <w:default w:val="0"/>
                  </w:checkBox>
                </w:ffData>
              </w:fldChar>
            </w:r>
            <w:r w:rsidRPr="00A448C1">
              <w:rPr>
                <w:rFonts w:eastAsia="Calibri" w:cs="Times New Roman"/>
                <w:noProof/>
                <w:sz w:val="22"/>
                <w:szCs w:val="22"/>
                <w:lang w:val="hy-AM" w:eastAsia="ru-RU"/>
              </w:rPr>
              <w:instrText xml:space="preserve"> FORMCHECKBOX </w:instrText>
            </w:r>
            <w:r w:rsidR="007B7C9A">
              <w:rPr>
                <w:rFonts w:eastAsia="Calibri" w:cs="Times New Roman"/>
                <w:noProof/>
                <w:sz w:val="22"/>
                <w:szCs w:val="22"/>
                <w:lang w:val="hy-AM" w:eastAsia="ru-RU"/>
              </w:rPr>
            </w:r>
            <w:r w:rsidR="007B7C9A">
              <w:rPr>
                <w:rFonts w:eastAsia="Calibri" w:cs="Times New Roman"/>
                <w:noProof/>
                <w:sz w:val="22"/>
                <w:szCs w:val="22"/>
                <w:lang w:val="hy-AM" w:eastAsia="ru-RU"/>
              </w:rPr>
              <w:fldChar w:fldCharType="separate"/>
            </w:r>
            <w:r w:rsidRPr="00A448C1">
              <w:rPr>
                <w:rFonts w:eastAsia="Calibri" w:cs="Times New Roman"/>
                <w:noProof/>
                <w:sz w:val="22"/>
                <w:szCs w:val="22"/>
                <w:lang w:val="hy-AM" w:eastAsia="ru-RU"/>
              </w:rPr>
              <w:fldChar w:fldCharType="end"/>
            </w:r>
          </w:p>
        </w:tc>
        <w:tc>
          <w:tcPr>
            <w:tcW w:w="3891" w:type="dxa"/>
            <w:gridSpan w:val="7"/>
            <w:tcBorders>
              <w:top w:val="single" w:sz="4" w:space="0" w:color="auto"/>
              <w:left w:val="single" w:sz="4" w:space="0" w:color="auto"/>
              <w:bottom w:val="single" w:sz="4" w:space="0" w:color="auto"/>
              <w:right w:val="single" w:sz="4" w:space="0" w:color="auto"/>
            </w:tcBorders>
            <w:hideMark/>
          </w:tcPr>
          <w:p w:rsidR="00A448C1" w:rsidRPr="00A448C1" w:rsidRDefault="00A448C1" w:rsidP="00A448C1">
            <w:pPr>
              <w:tabs>
                <w:tab w:val="center" w:pos="1672"/>
              </w:tabs>
              <w:spacing w:line="276" w:lineRule="auto"/>
              <w:ind w:right="-25"/>
              <w:jc w:val="both"/>
              <w:rPr>
                <w:rFonts w:eastAsia="Calibri" w:cs="Arial Unicode MS"/>
                <w:noProof/>
                <w:color w:val="000000"/>
                <w:sz w:val="22"/>
                <w:szCs w:val="22"/>
                <w:u w:color="000000"/>
                <w:lang w:val="hy-AM" w:eastAsia="ru-RU"/>
              </w:rPr>
            </w:pPr>
            <w:r w:rsidRPr="00A448C1">
              <w:rPr>
                <w:rFonts w:eastAsia="Calibri" w:cs="Times New Roman"/>
                <w:noProof/>
                <w:sz w:val="22"/>
                <w:szCs w:val="22"/>
                <w:lang w:val="hy-AM" w:eastAsia="ru-RU"/>
              </w:rPr>
              <w:t>Ոչ</w:t>
            </w:r>
            <w:r w:rsidRPr="00A448C1">
              <w:rPr>
                <w:rFonts w:eastAsia="Calibri" w:cs="Times New Roman"/>
                <w:noProof/>
                <w:sz w:val="22"/>
                <w:szCs w:val="22"/>
                <w:lang w:val="hy-AM" w:eastAsia="ru-RU"/>
              </w:rPr>
              <w:tab/>
            </w:r>
            <w:r w:rsidRPr="00A448C1">
              <w:rPr>
                <w:rFonts w:eastAsia="Calibri" w:cs="Times New Roman"/>
                <w:noProof/>
                <w:sz w:val="22"/>
                <w:szCs w:val="22"/>
                <w:lang w:val="hy-AM" w:eastAsia="ru-RU"/>
              </w:rPr>
              <w:fldChar w:fldCharType="begin">
                <w:ffData>
                  <w:name w:val="Check12"/>
                  <w:enabled/>
                  <w:calcOnExit w:val="0"/>
                  <w:checkBox>
                    <w:sizeAuto/>
                    <w:default w:val="0"/>
                  </w:checkBox>
                </w:ffData>
              </w:fldChar>
            </w:r>
            <w:r w:rsidRPr="00A448C1">
              <w:rPr>
                <w:rFonts w:eastAsia="Calibri" w:cs="Times New Roman"/>
                <w:noProof/>
                <w:sz w:val="22"/>
                <w:szCs w:val="22"/>
                <w:lang w:val="hy-AM" w:eastAsia="ru-RU"/>
              </w:rPr>
              <w:instrText xml:space="preserve"> FORMCHECKBOX </w:instrText>
            </w:r>
            <w:r w:rsidR="007B7C9A">
              <w:rPr>
                <w:rFonts w:eastAsia="Calibri" w:cs="Times New Roman"/>
                <w:noProof/>
                <w:sz w:val="22"/>
                <w:szCs w:val="22"/>
                <w:lang w:val="hy-AM" w:eastAsia="ru-RU"/>
              </w:rPr>
            </w:r>
            <w:r w:rsidR="007B7C9A">
              <w:rPr>
                <w:rFonts w:eastAsia="Calibri" w:cs="Times New Roman"/>
                <w:noProof/>
                <w:sz w:val="22"/>
                <w:szCs w:val="22"/>
                <w:lang w:val="hy-AM" w:eastAsia="ru-RU"/>
              </w:rPr>
              <w:fldChar w:fldCharType="separate"/>
            </w:r>
            <w:r w:rsidRPr="00A448C1">
              <w:rPr>
                <w:rFonts w:eastAsia="Calibri" w:cs="Times New Roman"/>
                <w:noProof/>
                <w:sz w:val="22"/>
                <w:szCs w:val="22"/>
                <w:lang w:val="hy-AM" w:eastAsia="ru-RU"/>
              </w:rPr>
              <w:fldChar w:fldCharType="end"/>
            </w:r>
          </w:p>
        </w:tc>
      </w:tr>
      <w:tr w:rsidR="00A448C1" w:rsidRPr="00A448C1" w:rsidTr="00584437">
        <w:tc>
          <w:tcPr>
            <w:tcW w:w="3141" w:type="dxa"/>
            <w:gridSpan w:val="2"/>
            <w:tcBorders>
              <w:top w:val="single" w:sz="4" w:space="0" w:color="auto"/>
              <w:left w:val="single" w:sz="4" w:space="0" w:color="auto"/>
              <w:bottom w:val="single" w:sz="4" w:space="0" w:color="auto"/>
              <w:right w:val="single" w:sz="4" w:space="0" w:color="auto"/>
            </w:tcBorders>
            <w:hideMark/>
          </w:tcPr>
          <w:p w:rsidR="00A448C1" w:rsidRPr="00A448C1" w:rsidRDefault="00A448C1" w:rsidP="00A448C1">
            <w:pPr>
              <w:spacing w:line="276" w:lineRule="auto"/>
              <w:rPr>
                <w:rFonts w:cs="Arial Unicode MS"/>
                <w:b/>
                <w:color w:val="000000"/>
                <w:sz w:val="22"/>
                <w:szCs w:val="22"/>
                <w:u w:color="000000"/>
                <w:lang w:val="hy-AM" w:eastAsia="ru-RU"/>
              </w:rPr>
            </w:pPr>
            <w:r w:rsidRPr="00A448C1">
              <w:rPr>
                <w:rFonts w:cs="Times New Roman"/>
                <w:b/>
                <w:sz w:val="22"/>
                <w:szCs w:val="22"/>
                <w:lang w:val="hy-AM" w:eastAsia="ru-RU"/>
              </w:rPr>
              <w:t>7.1 Ծախսերի ուսումնասիրության ժամանակահատվածը</w:t>
            </w:r>
          </w:p>
        </w:tc>
        <w:tc>
          <w:tcPr>
            <w:tcW w:w="2958" w:type="dxa"/>
            <w:gridSpan w:val="4"/>
            <w:tcBorders>
              <w:top w:val="single" w:sz="4" w:space="0" w:color="auto"/>
              <w:left w:val="single" w:sz="4" w:space="0" w:color="auto"/>
              <w:bottom w:val="single" w:sz="4" w:space="0" w:color="auto"/>
              <w:right w:val="single" w:sz="4" w:space="0" w:color="auto"/>
            </w:tcBorders>
            <w:hideMark/>
          </w:tcPr>
          <w:p w:rsidR="00A448C1" w:rsidRPr="00A448C1" w:rsidRDefault="00A448C1" w:rsidP="00CC4F46">
            <w:pPr>
              <w:numPr>
                <w:ilvl w:val="0"/>
                <w:numId w:val="78"/>
              </w:numPr>
              <w:tabs>
                <w:tab w:val="center" w:pos="1672"/>
              </w:tabs>
              <w:spacing w:line="276" w:lineRule="auto"/>
              <w:ind w:right="-25"/>
              <w:contextualSpacing/>
              <w:jc w:val="both"/>
              <w:rPr>
                <w:rFonts w:eastAsia="Calibri" w:cs="Arial Unicode MS"/>
                <w:noProof/>
                <w:color w:val="000000"/>
                <w:sz w:val="22"/>
                <w:szCs w:val="22"/>
                <w:u w:color="000000"/>
                <w:lang w:val="hy-AM" w:eastAsia="ru-RU"/>
              </w:rPr>
            </w:pPr>
            <w:r w:rsidRPr="00A448C1">
              <w:rPr>
                <w:rFonts w:eastAsia="Calibri" w:cs="Times New Roman"/>
                <w:noProof/>
                <w:sz w:val="22"/>
                <w:szCs w:val="22"/>
                <w:lang w:val="hy-AM" w:eastAsia="ru-RU"/>
              </w:rPr>
              <w:t xml:space="preserve">Վերջին 3 տարին    </w:t>
            </w:r>
            <w:r w:rsidRPr="00A448C1">
              <w:rPr>
                <w:rFonts w:eastAsia="Calibri" w:cs="Times New Roman"/>
                <w:noProof/>
                <w:sz w:val="22"/>
                <w:szCs w:val="22"/>
                <w:lang w:val="hy-AM" w:eastAsia="ru-RU"/>
              </w:rPr>
              <w:fldChar w:fldCharType="begin">
                <w:ffData>
                  <w:name w:val="Check13"/>
                  <w:enabled/>
                  <w:calcOnExit w:val="0"/>
                  <w:checkBox>
                    <w:sizeAuto/>
                    <w:default w:val="0"/>
                  </w:checkBox>
                </w:ffData>
              </w:fldChar>
            </w:r>
            <w:bookmarkStart w:id="13" w:name="Check13"/>
            <w:r w:rsidRPr="00A448C1">
              <w:rPr>
                <w:rFonts w:eastAsia="Calibri" w:cs="Times New Roman"/>
                <w:noProof/>
                <w:sz w:val="22"/>
                <w:szCs w:val="22"/>
                <w:lang w:val="hy-AM" w:eastAsia="ru-RU"/>
              </w:rPr>
              <w:instrText xml:space="preserve"> FORMCHECKBOX </w:instrText>
            </w:r>
            <w:r w:rsidR="007B7C9A">
              <w:rPr>
                <w:rFonts w:eastAsia="Calibri" w:cs="Times New Roman"/>
                <w:noProof/>
                <w:sz w:val="22"/>
                <w:szCs w:val="22"/>
                <w:lang w:val="hy-AM" w:eastAsia="ru-RU"/>
              </w:rPr>
            </w:r>
            <w:r w:rsidR="007B7C9A">
              <w:rPr>
                <w:rFonts w:eastAsia="Calibri" w:cs="Times New Roman"/>
                <w:noProof/>
                <w:sz w:val="22"/>
                <w:szCs w:val="22"/>
                <w:lang w:val="hy-AM" w:eastAsia="ru-RU"/>
              </w:rPr>
              <w:fldChar w:fldCharType="separate"/>
            </w:r>
            <w:r w:rsidRPr="00A448C1">
              <w:rPr>
                <w:rFonts w:cs="Times New Roman"/>
                <w:sz w:val="22"/>
                <w:szCs w:val="22"/>
                <w:lang w:val="ru-RU" w:eastAsia="ru-RU"/>
              </w:rPr>
              <w:fldChar w:fldCharType="end"/>
            </w:r>
            <w:bookmarkEnd w:id="13"/>
          </w:p>
        </w:tc>
        <w:tc>
          <w:tcPr>
            <w:tcW w:w="3891" w:type="dxa"/>
            <w:gridSpan w:val="7"/>
            <w:tcBorders>
              <w:top w:val="single" w:sz="4" w:space="0" w:color="auto"/>
              <w:left w:val="single" w:sz="4" w:space="0" w:color="auto"/>
              <w:bottom w:val="single" w:sz="4" w:space="0" w:color="auto"/>
              <w:right w:val="single" w:sz="4" w:space="0" w:color="auto"/>
            </w:tcBorders>
            <w:hideMark/>
          </w:tcPr>
          <w:p w:rsidR="00A448C1" w:rsidRPr="00A448C1" w:rsidRDefault="00A448C1" w:rsidP="00A448C1">
            <w:pPr>
              <w:tabs>
                <w:tab w:val="center" w:pos="1672"/>
              </w:tabs>
              <w:spacing w:line="276" w:lineRule="auto"/>
              <w:ind w:right="-25"/>
              <w:jc w:val="both"/>
              <w:rPr>
                <w:rFonts w:eastAsia="Calibri" w:cs="Arial Unicode MS"/>
                <w:noProof/>
                <w:color w:val="000000"/>
                <w:sz w:val="22"/>
                <w:szCs w:val="22"/>
                <w:u w:color="000000"/>
                <w:lang w:val="hy-AM" w:eastAsia="ru-RU"/>
              </w:rPr>
            </w:pPr>
            <w:r w:rsidRPr="00A448C1">
              <w:rPr>
                <w:rFonts w:eastAsia="Calibri" w:cs="Times New Roman"/>
                <w:noProof/>
                <w:sz w:val="22"/>
                <w:szCs w:val="22"/>
                <w:lang w:val="hy-AM" w:eastAsia="ru-RU"/>
              </w:rPr>
              <w:t xml:space="preserve">3 և ավելի տարի     </w:t>
            </w:r>
            <w:r w:rsidRPr="00A448C1">
              <w:rPr>
                <w:rFonts w:eastAsia="Calibri" w:cs="Times New Roman"/>
                <w:noProof/>
                <w:sz w:val="22"/>
                <w:szCs w:val="22"/>
                <w:lang w:val="hy-AM" w:eastAsia="ru-RU"/>
              </w:rPr>
              <w:fldChar w:fldCharType="begin">
                <w:ffData>
                  <w:name w:val="Check14"/>
                  <w:enabled/>
                  <w:calcOnExit w:val="0"/>
                  <w:checkBox>
                    <w:sizeAuto/>
                    <w:default w:val="0"/>
                  </w:checkBox>
                </w:ffData>
              </w:fldChar>
            </w:r>
            <w:bookmarkStart w:id="14" w:name="Check14"/>
            <w:r w:rsidRPr="00A448C1">
              <w:rPr>
                <w:rFonts w:eastAsia="Calibri" w:cs="Times New Roman"/>
                <w:noProof/>
                <w:sz w:val="22"/>
                <w:szCs w:val="22"/>
                <w:lang w:val="hy-AM" w:eastAsia="ru-RU"/>
              </w:rPr>
              <w:instrText xml:space="preserve"> FORMCHECKBOX </w:instrText>
            </w:r>
            <w:r w:rsidR="007B7C9A">
              <w:rPr>
                <w:rFonts w:eastAsia="Calibri" w:cs="Times New Roman"/>
                <w:noProof/>
                <w:sz w:val="22"/>
                <w:szCs w:val="22"/>
                <w:lang w:val="hy-AM" w:eastAsia="ru-RU"/>
              </w:rPr>
            </w:r>
            <w:r w:rsidR="007B7C9A">
              <w:rPr>
                <w:rFonts w:eastAsia="Calibri" w:cs="Times New Roman"/>
                <w:noProof/>
                <w:sz w:val="22"/>
                <w:szCs w:val="22"/>
                <w:lang w:val="hy-AM" w:eastAsia="ru-RU"/>
              </w:rPr>
              <w:fldChar w:fldCharType="separate"/>
            </w:r>
            <w:r w:rsidRPr="00A448C1">
              <w:rPr>
                <w:rFonts w:cs="Times New Roman"/>
                <w:sz w:val="22"/>
                <w:szCs w:val="22"/>
                <w:lang w:val="ru-RU" w:eastAsia="ru-RU"/>
              </w:rPr>
              <w:fldChar w:fldCharType="end"/>
            </w:r>
            <w:bookmarkEnd w:id="14"/>
          </w:p>
        </w:tc>
      </w:tr>
      <w:tr w:rsidR="00A448C1" w:rsidRPr="00A448C1" w:rsidTr="00584437">
        <w:tc>
          <w:tcPr>
            <w:tcW w:w="3141" w:type="dxa"/>
            <w:gridSpan w:val="2"/>
            <w:tcBorders>
              <w:top w:val="single" w:sz="4" w:space="0" w:color="auto"/>
              <w:left w:val="single" w:sz="4" w:space="0" w:color="auto"/>
              <w:bottom w:val="single" w:sz="4" w:space="0" w:color="auto"/>
              <w:right w:val="single" w:sz="4" w:space="0" w:color="auto"/>
            </w:tcBorders>
            <w:hideMark/>
          </w:tcPr>
          <w:p w:rsidR="00A448C1" w:rsidRPr="00A448C1" w:rsidRDefault="00A448C1" w:rsidP="00A448C1">
            <w:pPr>
              <w:spacing w:line="276" w:lineRule="auto"/>
              <w:rPr>
                <w:rFonts w:cs="Arial Unicode MS"/>
                <w:b/>
                <w:color w:val="000000"/>
                <w:sz w:val="22"/>
                <w:szCs w:val="22"/>
                <w:u w:color="000000"/>
                <w:lang w:val="hy-AM" w:eastAsia="ru-RU"/>
              </w:rPr>
            </w:pPr>
            <w:r w:rsidRPr="00A448C1">
              <w:rPr>
                <w:rFonts w:cs="Times New Roman"/>
                <w:b/>
                <w:sz w:val="22"/>
                <w:szCs w:val="22"/>
                <w:lang w:val="hy-AM" w:eastAsia="ru-RU"/>
              </w:rPr>
              <w:t>8. Պահանջում է օրենսդրական փոփոխություն / բացի բյուջետային ծախսերին վերաբերող/</w:t>
            </w:r>
          </w:p>
        </w:tc>
        <w:tc>
          <w:tcPr>
            <w:tcW w:w="2958" w:type="dxa"/>
            <w:gridSpan w:val="4"/>
            <w:tcBorders>
              <w:top w:val="single" w:sz="4" w:space="0" w:color="auto"/>
              <w:left w:val="single" w:sz="4" w:space="0" w:color="auto"/>
              <w:bottom w:val="single" w:sz="4" w:space="0" w:color="auto"/>
              <w:right w:val="single" w:sz="4" w:space="0" w:color="auto"/>
            </w:tcBorders>
            <w:hideMark/>
          </w:tcPr>
          <w:p w:rsidR="00A448C1" w:rsidRPr="00A448C1" w:rsidRDefault="00A448C1" w:rsidP="00A448C1">
            <w:pPr>
              <w:tabs>
                <w:tab w:val="center" w:pos="1672"/>
              </w:tabs>
              <w:spacing w:line="276" w:lineRule="auto"/>
              <w:ind w:left="720" w:right="-25"/>
              <w:contextualSpacing/>
              <w:jc w:val="both"/>
              <w:rPr>
                <w:rFonts w:eastAsia="Calibri" w:cs="Arial Unicode MS"/>
                <w:noProof/>
                <w:color w:val="000000"/>
                <w:sz w:val="22"/>
                <w:szCs w:val="22"/>
                <w:u w:color="000000"/>
                <w:lang w:val="hy-AM" w:eastAsia="ru-RU"/>
              </w:rPr>
            </w:pPr>
            <w:r w:rsidRPr="00A448C1">
              <w:rPr>
                <w:rFonts w:eastAsia="Calibri" w:cs="Times New Roman"/>
                <w:noProof/>
                <w:sz w:val="22"/>
                <w:szCs w:val="22"/>
                <w:lang w:val="hy-AM" w:eastAsia="ru-RU"/>
              </w:rPr>
              <w:t>Այո</w:t>
            </w:r>
            <w:r w:rsidRPr="00A448C1">
              <w:rPr>
                <w:rFonts w:eastAsia="Calibri" w:cs="Times New Roman"/>
                <w:noProof/>
                <w:sz w:val="22"/>
                <w:szCs w:val="22"/>
                <w:lang w:val="hy-AM" w:eastAsia="ru-RU"/>
              </w:rPr>
              <w:tab/>
            </w:r>
            <w:r w:rsidRPr="00A448C1">
              <w:rPr>
                <w:rFonts w:eastAsia="Calibri" w:cs="Times New Roman"/>
                <w:noProof/>
                <w:sz w:val="22"/>
                <w:szCs w:val="22"/>
                <w:lang w:val="hy-AM" w:eastAsia="ru-RU"/>
              </w:rPr>
              <w:fldChar w:fldCharType="begin">
                <w:ffData>
                  <w:name w:val="Check11"/>
                  <w:enabled/>
                  <w:calcOnExit w:val="0"/>
                  <w:checkBox>
                    <w:sizeAuto/>
                    <w:default w:val="0"/>
                  </w:checkBox>
                </w:ffData>
              </w:fldChar>
            </w:r>
            <w:r w:rsidRPr="00A448C1">
              <w:rPr>
                <w:rFonts w:eastAsia="Calibri" w:cs="Times New Roman"/>
                <w:noProof/>
                <w:sz w:val="22"/>
                <w:szCs w:val="22"/>
                <w:lang w:val="hy-AM" w:eastAsia="ru-RU"/>
              </w:rPr>
              <w:instrText xml:space="preserve"> FORMCHECKBOX </w:instrText>
            </w:r>
            <w:r w:rsidR="007B7C9A">
              <w:rPr>
                <w:rFonts w:eastAsia="Calibri" w:cs="Times New Roman"/>
                <w:noProof/>
                <w:sz w:val="22"/>
                <w:szCs w:val="22"/>
                <w:lang w:val="hy-AM" w:eastAsia="ru-RU"/>
              </w:rPr>
            </w:r>
            <w:r w:rsidR="007B7C9A">
              <w:rPr>
                <w:rFonts w:eastAsia="Calibri" w:cs="Times New Roman"/>
                <w:noProof/>
                <w:sz w:val="22"/>
                <w:szCs w:val="22"/>
                <w:lang w:val="hy-AM" w:eastAsia="ru-RU"/>
              </w:rPr>
              <w:fldChar w:fldCharType="separate"/>
            </w:r>
            <w:r w:rsidRPr="00A448C1">
              <w:rPr>
                <w:rFonts w:eastAsia="Calibri" w:cs="Times New Roman"/>
                <w:noProof/>
                <w:sz w:val="22"/>
                <w:szCs w:val="22"/>
                <w:lang w:val="hy-AM" w:eastAsia="ru-RU"/>
              </w:rPr>
              <w:fldChar w:fldCharType="end"/>
            </w:r>
          </w:p>
        </w:tc>
        <w:tc>
          <w:tcPr>
            <w:tcW w:w="3891" w:type="dxa"/>
            <w:gridSpan w:val="7"/>
            <w:tcBorders>
              <w:top w:val="single" w:sz="4" w:space="0" w:color="auto"/>
              <w:left w:val="single" w:sz="4" w:space="0" w:color="auto"/>
              <w:bottom w:val="single" w:sz="4" w:space="0" w:color="auto"/>
              <w:right w:val="single" w:sz="4" w:space="0" w:color="auto"/>
            </w:tcBorders>
            <w:hideMark/>
          </w:tcPr>
          <w:p w:rsidR="00A448C1" w:rsidRPr="00A448C1" w:rsidRDefault="00A448C1" w:rsidP="00CC4F46">
            <w:pPr>
              <w:numPr>
                <w:ilvl w:val="0"/>
                <w:numId w:val="78"/>
              </w:numPr>
              <w:tabs>
                <w:tab w:val="center" w:pos="1672"/>
              </w:tabs>
              <w:spacing w:line="276" w:lineRule="auto"/>
              <w:ind w:right="-25"/>
              <w:contextualSpacing/>
              <w:jc w:val="both"/>
              <w:rPr>
                <w:rFonts w:eastAsia="Calibri" w:cs="Arial Unicode MS"/>
                <w:noProof/>
                <w:color w:val="000000"/>
                <w:sz w:val="22"/>
                <w:szCs w:val="22"/>
                <w:u w:color="000000"/>
                <w:lang w:val="hy-AM" w:eastAsia="ru-RU"/>
              </w:rPr>
            </w:pPr>
            <w:r w:rsidRPr="00A448C1">
              <w:rPr>
                <w:rFonts w:eastAsia="Calibri" w:cs="Times New Roman"/>
                <w:noProof/>
                <w:sz w:val="22"/>
                <w:szCs w:val="22"/>
                <w:lang w:val="hy-AM" w:eastAsia="ru-RU"/>
              </w:rPr>
              <w:t>Ոչ</w:t>
            </w:r>
            <w:r w:rsidRPr="00A448C1">
              <w:rPr>
                <w:rFonts w:eastAsia="Calibri" w:cs="Times New Roman"/>
                <w:noProof/>
                <w:sz w:val="22"/>
                <w:szCs w:val="22"/>
                <w:lang w:val="hy-AM" w:eastAsia="ru-RU"/>
              </w:rPr>
              <w:tab/>
            </w:r>
            <w:r w:rsidRPr="00A448C1">
              <w:rPr>
                <w:rFonts w:eastAsia="Calibri" w:cs="Times New Roman"/>
                <w:noProof/>
                <w:sz w:val="22"/>
                <w:szCs w:val="22"/>
                <w:lang w:val="hy-AM" w:eastAsia="ru-RU"/>
              </w:rPr>
              <w:fldChar w:fldCharType="begin">
                <w:ffData>
                  <w:name w:val="Check12"/>
                  <w:enabled/>
                  <w:calcOnExit w:val="0"/>
                  <w:checkBox>
                    <w:sizeAuto/>
                    <w:default w:val="0"/>
                  </w:checkBox>
                </w:ffData>
              </w:fldChar>
            </w:r>
            <w:r w:rsidRPr="00A448C1">
              <w:rPr>
                <w:rFonts w:eastAsia="Calibri" w:cs="Times New Roman"/>
                <w:noProof/>
                <w:sz w:val="22"/>
                <w:szCs w:val="22"/>
                <w:lang w:val="hy-AM" w:eastAsia="ru-RU"/>
              </w:rPr>
              <w:instrText xml:space="preserve"> FORMCHECKBOX </w:instrText>
            </w:r>
            <w:r w:rsidR="007B7C9A">
              <w:rPr>
                <w:rFonts w:eastAsia="Calibri" w:cs="Times New Roman"/>
                <w:noProof/>
                <w:sz w:val="22"/>
                <w:szCs w:val="22"/>
                <w:lang w:val="hy-AM" w:eastAsia="ru-RU"/>
              </w:rPr>
            </w:r>
            <w:r w:rsidR="007B7C9A">
              <w:rPr>
                <w:rFonts w:eastAsia="Calibri" w:cs="Times New Roman"/>
                <w:noProof/>
                <w:sz w:val="22"/>
                <w:szCs w:val="22"/>
                <w:lang w:val="hy-AM" w:eastAsia="ru-RU"/>
              </w:rPr>
              <w:fldChar w:fldCharType="separate"/>
            </w:r>
            <w:r w:rsidRPr="00A448C1">
              <w:rPr>
                <w:rFonts w:eastAsia="Calibri" w:cs="Times New Roman"/>
                <w:noProof/>
                <w:sz w:val="22"/>
                <w:szCs w:val="22"/>
                <w:lang w:val="hy-AM" w:eastAsia="ru-RU"/>
              </w:rPr>
              <w:fldChar w:fldCharType="end"/>
            </w:r>
          </w:p>
        </w:tc>
      </w:tr>
      <w:tr w:rsidR="00A448C1" w:rsidRPr="00A448C1" w:rsidTr="00584437">
        <w:tc>
          <w:tcPr>
            <w:tcW w:w="3141" w:type="dxa"/>
            <w:gridSpan w:val="2"/>
            <w:tcBorders>
              <w:top w:val="single" w:sz="4" w:space="0" w:color="auto"/>
              <w:left w:val="single" w:sz="4" w:space="0" w:color="auto"/>
              <w:bottom w:val="single" w:sz="4" w:space="0" w:color="auto"/>
              <w:right w:val="single" w:sz="4" w:space="0" w:color="auto"/>
            </w:tcBorders>
            <w:hideMark/>
          </w:tcPr>
          <w:p w:rsidR="00A448C1" w:rsidRPr="00A448C1" w:rsidRDefault="00A448C1" w:rsidP="00A448C1">
            <w:pPr>
              <w:spacing w:line="276" w:lineRule="auto"/>
              <w:rPr>
                <w:rFonts w:cs="Arial Unicode MS"/>
                <w:b/>
                <w:color w:val="000000"/>
                <w:sz w:val="22"/>
                <w:szCs w:val="22"/>
                <w:u w:color="000000"/>
                <w:lang w:val="hy-AM" w:eastAsia="ru-RU"/>
              </w:rPr>
            </w:pPr>
            <w:r w:rsidRPr="00A448C1">
              <w:rPr>
                <w:rFonts w:cs="Times New Roman"/>
                <w:b/>
                <w:sz w:val="22"/>
                <w:szCs w:val="22"/>
                <w:lang w:val="hy-AM" w:eastAsia="ru-RU"/>
              </w:rPr>
              <w:lastRenderedPageBreak/>
              <w:t>8. 1 ՌԱԳ</w:t>
            </w:r>
          </w:p>
        </w:tc>
        <w:tc>
          <w:tcPr>
            <w:tcW w:w="2958" w:type="dxa"/>
            <w:gridSpan w:val="4"/>
            <w:tcBorders>
              <w:top w:val="single" w:sz="4" w:space="0" w:color="auto"/>
              <w:left w:val="single" w:sz="4" w:space="0" w:color="auto"/>
              <w:bottom w:val="single" w:sz="4" w:space="0" w:color="auto"/>
              <w:right w:val="single" w:sz="4" w:space="0" w:color="auto"/>
            </w:tcBorders>
            <w:hideMark/>
          </w:tcPr>
          <w:p w:rsidR="00A448C1" w:rsidRPr="00A448C1" w:rsidRDefault="00A448C1" w:rsidP="00CC4F46">
            <w:pPr>
              <w:numPr>
                <w:ilvl w:val="0"/>
                <w:numId w:val="78"/>
              </w:numPr>
              <w:tabs>
                <w:tab w:val="center" w:pos="1672"/>
              </w:tabs>
              <w:spacing w:line="276" w:lineRule="auto"/>
              <w:ind w:right="-25"/>
              <w:contextualSpacing/>
              <w:jc w:val="both"/>
              <w:rPr>
                <w:rFonts w:eastAsia="Calibri" w:cs="Arial Unicode MS"/>
                <w:noProof/>
                <w:color w:val="000000"/>
                <w:sz w:val="22"/>
                <w:szCs w:val="22"/>
                <w:u w:color="000000"/>
                <w:lang w:val="hy-AM" w:eastAsia="ru-RU"/>
              </w:rPr>
            </w:pPr>
            <w:r w:rsidRPr="00A448C1">
              <w:rPr>
                <w:rFonts w:eastAsia="Calibri" w:cs="Times New Roman"/>
                <w:noProof/>
                <w:sz w:val="22"/>
                <w:szCs w:val="22"/>
                <w:lang w:val="hy-AM" w:eastAsia="ru-RU"/>
              </w:rPr>
              <w:t>Այո</w:t>
            </w:r>
            <w:r w:rsidRPr="00A448C1">
              <w:rPr>
                <w:rFonts w:eastAsia="Calibri" w:cs="Times New Roman"/>
                <w:noProof/>
                <w:sz w:val="22"/>
                <w:szCs w:val="22"/>
                <w:lang w:val="hy-AM" w:eastAsia="ru-RU"/>
              </w:rPr>
              <w:tab/>
            </w:r>
            <w:r w:rsidRPr="00A448C1">
              <w:rPr>
                <w:rFonts w:eastAsia="Calibri" w:cs="Times New Roman"/>
                <w:noProof/>
                <w:sz w:val="22"/>
                <w:szCs w:val="22"/>
                <w:lang w:val="hy-AM" w:eastAsia="ru-RU"/>
              </w:rPr>
              <w:fldChar w:fldCharType="begin">
                <w:ffData>
                  <w:name w:val="Check11"/>
                  <w:enabled/>
                  <w:calcOnExit w:val="0"/>
                  <w:checkBox>
                    <w:sizeAuto/>
                    <w:default w:val="0"/>
                  </w:checkBox>
                </w:ffData>
              </w:fldChar>
            </w:r>
            <w:r w:rsidRPr="00A448C1">
              <w:rPr>
                <w:rFonts w:eastAsia="Calibri" w:cs="Times New Roman"/>
                <w:noProof/>
                <w:sz w:val="22"/>
                <w:szCs w:val="22"/>
                <w:lang w:val="hy-AM" w:eastAsia="ru-RU"/>
              </w:rPr>
              <w:instrText xml:space="preserve"> FORMCHECKBOX </w:instrText>
            </w:r>
            <w:r w:rsidR="007B7C9A">
              <w:rPr>
                <w:rFonts w:eastAsia="Calibri" w:cs="Times New Roman"/>
                <w:noProof/>
                <w:sz w:val="22"/>
                <w:szCs w:val="22"/>
                <w:lang w:val="hy-AM" w:eastAsia="ru-RU"/>
              </w:rPr>
            </w:r>
            <w:r w:rsidR="007B7C9A">
              <w:rPr>
                <w:rFonts w:eastAsia="Calibri" w:cs="Times New Roman"/>
                <w:noProof/>
                <w:sz w:val="22"/>
                <w:szCs w:val="22"/>
                <w:lang w:val="hy-AM" w:eastAsia="ru-RU"/>
              </w:rPr>
              <w:fldChar w:fldCharType="separate"/>
            </w:r>
            <w:r w:rsidRPr="00A448C1">
              <w:rPr>
                <w:rFonts w:eastAsia="Calibri" w:cs="Times New Roman"/>
                <w:noProof/>
                <w:sz w:val="22"/>
                <w:szCs w:val="22"/>
                <w:lang w:val="hy-AM" w:eastAsia="ru-RU"/>
              </w:rPr>
              <w:fldChar w:fldCharType="end"/>
            </w:r>
          </w:p>
        </w:tc>
        <w:tc>
          <w:tcPr>
            <w:tcW w:w="3891" w:type="dxa"/>
            <w:gridSpan w:val="7"/>
            <w:tcBorders>
              <w:top w:val="single" w:sz="4" w:space="0" w:color="auto"/>
              <w:left w:val="single" w:sz="4" w:space="0" w:color="auto"/>
              <w:bottom w:val="single" w:sz="4" w:space="0" w:color="auto"/>
              <w:right w:val="single" w:sz="4" w:space="0" w:color="auto"/>
            </w:tcBorders>
            <w:hideMark/>
          </w:tcPr>
          <w:p w:rsidR="00A448C1" w:rsidRPr="00A448C1" w:rsidRDefault="00A448C1" w:rsidP="00A448C1">
            <w:pPr>
              <w:tabs>
                <w:tab w:val="center" w:pos="1672"/>
              </w:tabs>
              <w:spacing w:line="276" w:lineRule="auto"/>
              <w:ind w:right="-25"/>
              <w:jc w:val="both"/>
              <w:rPr>
                <w:rFonts w:eastAsia="Calibri" w:cs="Arial Unicode MS"/>
                <w:noProof/>
                <w:color w:val="000000"/>
                <w:sz w:val="22"/>
                <w:szCs w:val="22"/>
                <w:u w:color="000000"/>
                <w:lang w:val="hy-AM" w:eastAsia="ru-RU"/>
              </w:rPr>
            </w:pPr>
            <w:r w:rsidRPr="00A448C1">
              <w:rPr>
                <w:rFonts w:eastAsia="Calibri" w:cs="Times New Roman"/>
                <w:noProof/>
                <w:sz w:val="22"/>
                <w:szCs w:val="22"/>
                <w:lang w:val="hy-AM" w:eastAsia="ru-RU"/>
              </w:rPr>
              <w:t>Ոչ</w:t>
            </w:r>
            <w:r w:rsidRPr="00A448C1">
              <w:rPr>
                <w:rFonts w:eastAsia="Calibri" w:cs="Times New Roman"/>
                <w:noProof/>
                <w:sz w:val="22"/>
                <w:szCs w:val="22"/>
                <w:lang w:val="hy-AM" w:eastAsia="ru-RU"/>
              </w:rPr>
              <w:tab/>
            </w:r>
            <w:r w:rsidRPr="00A448C1">
              <w:rPr>
                <w:rFonts w:eastAsia="Calibri" w:cs="Times New Roman"/>
                <w:noProof/>
                <w:sz w:val="22"/>
                <w:szCs w:val="22"/>
                <w:lang w:val="hy-AM" w:eastAsia="ru-RU"/>
              </w:rPr>
              <w:fldChar w:fldCharType="begin">
                <w:ffData>
                  <w:name w:val="Check12"/>
                  <w:enabled/>
                  <w:calcOnExit w:val="0"/>
                  <w:checkBox>
                    <w:sizeAuto/>
                    <w:default w:val="0"/>
                  </w:checkBox>
                </w:ffData>
              </w:fldChar>
            </w:r>
            <w:r w:rsidRPr="00A448C1">
              <w:rPr>
                <w:rFonts w:eastAsia="Calibri" w:cs="Times New Roman"/>
                <w:noProof/>
                <w:sz w:val="22"/>
                <w:szCs w:val="22"/>
                <w:lang w:val="hy-AM" w:eastAsia="ru-RU"/>
              </w:rPr>
              <w:instrText xml:space="preserve"> FORMCHECKBOX </w:instrText>
            </w:r>
            <w:r w:rsidR="007B7C9A">
              <w:rPr>
                <w:rFonts w:eastAsia="Calibri" w:cs="Times New Roman"/>
                <w:noProof/>
                <w:sz w:val="22"/>
                <w:szCs w:val="22"/>
                <w:lang w:val="hy-AM" w:eastAsia="ru-RU"/>
              </w:rPr>
            </w:r>
            <w:r w:rsidR="007B7C9A">
              <w:rPr>
                <w:rFonts w:eastAsia="Calibri" w:cs="Times New Roman"/>
                <w:noProof/>
                <w:sz w:val="22"/>
                <w:szCs w:val="22"/>
                <w:lang w:val="hy-AM" w:eastAsia="ru-RU"/>
              </w:rPr>
              <w:fldChar w:fldCharType="separate"/>
            </w:r>
            <w:r w:rsidRPr="00A448C1">
              <w:rPr>
                <w:rFonts w:eastAsia="Calibri" w:cs="Times New Roman"/>
                <w:noProof/>
                <w:sz w:val="22"/>
                <w:szCs w:val="22"/>
                <w:lang w:val="hy-AM" w:eastAsia="ru-RU"/>
              </w:rPr>
              <w:fldChar w:fldCharType="end"/>
            </w:r>
          </w:p>
        </w:tc>
      </w:tr>
      <w:tr w:rsidR="00A448C1" w:rsidRPr="00A448C1" w:rsidTr="00584437">
        <w:trPr>
          <w:trHeight w:val="426"/>
        </w:trPr>
        <w:tc>
          <w:tcPr>
            <w:tcW w:w="3141" w:type="dxa"/>
            <w:gridSpan w:val="2"/>
            <w:tcBorders>
              <w:top w:val="single" w:sz="4" w:space="0" w:color="auto"/>
              <w:left w:val="single" w:sz="4" w:space="0" w:color="auto"/>
              <w:bottom w:val="single" w:sz="4" w:space="0" w:color="auto"/>
              <w:right w:val="single" w:sz="4" w:space="0" w:color="auto"/>
            </w:tcBorders>
            <w:hideMark/>
          </w:tcPr>
          <w:p w:rsidR="00A448C1" w:rsidRPr="00A448C1" w:rsidRDefault="00A448C1" w:rsidP="00A448C1">
            <w:pPr>
              <w:spacing w:line="276" w:lineRule="auto"/>
              <w:rPr>
                <w:rFonts w:cs="Arial Unicode MS"/>
                <w:b/>
                <w:color w:val="000000"/>
                <w:sz w:val="22"/>
                <w:szCs w:val="22"/>
                <w:u w:color="000000"/>
                <w:lang w:val="hy-AM" w:eastAsia="de-DE"/>
              </w:rPr>
            </w:pPr>
            <w:r w:rsidRPr="00A448C1">
              <w:rPr>
                <w:rFonts w:cs="Times New Roman"/>
                <w:b/>
                <w:sz w:val="22"/>
                <w:szCs w:val="22"/>
                <w:lang w:val="hy-AM" w:eastAsia="ru-RU"/>
              </w:rPr>
              <w:t>9. Ներառված ոլորտների ֆունկցիոնալ կոդերը կամ բյուջետային ծրագրերի կոդերը</w:t>
            </w:r>
          </w:p>
        </w:tc>
        <w:tc>
          <w:tcPr>
            <w:tcW w:w="6849" w:type="dxa"/>
            <w:gridSpan w:val="11"/>
            <w:tcBorders>
              <w:top w:val="single" w:sz="4" w:space="0" w:color="auto"/>
              <w:left w:val="single" w:sz="4" w:space="0" w:color="auto"/>
              <w:bottom w:val="single" w:sz="4" w:space="0" w:color="auto"/>
              <w:right w:val="single" w:sz="4" w:space="0" w:color="auto"/>
            </w:tcBorders>
          </w:tcPr>
          <w:p w:rsidR="00A448C1" w:rsidRPr="00A448C1" w:rsidRDefault="00A448C1" w:rsidP="00A448C1">
            <w:pPr>
              <w:spacing w:line="276" w:lineRule="auto"/>
              <w:ind w:right="-25"/>
              <w:rPr>
                <w:rFonts w:cs="Arial Unicode MS"/>
                <w:color w:val="000000"/>
                <w:sz w:val="22"/>
                <w:szCs w:val="22"/>
                <w:u w:color="000000"/>
                <w:lang w:val="hy-AM" w:eastAsia="de-DE"/>
              </w:rPr>
            </w:pPr>
          </w:p>
        </w:tc>
      </w:tr>
      <w:tr w:rsidR="00A448C1" w:rsidRPr="00A448C1" w:rsidTr="00584437">
        <w:tc>
          <w:tcPr>
            <w:tcW w:w="3141" w:type="dxa"/>
            <w:gridSpan w:val="2"/>
            <w:tcBorders>
              <w:top w:val="single" w:sz="4" w:space="0" w:color="auto"/>
              <w:left w:val="single" w:sz="4" w:space="0" w:color="auto"/>
              <w:bottom w:val="single" w:sz="4" w:space="0" w:color="auto"/>
              <w:right w:val="single" w:sz="4" w:space="0" w:color="auto"/>
            </w:tcBorders>
            <w:hideMark/>
          </w:tcPr>
          <w:p w:rsidR="00A448C1" w:rsidRPr="00A448C1" w:rsidRDefault="00A448C1" w:rsidP="00A448C1">
            <w:pPr>
              <w:spacing w:line="276" w:lineRule="auto"/>
              <w:ind w:left="-10" w:right="-108"/>
              <w:rPr>
                <w:rFonts w:cs="Arial Unicode MS"/>
                <w:b/>
                <w:color w:val="000000"/>
                <w:sz w:val="22"/>
                <w:szCs w:val="22"/>
                <w:u w:color="000000"/>
                <w:lang w:val="hy-AM" w:eastAsia="ru-RU"/>
              </w:rPr>
            </w:pPr>
            <w:r w:rsidRPr="00A448C1">
              <w:rPr>
                <w:rFonts w:cs="Times New Roman"/>
                <w:b/>
                <w:sz w:val="22"/>
                <w:szCs w:val="22"/>
                <w:lang w:val="hy-AM" w:eastAsia="ru-RU"/>
              </w:rPr>
              <w:t>10. Նպատակներ</w:t>
            </w:r>
          </w:p>
        </w:tc>
        <w:tc>
          <w:tcPr>
            <w:tcW w:w="2918" w:type="dxa"/>
            <w:gridSpan w:val="3"/>
            <w:tcBorders>
              <w:top w:val="single" w:sz="4" w:space="0" w:color="auto"/>
              <w:left w:val="single" w:sz="4" w:space="0" w:color="auto"/>
              <w:bottom w:val="single" w:sz="4" w:space="0" w:color="auto"/>
              <w:right w:val="single" w:sz="4" w:space="0" w:color="auto"/>
            </w:tcBorders>
            <w:vAlign w:val="center"/>
            <w:hideMark/>
          </w:tcPr>
          <w:p w:rsidR="00A448C1" w:rsidRPr="00A448C1" w:rsidRDefault="00A448C1" w:rsidP="00A448C1">
            <w:pPr>
              <w:spacing w:line="276" w:lineRule="auto"/>
              <w:ind w:right="-25"/>
              <w:rPr>
                <w:rFonts w:cs="Arial Unicode MS"/>
                <w:color w:val="000000"/>
                <w:sz w:val="22"/>
                <w:szCs w:val="22"/>
                <w:u w:color="000000"/>
                <w:lang w:val="hy-AM" w:eastAsia="de-DE"/>
              </w:rPr>
            </w:pPr>
            <w:r w:rsidRPr="00A448C1">
              <w:rPr>
                <w:rFonts w:cs="Times New Roman"/>
                <w:sz w:val="22"/>
                <w:szCs w:val="22"/>
                <w:lang w:val="hy-AM" w:eastAsia="de-DE"/>
              </w:rPr>
              <w:t xml:space="preserve">Բարձր մակարդակի նպատակներ              </w:t>
            </w:r>
            <w:r w:rsidRPr="00A448C1">
              <w:rPr>
                <w:rFonts w:cs="Times New Roman"/>
                <w:sz w:val="22"/>
                <w:szCs w:val="22"/>
                <w:lang w:val="hy-AM" w:eastAsia="de-DE"/>
              </w:rPr>
              <w:fldChar w:fldCharType="begin">
                <w:ffData>
                  <w:name w:val="Check18"/>
                  <w:enabled/>
                  <w:calcOnExit w:val="0"/>
                  <w:checkBox>
                    <w:sizeAuto/>
                    <w:default w:val="0"/>
                  </w:checkBox>
                </w:ffData>
              </w:fldChar>
            </w:r>
            <w:bookmarkStart w:id="15" w:name="Check18"/>
            <w:r w:rsidRPr="00A448C1">
              <w:rPr>
                <w:rFonts w:cs="Times New Roman"/>
                <w:sz w:val="22"/>
                <w:szCs w:val="22"/>
                <w:lang w:val="hy-AM" w:eastAsia="de-DE"/>
              </w:rPr>
              <w:instrText xml:space="preserve"> FORMCHECKBOX </w:instrText>
            </w:r>
            <w:r w:rsidR="007B7C9A">
              <w:rPr>
                <w:rFonts w:cs="Times New Roman"/>
                <w:sz w:val="22"/>
                <w:szCs w:val="22"/>
                <w:lang w:val="hy-AM" w:eastAsia="de-DE"/>
              </w:rPr>
            </w:r>
            <w:r w:rsidR="007B7C9A">
              <w:rPr>
                <w:rFonts w:cs="Times New Roman"/>
                <w:sz w:val="22"/>
                <w:szCs w:val="22"/>
                <w:lang w:val="hy-AM" w:eastAsia="de-DE"/>
              </w:rPr>
              <w:fldChar w:fldCharType="separate"/>
            </w:r>
            <w:r w:rsidRPr="00A448C1">
              <w:rPr>
                <w:rFonts w:cs="Times New Roman"/>
                <w:sz w:val="22"/>
                <w:szCs w:val="22"/>
                <w:lang w:val="ru-RU" w:eastAsia="ru-RU"/>
              </w:rPr>
              <w:fldChar w:fldCharType="end"/>
            </w:r>
            <w:bookmarkEnd w:id="15"/>
          </w:p>
        </w:tc>
        <w:tc>
          <w:tcPr>
            <w:tcW w:w="3931" w:type="dxa"/>
            <w:gridSpan w:val="8"/>
            <w:tcBorders>
              <w:top w:val="single" w:sz="4" w:space="0" w:color="auto"/>
              <w:left w:val="single" w:sz="4" w:space="0" w:color="auto"/>
              <w:bottom w:val="single" w:sz="4" w:space="0" w:color="auto"/>
              <w:right w:val="single" w:sz="4" w:space="0" w:color="auto"/>
            </w:tcBorders>
            <w:vAlign w:val="center"/>
            <w:hideMark/>
          </w:tcPr>
          <w:p w:rsidR="00A448C1" w:rsidRPr="00A448C1" w:rsidRDefault="00A448C1" w:rsidP="00CC4F46">
            <w:pPr>
              <w:numPr>
                <w:ilvl w:val="0"/>
                <w:numId w:val="78"/>
              </w:numPr>
              <w:spacing w:line="276" w:lineRule="auto"/>
              <w:ind w:right="-25"/>
              <w:contextualSpacing/>
              <w:rPr>
                <w:rFonts w:cs="Arial Unicode MS"/>
                <w:color w:val="000000"/>
                <w:sz w:val="22"/>
                <w:szCs w:val="22"/>
                <w:u w:color="000000"/>
                <w:lang w:val="hy-AM" w:eastAsia="de-DE"/>
              </w:rPr>
            </w:pPr>
            <w:r w:rsidRPr="00A448C1">
              <w:rPr>
                <w:rFonts w:cs="Times New Roman"/>
                <w:sz w:val="22"/>
                <w:szCs w:val="22"/>
                <w:lang w:val="hy-AM" w:eastAsia="de-DE"/>
              </w:rPr>
              <w:t xml:space="preserve">Միջին մակարդակի նպատակներ            </w:t>
            </w:r>
            <w:r w:rsidRPr="00A448C1">
              <w:rPr>
                <w:rFonts w:cs="Times New Roman"/>
                <w:sz w:val="22"/>
                <w:szCs w:val="22"/>
                <w:lang w:val="hy-AM" w:eastAsia="de-DE"/>
              </w:rPr>
              <w:fldChar w:fldCharType="begin">
                <w:ffData>
                  <w:name w:val="Check19"/>
                  <w:enabled/>
                  <w:calcOnExit w:val="0"/>
                  <w:checkBox>
                    <w:sizeAuto/>
                    <w:default w:val="0"/>
                  </w:checkBox>
                </w:ffData>
              </w:fldChar>
            </w:r>
            <w:bookmarkStart w:id="16" w:name="Check19"/>
            <w:r w:rsidRPr="00A448C1">
              <w:rPr>
                <w:rFonts w:cs="Times New Roman"/>
                <w:sz w:val="22"/>
                <w:szCs w:val="22"/>
                <w:lang w:val="hy-AM" w:eastAsia="de-DE"/>
              </w:rPr>
              <w:instrText xml:space="preserve"> FORMCHECKBOX </w:instrText>
            </w:r>
            <w:r w:rsidR="007B7C9A">
              <w:rPr>
                <w:rFonts w:cs="Times New Roman"/>
                <w:sz w:val="22"/>
                <w:szCs w:val="22"/>
                <w:lang w:val="hy-AM" w:eastAsia="de-DE"/>
              </w:rPr>
            </w:r>
            <w:r w:rsidR="007B7C9A">
              <w:rPr>
                <w:rFonts w:cs="Times New Roman"/>
                <w:sz w:val="22"/>
                <w:szCs w:val="22"/>
                <w:lang w:val="hy-AM" w:eastAsia="de-DE"/>
              </w:rPr>
              <w:fldChar w:fldCharType="separate"/>
            </w:r>
            <w:r w:rsidRPr="00A448C1">
              <w:rPr>
                <w:rFonts w:cs="Times New Roman"/>
                <w:sz w:val="22"/>
                <w:szCs w:val="22"/>
                <w:lang w:val="ru-RU" w:eastAsia="ru-RU"/>
              </w:rPr>
              <w:fldChar w:fldCharType="end"/>
            </w:r>
            <w:bookmarkEnd w:id="16"/>
          </w:p>
        </w:tc>
      </w:tr>
      <w:tr w:rsidR="00A448C1" w:rsidRPr="00A448C1" w:rsidTr="00584437">
        <w:tc>
          <w:tcPr>
            <w:tcW w:w="3141" w:type="dxa"/>
            <w:gridSpan w:val="2"/>
            <w:tcBorders>
              <w:top w:val="single" w:sz="4" w:space="0" w:color="auto"/>
              <w:left w:val="single" w:sz="4" w:space="0" w:color="auto"/>
              <w:bottom w:val="single" w:sz="4" w:space="0" w:color="auto"/>
              <w:right w:val="single" w:sz="4" w:space="0" w:color="auto"/>
            </w:tcBorders>
            <w:hideMark/>
          </w:tcPr>
          <w:p w:rsidR="00A448C1" w:rsidRPr="00A448C1" w:rsidRDefault="00A448C1" w:rsidP="00A448C1">
            <w:pPr>
              <w:spacing w:line="276" w:lineRule="auto"/>
              <w:ind w:left="-10" w:right="-108"/>
              <w:rPr>
                <w:rFonts w:cs="Arial Unicode MS"/>
                <w:b/>
                <w:color w:val="000000"/>
                <w:sz w:val="22"/>
                <w:szCs w:val="22"/>
                <w:u w:color="000000"/>
                <w:lang w:val="hy-AM" w:eastAsia="ru-RU"/>
              </w:rPr>
            </w:pPr>
            <w:r w:rsidRPr="00A448C1">
              <w:rPr>
                <w:rFonts w:cs="Times New Roman"/>
                <w:b/>
                <w:sz w:val="22"/>
                <w:szCs w:val="22"/>
                <w:lang w:val="hy-AM" w:eastAsia="ru-RU"/>
              </w:rPr>
              <w:t>10.1 Բարձր մակարդակի նպատակներ</w:t>
            </w:r>
          </w:p>
        </w:tc>
        <w:tc>
          <w:tcPr>
            <w:tcW w:w="1607" w:type="dxa"/>
            <w:tcBorders>
              <w:top w:val="single" w:sz="4" w:space="0" w:color="auto"/>
              <w:left w:val="single" w:sz="4" w:space="0" w:color="auto"/>
              <w:bottom w:val="single" w:sz="4" w:space="0" w:color="auto"/>
              <w:right w:val="single" w:sz="4" w:space="0" w:color="auto"/>
            </w:tcBorders>
            <w:vAlign w:val="center"/>
            <w:hideMark/>
          </w:tcPr>
          <w:p w:rsidR="00A448C1" w:rsidRPr="00A448C1" w:rsidRDefault="00A448C1" w:rsidP="00A448C1">
            <w:pPr>
              <w:spacing w:line="276" w:lineRule="auto"/>
              <w:ind w:right="-25"/>
              <w:rPr>
                <w:rFonts w:cs="Arial Unicode MS"/>
                <w:color w:val="000000"/>
                <w:sz w:val="22"/>
                <w:szCs w:val="22"/>
                <w:u w:color="000000"/>
                <w:lang w:val="hy-AM" w:eastAsia="de-DE"/>
              </w:rPr>
            </w:pPr>
            <w:r w:rsidRPr="00A448C1">
              <w:rPr>
                <w:rFonts w:cs="Times New Roman"/>
                <w:sz w:val="22"/>
                <w:szCs w:val="22"/>
                <w:lang w:val="hy-AM" w:eastAsia="de-DE"/>
              </w:rPr>
              <w:t>Նպատակ</w:t>
            </w:r>
          </w:p>
        </w:tc>
        <w:tc>
          <w:tcPr>
            <w:tcW w:w="1311" w:type="dxa"/>
            <w:gridSpan w:val="2"/>
            <w:tcBorders>
              <w:top w:val="single" w:sz="4" w:space="0" w:color="auto"/>
              <w:left w:val="single" w:sz="4" w:space="0" w:color="auto"/>
              <w:bottom w:val="single" w:sz="4" w:space="0" w:color="auto"/>
              <w:right w:val="single" w:sz="4" w:space="0" w:color="auto"/>
            </w:tcBorders>
            <w:vAlign w:val="center"/>
            <w:hideMark/>
          </w:tcPr>
          <w:p w:rsidR="00A448C1" w:rsidRPr="00A448C1" w:rsidRDefault="00A448C1" w:rsidP="00A448C1">
            <w:pPr>
              <w:spacing w:line="276" w:lineRule="auto"/>
              <w:ind w:right="-25"/>
              <w:rPr>
                <w:rFonts w:cs="Arial Unicode MS"/>
                <w:color w:val="000000"/>
                <w:sz w:val="22"/>
                <w:szCs w:val="22"/>
                <w:u w:color="000000"/>
                <w:lang w:val="hy-AM" w:eastAsia="de-DE"/>
              </w:rPr>
            </w:pPr>
            <w:r w:rsidRPr="00A448C1">
              <w:rPr>
                <w:rFonts w:cs="Times New Roman"/>
                <w:sz w:val="22"/>
                <w:szCs w:val="22"/>
                <w:lang w:val="hy-AM" w:eastAsia="de-DE"/>
              </w:rPr>
              <w:t>Չափման ցուցանիշ</w:t>
            </w:r>
          </w:p>
        </w:tc>
        <w:tc>
          <w:tcPr>
            <w:tcW w:w="2066" w:type="dxa"/>
            <w:gridSpan w:val="7"/>
            <w:tcBorders>
              <w:top w:val="single" w:sz="4" w:space="0" w:color="auto"/>
              <w:left w:val="single" w:sz="4" w:space="0" w:color="auto"/>
              <w:bottom w:val="single" w:sz="4" w:space="0" w:color="auto"/>
              <w:right w:val="single" w:sz="4" w:space="0" w:color="auto"/>
            </w:tcBorders>
            <w:vAlign w:val="center"/>
            <w:hideMark/>
          </w:tcPr>
          <w:p w:rsidR="00A448C1" w:rsidRPr="00A448C1" w:rsidRDefault="00A448C1" w:rsidP="00A448C1">
            <w:pPr>
              <w:spacing w:line="276" w:lineRule="auto"/>
              <w:ind w:right="-25"/>
              <w:rPr>
                <w:rFonts w:cs="Arial Unicode MS"/>
                <w:color w:val="000000"/>
                <w:sz w:val="22"/>
                <w:szCs w:val="22"/>
                <w:u w:color="000000"/>
                <w:lang w:val="hy-AM" w:eastAsia="de-DE"/>
              </w:rPr>
            </w:pPr>
            <w:r w:rsidRPr="00A448C1">
              <w:rPr>
                <w:rFonts w:cs="Times New Roman"/>
                <w:sz w:val="22"/>
                <w:szCs w:val="22"/>
                <w:lang w:val="hy-AM" w:eastAsia="de-DE"/>
              </w:rPr>
              <w:t>Բազային տարվա գնահատական</w:t>
            </w:r>
          </w:p>
        </w:tc>
        <w:tc>
          <w:tcPr>
            <w:tcW w:w="1865" w:type="dxa"/>
            <w:tcBorders>
              <w:top w:val="single" w:sz="4" w:space="0" w:color="auto"/>
              <w:left w:val="single" w:sz="4" w:space="0" w:color="auto"/>
              <w:bottom w:val="single" w:sz="4" w:space="0" w:color="auto"/>
              <w:right w:val="single" w:sz="4" w:space="0" w:color="auto"/>
            </w:tcBorders>
            <w:vAlign w:val="center"/>
            <w:hideMark/>
          </w:tcPr>
          <w:p w:rsidR="00A448C1" w:rsidRPr="00A448C1" w:rsidRDefault="00A448C1" w:rsidP="00A448C1">
            <w:pPr>
              <w:spacing w:line="276" w:lineRule="auto"/>
              <w:ind w:right="-25"/>
              <w:rPr>
                <w:rFonts w:cs="Arial Unicode MS"/>
                <w:color w:val="000000"/>
                <w:sz w:val="22"/>
                <w:szCs w:val="22"/>
                <w:u w:color="000000"/>
                <w:lang w:val="hy-AM" w:eastAsia="de-DE"/>
              </w:rPr>
            </w:pPr>
            <w:r w:rsidRPr="00A448C1">
              <w:rPr>
                <w:rFonts w:cs="Times New Roman"/>
                <w:sz w:val="22"/>
                <w:szCs w:val="22"/>
                <w:lang w:val="hy-AM" w:eastAsia="de-DE"/>
              </w:rPr>
              <w:t>Թիրախ</w:t>
            </w:r>
          </w:p>
        </w:tc>
      </w:tr>
      <w:tr w:rsidR="00A448C1" w:rsidRPr="00A448C1" w:rsidTr="00584437">
        <w:tc>
          <w:tcPr>
            <w:tcW w:w="3141" w:type="dxa"/>
            <w:gridSpan w:val="2"/>
            <w:tcBorders>
              <w:top w:val="single" w:sz="4" w:space="0" w:color="auto"/>
              <w:left w:val="single" w:sz="4" w:space="0" w:color="auto"/>
              <w:bottom w:val="single" w:sz="4" w:space="0" w:color="auto"/>
              <w:right w:val="single" w:sz="4" w:space="0" w:color="auto"/>
            </w:tcBorders>
          </w:tcPr>
          <w:p w:rsidR="00A448C1" w:rsidRPr="00A448C1" w:rsidRDefault="00A448C1" w:rsidP="00A448C1">
            <w:pPr>
              <w:spacing w:line="276" w:lineRule="auto"/>
              <w:ind w:left="-10" w:right="-108"/>
              <w:rPr>
                <w:rFonts w:cs="Arial Unicode MS"/>
                <w:b/>
                <w:color w:val="000000"/>
                <w:sz w:val="22"/>
                <w:szCs w:val="22"/>
                <w:u w:color="000000"/>
                <w:lang w:val="hy-AM" w:eastAsia="ru-RU"/>
              </w:rPr>
            </w:pPr>
          </w:p>
        </w:tc>
        <w:tc>
          <w:tcPr>
            <w:tcW w:w="1607" w:type="dxa"/>
            <w:tcBorders>
              <w:top w:val="single" w:sz="4" w:space="0" w:color="auto"/>
              <w:left w:val="single" w:sz="4" w:space="0" w:color="auto"/>
              <w:bottom w:val="single" w:sz="4" w:space="0" w:color="auto"/>
              <w:right w:val="single" w:sz="4" w:space="0" w:color="auto"/>
            </w:tcBorders>
            <w:vAlign w:val="center"/>
          </w:tcPr>
          <w:p w:rsidR="00A448C1" w:rsidRPr="00A448C1" w:rsidRDefault="00A448C1" w:rsidP="00A448C1">
            <w:pPr>
              <w:spacing w:line="276" w:lineRule="auto"/>
              <w:ind w:right="-25"/>
              <w:rPr>
                <w:rFonts w:cs="Arial Unicode MS"/>
                <w:color w:val="000000"/>
                <w:sz w:val="22"/>
                <w:szCs w:val="22"/>
                <w:u w:color="000000"/>
                <w:lang w:val="hy-AM" w:eastAsia="de-DE"/>
              </w:rPr>
            </w:pPr>
          </w:p>
        </w:tc>
        <w:tc>
          <w:tcPr>
            <w:tcW w:w="1311" w:type="dxa"/>
            <w:gridSpan w:val="2"/>
            <w:tcBorders>
              <w:top w:val="single" w:sz="4" w:space="0" w:color="auto"/>
              <w:left w:val="single" w:sz="4" w:space="0" w:color="auto"/>
              <w:bottom w:val="single" w:sz="4" w:space="0" w:color="auto"/>
              <w:right w:val="single" w:sz="4" w:space="0" w:color="auto"/>
            </w:tcBorders>
            <w:vAlign w:val="center"/>
          </w:tcPr>
          <w:p w:rsidR="00A448C1" w:rsidRPr="00A448C1" w:rsidRDefault="00A448C1" w:rsidP="00A448C1">
            <w:pPr>
              <w:spacing w:line="276" w:lineRule="auto"/>
              <w:ind w:right="-25"/>
              <w:rPr>
                <w:rFonts w:cs="Arial Unicode MS"/>
                <w:color w:val="000000"/>
                <w:sz w:val="22"/>
                <w:szCs w:val="22"/>
                <w:u w:color="000000"/>
                <w:lang w:val="hy-AM" w:eastAsia="de-DE"/>
              </w:rPr>
            </w:pPr>
          </w:p>
        </w:tc>
        <w:tc>
          <w:tcPr>
            <w:tcW w:w="2066" w:type="dxa"/>
            <w:gridSpan w:val="7"/>
            <w:tcBorders>
              <w:top w:val="single" w:sz="4" w:space="0" w:color="auto"/>
              <w:left w:val="single" w:sz="4" w:space="0" w:color="auto"/>
              <w:bottom w:val="single" w:sz="4" w:space="0" w:color="auto"/>
              <w:right w:val="single" w:sz="4" w:space="0" w:color="auto"/>
            </w:tcBorders>
            <w:vAlign w:val="center"/>
          </w:tcPr>
          <w:p w:rsidR="00A448C1" w:rsidRPr="00A448C1" w:rsidRDefault="00A448C1" w:rsidP="00A448C1">
            <w:pPr>
              <w:spacing w:line="276" w:lineRule="auto"/>
              <w:ind w:right="-25"/>
              <w:rPr>
                <w:rFonts w:cs="Arial Unicode MS"/>
                <w:color w:val="000000"/>
                <w:sz w:val="22"/>
                <w:szCs w:val="22"/>
                <w:u w:color="000000"/>
                <w:lang w:val="hy-AM" w:eastAsia="de-DE"/>
              </w:rPr>
            </w:pPr>
          </w:p>
        </w:tc>
        <w:tc>
          <w:tcPr>
            <w:tcW w:w="1865" w:type="dxa"/>
            <w:tcBorders>
              <w:top w:val="single" w:sz="4" w:space="0" w:color="auto"/>
              <w:left w:val="single" w:sz="4" w:space="0" w:color="auto"/>
              <w:bottom w:val="single" w:sz="4" w:space="0" w:color="auto"/>
              <w:right w:val="single" w:sz="4" w:space="0" w:color="auto"/>
            </w:tcBorders>
            <w:vAlign w:val="center"/>
          </w:tcPr>
          <w:p w:rsidR="00A448C1" w:rsidRPr="00A448C1" w:rsidRDefault="00A448C1" w:rsidP="00A448C1">
            <w:pPr>
              <w:spacing w:line="276" w:lineRule="auto"/>
              <w:ind w:right="-25"/>
              <w:rPr>
                <w:rFonts w:cs="Arial Unicode MS"/>
                <w:color w:val="000000"/>
                <w:sz w:val="22"/>
                <w:szCs w:val="22"/>
                <w:u w:color="000000"/>
                <w:lang w:val="hy-AM" w:eastAsia="de-DE"/>
              </w:rPr>
            </w:pPr>
          </w:p>
        </w:tc>
      </w:tr>
      <w:tr w:rsidR="00A448C1" w:rsidRPr="00A448C1" w:rsidTr="00584437">
        <w:tc>
          <w:tcPr>
            <w:tcW w:w="3141" w:type="dxa"/>
            <w:gridSpan w:val="2"/>
            <w:tcBorders>
              <w:top w:val="single" w:sz="4" w:space="0" w:color="auto"/>
              <w:left w:val="single" w:sz="4" w:space="0" w:color="auto"/>
              <w:bottom w:val="single" w:sz="4" w:space="0" w:color="auto"/>
              <w:right w:val="single" w:sz="4" w:space="0" w:color="auto"/>
            </w:tcBorders>
          </w:tcPr>
          <w:p w:rsidR="00A448C1" w:rsidRPr="00A448C1" w:rsidRDefault="00A448C1" w:rsidP="00A448C1">
            <w:pPr>
              <w:spacing w:line="276" w:lineRule="auto"/>
              <w:ind w:left="-10" w:right="-108"/>
              <w:rPr>
                <w:rFonts w:cs="Arial Unicode MS"/>
                <w:b/>
                <w:color w:val="000000"/>
                <w:sz w:val="22"/>
                <w:szCs w:val="22"/>
                <w:u w:color="000000"/>
                <w:lang w:val="hy-AM" w:eastAsia="ru-RU"/>
              </w:rPr>
            </w:pPr>
          </w:p>
        </w:tc>
        <w:tc>
          <w:tcPr>
            <w:tcW w:w="1607" w:type="dxa"/>
            <w:tcBorders>
              <w:top w:val="single" w:sz="4" w:space="0" w:color="auto"/>
              <w:left w:val="single" w:sz="4" w:space="0" w:color="auto"/>
              <w:bottom w:val="single" w:sz="4" w:space="0" w:color="auto"/>
              <w:right w:val="single" w:sz="4" w:space="0" w:color="auto"/>
            </w:tcBorders>
            <w:vAlign w:val="center"/>
          </w:tcPr>
          <w:p w:rsidR="00A448C1" w:rsidRPr="00A448C1" w:rsidRDefault="00A448C1" w:rsidP="00A448C1">
            <w:pPr>
              <w:spacing w:line="276" w:lineRule="auto"/>
              <w:ind w:right="-25"/>
              <w:rPr>
                <w:rFonts w:cs="Arial Unicode MS"/>
                <w:color w:val="000000"/>
                <w:sz w:val="22"/>
                <w:szCs w:val="22"/>
                <w:u w:color="000000"/>
                <w:lang w:val="hy-AM" w:eastAsia="de-DE"/>
              </w:rPr>
            </w:pPr>
          </w:p>
        </w:tc>
        <w:tc>
          <w:tcPr>
            <w:tcW w:w="1311" w:type="dxa"/>
            <w:gridSpan w:val="2"/>
            <w:tcBorders>
              <w:top w:val="single" w:sz="4" w:space="0" w:color="auto"/>
              <w:left w:val="single" w:sz="4" w:space="0" w:color="auto"/>
              <w:bottom w:val="single" w:sz="4" w:space="0" w:color="auto"/>
              <w:right w:val="single" w:sz="4" w:space="0" w:color="auto"/>
            </w:tcBorders>
            <w:vAlign w:val="center"/>
          </w:tcPr>
          <w:p w:rsidR="00A448C1" w:rsidRPr="00A448C1" w:rsidRDefault="00A448C1" w:rsidP="00A448C1">
            <w:pPr>
              <w:spacing w:line="276" w:lineRule="auto"/>
              <w:ind w:right="-25"/>
              <w:rPr>
                <w:rFonts w:cs="Arial Unicode MS"/>
                <w:color w:val="000000"/>
                <w:sz w:val="22"/>
                <w:szCs w:val="22"/>
                <w:u w:color="000000"/>
                <w:lang w:val="hy-AM" w:eastAsia="de-DE"/>
              </w:rPr>
            </w:pPr>
          </w:p>
        </w:tc>
        <w:tc>
          <w:tcPr>
            <w:tcW w:w="2066" w:type="dxa"/>
            <w:gridSpan w:val="7"/>
            <w:tcBorders>
              <w:top w:val="single" w:sz="4" w:space="0" w:color="auto"/>
              <w:left w:val="single" w:sz="4" w:space="0" w:color="auto"/>
              <w:bottom w:val="single" w:sz="4" w:space="0" w:color="auto"/>
              <w:right w:val="single" w:sz="4" w:space="0" w:color="auto"/>
            </w:tcBorders>
            <w:vAlign w:val="center"/>
          </w:tcPr>
          <w:p w:rsidR="00A448C1" w:rsidRPr="00A448C1" w:rsidRDefault="00A448C1" w:rsidP="00A448C1">
            <w:pPr>
              <w:spacing w:line="276" w:lineRule="auto"/>
              <w:ind w:right="-25"/>
              <w:rPr>
                <w:rFonts w:cs="Arial Unicode MS"/>
                <w:color w:val="000000"/>
                <w:sz w:val="22"/>
                <w:szCs w:val="22"/>
                <w:u w:color="000000"/>
                <w:lang w:val="hy-AM" w:eastAsia="de-DE"/>
              </w:rPr>
            </w:pPr>
          </w:p>
        </w:tc>
        <w:tc>
          <w:tcPr>
            <w:tcW w:w="1865" w:type="dxa"/>
            <w:tcBorders>
              <w:top w:val="single" w:sz="4" w:space="0" w:color="auto"/>
              <w:left w:val="single" w:sz="4" w:space="0" w:color="auto"/>
              <w:bottom w:val="single" w:sz="4" w:space="0" w:color="auto"/>
              <w:right w:val="single" w:sz="4" w:space="0" w:color="auto"/>
            </w:tcBorders>
            <w:vAlign w:val="center"/>
          </w:tcPr>
          <w:p w:rsidR="00A448C1" w:rsidRPr="00A448C1" w:rsidRDefault="00A448C1" w:rsidP="00A448C1">
            <w:pPr>
              <w:spacing w:line="276" w:lineRule="auto"/>
              <w:ind w:right="-25"/>
              <w:rPr>
                <w:rFonts w:cs="Arial Unicode MS"/>
                <w:color w:val="000000"/>
                <w:sz w:val="22"/>
                <w:szCs w:val="22"/>
                <w:u w:color="000000"/>
                <w:lang w:val="hy-AM" w:eastAsia="de-DE"/>
              </w:rPr>
            </w:pPr>
          </w:p>
        </w:tc>
      </w:tr>
      <w:tr w:rsidR="00A448C1" w:rsidRPr="00A448C1" w:rsidTr="00584437">
        <w:tc>
          <w:tcPr>
            <w:tcW w:w="3141" w:type="dxa"/>
            <w:gridSpan w:val="2"/>
            <w:tcBorders>
              <w:top w:val="single" w:sz="4" w:space="0" w:color="auto"/>
              <w:left w:val="single" w:sz="4" w:space="0" w:color="auto"/>
              <w:bottom w:val="single" w:sz="4" w:space="0" w:color="auto"/>
              <w:right w:val="single" w:sz="4" w:space="0" w:color="auto"/>
            </w:tcBorders>
          </w:tcPr>
          <w:p w:rsidR="00A448C1" w:rsidRPr="00A448C1" w:rsidRDefault="00A448C1" w:rsidP="00A448C1">
            <w:pPr>
              <w:spacing w:line="276" w:lineRule="auto"/>
              <w:ind w:left="-10" w:right="-108"/>
              <w:rPr>
                <w:rFonts w:cs="Arial Unicode MS"/>
                <w:b/>
                <w:color w:val="000000"/>
                <w:sz w:val="22"/>
                <w:szCs w:val="22"/>
                <w:u w:color="000000"/>
                <w:lang w:val="hy-AM" w:eastAsia="ru-RU"/>
              </w:rPr>
            </w:pPr>
          </w:p>
        </w:tc>
        <w:tc>
          <w:tcPr>
            <w:tcW w:w="1607" w:type="dxa"/>
            <w:tcBorders>
              <w:top w:val="single" w:sz="4" w:space="0" w:color="auto"/>
              <w:left w:val="single" w:sz="4" w:space="0" w:color="auto"/>
              <w:bottom w:val="single" w:sz="4" w:space="0" w:color="auto"/>
              <w:right w:val="single" w:sz="4" w:space="0" w:color="auto"/>
            </w:tcBorders>
            <w:vAlign w:val="center"/>
          </w:tcPr>
          <w:p w:rsidR="00A448C1" w:rsidRPr="00A448C1" w:rsidRDefault="00A448C1" w:rsidP="00A448C1">
            <w:pPr>
              <w:spacing w:line="276" w:lineRule="auto"/>
              <w:ind w:right="-25"/>
              <w:rPr>
                <w:rFonts w:cs="Arial Unicode MS"/>
                <w:color w:val="000000"/>
                <w:sz w:val="22"/>
                <w:szCs w:val="22"/>
                <w:u w:color="000000"/>
                <w:lang w:val="hy-AM" w:eastAsia="de-DE"/>
              </w:rPr>
            </w:pPr>
          </w:p>
        </w:tc>
        <w:tc>
          <w:tcPr>
            <w:tcW w:w="1311" w:type="dxa"/>
            <w:gridSpan w:val="2"/>
            <w:tcBorders>
              <w:top w:val="single" w:sz="4" w:space="0" w:color="auto"/>
              <w:left w:val="single" w:sz="4" w:space="0" w:color="auto"/>
              <w:bottom w:val="single" w:sz="4" w:space="0" w:color="auto"/>
              <w:right w:val="single" w:sz="4" w:space="0" w:color="auto"/>
            </w:tcBorders>
            <w:vAlign w:val="center"/>
          </w:tcPr>
          <w:p w:rsidR="00A448C1" w:rsidRPr="00A448C1" w:rsidRDefault="00A448C1" w:rsidP="00A448C1">
            <w:pPr>
              <w:spacing w:line="276" w:lineRule="auto"/>
              <w:ind w:right="-25"/>
              <w:rPr>
                <w:rFonts w:cs="Arial Unicode MS"/>
                <w:color w:val="000000"/>
                <w:sz w:val="22"/>
                <w:szCs w:val="22"/>
                <w:u w:color="000000"/>
                <w:lang w:val="hy-AM" w:eastAsia="de-DE"/>
              </w:rPr>
            </w:pPr>
          </w:p>
        </w:tc>
        <w:tc>
          <w:tcPr>
            <w:tcW w:w="2066" w:type="dxa"/>
            <w:gridSpan w:val="7"/>
            <w:tcBorders>
              <w:top w:val="single" w:sz="4" w:space="0" w:color="auto"/>
              <w:left w:val="single" w:sz="4" w:space="0" w:color="auto"/>
              <w:bottom w:val="single" w:sz="4" w:space="0" w:color="auto"/>
              <w:right w:val="single" w:sz="4" w:space="0" w:color="auto"/>
            </w:tcBorders>
            <w:vAlign w:val="center"/>
          </w:tcPr>
          <w:p w:rsidR="00A448C1" w:rsidRPr="00A448C1" w:rsidRDefault="00A448C1" w:rsidP="00A448C1">
            <w:pPr>
              <w:spacing w:line="276" w:lineRule="auto"/>
              <w:ind w:right="-25"/>
              <w:rPr>
                <w:rFonts w:cs="Arial Unicode MS"/>
                <w:color w:val="000000"/>
                <w:sz w:val="22"/>
                <w:szCs w:val="22"/>
                <w:u w:color="000000"/>
                <w:lang w:val="hy-AM" w:eastAsia="de-DE"/>
              </w:rPr>
            </w:pPr>
          </w:p>
        </w:tc>
        <w:tc>
          <w:tcPr>
            <w:tcW w:w="1865" w:type="dxa"/>
            <w:tcBorders>
              <w:top w:val="single" w:sz="4" w:space="0" w:color="auto"/>
              <w:left w:val="single" w:sz="4" w:space="0" w:color="auto"/>
              <w:bottom w:val="single" w:sz="4" w:space="0" w:color="auto"/>
              <w:right w:val="single" w:sz="4" w:space="0" w:color="auto"/>
            </w:tcBorders>
            <w:vAlign w:val="center"/>
          </w:tcPr>
          <w:p w:rsidR="00A448C1" w:rsidRPr="00A448C1" w:rsidRDefault="00A448C1" w:rsidP="00A448C1">
            <w:pPr>
              <w:spacing w:line="276" w:lineRule="auto"/>
              <w:ind w:right="-25"/>
              <w:rPr>
                <w:rFonts w:cs="Arial Unicode MS"/>
                <w:color w:val="000000"/>
                <w:sz w:val="22"/>
                <w:szCs w:val="22"/>
                <w:u w:color="000000"/>
                <w:lang w:val="hy-AM" w:eastAsia="de-DE"/>
              </w:rPr>
            </w:pPr>
          </w:p>
        </w:tc>
      </w:tr>
      <w:tr w:rsidR="00A448C1" w:rsidRPr="00A448C1" w:rsidTr="00584437">
        <w:tc>
          <w:tcPr>
            <w:tcW w:w="3141" w:type="dxa"/>
            <w:gridSpan w:val="2"/>
            <w:tcBorders>
              <w:top w:val="single" w:sz="4" w:space="0" w:color="auto"/>
              <w:left w:val="single" w:sz="4" w:space="0" w:color="auto"/>
              <w:bottom w:val="single" w:sz="4" w:space="0" w:color="auto"/>
              <w:right w:val="single" w:sz="4" w:space="0" w:color="auto"/>
            </w:tcBorders>
            <w:hideMark/>
          </w:tcPr>
          <w:p w:rsidR="00A448C1" w:rsidRPr="00A448C1" w:rsidRDefault="00A448C1" w:rsidP="00A448C1">
            <w:pPr>
              <w:spacing w:line="276" w:lineRule="auto"/>
              <w:ind w:left="-10" w:right="-108"/>
              <w:rPr>
                <w:rFonts w:cs="Arial Unicode MS"/>
                <w:b/>
                <w:color w:val="000000"/>
                <w:sz w:val="22"/>
                <w:szCs w:val="22"/>
                <w:u w:color="000000"/>
                <w:lang w:val="hy-AM" w:eastAsia="ru-RU"/>
              </w:rPr>
            </w:pPr>
            <w:r w:rsidRPr="00A448C1">
              <w:rPr>
                <w:rFonts w:cs="Times New Roman"/>
                <w:b/>
                <w:sz w:val="22"/>
                <w:szCs w:val="22"/>
                <w:lang w:val="hy-AM" w:eastAsia="ru-RU"/>
              </w:rPr>
              <w:t>10.2 Միջին մակարդակի նպատակներ</w:t>
            </w:r>
          </w:p>
        </w:tc>
        <w:tc>
          <w:tcPr>
            <w:tcW w:w="3051" w:type="dxa"/>
            <w:gridSpan w:val="6"/>
            <w:tcBorders>
              <w:top w:val="single" w:sz="4" w:space="0" w:color="auto"/>
              <w:left w:val="single" w:sz="4" w:space="0" w:color="auto"/>
              <w:bottom w:val="single" w:sz="4" w:space="0" w:color="auto"/>
              <w:right w:val="single" w:sz="4" w:space="0" w:color="auto"/>
            </w:tcBorders>
            <w:vAlign w:val="center"/>
            <w:hideMark/>
          </w:tcPr>
          <w:p w:rsidR="00A448C1" w:rsidRPr="00A448C1" w:rsidRDefault="00A448C1" w:rsidP="00A448C1">
            <w:pPr>
              <w:spacing w:line="276" w:lineRule="auto"/>
              <w:ind w:right="-25"/>
              <w:rPr>
                <w:rFonts w:cs="Arial Unicode MS"/>
                <w:color w:val="000000"/>
                <w:sz w:val="22"/>
                <w:szCs w:val="22"/>
                <w:u w:color="000000"/>
                <w:lang w:val="hy-AM" w:eastAsia="de-DE"/>
              </w:rPr>
            </w:pPr>
            <w:r w:rsidRPr="00A448C1">
              <w:rPr>
                <w:rFonts w:cs="Times New Roman"/>
                <w:sz w:val="22"/>
                <w:szCs w:val="22"/>
                <w:lang w:val="hy-AM" w:eastAsia="de-DE"/>
              </w:rPr>
              <w:t>Ծառայում է բարձր մակարդակի իրագործմանը</w:t>
            </w:r>
          </w:p>
          <w:p w:rsidR="00A448C1" w:rsidRPr="00A448C1" w:rsidRDefault="00A448C1" w:rsidP="00CC4F46">
            <w:pPr>
              <w:numPr>
                <w:ilvl w:val="0"/>
                <w:numId w:val="78"/>
              </w:numPr>
              <w:spacing w:line="276" w:lineRule="auto"/>
              <w:ind w:right="-25"/>
              <w:contextualSpacing/>
              <w:rPr>
                <w:rFonts w:cs="Arial Unicode MS"/>
                <w:color w:val="000000"/>
                <w:sz w:val="22"/>
                <w:szCs w:val="22"/>
                <w:u w:color="000000"/>
                <w:lang w:val="hy-AM" w:eastAsia="de-DE"/>
              </w:rPr>
            </w:pPr>
            <w:r w:rsidRPr="00A448C1">
              <w:rPr>
                <w:rFonts w:cs="Times New Roman"/>
                <w:sz w:val="22"/>
                <w:szCs w:val="22"/>
                <w:lang w:val="hy-AM" w:eastAsia="de-DE"/>
              </w:rPr>
              <w:fldChar w:fldCharType="begin">
                <w:ffData>
                  <w:name w:val="Check20"/>
                  <w:enabled/>
                  <w:calcOnExit w:val="0"/>
                  <w:checkBox>
                    <w:sizeAuto/>
                    <w:default w:val="0"/>
                  </w:checkBox>
                </w:ffData>
              </w:fldChar>
            </w:r>
            <w:bookmarkStart w:id="17" w:name="Check20"/>
            <w:r w:rsidRPr="00A448C1">
              <w:rPr>
                <w:rFonts w:cs="Times New Roman"/>
                <w:sz w:val="22"/>
                <w:szCs w:val="22"/>
                <w:lang w:val="hy-AM" w:eastAsia="de-DE"/>
              </w:rPr>
              <w:instrText xml:space="preserve"> FORMCHECKBOX </w:instrText>
            </w:r>
            <w:r w:rsidR="007B7C9A">
              <w:rPr>
                <w:rFonts w:cs="Times New Roman"/>
                <w:sz w:val="22"/>
                <w:szCs w:val="22"/>
                <w:lang w:val="hy-AM" w:eastAsia="de-DE"/>
              </w:rPr>
            </w:r>
            <w:r w:rsidR="007B7C9A">
              <w:rPr>
                <w:rFonts w:cs="Times New Roman"/>
                <w:sz w:val="22"/>
                <w:szCs w:val="22"/>
                <w:lang w:val="hy-AM" w:eastAsia="de-DE"/>
              </w:rPr>
              <w:fldChar w:fldCharType="separate"/>
            </w:r>
            <w:r w:rsidRPr="00A448C1">
              <w:rPr>
                <w:rFonts w:cs="Times New Roman"/>
                <w:sz w:val="22"/>
                <w:szCs w:val="22"/>
                <w:lang w:val="ru-RU" w:eastAsia="ru-RU"/>
              </w:rPr>
              <w:fldChar w:fldCharType="end"/>
            </w:r>
            <w:bookmarkEnd w:id="17"/>
          </w:p>
        </w:tc>
        <w:tc>
          <w:tcPr>
            <w:tcW w:w="3798" w:type="dxa"/>
            <w:gridSpan w:val="5"/>
            <w:tcBorders>
              <w:top w:val="single" w:sz="4" w:space="0" w:color="auto"/>
              <w:left w:val="single" w:sz="4" w:space="0" w:color="auto"/>
              <w:bottom w:val="single" w:sz="4" w:space="0" w:color="auto"/>
              <w:right w:val="single" w:sz="4" w:space="0" w:color="auto"/>
            </w:tcBorders>
            <w:vAlign w:val="center"/>
            <w:hideMark/>
          </w:tcPr>
          <w:p w:rsidR="00A448C1" w:rsidRPr="00A448C1" w:rsidRDefault="00A448C1" w:rsidP="00A448C1">
            <w:pPr>
              <w:spacing w:line="276" w:lineRule="auto"/>
              <w:ind w:right="-25"/>
              <w:rPr>
                <w:rFonts w:cs="Arial Unicode MS"/>
                <w:color w:val="000000"/>
                <w:sz w:val="22"/>
                <w:szCs w:val="22"/>
                <w:u w:color="000000"/>
                <w:lang w:val="hy-AM" w:eastAsia="de-DE"/>
              </w:rPr>
            </w:pPr>
            <w:r w:rsidRPr="00A448C1">
              <w:rPr>
                <w:rFonts w:cs="Times New Roman"/>
                <w:sz w:val="22"/>
                <w:szCs w:val="22"/>
                <w:lang w:val="hy-AM" w:eastAsia="de-DE"/>
              </w:rPr>
              <w:t>Բարձր մակարդակի նպատակ սահմանված չէ</w:t>
            </w:r>
          </w:p>
          <w:p w:rsidR="00A448C1" w:rsidRPr="00A448C1" w:rsidRDefault="00A448C1" w:rsidP="00A448C1">
            <w:pPr>
              <w:spacing w:line="276" w:lineRule="auto"/>
              <w:ind w:right="-25"/>
              <w:rPr>
                <w:rFonts w:cs="Arial Unicode MS"/>
                <w:color w:val="000000"/>
                <w:sz w:val="22"/>
                <w:szCs w:val="22"/>
                <w:u w:color="000000"/>
                <w:lang w:val="hy-AM" w:eastAsia="de-DE"/>
              </w:rPr>
            </w:pPr>
            <w:r w:rsidRPr="00A448C1">
              <w:rPr>
                <w:rFonts w:cs="Times New Roman"/>
                <w:sz w:val="22"/>
                <w:szCs w:val="22"/>
                <w:lang w:val="hy-AM" w:eastAsia="de-DE"/>
              </w:rPr>
              <w:fldChar w:fldCharType="begin">
                <w:ffData>
                  <w:name w:val="Check21"/>
                  <w:enabled/>
                  <w:calcOnExit w:val="0"/>
                  <w:checkBox>
                    <w:sizeAuto/>
                    <w:default w:val="0"/>
                  </w:checkBox>
                </w:ffData>
              </w:fldChar>
            </w:r>
            <w:bookmarkStart w:id="18" w:name="Check21"/>
            <w:r w:rsidRPr="00A448C1">
              <w:rPr>
                <w:rFonts w:cs="Times New Roman"/>
                <w:sz w:val="22"/>
                <w:szCs w:val="22"/>
                <w:lang w:val="hy-AM" w:eastAsia="de-DE"/>
              </w:rPr>
              <w:instrText xml:space="preserve"> FORMCHECKBOX </w:instrText>
            </w:r>
            <w:r w:rsidR="007B7C9A">
              <w:rPr>
                <w:rFonts w:cs="Times New Roman"/>
                <w:sz w:val="22"/>
                <w:szCs w:val="22"/>
                <w:lang w:val="hy-AM" w:eastAsia="de-DE"/>
              </w:rPr>
            </w:r>
            <w:r w:rsidR="007B7C9A">
              <w:rPr>
                <w:rFonts w:cs="Times New Roman"/>
                <w:sz w:val="22"/>
                <w:szCs w:val="22"/>
                <w:lang w:val="hy-AM" w:eastAsia="de-DE"/>
              </w:rPr>
              <w:fldChar w:fldCharType="separate"/>
            </w:r>
            <w:r w:rsidRPr="00A448C1">
              <w:rPr>
                <w:rFonts w:cs="Times New Roman"/>
                <w:sz w:val="22"/>
                <w:szCs w:val="22"/>
                <w:lang w:val="ru-RU" w:eastAsia="ru-RU"/>
              </w:rPr>
              <w:fldChar w:fldCharType="end"/>
            </w:r>
            <w:bookmarkEnd w:id="18"/>
          </w:p>
        </w:tc>
      </w:tr>
      <w:tr w:rsidR="00A448C1" w:rsidRPr="00A448C1" w:rsidTr="00584437">
        <w:tc>
          <w:tcPr>
            <w:tcW w:w="3141" w:type="dxa"/>
            <w:gridSpan w:val="2"/>
            <w:tcBorders>
              <w:top w:val="single" w:sz="4" w:space="0" w:color="auto"/>
              <w:left w:val="single" w:sz="4" w:space="0" w:color="auto"/>
              <w:bottom w:val="single" w:sz="4" w:space="0" w:color="auto"/>
              <w:right w:val="single" w:sz="4" w:space="0" w:color="auto"/>
            </w:tcBorders>
            <w:hideMark/>
          </w:tcPr>
          <w:p w:rsidR="00A448C1" w:rsidRPr="00A448C1" w:rsidRDefault="00A448C1" w:rsidP="00A448C1">
            <w:pPr>
              <w:spacing w:line="276" w:lineRule="auto"/>
              <w:ind w:left="-10" w:right="-108"/>
              <w:rPr>
                <w:rFonts w:cs="Arial Unicode MS"/>
                <w:b/>
                <w:color w:val="000000"/>
                <w:sz w:val="22"/>
                <w:szCs w:val="22"/>
                <w:u w:color="000000"/>
                <w:lang w:val="hy-AM" w:eastAsia="ru-RU"/>
              </w:rPr>
            </w:pPr>
            <w:r w:rsidRPr="00A448C1">
              <w:rPr>
                <w:rFonts w:cs="Times New Roman"/>
                <w:b/>
                <w:sz w:val="22"/>
                <w:szCs w:val="22"/>
                <w:lang w:val="hy-AM" w:eastAsia="ru-RU"/>
              </w:rPr>
              <w:t>10.2.1 Բարձր մակարդակի նպատակների հետ կապը</w:t>
            </w:r>
          </w:p>
        </w:tc>
        <w:tc>
          <w:tcPr>
            <w:tcW w:w="3051" w:type="dxa"/>
            <w:gridSpan w:val="6"/>
            <w:tcBorders>
              <w:top w:val="single" w:sz="4" w:space="0" w:color="auto"/>
              <w:left w:val="single" w:sz="4" w:space="0" w:color="auto"/>
              <w:bottom w:val="single" w:sz="4" w:space="0" w:color="auto"/>
              <w:right w:val="single" w:sz="4" w:space="0" w:color="auto"/>
            </w:tcBorders>
            <w:vAlign w:val="center"/>
            <w:hideMark/>
          </w:tcPr>
          <w:p w:rsidR="00A448C1" w:rsidRPr="00A448C1" w:rsidRDefault="00A448C1" w:rsidP="00A448C1">
            <w:pPr>
              <w:spacing w:line="276" w:lineRule="auto"/>
              <w:ind w:right="-25"/>
              <w:rPr>
                <w:rFonts w:cs="Arial Unicode MS"/>
                <w:color w:val="000000"/>
                <w:sz w:val="22"/>
                <w:szCs w:val="22"/>
                <w:u w:color="000000"/>
                <w:lang w:val="hy-AM" w:eastAsia="de-DE"/>
              </w:rPr>
            </w:pPr>
            <w:r w:rsidRPr="00A448C1">
              <w:rPr>
                <w:rFonts w:cs="Times New Roman"/>
                <w:sz w:val="22"/>
                <w:szCs w:val="22"/>
                <w:lang w:val="hy-AM" w:eastAsia="de-DE"/>
              </w:rPr>
              <w:t xml:space="preserve">Բարձր մակարդակի նպատակներ              </w:t>
            </w:r>
          </w:p>
        </w:tc>
        <w:tc>
          <w:tcPr>
            <w:tcW w:w="3798" w:type="dxa"/>
            <w:gridSpan w:val="5"/>
            <w:tcBorders>
              <w:top w:val="single" w:sz="4" w:space="0" w:color="auto"/>
              <w:left w:val="single" w:sz="4" w:space="0" w:color="auto"/>
              <w:bottom w:val="single" w:sz="4" w:space="0" w:color="auto"/>
              <w:right w:val="single" w:sz="4" w:space="0" w:color="auto"/>
            </w:tcBorders>
            <w:vAlign w:val="center"/>
            <w:hideMark/>
          </w:tcPr>
          <w:p w:rsidR="00A448C1" w:rsidRPr="00A448C1" w:rsidRDefault="00A448C1" w:rsidP="00A448C1">
            <w:pPr>
              <w:spacing w:line="276" w:lineRule="auto"/>
              <w:ind w:right="-25"/>
              <w:rPr>
                <w:rFonts w:cs="Arial Unicode MS"/>
                <w:color w:val="000000"/>
                <w:sz w:val="22"/>
                <w:szCs w:val="22"/>
                <w:u w:color="000000"/>
                <w:lang w:val="hy-AM" w:eastAsia="de-DE"/>
              </w:rPr>
            </w:pPr>
            <w:r w:rsidRPr="00A448C1">
              <w:rPr>
                <w:rFonts w:cs="Times New Roman"/>
                <w:sz w:val="22"/>
                <w:szCs w:val="22"/>
                <w:lang w:val="hy-AM" w:eastAsia="de-DE"/>
              </w:rPr>
              <w:t xml:space="preserve">Միջին մակարդակի նպատակներ            </w:t>
            </w:r>
          </w:p>
        </w:tc>
      </w:tr>
      <w:tr w:rsidR="00A448C1" w:rsidRPr="00A448C1" w:rsidTr="00584437">
        <w:tc>
          <w:tcPr>
            <w:tcW w:w="3141" w:type="dxa"/>
            <w:gridSpan w:val="2"/>
            <w:tcBorders>
              <w:top w:val="single" w:sz="4" w:space="0" w:color="auto"/>
              <w:left w:val="single" w:sz="4" w:space="0" w:color="auto"/>
              <w:bottom w:val="single" w:sz="4" w:space="0" w:color="auto"/>
              <w:right w:val="single" w:sz="4" w:space="0" w:color="auto"/>
            </w:tcBorders>
            <w:hideMark/>
          </w:tcPr>
          <w:p w:rsidR="00A448C1" w:rsidRPr="00A448C1" w:rsidRDefault="00A448C1" w:rsidP="00CC4F46">
            <w:pPr>
              <w:numPr>
                <w:ilvl w:val="3"/>
                <w:numId w:val="76"/>
              </w:numPr>
              <w:tabs>
                <w:tab w:val="left" w:pos="-5457"/>
              </w:tabs>
              <w:ind w:left="72" w:right="137"/>
              <w:contextualSpacing/>
              <w:jc w:val="both"/>
              <w:rPr>
                <w:rFonts w:eastAsia="Calibri" w:cs="Arial"/>
                <w:color w:val="000000"/>
                <w:sz w:val="22"/>
                <w:szCs w:val="22"/>
                <w:u w:color="000000"/>
                <w:bdr w:val="nil"/>
                <w:lang w:val="hy-AM"/>
              </w:rPr>
            </w:pPr>
            <w:r w:rsidRPr="00A448C1">
              <w:rPr>
                <w:rFonts w:eastAsia="Calibri" w:cs="Arial"/>
                <w:color w:val="000000"/>
                <w:sz w:val="22"/>
                <w:szCs w:val="22"/>
                <w:u w:color="000000"/>
                <w:bdr w:val="nil"/>
                <w:lang w:val="hy-AM"/>
              </w:rPr>
              <w:t xml:space="preserve">ապահովել </w:t>
            </w:r>
            <w:r w:rsidRPr="00A448C1">
              <w:rPr>
                <w:rFonts w:eastAsia="Calibri" w:cs="Arial"/>
                <w:color w:val="000000"/>
                <w:sz w:val="22"/>
                <w:szCs w:val="22"/>
                <w:u w:color="000000"/>
                <w:bdr w:val="nil"/>
              </w:rPr>
              <w:t>ս</w:t>
            </w:r>
            <w:r w:rsidRPr="00A448C1">
              <w:rPr>
                <w:rFonts w:eastAsia="Calibri" w:cs="Calibri"/>
                <w:color w:val="262626"/>
                <w:sz w:val="22"/>
                <w:szCs w:val="22"/>
                <w:u w:color="000000"/>
                <w:bdr w:val="nil"/>
                <w:lang w:val="hy-AM"/>
              </w:rPr>
              <w:t>ոցիալ-տնտեսական ոլորտում գենդերային խտրականության հաղթահարում, կանանց տնտեսական հնարավորությունների ընդյալնում</w:t>
            </w:r>
            <w:r w:rsidRPr="00A448C1">
              <w:rPr>
                <w:rFonts w:eastAsia="Calibri" w:cs="Calibri"/>
                <w:color w:val="262626"/>
                <w:sz w:val="22"/>
                <w:szCs w:val="22"/>
                <w:u w:color="000000"/>
                <w:bdr w:val="nil"/>
              </w:rPr>
              <w:t>ը</w:t>
            </w:r>
            <w:r w:rsidRPr="002D7C83">
              <w:rPr>
                <w:rFonts w:eastAsia="Calibri" w:cs="Calibri"/>
                <w:color w:val="262626"/>
                <w:sz w:val="22"/>
                <w:szCs w:val="22"/>
                <w:u w:color="000000"/>
                <w:bdr w:val="nil"/>
              </w:rPr>
              <w:t>:</w:t>
            </w:r>
          </w:p>
        </w:tc>
        <w:tc>
          <w:tcPr>
            <w:tcW w:w="3051" w:type="dxa"/>
            <w:gridSpan w:val="6"/>
            <w:vMerge w:val="restart"/>
            <w:tcBorders>
              <w:top w:val="single" w:sz="4" w:space="0" w:color="auto"/>
              <w:left w:val="single" w:sz="4" w:space="0" w:color="auto"/>
              <w:bottom w:val="single" w:sz="4" w:space="0" w:color="auto"/>
              <w:right w:val="single" w:sz="4" w:space="0" w:color="auto"/>
            </w:tcBorders>
            <w:vAlign w:val="center"/>
          </w:tcPr>
          <w:p w:rsidR="00A448C1" w:rsidRPr="00A448C1" w:rsidRDefault="00A448C1" w:rsidP="00A448C1">
            <w:pPr>
              <w:spacing w:line="276" w:lineRule="auto"/>
              <w:ind w:right="-25"/>
              <w:rPr>
                <w:rFonts w:cs="Arial Unicode MS"/>
                <w:color w:val="000000"/>
                <w:sz w:val="22"/>
                <w:szCs w:val="22"/>
                <w:u w:color="000000"/>
                <w:lang w:val="hy-AM" w:eastAsia="de-DE"/>
              </w:rPr>
            </w:pPr>
            <w:bookmarkStart w:id="19" w:name="_GoBack"/>
            <w:bookmarkEnd w:id="19"/>
          </w:p>
        </w:tc>
        <w:tc>
          <w:tcPr>
            <w:tcW w:w="3798" w:type="dxa"/>
            <w:gridSpan w:val="5"/>
            <w:tcBorders>
              <w:top w:val="single" w:sz="4" w:space="0" w:color="auto"/>
              <w:left w:val="single" w:sz="4" w:space="0" w:color="auto"/>
              <w:bottom w:val="single" w:sz="4" w:space="0" w:color="auto"/>
              <w:right w:val="single" w:sz="4" w:space="0" w:color="auto"/>
            </w:tcBorders>
            <w:vAlign w:val="center"/>
          </w:tcPr>
          <w:p w:rsidR="00A448C1" w:rsidRPr="00A448C1" w:rsidRDefault="00A448C1" w:rsidP="00A448C1">
            <w:pPr>
              <w:spacing w:line="276" w:lineRule="auto"/>
              <w:ind w:right="-25"/>
              <w:rPr>
                <w:rFonts w:cs="Arial Unicode MS"/>
                <w:color w:val="000000"/>
                <w:sz w:val="22"/>
                <w:szCs w:val="22"/>
                <w:u w:color="000000"/>
                <w:lang w:val="hy-AM" w:eastAsia="de-DE"/>
              </w:rPr>
            </w:pPr>
          </w:p>
        </w:tc>
      </w:tr>
      <w:tr w:rsidR="00A448C1" w:rsidRPr="00A448C1" w:rsidTr="00584437">
        <w:tc>
          <w:tcPr>
            <w:tcW w:w="3141" w:type="dxa"/>
            <w:gridSpan w:val="2"/>
            <w:tcBorders>
              <w:top w:val="single" w:sz="4" w:space="0" w:color="auto"/>
              <w:left w:val="single" w:sz="4" w:space="0" w:color="auto"/>
              <w:bottom w:val="single" w:sz="4" w:space="0" w:color="auto"/>
              <w:right w:val="single" w:sz="4" w:space="0" w:color="auto"/>
            </w:tcBorders>
            <w:hideMark/>
          </w:tcPr>
          <w:p w:rsidR="00A448C1" w:rsidRPr="00A448C1" w:rsidRDefault="00A448C1" w:rsidP="00A448C1">
            <w:pPr>
              <w:tabs>
                <w:tab w:val="left" w:pos="-3600"/>
                <w:tab w:val="left" w:pos="2613"/>
                <w:tab w:val="left" w:pos="3423"/>
              </w:tabs>
              <w:spacing w:line="276" w:lineRule="auto"/>
              <w:ind w:right="115" w:firstLine="162"/>
              <w:jc w:val="both"/>
              <w:rPr>
                <w:rFonts w:cs="Arial Unicode MS"/>
                <w:color w:val="000000"/>
                <w:sz w:val="22"/>
                <w:szCs w:val="22"/>
                <w:u w:color="000000"/>
                <w:lang w:val="hy-AM" w:eastAsia="ru-RU"/>
              </w:rPr>
            </w:pPr>
            <w:r w:rsidRPr="002D7C83">
              <w:rPr>
                <w:sz w:val="22"/>
                <w:szCs w:val="22"/>
                <w:lang w:eastAsia="ru-RU"/>
              </w:rPr>
              <w:t>2.</w:t>
            </w:r>
            <w:r w:rsidRPr="00A448C1">
              <w:rPr>
                <w:sz w:val="22"/>
                <w:szCs w:val="22"/>
                <w:lang w:val="ru-RU" w:eastAsia="ru-RU"/>
              </w:rPr>
              <w:t>ապահովել</w:t>
            </w:r>
            <w:r w:rsidRPr="00A448C1">
              <w:rPr>
                <w:rFonts w:cs="GHEA Grapalat"/>
                <w:sz w:val="22"/>
                <w:szCs w:val="22"/>
                <w:lang w:val="af-ZA" w:eastAsia="ru-RU"/>
              </w:rPr>
              <w:t xml:space="preserve"> կ</w:t>
            </w:r>
            <w:r w:rsidRPr="00A448C1">
              <w:rPr>
                <w:sz w:val="22"/>
                <w:szCs w:val="22"/>
                <w:lang w:val="ru-RU" w:eastAsia="ru-RU"/>
              </w:rPr>
              <w:t>անանց</w:t>
            </w:r>
            <w:r w:rsidRPr="00A448C1">
              <w:rPr>
                <w:sz w:val="22"/>
                <w:szCs w:val="22"/>
                <w:lang w:val="af-ZA" w:eastAsia="ru-RU"/>
              </w:rPr>
              <w:t xml:space="preserve"> </w:t>
            </w:r>
            <w:r w:rsidRPr="00A448C1">
              <w:rPr>
                <w:sz w:val="22"/>
                <w:szCs w:val="22"/>
                <w:lang w:val="ru-RU" w:eastAsia="ru-RU"/>
              </w:rPr>
              <w:t>և</w:t>
            </w:r>
            <w:r w:rsidRPr="00A448C1">
              <w:rPr>
                <w:sz w:val="22"/>
                <w:szCs w:val="22"/>
                <w:lang w:val="af-ZA" w:eastAsia="ru-RU"/>
              </w:rPr>
              <w:t xml:space="preserve"> </w:t>
            </w:r>
            <w:r w:rsidRPr="00A448C1">
              <w:rPr>
                <w:sz w:val="22"/>
                <w:szCs w:val="22"/>
                <w:lang w:val="ru-RU" w:eastAsia="ru-RU"/>
              </w:rPr>
              <w:t>տղամարդկանց</w:t>
            </w:r>
            <w:r w:rsidRPr="00A448C1">
              <w:rPr>
                <w:sz w:val="22"/>
                <w:szCs w:val="22"/>
                <w:lang w:val="af-ZA" w:eastAsia="ru-RU"/>
              </w:rPr>
              <w:t xml:space="preserve"> </w:t>
            </w:r>
            <w:r w:rsidRPr="00A448C1">
              <w:rPr>
                <w:sz w:val="22"/>
                <w:szCs w:val="22"/>
                <w:lang w:val="ru-RU" w:eastAsia="ru-RU"/>
              </w:rPr>
              <w:t>լիարժեք</w:t>
            </w:r>
            <w:r w:rsidRPr="00A448C1">
              <w:rPr>
                <w:sz w:val="22"/>
                <w:szCs w:val="22"/>
                <w:lang w:val="af-ZA" w:eastAsia="ru-RU"/>
              </w:rPr>
              <w:t xml:space="preserve"> </w:t>
            </w:r>
            <w:r w:rsidRPr="00A448C1">
              <w:rPr>
                <w:sz w:val="22"/>
                <w:szCs w:val="22"/>
                <w:lang w:val="ru-RU" w:eastAsia="ru-RU"/>
              </w:rPr>
              <w:t>ու</w:t>
            </w:r>
            <w:r w:rsidRPr="00A448C1">
              <w:rPr>
                <w:sz w:val="22"/>
                <w:szCs w:val="22"/>
                <w:lang w:val="af-ZA" w:eastAsia="ru-RU"/>
              </w:rPr>
              <w:t xml:space="preserve"> </w:t>
            </w:r>
            <w:r w:rsidRPr="00A448C1">
              <w:rPr>
                <w:sz w:val="22"/>
                <w:szCs w:val="22"/>
                <w:lang w:val="ru-RU" w:eastAsia="ru-RU"/>
              </w:rPr>
              <w:t>արդյունավետ</w:t>
            </w:r>
            <w:r w:rsidRPr="00A448C1">
              <w:rPr>
                <w:sz w:val="22"/>
                <w:szCs w:val="22"/>
                <w:lang w:val="af-ZA" w:eastAsia="ru-RU"/>
              </w:rPr>
              <w:t xml:space="preserve"> </w:t>
            </w:r>
            <w:r w:rsidRPr="00A448C1">
              <w:rPr>
                <w:sz w:val="22"/>
                <w:szCs w:val="22"/>
                <w:lang w:val="ru-RU" w:eastAsia="ru-RU"/>
              </w:rPr>
              <w:t>մասնակցության</w:t>
            </w:r>
            <w:r w:rsidRPr="00A448C1">
              <w:rPr>
                <w:sz w:val="22"/>
                <w:szCs w:val="22"/>
                <w:lang w:val="af-ZA" w:eastAsia="ru-RU"/>
              </w:rPr>
              <w:t xml:space="preserve"> </w:t>
            </w:r>
            <w:r w:rsidRPr="00A448C1">
              <w:rPr>
                <w:sz w:val="22"/>
                <w:szCs w:val="22"/>
                <w:lang w:val="ru-RU" w:eastAsia="ru-RU"/>
              </w:rPr>
              <w:t>և</w:t>
            </w:r>
            <w:r w:rsidRPr="00A448C1">
              <w:rPr>
                <w:sz w:val="22"/>
                <w:szCs w:val="22"/>
                <w:lang w:val="af-ZA" w:eastAsia="ru-RU"/>
              </w:rPr>
              <w:t xml:space="preserve"> </w:t>
            </w:r>
            <w:r w:rsidRPr="00A448C1">
              <w:rPr>
                <w:sz w:val="22"/>
                <w:szCs w:val="22"/>
                <w:lang w:val="ru-RU" w:eastAsia="ru-RU"/>
              </w:rPr>
              <w:t>հավասար</w:t>
            </w:r>
            <w:r w:rsidRPr="00A448C1">
              <w:rPr>
                <w:sz w:val="22"/>
                <w:szCs w:val="22"/>
                <w:lang w:val="af-ZA" w:eastAsia="ru-RU"/>
              </w:rPr>
              <w:t xml:space="preserve"> </w:t>
            </w:r>
            <w:r w:rsidRPr="00A448C1">
              <w:rPr>
                <w:sz w:val="22"/>
                <w:szCs w:val="22"/>
                <w:lang w:val="ru-RU" w:eastAsia="ru-RU"/>
              </w:rPr>
              <w:t>հնարավորությունների</w:t>
            </w:r>
            <w:r w:rsidRPr="00A448C1">
              <w:rPr>
                <w:sz w:val="22"/>
                <w:szCs w:val="22"/>
                <w:lang w:val="af-ZA" w:eastAsia="ru-RU"/>
              </w:rPr>
              <w:t xml:space="preserve"> </w:t>
            </w:r>
            <w:r w:rsidRPr="00A448C1">
              <w:rPr>
                <w:sz w:val="22"/>
                <w:szCs w:val="22"/>
                <w:lang w:val="ru-RU" w:eastAsia="ru-RU"/>
              </w:rPr>
              <w:t>ընդյալնում</w:t>
            </w:r>
            <w:r w:rsidRPr="00A448C1">
              <w:rPr>
                <w:sz w:val="22"/>
                <w:szCs w:val="22"/>
                <w:lang w:val="af-ZA" w:eastAsia="ru-RU"/>
              </w:rPr>
              <w:t xml:space="preserve"> </w:t>
            </w:r>
            <w:r w:rsidRPr="00A448C1">
              <w:rPr>
                <w:sz w:val="22"/>
                <w:szCs w:val="22"/>
                <w:lang w:val="ru-RU" w:eastAsia="ru-RU"/>
              </w:rPr>
              <w:t>կրթության</w:t>
            </w:r>
            <w:r w:rsidRPr="00A448C1">
              <w:rPr>
                <w:sz w:val="22"/>
                <w:szCs w:val="22"/>
                <w:lang w:val="af-ZA" w:eastAsia="ru-RU"/>
              </w:rPr>
              <w:t xml:space="preserve"> </w:t>
            </w:r>
            <w:r w:rsidRPr="00A448C1">
              <w:rPr>
                <w:sz w:val="22"/>
                <w:szCs w:val="22"/>
                <w:lang w:val="ru-RU" w:eastAsia="ru-RU"/>
              </w:rPr>
              <w:t>ու</w:t>
            </w:r>
            <w:r w:rsidRPr="00A448C1">
              <w:rPr>
                <w:sz w:val="22"/>
                <w:szCs w:val="22"/>
                <w:lang w:val="af-ZA" w:eastAsia="ru-RU"/>
              </w:rPr>
              <w:t xml:space="preserve"> </w:t>
            </w:r>
            <w:r w:rsidRPr="00A448C1">
              <w:rPr>
                <w:sz w:val="22"/>
                <w:szCs w:val="22"/>
                <w:lang w:val="ru-RU" w:eastAsia="ru-RU"/>
              </w:rPr>
              <w:t>գիտության</w:t>
            </w:r>
            <w:r w:rsidRPr="00A448C1">
              <w:rPr>
                <w:sz w:val="22"/>
                <w:szCs w:val="22"/>
                <w:lang w:val="af-ZA" w:eastAsia="ru-RU"/>
              </w:rPr>
              <w:t xml:space="preserve"> </w:t>
            </w:r>
            <w:r w:rsidRPr="00A448C1">
              <w:rPr>
                <w:sz w:val="22"/>
                <w:szCs w:val="22"/>
                <w:lang w:val="ru-RU" w:eastAsia="ru-RU"/>
              </w:rPr>
              <w:t>ոլորտում</w:t>
            </w:r>
            <w:r w:rsidRPr="00A448C1">
              <w:rPr>
                <w:sz w:val="22"/>
                <w:szCs w:val="22"/>
                <w:lang w:val="af-ZA" w:eastAsia="ru-RU"/>
              </w:rPr>
              <w:t>:</w:t>
            </w:r>
          </w:p>
        </w:tc>
        <w:tc>
          <w:tcPr>
            <w:tcW w:w="0" w:type="auto"/>
            <w:gridSpan w:val="6"/>
            <w:vMerge/>
            <w:tcBorders>
              <w:top w:val="single" w:sz="4" w:space="0" w:color="auto"/>
              <w:left w:val="single" w:sz="4" w:space="0" w:color="auto"/>
              <w:bottom w:val="single" w:sz="4" w:space="0" w:color="auto"/>
              <w:right w:val="single" w:sz="4" w:space="0" w:color="auto"/>
            </w:tcBorders>
            <w:vAlign w:val="center"/>
            <w:hideMark/>
          </w:tcPr>
          <w:p w:rsidR="00A448C1" w:rsidRPr="00A448C1" w:rsidRDefault="00A448C1" w:rsidP="00A448C1">
            <w:pPr>
              <w:rPr>
                <w:rFonts w:cs="Arial Unicode MS"/>
                <w:color w:val="000000"/>
                <w:sz w:val="22"/>
                <w:szCs w:val="22"/>
                <w:u w:color="000000"/>
                <w:lang w:val="hy-AM" w:eastAsia="de-DE"/>
              </w:rPr>
            </w:pPr>
          </w:p>
        </w:tc>
        <w:tc>
          <w:tcPr>
            <w:tcW w:w="3798" w:type="dxa"/>
            <w:gridSpan w:val="5"/>
            <w:tcBorders>
              <w:top w:val="single" w:sz="4" w:space="0" w:color="auto"/>
              <w:left w:val="single" w:sz="4" w:space="0" w:color="auto"/>
              <w:bottom w:val="single" w:sz="4" w:space="0" w:color="auto"/>
              <w:right w:val="single" w:sz="4" w:space="0" w:color="auto"/>
            </w:tcBorders>
            <w:vAlign w:val="center"/>
          </w:tcPr>
          <w:p w:rsidR="00A448C1" w:rsidRPr="00A448C1" w:rsidRDefault="00A448C1" w:rsidP="00A448C1">
            <w:pPr>
              <w:spacing w:line="276" w:lineRule="auto"/>
              <w:ind w:right="-25"/>
              <w:rPr>
                <w:rFonts w:cs="Arial Unicode MS"/>
                <w:color w:val="000000"/>
                <w:sz w:val="22"/>
                <w:szCs w:val="22"/>
                <w:u w:color="000000"/>
                <w:lang w:val="hy-AM" w:eastAsia="de-DE"/>
              </w:rPr>
            </w:pPr>
          </w:p>
        </w:tc>
      </w:tr>
      <w:tr w:rsidR="00A448C1" w:rsidRPr="00A448C1" w:rsidTr="00584437">
        <w:tc>
          <w:tcPr>
            <w:tcW w:w="3141" w:type="dxa"/>
            <w:gridSpan w:val="2"/>
            <w:tcBorders>
              <w:top w:val="single" w:sz="4" w:space="0" w:color="auto"/>
              <w:left w:val="single" w:sz="4" w:space="0" w:color="auto"/>
              <w:bottom w:val="single" w:sz="4" w:space="0" w:color="auto"/>
              <w:right w:val="single" w:sz="4" w:space="0" w:color="auto"/>
            </w:tcBorders>
            <w:hideMark/>
          </w:tcPr>
          <w:p w:rsidR="00A448C1" w:rsidRPr="00A448C1" w:rsidRDefault="00A448C1" w:rsidP="00CC4F46">
            <w:pPr>
              <w:numPr>
                <w:ilvl w:val="0"/>
                <w:numId w:val="79"/>
              </w:numPr>
              <w:ind w:right="115" w:firstLine="162"/>
              <w:contextualSpacing/>
              <w:jc w:val="both"/>
              <w:rPr>
                <w:rFonts w:eastAsia="Calibri" w:cs="Calibri"/>
                <w:color w:val="000000"/>
                <w:sz w:val="22"/>
                <w:szCs w:val="22"/>
                <w:u w:color="000000"/>
                <w:bdr w:val="nil"/>
                <w:lang w:val="hy-AM"/>
              </w:rPr>
            </w:pPr>
            <w:r w:rsidRPr="00A448C1">
              <w:rPr>
                <w:rFonts w:eastAsia="Calibri" w:cs="Arial"/>
                <w:color w:val="000000"/>
                <w:sz w:val="22"/>
                <w:szCs w:val="22"/>
                <w:u w:color="000000"/>
                <w:bdr w:val="nil"/>
              </w:rPr>
              <w:t>ապահովել</w:t>
            </w:r>
            <w:r w:rsidRPr="002D7C83">
              <w:rPr>
                <w:rFonts w:eastAsia="Calibri" w:cs="Arial"/>
                <w:color w:val="000000"/>
                <w:sz w:val="22"/>
                <w:szCs w:val="22"/>
                <w:u w:color="000000"/>
                <w:bdr w:val="nil"/>
              </w:rPr>
              <w:t xml:space="preserve"> </w:t>
            </w:r>
            <w:r w:rsidRPr="00A448C1">
              <w:rPr>
                <w:rFonts w:eastAsia="Calibri" w:cs="Arial"/>
                <w:color w:val="000000"/>
                <w:sz w:val="22"/>
                <w:szCs w:val="22"/>
                <w:u w:color="000000"/>
                <w:bdr w:val="nil"/>
              </w:rPr>
              <w:t>ա</w:t>
            </w:r>
            <w:r w:rsidRPr="00A448C1">
              <w:rPr>
                <w:rFonts w:eastAsia="Calibri" w:cs="Calibri"/>
                <w:color w:val="262626"/>
                <w:sz w:val="22"/>
                <w:szCs w:val="22"/>
                <w:u w:color="000000"/>
                <w:bdr w:val="nil"/>
                <w:lang w:val="hy-AM"/>
              </w:rPr>
              <w:t>ռողջապահության ոլորտում</w:t>
            </w:r>
            <w:r w:rsidRPr="00A448C1">
              <w:rPr>
                <w:rFonts w:eastAsia="Calibri" w:cs="Arial"/>
                <w:color w:val="000000"/>
                <w:sz w:val="22"/>
                <w:szCs w:val="22"/>
                <w:u w:color="000000"/>
                <w:bdr w:val="nil"/>
                <w:lang w:val="hy-AM"/>
              </w:rPr>
              <w:t xml:space="preserve"> կանանց և տղամարդկանց հավասար հնարավորությունների ընդլայնում</w:t>
            </w:r>
            <w:r w:rsidRPr="00A448C1">
              <w:rPr>
                <w:rFonts w:eastAsia="Calibri" w:cs="Arial"/>
                <w:color w:val="000000"/>
                <w:sz w:val="22"/>
                <w:szCs w:val="22"/>
                <w:u w:color="000000"/>
                <w:bdr w:val="nil"/>
              </w:rPr>
              <w:t>ը</w:t>
            </w:r>
            <w:r w:rsidRPr="002D7C83">
              <w:rPr>
                <w:rFonts w:eastAsia="Calibri" w:cs="Arial"/>
                <w:color w:val="000000"/>
                <w:sz w:val="22"/>
                <w:szCs w:val="22"/>
                <w:u w:color="000000"/>
                <w:bdr w:val="nil"/>
              </w:rPr>
              <w:t>:</w:t>
            </w:r>
          </w:p>
        </w:tc>
        <w:tc>
          <w:tcPr>
            <w:tcW w:w="3051" w:type="dxa"/>
            <w:gridSpan w:val="6"/>
            <w:vMerge w:val="restart"/>
            <w:tcBorders>
              <w:top w:val="single" w:sz="4" w:space="0" w:color="auto"/>
              <w:left w:val="single" w:sz="4" w:space="0" w:color="auto"/>
              <w:bottom w:val="single" w:sz="4" w:space="0" w:color="auto"/>
              <w:right w:val="single" w:sz="4" w:space="0" w:color="auto"/>
            </w:tcBorders>
            <w:vAlign w:val="center"/>
          </w:tcPr>
          <w:p w:rsidR="00A448C1" w:rsidRPr="00A448C1" w:rsidRDefault="00A448C1" w:rsidP="00A448C1">
            <w:pPr>
              <w:spacing w:line="276" w:lineRule="auto"/>
              <w:ind w:right="-25"/>
              <w:rPr>
                <w:rFonts w:cs="Arial Unicode MS"/>
                <w:color w:val="000000"/>
                <w:sz w:val="22"/>
                <w:szCs w:val="22"/>
                <w:u w:color="000000"/>
                <w:lang w:val="hy-AM" w:eastAsia="de-DE"/>
              </w:rPr>
            </w:pPr>
          </w:p>
        </w:tc>
        <w:tc>
          <w:tcPr>
            <w:tcW w:w="3798" w:type="dxa"/>
            <w:gridSpan w:val="5"/>
            <w:tcBorders>
              <w:top w:val="single" w:sz="4" w:space="0" w:color="auto"/>
              <w:left w:val="single" w:sz="4" w:space="0" w:color="auto"/>
              <w:bottom w:val="single" w:sz="4" w:space="0" w:color="auto"/>
              <w:right w:val="single" w:sz="4" w:space="0" w:color="auto"/>
            </w:tcBorders>
            <w:vAlign w:val="center"/>
          </w:tcPr>
          <w:p w:rsidR="00A448C1" w:rsidRPr="00A448C1" w:rsidRDefault="00A448C1" w:rsidP="00A448C1">
            <w:pPr>
              <w:spacing w:line="276" w:lineRule="auto"/>
              <w:ind w:right="-25"/>
              <w:rPr>
                <w:rFonts w:cs="Arial Unicode MS"/>
                <w:color w:val="000000"/>
                <w:sz w:val="22"/>
                <w:szCs w:val="22"/>
                <w:u w:color="000000"/>
                <w:lang w:val="hy-AM" w:eastAsia="de-DE"/>
              </w:rPr>
            </w:pPr>
          </w:p>
        </w:tc>
      </w:tr>
      <w:tr w:rsidR="00A448C1" w:rsidRPr="00A448C1" w:rsidTr="00584437">
        <w:tc>
          <w:tcPr>
            <w:tcW w:w="3141" w:type="dxa"/>
            <w:gridSpan w:val="2"/>
            <w:tcBorders>
              <w:top w:val="single" w:sz="4" w:space="0" w:color="auto"/>
              <w:left w:val="single" w:sz="4" w:space="0" w:color="auto"/>
              <w:bottom w:val="single" w:sz="4" w:space="0" w:color="auto"/>
              <w:right w:val="single" w:sz="4" w:space="0" w:color="auto"/>
            </w:tcBorders>
            <w:hideMark/>
          </w:tcPr>
          <w:p w:rsidR="00A448C1" w:rsidRPr="002D7C83" w:rsidRDefault="00A448C1" w:rsidP="00A448C1">
            <w:pPr>
              <w:tabs>
                <w:tab w:val="left" w:pos="2613"/>
              </w:tabs>
              <w:spacing w:line="276" w:lineRule="auto"/>
              <w:ind w:right="115" w:hanging="57"/>
              <w:rPr>
                <w:rFonts w:cs="Arial Unicode MS"/>
                <w:color w:val="000000"/>
                <w:sz w:val="22"/>
                <w:szCs w:val="22"/>
                <w:u w:color="000000"/>
                <w:lang w:eastAsia="ru-RU"/>
              </w:rPr>
            </w:pPr>
            <w:r w:rsidRPr="002D7C83">
              <w:rPr>
                <w:rFonts w:cs="Times New Roman"/>
                <w:sz w:val="22"/>
                <w:szCs w:val="22"/>
                <w:lang w:eastAsia="ru-RU"/>
              </w:rPr>
              <w:t xml:space="preserve">4. </w:t>
            </w:r>
            <w:r w:rsidRPr="00A448C1">
              <w:rPr>
                <w:rFonts w:cs="Times New Roman"/>
                <w:sz w:val="22"/>
                <w:szCs w:val="22"/>
                <w:lang w:val="ru-RU" w:eastAsia="ru-RU"/>
              </w:rPr>
              <w:t>ապահ</w:t>
            </w:r>
            <w:r w:rsidRPr="00A448C1">
              <w:rPr>
                <w:rFonts w:cs="Times New Roman"/>
                <w:sz w:val="22"/>
                <w:szCs w:val="22"/>
                <w:lang w:val="hy-AM" w:eastAsia="ru-RU"/>
              </w:rPr>
              <w:t xml:space="preserve">ովել գենդերային խտրականության կանխարգելումը, կանանց և </w:t>
            </w:r>
            <w:r w:rsidRPr="00A448C1">
              <w:rPr>
                <w:rFonts w:cs="Times New Roman"/>
                <w:sz w:val="22"/>
                <w:szCs w:val="22"/>
                <w:lang w:val="hy-AM" w:eastAsia="ru-RU"/>
              </w:rPr>
              <w:lastRenderedPageBreak/>
              <w:t xml:space="preserve">տղամարդկանց հավասար մասնակցություն </w:t>
            </w:r>
            <w:r w:rsidRPr="00A448C1">
              <w:rPr>
                <w:sz w:val="22"/>
                <w:szCs w:val="22"/>
                <w:lang w:val="hy-AM" w:eastAsia="ru-RU"/>
              </w:rPr>
              <w:t>կառավարման ոլորտում և որոշումների ընդունման մակարդակում</w:t>
            </w:r>
            <w:r w:rsidRPr="002D7C83">
              <w:rPr>
                <w:sz w:val="22"/>
                <w:szCs w:val="22"/>
                <w:lang w:eastAsia="ru-RU"/>
              </w:rPr>
              <w:t>:</w:t>
            </w:r>
          </w:p>
        </w:tc>
        <w:tc>
          <w:tcPr>
            <w:tcW w:w="0" w:type="auto"/>
            <w:gridSpan w:val="6"/>
            <w:vMerge/>
            <w:tcBorders>
              <w:top w:val="single" w:sz="4" w:space="0" w:color="auto"/>
              <w:left w:val="single" w:sz="4" w:space="0" w:color="auto"/>
              <w:bottom w:val="single" w:sz="4" w:space="0" w:color="auto"/>
              <w:right w:val="single" w:sz="4" w:space="0" w:color="auto"/>
            </w:tcBorders>
            <w:vAlign w:val="center"/>
            <w:hideMark/>
          </w:tcPr>
          <w:p w:rsidR="00A448C1" w:rsidRPr="00A448C1" w:rsidRDefault="00A448C1" w:rsidP="00A448C1">
            <w:pPr>
              <w:rPr>
                <w:rFonts w:cs="Arial Unicode MS"/>
                <w:color w:val="000000"/>
                <w:sz w:val="22"/>
                <w:szCs w:val="22"/>
                <w:u w:color="000000"/>
                <w:lang w:val="hy-AM" w:eastAsia="de-DE"/>
              </w:rPr>
            </w:pPr>
          </w:p>
        </w:tc>
        <w:tc>
          <w:tcPr>
            <w:tcW w:w="3798" w:type="dxa"/>
            <w:gridSpan w:val="5"/>
            <w:tcBorders>
              <w:top w:val="single" w:sz="4" w:space="0" w:color="auto"/>
              <w:left w:val="single" w:sz="4" w:space="0" w:color="auto"/>
              <w:bottom w:val="single" w:sz="4" w:space="0" w:color="auto"/>
              <w:right w:val="single" w:sz="4" w:space="0" w:color="auto"/>
            </w:tcBorders>
            <w:vAlign w:val="center"/>
          </w:tcPr>
          <w:p w:rsidR="00A448C1" w:rsidRPr="00A448C1" w:rsidRDefault="00A448C1" w:rsidP="00A448C1">
            <w:pPr>
              <w:spacing w:line="276" w:lineRule="auto"/>
              <w:ind w:right="-25"/>
              <w:rPr>
                <w:rFonts w:cs="Arial Unicode MS"/>
                <w:color w:val="000000"/>
                <w:sz w:val="22"/>
                <w:szCs w:val="22"/>
                <w:u w:color="000000"/>
                <w:lang w:val="hy-AM" w:eastAsia="de-DE"/>
              </w:rPr>
            </w:pPr>
          </w:p>
        </w:tc>
      </w:tr>
      <w:tr w:rsidR="00A448C1" w:rsidRPr="00A448C1" w:rsidTr="00584437">
        <w:tc>
          <w:tcPr>
            <w:tcW w:w="3141" w:type="dxa"/>
            <w:gridSpan w:val="2"/>
            <w:tcBorders>
              <w:top w:val="single" w:sz="4" w:space="0" w:color="auto"/>
              <w:left w:val="single" w:sz="4" w:space="0" w:color="auto"/>
              <w:bottom w:val="single" w:sz="4" w:space="0" w:color="auto"/>
              <w:right w:val="single" w:sz="4" w:space="0" w:color="auto"/>
            </w:tcBorders>
            <w:hideMark/>
          </w:tcPr>
          <w:p w:rsidR="00A448C1" w:rsidRPr="002D7C83" w:rsidRDefault="00A448C1" w:rsidP="00A448C1">
            <w:pPr>
              <w:tabs>
                <w:tab w:val="left" w:pos="2613"/>
              </w:tabs>
              <w:spacing w:line="276" w:lineRule="auto"/>
              <w:ind w:right="115" w:hanging="57"/>
              <w:jc w:val="both"/>
              <w:rPr>
                <w:rFonts w:cs="Arial Unicode MS"/>
                <w:color w:val="000000"/>
                <w:sz w:val="22"/>
                <w:szCs w:val="22"/>
                <w:u w:color="000000"/>
                <w:lang w:eastAsia="ru-RU"/>
              </w:rPr>
            </w:pPr>
            <w:r w:rsidRPr="002D7C83">
              <w:rPr>
                <w:sz w:val="22"/>
                <w:szCs w:val="22"/>
                <w:lang w:eastAsia="ru-RU"/>
              </w:rPr>
              <w:lastRenderedPageBreak/>
              <w:t xml:space="preserve">5. </w:t>
            </w:r>
            <w:r w:rsidRPr="00A448C1">
              <w:rPr>
                <w:sz w:val="22"/>
                <w:szCs w:val="22"/>
                <w:lang w:val="ru-RU" w:eastAsia="ru-RU"/>
              </w:rPr>
              <w:t>ա</w:t>
            </w:r>
            <w:r w:rsidRPr="00A448C1">
              <w:rPr>
                <w:rFonts w:cs="Times New Roman"/>
                <w:sz w:val="22"/>
                <w:szCs w:val="22"/>
                <w:lang w:val="ru-RU" w:eastAsia="ru-RU"/>
              </w:rPr>
              <w:t>պահովել</w:t>
            </w:r>
            <w:r w:rsidRPr="002D7C83">
              <w:rPr>
                <w:rFonts w:cs="Times New Roman"/>
                <w:sz w:val="22"/>
                <w:szCs w:val="22"/>
                <w:lang w:eastAsia="ru-RU"/>
              </w:rPr>
              <w:t xml:space="preserve"> </w:t>
            </w:r>
            <w:r w:rsidRPr="00A448C1">
              <w:rPr>
                <w:rFonts w:cs="Times New Roman"/>
                <w:sz w:val="22"/>
                <w:szCs w:val="22"/>
                <w:lang w:val="ru-RU" w:eastAsia="ru-RU"/>
              </w:rPr>
              <w:t>կ</w:t>
            </w:r>
            <w:r w:rsidRPr="00A448C1">
              <w:rPr>
                <w:rFonts w:cs="Times New Roman"/>
                <w:sz w:val="22"/>
                <w:szCs w:val="22"/>
                <w:lang w:val="hy-AM" w:eastAsia="ru-RU"/>
              </w:rPr>
              <w:t>անանց առաջխաղացման ազգային մեխանիզմի կատարելագործում</w:t>
            </w:r>
            <w:r w:rsidRPr="00A448C1">
              <w:rPr>
                <w:rFonts w:cs="Times New Roman"/>
                <w:sz w:val="22"/>
                <w:szCs w:val="22"/>
                <w:lang w:val="ru-RU" w:eastAsia="ru-RU"/>
              </w:rPr>
              <w:t>ը</w:t>
            </w:r>
            <w:r w:rsidRPr="00A448C1">
              <w:rPr>
                <w:rFonts w:cs="Times New Roman"/>
                <w:sz w:val="22"/>
                <w:szCs w:val="22"/>
                <w:lang w:val="hy-AM" w:eastAsia="ru-RU"/>
              </w:rPr>
              <w:t>:</w:t>
            </w:r>
          </w:p>
        </w:tc>
        <w:tc>
          <w:tcPr>
            <w:tcW w:w="3051" w:type="dxa"/>
            <w:gridSpan w:val="6"/>
            <w:vMerge w:val="restart"/>
            <w:tcBorders>
              <w:top w:val="single" w:sz="4" w:space="0" w:color="auto"/>
              <w:left w:val="single" w:sz="4" w:space="0" w:color="auto"/>
              <w:bottom w:val="single" w:sz="4" w:space="0" w:color="auto"/>
              <w:right w:val="single" w:sz="4" w:space="0" w:color="auto"/>
            </w:tcBorders>
            <w:vAlign w:val="center"/>
          </w:tcPr>
          <w:p w:rsidR="00A448C1" w:rsidRPr="00A448C1" w:rsidRDefault="00A448C1" w:rsidP="00A448C1">
            <w:pPr>
              <w:spacing w:line="276" w:lineRule="auto"/>
              <w:ind w:right="-25"/>
              <w:rPr>
                <w:rFonts w:cs="Arial Unicode MS"/>
                <w:color w:val="000000"/>
                <w:sz w:val="22"/>
                <w:szCs w:val="22"/>
                <w:u w:color="000000"/>
                <w:lang w:val="hy-AM" w:eastAsia="de-DE"/>
              </w:rPr>
            </w:pPr>
          </w:p>
        </w:tc>
        <w:tc>
          <w:tcPr>
            <w:tcW w:w="3798" w:type="dxa"/>
            <w:gridSpan w:val="5"/>
            <w:tcBorders>
              <w:top w:val="single" w:sz="4" w:space="0" w:color="auto"/>
              <w:left w:val="single" w:sz="4" w:space="0" w:color="auto"/>
              <w:bottom w:val="single" w:sz="4" w:space="0" w:color="auto"/>
              <w:right w:val="single" w:sz="4" w:space="0" w:color="auto"/>
            </w:tcBorders>
            <w:vAlign w:val="center"/>
          </w:tcPr>
          <w:p w:rsidR="00A448C1" w:rsidRPr="00A448C1" w:rsidRDefault="00A448C1" w:rsidP="00A448C1">
            <w:pPr>
              <w:spacing w:line="276" w:lineRule="auto"/>
              <w:ind w:right="-25"/>
              <w:rPr>
                <w:rFonts w:cs="Arial Unicode MS"/>
                <w:color w:val="000000"/>
                <w:sz w:val="22"/>
                <w:szCs w:val="22"/>
                <w:u w:color="000000"/>
                <w:lang w:val="hy-AM" w:eastAsia="de-DE"/>
              </w:rPr>
            </w:pPr>
          </w:p>
        </w:tc>
      </w:tr>
      <w:tr w:rsidR="00A448C1" w:rsidRPr="00A448C1" w:rsidTr="00584437">
        <w:tc>
          <w:tcPr>
            <w:tcW w:w="3141" w:type="dxa"/>
            <w:gridSpan w:val="2"/>
            <w:tcBorders>
              <w:top w:val="single" w:sz="4" w:space="0" w:color="auto"/>
              <w:left w:val="single" w:sz="4" w:space="0" w:color="auto"/>
              <w:bottom w:val="single" w:sz="4" w:space="0" w:color="auto"/>
              <w:right w:val="single" w:sz="4" w:space="0" w:color="auto"/>
            </w:tcBorders>
            <w:hideMark/>
          </w:tcPr>
          <w:p w:rsidR="00A448C1" w:rsidRPr="00A448C1" w:rsidRDefault="00A448C1" w:rsidP="00A448C1">
            <w:pPr>
              <w:tabs>
                <w:tab w:val="left" w:pos="2613"/>
              </w:tabs>
              <w:spacing w:line="276" w:lineRule="auto"/>
              <w:ind w:right="115" w:hanging="57"/>
              <w:jc w:val="both"/>
              <w:rPr>
                <w:rFonts w:cs="Arial Unicode MS"/>
                <w:color w:val="000000"/>
                <w:sz w:val="22"/>
                <w:szCs w:val="22"/>
                <w:u w:color="000000"/>
                <w:lang w:val="hy-AM" w:eastAsia="ru-RU"/>
              </w:rPr>
            </w:pPr>
            <w:r w:rsidRPr="00A448C1">
              <w:rPr>
                <w:rFonts w:cs="Times New Roman"/>
                <w:sz w:val="22"/>
                <w:szCs w:val="22"/>
                <w:lang w:val="hy-AM" w:eastAsia="ru-RU"/>
              </w:rPr>
              <w:t>6. ապահովել ընտանեկան բռնության  երևույթի կանխարգելումը:</w:t>
            </w:r>
            <w:r w:rsidRPr="00A448C1">
              <w:rPr>
                <w:sz w:val="22"/>
                <w:szCs w:val="22"/>
                <w:lang w:val="hy-AM" w:eastAsia="ru-RU"/>
              </w:rPr>
              <w:t xml:space="preserve"> </w:t>
            </w:r>
          </w:p>
        </w:tc>
        <w:tc>
          <w:tcPr>
            <w:tcW w:w="0" w:type="auto"/>
            <w:gridSpan w:val="6"/>
            <w:vMerge/>
            <w:tcBorders>
              <w:top w:val="single" w:sz="4" w:space="0" w:color="auto"/>
              <w:left w:val="single" w:sz="4" w:space="0" w:color="auto"/>
              <w:bottom w:val="single" w:sz="4" w:space="0" w:color="auto"/>
              <w:right w:val="single" w:sz="4" w:space="0" w:color="auto"/>
            </w:tcBorders>
            <w:vAlign w:val="center"/>
            <w:hideMark/>
          </w:tcPr>
          <w:p w:rsidR="00A448C1" w:rsidRPr="00A448C1" w:rsidRDefault="00A448C1" w:rsidP="00A448C1">
            <w:pPr>
              <w:rPr>
                <w:rFonts w:cs="Arial Unicode MS"/>
                <w:color w:val="000000"/>
                <w:sz w:val="22"/>
                <w:szCs w:val="22"/>
                <w:u w:color="000000"/>
                <w:lang w:val="hy-AM" w:eastAsia="de-DE"/>
              </w:rPr>
            </w:pPr>
          </w:p>
        </w:tc>
        <w:tc>
          <w:tcPr>
            <w:tcW w:w="3798" w:type="dxa"/>
            <w:gridSpan w:val="5"/>
            <w:tcBorders>
              <w:top w:val="single" w:sz="4" w:space="0" w:color="auto"/>
              <w:left w:val="single" w:sz="4" w:space="0" w:color="auto"/>
              <w:bottom w:val="single" w:sz="4" w:space="0" w:color="auto"/>
              <w:right w:val="single" w:sz="4" w:space="0" w:color="auto"/>
            </w:tcBorders>
            <w:vAlign w:val="center"/>
          </w:tcPr>
          <w:p w:rsidR="00A448C1" w:rsidRPr="00A448C1" w:rsidRDefault="00A448C1" w:rsidP="00A448C1">
            <w:pPr>
              <w:spacing w:line="276" w:lineRule="auto"/>
              <w:ind w:right="-25"/>
              <w:rPr>
                <w:rFonts w:cs="Arial Unicode MS"/>
                <w:color w:val="000000"/>
                <w:sz w:val="22"/>
                <w:szCs w:val="22"/>
                <w:u w:color="000000"/>
                <w:lang w:val="hy-AM" w:eastAsia="de-DE"/>
              </w:rPr>
            </w:pPr>
          </w:p>
        </w:tc>
      </w:tr>
      <w:tr w:rsidR="00A448C1" w:rsidRPr="00A448C1" w:rsidTr="00584437">
        <w:tc>
          <w:tcPr>
            <w:tcW w:w="3141" w:type="dxa"/>
            <w:gridSpan w:val="2"/>
            <w:tcBorders>
              <w:top w:val="single" w:sz="4" w:space="0" w:color="auto"/>
              <w:left w:val="single" w:sz="4" w:space="0" w:color="auto"/>
              <w:bottom w:val="single" w:sz="4" w:space="0" w:color="auto"/>
              <w:right w:val="single" w:sz="4" w:space="0" w:color="auto"/>
            </w:tcBorders>
            <w:hideMark/>
          </w:tcPr>
          <w:p w:rsidR="00A448C1" w:rsidRPr="00A448C1" w:rsidRDefault="00A448C1" w:rsidP="00A448C1">
            <w:pPr>
              <w:spacing w:line="276" w:lineRule="auto"/>
              <w:ind w:left="-10" w:right="-108"/>
              <w:rPr>
                <w:rFonts w:cs="Arial Unicode MS"/>
                <w:b/>
                <w:color w:val="000000"/>
                <w:sz w:val="22"/>
                <w:szCs w:val="22"/>
                <w:u w:color="000000"/>
                <w:lang w:val="hy-AM" w:eastAsia="ru-RU"/>
              </w:rPr>
            </w:pPr>
            <w:r w:rsidRPr="00A448C1">
              <w:rPr>
                <w:rFonts w:cs="Times New Roman"/>
                <w:b/>
                <w:sz w:val="22"/>
                <w:szCs w:val="22"/>
                <w:lang w:val="hy-AM" w:eastAsia="ru-RU"/>
              </w:rPr>
              <w:t>10.3 Միջին մակարդակի նպատակներ</w:t>
            </w:r>
          </w:p>
        </w:tc>
        <w:tc>
          <w:tcPr>
            <w:tcW w:w="1607" w:type="dxa"/>
            <w:tcBorders>
              <w:top w:val="single" w:sz="4" w:space="0" w:color="auto"/>
              <w:left w:val="single" w:sz="4" w:space="0" w:color="auto"/>
              <w:bottom w:val="single" w:sz="4" w:space="0" w:color="auto"/>
              <w:right w:val="single" w:sz="4" w:space="0" w:color="auto"/>
            </w:tcBorders>
            <w:vAlign w:val="center"/>
            <w:hideMark/>
          </w:tcPr>
          <w:p w:rsidR="00A448C1" w:rsidRPr="00A448C1" w:rsidRDefault="00A448C1" w:rsidP="00A448C1">
            <w:pPr>
              <w:spacing w:line="276" w:lineRule="auto"/>
              <w:ind w:right="-25"/>
              <w:rPr>
                <w:rFonts w:cs="Arial Unicode MS"/>
                <w:color w:val="000000"/>
                <w:sz w:val="22"/>
                <w:szCs w:val="22"/>
                <w:u w:color="000000"/>
                <w:lang w:val="hy-AM" w:eastAsia="de-DE"/>
              </w:rPr>
            </w:pPr>
            <w:r w:rsidRPr="00A448C1">
              <w:rPr>
                <w:rFonts w:cs="Times New Roman"/>
                <w:sz w:val="22"/>
                <w:szCs w:val="22"/>
                <w:lang w:val="hy-AM" w:eastAsia="de-DE"/>
              </w:rPr>
              <w:t>Նպատակ</w:t>
            </w:r>
          </w:p>
        </w:tc>
        <w:tc>
          <w:tcPr>
            <w:tcW w:w="1444" w:type="dxa"/>
            <w:gridSpan w:val="5"/>
            <w:tcBorders>
              <w:top w:val="single" w:sz="4" w:space="0" w:color="auto"/>
              <w:left w:val="single" w:sz="4" w:space="0" w:color="auto"/>
              <w:bottom w:val="single" w:sz="4" w:space="0" w:color="auto"/>
              <w:right w:val="single" w:sz="4" w:space="0" w:color="auto"/>
            </w:tcBorders>
            <w:vAlign w:val="center"/>
            <w:hideMark/>
          </w:tcPr>
          <w:p w:rsidR="00A448C1" w:rsidRPr="00A448C1" w:rsidRDefault="00A448C1" w:rsidP="00A448C1">
            <w:pPr>
              <w:spacing w:line="276" w:lineRule="auto"/>
              <w:ind w:right="-25"/>
              <w:rPr>
                <w:rFonts w:cs="Arial Unicode MS"/>
                <w:color w:val="000000"/>
                <w:sz w:val="22"/>
                <w:szCs w:val="22"/>
                <w:u w:color="000000"/>
                <w:lang w:val="hy-AM" w:eastAsia="de-DE"/>
              </w:rPr>
            </w:pPr>
            <w:r w:rsidRPr="00A448C1">
              <w:rPr>
                <w:rFonts w:cs="Times New Roman"/>
                <w:sz w:val="22"/>
                <w:szCs w:val="22"/>
                <w:lang w:val="hy-AM" w:eastAsia="de-DE"/>
              </w:rPr>
              <w:t>Չափման ցուցանիշ</w:t>
            </w:r>
          </w:p>
        </w:tc>
        <w:tc>
          <w:tcPr>
            <w:tcW w:w="1890" w:type="dxa"/>
            <w:gridSpan w:val="3"/>
            <w:tcBorders>
              <w:top w:val="single" w:sz="4" w:space="0" w:color="auto"/>
              <w:left w:val="single" w:sz="4" w:space="0" w:color="auto"/>
              <w:bottom w:val="single" w:sz="4" w:space="0" w:color="auto"/>
              <w:right w:val="single" w:sz="4" w:space="0" w:color="auto"/>
            </w:tcBorders>
            <w:vAlign w:val="center"/>
            <w:hideMark/>
          </w:tcPr>
          <w:p w:rsidR="00A448C1" w:rsidRPr="00A448C1" w:rsidRDefault="00A448C1" w:rsidP="00A448C1">
            <w:pPr>
              <w:spacing w:line="276" w:lineRule="auto"/>
              <w:ind w:right="-25"/>
              <w:rPr>
                <w:rFonts w:cs="Arial Unicode MS"/>
                <w:color w:val="000000"/>
                <w:sz w:val="22"/>
                <w:szCs w:val="22"/>
                <w:u w:color="000000"/>
                <w:lang w:val="hy-AM" w:eastAsia="de-DE"/>
              </w:rPr>
            </w:pPr>
            <w:r w:rsidRPr="00A448C1">
              <w:rPr>
                <w:rFonts w:cs="Times New Roman"/>
                <w:sz w:val="22"/>
                <w:szCs w:val="22"/>
                <w:lang w:val="hy-AM" w:eastAsia="de-DE"/>
              </w:rPr>
              <w:t>Բազային տարվա գնահատական</w:t>
            </w:r>
          </w:p>
        </w:tc>
        <w:tc>
          <w:tcPr>
            <w:tcW w:w="1908" w:type="dxa"/>
            <w:gridSpan w:val="2"/>
            <w:tcBorders>
              <w:top w:val="single" w:sz="4" w:space="0" w:color="auto"/>
              <w:left w:val="single" w:sz="4" w:space="0" w:color="auto"/>
              <w:bottom w:val="single" w:sz="4" w:space="0" w:color="auto"/>
              <w:right w:val="single" w:sz="4" w:space="0" w:color="auto"/>
            </w:tcBorders>
            <w:vAlign w:val="center"/>
            <w:hideMark/>
          </w:tcPr>
          <w:p w:rsidR="00A448C1" w:rsidRPr="00A448C1" w:rsidRDefault="00A448C1" w:rsidP="00A448C1">
            <w:pPr>
              <w:spacing w:line="276" w:lineRule="auto"/>
              <w:ind w:right="-25"/>
              <w:rPr>
                <w:rFonts w:cs="Arial Unicode MS"/>
                <w:color w:val="000000"/>
                <w:sz w:val="22"/>
                <w:szCs w:val="22"/>
                <w:u w:color="000000"/>
                <w:lang w:val="hy-AM" w:eastAsia="de-DE"/>
              </w:rPr>
            </w:pPr>
            <w:r w:rsidRPr="00A448C1">
              <w:rPr>
                <w:rFonts w:cs="Times New Roman"/>
                <w:sz w:val="22"/>
                <w:szCs w:val="22"/>
                <w:lang w:val="hy-AM" w:eastAsia="de-DE"/>
              </w:rPr>
              <w:t>Թիրախ</w:t>
            </w:r>
          </w:p>
        </w:tc>
      </w:tr>
      <w:tr w:rsidR="00A448C1" w:rsidRPr="00A448C1" w:rsidTr="00584437">
        <w:tc>
          <w:tcPr>
            <w:tcW w:w="3141" w:type="dxa"/>
            <w:gridSpan w:val="2"/>
            <w:tcBorders>
              <w:top w:val="single" w:sz="4" w:space="0" w:color="auto"/>
              <w:left w:val="single" w:sz="4" w:space="0" w:color="auto"/>
              <w:bottom w:val="single" w:sz="4" w:space="0" w:color="auto"/>
              <w:right w:val="single" w:sz="4" w:space="0" w:color="auto"/>
            </w:tcBorders>
          </w:tcPr>
          <w:p w:rsidR="00A448C1" w:rsidRPr="00A448C1" w:rsidRDefault="00A448C1" w:rsidP="00A448C1">
            <w:pPr>
              <w:spacing w:line="276" w:lineRule="auto"/>
              <w:ind w:left="-10" w:right="-108"/>
              <w:rPr>
                <w:rFonts w:cs="Arial Unicode MS"/>
                <w:b/>
                <w:color w:val="000000"/>
                <w:sz w:val="22"/>
                <w:szCs w:val="22"/>
                <w:u w:color="000000"/>
                <w:lang w:val="hy-AM" w:eastAsia="ru-RU"/>
              </w:rPr>
            </w:pPr>
          </w:p>
        </w:tc>
        <w:tc>
          <w:tcPr>
            <w:tcW w:w="1607" w:type="dxa"/>
            <w:tcBorders>
              <w:top w:val="single" w:sz="4" w:space="0" w:color="auto"/>
              <w:left w:val="single" w:sz="4" w:space="0" w:color="auto"/>
              <w:bottom w:val="single" w:sz="4" w:space="0" w:color="auto"/>
              <w:right w:val="single" w:sz="4" w:space="0" w:color="auto"/>
            </w:tcBorders>
            <w:vAlign w:val="center"/>
          </w:tcPr>
          <w:p w:rsidR="00A448C1" w:rsidRPr="00A448C1" w:rsidRDefault="00A448C1" w:rsidP="00A448C1">
            <w:pPr>
              <w:spacing w:line="276" w:lineRule="auto"/>
              <w:ind w:right="-25"/>
              <w:rPr>
                <w:rFonts w:cs="Arial Unicode MS"/>
                <w:color w:val="000000"/>
                <w:sz w:val="22"/>
                <w:szCs w:val="22"/>
                <w:u w:color="000000"/>
                <w:lang w:val="hy-AM" w:eastAsia="de-DE"/>
              </w:rPr>
            </w:pPr>
          </w:p>
        </w:tc>
        <w:tc>
          <w:tcPr>
            <w:tcW w:w="1444" w:type="dxa"/>
            <w:gridSpan w:val="5"/>
            <w:tcBorders>
              <w:top w:val="single" w:sz="4" w:space="0" w:color="auto"/>
              <w:left w:val="single" w:sz="4" w:space="0" w:color="auto"/>
              <w:bottom w:val="single" w:sz="4" w:space="0" w:color="auto"/>
              <w:right w:val="single" w:sz="4" w:space="0" w:color="auto"/>
            </w:tcBorders>
            <w:vAlign w:val="center"/>
          </w:tcPr>
          <w:p w:rsidR="00A448C1" w:rsidRPr="00A448C1" w:rsidRDefault="00A448C1" w:rsidP="00A448C1">
            <w:pPr>
              <w:spacing w:line="276" w:lineRule="auto"/>
              <w:ind w:right="-25"/>
              <w:rPr>
                <w:rFonts w:cs="Arial Unicode MS"/>
                <w:color w:val="000000"/>
                <w:sz w:val="22"/>
                <w:szCs w:val="22"/>
                <w:u w:color="000000"/>
                <w:lang w:val="hy-AM" w:eastAsia="de-DE"/>
              </w:rPr>
            </w:pPr>
          </w:p>
        </w:tc>
        <w:tc>
          <w:tcPr>
            <w:tcW w:w="1890" w:type="dxa"/>
            <w:gridSpan w:val="3"/>
            <w:tcBorders>
              <w:top w:val="single" w:sz="4" w:space="0" w:color="auto"/>
              <w:left w:val="single" w:sz="4" w:space="0" w:color="auto"/>
              <w:bottom w:val="single" w:sz="4" w:space="0" w:color="auto"/>
              <w:right w:val="single" w:sz="4" w:space="0" w:color="auto"/>
            </w:tcBorders>
            <w:vAlign w:val="center"/>
          </w:tcPr>
          <w:p w:rsidR="00A448C1" w:rsidRPr="00A448C1" w:rsidRDefault="00A448C1" w:rsidP="00A448C1">
            <w:pPr>
              <w:spacing w:line="276" w:lineRule="auto"/>
              <w:ind w:right="-25"/>
              <w:rPr>
                <w:rFonts w:cs="Arial Unicode MS"/>
                <w:color w:val="000000"/>
                <w:sz w:val="22"/>
                <w:szCs w:val="22"/>
                <w:u w:color="000000"/>
                <w:lang w:val="hy-AM" w:eastAsia="de-DE"/>
              </w:rPr>
            </w:pPr>
          </w:p>
        </w:tc>
        <w:tc>
          <w:tcPr>
            <w:tcW w:w="1908" w:type="dxa"/>
            <w:gridSpan w:val="2"/>
            <w:tcBorders>
              <w:top w:val="single" w:sz="4" w:space="0" w:color="auto"/>
              <w:left w:val="single" w:sz="4" w:space="0" w:color="auto"/>
              <w:bottom w:val="single" w:sz="4" w:space="0" w:color="auto"/>
              <w:right w:val="single" w:sz="4" w:space="0" w:color="auto"/>
            </w:tcBorders>
            <w:vAlign w:val="center"/>
          </w:tcPr>
          <w:p w:rsidR="00A448C1" w:rsidRPr="00A448C1" w:rsidRDefault="00A448C1" w:rsidP="00A448C1">
            <w:pPr>
              <w:spacing w:line="276" w:lineRule="auto"/>
              <w:ind w:right="-25"/>
              <w:rPr>
                <w:rFonts w:cs="Arial Unicode MS"/>
                <w:color w:val="000000"/>
                <w:sz w:val="22"/>
                <w:szCs w:val="22"/>
                <w:u w:color="000000"/>
                <w:lang w:val="hy-AM" w:eastAsia="de-DE"/>
              </w:rPr>
            </w:pPr>
          </w:p>
        </w:tc>
      </w:tr>
      <w:tr w:rsidR="00A448C1" w:rsidRPr="00A448C1" w:rsidTr="00584437">
        <w:tc>
          <w:tcPr>
            <w:tcW w:w="3141" w:type="dxa"/>
            <w:gridSpan w:val="2"/>
            <w:tcBorders>
              <w:top w:val="single" w:sz="4" w:space="0" w:color="auto"/>
              <w:left w:val="single" w:sz="4" w:space="0" w:color="auto"/>
              <w:bottom w:val="single" w:sz="4" w:space="0" w:color="auto"/>
              <w:right w:val="single" w:sz="4" w:space="0" w:color="auto"/>
            </w:tcBorders>
          </w:tcPr>
          <w:p w:rsidR="00A448C1" w:rsidRPr="00A448C1" w:rsidRDefault="00A448C1" w:rsidP="00A448C1">
            <w:pPr>
              <w:spacing w:line="276" w:lineRule="auto"/>
              <w:ind w:left="-10" w:right="-108"/>
              <w:rPr>
                <w:rFonts w:cs="Arial Unicode MS"/>
                <w:b/>
                <w:color w:val="000000"/>
                <w:sz w:val="22"/>
                <w:szCs w:val="22"/>
                <w:u w:color="000000"/>
                <w:lang w:val="hy-AM" w:eastAsia="ru-RU"/>
              </w:rPr>
            </w:pPr>
          </w:p>
        </w:tc>
        <w:tc>
          <w:tcPr>
            <w:tcW w:w="1607" w:type="dxa"/>
            <w:tcBorders>
              <w:top w:val="single" w:sz="4" w:space="0" w:color="auto"/>
              <w:left w:val="single" w:sz="4" w:space="0" w:color="auto"/>
              <w:bottom w:val="single" w:sz="4" w:space="0" w:color="auto"/>
              <w:right w:val="single" w:sz="4" w:space="0" w:color="auto"/>
            </w:tcBorders>
            <w:vAlign w:val="center"/>
          </w:tcPr>
          <w:p w:rsidR="00A448C1" w:rsidRPr="00A448C1" w:rsidRDefault="00A448C1" w:rsidP="00A448C1">
            <w:pPr>
              <w:spacing w:line="276" w:lineRule="auto"/>
              <w:ind w:right="-25"/>
              <w:rPr>
                <w:rFonts w:cs="Arial Unicode MS"/>
                <w:color w:val="000000"/>
                <w:sz w:val="22"/>
                <w:szCs w:val="22"/>
                <w:u w:color="000000"/>
                <w:lang w:val="hy-AM" w:eastAsia="de-DE"/>
              </w:rPr>
            </w:pPr>
          </w:p>
        </w:tc>
        <w:tc>
          <w:tcPr>
            <w:tcW w:w="1444" w:type="dxa"/>
            <w:gridSpan w:val="5"/>
            <w:tcBorders>
              <w:top w:val="single" w:sz="4" w:space="0" w:color="auto"/>
              <w:left w:val="single" w:sz="4" w:space="0" w:color="auto"/>
              <w:bottom w:val="single" w:sz="4" w:space="0" w:color="auto"/>
              <w:right w:val="single" w:sz="4" w:space="0" w:color="auto"/>
            </w:tcBorders>
            <w:vAlign w:val="center"/>
          </w:tcPr>
          <w:p w:rsidR="00A448C1" w:rsidRPr="00A448C1" w:rsidRDefault="00A448C1" w:rsidP="00A448C1">
            <w:pPr>
              <w:spacing w:line="276" w:lineRule="auto"/>
              <w:ind w:right="-25"/>
              <w:rPr>
                <w:rFonts w:cs="Arial Unicode MS"/>
                <w:color w:val="000000"/>
                <w:sz w:val="22"/>
                <w:szCs w:val="22"/>
                <w:u w:color="000000"/>
                <w:lang w:val="hy-AM" w:eastAsia="de-DE"/>
              </w:rPr>
            </w:pPr>
          </w:p>
        </w:tc>
        <w:tc>
          <w:tcPr>
            <w:tcW w:w="1890" w:type="dxa"/>
            <w:gridSpan w:val="3"/>
            <w:tcBorders>
              <w:top w:val="single" w:sz="4" w:space="0" w:color="auto"/>
              <w:left w:val="single" w:sz="4" w:space="0" w:color="auto"/>
              <w:bottom w:val="single" w:sz="4" w:space="0" w:color="auto"/>
              <w:right w:val="single" w:sz="4" w:space="0" w:color="auto"/>
            </w:tcBorders>
            <w:vAlign w:val="center"/>
          </w:tcPr>
          <w:p w:rsidR="00A448C1" w:rsidRPr="00A448C1" w:rsidRDefault="00A448C1" w:rsidP="00A448C1">
            <w:pPr>
              <w:spacing w:line="276" w:lineRule="auto"/>
              <w:ind w:right="-25"/>
              <w:rPr>
                <w:rFonts w:cs="Arial Unicode MS"/>
                <w:color w:val="000000"/>
                <w:sz w:val="22"/>
                <w:szCs w:val="22"/>
                <w:u w:color="000000"/>
                <w:lang w:val="hy-AM" w:eastAsia="de-DE"/>
              </w:rPr>
            </w:pPr>
          </w:p>
        </w:tc>
        <w:tc>
          <w:tcPr>
            <w:tcW w:w="1908" w:type="dxa"/>
            <w:gridSpan w:val="2"/>
            <w:tcBorders>
              <w:top w:val="single" w:sz="4" w:space="0" w:color="auto"/>
              <w:left w:val="single" w:sz="4" w:space="0" w:color="auto"/>
              <w:bottom w:val="single" w:sz="4" w:space="0" w:color="auto"/>
              <w:right w:val="single" w:sz="4" w:space="0" w:color="auto"/>
            </w:tcBorders>
            <w:vAlign w:val="center"/>
          </w:tcPr>
          <w:p w:rsidR="00A448C1" w:rsidRPr="00A448C1" w:rsidRDefault="00A448C1" w:rsidP="00A448C1">
            <w:pPr>
              <w:spacing w:line="276" w:lineRule="auto"/>
              <w:ind w:right="-25"/>
              <w:rPr>
                <w:rFonts w:cs="Arial Unicode MS"/>
                <w:color w:val="000000"/>
                <w:sz w:val="22"/>
                <w:szCs w:val="22"/>
                <w:u w:color="000000"/>
                <w:lang w:val="hy-AM" w:eastAsia="de-DE"/>
              </w:rPr>
            </w:pPr>
          </w:p>
        </w:tc>
      </w:tr>
      <w:tr w:rsidR="00A448C1" w:rsidRPr="00A448C1" w:rsidTr="00584437">
        <w:tc>
          <w:tcPr>
            <w:tcW w:w="3141" w:type="dxa"/>
            <w:gridSpan w:val="2"/>
            <w:tcBorders>
              <w:top w:val="single" w:sz="4" w:space="0" w:color="auto"/>
              <w:left w:val="single" w:sz="4" w:space="0" w:color="auto"/>
              <w:bottom w:val="single" w:sz="4" w:space="0" w:color="auto"/>
              <w:right w:val="single" w:sz="4" w:space="0" w:color="auto"/>
            </w:tcBorders>
          </w:tcPr>
          <w:p w:rsidR="00A448C1" w:rsidRPr="00A448C1" w:rsidRDefault="00A448C1" w:rsidP="00A448C1">
            <w:pPr>
              <w:spacing w:line="276" w:lineRule="auto"/>
              <w:ind w:left="-10" w:right="-108"/>
              <w:rPr>
                <w:rFonts w:cs="Arial Unicode MS"/>
                <w:b/>
                <w:color w:val="000000"/>
                <w:sz w:val="22"/>
                <w:szCs w:val="22"/>
                <w:u w:color="000000"/>
                <w:lang w:val="hy-AM" w:eastAsia="ru-RU"/>
              </w:rPr>
            </w:pPr>
          </w:p>
        </w:tc>
        <w:tc>
          <w:tcPr>
            <w:tcW w:w="1607" w:type="dxa"/>
            <w:tcBorders>
              <w:top w:val="single" w:sz="4" w:space="0" w:color="auto"/>
              <w:left w:val="single" w:sz="4" w:space="0" w:color="auto"/>
              <w:bottom w:val="single" w:sz="4" w:space="0" w:color="auto"/>
              <w:right w:val="single" w:sz="4" w:space="0" w:color="auto"/>
            </w:tcBorders>
            <w:vAlign w:val="center"/>
          </w:tcPr>
          <w:p w:rsidR="00A448C1" w:rsidRPr="00A448C1" w:rsidRDefault="00A448C1" w:rsidP="00A448C1">
            <w:pPr>
              <w:spacing w:line="276" w:lineRule="auto"/>
              <w:ind w:right="-25"/>
              <w:rPr>
                <w:rFonts w:cs="Arial Unicode MS"/>
                <w:color w:val="000000"/>
                <w:sz w:val="22"/>
                <w:szCs w:val="22"/>
                <w:u w:color="000000"/>
                <w:lang w:val="hy-AM" w:eastAsia="de-DE"/>
              </w:rPr>
            </w:pPr>
          </w:p>
        </w:tc>
        <w:tc>
          <w:tcPr>
            <w:tcW w:w="1444" w:type="dxa"/>
            <w:gridSpan w:val="5"/>
            <w:tcBorders>
              <w:top w:val="single" w:sz="4" w:space="0" w:color="auto"/>
              <w:left w:val="single" w:sz="4" w:space="0" w:color="auto"/>
              <w:bottom w:val="single" w:sz="4" w:space="0" w:color="auto"/>
              <w:right w:val="single" w:sz="4" w:space="0" w:color="auto"/>
            </w:tcBorders>
            <w:vAlign w:val="center"/>
          </w:tcPr>
          <w:p w:rsidR="00A448C1" w:rsidRPr="00A448C1" w:rsidRDefault="00A448C1" w:rsidP="00A448C1">
            <w:pPr>
              <w:spacing w:line="276" w:lineRule="auto"/>
              <w:ind w:right="-25"/>
              <w:rPr>
                <w:rFonts w:cs="Arial Unicode MS"/>
                <w:color w:val="000000"/>
                <w:sz w:val="22"/>
                <w:szCs w:val="22"/>
                <w:u w:color="000000"/>
                <w:lang w:val="hy-AM" w:eastAsia="de-DE"/>
              </w:rPr>
            </w:pPr>
          </w:p>
        </w:tc>
        <w:tc>
          <w:tcPr>
            <w:tcW w:w="1890" w:type="dxa"/>
            <w:gridSpan w:val="3"/>
            <w:tcBorders>
              <w:top w:val="single" w:sz="4" w:space="0" w:color="auto"/>
              <w:left w:val="single" w:sz="4" w:space="0" w:color="auto"/>
              <w:bottom w:val="single" w:sz="4" w:space="0" w:color="auto"/>
              <w:right w:val="single" w:sz="4" w:space="0" w:color="auto"/>
            </w:tcBorders>
            <w:vAlign w:val="center"/>
          </w:tcPr>
          <w:p w:rsidR="00A448C1" w:rsidRPr="00A448C1" w:rsidRDefault="00A448C1" w:rsidP="00A448C1">
            <w:pPr>
              <w:spacing w:line="276" w:lineRule="auto"/>
              <w:ind w:right="-25"/>
              <w:rPr>
                <w:rFonts w:cs="Arial Unicode MS"/>
                <w:color w:val="000000"/>
                <w:sz w:val="22"/>
                <w:szCs w:val="22"/>
                <w:u w:color="000000"/>
                <w:lang w:val="hy-AM" w:eastAsia="de-DE"/>
              </w:rPr>
            </w:pPr>
          </w:p>
        </w:tc>
        <w:tc>
          <w:tcPr>
            <w:tcW w:w="1908" w:type="dxa"/>
            <w:gridSpan w:val="2"/>
            <w:tcBorders>
              <w:top w:val="single" w:sz="4" w:space="0" w:color="auto"/>
              <w:left w:val="single" w:sz="4" w:space="0" w:color="auto"/>
              <w:bottom w:val="single" w:sz="4" w:space="0" w:color="auto"/>
              <w:right w:val="single" w:sz="4" w:space="0" w:color="auto"/>
            </w:tcBorders>
            <w:vAlign w:val="center"/>
          </w:tcPr>
          <w:p w:rsidR="00A448C1" w:rsidRPr="00A448C1" w:rsidRDefault="00A448C1" w:rsidP="00A448C1">
            <w:pPr>
              <w:spacing w:line="276" w:lineRule="auto"/>
              <w:ind w:right="-25"/>
              <w:rPr>
                <w:rFonts w:cs="Arial Unicode MS"/>
                <w:color w:val="000000"/>
                <w:sz w:val="22"/>
                <w:szCs w:val="22"/>
                <w:u w:color="000000"/>
                <w:lang w:val="hy-AM" w:eastAsia="de-DE"/>
              </w:rPr>
            </w:pPr>
          </w:p>
        </w:tc>
      </w:tr>
      <w:tr w:rsidR="00A448C1" w:rsidRPr="00A448C1" w:rsidTr="00584437">
        <w:tc>
          <w:tcPr>
            <w:tcW w:w="3141" w:type="dxa"/>
            <w:gridSpan w:val="2"/>
            <w:tcBorders>
              <w:top w:val="single" w:sz="4" w:space="0" w:color="auto"/>
              <w:left w:val="single" w:sz="4" w:space="0" w:color="auto"/>
              <w:bottom w:val="single" w:sz="4" w:space="0" w:color="auto"/>
              <w:right w:val="single" w:sz="4" w:space="0" w:color="auto"/>
            </w:tcBorders>
          </w:tcPr>
          <w:p w:rsidR="00A448C1" w:rsidRPr="00A448C1" w:rsidRDefault="00A448C1" w:rsidP="00A448C1">
            <w:pPr>
              <w:spacing w:line="276" w:lineRule="auto"/>
              <w:ind w:left="-10" w:right="-108"/>
              <w:rPr>
                <w:rFonts w:cs="Arial Unicode MS"/>
                <w:b/>
                <w:color w:val="000000"/>
                <w:sz w:val="22"/>
                <w:szCs w:val="22"/>
                <w:u w:color="000000"/>
                <w:lang w:val="hy-AM" w:eastAsia="ru-RU"/>
              </w:rPr>
            </w:pPr>
          </w:p>
        </w:tc>
        <w:tc>
          <w:tcPr>
            <w:tcW w:w="1607" w:type="dxa"/>
            <w:tcBorders>
              <w:top w:val="single" w:sz="4" w:space="0" w:color="auto"/>
              <w:left w:val="single" w:sz="4" w:space="0" w:color="auto"/>
              <w:bottom w:val="single" w:sz="4" w:space="0" w:color="auto"/>
              <w:right w:val="single" w:sz="4" w:space="0" w:color="auto"/>
            </w:tcBorders>
            <w:vAlign w:val="center"/>
          </w:tcPr>
          <w:p w:rsidR="00A448C1" w:rsidRPr="00A448C1" w:rsidRDefault="00A448C1" w:rsidP="00A448C1">
            <w:pPr>
              <w:spacing w:line="276" w:lineRule="auto"/>
              <w:ind w:right="-25"/>
              <w:rPr>
                <w:rFonts w:cs="Arial Unicode MS"/>
                <w:color w:val="000000"/>
                <w:sz w:val="22"/>
                <w:szCs w:val="22"/>
                <w:u w:color="000000"/>
                <w:lang w:val="hy-AM" w:eastAsia="de-DE"/>
              </w:rPr>
            </w:pPr>
          </w:p>
        </w:tc>
        <w:tc>
          <w:tcPr>
            <w:tcW w:w="1444" w:type="dxa"/>
            <w:gridSpan w:val="5"/>
            <w:tcBorders>
              <w:top w:val="single" w:sz="4" w:space="0" w:color="auto"/>
              <w:left w:val="single" w:sz="4" w:space="0" w:color="auto"/>
              <w:bottom w:val="single" w:sz="4" w:space="0" w:color="auto"/>
              <w:right w:val="single" w:sz="4" w:space="0" w:color="auto"/>
            </w:tcBorders>
            <w:vAlign w:val="center"/>
          </w:tcPr>
          <w:p w:rsidR="00A448C1" w:rsidRPr="00A448C1" w:rsidRDefault="00A448C1" w:rsidP="00A448C1">
            <w:pPr>
              <w:spacing w:line="276" w:lineRule="auto"/>
              <w:ind w:right="-25"/>
              <w:rPr>
                <w:rFonts w:cs="Arial Unicode MS"/>
                <w:color w:val="000000"/>
                <w:sz w:val="22"/>
                <w:szCs w:val="22"/>
                <w:u w:color="000000"/>
                <w:lang w:val="hy-AM" w:eastAsia="de-DE"/>
              </w:rPr>
            </w:pPr>
          </w:p>
        </w:tc>
        <w:tc>
          <w:tcPr>
            <w:tcW w:w="1890" w:type="dxa"/>
            <w:gridSpan w:val="3"/>
            <w:tcBorders>
              <w:top w:val="single" w:sz="4" w:space="0" w:color="auto"/>
              <w:left w:val="single" w:sz="4" w:space="0" w:color="auto"/>
              <w:bottom w:val="single" w:sz="4" w:space="0" w:color="auto"/>
              <w:right w:val="single" w:sz="4" w:space="0" w:color="auto"/>
            </w:tcBorders>
            <w:vAlign w:val="center"/>
          </w:tcPr>
          <w:p w:rsidR="00A448C1" w:rsidRPr="00A448C1" w:rsidRDefault="00A448C1" w:rsidP="00A448C1">
            <w:pPr>
              <w:spacing w:line="276" w:lineRule="auto"/>
              <w:ind w:right="-25"/>
              <w:rPr>
                <w:rFonts w:cs="Arial Unicode MS"/>
                <w:color w:val="000000"/>
                <w:sz w:val="22"/>
                <w:szCs w:val="22"/>
                <w:u w:color="000000"/>
                <w:lang w:val="hy-AM" w:eastAsia="de-DE"/>
              </w:rPr>
            </w:pPr>
          </w:p>
        </w:tc>
        <w:tc>
          <w:tcPr>
            <w:tcW w:w="1908" w:type="dxa"/>
            <w:gridSpan w:val="2"/>
            <w:tcBorders>
              <w:top w:val="single" w:sz="4" w:space="0" w:color="auto"/>
              <w:left w:val="single" w:sz="4" w:space="0" w:color="auto"/>
              <w:bottom w:val="single" w:sz="4" w:space="0" w:color="auto"/>
              <w:right w:val="single" w:sz="4" w:space="0" w:color="auto"/>
            </w:tcBorders>
            <w:vAlign w:val="center"/>
          </w:tcPr>
          <w:p w:rsidR="00A448C1" w:rsidRPr="00A448C1" w:rsidRDefault="00A448C1" w:rsidP="00A448C1">
            <w:pPr>
              <w:spacing w:line="276" w:lineRule="auto"/>
              <w:ind w:right="-25"/>
              <w:rPr>
                <w:rFonts w:cs="Arial Unicode MS"/>
                <w:color w:val="000000"/>
                <w:sz w:val="22"/>
                <w:szCs w:val="22"/>
                <w:u w:color="000000"/>
                <w:lang w:val="hy-AM" w:eastAsia="de-DE"/>
              </w:rPr>
            </w:pPr>
          </w:p>
        </w:tc>
      </w:tr>
      <w:tr w:rsidR="00A448C1" w:rsidRPr="00A448C1" w:rsidTr="00584437">
        <w:tc>
          <w:tcPr>
            <w:tcW w:w="3141" w:type="dxa"/>
            <w:gridSpan w:val="2"/>
            <w:tcBorders>
              <w:top w:val="single" w:sz="4" w:space="0" w:color="auto"/>
              <w:left w:val="single" w:sz="4" w:space="0" w:color="auto"/>
              <w:bottom w:val="single" w:sz="4" w:space="0" w:color="auto"/>
              <w:right w:val="single" w:sz="4" w:space="0" w:color="auto"/>
            </w:tcBorders>
            <w:hideMark/>
          </w:tcPr>
          <w:p w:rsidR="00A448C1" w:rsidRPr="00A448C1" w:rsidRDefault="00A448C1" w:rsidP="00A448C1">
            <w:pPr>
              <w:spacing w:line="276" w:lineRule="auto"/>
              <w:ind w:left="-10" w:right="-108"/>
              <w:rPr>
                <w:rFonts w:cs="Arial Unicode MS"/>
                <w:b/>
                <w:color w:val="000000"/>
                <w:sz w:val="22"/>
                <w:szCs w:val="22"/>
                <w:u w:color="000000"/>
                <w:lang w:val="hy-AM" w:eastAsia="ru-RU"/>
              </w:rPr>
            </w:pPr>
            <w:r w:rsidRPr="00A448C1">
              <w:rPr>
                <w:rFonts w:cs="Times New Roman"/>
                <w:b/>
                <w:sz w:val="22"/>
                <w:szCs w:val="22"/>
                <w:lang w:val="hy-AM" w:eastAsia="ru-RU"/>
              </w:rPr>
              <w:t>11. Հանրային քննարկումներ</w:t>
            </w:r>
          </w:p>
        </w:tc>
        <w:tc>
          <w:tcPr>
            <w:tcW w:w="3051" w:type="dxa"/>
            <w:gridSpan w:val="6"/>
            <w:tcBorders>
              <w:top w:val="single" w:sz="4" w:space="0" w:color="auto"/>
              <w:left w:val="single" w:sz="4" w:space="0" w:color="auto"/>
              <w:bottom w:val="single" w:sz="4" w:space="0" w:color="auto"/>
              <w:right w:val="single" w:sz="4" w:space="0" w:color="auto"/>
            </w:tcBorders>
            <w:vAlign w:val="center"/>
            <w:hideMark/>
          </w:tcPr>
          <w:p w:rsidR="00A448C1" w:rsidRPr="00A448C1" w:rsidRDefault="00A448C1" w:rsidP="00CC4F46">
            <w:pPr>
              <w:numPr>
                <w:ilvl w:val="0"/>
                <w:numId w:val="78"/>
              </w:numPr>
              <w:spacing w:line="276" w:lineRule="auto"/>
              <w:ind w:right="-25"/>
              <w:contextualSpacing/>
              <w:rPr>
                <w:rFonts w:cs="Arial Unicode MS"/>
                <w:color w:val="000000"/>
                <w:sz w:val="22"/>
                <w:szCs w:val="22"/>
                <w:u w:color="000000"/>
                <w:lang w:val="hy-AM" w:eastAsia="de-DE"/>
              </w:rPr>
            </w:pPr>
            <w:r w:rsidRPr="00A448C1">
              <w:rPr>
                <w:rFonts w:cs="Times New Roman"/>
                <w:sz w:val="22"/>
                <w:szCs w:val="22"/>
                <w:lang w:val="hy-AM" w:eastAsia="de-DE"/>
              </w:rPr>
              <w:t xml:space="preserve">Այո                 </w:t>
            </w:r>
            <w:r w:rsidRPr="00A448C1">
              <w:rPr>
                <w:rFonts w:cs="Times New Roman"/>
                <w:sz w:val="22"/>
                <w:szCs w:val="22"/>
                <w:lang w:val="hy-AM" w:eastAsia="de-DE"/>
              </w:rPr>
              <w:fldChar w:fldCharType="begin">
                <w:ffData>
                  <w:name w:val="Check22"/>
                  <w:enabled/>
                  <w:calcOnExit w:val="0"/>
                  <w:checkBox>
                    <w:sizeAuto/>
                    <w:default w:val="0"/>
                  </w:checkBox>
                </w:ffData>
              </w:fldChar>
            </w:r>
            <w:bookmarkStart w:id="20" w:name="Check22"/>
            <w:r w:rsidRPr="00A448C1">
              <w:rPr>
                <w:rFonts w:cs="Times New Roman"/>
                <w:sz w:val="22"/>
                <w:szCs w:val="22"/>
                <w:lang w:val="hy-AM" w:eastAsia="de-DE"/>
              </w:rPr>
              <w:instrText xml:space="preserve"> FORMCHECKBOX </w:instrText>
            </w:r>
            <w:r w:rsidR="007B7C9A">
              <w:rPr>
                <w:rFonts w:cs="Times New Roman"/>
                <w:sz w:val="22"/>
                <w:szCs w:val="22"/>
                <w:lang w:val="hy-AM" w:eastAsia="de-DE"/>
              </w:rPr>
            </w:r>
            <w:r w:rsidR="007B7C9A">
              <w:rPr>
                <w:rFonts w:cs="Times New Roman"/>
                <w:sz w:val="22"/>
                <w:szCs w:val="22"/>
                <w:lang w:val="hy-AM" w:eastAsia="de-DE"/>
              </w:rPr>
              <w:fldChar w:fldCharType="separate"/>
            </w:r>
            <w:r w:rsidRPr="00A448C1">
              <w:rPr>
                <w:rFonts w:cs="Times New Roman"/>
                <w:sz w:val="22"/>
                <w:szCs w:val="22"/>
                <w:lang w:val="ru-RU" w:eastAsia="ru-RU"/>
              </w:rPr>
              <w:fldChar w:fldCharType="end"/>
            </w:r>
            <w:bookmarkEnd w:id="20"/>
          </w:p>
        </w:tc>
        <w:tc>
          <w:tcPr>
            <w:tcW w:w="3798" w:type="dxa"/>
            <w:gridSpan w:val="5"/>
            <w:tcBorders>
              <w:top w:val="single" w:sz="4" w:space="0" w:color="auto"/>
              <w:left w:val="single" w:sz="4" w:space="0" w:color="auto"/>
              <w:bottom w:val="single" w:sz="4" w:space="0" w:color="auto"/>
              <w:right w:val="single" w:sz="4" w:space="0" w:color="auto"/>
            </w:tcBorders>
            <w:vAlign w:val="center"/>
            <w:hideMark/>
          </w:tcPr>
          <w:p w:rsidR="00A448C1" w:rsidRPr="00A448C1" w:rsidRDefault="00A448C1" w:rsidP="00A448C1">
            <w:pPr>
              <w:spacing w:line="276" w:lineRule="auto"/>
              <w:ind w:right="-25"/>
              <w:rPr>
                <w:rFonts w:cs="Arial Unicode MS"/>
                <w:color w:val="000000"/>
                <w:sz w:val="22"/>
                <w:szCs w:val="22"/>
                <w:u w:color="000000"/>
                <w:lang w:val="hy-AM" w:eastAsia="de-DE"/>
              </w:rPr>
            </w:pPr>
            <w:r w:rsidRPr="00A448C1">
              <w:rPr>
                <w:rFonts w:cs="Times New Roman"/>
                <w:sz w:val="22"/>
                <w:szCs w:val="22"/>
                <w:lang w:val="hy-AM" w:eastAsia="de-DE"/>
              </w:rPr>
              <w:t xml:space="preserve">Ոչ                     </w:t>
            </w:r>
            <w:r w:rsidRPr="00A448C1">
              <w:rPr>
                <w:rFonts w:cs="Times New Roman"/>
                <w:sz w:val="22"/>
                <w:szCs w:val="22"/>
                <w:lang w:val="hy-AM" w:eastAsia="de-DE"/>
              </w:rPr>
              <w:fldChar w:fldCharType="begin">
                <w:ffData>
                  <w:name w:val="Check23"/>
                  <w:enabled/>
                  <w:calcOnExit w:val="0"/>
                  <w:checkBox>
                    <w:sizeAuto/>
                    <w:default w:val="0"/>
                  </w:checkBox>
                </w:ffData>
              </w:fldChar>
            </w:r>
            <w:bookmarkStart w:id="21" w:name="Check23"/>
            <w:r w:rsidRPr="00A448C1">
              <w:rPr>
                <w:rFonts w:cs="Times New Roman"/>
                <w:sz w:val="22"/>
                <w:szCs w:val="22"/>
                <w:lang w:val="hy-AM" w:eastAsia="de-DE"/>
              </w:rPr>
              <w:instrText xml:space="preserve"> FORMCHECKBOX </w:instrText>
            </w:r>
            <w:r w:rsidR="007B7C9A">
              <w:rPr>
                <w:rFonts w:cs="Times New Roman"/>
                <w:sz w:val="22"/>
                <w:szCs w:val="22"/>
                <w:lang w:val="hy-AM" w:eastAsia="de-DE"/>
              </w:rPr>
            </w:r>
            <w:r w:rsidR="007B7C9A">
              <w:rPr>
                <w:rFonts w:cs="Times New Roman"/>
                <w:sz w:val="22"/>
                <w:szCs w:val="22"/>
                <w:lang w:val="hy-AM" w:eastAsia="de-DE"/>
              </w:rPr>
              <w:fldChar w:fldCharType="separate"/>
            </w:r>
            <w:r w:rsidRPr="00A448C1">
              <w:rPr>
                <w:rFonts w:cs="Times New Roman"/>
                <w:sz w:val="22"/>
                <w:szCs w:val="22"/>
                <w:lang w:val="ru-RU" w:eastAsia="ru-RU"/>
              </w:rPr>
              <w:fldChar w:fldCharType="end"/>
            </w:r>
            <w:bookmarkEnd w:id="21"/>
          </w:p>
        </w:tc>
      </w:tr>
      <w:tr w:rsidR="00A448C1" w:rsidRPr="00A448C1" w:rsidTr="00584437">
        <w:tc>
          <w:tcPr>
            <w:tcW w:w="3141" w:type="dxa"/>
            <w:gridSpan w:val="2"/>
            <w:tcBorders>
              <w:top w:val="single" w:sz="4" w:space="0" w:color="auto"/>
              <w:left w:val="single" w:sz="4" w:space="0" w:color="auto"/>
              <w:bottom w:val="single" w:sz="4" w:space="0" w:color="auto"/>
              <w:right w:val="single" w:sz="4" w:space="0" w:color="auto"/>
            </w:tcBorders>
            <w:hideMark/>
          </w:tcPr>
          <w:p w:rsidR="00A448C1" w:rsidRPr="00A448C1" w:rsidRDefault="00A448C1" w:rsidP="00A448C1">
            <w:pPr>
              <w:spacing w:line="276" w:lineRule="auto"/>
              <w:ind w:left="-10" w:right="-108"/>
              <w:rPr>
                <w:rFonts w:cs="Arial Unicode MS"/>
                <w:b/>
                <w:color w:val="000000"/>
                <w:sz w:val="22"/>
                <w:szCs w:val="22"/>
                <w:u w:color="000000"/>
                <w:lang w:val="hy-AM" w:eastAsia="ru-RU"/>
              </w:rPr>
            </w:pPr>
            <w:r w:rsidRPr="00A448C1">
              <w:rPr>
                <w:rFonts w:cs="Times New Roman"/>
                <w:b/>
                <w:sz w:val="22"/>
                <w:szCs w:val="22"/>
                <w:lang w:val="hy-AM" w:eastAsia="ru-RU"/>
              </w:rPr>
              <w:t>11.1 Նախագիծը</w:t>
            </w:r>
          </w:p>
          <w:p w:rsidR="00A448C1" w:rsidRPr="00A448C1" w:rsidRDefault="00A448C1" w:rsidP="00A448C1">
            <w:pPr>
              <w:spacing w:line="276" w:lineRule="auto"/>
              <w:ind w:left="-10" w:right="-108"/>
              <w:rPr>
                <w:rFonts w:cs="Arial Unicode MS"/>
                <w:b/>
                <w:color w:val="000000"/>
                <w:sz w:val="22"/>
                <w:szCs w:val="22"/>
                <w:u w:color="000000"/>
                <w:lang w:val="hy-AM" w:eastAsia="ru-RU"/>
              </w:rPr>
            </w:pPr>
            <w:r w:rsidRPr="00A448C1">
              <w:rPr>
                <w:rFonts w:cs="Times New Roman"/>
                <w:b/>
                <w:sz w:val="22"/>
                <w:szCs w:val="22"/>
                <w:lang w:val="hy-AM" w:eastAsia="ru-RU"/>
              </w:rPr>
              <w:t>հրապարակվել է կայքում</w:t>
            </w:r>
          </w:p>
        </w:tc>
        <w:tc>
          <w:tcPr>
            <w:tcW w:w="3051" w:type="dxa"/>
            <w:gridSpan w:val="6"/>
            <w:tcBorders>
              <w:top w:val="single" w:sz="4" w:space="0" w:color="auto"/>
              <w:left w:val="single" w:sz="4" w:space="0" w:color="auto"/>
              <w:bottom w:val="single" w:sz="4" w:space="0" w:color="auto"/>
              <w:right w:val="single" w:sz="4" w:space="0" w:color="auto"/>
            </w:tcBorders>
            <w:vAlign w:val="center"/>
            <w:hideMark/>
          </w:tcPr>
          <w:p w:rsidR="00A448C1" w:rsidRPr="00A448C1" w:rsidRDefault="00A448C1" w:rsidP="00CC4F46">
            <w:pPr>
              <w:numPr>
                <w:ilvl w:val="0"/>
                <w:numId w:val="78"/>
              </w:numPr>
              <w:spacing w:line="276" w:lineRule="auto"/>
              <w:ind w:right="-25"/>
              <w:contextualSpacing/>
              <w:rPr>
                <w:rFonts w:cs="Arial Unicode MS"/>
                <w:color w:val="000000"/>
                <w:sz w:val="22"/>
                <w:szCs w:val="22"/>
                <w:u w:color="000000"/>
                <w:lang w:val="hy-AM" w:eastAsia="de-DE"/>
              </w:rPr>
            </w:pPr>
            <w:r w:rsidRPr="00A448C1">
              <w:rPr>
                <w:rFonts w:cs="Times New Roman"/>
                <w:sz w:val="22"/>
                <w:szCs w:val="22"/>
                <w:lang w:val="hy-AM" w:eastAsia="de-DE"/>
              </w:rPr>
              <w:t xml:space="preserve">Այո                 </w:t>
            </w:r>
            <w:r w:rsidRPr="00A448C1">
              <w:rPr>
                <w:rFonts w:cs="Times New Roman"/>
                <w:sz w:val="22"/>
                <w:szCs w:val="22"/>
                <w:lang w:val="hy-AM" w:eastAsia="de-DE"/>
              </w:rPr>
              <w:fldChar w:fldCharType="begin">
                <w:ffData>
                  <w:name w:val="Check22"/>
                  <w:enabled/>
                  <w:calcOnExit w:val="0"/>
                  <w:checkBox>
                    <w:sizeAuto/>
                    <w:default w:val="0"/>
                  </w:checkBox>
                </w:ffData>
              </w:fldChar>
            </w:r>
            <w:r w:rsidRPr="00A448C1">
              <w:rPr>
                <w:rFonts w:cs="Times New Roman"/>
                <w:sz w:val="22"/>
                <w:szCs w:val="22"/>
                <w:lang w:val="hy-AM" w:eastAsia="de-DE"/>
              </w:rPr>
              <w:instrText xml:space="preserve"> FORMCHECKBOX </w:instrText>
            </w:r>
            <w:r w:rsidR="007B7C9A">
              <w:rPr>
                <w:rFonts w:cs="Times New Roman"/>
                <w:sz w:val="22"/>
                <w:szCs w:val="22"/>
                <w:lang w:val="hy-AM" w:eastAsia="de-DE"/>
              </w:rPr>
            </w:r>
            <w:r w:rsidR="007B7C9A">
              <w:rPr>
                <w:rFonts w:cs="Times New Roman"/>
                <w:sz w:val="22"/>
                <w:szCs w:val="22"/>
                <w:lang w:val="hy-AM" w:eastAsia="de-DE"/>
              </w:rPr>
              <w:fldChar w:fldCharType="separate"/>
            </w:r>
            <w:r w:rsidRPr="00A448C1">
              <w:rPr>
                <w:rFonts w:cs="Times New Roman"/>
                <w:sz w:val="22"/>
                <w:szCs w:val="22"/>
                <w:lang w:val="hy-AM" w:eastAsia="de-DE"/>
              </w:rPr>
              <w:fldChar w:fldCharType="end"/>
            </w:r>
          </w:p>
        </w:tc>
        <w:tc>
          <w:tcPr>
            <w:tcW w:w="3798" w:type="dxa"/>
            <w:gridSpan w:val="5"/>
            <w:tcBorders>
              <w:top w:val="single" w:sz="4" w:space="0" w:color="auto"/>
              <w:left w:val="single" w:sz="4" w:space="0" w:color="auto"/>
              <w:bottom w:val="single" w:sz="4" w:space="0" w:color="auto"/>
              <w:right w:val="single" w:sz="4" w:space="0" w:color="auto"/>
            </w:tcBorders>
            <w:vAlign w:val="center"/>
            <w:hideMark/>
          </w:tcPr>
          <w:p w:rsidR="00A448C1" w:rsidRPr="00A448C1" w:rsidRDefault="00A448C1" w:rsidP="00A448C1">
            <w:pPr>
              <w:spacing w:line="276" w:lineRule="auto"/>
              <w:ind w:right="-25"/>
              <w:rPr>
                <w:rFonts w:cs="Arial Unicode MS"/>
                <w:color w:val="000000"/>
                <w:sz w:val="22"/>
                <w:szCs w:val="22"/>
                <w:u w:color="000000"/>
                <w:lang w:val="hy-AM" w:eastAsia="de-DE"/>
              </w:rPr>
            </w:pPr>
            <w:r w:rsidRPr="00A448C1">
              <w:rPr>
                <w:rFonts w:cs="Times New Roman"/>
                <w:sz w:val="22"/>
                <w:szCs w:val="22"/>
                <w:lang w:val="hy-AM" w:eastAsia="de-DE"/>
              </w:rPr>
              <w:t xml:space="preserve">Ոչ                     </w:t>
            </w:r>
            <w:r w:rsidRPr="00A448C1">
              <w:rPr>
                <w:rFonts w:cs="Times New Roman"/>
                <w:sz w:val="22"/>
                <w:szCs w:val="22"/>
                <w:lang w:val="hy-AM" w:eastAsia="de-DE"/>
              </w:rPr>
              <w:fldChar w:fldCharType="begin">
                <w:ffData>
                  <w:name w:val="Check23"/>
                  <w:enabled/>
                  <w:calcOnExit w:val="0"/>
                  <w:checkBox>
                    <w:sizeAuto/>
                    <w:default w:val="0"/>
                  </w:checkBox>
                </w:ffData>
              </w:fldChar>
            </w:r>
            <w:r w:rsidRPr="00A448C1">
              <w:rPr>
                <w:rFonts w:cs="Times New Roman"/>
                <w:sz w:val="22"/>
                <w:szCs w:val="22"/>
                <w:lang w:val="hy-AM" w:eastAsia="de-DE"/>
              </w:rPr>
              <w:instrText xml:space="preserve"> FORMCHECKBOX </w:instrText>
            </w:r>
            <w:r w:rsidR="007B7C9A">
              <w:rPr>
                <w:rFonts w:cs="Times New Roman"/>
                <w:sz w:val="22"/>
                <w:szCs w:val="22"/>
                <w:lang w:val="hy-AM" w:eastAsia="de-DE"/>
              </w:rPr>
            </w:r>
            <w:r w:rsidR="007B7C9A">
              <w:rPr>
                <w:rFonts w:cs="Times New Roman"/>
                <w:sz w:val="22"/>
                <w:szCs w:val="22"/>
                <w:lang w:val="hy-AM" w:eastAsia="de-DE"/>
              </w:rPr>
              <w:fldChar w:fldCharType="separate"/>
            </w:r>
            <w:r w:rsidRPr="00A448C1">
              <w:rPr>
                <w:rFonts w:cs="Times New Roman"/>
                <w:sz w:val="22"/>
                <w:szCs w:val="22"/>
                <w:lang w:val="hy-AM" w:eastAsia="de-DE"/>
              </w:rPr>
              <w:fldChar w:fldCharType="end"/>
            </w:r>
          </w:p>
        </w:tc>
      </w:tr>
      <w:tr w:rsidR="00A448C1" w:rsidRPr="00BF11C1" w:rsidTr="00584437">
        <w:tc>
          <w:tcPr>
            <w:tcW w:w="3141" w:type="dxa"/>
            <w:gridSpan w:val="2"/>
            <w:tcBorders>
              <w:top w:val="single" w:sz="4" w:space="0" w:color="auto"/>
              <w:left w:val="single" w:sz="4" w:space="0" w:color="auto"/>
              <w:bottom w:val="single" w:sz="4" w:space="0" w:color="auto"/>
              <w:right w:val="single" w:sz="4" w:space="0" w:color="auto"/>
            </w:tcBorders>
            <w:hideMark/>
          </w:tcPr>
          <w:p w:rsidR="00A448C1" w:rsidRPr="00A448C1" w:rsidRDefault="00A448C1" w:rsidP="00A448C1">
            <w:pPr>
              <w:spacing w:line="276" w:lineRule="auto"/>
              <w:ind w:left="-10" w:right="-108"/>
              <w:rPr>
                <w:rFonts w:cs="Arial Unicode MS"/>
                <w:b/>
                <w:color w:val="000000"/>
                <w:sz w:val="22"/>
                <w:szCs w:val="22"/>
                <w:u w:color="000000"/>
                <w:lang w:val="hy-AM" w:eastAsia="ru-RU"/>
              </w:rPr>
            </w:pPr>
            <w:r w:rsidRPr="00A448C1">
              <w:rPr>
                <w:rFonts w:cs="Times New Roman"/>
                <w:b/>
                <w:sz w:val="22"/>
                <w:szCs w:val="22"/>
                <w:lang w:val="hy-AM" w:eastAsia="ru-RU"/>
              </w:rPr>
              <w:t>11.2 Հրապարակման ամսաթիվը</w:t>
            </w:r>
          </w:p>
        </w:tc>
        <w:tc>
          <w:tcPr>
            <w:tcW w:w="6849" w:type="dxa"/>
            <w:gridSpan w:val="11"/>
            <w:tcBorders>
              <w:top w:val="single" w:sz="4" w:space="0" w:color="auto"/>
              <w:left w:val="single" w:sz="4" w:space="0" w:color="auto"/>
              <w:bottom w:val="single" w:sz="4" w:space="0" w:color="auto"/>
              <w:right w:val="single" w:sz="4" w:space="0" w:color="auto"/>
            </w:tcBorders>
            <w:vAlign w:val="center"/>
            <w:hideMark/>
          </w:tcPr>
          <w:p w:rsidR="00A448C1" w:rsidRPr="00A448C1" w:rsidRDefault="00A448C1" w:rsidP="00A448C1">
            <w:pPr>
              <w:ind w:left="360" w:right="349" w:firstLine="540"/>
              <w:jc w:val="both"/>
              <w:rPr>
                <w:rFonts w:cs="GHEA Grapalat"/>
                <w:sz w:val="22"/>
                <w:szCs w:val="22"/>
                <w:lang w:val="hy-AM" w:eastAsia="ru-RU"/>
              </w:rPr>
            </w:pPr>
            <w:r w:rsidRPr="00A448C1">
              <w:rPr>
                <w:rFonts w:cs="Times New Roman"/>
                <w:sz w:val="22"/>
                <w:szCs w:val="22"/>
                <w:lang w:val="hy-AM" w:eastAsia="ru-RU"/>
              </w:rPr>
              <w:t xml:space="preserve">Նախագիծը </w:t>
            </w:r>
            <w:r w:rsidRPr="00A448C1">
              <w:rPr>
                <w:rFonts w:cs="GHEA Grapalat"/>
                <w:sz w:val="22"/>
                <w:szCs w:val="22"/>
                <w:lang w:val="hy-AM" w:eastAsia="ru-RU"/>
              </w:rPr>
              <w:t>տեղադրվել</w:t>
            </w:r>
            <w:r w:rsidRPr="00A448C1">
              <w:rPr>
                <w:rFonts w:cs="GHEA Grapalat"/>
                <w:sz w:val="22"/>
                <w:szCs w:val="22"/>
                <w:lang w:val="af-ZA" w:eastAsia="ru-RU"/>
              </w:rPr>
              <w:t xml:space="preserve"> </w:t>
            </w:r>
            <w:r w:rsidRPr="00A448C1">
              <w:rPr>
                <w:rFonts w:cs="GHEA Grapalat"/>
                <w:sz w:val="22"/>
                <w:szCs w:val="22"/>
                <w:lang w:val="hy-AM" w:eastAsia="ru-RU"/>
              </w:rPr>
              <w:t>է</w:t>
            </w:r>
            <w:r w:rsidRPr="00A448C1">
              <w:rPr>
                <w:rFonts w:cs="GHEA Grapalat"/>
                <w:sz w:val="22"/>
                <w:szCs w:val="22"/>
                <w:lang w:val="af-ZA" w:eastAsia="ru-RU"/>
              </w:rPr>
              <w:t xml:space="preserve"> </w:t>
            </w:r>
            <w:r w:rsidRPr="00A448C1">
              <w:rPr>
                <w:rFonts w:cs="GHEA Grapalat"/>
                <w:sz w:val="22"/>
                <w:szCs w:val="22"/>
                <w:lang w:val="hy-AM" w:eastAsia="ru-RU"/>
              </w:rPr>
              <w:t xml:space="preserve">Հայաստանի Հանրապետության </w:t>
            </w:r>
            <w:r w:rsidRPr="00A448C1">
              <w:rPr>
                <w:rFonts w:cs="GHEA Grapalat"/>
                <w:sz w:val="22"/>
                <w:szCs w:val="22"/>
                <w:lang w:val="af-ZA" w:eastAsia="ru-RU"/>
              </w:rPr>
              <w:t xml:space="preserve"> </w:t>
            </w:r>
            <w:r w:rsidRPr="00A448C1">
              <w:rPr>
                <w:rFonts w:cs="GHEA Grapalat"/>
                <w:sz w:val="22"/>
                <w:szCs w:val="22"/>
                <w:lang w:val="de-DE" w:eastAsia="ru-RU"/>
              </w:rPr>
              <w:t>աշխատանքի</w:t>
            </w:r>
            <w:r w:rsidRPr="00A448C1">
              <w:rPr>
                <w:rFonts w:cs="GHEA Grapalat"/>
                <w:sz w:val="22"/>
                <w:szCs w:val="22"/>
                <w:lang w:val="af-ZA" w:eastAsia="ru-RU"/>
              </w:rPr>
              <w:t xml:space="preserve"> </w:t>
            </w:r>
            <w:r w:rsidRPr="00A448C1">
              <w:rPr>
                <w:rFonts w:cs="GHEA Grapalat"/>
                <w:sz w:val="22"/>
                <w:szCs w:val="22"/>
                <w:lang w:val="de-DE" w:eastAsia="ru-RU"/>
              </w:rPr>
              <w:t>և</w:t>
            </w:r>
            <w:r w:rsidRPr="00A448C1">
              <w:rPr>
                <w:rFonts w:cs="GHEA Grapalat"/>
                <w:sz w:val="22"/>
                <w:szCs w:val="22"/>
                <w:lang w:val="af-ZA" w:eastAsia="ru-RU"/>
              </w:rPr>
              <w:t xml:space="preserve"> </w:t>
            </w:r>
            <w:r w:rsidRPr="00A448C1">
              <w:rPr>
                <w:rFonts w:cs="GHEA Grapalat"/>
                <w:sz w:val="22"/>
                <w:szCs w:val="22"/>
                <w:lang w:val="de-DE" w:eastAsia="ru-RU"/>
              </w:rPr>
              <w:t>սոցիալական</w:t>
            </w:r>
            <w:r w:rsidRPr="00A448C1">
              <w:rPr>
                <w:rFonts w:cs="GHEA Grapalat"/>
                <w:sz w:val="22"/>
                <w:szCs w:val="22"/>
                <w:lang w:val="af-ZA" w:eastAsia="ru-RU"/>
              </w:rPr>
              <w:t xml:space="preserve"> </w:t>
            </w:r>
            <w:r w:rsidRPr="00A448C1">
              <w:rPr>
                <w:rFonts w:cs="GHEA Grapalat"/>
                <w:sz w:val="22"/>
                <w:szCs w:val="22"/>
                <w:lang w:val="de-DE" w:eastAsia="ru-RU"/>
              </w:rPr>
              <w:t>հարցերի</w:t>
            </w:r>
            <w:r w:rsidRPr="00A448C1">
              <w:rPr>
                <w:rFonts w:cs="GHEA Grapalat"/>
                <w:sz w:val="22"/>
                <w:szCs w:val="22"/>
                <w:lang w:val="af-ZA" w:eastAsia="ru-RU"/>
              </w:rPr>
              <w:t xml:space="preserve"> </w:t>
            </w:r>
            <w:r w:rsidRPr="00A448C1">
              <w:rPr>
                <w:rFonts w:cs="GHEA Grapalat"/>
                <w:sz w:val="22"/>
                <w:szCs w:val="22"/>
                <w:lang w:val="hy-AM" w:eastAsia="ru-RU"/>
              </w:rPr>
              <w:t>նախարարության</w:t>
            </w:r>
            <w:r w:rsidRPr="00A448C1">
              <w:rPr>
                <w:rFonts w:cs="GHEA Grapalat"/>
                <w:sz w:val="22"/>
                <w:szCs w:val="22"/>
                <w:lang w:val="af-ZA" w:eastAsia="ru-RU"/>
              </w:rPr>
              <w:t xml:space="preserve"> www.m</w:t>
            </w:r>
            <w:r w:rsidRPr="00A448C1">
              <w:rPr>
                <w:rFonts w:cs="GHEA Grapalat"/>
                <w:sz w:val="22"/>
                <w:szCs w:val="22"/>
                <w:lang w:val="hy-AM" w:eastAsia="ru-RU"/>
              </w:rPr>
              <w:t>lsa</w:t>
            </w:r>
            <w:r w:rsidRPr="00A448C1">
              <w:rPr>
                <w:rFonts w:cs="GHEA Grapalat"/>
                <w:sz w:val="22"/>
                <w:szCs w:val="22"/>
                <w:lang w:val="af-ZA" w:eastAsia="ru-RU"/>
              </w:rPr>
              <w:t xml:space="preserve">.am </w:t>
            </w:r>
            <w:r w:rsidRPr="00A448C1">
              <w:rPr>
                <w:rFonts w:cs="GHEA Grapalat"/>
                <w:sz w:val="22"/>
                <w:szCs w:val="22"/>
                <w:lang w:val="hy-AM" w:eastAsia="ru-RU"/>
              </w:rPr>
              <w:t>ինտերնետային</w:t>
            </w:r>
            <w:r w:rsidRPr="00A448C1">
              <w:rPr>
                <w:rFonts w:cs="GHEA Grapalat"/>
                <w:sz w:val="22"/>
                <w:szCs w:val="22"/>
                <w:lang w:val="af-ZA" w:eastAsia="ru-RU"/>
              </w:rPr>
              <w:t xml:space="preserve"> </w:t>
            </w:r>
            <w:r w:rsidRPr="00A448C1">
              <w:rPr>
                <w:rFonts w:cs="GHEA Grapalat"/>
                <w:sz w:val="22"/>
                <w:szCs w:val="22"/>
                <w:lang w:val="hy-AM" w:eastAsia="ru-RU"/>
              </w:rPr>
              <w:t>կայքում</w:t>
            </w:r>
            <w:r w:rsidRPr="00A448C1">
              <w:rPr>
                <w:rFonts w:cs="GHEA Grapalat"/>
                <w:sz w:val="22"/>
                <w:szCs w:val="22"/>
                <w:lang w:val="af-ZA" w:eastAsia="ru-RU"/>
              </w:rPr>
              <w:t xml:space="preserve">` </w:t>
            </w:r>
            <w:r w:rsidRPr="00A448C1">
              <w:rPr>
                <w:rFonts w:cs="GHEA Grapalat"/>
                <w:sz w:val="22"/>
                <w:szCs w:val="22"/>
                <w:lang w:val="hy-AM" w:eastAsia="ru-RU"/>
              </w:rPr>
              <w:t>2019 թվականի մայիսի 21-ին, ինչպես նաև 2019 թվականի մայիսի 22-ին տեղադրվել է ՀՀ արդարադատության նախարարության հրապարակման միասնական www.e-draft.am կայքում:</w:t>
            </w:r>
          </w:p>
          <w:p w:rsidR="00A448C1" w:rsidRPr="00A448C1" w:rsidRDefault="00A448C1" w:rsidP="00A448C1">
            <w:pPr>
              <w:spacing w:line="276" w:lineRule="auto"/>
              <w:ind w:right="349"/>
              <w:jc w:val="both"/>
              <w:rPr>
                <w:rFonts w:cs="Arial Unicode MS"/>
                <w:color w:val="000000"/>
                <w:sz w:val="22"/>
                <w:szCs w:val="22"/>
                <w:u w:color="000000"/>
                <w:lang w:val="hy-AM" w:eastAsia="de-DE"/>
              </w:rPr>
            </w:pPr>
          </w:p>
        </w:tc>
      </w:tr>
      <w:tr w:rsidR="00A448C1" w:rsidRPr="00A448C1" w:rsidTr="00584437">
        <w:tc>
          <w:tcPr>
            <w:tcW w:w="3141" w:type="dxa"/>
            <w:gridSpan w:val="2"/>
            <w:tcBorders>
              <w:top w:val="single" w:sz="4" w:space="0" w:color="auto"/>
              <w:left w:val="single" w:sz="4" w:space="0" w:color="auto"/>
              <w:bottom w:val="single" w:sz="4" w:space="0" w:color="auto"/>
              <w:right w:val="single" w:sz="4" w:space="0" w:color="auto"/>
            </w:tcBorders>
            <w:hideMark/>
          </w:tcPr>
          <w:p w:rsidR="00A448C1" w:rsidRPr="00A448C1" w:rsidRDefault="00A448C1" w:rsidP="00A448C1">
            <w:pPr>
              <w:spacing w:line="276" w:lineRule="auto"/>
              <w:ind w:left="-10" w:right="-108"/>
              <w:rPr>
                <w:rFonts w:cs="Arial Unicode MS"/>
                <w:b/>
                <w:color w:val="000000"/>
                <w:sz w:val="22"/>
                <w:szCs w:val="22"/>
                <w:u w:color="000000"/>
                <w:lang w:val="hy-AM" w:eastAsia="ru-RU"/>
              </w:rPr>
            </w:pPr>
            <w:r w:rsidRPr="00A448C1">
              <w:rPr>
                <w:rFonts w:cs="Times New Roman"/>
                <w:b/>
                <w:sz w:val="22"/>
                <w:szCs w:val="22"/>
                <w:lang w:val="hy-AM" w:eastAsia="ru-RU"/>
              </w:rPr>
              <w:t>11.3 Կազմակերպվել է քննարկում</w:t>
            </w:r>
          </w:p>
        </w:tc>
        <w:tc>
          <w:tcPr>
            <w:tcW w:w="3051" w:type="dxa"/>
            <w:gridSpan w:val="6"/>
            <w:tcBorders>
              <w:top w:val="single" w:sz="4" w:space="0" w:color="auto"/>
              <w:left w:val="single" w:sz="4" w:space="0" w:color="auto"/>
              <w:bottom w:val="single" w:sz="4" w:space="0" w:color="auto"/>
              <w:right w:val="single" w:sz="4" w:space="0" w:color="auto"/>
            </w:tcBorders>
            <w:vAlign w:val="center"/>
            <w:hideMark/>
          </w:tcPr>
          <w:p w:rsidR="00A448C1" w:rsidRPr="00A448C1" w:rsidRDefault="00A448C1" w:rsidP="00A448C1">
            <w:pPr>
              <w:spacing w:line="276" w:lineRule="auto"/>
              <w:ind w:right="-25"/>
              <w:rPr>
                <w:rFonts w:cs="Arial Unicode MS"/>
                <w:color w:val="000000"/>
                <w:sz w:val="22"/>
                <w:szCs w:val="22"/>
                <w:u w:color="000000"/>
                <w:lang w:val="hy-AM" w:eastAsia="de-DE"/>
              </w:rPr>
            </w:pPr>
            <w:r w:rsidRPr="00A448C1">
              <w:rPr>
                <w:rFonts w:cs="Times New Roman"/>
                <w:sz w:val="22"/>
                <w:szCs w:val="22"/>
                <w:lang w:val="hy-AM" w:eastAsia="de-DE"/>
              </w:rPr>
              <w:t xml:space="preserve">Մեկ                 </w:t>
            </w:r>
            <w:r w:rsidRPr="00A448C1">
              <w:rPr>
                <w:rFonts w:cs="Times New Roman"/>
                <w:sz w:val="22"/>
                <w:szCs w:val="22"/>
                <w:lang w:val="hy-AM" w:eastAsia="de-DE"/>
              </w:rPr>
              <w:fldChar w:fldCharType="begin">
                <w:ffData>
                  <w:name w:val="Check24"/>
                  <w:enabled/>
                  <w:calcOnExit w:val="0"/>
                  <w:checkBox>
                    <w:sizeAuto/>
                    <w:default w:val="0"/>
                  </w:checkBox>
                </w:ffData>
              </w:fldChar>
            </w:r>
            <w:bookmarkStart w:id="22" w:name="Check24"/>
            <w:r w:rsidRPr="00A448C1">
              <w:rPr>
                <w:rFonts w:cs="Times New Roman"/>
                <w:sz w:val="22"/>
                <w:szCs w:val="22"/>
                <w:lang w:val="hy-AM" w:eastAsia="de-DE"/>
              </w:rPr>
              <w:instrText xml:space="preserve"> FORMCHECKBOX </w:instrText>
            </w:r>
            <w:r w:rsidR="007B7C9A">
              <w:rPr>
                <w:rFonts w:cs="Times New Roman"/>
                <w:sz w:val="22"/>
                <w:szCs w:val="22"/>
                <w:lang w:val="hy-AM" w:eastAsia="de-DE"/>
              </w:rPr>
            </w:r>
            <w:r w:rsidR="007B7C9A">
              <w:rPr>
                <w:rFonts w:cs="Times New Roman"/>
                <w:sz w:val="22"/>
                <w:szCs w:val="22"/>
                <w:lang w:val="hy-AM" w:eastAsia="de-DE"/>
              </w:rPr>
              <w:fldChar w:fldCharType="separate"/>
            </w:r>
            <w:r w:rsidRPr="00A448C1">
              <w:rPr>
                <w:rFonts w:cs="Times New Roman"/>
                <w:sz w:val="22"/>
                <w:szCs w:val="22"/>
                <w:lang w:val="ru-RU" w:eastAsia="ru-RU"/>
              </w:rPr>
              <w:fldChar w:fldCharType="end"/>
            </w:r>
            <w:bookmarkEnd w:id="22"/>
          </w:p>
        </w:tc>
        <w:tc>
          <w:tcPr>
            <w:tcW w:w="3798" w:type="dxa"/>
            <w:gridSpan w:val="5"/>
            <w:tcBorders>
              <w:top w:val="single" w:sz="4" w:space="0" w:color="auto"/>
              <w:left w:val="single" w:sz="4" w:space="0" w:color="auto"/>
              <w:bottom w:val="single" w:sz="4" w:space="0" w:color="auto"/>
              <w:right w:val="single" w:sz="4" w:space="0" w:color="auto"/>
            </w:tcBorders>
            <w:vAlign w:val="center"/>
            <w:hideMark/>
          </w:tcPr>
          <w:p w:rsidR="00A448C1" w:rsidRPr="00A448C1" w:rsidRDefault="00A448C1" w:rsidP="00CC4F46">
            <w:pPr>
              <w:numPr>
                <w:ilvl w:val="0"/>
                <w:numId w:val="78"/>
              </w:numPr>
              <w:spacing w:line="276" w:lineRule="auto"/>
              <w:ind w:right="-25"/>
              <w:contextualSpacing/>
              <w:rPr>
                <w:rFonts w:cs="Arial Unicode MS"/>
                <w:color w:val="000000"/>
                <w:sz w:val="22"/>
                <w:szCs w:val="22"/>
                <w:u w:color="000000"/>
                <w:lang w:val="hy-AM" w:eastAsia="de-DE"/>
              </w:rPr>
            </w:pPr>
            <w:r w:rsidRPr="00A448C1">
              <w:rPr>
                <w:rFonts w:cs="Times New Roman"/>
                <w:sz w:val="22"/>
                <w:szCs w:val="22"/>
                <w:lang w:val="hy-AM" w:eastAsia="de-DE"/>
              </w:rPr>
              <w:t xml:space="preserve">Մեկից ավելի        </w:t>
            </w:r>
            <w:r w:rsidRPr="00A448C1">
              <w:rPr>
                <w:rFonts w:cs="Times New Roman"/>
                <w:sz w:val="22"/>
                <w:szCs w:val="22"/>
                <w:lang w:val="hy-AM" w:eastAsia="de-DE"/>
              </w:rPr>
              <w:fldChar w:fldCharType="begin">
                <w:ffData>
                  <w:name w:val="Check25"/>
                  <w:enabled/>
                  <w:calcOnExit w:val="0"/>
                  <w:checkBox>
                    <w:sizeAuto/>
                    <w:default w:val="0"/>
                  </w:checkBox>
                </w:ffData>
              </w:fldChar>
            </w:r>
            <w:bookmarkStart w:id="23" w:name="Check25"/>
            <w:r w:rsidRPr="00A448C1">
              <w:rPr>
                <w:rFonts w:cs="Times New Roman"/>
                <w:sz w:val="22"/>
                <w:szCs w:val="22"/>
                <w:lang w:val="hy-AM" w:eastAsia="de-DE"/>
              </w:rPr>
              <w:instrText xml:space="preserve"> FORMCHECKBOX </w:instrText>
            </w:r>
            <w:r w:rsidR="007B7C9A">
              <w:rPr>
                <w:rFonts w:cs="Times New Roman"/>
                <w:sz w:val="22"/>
                <w:szCs w:val="22"/>
                <w:lang w:val="hy-AM" w:eastAsia="de-DE"/>
              </w:rPr>
            </w:r>
            <w:r w:rsidR="007B7C9A">
              <w:rPr>
                <w:rFonts w:cs="Times New Roman"/>
                <w:sz w:val="22"/>
                <w:szCs w:val="22"/>
                <w:lang w:val="hy-AM" w:eastAsia="de-DE"/>
              </w:rPr>
              <w:fldChar w:fldCharType="separate"/>
            </w:r>
            <w:r w:rsidRPr="00A448C1">
              <w:rPr>
                <w:rFonts w:cs="Times New Roman"/>
                <w:sz w:val="22"/>
                <w:szCs w:val="22"/>
                <w:lang w:val="ru-RU" w:eastAsia="ru-RU"/>
              </w:rPr>
              <w:fldChar w:fldCharType="end"/>
            </w:r>
            <w:bookmarkEnd w:id="23"/>
          </w:p>
        </w:tc>
      </w:tr>
      <w:tr w:rsidR="00A448C1" w:rsidRPr="00A448C1" w:rsidTr="00584437">
        <w:tc>
          <w:tcPr>
            <w:tcW w:w="3141" w:type="dxa"/>
            <w:gridSpan w:val="2"/>
            <w:tcBorders>
              <w:top w:val="single" w:sz="4" w:space="0" w:color="auto"/>
              <w:left w:val="single" w:sz="4" w:space="0" w:color="auto"/>
              <w:bottom w:val="single" w:sz="4" w:space="0" w:color="auto"/>
              <w:right w:val="single" w:sz="4" w:space="0" w:color="auto"/>
            </w:tcBorders>
            <w:hideMark/>
          </w:tcPr>
          <w:p w:rsidR="00A448C1" w:rsidRPr="00A448C1" w:rsidRDefault="00A448C1" w:rsidP="00A448C1">
            <w:pPr>
              <w:spacing w:line="276" w:lineRule="auto"/>
              <w:ind w:left="-10" w:right="-108"/>
              <w:rPr>
                <w:rFonts w:cs="Arial Unicode MS"/>
                <w:b/>
                <w:color w:val="000000"/>
                <w:sz w:val="22"/>
                <w:szCs w:val="22"/>
                <w:u w:color="000000"/>
                <w:lang w:val="hy-AM" w:eastAsia="ru-RU"/>
              </w:rPr>
            </w:pPr>
            <w:r w:rsidRPr="00A448C1">
              <w:rPr>
                <w:rFonts w:cs="Times New Roman"/>
                <w:b/>
                <w:sz w:val="22"/>
                <w:szCs w:val="22"/>
                <w:lang w:val="hy-AM" w:eastAsia="ru-RU"/>
              </w:rPr>
              <w:t>11.4 Ստացված առաջարկությունների քանակը</w:t>
            </w:r>
          </w:p>
        </w:tc>
        <w:tc>
          <w:tcPr>
            <w:tcW w:w="3051" w:type="dxa"/>
            <w:gridSpan w:val="6"/>
            <w:tcBorders>
              <w:top w:val="single" w:sz="4" w:space="0" w:color="auto"/>
              <w:left w:val="single" w:sz="4" w:space="0" w:color="auto"/>
              <w:bottom w:val="single" w:sz="4" w:space="0" w:color="auto"/>
              <w:right w:val="single" w:sz="4" w:space="0" w:color="auto"/>
            </w:tcBorders>
            <w:vAlign w:val="center"/>
            <w:hideMark/>
          </w:tcPr>
          <w:p w:rsidR="00A448C1" w:rsidRPr="00A448C1" w:rsidRDefault="00A448C1" w:rsidP="00A448C1">
            <w:pPr>
              <w:spacing w:line="276" w:lineRule="auto"/>
              <w:ind w:right="-25"/>
              <w:rPr>
                <w:rFonts w:cs="Arial Unicode MS"/>
                <w:color w:val="000000"/>
                <w:sz w:val="22"/>
                <w:szCs w:val="22"/>
                <w:u w:color="000000"/>
                <w:lang w:val="hy-AM" w:eastAsia="de-DE"/>
              </w:rPr>
            </w:pPr>
            <w:r w:rsidRPr="00A448C1">
              <w:rPr>
                <w:rFonts w:cs="Times New Roman"/>
                <w:sz w:val="22"/>
                <w:szCs w:val="22"/>
                <w:lang w:val="hy-AM" w:eastAsia="de-DE"/>
              </w:rPr>
              <w:t xml:space="preserve">Մինչև 5           </w:t>
            </w:r>
            <w:r w:rsidRPr="00A448C1">
              <w:rPr>
                <w:rFonts w:cs="Times New Roman"/>
                <w:sz w:val="22"/>
                <w:szCs w:val="22"/>
                <w:lang w:val="hy-AM" w:eastAsia="de-DE"/>
              </w:rPr>
              <w:fldChar w:fldCharType="begin">
                <w:ffData>
                  <w:name w:val="Check26"/>
                  <w:enabled/>
                  <w:calcOnExit w:val="0"/>
                  <w:checkBox>
                    <w:sizeAuto/>
                    <w:default w:val="0"/>
                  </w:checkBox>
                </w:ffData>
              </w:fldChar>
            </w:r>
            <w:bookmarkStart w:id="24" w:name="Check26"/>
            <w:r w:rsidRPr="00A448C1">
              <w:rPr>
                <w:rFonts w:cs="Times New Roman"/>
                <w:sz w:val="22"/>
                <w:szCs w:val="22"/>
                <w:lang w:val="hy-AM" w:eastAsia="de-DE"/>
              </w:rPr>
              <w:instrText xml:space="preserve"> FORMCHECKBOX </w:instrText>
            </w:r>
            <w:r w:rsidR="007B7C9A">
              <w:rPr>
                <w:rFonts w:cs="Times New Roman"/>
                <w:sz w:val="22"/>
                <w:szCs w:val="22"/>
                <w:lang w:val="hy-AM" w:eastAsia="de-DE"/>
              </w:rPr>
            </w:r>
            <w:r w:rsidR="007B7C9A">
              <w:rPr>
                <w:rFonts w:cs="Times New Roman"/>
                <w:sz w:val="22"/>
                <w:szCs w:val="22"/>
                <w:lang w:val="hy-AM" w:eastAsia="de-DE"/>
              </w:rPr>
              <w:fldChar w:fldCharType="separate"/>
            </w:r>
            <w:r w:rsidRPr="00A448C1">
              <w:rPr>
                <w:rFonts w:cs="Times New Roman"/>
                <w:sz w:val="22"/>
                <w:szCs w:val="22"/>
                <w:lang w:val="ru-RU" w:eastAsia="ru-RU"/>
              </w:rPr>
              <w:fldChar w:fldCharType="end"/>
            </w:r>
            <w:bookmarkEnd w:id="24"/>
          </w:p>
        </w:tc>
        <w:tc>
          <w:tcPr>
            <w:tcW w:w="3798" w:type="dxa"/>
            <w:gridSpan w:val="5"/>
            <w:tcBorders>
              <w:top w:val="single" w:sz="4" w:space="0" w:color="auto"/>
              <w:left w:val="single" w:sz="4" w:space="0" w:color="auto"/>
              <w:bottom w:val="single" w:sz="4" w:space="0" w:color="auto"/>
              <w:right w:val="single" w:sz="4" w:space="0" w:color="auto"/>
            </w:tcBorders>
            <w:vAlign w:val="center"/>
            <w:hideMark/>
          </w:tcPr>
          <w:p w:rsidR="00A448C1" w:rsidRPr="00A448C1" w:rsidRDefault="00A448C1" w:rsidP="00CC4F46">
            <w:pPr>
              <w:numPr>
                <w:ilvl w:val="0"/>
                <w:numId w:val="78"/>
              </w:numPr>
              <w:spacing w:line="276" w:lineRule="auto"/>
              <w:ind w:right="-25"/>
              <w:contextualSpacing/>
              <w:rPr>
                <w:rFonts w:cs="Arial Unicode MS"/>
                <w:color w:val="000000"/>
                <w:sz w:val="22"/>
                <w:szCs w:val="22"/>
                <w:u w:color="000000"/>
                <w:lang w:val="hy-AM" w:eastAsia="de-DE"/>
              </w:rPr>
            </w:pPr>
            <w:r w:rsidRPr="00A448C1">
              <w:rPr>
                <w:rFonts w:cs="Times New Roman"/>
                <w:sz w:val="22"/>
                <w:szCs w:val="22"/>
                <w:lang w:val="hy-AM" w:eastAsia="de-DE"/>
              </w:rPr>
              <w:t xml:space="preserve">5-ից ավելի           </w:t>
            </w:r>
            <w:r w:rsidRPr="00A448C1">
              <w:rPr>
                <w:rFonts w:cs="Times New Roman"/>
                <w:sz w:val="22"/>
                <w:szCs w:val="22"/>
                <w:lang w:val="hy-AM" w:eastAsia="de-DE"/>
              </w:rPr>
              <w:fldChar w:fldCharType="begin">
                <w:ffData>
                  <w:name w:val="Check27"/>
                  <w:enabled/>
                  <w:calcOnExit w:val="0"/>
                  <w:checkBox>
                    <w:sizeAuto/>
                    <w:default w:val="0"/>
                  </w:checkBox>
                </w:ffData>
              </w:fldChar>
            </w:r>
            <w:bookmarkStart w:id="25" w:name="Check27"/>
            <w:r w:rsidRPr="00A448C1">
              <w:rPr>
                <w:rFonts w:cs="Times New Roman"/>
                <w:sz w:val="22"/>
                <w:szCs w:val="22"/>
                <w:lang w:val="hy-AM" w:eastAsia="de-DE"/>
              </w:rPr>
              <w:instrText xml:space="preserve"> FORMCHECKBOX </w:instrText>
            </w:r>
            <w:r w:rsidR="007B7C9A">
              <w:rPr>
                <w:rFonts w:cs="Times New Roman"/>
                <w:sz w:val="22"/>
                <w:szCs w:val="22"/>
                <w:lang w:val="hy-AM" w:eastAsia="de-DE"/>
              </w:rPr>
            </w:r>
            <w:r w:rsidR="007B7C9A">
              <w:rPr>
                <w:rFonts w:cs="Times New Roman"/>
                <w:sz w:val="22"/>
                <w:szCs w:val="22"/>
                <w:lang w:val="hy-AM" w:eastAsia="de-DE"/>
              </w:rPr>
              <w:fldChar w:fldCharType="separate"/>
            </w:r>
            <w:r w:rsidRPr="00A448C1">
              <w:rPr>
                <w:rFonts w:cs="Times New Roman"/>
                <w:sz w:val="22"/>
                <w:szCs w:val="22"/>
                <w:lang w:val="ru-RU" w:eastAsia="ru-RU"/>
              </w:rPr>
              <w:fldChar w:fldCharType="end"/>
            </w:r>
            <w:bookmarkEnd w:id="25"/>
          </w:p>
        </w:tc>
      </w:tr>
      <w:tr w:rsidR="00A448C1" w:rsidRPr="00A448C1" w:rsidTr="00584437">
        <w:tc>
          <w:tcPr>
            <w:tcW w:w="3141" w:type="dxa"/>
            <w:gridSpan w:val="2"/>
            <w:tcBorders>
              <w:top w:val="single" w:sz="4" w:space="0" w:color="auto"/>
              <w:left w:val="single" w:sz="4" w:space="0" w:color="auto"/>
              <w:bottom w:val="single" w:sz="4" w:space="0" w:color="auto"/>
              <w:right w:val="single" w:sz="4" w:space="0" w:color="auto"/>
            </w:tcBorders>
            <w:hideMark/>
          </w:tcPr>
          <w:p w:rsidR="00A448C1" w:rsidRPr="00A448C1" w:rsidRDefault="00A448C1" w:rsidP="00A448C1">
            <w:pPr>
              <w:spacing w:line="276" w:lineRule="auto"/>
              <w:ind w:left="-10" w:right="-108"/>
              <w:rPr>
                <w:rFonts w:cs="Arial Unicode MS"/>
                <w:b/>
                <w:color w:val="000000"/>
                <w:sz w:val="22"/>
                <w:szCs w:val="22"/>
                <w:u w:color="000000"/>
                <w:lang w:val="hy-AM" w:eastAsia="ru-RU"/>
              </w:rPr>
            </w:pPr>
            <w:r w:rsidRPr="00A448C1">
              <w:rPr>
                <w:rFonts w:cs="Times New Roman"/>
                <w:b/>
                <w:sz w:val="22"/>
                <w:szCs w:val="22"/>
                <w:lang w:val="hy-AM" w:eastAsia="ru-RU"/>
              </w:rPr>
              <w:t>11.5 Ստացված առաջարկների հիման վրա բովանդակային փոփոխություն կատարվել է</w:t>
            </w:r>
          </w:p>
        </w:tc>
        <w:tc>
          <w:tcPr>
            <w:tcW w:w="3051" w:type="dxa"/>
            <w:gridSpan w:val="6"/>
            <w:tcBorders>
              <w:top w:val="single" w:sz="4" w:space="0" w:color="auto"/>
              <w:left w:val="single" w:sz="4" w:space="0" w:color="auto"/>
              <w:bottom w:val="single" w:sz="4" w:space="0" w:color="auto"/>
              <w:right w:val="single" w:sz="4" w:space="0" w:color="auto"/>
            </w:tcBorders>
            <w:vAlign w:val="center"/>
            <w:hideMark/>
          </w:tcPr>
          <w:p w:rsidR="00A448C1" w:rsidRPr="00A448C1" w:rsidRDefault="00A448C1" w:rsidP="00CC4F46">
            <w:pPr>
              <w:numPr>
                <w:ilvl w:val="0"/>
                <w:numId w:val="78"/>
              </w:numPr>
              <w:spacing w:line="276" w:lineRule="auto"/>
              <w:ind w:right="-25"/>
              <w:contextualSpacing/>
              <w:rPr>
                <w:rFonts w:cs="Arial Unicode MS"/>
                <w:color w:val="000000"/>
                <w:sz w:val="22"/>
                <w:szCs w:val="22"/>
                <w:u w:color="000000"/>
                <w:lang w:val="hy-AM" w:eastAsia="de-DE"/>
              </w:rPr>
            </w:pPr>
            <w:r w:rsidRPr="00A448C1">
              <w:rPr>
                <w:rFonts w:cs="Times New Roman"/>
                <w:sz w:val="22"/>
                <w:szCs w:val="22"/>
                <w:lang w:val="hy-AM" w:eastAsia="de-DE"/>
              </w:rPr>
              <w:t xml:space="preserve">Այո                 </w:t>
            </w:r>
            <w:r w:rsidRPr="00A448C1">
              <w:rPr>
                <w:rFonts w:cs="Times New Roman"/>
                <w:sz w:val="22"/>
                <w:szCs w:val="22"/>
                <w:lang w:val="hy-AM" w:eastAsia="de-DE"/>
              </w:rPr>
              <w:fldChar w:fldCharType="begin">
                <w:ffData>
                  <w:name w:val="Check22"/>
                  <w:enabled/>
                  <w:calcOnExit w:val="0"/>
                  <w:checkBox>
                    <w:sizeAuto/>
                    <w:default w:val="0"/>
                  </w:checkBox>
                </w:ffData>
              </w:fldChar>
            </w:r>
            <w:r w:rsidRPr="00A448C1">
              <w:rPr>
                <w:rFonts w:cs="Times New Roman"/>
                <w:sz w:val="22"/>
                <w:szCs w:val="22"/>
                <w:lang w:val="hy-AM" w:eastAsia="de-DE"/>
              </w:rPr>
              <w:instrText xml:space="preserve"> FORMCHECKBOX </w:instrText>
            </w:r>
            <w:r w:rsidR="007B7C9A">
              <w:rPr>
                <w:rFonts w:cs="Times New Roman"/>
                <w:sz w:val="22"/>
                <w:szCs w:val="22"/>
                <w:lang w:val="hy-AM" w:eastAsia="de-DE"/>
              </w:rPr>
            </w:r>
            <w:r w:rsidR="007B7C9A">
              <w:rPr>
                <w:rFonts w:cs="Times New Roman"/>
                <w:sz w:val="22"/>
                <w:szCs w:val="22"/>
                <w:lang w:val="hy-AM" w:eastAsia="de-DE"/>
              </w:rPr>
              <w:fldChar w:fldCharType="separate"/>
            </w:r>
            <w:r w:rsidRPr="00A448C1">
              <w:rPr>
                <w:rFonts w:cs="Times New Roman"/>
                <w:sz w:val="22"/>
                <w:szCs w:val="22"/>
                <w:lang w:val="hy-AM" w:eastAsia="de-DE"/>
              </w:rPr>
              <w:fldChar w:fldCharType="end"/>
            </w:r>
          </w:p>
        </w:tc>
        <w:tc>
          <w:tcPr>
            <w:tcW w:w="3798" w:type="dxa"/>
            <w:gridSpan w:val="5"/>
            <w:tcBorders>
              <w:top w:val="single" w:sz="4" w:space="0" w:color="auto"/>
              <w:left w:val="single" w:sz="4" w:space="0" w:color="auto"/>
              <w:bottom w:val="single" w:sz="4" w:space="0" w:color="auto"/>
              <w:right w:val="single" w:sz="4" w:space="0" w:color="auto"/>
            </w:tcBorders>
            <w:vAlign w:val="center"/>
            <w:hideMark/>
          </w:tcPr>
          <w:p w:rsidR="00A448C1" w:rsidRPr="00A448C1" w:rsidRDefault="00A448C1" w:rsidP="00A448C1">
            <w:pPr>
              <w:spacing w:line="276" w:lineRule="auto"/>
              <w:ind w:right="-25"/>
              <w:rPr>
                <w:rFonts w:cs="Arial Unicode MS"/>
                <w:color w:val="000000"/>
                <w:sz w:val="22"/>
                <w:szCs w:val="22"/>
                <w:u w:color="000000"/>
                <w:lang w:val="hy-AM" w:eastAsia="de-DE"/>
              </w:rPr>
            </w:pPr>
            <w:r w:rsidRPr="00A448C1">
              <w:rPr>
                <w:rFonts w:cs="Times New Roman"/>
                <w:sz w:val="22"/>
                <w:szCs w:val="22"/>
                <w:lang w:val="hy-AM" w:eastAsia="de-DE"/>
              </w:rPr>
              <w:t xml:space="preserve">Ոչ                     </w:t>
            </w:r>
            <w:r w:rsidRPr="00A448C1">
              <w:rPr>
                <w:rFonts w:cs="Times New Roman"/>
                <w:sz w:val="22"/>
                <w:szCs w:val="22"/>
                <w:lang w:val="hy-AM" w:eastAsia="de-DE"/>
              </w:rPr>
              <w:fldChar w:fldCharType="begin">
                <w:ffData>
                  <w:name w:val="Check23"/>
                  <w:enabled/>
                  <w:calcOnExit w:val="0"/>
                  <w:checkBox>
                    <w:sizeAuto/>
                    <w:default w:val="0"/>
                  </w:checkBox>
                </w:ffData>
              </w:fldChar>
            </w:r>
            <w:r w:rsidRPr="00A448C1">
              <w:rPr>
                <w:rFonts w:cs="Times New Roman"/>
                <w:sz w:val="22"/>
                <w:szCs w:val="22"/>
                <w:lang w:val="hy-AM" w:eastAsia="de-DE"/>
              </w:rPr>
              <w:instrText xml:space="preserve"> FORMCHECKBOX </w:instrText>
            </w:r>
            <w:r w:rsidR="007B7C9A">
              <w:rPr>
                <w:rFonts w:cs="Times New Roman"/>
                <w:sz w:val="22"/>
                <w:szCs w:val="22"/>
                <w:lang w:val="hy-AM" w:eastAsia="de-DE"/>
              </w:rPr>
            </w:r>
            <w:r w:rsidR="007B7C9A">
              <w:rPr>
                <w:rFonts w:cs="Times New Roman"/>
                <w:sz w:val="22"/>
                <w:szCs w:val="22"/>
                <w:lang w:val="hy-AM" w:eastAsia="de-DE"/>
              </w:rPr>
              <w:fldChar w:fldCharType="separate"/>
            </w:r>
            <w:r w:rsidRPr="00A448C1">
              <w:rPr>
                <w:rFonts w:cs="Times New Roman"/>
                <w:sz w:val="22"/>
                <w:szCs w:val="22"/>
                <w:lang w:val="hy-AM" w:eastAsia="de-DE"/>
              </w:rPr>
              <w:fldChar w:fldCharType="end"/>
            </w:r>
          </w:p>
        </w:tc>
      </w:tr>
    </w:tbl>
    <w:p w:rsidR="00E528FB" w:rsidRDefault="00E528FB" w:rsidP="00A448C1">
      <w:pPr>
        <w:rPr>
          <w:sz w:val="22"/>
          <w:szCs w:val="22"/>
          <w:lang w:eastAsia="ru-RU"/>
        </w:rPr>
      </w:pPr>
      <w:r>
        <w:rPr>
          <w:sz w:val="22"/>
          <w:szCs w:val="22"/>
          <w:lang w:eastAsia="ru-RU"/>
        </w:rPr>
        <w:br w:type="page"/>
      </w:r>
    </w:p>
    <w:p w:rsidR="00A448C1" w:rsidRPr="00A448C1" w:rsidRDefault="00E528FB" w:rsidP="00A448C1">
      <w:pPr>
        <w:rPr>
          <w:sz w:val="22"/>
          <w:szCs w:val="22"/>
          <w:lang w:eastAsia="ru-RU"/>
        </w:rPr>
        <w:sectPr w:rsidR="00A448C1" w:rsidRPr="00A448C1" w:rsidSect="001C67CF">
          <w:pgSz w:w="11906" w:h="16838" w:code="9"/>
          <w:pgMar w:top="893" w:right="850" w:bottom="1138" w:left="1699" w:header="720" w:footer="0" w:gutter="0"/>
          <w:cols w:space="720"/>
          <w:docGrid w:linePitch="360"/>
        </w:sectPr>
      </w:pPr>
      <w:r>
        <w:rPr>
          <w:sz w:val="22"/>
          <w:szCs w:val="22"/>
          <w:lang w:eastAsia="ru-RU"/>
        </w:rPr>
        <w:lastRenderedPageBreak/>
        <w:br w:type="page"/>
      </w:r>
    </w:p>
    <w:p w:rsidR="00A448C1" w:rsidRPr="00A448C1" w:rsidRDefault="00A448C1" w:rsidP="00A448C1">
      <w:pPr>
        <w:jc w:val="center"/>
        <w:rPr>
          <w:b/>
          <w:sz w:val="22"/>
          <w:szCs w:val="22"/>
          <w:lang w:eastAsia="ru-RU"/>
        </w:rPr>
      </w:pPr>
      <w:r w:rsidRPr="00A448C1">
        <w:rPr>
          <w:b/>
          <w:sz w:val="22"/>
          <w:szCs w:val="22"/>
          <w:lang w:val="ru-RU" w:eastAsia="ru-RU"/>
        </w:rPr>
        <w:lastRenderedPageBreak/>
        <w:t>ԱՄՓՈՓԱԹԵՐԹ</w:t>
      </w:r>
    </w:p>
    <w:p w:rsidR="00A448C1" w:rsidRPr="00A448C1" w:rsidRDefault="00A448C1" w:rsidP="00A448C1">
      <w:pPr>
        <w:jc w:val="center"/>
        <w:rPr>
          <w:b/>
          <w:sz w:val="22"/>
          <w:szCs w:val="22"/>
          <w:lang w:val="ru-RU" w:eastAsia="ru-RU"/>
        </w:rPr>
      </w:pPr>
    </w:p>
    <w:p w:rsidR="00A448C1" w:rsidRPr="00A448C1" w:rsidRDefault="00A448C1" w:rsidP="00A448C1">
      <w:pPr>
        <w:jc w:val="center"/>
        <w:rPr>
          <w:b/>
          <w:sz w:val="22"/>
          <w:szCs w:val="22"/>
          <w:lang w:val="ru-RU" w:eastAsia="ru-RU"/>
        </w:rPr>
      </w:pPr>
      <w:r w:rsidRPr="00A448C1">
        <w:rPr>
          <w:b/>
          <w:sz w:val="22"/>
          <w:szCs w:val="22"/>
          <w:lang w:val="ru-RU" w:eastAsia="ru-RU"/>
        </w:rPr>
        <w:t>«ՀԱՅԱՍՏԱՆԻ ՀԱՆՐԱՊԵՏՈՒԹՅՈՒ</w:t>
      </w:r>
      <w:r w:rsidRPr="00A448C1">
        <w:rPr>
          <w:b/>
          <w:sz w:val="22"/>
          <w:szCs w:val="22"/>
          <w:lang w:val="ru-RU" w:eastAsia="ru-RU"/>
        </w:rPr>
        <w:softHyphen/>
        <w:t>ՆՈՒՄ ԳԵՆԴԵՐԱՅԻՆ ՔԱՂԱՔԱԿԱՆՈՒԹՅԱՆ ԻՐԱԿԱՆԱՑՄԱՆ 2019-2023 ԹՎԱԿԱՆ</w:t>
      </w:r>
      <w:r w:rsidRPr="00A448C1">
        <w:rPr>
          <w:b/>
          <w:sz w:val="22"/>
          <w:szCs w:val="22"/>
          <w:lang w:val="ru-RU" w:eastAsia="ru-RU"/>
        </w:rPr>
        <w:softHyphen/>
        <w:t>ՆԵՐԻ ՌԱԶՄԱՎԱՐՈՒԹՅՈՒՆԸ և ՄԻՋՈՑԱ</w:t>
      </w:r>
      <w:r w:rsidRPr="00A448C1">
        <w:rPr>
          <w:b/>
          <w:sz w:val="22"/>
          <w:szCs w:val="22"/>
          <w:lang w:val="ru-RU" w:eastAsia="ru-RU"/>
        </w:rPr>
        <w:softHyphen/>
        <w:t>ՌՈՒՄՆԵՐԻ ԾՐԱԳԻՐԸ ՀԱՍՏԱՏԵԼՈՒ ՄԱՍԻՆ»</w:t>
      </w:r>
    </w:p>
    <w:p w:rsidR="00A448C1" w:rsidRPr="00A448C1" w:rsidRDefault="00A448C1" w:rsidP="00A448C1">
      <w:pPr>
        <w:jc w:val="center"/>
        <w:rPr>
          <w:rFonts w:cs="Times New Roman"/>
          <w:b/>
          <w:sz w:val="22"/>
          <w:szCs w:val="22"/>
          <w:lang w:val="ru-RU" w:eastAsia="ru-RU"/>
        </w:rPr>
      </w:pPr>
      <w:r w:rsidRPr="00A448C1">
        <w:rPr>
          <w:b/>
          <w:sz w:val="22"/>
          <w:szCs w:val="22"/>
          <w:lang w:val="ru-RU" w:eastAsia="ru-RU"/>
        </w:rPr>
        <w:t>ՀԱՅԱՍՏԱՆԻ</w:t>
      </w:r>
      <w:r w:rsidRPr="00A448C1">
        <w:rPr>
          <w:rFonts w:cs="Times New Roman"/>
          <w:b/>
          <w:sz w:val="22"/>
          <w:szCs w:val="22"/>
          <w:lang w:val="ru-RU" w:eastAsia="ru-RU"/>
        </w:rPr>
        <w:t xml:space="preserve"> </w:t>
      </w:r>
      <w:r w:rsidRPr="00A448C1">
        <w:rPr>
          <w:b/>
          <w:sz w:val="22"/>
          <w:szCs w:val="22"/>
          <w:lang w:val="ru-RU" w:eastAsia="ru-RU"/>
        </w:rPr>
        <w:t>ՀԱՆՐԱՊԵՏՈՒԹՅԱՆ</w:t>
      </w:r>
      <w:r w:rsidRPr="00A448C1">
        <w:rPr>
          <w:rFonts w:cs="Times New Roman"/>
          <w:b/>
          <w:sz w:val="22"/>
          <w:szCs w:val="22"/>
          <w:lang w:val="ru-RU" w:eastAsia="ru-RU"/>
        </w:rPr>
        <w:t xml:space="preserve"> </w:t>
      </w:r>
      <w:r w:rsidRPr="00A448C1">
        <w:rPr>
          <w:b/>
          <w:sz w:val="22"/>
          <w:szCs w:val="22"/>
          <w:lang w:val="ru-RU" w:eastAsia="ru-RU"/>
        </w:rPr>
        <w:t>ԿԱՌԱՎԱՐՈՒԹՅԱՆ</w:t>
      </w:r>
      <w:r w:rsidRPr="00A448C1">
        <w:rPr>
          <w:rFonts w:cs="Times New Roman"/>
          <w:b/>
          <w:sz w:val="22"/>
          <w:szCs w:val="22"/>
          <w:lang w:val="ru-RU" w:eastAsia="ru-RU"/>
        </w:rPr>
        <w:t xml:space="preserve"> </w:t>
      </w:r>
      <w:r w:rsidRPr="00A448C1">
        <w:rPr>
          <w:b/>
          <w:sz w:val="22"/>
          <w:szCs w:val="22"/>
          <w:lang w:val="ru-RU" w:eastAsia="ru-RU"/>
        </w:rPr>
        <w:t>ՈՐՈՇՄԱՆ</w:t>
      </w:r>
      <w:r w:rsidRPr="00A448C1">
        <w:rPr>
          <w:rFonts w:cs="Times New Roman"/>
          <w:b/>
          <w:sz w:val="22"/>
          <w:szCs w:val="22"/>
          <w:lang w:val="ru-RU" w:eastAsia="ru-RU"/>
        </w:rPr>
        <w:t xml:space="preserve"> </w:t>
      </w:r>
      <w:r w:rsidRPr="00A448C1">
        <w:rPr>
          <w:b/>
          <w:sz w:val="22"/>
          <w:szCs w:val="22"/>
          <w:lang w:val="ru-RU" w:eastAsia="ru-RU"/>
        </w:rPr>
        <w:t>ՆԱԽԱԳԾԻ</w:t>
      </w:r>
      <w:r w:rsidRPr="00A448C1">
        <w:rPr>
          <w:rFonts w:cs="Times New Roman"/>
          <w:b/>
          <w:sz w:val="22"/>
          <w:szCs w:val="22"/>
          <w:lang w:val="ru-RU" w:eastAsia="ru-RU"/>
        </w:rPr>
        <w:t xml:space="preserve"> </w:t>
      </w:r>
      <w:r w:rsidRPr="00A448C1">
        <w:rPr>
          <w:b/>
          <w:sz w:val="22"/>
          <w:szCs w:val="22"/>
          <w:lang w:val="ru-RU" w:eastAsia="ru-RU"/>
        </w:rPr>
        <w:t>ՎԵՐԱԲԵՐՅԱԼ</w:t>
      </w:r>
      <w:r w:rsidRPr="00A448C1">
        <w:rPr>
          <w:rFonts w:cs="Times New Roman"/>
          <w:b/>
          <w:sz w:val="22"/>
          <w:szCs w:val="22"/>
          <w:lang w:val="ru-RU" w:eastAsia="ru-RU"/>
        </w:rPr>
        <w:t xml:space="preserve"> </w:t>
      </w:r>
      <w:r w:rsidRPr="00A448C1">
        <w:rPr>
          <w:b/>
          <w:sz w:val="22"/>
          <w:szCs w:val="22"/>
          <w:lang w:val="ru-RU" w:eastAsia="ru-RU"/>
        </w:rPr>
        <w:t>ՍՏԱՑՎԱԾ</w:t>
      </w:r>
      <w:r w:rsidRPr="00A448C1">
        <w:rPr>
          <w:rFonts w:cs="Times New Roman"/>
          <w:b/>
          <w:sz w:val="22"/>
          <w:szCs w:val="22"/>
          <w:lang w:val="ru-RU" w:eastAsia="ru-RU"/>
        </w:rPr>
        <w:t xml:space="preserve"> </w:t>
      </w:r>
      <w:r w:rsidRPr="00A448C1">
        <w:rPr>
          <w:b/>
          <w:sz w:val="22"/>
          <w:szCs w:val="22"/>
          <w:lang w:val="ru-RU" w:eastAsia="ru-RU"/>
        </w:rPr>
        <w:t>ԴԻՏՈՂՈՒԹՅՈՒՆՆԵՐԻ</w:t>
      </w:r>
      <w:r w:rsidRPr="00A448C1">
        <w:rPr>
          <w:rFonts w:cs="Times New Roman"/>
          <w:b/>
          <w:sz w:val="22"/>
          <w:szCs w:val="22"/>
          <w:lang w:val="ru-RU" w:eastAsia="ru-RU"/>
        </w:rPr>
        <w:t xml:space="preserve"> </w:t>
      </w:r>
      <w:r w:rsidRPr="00A448C1">
        <w:rPr>
          <w:b/>
          <w:sz w:val="22"/>
          <w:szCs w:val="22"/>
          <w:lang w:val="ru-RU" w:eastAsia="ru-RU"/>
        </w:rPr>
        <w:t>ԵՎ</w:t>
      </w:r>
      <w:r w:rsidRPr="00A448C1">
        <w:rPr>
          <w:rFonts w:cs="Times New Roman"/>
          <w:b/>
          <w:sz w:val="22"/>
          <w:szCs w:val="22"/>
          <w:lang w:val="ru-RU" w:eastAsia="ru-RU"/>
        </w:rPr>
        <w:t xml:space="preserve"> </w:t>
      </w:r>
      <w:r w:rsidRPr="00A448C1">
        <w:rPr>
          <w:b/>
          <w:sz w:val="22"/>
          <w:szCs w:val="22"/>
          <w:lang w:val="ru-RU" w:eastAsia="ru-RU"/>
        </w:rPr>
        <w:t>ԱՌԱՋԱՐԿՈՒԹՅՈՒՆՆԵՐԻ</w:t>
      </w:r>
    </w:p>
    <w:p w:rsidR="00A448C1" w:rsidRPr="00A448C1" w:rsidRDefault="00A448C1" w:rsidP="00A448C1">
      <w:pPr>
        <w:rPr>
          <w:rFonts w:cs="Times New Roman"/>
          <w:sz w:val="22"/>
          <w:szCs w:val="22"/>
          <w:lang w:val="af-ZA" w:eastAsia="ru-RU"/>
        </w:rPr>
      </w:pPr>
      <w:r w:rsidRPr="00A448C1">
        <w:rPr>
          <w:rFonts w:cs="Times New Roman"/>
          <w:b/>
          <w:sz w:val="22"/>
          <w:szCs w:val="22"/>
          <w:lang w:val="et-EE" w:eastAsia="ru-RU"/>
        </w:rPr>
        <w:t xml:space="preserve"> </w:t>
      </w:r>
    </w:p>
    <w:tbl>
      <w:tblPr>
        <w:tblW w:w="15120" w:type="dxa"/>
        <w:tblInd w:w="-1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2700"/>
        <w:gridCol w:w="5490"/>
        <w:gridCol w:w="1980"/>
        <w:gridCol w:w="4230"/>
      </w:tblGrid>
      <w:tr w:rsidR="00A448C1" w:rsidRPr="00A448C1" w:rsidTr="00E528FB">
        <w:trPr>
          <w:trHeight w:val="57"/>
        </w:trPr>
        <w:tc>
          <w:tcPr>
            <w:tcW w:w="72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jc w:val="center"/>
              <w:rPr>
                <w:b/>
                <w:sz w:val="22"/>
                <w:szCs w:val="22"/>
                <w:lang w:val="ru-RU" w:eastAsia="ru-RU"/>
              </w:rPr>
            </w:pPr>
            <w:r w:rsidRPr="00A448C1">
              <w:rPr>
                <w:b/>
                <w:sz w:val="22"/>
                <w:szCs w:val="22"/>
                <w:lang w:val="ru-RU" w:eastAsia="ru-RU"/>
              </w:rPr>
              <w:t>հ/հ</w:t>
            </w:r>
          </w:p>
        </w:tc>
        <w:tc>
          <w:tcPr>
            <w:tcW w:w="270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jc w:val="center"/>
              <w:rPr>
                <w:b/>
                <w:sz w:val="22"/>
                <w:szCs w:val="22"/>
                <w:lang w:val="ru-RU" w:eastAsia="ru-RU"/>
              </w:rPr>
            </w:pPr>
            <w:r w:rsidRPr="00A448C1">
              <w:rPr>
                <w:b/>
                <w:sz w:val="22"/>
                <w:szCs w:val="22"/>
                <w:lang w:val="ru-RU" w:eastAsia="ru-RU"/>
              </w:rPr>
              <w:t>Առաջարկության հեղինակը, գրության ամսաթիվը, գրության համարը</w:t>
            </w:r>
          </w:p>
        </w:tc>
        <w:tc>
          <w:tcPr>
            <w:tcW w:w="5490" w:type="dxa"/>
            <w:tcBorders>
              <w:top w:val="single" w:sz="4" w:space="0" w:color="auto"/>
              <w:left w:val="single" w:sz="4" w:space="0" w:color="auto"/>
              <w:bottom w:val="single" w:sz="4" w:space="0" w:color="auto"/>
              <w:right w:val="single" w:sz="4" w:space="0" w:color="auto"/>
            </w:tcBorders>
          </w:tcPr>
          <w:p w:rsidR="00A448C1" w:rsidRPr="00A448C1" w:rsidRDefault="00A448C1" w:rsidP="004D4F1C">
            <w:pPr>
              <w:ind w:right="-288"/>
              <w:jc w:val="center"/>
              <w:rPr>
                <w:b/>
                <w:sz w:val="22"/>
                <w:szCs w:val="22"/>
                <w:lang w:val="ru-RU" w:eastAsia="ru-RU"/>
              </w:rPr>
            </w:pPr>
            <w:r w:rsidRPr="00A448C1">
              <w:rPr>
                <w:b/>
                <w:sz w:val="22"/>
                <w:szCs w:val="22"/>
                <w:lang w:val="ru-RU" w:eastAsia="ru-RU"/>
              </w:rPr>
              <w:t>Առաջարկության բովանդակությունը</w:t>
            </w:r>
          </w:p>
        </w:tc>
        <w:tc>
          <w:tcPr>
            <w:tcW w:w="198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ind w:left="252" w:hanging="252"/>
              <w:jc w:val="center"/>
              <w:rPr>
                <w:b/>
                <w:sz w:val="22"/>
                <w:szCs w:val="22"/>
                <w:lang w:val="ru-RU" w:eastAsia="ru-RU"/>
              </w:rPr>
            </w:pPr>
            <w:r w:rsidRPr="00A448C1">
              <w:rPr>
                <w:b/>
                <w:sz w:val="22"/>
                <w:szCs w:val="22"/>
                <w:lang w:val="ru-RU" w:eastAsia="ru-RU"/>
              </w:rPr>
              <w:t>Եզրակացություն</w:t>
            </w:r>
          </w:p>
        </w:tc>
        <w:tc>
          <w:tcPr>
            <w:tcW w:w="423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ind w:left="72"/>
              <w:jc w:val="center"/>
              <w:rPr>
                <w:b/>
                <w:sz w:val="22"/>
                <w:szCs w:val="22"/>
                <w:lang w:val="ru-RU" w:eastAsia="ru-RU"/>
              </w:rPr>
            </w:pPr>
            <w:r w:rsidRPr="00A448C1">
              <w:rPr>
                <w:b/>
                <w:sz w:val="22"/>
                <w:szCs w:val="22"/>
                <w:lang w:val="ru-RU" w:eastAsia="ru-RU"/>
              </w:rPr>
              <w:t>Կատարված փոփոխությունը</w:t>
            </w:r>
          </w:p>
        </w:tc>
      </w:tr>
      <w:tr w:rsidR="00A448C1" w:rsidRPr="00A448C1" w:rsidTr="00E528FB">
        <w:trPr>
          <w:trHeight w:val="57"/>
        </w:trPr>
        <w:tc>
          <w:tcPr>
            <w:tcW w:w="72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jc w:val="center"/>
              <w:rPr>
                <w:b/>
                <w:sz w:val="22"/>
                <w:szCs w:val="22"/>
                <w:lang w:val="ru-RU" w:eastAsia="ru-RU"/>
              </w:rPr>
            </w:pPr>
            <w:r w:rsidRPr="00A448C1">
              <w:rPr>
                <w:b/>
                <w:sz w:val="22"/>
                <w:szCs w:val="22"/>
                <w:lang w:val="ru-RU" w:eastAsia="ru-RU"/>
              </w:rPr>
              <w:t>1.</w:t>
            </w:r>
          </w:p>
        </w:tc>
        <w:tc>
          <w:tcPr>
            <w:tcW w:w="270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jc w:val="center"/>
              <w:rPr>
                <w:b/>
                <w:sz w:val="22"/>
                <w:szCs w:val="22"/>
                <w:lang w:val="ru-RU" w:eastAsia="ru-RU"/>
              </w:rPr>
            </w:pPr>
            <w:r w:rsidRPr="00A448C1">
              <w:rPr>
                <w:b/>
                <w:sz w:val="22"/>
                <w:szCs w:val="22"/>
                <w:lang w:val="ru-RU" w:eastAsia="ru-RU"/>
              </w:rPr>
              <w:t>2.</w:t>
            </w:r>
          </w:p>
        </w:tc>
        <w:tc>
          <w:tcPr>
            <w:tcW w:w="5490" w:type="dxa"/>
            <w:tcBorders>
              <w:top w:val="single" w:sz="4" w:space="0" w:color="auto"/>
              <w:left w:val="single" w:sz="4" w:space="0" w:color="auto"/>
              <w:bottom w:val="single" w:sz="4" w:space="0" w:color="auto"/>
              <w:right w:val="single" w:sz="4" w:space="0" w:color="auto"/>
            </w:tcBorders>
          </w:tcPr>
          <w:p w:rsidR="00A448C1" w:rsidRPr="00A448C1" w:rsidRDefault="00A448C1" w:rsidP="004D4F1C">
            <w:pPr>
              <w:jc w:val="center"/>
              <w:rPr>
                <w:b/>
                <w:sz w:val="22"/>
                <w:szCs w:val="22"/>
                <w:lang w:val="ru-RU" w:eastAsia="ru-RU"/>
              </w:rPr>
            </w:pPr>
            <w:r w:rsidRPr="00A448C1">
              <w:rPr>
                <w:b/>
                <w:sz w:val="22"/>
                <w:szCs w:val="22"/>
                <w:lang w:val="ru-RU" w:eastAsia="ru-RU"/>
              </w:rPr>
              <w:t>3.</w:t>
            </w:r>
          </w:p>
        </w:tc>
        <w:tc>
          <w:tcPr>
            <w:tcW w:w="198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jc w:val="center"/>
              <w:rPr>
                <w:b/>
                <w:sz w:val="22"/>
                <w:szCs w:val="22"/>
                <w:lang w:val="ru-RU" w:eastAsia="ru-RU"/>
              </w:rPr>
            </w:pPr>
            <w:r w:rsidRPr="00A448C1">
              <w:rPr>
                <w:b/>
                <w:sz w:val="22"/>
                <w:szCs w:val="22"/>
                <w:lang w:val="ru-RU" w:eastAsia="ru-RU"/>
              </w:rPr>
              <w:t>4.</w:t>
            </w:r>
          </w:p>
        </w:tc>
        <w:tc>
          <w:tcPr>
            <w:tcW w:w="423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jc w:val="center"/>
              <w:rPr>
                <w:b/>
                <w:sz w:val="22"/>
                <w:szCs w:val="22"/>
                <w:lang w:val="ru-RU" w:eastAsia="ru-RU"/>
              </w:rPr>
            </w:pPr>
            <w:r w:rsidRPr="00A448C1">
              <w:rPr>
                <w:b/>
                <w:sz w:val="22"/>
                <w:szCs w:val="22"/>
                <w:lang w:val="ru-RU" w:eastAsia="ru-RU"/>
              </w:rPr>
              <w:t>5.</w:t>
            </w:r>
          </w:p>
        </w:tc>
      </w:tr>
      <w:tr w:rsidR="00A448C1" w:rsidRPr="00A448C1" w:rsidTr="00E528FB">
        <w:trPr>
          <w:trHeight w:val="57"/>
        </w:trPr>
        <w:tc>
          <w:tcPr>
            <w:tcW w:w="72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jc w:val="center"/>
              <w:rPr>
                <w:rFonts w:cs="Times New Roman"/>
                <w:sz w:val="22"/>
                <w:szCs w:val="22"/>
                <w:lang w:val="ru-RU" w:eastAsia="ru-RU"/>
              </w:rPr>
            </w:pPr>
            <w:r w:rsidRPr="00A448C1">
              <w:rPr>
                <w:rFonts w:cs="Times New Roman"/>
                <w:sz w:val="22"/>
                <w:szCs w:val="22"/>
                <w:lang w:val="ru-RU" w:eastAsia="ru-RU"/>
              </w:rPr>
              <w:t>1.</w:t>
            </w:r>
          </w:p>
        </w:tc>
        <w:tc>
          <w:tcPr>
            <w:tcW w:w="270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shd w:val="clear" w:color="auto" w:fill="FFFFFF"/>
              <w:tabs>
                <w:tab w:val="left" w:pos="993"/>
              </w:tabs>
              <w:jc w:val="both"/>
              <w:rPr>
                <w:rFonts w:cs="Times New Roman"/>
                <w:bCs/>
                <w:color w:val="000000"/>
                <w:sz w:val="22"/>
                <w:szCs w:val="22"/>
                <w:lang w:val="hy-AM" w:eastAsia="ru-RU"/>
              </w:rPr>
            </w:pPr>
            <w:r w:rsidRPr="00A448C1">
              <w:rPr>
                <w:rFonts w:cs="Times New Roman"/>
                <w:bCs/>
                <w:color w:val="000000"/>
                <w:sz w:val="22"/>
                <w:szCs w:val="22"/>
                <w:lang w:val="hy-AM" w:eastAsia="ru-RU"/>
              </w:rPr>
              <w:t xml:space="preserve">ՀՀ առողջապահության նախարարություն 31.05.2019թ. </w:t>
            </w:r>
          </w:p>
          <w:p w:rsidR="00A448C1" w:rsidRPr="00A448C1" w:rsidRDefault="00A448C1" w:rsidP="00A448C1">
            <w:pPr>
              <w:shd w:val="clear" w:color="auto" w:fill="FFFFFF"/>
              <w:tabs>
                <w:tab w:val="left" w:pos="993"/>
              </w:tabs>
              <w:jc w:val="both"/>
              <w:rPr>
                <w:rFonts w:cs="Times New Roman"/>
                <w:sz w:val="22"/>
                <w:szCs w:val="22"/>
                <w:lang w:val="ru-RU" w:eastAsia="ru-RU"/>
              </w:rPr>
            </w:pPr>
            <w:r w:rsidRPr="00A448C1">
              <w:rPr>
                <w:rFonts w:cs="Times New Roman"/>
                <w:bCs/>
                <w:color w:val="000000"/>
                <w:sz w:val="22"/>
                <w:szCs w:val="22"/>
                <w:lang w:val="hy-AM" w:eastAsia="ru-RU"/>
              </w:rPr>
              <w:t>N ԱԹ/03.1/8850-19</w:t>
            </w:r>
          </w:p>
        </w:tc>
        <w:tc>
          <w:tcPr>
            <w:tcW w:w="5490" w:type="dxa"/>
            <w:tcBorders>
              <w:top w:val="single" w:sz="4" w:space="0" w:color="auto"/>
              <w:left w:val="single" w:sz="4" w:space="0" w:color="auto"/>
              <w:bottom w:val="single" w:sz="4" w:space="0" w:color="auto"/>
              <w:right w:val="single" w:sz="4" w:space="0" w:color="auto"/>
            </w:tcBorders>
          </w:tcPr>
          <w:p w:rsidR="00A448C1" w:rsidRPr="00A448C1" w:rsidRDefault="00A448C1" w:rsidP="004D4F1C">
            <w:pPr>
              <w:shd w:val="clear" w:color="auto" w:fill="FFFFFF"/>
              <w:tabs>
                <w:tab w:val="left" w:pos="993"/>
              </w:tabs>
              <w:jc w:val="both"/>
              <w:rPr>
                <w:rFonts w:cs="Times New Roman"/>
                <w:sz w:val="22"/>
                <w:szCs w:val="22"/>
                <w:lang w:eastAsia="ru-RU"/>
              </w:rPr>
            </w:pPr>
            <w:r w:rsidRPr="00A448C1">
              <w:rPr>
                <w:rFonts w:cs="Times New Roman"/>
                <w:bCs/>
                <w:color w:val="000000"/>
                <w:sz w:val="22"/>
                <w:szCs w:val="22"/>
                <w:lang w:eastAsia="ru-RU"/>
              </w:rPr>
              <w:t>Դ</w:t>
            </w:r>
            <w:r w:rsidRPr="00A448C1">
              <w:rPr>
                <w:rFonts w:cs="Times New Roman"/>
                <w:bCs/>
                <w:color w:val="000000"/>
                <w:sz w:val="22"/>
                <w:szCs w:val="22"/>
                <w:lang w:val="hy-AM" w:eastAsia="ru-RU"/>
              </w:rPr>
              <w:t>իտողություններ</w:t>
            </w:r>
            <w:r w:rsidRPr="00A448C1">
              <w:rPr>
                <w:rFonts w:cs="Times New Roman"/>
                <w:bCs/>
                <w:color w:val="000000"/>
                <w:sz w:val="22"/>
                <w:szCs w:val="22"/>
                <w:lang w:val="af-ZA" w:eastAsia="ru-RU"/>
              </w:rPr>
              <w:t xml:space="preserve"> </w:t>
            </w:r>
            <w:r w:rsidRPr="00A448C1">
              <w:rPr>
                <w:rFonts w:cs="Times New Roman"/>
                <w:bCs/>
                <w:color w:val="000000"/>
                <w:sz w:val="22"/>
                <w:szCs w:val="22"/>
                <w:lang w:val="hy-AM" w:eastAsia="ru-RU"/>
              </w:rPr>
              <w:t>և</w:t>
            </w:r>
            <w:r w:rsidRPr="00A448C1">
              <w:rPr>
                <w:rFonts w:cs="Times New Roman"/>
                <w:bCs/>
                <w:color w:val="000000"/>
                <w:sz w:val="22"/>
                <w:szCs w:val="22"/>
                <w:lang w:val="af-ZA" w:eastAsia="ru-RU"/>
              </w:rPr>
              <w:t xml:space="preserve"> </w:t>
            </w:r>
            <w:r w:rsidRPr="00A448C1">
              <w:rPr>
                <w:rFonts w:cs="Times New Roman"/>
                <w:bCs/>
                <w:color w:val="000000"/>
                <w:sz w:val="22"/>
                <w:szCs w:val="22"/>
                <w:lang w:val="hy-AM" w:eastAsia="ru-RU"/>
              </w:rPr>
              <w:t>առաջարկություններ</w:t>
            </w:r>
            <w:r w:rsidRPr="00A448C1">
              <w:rPr>
                <w:rFonts w:cs="Times New Roman"/>
                <w:bCs/>
                <w:color w:val="000000"/>
                <w:sz w:val="22"/>
                <w:szCs w:val="22"/>
                <w:lang w:val="af-ZA" w:eastAsia="ru-RU"/>
              </w:rPr>
              <w:t xml:space="preserve"> </w:t>
            </w:r>
            <w:r w:rsidRPr="00A448C1">
              <w:rPr>
                <w:rFonts w:cs="Times New Roman"/>
                <w:bCs/>
                <w:color w:val="000000"/>
                <w:sz w:val="22"/>
                <w:szCs w:val="22"/>
                <w:lang w:val="hy-AM" w:eastAsia="ru-RU"/>
              </w:rPr>
              <w:t>չ</w:t>
            </w:r>
            <w:r w:rsidRPr="00A448C1">
              <w:rPr>
                <w:rFonts w:cs="Times New Roman"/>
                <w:bCs/>
                <w:color w:val="000000"/>
                <w:sz w:val="22"/>
                <w:szCs w:val="22"/>
                <w:lang w:eastAsia="ru-RU"/>
              </w:rPr>
              <w:t>կան:</w:t>
            </w:r>
          </w:p>
        </w:tc>
        <w:tc>
          <w:tcPr>
            <w:tcW w:w="198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rPr>
                <w:rFonts w:eastAsia="Calibri" w:cs="Times New Roman"/>
                <w:sz w:val="22"/>
                <w:szCs w:val="22"/>
                <w:lang w:eastAsia="ru-RU"/>
              </w:rPr>
            </w:pPr>
            <w:r w:rsidRPr="00A448C1">
              <w:rPr>
                <w:rFonts w:eastAsia="Calibri" w:cs="Times New Roman"/>
                <w:sz w:val="22"/>
                <w:szCs w:val="22"/>
                <w:lang w:val="ru-RU" w:eastAsia="ru-RU"/>
              </w:rPr>
              <w:t xml:space="preserve"> </w:t>
            </w:r>
            <w:r w:rsidRPr="00A448C1">
              <w:rPr>
                <w:rFonts w:eastAsia="Calibri" w:cs="Times New Roman"/>
                <w:sz w:val="22"/>
                <w:szCs w:val="22"/>
                <w:lang w:eastAsia="ru-RU"/>
              </w:rPr>
              <w:t>Ընդունվել է ի գիտություն:</w:t>
            </w:r>
          </w:p>
        </w:tc>
        <w:tc>
          <w:tcPr>
            <w:tcW w:w="423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jc w:val="both"/>
              <w:rPr>
                <w:rFonts w:cs="Times New Roman"/>
                <w:sz w:val="22"/>
                <w:szCs w:val="22"/>
                <w:lang w:val="ru-RU" w:eastAsia="ru-RU"/>
              </w:rPr>
            </w:pPr>
          </w:p>
        </w:tc>
      </w:tr>
      <w:tr w:rsidR="00A448C1" w:rsidRPr="00A448C1" w:rsidTr="00E528FB">
        <w:trPr>
          <w:trHeight w:val="57"/>
        </w:trPr>
        <w:tc>
          <w:tcPr>
            <w:tcW w:w="72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jc w:val="center"/>
              <w:rPr>
                <w:rFonts w:cs="Times New Roman"/>
                <w:sz w:val="22"/>
                <w:szCs w:val="22"/>
                <w:lang w:eastAsia="ru-RU"/>
              </w:rPr>
            </w:pPr>
            <w:r w:rsidRPr="00A448C1">
              <w:rPr>
                <w:rFonts w:cs="Times New Roman"/>
                <w:sz w:val="22"/>
                <w:szCs w:val="22"/>
                <w:lang w:eastAsia="ru-RU"/>
              </w:rPr>
              <w:t>2.</w:t>
            </w:r>
          </w:p>
        </w:tc>
        <w:tc>
          <w:tcPr>
            <w:tcW w:w="270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shd w:val="clear" w:color="auto" w:fill="FFFFFF"/>
              <w:tabs>
                <w:tab w:val="left" w:pos="993"/>
              </w:tabs>
              <w:jc w:val="both"/>
              <w:rPr>
                <w:rFonts w:cs="Times New Roman"/>
                <w:bCs/>
                <w:color w:val="000000"/>
                <w:sz w:val="22"/>
                <w:szCs w:val="22"/>
                <w:lang w:val="hy-AM" w:eastAsia="ru-RU"/>
              </w:rPr>
            </w:pPr>
            <w:r w:rsidRPr="00A448C1">
              <w:rPr>
                <w:rFonts w:cs="Times New Roman"/>
                <w:bCs/>
                <w:color w:val="000000"/>
                <w:sz w:val="22"/>
                <w:szCs w:val="22"/>
                <w:lang w:val="hy-AM" w:eastAsia="ru-RU"/>
              </w:rPr>
              <w:t xml:space="preserve">ՀՀ արտաքին գործերի նախարարություն 31.05.2019թ. </w:t>
            </w:r>
          </w:p>
          <w:p w:rsidR="00A448C1" w:rsidRPr="00A448C1" w:rsidRDefault="00A448C1" w:rsidP="00A448C1">
            <w:pPr>
              <w:shd w:val="clear" w:color="auto" w:fill="FFFFFF"/>
              <w:tabs>
                <w:tab w:val="left" w:pos="993"/>
              </w:tabs>
              <w:jc w:val="both"/>
              <w:rPr>
                <w:rFonts w:cs="Times New Roman"/>
                <w:bCs/>
                <w:color w:val="000000"/>
                <w:sz w:val="22"/>
                <w:szCs w:val="22"/>
                <w:lang w:val="hy-AM" w:eastAsia="ru-RU"/>
              </w:rPr>
            </w:pPr>
            <w:r w:rsidRPr="00A448C1">
              <w:rPr>
                <w:rFonts w:cs="Times New Roman"/>
                <w:bCs/>
                <w:color w:val="000000"/>
                <w:sz w:val="22"/>
                <w:szCs w:val="22"/>
                <w:lang w:val="hy-AM" w:eastAsia="ru-RU"/>
              </w:rPr>
              <w:t>N 1107/6395-19</w:t>
            </w:r>
          </w:p>
          <w:p w:rsidR="00A448C1" w:rsidRPr="00A448C1" w:rsidRDefault="00A448C1" w:rsidP="00A448C1">
            <w:pPr>
              <w:tabs>
                <w:tab w:val="left" w:pos="1980"/>
              </w:tabs>
              <w:rPr>
                <w:rFonts w:cs="Times New Roman"/>
                <w:sz w:val="22"/>
                <w:szCs w:val="22"/>
                <w:lang w:val="ru-RU" w:eastAsia="ru-RU"/>
              </w:rPr>
            </w:pPr>
          </w:p>
        </w:tc>
        <w:tc>
          <w:tcPr>
            <w:tcW w:w="5490" w:type="dxa"/>
            <w:tcBorders>
              <w:top w:val="single" w:sz="4" w:space="0" w:color="auto"/>
              <w:left w:val="single" w:sz="4" w:space="0" w:color="auto"/>
              <w:bottom w:val="single" w:sz="4" w:space="0" w:color="auto"/>
              <w:right w:val="single" w:sz="4" w:space="0" w:color="auto"/>
            </w:tcBorders>
          </w:tcPr>
          <w:p w:rsidR="00A448C1" w:rsidRPr="00A448C1" w:rsidRDefault="00A448C1" w:rsidP="004D4F1C">
            <w:pPr>
              <w:jc w:val="both"/>
              <w:rPr>
                <w:rFonts w:cs="Times New Roman"/>
                <w:sz w:val="22"/>
                <w:szCs w:val="22"/>
                <w:lang w:val="af-ZA" w:eastAsia="ru-RU"/>
              </w:rPr>
            </w:pPr>
            <w:r w:rsidRPr="00A448C1">
              <w:rPr>
                <w:rFonts w:cs="Times New Roman"/>
                <w:sz w:val="22"/>
                <w:szCs w:val="22"/>
                <w:lang w:val="af-ZA" w:eastAsia="ru-RU"/>
              </w:rPr>
              <w:t>ԱԳՆ նկատառումները.</w:t>
            </w:r>
          </w:p>
          <w:p w:rsidR="00A448C1" w:rsidRPr="00A448C1" w:rsidRDefault="00A448C1" w:rsidP="004D4F1C">
            <w:pPr>
              <w:pBdr>
                <w:top w:val="nil"/>
                <w:left w:val="nil"/>
                <w:bottom w:val="nil"/>
                <w:right w:val="nil"/>
                <w:between w:val="nil"/>
                <w:bar w:val="nil"/>
              </w:pBdr>
              <w:tabs>
                <w:tab w:val="left" w:pos="3960"/>
              </w:tabs>
              <w:ind w:right="56"/>
              <w:rPr>
                <w:rFonts w:eastAsia="Arial Unicode MS" w:cs="Arial Unicode MS"/>
                <w:color w:val="000000"/>
                <w:sz w:val="22"/>
                <w:szCs w:val="22"/>
                <w:u w:color="000000"/>
                <w:bdr w:val="nil"/>
                <w:lang w:val="af-ZA"/>
              </w:rPr>
            </w:pPr>
          </w:p>
          <w:p w:rsidR="00A448C1" w:rsidRPr="00A448C1" w:rsidRDefault="00A448C1" w:rsidP="00CC4F46">
            <w:pPr>
              <w:numPr>
                <w:ilvl w:val="0"/>
                <w:numId w:val="84"/>
              </w:numPr>
              <w:pBdr>
                <w:top w:val="nil"/>
                <w:left w:val="nil"/>
                <w:bottom w:val="nil"/>
                <w:right w:val="nil"/>
                <w:between w:val="nil"/>
                <w:bar w:val="nil"/>
              </w:pBdr>
              <w:tabs>
                <w:tab w:val="left" w:pos="0"/>
              </w:tabs>
              <w:ind w:left="0" w:right="56" w:firstLine="0"/>
              <w:jc w:val="both"/>
              <w:rPr>
                <w:rFonts w:eastAsia="Arial Unicode MS" w:cs="Arial Unicode MS"/>
                <w:color w:val="1F497D"/>
                <w:sz w:val="22"/>
                <w:szCs w:val="22"/>
                <w:u w:color="000000"/>
                <w:bdr w:val="nil"/>
                <w:lang w:val="af-ZA"/>
              </w:rPr>
            </w:pPr>
            <w:r w:rsidRPr="00A448C1">
              <w:rPr>
                <w:rFonts w:eastAsia="Arial Unicode MS" w:cs="Arial Unicode MS"/>
                <w:color w:val="000000"/>
                <w:sz w:val="22"/>
                <w:szCs w:val="22"/>
                <w:u w:color="000000"/>
                <w:bdr w:val="nil"/>
                <w:lang w:val="af-ZA"/>
              </w:rPr>
              <w:t xml:space="preserve">Ռազմավարության 5-րդ գերակայության (Գենդերային խտրականության կանխարգելում) ներքո նախատեսված 13-րդ միջոցառման, այն է՝  ԵԽ-ի «Կանանց նկատմամբ բռնության և ընտանեկան բռնության կանխարգելման և դրա դեմ պայքարի մասին» կոնվենցիայի </w:t>
            </w:r>
            <w:r w:rsidRPr="00A448C1">
              <w:rPr>
                <w:rFonts w:eastAsia="Arial Unicode MS"/>
                <w:color w:val="000000"/>
                <w:sz w:val="22"/>
                <w:szCs w:val="22"/>
                <w:u w:color="000000"/>
                <w:bdr w:val="nil"/>
                <w:lang w:val="hy-AM"/>
              </w:rPr>
              <w:t>վավերացմանն</w:t>
            </w:r>
            <w:r w:rsidRPr="00A448C1">
              <w:rPr>
                <w:rFonts w:eastAsia="Arial Unicode MS" w:cs="Arial Unicode MS"/>
                <w:color w:val="000000"/>
                <w:sz w:val="22"/>
                <w:szCs w:val="22"/>
                <w:u w:color="000000"/>
                <w:bdr w:val="nil"/>
                <w:lang w:val="hy-AM"/>
              </w:rPr>
              <w:t xml:space="preserve"> </w:t>
            </w:r>
            <w:r w:rsidRPr="00A448C1">
              <w:rPr>
                <w:rFonts w:eastAsia="Arial Unicode MS"/>
                <w:color w:val="000000"/>
                <w:sz w:val="22"/>
                <w:szCs w:val="22"/>
                <w:u w:color="000000"/>
                <w:bdr w:val="nil"/>
                <w:lang w:val="hy-AM"/>
              </w:rPr>
              <w:t>ուղղված</w:t>
            </w:r>
            <w:r w:rsidRPr="00A448C1">
              <w:rPr>
                <w:rFonts w:eastAsia="Arial Unicode MS" w:cs="Arial Unicode MS"/>
                <w:color w:val="000000"/>
                <w:sz w:val="22"/>
                <w:szCs w:val="22"/>
                <w:u w:color="000000"/>
                <w:bdr w:val="nil"/>
                <w:lang w:val="hy-AM"/>
              </w:rPr>
              <w:t xml:space="preserve"> </w:t>
            </w:r>
            <w:r w:rsidRPr="00A448C1">
              <w:rPr>
                <w:rFonts w:eastAsia="Arial Unicode MS"/>
                <w:color w:val="000000"/>
                <w:sz w:val="22"/>
                <w:szCs w:val="22"/>
                <w:u w:color="000000"/>
                <w:bdr w:val="nil"/>
                <w:lang w:val="hy-AM"/>
              </w:rPr>
              <w:t>միջոցառումների</w:t>
            </w:r>
            <w:r w:rsidRPr="00A448C1">
              <w:rPr>
                <w:rFonts w:eastAsia="Arial Unicode MS"/>
                <w:color w:val="000000"/>
                <w:sz w:val="22"/>
                <w:szCs w:val="22"/>
                <w:u w:color="000000"/>
                <w:bdr w:val="nil"/>
                <w:lang w:val="af-ZA"/>
              </w:rPr>
              <w:t xml:space="preserve"> </w:t>
            </w:r>
            <w:r w:rsidRPr="00A448C1">
              <w:rPr>
                <w:rFonts w:eastAsia="Arial Unicode MS"/>
                <w:color w:val="000000"/>
                <w:sz w:val="22"/>
                <w:szCs w:val="22"/>
                <w:u w:color="000000"/>
                <w:bdr w:val="nil"/>
              </w:rPr>
              <w:t>մասնակցություն</w:t>
            </w:r>
            <w:r w:rsidRPr="00A448C1">
              <w:rPr>
                <w:rFonts w:eastAsia="Arial Unicode MS"/>
                <w:color w:val="000000"/>
                <w:sz w:val="22"/>
                <w:szCs w:val="22"/>
                <w:u w:color="000000"/>
                <w:bdr w:val="nil"/>
                <w:lang w:val="af-ZA"/>
              </w:rPr>
              <w:t xml:space="preserve">, </w:t>
            </w:r>
            <w:r w:rsidRPr="00A448C1">
              <w:rPr>
                <w:rFonts w:eastAsia="Arial Unicode MS"/>
                <w:color w:val="000000"/>
                <w:sz w:val="22"/>
                <w:szCs w:val="22"/>
                <w:u w:color="000000"/>
                <w:bdr w:val="nil"/>
              </w:rPr>
              <w:t>առաջին</w:t>
            </w:r>
            <w:r w:rsidRPr="00A448C1">
              <w:rPr>
                <w:rFonts w:eastAsia="Arial Unicode MS"/>
                <w:color w:val="000000"/>
                <w:sz w:val="22"/>
                <w:szCs w:val="22"/>
                <w:u w:color="000000"/>
                <w:bdr w:val="nil"/>
                <w:lang w:val="af-ZA"/>
              </w:rPr>
              <w:t xml:space="preserve"> </w:t>
            </w:r>
            <w:r w:rsidRPr="00A448C1">
              <w:rPr>
                <w:rFonts w:eastAsia="Arial Unicode MS"/>
                <w:color w:val="000000"/>
                <w:sz w:val="22"/>
                <w:szCs w:val="22"/>
                <w:u w:color="000000"/>
                <w:bdr w:val="nil"/>
              </w:rPr>
              <w:t>կատարող</w:t>
            </w:r>
            <w:r w:rsidRPr="00A448C1">
              <w:rPr>
                <w:rFonts w:eastAsia="Arial Unicode MS"/>
                <w:color w:val="000000"/>
                <w:sz w:val="22"/>
                <w:szCs w:val="22"/>
                <w:u w:color="000000"/>
                <w:bdr w:val="nil"/>
                <w:lang w:val="af-ZA"/>
              </w:rPr>
              <w:t xml:space="preserve"> </w:t>
            </w:r>
            <w:r w:rsidRPr="00A448C1">
              <w:rPr>
                <w:rFonts w:eastAsia="Arial Unicode MS"/>
                <w:color w:val="000000"/>
                <w:sz w:val="22"/>
                <w:szCs w:val="22"/>
                <w:u w:color="000000"/>
                <w:bdr w:val="nil"/>
              </w:rPr>
              <w:t>նշել</w:t>
            </w:r>
            <w:r w:rsidRPr="00A448C1">
              <w:rPr>
                <w:rFonts w:eastAsia="Arial Unicode MS"/>
                <w:color w:val="000000"/>
                <w:sz w:val="22"/>
                <w:szCs w:val="22"/>
                <w:u w:color="000000"/>
                <w:bdr w:val="nil"/>
                <w:lang w:val="af-ZA"/>
              </w:rPr>
              <w:t xml:space="preserve"> </w:t>
            </w:r>
            <w:r w:rsidRPr="00A448C1">
              <w:rPr>
                <w:rFonts w:eastAsia="Arial Unicode MS"/>
                <w:color w:val="000000"/>
                <w:sz w:val="22"/>
                <w:szCs w:val="22"/>
                <w:u w:color="000000"/>
                <w:bdr w:val="nil"/>
              </w:rPr>
              <w:t>ՀՀ</w:t>
            </w:r>
            <w:r w:rsidRPr="00A448C1">
              <w:rPr>
                <w:rFonts w:eastAsia="Arial Unicode MS"/>
                <w:color w:val="000000"/>
                <w:sz w:val="22"/>
                <w:szCs w:val="22"/>
                <w:u w:color="000000"/>
                <w:bdr w:val="nil"/>
                <w:lang w:val="af-ZA"/>
              </w:rPr>
              <w:t xml:space="preserve"> </w:t>
            </w:r>
            <w:r w:rsidRPr="00A448C1">
              <w:rPr>
                <w:rFonts w:eastAsia="Arial Unicode MS"/>
                <w:color w:val="000000"/>
                <w:sz w:val="22"/>
                <w:szCs w:val="22"/>
                <w:u w:color="000000"/>
                <w:bdr w:val="nil"/>
              </w:rPr>
              <w:t>արդարադատության</w:t>
            </w:r>
            <w:r w:rsidRPr="00A448C1">
              <w:rPr>
                <w:rFonts w:eastAsia="Arial Unicode MS"/>
                <w:color w:val="000000"/>
                <w:sz w:val="22"/>
                <w:szCs w:val="22"/>
                <w:u w:color="000000"/>
                <w:bdr w:val="nil"/>
                <w:lang w:val="af-ZA"/>
              </w:rPr>
              <w:t xml:space="preserve"> </w:t>
            </w:r>
            <w:r w:rsidRPr="00A448C1">
              <w:rPr>
                <w:rFonts w:eastAsia="Arial Unicode MS"/>
                <w:color w:val="000000"/>
                <w:sz w:val="22"/>
                <w:szCs w:val="22"/>
                <w:u w:color="000000"/>
                <w:bdr w:val="nil"/>
              </w:rPr>
              <w:t>նախարարությանը</w:t>
            </w:r>
            <w:r w:rsidRPr="00A448C1">
              <w:rPr>
                <w:rFonts w:eastAsia="Arial Unicode MS"/>
                <w:color w:val="000000"/>
                <w:sz w:val="22"/>
                <w:szCs w:val="22"/>
                <w:u w:color="000000"/>
                <w:bdr w:val="nil"/>
                <w:lang w:val="af-ZA"/>
              </w:rPr>
              <w:t xml:space="preserve">, </w:t>
            </w:r>
            <w:r w:rsidRPr="00A448C1">
              <w:rPr>
                <w:rFonts w:eastAsia="Arial Unicode MS"/>
                <w:color w:val="000000"/>
                <w:sz w:val="22"/>
                <w:szCs w:val="22"/>
                <w:u w:color="000000"/>
                <w:bdr w:val="nil"/>
              </w:rPr>
              <w:t>որը</w:t>
            </w:r>
            <w:r w:rsidRPr="00A448C1">
              <w:rPr>
                <w:rFonts w:eastAsia="Arial Unicode MS"/>
                <w:color w:val="000000"/>
                <w:sz w:val="22"/>
                <w:szCs w:val="22"/>
                <w:u w:color="000000"/>
                <w:bdr w:val="nil"/>
                <w:lang w:val="af-ZA"/>
              </w:rPr>
              <w:t xml:space="preserve"> հանդիսանում </w:t>
            </w:r>
            <w:r w:rsidRPr="00A448C1">
              <w:rPr>
                <w:rFonts w:eastAsia="Arial Unicode MS"/>
                <w:color w:val="000000"/>
                <w:sz w:val="22"/>
                <w:szCs w:val="22"/>
                <w:u w:color="000000"/>
                <w:bdr w:val="nil"/>
              </w:rPr>
              <w:t>է</w:t>
            </w:r>
            <w:r w:rsidRPr="00A448C1">
              <w:rPr>
                <w:rFonts w:eastAsia="Arial Unicode MS"/>
                <w:color w:val="000000"/>
                <w:sz w:val="22"/>
                <w:szCs w:val="22"/>
                <w:u w:color="000000"/>
                <w:bdr w:val="nil"/>
                <w:lang w:val="af-ZA"/>
              </w:rPr>
              <w:t xml:space="preserve"> այդ հարցում </w:t>
            </w:r>
            <w:r w:rsidRPr="00A448C1">
              <w:rPr>
                <w:rFonts w:eastAsia="Arial Unicode MS"/>
                <w:color w:val="000000"/>
                <w:sz w:val="22"/>
                <w:szCs w:val="22"/>
                <w:u w:color="000000"/>
                <w:bdr w:val="nil"/>
              </w:rPr>
              <w:t>իրավասու</w:t>
            </w:r>
            <w:r w:rsidRPr="00A448C1">
              <w:rPr>
                <w:rFonts w:eastAsia="Arial Unicode MS"/>
                <w:color w:val="000000"/>
                <w:sz w:val="22"/>
                <w:szCs w:val="22"/>
                <w:u w:color="000000"/>
                <w:bdr w:val="nil"/>
                <w:lang w:val="af-ZA"/>
              </w:rPr>
              <w:t xml:space="preserve"> </w:t>
            </w:r>
            <w:r w:rsidRPr="00A448C1">
              <w:rPr>
                <w:rFonts w:eastAsia="Arial Unicode MS"/>
                <w:color w:val="000000"/>
                <w:sz w:val="22"/>
                <w:szCs w:val="22"/>
                <w:u w:color="000000"/>
                <w:bdr w:val="nil"/>
              </w:rPr>
              <w:t>գերատեսչությունը</w:t>
            </w:r>
            <w:r w:rsidRPr="00A448C1">
              <w:rPr>
                <w:rFonts w:eastAsia="Arial Unicode MS"/>
                <w:color w:val="000000"/>
                <w:sz w:val="22"/>
                <w:szCs w:val="22"/>
                <w:u w:color="000000"/>
                <w:bdr w:val="nil"/>
                <w:lang w:val="af-ZA"/>
              </w:rPr>
              <w:t>:</w:t>
            </w:r>
          </w:p>
          <w:p w:rsidR="00A448C1" w:rsidRPr="00A448C1" w:rsidRDefault="00A448C1" w:rsidP="00CC4F46">
            <w:pPr>
              <w:numPr>
                <w:ilvl w:val="0"/>
                <w:numId w:val="83"/>
              </w:numPr>
              <w:ind w:left="0" w:firstLine="0"/>
              <w:contextualSpacing/>
              <w:jc w:val="both"/>
              <w:rPr>
                <w:rFonts w:eastAsia="Calibri" w:cs="Calibri"/>
                <w:color w:val="000000"/>
                <w:sz w:val="22"/>
                <w:szCs w:val="22"/>
                <w:u w:color="000000"/>
                <w:bdr w:val="nil"/>
                <w:lang w:val="hy-AM"/>
              </w:rPr>
            </w:pPr>
            <w:r w:rsidRPr="00A448C1">
              <w:rPr>
                <w:rFonts w:eastAsia="Calibri" w:cs="Calibri"/>
                <w:color w:val="000000"/>
                <w:sz w:val="22"/>
                <w:szCs w:val="22"/>
                <w:u w:color="000000"/>
                <w:bdr w:val="nil"/>
                <w:lang w:val="af-ZA"/>
              </w:rPr>
              <w:t xml:space="preserve">Ռազմավարությունը և միջոցառումների ծրագիրը դնել շահագրգիռ պետական կառույցների </w:t>
            </w:r>
            <w:r w:rsidRPr="00A448C1">
              <w:rPr>
                <w:rFonts w:eastAsia="Calibri" w:cs="Calibri"/>
                <w:color w:val="000000"/>
                <w:sz w:val="22"/>
                <w:szCs w:val="22"/>
                <w:u w:color="000000"/>
                <w:bdr w:val="nil"/>
                <w:lang w:val="af-ZA"/>
              </w:rPr>
              <w:lastRenderedPageBreak/>
              <w:t>և հասարակական կազմակերպությունների հետ բաց քննարկման:</w:t>
            </w:r>
            <w:r w:rsidRPr="00A448C1">
              <w:rPr>
                <w:rFonts w:eastAsia="Calibri" w:cs="Calibri"/>
                <w:color w:val="000000"/>
                <w:sz w:val="22"/>
                <w:szCs w:val="22"/>
                <w:u w:color="000000"/>
                <w:bdr w:val="nil"/>
                <w:lang w:val="hy-AM"/>
              </w:rPr>
              <w:t xml:space="preserve"> </w:t>
            </w:r>
          </w:p>
          <w:p w:rsidR="00A448C1" w:rsidRPr="00A448C1" w:rsidRDefault="00A448C1" w:rsidP="004D4F1C">
            <w:pPr>
              <w:jc w:val="both"/>
              <w:rPr>
                <w:sz w:val="22"/>
                <w:szCs w:val="22"/>
                <w:lang w:val="af-ZA" w:eastAsia="ru-RU"/>
              </w:rPr>
            </w:pPr>
            <w:r w:rsidRPr="00A448C1">
              <w:rPr>
                <w:rFonts w:cs="Times New Roman"/>
                <w:sz w:val="22"/>
                <w:szCs w:val="22"/>
                <w:lang w:val="hy-AM" w:eastAsia="ru-RU"/>
              </w:rPr>
              <w:tab/>
            </w:r>
          </w:p>
          <w:p w:rsidR="00A448C1" w:rsidRPr="00A448C1" w:rsidRDefault="00A448C1" w:rsidP="004D4F1C">
            <w:pPr>
              <w:tabs>
                <w:tab w:val="left" w:pos="4902"/>
              </w:tabs>
              <w:ind w:right="90"/>
              <w:jc w:val="both"/>
              <w:rPr>
                <w:sz w:val="22"/>
                <w:szCs w:val="22"/>
                <w:lang w:val="af-ZA" w:eastAsia="ru-RU"/>
              </w:rPr>
            </w:pPr>
          </w:p>
        </w:tc>
        <w:tc>
          <w:tcPr>
            <w:tcW w:w="198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rPr>
                <w:rFonts w:eastAsia="Calibri" w:cs="Times New Roman"/>
                <w:sz w:val="22"/>
                <w:szCs w:val="22"/>
                <w:lang w:val="af-ZA" w:eastAsia="ru-RU"/>
              </w:rPr>
            </w:pPr>
          </w:p>
          <w:p w:rsidR="00A448C1" w:rsidRPr="00A448C1" w:rsidRDefault="00A448C1" w:rsidP="00A448C1">
            <w:pPr>
              <w:rPr>
                <w:rFonts w:eastAsia="Calibri" w:cs="Times New Roman"/>
                <w:sz w:val="22"/>
                <w:szCs w:val="22"/>
                <w:lang w:val="af-ZA" w:eastAsia="ru-RU"/>
              </w:rPr>
            </w:pPr>
          </w:p>
          <w:p w:rsidR="00A448C1" w:rsidRPr="00A448C1" w:rsidRDefault="00A448C1" w:rsidP="00A448C1">
            <w:pPr>
              <w:rPr>
                <w:rFonts w:eastAsia="Calibri" w:cs="Times New Roman"/>
                <w:sz w:val="22"/>
                <w:szCs w:val="22"/>
                <w:lang w:eastAsia="ru-RU"/>
              </w:rPr>
            </w:pPr>
            <w:r w:rsidRPr="00A448C1">
              <w:rPr>
                <w:rFonts w:eastAsia="Calibri" w:cs="Times New Roman"/>
                <w:sz w:val="22"/>
                <w:szCs w:val="22"/>
                <w:lang w:eastAsia="ru-RU"/>
              </w:rPr>
              <w:t>-Ընդունվել է:</w:t>
            </w:r>
          </w:p>
          <w:p w:rsidR="00A448C1" w:rsidRPr="00A448C1" w:rsidRDefault="00A448C1" w:rsidP="00A448C1">
            <w:pPr>
              <w:rPr>
                <w:rFonts w:eastAsia="Calibri" w:cs="Times New Roman"/>
                <w:sz w:val="22"/>
                <w:szCs w:val="22"/>
                <w:lang w:eastAsia="ru-RU"/>
              </w:rPr>
            </w:pPr>
          </w:p>
          <w:p w:rsidR="00A448C1" w:rsidRPr="00A448C1" w:rsidRDefault="00A448C1" w:rsidP="00A448C1">
            <w:pPr>
              <w:rPr>
                <w:rFonts w:eastAsia="Calibri" w:cs="Times New Roman"/>
                <w:sz w:val="22"/>
                <w:szCs w:val="22"/>
                <w:lang w:eastAsia="ru-RU"/>
              </w:rPr>
            </w:pPr>
          </w:p>
          <w:p w:rsidR="00A448C1" w:rsidRPr="00A448C1" w:rsidRDefault="00A448C1" w:rsidP="00A448C1">
            <w:pPr>
              <w:rPr>
                <w:rFonts w:eastAsia="Calibri" w:cs="Times New Roman"/>
                <w:sz w:val="22"/>
                <w:szCs w:val="22"/>
                <w:lang w:eastAsia="ru-RU"/>
              </w:rPr>
            </w:pPr>
          </w:p>
          <w:p w:rsidR="00A448C1" w:rsidRPr="00A448C1" w:rsidRDefault="00A448C1" w:rsidP="00A448C1">
            <w:pPr>
              <w:rPr>
                <w:rFonts w:eastAsia="Calibri" w:cs="Times New Roman"/>
                <w:sz w:val="22"/>
                <w:szCs w:val="22"/>
                <w:lang w:eastAsia="ru-RU"/>
              </w:rPr>
            </w:pPr>
          </w:p>
          <w:p w:rsidR="00A448C1" w:rsidRPr="00A448C1" w:rsidRDefault="00A448C1" w:rsidP="00A448C1">
            <w:pPr>
              <w:rPr>
                <w:rFonts w:eastAsia="Calibri" w:cs="Times New Roman"/>
                <w:sz w:val="22"/>
                <w:szCs w:val="22"/>
                <w:lang w:eastAsia="ru-RU"/>
              </w:rPr>
            </w:pPr>
          </w:p>
          <w:p w:rsidR="00A448C1" w:rsidRPr="00A448C1" w:rsidRDefault="00A448C1" w:rsidP="00A448C1">
            <w:pPr>
              <w:rPr>
                <w:rFonts w:eastAsia="Calibri" w:cs="Times New Roman"/>
                <w:sz w:val="22"/>
                <w:szCs w:val="22"/>
                <w:lang w:eastAsia="ru-RU"/>
              </w:rPr>
            </w:pPr>
          </w:p>
          <w:p w:rsidR="00A448C1" w:rsidRPr="00A448C1" w:rsidRDefault="00A448C1" w:rsidP="00A448C1">
            <w:pPr>
              <w:rPr>
                <w:rFonts w:eastAsia="Calibri" w:cs="Times New Roman"/>
                <w:sz w:val="22"/>
                <w:szCs w:val="22"/>
                <w:lang w:eastAsia="ru-RU"/>
              </w:rPr>
            </w:pPr>
          </w:p>
          <w:p w:rsidR="00A448C1" w:rsidRPr="00A448C1" w:rsidRDefault="00A448C1" w:rsidP="00A448C1">
            <w:pPr>
              <w:rPr>
                <w:rFonts w:eastAsia="Calibri" w:cs="Times New Roman"/>
                <w:sz w:val="22"/>
                <w:szCs w:val="22"/>
                <w:lang w:eastAsia="ru-RU"/>
              </w:rPr>
            </w:pPr>
          </w:p>
          <w:p w:rsidR="00A448C1" w:rsidRPr="00A448C1" w:rsidRDefault="00A448C1" w:rsidP="00A448C1">
            <w:pPr>
              <w:rPr>
                <w:rFonts w:eastAsia="Calibri" w:cs="Times New Roman"/>
                <w:sz w:val="22"/>
                <w:szCs w:val="22"/>
                <w:lang w:eastAsia="ru-RU"/>
              </w:rPr>
            </w:pPr>
          </w:p>
          <w:p w:rsidR="00A448C1" w:rsidRPr="00A448C1" w:rsidRDefault="00A448C1" w:rsidP="00A448C1">
            <w:pPr>
              <w:rPr>
                <w:rFonts w:eastAsia="Calibri" w:cs="Times New Roman"/>
                <w:sz w:val="22"/>
                <w:szCs w:val="22"/>
                <w:lang w:eastAsia="ru-RU"/>
              </w:rPr>
            </w:pPr>
          </w:p>
          <w:p w:rsidR="00A448C1" w:rsidRPr="00A448C1" w:rsidRDefault="00A448C1" w:rsidP="00A448C1">
            <w:pPr>
              <w:rPr>
                <w:rFonts w:eastAsia="Calibri" w:cs="Times New Roman"/>
                <w:sz w:val="22"/>
                <w:szCs w:val="22"/>
                <w:lang w:eastAsia="ru-RU"/>
              </w:rPr>
            </w:pPr>
          </w:p>
          <w:p w:rsidR="00A448C1" w:rsidRPr="00A448C1" w:rsidRDefault="00A448C1" w:rsidP="00A448C1">
            <w:pPr>
              <w:rPr>
                <w:rFonts w:eastAsia="Calibri" w:cs="Times New Roman"/>
                <w:sz w:val="22"/>
                <w:szCs w:val="22"/>
                <w:lang w:eastAsia="ru-RU"/>
              </w:rPr>
            </w:pPr>
            <w:r w:rsidRPr="00A448C1">
              <w:rPr>
                <w:rFonts w:eastAsia="Calibri" w:cs="Times New Roman"/>
                <w:sz w:val="22"/>
                <w:szCs w:val="22"/>
                <w:lang w:eastAsia="ru-RU"/>
              </w:rPr>
              <w:lastRenderedPageBreak/>
              <w:t>-Ընդունվել է:</w:t>
            </w:r>
          </w:p>
        </w:tc>
        <w:tc>
          <w:tcPr>
            <w:tcW w:w="423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jc w:val="both"/>
              <w:rPr>
                <w:sz w:val="22"/>
                <w:szCs w:val="22"/>
                <w:lang w:eastAsia="ru-RU"/>
              </w:rPr>
            </w:pPr>
          </w:p>
          <w:p w:rsidR="00A448C1" w:rsidRPr="00A448C1" w:rsidRDefault="00A448C1" w:rsidP="00A448C1">
            <w:pPr>
              <w:autoSpaceDE w:val="0"/>
              <w:autoSpaceDN w:val="0"/>
              <w:adjustRightInd w:val="0"/>
              <w:jc w:val="both"/>
              <w:rPr>
                <w:sz w:val="22"/>
                <w:szCs w:val="22"/>
                <w:lang w:eastAsia="ru-RU"/>
              </w:rPr>
            </w:pPr>
          </w:p>
          <w:p w:rsidR="00A448C1" w:rsidRPr="00A448C1" w:rsidRDefault="00A448C1" w:rsidP="00A448C1">
            <w:pPr>
              <w:autoSpaceDE w:val="0"/>
              <w:autoSpaceDN w:val="0"/>
              <w:adjustRightInd w:val="0"/>
              <w:jc w:val="both"/>
              <w:rPr>
                <w:sz w:val="22"/>
                <w:szCs w:val="22"/>
                <w:lang w:eastAsia="ru-RU"/>
              </w:rPr>
            </w:pPr>
            <w:r w:rsidRPr="00A448C1">
              <w:rPr>
                <w:sz w:val="22"/>
                <w:szCs w:val="22"/>
                <w:lang w:eastAsia="ru-RU"/>
              </w:rPr>
              <w:t>-Կետը խմբագրվել է:</w:t>
            </w:r>
          </w:p>
          <w:p w:rsidR="00A448C1" w:rsidRPr="00A448C1" w:rsidRDefault="00A448C1" w:rsidP="00A448C1">
            <w:pPr>
              <w:autoSpaceDE w:val="0"/>
              <w:autoSpaceDN w:val="0"/>
              <w:adjustRightInd w:val="0"/>
              <w:jc w:val="both"/>
              <w:rPr>
                <w:sz w:val="22"/>
                <w:szCs w:val="22"/>
                <w:lang w:eastAsia="ru-RU"/>
              </w:rPr>
            </w:pPr>
          </w:p>
          <w:p w:rsidR="00A448C1" w:rsidRPr="00A448C1" w:rsidRDefault="00A448C1" w:rsidP="00A448C1">
            <w:pPr>
              <w:autoSpaceDE w:val="0"/>
              <w:autoSpaceDN w:val="0"/>
              <w:adjustRightInd w:val="0"/>
              <w:jc w:val="both"/>
              <w:rPr>
                <w:sz w:val="22"/>
                <w:szCs w:val="22"/>
                <w:lang w:eastAsia="ru-RU"/>
              </w:rPr>
            </w:pPr>
          </w:p>
          <w:p w:rsidR="00A448C1" w:rsidRPr="00A448C1" w:rsidRDefault="00A448C1" w:rsidP="00A448C1">
            <w:pPr>
              <w:autoSpaceDE w:val="0"/>
              <w:autoSpaceDN w:val="0"/>
              <w:adjustRightInd w:val="0"/>
              <w:jc w:val="both"/>
              <w:rPr>
                <w:sz w:val="22"/>
                <w:szCs w:val="22"/>
                <w:lang w:eastAsia="ru-RU"/>
              </w:rPr>
            </w:pPr>
          </w:p>
          <w:p w:rsidR="00A448C1" w:rsidRPr="00A448C1" w:rsidRDefault="00A448C1" w:rsidP="00A448C1">
            <w:pPr>
              <w:autoSpaceDE w:val="0"/>
              <w:autoSpaceDN w:val="0"/>
              <w:adjustRightInd w:val="0"/>
              <w:jc w:val="both"/>
              <w:rPr>
                <w:sz w:val="22"/>
                <w:szCs w:val="22"/>
                <w:lang w:eastAsia="ru-RU"/>
              </w:rPr>
            </w:pPr>
          </w:p>
          <w:p w:rsidR="00A448C1" w:rsidRPr="00A448C1" w:rsidRDefault="00A448C1" w:rsidP="00A448C1">
            <w:pPr>
              <w:autoSpaceDE w:val="0"/>
              <w:autoSpaceDN w:val="0"/>
              <w:adjustRightInd w:val="0"/>
              <w:jc w:val="both"/>
              <w:rPr>
                <w:sz w:val="22"/>
                <w:szCs w:val="22"/>
                <w:lang w:eastAsia="ru-RU"/>
              </w:rPr>
            </w:pPr>
          </w:p>
          <w:p w:rsidR="00A448C1" w:rsidRPr="00A448C1" w:rsidRDefault="00A448C1" w:rsidP="00A448C1">
            <w:pPr>
              <w:autoSpaceDE w:val="0"/>
              <w:autoSpaceDN w:val="0"/>
              <w:adjustRightInd w:val="0"/>
              <w:jc w:val="both"/>
              <w:rPr>
                <w:sz w:val="22"/>
                <w:szCs w:val="22"/>
                <w:lang w:eastAsia="ru-RU"/>
              </w:rPr>
            </w:pPr>
          </w:p>
          <w:p w:rsidR="00A448C1" w:rsidRPr="00A448C1" w:rsidRDefault="00A448C1" w:rsidP="00A448C1">
            <w:pPr>
              <w:autoSpaceDE w:val="0"/>
              <w:autoSpaceDN w:val="0"/>
              <w:adjustRightInd w:val="0"/>
              <w:jc w:val="both"/>
              <w:rPr>
                <w:sz w:val="22"/>
                <w:szCs w:val="22"/>
                <w:lang w:eastAsia="ru-RU"/>
              </w:rPr>
            </w:pPr>
          </w:p>
          <w:p w:rsidR="00A448C1" w:rsidRPr="00A448C1" w:rsidRDefault="00A448C1" w:rsidP="00A448C1">
            <w:pPr>
              <w:autoSpaceDE w:val="0"/>
              <w:autoSpaceDN w:val="0"/>
              <w:adjustRightInd w:val="0"/>
              <w:jc w:val="both"/>
              <w:rPr>
                <w:sz w:val="22"/>
                <w:szCs w:val="22"/>
                <w:lang w:eastAsia="ru-RU"/>
              </w:rPr>
            </w:pPr>
          </w:p>
          <w:p w:rsidR="00A448C1" w:rsidRPr="00A448C1" w:rsidRDefault="00A448C1" w:rsidP="00A448C1">
            <w:pPr>
              <w:autoSpaceDE w:val="0"/>
              <w:autoSpaceDN w:val="0"/>
              <w:adjustRightInd w:val="0"/>
              <w:jc w:val="both"/>
              <w:rPr>
                <w:sz w:val="22"/>
                <w:szCs w:val="22"/>
                <w:lang w:eastAsia="ru-RU"/>
              </w:rPr>
            </w:pPr>
          </w:p>
          <w:p w:rsidR="00A448C1" w:rsidRPr="00A448C1" w:rsidRDefault="00A448C1" w:rsidP="00A448C1">
            <w:pPr>
              <w:autoSpaceDE w:val="0"/>
              <w:autoSpaceDN w:val="0"/>
              <w:adjustRightInd w:val="0"/>
              <w:jc w:val="both"/>
              <w:rPr>
                <w:sz w:val="22"/>
                <w:szCs w:val="22"/>
                <w:lang w:eastAsia="ru-RU"/>
              </w:rPr>
            </w:pPr>
          </w:p>
          <w:p w:rsidR="00A448C1" w:rsidRPr="00A448C1" w:rsidRDefault="00A448C1" w:rsidP="00A448C1">
            <w:pPr>
              <w:autoSpaceDE w:val="0"/>
              <w:autoSpaceDN w:val="0"/>
              <w:adjustRightInd w:val="0"/>
              <w:jc w:val="both"/>
              <w:rPr>
                <w:sz w:val="22"/>
                <w:szCs w:val="22"/>
                <w:lang w:eastAsia="ru-RU"/>
              </w:rPr>
            </w:pPr>
          </w:p>
          <w:p w:rsidR="00A448C1" w:rsidRPr="00A448C1" w:rsidRDefault="00A448C1" w:rsidP="00A448C1">
            <w:pPr>
              <w:autoSpaceDE w:val="0"/>
              <w:autoSpaceDN w:val="0"/>
              <w:adjustRightInd w:val="0"/>
              <w:jc w:val="both"/>
              <w:rPr>
                <w:sz w:val="22"/>
                <w:szCs w:val="22"/>
                <w:lang w:eastAsia="ru-RU"/>
              </w:rPr>
            </w:pPr>
            <w:r w:rsidRPr="00A448C1">
              <w:rPr>
                <w:sz w:val="22"/>
                <w:szCs w:val="22"/>
                <w:lang w:eastAsia="ru-RU"/>
              </w:rPr>
              <w:lastRenderedPageBreak/>
              <w:t>-Ռազմավարության և միջոցառումների ծրագիրը նախապես դրվել է հանրային քննարկման, մայիսի 21-ին տեղադրվել է նաև e-draft համակարգում, սահմանված կարգով ուղարկվել է նաև համապատասխան շահագրգիռ պետական գերատեսչություններին՝ կարծիքի:</w:t>
            </w:r>
          </w:p>
        </w:tc>
      </w:tr>
      <w:tr w:rsidR="00A448C1" w:rsidRPr="00A448C1" w:rsidTr="00E528FB">
        <w:trPr>
          <w:trHeight w:val="1070"/>
        </w:trPr>
        <w:tc>
          <w:tcPr>
            <w:tcW w:w="72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jc w:val="center"/>
              <w:rPr>
                <w:rFonts w:cs="Times New Roman"/>
                <w:sz w:val="22"/>
                <w:szCs w:val="22"/>
                <w:lang w:eastAsia="ru-RU"/>
              </w:rPr>
            </w:pPr>
            <w:r w:rsidRPr="00A448C1">
              <w:rPr>
                <w:rFonts w:cs="Times New Roman"/>
                <w:sz w:val="22"/>
                <w:szCs w:val="22"/>
                <w:lang w:eastAsia="ru-RU"/>
              </w:rPr>
              <w:lastRenderedPageBreak/>
              <w:t xml:space="preserve">3. </w:t>
            </w:r>
          </w:p>
        </w:tc>
        <w:tc>
          <w:tcPr>
            <w:tcW w:w="270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tabs>
                <w:tab w:val="left" w:pos="4902"/>
              </w:tabs>
              <w:ind w:right="90" w:hanging="14"/>
              <w:jc w:val="both"/>
              <w:rPr>
                <w:sz w:val="22"/>
                <w:szCs w:val="22"/>
                <w:lang w:eastAsia="ru-RU"/>
              </w:rPr>
            </w:pPr>
            <w:r w:rsidRPr="00A448C1">
              <w:rPr>
                <w:sz w:val="22"/>
                <w:szCs w:val="22"/>
                <w:lang w:eastAsia="ru-RU"/>
              </w:rPr>
              <w:t xml:space="preserve">ՀՀ գյուղատնտեսության նախարարություն 31.05.2019թ. </w:t>
            </w:r>
          </w:p>
          <w:p w:rsidR="00A448C1" w:rsidRPr="00A448C1" w:rsidRDefault="00A448C1" w:rsidP="00A448C1">
            <w:pPr>
              <w:tabs>
                <w:tab w:val="left" w:pos="4902"/>
              </w:tabs>
              <w:ind w:right="90" w:hanging="14"/>
              <w:jc w:val="both"/>
              <w:rPr>
                <w:sz w:val="22"/>
                <w:szCs w:val="22"/>
                <w:lang w:eastAsia="ru-RU"/>
              </w:rPr>
            </w:pPr>
            <w:r w:rsidRPr="00A448C1">
              <w:rPr>
                <w:sz w:val="22"/>
                <w:szCs w:val="22"/>
                <w:lang w:eastAsia="ru-RU"/>
              </w:rPr>
              <w:t>N ԳՊ/ԳԱ-2/2903-19</w:t>
            </w:r>
          </w:p>
          <w:p w:rsidR="00A448C1" w:rsidRPr="00A448C1" w:rsidRDefault="00A448C1" w:rsidP="00A448C1">
            <w:pPr>
              <w:tabs>
                <w:tab w:val="left" w:pos="1980"/>
              </w:tabs>
              <w:rPr>
                <w:rFonts w:cs="Times New Roman"/>
                <w:sz w:val="22"/>
                <w:szCs w:val="22"/>
                <w:lang w:eastAsia="ru-RU"/>
              </w:rPr>
            </w:pPr>
          </w:p>
        </w:tc>
        <w:tc>
          <w:tcPr>
            <w:tcW w:w="5490" w:type="dxa"/>
            <w:tcBorders>
              <w:top w:val="single" w:sz="4" w:space="0" w:color="auto"/>
              <w:left w:val="single" w:sz="4" w:space="0" w:color="auto"/>
              <w:bottom w:val="single" w:sz="4" w:space="0" w:color="auto"/>
              <w:right w:val="single" w:sz="4" w:space="0" w:color="auto"/>
            </w:tcBorders>
          </w:tcPr>
          <w:p w:rsidR="00A448C1" w:rsidRPr="00A448C1" w:rsidRDefault="00A448C1" w:rsidP="004D4F1C">
            <w:pPr>
              <w:jc w:val="both"/>
              <w:rPr>
                <w:rFonts w:cs="Times New Roman"/>
                <w:sz w:val="22"/>
                <w:szCs w:val="22"/>
                <w:lang w:val="hy-AM" w:eastAsia="ru-RU"/>
              </w:rPr>
            </w:pPr>
            <w:r w:rsidRPr="00A448C1">
              <w:rPr>
                <w:rFonts w:cs="Times New Roman"/>
                <w:sz w:val="22"/>
                <w:szCs w:val="22"/>
                <w:lang w:eastAsia="ru-RU"/>
              </w:rPr>
              <w:t>Ա</w:t>
            </w:r>
            <w:r w:rsidRPr="00A448C1">
              <w:rPr>
                <w:rFonts w:cs="Times New Roman"/>
                <w:sz w:val="22"/>
                <w:szCs w:val="22"/>
                <w:lang w:val="hy-AM" w:eastAsia="ru-RU"/>
              </w:rPr>
              <w:t xml:space="preserve">ռաջարկում </w:t>
            </w:r>
            <w:r w:rsidRPr="00A448C1">
              <w:rPr>
                <w:rFonts w:cs="Times New Roman"/>
                <w:sz w:val="22"/>
                <w:szCs w:val="22"/>
                <w:lang w:eastAsia="ru-RU"/>
              </w:rPr>
              <w:t>է</w:t>
            </w:r>
            <w:r w:rsidRPr="00A448C1">
              <w:rPr>
                <w:rFonts w:cs="Times New Roman"/>
                <w:sz w:val="22"/>
                <w:szCs w:val="22"/>
                <w:lang w:val="hy-AM" w:eastAsia="ru-RU"/>
              </w:rPr>
              <w:t>՝</w:t>
            </w:r>
          </w:p>
          <w:p w:rsidR="00A448C1" w:rsidRPr="00A448C1" w:rsidRDefault="00A448C1" w:rsidP="00CC4F46">
            <w:pPr>
              <w:numPr>
                <w:ilvl w:val="0"/>
                <w:numId w:val="82"/>
              </w:numPr>
              <w:spacing w:after="200"/>
              <w:ind w:left="0" w:firstLine="0"/>
              <w:contextualSpacing/>
              <w:jc w:val="both"/>
              <w:rPr>
                <w:rFonts w:eastAsia="Calibri" w:cs="Calibri"/>
                <w:color w:val="000000"/>
                <w:sz w:val="22"/>
                <w:szCs w:val="22"/>
                <w:u w:color="000000"/>
                <w:bdr w:val="nil"/>
                <w:lang w:val="hy-AM"/>
              </w:rPr>
            </w:pPr>
            <w:r w:rsidRPr="00A448C1">
              <w:rPr>
                <w:rFonts w:eastAsia="Calibri" w:cs="Calibri"/>
                <w:color w:val="000000"/>
                <w:sz w:val="22"/>
                <w:szCs w:val="22"/>
                <w:u w:color="000000"/>
                <w:bdr w:val="nil"/>
                <w:lang w:val="hy-AM"/>
              </w:rPr>
              <w:t xml:space="preserve">21-րդ կետի 7-րդ ենթակետում </w:t>
            </w:r>
            <w:r w:rsidRPr="00A448C1">
              <w:rPr>
                <w:rFonts w:eastAsia="GHEA Grapalat" w:cs="GHEA Grapalat"/>
                <w:color w:val="000000"/>
                <w:sz w:val="22"/>
                <w:szCs w:val="22"/>
                <w:u w:color="000000"/>
                <w:bdr w:val="nil"/>
                <w:lang w:val="hy-AM"/>
              </w:rPr>
              <w:t>հանել «հնարավորությունների» բառը,</w:t>
            </w:r>
          </w:p>
          <w:p w:rsidR="00A448C1" w:rsidRPr="00A448C1" w:rsidRDefault="00A448C1" w:rsidP="004D4F1C">
            <w:pPr>
              <w:pBdr>
                <w:top w:val="nil"/>
                <w:left w:val="nil"/>
                <w:bottom w:val="nil"/>
                <w:right w:val="nil"/>
                <w:between w:val="nil"/>
                <w:bar w:val="nil"/>
              </w:pBdr>
              <w:spacing w:after="200"/>
              <w:jc w:val="both"/>
              <w:rPr>
                <w:rFonts w:eastAsia="Calibri" w:cs="Calibri"/>
                <w:color w:val="000000"/>
                <w:sz w:val="22"/>
                <w:szCs w:val="22"/>
                <w:u w:color="000000"/>
                <w:bdr w:val="nil"/>
                <w:lang w:val="hy-AM"/>
              </w:rPr>
            </w:pPr>
          </w:p>
          <w:p w:rsidR="00A448C1" w:rsidRPr="00A448C1" w:rsidRDefault="00A448C1" w:rsidP="00CC4F46">
            <w:pPr>
              <w:numPr>
                <w:ilvl w:val="0"/>
                <w:numId w:val="82"/>
              </w:numPr>
              <w:spacing w:after="200"/>
              <w:ind w:left="0" w:firstLine="0"/>
              <w:contextualSpacing/>
              <w:jc w:val="both"/>
              <w:rPr>
                <w:rFonts w:eastAsia="Calibri" w:cs="Calibri"/>
                <w:color w:val="000000"/>
                <w:sz w:val="22"/>
                <w:szCs w:val="22"/>
                <w:u w:color="000000"/>
                <w:bdr w:val="nil"/>
                <w:lang w:val="hy-AM"/>
              </w:rPr>
            </w:pPr>
            <w:r w:rsidRPr="00A448C1">
              <w:rPr>
                <w:rFonts w:eastAsia="GHEA Grapalat" w:cs="GHEA Grapalat"/>
                <w:color w:val="000000"/>
                <w:sz w:val="22"/>
                <w:szCs w:val="22"/>
                <w:u w:color="000000"/>
                <w:bdr w:val="nil"/>
                <w:lang w:val="hy-AM"/>
              </w:rPr>
              <w:t>21-րդ կետի 13-րդ ենթակետում բերված ցուցանիշը համապատասխանեցնել «Հայաստանի ժողովրդագրական ժողովածու» 2018թ-ի տվյալների հետ՝ նշելով չափման միավորը,</w:t>
            </w:r>
          </w:p>
          <w:p w:rsidR="00A448C1" w:rsidRPr="00A448C1" w:rsidRDefault="00A448C1" w:rsidP="00CC4F46">
            <w:pPr>
              <w:numPr>
                <w:ilvl w:val="0"/>
                <w:numId w:val="82"/>
              </w:numPr>
              <w:spacing w:after="200"/>
              <w:ind w:left="0" w:firstLine="0"/>
              <w:contextualSpacing/>
              <w:jc w:val="both"/>
              <w:rPr>
                <w:rFonts w:eastAsia="Calibri" w:cs="Calibri"/>
                <w:color w:val="000000"/>
                <w:sz w:val="22"/>
                <w:szCs w:val="22"/>
                <w:u w:color="000000"/>
                <w:bdr w:val="nil"/>
                <w:lang w:val="hy-AM"/>
              </w:rPr>
            </w:pPr>
            <w:r w:rsidRPr="00A448C1">
              <w:rPr>
                <w:rFonts w:eastAsia="Calibri" w:cs="Calibri"/>
                <w:color w:val="000000"/>
                <w:sz w:val="22"/>
                <w:szCs w:val="22"/>
                <w:u w:color="000000"/>
                <w:bdr w:val="nil"/>
                <w:lang w:val="hy-AM"/>
              </w:rPr>
              <w:t>28-րդ կետի 4-րդ ենթակետը «</w:t>
            </w:r>
            <w:r w:rsidRPr="00A448C1">
              <w:rPr>
                <w:rFonts w:eastAsia="GHEA Grapalat" w:cs="GHEA Grapalat"/>
                <w:color w:val="000000"/>
                <w:sz w:val="22"/>
                <w:szCs w:val="22"/>
                <w:u w:color="000000"/>
                <w:bdr w:val="nil"/>
                <w:lang w:val="hy-AM"/>
              </w:rPr>
              <w:t>կին գործարարների մասնակցությունը»</w:t>
            </w:r>
            <w:r w:rsidRPr="00A448C1">
              <w:rPr>
                <w:rFonts w:eastAsia="Calibri" w:cs="Calibri"/>
                <w:color w:val="000000"/>
                <w:sz w:val="22"/>
                <w:szCs w:val="22"/>
                <w:u w:color="000000"/>
                <w:bdr w:val="nil"/>
                <w:lang w:val="hy-AM"/>
              </w:rPr>
              <w:t xml:space="preserve"> բառերից հետո շարադրել հետևյալ խմբագրությամբ .  «</w:t>
            </w:r>
            <w:r w:rsidRPr="00A448C1">
              <w:rPr>
                <w:rFonts w:eastAsia="GHEA Grapalat" w:cs="GHEA Grapalat"/>
                <w:color w:val="000000"/>
                <w:sz w:val="22"/>
                <w:szCs w:val="22"/>
                <w:u w:color="000000"/>
                <w:bdr w:val="nil"/>
                <w:lang w:val="hy-AM"/>
              </w:rPr>
              <w:t>կարողությունների զարգացումը և տեղեկացվածության մակարդակի բարձրացումը, գյուղատնտեսական կոոպերատիվների անդամ կանանց համամասնության ընդլայնումն ու աշխատանքի պայմանների բարելավումը (ձեռքի աշխատանքի հնարավորինս մեքենայացում), անասնապահությամբ զբաղվող կին ֆերմերների գործունեության արդյունավետության բարձրացումը, կանանց ներգրավվածությամբ գյուղատնտեսության ճյուղերում նոր տեխնոլոգիաների ներդրումը և փորձի տարածումը»,</w:t>
            </w:r>
          </w:p>
          <w:p w:rsidR="00A448C1" w:rsidRPr="00A448C1" w:rsidRDefault="00A448C1" w:rsidP="00CC4F46">
            <w:pPr>
              <w:numPr>
                <w:ilvl w:val="0"/>
                <w:numId w:val="82"/>
              </w:numPr>
              <w:spacing w:after="200"/>
              <w:ind w:left="0" w:firstLine="0"/>
              <w:contextualSpacing/>
              <w:jc w:val="both"/>
              <w:rPr>
                <w:rFonts w:eastAsia="Calibri" w:cs="Calibri"/>
                <w:color w:val="000000"/>
                <w:sz w:val="22"/>
                <w:szCs w:val="22"/>
                <w:u w:color="000000"/>
                <w:bdr w:val="nil"/>
                <w:lang w:val="hy-AM"/>
              </w:rPr>
            </w:pPr>
            <w:r w:rsidRPr="00A448C1">
              <w:rPr>
                <w:rFonts w:eastAsia="Calibri" w:cs="Calibri"/>
                <w:color w:val="000000"/>
                <w:sz w:val="22"/>
                <w:szCs w:val="22"/>
                <w:u w:color="000000"/>
                <w:bdr w:val="nil"/>
                <w:lang w:val="hy-AM"/>
              </w:rPr>
              <w:lastRenderedPageBreak/>
              <w:t xml:space="preserve">հավելված 1-ի 42-րդ կետի </w:t>
            </w:r>
            <w:r w:rsidRPr="00A448C1">
              <w:rPr>
                <w:rFonts w:eastAsia="Calibri" w:cs="Calibri"/>
                <w:i/>
                <w:color w:val="000000"/>
                <w:sz w:val="22"/>
                <w:szCs w:val="22"/>
                <w:u w:val="single" w:color="000000"/>
                <w:bdr w:val="nil"/>
                <w:lang w:val="hy-AM"/>
              </w:rPr>
              <w:t>/կետը փոխվել է, ներկայումս՝ 41-րդ կետի/</w:t>
            </w:r>
            <w:r w:rsidRPr="00A448C1">
              <w:rPr>
                <w:rFonts w:eastAsia="Calibri" w:cs="Calibri"/>
                <w:color w:val="000000"/>
                <w:sz w:val="22"/>
                <w:szCs w:val="22"/>
                <w:u w:color="000000"/>
                <w:bdr w:val="nil"/>
                <w:lang w:val="hy-AM"/>
              </w:rPr>
              <w:t xml:space="preserve"> 1-ին  ենթակետի  «</w:t>
            </w:r>
            <w:r w:rsidRPr="00A448C1">
              <w:rPr>
                <w:rFonts w:eastAsia="GHEA Grapalat" w:cs="GHEA Grapalat"/>
                <w:color w:val="000000"/>
                <w:sz w:val="22"/>
                <w:szCs w:val="22"/>
                <w:u w:color="000000"/>
                <w:bdr w:val="nil"/>
                <w:lang w:val="hy-AM"/>
              </w:rPr>
              <w:t xml:space="preserve">ՀՀ կառավարության աշխատակազմ» բառերը փոխարինել «ՀՀ գյուղատնտեսության նախարարության» բառերով, </w:t>
            </w:r>
          </w:p>
          <w:p w:rsidR="00A448C1" w:rsidRPr="00A448C1" w:rsidRDefault="00A448C1" w:rsidP="00CC4F46">
            <w:pPr>
              <w:numPr>
                <w:ilvl w:val="0"/>
                <w:numId w:val="82"/>
              </w:numPr>
              <w:spacing w:after="200"/>
              <w:ind w:left="0" w:firstLine="0"/>
              <w:contextualSpacing/>
              <w:jc w:val="both"/>
              <w:rPr>
                <w:rFonts w:eastAsia="Calibri" w:cs="Calibri"/>
                <w:color w:val="000000"/>
                <w:sz w:val="22"/>
                <w:szCs w:val="22"/>
                <w:u w:color="000000"/>
                <w:bdr w:val="nil"/>
                <w:lang w:val="hy-AM"/>
              </w:rPr>
            </w:pPr>
            <w:r w:rsidRPr="00A448C1">
              <w:rPr>
                <w:rFonts w:eastAsia="Calibri" w:cs="Calibri"/>
                <w:color w:val="000000"/>
                <w:sz w:val="22"/>
                <w:szCs w:val="22"/>
                <w:u w:color="000000"/>
                <w:bdr w:val="nil"/>
                <w:lang w:val="hy-AM"/>
              </w:rPr>
              <w:t>հավելված 2-ի 19-րդ կետում «</w:t>
            </w:r>
            <w:r w:rsidRPr="00A448C1">
              <w:rPr>
                <w:rFonts w:eastAsia="GHEA Grapalat" w:cs="GHEA Grapalat"/>
                <w:color w:val="000000"/>
                <w:sz w:val="22"/>
                <w:szCs w:val="22"/>
                <w:u w:color="000000"/>
                <w:bdr w:val="nil"/>
                <w:lang w:val="hy-AM"/>
              </w:rPr>
              <w:t>ՀՀ կառավարության աշխատակազմ» բառերը փոխարինել «ՀՀ գյուղատնտեսության նախարարության» բառերով:</w:t>
            </w:r>
          </w:p>
        </w:tc>
        <w:tc>
          <w:tcPr>
            <w:tcW w:w="198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rPr>
                <w:rFonts w:eastAsia="Calibri" w:cs="Times New Roman"/>
                <w:sz w:val="22"/>
                <w:szCs w:val="22"/>
                <w:lang w:val="hy-AM" w:eastAsia="ru-RU"/>
              </w:rPr>
            </w:pPr>
          </w:p>
          <w:p w:rsidR="00A448C1" w:rsidRPr="00A448C1" w:rsidRDefault="00A448C1" w:rsidP="00A448C1">
            <w:pPr>
              <w:rPr>
                <w:rFonts w:eastAsia="Calibri" w:cs="Times New Roman"/>
                <w:sz w:val="22"/>
                <w:szCs w:val="22"/>
                <w:lang w:val="hy-AM" w:eastAsia="ru-RU"/>
              </w:rPr>
            </w:pPr>
            <w:r w:rsidRPr="00A448C1">
              <w:rPr>
                <w:rFonts w:eastAsia="Calibri" w:cs="Times New Roman"/>
                <w:sz w:val="22"/>
                <w:szCs w:val="22"/>
                <w:lang w:val="hy-AM" w:eastAsia="ru-RU"/>
              </w:rPr>
              <w:t>Ընդունվել է:</w:t>
            </w:r>
          </w:p>
          <w:p w:rsidR="00A448C1" w:rsidRPr="00A448C1" w:rsidRDefault="00A448C1" w:rsidP="00A448C1">
            <w:pPr>
              <w:rPr>
                <w:rFonts w:eastAsia="Calibri" w:cs="Times New Roman"/>
                <w:sz w:val="22"/>
                <w:szCs w:val="22"/>
                <w:lang w:val="hy-AM" w:eastAsia="ru-RU"/>
              </w:rPr>
            </w:pPr>
          </w:p>
          <w:p w:rsidR="00A448C1" w:rsidRPr="00A448C1" w:rsidRDefault="00A448C1" w:rsidP="00A448C1">
            <w:pPr>
              <w:rPr>
                <w:rFonts w:eastAsia="Calibri" w:cs="Times New Roman"/>
                <w:sz w:val="22"/>
                <w:szCs w:val="22"/>
                <w:lang w:val="hy-AM" w:eastAsia="ru-RU"/>
              </w:rPr>
            </w:pPr>
          </w:p>
          <w:p w:rsidR="00A448C1" w:rsidRPr="00A448C1" w:rsidRDefault="00A448C1" w:rsidP="00A448C1">
            <w:pPr>
              <w:rPr>
                <w:rFonts w:eastAsia="Calibri" w:cs="Times New Roman"/>
                <w:sz w:val="22"/>
                <w:szCs w:val="22"/>
                <w:lang w:val="hy-AM" w:eastAsia="ru-RU"/>
              </w:rPr>
            </w:pPr>
          </w:p>
          <w:p w:rsidR="00A448C1" w:rsidRPr="00A448C1" w:rsidRDefault="00A448C1" w:rsidP="00A448C1">
            <w:pPr>
              <w:rPr>
                <w:rFonts w:eastAsia="Calibri" w:cs="Times New Roman"/>
                <w:sz w:val="22"/>
                <w:szCs w:val="22"/>
                <w:lang w:val="hy-AM" w:eastAsia="ru-RU"/>
              </w:rPr>
            </w:pPr>
            <w:r w:rsidRPr="00A448C1">
              <w:rPr>
                <w:rFonts w:eastAsia="Calibri" w:cs="Times New Roman"/>
                <w:sz w:val="22"/>
                <w:szCs w:val="22"/>
                <w:lang w:val="hy-AM" w:eastAsia="ru-RU"/>
              </w:rPr>
              <w:t>Ընդունվել է:</w:t>
            </w:r>
          </w:p>
          <w:p w:rsidR="00A448C1" w:rsidRPr="00A448C1" w:rsidRDefault="00A448C1" w:rsidP="00A448C1">
            <w:pPr>
              <w:rPr>
                <w:rFonts w:eastAsia="Calibri" w:cs="Times New Roman"/>
                <w:sz w:val="22"/>
                <w:szCs w:val="22"/>
                <w:lang w:val="hy-AM" w:eastAsia="ru-RU"/>
              </w:rPr>
            </w:pPr>
          </w:p>
          <w:p w:rsidR="00A448C1" w:rsidRPr="00A448C1" w:rsidRDefault="00A448C1" w:rsidP="00A448C1">
            <w:pPr>
              <w:rPr>
                <w:rFonts w:eastAsia="Calibri" w:cs="Times New Roman"/>
                <w:sz w:val="22"/>
                <w:szCs w:val="22"/>
                <w:lang w:val="hy-AM" w:eastAsia="ru-RU"/>
              </w:rPr>
            </w:pPr>
          </w:p>
          <w:p w:rsidR="00A448C1" w:rsidRPr="00A448C1" w:rsidRDefault="00A448C1" w:rsidP="00A448C1">
            <w:pPr>
              <w:rPr>
                <w:rFonts w:eastAsia="Calibri" w:cs="Times New Roman"/>
                <w:sz w:val="22"/>
                <w:szCs w:val="22"/>
                <w:lang w:val="hy-AM" w:eastAsia="ru-RU"/>
              </w:rPr>
            </w:pPr>
          </w:p>
          <w:p w:rsidR="00A448C1" w:rsidRPr="00A448C1" w:rsidRDefault="00A448C1" w:rsidP="00A448C1">
            <w:pPr>
              <w:rPr>
                <w:rFonts w:eastAsia="Calibri" w:cs="Times New Roman"/>
                <w:sz w:val="22"/>
                <w:szCs w:val="22"/>
                <w:lang w:val="hy-AM" w:eastAsia="ru-RU"/>
              </w:rPr>
            </w:pPr>
          </w:p>
          <w:p w:rsidR="00A448C1" w:rsidRPr="00A448C1" w:rsidRDefault="00A448C1" w:rsidP="00A448C1">
            <w:pPr>
              <w:rPr>
                <w:rFonts w:eastAsia="Calibri" w:cs="Times New Roman"/>
                <w:sz w:val="22"/>
                <w:szCs w:val="22"/>
                <w:lang w:val="hy-AM" w:eastAsia="ru-RU"/>
              </w:rPr>
            </w:pPr>
          </w:p>
          <w:p w:rsidR="00A448C1" w:rsidRPr="00A448C1" w:rsidRDefault="00A448C1" w:rsidP="00A448C1">
            <w:pPr>
              <w:rPr>
                <w:rFonts w:eastAsia="Calibri" w:cs="Times New Roman"/>
                <w:sz w:val="22"/>
                <w:szCs w:val="22"/>
                <w:lang w:val="hy-AM" w:eastAsia="ru-RU"/>
              </w:rPr>
            </w:pPr>
          </w:p>
          <w:p w:rsidR="00A448C1" w:rsidRPr="00A448C1" w:rsidRDefault="00A448C1" w:rsidP="00A448C1">
            <w:pPr>
              <w:rPr>
                <w:rFonts w:eastAsia="Calibri" w:cs="Times New Roman"/>
                <w:sz w:val="22"/>
                <w:szCs w:val="22"/>
                <w:lang w:val="hy-AM" w:eastAsia="ru-RU"/>
              </w:rPr>
            </w:pPr>
          </w:p>
          <w:p w:rsidR="00A448C1" w:rsidRPr="00A448C1" w:rsidRDefault="00A448C1" w:rsidP="00A448C1">
            <w:pPr>
              <w:rPr>
                <w:rFonts w:eastAsia="Calibri" w:cs="Times New Roman"/>
                <w:sz w:val="22"/>
                <w:szCs w:val="22"/>
                <w:lang w:val="hy-AM" w:eastAsia="ru-RU"/>
              </w:rPr>
            </w:pPr>
          </w:p>
          <w:p w:rsidR="00A448C1" w:rsidRPr="00A448C1" w:rsidRDefault="00A448C1" w:rsidP="00A448C1">
            <w:pPr>
              <w:rPr>
                <w:rFonts w:eastAsia="Calibri" w:cs="Times New Roman"/>
                <w:sz w:val="22"/>
                <w:szCs w:val="22"/>
                <w:lang w:val="hy-AM" w:eastAsia="ru-RU"/>
              </w:rPr>
            </w:pPr>
          </w:p>
          <w:p w:rsidR="00A448C1" w:rsidRPr="00A448C1" w:rsidRDefault="00A448C1" w:rsidP="00A448C1">
            <w:pPr>
              <w:rPr>
                <w:rFonts w:eastAsia="Calibri" w:cs="Times New Roman"/>
                <w:sz w:val="22"/>
                <w:szCs w:val="22"/>
                <w:lang w:val="hy-AM" w:eastAsia="ru-RU"/>
              </w:rPr>
            </w:pPr>
          </w:p>
          <w:p w:rsidR="00A448C1" w:rsidRPr="00A448C1" w:rsidRDefault="00A448C1" w:rsidP="00A448C1">
            <w:pPr>
              <w:rPr>
                <w:rFonts w:eastAsia="Calibri" w:cs="Times New Roman"/>
                <w:sz w:val="22"/>
                <w:szCs w:val="22"/>
                <w:lang w:val="hy-AM" w:eastAsia="ru-RU"/>
              </w:rPr>
            </w:pPr>
          </w:p>
          <w:p w:rsidR="00A448C1" w:rsidRPr="00A448C1" w:rsidRDefault="00A448C1" w:rsidP="00A448C1">
            <w:pPr>
              <w:rPr>
                <w:rFonts w:eastAsia="Calibri" w:cs="Times New Roman"/>
                <w:sz w:val="22"/>
                <w:szCs w:val="22"/>
                <w:lang w:val="hy-AM" w:eastAsia="ru-RU"/>
              </w:rPr>
            </w:pPr>
          </w:p>
          <w:p w:rsidR="00A448C1" w:rsidRPr="00A448C1" w:rsidRDefault="00A448C1" w:rsidP="00A448C1">
            <w:pPr>
              <w:rPr>
                <w:rFonts w:eastAsia="Calibri" w:cs="Times New Roman"/>
                <w:sz w:val="22"/>
                <w:szCs w:val="22"/>
                <w:lang w:val="hy-AM" w:eastAsia="ru-RU"/>
              </w:rPr>
            </w:pPr>
          </w:p>
          <w:p w:rsidR="00A448C1" w:rsidRPr="00A448C1" w:rsidRDefault="00A448C1" w:rsidP="00A448C1">
            <w:pPr>
              <w:rPr>
                <w:rFonts w:eastAsia="Calibri" w:cs="Times New Roman"/>
                <w:sz w:val="22"/>
                <w:szCs w:val="22"/>
                <w:lang w:val="hy-AM" w:eastAsia="ru-RU"/>
              </w:rPr>
            </w:pPr>
          </w:p>
          <w:p w:rsidR="00A448C1" w:rsidRPr="00A448C1" w:rsidRDefault="00A448C1" w:rsidP="00A448C1">
            <w:pPr>
              <w:rPr>
                <w:rFonts w:eastAsia="Calibri" w:cs="Times New Roman"/>
                <w:sz w:val="22"/>
                <w:szCs w:val="22"/>
                <w:lang w:val="hy-AM" w:eastAsia="ru-RU"/>
              </w:rPr>
            </w:pPr>
          </w:p>
          <w:p w:rsidR="00A448C1" w:rsidRPr="00A448C1" w:rsidRDefault="00A448C1" w:rsidP="00A448C1">
            <w:pPr>
              <w:rPr>
                <w:rFonts w:eastAsia="Calibri" w:cs="Times New Roman"/>
                <w:sz w:val="22"/>
                <w:szCs w:val="22"/>
                <w:lang w:val="hy-AM" w:eastAsia="ru-RU"/>
              </w:rPr>
            </w:pPr>
          </w:p>
          <w:p w:rsidR="00A448C1" w:rsidRPr="00A448C1" w:rsidRDefault="00A448C1" w:rsidP="00A448C1">
            <w:pPr>
              <w:rPr>
                <w:rFonts w:eastAsia="Calibri" w:cs="Times New Roman"/>
                <w:sz w:val="22"/>
                <w:szCs w:val="22"/>
                <w:lang w:val="hy-AM" w:eastAsia="ru-RU"/>
              </w:rPr>
            </w:pPr>
          </w:p>
          <w:p w:rsidR="00A448C1" w:rsidRPr="00A448C1" w:rsidRDefault="00A448C1" w:rsidP="00A448C1">
            <w:pPr>
              <w:rPr>
                <w:rFonts w:eastAsia="Calibri" w:cs="Times New Roman"/>
                <w:sz w:val="22"/>
                <w:szCs w:val="22"/>
                <w:lang w:val="hy-AM" w:eastAsia="ru-RU"/>
              </w:rPr>
            </w:pPr>
          </w:p>
          <w:p w:rsidR="00A448C1" w:rsidRPr="00A448C1" w:rsidRDefault="00A448C1" w:rsidP="00A448C1">
            <w:pPr>
              <w:rPr>
                <w:rFonts w:eastAsia="Calibri" w:cs="Times New Roman"/>
                <w:sz w:val="22"/>
                <w:szCs w:val="22"/>
                <w:lang w:val="hy-AM" w:eastAsia="ru-RU"/>
              </w:rPr>
            </w:pPr>
          </w:p>
          <w:p w:rsidR="00A448C1" w:rsidRPr="00A448C1" w:rsidRDefault="00A448C1" w:rsidP="00A448C1">
            <w:pPr>
              <w:rPr>
                <w:rFonts w:eastAsia="Calibri" w:cs="Times New Roman"/>
                <w:sz w:val="22"/>
                <w:szCs w:val="22"/>
                <w:lang w:val="hy-AM" w:eastAsia="ru-RU"/>
              </w:rPr>
            </w:pPr>
            <w:r w:rsidRPr="00A448C1">
              <w:rPr>
                <w:rFonts w:eastAsia="Calibri" w:cs="Times New Roman"/>
                <w:sz w:val="22"/>
                <w:szCs w:val="22"/>
                <w:lang w:val="hy-AM" w:eastAsia="ru-RU"/>
              </w:rPr>
              <w:t>Ընդունվել է:</w:t>
            </w:r>
          </w:p>
          <w:p w:rsidR="00A448C1" w:rsidRPr="00A448C1" w:rsidRDefault="00A448C1" w:rsidP="00A448C1">
            <w:pPr>
              <w:rPr>
                <w:rFonts w:eastAsia="Calibri" w:cs="Times New Roman"/>
                <w:sz w:val="22"/>
                <w:szCs w:val="22"/>
                <w:lang w:val="hy-AM" w:eastAsia="ru-RU"/>
              </w:rPr>
            </w:pPr>
          </w:p>
          <w:p w:rsidR="00A448C1" w:rsidRPr="00A448C1" w:rsidRDefault="00A448C1" w:rsidP="00A448C1">
            <w:pPr>
              <w:rPr>
                <w:rFonts w:eastAsia="Calibri" w:cs="Times New Roman"/>
                <w:sz w:val="22"/>
                <w:szCs w:val="22"/>
                <w:lang w:val="hy-AM" w:eastAsia="ru-RU"/>
              </w:rPr>
            </w:pPr>
          </w:p>
          <w:p w:rsidR="00A448C1" w:rsidRPr="00A448C1" w:rsidRDefault="00A448C1" w:rsidP="00A448C1">
            <w:pPr>
              <w:rPr>
                <w:rFonts w:eastAsia="Calibri" w:cs="Times New Roman"/>
                <w:sz w:val="22"/>
                <w:szCs w:val="22"/>
                <w:lang w:val="hy-AM" w:eastAsia="ru-RU"/>
              </w:rPr>
            </w:pPr>
          </w:p>
          <w:p w:rsidR="00A448C1" w:rsidRPr="00A448C1" w:rsidRDefault="00A448C1" w:rsidP="00A448C1">
            <w:pPr>
              <w:rPr>
                <w:rFonts w:eastAsia="Calibri" w:cs="Times New Roman"/>
                <w:sz w:val="22"/>
                <w:szCs w:val="22"/>
                <w:lang w:val="hy-AM" w:eastAsia="ru-RU"/>
              </w:rPr>
            </w:pPr>
          </w:p>
          <w:p w:rsidR="00A448C1" w:rsidRPr="00A448C1" w:rsidRDefault="00A448C1" w:rsidP="00A448C1">
            <w:pPr>
              <w:rPr>
                <w:rFonts w:eastAsia="Calibri" w:cs="Times New Roman"/>
                <w:sz w:val="22"/>
                <w:szCs w:val="22"/>
                <w:lang w:eastAsia="ru-RU"/>
              </w:rPr>
            </w:pPr>
            <w:r w:rsidRPr="00A448C1">
              <w:rPr>
                <w:rFonts w:eastAsia="Calibri" w:cs="Times New Roman"/>
                <w:sz w:val="22"/>
                <w:szCs w:val="22"/>
                <w:lang w:eastAsia="ru-RU"/>
              </w:rPr>
              <w:t>Ընդունվել է:</w:t>
            </w:r>
          </w:p>
          <w:p w:rsidR="00A448C1" w:rsidRPr="00A448C1" w:rsidRDefault="00A448C1" w:rsidP="00A448C1">
            <w:pPr>
              <w:rPr>
                <w:rFonts w:eastAsia="Calibri" w:cs="Times New Roman"/>
                <w:sz w:val="22"/>
                <w:szCs w:val="22"/>
                <w:lang w:eastAsia="ru-RU"/>
              </w:rPr>
            </w:pPr>
          </w:p>
        </w:tc>
        <w:tc>
          <w:tcPr>
            <w:tcW w:w="423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jc w:val="both"/>
              <w:rPr>
                <w:sz w:val="22"/>
                <w:szCs w:val="22"/>
                <w:lang w:eastAsia="ru-RU"/>
              </w:rPr>
            </w:pPr>
          </w:p>
          <w:p w:rsidR="00A448C1" w:rsidRPr="00A448C1" w:rsidRDefault="00A448C1" w:rsidP="00A448C1">
            <w:pPr>
              <w:autoSpaceDE w:val="0"/>
              <w:autoSpaceDN w:val="0"/>
              <w:adjustRightInd w:val="0"/>
              <w:jc w:val="both"/>
              <w:rPr>
                <w:sz w:val="22"/>
                <w:szCs w:val="22"/>
                <w:lang w:eastAsia="ru-RU"/>
              </w:rPr>
            </w:pPr>
            <w:r w:rsidRPr="00A448C1">
              <w:rPr>
                <w:sz w:val="22"/>
                <w:szCs w:val="22"/>
                <w:lang w:eastAsia="ru-RU"/>
              </w:rPr>
              <w:t>Կետը խմբագրվել է:</w:t>
            </w:r>
          </w:p>
          <w:p w:rsidR="00A448C1" w:rsidRPr="00A448C1" w:rsidRDefault="00A448C1" w:rsidP="00A448C1">
            <w:pPr>
              <w:autoSpaceDE w:val="0"/>
              <w:autoSpaceDN w:val="0"/>
              <w:adjustRightInd w:val="0"/>
              <w:jc w:val="both"/>
              <w:rPr>
                <w:sz w:val="22"/>
                <w:szCs w:val="22"/>
                <w:lang w:eastAsia="ru-RU"/>
              </w:rPr>
            </w:pPr>
          </w:p>
          <w:p w:rsidR="00A448C1" w:rsidRPr="00A448C1" w:rsidRDefault="00A448C1" w:rsidP="00A448C1">
            <w:pPr>
              <w:autoSpaceDE w:val="0"/>
              <w:autoSpaceDN w:val="0"/>
              <w:adjustRightInd w:val="0"/>
              <w:jc w:val="both"/>
              <w:rPr>
                <w:sz w:val="22"/>
                <w:szCs w:val="22"/>
                <w:lang w:eastAsia="ru-RU"/>
              </w:rPr>
            </w:pPr>
          </w:p>
          <w:p w:rsidR="00A448C1" w:rsidRPr="00A448C1" w:rsidRDefault="00A448C1" w:rsidP="00A448C1">
            <w:pPr>
              <w:autoSpaceDE w:val="0"/>
              <w:autoSpaceDN w:val="0"/>
              <w:adjustRightInd w:val="0"/>
              <w:jc w:val="both"/>
              <w:rPr>
                <w:sz w:val="22"/>
                <w:szCs w:val="22"/>
                <w:lang w:eastAsia="ru-RU"/>
              </w:rPr>
            </w:pPr>
          </w:p>
          <w:p w:rsidR="00A448C1" w:rsidRPr="00A448C1" w:rsidRDefault="00A448C1" w:rsidP="00A448C1">
            <w:pPr>
              <w:autoSpaceDE w:val="0"/>
              <w:autoSpaceDN w:val="0"/>
              <w:adjustRightInd w:val="0"/>
              <w:jc w:val="both"/>
              <w:rPr>
                <w:sz w:val="22"/>
                <w:szCs w:val="22"/>
                <w:lang w:eastAsia="ru-RU"/>
              </w:rPr>
            </w:pPr>
            <w:r w:rsidRPr="00A448C1">
              <w:rPr>
                <w:sz w:val="22"/>
                <w:szCs w:val="22"/>
                <w:lang w:eastAsia="ru-RU"/>
              </w:rPr>
              <w:t>Կետը խմբագրվել է:</w:t>
            </w:r>
          </w:p>
          <w:p w:rsidR="00A448C1" w:rsidRPr="00A448C1" w:rsidRDefault="00A448C1" w:rsidP="00A448C1">
            <w:pPr>
              <w:autoSpaceDE w:val="0"/>
              <w:autoSpaceDN w:val="0"/>
              <w:adjustRightInd w:val="0"/>
              <w:jc w:val="both"/>
              <w:rPr>
                <w:sz w:val="22"/>
                <w:szCs w:val="22"/>
                <w:lang w:eastAsia="ru-RU"/>
              </w:rPr>
            </w:pPr>
          </w:p>
          <w:p w:rsidR="00A448C1" w:rsidRPr="00A448C1" w:rsidRDefault="00A448C1" w:rsidP="00A448C1">
            <w:pPr>
              <w:autoSpaceDE w:val="0"/>
              <w:autoSpaceDN w:val="0"/>
              <w:adjustRightInd w:val="0"/>
              <w:jc w:val="both"/>
              <w:rPr>
                <w:sz w:val="22"/>
                <w:szCs w:val="22"/>
                <w:lang w:eastAsia="ru-RU"/>
              </w:rPr>
            </w:pPr>
          </w:p>
          <w:p w:rsidR="00A448C1" w:rsidRPr="00A448C1" w:rsidRDefault="00A448C1" w:rsidP="00A448C1">
            <w:pPr>
              <w:autoSpaceDE w:val="0"/>
              <w:autoSpaceDN w:val="0"/>
              <w:adjustRightInd w:val="0"/>
              <w:jc w:val="both"/>
              <w:rPr>
                <w:sz w:val="22"/>
                <w:szCs w:val="22"/>
                <w:lang w:eastAsia="ru-RU"/>
              </w:rPr>
            </w:pPr>
          </w:p>
          <w:p w:rsidR="00A448C1" w:rsidRPr="00A448C1" w:rsidRDefault="00A448C1" w:rsidP="00A448C1">
            <w:pPr>
              <w:autoSpaceDE w:val="0"/>
              <w:autoSpaceDN w:val="0"/>
              <w:adjustRightInd w:val="0"/>
              <w:jc w:val="both"/>
              <w:rPr>
                <w:sz w:val="22"/>
                <w:szCs w:val="22"/>
                <w:lang w:eastAsia="ru-RU"/>
              </w:rPr>
            </w:pPr>
          </w:p>
          <w:p w:rsidR="00A448C1" w:rsidRPr="00A448C1" w:rsidRDefault="00A448C1" w:rsidP="00A448C1">
            <w:pPr>
              <w:autoSpaceDE w:val="0"/>
              <w:autoSpaceDN w:val="0"/>
              <w:adjustRightInd w:val="0"/>
              <w:jc w:val="both"/>
              <w:rPr>
                <w:sz w:val="22"/>
                <w:szCs w:val="22"/>
                <w:lang w:eastAsia="ru-RU"/>
              </w:rPr>
            </w:pPr>
          </w:p>
          <w:p w:rsidR="00A448C1" w:rsidRPr="00A448C1" w:rsidRDefault="00A448C1" w:rsidP="00A448C1">
            <w:pPr>
              <w:autoSpaceDE w:val="0"/>
              <w:autoSpaceDN w:val="0"/>
              <w:adjustRightInd w:val="0"/>
              <w:jc w:val="both"/>
              <w:rPr>
                <w:sz w:val="22"/>
                <w:szCs w:val="22"/>
                <w:lang w:eastAsia="ru-RU"/>
              </w:rPr>
            </w:pPr>
          </w:p>
          <w:p w:rsidR="00A448C1" w:rsidRPr="00A448C1" w:rsidRDefault="00A448C1" w:rsidP="00A448C1">
            <w:pPr>
              <w:autoSpaceDE w:val="0"/>
              <w:autoSpaceDN w:val="0"/>
              <w:adjustRightInd w:val="0"/>
              <w:jc w:val="both"/>
              <w:rPr>
                <w:sz w:val="22"/>
                <w:szCs w:val="22"/>
                <w:lang w:eastAsia="ru-RU"/>
              </w:rPr>
            </w:pPr>
          </w:p>
          <w:p w:rsidR="00A448C1" w:rsidRPr="00A448C1" w:rsidRDefault="00A448C1" w:rsidP="00A448C1">
            <w:pPr>
              <w:autoSpaceDE w:val="0"/>
              <w:autoSpaceDN w:val="0"/>
              <w:adjustRightInd w:val="0"/>
              <w:jc w:val="both"/>
              <w:rPr>
                <w:sz w:val="22"/>
                <w:szCs w:val="22"/>
                <w:lang w:eastAsia="ru-RU"/>
              </w:rPr>
            </w:pPr>
          </w:p>
          <w:p w:rsidR="00A448C1" w:rsidRPr="00A448C1" w:rsidRDefault="00A448C1" w:rsidP="00A448C1">
            <w:pPr>
              <w:autoSpaceDE w:val="0"/>
              <w:autoSpaceDN w:val="0"/>
              <w:adjustRightInd w:val="0"/>
              <w:jc w:val="both"/>
              <w:rPr>
                <w:sz w:val="22"/>
                <w:szCs w:val="22"/>
                <w:lang w:eastAsia="ru-RU"/>
              </w:rPr>
            </w:pPr>
          </w:p>
          <w:p w:rsidR="00A448C1" w:rsidRPr="00A448C1" w:rsidRDefault="00A448C1" w:rsidP="00A448C1">
            <w:pPr>
              <w:autoSpaceDE w:val="0"/>
              <w:autoSpaceDN w:val="0"/>
              <w:adjustRightInd w:val="0"/>
              <w:jc w:val="both"/>
              <w:rPr>
                <w:sz w:val="22"/>
                <w:szCs w:val="22"/>
                <w:lang w:eastAsia="ru-RU"/>
              </w:rPr>
            </w:pPr>
          </w:p>
          <w:p w:rsidR="00A448C1" w:rsidRPr="00A448C1" w:rsidRDefault="00A448C1" w:rsidP="00A448C1">
            <w:pPr>
              <w:autoSpaceDE w:val="0"/>
              <w:autoSpaceDN w:val="0"/>
              <w:adjustRightInd w:val="0"/>
              <w:jc w:val="both"/>
              <w:rPr>
                <w:sz w:val="22"/>
                <w:szCs w:val="22"/>
                <w:lang w:eastAsia="ru-RU"/>
              </w:rPr>
            </w:pPr>
          </w:p>
          <w:p w:rsidR="00A448C1" w:rsidRPr="00A448C1" w:rsidRDefault="00A448C1" w:rsidP="00A448C1">
            <w:pPr>
              <w:autoSpaceDE w:val="0"/>
              <w:autoSpaceDN w:val="0"/>
              <w:adjustRightInd w:val="0"/>
              <w:jc w:val="both"/>
              <w:rPr>
                <w:sz w:val="22"/>
                <w:szCs w:val="22"/>
                <w:lang w:eastAsia="ru-RU"/>
              </w:rPr>
            </w:pPr>
          </w:p>
          <w:p w:rsidR="00A448C1" w:rsidRPr="00A448C1" w:rsidRDefault="00A448C1" w:rsidP="00A448C1">
            <w:pPr>
              <w:autoSpaceDE w:val="0"/>
              <w:autoSpaceDN w:val="0"/>
              <w:adjustRightInd w:val="0"/>
              <w:jc w:val="both"/>
              <w:rPr>
                <w:sz w:val="22"/>
                <w:szCs w:val="22"/>
                <w:lang w:eastAsia="ru-RU"/>
              </w:rPr>
            </w:pPr>
          </w:p>
          <w:p w:rsidR="00A448C1" w:rsidRPr="00A448C1" w:rsidRDefault="00A448C1" w:rsidP="00A448C1">
            <w:pPr>
              <w:autoSpaceDE w:val="0"/>
              <w:autoSpaceDN w:val="0"/>
              <w:adjustRightInd w:val="0"/>
              <w:jc w:val="both"/>
              <w:rPr>
                <w:sz w:val="22"/>
                <w:szCs w:val="22"/>
                <w:lang w:eastAsia="ru-RU"/>
              </w:rPr>
            </w:pPr>
          </w:p>
          <w:p w:rsidR="00A448C1" w:rsidRPr="00A448C1" w:rsidRDefault="00A448C1" w:rsidP="00A448C1">
            <w:pPr>
              <w:autoSpaceDE w:val="0"/>
              <w:autoSpaceDN w:val="0"/>
              <w:adjustRightInd w:val="0"/>
              <w:jc w:val="both"/>
              <w:rPr>
                <w:sz w:val="22"/>
                <w:szCs w:val="22"/>
                <w:lang w:eastAsia="ru-RU"/>
              </w:rPr>
            </w:pPr>
          </w:p>
          <w:p w:rsidR="00A448C1" w:rsidRPr="00A448C1" w:rsidRDefault="00A448C1" w:rsidP="00A448C1">
            <w:pPr>
              <w:autoSpaceDE w:val="0"/>
              <w:autoSpaceDN w:val="0"/>
              <w:adjustRightInd w:val="0"/>
              <w:jc w:val="both"/>
              <w:rPr>
                <w:sz w:val="22"/>
                <w:szCs w:val="22"/>
                <w:lang w:eastAsia="ru-RU"/>
              </w:rPr>
            </w:pPr>
          </w:p>
          <w:p w:rsidR="00A448C1" w:rsidRPr="00A448C1" w:rsidRDefault="00A448C1" w:rsidP="00A448C1">
            <w:pPr>
              <w:autoSpaceDE w:val="0"/>
              <w:autoSpaceDN w:val="0"/>
              <w:adjustRightInd w:val="0"/>
              <w:jc w:val="both"/>
              <w:rPr>
                <w:sz w:val="22"/>
                <w:szCs w:val="22"/>
                <w:lang w:eastAsia="ru-RU"/>
              </w:rPr>
            </w:pPr>
          </w:p>
          <w:p w:rsidR="00A448C1" w:rsidRPr="00A448C1" w:rsidRDefault="00A448C1" w:rsidP="00A448C1">
            <w:pPr>
              <w:autoSpaceDE w:val="0"/>
              <w:autoSpaceDN w:val="0"/>
              <w:adjustRightInd w:val="0"/>
              <w:jc w:val="both"/>
              <w:rPr>
                <w:sz w:val="22"/>
                <w:szCs w:val="22"/>
                <w:lang w:eastAsia="ru-RU"/>
              </w:rPr>
            </w:pPr>
          </w:p>
          <w:p w:rsidR="00A448C1" w:rsidRPr="00A448C1" w:rsidRDefault="00A448C1" w:rsidP="00A448C1">
            <w:pPr>
              <w:autoSpaceDE w:val="0"/>
              <w:autoSpaceDN w:val="0"/>
              <w:adjustRightInd w:val="0"/>
              <w:jc w:val="both"/>
              <w:rPr>
                <w:sz w:val="22"/>
                <w:szCs w:val="22"/>
                <w:lang w:eastAsia="ru-RU"/>
              </w:rPr>
            </w:pPr>
          </w:p>
          <w:p w:rsidR="00A448C1" w:rsidRPr="00A448C1" w:rsidRDefault="00A448C1" w:rsidP="00A448C1">
            <w:pPr>
              <w:autoSpaceDE w:val="0"/>
              <w:autoSpaceDN w:val="0"/>
              <w:adjustRightInd w:val="0"/>
              <w:jc w:val="both"/>
              <w:rPr>
                <w:sz w:val="22"/>
                <w:szCs w:val="22"/>
                <w:lang w:eastAsia="ru-RU"/>
              </w:rPr>
            </w:pPr>
            <w:r w:rsidRPr="00A448C1">
              <w:rPr>
                <w:sz w:val="22"/>
                <w:szCs w:val="22"/>
                <w:lang w:eastAsia="ru-RU"/>
              </w:rPr>
              <w:t>Կետը խմբագրվել է:</w:t>
            </w:r>
          </w:p>
          <w:p w:rsidR="00A448C1" w:rsidRPr="00A448C1" w:rsidRDefault="00A448C1" w:rsidP="00A448C1">
            <w:pPr>
              <w:autoSpaceDE w:val="0"/>
              <w:autoSpaceDN w:val="0"/>
              <w:adjustRightInd w:val="0"/>
              <w:jc w:val="both"/>
              <w:rPr>
                <w:sz w:val="22"/>
                <w:szCs w:val="22"/>
                <w:lang w:eastAsia="ru-RU"/>
              </w:rPr>
            </w:pPr>
          </w:p>
          <w:p w:rsidR="00A448C1" w:rsidRPr="00A448C1" w:rsidRDefault="00A448C1" w:rsidP="00A448C1">
            <w:pPr>
              <w:autoSpaceDE w:val="0"/>
              <w:autoSpaceDN w:val="0"/>
              <w:adjustRightInd w:val="0"/>
              <w:jc w:val="both"/>
              <w:rPr>
                <w:sz w:val="22"/>
                <w:szCs w:val="22"/>
                <w:lang w:eastAsia="ru-RU"/>
              </w:rPr>
            </w:pPr>
          </w:p>
          <w:p w:rsidR="00A448C1" w:rsidRPr="00A448C1" w:rsidRDefault="00A448C1" w:rsidP="00A448C1">
            <w:pPr>
              <w:autoSpaceDE w:val="0"/>
              <w:autoSpaceDN w:val="0"/>
              <w:adjustRightInd w:val="0"/>
              <w:jc w:val="both"/>
              <w:rPr>
                <w:sz w:val="22"/>
                <w:szCs w:val="22"/>
                <w:lang w:eastAsia="ru-RU"/>
              </w:rPr>
            </w:pPr>
          </w:p>
          <w:p w:rsidR="00A448C1" w:rsidRPr="00A448C1" w:rsidRDefault="00A448C1" w:rsidP="00A448C1">
            <w:pPr>
              <w:autoSpaceDE w:val="0"/>
              <w:autoSpaceDN w:val="0"/>
              <w:adjustRightInd w:val="0"/>
              <w:jc w:val="both"/>
              <w:rPr>
                <w:sz w:val="22"/>
                <w:szCs w:val="22"/>
                <w:lang w:eastAsia="ru-RU"/>
              </w:rPr>
            </w:pPr>
          </w:p>
          <w:p w:rsidR="00A448C1" w:rsidRPr="00A448C1" w:rsidRDefault="00A448C1" w:rsidP="00A448C1">
            <w:pPr>
              <w:autoSpaceDE w:val="0"/>
              <w:autoSpaceDN w:val="0"/>
              <w:adjustRightInd w:val="0"/>
              <w:jc w:val="both"/>
              <w:rPr>
                <w:sz w:val="22"/>
                <w:szCs w:val="22"/>
                <w:lang w:eastAsia="ru-RU"/>
              </w:rPr>
            </w:pPr>
            <w:r w:rsidRPr="00A448C1">
              <w:rPr>
                <w:sz w:val="22"/>
                <w:szCs w:val="22"/>
                <w:lang w:eastAsia="ru-RU"/>
              </w:rPr>
              <w:t>Կետը խմբագրվել է:</w:t>
            </w:r>
          </w:p>
        </w:tc>
      </w:tr>
      <w:tr w:rsidR="00A448C1" w:rsidRPr="00A448C1" w:rsidTr="00E528FB">
        <w:trPr>
          <w:trHeight w:val="57"/>
        </w:trPr>
        <w:tc>
          <w:tcPr>
            <w:tcW w:w="72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jc w:val="center"/>
              <w:rPr>
                <w:rFonts w:cs="Times New Roman"/>
                <w:sz w:val="22"/>
                <w:szCs w:val="22"/>
                <w:lang w:eastAsia="ru-RU"/>
              </w:rPr>
            </w:pPr>
            <w:r w:rsidRPr="00A448C1">
              <w:rPr>
                <w:rFonts w:cs="Times New Roman"/>
                <w:sz w:val="22"/>
                <w:szCs w:val="22"/>
                <w:lang w:eastAsia="ru-RU"/>
              </w:rPr>
              <w:lastRenderedPageBreak/>
              <w:t>4.</w:t>
            </w:r>
          </w:p>
        </w:tc>
        <w:tc>
          <w:tcPr>
            <w:tcW w:w="270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tabs>
                <w:tab w:val="left" w:pos="4902"/>
              </w:tabs>
              <w:ind w:right="90" w:hanging="14"/>
              <w:jc w:val="both"/>
              <w:rPr>
                <w:sz w:val="22"/>
                <w:szCs w:val="22"/>
                <w:lang w:eastAsia="ru-RU"/>
              </w:rPr>
            </w:pPr>
            <w:r w:rsidRPr="00A448C1">
              <w:rPr>
                <w:sz w:val="22"/>
                <w:szCs w:val="22"/>
                <w:lang w:eastAsia="ru-RU"/>
              </w:rPr>
              <w:t xml:space="preserve">ՀՀ մշակույթի նախարարություն 24.05.2019թ. </w:t>
            </w:r>
          </w:p>
          <w:p w:rsidR="00A448C1" w:rsidRPr="00A448C1" w:rsidRDefault="00A448C1" w:rsidP="00A448C1">
            <w:pPr>
              <w:tabs>
                <w:tab w:val="left" w:pos="4902"/>
              </w:tabs>
              <w:ind w:right="90" w:hanging="14"/>
              <w:jc w:val="both"/>
              <w:rPr>
                <w:sz w:val="22"/>
                <w:szCs w:val="22"/>
                <w:lang w:eastAsia="ru-RU"/>
              </w:rPr>
            </w:pPr>
            <w:r w:rsidRPr="00A448C1">
              <w:rPr>
                <w:sz w:val="22"/>
                <w:szCs w:val="22"/>
                <w:lang w:eastAsia="ru-RU"/>
              </w:rPr>
              <w:t>N 05/3.1/3425-19</w:t>
            </w:r>
          </w:p>
        </w:tc>
        <w:tc>
          <w:tcPr>
            <w:tcW w:w="5490" w:type="dxa"/>
            <w:tcBorders>
              <w:top w:val="single" w:sz="4" w:space="0" w:color="auto"/>
              <w:left w:val="single" w:sz="4" w:space="0" w:color="auto"/>
              <w:bottom w:val="single" w:sz="4" w:space="0" w:color="auto"/>
              <w:right w:val="single" w:sz="4" w:space="0" w:color="auto"/>
            </w:tcBorders>
          </w:tcPr>
          <w:p w:rsidR="00A448C1" w:rsidRPr="00A448C1" w:rsidRDefault="00A448C1" w:rsidP="004D4F1C">
            <w:pPr>
              <w:tabs>
                <w:tab w:val="left" w:pos="4902"/>
              </w:tabs>
              <w:ind w:right="90"/>
              <w:jc w:val="both"/>
              <w:rPr>
                <w:rFonts w:cs="Times New Roman"/>
                <w:bCs/>
                <w:color w:val="000000"/>
                <w:sz w:val="22"/>
                <w:szCs w:val="22"/>
                <w:lang w:eastAsia="ru-RU"/>
              </w:rPr>
            </w:pPr>
            <w:r w:rsidRPr="00A448C1">
              <w:rPr>
                <w:rFonts w:cs="Times New Roman"/>
                <w:bCs/>
                <w:color w:val="000000"/>
                <w:sz w:val="22"/>
                <w:szCs w:val="22"/>
                <w:lang w:eastAsia="ru-RU"/>
              </w:rPr>
              <w:t>Դ</w:t>
            </w:r>
            <w:r w:rsidRPr="00A448C1">
              <w:rPr>
                <w:rFonts w:cs="Times New Roman"/>
                <w:bCs/>
                <w:color w:val="000000"/>
                <w:sz w:val="22"/>
                <w:szCs w:val="22"/>
                <w:lang w:val="hy-AM" w:eastAsia="ru-RU"/>
              </w:rPr>
              <w:t>իտողություններ</w:t>
            </w:r>
            <w:r w:rsidRPr="00A448C1">
              <w:rPr>
                <w:rFonts w:cs="Times New Roman"/>
                <w:bCs/>
                <w:color w:val="000000"/>
                <w:sz w:val="22"/>
                <w:szCs w:val="22"/>
                <w:lang w:val="af-ZA" w:eastAsia="ru-RU"/>
              </w:rPr>
              <w:t xml:space="preserve"> </w:t>
            </w:r>
            <w:r w:rsidRPr="00A448C1">
              <w:rPr>
                <w:rFonts w:cs="Times New Roman"/>
                <w:bCs/>
                <w:color w:val="000000"/>
                <w:sz w:val="22"/>
                <w:szCs w:val="22"/>
                <w:lang w:val="hy-AM" w:eastAsia="ru-RU"/>
              </w:rPr>
              <w:t>և</w:t>
            </w:r>
            <w:r w:rsidRPr="00A448C1">
              <w:rPr>
                <w:rFonts w:cs="Times New Roman"/>
                <w:bCs/>
                <w:color w:val="000000"/>
                <w:sz w:val="22"/>
                <w:szCs w:val="22"/>
                <w:lang w:val="af-ZA" w:eastAsia="ru-RU"/>
              </w:rPr>
              <w:t xml:space="preserve"> </w:t>
            </w:r>
            <w:r w:rsidRPr="00A448C1">
              <w:rPr>
                <w:rFonts w:cs="Times New Roman"/>
                <w:bCs/>
                <w:color w:val="000000"/>
                <w:sz w:val="22"/>
                <w:szCs w:val="22"/>
                <w:lang w:val="hy-AM" w:eastAsia="ru-RU"/>
              </w:rPr>
              <w:t>առաջարկություններ</w:t>
            </w:r>
            <w:r w:rsidRPr="00A448C1">
              <w:rPr>
                <w:rFonts w:cs="Times New Roman"/>
                <w:bCs/>
                <w:color w:val="000000"/>
                <w:sz w:val="22"/>
                <w:szCs w:val="22"/>
                <w:lang w:val="af-ZA" w:eastAsia="ru-RU"/>
              </w:rPr>
              <w:t xml:space="preserve"> </w:t>
            </w:r>
            <w:r w:rsidRPr="00A448C1">
              <w:rPr>
                <w:rFonts w:cs="Times New Roman"/>
                <w:bCs/>
                <w:color w:val="000000"/>
                <w:sz w:val="22"/>
                <w:szCs w:val="22"/>
                <w:lang w:val="hy-AM" w:eastAsia="ru-RU"/>
              </w:rPr>
              <w:t>չ</w:t>
            </w:r>
            <w:r w:rsidRPr="00A448C1">
              <w:rPr>
                <w:rFonts w:cs="Times New Roman"/>
                <w:bCs/>
                <w:color w:val="000000"/>
                <w:sz w:val="22"/>
                <w:szCs w:val="22"/>
                <w:lang w:eastAsia="ru-RU"/>
              </w:rPr>
              <w:t>կան:</w:t>
            </w:r>
          </w:p>
          <w:p w:rsidR="00A448C1" w:rsidRPr="00A448C1" w:rsidRDefault="00A448C1" w:rsidP="004D4F1C">
            <w:pPr>
              <w:tabs>
                <w:tab w:val="left" w:pos="4902"/>
              </w:tabs>
              <w:ind w:right="90"/>
              <w:jc w:val="both"/>
              <w:rPr>
                <w:rFonts w:cs="Times New Roman"/>
                <w:bCs/>
                <w:color w:val="000000"/>
                <w:sz w:val="22"/>
                <w:szCs w:val="22"/>
                <w:lang w:eastAsia="ru-RU"/>
              </w:rPr>
            </w:pPr>
          </w:p>
          <w:p w:rsidR="00A448C1" w:rsidRPr="00A448C1" w:rsidRDefault="00A448C1" w:rsidP="004D4F1C">
            <w:pPr>
              <w:tabs>
                <w:tab w:val="left" w:pos="4902"/>
              </w:tabs>
              <w:ind w:right="90"/>
              <w:jc w:val="both"/>
              <w:rPr>
                <w:rFonts w:cs="Times New Roman"/>
                <w:bCs/>
                <w:color w:val="000000"/>
                <w:sz w:val="22"/>
                <w:szCs w:val="22"/>
                <w:lang w:eastAsia="ru-RU"/>
              </w:rPr>
            </w:pPr>
          </w:p>
          <w:p w:rsidR="00A448C1" w:rsidRPr="00A448C1" w:rsidRDefault="00A448C1" w:rsidP="004D4F1C">
            <w:pPr>
              <w:tabs>
                <w:tab w:val="left" w:pos="4902"/>
              </w:tabs>
              <w:ind w:right="90"/>
              <w:jc w:val="both"/>
              <w:rPr>
                <w:sz w:val="22"/>
                <w:szCs w:val="22"/>
                <w:lang w:eastAsia="ru-RU"/>
              </w:rPr>
            </w:pPr>
          </w:p>
        </w:tc>
        <w:tc>
          <w:tcPr>
            <w:tcW w:w="198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rPr>
                <w:rFonts w:eastAsia="Calibri" w:cs="Times New Roman"/>
                <w:sz w:val="22"/>
                <w:szCs w:val="22"/>
                <w:lang w:eastAsia="ru-RU"/>
              </w:rPr>
            </w:pPr>
            <w:r w:rsidRPr="00A448C1">
              <w:rPr>
                <w:rFonts w:eastAsia="Calibri" w:cs="Times New Roman"/>
                <w:sz w:val="22"/>
                <w:szCs w:val="22"/>
                <w:lang w:eastAsia="ru-RU"/>
              </w:rPr>
              <w:t>Ընդունվել է ի գիտություն:</w:t>
            </w:r>
          </w:p>
        </w:tc>
        <w:tc>
          <w:tcPr>
            <w:tcW w:w="423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jc w:val="both"/>
              <w:rPr>
                <w:sz w:val="22"/>
                <w:szCs w:val="22"/>
                <w:lang w:eastAsia="ru-RU"/>
              </w:rPr>
            </w:pPr>
          </w:p>
        </w:tc>
      </w:tr>
      <w:tr w:rsidR="00A448C1" w:rsidRPr="00A448C1" w:rsidTr="00E528FB">
        <w:trPr>
          <w:trHeight w:val="57"/>
        </w:trPr>
        <w:tc>
          <w:tcPr>
            <w:tcW w:w="72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jc w:val="center"/>
              <w:rPr>
                <w:rFonts w:cs="Times New Roman"/>
                <w:sz w:val="22"/>
                <w:szCs w:val="22"/>
                <w:lang w:eastAsia="ru-RU"/>
              </w:rPr>
            </w:pPr>
            <w:r w:rsidRPr="00A448C1">
              <w:rPr>
                <w:rFonts w:cs="Times New Roman"/>
                <w:sz w:val="22"/>
                <w:szCs w:val="22"/>
                <w:lang w:eastAsia="ru-RU"/>
              </w:rPr>
              <w:t>5.</w:t>
            </w:r>
          </w:p>
        </w:tc>
        <w:tc>
          <w:tcPr>
            <w:tcW w:w="270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tabs>
                <w:tab w:val="left" w:pos="4902"/>
              </w:tabs>
              <w:ind w:right="90" w:hanging="14"/>
              <w:jc w:val="both"/>
              <w:rPr>
                <w:sz w:val="22"/>
                <w:szCs w:val="22"/>
                <w:lang w:eastAsia="ru-RU"/>
              </w:rPr>
            </w:pPr>
            <w:r w:rsidRPr="00A448C1">
              <w:rPr>
                <w:sz w:val="22"/>
                <w:szCs w:val="22"/>
                <w:lang w:eastAsia="ru-RU"/>
              </w:rPr>
              <w:t xml:space="preserve">ՀՀ տարածքային կառավարման և զարգացման նախարարություն 30.05.2019թ. </w:t>
            </w:r>
          </w:p>
          <w:p w:rsidR="00A448C1" w:rsidRPr="00A448C1" w:rsidRDefault="00A448C1" w:rsidP="00A448C1">
            <w:pPr>
              <w:tabs>
                <w:tab w:val="left" w:pos="4902"/>
              </w:tabs>
              <w:ind w:right="90" w:hanging="14"/>
              <w:jc w:val="both"/>
              <w:rPr>
                <w:sz w:val="22"/>
                <w:szCs w:val="22"/>
                <w:lang w:eastAsia="ru-RU"/>
              </w:rPr>
            </w:pPr>
            <w:r w:rsidRPr="00A448C1">
              <w:rPr>
                <w:sz w:val="22"/>
                <w:szCs w:val="22"/>
                <w:lang w:eastAsia="ru-RU"/>
              </w:rPr>
              <w:t>N 01/15.1/5134-19</w:t>
            </w:r>
          </w:p>
        </w:tc>
        <w:tc>
          <w:tcPr>
            <w:tcW w:w="5490" w:type="dxa"/>
            <w:tcBorders>
              <w:top w:val="single" w:sz="4" w:space="0" w:color="auto"/>
              <w:left w:val="single" w:sz="4" w:space="0" w:color="auto"/>
              <w:bottom w:val="single" w:sz="4" w:space="0" w:color="auto"/>
              <w:right w:val="single" w:sz="4" w:space="0" w:color="auto"/>
            </w:tcBorders>
          </w:tcPr>
          <w:p w:rsidR="00A448C1" w:rsidRPr="00A448C1" w:rsidRDefault="00A448C1" w:rsidP="004D4F1C">
            <w:pPr>
              <w:tabs>
                <w:tab w:val="left" w:pos="4902"/>
              </w:tabs>
              <w:ind w:right="90"/>
              <w:jc w:val="both"/>
              <w:rPr>
                <w:sz w:val="22"/>
                <w:szCs w:val="22"/>
                <w:lang w:val="hy-AM" w:eastAsia="ru-RU"/>
              </w:rPr>
            </w:pPr>
            <w:r w:rsidRPr="00A448C1">
              <w:rPr>
                <w:rFonts w:cs="Times New Roman"/>
                <w:bCs/>
                <w:color w:val="000000"/>
                <w:sz w:val="22"/>
                <w:szCs w:val="22"/>
                <w:lang w:eastAsia="ru-RU"/>
              </w:rPr>
              <w:t>Դ</w:t>
            </w:r>
            <w:r w:rsidRPr="00A448C1">
              <w:rPr>
                <w:rFonts w:cs="Times New Roman"/>
                <w:bCs/>
                <w:color w:val="000000"/>
                <w:sz w:val="22"/>
                <w:szCs w:val="22"/>
                <w:lang w:val="hy-AM" w:eastAsia="ru-RU"/>
              </w:rPr>
              <w:t>իտողություններ</w:t>
            </w:r>
            <w:r w:rsidRPr="00A448C1">
              <w:rPr>
                <w:rFonts w:cs="Times New Roman"/>
                <w:bCs/>
                <w:color w:val="000000"/>
                <w:sz w:val="22"/>
                <w:szCs w:val="22"/>
                <w:lang w:val="af-ZA" w:eastAsia="ru-RU"/>
              </w:rPr>
              <w:t xml:space="preserve"> </w:t>
            </w:r>
            <w:r w:rsidRPr="00A448C1">
              <w:rPr>
                <w:rFonts w:cs="Times New Roman"/>
                <w:bCs/>
                <w:color w:val="000000"/>
                <w:sz w:val="22"/>
                <w:szCs w:val="22"/>
                <w:lang w:val="hy-AM" w:eastAsia="ru-RU"/>
              </w:rPr>
              <w:t>և</w:t>
            </w:r>
            <w:r w:rsidRPr="00A448C1">
              <w:rPr>
                <w:rFonts w:cs="Times New Roman"/>
                <w:bCs/>
                <w:color w:val="000000"/>
                <w:sz w:val="22"/>
                <w:szCs w:val="22"/>
                <w:lang w:val="af-ZA" w:eastAsia="ru-RU"/>
              </w:rPr>
              <w:t xml:space="preserve"> </w:t>
            </w:r>
            <w:r w:rsidRPr="00A448C1">
              <w:rPr>
                <w:rFonts w:cs="Times New Roman"/>
                <w:bCs/>
                <w:color w:val="000000"/>
                <w:sz w:val="22"/>
                <w:szCs w:val="22"/>
                <w:lang w:val="hy-AM" w:eastAsia="ru-RU"/>
              </w:rPr>
              <w:t>առաջարկություններ</w:t>
            </w:r>
            <w:r w:rsidRPr="00A448C1">
              <w:rPr>
                <w:rFonts w:cs="Times New Roman"/>
                <w:bCs/>
                <w:color w:val="000000"/>
                <w:sz w:val="22"/>
                <w:szCs w:val="22"/>
                <w:lang w:val="af-ZA" w:eastAsia="ru-RU"/>
              </w:rPr>
              <w:t xml:space="preserve"> </w:t>
            </w:r>
            <w:r w:rsidRPr="00A448C1">
              <w:rPr>
                <w:rFonts w:cs="Times New Roman"/>
                <w:bCs/>
                <w:color w:val="000000"/>
                <w:sz w:val="22"/>
                <w:szCs w:val="22"/>
                <w:lang w:val="hy-AM" w:eastAsia="ru-RU"/>
              </w:rPr>
              <w:t>չ</w:t>
            </w:r>
            <w:r w:rsidRPr="00A448C1">
              <w:rPr>
                <w:rFonts w:cs="Times New Roman"/>
                <w:bCs/>
                <w:color w:val="000000"/>
                <w:sz w:val="22"/>
                <w:szCs w:val="22"/>
                <w:lang w:eastAsia="ru-RU"/>
              </w:rPr>
              <w:t>կան:</w:t>
            </w:r>
          </w:p>
        </w:tc>
        <w:tc>
          <w:tcPr>
            <w:tcW w:w="198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rPr>
                <w:rFonts w:eastAsia="Calibri" w:cs="Times New Roman"/>
                <w:sz w:val="22"/>
                <w:szCs w:val="22"/>
                <w:lang w:eastAsia="ru-RU"/>
              </w:rPr>
            </w:pPr>
            <w:r w:rsidRPr="00A448C1">
              <w:rPr>
                <w:rFonts w:eastAsia="Calibri" w:cs="Times New Roman"/>
                <w:sz w:val="22"/>
                <w:szCs w:val="22"/>
                <w:lang w:eastAsia="ru-RU"/>
              </w:rPr>
              <w:t>Ընդունվել է ի գիտություն:</w:t>
            </w:r>
          </w:p>
        </w:tc>
        <w:tc>
          <w:tcPr>
            <w:tcW w:w="423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jc w:val="both"/>
              <w:rPr>
                <w:sz w:val="22"/>
                <w:szCs w:val="22"/>
                <w:lang w:eastAsia="ru-RU"/>
              </w:rPr>
            </w:pPr>
          </w:p>
        </w:tc>
      </w:tr>
      <w:tr w:rsidR="00A448C1" w:rsidRPr="00A448C1" w:rsidTr="00E528FB">
        <w:trPr>
          <w:trHeight w:val="57"/>
        </w:trPr>
        <w:tc>
          <w:tcPr>
            <w:tcW w:w="72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jc w:val="center"/>
              <w:rPr>
                <w:rFonts w:cs="Times New Roman"/>
                <w:sz w:val="22"/>
                <w:szCs w:val="22"/>
                <w:lang w:eastAsia="ru-RU"/>
              </w:rPr>
            </w:pPr>
            <w:r w:rsidRPr="00A448C1">
              <w:rPr>
                <w:rFonts w:cs="Times New Roman"/>
                <w:sz w:val="22"/>
                <w:szCs w:val="22"/>
                <w:lang w:eastAsia="ru-RU"/>
              </w:rPr>
              <w:t>6.</w:t>
            </w:r>
          </w:p>
        </w:tc>
        <w:tc>
          <w:tcPr>
            <w:tcW w:w="270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tabs>
                <w:tab w:val="left" w:pos="4902"/>
              </w:tabs>
              <w:ind w:right="90" w:hanging="14"/>
              <w:jc w:val="both"/>
              <w:rPr>
                <w:rFonts w:cs="Times New Roman"/>
                <w:bCs/>
                <w:color w:val="000000"/>
                <w:sz w:val="22"/>
                <w:szCs w:val="22"/>
                <w:lang w:val="hy-AM" w:eastAsia="ru-RU"/>
              </w:rPr>
            </w:pPr>
            <w:r w:rsidRPr="00A448C1">
              <w:rPr>
                <w:rFonts w:cs="Times New Roman"/>
                <w:bCs/>
                <w:color w:val="000000"/>
                <w:sz w:val="22"/>
                <w:szCs w:val="22"/>
                <w:lang w:val="hy-AM" w:eastAsia="ru-RU"/>
              </w:rPr>
              <w:t>ՀՀ տնտեսական զարգացման և նե</w:t>
            </w:r>
            <w:r w:rsidRPr="00A448C1">
              <w:rPr>
                <w:rFonts w:cs="Times New Roman"/>
                <w:bCs/>
                <w:color w:val="000000"/>
                <w:sz w:val="22"/>
                <w:szCs w:val="22"/>
                <w:lang w:eastAsia="ru-RU"/>
              </w:rPr>
              <w:t>ր</w:t>
            </w:r>
            <w:r w:rsidRPr="00A448C1">
              <w:rPr>
                <w:rFonts w:cs="Times New Roman"/>
                <w:bCs/>
                <w:color w:val="000000"/>
                <w:sz w:val="22"/>
                <w:szCs w:val="22"/>
                <w:lang w:val="hy-AM" w:eastAsia="ru-RU"/>
              </w:rPr>
              <w:t xml:space="preserve">դրումների նախարարություն 05.06.2019թ. </w:t>
            </w:r>
          </w:p>
          <w:p w:rsidR="00A448C1" w:rsidRPr="00A448C1" w:rsidRDefault="00A448C1" w:rsidP="00A448C1">
            <w:pPr>
              <w:tabs>
                <w:tab w:val="left" w:pos="4902"/>
              </w:tabs>
              <w:ind w:right="90" w:hanging="14"/>
              <w:jc w:val="both"/>
              <w:rPr>
                <w:rFonts w:cs="Times New Roman"/>
                <w:bCs/>
                <w:color w:val="000000"/>
                <w:sz w:val="22"/>
                <w:szCs w:val="22"/>
                <w:lang w:val="hy-AM" w:eastAsia="ru-RU"/>
              </w:rPr>
            </w:pPr>
            <w:r w:rsidRPr="00A448C1">
              <w:rPr>
                <w:rFonts w:cs="Times New Roman"/>
                <w:bCs/>
                <w:color w:val="000000"/>
                <w:sz w:val="22"/>
                <w:szCs w:val="22"/>
                <w:lang w:val="hy-AM" w:eastAsia="ru-RU"/>
              </w:rPr>
              <w:t>N 33254-2019</w:t>
            </w:r>
          </w:p>
          <w:p w:rsidR="00A448C1" w:rsidRPr="00A448C1" w:rsidRDefault="00A448C1" w:rsidP="00A448C1">
            <w:pPr>
              <w:tabs>
                <w:tab w:val="left" w:pos="1980"/>
              </w:tabs>
              <w:rPr>
                <w:rFonts w:cs="Times New Roman"/>
                <w:sz w:val="22"/>
                <w:szCs w:val="22"/>
                <w:lang w:val="ru-RU" w:eastAsia="ru-RU"/>
              </w:rPr>
            </w:pPr>
          </w:p>
        </w:tc>
        <w:tc>
          <w:tcPr>
            <w:tcW w:w="5490" w:type="dxa"/>
            <w:tcBorders>
              <w:top w:val="single" w:sz="4" w:space="0" w:color="auto"/>
              <w:left w:val="single" w:sz="4" w:space="0" w:color="auto"/>
              <w:bottom w:val="single" w:sz="4" w:space="0" w:color="auto"/>
              <w:right w:val="single" w:sz="4" w:space="0" w:color="auto"/>
            </w:tcBorders>
          </w:tcPr>
          <w:p w:rsidR="00A448C1" w:rsidRPr="00A448C1" w:rsidRDefault="00A448C1" w:rsidP="004D4F1C">
            <w:pPr>
              <w:jc w:val="both"/>
              <w:rPr>
                <w:rFonts w:cs="Times New Roman"/>
                <w:sz w:val="22"/>
                <w:szCs w:val="22"/>
                <w:lang w:val="hy-AM" w:eastAsia="ru-RU"/>
              </w:rPr>
            </w:pPr>
            <w:r w:rsidRPr="00A448C1">
              <w:rPr>
                <w:rFonts w:cs="Times New Roman"/>
                <w:sz w:val="22"/>
                <w:szCs w:val="22"/>
                <w:lang w:val="hy-AM" w:eastAsia="ru-RU"/>
              </w:rPr>
              <w:t xml:space="preserve">ՀՀ տնտեսական զարգացման և ներդրումների նախարարի 2018 թվականի հոկտեմբերի 25-ի N01/08.3.1/8882-18 գրության 3-րդ կետում նախարարության կողմից առաջարկվել էր նախագծի հավելված 2-ի 15-րդ կետի 5-րդ սյունակի ա), բ) և գ) ենթակետերում և 16-րդ կետերում ներառել միայն 2019 թվականի տվյալներ, ընդ որում` ոչ տոկոսային արտահայտությամբ`  հաշվի առնելով այն հանգամանքը, որ ՓՄՁ աջակցության ծրագրերը հաստատվում են տարեկան կտրվածքով` </w:t>
            </w:r>
            <w:r w:rsidRPr="00A448C1">
              <w:rPr>
                <w:rFonts w:cs="Times New Roman"/>
                <w:sz w:val="22"/>
                <w:szCs w:val="22"/>
                <w:lang w:val="hy-AM" w:eastAsia="ru-RU"/>
              </w:rPr>
              <w:lastRenderedPageBreak/>
              <w:t>տվյալ տարվա բյուջետային հայտերի հաստատումից հետո, ուստի արդյունքային ցուցանիշները կարող են հստակ կանխատեսվել միայն հաջորդ տարվա համար: Ինչ վերաբերում է արդյունաբերության ոլորտում աշխատատեղերի ստեղծմանը, ապա այն նույնպես կապված է մի շարք գործոնների հետ, որոնք էական ազդեցություն կարող են ունենալ հետագա տարիների ցուցանիշի վրա, ուստի նպատակահարմար ենք գտնում այդ ցուցանիշը նույնպես ներառել մեկ տարվա կտրվածքով և թվային արտահայտությամբ:</w:t>
            </w:r>
          </w:p>
          <w:p w:rsidR="00A448C1" w:rsidRPr="00A448C1" w:rsidRDefault="00A448C1" w:rsidP="004D4F1C">
            <w:pPr>
              <w:jc w:val="both"/>
              <w:rPr>
                <w:rFonts w:cs="Times New Roman"/>
                <w:sz w:val="22"/>
                <w:szCs w:val="22"/>
                <w:lang w:val="hy-AM" w:eastAsia="ru-RU"/>
              </w:rPr>
            </w:pPr>
            <w:r w:rsidRPr="00A448C1">
              <w:rPr>
                <w:rFonts w:cs="Times New Roman"/>
                <w:sz w:val="22"/>
                <w:szCs w:val="22"/>
                <w:lang w:val="hy-AM" w:eastAsia="ru-RU"/>
              </w:rPr>
              <w:t xml:space="preserve">Ելնելով վերոգրյալից` ևս մեկ անգամ առաջարկում ենք նախագծում ներառել վերոնշյալ գրությամբ տրամադրված տեղեկատվությունը: </w:t>
            </w:r>
          </w:p>
        </w:tc>
        <w:tc>
          <w:tcPr>
            <w:tcW w:w="198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rPr>
                <w:rFonts w:eastAsia="Calibri" w:cs="Times New Roman"/>
                <w:sz w:val="22"/>
                <w:szCs w:val="22"/>
                <w:lang w:eastAsia="ru-RU"/>
              </w:rPr>
            </w:pPr>
            <w:r w:rsidRPr="00A448C1">
              <w:rPr>
                <w:rFonts w:eastAsia="Calibri" w:cs="Times New Roman"/>
                <w:sz w:val="22"/>
                <w:szCs w:val="22"/>
                <w:lang w:eastAsia="ru-RU"/>
              </w:rPr>
              <w:lastRenderedPageBreak/>
              <w:t>Չի ընդունվել:</w:t>
            </w:r>
          </w:p>
        </w:tc>
        <w:tc>
          <w:tcPr>
            <w:tcW w:w="423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jc w:val="both"/>
              <w:rPr>
                <w:sz w:val="22"/>
                <w:szCs w:val="22"/>
                <w:lang w:eastAsia="ru-RU"/>
              </w:rPr>
            </w:pPr>
            <w:r w:rsidRPr="00A448C1">
              <w:rPr>
                <w:sz w:val="22"/>
                <w:szCs w:val="22"/>
                <w:lang w:eastAsia="ru-RU"/>
              </w:rPr>
              <w:t>Նախատեսվում է տվյալ միջոցառումներն իրականացնել նաև 2020թ-ին և յուրաքանչյուր տարի արձանագրել արդյունքային ցուցանիշների առնվազն 10% աճ:</w:t>
            </w:r>
          </w:p>
        </w:tc>
      </w:tr>
      <w:tr w:rsidR="00A448C1" w:rsidRPr="00A448C1" w:rsidTr="00E528FB">
        <w:trPr>
          <w:trHeight w:val="57"/>
        </w:trPr>
        <w:tc>
          <w:tcPr>
            <w:tcW w:w="72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jc w:val="center"/>
              <w:rPr>
                <w:rFonts w:cs="Times New Roman"/>
                <w:sz w:val="22"/>
                <w:szCs w:val="22"/>
                <w:lang w:eastAsia="ru-RU"/>
              </w:rPr>
            </w:pPr>
            <w:r w:rsidRPr="00A448C1">
              <w:rPr>
                <w:rFonts w:cs="Times New Roman"/>
                <w:sz w:val="22"/>
                <w:szCs w:val="22"/>
                <w:lang w:eastAsia="ru-RU"/>
              </w:rPr>
              <w:lastRenderedPageBreak/>
              <w:t>7.</w:t>
            </w:r>
          </w:p>
        </w:tc>
        <w:tc>
          <w:tcPr>
            <w:tcW w:w="270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tabs>
                <w:tab w:val="left" w:pos="4902"/>
              </w:tabs>
              <w:ind w:right="90" w:hanging="14"/>
              <w:jc w:val="both"/>
              <w:rPr>
                <w:sz w:val="22"/>
                <w:szCs w:val="22"/>
                <w:lang w:eastAsia="ru-RU"/>
              </w:rPr>
            </w:pPr>
            <w:r w:rsidRPr="00A448C1">
              <w:rPr>
                <w:sz w:val="22"/>
                <w:szCs w:val="22"/>
                <w:lang w:eastAsia="ru-RU"/>
              </w:rPr>
              <w:t xml:space="preserve">ՀՀ ոստիկանություն 03.06.2019թ. </w:t>
            </w:r>
          </w:p>
          <w:p w:rsidR="00A448C1" w:rsidRPr="00A448C1" w:rsidRDefault="00A448C1" w:rsidP="00A448C1">
            <w:pPr>
              <w:tabs>
                <w:tab w:val="left" w:pos="1980"/>
              </w:tabs>
              <w:rPr>
                <w:rFonts w:cs="Times New Roman"/>
                <w:sz w:val="22"/>
                <w:szCs w:val="22"/>
                <w:lang w:val="ru-RU" w:eastAsia="ru-RU"/>
              </w:rPr>
            </w:pPr>
            <w:r w:rsidRPr="00A448C1">
              <w:rPr>
                <w:rFonts w:cs="Times New Roman"/>
                <w:sz w:val="22"/>
                <w:szCs w:val="22"/>
                <w:lang w:eastAsia="ru-RU"/>
              </w:rPr>
              <w:t xml:space="preserve">N </w:t>
            </w:r>
            <w:r w:rsidRPr="00A448C1">
              <w:rPr>
                <w:rFonts w:cs="Times New Roman"/>
                <w:sz w:val="22"/>
                <w:szCs w:val="22"/>
                <w:lang w:val="ru-RU" w:eastAsia="ru-RU"/>
              </w:rPr>
              <w:t>01.6/24/13729-19</w:t>
            </w:r>
          </w:p>
        </w:tc>
        <w:tc>
          <w:tcPr>
            <w:tcW w:w="5490" w:type="dxa"/>
            <w:tcBorders>
              <w:top w:val="single" w:sz="4" w:space="0" w:color="auto"/>
              <w:left w:val="single" w:sz="4" w:space="0" w:color="auto"/>
              <w:bottom w:val="single" w:sz="4" w:space="0" w:color="auto"/>
              <w:right w:val="single" w:sz="4" w:space="0" w:color="auto"/>
            </w:tcBorders>
          </w:tcPr>
          <w:p w:rsidR="00A448C1" w:rsidRPr="00A448C1" w:rsidRDefault="00A448C1" w:rsidP="004D4F1C">
            <w:pPr>
              <w:tabs>
                <w:tab w:val="left" w:pos="4902"/>
              </w:tabs>
              <w:ind w:right="90"/>
              <w:jc w:val="both"/>
              <w:rPr>
                <w:sz w:val="22"/>
                <w:szCs w:val="22"/>
                <w:lang w:eastAsia="ru-RU"/>
              </w:rPr>
            </w:pPr>
            <w:r w:rsidRPr="00A448C1">
              <w:rPr>
                <w:rFonts w:cs="Times New Roman"/>
                <w:bCs/>
                <w:color w:val="000000"/>
                <w:sz w:val="22"/>
                <w:szCs w:val="22"/>
                <w:lang w:eastAsia="ru-RU"/>
              </w:rPr>
              <w:t>Դ</w:t>
            </w:r>
            <w:r w:rsidRPr="00A448C1">
              <w:rPr>
                <w:rFonts w:cs="Times New Roman"/>
                <w:bCs/>
                <w:color w:val="000000"/>
                <w:sz w:val="22"/>
                <w:szCs w:val="22"/>
                <w:lang w:val="hy-AM" w:eastAsia="ru-RU"/>
              </w:rPr>
              <w:t>իտողություններ</w:t>
            </w:r>
            <w:r w:rsidRPr="00A448C1">
              <w:rPr>
                <w:rFonts w:cs="Times New Roman"/>
                <w:bCs/>
                <w:color w:val="000000"/>
                <w:sz w:val="22"/>
                <w:szCs w:val="22"/>
                <w:lang w:val="af-ZA" w:eastAsia="ru-RU"/>
              </w:rPr>
              <w:t xml:space="preserve"> </w:t>
            </w:r>
            <w:r w:rsidRPr="00A448C1">
              <w:rPr>
                <w:rFonts w:cs="Times New Roman"/>
                <w:bCs/>
                <w:color w:val="000000"/>
                <w:sz w:val="22"/>
                <w:szCs w:val="22"/>
                <w:lang w:val="hy-AM" w:eastAsia="ru-RU"/>
              </w:rPr>
              <w:t>և</w:t>
            </w:r>
            <w:r w:rsidRPr="00A448C1">
              <w:rPr>
                <w:rFonts w:cs="Times New Roman"/>
                <w:bCs/>
                <w:color w:val="000000"/>
                <w:sz w:val="22"/>
                <w:szCs w:val="22"/>
                <w:lang w:val="af-ZA" w:eastAsia="ru-RU"/>
              </w:rPr>
              <w:t xml:space="preserve"> </w:t>
            </w:r>
            <w:r w:rsidRPr="00A448C1">
              <w:rPr>
                <w:rFonts w:cs="Times New Roman"/>
                <w:bCs/>
                <w:color w:val="000000"/>
                <w:sz w:val="22"/>
                <w:szCs w:val="22"/>
                <w:lang w:val="hy-AM" w:eastAsia="ru-RU"/>
              </w:rPr>
              <w:t>առաջարկություններ</w:t>
            </w:r>
            <w:r w:rsidRPr="00A448C1">
              <w:rPr>
                <w:rFonts w:cs="Times New Roman"/>
                <w:bCs/>
                <w:color w:val="000000"/>
                <w:sz w:val="22"/>
                <w:szCs w:val="22"/>
                <w:lang w:val="af-ZA" w:eastAsia="ru-RU"/>
              </w:rPr>
              <w:t xml:space="preserve"> </w:t>
            </w:r>
            <w:r w:rsidRPr="00A448C1">
              <w:rPr>
                <w:rFonts w:cs="Times New Roman"/>
                <w:bCs/>
                <w:color w:val="000000"/>
                <w:sz w:val="22"/>
                <w:szCs w:val="22"/>
                <w:lang w:val="hy-AM" w:eastAsia="ru-RU"/>
              </w:rPr>
              <w:t>չ</w:t>
            </w:r>
            <w:r w:rsidRPr="00A448C1">
              <w:rPr>
                <w:rFonts w:cs="Times New Roman"/>
                <w:bCs/>
                <w:color w:val="000000"/>
                <w:sz w:val="22"/>
                <w:szCs w:val="22"/>
                <w:lang w:eastAsia="ru-RU"/>
              </w:rPr>
              <w:t>կան:</w:t>
            </w:r>
          </w:p>
        </w:tc>
        <w:tc>
          <w:tcPr>
            <w:tcW w:w="198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rPr>
                <w:rFonts w:eastAsia="Calibri" w:cs="Times New Roman"/>
                <w:sz w:val="22"/>
                <w:szCs w:val="22"/>
                <w:lang w:eastAsia="ru-RU"/>
              </w:rPr>
            </w:pPr>
            <w:r w:rsidRPr="00A448C1">
              <w:rPr>
                <w:rFonts w:eastAsia="Calibri" w:cs="Times New Roman"/>
                <w:sz w:val="22"/>
                <w:szCs w:val="22"/>
                <w:lang w:eastAsia="ru-RU"/>
              </w:rPr>
              <w:t>Ընդունվել է ի գիտություն:</w:t>
            </w:r>
          </w:p>
        </w:tc>
        <w:tc>
          <w:tcPr>
            <w:tcW w:w="423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jc w:val="both"/>
              <w:rPr>
                <w:sz w:val="22"/>
                <w:szCs w:val="22"/>
                <w:lang w:eastAsia="ru-RU"/>
              </w:rPr>
            </w:pPr>
          </w:p>
        </w:tc>
      </w:tr>
      <w:tr w:rsidR="00A448C1" w:rsidRPr="00A448C1" w:rsidTr="00E528FB">
        <w:trPr>
          <w:trHeight w:val="57"/>
        </w:trPr>
        <w:tc>
          <w:tcPr>
            <w:tcW w:w="72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jc w:val="center"/>
              <w:rPr>
                <w:rFonts w:cs="Times New Roman"/>
                <w:sz w:val="22"/>
                <w:szCs w:val="22"/>
                <w:lang w:eastAsia="ru-RU"/>
              </w:rPr>
            </w:pPr>
            <w:r w:rsidRPr="00A448C1">
              <w:rPr>
                <w:rFonts w:cs="Times New Roman"/>
                <w:sz w:val="22"/>
                <w:szCs w:val="22"/>
                <w:lang w:eastAsia="ru-RU"/>
              </w:rPr>
              <w:t>8.</w:t>
            </w:r>
          </w:p>
        </w:tc>
        <w:tc>
          <w:tcPr>
            <w:tcW w:w="270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tabs>
                <w:tab w:val="left" w:pos="4902"/>
              </w:tabs>
              <w:ind w:right="90" w:hanging="14"/>
              <w:jc w:val="both"/>
              <w:rPr>
                <w:sz w:val="22"/>
                <w:szCs w:val="22"/>
                <w:lang w:eastAsia="ru-RU"/>
              </w:rPr>
            </w:pPr>
            <w:r w:rsidRPr="00A448C1">
              <w:rPr>
                <w:sz w:val="22"/>
                <w:szCs w:val="22"/>
                <w:lang w:eastAsia="ru-RU"/>
              </w:rPr>
              <w:t>ՀՀ կրթության և գիտության նախարարություն</w:t>
            </w:r>
          </w:p>
          <w:p w:rsidR="00A448C1" w:rsidRPr="00A448C1" w:rsidRDefault="00A448C1" w:rsidP="00A448C1">
            <w:pPr>
              <w:tabs>
                <w:tab w:val="left" w:pos="4902"/>
              </w:tabs>
              <w:ind w:right="90" w:hanging="14"/>
              <w:jc w:val="both"/>
              <w:rPr>
                <w:sz w:val="22"/>
                <w:szCs w:val="22"/>
                <w:lang w:eastAsia="ru-RU"/>
              </w:rPr>
            </w:pPr>
            <w:r w:rsidRPr="00A448C1">
              <w:rPr>
                <w:sz w:val="22"/>
                <w:szCs w:val="22"/>
                <w:lang w:eastAsia="ru-RU"/>
              </w:rPr>
              <w:t>29.05.2019 թ.</w:t>
            </w:r>
          </w:p>
          <w:p w:rsidR="00A448C1" w:rsidRPr="00A448C1" w:rsidRDefault="00A448C1" w:rsidP="00A448C1">
            <w:pPr>
              <w:tabs>
                <w:tab w:val="left" w:pos="1980"/>
              </w:tabs>
              <w:rPr>
                <w:sz w:val="22"/>
                <w:szCs w:val="22"/>
                <w:lang w:eastAsia="ru-RU"/>
              </w:rPr>
            </w:pPr>
            <w:r w:rsidRPr="00A448C1">
              <w:rPr>
                <w:rFonts w:cs="Times New Roman"/>
                <w:sz w:val="22"/>
                <w:szCs w:val="22"/>
                <w:lang w:val="ru-RU" w:eastAsia="ru-RU"/>
              </w:rPr>
              <w:t>N 01/14/8652-19</w:t>
            </w:r>
          </w:p>
        </w:tc>
        <w:tc>
          <w:tcPr>
            <w:tcW w:w="5490" w:type="dxa"/>
            <w:tcBorders>
              <w:top w:val="single" w:sz="4" w:space="0" w:color="auto"/>
              <w:left w:val="single" w:sz="4" w:space="0" w:color="auto"/>
              <w:bottom w:val="single" w:sz="4" w:space="0" w:color="auto"/>
              <w:right w:val="single" w:sz="4" w:space="0" w:color="auto"/>
            </w:tcBorders>
          </w:tcPr>
          <w:p w:rsidR="00A448C1" w:rsidRPr="00A448C1" w:rsidRDefault="00A448C1" w:rsidP="004D4F1C">
            <w:pPr>
              <w:tabs>
                <w:tab w:val="left" w:pos="10440"/>
              </w:tabs>
              <w:ind w:right="403"/>
              <w:jc w:val="both"/>
              <w:rPr>
                <w:rFonts w:cs="Times New Roman"/>
                <w:sz w:val="22"/>
                <w:szCs w:val="22"/>
                <w:lang w:val="hy-AM" w:eastAsia="ru-RU"/>
              </w:rPr>
            </w:pPr>
            <w:r w:rsidRPr="00A448C1">
              <w:rPr>
                <w:rFonts w:cs="Times New Roman"/>
                <w:sz w:val="22"/>
                <w:szCs w:val="22"/>
                <w:lang w:val="af-ZA" w:eastAsia="ru-RU"/>
              </w:rPr>
              <w:t>Նախագծի լրամշակված տարբերակը</w:t>
            </w:r>
            <w:r w:rsidRPr="00A448C1">
              <w:rPr>
                <w:rFonts w:cs="Times New Roman"/>
                <w:sz w:val="22"/>
                <w:szCs w:val="22"/>
                <w:lang w:val="hy-AM" w:eastAsia="ru-RU"/>
              </w:rPr>
              <w:t xml:space="preserve"> էականորեն փոփոխված է, և կրթության ու գիտության ոլորտին առնչվող հատվածի վերանայման համար անհրաժեշտ է լրացուցիչ ժամանակ։</w:t>
            </w:r>
          </w:p>
          <w:p w:rsidR="00A448C1" w:rsidRPr="00A448C1" w:rsidRDefault="00A448C1" w:rsidP="004D4F1C">
            <w:pPr>
              <w:tabs>
                <w:tab w:val="left" w:pos="10440"/>
              </w:tabs>
              <w:ind w:right="403"/>
              <w:jc w:val="both"/>
              <w:rPr>
                <w:sz w:val="22"/>
                <w:szCs w:val="22"/>
                <w:lang w:val="hy-AM" w:eastAsia="ru-RU"/>
              </w:rPr>
            </w:pPr>
            <w:r w:rsidRPr="00A448C1">
              <w:rPr>
                <w:rFonts w:cs="Times New Roman"/>
                <w:sz w:val="22"/>
                <w:szCs w:val="22"/>
                <w:lang w:val="hy-AM" w:eastAsia="ru-RU"/>
              </w:rPr>
              <w:t>Ուստի նախագծի վերաբերյալ մեր առաջարկությունները կներկայացվեն ավելի ուշ։</w:t>
            </w:r>
          </w:p>
        </w:tc>
        <w:tc>
          <w:tcPr>
            <w:tcW w:w="198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rPr>
                <w:rFonts w:eastAsia="Calibri" w:cs="Times New Roman"/>
                <w:sz w:val="22"/>
                <w:szCs w:val="22"/>
                <w:lang w:eastAsia="ru-RU"/>
              </w:rPr>
            </w:pPr>
            <w:r w:rsidRPr="00A448C1">
              <w:rPr>
                <w:rFonts w:eastAsia="Calibri" w:cs="Times New Roman"/>
                <w:sz w:val="22"/>
                <w:szCs w:val="22"/>
                <w:lang w:eastAsia="ru-RU"/>
              </w:rPr>
              <w:t>Ընդունվել է ի գիտություն:</w:t>
            </w:r>
          </w:p>
        </w:tc>
        <w:tc>
          <w:tcPr>
            <w:tcW w:w="423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jc w:val="both"/>
              <w:rPr>
                <w:sz w:val="22"/>
                <w:szCs w:val="22"/>
                <w:lang w:eastAsia="ru-RU"/>
              </w:rPr>
            </w:pPr>
          </w:p>
        </w:tc>
      </w:tr>
      <w:tr w:rsidR="00A448C1" w:rsidRPr="00A448C1" w:rsidTr="00E528FB">
        <w:trPr>
          <w:trHeight w:val="57"/>
        </w:trPr>
        <w:tc>
          <w:tcPr>
            <w:tcW w:w="72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jc w:val="center"/>
              <w:rPr>
                <w:rFonts w:cs="Times New Roman"/>
                <w:sz w:val="22"/>
                <w:szCs w:val="22"/>
                <w:lang w:eastAsia="ru-RU"/>
              </w:rPr>
            </w:pPr>
            <w:r w:rsidRPr="00A448C1">
              <w:rPr>
                <w:rFonts w:cs="Times New Roman"/>
                <w:sz w:val="22"/>
                <w:szCs w:val="22"/>
                <w:lang w:eastAsia="ru-RU"/>
              </w:rPr>
              <w:t>9.</w:t>
            </w:r>
          </w:p>
        </w:tc>
        <w:tc>
          <w:tcPr>
            <w:tcW w:w="270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tabs>
                <w:tab w:val="left" w:pos="1980"/>
              </w:tabs>
              <w:rPr>
                <w:rFonts w:cs="Times New Roman"/>
                <w:sz w:val="22"/>
                <w:szCs w:val="22"/>
                <w:lang w:eastAsia="ru-RU"/>
              </w:rPr>
            </w:pPr>
            <w:r w:rsidRPr="00A448C1">
              <w:rPr>
                <w:rFonts w:cs="Times New Roman"/>
                <w:sz w:val="22"/>
                <w:szCs w:val="22"/>
                <w:lang w:val="ru-RU" w:eastAsia="ru-RU"/>
              </w:rPr>
              <w:t>ՀՀ</w:t>
            </w:r>
            <w:r w:rsidRPr="00A448C1">
              <w:rPr>
                <w:rFonts w:cs="Times New Roman"/>
                <w:sz w:val="22"/>
                <w:szCs w:val="22"/>
                <w:lang w:eastAsia="ru-RU"/>
              </w:rPr>
              <w:t xml:space="preserve"> </w:t>
            </w:r>
            <w:r w:rsidRPr="00A448C1">
              <w:rPr>
                <w:rFonts w:cs="Times New Roman"/>
                <w:sz w:val="22"/>
                <w:szCs w:val="22"/>
                <w:lang w:val="ru-RU" w:eastAsia="ru-RU"/>
              </w:rPr>
              <w:t>սպորտի</w:t>
            </w:r>
            <w:r w:rsidRPr="00A448C1">
              <w:rPr>
                <w:rFonts w:cs="Times New Roman"/>
                <w:sz w:val="22"/>
                <w:szCs w:val="22"/>
                <w:lang w:eastAsia="ru-RU"/>
              </w:rPr>
              <w:t xml:space="preserve"> և </w:t>
            </w:r>
            <w:r w:rsidRPr="00A448C1">
              <w:rPr>
                <w:rFonts w:cs="Times New Roman"/>
                <w:sz w:val="22"/>
                <w:szCs w:val="22"/>
                <w:lang w:val="ru-RU" w:eastAsia="ru-RU"/>
              </w:rPr>
              <w:t>երիտասարդության</w:t>
            </w:r>
            <w:r w:rsidRPr="00A448C1">
              <w:rPr>
                <w:rFonts w:cs="Times New Roman"/>
                <w:sz w:val="22"/>
                <w:szCs w:val="22"/>
                <w:lang w:eastAsia="ru-RU"/>
              </w:rPr>
              <w:t xml:space="preserve"> </w:t>
            </w:r>
            <w:r w:rsidRPr="00A448C1">
              <w:rPr>
                <w:rFonts w:cs="Times New Roman"/>
                <w:sz w:val="22"/>
                <w:szCs w:val="22"/>
                <w:lang w:val="ru-RU" w:eastAsia="ru-RU"/>
              </w:rPr>
              <w:t>հարցերի</w:t>
            </w:r>
            <w:r w:rsidRPr="00A448C1">
              <w:rPr>
                <w:rFonts w:cs="Times New Roman"/>
                <w:b/>
                <w:sz w:val="22"/>
                <w:szCs w:val="22"/>
                <w:lang w:eastAsia="ru-RU"/>
              </w:rPr>
              <w:t xml:space="preserve"> </w:t>
            </w:r>
            <w:r w:rsidRPr="00A448C1">
              <w:rPr>
                <w:rFonts w:cs="Times New Roman"/>
                <w:sz w:val="22"/>
                <w:szCs w:val="22"/>
                <w:lang w:val="ru-RU" w:eastAsia="ru-RU"/>
              </w:rPr>
              <w:t>նախարարություն</w:t>
            </w:r>
          </w:p>
          <w:p w:rsidR="00A448C1" w:rsidRPr="00A448C1" w:rsidRDefault="00A448C1" w:rsidP="00A448C1">
            <w:pPr>
              <w:tabs>
                <w:tab w:val="left" w:pos="1980"/>
              </w:tabs>
              <w:rPr>
                <w:rFonts w:cs="Times New Roman"/>
                <w:sz w:val="22"/>
                <w:szCs w:val="22"/>
                <w:lang w:eastAsia="ru-RU"/>
              </w:rPr>
            </w:pPr>
            <w:r w:rsidRPr="00A448C1">
              <w:rPr>
                <w:rFonts w:cs="Times New Roman"/>
                <w:sz w:val="22"/>
                <w:szCs w:val="22"/>
                <w:lang w:eastAsia="ru-RU"/>
              </w:rPr>
              <w:t xml:space="preserve">27.05.2019թ </w:t>
            </w:r>
          </w:p>
          <w:p w:rsidR="00A448C1" w:rsidRPr="00A448C1" w:rsidRDefault="00A448C1" w:rsidP="00A448C1">
            <w:pPr>
              <w:tabs>
                <w:tab w:val="left" w:pos="1980"/>
              </w:tabs>
              <w:rPr>
                <w:rFonts w:eastAsia="Calibri" w:cs="Times New Roman"/>
                <w:sz w:val="22"/>
                <w:szCs w:val="22"/>
                <w:lang w:eastAsia="ru-RU"/>
              </w:rPr>
            </w:pPr>
            <w:r w:rsidRPr="00A448C1">
              <w:rPr>
                <w:rFonts w:cs="Times New Roman"/>
                <w:sz w:val="22"/>
                <w:szCs w:val="22"/>
                <w:lang w:eastAsia="ru-RU"/>
              </w:rPr>
              <w:t xml:space="preserve">N </w:t>
            </w:r>
            <w:r w:rsidRPr="00A448C1">
              <w:rPr>
                <w:rFonts w:cs="Times New Roman"/>
                <w:sz w:val="22"/>
                <w:szCs w:val="22"/>
                <w:lang w:val="ru-RU" w:eastAsia="ru-RU"/>
              </w:rPr>
              <w:t>1/5.1/716-19</w:t>
            </w:r>
          </w:p>
        </w:tc>
        <w:tc>
          <w:tcPr>
            <w:tcW w:w="5490" w:type="dxa"/>
            <w:tcBorders>
              <w:top w:val="single" w:sz="4" w:space="0" w:color="auto"/>
              <w:left w:val="single" w:sz="4" w:space="0" w:color="auto"/>
              <w:bottom w:val="single" w:sz="4" w:space="0" w:color="auto"/>
              <w:right w:val="single" w:sz="4" w:space="0" w:color="auto"/>
            </w:tcBorders>
          </w:tcPr>
          <w:p w:rsidR="00A448C1" w:rsidRPr="00A448C1" w:rsidRDefault="00A448C1" w:rsidP="004D4F1C">
            <w:pPr>
              <w:tabs>
                <w:tab w:val="left" w:pos="4902"/>
              </w:tabs>
              <w:ind w:right="90"/>
              <w:jc w:val="both"/>
              <w:rPr>
                <w:sz w:val="22"/>
                <w:szCs w:val="22"/>
                <w:lang w:val="hy-AM" w:eastAsia="ru-RU"/>
              </w:rPr>
            </w:pPr>
            <w:r w:rsidRPr="00A448C1">
              <w:rPr>
                <w:rFonts w:cs="Times New Roman"/>
                <w:bCs/>
                <w:color w:val="000000"/>
                <w:sz w:val="22"/>
                <w:szCs w:val="22"/>
                <w:lang w:eastAsia="ru-RU"/>
              </w:rPr>
              <w:t>Դ</w:t>
            </w:r>
            <w:r w:rsidRPr="00A448C1">
              <w:rPr>
                <w:rFonts w:cs="Times New Roman"/>
                <w:bCs/>
                <w:color w:val="000000"/>
                <w:sz w:val="22"/>
                <w:szCs w:val="22"/>
                <w:lang w:val="hy-AM" w:eastAsia="ru-RU"/>
              </w:rPr>
              <w:t>իտողություններ</w:t>
            </w:r>
            <w:r w:rsidRPr="00A448C1">
              <w:rPr>
                <w:rFonts w:cs="Times New Roman"/>
                <w:bCs/>
                <w:color w:val="000000"/>
                <w:sz w:val="22"/>
                <w:szCs w:val="22"/>
                <w:lang w:val="af-ZA" w:eastAsia="ru-RU"/>
              </w:rPr>
              <w:t xml:space="preserve"> </w:t>
            </w:r>
            <w:r w:rsidRPr="00A448C1">
              <w:rPr>
                <w:rFonts w:cs="Times New Roman"/>
                <w:bCs/>
                <w:color w:val="000000"/>
                <w:sz w:val="22"/>
                <w:szCs w:val="22"/>
                <w:lang w:val="hy-AM" w:eastAsia="ru-RU"/>
              </w:rPr>
              <w:t>և</w:t>
            </w:r>
            <w:r w:rsidRPr="00A448C1">
              <w:rPr>
                <w:rFonts w:cs="Times New Roman"/>
                <w:bCs/>
                <w:color w:val="000000"/>
                <w:sz w:val="22"/>
                <w:szCs w:val="22"/>
                <w:lang w:val="af-ZA" w:eastAsia="ru-RU"/>
              </w:rPr>
              <w:t xml:space="preserve"> </w:t>
            </w:r>
            <w:r w:rsidRPr="00A448C1">
              <w:rPr>
                <w:rFonts w:cs="Times New Roman"/>
                <w:bCs/>
                <w:color w:val="000000"/>
                <w:sz w:val="22"/>
                <w:szCs w:val="22"/>
                <w:lang w:val="hy-AM" w:eastAsia="ru-RU"/>
              </w:rPr>
              <w:t>առաջարկություններ</w:t>
            </w:r>
            <w:r w:rsidRPr="00A448C1">
              <w:rPr>
                <w:rFonts w:cs="Times New Roman"/>
                <w:bCs/>
                <w:color w:val="000000"/>
                <w:sz w:val="22"/>
                <w:szCs w:val="22"/>
                <w:lang w:val="af-ZA" w:eastAsia="ru-RU"/>
              </w:rPr>
              <w:t xml:space="preserve"> </w:t>
            </w:r>
            <w:r w:rsidRPr="00A448C1">
              <w:rPr>
                <w:rFonts w:cs="Times New Roman"/>
                <w:bCs/>
                <w:color w:val="000000"/>
                <w:sz w:val="22"/>
                <w:szCs w:val="22"/>
                <w:lang w:val="hy-AM" w:eastAsia="ru-RU"/>
              </w:rPr>
              <w:t>չ</w:t>
            </w:r>
            <w:r w:rsidRPr="00A448C1">
              <w:rPr>
                <w:rFonts w:cs="Times New Roman"/>
                <w:bCs/>
                <w:color w:val="000000"/>
                <w:sz w:val="22"/>
                <w:szCs w:val="22"/>
                <w:lang w:eastAsia="ru-RU"/>
              </w:rPr>
              <w:t>կան:</w:t>
            </w:r>
          </w:p>
        </w:tc>
        <w:tc>
          <w:tcPr>
            <w:tcW w:w="198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rPr>
                <w:rFonts w:eastAsia="Calibri" w:cs="Times New Roman"/>
                <w:sz w:val="22"/>
                <w:szCs w:val="22"/>
                <w:lang w:eastAsia="ru-RU"/>
              </w:rPr>
            </w:pPr>
            <w:r w:rsidRPr="00A448C1">
              <w:rPr>
                <w:rFonts w:eastAsia="Calibri" w:cs="Times New Roman"/>
                <w:sz w:val="22"/>
                <w:szCs w:val="22"/>
                <w:lang w:eastAsia="ru-RU"/>
              </w:rPr>
              <w:t>Ընդունվել է ի գիտություն:</w:t>
            </w:r>
          </w:p>
        </w:tc>
        <w:tc>
          <w:tcPr>
            <w:tcW w:w="423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jc w:val="both"/>
              <w:rPr>
                <w:rFonts w:cs="Courier New"/>
                <w:color w:val="000000"/>
                <w:sz w:val="22"/>
                <w:szCs w:val="22"/>
                <w:lang w:eastAsia="ru-RU"/>
              </w:rPr>
            </w:pPr>
          </w:p>
        </w:tc>
      </w:tr>
      <w:tr w:rsidR="00A448C1" w:rsidRPr="00A448C1" w:rsidTr="00E528FB">
        <w:trPr>
          <w:trHeight w:val="57"/>
        </w:trPr>
        <w:tc>
          <w:tcPr>
            <w:tcW w:w="72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jc w:val="center"/>
              <w:rPr>
                <w:rFonts w:cs="Times New Roman"/>
                <w:sz w:val="22"/>
                <w:szCs w:val="22"/>
                <w:lang w:eastAsia="ru-RU"/>
              </w:rPr>
            </w:pPr>
            <w:r w:rsidRPr="00A448C1">
              <w:rPr>
                <w:rFonts w:cs="Times New Roman"/>
                <w:sz w:val="22"/>
                <w:szCs w:val="22"/>
                <w:lang w:eastAsia="ru-RU"/>
              </w:rPr>
              <w:lastRenderedPageBreak/>
              <w:t>10.</w:t>
            </w:r>
          </w:p>
        </w:tc>
        <w:tc>
          <w:tcPr>
            <w:tcW w:w="270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tabs>
                <w:tab w:val="left" w:pos="1980"/>
              </w:tabs>
              <w:rPr>
                <w:rFonts w:eastAsia="Calibri" w:cs="Times New Roman"/>
                <w:sz w:val="22"/>
                <w:szCs w:val="22"/>
                <w:lang w:eastAsia="ru-RU"/>
              </w:rPr>
            </w:pPr>
            <w:r w:rsidRPr="00A448C1">
              <w:rPr>
                <w:rFonts w:eastAsia="Calibri" w:cs="Times New Roman"/>
                <w:sz w:val="22"/>
                <w:szCs w:val="22"/>
                <w:lang w:eastAsia="ru-RU"/>
              </w:rPr>
              <w:t xml:space="preserve">ՀՀ սփյուռքի </w:t>
            </w:r>
          </w:p>
          <w:p w:rsidR="00A448C1" w:rsidRPr="00A448C1" w:rsidRDefault="00A448C1" w:rsidP="00A448C1">
            <w:pPr>
              <w:tabs>
                <w:tab w:val="left" w:pos="1980"/>
              </w:tabs>
              <w:rPr>
                <w:rFonts w:eastAsia="Calibri" w:cs="Times New Roman"/>
                <w:sz w:val="22"/>
                <w:szCs w:val="22"/>
                <w:lang w:eastAsia="ru-RU"/>
              </w:rPr>
            </w:pPr>
            <w:r w:rsidRPr="00A448C1">
              <w:rPr>
                <w:rFonts w:eastAsia="Calibri" w:cs="Times New Roman"/>
                <w:sz w:val="22"/>
                <w:szCs w:val="22"/>
                <w:lang w:eastAsia="ru-RU"/>
              </w:rPr>
              <w:t>նախարարություն</w:t>
            </w:r>
          </w:p>
          <w:p w:rsidR="00A448C1" w:rsidRPr="00A448C1" w:rsidRDefault="00A448C1" w:rsidP="00A448C1">
            <w:pPr>
              <w:tabs>
                <w:tab w:val="left" w:pos="1980"/>
              </w:tabs>
              <w:rPr>
                <w:rFonts w:cs="Times New Roman"/>
                <w:sz w:val="22"/>
                <w:szCs w:val="22"/>
                <w:lang w:eastAsia="ru-RU"/>
              </w:rPr>
            </w:pPr>
            <w:r w:rsidRPr="00A448C1">
              <w:rPr>
                <w:rFonts w:cs="Times New Roman"/>
                <w:sz w:val="22"/>
                <w:szCs w:val="22"/>
                <w:lang w:eastAsia="ru-RU"/>
              </w:rPr>
              <w:t>24.05.2019</w:t>
            </w:r>
            <w:r w:rsidRPr="00A448C1">
              <w:rPr>
                <w:sz w:val="22"/>
                <w:szCs w:val="22"/>
                <w:lang w:val="ru-RU" w:eastAsia="ru-RU"/>
              </w:rPr>
              <w:t>թ</w:t>
            </w:r>
            <w:r w:rsidRPr="00A448C1">
              <w:rPr>
                <w:rFonts w:cs="Times New Roman"/>
                <w:sz w:val="22"/>
                <w:szCs w:val="22"/>
                <w:lang w:eastAsia="ru-RU"/>
              </w:rPr>
              <w:t>.</w:t>
            </w:r>
          </w:p>
          <w:p w:rsidR="00A448C1" w:rsidRPr="00A448C1" w:rsidRDefault="00A448C1" w:rsidP="00A448C1">
            <w:pPr>
              <w:tabs>
                <w:tab w:val="left" w:pos="1980"/>
              </w:tabs>
              <w:rPr>
                <w:rFonts w:eastAsia="Calibri" w:cs="Times New Roman"/>
                <w:sz w:val="22"/>
                <w:szCs w:val="22"/>
                <w:lang w:eastAsia="ru-RU"/>
              </w:rPr>
            </w:pPr>
            <w:r w:rsidRPr="00A448C1">
              <w:rPr>
                <w:sz w:val="22"/>
                <w:szCs w:val="22"/>
                <w:lang w:eastAsia="ru-RU"/>
              </w:rPr>
              <w:t>N 01/16.1/493-19</w:t>
            </w:r>
          </w:p>
        </w:tc>
        <w:tc>
          <w:tcPr>
            <w:tcW w:w="5490" w:type="dxa"/>
            <w:tcBorders>
              <w:top w:val="single" w:sz="4" w:space="0" w:color="auto"/>
              <w:left w:val="single" w:sz="4" w:space="0" w:color="auto"/>
              <w:bottom w:val="single" w:sz="4" w:space="0" w:color="auto"/>
              <w:right w:val="single" w:sz="4" w:space="0" w:color="auto"/>
            </w:tcBorders>
          </w:tcPr>
          <w:p w:rsidR="00A448C1" w:rsidRPr="00A448C1" w:rsidRDefault="00A448C1" w:rsidP="004D4F1C">
            <w:pPr>
              <w:tabs>
                <w:tab w:val="left" w:pos="-4500"/>
              </w:tabs>
              <w:jc w:val="both"/>
              <w:rPr>
                <w:rFonts w:cs="Times New Roman"/>
                <w:sz w:val="22"/>
                <w:szCs w:val="22"/>
                <w:lang w:eastAsia="ru-RU"/>
              </w:rPr>
            </w:pPr>
            <w:r w:rsidRPr="00A448C1">
              <w:rPr>
                <w:rFonts w:cs="Times New Roman"/>
                <w:bCs/>
                <w:color w:val="000000"/>
                <w:sz w:val="22"/>
                <w:szCs w:val="22"/>
                <w:lang w:eastAsia="ru-RU"/>
              </w:rPr>
              <w:t>Դ</w:t>
            </w:r>
            <w:r w:rsidRPr="00A448C1">
              <w:rPr>
                <w:rFonts w:cs="Times New Roman"/>
                <w:bCs/>
                <w:color w:val="000000"/>
                <w:sz w:val="22"/>
                <w:szCs w:val="22"/>
                <w:lang w:val="hy-AM" w:eastAsia="ru-RU"/>
              </w:rPr>
              <w:t>իտողություններ</w:t>
            </w:r>
            <w:r w:rsidRPr="00A448C1">
              <w:rPr>
                <w:rFonts w:cs="Times New Roman"/>
                <w:bCs/>
                <w:color w:val="000000"/>
                <w:sz w:val="22"/>
                <w:szCs w:val="22"/>
                <w:lang w:val="af-ZA" w:eastAsia="ru-RU"/>
              </w:rPr>
              <w:t xml:space="preserve"> </w:t>
            </w:r>
            <w:r w:rsidRPr="00A448C1">
              <w:rPr>
                <w:rFonts w:cs="Times New Roman"/>
                <w:bCs/>
                <w:color w:val="000000"/>
                <w:sz w:val="22"/>
                <w:szCs w:val="22"/>
                <w:lang w:val="hy-AM" w:eastAsia="ru-RU"/>
              </w:rPr>
              <w:t>և</w:t>
            </w:r>
            <w:r w:rsidRPr="00A448C1">
              <w:rPr>
                <w:rFonts w:cs="Times New Roman"/>
                <w:bCs/>
                <w:color w:val="000000"/>
                <w:sz w:val="22"/>
                <w:szCs w:val="22"/>
                <w:lang w:val="af-ZA" w:eastAsia="ru-RU"/>
              </w:rPr>
              <w:t xml:space="preserve"> </w:t>
            </w:r>
            <w:r w:rsidRPr="00A448C1">
              <w:rPr>
                <w:rFonts w:cs="Times New Roman"/>
                <w:bCs/>
                <w:color w:val="000000"/>
                <w:sz w:val="22"/>
                <w:szCs w:val="22"/>
                <w:lang w:val="hy-AM" w:eastAsia="ru-RU"/>
              </w:rPr>
              <w:t>առաջարկություններ</w:t>
            </w:r>
            <w:r w:rsidRPr="00A448C1">
              <w:rPr>
                <w:rFonts w:cs="Times New Roman"/>
                <w:bCs/>
                <w:color w:val="000000"/>
                <w:sz w:val="22"/>
                <w:szCs w:val="22"/>
                <w:lang w:val="af-ZA" w:eastAsia="ru-RU"/>
              </w:rPr>
              <w:t xml:space="preserve"> </w:t>
            </w:r>
            <w:r w:rsidRPr="00A448C1">
              <w:rPr>
                <w:rFonts w:cs="Times New Roman"/>
                <w:bCs/>
                <w:color w:val="000000"/>
                <w:sz w:val="22"/>
                <w:szCs w:val="22"/>
                <w:lang w:val="hy-AM" w:eastAsia="ru-RU"/>
              </w:rPr>
              <w:t>չ</w:t>
            </w:r>
            <w:r w:rsidRPr="00A448C1">
              <w:rPr>
                <w:rFonts w:cs="Times New Roman"/>
                <w:bCs/>
                <w:color w:val="000000"/>
                <w:sz w:val="22"/>
                <w:szCs w:val="22"/>
                <w:lang w:eastAsia="ru-RU"/>
              </w:rPr>
              <w:t>կան:</w:t>
            </w:r>
          </w:p>
        </w:tc>
        <w:tc>
          <w:tcPr>
            <w:tcW w:w="198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rPr>
                <w:rFonts w:eastAsia="Calibri" w:cs="Times New Roman"/>
                <w:sz w:val="22"/>
                <w:szCs w:val="22"/>
                <w:lang w:eastAsia="ru-RU"/>
              </w:rPr>
            </w:pPr>
            <w:r w:rsidRPr="00A448C1">
              <w:rPr>
                <w:rFonts w:eastAsia="Calibri" w:cs="Times New Roman"/>
                <w:sz w:val="22"/>
                <w:szCs w:val="22"/>
                <w:lang w:eastAsia="ru-RU"/>
              </w:rPr>
              <w:t>Ընդունվել է ի գիտություն:</w:t>
            </w:r>
          </w:p>
        </w:tc>
        <w:tc>
          <w:tcPr>
            <w:tcW w:w="423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jc w:val="both"/>
              <w:rPr>
                <w:rFonts w:cs="Times New Roman"/>
                <w:sz w:val="22"/>
                <w:szCs w:val="22"/>
                <w:lang w:val="ru-RU" w:eastAsia="ru-RU"/>
              </w:rPr>
            </w:pPr>
          </w:p>
        </w:tc>
      </w:tr>
      <w:tr w:rsidR="00A448C1" w:rsidRPr="00A448C1" w:rsidTr="00E528FB">
        <w:trPr>
          <w:trHeight w:val="57"/>
        </w:trPr>
        <w:tc>
          <w:tcPr>
            <w:tcW w:w="72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jc w:val="center"/>
              <w:rPr>
                <w:rFonts w:cs="Times New Roman"/>
                <w:sz w:val="22"/>
                <w:szCs w:val="22"/>
                <w:lang w:eastAsia="ru-RU"/>
              </w:rPr>
            </w:pPr>
            <w:r w:rsidRPr="00A448C1">
              <w:rPr>
                <w:rFonts w:cs="Times New Roman"/>
                <w:sz w:val="22"/>
                <w:szCs w:val="22"/>
                <w:lang w:eastAsia="ru-RU"/>
              </w:rPr>
              <w:t>11.</w:t>
            </w:r>
          </w:p>
        </w:tc>
        <w:tc>
          <w:tcPr>
            <w:tcW w:w="270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tabs>
                <w:tab w:val="left" w:pos="1980"/>
              </w:tabs>
              <w:rPr>
                <w:rFonts w:eastAsia="Calibri" w:cs="Times New Roman"/>
                <w:sz w:val="22"/>
                <w:szCs w:val="22"/>
                <w:lang w:eastAsia="ru-RU"/>
              </w:rPr>
            </w:pPr>
            <w:r w:rsidRPr="00A448C1">
              <w:rPr>
                <w:rFonts w:eastAsia="Calibri" w:cs="Times New Roman"/>
                <w:sz w:val="22"/>
                <w:szCs w:val="22"/>
                <w:lang w:eastAsia="ru-RU"/>
              </w:rPr>
              <w:t>ՀՀ հեռուստատեսության և ռադիոյի հանձնաժողով</w:t>
            </w:r>
          </w:p>
          <w:p w:rsidR="00A448C1" w:rsidRPr="00A448C1" w:rsidRDefault="00A448C1" w:rsidP="00A448C1">
            <w:pPr>
              <w:tabs>
                <w:tab w:val="left" w:pos="1980"/>
              </w:tabs>
              <w:rPr>
                <w:rFonts w:eastAsia="Calibri" w:cs="Times New Roman"/>
                <w:sz w:val="22"/>
                <w:szCs w:val="22"/>
                <w:lang w:eastAsia="ru-RU"/>
              </w:rPr>
            </w:pPr>
            <w:r w:rsidRPr="00A448C1">
              <w:rPr>
                <w:rFonts w:eastAsia="Calibri" w:cs="Times New Roman"/>
                <w:sz w:val="22"/>
                <w:szCs w:val="22"/>
                <w:lang w:eastAsia="ru-RU"/>
              </w:rPr>
              <w:t>27.05.2019թ.</w:t>
            </w:r>
          </w:p>
          <w:p w:rsidR="00A448C1" w:rsidRPr="00A448C1" w:rsidRDefault="00A448C1" w:rsidP="00A448C1">
            <w:pPr>
              <w:tabs>
                <w:tab w:val="left" w:pos="1980"/>
              </w:tabs>
              <w:rPr>
                <w:rFonts w:eastAsia="Calibri" w:cs="Times New Roman"/>
                <w:sz w:val="22"/>
                <w:szCs w:val="22"/>
                <w:highlight w:val="yellow"/>
                <w:lang w:eastAsia="ru-RU"/>
              </w:rPr>
            </w:pPr>
            <w:r w:rsidRPr="00A448C1">
              <w:rPr>
                <w:rFonts w:eastAsia="Calibri" w:cs="Times New Roman"/>
                <w:sz w:val="22"/>
                <w:szCs w:val="22"/>
                <w:lang w:eastAsia="ru-RU"/>
              </w:rPr>
              <w:t>N 01-311</w:t>
            </w:r>
          </w:p>
        </w:tc>
        <w:tc>
          <w:tcPr>
            <w:tcW w:w="5490" w:type="dxa"/>
            <w:tcBorders>
              <w:top w:val="single" w:sz="4" w:space="0" w:color="auto"/>
              <w:left w:val="single" w:sz="4" w:space="0" w:color="auto"/>
              <w:bottom w:val="single" w:sz="4" w:space="0" w:color="auto"/>
              <w:right w:val="single" w:sz="4" w:space="0" w:color="auto"/>
            </w:tcBorders>
          </w:tcPr>
          <w:p w:rsidR="00A448C1" w:rsidRPr="00A448C1" w:rsidRDefault="00A448C1" w:rsidP="004D4F1C">
            <w:pPr>
              <w:ind w:rightChars="59" w:right="142"/>
              <w:jc w:val="both"/>
              <w:rPr>
                <w:rFonts w:cs="Calibri"/>
                <w:sz w:val="22"/>
                <w:szCs w:val="22"/>
                <w:lang w:val="af-ZA" w:eastAsia="ru-RU"/>
              </w:rPr>
            </w:pPr>
            <w:r w:rsidRPr="00A448C1">
              <w:rPr>
                <w:rFonts w:cs="Calibri"/>
                <w:sz w:val="22"/>
                <w:szCs w:val="22"/>
                <w:lang w:val="af-ZA" w:eastAsia="ru-RU"/>
              </w:rPr>
              <w:t xml:space="preserve"> Առաջարկվում է նախագծի հավելված N 2-ի </w:t>
            </w:r>
          </w:p>
          <w:p w:rsidR="00A448C1" w:rsidRPr="00A448C1" w:rsidRDefault="00A448C1" w:rsidP="004D4F1C">
            <w:pPr>
              <w:ind w:rightChars="59" w:right="142"/>
              <w:jc w:val="both"/>
              <w:rPr>
                <w:rFonts w:cs="Calibri"/>
                <w:sz w:val="22"/>
                <w:szCs w:val="22"/>
                <w:lang w:val="af-ZA" w:eastAsia="ru-RU"/>
              </w:rPr>
            </w:pPr>
            <w:r w:rsidRPr="00A448C1">
              <w:rPr>
                <w:rFonts w:cs="Calibri"/>
                <w:sz w:val="22"/>
                <w:szCs w:val="22"/>
                <w:lang w:val="af-ZA" w:eastAsia="ru-RU"/>
              </w:rPr>
              <w:t>5-րդ մասի 6-րդ կետում նշված միջոցառման իրականացման համար որպես պատասխանատու պետական մարմին նշել Հանրային հեռուստաընկերության խորհուրդը՝ Հեռուստատեսության և ռադիոյի ազգային հանձնաժողովի փոխարեն:</w:t>
            </w:r>
          </w:p>
        </w:tc>
        <w:tc>
          <w:tcPr>
            <w:tcW w:w="198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ind w:rightChars="59" w:right="142"/>
              <w:rPr>
                <w:rFonts w:cs="Calibri"/>
                <w:sz w:val="22"/>
                <w:szCs w:val="22"/>
                <w:lang w:val="af-ZA" w:eastAsia="ru-RU"/>
              </w:rPr>
            </w:pPr>
            <w:r w:rsidRPr="00A448C1">
              <w:rPr>
                <w:rFonts w:cs="Calibri"/>
                <w:sz w:val="22"/>
                <w:szCs w:val="22"/>
                <w:lang w:val="af-ZA" w:eastAsia="ru-RU"/>
              </w:rPr>
              <w:t>Ընդունվել է:</w:t>
            </w:r>
          </w:p>
        </w:tc>
        <w:tc>
          <w:tcPr>
            <w:tcW w:w="423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jc w:val="both"/>
              <w:rPr>
                <w:sz w:val="22"/>
                <w:szCs w:val="22"/>
                <w:lang w:eastAsia="ru-RU"/>
              </w:rPr>
            </w:pPr>
            <w:r w:rsidRPr="00A448C1">
              <w:rPr>
                <w:sz w:val="22"/>
                <w:szCs w:val="22"/>
                <w:lang w:eastAsia="ru-RU"/>
              </w:rPr>
              <w:t>Կետը խմբագրվել է:</w:t>
            </w:r>
          </w:p>
          <w:p w:rsidR="00A448C1" w:rsidRPr="00A448C1" w:rsidRDefault="00A448C1" w:rsidP="00A448C1">
            <w:pPr>
              <w:autoSpaceDE w:val="0"/>
              <w:autoSpaceDN w:val="0"/>
              <w:adjustRightInd w:val="0"/>
              <w:jc w:val="both"/>
              <w:rPr>
                <w:sz w:val="22"/>
                <w:szCs w:val="22"/>
                <w:lang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tc>
      </w:tr>
      <w:tr w:rsidR="00A448C1" w:rsidRPr="00BF11C1" w:rsidTr="00E528FB">
        <w:trPr>
          <w:trHeight w:val="57"/>
        </w:trPr>
        <w:tc>
          <w:tcPr>
            <w:tcW w:w="72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jc w:val="center"/>
              <w:rPr>
                <w:rFonts w:cs="Times New Roman"/>
                <w:sz w:val="22"/>
                <w:szCs w:val="22"/>
                <w:lang w:eastAsia="ru-RU"/>
              </w:rPr>
            </w:pPr>
            <w:r w:rsidRPr="00A448C1">
              <w:rPr>
                <w:rFonts w:cs="Times New Roman"/>
                <w:sz w:val="22"/>
                <w:szCs w:val="22"/>
                <w:lang w:eastAsia="ru-RU"/>
              </w:rPr>
              <w:t>12.</w:t>
            </w:r>
          </w:p>
        </w:tc>
        <w:tc>
          <w:tcPr>
            <w:tcW w:w="270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tabs>
                <w:tab w:val="left" w:pos="1980"/>
              </w:tabs>
              <w:rPr>
                <w:rFonts w:eastAsia="Calibri" w:cs="Times New Roman"/>
                <w:sz w:val="22"/>
                <w:szCs w:val="22"/>
                <w:lang w:eastAsia="ru-RU"/>
              </w:rPr>
            </w:pPr>
            <w:r w:rsidRPr="00A448C1">
              <w:rPr>
                <w:rFonts w:eastAsia="Calibri" w:cs="Times New Roman"/>
                <w:sz w:val="22"/>
                <w:szCs w:val="22"/>
                <w:lang w:eastAsia="ru-RU"/>
              </w:rPr>
              <w:t>ՀՀ վիճակագրական կոմիտե</w:t>
            </w:r>
          </w:p>
          <w:p w:rsidR="00A448C1" w:rsidRPr="00A448C1" w:rsidRDefault="00A448C1" w:rsidP="00A448C1">
            <w:pPr>
              <w:tabs>
                <w:tab w:val="left" w:pos="1980"/>
              </w:tabs>
              <w:rPr>
                <w:rFonts w:cs="Times New Roman"/>
                <w:sz w:val="22"/>
                <w:szCs w:val="22"/>
                <w:lang w:eastAsia="ru-RU"/>
              </w:rPr>
            </w:pPr>
            <w:r w:rsidRPr="00A448C1">
              <w:rPr>
                <w:rFonts w:cs="Times New Roman"/>
                <w:sz w:val="22"/>
                <w:szCs w:val="22"/>
                <w:lang w:eastAsia="ru-RU"/>
              </w:rPr>
              <w:t>30.05.2019</w:t>
            </w:r>
            <w:r w:rsidRPr="00A448C1">
              <w:rPr>
                <w:sz w:val="22"/>
                <w:szCs w:val="22"/>
                <w:lang w:val="ru-RU" w:eastAsia="ru-RU"/>
              </w:rPr>
              <w:t>թ</w:t>
            </w:r>
            <w:r w:rsidRPr="00A448C1">
              <w:rPr>
                <w:rFonts w:cs="Times New Roman"/>
                <w:sz w:val="22"/>
                <w:szCs w:val="22"/>
                <w:lang w:eastAsia="ru-RU"/>
              </w:rPr>
              <w:t>.</w:t>
            </w:r>
          </w:p>
          <w:p w:rsidR="00A448C1" w:rsidRPr="00A448C1" w:rsidRDefault="00A448C1" w:rsidP="00A448C1">
            <w:pPr>
              <w:tabs>
                <w:tab w:val="left" w:pos="1980"/>
              </w:tabs>
              <w:rPr>
                <w:rFonts w:eastAsia="Calibri" w:cs="Times New Roman"/>
                <w:sz w:val="22"/>
                <w:szCs w:val="22"/>
                <w:lang w:eastAsia="ru-RU"/>
              </w:rPr>
            </w:pPr>
            <w:r w:rsidRPr="00A448C1">
              <w:rPr>
                <w:rFonts w:cs="Times New Roman"/>
                <w:sz w:val="22"/>
                <w:szCs w:val="22"/>
                <w:lang w:eastAsia="ru-RU"/>
              </w:rPr>
              <w:t>N Ե/908-19</w:t>
            </w:r>
          </w:p>
        </w:tc>
        <w:tc>
          <w:tcPr>
            <w:tcW w:w="5490" w:type="dxa"/>
            <w:tcBorders>
              <w:top w:val="single" w:sz="4" w:space="0" w:color="auto"/>
              <w:left w:val="single" w:sz="4" w:space="0" w:color="auto"/>
              <w:bottom w:val="single" w:sz="4" w:space="0" w:color="auto"/>
              <w:right w:val="single" w:sz="4" w:space="0" w:color="auto"/>
            </w:tcBorders>
          </w:tcPr>
          <w:p w:rsidR="00A448C1" w:rsidRPr="00A448C1" w:rsidRDefault="00A448C1" w:rsidP="004D4F1C">
            <w:pPr>
              <w:spacing w:before="120"/>
              <w:jc w:val="both"/>
              <w:rPr>
                <w:rFonts w:cs="Times New Roman"/>
                <w:sz w:val="22"/>
                <w:szCs w:val="22"/>
                <w:lang w:val="ru-RU" w:eastAsia="ru-RU"/>
              </w:rPr>
            </w:pPr>
            <w:r w:rsidRPr="00A448C1">
              <w:rPr>
                <w:rFonts w:cs="Times New Roman"/>
                <w:sz w:val="22"/>
                <w:szCs w:val="22"/>
                <w:lang w:eastAsia="ru-RU"/>
              </w:rPr>
              <w:t>Ա</w:t>
            </w:r>
            <w:r w:rsidRPr="00A448C1">
              <w:rPr>
                <w:rFonts w:cs="Times New Roman"/>
                <w:sz w:val="22"/>
                <w:szCs w:val="22"/>
                <w:lang w:val="ru-RU" w:eastAsia="ru-RU"/>
              </w:rPr>
              <w:t>ռաջարկվում է.</w:t>
            </w:r>
          </w:p>
          <w:p w:rsidR="00A448C1" w:rsidRPr="00A448C1" w:rsidRDefault="00A448C1" w:rsidP="00CC4F46">
            <w:pPr>
              <w:numPr>
                <w:ilvl w:val="0"/>
                <w:numId w:val="81"/>
              </w:numPr>
              <w:spacing w:before="120"/>
              <w:ind w:left="0" w:firstLine="0"/>
              <w:contextualSpacing/>
              <w:jc w:val="both"/>
              <w:rPr>
                <w:rFonts w:eastAsia="Calibri" w:cs="Calibri"/>
                <w:color w:val="000000"/>
                <w:sz w:val="22"/>
                <w:szCs w:val="22"/>
                <w:u w:color="000000"/>
                <w:bdr w:val="nil"/>
              </w:rPr>
            </w:pPr>
            <w:r w:rsidRPr="00A448C1">
              <w:rPr>
                <w:rFonts w:eastAsia="Calibri" w:cs="Calibri"/>
                <w:color w:val="000000"/>
                <w:sz w:val="22"/>
                <w:szCs w:val="22"/>
                <w:u w:color="000000"/>
                <w:bdr w:val="nil"/>
              </w:rPr>
              <w:t>Նախագծի 2-րդ բաժնի.</w:t>
            </w:r>
          </w:p>
          <w:p w:rsidR="00A448C1" w:rsidRPr="00A448C1" w:rsidRDefault="00A448C1" w:rsidP="004D4F1C">
            <w:pPr>
              <w:spacing w:before="60"/>
              <w:jc w:val="both"/>
              <w:rPr>
                <w:rFonts w:cs="Times New Roman"/>
                <w:sz w:val="22"/>
                <w:szCs w:val="22"/>
                <w:lang w:eastAsia="ru-RU"/>
              </w:rPr>
            </w:pPr>
            <w:r w:rsidRPr="00A448C1">
              <w:rPr>
                <w:rFonts w:cs="Times New Roman"/>
                <w:sz w:val="22"/>
                <w:szCs w:val="22"/>
                <w:lang w:val="ru-RU" w:eastAsia="ru-RU"/>
              </w:rPr>
              <w:t>ա</w:t>
            </w:r>
            <w:r w:rsidRPr="00A448C1">
              <w:rPr>
                <w:rFonts w:cs="Times New Roman"/>
                <w:sz w:val="22"/>
                <w:szCs w:val="22"/>
                <w:lang w:eastAsia="ru-RU"/>
              </w:rPr>
              <w:t>/ 21-</w:t>
            </w:r>
            <w:r w:rsidRPr="00A448C1">
              <w:rPr>
                <w:rFonts w:cs="Times New Roman"/>
                <w:sz w:val="22"/>
                <w:szCs w:val="22"/>
                <w:lang w:val="ru-RU" w:eastAsia="ru-RU"/>
              </w:rPr>
              <w:t>րդ</w:t>
            </w:r>
            <w:r w:rsidRPr="00A448C1">
              <w:rPr>
                <w:rFonts w:cs="Times New Roman"/>
                <w:sz w:val="22"/>
                <w:szCs w:val="22"/>
                <w:lang w:eastAsia="ru-RU"/>
              </w:rPr>
              <w:t xml:space="preserve"> </w:t>
            </w:r>
            <w:r w:rsidRPr="00A448C1">
              <w:rPr>
                <w:rFonts w:cs="Times New Roman"/>
                <w:sz w:val="22"/>
                <w:szCs w:val="22"/>
                <w:lang w:val="ru-RU" w:eastAsia="ru-RU"/>
              </w:rPr>
              <w:t>կետի</w:t>
            </w:r>
            <w:r w:rsidRPr="00A448C1">
              <w:rPr>
                <w:rFonts w:cs="Times New Roman"/>
                <w:sz w:val="22"/>
                <w:szCs w:val="22"/>
                <w:lang w:eastAsia="ru-RU"/>
              </w:rPr>
              <w:t xml:space="preserve"> 11-</w:t>
            </w:r>
            <w:r w:rsidRPr="00A448C1">
              <w:rPr>
                <w:rFonts w:cs="Times New Roman"/>
                <w:sz w:val="22"/>
                <w:szCs w:val="22"/>
                <w:lang w:val="ru-RU" w:eastAsia="ru-RU"/>
              </w:rPr>
              <w:t>րդ</w:t>
            </w:r>
            <w:r w:rsidRPr="00A448C1">
              <w:rPr>
                <w:rFonts w:cs="Times New Roman"/>
                <w:sz w:val="22"/>
                <w:szCs w:val="22"/>
                <w:lang w:eastAsia="ru-RU"/>
              </w:rPr>
              <w:t xml:space="preserve"> </w:t>
            </w:r>
            <w:r w:rsidRPr="00A448C1">
              <w:rPr>
                <w:rFonts w:cs="Times New Roman"/>
                <w:sz w:val="22"/>
                <w:szCs w:val="22"/>
                <w:lang w:val="ru-RU" w:eastAsia="ru-RU"/>
              </w:rPr>
              <w:t>ենթակետում</w:t>
            </w:r>
            <w:r w:rsidRPr="00A448C1">
              <w:rPr>
                <w:rFonts w:cs="Times New Roman"/>
                <w:sz w:val="22"/>
                <w:szCs w:val="22"/>
                <w:lang w:eastAsia="ru-RU"/>
              </w:rPr>
              <w:t xml:space="preserve"> </w:t>
            </w:r>
            <w:r w:rsidRPr="00A448C1">
              <w:rPr>
                <w:rFonts w:cs="Times New Roman"/>
                <w:sz w:val="22"/>
                <w:szCs w:val="22"/>
                <w:lang w:val="ru-RU" w:eastAsia="ru-RU"/>
              </w:rPr>
              <w:t>վերանայել</w:t>
            </w:r>
            <w:r w:rsidRPr="00A448C1">
              <w:rPr>
                <w:rFonts w:cs="Times New Roman"/>
                <w:sz w:val="22"/>
                <w:szCs w:val="22"/>
                <w:lang w:eastAsia="ru-RU"/>
              </w:rPr>
              <w:t xml:space="preserve"> </w:t>
            </w:r>
            <w:r w:rsidRPr="00A448C1">
              <w:rPr>
                <w:rFonts w:cs="Times New Roman"/>
                <w:sz w:val="22"/>
                <w:szCs w:val="22"/>
                <w:lang w:val="ru-RU" w:eastAsia="ru-RU"/>
              </w:rPr>
              <w:t>ցուցանիշի</w:t>
            </w:r>
            <w:r w:rsidRPr="00A448C1">
              <w:rPr>
                <w:rFonts w:cs="Times New Roman"/>
                <w:sz w:val="22"/>
                <w:szCs w:val="22"/>
                <w:lang w:eastAsia="ru-RU"/>
              </w:rPr>
              <w:t xml:space="preserve"> </w:t>
            </w:r>
            <w:r w:rsidRPr="00A448C1">
              <w:rPr>
                <w:rFonts w:cs="Times New Roman"/>
                <w:sz w:val="22"/>
                <w:szCs w:val="22"/>
                <w:lang w:val="ru-RU" w:eastAsia="ru-RU"/>
              </w:rPr>
              <w:t>արժեքը՝</w:t>
            </w:r>
            <w:r w:rsidRPr="00A448C1">
              <w:rPr>
                <w:rFonts w:cs="Times New Roman"/>
                <w:sz w:val="22"/>
                <w:szCs w:val="22"/>
                <w:lang w:eastAsia="ru-RU"/>
              </w:rPr>
              <w:t xml:space="preserve"> 111.1 </w:t>
            </w:r>
            <w:r w:rsidRPr="00A448C1">
              <w:rPr>
                <w:rFonts w:cs="Times New Roman"/>
                <w:sz w:val="22"/>
                <w:szCs w:val="22"/>
                <w:lang w:val="ru-RU" w:eastAsia="ru-RU"/>
              </w:rPr>
              <w:t>տղա՝</w:t>
            </w:r>
            <w:r w:rsidRPr="00A448C1">
              <w:rPr>
                <w:rFonts w:cs="Times New Roman"/>
                <w:sz w:val="22"/>
                <w:szCs w:val="22"/>
                <w:lang w:eastAsia="ru-RU"/>
              </w:rPr>
              <w:t xml:space="preserve"> </w:t>
            </w:r>
            <w:r w:rsidRPr="00A448C1">
              <w:rPr>
                <w:rFonts w:cs="Times New Roman"/>
                <w:sz w:val="22"/>
                <w:szCs w:val="22"/>
                <w:lang w:val="ru-RU" w:eastAsia="ru-RU"/>
              </w:rPr>
              <w:t>նախնական</w:t>
            </w:r>
            <w:r w:rsidRPr="00A448C1">
              <w:rPr>
                <w:rFonts w:cs="Times New Roman"/>
                <w:sz w:val="22"/>
                <w:szCs w:val="22"/>
                <w:lang w:eastAsia="ru-RU"/>
              </w:rPr>
              <w:t xml:space="preserve"> </w:t>
            </w:r>
            <w:r w:rsidRPr="00A448C1">
              <w:rPr>
                <w:rFonts w:cs="Times New Roman"/>
                <w:sz w:val="22"/>
                <w:szCs w:val="22"/>
                <w:lang w:val="ru-RU" w:eastAsia="ru-RU"/>
              </w:rPr>
              <w:t>հրապարակված</w:t>
            </w:r>
            <w:r w:rsidRPr="00A448C1">
              <w:rPr>
                <w:rFonts w:cs="Times New Roman"/>
                <w:sz w:val="22"/>
                <w:szCs w:val="22"/>
                <w:lang w:eastAsia="ru-RU"/>
              </w:rPr>
              <w:t xml:space="preserve"> 111.2 </w:t>
            </w:r>
            <w:r w:rsidRPr="00A448C1">
              <w:rPr>
                <w:rFonts w:cs="Times New Roman"/>
                <w:sz w:val="22"/>
                <w:szCs w:val="22"/>
                <w:lang w:val="ru-RU" w:eastAsia="ru-RU"/>
              </w:rPr>
              <w:t>արժեքի</w:t>
            </w:r>
            <w:r w:rsidRPr="00A448C1">
              <w:rPr>
                <w:rFonts w:cs="Times New Roman"/>
                <w:sz w:val="22"/>
                <w:szCs w:val="22"/>
                <w:lang w:eastAsia="ru-RU"/>
              </w:rPr>
              <w:t xml:space="preserve"> </w:t>
            </w:r>
            <w:r w:rsidRPr="00A448C1">
              <w:rPr>
                <w:rFonts w:cs="Times New Roman"/>
                <w:sz w:val="22"/>
                <w:szCs w:val="22"/>
                <w:lang w:val="ru-RU" w:eastAsia="ru-RU"/>
              </w:rPr>
              <w:t>փոխարեն</w:t>
            </w:r>
            <w:r w:rsidRPr="00A448C1">
              <w:rPr>
                <w:rFonts w:cs="Times New Roman"/>
                <w:sz w:val="22"/>
                <w:szCs w:val="22"/>
                <w:lang w:eastAsia="ru-RU"/>
              </w:rPr>
              <w:t xml:space="preserve">: </w:t>
            </w:r>
          </w:p>
          <w:p w:rsidR="00A448C1" w:rsidRPr="00A448C1" w:rsidRDefault="00A448C1" w:rsidP="004D4F1C">
            <w:pPr>
              <w:jc w:val="both"/>
              <w:rPr>
                <w:rFonts w:cs="Times New Roman"/>
                <w:sz w:val="22"/>
                <w:szCs w:val="22"/>
                <w:lang w:eastAsia="ru-RU"/>
              </w:rPr>
            </w:pPr>
            <w:r w:rsidRPr="00A448C1">
              <w:rPr>
                <w:rFonts w:cs="Times New Roman"/>
                <w:sz w:val="22"/>
                <w:szCs w:val="22"/>
                <w:lang w:val="ru-RU" w:eastAsia="ru-RU"/>
              </w:rPr>
              <w:t>բ</w:t>
            </w:r>
            <w:r w:rsidRPr="00A448C1">
              <w:rPr>
                <w:rFonts w:cs="Times New Roman"/>
                <w:sz w:val="22"/>
                <w:szCs w:val="22"/>
                <w:lang w:eastAsia="ru-RU"/>
              </w:rPr>
              <w:t>/ 21-</w:t>
            </w:r>
            <w:r w:rsidRPr="00A448C1">
              <w:rPr>
                <w:rFonts w:cs="Times New Roman"/>
                <w:sz w:val="22"/>
                <w:szCs w:val="22"/>
                <w:lang w:val="ru-RU" w:eastAsia="ru-RU"/>
              </w:rPr>
              <w:t>րդ</w:t>
            </w:r>
            <w:r w:rsidRPr="00A448C1">
              <w:rPr>
                <w:rFonts w:cs="Times New Roman"/>
                <w:sz w:val="22"/>
                <w:szCs w:val="22"/>
                <w:lang w:eastAsia="ru-RU"/>
              </w:rPr>
              <w:t xml:space="preserve"> </w:t>
            </w:r>
            <w:r w:rsidRPr="00A448C1">
              <w:rPr>
                <w:rFonts w:cs="Times New Roman"/>
                <w:sz w:val="22"/>
                <w:szCs w:val="22"/>
                <w:lang w:val="ru-RU" w:eastAsia="ru-RU"/>
              </w:rPr>
              <w:t>կետի</w:t>
            </w:r>
            <w:r w:rsidRPr="00A448C1">
              <w:rPr>
                <w:rFonts w:cs="Times New Roman"/>
                <w:sz w:val="22"/>
                <w:szCs w:val="22"/>
                <w:lang w:eastAsia="ru-RU"/>
              </w:rPr>
              <w:t xml:space="preserve"> 13-</w:t>
            </w:r>
            <w:r w:rsidRPr="00A448C1">
              <w:rPr>
                <w:rFonts w:cs="Times New Roman"/>
                <w:sz w:val="22"/>
                <w:szCs w:val="22"/>
                <w:lang w:val="ru-RU" w:eastAsia="ru-RU"/>
              </w:rPr>
              <w:t>րդ</w:t>
            </w:r>
            <w:r w:rsidRPr="00A448C1">
              <w:rPr>
                <w:rFonts w:cs="Times New Roman"/>
                <w:sz w:val="22"/>
                <w:szCs w:val="22"/>
                <w:lang w:eastAsia="ru-RU"/>
              </w:rPr>
              <w:t xml:space="preserve"> </w:t>
            </w:r>
            <w:r w:rsidRPr="00A448C1">
              <w:rPr>
                <w:rFonts w:cs="Times New Roman"/>
                <w:sz w:val="22"/>
                <w:szCs w:val="22"/>
                <w:lang w:val="ru-RU" w:eastAsia="ru-RU"/>
              </w:rPr>
              <w:t>ենթակետում</w:t>
            </w:r>
            <w:r w:rsidRPr="00A448C1">
              <w:rPr>
                <w:rFonts w:cs="Times New Roman"/>
                <w:sz w:val="22"/>
                <w:szCs w:val="22"/>
                <w:lang w:eastAsia="ru-RU"/>
              </w:rPr>
              <w:t xml:space="preserve"> </w:t>
            </w:r>
            <w:r w:rsidRPr="00A448C1">
              <w:rPr>
                <w:rFonts w:cs="Times New Roman"/>
                <w:sz w:val="22"/>
                <w:szCs w:val="22"/>
                <w:lang w:val="ru-RU" w:eastAsia="ru-RU"/>
              </w:rPr>
              <w:t>ցուցանիշը</w:t>
            </w:r>
            <w:r w:rsidRPr="00A448C1">
              <w:rPr>
                <w:rFonts w:cs="Times New Roman"/>
                <w:sz w:val="22"/>
                <w:szCs w:val="22"/>
                <w:lang w:eastAsia="ru-RU"/>
              </w:rPr>
              <w:t xml:space="preserve"> </w:t>
            </w:r>
            <w:r w:rsidRPr="00A448C1">
              <w:rPr>
                <w:rFonts w:cs="Times New Roman"/>
                <w:sz w:val="22"/>
                <w:szCs w:val="22"/>
                <w:lang w:val="ru-RU" w:eastAsia="ru-RU"/>
              </w:rPr>
              <w:t>վերանայել</w:t>
            </w:r>
            <w:r w:rsidRPr="00A448C1">
              <w:rPr>
                <w:rFonts w:cs="Times New Roman"/>
                <w:sz w:val="22"/>
                <w:szCs w:val="22"/>
                <w:lang w:eastAsia="ru-RU"/>
              </w:rPr>
              <w:t xml:space="preserve"> </w:t>
            </w:r>
            <w:r w:rsidRPr="00A448C1">
              <w:rPr>
                <w:rFonts w:cs="Times New Roman"/>
                <w:sz w:val="22"/>
                <w:szCs w:val="22"/>
                <w:lang w:val="ru-RU" w:eastAsia="ru-RU"/>
              </w:rPr>
              <w:t>ըստ</w:t>
            </w:r>
            <w:r w:rsidRPr="00A448C1">
              <w:rPr>
                <w:rFonts w:cs="Times New Roman"/>
                <w:sz w:val="22"/>
                <w:szCs w:val="22"/>
                <w:lang w:eastAsia="ru-RU"/>
              </w:rPr>
              <w:t xml:space="preserve"> 2017</w:t>
            </w:r>
            <w:r w:rsidRPr="00A448C1">
              <w:rPr>
                <w:rFonts w:cs="Times New Roman"/>
                <w:sz w:val="22"/>
                <w:szCs w:val="22"/>
                <w:lang w:val="ru-RU" w:eastAsia="ru-RU"/>
              </w:rPr>
              <w:t>թ</w:t>
            </w:r>
            <w:r w:rsidRPr="00A448C1">
              <w:rPr>
                <w:rFonts w:cs="Times New Roman"/>
                <w:sz w:val="22"/>
                <w:szCs w:val="22"/>
                <w:lang w:eastAsia="ru-RU"/>
              </w:rPr>
              <w:t xml:space="preserve">. </w:t>
            </w:r>
            <w:r w:rsidRPr="00A448C1">
              <w:rPr>
                <w:rFonts w:cs="Times New Roman"/>
                <w:sz w:val="22"/>
                <w:szCs w:val="22"/>
                <w:lang w:val="ru-RU" w:eastAsia="ru-RU"/>
              </w:rPr>
              <w:t>ամփոփված</w:t>
            </w:r>
            <w:r w:rsidRPr="00A448C1">
              <w:rPr>
                <w:rFonts w:cs="Times New Roman"/>
                <w:sz w:val="22"/>
                <w:szCs w:val="22"/>
                <w:lang w:eastAsia="ru-RU"/>
              </w:rPr>
              <w:t xml:space="preserve"> </w:t>
            </w:r>
            <w:r w:rsidRPr="00A448C1">
              <w:rPr>
                <w:rFonts w:cs="Times New Roman"/>
                <w:sz w:val="22"/>
                <w:szCs w:val="22"/>
                <w:lang w:val="ru-RU" w:eastAsia="ru-RU"/>
              </w:rPr>
              <w:t>տվյալների՝</w:t>
            </w:r>
            <w:r w:rsidRPr="00A448C1">
              <w:rPr>
                <w:rFonts w:cs="Times New Roman"/>
                <w:sz w:val="22"/>
                <w:szCs w:val="22"/>
                <w:lang w:eastAsia="ru-RU"/>
              </w:rPr>
              <w:t xml:space="preserve"> 18.3 </w:t>
            </w:r>
            <w:r w:rsidRPr="00A448C1">
              <w:rPr>
                <w:rFonts w:cs="Times New Roman"/>
                <w:sz w:val="22"/>
                <w:szCs w:val="22"/>
                <w:lang w:val="ru-RU" w:eastAsia="ru-RU"/>
              </w:rPr>
              <w:t>միավոր</w:t>
            </w:r>
            <w:r w:rsidRPr="00A448C1">
              <w:rPr>
                <w:rFonts w:cs="Times New Roman"/>
                <w:sz w:val="22"/>
                <w:szCs w:val="22"/>
                <w:lang w:eastAsia="ru-RU"/>
              </w:rPr>
              <w:t xml:space="preserve"> </w:t>
            </w:r>
            <w:r w:rsidRPr="00A448C1">
              <w:rPr>
                <w:rFonts w:cs="Times New Roman"/>
                <w:sz w:val="22"/>
                <w:szCs w:val="22"/>
                <w:lang w:val="ru-RU" w:eastAsia="ru-RU"/>
              </w:rPr>
              <w:t></w:t>
            </w:r>
            <w:r w:rsidRPr="00A448C1">
              <w:rPr>
                <w:rFonts w:cs="Times New Roman"/>
                <w:sz w:val="22"/>
                <w:szCs w:val="22"/>
                <w:lang w:eastAsia="ru-RU"/>
              </w:rPr>
              <w:t>27.6-</w:t>
            </w:r>
            <w:r w:rsidRPr="00A448C1">
              <w:rPr>
                <w:rFonts w:cs="Times New Roman"/>
                <w:sz w:val="22"/>
                <w:szCs w:val="22"/>
                <w:lang w:val="ru-RU" w:eastAsia="ru-RU"/>
              </w:rPr>
              <w:t>ի</w:t>
            </w:r>
            <w:r w:rsidRPr="00A448C1">
              <w:rPr>
                <w:rFonts w:cs="Times New Roman"/>
                <w:sz w:val="22"/>
                <w:szCs w:val="22"/>
                <w:lang w:eastAsia="ru-RU"/>
              </w:rPr>
              <w:t xml:space="preserve"> </w:t>
            </w:r>
            <w:r w:rsidRPr="00A448C1">
              <w:rPr>
                <w:rFonts w:cs="Times New Roman"/>
                <w:sz w:val="22"/>
                <w:szCs w:val="22"/>
                <w:lang w:val="ru-RU" w:eastAsia="ru-RU"/>
              </w:rPr>
              <w:t>փոխարեն՝</w:t>
            </w:r>
            <w:r w:rsidRPr="00A448C1">
              <w:rPr>
                <w:rFonts w:cs="Times New Roman"/>
                <w:sz w:val="22"/>
                <w:szCs w:val="22"/>
                <w:lang w:eastAsia="ru-RU"/>
              </w:rPr>
              <w:t xml:space="preserve"> </w:t>
            </w:r>
            <w:r w:rsidRPr="00A448C1">
              <w:rPr>
                <w:rFonts w:cs="Times New Roman"/>
                <w:sz w:val="22"/>
                <w:szCs w:val="22"/>
                <w:lang w:val="ru-RU" w:eastAsia="ru-RU"/>
              </w:rPr>
              <w:t>խմբագրելով</w:t>
            </w:r>
            <w:r w:rsidRPr="00A448C1">
              <w:rPr>
                <w:rFonts w:cs="Times New Roman"/>
                <w:sz w:val="22"/>
                <w:szCs w:val="22"/>
                <w:lang w:eastAsia="ru-RU"/>
              </w:rPr>
              <w:t xml:space="preserve"> </w:t>
            </w:r>
            <w:r w:rsidRPr="00A448C1">
              <w:rPr>
                <w:rFonts w:cs="Times New Roman"/>
                <w:sz w:val="22"/>
                <w:szCs w:val="22"/>
                <w:lang w:val="ru-RU" w:eastAsia="ru-RU"/>
              </w:rPr>
              <w:t>նաև</w:t>
            </w:r>
            <w:r w:rsidRPr="00A448C1">
              <w:rPr>
                <w:rFonts w:cs="Times New Roman"/>
                <w:sz w:val="22"/>
                <w:szCs w:val="22"/>
                <w:lang w:eastAsia="ru-RU"/>
              </w:rPr>
              <w:t xml:space="preserve"> </w:t>
            </w:r>
            <w:r w:rsidRPr="00A448C1">
              <w:rPr>
                <w:rFonts w:cs="Times New Roman"/>
                <w:sz w:val="22"/>
                <w:szCs w:val="22"/>
                <w:lang w:val="ru-RU" w:eastAsia="ru-RU"/>
              </w:rPr>
              <w:t>ժողովածուի</w:t>
            </w:r>
            <w:r w:rsidRPr="00A448C1">
              <w:rPr>
                <w:rFonts w:cs="Times New Roman"/>
                <w:sz w:val="22"/>
                <w:szCs w:val="22"/>
                <w:lang w:eastAsia="ru-RU"/>
              </w:rPr>
              <w:t xml:space="preserve"> </w:t>
            </w:r>
            <w:r w:rsidRPr="00A448C1">
              <w:rPr>
                <w:rFonts w:cs="Times New Roman"/>
                <w:sz w:val="22"/>
                <w:szCs w:val="22"/>
                <w:lang w:val="ru-RU" w:eastAsia="ru-RU"/>
              </w:rPr>
              <w:t>հրապարակման</w:t>
            </w:r>
            <w:r w:rsidRPr="00A448C1">
              <w:rPr>
                <w:rFonts w:cs="Times New Roman"/>
                <w:sz w:val="22"/>
                <w:szCs w:val="22"/>
                <w:lang w:eastAsia="ru-RU"/>
              </w:rPr>
              <w:t xml:space="preserve"> </w:t>
            </w:r>
            <w:r w:rsidRPr="00A448C1">
              <w:rPr>
                <w:rFonts w:cs="Times New Roman"/>
                <w:sz w:val="22"/>
                <w:szCs w:val="22"/>
                <w:lang w:val="ru-RU" w:eastAsia="ru-RU"/>
              </w:rPr>
              <w:t>տարեթիվը՝</w:t>
            </w:r>
            <w:r w:rsidRPr="00A448C1">
              <w:rPr>
                <w:rFonts w:cs="Times New Roman"/>
                <w:sz w:val="22"/>
                <w:szCs w:val="22"/>
                <w:lang w:eastAsia="ru-RU"/>
              </w:rPr>
              <w:t xml:space="preserve"> 2018</w:t>
            </w:r>
            <w:r w:rsidRPr="00A448C1">
              <w:rPr>
                <w:rFonts w:cs="Times New Roman"/>
                <w:sz w:val="22"/>
                <w:szCs w:val="22"/>
                <w:lang w:val="ru-RU" w:eastAsia="ru-RU"/>
              </w:rPr>
              <w:t>թ</w:t>
            </w:r>
            <w:r w:rsidRPr="00A448C1">
              <w:rPr>
                <w:rFonts w:cs="Times New Roman"/>
                <w:sz w:val="22"/>
                <w:szCs w:val="22"/>
                <w:lang w:eastAsia="ru-RU"/>
              </w:rPr>
              <w:t>.</w:t>
            </w:r>
          </w:p>
          <w:p w:rsidR="00A448C1" w:rsidRPr="00A448C1" w:rsidRDefault="00A448C1" w:rsidP="004D4F1C">
            <w:pPr>
              <w:pBdr>
                <w:top w:val="nil"/>
                <w:left w:val="nil"/>
                <w:bottom w:val="nil"/>
                <w:right w:val="nil"/>
                <w:between w:val="nil"/>
                <w:bar w:val="nil"/>
              </w:pBdr>
              <w:jc w:val="both"/>
              <w:rPr>
                <w:rFonts w:eastAsia="GHEA Grapalat" w:cs="GHEA Grapalat"/>
                <w:b/>
                <w:bCs/>
                <w:i/>
                <w:iCs/>
                <w:sz w:val="22"/>
                <w:szCs w:val="22"/>
                <w:lang w:eastAsia="ru-RU"/>
              </w:rPr>
            </w:pPr>
            <w:r w:rsidRPr="00A448C1">
              <w:rPr>
                <w:sz w:val="22"/>
                <w:szCs w:val="22"/>
                <w:lang w:val="ru-RU" w:eastAsia="ru-RU"/>
              </w:rPr>
              <w:t>գ</w:t>
            </w:r>
            <w:r w:rsidRPr="00A448C1">
              <w:rPr>
                <w:rFonts w:cs="Times New Roman"/>
                <w:sz w:val="22"/>
                <w:szCs w:val="22"/>
                <w:lang w:eastAsia="ru-RU"/>
              </w:rPr>
              <w:t>/ 23-</w:t>
            </w:r>
            <w:r w:rsidRPr="00A448C1">
              <w:rPr>
                <w:rFonts w:cs="Times New Roman"/>
                <w:sz w:val="22"/>
                <w:szCs w:val="22"/>
                <w:lang w:val="ru-RU" w:eastAsia="ru-RU"/>
              </w:rPr>
              <w:t>րդ</w:t>
            </w:r>
            <w:r w:rsidRPr="00A448C1">
              <w:rPr>
                <w:rFonts w:cs="Times New Roman"/>
                <w:sz w:val="22"/>
                <w:szCs w:val="22"/>
                <w:lang w:eastAsia="ru-RU"/>
              </w:rPr>
              <w:t xml:space="preserve"> </w:t>
            </w:r>
            <w:r w:rsidRPr="00A448C1">
              <w:rPr>
                <w:rFonts w:cs="Times New Roman"/>
                <w:sz w:val="22"/>
                <w:szCs w:val="22"/>
                <w:lang w:val="ru-RU" w:eastAsia="ru-RU"/>
              </w:rPr>
              <w:t>կետի</w:t>
            </w:r>
            <w:r w:rsidRPr="00A448C1">
              <w:rPr>
                <w:rFonts w:cs="Times New Roman"/>
                <w:sz w:val="22"/>
                <w:szCs w:val="22"/>
                <w:lang w:eastAsia="ru-RU"/>
              </w:rPr>
              <w:t xml:space="preserve"> </w:t>
            </w:r>
            <w:r w:rsidRPr="00A448C1">
              <w:rPr>
                <w:rFonts w:cs="Times New Roman"/>
                <w:sz w:val="22"/>
                <w:szCs w:val="22"/>
                <w:lang w:val="ru-RU" w:eastAsia="ru-RU"/>
              </w:rPr>
              <w:t>երկրորդ</w:t>
            </w:r>
            <w:r w:rsidRPr="00A448C1">
              <w:rPr>
                <w:rFonts w:cs="Times New Roman"/>
                <w:sz w:val="22"/>
                <w:szCs w:val="22"/>
                <w:lang w:eastAsia="ru-RU"/>
              </w:rPr>
              <w:t xml:space="preserve"> </w:t>
            </w:r>
            <w:r w:rsidRPr="00A448C1">
              <w:rPr>
                <w:rFonts w:cs="Times New Roman"/>
                <w:sz w:val="22"/>
                <w:szCs w:val="22"/>
                <w:lang w:val="ru-RU" w:eastAsia="ru-RU"/>
              </w:rPr>
              <w:t>մասը</w:t>
            </w:r>
            <w:r w:rsidRPr="00A448C1">
              <w:rPr>
                <w:rFonts w:cs="Times New Roman"/>
                <w:sz w:val="22"/>
                <w:szCs w:val="22"/>
                <w:lang w:eastAsia="ru-RU"/>
              </w:rPr>
              <w:t xml:space="preserve"> </w:t>
            </w:r>
            <w:r w:rsidRPr="00A448C1">
              <w:rPr>
                <w:rFonts w:cs="Times New Roman"/>
                <w:sz w:val="22"/>
                <w:szCs w:val="22"/>
                <w:lang w:val="ru-RU" w:eastAsia="ru-RU"/>
              </w:rPr>
              <w:t>խմբագրել</w:t>
            </w:r>
            <w:r w:rsidRPr="00A448C1">
              <w:rPr>
                <w:rFonts w:cs="Times New Roman"/>
                <w:sz w:val="22"/>
                <w:szCs w:val="22"/>
                <w:lang w:eastAsia="ru-RU"/>
              </w:rPr>
              <w:t xml:space="preserve"> </w:t>
            </w:r>
            <w:r w:rsidRPr="00A448C1">
              <w:rPr>
                <w:rFonts w:cs="Times New Roman"/>
                <w:sz w:val="22"/>
                <w:szCs w:val="22"/>
                <w:lang w:val="ru-RU" w:eastAsia="ru-RU"/>
              </w:rPr>
              <w:t>հետևյալ</w:t>
            </w:r>
            <w:r w:rsidRPr="00A448C1">
              <w:rPr>
                <w:rFonts w:cs="Times New Roman"/>
                <w:sz w:val="22"/>
                <w:szCs w:val="22"/>
                <w:lang w:eastAsia="ru-RU"/>
              </w:rPr>
              <w:t xml:space="preserve"> </w:t>
            </w:r>
            <w:r w:rsidRPr="00A448C1">
              <w:rPr>
                <w:rFonts w:cs="Times New Roman"/>
                <w:sz w:val="22"/>
                <w:szCs w:val="22"/>
                <w:lang w:val="ru-RU" w:eastAsia="ru-RU"/>
              </w:rPr>
              <w:t>կերպ</w:t>
            </w:r>
            <w:r w:rsidRPr="00A448C1">
              <w:rPr>
                <w:rFonts w:cs="Times New Roman"/>
                <w:sz w:val="22"/>
                <w:szCs w:val="22"/>
                <w:lang w:eastAsia="ru-RU"/>
              </w:rPr>
              <w:t xml:space="preserve">. </w:t>
            </w:r>
            <w:r w:rsidRPr="00A448C1">
              <w:rPr>
                <w:rFonts w:cs="Times New Roman"/>
                <w:sz w:val="22"/>
                <w:szCs w:val="22"/>
                <w:lang w:val="ru-RU" w:eastAsia="ru-RU"/>
              </w:rPr>
              <w:t></w:t>
            </w:r>
            <w:r w:rsidRPr="00A448C1">
              <w:rPr>
                <w:rFonts w:cs="Times New Roman"/>
                <w:sz w:val="22"/>
                <w:szCs w:val="22"/>
                <w:lang w:eastAsia="ru-RU"/>
              </w:rPr>
              <w:t>…</w:t>
            </w:r>
            <w:r w:rsidRPr="00A448C1">
              <w:rPr>
                <w:rFonts w:eastAsia="GHEA Grapalat" w:cs="GHEA Grapalat"/>
                <w:b/>
                <w:bCs/>
                <w:i/>
                <w:iCs/>
                <w:sz w:val="22"/>
                <w:szCs w:val="22"/>
                <w:lang w:val="ru-RU" w:eastAsia="ru-RU"/>
              </w:rPr>
              <w:t>կանանց</w:t>
            </w:r>
            <w:r w:rsidRPr="00A448C1">
              <w:rPr>
                <w:rFonts w:eastAsia="GHEA Grapalat" w:cs="GHEA Grapalat"/>
                <w:b/>
                <w:bCs/>
                <w:i/>
                <w:iCs/>
                <w:sz w:val="22"/>
                <w:szCs w:val="22"/>
                <w:lang w:eastAsia="ru-RU"/>
              </w:rPr>
              <w:t xml:space="preserve"> </w:t>
            </w:r>
            <w:r w:rsidRPr="00A448C1">
              <w:rPr>
                <w:rFonts w:eastAsia="GHEA Grapalat" w:cs="GHEA Grapalat"/>
                <w:b/>
                <w:bCs/>
                <w:i/>
                <w:iCs/>
                <w:sz w:val="22"/>
                <w:szCs w:val="22"/>
                <w:lang w:val="ru-RU" w:eastAsia="ru-RU"/>
              </w:rPr>
              <w:t>և</w:t>
            </w:r>
            <w:r w:rsidRPr="00A448C1">
              <w:rPr>
                <w:rFonts w:eastAsia="GHEA Grapalat" w:cs="GHEA Grapalat"/>
                <w:b/>
                <w:bCs/>
                <w:i/>
                <w:iCs/>
                <w:sz w:val="22"/>
                <w:szCs w:val="22"/>
                <w:lang w:eastAsia="ru-RU"/>
              </w:rPr>
              <w:t xml:space="preserve"> </w:t>
            </w:r>
            <w:r w:rsidRPr="00A448C1">
              <w:rPr>
                <w:rFonts w:eastAsia="GHEA Grapalat" w:cs="GHEA Grapalat"/>
                <w:b/>
                <w:bCs/>
                <w:i/>
                <w:iCs/>
                <w:sz w:val="22"/>
                <w:szCs w:val="22"/>
                <w:lang w:val="ru-RU" w:eastAsia="ru-RU"/>
              </w:rPr>
              <w:t>տղամարդկանց</w:t>
            </w:r>
            <w:r w:rsidRPr="00A448C1">
              <w:rPr>
                <w:rFonts w:eastAsia="GHEA Grapalat" w:cs="GHEA Grapalat"/>
                <w:b/>
                <w:bCs/>
                <w:i/>
                <w:iCs/>
                <w:sz w:val="22"/>
                <w:szCs w:val="22"/>
                <w:lang w:eastAsia="ru-RU"/>
              </w:rPr>
              <w:t xml:space="preserve"> </w:t>
            </w:r>
            <w:r w:rsidRPr="00A448C1">
              <w:rPr>
                <w:rFonts w:eastAsia="GHEA Grapalat" w:cs="GHEA Grapalat"/>
                <w:b/>
                <w:i/>
                <w:sz w:val="22"/>
                <w:szCs w:val="22"/>
                <w:lang w:val="ru-RU" w:eastAsia="ru-RU"/>
              </w:rPr>
              <w:t>մասնակցության</w:t>
            </w:r>
            <w:r w:rsidRPr="00A448C1">
              <w:rPr>
                <w:rFonts w:eastAsia="GHEA Grapalat" w:cs="GHEA Grapalat"/>
                <w:i/>
                <w:sz w:val="22"/>
                <w:szCs w:val="22"/>
                <w:lang w:eastAsia="ru-RU"/>
              </w:rPr>
              <w:t xml:space="preserve"> </w:t>
            </w:r>
            <w:r w:rsidRPr="00A448C1">
              <w:rPr>
                <w:rFonts w:eastAsia="GHEA Grapalat" w:cs="GHEA Grapalat"/>
                <w:b/>
                <w:bCs/>
                <w:i/>
                <w:iCs/>
                <w:sz w:val="22"/>
                <w:szCs w:val="22"/>
                <w:lang w:val="ru-RU" w:eastAsia="ru-RU"/>
              </w:rPr>
              <w:t>հավասար</w:t>
            </w:r>
            <w:r w:rsidRPr="00A448C1">
              <w:rPr>
                <w:rFonts w:eastAsia="GHEA Grapalat" w:cs="GHEA Grapalat"/>
                <w:b/>
                <w:bCs/>
                <w:i/>
                <w:iCs/>
                <w:sz w:val="22"/>
                <w:szCs w:val="22"/>
                <w:lang w:eastAsia="ru-RU"/>
              </w:rPr>
              <w:t xml:space="preserve"> </w:t>
            </w:r>
            <w:r w:rsidRPr="00A448C1">
              <w:rPr>
                <w:rFonts w:eastAsia="GHEA Grapalat" w:cs="GHEA Grapalat"/>
                <w:b/>
                <w:bCs/>
                <w:i/>
                <w:iCs/>
                <w:sz w:val="22"/>
                <w:szCs w:val="22"/>
                <w:lang w:val="ru-RU" w:eastAsia="ru-RU"/>
              </w:rPr>
              <w:t>հնարավորություններ</w:t>
            </w:r>
            <w:r w:rsidRPr="00A448C1">
              <w:rPr>
                <w:rFonts w:eastAsia="GHEA Grapalat" w:cs="GHEA Grapalat"/>
                <w:b/>
                <w:bCs/>
                <w:i/>
                <w:iCs/>
                <w:sz w:val="22"/>
                <w:szCs w:val="22"/>
                <w:lang w:eastAsia="ru-RU"/>
              </w:rPr>
              <w:t xml:space="preserve"> </w:t>
            </w:r>
            <w:r w:rsidRPr="00A448C1">
              <w:rPr>
                <w:rFonts w:eastAsia="GHEA Grapalat" w:cs="GHEA Grapalat"/>
                <w:b/>
                <w:bCs/>
                <w:i/>
                <w:iCs/>
                <w:sz w:val="22"/>
                <w:szCs w:val="22"/>
                <w:lang w:val="ru-RU" w:eastAsia="ru-RU"/>
              </w:rPr>
              <w:t>կառավարման</w:t>
            </w:r>
            <w:r w:rsidRPr="00A448C1">
              <w:rPr>
                <w:rFonts w:eastAsia="GHEA Grapalat" w:cs="GHEA Grapalat"/>
                <w:b/>
                <w:bCs/>
                <w:i/>
                <w:iCs/>
                <w:sz w:val="22"/>
                <w:szCs w:val="22"/>
                <w:lang w:eastAsia="ru-RU"/>
              </w:rPr>
              <w:t xml:space="preserve"> </w:t>
            </w:r>
            <w:r w:rsidRPr="00A448C1">
              <w:rPr>
                <w:rFonts w:eastAsia="GHEA Grapalat" w:cs="GHEA Grapalat"/>
                <w:b/>
                <w:bCs/>
                <w:i/>
                <w:iCs/>
                <w:sz w:val="22"/>
                <w:szCs w:val="22"/>
                <w:lang w:val="ru-RU" w:eastAsia="ru-RU"/>
              </w:rPr>
              <w:t>ոլորտում</w:t>
            </w:r>
            <w:r w:rsidRPr="00A448C1">
              <w:rPr>
                <w:rFonts w:eastAsia="GHEA Grapalat" w:cs="GHEA Grapalat"/>
                <w:b/>
                <w:bCs/>
                <w:i/>
                <w:iCs/>
                <w:sz w:val="22"/>
                <w:szCs w:val="22"/>
                <w:lang w:eastAsia="ru-RU"/>
              </w:rPr>
              <w:t xml:space="preserve"> </w:t>
            </w:r>
            <w:r w:rsidRPr="00A448C1">
              <w:rPr>
                <w:rFonts w:eastAsia="GHEA Grapalat" w:cs="GHEA Grapalat"/>
                <w:b/>
                <w:bCs/>
                <w:i/>
                <w:iCs/>
                <w:sz w:val="22"/>
                <w:szCs w:val="22"/>
                <w:lang w:val="ru-RU" w:eastAsia="ru-RU"/>
              </w:rPr>
              <w:t>և</w:t>
            </w:r>
            <w:r w:rsidRPr="00A448C1">
              <w:rPr>
                <w:rFonts w:eastAsia="GHEA Grapalat" w:cs="GHEA Grapalat"/>
                <w:b/>
                <w:bCs/>
                <w:i/>
                <w:iCs/>
                <w:sz w:val="22"/>
                <w:szCs w:val="22"/>
                <w:lang w:eastAsia="ru-RU"/>
              </w:rPr>
              <w:t xml:space="preserve"> </w:t>
            </w:r>
            <w:r w:rsidRPr="00A448C1">
              <w:rPr>
                <w:rFonts w:eastAsia="GHEA Grapalat" w:cs="GHEA Grapalat"/>
                <w:b/>
                <w:bCs/>
                <w:i/>
                <w:iCs/>
                <w:sz w:val="22"/>
                <w:szCs w:val="22"/>
                <w:lang w:val="ru-RU" w:eastAsia="ru-RU"/>
              </w:rPr>
              <w:t>որոշումների</w:t>
            </w:r>
            <w:r w:rsidRPr="00A448C1">
              <w:rPr>
                <w:rFonts w:eastAsia="GHEA Grapalat" w:cs="GHEA Grapalat"/>
                <w:b/>
                <w:bCs/>
                <w:i/>
                <w:iCs/>
                <w:sz w:val="22"/>
                <w:szCs w:val="22"/>
                <w:lang w:eastAsia="ru-RU"/>
              </w:rPr>
              <w:t xml:space="preserve"> </w:t>
            </w:r>
            <w:r w:rsidRPr="00A448C1">
              <w:rPr>
                <w:rFonts w:eastAsia="GHEA Grapalat" w:cs="GHEA Grapalat"/>
                <w:b/>
                <w:bCs/>
                <w:i/>
                <w:iCs/>
                <w:sz w:val="22"/>
                <w:szCs w:val="22"/>
                <w:lang w:val="ru-RU" w:eastAsia="ru-RU"/>
              </w:rPr>
              <w:t>ընդունման</w:t>
            </w:r>
            <w:r w:rsidRPr="00A448C1">
              <w:rPr>
                <w:rFonts w:eastAsia="GHEA Grapalat" w:cs="GHEA Grapalat"/>
                <w:b/>
                <w:bCs/>
                <w:i/>
                <w:iCs/>
                <w:sz w:val="22"/>
                <w:szCs w:val="22"/>
                <w:lang w:eastAsia="ru-RU"/>
              </w:rPr>
              <w:t xml:space="preserve"> </w:t>
            </w:r>
            <w:r w:rsidRPr="00A448C1">
              <w:rPr>
                <w:rFonts w:eastAsia="GHEA Grapalat" w:cs="GHEA Grapalat"/>
                <w:b/>
                <w:bCs/>
                <w:i/>
                <w:iCs/>
                <w:sz w:val="22"/>
                <w:szCs w:val="22"/>
                <w:lang w:val="ru-RU" w:eastAsia="ru-RU"/>
              </w:rPr>
              <w:t>մակարդակում</w:t>
            </w:r>
            <w:r w:rsidRPr="00A448C1">
              <w:rPr>
                <w:rFonts w:eastAsia="GHEA Grapalat" w:cs="GHEA Grapalat"/>
                <w:b/>
                <w:bCs/>
                <w:i/>
                <w:iCs/>
                <w:sz w:val="22"/>
                <w:szCs w:val="22"/>
                <w:lang w:eastAsia="ru-RU"/>
              </w:rPr>
              <w:t>:</w:t>
            </w:r>
            <w:r w:rsidRPr="00A448C1">
              <w:rPr>
                <w:rFonts w:eastAsia="GHEA Grapalat" w:cs="GHEA Grapalat"/>
                <w:b/>
                <w:bCs/>
                <w:i/>
                <w:iCs/>
                <w:sz w:val="22"/>
                <w:szCs w:val="22"/>
                <w:lang w:val="ru-RU" w:eastAsia="ru-RU"/>
              </w:rPr>
              <w:t></w:t>
            </w:r>
            <w:r w:rsidRPr="00A448C1">
              <w:rPr>
                <w:rFonts w:eastAsia="GHEA Grapalat" w:cs="GHEA Grapalat"/>
                <w:b/>
                <w:bCs/>
                <w:i/>
                <w:iCs/>
                <w:sz w:val="22"/>
                <w:szCs w:val="22"/>
                <w:lang w:eastAsia="ru-RU"/>
              </w:rPr>
              <w:t>:</w:t>
            </w:r>
          </w:p>
          <w:p w:rsidR="00A448C1" w:rsidRPr="00A448C1" w:rsidRDefault="00A448C1" w:rsidP="004D4F1C">
            <w:pPr>
              <w:pBdr>
                <w:top w:val="nil"/>
                <w:left w:val="nil"/>
                <w:bottom w:val="nil"/>
                <w:right w:val="nil"/>
                <w:between w:val="nil"/>
                <w:bar w:val="nil"/>
              </w:pBdr>
              <w:jc w:val="both"/>
              <w:rPr>
                <w:rFonts w:eastAsia="GHEA Grapalat" w:cs="GHEA Grapalat"/>
                <w:b/>
                <w:bCs/>
                <w:i/>
                <w:iCs/>
                <w:sz w:val="22"/>
                <w:szCs w:val="22"/>
                <w:lang w:eastAsia="ru-RU"/>
              </w:rPr>
            </w:pPr>
          </w:p>
          <w:p w:rsidR="00A448C1" w:rsidRPr="00A448C1" w:rsidRDefault="00A448C1" w:rsidP="004D4F1C">
            <w:pPr>
              <w:jc w:val="both"/>
              <w:rPr>
                <w:rFonts w:cs="Times New Roman"/>
                <w:sz w:val="22"/>
                <w:szCs w:val="22"/>
                <w:lang w:eastAsia="ru-RU"/>
              </w:rPr>
            </w:pPr>
            <w:r w:rsidRPr="00A448C1">
              <w:rPr>
                <w:rFonts w:eastAsia="GHEA Grapalat" w:cs="GHEA Grapalat"/>
                <w:bCs/>
                <w:i/>
                <w:iCs/>
                <w:sz w:val="22"/>
                <w:szCs w:val="22"/>
                <w:lang w:val="ru-RU" w:eastAsia="ru-RU"/>
              </w:rPr>
              <w:t>դ</w:t>
            </w:r>
            <w:r w:rsidRPr="00A448C1">
              <w:rPr>
                <w:rFonts w:eastAsia="GHEA Grapalat" w:cs="GHEA Grapalat"/>
                <w:bCs/>
                <w:i/>
                <w:iCs/>
                <w:sz w:val="22"/>
                <w:szCs w:val="22"/>
                <w:lang w:eastAsia="ru-RU"/>
              </w:rPr>
              <w:t xml:space="preserve">/ </w:t>
            </w:r>
            <w:r w:rsidRPr="00A448C1">
              <w:rPr>
                <w:rFonts w:cs="Times New Roman"/>
                <w:sz w:val="22"/>
                <w:szCs w:val="22"/>
                <w:lang w:eastAsia="ru-RU"/>
              </w:rPr>
              <w:t>24-</w:t>
            </w:r>
            <w:r w:rsidRPr="00A448C1">
              <w:rPr>
                <w:rFonts w:cs="Times New Roman"/>
                <w:sz w:val="22"/>
                <w:szCs w:val="22"/>
                <w:lang w:val="ru-RU" w:eastAsia="ru-RU"/>
              </w:rPr>
              <w:t>րդ</w:t>
            </w:r>
            <w:r w:rsidRPr="00A448C1">
              <w:rPr>
                <w:rFonts w:cs="Times New Roman"/>
                <w:sz w:val="22"/>
                <w:szCs w:val="22"/>
                <w:lang w:eastAsia="ru-RU"/>
              </w:rPr>
              <w:t xml:space="preserve"> </w:t>
            </w:r>
            <w:r w:rsidRPr="00A448C1">
              <w:rPr>
                <w:rFonts w:cs="Times New Roman"/>
                <w:sz w:val="22"/>
                <w:szCs w:val="22"/>
                <w:lang w:val="ru-RU" w:eastAsia="ru-RU"/>
              </w:rPr>
              <w:t>կետի</w:t>
            </w:r>
            <w:r w:rsidRPr="00A448C1">
              <w:rPr>
                <w:rFonts w:cs="Times New Roman"/>
                <w:sz w:val="22"/>
                <w:szCs w:val="22"/>
                <w:lang w:eastAsia="ru-RU"/>
              </w:rPr>
              <w:t xml:space="preserve"> 4-</w:t>
            </w:r>
            <w:r w:rsidRPr="00A448C1">
              <w:rPr>
                <w:rFonts w:cs="Times New Roman"/>
                <w:sz w:val="22"/>
                <w:szCs w:val="22"/>
                <w:lang w:val="ru-RU" w:eastAsia="ru-RU"/>
              </w:rPr>
              <w:t>րդ</w:t>
            </w:r>
            <w:r w:rsidRPr="00A448C1">
              <w:rPr>
                <w:rFonts w:cs="Times New Roman"/>
                <w:sz w:val="22"/>
                <w:szCs w:val="22"/>
                <w:lang w:eastAsia="ru-RU"/>
              </w:rPr>
              <w:t xml:space="preserve"> </w:t>
            </w:r>
            <w:r w:rsidRPr="00A448C1">
              <w:rPr>
                <w:rFonts w:cs="Times New Roman"/>
                <w:sz w:val="22"/>
                <w:szCs w:val="22"/>
                <w:lang w:val="ru-RU" w:eastAsia="ru-RU"/>
              </w:rPr>
              <w:t>ենթակետում</w:t>
            </w:r>
            <w:r w:rsidRPr="00A448C1">
              <w:rPr>
                <w:rFonts w:cs="Times New Roman"/>
                <w:sz w:val="22"/>
                <w:szCs w:val="22"/>
                <w:lang w:eastAsia="ru-RU"/>
              </w:rPr>
              <w:t xml:space="preserve"> </w:t>
            </w:r>
            <w:r w:rsidRPr="00A448C1">
              <w:rPr>
                <w:rFonts w:cs="Times New Roman"/>
                <w:sz w:val="22"/>
                <w:szCs w:val="22"/>
                <w:lang w:val="ru-RU" w:eastAsia="ru-RU"/>
              </w:rPr>
              <w:t>ջնջել</w:t>
            </w:r>
            <w:r w:rsidRPr="00A448C1">
              <w:rPr>
                <w:rFonts w:cs="Times New Roman"/>
                <w:sz w:val="22"/>
                <w:szCs w:val="22"/>
                <w:lang w:eastAsia="ru-RU"/>
              </w:rPr>
              <w:t xml:space="preserve"> </w:t>
            </w:r>
            <w:r w:rsidRPr="00A448C1">
              <w:rPr>
                <w:rFonts w:cs="Times New Roman"/>
                <w:sz w:val="22"/>
                <w:szCs w:val="22"/>
                <w:lang w:val="ru-RU" w:eastAsia="ru-RU"/>
              </w:rPr>
              <w:t>կրկնակի</w:t>
            </w:r>
            <w:r w:rsidRPr="00A448C1">
              <w:rPr>
                <w:rFonts w:cs="Times New Roman"/>
                <w:sz w:val="22"/>
                <w:szCs w:val="22"/>
                <w:lang w:eastAsia="ru-RU"/>
              </w:rPr>
              <w:t xml:space="preserve"> </w:t>
            </w:r>
            <w:r w:rsidRPr="00A448C1">
              <w:rPr>
                <w:rFonts w:cs="Times New Roman"/>
                <w:sz w:val="22"/>
                <w:szCs w:val="22"/>
                <w:lang w:val="ru-RU" w:eastAsia="ru-RU"/>
              </w:rPr>
              <w:t>տեղ</w:t>
            </w:r>
            <w:r w:rsidRPr="00A448C1">
              <w:rPr>
                <w:rFonts w:cs="Times New Roman"/>
                <w:sz w:val="22"/>
                <w:szCs w:val="22"/>
                <w:lang w:eastAsia="ru-RU"/>
              </w:rPr>
              <w:t xml:space="preserve"> </w:t>
            </w:r>
            <w:r w:rsidRPr="00A448C1">
              <w:rPr>
                <w:rFonts w:cs="Times New Roman"/>
                <w:sz w:val="22"/>
                <w:szCs w:val="22"/>
                <w:lang w:val="ru-RU" w:eastAsia="ru-RU"/>
              </w:rPr>
              <w:t>գտած</w:t>
            </w:r>
            <w:r w:rsidRPr="00A448C1">
              <w:rPr>
                <w:rFonts w:cs="Times New Roman"/>
                <w:sz w:val="22"/>
                <w:szCs w:val="22"/>
                <w:lang w:eastAsia="ru-RU"/>
              </w:rPr>
              <w:t xml:space="preserve"> </w:t>
            </w:r>
            <w:r w:rsidRPr="00A448C1">
              <w:rPr>
                <w:rFonts w:cs="Times New Roman"/>
                <w:sz w:val="22"/>
                <w:szCs w:val="22"/>
                <w:lang w:val="ru-RU" w:eastAsia="ru-RU"/>
              </w:rPr>
              <w:t>իշխանությունների</w:t>
            </w:r>
            <w:r w:rsidRPr="00A448C1">
              <w:rPr>
                <w:rFonts w:cs="Times New Roman"/>
                <w:sz w:val="22"/>
                <w:szCs w:val="22"/>
                <w:lang w:eastAsia="ru-RU"/>
              </w:rPr>
              <w:t xml:space="preserve"> </w:t>
            </w:r>
            <w:r w:rsidRPr="00A448C1">
              <w:rPr>
                <w:rFonts w:cs="Times New Roman"/>
                <w:sz w:val="22"/>
                <w:szCs w:val="22"/>
                <w:lang w:val="ru-RU" w:eastAsia="ru-RU"/>
              </w:rPr>
              <w:t>բառը</w:t>
            </w:r>
            <w:r w:rsidRPr="00A448C1">
              <w:rPr>
                <w:rFonts w:cs="Times New Roman"/>
                <w:sz w:val="22"/>
                <w:szCs w:val="22"/>
                <w:lang w:eastAsia="ru-RU"/>
              </w:rPr>
              <w:t>.</w:t>
            </w:r>
          </w:p>
          <w:p w:rsidR="00A448C1" w:rsidRPr="00A448C1" w:rsidRDefault="00A448C1" w:rsidP="004D4F1C">
            <w:pPr>
              <w:jc w:val="both"/>
              <w:rPr>
                <w:rFonts w:cs="Times New Roman"/>
                <w:sz w:val="22"/>
                <w:szCs w:val="22"/>
                <w:lang w:eastAsia="ru-RU"/>
              </w:rPr>
            </w:pPr>
          </w:p>
          <w:p w:rsidR="00A448C1" w:rsidRPr="00A448C1" w:rsidRDefault="00A448C1" w:rsidP="004D4F1C">
            <w:pPr>
              <w:jc w:val="both"/>
              <w:rPr>
                <w:rFonts w:cs="Times New Roman"/>
                <w:sz w:val="22"/>
                <w:szCs w:val="22"/>
                <w:lang w:eastAsia="ru-RU"/>
              </w:rPr>
            </w:pPr>
            <w:r w:rsidRPr="00A448C1">
              <w:rPr>
                <w:rFonts w:cs="Times New Roman"/>
                <w:sz w:val="22"/>
                <w:szCs w:val="22"/>
                <w:lang w:val="ru-RU" w:eastAsia="ru-RU"/>
              </w:rPr>
              <w:lastRenderedPageBreak/>
              <w:t>ե</w:t>
            </w:r>
            <w:r w:rsidRPr="00A448C1">
              <w:rPr>
                <w:rFonts w:cs="Times New Roman"/>
                <w:sz w:val="22"/>
                <w:szCs w:val="22"/>
                <w:lang w:eastAsia="ru-RU"/>
              </w:rPr>
              <w:t>/ 28-</w:t>
            </w:r>
            <w:r w:rsidRPr="00A448C1">
              <w:rPr>
                <w:rFonts w:cs="Times New Roman"/>
                <w:sz w:val="22"/>
                <w:szCs w:val="22"/>
                <w:lang w:val="ru-RU" w:eastAsia="ru-RU"/>
              </w:rPr>
              <w:t>րդ</w:t>
            </w:r>
            <w:r w:rsidRPr="00A448C1">
              <w:rPr>
                <w:rFonts w:cs="Times New Roman"/>
                <w:sz w:val="22"/>
                <w:szCs w:val="22"/>
                <w:lang w:eastAsia="ru-RU"/>
              </w:rPr>
              <w:t xml:space="preserve"> </w:t>
            </w:r>
            <w:r w:rsidRPr="00A448C1">
              <w:rPr>
                <w:rFonts w:cs="Times New Roman"/>
                <w:sz w:val="22"/>
                <w:szCs w:val="22"/>
                <w:lang w:val="ru-RU" w:eastAsia="ru-RU"/>
              </w:rPr>
              <w:t>կետի</w:t>
            </w:r>
            <w:r w:rsidRPr="00A448C1">
              <w:rPr>
                <w:rFonts w:cs="Times New Roman"/>
                <w:sz w:val="22"/>
                <w:szCs w:val="22"/>
                <w:lang w:eastAsia="ru-RU"/>
              </w:rPr>
              <w:t xml:space="preserve"> 2-</w:t>
            </w:r>
            <w:r w:rsidRPr="00A448C1">
              <w:rPr>
                <w:rFonts w:cs="Times New Roman"/>
                <w:sz w:val="22"/>
                <w:szCs w:val="22"/>
                <w:lang w:val="ru-RU" w:eastAsia="ru-RU"/>
              </w:rPr>
              <w:t>րդ</w:t>
            </w:r>
            <w:r w:rsidRPr="00A448C1">
              <w:rPr>
                <w:rFonts w:cs="Times New Roman"/>
                <w:sz w:val="22"/>
                <w:szCs w:val="22"/>
                <w:lang w:eastAsia="ru-RU"/>
              </w:rPr>
              <w:t xml:space="preserve"> </w:t>
            </w:r>
            <w:r w:rsidRPr="00A448C1">
              <w:rPr>
                <w:rFonts w:cs="Times New Roman"/>
                <w:sz w:val="22"/>
                <w:szCs w:val="22"/>
                <w:lang w:val="ru-RU" w:eastAsia="ru-RU"/>
              </w:rPr>
              <w:t>ենթակետում</w:t>
            </w:r>
            <w:r w:rsidRPr="00A448C1">
              <w:rPr>
                <w:rFonts w:cs="Times New Roman"/>
                <w:sz w:val="22"/>
                <w:szCs w:val="22"/>
                <w:lang w:eastAsia="ru-RU"/>
              </w:rPr>
              <w:t xml:space="preserve"> </w:t>
            </w:r>
            <w:r w:rsidRPr="00A448C1">
              <w:rPr>
                <w:rFonts w:cs="Times New Roman"/>
                <w:sz w:val="22"/>
                <w:szCs w:val="22"/>
                <w:lang w:val="ru-RU" w:eastAsia="ru-RU"/>
              </w:rPr>
              <w:t>կոնֆլիկտի</w:t>
            </w:r>
            <w:r w:rsidRPr="00A448C1">
              <w:rPr>
                <w:rFonts w:cs="Times New Roman"/>
                <w:sz w:val="22"/>
                <w:szCs w:val="22"/>
                <w:lang w:eastAsia="ru-RU"/>
              </w:rPr>
              <w:t xml:space="preserve"> </w:t>
            </w:r>
            <w:r w:rsidRPr="00A448C1">
              <w:rPr>
                <w:rFonts w:cs="Times New Roman"/>
                <w:sz w:val="22"/>
                <w:szCs w:val="22"/>
                <w:lang w:val="ru-RU" w:eastAsia="ru-RU"/>
              </w:rPr>
              <w:t>բառը</w:t>
            </w:r>
            <w:r w:rsidRPr="00A448C1">
              <w:rPr>
                <w:rFonts w:cs="Times New Roman"/>
                <w:sz w:val="22"/>
                <w:szCs w:val="22"/>
                <w:lang w:eastAsia="ru-RU"/>
              </w:rPr>
              <w:t xml:space="preserve"> </w:t>
            </w:r>
            <w:r w:rsidRPr="00A448C1">
              <w:rPr>
                <w:rFonts w:cs="Times New Roman"/>
                <w:sz w:val="22"/>
                <w:szCs w:val="22"/>
                <w:lang w:val="ru-RU" w:eastAsia="ru-RU"/>
              </w:rPr>
              <w:t>փոխարինել</w:t>
            </w:r>
            <w:r w:rsidRPr="00A448C1">
              <w:rPr>
                <w:rFonts w:cs="Times New Roman"/>
                <w:sz w:val="22"/>
                <w:szCs w:val="22"/>
                <w:lang w:eastAsia="ru-RU"/>
              </w:rPr>
              <w:t xml:space="preserve"> </w:t>
            </w:r>
            <w:r w:rsidRPr="00A448C1">
              <w:rPr>
                <w:rFonts w:cs="Times New Roman"/>
                <w:sz w:val="22"/>
                <w:szCs w:val="22"/>
                <w:lang w:val="ru-RU" w:eastAsia="ru-RU"/>
              </w:rPr>
              <w:t>ռազմական</w:t>
            </w:r>
            <w:r w:rsidRPr="00A448C1">
              <w:rPr>
                <w:rFonts w:cs="Times New Roman"/>
                <w:sz w:val="22"/>
                <w:szCs w:val="22"/>
                <w:lang w:eastAsia="ru-RU"/>
              </w:rPr>
              <w:t xml:space="preserve"> </w:t>
            </w:r>
            <w:r w:rsidRPr="00A448C1">
              <w:rPr>
                <w:rFonts w:cs="Times New Roman"/>
                <w:sz w:val="22"/>
                <w:szCs w:val="22"/>
                <w:lang w:val="ru-RU" w:eastAsia="ru-RU"/>
              </w:rPr>
              <w:t>հակամարտության</w:t>
            </w:r>
            <w:r w:rsidRPr="00A448C1">
              <w:rPr>
                <w:rFonts w:cs="Times New Roman"/>
                <w:sz w:val="22"/>
                <w:szCs w:val="22"/>
                <w:lang w:eastAsia="ru-RU"/>
              </w:rPr>
              <w:t xml:space="preserve"> </w:t>
            </w:r>
            <w:r w:rsidRPr="00A448C1">
              <w:rPr>
                <w:rFonts w:cs="Times New Roman"/>
                <w:sz w:val="22"/>
                <w:szCs w:val="22"/>
                <w:lang w:val="ru-RU" w:eastAsia="ru-RU"/>
              </w:rPr>
              <w:t>բառերով</w:t>
            </w:r>
            <w:r w:rsidRPr="00A448C1">
              <w:rPr>
                <w:rFonts w:cs="Times New Roman"/>
                <w:sz w:val="22"/>
                <w:szCs w:val="22"/>
                <w:lang w:eastAsia="ru-RU"/>
              </w:rPr>
              <w:t>.</w:t>
            </w:r>
          </w:p>
          <w:p w:rsidR="00A448C1" w:rsidRPr="00A448C1" w:rsidRDefault="00A448C1" w:rsidP="004D4F1C">
            <w:pPr>
              <w:jc w:val="both"/>
              <w:rPr>
                <w:rFonts w:cs="Times New Roman"/>
                <w:sz w:val="22"/>
                <w:szCs w:val="22"/>
                <w:lang w:eastAsia="ru-RU"/>
              </w:rPr>
            </w:pPr>
            <w:r w:rsidRPr="00A448C1">
              <w:rPr>
                <w:rFonts w:cs="Times New Roman"/>
                <w:sz w:val="22"/>
                <w:szCs w:val="22"/>
                <w:lang w:val="ru-RU" w:eastAsia="ru-RU"/>
              </w:rPr>
              <w:t>զ</w:t>
            </w:r>
            <w:r w:rsidRPr="00A448C1">
              <w:rPr>
                <w:rFonts w:cs="Times New Roman"/>
                <w:sz w:val="22"/>
                <w:szCs w:val="22"/>
                <w:lang w:eastAsia="ru-RU"/>
              </w:rPr>
              <w:t>/ 36-</w:t>
            </w:r>
            <w:r w:rsidRPr="00A448C1">
              <w:rPr>
                <w:rFonts w:cs="Times New Roman"/>
                <w:sz w:val="22"/>
                <w:szCs w:val="22"/>
                <w:lang w:val="ru-RU" w:eastAsia="ru-RU"/>
              </w:rPr>
              <w:t>րդ</w:t>
            </w:r>
            <w:r w:rsidRPr="00A448C1">
              <w:rPr>
                <w:rFonts w:cs="Times New Roman"/>
                <w:sz w:val="22"/>
                <w:szCs w:val="22"/>
                <w:lang w:eastAsia="ru-RU"/>
              </w:rPr>
              <w:t xml:space="preserve"> </w:t>
            </w:r>
            <w:r w:rsidRPr="00A448C1">
              <w:rPr>
                <w:rFonts w:cs="Times New Roman"/>
                <w:sz w:val="22"/>
                <w:szCs w:val="22"/>
                <w:lang w:val="ru-RU" w:eastAsia="ru-RU"/>
              </w:rPr>
              <w:t>կետի</w:t>
            </w:r>
            <w:r w:rsidRPr="00A448C1">
              <w:rPr>
                <w:rFonts w:cs="Times New Roman"/>
                <w:sz w:val="22"/>
                <w:szCs w:val="22"/>
                <w:lang w:eastAsia="ru-RU"/>
              </w:rPr>
              <w:t xml:space="preserve"> 5-</w:t>
            </w:r>
            <w:r w:rsidRPr="00A448C1">
              <w:rPr>
                <w:rFonts w:cs="Times New Roman"/>
                <w:sz w:val="22"/>
                <w:szCs w:val="22"/>
                <w:lang w:val="ru-RU" w:eastAsia="ru-RU"/>
              </w:rPr>
              <w:t>րդ</w:t>
            </w:r>
            <w:r w:rsidRPr="00A448C1">
              <w:rPr>
                <w:rFonts w:cs="Times New Roman"/>
                <w:sz w:val="22"/>
                <w:szCs w:val="22"/>
                <w:lang w:eastAsia="ru-RU"/>
              </w:rPr>
              <w:t xml:space="preserve"> </w:t>
            </w:r>
            <w:r w:rsidRPr="00A448C1">
              <w:rPr>
                <w:rFonts w:cs="Times New Roman"/>
                <w:sz w:val="22"/>
                <w:szCs w:val="22"/>
                <w:lang w:val="ru-RU" w:eastAsia="ru-RU"/>
              </w:rPr>
              <w:t>ենթակետում</w:t>
            </w:r>
            <w:r w:rsidRPr="00A448C1">
              <w:rPr>
                <w:rFonts w:cs="Times New Roman"/>
                <w:sz w:val="22"/>
                <w:szCs w:val="22"/>
                <w:lang w:eastAsia="ru-RU"/>
              </w:rPr>
              <w:t xml:space="preserve"> </w:t>
            </w:r>
            <w:r w:rsidRPr="00A448C1">
              <w:rPr>
                <w:rFonts w:cs="Times New Roman"/>
                <w:sz w:val="22"/>
                <w:szCs w:val="22"/>
                <w:lang w:val="ru-RU" w:eastAsia="ru-RU"/>
              </w:rPr>
              <w:t>հանրապետությունում</w:t>
            </w:r>
            <w:r w:rsidRPr="00A448C1">
              <w:rPr>
                <w:rFonts w:cs="Times New Roman"/>
                <w:sz w:val="22"/>
                <w:szCs w:val="22"/>
                <w:lang w:eastAsia="ru-RU"/>
              </w:rPr>
              <w:t xml:space="preserve"> </w:t>
            </w:r>
            <w:r w:rsidRPr="00A448C1">
              <w:rPr>
                <w:rFonts w:cs="Times New Roman"/>
                <w:sz w:val="22"/>
                <w:szCs w:val="22"/>
                <w:lang w:val="ru-RU" w:eastAsia="ru-RU"/>
              </w:rPr>
              <w:t>բառը</w:t>
            </w:r>
            <w:r w:rsidRPr="00A448C1">
              <w:rPr>
                <w:rFonts w:cs="Times New Roman"/>
                <w:sz w:val="22"/>
                <w:szCs w:val="22"/>
                <w:lang w:eastAsia="ru-RU"/>
              </w:rPr>
              <w:t xml:space="preserve"> </w:t>
            </w:r>
            <w:r w:rsidRPr="00A448C1">
              <w:rPr>
                <w:rFonts w:cs="Times New Roman"/>
                <w:sz w:val="22"/>
                <w:szCs w:val="22"/>
                <w:lang w:val="ru-RU" w:eastAsia="ru-RU"/>
              </w:rPr>
              <w:t>հանել</w:t>
            </w:r>
            <w:r w:rsidRPr="00A448C1">
              <w:rPr>
                <w:rFonts w:cs="Times New Roman"/>
                <w:sz w:val="22"/>
                <w:szCs w:val="22"/>
                <w:lang w:eastAsia="ru-RU"/>
              </w:rPr>
              <w:t xml:space="preserve">, </w:t>
            </w:r>
            <w:r w:rsidRPr="00A448C1">
              <w:rPr>
                <w:rFonts w:cs="Times New Roman"/>
                <w:sz w:val="22"/>
                <w:szCs w:val="22"/>
                <w:lang w:val="ru-RU" w:eastAsia="ru-RU"/>
              </w:rPr>
              <w:t>քանի</w:t>
            </w:r>
            <w:r w:rsidRPr="00A448C1">
              <w:rPr>
                <w:rFonts w:cs="Times New Roman"/>
                <w:sz w:val="22"/>
                <w:szCs w:val="22"/>
                <w:lang w:eastAsia="ru-RU"/>
              </w:rPr>
              <w:t xml:space="preserve"> </w:t>
            </w:r>
            <w:r w:rsidRPr="00A448C1">
              <w:rPr>
                <w:rFonts w:cs="Times New Roman"/>
                <w:sz w:val="22"/>
                <w:szCs w:val="22"/>
                <w:lang w:val="ru-RU" w:eastAsia="ru-RU"/>
              </w:rPr>
              <w:t>որ</w:t>
            </w:r>
            <w:r w:rsidRPr="00A448C1">
              <w:rPr>
                <w:rFonts w:cs="Times New Roman"/>
                <w:sz w:val="22"/>
                <w:szCs w:val="22"/>
                <w:lang w:eastAsia="ru-RU"/>
              </w:rPr>
              <w:t xml:space="preserve"> </w:t>
            </w:r>
            <w:r w:rsidRPr="00A448C1">
              <w:rPr>
                <w:rFonts w:cs="Times New Roman"/>
                <w:sz w:val="22"/>
                <w:szCs w:val="22"/>
                <w:lang w:val="ru-RU" w:eastAsia="ru-RU"/>
              </w:rPr>
              <w:t>ընդհանուր</w:t>
            </w:r>
            <w:r w:rsidRPr="00A448C1">
              <w:rPr>
                <w:rFonts w:cs="Times New Roman"/>
                <w:sz w:val="22"/>
                <w:szCs w:val="22"/>
                <w:lang w:eastAsia="ru-RU"/>
              </w:rPr>
              <w:t xml:space="preserve"> </w:t>
            </w:r>
            <w:r w:rsidRPr="00A448C1">
              <w:rPr>
                <w:rFonts w:cs="Times New Roman"/>
                <w:sz w:val="22"/>
                <w:szCs w:val="22"/>
                <w:lang w:val="ru-RU" w:eastAsia="ru-RU"/>
              </w:rPr>
              <w:t>առմամբ</w:t>
            </w:r>
            <w:r w:rsidRPr="00A448C1">
              <w:rPr>
                <w:rFonts w:cs="Times New Roman"/>
                <w:sz w:val="22"/>
                <w:szCs w:val="22"/>
                <w:lang w:eastAsia="ru-RU"/>
              </w:rPr>
              <w:t xml:space="preserve"> </w:t>
            </w:r>
            <w:r w:rsidRPr="00A448C1">
              <w:rPr>
                <w:rFonts w:cs="Times New Roman"/>
                <w:sz w:val="22"/>
                <w:szCs w:val="22"/>
                <w:lang w:val="ru-RU" w:eastAsia="ru-RU"/>
              </w:rPr>
              <w:t>բոլոր</w:t>
            </w:r>
            <w:r w:rsidRPr="00A448C1">
              <w:rPr>
                <w:rFonts w:cs="Times New Roman"/>
                <w:sz w:val="22"/>
                <w:szCs w:val="22"/>
                <w:lang w:eastAsia="ru-RU"/>
              </w:rPr>
              <w:t xml:space="preserve"> </w:t>
            </w:r>
            <w:r w:rsidRPr="00A448C1">
              <w:rPr>
                <w:rFonts w:cs="Times New Roman"/>
                <w:sz w:val="22"/>
                <w:szCs w:val="22"/>
                <w:lang w:val="ru-RU" w:eastAsia="ru-RU"/>
              </w:rPr>
              <w:t>նպատակներն</w:t>
            </w:r>
            <w:r w:rsidRPr="00A448C1">
              <w:rPr>
                <w:rFonts w:cs="Times New Roman"/>
                <w:sz w:val="22"/>
                <w:szCs w:val="22"/>
                <w:lang w:eastAsia="ru-RU"/>
              </w:rPr>
              <w:t xml:space="preserve"> </w:t>
            </w:r>
            <w:r w:rsidRPr="00A448C1">
              <w:rPr>
                <w:rFonts w:cs="Times New Roman"/>
                <w:sz w:val="22"/>
                <w:szCs w:val="22"/>
                <w:lang w:val="ru-RU" w:eastAsia="ru-RU"/>
              </w:rPr>
              <w:t>են</w:t>
            </w:r>
            <w:r w:rsidRPr="00A448C1">
              <w:rPr>
                <w:rFonts w:cs="Times New Roman"/>
                <w:sz w:val="22"/>
                <w:szCs w:val="22"/>
                <w:lang w:eastAsia="ru-RU"/>
              </w:rPr>
              <w:t xml:space="preserve"> </w:t>
            </w:r>
            <w:r w:rsidRPr="00A448C1">
              <w:rPr>
                <w:rFonts w:cs="Times New Roman"/>
                <w:sz w:val="22"/>
                <w:szCs w:val="22"/>
                <w:lang w:val="ru-RU" w:eastAsia="ru-RU"/>
              </w:rPr>
              <w:t>ենթադրում</w:t>
            </w:r>
            <w:r w:rsidRPr="00A448C1">
              <w:rPr>
                <w:rFonts w:cs="Times New Roman"/>
                <w:sz w:val="22"/>
                <w:szCs w:val="22"/>
                <w:lang w:eastAsia="ru-RU"/>
              </w:rPr>
              <w:t xml:space="preserve"> </w:t>
            </w:r>
            <w:r w:rsidRPr="00A448C1">
              <w:rPr>
                <w:rFonts w:cs="Times New Roman"/>
                <w:sz w:val="22"/>
                <w:szCs w:val="22"/>
                <w:lang w:val="ru-RU" w:eastAsia="ru-RU"/>
              </w:rPr>
              <w:t>հանրապետությունում</w:t>
            </w:r>
            <w:r w:rsidRPr="00A448C1">
              <w:rPr>
                <w:rFonts w:cs="Times New Roman"/>
                <w:sz w:val="22"/>
                <w:szCs w:val="22"/>
                <w:lang w:eastAsia="ru-RU"/>
              </w:rPr>
              <w:t>.</w:t>
            </w:r>
          </w:p>
          <w:p w:rsidR="00A448C1" w:rsidRPr="00A448C1" w:rsidRDefault="00A448C1" w:rsidP="00CC4F46">
            <w:pPr>
              <w:numPr>
                <w:ilvl w:val="0"/>
                <w:numId w:val="81"/>
              </w:numPr>
              <w:tabs>
                <w:tab w:val="left" w:pos="1080"/>
              </w:tabs>
              <w:spacing w:before="120"/>
              <w:ind w:left="0" w:firstLine="0"/>
              <w:contextualSpacing/>
              <w:jc w:val="both"/>
              <w:rPr>
                <w:rFonts w:eastAsia="Calibri" w:cs="Calibri"/>
                <w:color w:val="000000"/>
                <w:sz w:val="22"/>
                <w:szCs w:val="22"/>
                <w:u w:color="000000"/>
                <w:bdr w:val="nil"/>
              </w:rPr>
            </w:pPr>
            <w:r w:rsidRPr="00A448C1">
              <w:rPr>
                <w:rFonts w:eastAsia="Calibri" w:cs="Calibri"/>
                <w:color w:val="000000"/>
                <w:spacing w:val="12"/>
                <w:sz w:val="22"/>
                <w:szCs w:val="22"/>
                <w:u w:color="000000"/>
                <w:bdr w:val="nil"/>
              </w:rPr>
              <w:t>Նախագծի 4-րդ բաժնի 2-րդ կետը</w:t>
            </w:r>
          </w:p>
          <w:p w:rsidR="00A448C1" w:rsidRPr="00A448C1" w:rsidRDefault="00A448C1" w:rsidP="004D4F1C">
            <w:pPr>
              <w:tabs>
                <w:tab w:val="left" w:pos="1080"/>
              </w:tabs>
              <w:spacing w:before="120"/>
              <w:contextualSpacing/>
              <w:jc w:val="both"/>
              <w:rPr>
                <w:rFonts w:eastAsia="Calibri" w:cs="Calibri"/>
                <w:color w:val="000000"/>
                <w:sz w:val="22"/>
                <w:szCs w:val="22"/>
                <w:u w:color="000000"/>
                <w:bdr w:val="nil"/>
              </w:rPr>
            </w:pPr>
            <w:r w:rsidRPr="00A448C1">
              <w:rPr>
                <w:rFonts w:eastAsia="Calibri" w:cs="Calibri"/>
                <w:i/>
                <w:color w:val="000000"/>
                <w:spacing w:val="12"/>
                <w:sz w:val="22"/>
                <w:szCs w:val="22"/>
                <w:u w:val="single" w:color="000000"/>
                <w:bdr w:val="nil"/>
              </w:rPr>
              <w:t>/</w:t>
            </w:r>
            <w:r w:rsidRPr="00A448C1">
              <w:rPr>
                <w:rFonts w:eastAsia="Calibri"/>
                <w:i/>
                <w:color w:val="000000"/>
                <w:spacing w:val="12"/>
                <w:sz w:val="22"/>
                <w:szCs w:val="22"/>
                <w:u w:val="single" w:color="000000"/>
                <w:bdr w:val="nil"/>
              </w:rPr>
              <w:t>կետը</w:t>
            </w:r>
            <w:r w:rsidRPr="00A448C1">
              <w:rPr>
                <w:rFonts w:eastAsia="Calibri" w:cs="Calibri"/>
                <w:i/>
                <w:color w:val="000000"/>
                <w:spacing w:val="12"/>
                <w:sz w:val="22"/>
                <w:szCs w:val="22"/>
                <w:u w:val="single" w:color="000000"/>
                <w:bdr w:val="nil"/>
              </w:rPr>
              <w:t xml:space="preserve"> </w:t>
            </w:r>
            <w:r w:rsidRPr="00A448C1">
              <w:rPr>
                <w:rFonts w:eastAsia="Calibri"/>
                <w:i/>
                <w:color w:val="000000"/>
                <w:spacing w:val="12"/>
                <w:sz w:val="22"/>
                <w:szCs w:val="22"/>
                <w:u w:val="single" w:color="000000"/>
                <w:bdr w:val="nil"/>
              </w:rPr>
              <w:t>փոխվել</w:t>
            </w:r>
            <w:r w:rsidRPr="00A448C1">
              <w:rPr>
                <w:rFonts w:eastAsia="Calibri" w:cs="Calibri"/>
                <w:i/>
                <w:color w:val="000000"/>
                <w:spacing w:val="12"/>
                <w:sz w:val="22"/>
                <w:szCs w:val="22"/>
                <w:u w:val="single" w:color="000000"/>
                <w:bdr w:val="nil"/>
              </w:rPr>
              <w:t xml:space="preserve"> </w:t>
            </w:r>
            <w:r w:rsidRPr="00A448C1">
              <w:rPr>
                <w:rFonts w:eastAsia="Calibri"/>
                <w:i/>
                <w:color w:val="000000"/>
                <w:spacing w:val="12"/>
                <w:sz w:val="22"/>
                <w:szCs w:val="22"/>
                <w:u w:val="single" w:color="000000"/>
                <w:bdr w:val="nil"/>
              </w:rPr>
              <w:t>է՝</w:t>
            </w:r>
            <w:r w:rsidRPr="00A448C1">
              <w:rPr>
                <w:rFonts w:eastAsia="Calibri" w:cs="Calibri"/>
                <w:i/>
                <w:color w:val="000000"/>
                <w:spacing w:val="12"/>
                <w:sz w:val="22"/>
                <w:szCs w:val="22"/>
                <w:u w:val="single" w:color="000000"/>
                <w:bdr w:val="nil"/>
              </w:rPr>
              <w:t xml:space="preserve"> </w:t>
            </w:r>
            <w:r w:rsidRPr="00A448C1">
              <w:rPr>
                <w:rFonts w:eastAsia="Calibri"/>
                <w:i/>
                <w:color w:val="000000"/>
                <w:spacing w:val="12"/>
                <w:sz w:val="22"/>
                <w:szCs w:val="22"/>
                <w:u w:val="single" w:color="000000"/>
                <w:bdr w:val="nil"/>
              </w:rPr>
              <w:t>ներկայումս՝</w:t>
            </w:r>
            <w:r w:rsidRPr="00A448C1">
              <w:rPr>
                <w:rFonts w:eastAsia="Calibri" w:cs="Calibri"/>
                <w:i/>
                <w:color w:val="000000"/>
                <w:spacing w:val="12"/>
                <w:sz w:val="22"/>
                <w:szCs w:val="22"/>
                <w:u w:val="single" w:color="000000"/>
                <w:bdr w:val="nil"/>
              </w:rPr>
              <w:t xml:space="preserve"> 3-</w:t>
            </w:r>
            <w:r w:rsidRPr="00A448C1">
              <w:rPr>
                <w:rFonts w:eastAsia="Calibri"/>
                <w:i/>
                <w:color w:val="000000"/>
                <w:spacing w:val="12"/>
                <w:sz w:val="22"/>
                <w:szCs w:val="22"/>
                <w:u w:val="single" w:color="000000"/>
                <w:bdr w:val="nil"/>
              </w:rPr>
              <w:t>րդ</w:t>
            </w:r>
            <w:r w:rsidRPr="00A448C1">
              <w:rPr>
                <w:rFonts w:eastAsia="Calibri" w:cs="Calibri"/>
                <w:i/>
                <w:color w:val="000000"/>
                <w:spacing w:val="12"/>
                <w:sz w:val="22"/>
                <w:szCs w:val="22"/>
                <w:u w:val="single" w:color="000000"/>
                <w:bdr w:val="nil"/>
              </w:rPr>
              <w:t xml:space="preserve"> </w:t>
            </w:r>
            <w:r w:rsidRPr="00A448C1">
              <w:rPr>
                <w:rFonts w:eastAsia="Calibri"/>
                <w:i/>
                <w:color w:val="000000"/>
                <w:spacing w:val="12"/>
                <w:sz w:val="22"/>
                <w:szCs w:val="22"/>
                <w:u w:val="single" w:color="000000"/>
                <w:bdr w:val="nil"/>
              </w:rPr>
              <w:t>կետ</w:t>
            </w:r>
            <w:r w:rsidRPr="00A448C1">
              <w:rPr>
                <w:rFonts w:eastAsia="Calibri" w:cs="Calibri"/>
                <w:i/>
                <w:color w:val="000000"/>
                <w:spacing w:val="12"/>
                <w:sz w:val="22"/>
                <w:szCs w:val="22"/>
                <w:u w:val="single" w:color="000000"/>
                <w:bdr w:val="nil"/>
              </w:rPr>
              <w:t>/</w:t>
            </w:r>
            <w:r w:rsidRPr="00A448C1">
              <w:rPr>
                <w:rFonts w:eastAsia="Calibri" w:cs="Calibri"/>
                <w:color w:val="000000"/>
                <w:spacing w:val="12"/>
                <w:sz w:val="22"/>
                <w:szCs w:val="22"/>
                <w:u w:color="000000"/>
                <w:bdr w:val="nil"/>
              </w:rPr>
              <w:t xml:space="preserve">  խմբագրել հետևյալ բովանդակությամբ.                      </w:t>
            </w:r>
            <w:r w:rsidRPr="00A448C1">
              <w:rPr>
                <w:rFonts w:eastAsia="Calibri" w:cs="Calibri"/>
                <w:color w:val="000000"/>
                <w:spacing w:val="-4"/>
                <w:sz w:val="22"/>
                <w:szCs w:val="22"/>
                <w:u w:color="000000"/>
                <w:bdr w:val="nil"/>
              </w:rPr>
              <w:t>Ռազմավարության գնահատում կիրականացվի նաև մոնիտորինգի և գնահատման այլընտրանքային ձևերի՝ պաշտոնական վիճակագրական</w:t>
            </w:r>
            <w:r w:rsidRPr="00A448C1">
              <w:rPr>
                <w:rFonts w:eastAsia="Calibri" w:cs="Calibri"/>
                <w:color w:val="000000"/>
                <w:sz w:val="22"/>
                <w:szCs w:val="22"/>
                <w:u w:color="000000"/>
                <w:bdr w:val="nil"/>
              </w:rPr>
              <w:t xml:space="preserve"> գենդերային ազգային ցուցանիշների հիման վրա մշակված մոնիտորինգային ցուցանիշների և դրանց վերլուծության, քաղաքացիական հասարակության կողմից իրականացվող հետազոտությունների, զեկույցների միջոցով:</w:t>
            </w:r>
          </w:p>
          <w:p w:rsidR="00A448C1" w:rsidRPr="00A448C1" w:rsidRDefault="00A448C1" w:rsidP="00CC4F46">
            <w:pPr>
              <w:numPr>
                <w:ilvl w:val="0"/>
                <w:numId w:val="81"/>
              </w:numPr>
              <w:tabs>
                <w:tab w:val="left" w:pos="1080"/>
              </w:tabs>
              <w:spacing w:before="100"/>
              <w:ind w:left="0" w:firstLine="0"/>
              <w:jc w:val="both"/>
              <w:rPr>
                <w:rFonts w:eastAsia="Calibri" w:cs="Calibri"/>
                <w:color w:val="000000"/>
                <w:spacing w:val="-4"/>
                <w:sz w:val="22"/>
                <w:szCs w:val="22"/>
                <w:u w:color="000000"/>
                <w:bdr w:val="nil"/>
              </w:rPr>
            </w:pPr>
            <w:r w:rsidRPr="00A448C1">
              <w:rPr>
                <w:rFonts w:eastAsia="Calibri" w:cs="Calibri"/>
                <w:color w:val="000000"/>
                <w:spacing w:val="-4"/>
                <w:sz w:val="22"/>
                <w:szCs w:val="22"/>
                <w:u w:color="000000"/>
                <w:bdr w:val="nil"/>
              </w:rPr>
              <w:t xml:space="preserve">Նախագծի 1-ին հավելվածով հաստատվող ռազմավարության. </w:t>
            </w:r>
          </w:p>
          <w:p w:rsidR="00A448C1" w:rsidRPr="00A448C1" w:rsidRDefault="00A448C1" w:rsidP="004D4F1C">
            <w:pPr>
              <w:pBdr>
                <w:top w:val="nil"/>
                <w:left w:val="nil"/>
                <w:bottom w:val="nil"/>
                <w:right w:val="nil"/>
                <w:between w:val="nil"/>
                <w:bar w:val="nil"/>
              </w:pBdr>
              <w:tabs>
                <w:tab w:val="left" w:pos="1080"/>
              </w:tabs>
              <w:spacing w:before="120"/>
              <w:jc w:val="both"/>
              <w:rPr>
                <w:rFonts w:eastAsia="Calibri" w:cs="Calibri"/>
                <w:color w:val="000000"/>
                <w:spacing w:val="-4"/>
                <w:sz w:val="22"/>
                <w:szCs w:val="22"/>
                <w:u w:color="000000"/>
                <w:bdr w:val="nil"/>
              </w:rPr>
            </w:pPr>
            <w:r w:rsidRPr="00A448C1">
              <w:rPr>
                <w:rFonts w:eastAsia="Calibri" w:cs="Calibri"/>
                <w:color w:val="000000"/>
                <w:spacing w:val="-4"/>
                <w:sz w:val="22"/>
                <w:szCs w:val="22"/>
                <w:u w:color="000000"/>
                <w:bdr w:val="nil"/>
              </w:rPr>
              <w:t xml:space="preserve">ա/ 36-րդ կետի </w:t>
            </w:r>
            <w:r w:rsidRPr="00A448C1">
              <w:rPr>
                <w:rFonts w:eastAsia="Calibri" w:cs="Calibri"/>
                <w:color w:val="000000"/>
                <w:spacing w:val="-4"/>
                <w:sz w:val="22"/>
                <w:szCs w:val="22"/>
                <w:u w:val="single" w:color="000000"/>
                <w:bdr w:val="nil"/>
              </w:rPr>
              <w:t xml:space="preserve">/ ներկայումս՝ 35-րդ կետ/ </w:t>
            </w:r>
            <w:r w:rsidRPr="00A448C1">
              <w:rPr>
                <w:rFonts w:eastAsia="Calibri" w:cs="Calibri"/>
                <w:color w:val="000000"/>
                <w:spacing w:val="-4"/>
                <w:sz w:val="22"/>
                <w:szCs w:val="22"/>
                <w:u w:color="000000"/>
                <w:bdr w:val="nil"/>
              </w:rPr>
              <w:t>4-րդ ենթակետում որպես նպատակ նախատեսված է գենդերային տարբերակված, համակարգված և միասնական</w:t>
            </w:r>
            <w:r w:rsidRPr="00A448C1">
              <w:rPr>
                <w:rFonts w:ascii="Calibri" w:eastAsia="Calibri" w:hAnsi="Calibri" w:cs="Calibri"/>
                <w:color w:val="000000"/>
                <w:spacing w:val="-4"/>
                <w:sz w:val="22"/>
                <w:szCs w:val="22"/>
                <w:u w:color="000000"/>
                <w:bdr w:val="nil"/>
              </w:rPr>
              <w:t> </w:t>
            </w:r>
            <w:r w:rsidRPr="00A448C1">
              <w:rPr>
                <w:rFonts w:eastAsia="Calibri" w:cs="Calibri"/>
                <w:color w:val="000000"/>
                <w:spacing w:val="-4"/>
                <w:sz w:val="22"/>
                <w:szCs w:val="22"/>
                <w:u w:color="000000"/>
                <w:bdr w:val="nil"/>
              </w:rPr>
              <w:t xml:space="preserve"> վիճակագրության վարումը, այդ թվում՝ պետական ծառայություններ ստացող խմբերի վերաբերյալ: Ռազմավարության վերոնշյալ դրույթն անհրաժեշտ է դիտարկել ՀՀ ՎՊԽ 2018 թվականի հոկտեմբերի 31-ի թիվ 61-Ն որոշմամբ հաստատված ՀՀ 2019-2023 թթ. վիճակագրական ծրագրի, ինչպես նաև</w:t>
            </w:r>
            <w:r w:rsidRPr="00A448C1">
              <w:rPr>
                <w:rFonts w:ascii="Calibri" w:eastAsia="Calibri" w:hAnsi="Calibri" w:cs="Calibri"/>
                <w:color w:val="000000"/>
                <w:spacing w:val="-4"/>
                <w:sz w:val="22"/>
                <w:szCs w:val="22"/>
                <w:u w:color="000000"/>
                <w:bdr w:val="nil"/>
              </w:rPr>
              <w:t> </w:t>
            </w:r>
            <w:r w:rsidRPr="00A448C1">
              <w:rPr>
                <w:rFonts w:eastAsia="Calibri" w:cs="Calibri"/>
                <w:color w:val="000000"/>
                <w:spacing w:val="-4"/>
                <w:sz w:val="22"/>
                <w:szCs w:val="22"/>
                <w:u w:color="000000"/>
                <w:bdr w:val="nil"/>
              </w:rPr>
              <w:t xml:space="preserve">ՀՀ ՎՊԽ 2018թ. </w:t>
            </w:r>
            <w:r w:rsidRPr="00A448C1">
              <w:rPr>
                <w:rFonts w:eastAsia="Calibri" w:cs="Calibri"/>
                <w:color w:val="000000"/>
                <w:spacing w:val="-6"/>
                <w:sz w:val="22"/>
                <w:szCs w:val="22"/>
                <w:u w:color="000000"/>
                <w:bdr w:val="nil"/>
              </w:rPr>
              <w:t xml:space="preserve">նոյեմբերի 30-ի թիվ 70-Ն </w:t>
            </w:r>
            <w:r w:rsidRPr="00A448C1">
              <w:rPr>
                <w:rFonts w:eastAsia="Calibri" w:cs="Calibri"/>
                <w:color w:val="000000"/>
                <w:spacing w:val="-6"/>
                <w:sz w:val="22"/>
                <w:szCs w:val="22"/>
                <w:u w:color="000000"/>
                <w:bdr w:val="nil"/>
              </w:rPr>
              <w:lastRenderedPageBreak/>
              <w:t>որոշմամբ հաստատված 2019 թվականի վիճակագրական ծրագրի</w:t>
            </w:r>
            <w:r w:rsidRPr="00A448C1">
              <w:rPr>
                <w:rFonts w:ascii="Calibri" w:eastAsia="Calibri" w:hAnsi="Calibri" w:cs="Calibri"/>
                <w:color w:val="000000"/>
                <w:spacing w:val="-6"/>
                <w:sz w:val="22"/>
                <w:szCs w:val="22"/>
                <w:u w:color="000000"/>
                <w:bdr w:val="nil"/>
              </w:rPr>
              <w:t> </w:t>
            </w:r>
            <w:r w:rsidRPr="00A448C1">
              <w:rPr>
                <w:rFonts w:eastAsia="Calibri" w:cs="Calibri"/>
                <w:color w:val="000000"/>
                <w:spacing w:val="-6"/>
                <w:sz w:val="22"/>
                <w:szCs w:val="22"/>
                <w:u w:color="000000"/>
                <w:bdr w:val="nil"/>
              </w:rPr>
              <w:t>համատեքստում՝ անհրա</w:t>
            </w:r>
            <w:r w:rsidRPr="00A448C1">
              <w:rPr>
                <w:rFonts w:eastAsia="Calibri" w:cs="Calibri"/>
                <w:color w:val="000000"/>
                <w:spacing w:val="-6"/>
                <w:sz w:val="22"/>
                <w:szCs w:val="22"/>
                <w:u w:color="000000"/>
                <w:bdr w:val="nil"/>
              </w:rPr>
              <w:softHyphen/>
              <w:t>ժեշտության դեպքում համապատասխան փոփոխություններ առաջարկելով</w:t>
            </w:r>
            <w:r w:rsidRPr="00A448C1">
              <w:rPr>
                <w:rFonts w:eastAsia="Calibri" w:cs="Calibri"/>
                <w:color w:val="000000"/>
                <w:spacing w:val="-4"/>
                <w:sz w:val="22"/>
                <w:szCs w:val="22"/>
                <w:u w:color="000000"/>
                <w:bdr w:val="nil"/>
              </w:rPr>
              <w:t xml:space="preserve"> ռազմավարության մեջ </w:t>
            </w:r>
            <w:r w:rsidRPr="00A448C1">
              <w:rPr>
                <w:rFonts w:eastAsia="Calibri" w:cs="Calibri"/>
                <w:color w:val="000000"/>
                <w:spacing w:val="-6"/>
                <w:sz w:val="22"/>
                <w:szCs w:val="22"/>
                <w:u w:color="000000"/>
                <w:bdr w:val="nil"/>
              </w:rPr>
              <w:t>կամ վիճակագրական ծրագրերում՝ նկատի ունենալով Պաշտոնական վիճակագրության մասին օրենքի 3-րդ հոդվածը, համաձայն որի՝ պաշտոնական վիճակագրութ</w:t>
            </w:r>
            <w:r w:rsidRPr="00A448C1">
              <w:rPr>
                <w:rFonts w:eastAsia="Calibri" w:cs="Calibri"/>
                <w:color w:val="000000"/>
                <w:spacing w:val="-6"/>
                <w:sz w:val="22"/>
                <w:szCs w:val="22"/>
                <w:u w:color="000000"/>
                <w:bdr w:val="nil"/>
              </w:rPr>
              <w:softHyphen/>
              <w:t>յունը</w:t>
            </w:r>
            <w:r w:rsidRPr="00A448C1">
              <w:rPr>
                <w:rFonts w:ascii="Calibri" w:eastAsia="Calibri" w:hAnsi="Calibri" w:cs="Calibri"/>
                <w:color w:val="000000"/>
                <w:spacing w:val="6"/>
                <w:sz w:val="22"/>
                <w:szCs w:val="22"/>
                <w:u w:color="000000"/>
                <w:bdr w:val="nil"/>
              </w:rPr>
              <w:t> </w:t>
            </w:r>
            <w:r w:rsidRPr="00A448C1">
              <w:rPr>
                <w:rFonts w:eastAsia="Calibri" w:cs="Calibri"/>
                <w:color w:val="000000"/>
                <w:spacing w:val="6"/>
                <w:sz w:val="22"/>
                <w:szCs w:val="22"/>
                <w:u w:color="000000"/>
                <w:bdr w:val="nil"/>
              </w:rPr>
              <w:t>բացառապես</w:t>
            </w:r>
            <w:r w:rsidRPr="00A448C1">
              <w:rPr>
                <w:rFonts w:ascii="Calibri" w:eastAsia="Calibri" w:hAnsi="Calibri" w:cs="Calibri"/>
                <w:color w:val="000000"/>
                <w:spacing w:val="6"/>
                <w:sz w:val="22"/>
                <w:szCs w:val="22"/>
                <w:u w:color="000000"/>
                <w:bdr w:val="nil"/>
              </w:rPr>
              <w:t> </w:t>
            </w:r>
            <w:r w:rsidRPr="00A448C1">
              <w:rPr>
                <w:rFonts w:eastAsia="Calibri" w:cs="Calibri"/>
                <w:color w:val="000000"/>
                <w:spacing w:val="6"/>
                <w:sz w:val="22"/>
                <w:szCs w:val="22"/>
                <w:u w:color="000000"/>
                <w:bdr w:val="nil"/>
              </w:rPr>
              <w:t>վիճակագրական ծրագրերում արտացոլված վիճակագրությունն է, ինչպես նաև նույն օրենքի  14-րդ հոդվածի 1-ին մասը, համաձայն որի՝ Հայաստանի Հանրապետության տարածքում</w:t>
            </w:r>
            <w:r w:rsidRPr="00A448C1">
              <w:rPr>
                <w:rFonts w:eastAsia="Calibri" w:cs="Calibri"/>
                <w:color w:val="000000"/>
                <w:spacing w:val="-4"/>
                <w:sz w:val="22"/>
                <w:szCs w:val="22"/>
                <w:u w:color="000000"/>
                <w:bdr w:val="nil"/>
              </w:rPr>
              <w:t xml:space="preserve"> պաշտոնական վիճակագրության իրագործման հիմքը վիճակագրական ծրագրերն են:</w:t>
            </w:r>
          </w:p>
          <w:p w:rsidR="00A448C1" w:rsidRPr="00A448C1" w:rsidRDefault="00A448C1" w:rsidP="004D4F1C">
            <w:pPr>
              <w:tabs>
                <w:tab w:val="left" w:pos="1080"/>
              </w:tabs>
              <w:spacing w:before="120"/>
              <w:jc w:val="both"/>
              <w:rPr>
                <w:rFonts w:cs="Times New Roman"/>
                <w:spacing w:val="-4"/>
                <w:sz w:val="22"/>
                <w:szCs w:val="22"/>
                <w:lang w:eastAsia="ru-RU"/>
              </w:rPr>
            </w:pPr>
            <w:r w:rsidRPr="00A448C1">
              <w:rPr>
                <w:spacing w:val="-4"/>
                <w:sz w:val="22"/>
                <w:szCs w:val="22"/>
                <w:lang w:val="ru-RU" w:eastAsia="ru-RU"/>
              </w:rPr>
              <w:t>բ</w:t>
            </w:r>
            <w:r w:rsidRPr="00A448C1">
              <w:rPr>
                <w:spacing w:val="-4"/>
                <w:sz w:val="22"/>
                <w:szCs w:val="22"/>
                <w:lang w:eastAsia="ru-RU"/>
              </w:rPr>
              <w:t xml:space="preserve">/ </w:t>
            </w:r>
            <w:r w:rsidRPr="00A448C1">
              <w:rPr>
                <w:rFonts w:cs="Times New Roman"/>
                <w:spacing w:val="-4"/>
                <w:sz w:val="22"/>
                <w:szCs w:val="22"/>
                <w:lang w:val="ru-RU" w:eastAsia="ru-RU"/>
              </w:rPr>
              <w:t>Ասվածի</w:t>
            </w:r>
            <w:r w:rsidRPr="00A448C1">
              <w:rPr>
                <w:rFonts w:cs="Times New Roman"/>
                <w:spacing w:val="-4"/>
                <w:sz w:val="22"/>
                <w:szCs w:val="22"/>
                <w:lang w:eastAsia="ru-RU"/>
              </w:rPr>
              <w:t xml:space="preserve"> </w:t>
            </w:r>
            <w:r w:rsidRPr="00A448C1">
              <w:rPr>
                <w:rFonts w:cs="Times New Roman"/>
                <w:spacing w:val="-4"/>
                <w:sz w:val="22"/>
                <w:szCs w:val="22"/>
                <w:lang w:val="ru-RU" w:eastAsia="ru-RU"/>
              </w:rPr>
              <w:t>համատեքստում</w:t>
            </w:r>
            <w:r w:rsidRPr="00A448C1">
              <w:rPr>
                <w:rFonts w:cs="Times New Roman"/>
                <w:spacing w:val="-4"/>
                <w:sz w:val="22"/>
                <w:szCs w:val="22"/>
                <w:lang w:eastAsia="ru-RU"/>
              </w:rPr>
              <w:t xml:space="preserve"> </w:t>
            </w:r>
            <w:r w:rsidRPr="00A448C1">
              <w:rPr>
                <w:rFonts w:cs="Times New Roman"/>
                <w:spacing w:val="-4"/>
                <w:sz w:val="22"/>
                <w:szCs w:val="22"/>
                <w:lang w:val="ru-RU" w:eastAsia="ru-RU"/>
              </w:rPr>
              <w:t>անհրաժեշտ</w:t>
            </w:r>
            <w:r w:rsidRPr="00A448C1">
              <w:rPr>
                <w:rFonts w:cs="Times New Roman"/>
                <w:spacing w:val="-4"/>
                <w:sz w:val="22"/>
                <w:szCs w:val="22"/>
                <w:lang w:eastAsia="ru-RU"/>
              </w:rPr>
              <w:t xml:space="preserve"> </w:t>
            </w:r>
            <w:r w:rsidRPr="00A448C1">
              <w:rPr>
                <w:rFonts w:cs="Times New Roman"/>
                <w:spacing w:val="-4"/>
                <w:sz w:val="22"/>
                <w:szCs w:val="22"/>
                <w:lang w:val="ru-RU" w:eastAsia="ru-RU"/>
              </w:rPr>
              <w:t>է</w:t>
            </w:r>
            <w:r w:rsidRPr="00A448C1">
              <w:rPr>
                <w:rFonts w:cs="Times New Roman"/>
                <w:spacing w:val="-4"/>
                <w:sz w:val="22"/>
                <w:szCs w:val="22"/>
                <w:lang w:eastAsia="ru-RU"/>
              </w:rPr>
              <w:t xml:space="preserve"> </w:t>
            </w:r>
            <w:r w:rsidRPr="00A448C1">
              <w:rPr>
                <w:rFonts w:cs="Times New Roman"/>
                <w:spacing w:val="-4"/>
                <w:sz w:val="22"/>
                <w:szCs w:val="22"/>
                <w:lang w:val="ru-RU" w:eastAsia="ru-RU"/>
              </w:rPr>
              <w:t>դիտարկել</w:t>
            </w:r>
            <w:r w:rsidRPr="00A448C1">
              <w:rPr>
                <w:rFonts w:cs="Times New Roman"/>
                <w:spacing w:val="-4"/>
                <w:sz w:val="22"/>
                <w:szCs w:val="22"/>
                <w:lang w:eastAsia="ru-RU"/>
              </w:rPr>
              <w:t xml:space="preserve"> </w:t>
            </w:r>
            <w:r w:rsidRPr="00A448C1">
              <w:rPr>
                <w:rFonts w:cs="Times New Roman"/>
                <w:spacing w:val="-4"/>
                <w:sz w:val="22"/>
                <w:szCs w:val="22"/>
                <w:lang w:val="ru-RU" w:eastAsia="ru-RU"/>
              </w:rPr>
              <w:t>նաև</w:t>
            </w:r>
            <w:r w:rsidRPr="00A448C1">
              <w:rPr>
                <w:rFonts w:cs="Times New Roman"/>
                <w:spacing w:val="-4"/>
                <w:sz w:val="22"/>
                <w:szCs w:val="22"/>
                <w:lang w:eastAsia="ru-RU"/>
              </w:rPr>
              <w:t xml:space="preserve"> </w:t>
            </w:r>
            <w:r w:rsidRPr="00A448C1">
              <w:rPr>
                <w:rFonts w:cs="Times New Roman"/>
                <w:spacing w:val="-4"/>
                <w:sz w:val="22"/>
                <w:szCs w:val="22"/>
                <w:lang w:val="ru-RU" w:eastAsia="ru-RU"/>
              </w:rPr>
              <w:t>ռազմավարության</w:t>
            </w:r>
            <w:r w:rsidRPr="00A448C1">
              <w:rPr>
                <w:rFonts w:cs="Times New Roman"/>
                <w:spacing w:val="-4"/>
                <w:sz w:val="22"/>
                <w:szCs w:val="22"/>
                <w:lang w:eastAsia="ru-RU"/>
              </w:rPr>
              <w:t xml:space="preserve"> 41-</w:t>
            </w:r>
            <w:r w:rsidRPr="00A448C1">
              <w:rPr>
                <w:rFonts w:cs="Times New Roman"/>
                <w:spacing w:val="-4"/>
                <w:sz w:val="22"/>
                <w:szCs w:val="22"/>
                <w:lang w:val="ru-RU" w:eastAsia="ru-RU"/>
              </w:rPr>
              <w:t>րդ</w:t>
            </w:r>
            <w:r w:rsidRPr="00A448C1">
              <w:rPr>
                <w:rFonts w:cs="Times New Roman"/>
                <w:spacing w:val="-4"/>
                <w:sz w:val="22"/>
                <w:szCs w:val="22"/>
                <w:lang w:eastAsia="ru-RU"/>
              </w:rPr>
              <w:t xml:space="preserve"> </w:t>
            </w:r>
            <w:r w:rsidRPr="00A448C1">
              <w:rPr>
                <w:rFonts w:cs="Times New Roman"/>
                <w:spacing w:val="-4"/>
                <w:sz w:val="22"/>
                <w:szCs w:val="22"/>
                <w:lang w:val="ru-RU" w:eastAsia="ru-RU"/>
              </w:rPr>
              <w:t>կետի</w:t>
            </w:r>
            <w:r w:rsidRPr="00A448C1">
              <w:rPr>
                <w:rFonts w:cs="Times New Roman"/>
                <w:spacing w:val="-4"/>
                <w:sz w:val="22"/>
                <w:szCs w:val="22"/>
                <w:lang w:eastAsia="ru-RU"/>
              </w:rPr>
              <w:t xml:space="preserve">       / ներկայումս՝ 40-րդ կետ/   5-</w:t>
            </w:r>
            <w:r w:rsidRPr="00A448C1">
              <w:rPr>
                <w:rFonts w:cs="Times New Roman"/>
                <w:spacing w:val="-4"/>
                <w:sz w:val="22"/>
                <w:szCs w:val="22"/>
                <w:lang w:val="ru-RU" w:eastAsia="ru-RU"/>
              </w:rPr>
              <w:t>րդ</w:t>
            </w:r>
            <w:r w:rsidRPr="00A448C1">
              <w:rPr>
                <w:rFonts w:cs="Times New Roman"/>
                <w:spacing w:val="-4"/>
                <w:sz w:val="22"/>
                <w:szCs w:val="22"/>
                <w:lang w:eastAsia="ru-RU"/>
              </w:rPr>
              <w:t xml:space="preserve"> </w:t>
            </w:r>
            <w:r w:rsidRPr="00A448C1">
              <w:rPr>
                <w:rFonts w:cs="Times New Roman"/>
                <w:spacing w:val="-4"/>
                <w:sz w:val="22"/>
                <w:szCs w:val="22"/>
                <w:lang w:val="ru-RU" w:eastAsia="ru-RU"/>
              </w:rPr>
              <w:t>ենթակետի</w:t>
            </w:r>
            <w:r w:rsidRPr="00A448C1">
              <w:rPr>
                <w:rFonts w:cs="Times New Roman"/>
                <w:spacing w:val="-4"/>
                <w:sz w:val="22"/>
                <w:szCs w:val="22"/>
                <w:lang w:eastAsia="ru-RU"/>
              </w:rPr>
              <w:t xml:space="preserve">  </w:t>
            </w:r>
            <w:r w:rsidRPr="00A448C1">
              <w:rPr>
                <w:rFonts w:cs="Times New Roman"/>
                <w:spacing w:val="-4"/>
                <w:sz w:val="22"/>
                <w:szCs w:val="22"/>
                <w:lang w:val="ru-RU" w:eastAsia="ru-RU"/>
              </w:rPr>
              <w:t>է</w:t>
            </w:r>
            <w:r w:rsidRPr="00A448C1">
              <w:rPr>
                <w:rFonts w:cs="Times New Roman"/>
                <w:spacing w:val="-4"/>
                <w:sz w:val="22"/>
                <w:szCs w:val="22"/>
                <w:lang w:eastAsia="ru-RU"/>
              </w:rPr>
              <w:t xml:space="preserve">. </w:t>
            </w:r>
            <w:r w:rsidRPr="00A448C1">
              <w:rPr>
                <w:rFonts w:cs="Times New Roman"/>
                <w:spacing w:val="-4"/>
                <w:sz w:val="22"/>
                <w:szCs w:val="22"/>
                <w:lang w:val="ru-RU" w:eastAsia="ru-RU"/>
              </w:rPr>
              <w:t>պարբերությունը</w:t>
            </w:r>
            <w:r w:rsidRPr="00A448C1">
              <w:rPr>
                <w:rFonts w:cs="Times New Roman"/>
                <w:spacing w:val="-4"/>
                <w:sz w:val="22"/>
                <w:szCs w:val="22"/>
                <w:lang w:eastAsia="ru-RU"/>
              </w:rPr>
              <w:t xml:space="preserve">, </w:t>
            </w:r>
            <w:r w:rsidRPr="00A448C1">
              <w:rPr>
                <w:rFonts w:cs="Times New Roman"/>
                <w:spacing w:val="-4"/>
                <w:sz w:val="22"/>
                <w:szCs w:val="22"/>
                <w:lang w:val="ru-RU" w:eastAsia="ru-RU"/>
              </w:rPr>
              <w:t>ըստ</w:t>
            </w:r>
            <w:r w:rsidRPr="00A448C1">
              <w:rPr>
                <w:rFonts w:cs="Times New Roman"/>
                <w:spacing w:val="-4"/>
                <w:sz w:val="22"/>
                <w:szCs w:val="22"/>
                <w:lang w:eastAsia="ru-RU"/>
              </w:rPr>
              <w:t xml:space="preserve"> </w:t>
            </w:r>
            <w:r w:rsidRPr="00A448C1">
              <w:rPr>
                <w:rFonts w:cs="Times New Roman"/>
                <w:spacing w:val="-4"/>
                <w:sz w:val="22"/>
                <w:szCs w:val="22"/>
                <w:lang w:val="ru-RU" w:eastAsia="ru-RU"/>
              </w:rPr>
              <w:t>որի՝</w:t>
            </w:r>
            <w:r w:rsidRPr="00A448C1">
              <w:rPr>
                <w:rFonts w:cs="Times New Roman"/>
                <w:spacing w:val="-4"/>
                <w:sz w:val="22"/>
                <w:szCs w:val="22"/>
                <w:lang w:eastAsia="ru-RU"/>
              </w:rPr>
              <w:t xml:space="preserve"> </w:t>
            </w:r>
            <w:r w:rsidRPr="00A448C1">
              <w:rPr>
                <w:rFonts w:cs="Times New Roman"/>
                <w:spacing w:val="-4"/>
                <w:sz w:val="22"/>
                <w:szCs w:val="22"/>
                <w:lang w:val="ru-RU" w:eastAsia="ru-RU"/>
              </w:rPr>
              <w:t>գենդերային</w:t>
            </w:r>
            <w:r w:rsidRPr="00A448C1">
              <w:rPr>
                <w:rFonts w:cs="Times New Roman"/>
                <w:spacing w:val="-4"/>
                <w:sz w:val="22"/>
                <w:szCs w:val="22"/>
                <w:lang w:eastAsia="ru-RU"/>
              </w:rPr>
              <w:t xml:space="preserve"> </w:t>
            </w:r>
            <w:r w:rsidRPr="00A448C1">
              <w:rPr>
                <w:rFonts w:cs="Times New Roman"/>
                <w:spacing w:val="-4"/>
                <w:sz w:val="22"/>
                <w:szCs w:val="22"/>
                <w:lang w:val="ru-RU" w:eastAsia="ru-RU"/>
              </w:rPr>
              <w:t>տարբերակված</w:t>
            </w:r>
            <w:r w:rsidRPr="00A448C1">
              <w:rPr>
                <w:rFonts w:cs="Times New Roman"/>
                <w:spacing w:val="-4"/>
                <w:sz w:val="22"/>
                <w:szCs w:val="22"/>
                <w:lang w:eastAsia="ru-RU"/>
              </w:rPr>
              <w:t xml:space="preserve">, </w:t>
            </w:r>
            <w:r w:rsidRPr="00A448C1">
              <w:rPr>
                <w:rFonts w:cs="Times New Roman"/>
                <w:spacing w:val="-4"/>
                <w:sz w:val="22"/>
                <w:szCs w:val="22"/>
                <w:lang w:val="ru-RU" w:eastAsia="ru-RU"/>
              </w:rPr>
              <w:t>համակարգված</w:t>
            </w:r>
            <w:r w:rsidRPr="00A448C1">
              <w:rPr>
                <w:rFonts w:cs="Times New Roman"/>
                <w:spacing w:val="-4"/>
                <w:sz w:val="22"/>
                <w:szCs w:val="22"/>
                <w:lang w:eastAsia="ru-RU"/>
              </w:rPr>
              <w:t xml:space="preserve"> </w:t>
            </w:r>
            <w:r w:rsidRPr="00A448C1">
              <w:rPr>
                <w:rFonts w:cs="Times New Roman"/>
                <w:spacing w:val="-4"/>
                <w:sz w:val="22"/>
                <w:szCs w:val="22"/>
                <w:lang w:val="ru-RU" w:eastAsia="ru-RU"/>
              </w:rPr>
              <w:t>և</w:t>
            </w:r>
            <w:r w:rsidRPr="00A448C1">
              <w:rPr>
                <w:rFonts w:cs="Times New Roman"/>
                <w:spacing w:val="-4"/>
                <w:sz w:val="22"/>
                <w:szCs w:val="22"/>
                <w:lang w:eastAsia="ru-RU"/>
              </w:rPr>
              <w:t xml:space="preserve"> </w:t>
            </w:r>
            <w:r w:rsidRPr="00A448C1">
              <w:rPr>
                <w:rFonts w:cs="Times New Roman"/>
                <w:spacing w:val="-4"/>
                <w:sz w:val="22"/>
                <w:szCs w:val="22"/>
                <w:lang w:val="ru-RU" w:eastAsia="ru-RU"/>
              </w:rPr>
              <w:t>միասնական</w:t>
            </w:r>
            <w:r w:rsidRPr="00A448C1">
              <w:rPr>
                <w:rFonts w:ascii="Calibri" w:hAnsi="Calibri" w:cs="Calibri"/>
                <w:spacing w:val="-4"/>
                <w:sz w:val="22"/>
                <w:szCs w:val="22"/>
                <w:lang w:eastAsia="ru-RU"/>
              </w:rPr>
              <w:t> </w:t>
            </w:r>
            <w:r w:rsidRPr="00A448C1">
              <w:rPr>
                <w:rFonts w:cs="Times New Roman"/>
                <w:spacing w:val="-4"/>
                <w:sz w:val="22"/>
                <w:szCs w:val="22"/>
                <w:lang w:eastAsia="ru-RU"/>
              </w:rPr>
              <w:t xml:space="preserve"> </w:t>
            </w:r>
            <w:r w:rsidRPr="00A448C1">
              <w:rPr>
                <w:rFonts w:cs="Times New Roman"/>
                <w:spacing w:val="-4"/>
                <w:sz w:val="22"/>
                <w:szCs w:val="22"/>
                <w:lang w:val="ru-RU" w:eastAsia="ru-RU"/>
              </w:rPr>
              <w:t>վիճակագրությունն</w:t>
            </w:r>
            <w:r w:rsidRPr="00A448C1">
              <w:rPr>
                <w:rFonts w:cs="Times New Roman"/>
                <w:spacing w:val="-4"/>
                <w:sz w:val="22"/>
                <w:szCs w:val="22"/>
                <w:lang w:eastAsia="ru-RU"/>
              </w:rPr>
              <w:t xml:space="preserve"> </w:t>
            </w:r>
            <w:r w:rsidRPr="00A448C1">
              <w:rPr>
                <w:rFonts w:cs="Times New Roman"/>
                <w:spacing w:val="-4"/>
                <w:sz w:val="22"/>
                <w:szCs w:val="22"/>
                <w:lang w:val="ru-RU" w:eastAsia="ru-RU"/>
              </w:rPr>
              <w:t>առկա</w:t>
            </w:r>
            <w:r w:rsidRPr="00A448C1">
              <w:rPr>
                <w:rFonts w:cs="Times New Roman"/>
                <w:spacing w:val="-4"/>
                <w:sz w:val="22"/>
                <w:szCs w:val="22"/>
                <w:lang w:eastAsia="ru-RU"/>
              </w:rPr>
              <w:t xml:space="preserve"> </w:t>
            </w:r>
            <w:r w:rsidRPr="00A448C1">
              <w:rPr>
                <w:rFonts w:cs="Times New Roman"/>
                <w:spacing w:val="-4"/>
                <w:sz w:val="22"/>
                <w:szCs w:val="22"/>
                <w:lang w:val="ru-RU" w:eastAsia="ru-RU"/>
              </w:rPr>
              <w:t>է՝</w:t>
            </w:r>
            <w:r w:rsidRPr="00A448C1">
              <w:rPr>
                <w:rFonts w:cs="Times New Roman"/>
                <w:spacing w:val="-4"/>
                <w:sz w:val="22"/>
                <w:szCs w:val="22"/>
                <w:lang w:eastAsia="ru-RU"/>
              </w:rPr>
              <w:t xml:space="preserve"> </w:t>
            </w:r>
            <w:r w:rsidRPr="00A448C1">
              <w:rPr>
                <w:rFonts w:cs="Times New Roman"/>
                <w:spacing w:val="-4"/>
                <w:sz w:val="22"/>
                <w:szCs w:val="22"/>
                <w:lang w:val="ru-RU" w:eastAsia="ru-RU"/>
              </w:rPr>
              <w:t>այդ</w:t>
            </w:r>
            <w:r w:rsidRPr="00A448C1">
              <w:rPr>
                <w:rFonts w:cs="Times New Roman"/>
                <w:spacing w:val="-4"/>
                <w:sz w:val="22"/>
                <w:szCs w:val="22"/>
                <w:lang w:eastAsia="ru-RU"/>
              </w:rPr>
              <w:t xml:space="preserve"> </w:t>
            </w:r>
            <w:r w:rsidRPr="00A448C1">
              <w:rPr>
                <w:rFonts w:cs="Times New Roman"/>
                <w:spacing w:val="-4"/>
                <w:sz w:val="22"/>
                <w:szCs w:val="22"/>
                <w:lang w:val="ru-RU" w:eastAsia="ru-RU"/>
              </w:rPr>
              <w:t>թվում</w:t>
            </w:r>
            <w:r w:rsidRPr="00A448C1">
              <w:rPr>
                <w:rFonts w:cs="Times New Roman"/>
                <w:spacing w:val="-4"/>
                <w:sz w:val="22"/>
                <w:szCs w:val="22"/>
                <w:lang w:eastAsia="ru-RU"/>
              </w:rPr>
              <w:t xml:space="preserve"> </w:t>
            </w:r>
            <w:r w:rsidRPr="00A448C1">
              <w:rPr>
                <w:rFonts w:cs="Times New Roman"/>
                <w:spacing w:val="-4"/>
                <w:sz w:val="22"/>
                <w:szCs w:val="22"/>
                <w:lang w:val="ru-RU" w:eastAsia="ru-RU"/>
              </w:rPr>
              <w:t>ընդլայնելով</w:t>
            </w:r>
            <w:r w:rsidRPr="00A448C1">
              <w:rPr>
                <w:rFonts w:cs="Times New Roman"/>
                <w:spacing w:val="-4"/>
                <w:sz w:val="22"/>
                <w:szCs w:val="22"/>
                <w:lang w:eastAsia="ru-RU"/>
              </w:rPr>
              <w:t xml:space="preserve"> </w:t>
            </w:r>
            <w:r w:rsidRPr="00A448C1">
              <w:rPr>
                <w:rFonts w:cs="Times New Roman"/>
                <w:spacing w:val="-4"/>
                <w:sz w:val="22"/>
                <w:szCs w:val="22"/>
                <w:lang w:val="ru-RU" w:eastAsia="ru-RU"/>
              </w:rPr>
              <w:t>Հայաստանի</w:t>
            </w:r>
            <w:r w:rsidRPr="00A448C1">
              <w:rPr>
                <w:rFonts w:cs="Times New Roman"/>
                <w:spacing w:val="-4"/>
                <w:sz w:val="22"/>
                <w:szCs w:val="22"/>
                <w:lang w:eastAsia="ru-RU"/>
              </w:rPr>
              <w:t xml:space="preserve"> </w:t>
            </w:r>
            <w:r w:rsidRPr="00A448C1">
              <w:rPr>
                <w:rFonts w:cs="Times New Roman"/>
                <w:spacing w:val="-4"/>
                <w:sz w:val="22"/>
                <w:szCs w:val="22"/>
                <w:lang w:val="ru-RU" w:eastAsia="ru-RU"/>
              </w:rPr>
              <w:t>կանայք</w:t>
            </w:r>
            <w:r w:rsidRPr="00A448C1">
              <w:rPr>
                <w:rFonts w:cs="Times New Roman"/>
                <w:spacing w:val="-4"/>
                <w:sz w:val="22"/>
                <w:szCs w:val="22"/>
                <w:lang w:eastAsia="ru-RU"/>
              </w:rPr>
              <w:t xml:space="preserve"> </w:t>
            </w:r>
            <w:r w:rsidRPr="00A448C1">
              <w:rPr>
                <w:rFonts w:cs="Times New Roman"/>
                <w:spacing w:val="-4"/>
                <w:sz w:val="22"/>
                <w:szCs w:val="22"/>
                <w:lang w:val="ru-RU" w:eastAsia="ru-RU"/>
              </w:rPr>
              <w:t>և</w:t>
            </w:r>
            <w:r w:rsidRPr="00A448C1">
              <w:rPr>
                <w:rFonts w:cs="Times New Roman"/>
                <w:spacing w:val="-4"/>
                <w:sz w:val="22"/>
                <w:szCs w:val="22"/>
                <w:lang w:eastAsia="ru-RU"/>
              </w:rPr>
              <w:t xml:space="preserve"> </w:t>
            </w:r>
            <w:r w:rsidRPr="00A448C1">
              <w:rPr>
                <w:rFonts w:cs="Times New Roman"/>
                <w:spacing w:val="-4"/>
                <w:sz w:val="22"/>
                <w:szCs w:val="22"/>
                <w:lang w:val="ru-RU" w:eastAsia="ru-RU"/>
              </w:rPr>
              <w:t>տղամարդիկ</w:t>
            </w:r>
            <w:r w:rsidRPr="00A448C1">
              <w:rPr>
                <w:rFonts w:cs="Times New Roman"/>
                <w:spacing w:val="-4"/>
                <w:sz w:val="22"/>
                <w:szCs w:val="22"/>
                <w:lang w:eastAsia="ru-RU"/>
              </w:rPr>
              <w:t xml:space="preserve"> </w:t>
            </w:r>
            <w:r w:rsidRPr="00A448C1">
              <w:rPr>
                <w:rFonts w:cs="Times New Roman"/>
                <w:spacing w:val="-4"/>
                <w:sz w:val="22"/>
                <w:szCs w:val="22"/>
                <w:lang w:val="ru-RU" w:eastAsia="ru-RU"/>
              </w:rPr>
              <w:t>ամենամյա</w:t>
            </w:r>
            <w:r w:rsidRPr="00A448C1">
              <w:rPr>
                <w:rFonts w:cs="Times New Roman"/>
                <w:spacing w:val="-4"/>
                <w:sz w:val="22"/>
                <w:szCs w:val="22"/>
                <w:lang w:eastAsia="ru-RU"/>
              </w:rPr>
              <w:t xml:space="preserve"> </w:t>
            </w:r>
            <w:r w:rsidRPr="00A448C1">
              <w:rPr>
                <w:rFonts w:cs="Times New Roman"/>
                <w:spacing w:val="-4"/>
                <w:sz w:val="22"/>
                <w:szCs w:val="22"/>
                <w:lang w:val="ru-RU" w:eastAsia="ru-RU"/>
              </w:rPr>
              <w:t>վիճակագրական</w:t>
            </w:r>
            <w:r w:rsidRPr="00A448C1">
              <w:rPr>
                <w:rFonts w:cs="Times New Roman"/>
                <w:spacing w:val="-4"/>
                <w:sz w:val="22"/>
                <w:szCs w:val="22"/>
                <w:lang w:eastAsia="ru-RU"/>
              </w:rPr>
              <w:t xml:space="preserve"> </w:t>
            </w:r>
            <w:r w:rsidRPr="00A448C1">
              <w:rPr>
                <w:rFonts w:cs="Times New Roman"/>
                <w:spacing w:val="-4"/>
                <w:sz w:val="22"/>
                <w:szCs w:val="22"/>
                <w:lang w:val="ru-RU" w:eastAsia="ru-RU"/>
              </w:rPr>
              <w:t>գրքույկի</w:t>
            </w:r>
            <w:r w:rsidRPr="00A448C1">
              <w:rPr>
                <w:rFonts w:cs="Times New Roman"/>
                <w:spacing w:val="-4"/>
                <w:sz w:val="22"/>
                <w:szCs w:val="22"/>
                <w:lang w:eastAsia="ru-RU"/>
              </w:rPr>
              <w:t xml:space="preserve"> </w:t>
            </w:r>
            <w:r w:rsidRPr="00A448C1">
              <w:rPr>
                <w:rFonts w:cs="Times New Roman"/>
                <w:spacing w:val="-4"/>
                <w:sz w:val="22"/>
                <w:szCs w:val="22"/>
                <w:lang w:val="ru-RU" w:eastAsia="ru-RU"/>
              </w:rPr>
              <w:t>բովանդակությունը</w:t>
            </w:r>
            <w:r w:rsidRPr="00A448C1">
              <w:rPr>
                <w:rFonts w:cs="Times New Roman"/>
                <w:spacing w:val="-4"/>
                <w:sz w:val="22"/>
                <w:szCs w:val="22"/>
                <w:lang w:eastAsia="ru-RU"/>
              </w:rPr>
              <w:t xml:space="preserve">: </w:t>
            </w:r>
            <w:r w:rsidRPr="00A448C1">
              <w:rPr>
                <w:rFonts w:cs="Times New Roman"/>
                <w:spacing w:val="-4"/>
                <w:sz w:val="22"/>
                <w:szCs w:val="22"/>
                <w:lang w:val="ru-RU" w:eastAsia="ru-RU"/>
              </w:rPr>
              <w:t>Ավելին</w:t>
            </w:r>
            <w:r w:rsidRPr="00A448C1">
              <w:rPr>
                <w:rFonts w:cs="Times New Roman"/>
                <w:spacing w:val="-4"/>
                <w:sz w:val="22"/>
                <w:szCs w:val="22"/>
                <w:lang w:eastAsia="ru-RU"/>
              </w:rPr>
              <w:t xml:space="preserve">, </w:t>
            </w:r>
            <w:r w:rsidRPr="00A448C1">
              <w:rPr>
                <w:rFonts w:cs="Times New Roman"/>
                <w:spacing w:val="-4"/>
                <w:sz w:val="22"/>
                <w:szCs w:val="22"/>
                <w:lang w:val="ru-RU" w:eastAsia="ru-RU"/>
              </w:rPr>
              <w:t>կարծում</w:t>
            </w:r>
            <w:r w:rsidRPr="00A448C1">
              <w:rPr>
                <w:rFonts w:cs="Times New Roman"/>
                <w:spacing w:val="-4"/>
                <w:sz w:val="22"/>
                <w:szCs w:val="22"/>
                <w:lang w:eastAsia="ru-RU"/>
              </w:rPr>
              <w:t xml:space="preserve"> </w:t>
            </w:r>
            <w:r w:rsidRPr="00A448C1">
              <w:rPr>
                <w:rFonts w:cs="Times New Roman"/>
                <w:spacing w:val="-4"/>
                <w:sz w:val="22"/>
                <w:szCs w:val="22"/>
                <w:lang w:val="ru-RU" w:eastAsia="ru-RU"/>
              </w:rPr>
              <w:t>ենք</w:t>
            </w:r>
            <w:r w:rsidRPr="00A448C1">
              <w:rPr>
                <w:rFonts w:cs="Times New Roman"/>
                <w:spacing w:val="-4"/>
                <w:sz w:val="22"/>
                <w:szCs w:val="22"/>
                <w:lang w:eastAsia="ru-RU"/>
              </w:rPr>
              <w:t xml:space="preserve">, </w:t>
            </w:r>
            <w:r w:rsidRPr="00A448C1">
              <w:rPr>
                <w:rFonts w:cs="Times New Roman"/>
                <w:spacing w:val="-4"/>
                <w:sz w:val="22"/>
                <w:szCs w:val="22"/>
                <w:lang w:val="ru-RU" w:eastAsia="ru-RU"/>
              </w:rPr>
              <w:t>որ</w:t>
            </w:r>
            <w:r w:rsidRPr="00A448C1">
              <w:rPr>
                <w:rFonts w:cs="Times New Roman"/>
                <w:spacing w:val="-4"/>
                <w:sz w:val="22"/>
                <w:szCs w:val="22"/>
                <w:lang w:eastAsia="ru-RU"/>
              </w:rPr>
              <w:t xml:space="preserve"> </w:t>
            </w:r>
            <w:r w:rsidRPr="00A448C1">
              <w:rPr>
                <w:rFonts w:cs="Times New Roman"/>
                <w:spacing w:val="-4"/>
                <w:sz w:val="22"/>
                <w:szCs w:val="22"/>
                <w:lang w:val="ru-RU" w:eastAsia="ru-RU"/>
              </w:rPr>
              <w:t>գրքույկի</w:t>
            </w:r>
            <w:r w:rsidRPr="00A448C1">
              <w:rPr>
                <w:rFonts w:cs="Times New Roman"/>
                <w:spacing w:val="-4"/>
                <w:sz w:val="22"/>
                <w:szCs w:val="22"/>
                <w:lang w:eastAsia="ru-RU"/>
              </w:rPr>
              <w:t xml:space="preserve"> </w:t>
            </w:r>
            <w:r w:rsidRPr="00A448C1">
              <w:rPr>
                <w:rFonts w:cs="Times New Roman"/>
                <w:spacing w:val="-4"/>
                <w:sz w:val="22"/>
                <w:szCs w:val="22"/>
                <w:lang w:val="ru-RU" w:eastAsia="ru-RU"/>
              </w:rPr>
              <w:t>բովանդակության</w:t>
            </w:r>
            <w:r w:rsidRPr="00A448C1">
              <w:rPr>
                <w:rFonts w:cs="Times New Roman"/>
                <w:spacing w:val="-4"/>
                <w:sz w:val="22"/>
                <w:szCs w:val="22"/>
                <w:lang w:eastAsia="ru-RU"/>
              </w:rPr>
              <w:t xml:space="preserve"> </w:t>
            </w:r>
            <w:r w:rsidRPr="00A448C1">
              <w:rPr>
                <w:rFonts w:cs="Times New Roman"/>
                <w:spacing w:val="-4"/>
                <w:sz w:val="22"/>
                <w:szCs w:val="22"/>
                <w:lang w:val="ru-RU" w:eastAsia="ru-RU"/>
              </w:rPr>
              <w:t>ընդլայնումը</w:t>
            </w:r>
            <w:r w:rsidRPr="00A448C1">
              <w:rPr>
                <w:rFonts w:cs="Times New Roman"/>
                <w:spacing w:val="-4"/>
                <w:sz w:val="22"/>
                <w:szCs w:val="22"/>
                <w:lang w:eastAsia="ru-RU"/>
              </w:rPr>
              <w:t xml:space="preserve"> </w:t>
            </w:r>
            <w:r w:rsidRPr="00A448C1">
              <w:rPr>
                <w:rFonts w:cs="Times New Roman"/>
                <w:spacing w:val="-4"/>
                <w:sz w:val="22"/>
                <w:szCs w:val="22"/>
                <w:lang w:val="ru-RU" w:eastAsia="ru-RU"/>
              </w:rPr>
              <w:t>պետք</w:t>
            </w:r>
            <w:r w:rsidRPr="00A448C1">
              <w:rPr>
                <w:rFonts w:cs="Times New Roman"/>
                <w:spacing w:val="-4"/>
                <w:sz w:val="22"/>
                <w:szCs w:val="22"/>
                <w:lang w:eastAsia="ru-RU"/>
              </w:rPr>
              <w:t xml:space="preserve"> </w:t>
            </w:r>
            <w:r w:rsidRPr="00A448C1">
              <w:rPr>
                <w:rFonts w:cs="Times New Roman"/>
                <w:spacing w:val="-4"/>
                <w:sz w:val="22"/>
                <w:szCs w:val="22"/>
                <w:lang w:val="ru-RU" w:eastAsia="ru-RU"/>
              </w:rPr>
              <w:t>է</w:t>
            </w:r>
            <w:r w:rsidRPr="00A448C1">
              <w:rPr>
                <w:rFonts w:cs="Times New Roman"/>
                <w:spacing w:val="-4"/>
                <w:sz w:val="22"/>
                <w:szCs w:val="22"/>
                <w:lang w:eastAsia="ru-RU"/>
              </w:rPr>
              <w:t xml:space="preserve"> </w:t>
            </w:r>
            <w:r w:rsidRPr="00A448C1">
              <w:rPr>
                <w:rFonts w:cs="Times New Roman"/>
                <w:spacing w:val="-4"/>
                <w:sz w:val="22"/>
                <w:szCs w:val="22"/>
                <w:lang w:val="ru-RU" w:eastAsia="ru-RU"/>
              </w:rPr>
              <w:t>հստակեցվի</w:t>
            </w:r>
            <w:r w:rsidRPr="00A448C1">
              <w:rPr>
                <w:rFonts w:cs="Times New Roman"/>
                <w:spacing w:val="-4"/>
                <w:sz w:val="22"/>
                <w:szCs w:val="22"/>
                <w:lang w:eastAsia="ru-RU"/>
              </w:rPr>
              <w:t xml:space="preserve"> </w:t>
            </w:r>
            <w:r w:rsidRPr="00A448C1">
              <w:rPr>
                <w:rFonts w:cs="Times New Roman"/>
                <w:spacing w:val="-4"/>
                <w:sz w:val="22"/>
                <w:szCs w:val="22"/>
                <w:lang w:val="ru-RU" w:eastAsia="ru-RU"/>
              </w:rPr>
              <w:t>ըստ</w:t>
            </w:r>
            <w:r w:rsidRPr="00A448C1">
              <w:rPr>
                <w:rFonts w:cs="Times New Roman"/>
                <w:spacing w:val="-4"/>
                <w:sz w:val="22"/>
                <w:szCs w:val="22"/>
                <w:lang w:eastAsia="ru-RU"/>
              </w:rPr>
              <w:t xml:space="preserve"> </w:t>
            </w:r>
            <w:r w:rsidRPr="00A448C1">
              <w:rPr>
                <w:rFonts w:cs="Times New Roman"/>
                <w:spacing w:val="-4"/>
                <w:sz w:val="22"/>
                <w:szCs w:val="22"/>
                <w:lang w:val="ru-RU" w:eastAsia="ru-RU"/>
              </w:rPr>
              <w:t>կոնկրետ</w:t>
            </w:r>
            <w:r w:rsidRPr="00A448C1">
              <w:rPr>
                <w:rFonts w:cs="Times New Roman"/>
                <w:spacing w:val="-4"/>
                <w:sz w:val="22"/>
                <w:szCs w:val="22"/>
                <w:lang w:eastAsia="ru-RU"/>
              </w:rPr>
              <w:t xml:space="preserve"> </w:t>
            </w:r>
            <w:r w:rsidRPr="00A448C1">
              <w:rPr>
                <w:rFonts w:cs="Times New Roman"/>
                <w:spacing w:val="-4"/>
                <w:sz w:val="22"/>
                <w:szCs w:val="22"/>
                <w:lang w:val="ru-RU" w:eastAsia="ru-RU"/>
              </w:rPr>
              <w:t>նպատակների</w:t>
            </w:r>
            <w:r w:rsidRPr="00A448C1">
              <w:rPr>
                <w:rFonts w:cs="Times New Roman"/>
                <w:spacing w:val="-4"/>
                <w:sz w:val="22"/>
                <w:szCs w:val="22"/>
                <w:lang w:eastAsia="ru-RU"/>
              </w:rPr>
              <w:t xml:space="preserve"> </w:t>
            </w:r>
            <w:r w:rsidRPr="00A448C1">
              <w:rPr>
                <w:rFonts w:cs="Times New Roman"/>
                <w:spacing w:val="-4"/>
                <w:sz w:val="22"/>
                <w:szCs w:val="22"/>
                <w:lang w:val="ru-RU" w:eastAsia="ru-RU"/>
              </w:rPr>
              <w:t>և</w:t>
            </w:r>
            <w:r w:rsidRPr="00A448C1">
              <w:rPr>
                <w:rFonts w:cs="Times New Roman"/>
                <w:spacing w:val="-4"/>
                <w:sz w:val="22"/>
                <w:szCs w:val="22"/>
                <w:lang w:eastAsia="ru-RU"/>
              </w:rPr>
              <w:t xml:space="preserve"> </w:t>
            </w:r>
            <w:r w:rsidRPr="00A448C1">
              <w:rPr>
                <w:rFonts w:cs="Times New Roman"/>
                <w:spacing w:val="-4"/>
                <w:sz w:val="22"/>
                <w:szCs w:val="22"/>
                <w:lang w:val="ru-RU" w:eastAsia="ru-RU"/>
              </w:rPr>
              <w:t>խնդիրների՝</w:t>
            </w:r>
            <w:r w:rsidRPr="00A448C1">
              <w:rPr>
                <w:rFonts w:cs="Times New Roman"/>
                <w:spacing w:val="-4"/>
                <w:sz w:val="22"/>
                <w:szCs w:val="22"/>
                <w:lang w:eastAsia="ru-RU"/>
              </w:rPr>
              <w:t xml:space="preserve">  </w:t>
            </w:r>
            <w:r w:rsidRPr="00A448C1">
              <w:rPr>
                <w:rFonts w:eastAsia="GHEA Grapalat" w:cs="GHEA Grapalat"/>
                <w:sz w:val="22"/>
                <w:szCs w:val="22"/>
                <w:lang w:val="ru-RU" w:eastAsia="ru-RU"/>
              </w:rPr>
              <w:t>համաձայնեցված</w:t>
            </w:r>
            <w:r w:rsidRPr="00A448C1">
              <w:rPr>
                <w:rFonts w:eastAsia="GHEA Grapalat" w:cs="GHEA Grapalat"/>
                <w:sz w:val="22"/>
                <w:szCs w:val="22"/>
                <w:lang w:eastAsia="ru-RU"/>
              </w:rPr>
              <w:t xml:space="preserve"> </w:t>
            </w:r>
            <w:r w:rsidRPr="00A448C1">
              <w:rPr>
                <w:rFonts w:eastAsia="GHEA Grapalat" w:cs="GHEA Grapalat"/>
                <w:sz w:val="22"/>
                <w:szCs w:val="22"/>
                <w:lang w:val="ru-RU" w:eastAsia="ru-RU"/>
              </w:rPr>
              <w:t>ռազմավարության</w:t>
            </w:r>
            <w:r w:rsidRPr="00A448C1">
              <w:rPr>
                <w:rFonts w:eastAsia="GHEA Grapalat" w:cs="GHEA Grapalat"/>
                <w:sz w:val="22"/>
                <w:szCs w:val="22"/>
                <w:lang w:eastAsia="ru-RU"/>
              </w:rPr>
              <w:t xml:space="preserve"> </w:t>
            </w:r>
            <w:r w:rsidRPr="00A448C1">
              <w:rPr>
                <w:rFonts w:eastAsia="GHEA Grapalat" w:cs="GHEA Grapalat"/>
                <w:sz w:val="22"/>
                <w:szCs w:val="22"/>
                <w:lang w:val="ru-RU" w:eastAsia="ru-RU"/>
              </w:rPr>
              <w:t>մոնիտորինգային</w:t>
            </w:r>
            <w:r w:rsidRPr="00A448C1">
              <w:rPr>
                <w:rFonts w:eastAsia="GHEA Grapalat" w:cs="GHEA Grapalat"/>
                <w:sz w:val="22"/>
                <w:szCs w:val="22"/>
                <w:lang w:eastAsia="ru-RU"/>
              </w:rPr>
              <w:t xml:space="preserve"> </w:t>
            </w:r>
            <w:r w:rsidRPr="00A448C1">
              <w:rPr>
                <w:rFonts w:eastAsia="GHEA Grapalat" w:cs="GHEA Grapalat"/>
                <w:sz w:val="22"/>
                <w:szCs w:val="22"/>
                <w:lang w:val="ru-RU" w:eastAsia="ru-RU"/>
              </w:rPr>
              <w:t>ցուցանիշների</w:t>
            </w:r>
            <w:r w:rsidRPr="00A448C1">
              <w:rPr>
                <w:rFonts w:eastAsia="GHEA Grapalat" w:cs="GHEA Grapalat"/>
                <w:sz w:val="22"/>
                <w:szCs w:val="22"/>
                <w:lang w:eastAsia="ru-RU"/>
              </w:rPr>
              <w:t xml:space="preserve"> </w:t>
            </w:r>
            <w:r w:rsidRPr="00A448C1">
              <w:rPr>
                <w:rFonts w:eastAsia="GHEA Grapalat" w:cs="GHEA Grapalat"/>
                <w:sz w:val="22"/>
                <w:szCs w:val="22"/>
                <w:lang w:val="ru-RU" w:eastAsia="ru-RU"/>
              </w:rPr>
              <w:t>շրջանակի</w:t>
            </w:r>
            <w:r w:rsidRPr="00A448C1">
              <w:rPr>
                <w:rFonts w:eastAsia="GHEA Grapalat" w:cs="GHEA Grapalat"/>
                <w:sz w:val="22"/>
                <w:szCs w:val="22"/>
                <w:lang w:eastAsia="ru-RU"/>
              </w:rPr>
              <w:t xml:space="preserve"> </w:t>
            </w:r>
            <w:r w:rsidRPr="00A448C1">
              <w:rPr>
                <w:rFonts w:eastAsia="GHEA Grapalat" w:cs="GHEA Grapalat"/>
                <w:sz w:val="22"/>
                <w:szCs w:val="22"/>
                <w:lang w:val="ru-RU" w:eastAsia="ru-RU"/>
              </w:rPr>
              <w:t>հետ</w:t>
            </w:r>
            <w:r w:rsidRPr="00A448C1">
              <w:rPr>
                <w:rFonts w:eastAsia="GHEA Grapalat" w:cs="GHEA Grapalat"/>
                <w:sz w:val="22"/>
                <w:szCs w:val="22"/>
                <w:lang w:eastAsia="ru-RU"/>
              </w:rPr>
              <w:t>:</w:t>
            </w:r>
          </w:p>
          <w:p w:rsidR="00A448C1" w:rsidRPr="00A448C1" w:rsidRDefault="00A448C1" w:rsidP="00CC4F46">
            <w:pPr>
              <w:numPr>
                <w:ilvl w:val="0"/>
                <w:numId w:val="81"/>
              </w:numPr>
              <w:tabs>
                <w:tab w:val="left" w:pos="1080"/>
              </w:tabs>
              <w:spacing w:before="120"/>
              <w:ind w:left="0" w:firstLine="0"/>
              <w:contextualSpacing/>
              <w:jc w:val="both"/>
              <w:rPr>
                <w:rFonts w:eastAsia="Calibri" w:cs="Calibri"/>
                <w:color w:val="000000"/>
                <w:spacing w:val="-4"/>
                <w:sz w:val="22"/>
                <w:szCs w:val="22"/>
                <w:u w:color="000000"/>
                <w:bdr w:val="nil"/>
              </w:rPr>
            </w:pPr>
            <w:r w:rsidRPr="00A448C1">
              <w:rPr>
                <w:rFonts w:eastAsia="Calibri" w:cs="Calibri"/>
                <w:color w:val="000000"/>
                <w:spacing w:val="-4"/>
                <w:sz w:val="22"/>
                <w:szCs w:val="22"/>
                <w:u w:color="000000"/>
                <w:bdr w:val="nil"/>
              </w:rPr>
              <w:t xml:space="preserve">Նախագծի 2-րդ հավելվածով հաստատվող միջոցառումների ծրագրի 21-րդ ենթակետն անհրաժեշտ է վերանայել՝ նկատի ունենալով Պաշտոնական վիճակագրության մասին օրենքի                 </w:t>
            </w:r>
            <w:r w:rsidRPr="00A448C1">
              <w:rPr>
                <w:rFonts w:eastAsia="Calibri" w:cs="Calibri"/>
                <w:color w:val="000000"/>
                <w:spacing w:val="-4"/>
                <w:sz w:val="22"/>
                <w:szCs w:val="22"/>
                <w:u w:color="000000"/>
                <w:bdr w:val="nil"/>
              </w:rPr>
              <w:lastRenderedPageBreak/>
              <w:t>3-րդ հոդվածի և 14-րդ հոդվածի 1-ին մասի դրույթները: Անհրաժեշտ է նկատի ունենալ, որ նախագծի 2-րդ հավելվածով հաստատվող միջոցառումների ծրագրում չեն կարող ներառվել պաշտոնական վիճակագրությանն առնչվող այնպիսի միջոցառումներ,</w:t>
            </w:r>
            <w:r w:rsidRPr="00A448C1">
              <w:rPr>
                <w:rFonts w:ascii="Calibri" w:eastAsia="Calibri" w:hAnsi="Calibri" w:cs="Calibri"/>
                <w:color w:val="000000"/>
                <w:spacing w:val="-4"/>
                <w:sz w:val="22"/>
                <w:szCs w:val="22"/>
                <w:u w:color="000000"/>
                <w:bdr w:val="nil"/>
              </w:rPr>
              <w:t> </w:t>
            </w:r>
            <w:r w:rsidRPr="00A448C1">
              <w:rPr>
                <w:rFonts w:eastAsia="Calibri" w:cs="Calibri"/>
                <w:color w:val="000000"/>
                <w:spacing w:val="-4"/>
                <w:sz w:val="22"/>
                <w:szCs w:val="22"/>
                <w:u w:color="000000"/>
                <w:bdr w:val="nil"/>
              </w:rPr>
              <w:t xml:space="preserve"> որոնք նախատեսված չեն վիճակագրական ծրագրերում, իսկ միջոցառումների ծրագրի ամբողջ նախագծում պատասխանատու կատարող սյունակից անհրաժեշտ է հանել համաձայնությամբ բառերը՝ նկատի ունենալով ՀՀ վարչապետի 2018 թվականի հունիսի 11-ի թիվ 741-Լ որոշմամբ հաստատված վիճակագրական կոմիտեի կանոնադրության 1-ին կետը, համաձայն որի՝ ՀՀ վիճակագրական կոմիտեն Հայաստանի Հանրապետության կառավարությանը ենթակա մարմին</w:t>
            </w:r>
            <w:r w:rsidRPr="00A448C1">
              <w:rPr>
                <w:rFonts w:ascii="Calibri" w:eastAsia="Calibri" w:hAnsi="Calibri" w:cs="Calibri"/>
                <w:color w:val="000000"/>
                <w:spacing w:val="-4"/>
                <w:sz w:val="22"/>
                <w:szCs w:val="22"/>
                <w:u w:color="000000"/>
                <w:bdr w:val="nil"/>
              </w:rPr>
              <w:t> </w:t>
            </w:r>
            <w:r w:rsidRPr="00A448C1">
              <w:rPr>
                <w:rFonts w:eastAsia="Calibri" w:cs="Calibri"/>
                <w:color w:val="000000"/>
                <w:spacing w:val="-4"/>
                <w:sz w:val="22"/>
                <w:szCs w:val="22"/>
                <w:u w:color="000000"/>
                <w:bdr w:val="nil"/>
              </w:rPr>
              <w:t xml:space="preserve">է: </w:t>
            </w:r>
          </w:p>
          <w:p w:rsidR="00A448C1" w:rsidRPr="00A448C1" w:rsidRDefault="00A448C1" w:rsidP="004D4F1C">
            <w:pPr>
              <w:ind w:rightChars="59" w:right="142"/>
              <w:jc w:val="both"/>
              <w:rPr>
                <w:rFonts w:cs="Calibri"/>
                <w:sz w:val="22"/>
                <w:szCs w:val="22"/>
                <w:lang w:val="af-ZA" w:eastAsia="ru-RU"/>
              </w:rPr>
            </w:pPr>
          </w:p>
        </w:tc>
        <w:tc>
          <w:tcPr>
            <w:tcW w:w="198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r w:rsidRPr="00A448C1">
              <w:rPr>
                <w:rFonts w:cs="Calibri"/>
                <w:sz w:val="22"/>
                <w:szCs w:val="22"/>
                <w:lang w:val="af-ZA" w:eastAsia="ru-RU"/>
              </w:rPr>
              <w:t>Ընդունվել է:</w:t>
            </w: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r w:rsidRPr="00A448C1">
              <w:rPr>
                <w:rFonts w:cs="Calibri"/>
                <w:sz w:val="22"/>
                <w:szCs w:val="22"/>
                <w:lang w:val="af-ZA" w:eastAsia="ru-RU"/>
              </w:rPr>
              <w:t>Ընդունվել է:</w:t>
            </w: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r w:rsidRPr="00A448C1">
              <w:rPr>
                <w:rFonts w:cs="Calibri"/>
                <w:sz w:val="22"/>
                <w:szCs w:val="22"/>
                <w:lang w:val="af-ZA" w:eastAsia="ru-RU"/>
              </w:rPr>
              <w:t>Չի ընդունվում:</w:t>
            </w: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r w:rsidRPr="00A448C1">
              <w:rPr>
                <w:rFonts w:cs="Calibri"/>
                <w:sz w:val="22"/>
                <w:szCs w:val="22"/>
                <w:lang w:val="af-ZA" w:eastAsia="ru-RU"/>
              </w:rPr>
              <w:t>Ընդունվել է</w:t>
            </w: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r w:rsidRPr="00A448C1">
              <w:rPr>
                <w:rFonts w:cs="Calibri"/>
                <w:sz w:val="22"/>
                <w:szCs w:val="22"/>
                <w:lang w:val="af-ZA" w:eastAsia="ru-RU"/>
              </w:rPr>
              <w:t>Ընդունվել է ի գիտություն:</w:t>
            </w: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r w:rsidRPr="00A448C1">
              <w:rPr>
                <w:rFonts w:cs="Calibri"/>
                <w:sz w:val="22"/>
                <w:szCs w:val="22"/>
                <w:lang w:val="af-ZA" w:eastAsia="ru-RU"/>
              </w:rPr>
              <w:t>Ընդունվել է ի գիտություն:</w:t>
            </w: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r w:rsidRPr="00A448C1">
              <w:rPr>
                <w:rFonts w:cs="Calibri"/>
                <w:sz w:val="22"/>
                <w:szCs w:val="22"/>
                <w:lang w:val="af-ZA" w:eastAsia="ru-RU"/>
              </w:rPr>
              <w:t>Ընդունվել է ի գիտություն:</w:t>
            </w: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tc>
        <w:tc>
          <w:tcPr>
            <w:tcW w:w="423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jc w:val="both"/>
              <w:rPr>
                <w:sz w:val="22"/>
                <w:szCs w:val="22"/>
                <w:lang w:val="af-ZA" w:eastAsia="ru-RU"/>
              </w:rPr>
            </w:pPr>
            <w:r w:rsidRPr="00A448C1">
              <w:rPr>
                <w:sz w:val="22"/>
                <w:szCs w:val="22"/>
                <w:lang w:eastAsia="ru-RU"/>
              </w:rPr>
              <w:lastRenderedPageBreak/>
              <w:t>Կետը</w:t>
            </w:r>
            <w:r w:rsidRPr="00A448C1">
              <w:rPr>
                <w:sz w:val="22"/>
                <w:szCs w:val="22"/>
                <w:lang w:val="af-ZA" w:eastAsia="ru-RU"/>
              </w:rPr>
              <w:t xml:space="preserve"> </w:t>
            </w:r>
            <w:r w:rsidRPr="00A448C1">
              <w:rPr>
                <w:sz w:val="22"/>
                <w:szCs w:val="22"/>
                <w:lang w:eastAsia="ru-RU"/>
              </w:rPr>
              <w:t>խմբագրվել</w:t>
            </w:r>
            <w:r w:rsidRPr="00A448C1">
              <w:rPr>
                <w:sz w:val="22"/>
                <w:szCs w:val="22"/>
                <w:lang w:val="af-ZA" w:eastAsia="ru-RU"/>
              </w:rPr>
              <w:t xml:space="preserve"> </w:t>
            </w:r>
            <w:r w:rsidRPr="00A448C1">
              <w:rPr>
                <w:sz w:val="22"/>
                <w:szCs w:val="22"/>
                <w:lang w:eastAsia="ru-RU"/>
              </w:rPr>
              <w:t>է</w:t>
            </w:r>
            <w:r w:rsidRPr="00A448C1">
              <w:rPr>
                <w:sz w:val="22"/>
                <w:szCs w:val="22"/>
                <w:lang w:val="af-ZA" w:eastAsia="ru-RU"/>
              </w:rPr>
              <w:t>:</w:t>
            </w: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jc w:val="both"/>
              <w:rPr>
                <w:sz w:val="22"/>
                <w:szCs w:val="22"/>
                <w:lang w:val="af-ZA" w:eastAsia="ru-RU"/>
              </w:rPr>
            </w:pPr>
            <w:r w:rsidRPr="00A448C1">
              <w:rPr>
                <w:sz w:val="22"/>
                <w:szCs w:val="22"/>
                <w:lang w:eastAsia="ru-RU"/>
              </w:rPr>
              <w:t>Կետը</w:t>
            </w:r>
            <w:r w:rsidRPr="00A448C1">
              <w:rPr>
                <w:sz w:val="22"/>
                <w:szCs w:val="22"/>
                <w:lang w:val="af-ZA" w:eastAsia="ru-RU"/>
              </w:rPr>
              <w:t xml:space="preserve"> </w:t>
            </w:r>
            <w:r w:rsidRPr="00A448C1">
              <w:rPr>
                <w:sz w:val="22"/>
                <w:szCs w:val="22"/>
                <w:lang w:eastAsia="ru-RU"/>
              </w:rPr>
              <w:t>խմբագրվել</w:t>
            </w:r>
            <w:r w:rsidRPr="00A448C1">
              <w:rPr>
                <w:sz w:val="22"/>
                <w:szCs w:val="22"/>
                <w:lang w:val="af-ZA" w:eastAsia="ru-RU"/>
              </w:rPr>
              <w:t xml:space="preserve"> </w:t>
            </w:r>
            <w:r w:rsidRPr="00A448C1">
              <w:rPr>
                <w:sz w:val="22"/>
                <w:szCs w:val="22"/>
                <w:lang w:eastAsia="ru-RU"/>
              </w:rPr>
              <w:t>է</w:t>
            </w:r>
            <w:r w:rsidRPr="00A448C1">
              <w:rPr>
                <w:sz w:val="22"/>
                <w:szCs w:val="22"/>
                <w:lang w:val="af-ZA" w:eastAsia="ru-RU"/>
              </w:rPr>
              <w:t>:</w:t>
            </w: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r w:rsidRPr="00A448C1">
              <w:rPr>
                <w:rFonts w:cs="Calibri"/>
                <w:sz w:val="22"/>
                <w:szCs w:val="22"/>
                <w:lang w:val="af-ZA" w:eastAsia="ru-RU"/>
              </w:rPr>
              <w:t>Առաջարկը չի ընդունվում, քանի որ հավասար հնարավորությունների առկայությունը դեռևս չի փաստում հավասար մասնակցություն: Նպատակը հենց հավասար մասնակցություն ապահովելն է:</w:t>
            </w: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jc w:val="both"/>
              <w:rPr>
                <w:sz w:val="22"/>
                <w:szCs w:val="22"/>
                <w:lang w:val="af-ZA" w:eastAsia="ru-RU"/>
              </w:rPr>
            </w:pPr>
            <w:r w:rsidRPr="00A448C1">
              <w:rPr>
                <w:sz w:val="22"/>
                <w:szCs w:val="22"/>
                <w:lang w:eastAsia="ru-RU"/>
              </w:rPr>
              <w:t>Կետը</w:t>
            </w:r>
            <w:r w:rsidRPr="00A448C1">
              <w:rPr>
                <w:sz w:val="22"/>
                <w:szCs w:val="22"/>
                <w:lang w:val="af-ZA" w:eastAsia="ru-RU"/>
              </w:rPr>
              <w:t xml:space="preserve"> </w:t>
            </w:r>
            <w:r w:rsidRPr="00A448C1">
              <w:rPr>
                <w:sz w:val="22"/>
                <w:szCs w:val="22"/>
                <w:lang w:eastAsia="ru-RU"/>
              </w:rPr>
              <w:t>խմբագրվել</w:t>
            </w:r>
            <w:r w:rsidRPr="00A448C1">
              <w:rPr>
                <w:sz w:val="22"/>
                <w:szCs w:val="22"/>
                <w:lang w:val="af-ZA" w:eastAsia="ru-RU"/>
              </w:rPr>
              <w:t xml:space="preserve"> </w:t>
            </w:r>
            <w:r w:rsidRPr="00A448C1">
              <w:rPr>
                <w:sz w:val="22"/>
                <w:szCs w:val="22"/>
                <w:lang w:eastAsia="ru-RU"/>
              </w:rPr>
              <w:t>է</w:t>
            </w:r>
            <w:r w:rsidRPr="00A448C1">
              <w:rPr>
                <w:sz w:val="22"/>
                <w:szCs w:val="22"/>
                <w:lang w:val="af-ZA" w:eastAsia="ru-RU"/>
              </w:rPr>
              <w:t>:</w:t>
            </w: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jc w:val="both"/>
              <w:rPr>
                <w:sz w:val="22"/>
                <w:szCs w:val="22"/>
                <w:lang w:val="af-ZA" w:eastAsia="ru-RU"/>
              </w:rPr>
            </w:pPr>
            <w:r w:rsidRPr="00A448C1">
              <w:rPr>
                <w:sz w:val="22"/>
                <w:szCs w:val="22"/>
                <w:lang w:eastAsia="ru-RU"/>
              </w:rPr>
              <w:t>Կետը</w:t>
            </w:r>
            <w:r w:rsidRPr="00A448C1">
              <w:rPr>
                <w:sz w:val="22"/>
                <w:szCs w:val="22"/>
                <w:lang w:val="af-ZA" w:eastAsia="ru-RU"/>
              </w:rPr>
              <w:t xml:space="preserve"> </w:t>
            </w:r>
            <w:r w:rsidRPr="00A448C1">
              <w:rPr>
                <w:sz w:val="22"/>
                <w:szCs w:val="22"/>
                <w:lang w:eastAsia="ru-RU"/>
              </w:rPr>
              <w:t>խմբագրվել</w:t>
            </w:r>
            <w:r w:rsidRPr="00A448C1">
              <w:rPr>
                <w:sz w:val="22"/>
                <w:szCs w:val="22"/>
                <w:lang w:val="af-ZA" w:eastAsia="ru-RU"/>
              </w:rPr>
              <w:t xml:space="preserve"> </w:t>
            </w:r>
            <w:r w:rsidRPr="00A448C1">
              <w:rPr>
                <w:sz w:val="22"/>
                <w:szCs w:val="22"/>
                <w:lang w:eastAsia="ru-RU"/>
              </w:rPr>
              <w:t>է</w:t>
            </w:r>
            <w:r w:rsidRPr="00A448C1">
              <w:rPr>
                <w:sz w:val="22"/>
                <w:szCs w:val="22"/>
                <w:lang w:val="af-ZA" w:eastAsia="ru-RU"/>
              </w:rPr>
              <w:t>:</w:t>
            </w: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jc w:val="both"/>
              <w:rPr>
                <w:sz w:val="22"/>
                <w:szCs w:val="22"/>
                <w:lang w:val="af-ZA" w:eastAsia="ru-RU"/>
              </w:rPr>
            </w:pPr>
            <w:r w:rsidRPr="00A448C1">
              <w:rPr>
                <w:sz w:val="22"/>
                <w:szCs w:val="22"/>
                <w:lang w:eastAsia="ru-RU"/>
              </w:rPr>
              <w:t>Կետը</w:t>
            </w:r>
            <w:r w:rsidRPr="00A448C1">
              <w:rPr>
                <w:sz w:val="22"/>
                <w:szCs w:val="22"/>
                <w:lang w:val="af-ZA" w:eastAsia="ru-RU"/>
              </w:rPr>
              <w:t xml:space="preserve"> </w:t>
            </w:r>
            <w:r w:rsidRPr="00A448C1">
              <w:rPr>
                <w:sz w:val="22"/>
                <w:szCs w:val="22"/>
                <w:lang w:eastAsia="ru-RU"/>
              </w:rPr>
              <w:t>խմբագրվել</w:t>
            </w:r>
            <w:r w:rsidRPr="00A448C1">
              <w:rPr>
                <w:sz w:val="22"/>
                <w:szCs w:val="22"/>
                <w:lang w:val="af-ZA" w:eastAsia="ru-RU"/>
              </w:rPr>
              <w:t xml:space="preserve"> </w:t>
            </w:r>
            <w:r w:rsidRPr="00A448C1">
              <w:rPr>
                <w:sz w:val="22"/>
                <w:szCs w:val="22"/>
                <w:lang w:eastAsia="ru-RU"/>
              </w:rPr>
              <w:t>է</w:t>
            </w:r>
            <w:r w:rsidRPr="00A448C1">
              <w:rPr>
                <w:sz w:val="22"/>
                <w:szCs w:val="22"/>
                <w:lang w:val="af-ZA" w:eastAsia="ru-RU"/>
              </w:rPr>
              <w:t>:</w:t>
            </w: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jc w:val="both"/>
              <w:rPr>
                <w:sz w:val="22"/>
                <w:szCs w:val="22"/>
                <w:lang w:val="af-ZA" w:eastAsia="ru-RU"/>
              </w:rPr>
            </w:pPr>
            <w:r w:rsidRPr="00A448C1">
              <w:rPr>
                <w:sz w:val="22"/>
                <w:szCs w:val="22"/>
                <w:lang w:eastAsia="ru-RU"/>
              </w:rPr>
              <w:t>Կետը</w:t>
            </w:r>
            <w:r w:rsidRPr="00A448C1">
              <w:rPr>
                <w:sz w:val="22"/>
                <w:szCs w:val="22"/>
                <w:lang w:val="af-ZA" w:eastAsia="ru-RU"/>
              </w:rPr>
              <w:t xml:space="preserve"> </w:t>
            </w:r>
            <w:r w:rsidRPr="00A448C1">
              <w:rPr>
                <w:sz w:val="22"/>
                <w:szCs w:val="22"/>
                <w:lang w:eastAsia="ru-RU"/>
              </w:rPr>
              <w:t>խմբագրվել</w:t>
            </w:r>
            <w:r w:rsidRPr="00A448C1">
              <w:rPr>
                <w:sz w:val="22"/>
                <w:szCs w:val="22"/>
                <w:lang w:val="af-ZA" w:eastAsia="ru-RU"/>
              </w:rPr>
              <w:t xml:space="preserve"> </w:t>
            </w:r>
            <w:r w:rsidRPr="00A448C1">
              <w:rPr>
                <w:sz w:val="22"/>
                <w:szCs w:val="22"/>
                <w:lang w:eastAsia="ru-RU"/>
              </w:rPr>
              <w:t>է</w:t>
            </w:r>
            <w:r w:rsidRPr="00A448C1">
              <w:rPr>
                <w:sz w:val="22"/>
                <w:szCs w:val="22"/>
                <w:lang w:val="af-ZA" w:eastAsia="ru-RU"/>
              </w:rPr>
              <w:t>:</w:t>
            </w: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tc>
      </w:tr>
      <w:tr w:rsidR="00A448C1" w:rsidRPr="00BF11C1" w:rsidTr="00E528FB">
        <w:trPr>
          <w:trHeight w:val="57"/>
        </w:trPr>
        <w:tc>
          <w:tcPr>
            <w:tcW w:w="72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jc w:val="center"/>
              <w:rPr>
                <w:rFonts w:cs="Times New Roman"/>
                <w:sz w:val="22"/>
                <w:szCs w:val="22"/>
                <w:lang w:eastAsia="ru-RU"/>
              </w:rPr>
            </w:pPr>
            <w:r w:rsidRPr="00A448C1">
              <w:rPr>
                <w:rFonts w:cs="Times New Roman"/>
                <w:sz w:val="22"/>
                <w:szCs w:val="22"/>
                <w:lang w:eastAsia="ru-RU"/>
              </w:rPr>
              <w:lastRenderedPageBreak/>
              <w:t>13.</w:t>
            </w:r>
          </w:p>
        </w:tc>
        <w:tc>
          <w:tcPr>
            <w:tcW w:w="270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tabs>
                <w:tab w:val="left" w:pos="1980"/>
              </w:tabs>
              <w:rPr>
                <w:rFonts w:eastAsia="Calibri" w:cs="Times New Roman"/>
                <w:sz w:val="22"/>
                <w:szCs w:val="22"/>
                <w:lang w:eastAsia="ru-RU"/>
              </w:rPr>
            </w:pPr>
            <w:r w:rsidRPr="00A448C1">
              <w:rPr>
                <w:rFonts w:eastAsia="Calibri" w:cs="Times New Roman"/>
                <w:sz w:val="22"/>
                <w:szCs w:val="22"/>
                <w:lang w:eastAsia="ru-RU"/>
              </w:rPr>
              <w:t>ՀՀ արտակարգ իրավիճակների նախարարություն</w:t>
            </w:r>
          </w:p>
          <w:p w:rsidR="00A448C1" w:rsidRPr="00A448C1" w:rsidRDefault="00A448C1" w:rsidP="00A448C1">
            <w:pPr>
              <w:tabs>
                <w:tab w:val="left" w:pos="1980"/>
              </w:tabs>
              <w:rPr>
                <w:rFonts w:eastAsia="Calibri" w:cs="Times New Roman"/>
                <w:sz w:val="22"/>
                <w:szCs w:val="22"/>
                <w:lang w:eastAsia="ru-RU"/>
              </w:rPr>
            </w:pPr>
            <w:r w:rsidRPr="00A448C1">
              <w:rPr>
                <w:rFonts w:eastAsia="Calibri" w:cs="Times New Roman"/>
                <w:sz w:val="22"/>
                <w:szCs w:val="22"/>
                <w:lang w:eastAsia="ru-RU"/>
              </w:rPr>
              <w:t>20.06.2019թ.</w:t>
            </w:r>
          </w:p>
          <w:p w:rsidR="00A448C1" w:rsidRPr="00A448C1" w:rsidRDefault="00A448C1" w:rsidP="00A448C1">
            <w:pPr>
              <w:rPr>
                <w:rFonts w:cs="Times New Roman"/>
                <w:sz w:val="22"/>
                <w:szCs w:val="22"/>
              </w:rPr>
            </w:pPr>
            <w:r w:rsidRPr="00A448C1">
              <w:rPr>
                <w:rFonts w:eastAsia="Calibri" w:cs="Times New Roman"/>
                <w:sz w:val="22"/>
                <w:szCs w:val="22"/>
                <w:lang w:eastAsia="ru-RU"/>
              </w:rPr>
              <w:t xml:space="preserve">N </w:t>
            </w:r>
            <w:r w:rsidRPr="00A448C1">
              <w:rPr>
                <w:rFonts w:cs="Times New Roman"/>
                <w:sz w:val="22"/>
                <w:szCs w:val="22"/>
              </w:rPr>
              <w:t xml:space="preserve">35494-2019 </w:t>
            </w:r>
          </w:p>
          <w:p w:rsidR="00A448C1" w:rsidRPr="00A448C1" w:rsidRDefault="00A448C1" w:rsidP="00A448C1">
            <w:pPr>
              <w:tabs>
                <w:tab w:val="left" w:pos="1980"/>
              </w:tabs>
              <w:rPr>
                <w:rFonts w:eastAsia="Calibri" w:cs="Times New Roman"/>
                <w:sz w:val="22"/>
                <w:szCs w:val="22"/>
                <w:lang w:eastAsia="ru-RU"/>
              </w:rPr>
            </w:pPr>
          </w:p>
        </w:tc>
        <w:tc>
          <w:tcPr>
            <w:tcW w:w="5490" w:type="dxa"/>
            <w:tcBorders>
              <w:top w:val="single" w:sz="4" w:space="0" w:color="auto"/>
              <w:left w:val="single" w:sz="4" w:space="0" w:color="auto"/>
              <w:bottom w:val="single" w:sz="4" w:space="0" w:color="auto"/>
              <w:right w:val="single" w:sz="4" w:space="0" w:color="auto"/>
            </w:tcBorders>
          </w:tcPr>
          <w:p w:rsidR="00A448C1" w:rsidRPr="00A448C1" w:rsidRDefault="00A448C1" w:rsidP="00CC4F46">
            <w:pPr>
              <w:numPr>
                <w:ilvl w:val="0"/>
                <w:numId w:val="85"/>
              </w:numPr>
              <w:ind w:left="0" w:firstLine="0"/>
              <w:contextualSpacing/>
              <w:jc w:val="both"/>
              <w:rPr>
                <w:rFonts w:eastAsia="Calibri" w:cs="Calibri"/>
                <w:color w:val="000000"/>
                <w:sz w:val="22"/>
                <w:szCs w:val="22"/>
                <w:u w:color="000000"/>
                <w:bdr w:val="nil"/>
                <w:lang w:val="af-ZA"/>
              </w:rPr>
            </w:pPr>
            <w:r w:rsidRPr="00A448C1">
              <w:rPr>
                <w:rFonts w:eastAsia="Calibri"/>
                <w:color w:val="000000"/>
                <w:sz w:val="22"/>
                <w:szCs w:val="22"/>
                <w:u w:color="000000"/>
                <w:bdr w:val="nil"/>
                <w:lang w:val="af-ZA"/>
              </w:rPr>
              <w:t>Նախագծի 5-րդ` &lt;&lt;Ռազմավարության</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կատարողականի</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ցուցանիշներ</w:t>
            </w:r>
            <w:r w:rsidRPr="00A448C1">
              <w:rPr>
                <w:rFonts w:eastAsia="Calibri" w:cs="Calibri"/>
                <w:color w:val="000000"/>
                <w:sz w:val="22"/>
                <w:szCs w:val="22"/>
                <w:u w:color="000000"/>
                <w:bdr w:val="nil"/>
                <w:lang w:val="af-ZA"/>
              </w:rPr>
              <w:t xml:space="preserve">&gt;&gt; </w:t>
            </w:r>
            <w:r w:rsidRPr="00A448C1">
              <w:rPr>
                <w:rFonts w:eastAsia="Calibri"/>
                <w:color w:val="000000"/>
                <w:sz w:val="22"/>
                <w:szCs w:val="22"/>
                <w:u w:color="000000"/>
                <w:bdr w:val="nil"/>
                <w:lang w:val="af-ZA"/>
              </w:rPr>
              <w:t>գլխի</w:t>
            </w:r>
            <w:r w:rsidRPr="00A448C1">
              <w:rPr>
                <w:rFonts w:eastAsia="Calibri" w:cs="Calibri"/>
                <w:color w:val="000000"/>
                <w:sz w:val="22"/>
                <w:szCs w:val="22"/>
                <w:u w:color="000000"/>
                <w:bdr w:val="nil"/>
                <w:lang w:val="af-ZA"/>
              </w:rPr>
              <w:t xml:space="preserve"> 5-</w:t>
            </w:r>
            <w:r w:rsidRPr="00A448C1">
              <w:rPr>
                <w:rFonts w:eastAsia="Calibri"/>
                <w:color w:val="000000"/>
                <w:sz w:val="22"/>
                <w:szCs w:val="22"/>
                <w:u w:color="000000"/>
                <w:bdr w:val="nil"/>
                <w:lang w:val="af-ZA"/>
              </w:rPr>
              <w:t>րդ</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գերակայության</w:t>
            </w:r>
            <w:r w:rsidRPr="00A448C1">
              <w:rPr>
                <w:rFonts w:eastAsia="Calibri" w:cs="Calibri"/>
                <w:color w:val="000000"/>
                <w:sz w:val="22"/>
                <w:szCs w:val="22"/>
                <w:u w:color="000000"/>
                <w:bdr w:val="nil"/>
                <w:lang w:val="af-ZA"/>
              </w:rPr>
              <w:t xml:space="preserve"> &lt;&lt;</w:t>
            </w:r>
            <w:r w:rsidRPr="00A448C1">
              <w:rPr>
                <w:rFonts w:eastAsia="Calibri"/>
                <w:color w:val="000000"/>
                <w:sz w:val="22"/>
                <w:szCs w:val="22"/>
                <w:u w:color="000000"/>
                <w:bdr w:val="nil"/>
                <w:lang w:val="af-ZA"/>
              </w:rPr>
              <w:t>թ</w:t>
            </w:r>
            <w:r w:rsidRPr="00A448C1">
              <w:rPr>
                <w:rFonts w:eastAsia="Calibri" w:cs="Calibri"/>
                <w:color w:val="000000"/>
                <w:sz w:val="22"/>
                <w:szCs w:val="22"/>
                <w:u w:color="000000"/>
                <w:bdr w:val="nil"/>
                <w:lang w:val="af-ZA"/>
              </w:rPr>
              <w:t xml:space="preserve">.&gt;&gt; </w:t>
            </w:r>
            <w:r w:rsidRPr="00A448C1">
              <w:rPr>
                <w:rFonts w:eastAsia="Calibri"/>
                <w:color w:val="000000"/>
                <w:sz w:val="22"/>
                <w:szCs w:val="22"/>
                <w:u w:color="000000"/>
                <w:bdr w:val="nil"/>
                <w:lang w:val="af-ZA"/>
              </w:rPr>
              <w:t>կետը</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ձևակերպել</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հետևյալ</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կերպ</w:t>
            </w:r>
            <w:r w:rsidRPr="00A448C1">
              <w:rPr>
                <w:rFonts w:eastAsia="Calibri" w:cs="Calibri"/>
                <w:color w:val="000000"/>
                <w:sz w:val="22"/>
                <w:szCs w:val="22"/>
                <w:u w:color="000000"/>
                <w:bdr w:val="nil"/>
                <w:lang w:val="af-ZA"/>
              </w:rPr>
              <w:t>. &lt;&lt;</w:t>
            </w:r>
            <w:r w:rsidRPr="00A448C1">
              <w:rPr>
                <w:rFonts w:eastAsia="Calibri"/>
                <w:color w:val="000000"/>
                <w:sz w:val="22"/>
                <w:szCs w:val="22"/>
                <w:u w:color="000000"/>
                <w:bdr w:val="nil"/>
                <w:lang w:val="af-ZA"/>
              </w:rPr>
              <w:t>աղետների</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ռիսկի</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կառավարման</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ոլորտում</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գենդերային</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հավասարության</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վերաբերյալ</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խնդիրների</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մասին</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հանրային</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իրազեկման</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միջոցառումների</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թիվ</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այդ</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թվում</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կանանց</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և</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աղջիկների</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ներգրավվածության</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թիվ</w:t>
            </w:r>
            <w:r w:rsidRPr="00A448C1">
              <w:rPr>
                <w:rFonts w:eastAsia="Calibri" w:cs="Calibri"/>
                <w:color w:val="000000"/>
                <w:sz w:val="22"/>
                <w:szCs w:val="22"/>
                <w:u w:color="000000"/>
                <w:bdr w:val="nil"/>
                <w:lang w:val="af-ZA"/>
              </w:rPr>
              <w:t>&gt;&gt;:</w:t>
            </w:r>
          </w:p>
          <w:p w:rsidR="00A448C1" w:rsidRPr="00A448C1" w:rsidRDefault="00A448C1" w:rsidP="00CC4F46">
            <w:pPr>
              <w:numPr>
                <w:ilvl w:val="0"/>
                <w:numId w:val="85"/>
              </w:numPr>
              <w:ind w:left="0" w:firstLine="0"/>
              <w:contextualSpacing/>
              <w:jc w:val="both"/>
              <w:rPr>
                <w:rFonts w:eastAsia="Calibri" w:cs="Calibri"/>
                <w:color w:val="000000"/>
                <w:sz w:val="22"/>
                <w:szCs w:val="22"/>
                <w:u w:color="000000"/>
                <w:bdr w:val="nil"/>
                <w:lang w:val="af-ZA"/>
              </w:rPr>
            </w:pPr>
            <w:r w:rsidRPr="00A448C1">
              <w:rPr>
                <w:rFonts w:eastAsia="Calibri"/>
                <w:color w:val="000000"/>
                <w:sz w:val="22"/>
                <w:szCs w:val="22"/>
                <w:u w:color="000000"/>
                <w:bdr w:val="nil"/>
                <w:lang w:val="af-ZA"/>
              </w:rPr>
              <w:t>Նույն</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գերակայության</w:t>
            </w:r>
            <w:r w:rsidRPr="00A448C1">
              <w:rPr>
                <w:rFonts w:eastAsia="Calibri" w:cs="Calibri"/>
                <w:color w:val="000000"/>
                <w:sz w:val="22"/>
                <w:szCs w:val="22"/>
                <w:u w:color="000000"/>
                <w:bdr w:val="nil"/>
                <w:lang w:val="af-ZA"/>
              </w:rPr>
              <w:t xml:space="preserve"> &lt;&lt;</w:t>
            </w:r>
            <w:r w:rsidRPr="00A448C1">
              <w:rPr>
                <w:rFonts w:eastAsia="Calibri"/>
                <w:color w:val="000000"/>
                <w:sz w:val="22"/>
                <w:szCs w:val="22"/>
                <w:u w:color="000000"/>
                <w:bdr w:val="nil"/>
                <w:lang w:val="af-ZA"/>
              </w:rPr>
              <w:t>ժ</w:t>
            </w:r>
            <w:r w:rsidRPr="00A448C1">
              <w:rPr>
                <w:rFonts w:eastAsia="Calibri" w:cs="Calibri"/>
                <w:color w:val="000000"/>
                <w:sz w:val="22"/>
                <w:szCs w:val="22"/>
                <w:u w:color="000000"/>
                <w:bdr w:val="nil"/>
                <w:lang w:val="af-ZA"/>
              </w:rPr>
              <w:t xml:space="preserve">.&gt;&gt; </w:t>
            </w:r>
            <w:r w:rsidRPr="00A448C1">
              <w:rPr>
                <w:rFonts w:eastAsia="Calibri"/>
                <w:color w:val="000000"/>
                <w:sz w:val="22"/>
                <w:szCs w:val="22"/>
                <w:u w:color="000000"/>
                <w:bdr w:val="nil"/>
                <w:lang w:val="af-ZA"/>
              </w:rPr>
              <w:t>կետը</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փոխարինել</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հետևյալ</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բովանդակությամբ</w:t>
            </w:r>
            <w:r w:rsidRPr="00A448C1">
              <w:rPr>
                <w:rFonts w:eastAsia="Calibri" w:cs="Calibri"/>
                <w:color w:val="000000"/>
                <w:sz w:val="22"/>
                <w:szCs w:val="22"/>
                <w:u w:color="000000"/>
                <w:bdr w:val="nil"/>
                <w:lang w:val="af-ZA"/>
              </w:rPr>
              <w:t>. &lt;&lt;</w:t>
            </w:r>
            <w:r w:rsidRPr="00A448C1">
              <w:rPr>
                <w:rFonts w:eastAsia="Calibri"/>
                <w:color w:val="000000"/>
                <w:sz w:val="22"/>
                <w:szCs w:val="22"/>
                <w:u w:color="000000"/>
                <w:bdr w:val="nil"/>
                <w:lang w:val="af-ZA"/>
              </w:rPr>
              <w:t>աղետների</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ռիսկի</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կառավարման</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ոլորտի</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մասնագետների</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վերապատրաստման</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խմբերում</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գենդերային</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հավասարության</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խնդիրների</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և</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դրանց</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lastRenderedPageBreak/>
              <w:t>լուծման</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առանձնահատկությունների</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վերաբերյալ</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պարբերաբար</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իրականացվում</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են</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դասախոսություններ</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և</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դրանց</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մասնակիցների</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թիվն</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ամեն</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տարի</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աճում</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է</w:t>
            </w:r>
            <w:r w:rsidRPr="00A448C1">
              <w:rPr>
                <w:rFonts w:eastAsia="Calibri" w:cs="Calibri"/>
                <w:color w:val="000000"/>
                <w:sz w:val="22"/>
                <w:szCs w:val="22"/>
                <w:u w:color="000000"/>
                <w:bdr w:val="nil"/>
                <w:lang w:val="af-ZA"/>
              </w:rPr>
              <w:t>&gt;&gt;:</w:t>
            </w:r>
          </w:p>
          <w:p w:rsidR="00A448C1" w:rsidRPr="00A448C1" w:rsidRDefault="00A448C1" w:rsidP="00CC4F46">
            <w:pPr>
              <w:numPr>
                <w:ilvl w:val="0"/>
                <w:numId w:val="85"/>
              </w:numPr>
              <w:ind w:left="0" w:firstLine="0"/>
              <w:contextualSpacing/>
              <w:jc w:val="both"/>
              <w:rPr>
                <w:rFonts w:eastAsia="Calibri" w:cs="Calibri"/>
                <w:color w:val="000000"/>
                <w:sz w:val="22"/>
                <w:szCs w:val="22"/>
                <w:u w:color="000000"/>
                <w:bdr w:val="nil"/>
                <w:lang w:val="af-ZA"/>
              </w:rPr>
            </w:pPr>
            <w:r w:rsidRPr="00A448C1">
              <w:rPr>
                <w:rFonts w:eastAsia="Calibri"/>
                <w:color w:val="000000"/>
                <w:sz w:val="22"/>
                <w:szCs w:val="22"/>
                <w:u w:color="000000"/>
                <w:bdr w:val="nil"/>
                <w:lang w:val="af-ZA"/>
              </w:rPr>
              <w:t>Ծրագրում</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ընդգրկված</w:t>
            </w:r>
            <w:r w:rsidRPr="00A448C1">
              <w:rPr>
                <w:rFonts w:eastAsia="Calibri" w:cs="Calibri"/>
                <w:color w:val="000000"/>
                <w:sz w:val="22"/>
                <w:szCs w:val="22"/>
                <w:u w:color="000000"/>
                <w:bdr w:val="nil"/>
                <w:lang w:val="af-ZA"/>
              </w:rPr>
              <w:t xml:space="preserve"> 5-</w:t>
            </w:r>
            <w:r w:rsidRPr="00A448C1">
              <w:rPr>
                <w:rFonts w:eastAsia="Calibri"/>
                <w:color w:val="000000"/>
                <w:sz w:val="22"/>
                <w:szCs w:val="22"/>
                <w:u w:color="000000"/>
                <w:bdr w:val="nil"/>
                <w:lang w:val="af-ZA"/>
              </w:rPr>
              <w:t>րդ</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գերակայության</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երկրորդ</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սյունյակի</w:t>
            </w:r>
            <w:r w:rsidRPr="00A448C1">
              <w:rPr>
                <w:rFonts w:eastAsia="Calibri" w:cs="Calibri"/>
                <w:color w:val="000000"/>
                <w:sz w:val="22"/>
                <w:szCs w:val="22"/>
                <w:u w:color="000000"/>
                <w:bdr w:val="nil"/>
                <w:lang w:val="af-ZA"/>
              </w:rPr>
              <w:t xml:space="preserve"> 3-</w:t>
            </w:r>
            <w:r w:rsidRPr="00A448C1">
              <w:rPr>
                <w:rFonts w:eastAsia="Calibri"/>
                <w:color w:val="000000"/>
                <w:sz w:val="22"/>
                <w:szCs w:val="22"/>
                <w:u w:color="000000"/>
                <w:bdr w:val="nil"/>
                <w:lang w:val="af-ZA"/>
              </w:rPr>
              <w:t>րդ</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կետը</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ձևակերպել</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հետևյալ</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կերպ</w:t>
            </w:r>
            <w:r w:rsidRPr="00A448C1">
              <w:rPr>
                <w:rFonts w:eastAsia="Calibri" w:cs="Calibri"/>
                <w:color w:val="000000"/>
                <w:sz w:val="22"/>
                <w:szCs w:val="22"/>
                <w:u w:color="000000"/>
                <w:bdr w:val="nil"/>
                <w:lang w:val="af-ZA"/>
              </w:rPr>
              <w:t>. &lt;&lt;</w:t>
            </w:r>
            <w:r w:rsidRPr="00A448C1">
              <w:rPr>
                <w:rFonts w:eastAsia="Calibri"/>
                <w:color w:val="000000"/>
                <w:sz w:val="22"/>
                <w:szCs w:val="22"/>
                <w:u w:color="000000"/>
                <w:bdr w:val="nil"/>
                <w:lang w:val="af-ZA"/>
              </w:rPr>
              <w:t>աղետների</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ռիսկի</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կառավարման</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ոլորտում</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յուրաքանչյուր</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տարի</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կազմակերպվող</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միջոցառումներում</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գենդերային</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հավասարությանը</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վերաբերող</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խնդիրների</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ներառում</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դրանց</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վերաբերյալ</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նյութերի</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պատրաստում</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և</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տարածում</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ԶԼՄ</w:t>
            </w:r>
            <w:r w:rsidRPr="00A448C1">
              <w:rPr>
                <w:rFonts w:eastAsia="Calibri" w:cs="Calibri"/>
                <w:color w:val="000000"/>
                <w:sz w:val="22"/>
                <w:szCs w:val="22"/>
                <w:u w:color="000000"/>
                <w:bdr w:val="nil"/>
                <w:lang w:val="af-ZA"/>
              </w:rPr>
              <w:t>-</w:t>
            </w:r>
            <w:r w:rsidRPr="00A448C1">
              <w:rPr>
                <w:rFonts w:eastAsia="Calibri"/>
                <w:color w:val="000000"/>
                <w:sz w:val="22"/>
                <w:szCs w:val="22"/>
                <w:u w:color="000000"/>
                <w:bdr w:val="nil"/>
                <w:lang w:val="af-ZA"/>
              </w:rPr>
              <w:t>ներով</w:t>
            </w:r>
            <w:r w:rsidRPr="00A448C1">
              <w:rPr>
                <w:rFonts w:eastAsia="Calibri" w:cs="Calibri"/>
                <w:color w:val="000000"/>
                <w:sz w:val="22"/>
                <w:szCs w:val="22"/>
                <w:u w:color="000000"/>
                <w:bdr w:val="nil"/>
                <w:lang w:val="af-ZA"/>
              </w:rPr>
              <w:t xml:space="preserve">&gt;&gt;: </w:t>
            </w:r>
          </w:p>
          <w:p w:rsidR="00A448C1" w:rsidRPr="00A448C1" w:rsidRDefault="00A448C1" w:rsidP="00CC4F46">
            <w:pPr>
              <w:numPr>
                <w:ilvl w:val="0"/>
                <w:numId w:val="85"/>
              </w:numPr>
              <w:ind w:left="0" w:firstLine="0"/>
              <w:contextualSpacing/>
              <w:jc w:val="both"/>
              <w:rPr>
                <w:rFonts w:eastAsia="Calibri" w:cs="Calibri"/>
                <w:color w:val="000000"/>
                <w:sz w:val="22"/>
                <w:szCs w:val="22"/>
                <w:u w:color="000000"/>
                <w:bdr w:val="nil"/>
                <w:lang w:val="af-ZA"/>
              </w:rPr>
            </w:pPr>
            <w:r w:rsidRPr="00A448C1">
              <w:rPr>
                <w:rFonts w:eastAsia="Calibri"/>
                <w:color w:val="000000"/>
                <w:sz w:val="22"/>
                <w:szCs w:val="22"/>
                <w:u w:color="000000"/>
                <w:bdr w:val="nil"/>
                <w:lang w:val="af-ZA"/>
              </w:rPr>
              <w:t>Ծրագրում</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ընդգրկված</w:t>
            </w:r>
            <w:r w:rsidRPr="00A448C1">
              <w:rPr>
                <w:rFonts w:eastAsia="Calibri" w:cs="Calibri"/>
                <w:color w:val="000000"/>
                <w:sz w:val="22"/>
                <w:szCs w:val="22"/>
                <w:u w:color="000000"/>
                <w:bdr w:val="nil"/>
                <w:lang w:val="af-ZA"/>
              </w:rPr>
              <w:t xml:space="preserve"> 5-</w:t>
            </w:r>
            <w:r w:rsidRPr="00A448C1">
              <w:rPr>
                <w:rFonts w:eastAsia="Calibri"/>
                <w:color w:val="000000"/>
                <w:sz w:val="22"/>
                <w:szCs w:val="22"/>
                <w:u w:color="000000"/>
                <w:bdr w:val="nil"/>
                <w:lang w:val="af-ZA"/>
              </w:rPr>
              <w:t>րդ</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գերակայության</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երկրորդ</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սյունյակի</w:t>
            </w:r>
            <w:r w:rsidRPr="00A448C1">
              <w:rPr>
                <w:rFonts w:eastAsia="Calibri" w:cs="Calibri"/>
                <w:color w:val="000000"/>
                <w:sz w:val="22"/>
                <w:szCs w:val="22"/>
                <w:u w:color="000000"/>
                <w:bdr w:val="nil"/>
                <w:lang w:val="af-ZA"/>
              </w:rPr>
              <w:t xml:space="preserve"> 4-</w:t>
            </w:r>
            <w:r w:rsidRPr="00A448C1">
              <w:rPr>
                <w:rFonts w:eastAsia="Calibri"/>
                <w:color w:val="000000"/>
                <w:sz w:val="22"/>
                <w:szCs w:val="22"/>
                <w:u w:color="000000"/>
                <w:bdr w:val="nil"/>
                <w:lang w:val="af-ZA"/>
              </w:rPr>
              <w:t>րդ</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կետը</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փոխարինել</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հետևյալ</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բովանդակությամբ</w:t>
            </w:r>
            <w:r w:rsidRPr="00A448C1">
              <w:rPr>
                <w:rFonts w:eastAsia="Calibri" w:cs="Calibri"/>
                <w:color w:val="000000"/>
                <w:sz w:val="22"/>
                <w:szCs w:val="22"/>
                <w:u w:color="000000"/>
                <w:bdr w:val="nil"/>
                <w:lang w:val="af-ZA"/>
              </w:rPr>
              <w:t>. &lt;&lt;</w:t>
            </w:r>
            <w:r w:rsidRPr="00A448C1">
              <w:rPr>
                <w:rFonts w:eastAsia="Calibri"/>
                <w:color w:val="000000"/>
                <w:sz w:val="22"/>
                <w:szCs w:val="22"/>
                <w:u w:color="000000"/>
                <w:bdr w:val="nil"/>
                <w:lang w:val="af-ZA"/>
              </w:rPr>
              <w:t>աղետների</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ռիսկի</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կառավարման</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ոլորտի</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մասնագետների</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վերապատրաստման</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խմբերում</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գենդերային</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խնդիրների</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և</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դրանց</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լուծման</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առանձնահատկությունների</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վերաբերյալ</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դասախոսությունների</w:t>
            </w:r>
            <w:r w:rsidRPr="00A448C1">
              <w:rPr>
                <w:rFonts w:eastAsia="Calibri" w:cs="Calibri"/>
                <w:color w:val="000000"/>
                <w:sz w:val="22"/>
                <w:szCs w:val="22"/>
                <w:u w:color="000000"/>
                <w:bdr w:val="nil"/>
                <w:lang w:val="af-ZA"/>
              </w:rPr>
              <w:t xml:space="preserve"> </w:t>
            </w:r>
            <w:r w:rsidRPr="00A448C1">
              <w:rPr>
                <w:rFonts w:eastAsia="Calibri"/>
                <w:color w:val="000000"/>
                <w:sz w:val="22"/>
                <w:szCs w:val="22"/>
                <w:u w:color="000000"/>
                <w:bdr w:val="nil"/>
                <w:lang w:val="af-ZA"/>
              </w:rPr>
              <w:t>կազմակերպում</w:t>
            </w:r>
            <w:r w:rsidRPr="00A448C1">
              <w:rPr>
                <w:rFonts w:eastAsia="Calibri" w:cs="Calibri"/>
                <w:color w:val="000000"/>
                <w:sz w:val="22"/>
                <w:szCs w:val="22"/>
                <w:u w:color="000000"/>
                <w:bdr w:val="nil"/>
                <w:lang w:val="af-ZA"/>
              </w:rPr>
              <w:t>&gt;&gt;:</w:t>
            </w:r>
          </w:p>
          <w:p w:rsidR="00A448C1" w:rsidRPr="00A448C1" w:rsidRDefault="00A448C1" w:rsidP="004D4F1C">
            <w:pPr>
              <w:rPr>
                <w:rFonts w:cs="Times New Roman"/>
                <w:sz w:val="22"/>
                <w:szCs w:val="22"/>
                <w:lang w:val="af-ZA" w:eastAsia="ru-RU"/>
              </w:rPr>
            </w:pPr>
          </w:p>
          <w:p w:rsidR="00A448C1" w:rsidRPr="00A448C1" w:rsidRDefault="00A448C1" w:rsidP="004D4F1C">
            <w:pPr>
              <w:jc w:val="both"/>
              <w:rPr>
                <w:rFonts w:cs="Times New Roman"/>
                <w:sz w:val="22"/>
                <w:szCs w:val="22"/>
                <w:lang w:val="af-ZA" w:eastAsia="ru-RU"/>
              </w:rPr>
            </w:pPr>
          </w:p>
        </w:tc>
        <w:tc>
          <w:tcPr>
            <w:tcW w:w="198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ind w:rightChars="59" w:right="142"/>
              <w:rPr>
                <w:rFonts w:cs="Calibri"/>
                <w:sz w:val="22"/>
                <w:szCs w:val="22"/>
                <w:lang w:val="af-ZA" w:eastAsia="ru-RU"/>
              </w:rPr>
            </w:pPr>
            <w:r w:rsidRPr="00A448C1">
              <w:rPr>
                <w:rFonts w:cs="Calibri"/>
                <w:sz w:val="22"/>
                <w:szCs w:val="22"/>
                <w:lang w:val="af-ZA" w:eastAsia="ru-RU"/>
              </w:rPr>
              <w:lastRenderedPageBreak/>
              <w:t>Ընդունվել է:</w:t>
            </w: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r w:rsidRPr="00A448C1">
              <w:rPr>
                <w:rFonts w:cs="Calibri"/>
                <w:sz w:val="22"/>
                <w:szCs w:val="22"/>
                <w:lang w:val="af-ZA" w:eastAsia="ru-RU"/>
              </w:rPr>
              <w:t>Ընդունվել է:</w:t>
            </w: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r w:rsidRPr="00A448C1">
              <w:rPr>
                <w:rFonts w:cs="Calibri"/>
                <w:sz w:val="22"/>
                <w:szCs w:val="22"/>
                <w:lang w:val="af-ZA" w:eastAsia="ru-RU"/>
              </w:rPr>
              <w:t>Ընդունվել է:</w:t>
            </w: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r w:rsidRPr="00A448C1">
              <w:rPr>
                <w:rFonts w:cs="Calibri"/>
                <w:sz w:val="22"/>
                <w:szCs w:val="22"/>
                <w:lang w:val="af-ZA" w:eastAsia="ru-RU"/>
              </w:rPr>
              <w:t>Ընդունվել է:</w:t>
            </w: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tc>
        <w:tc>
          <w:tcPr>
            <w:tcW w:w="423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jc w:val="both"/>
              <w:rPr>
                <w:sz w:val="22"/>
                <w:szCs w:val="22"/>
                <w:lang w:val="af-ZA" w:eastAsia="ru-RU"/>
              </w:rPr>
            </w:pPr>
            <w:r w:rsidRPr="00A448C1">
              <w:rPr>
                <w:sz w:val="22"/>
                <w:szCs w:val="22"/>
                <w:lang w:eastAsia="ru-RU"/>
              </w:rPr>
              <w:lastRenderedPageBreak/>
              <w:t>Կետը</w:t>
            </w:r>
            <w:r w:rsidRPr="00A448C1">
              <w:rPr>
                <w:sz w:val="22"/>
                <w:szCs w:val="22"/>
                <w:lang w:val="af-ZA" w:eastAsia="ru-RU"/>
              </w:rPr>
              <w:t xml:space="preserve"> </w:t>
            </w:r>
            <w:r w:rsidRPr="00A448C1">
              <w:rPr>
                <w:sz w:val="22"/>
                <w:szCs w:val="22"/>
                <w:lang w:eastAsia="ru-RU"/>
              </w:rPr>
              <w:t>խմբագրվել</w:t>
            </w:r>
            <w:r w:rsidRPr="00A448C1">
              <w:rPr>
                <w:sz w:val="22"/>
                <w:szCs w:val="22"/>
                <w:lang w:val="af-ZA" w:eastAsia="ru-RU"/>
              </w:rPr>
              <w:t xml:space="preserve"> </w:t>
            </w:r>
            <w:r w:rsidRPr="00A448C1">
              <w:rPr>
                <w:sz w:val="22"/>
                <w:szCs w:val="22"/>
                <w:lang w:eastAsia="ru-RU"/>
              </w:rPr>
              <w:t>է</w:t>
            </w:r>
            <w:r w:rsidRPr="00A448C1">
              <w:rPr>
                <w:sz w:val="22"/>
                <w:szCs w:val="22"/>
                <w:lang w:val="af-ZA" w:eastAsia="ru-RU"/>
              </w:rPr>
              <w:t>:</w:t>
            </w:r>
          </w:p>
          <w:p w:rsidR="00A448C1" w:rsidRPr="00A448C1" w:rsidRDefault="00A448C1" w:rsidP="00A448C1">
            <w:pPr>
              <w:autoSpaceDE w:val="0"/>
              <w:autoSpaceDN w:val="0"/>
              <w:adjustRightInd w:val="0"/>
              <w:jc w:val="both"/>
              <w:rPr>
                <w:sz w:val="22"/>
                <w:szCs w:val="22"/>
                <w:lang w:val="af-ZA" w:eastAsia="ru-RU"/>
              </w:rPr>
            </w:pPr>
          </w:p>
          <w:p w:rsidR="00A448C1" w:rsidRPr="00A448C1" w:rsidRDefault="00A448C1" w:rsidP="00A448C1">
            <w:pPr>
              <w:autoSpaceDE w:val="0"/>
              <w:autoSpaceDN w:val="0"/>
              <w:adjustRightInd w:val="0"/>
              <w:jc w:val="both"/>
              <w:rPr>
                <w:sz w:val="22"/>
                <w:szCs w:val="22"/>
                <w:lang w:val="af-ZA" w:eastAsia="ru-RU"/>
              </w:rPr>
            </w:pPr>
          </w:p>
          <w:p w:rsidR="00A448C1" w:rsidRPr="00A448C1" w:rsidRDefault="00A448C1" w:rsidP="00A448C1">
            <w:pPr>
              <w:autoSpaceDE w:val="0"/>
              <w:autoSpaceDN w:val="0"/>
              <w:adjustRightInd w:val="0"/>
              <w:jc w:val="both"/>
              <w:rPr>
                <w:sz w:val="22"/>
                <w:szCs w:val="22"/>
                <w:lang w:val="af-ZA" w:eastAsia="ru-RU"/>
              </w:rPr>
            </w:pPr>
          </w:p>
          <w:p w:rsidR="00A448C1" w:rsidRPr="00A448C1" w:rsidRDefault="00A448C1" w:rsidP="00A448C1">
            <w:pPr>
              <w:autoSpaceDE w:val="0"/>
              <w:autoSpaceDN w:val="0"/>
              <w:adjustRightInd w:val="0"/>
              <w:jc w:val="both"/>
              <w:rPr>
                <w:sz w:val="22"/>
                <w:szCs w:val="22"/>
                <w:lang w:val="af-ZA" w:eastAsia="ru-RU"/>
              </w:rPr>
            </w:pPr>
          </w:p>
          <w:p w:rsidR="00A448C1" w:rsidRPr="00A448C1" w:rsidRDefault="00A448C1" w:rsidP="00A448C1">
            <w:pPr>
              <w:autoSpaceDE w:val="0"/>
              <w:autoSpaceDN w:val="0"/>
              <w:adjustRightInd w:val="0"/>
              <w:jc w:val="both"/>
              <w:rPr>
                <w:sz w:val="22"/>
                <w:szCs w:val="22"/>
                <w:lang w:val="af-ZA" w:eastAsia="ru-RU"/>
              </w:rPr>
            </w:pPr>
          </w:p>
          <w:p w:rsidR="00A448C1" w:rsidRPr="00A448C1" w:rsidRDefault="00A448C1" w:rsidP="00A448C1">
            <w:pPr>
              <w:autoSpaceDE w:val="0"/>
              <w:autoSpaceDN w:val="0"/>
              <w:adjustRightInd w:val="0"/>
              <w:jc w:val="both"/>
              <w:rPr>
                <w:sz w:val="22"/>
                <w:szCs w:val="22"/>
                <w:lang w:val="af-ZA" w:eastAsia="ru-RU"/>
              </w:rPr>
            </w:pPr>
          </w:p>
          <w:p w:rsidR="00A448C1" w:rsidRPr="00A448C1" w:rsidRDefault="00A448C1" w:rsidP="00A448C1">
            <w:pPr>
              <w:autoSpaceDE w:val="0"/>
              <w:autoSpaceDN w:val="0"/>
              <w:adjustRightInd w:val="0"/>
              <w:jc w:val="both"/>
              <w:rPr>
                <w:sz w:val="22"/>
                <w:szCs w:val="22"/>
                <w:lang w:val="af-ZA" w:eastAsia="ru-RU"/>
              </w:rPr>
            </w:pPr>
          </w:p>
          <w:p w:rsidR="00A448C1" w:rsidRPr="00A448C1" w:rsidRDefault="00A448C1" w:rsidP="00A448C1">
            <w:pPr>
              <w:autoSpaceDE w:val="0"/>
              <w:autoSpaceDN w:val="0"/>
              <w:adjustRightInd w:val="0"/>
              <w:jc w:val="both"/>
              <w:rPr>
                <w:sz w:val="22"/>
                <w:szCs w:val="22"/>
                <w:lang w:val="af-ZA" w:eastAsia="ru-RU"/>
              </w:rPr>
            </w:pPr>
          </w:p>
          <w:p w:rsidR="00A448C1" w:rsidRPr="00A448C1" w:rsidRDefault="00A448C1" w:rsidP="00A448C1">
            <w:pPr>
              <w:autoSpaceDE w:val="0"/>
              <w:autoSpaceDN w:val="0"/>
              <w:adjustRightInd w:val="0"/>
              <w:jc w:val="both"/>
              <w:rPr>
                <w:sz w:val="22"/>
                <w:szCs w:val="22"/>
                <w:lang w:val="af-ZA" w:eastAsia="ru-RU"/>
              </w:rPr>
            </w:pPr>
          </w:p>
          <w:p w:rsidR="00A448C1" w:rsidRPr="00A448C1" w:rsidRDefault="00A448C1" w:rsidP="00A448C1">
            <w:pPr>
              <w:autoSpaceDE w:val="0"/>
              <w:autoSpaceDN w:val="0"/>
              <w:adjustRightInd w:val="0"/>
              <w:jc w:val="both"/>
              <w:rPr>
                <w:sz w:val="22"/>
                <w:szCs w:val="22"/>
                <w:lang w:val="af-ZA" w:eastAsia="ru-RU"/>
              </w:rPr>
            </w:pPr>
            <w:r w:rsidRPr="00A448C1">
              <w:rPr>
                <w:sz w:val="22"/>
                <w:szCs w:val="22"/>
                <w:lang w:eastAsia="ru-RU"/>
              </w:rPr>
              <w:t>Կետը</w:t>
            </w:r>
            <w:r w:rsidRPr="00A448C1">
              <w:rPr>
                <w:sz w:val="22"/>
                <w:szCs w:val="22"/>
                <w:lang w:val="af-ZA" w:eastAsia="ru-RU"/>
              </w:rPr>
              <w:t xml:space="preserve"> </w:t>
            </w:r>
            <w:r w:rsidRPr="00A448C1">
              <w:rPr>
                <w:sz w:val="22"/>
                <w:szCs w:val="22"/>
                <w:lang w:eastAsia="ru-RU"/>
              </w:rPr>
              <w:t>խմբագրվել</w:t>
            </w:r>
            <w:r w:rsidRPr="00A448C1">
              <w:rPr>
                <w:sz w:val="22"/>
                <w:szCs w:val="22"/>
                <w:lang w:val="af-ZA" w:eastAsia="ru-RU"/>
              </w:rPr>
              <w:t xml:space="preserve"> </w:t>
            </w:r>
            <w:r w:rsidRPr="00A448C1">
              <w:rPr>
                <w:sz w:val="22"/>
                <w:szCs w:val="22"/>
                <w:lang w:eastAsia="ru-RU"/>
              </w:rPr>
              <w:t>է</w:t>
            </w:r>
            <w:r w:rsidRPr="00A448C1">
              <w:rPr>
                <w:sz w:val="22"/>
                <w:szCs w:val="22"/>
                <w:lang w:val="af-ZA" w:eastAsia="ru-RU"/>
              </w:rPr>
              <w:t>:</w:t>
            </w: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jc w:val="both"/>
              <w:rPr>
                <w:sz w:val="22"/>
                <w:szCs w:val="22"/>
                <w:lang w:val="af-ZA" w:eastAsia="ru-RU"/>
              </w:rPr>
            </w:pPr>
            <w:r w:rsidRPr="00A448C1">
              <w:rPr>
                <w:sz w:val="22"/>
                <w:szCs w:val="22"/>
                <w:lang w:eastAsia="ru-RU"/>
              </w:rPr>
              <w:t>Կետը</w:t>
            </w:r>
            <w:r w:rsidRPr="00A448C1">
              <w:rPr>
                <w:sz w:val="22"/>
                <w:szCs w:val="22"/>
                <w:lang w:val="af-ZA" w:eastAsia="ru-RU"/>
              </w:rPr>
              <w:t xml:space="preserve"> </w:t>
            </w:r>
            <w:r w:rsidRPr="00A448C1">
              <w:rPr>
                <w:sz w:val="22"/>
                <w:szCs w:val="22"/>
                <w:lang w:eastAsia="ru-RU"/>
              </w:rPr>
              <w:t>խմբագրվել</w:t>
            </w:r>
            <w:r w:rsidRPr="00A448C1">
              <w:rPr>
                <w:sz w:val="22"/>
                <w:szCs w:val="22"/>
                <w:lang w:val="af-ZA" w:eastAsia="ru-RU"/>
              </w:rPr>
              <w:t xml:space="preserve"> </w:t>
            </w:r>
            <w:r w:rsidRPr="00A448C1">
              <w:rPr>
                <w:sz w:val="22"/>
                <w:szCs w:val="22"/>
                <w:lang w:eastAsia="ru-RU"/>
              </w:rPr>
              <w:t>է</w:t>
            </w:r>
            <w:r w:rsidRPr="00A448C1">
              <w:rPr>
                <w:sz w:val="22"/>
                <w:szCs w:val="22"/>
                <w:lang w:val="af-ZA" w:eastAsia="ru-RU"/>
              </w:rPr>
              <w:t>:</w:t>
            </w: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jc w:val="both"/>
              <w:rPr>
                <w:sz w:val="22"/>
                <w:szCs w:val="22"/>
                <w:lang w:val="af-ZA" w:eastAsia="ru-RU"/>
              </w:rPr>
            </w:pPr>
            <w:r w:rsidRPr="00A448C1">
              <w:rPr>
                <w:sz w:val="22"/>
                <w:szCs w:val="22"/>
                <w:lang w:eastAsia="ru-RU"/>
              </w:rPr>
              <w:t>Կետը</w:t>
            </w:r>
            <w:r w:rsidRPr="00A448C1">
              <w:rPr>
                <w:sz w:val="22"/>
                <w:szCs w:val="22"/>
                <w:lang w:val="af-ZA" w:eastAsia="ru-RU"/>
              </w:rPr>
              <w:t xml:space="preserve"> </w:t>
            </w:r>
            <w:r w:rsidRPr="00A448C1">
              <w:rPr>
                <w:sz w:val="22"/>
                <w:szCs w:val="22"/>
                <w:lang w:eastAsia="ru-RU"/>
              </w:rPr>
              <w:t>խմբագրվել</w:t>
            </w:r>
            <w:r w:rsidRPr="00A448C1">
              <w:rPr>
                <w:sz w:val="22"/>
                <w:szCs w:val="22"/>
                <w:lang w:val="af-ZA" w:eastAsia="ru-RU"/>
              </w:rPr>
              <w:t xml:space="preserve"> </w:t>
            </w:r>
            <w:r w:rsidRPr="00A448C1">
              <w:rPr>
                <w:sz w:val="22"/>
                <w:szCs w:val="22"/>
                <w:lang w:eastAsia="ru-RU"/>
              </w:rPr>
              <w:t>է</w:t>
            </w:r>
            <w:r w:rsidRPr="00A448C1">
              <w:rPr>
                <w:sz w:val="22"/>
                <w:szCs w:val="22"/>
                <w:lang w:val="af-ZA" w:eastAsia="ru-RU"/>
              </w:rPr>
              <w:t>:</w:t>
            </w: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tc>
      </w:tr>
      <w:tr w:rsidR="00A448C1" w:rsidRPr="00BF11C1" w:rsidTr="00E528FB">
        <w:trPr>
          <w:trHeight w:val="57"/>
        </w:trPr>
        <w:tc>
          <w:tcPr>
            <w:tcW w:w="72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jc w:val="center"/>
              <w:rPr>
                <w:rFonts w:cs="Times New Roman"/>
                <w:sz w:val="22"/>
                <w:szCs w:val="22"/>
                <w:lang w:eastAsia="ru-RU"/>
              </w:rPr>
            </w:pPr>
            <w:r w:rsidRPr="00A448C1">
              <w:rPr>
                <w:rFonts w:cs="Times New Roman"/>
                <w:sz w:val="22"/>
                <w:szCs w:val="22"/>
                <w:lang w:eastAsia="ru-RU"/>
              </w:rPr>
              <w:lastRenderedPageBreak/>
              <w:t>14.</w:t>
            </w:r>
          </w:p>
        </w:tc>
        <w:tc>
          <w:tcPr>
            <w:tcW w:w="270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jc w:val="both"/>
              <w:rPr>
                <w:sz w:val="22"/>
                <w:szCs w:val="22"/>
                <w:lang w:val="af-ZA" w:eastAsia="ru-RU"/>
              </w:rPr>
            </w:pPr>
            <w:r w:rsidRPr="00A448C1">
              <w:rPr>
                <w:sz w:val="22"/>
                <w:szCs w:val="22"/>
                <w:lang w:val="af-ZA" w:eastAsia="ru-RU"/>
              </w:rPr>
              <w:t xml:space="preserve">ՀՀ մարդու իրավունքների պաշտպան </w:t>
            </w:r>
          </w:p>
          <w:p w:rsidR="00A448C1" w:rsidRPr="00A448C1" w:rsidRDefault="00A448C1" w:rsidP="00A448C1">
            <w:pPr>
              <w:jc w:val="both"/>
              <w:rPr>
                <w:sz w:val="22"/>
                <w:szCs w:val="22"/>
                <w:lang w:val="af-ZA" w:eastAsia="ru-RU"/>
              </w:rPr>
            </w:pPr>
            <w:r w:rsidRPr="00A448C1">
              <w:rPr>
                <w:sz w:val="22"/>
                <w:szCs w:val="22"/>
                <w:lang w:val="af-ZA" w:eastAsia="ru-RU"/>
              </w:rPr>
              <w:t>N 35439-2019</w:t>
            </w:r>
          </w:p>
          <w:p w:rsidR="00A448C1" w:rsidRPr="00A448C1" w:rsidRDefault="00A448C1" w:rsidP="00A448C1">
            <w:pPr>
              <w:jc w:val="both"/>
              <w:rPr>
                <w:sz w:val="22"/>
                <w:szCs w:val="22"/>
                <w:lang w:val="af-ZA" w:eastAsia="ru-RU"/>
              </w:rPr>
            </w:pPr>
            <w:r w:rsidRPr="00A448C1">
              <w:rPr>
                <w:sz w:val="22"/>
                <w:szCs w:val="22"/>
                <w:lang w:val="af-ZA" w:eastAsia="ru-RU"/>
              </w:rPr>
              <w:t>20.06.2019թ.</w:t>
            </w:r>
          </w:p>
          <w:p w:rsidR="00A448C1" w:rsidRPr="00A448C1" w:rsidRDefault="00A448C1" w:rsidP="00A448C1">
            <w:pPr>
              <w:tabs>
                <w:tab w:val="left" w:pos="1980"/>
              </w:tabs>
              <w:rPr>
                <w:rFonts w:eastAsia="Calibri" w:cs="Times New Roman"/>
                <w:sz w:val="22"/>
                <w:szCs w:val="22"/>
                <w:lang w:eastAsia="ru-RU"/>
              </w:rPr>
            </w:pPr>
          </w:p>
        </w:tc>
        <w:tc>
          <w:tcPr>
            <w:tcW w:w="5490" w:type="dxa"/>
            <w:tcBorders>
              <w:top w:val="single" w:sz="4" w:space="0" w:color="auto"/>
              <w:left w:val="single" w:sz="4" w:space="0" w:color="auto"/>
              <w:bottom w:val="single" w:sz="4" w:space="0" w:color="auto"/>
              <w:right w:val="single" w:sz="4" w:space="0" w:color="auto"/>
            </w:tcBorders>
          </w:tcPr>
          <w:p w:rsidR="00A448C1" w:rsidRPr="00A448C1" w:rsidRDefault="00A448C1" w:rsidP="00CC4F46">
            <w:pPr>
              <w:numPr>
                <w:ilvl w:val="0"/>
                <w:numId w:val="80"/>
              </w:numPr>
              <w:ind w:left="0" w:right="-90" w:firstLine="0"/>
              <w:jc w:val="both"/>
              <w:rPr>
                <w:rFonts w:cs="Times New Roman"/>
                <w:noProof/>
                <w:sz w:val="22"/>
                <w:szCs w:val="22"/>
                <w:lang w:val="hy-AM" w:eastAsia="ru-RU"/>
              </w:rPr>
            </w:pPr>
            <w:r w:rsidRPr="00A448C1">
              <w:rPr>
                <w:rFonts w:cs="Times New Roman"/>
                <w:noProof/>
                <w:sz w:val="22"/>
                <w:szCs w:val="22"/>
                <w:lang w:val="hy-AM" w:eastAsia="ru-RU"/>
              </w:rPr>
              <w:t xml:space="preserve">Նախագծի մի շարք գործողություններ և միջոցառումներ լայն են ձևակերպված, որի հետևանքով պարզ չէ, թե տվյալ գործողությունները կամ միջոցառումներն ինչպես են իրականացվելու: Նման լայն ձևակերպումները գործնականում կդժվարեցնեն ոչ միայն միջոցառումների իրականացման համար իրավասու մարմինների կողմից քայլերի ձեռնարկումը, այլև խնդրահարույց </w:t>
            </w:r>
            <w:r w:rsidRPr="00A448C1">
              <w:rPr>
                <w:rFonts w:cs="Times New Roman"/>
                <w:noProof/>
                <w:sz w:val="22"/>
                <w:szCs w:val="22"/>
                <w:lang w:val="hy-AM" w:eastAsia="ru-RU"/>
              </w:rPr>
              <w:lastRenderedPageBreak/>
              <w:t>են ձեռնարկված քայլերի գնահատուման և մշտադիտարկման աշխատանքների իրականացման համար: Այսպես՝</w:t>
            </w:r>
          </w:p>
          <w:p w:rsidR="00A448C1" w:rsidRPr="00A448C1" w:rsidRDefault="00A448C1" w:rsidP="004D4F1C">
            <w:pPr>
              <w:pBdr>
                <w:top w:val="nil"/>
                <w:left w:val="nil"/>
                <w:bottom w:val="nil"/>
                <w:right w:val="nil"/>
                <w:between w:val="nil"/>
                <w:bar w:val="nil"/>
              </w:pBdr>
              <w:ind w:right="-90"/>
              <w:jc w:val="both"/>
              <w:rPr>
                <w:rFonts w:eastAsia="GHEA Grapalat" w:cs="GHEA Grapalat"/>
                <w:color w:val="000000"/>
                <w:sz w:val="22"/>
                <w:szCs w:val="22"/>
                <w:u w:color="000000"/>
                <w:bdr w:val="nil"/>
                <w:lang w:val="hy-AM"/>
              </w:rPr>
            </w:pPr>
            <w:r w:rsidRPr="00A448C1">
              <w:rPr>
                <w:rFonts w:eastAsia="Calibri" w:cs="Calibri"/>
                <w:noProof/>
                <w:color w:val="000000"/>
                <w:sz w:val="22"/>
                <w:szCs w:val="22"/>
                <w:u w:color="000000"/>
                <w:bdr w:val="nil"/>
                <w:lang w:val="hy-AM"/>
              </w:rPr>
              <w:t>ա) Նախագծի՝ Հայաստանի Հանրապետությունում գենդերային քաղաքականության իրականացման 2019-2023 թվականների միջոցառումների ծրագիրը սահմանող N 2 հավելվածի</w:t>
            </w:r>
            <w:r w:rsidRPr="00584437">
              <w:rPr>
                <w:rFonts w:eastAsia="Calibri" w:cs="Calibri"/>
                <w:noProof/>
                <w:color w:val="000000"/>
                <w:sz w:val="22"/>
                <w:szCs w:val="22"/>
                <w:u w:color="000000"/>
                <w:bdr w:val="nil"/>
                <w:vertAlign w:val="superscript"/>
                <w:lang w:val="hy-AM"/>
              </w:rPr>
              <w:footnoteReference w:id="1"/>
            </w:r>
            <w:r w:rsidRPr="00A448C1">
              <w:rPr>
                <w:rFonts w:eastAsia="Calibri" w:cs="Calibri"/>
                <w:noProof/>
                <w:color w:val="000000"/>
                <w:sz w:val="22"/>
                <w:szCs w:val="22"/>
                <w:u w:color="000000"/>
                <w:bdr w:val="nil"/>
                <w:lang w:val="hy-AM"/>
              </w:rPr>
              <w:t xml:space="preserve"> 1-ին գերակայության 1-ին կետի համաձայն՝ սահմանվում է իրականացնել </w:t>
            </w:r>
            <w:r w:rsidRPr="00A448C1">
              <w:rPr>
                <w:rFonts w:eastAsia="GHEA Grapalat" w:cs="GHEA Grapalat"/>
                <w:color w:val="000000"/>
                <w:sz w:val="22"/>
                <w:szCs w:val="22"/>
                <w:u w:color="000000"/>
                <w:bdr w:val="nil"/>
                <w:lang w:val="hy-AM"/>
              </w:rPr>
              <w:t>ՄԱԿ-ի, ԵԱՀԿ-ի և ԵԽ շրջանակներում գենդերային հարցերի վերաբերյալ ընդունված փաստաթղթերի և ՀՀ ստանձնած պարտավորությունների վերաբերյալ պետական պաշտոնյաների իրազեկվածության բարձրացման միջոցառում, որի ակնկալվող արդյունքը գենդերային հարցերով ընդունված փաստաթղթերի, այդ թվում նաև ՄԱԿ-ի Կանանց հանդեպ խտրա</w:t>
            </w:r>
            <w:r w:rsidRPr="00A448C1">
              <w:rPr>
                <w:rFonts w:eastAsia="GHEA Grapalat" w:cs="GHEA Grapalat"/>
                <w:color w:val="000000"/>
                <w:sz w:val="22"/>
                <w:szCs w:val="22"/>
                <w:u w:color="000000"/>
                <w:bdr w:val="nil"/>
                <w:lang w:val="hy-AM"/>
              </w:rPr>
              <w:softHyphen/>
              <w:t>կանության բոլոր ձևերի վերացման մասին կոնվենցիա</w:t>
            </w:r>
            <w:r w:rsidRPr="00A448C1">
              <w:rPr>
                <w:rFonts w:eastAsia="GHEA Grapalat" w:cs="GHEA Grapalat"/>
                <w:color w:val="000000"/>
                <w:sz w:val="22"/>
                <w:szCs w:val="22"/>
                <w:u w:color="000000"/>
                <w:bdr w:val="nil"/>
                <w:lang w:val="hy-AM"/>
              </w:rPr>
              <w:softHyphen/>
              <w:t>յի հանձնարարա</w:t>
            </w:r>
            <w:r w:rsidRPr="00A448C1">
              <w:rPr>
                <w:rFonts w:eastAsia="GHEA Grapalat" w:cs="GHEA Grapalat"/>
                <w:color w:val="000000"/>
                <w:sz w:val="22"/>
                <w:szCs w:val="22"/>
                <w:u w:color="000000"/>
                <w:bdr w:val="nil"/>
                <w:lang w:val="hy-AM"/>
              </w:rPr>
              <w:softHyphen/>
              <w:t>կանների պետա</w:t>
            </w:r>
            <w:r w:rsidRPr="00A448C1">
              <w:rPr>
                <w:rFonts w:eastAsia="GHEA Grapalat" w:cs="GHEA Grapalat"/>
                <w:color w:val="000000"/>
                <w:sz w:val="22"/>
                <w:szCs w:val="22"/>
                <w:u w:color="000000"/>
                <w:bdr w:val="nil"/>
                <w:lang w:val="hy-AM"/>
              </w:rPr>
              <w:softHyphen/>
              <w:t>կան պաշտոն</w:t>
            </w:r>
            <w:r w:rsidRPr="00A448C1">
              <w:rPr>
                <w:rFonts w:eastAsia="GHEA Grapalat" w:cs="GHEA Grapalat"/>
                <w:color w:val="000000"/>
                <w:sz w:val="22"/>
                <w:szCs w:val="22"/>
                <w:u w:color="000000"/>
                <w:bdr w:val="nil"/>
                <w:lang w:val="hy-AM"/>
              </w:rPr>
              <w:softHyphen/>
              <w:t xml:space="preserve">յաների շրջանում իմացության ապահովումն է: Միջոցառման և ակնկալվող արդյունքի նման լայն ձևակերպման պարագայում, այն է՝ «իրազեկվածության բարձրացում» և «իմացության ապահովում», պարզ չէ, թե ինչ հստակ քայլեր պետք է իրականացվեն, ինչպես նաև ստույգ չի կարող գնահատվել և մշտադիտարկվել  այդ միջոցառման կատարումը: </w:t>
            </w:r>
          </w:p>
          <w:p w:rsidR="00A448C1" w:rsidRPr="00A448C1" w:rsidRDefault="00A448C1" w:rsidP="004D4F1C">
            <w:pPr>
              <w:pBdr>
                <w:top w:val="nil"/>
                <w:left w:val="nil"/>
                <w:bottom w:val="nil"/>
                <w:right w:val="nil"/>
                <w:between w:val="nil"/>
                <w:bar w:val="nil"/>
              </w:pBdr>
              <w:ind w:right="-90"/>
              <w:jc w:val="both"/>
              <w:rPr>
                <w:rFonts w:eastAsia="GHEA Grapalat" w:cs="GHEA Grapalat"/>
                <w:b/>
                <w:color w:val="000000"/>
                <w:sz w:val="22"/>
                <w:szCs w:val="22"/>
                <w:u w:color="000000"/>
                <w:bdr w:val="nil"/>
                <w:lang w:val="hy-AM"/>
              </w:rPr>
            </w:pPr>
          </w:p>
          <w:p w:rsidR="00A448C1" w:rsidRDefault="00A448C1" w:rsidP="004D4F1C">
            <w:pPr>
              <w:pBdr>
                <w:top w:val="nil"/>
                <w:left w:val="nil"/>
                <w:bottom w:val="nil"/>
                <w:right w:val="nil"/>
                <w:between w:val="nil"/>
                <w:bar w:val="nil"/>
              </w:pBdr>
              <w:ind w:right="-90"/>
              <w:jc w:val="both"/>
              <w:rPr>
                <w:rFonts w:eastAsia="GHEA Grapalat" w:cs="GHEA Grapalat"/>
                <w:color w:val="000000"/>
                <w:sz w:val="22"/>
                <w:szCs w:val="22"/>
                <w:u w:color="000000"/>
                <w:bdr w:val="nil"/>
                <w:lang w:val="hy-AM"/>
              </w:rPr>
            </w:pPr>
            <w:r w:rsidRPr="00A448C1">
              <w:rPr>
                <w:rFonts w:eastAsia="GHEA Grapalat" w:cs="GHEA Grapalat"/>
                <w:color w:val="000000"/>
                <w:sz w:val="22"/>
                <w:szCs w:val="22"/>
                <w:u w:color="000000"/>
                <w:bdr w:val="nil"/>
                <w:lang w:val="hy-AM"/>
              </w:rPr>
              <w:t xml:space="preserve">բ) 1-ին գերակայության 2-րդ կետով որպես միջոցառում ամրագրված է օրենսդիր և գործադիր և </w:t>
            </w:r>
            <w:r w:rsidRPr="00A448C1">
              <w:rPr>
                <w:rFonts w:eastAsia="GHEA Grapalat" w:cs="GHEA Grapalat"/>
                <w:color w:val="000000"/>
                <w:sz w:val="22"/>
                <w:szCs w:val="22"/>
                <w:u w:color="000000"/>
                <w:bdr w:val="nil"/>
                <w:lang w:val="hy-AM"/>
              </w:rPr>
              <w:lastRenderedPageBreak/>
              <w:t xml:space="preserve">այլ իշխանությունների կողմից որոշումների ընդունման մակարդակում կանանց թերի ներկայացվածության հաղթահարում: Կարծում ենք, որ միջոցառումը վերաձևակերպման կարիք ունի այն առումով, որ ՀՀ Սահմանադրության 4-րդ հոդվածի տրամաբանությամբ պետական իշխանությունն իրականացվում է օրենսդիր, գործադիր և դատական իշխանությունների բաժանման և հավասարակշռման սկզբունքով: Հետևաբար, միջոցառման իմաստով՝ այլ իշխանություններ ասելով՝ հասկացվում է առաջին հերթին դատական իշխանությունը: Մինչդեռ, միջոցառման արդյունքային ցուցանիշից պարզ է դառնում, որ այն նպատակ ունի թիրախավորելու պետական կառավարման համակարգը, տեղական ինքնակառավարման մարմինները: </w:t>
            </w:r>
          </w:p>
          <w:p w:rsidR="004D4F1C" w:rsidRPr="00A448C1" w:rsidRDefault="004D4F1C" w:rsidP="004D4F1C">
            <w:pPr>
              <w:pBdr>
                <w:top w:val="nil"/>
                <w:left w:val="nil"/>
                <w:bottom w:val="nil"/>
                <w:right w:val="nil"/>
                <w:between w:val="nil"/>
                <w:bar w:val="nil"/>
              </w:pBdr>
              <w:ind w:right="-90"/>
              <w:jc w:val="both"/>
              <w:rPr>
                <w:rFonts w:eastAsia="GHEA Grapalat" w:cs="GHEA Grapalat"/>
                <w:color w:val="000000"/>
                <w:sz w:val="22"/>
                <w:szCs w:val="22"/>
                <w:u w:color="000000"/>
                <w:bdr w:val="nil"/>
                <w:lang w:val="hy-AM"/>
              </w:rPr>
            </w:pPr>
          </w:p>
          <w:p w:rsidR="00A448C1" w:rsidRPr="00A448C1" w:rsidRDefault="00A448C1" w:rsidP="004D4F1C">
            <w:pPr>
              <w:pBdr>
                <w:top w:val="nil"/>
                <w:left w:val="nil"/>
                <w:bottom w:val="nil"/>
                <w:right w:val="nil"/>
                <w:between w:val="nil"/>
                <w:bar w:val="nil"/>
              </w:pBdr>
              <w:ind w:right="-90"/>
              <w:jc w:val="both"/>
              <w:rPr>
                <w:rFonts w:eastAsia="GHEA Grapalat" w:cs="GHEA Grapalat"/>
                <w:color w:val="000000"/>
                <w:sz w:val="22"/>
                <w:szCs w:val="22"/>
                <w:u w:color="000000"/>
                <w:bdr w:val="nil"/>
                <w:lang w:val="hy-AM"/>
              </w:rPr>
            </w:pPr>
            <w:r w:rsidRPr="00A448C1">
              <w:rPr>
                <w:rFonts w:eastAsia="GHEA Grapalat" w:cs="GHEA Grapalat"/>
                <w:color w:val="000000"/>
                <w:sz w:val="22"/>
                <w:szCs w:val="22"/>
                <w:u w:color="000000"/>
                <w:bdr w:val="nil"/>
                <w:lang w:val="hy-AM"/>
              </w:rPr>
              <w:t xml:space="preserve">գ) 1-ին գերակայության 6-րդ կետով ամրագրվում է ներկայացուցչական մարմիններում տղամարդկանց և կանանց համամասնորեն ներկայացվածության՝ միջազգային չափորոշիչներին համապատասխանեցումը՝ որպես արդյունքային ցուցանիշ նշելով ինչպես այդ մարմիններում կանանց 30%  ներկայացվածության ապահովումը, այնպես էլ ամեն տարի կանանց տեսակարար կշռի աճ: Սրա հետ կապված, կարծում ենք հստակեցման կարիք ունի այն հարցը, թե միջոցառմամբ պետք է թիրախավորվեն օրենսդրական կառուցակարգերը, թե նվազագույն շեմի օրենսդրական պահանջի գործնական ապահովումը: Բանն այն է, որ Ընտրական օրենսգիրքը ներկայացուցչական </w:t>
            </w:r>
            <w:r w:rsidRPr="00A448C1">
              <w:rPr>
                <w:rFonts w:eastAsia="GHEA Grapalat" w:cs="GHEA Grapalat"/>
                <w:color w:val="000000"/>
                <w:sz w:val="22"/>
                <w:szCs w:val="22"/>
                <w:u w:color="000000"/>
                <w:bdr w:val="nil"/>
                <w:lang w:val="hy-AM"/>
              </w:rPr>
              <w:lastRenderedPageBreak/>
              <w:t xml:space="preserve">մարմինների՝ ՀՀ Ազգային ժողովի, համայնքի ավագանիների կազմում սեռերի հավասարության չափանիշի պահպանման որոշակի կարգավորումներ արդեն իսկ ամրագրում է՝ 70/30 տոկոս հարաբերակցության ամրագրմամբ: Բացի այդ, յուրաքանչյուր տարի կանանց տեսակարար կշռի աճի ապահովումը, կարծում ենք, իրատեսական չէ այն առումով, որ ներկայացուցչական մարմինների կազմի փոփոխությունը պայմանավորված է վերջիններիս գործունեության ժամկետով: </w:t>
            </w:r>
          </w:p>
          <w:p w:rsidR="00A448C1" w:rsidRPr="00A448C1" w:rsidRDefault="00A448C1" w:rsidP="004D4F1C">
            <w:pPr>
              <w:ind w:right="-90"/>
              <w:jc w:val="both"/>
              <w:rPr>
                <w:rFonts w:eastAsia="GHEA Grapalat" w:cs="GHEA Grapalat"/>
                <w:sz w:val="22"/>
                <w:szCs w:val="22"/>
                <w:lang w:val="hy-AM" w:eastAsia="ru-RU"/>
              </w:rPr>
            </w:pPr>
          </w:p>
          <w:p w:rsidR="00A448C1" w:rsidRPr="00A448C1" w:rsidRDefault="00A448C1" w:rsidP="004D4F1C">
            <w:pPr>
              <w:pBdr>
                <w:top w:val="nil"/>
                <w:left w:val="nil"/>
                <w:bottom w:val="nil"/>
                <w:right w:val="nil"/>
                <w:between w:val="nil"/>
                <w:bar w:val="nil"/>
              </w:pBdr>
              <w:ind w:right="-90"/>
              <w:jc w:val="both"/>
              <w:rPr>
                <w:rFonts w:eastAsia="GHEA Grapalat" w:cs="GHEA Grapalat"/>
                <w:color w:val="000000"/>
                <w:sz w:val="22"/>
                <w:szCs w:val="22"/>
                <w:u w:color="000000"/>
                <w:bdr w:val="nil"/>
                <w:lang w:val="hy-AM"/>
              </w:rPr>
            </w:pPr>
            <w:r w:rsidRPr="00A448C1">
              <w:rPr>
                <w:rFonts w:eastAsia="GHEA Grapalat" w:cs="GHEA Grapalat"/>
                <w:color w:val="000000"/>
                <w:sz w:val="22"/>
                <w:szCs w:val="22"/>
                <w:u w:color="000000"/>
                <w:bdr w:val="nil"/>
                <w:lang w:val="hy-AM"/>
              </w:rPr>
              <w:t xml:space="preserve">դ) Հավելվածի 2-րդ գերակայության 3-րդ կետը սահմանում է աշխատաշուկայում անմրցունակ և մասնագիտություն չունեցող երիտասարդ մայրերի համար գործատուի մոտ մասնագիտական ուսուցման կազմակերպման ծրագրի իրականացում: Կարևորելով և խրախուսելով նման միջոցառումների իրականացումը՝ այդուհանդերձ պետք է նշել, որ պարզ չէ, թե նման ծրագիրն ինչպես է իրականացվելու, ինչ ձեռնարկումներ է ենթադրում ծավալել: </w:t>
            </w:r>
          </w:p>
          <w:p w:rsidR="00A448C1" w:rsidRPr="00A448C1" w:rsidRDefault="00A448C1" w:rsidP="004D4F1C">
            <w:pPr>
              <w:pBdr>
                <w:top w:val="nil"/>
                <w:left w:val="nil"/>
                <w:bottom w:val="nil"/>
                <w:right w:val="nil"/>
                <w:between w:val="nil"/>
                <w:bar w:val="nil"/>
              </w:pBdr>
              <w:ind w:right="-90"/>
              <w:jc w:val="both"/>
              <w:rPr>
                <w:rFonts w:eastAsia="GHEA Grapalat" w:cs="GHEA Grapalat"/>
                <w:color w:val="000000"/>
                <w:sz w:val="22"/>
                <w:szCs w:val="22"/>
                <w:u w:color="000000"/>
                <w:bdr w:val="nil"/>
                <w:lang w:val="hy-AM"/>
              </w:rPr>
            </w:pPr>
            <w:r w:rsidRPr="00A448C1">
              <w:rPr>
                <w:rFonts w:eastAsia="GHEA Grapalat" w:cs="GHEA Grapalat"/>
                <w:color w:val="000000"/>
                <w:sz w:val="22"/>
                <w:szCs w:val="22"/>
                <w:u w:color="000000"/>
                <w:bdr w:val="nil"/>
                <w:lang w:val="hy-AM"/>
              </w:rPr>
              <w:t xml:space="preserve">Բացի այդ, միջոցառման ձևակերպումից ստացվում է, որ որպես թիրախային խումբ՝ ընտրվել են աշխատաշուկայում անմրցունակ, սակայն արդեն իսկ աշխատող կանայք՝ այն հաշվով, որ նախատեսված ուսուցման ծրագրերը պետք է իրականացվեն </w:t>
            </w:r>
            <w:r w:rsidRPr="00A448C1">
              <w:rPr>
                <w:rFonts w:eastAsia="GHEA Grapalat" w:cs="GHEA Grapalat"/>
                <w:i/>
                <w:color w:val="000000"/>
                <w:sz w:val="22"/>
                <w:szCs w:val="22"/>
                <w:u w:color="000000"/>
                <w:bdr w:val="nil"/>
                <w:lang w:val="hy-AM"/>
              </w:rPr>
              <w:t>աշխատանքի վայրում</w:t>
            </w:r>
            <w:r w:rsidRPr="00A448C1">
              <w:rPr>
                <w:rFonts w:eastAsia="GHEA Grapalat" w:cs="GHEA Grapalat"/>
                <w:color w:val="000000"/>
                <w:sz w:val="22"/>
                <w:szCs w:val="22"/>
                <w:u w:color="000000"/>
                <w:bdr w:val="nil"/>
                <w:lang w:val="hy-AM"/>
              </w:rPr>
              <w:t xml:space="preserve">՝ </w:t>
            </w:r>
            <w:r w:rsidRPr="00A448C1">
              <w:rPr>
                <w:rFonts w:eastAsia="GHEA Grapalat" w:cs="GHEA Grapalat"/>
                <w:i/>
                <w:color w:val="000000"/>
                <w:sz w:val="22"/>
                <w:szCs w:val="22"/>
                <w:u w:color="000000"/>
                <w:bdr w:val="nil"/>
                <w:lang w:val="hy-AM"/>
              </w:rPr>
              <w:t>գործատուի մոտ</w:t>
            </w:r>
            <w:r w:rsidRPr="00A448C1">
              <w:rPr>
                <w:rFonts w:eastAsia="GHEA Grapalat" w:cs="GHEA Grapalat"/>
                <w:color w:val="000000"/>
                <w:sz w:val="22"/>
                <w:szCs w:val="22"/>
                <w:u w:color="000000"/>
                <w:bdr w:val="nil"/>
                <w:lang w:val="hy-AM"/>
              </w:rPr>
              <w:t xml:space="preserve"> թիրախային խումբ անձանց ներգրավելով:</w:t>
            </w:r>
          </w:p>
          <w:p w:rsidR="00A448C1" w:rsidRPr="00A448C1" w:rsidRDefault="00A448C1" w:rsidP="004D4F1C">
            <w:pPr>
              <w:pBdr>
                <w:top w:val="nil"/>
                <w:left w:val="nil"/>
                <w:bottom w:val="nil"/>
                <w:right w:val="nil"/>
                <w:between w:val="nil"/>
                <w:bar w:val="nil"/>
              </w:pBdr>
              <w:ind w:right="-90"/>
              <w:jc w:val="both"/>
              <w:rPr>
                <w:rFonts w:eastAsia="GHEA Grapalat" w:cs="GHEA Grapalat"/>
                <w:color w:val="000000"/>
                <w:sz w:val="22"/>
                <w:szCs w:val="22"/>
                <w:u w:color="000000"/>
                <w:bdr w:val="nil"/>
                <w:lang w:val="hy-AM"/>
              </w:rPr>
            </w:pPr>
            <w:r w:rsidRPr="00A448C1">
              <w:rPr>
                <w:rFonts w:eastAsia="GHEA Grapalat" w:cs="GHEA Grapalat"/>
                <w:color w:val="000000"/>
                <w:sz w:val="22"/>
                <w:szCs w:val="22"/>
                <w:u w:color="000000"/>
                <w:bdr w:val="nil"/>
                <w:lang w:val="hy-AM"/>
              </w:rPr>
              <w:t xml:space="preserve">Աշխատաշուկայում կանանց, հատկապես երիտասարդ մայրերի մրցունակության ապահովման </w:t>
            </w:r>
            <w:r w:rsidRPr="00A448C1">
              <w:rPr>
                <w:rFonts w:eastAsia="GHEA Grapalat" w:cs="GHEA Grapalat"/>
                <w:color w:val="000000"/>
                <w:sz w:val="22"/>
                <w:szCs w:val="22"/>
                <w:u w:color="000000"/>
                <w:bdr w:val="nil"/>
                <w:lang w:val="hy-AM"/>
              </w:rPr>
              <w:lastRenderedPageBreak/>
              <w:t>առաջնայնության մեջ, կարծում ենք, պետք է ներառվի նաև չաշխատող կանանց մասնագիտական հմտությունների և գիտելիքների ձեռքբերմանն ուղղված միջոցառում:</w:t>
            </w:r>
          </w:p>
          <w:p w:rsidR="00A448C1" w:rsidRPr="00A448C1" w:rsidRDefault="00A448C1" w:rsidP="004D4F1C">
            <w:pPr>
              <w:pBdr>
                <w:top w:val="nil"/>
                <w:left w:val="nil"/>
                <w:bottom w:val="nil"/>
                <w:right w:val="nil"/>
                <w:between w:val="nil"/>
                <w:bar w:val="nil"/>
              </w:pBdr>
              <w:ind w:right="-90"/>
              <w:jc w:val="both"/>
              <w:rPr>
                <w:rFonts w:eastAsia="GHEA Grapalat" w:cs="GHEA Grapalat"/>
                <w:color w:val="000000"/>
                <w:sz w:val="22"/>
                <w:szCs w:val="22"/>
                <w:u w:color="000000"/>
                <w:bdr w:val="nil"/>
                <w:lang w:val="hy-AM"/>
              </w:rPr>
            </w:pPr>
          </w:p>
          <w:p w:rsidR="00A448C1" w:rsidRPr="00A448C1" w:rsidRDefault="00A448C1" w:rsidP="004D4F1C">
            <w:pPr>
              <w:pBdr>
                <w:top w:val="nil"/>
                <w:left w:val="nil"/>
                <w:bottom w:val="nil"/>
                <w:right w:val="nil"/>
                <w:between w:val="nil"/>
                <w:bar w:val="nil"/>
              </w:pBdr>
              <w:ind w:right="-90"/>
              <w:jc w:val="both"/>
              <w:rPr>
                <w:rFonts w:eastAsia="GHEA Grapalat" w:cs="GHEA Grapalat"/>
                <w:color w:val="000000"/>
                <w:sz w:val="22"/>
                <w:szCs w:val="22"/>
                <w:u w:color="000000"/>
                <w:bdr w:val="nil"/>
                <w:lang w:val="hy-AM"/>
              </w:rPr>
            </w:pPr>
            <w:r w:rsidRPr="00A448C1">
              <w:rPr>
                <w:rFonts w:eastAsia="GHEA Grapalat" w:cs="GHEA Grapalat"/>
                <w:color w:val="000000"/>
                <w:sz w:val="22"/>
                <w:szCs w:val="22"/>
                <w:u w:color="000000"/>
                <w:bdr w:val="nil"/>
                <w:lang w:val="hy-AM"/>
              </w:rPr>
              <w:t>ե) Հավելվածի 2-րդ գերակայության 8-րդ կետի համաձայն՝ նախատեսվում է աշխատանքի ոչ ֆորմալ (չգրանցված) ոլորտում աշխատող կանանց սոցիալական պաշտպանվածության մեխանիզմների մշակում: Ողջունելով նման միջոցառման իրականացումը՝ այդուհանդերձ պետք է ընդգծել, որ նման միջոցառման իրականացման նպատակով քայլերի ձեռնարկումը կրկին պարզ չէ:</w:t>
            </w:r>
          </w:p>
          <w:p w:rsidR="00A448C1" w:rsidRPr="00A448C1" w:rsidRDefault="00A448C1" w:rsidP="004D4F1C">
            <w:pPr>
              <w:pBdr>
                <w:top w:val="nil"/>
                <w:left w:val="nil"/>
                <w:bottom w:val="nil"/>
                <w:right w:val="nil"/>
                <w:between w:val="nil"/>
                <w:bar w:val="nil"/>
              </w:pBdr>
              <w:ind w:right="-90"/>
              <w:jc w:val="both"/>
              <w:rPr>
                <w:rFonts w:eastAsia="GHEA Grapalat" w:cs="GHEA Grapalat"/>
                <w:color w:val="000000"/>
                <w:sz w:val="22"/>
                <w:szCs w:val="22"/>
                <w:u w:color="000000"/>
                <w:bdr w:val="nil"/>
                <w:lang w:val="hy-AM"/>
              </w:rPr>
            </w:pPr>
          </w:p>
          <w:p w:rsidR="00A448C1" w:rsidRPr="00A448C1" w:rsidRDefault="00A448C1" w:rsidP="004D4F1C">
            <w:pPr>
              <w:pBdr>
                <w:top w:val="nil"/>
                <w:left w:val="nil"/>
                <w:bottom w:val="nil"/>
                <w:right w:val="nil"/>
                <w:between w:val="nil"/>
                <w:bar w:val="nil"/>
              </w:pBdr>
              <w:ind w:right="-90"/>
              <w:jc w:val="both"/>
              <w:rPr>
                <w:rFonts w:eastAsia="GHEA Grapalat" w:cs="GHEA Grapalat"/>
                <w:color w:val="000000"/>
                <w:sz w:val="22"/>
                <w:szCs w:val="22"/>
                <w:u w:color="000000"/>
                <w:bdr w:val="nil"/>
                <w:lang w:val="hy-AM"/>
              </w:rPr>
            </w:pPr>
            <w:r w:rsidRPr="00A448C1">
              <w:rPr>
                <w:rFonts w:eastAsia="GHEA Grapalat" w:cs="GHEA Grapalat"/>
                <w:color w:val="000000"/>
                <w:sz w:val="22"/>
                <w:szCs w:val="22"/>
                <w:u w:color="000000"/>
                <w:bdr w:val="nil"/>
                <w:lang w:val="hy-AM"/>
              </w:rPr>
              <w:t xml:space="preserve">զ) Հավելվածի 2-րդ գերակայության 9-րդ կետը սահմանում է՝ «Մինչև </w:t>
            </w:r>
            <w:r w:rsidRPr="00A448C1">
              <w:rPr>
                <w:rFonts w:eastAsia="GHEA Grapalat" w:cs="GHEA Grapalat"/>
                <w:i/>
                <w:color w:val="000000"/>
                <w:sz w:val="22"/>
                <w:szCs w:val="22"/>
                <w:u w:color="000000"/>
                <w:bdr w:val="nil"/>
                <w:lang w:val="hy-AM"/>
              </w:rPr>
              <w:t>երեք</w:t>
            </w:r>
            <w:r w:rsidRPr="00A448C1">
              <w:rPr>
                <w:rFonts w:eastAsia="GHEA Grapalat" w:cs="GHEA Grapalat"/>
                <w:color w:val="000000"/>
                <w:sz w:val="22"/>
                <w:szCs w:val="22"/>
                <w:u w:color="000000"/>
                <w:bdr w:val="nil"/>
                <w:lang w:val="hy-AM"/>
              </w:rPr>
              <w:t xml:space="preserve"> տարեկան երեխայի խնամքի արձակուրդում գտնվող անձանց՝ խնամքն աշխատանքի հետ համադրելու աջակցության ծրագրի իրականացում»: Պետք է ավելի հստակեցնել ծրագրով իրականացվող քայլերը՝ նվազագույնը մատնանշելով ծրագրով սահմանելու համար ուղղություների քարտեզագրումը: </w:t>
            </w:r>
          </w:p>
          <w:p w:rsidR="00A448C1" w:rsidRPr="00A448C1" w:rsidRDefault="00A448C1" w:rsidP="004D4F1C">
            <w:pPr>
              <w:pBdr>
                <w:top w:val="nil"/>
                <w:left w:val="nil"/>
                <w:bottom w:val="nil"/>
                <w:right w:val="nil"/>
                <w:between w:val="nil"/>
                <w:bar w:val="nil"/>
              </w:pBdr>
              <w:ind w:right="-90"/>
              <w:jc w:val="both"/>
              <w:rPr>
                <w:rFonts w:eastAsia="GHEA Grapalat" w:cs="GHEA Grapalat"/>
                <w:color w:val="000000"/>
                <w:sz w:val="22"/>
                <w:szCs w:val="22"/>
                <w:u w:color="000000"/>
                <w:bdr w:val="nil"/>
                <w:lang w:val="hy-AM"/>
              </w:rPr>
            </w:pPr>
            <w:r w:rsidRPr="00A448C1">
              <w:rPr>
                <w:rFonts w:eastAsia="GHEA Grapalat" w:cs="GHEA Grapalat"/>
                <w:color w:val="000000"/>
                <w:sz w:val="22"/>
                <w:szCs w:val="22"/>
                <w:u w:color="000000"/>
                <w:bdr w:val="nil"/>
                <w:lang w:val="hy-AM"/>
              </w:rPr>
              <w:t xml:space="preserve">Հարկ է ընդգծել, որ ՀՀ մարդու իրավունքների պաշտպանի տարեկան հաղորդումներում՝ ներառյալ 2018 թվականի հաղորդմամբ մշտապես անդրադարձ է կատարվում աշխատաշուկայում կանանց մրցակցության բարձրացման, նրանց մասնակցության խթանման խնդիրներին, որոնք առաջանում են տարբեր պատճառներով, օրինակ՝ նախադպրոցական ուսումնական </w:t>
            </w:r>
            <w:r w:rsidRPr="00A448C1">
              <w:rPr>
                <w:rFonts w:eastAsia="GHEA Grapalat" w:cs="GHEA Grapalat"/>
                <w:color w:val="000000"/>
                <w:sz w:val="22"/>
                <w:szCs w:val="22"/>
                <w:u w:color="000000"/>
                <w:bdr w:val="nil"/>
                <w:lang w:val="hy-AM"/>
              </w:rPr>
              <w:lastRenderedPageBreak/>
              <w:t xml:space="preserve">հաստատությունների բացակայության կամ այլ պատճառներով հաստատություն չհաճախելու կամ նախադպրոցական ուսումնական հաստատությունների կարճ աշխատաժամերի: </w:t>
            </w:r>
          </w:p>
          <w:p w:rsidR="00A448C1" w:rsidRPr="00A448C1" w:rsidRDefault="00A448C1" w:rsidP="004D4F1C">
            <w:pPr>
              <w:pBdr>
                <w:top w:val="nil"/>
                <w:left w:val="nil"/>
                <w:bottom w:val="nil"/>
                <w:right w:val="nil"/>
                <w:between w:val="nil"/>
                <w:bar w:val="nil"/>
              </w:pBdr>
              <w:ind w:right="-90"/>
              <w:jc w:val="both"/>
              <w:rPr>
                <w:rFonts w:eastAsia="GHEA Grapalat" w:cs="GHEA Grapalat"/>
                <w:color w:val="000000"/>
                <w:sz w:val="22"/>
                <w:szCs w:val="22"/>
                <w:u w:color="000000"/>
                <w:bdr w:val="nil"/>
                <w:lang w:val="hy-AM"/>
              </w:rPr>
            </w:pPr>
            <w:r w:rsidRPr="00A448C1">
              <w:rPr>
                <w:rFonts w:eastAsia="GHEA Grapalat" w:cs="GHEA Grapalat"/>
                <w:color w:val="000000"/>
                <w:sz w:val="22"/>
                <w:szCs w:val="22"/>
                <w:u w:color="000000"/>
                <w:bdr w:val="nil"/>
                <w:lang w:val="hy-AM"/>
              </w:rPr>
              <w:t xml:space="preserve">Ուստի՝ ծրագրի ուղղություների սահմանման նպատակով առաջարկում ենք անդրադառնալ նաև ՀՀ մարդու իրավունքների պաշտպանի 2018 թվականի տարեկան հաղորդմամբ բարձրացված խնդիրներին և դրանց շուրջ ներկայացված առաջարկներին:   </w:t>
            </w:r>
          </w:p>
          <w:p w:rsidR="00A448C1" w:rsidRPr="00A448C1" w:rsidRDefault="00A448C1" w:rsidP="004D4F1C">
            <w:pPr>
              <w:pBdr>
                <w:top w:val="nil"/>
                <w:left w:val="nil"/>
                <w:bottom w:val="nil"/>
                <w:right w:val="nil"/>
                <w:between w:val="nil"/>
                <w:bar w:val="nil"/>
              </w:pBdr>
              <w:ind w:right="-90"/>
              <w:jc w:val="both"/>
              <w:rPr>
                <w:rFonts w:eastAsia="GHEA Grapalat" w:cs="GHEA Grapalat"/>
                <w:color w:val="000000"/>
                <w:sz w:val="22"/>
                <w:szCs w:val="22"/>
                <w:u w:color="000000"/>
                <w:bdr w:val="nil"/>
                <w:lang w:val="hy-AM"/>
              </w:rPr>
            </w:pPr>
            <w:r w:rsidRPr="00A448C1">
              <w:rPr>
                <w:rFonts w:eastAsia="GHEA Grapalat" w:cs="GHEA Grapalat"/>
                <w:color w:val="000000"/>
                <w:sz w:val="22"/>
                <w:szCs w:val="22"/>
                <w:u w:color="000000"/>
                <w:bdr w:val="nil"/>
                <w:lang w:val="hy-AM"/>
              </w:rPr>
              <w:t xml:space="preserve"> </w:t>
            </w:r>
          </w:p>
          <w:p w:rsidR="00A448C1" w:rsidRPr="00A448C1" w:rsidRDefault="00A448C1" w:rsidP="004D4F1C">
            <w:pPr>
              <w:pBdr>
                <w:top w:val="nil"/>
                <w:left w:val="nil"/>
                <w:bottom w:val="nil"/>
                <w:right w:val="nil"/>
                <w:between w:val="nil"/>
                <w:bar w:val="nil"/>
              </w:pBdr>
              <w:ind w:right="-90"/>
              <w:jc w:val="both"/>
              <w:rPr>
                <w:rFonts w:eastAsia="GHEA Grapalat" w:cs="GHEA Grapalat"/>
                <w:color w:val="000000"/>
                <w:sz w:val="22"/>
                <w:szCs w:val="22"/>
                <w:u w:color="000000"/>
                <w:bdr w:val="nil"/>
                <w:lang w:val="hy-AM"/>
              </w:rPr>
            </w:pPr>
            <w:r w:rsidRPr="00A448C1">
              <w:rPr>
                <w:rFonts w:eastAsia="GHEA Grapalat" w:cs="GHEA Grapalat"/>
                <w:color w:val="000000"/>
                <w:sz w:val="22"/>
                <w:szCs w:val="22"/>
                <w:u w:color="000000"/>
                <w:bdr w:val="nil"/>
                <w:lang w:val="hy-AM"/>
              </w:rPr>
              <w:t xml:space="preserve">է)  Հավելվածի 2-րդ գերակայության 11-րդ կետը սահմանում է սոցիալական դեպքի վարման համակարգի շրջանակներում երեխա (այդ թվում՝ նախադպրոցական տարիքի) ունեցող ընտանիքների սոցիալ-տնտեսական խնդիրների լուծմանն ուղղված տեղական սոցիալական ծրագրերի մշակում և իրականացում: Նման լայն ձևակերպման պարագայում պարզ չէ, թե ինչ միջոցառումներ են իրականացվելու և ինչպես է գնահատվելու դրանց իրականացումը: Բացի այդ, միջոցառմամբ նախատեսվում է սոցիալական ծրագրերի </w:t>
            </w:r>
            <w:r w:rsidRPr="00A448C1">
              <w:rPr>
                <w:rFonts w:eastAsia="GHEA Grapalat" w:cs="GHEA Grapalat"/>
                <w:i/>
                <w:color w:val="000000"/>
                <w:sz w:val="22"/>
                <w:szCs w:val="22"/>
                <w:u w:color="000000"/>
                <w:bdr w:val="nil"/>
                <w:lang w:val="hy-AM"/>
              </w:rPr>
              <w:t>մշակում</w:t>
            </w:r>
            <w:r w:rsidRPr="00A448C1">
              <w:rPr>
                <w:rFonts w:eastAsia="GHEA Grapalat" w:cs="GHEA Grapalat"/>
                <w:color w:val="000000"/>
                <w:sz w:val="22"/>
                <w:szCs w:val="22"/>
                <w:u w:color="000000"/>
                <w:bdr w:val="nil"/>
                <w:lang w:val="hy-AM"/>
              </w:rPr>
              <w:t xml:space="preserve"> և </w:t>
            </w:r>
            <w:r w:rsidRPr="00A448C1">
              <w:rPr>
                <w:rFonts w:eastAsia="GHEA Grapalat" w:cs="GHEA Grapalat"/>
                <w:i/>
                <w:color w:val="000000"/>
                <w:sz w:val="22"/>
                <w:szCs w:val="22"/>
                <w:u w:color="000000"/>
                <w:bdr w:val="nil"/>
                <w:lang w:val="hy-AM"/>
              </w:rPr>
              <w:t>իրականացում</w:t>
            </w:r>
            <w:r w:rsidRPr="00A448C1">
              <w:rPr>
                <w:rFonts w:eastAsia="GHEA Grapalat" w:cs="GHEA Grapalat"/>
                <w:color w:val="000000"/>
                <w:sz w:val="22"/>
                <w:szCs w:val="22"/>
                <w:u w:color="000000"/>
                <w:bdr w:val="nil"/>
                <w:lang w:val="hy-AM"/>
              </w:rPr>
              <w:t xml:space="preserve">, որոնցից յուրաքանչյուրը ենթադրում է տարաբնույթ քայլերի ձեռնարկում: </w:t>
            </w:r>
          </w:p>
          <w:p w:rsidR="00A448C1" w:rsidRPr="00A448C1" w:rsidRDefault="00A448C1" w:rsidP="004D4F1C">
            <w:pPr>
              <w:pBdr>
                <w:top w:val="nil"/>
                <w:left w:val="nil"/>
                <w:bottom w:val="nil"/>
                <w:right w:val="nil"/>
                <w:between w:val="nil"/>
                <w:bar w:val="nil"/>
              </w:pBdr>
              <w:ind w:right="-90"/>
              <w:jc w:val="both"/>
              <w:rPr>
                <w:rFonts w:eastAsia="GHEA Grapalat" w:cs="GHEA Grapalat"/>
                <w:color w:val="000000"/>
                <w:sz w:val="22"/>
                <w:szCs w:val="22"/>
                <w:u w:color="000000"/>
                <w:bdr w:val="nil"/>
                <w:lang w:val="hy-AM"/>
              </w:rPr>
            </w:pPr>
            <w:r w:rsidRPr="00A448C1">
              <w:rPr>
                <w:rFonts w:eastAsia="GHEA Grapalat" w:cs="GHEA Grapalat"/>
                <w:color w:val="000000"/>
                <w:sz w:val="22"/>
                <w:szCs w:val="22"/>
                <w:u w:color="000000"/>
                <w:bdr w:val="nil"/>
                <w:lang w:val="hy-AM"/>
              </w:rPr>
              <w:t xml:space="preserve">Միջոցառման բովանդակության հստակեցումը, կարծում ենք, պայմանավորված է այն հանգամանքով, որ այն՝ որպես ժամկետային սահմանափակում ունեցող գործողություն, պետք է թերևս առավել կոնկրետ լինի, քան օրենքով իբրև գործառույթ ամրագրված նորմատիվային </w:t>
            </w:r>
            <w:r w:rsidRPr="00A448C1">
              <w:rPr>
                <w:rFonts w:eastAsia="GHEA Grapalat" w:cs="GHEA Grapalat"/>
                <w:color w:val="000000"/>
                <w:sz w:val="22"/>
                <w:szCs w:val="22"/>
                <w:u w:color="000000"/>
                <w:bdr w:val="nil"/>
                <w:lang w:val="hy-AM"/>
              </w:rPr>
              <w:lastRenderedPageBreak/>
              <w:t xml:space="preserve">կարգավորումն է: Խոսքը, մասնավորապես, վերաբերում է «Սոցիալական աջակցության մասին» ՀՀ օրենքի 37-րդ հոդվածի՝ տեղական սոցիալական ծրագրերի կազմման և դրա պատասխանատու անձանց շրջանակը նախանշող կարգավորումներին: </w:t>
            </w:r>
          </w:p>
          <w:p w:rsidR="00A448C1" w:rsidRPr="00A448C1" w:rsidRDefault="00A448C1" w:rsidP="004D4F1C">
            <w:pPr>
              <w:pBdr>
                <w:top w:val="nil"/>
                <w:left w:val="nil"/>
                <w:bottom w:val="nil"/>
                <w:right w:val="nil"/>
                <w:between w:val="nil"/>
                <w:bar w:val="nil"/>
              </w:pBdr>
              <w:ind w:right="-90"/>
              <w:jc w:val="both"/>
              <w:rPr>
                <w:rFonts w:eastAsia="GHEA Grapalat" w:cs="GHEA Grapalat"/>
                <w:color w:val="000000"/>
                <w:sz w:val="22"/>
                <w:szCs w:val="22"/>
                <w:u w:color="000000"/>
                <w:bdr w:val="nil"/>
                <w:lang w:val="hy-AM"/>
              </w:rPr>
            </w:pPr>
            <w:r w:rsidRPr="00A448C1">
              <w:rPr>
                <w:rFonts w:eastAsia="GHEA Grapalat" w:cs="GHEA Grapalat"/>
                <w:color w:val="000000"/>
                <w:sz w:val="22"/>
                <w:szCs w:val="22"/>
                <w:u w:color="000000"/>
                <w:bdr w:val="nil"/>
                <w:lang w:val="hy-AM"/>
              </w:rPr>
              <w:t>Ուստի՝ միջոցառման չափելի և իրականանալի դարձնելու նպատակով առաջարկում ենք հստակեցնել միջոցառման իրականացմամբ ենթադրվող քայլերը:</w:t>
            </w:r>
          </w:p>
          <w:p w:rsidR="00A448C1" w:rsidRPr="00A448C1" w:rsidRDefault="00A448C1" w:rsidP="004D4F1C">
            <w:pPr>
              <w:pBdr>
                <w:top w:val="nil"/>
                <w:left w:val="nil"/>
                <w:bottom w:val="nil"/>
                <w:right w:val="nil"/>
                <w:between w:val="nil"/>
                <w:bar w:val="nil"/>
              </w:pBdr>
              <w:ind w:right="-90"/>
              <w:jc w:val="both"/>
              <w:rPr>
                <w:rFonts w:eastAsia="GHEA Grapalat" w:cs="GHEA Grapalat"/>
                <w:color w:val="000000"/>
                <w:sz w:val="22"/>
                <w:szCs w:val="22"/>
                <w:u w:color="000000"/>
                <w:bdr w:val="nil"/>
                <w:lang w:val="hy-AM"/>
              </w:rPr>
            </w:pPr>
          </w:p>
          <w:p w:rsidR="00A448C1" w:rsidRPr="00A448C1" w:rsidRDefault="00A448C1" w:rsidP="004D4F1C">
            <w:pPr>
              <w:pBdr>
                <w:top w:val="nil"/>
                <w:left w:val="nil"/>
                <w:bottom w:val="nil"/>
                <w:right w:val="nil"/>
                <w:between w:val="nil"/>
                <w:bar w:val="nil"/>
              </w:pBdr>
              <w:ind w:right="-90"/>
              <w:jc w:val="both"/>
              <w:rPr>
                <w:rFonts w:eastAsia="GHEA Grapalat" w:cs="GHEA Grapalat"/>
                <w:color w:val="000000"/>
                <w:sz w:val="22"/>
                <w:szCs w:val="22"/>
                <w:u w:color="000000"/>
                <w:bdr w:val="nil"/>
                <w:lang w:val="hy-AM"/>
              </w:rPr>
            </w:pPr>
          </w:p>
          <w:p w:rsidR="00A448C1" w:rsidRPr="00A448C1" w:rsidRDefault="00A448C1" w:rsidP="004D4F1C">
            <w:pPr>
              <w:pBdr>
                <w:top w:val="nil"/>
                <w:left w:val="nil"/>
                <w:bottom w:val="nil"/>
                <w:right w:val="nil"/>
                <w:between w:val="nil"/>
                <w:bar w:val="nil"/>
              </w:pBdr>
              <w:ind w:right="-90"/>
              <w:jc w:val="both"/>
              <w:rPr>
                <w:rFonts w:eastAsia="GHEA Grapalat" w:cs="GHEA Grapalat"/>
                <w:color w:val="000000"/>
                <w:sz w:val="22"/>
                <w:szCs w:val="22"/>
                <w:u w:color="000000"/>
                <w:bdr w:val="nil"/>
                <w:lang w:val="hy-AM"/>
              </w:rPr>
            </w:pPr>
            <w:r w:rsidRPr="00A448C1">
              <w:rPr>
                <w:rFonts w:eastAsia="GHEA Grapalat" w:cs="GHEA Grapalat"/>
                <w:color w:val="000000"/>
                <w:sz w:val="22"/>
                <w:szCs w:val="22"/>
                <w:u w:color="000000"/>
                <w:bdr w:val="nil"/>
                <w:lang w:val="hy-AM"/>
              </w:rPr>
              <w:t>ը) Հավելվածի 2-րդ գերակայության 13-րդ կետի հետ կապված՝ կարծում ենք հստակեցման կարիք ունի այն հարցը, թե արդյոք միջոցառումը պետք է իրականացվի սոցիալական դեպքի վարման համակարգի շրջանակներում՝ «Սոցիալական աջակցության մասին» ՀՀ օրենքի կարգավորումների տրամաբանությամբ: Բացի այդ,  վերը նշված «է» ենթակետով նկարագրված խնդիրը վերաբերելի է նաև այս միջոցառմանն այն առումով, որ պատասխանատու մարմինների և պաշտոնատար անձանց՝ մշտական հիմունքներով իրականացվող գործառույթների՝ իբրև միջոցառում ամրագրելուց զատ պետք է հստակեցվեն միջոցառման շրջանակներն ու դրանց կատարման առարկայական ցուցիչներ</w:t>
            </w:r>
          </w:p>
          <w:p w:rsidR="00A448C1" w:rsidRPr="00A448C1" w:rsidRDefault="00A448C1" w:rsidP="004D4F1C">
            <w:pPr>
              <w:pBdr>
                <w:top w:val="nil"/>
                <w:left w:val="nil"/>
                <w:bottom w:val="nil"/>
                <w:right w:val="nil"/>
                <w:between w:val="nil"/>
                <w:bar w:val="nil"/>
              </w:pBdr>
              <w:ind w:right="-90"/>
              <w:jc w:val="both"/>
              <w:rPr>
                <w:rFonts w:eastAsia="GHEA Grapalat" w:cs="GHEA Grapalat"/>
                <w:color w:val="000000"/>
                <w:sz w:val="22"/>
                <w:szCs w:val="22"/>
                <w:u w:color="000000"/>
                <w:bdr w:val="nil"/>
                <w:lang w:val="hy-AM"/>
              </w:rPr>
            </w:pPr>
            <w:r w:rsidRPr="00A448C1">
              <w:rPr>
                <w:rFonts w:eastAsia="GHEA Grapalat" w:cs="GHEA Grapalat"/>
                <w:color w:val="000000"/>
                <w:sz w:val="22"/>
                <w:szCs w:val="22"/>
                <w:u w:color="000000"/>
                <w:bdr w:val="nil"/>
                <w:lang w:val="hy-AM"/>
              </w:rPr>
              <w:t xml:space="preserve">թ) Հավելվածի 2-րդ գերակայության 17-րդ կետի համաձայն՝ Հայաստանի Հանրապետությունում գյուղատնտեսությամբ զբաղվողների կարողությունների ընդլայնման գործընթացին </w:t>
            </w:r>
            <w:r w:rsidRPr="00A448C1">
              <w:rPr>
                <w:rFonts w:eastAsia="GHEA Grapalat" w:cs="GHEA Grapalat"/>
                <w:color w:val="000000"/>
                <w:sz w:val="22"/>
                <w:szCs w:val="22"/>
                <w:u w:color="000000"/>
                <w:bdr w:val="nil"/>
                <w:lang w:val="hy-AM"/>
              </w:rPr>
              <w:lastRenderedPageBreak/>
              <w:t>աջակցության (կոոպերատիվներում ընդգրկման, խորհրդատվության և այլն) միջոցառումների իրականացում, որի ակնկալվող արդյունքներից է անասնապահությամբ զբաղվող կին ֆերմերների գործունեության արդյունավետության բարձրացումը: Նման ընդհանրական ձևակերպումը ևս խնդրահարույց է և՛ միջոցառման իրականացման, և՛ իրականացված քայլերի մշտադիտարկման տեսանկյունից:</w:t>
            </w:r>
          </w:p>
          <w:p w:rsidR="00A448C1" w:rsidRPr="00A448C1" w:rsidRDefault="00A448C1" w:rsidP="004D4F1C">
            <w:pPr>
              <w:pBdr>
                <w:top w:val="nil"/>
                <w:left w:val="nil"/>
                <w:bottom w:val="nil"/>
                <w:right w:val="nil"/>
                <w:between w:val="nil"/>
                <w:bar w:val="nil"/>
              </w:pBdr>
              <w:ind w:right="-90"/>
              <w:jc w:val="both"/>
              <w:rPr>
                <w:rFonts w:eastAsia="GHEA Grapalat" w:cs="GHEA Grapalat"/>
                <w:color w:val="000000"/>
                <w:sz w:val="22"/>
                <w:szCs w:val="22"/>
                <w:u w:color="000000"/>
                <w:bdr w:val="nil"/>
                <w:lang w:val="hy-AM"/>
              </w:rPr>
            </w:pPr>
          </w:p>
          <w:p w:rsidR="00A448C1" w:rsidRPr="00A448C1" w:rsidRDefault="00A448C1" w:rsidP="004D4F1C">
            <w:pPr>
              <w:ind w:right="-90"/>
              <w:jc w:val="both"/>
              <w:rPr>
                <w:rFonts w:eastAsia="GHEA Grapalat" w:cs="GHEA Grapalat"/>
                <w:sz w:val="22"/>
                <w:szCs w:val="22"/>
                <w:lang w:val="hy-AM" w:eastAsia="ru-RU"/>
              </w:rPr>
            </w:pPr>
          </w:p>
          <w:p w:rsidR="00A448C1" w:rsidRPr="00A448C1" w:rsidRDefault="00A448C1" w:rsidP="004D4F1C">
            <w:pPr>
              <w:ind w:right="-90"/>
              <w:jc w:val="both"/>
              <w:rPr>
                <w:rFonts w:eastAsia="GHEA Grapalat" w:cs="GHEA Grapalat"/>
                <w:sz w:val="22"/>
                <w:szCs w:val="22"/>
                <w:lang w:val="hy-AM" w:eastAsia="ru-RU"/>
              </w:rPr>
            </w:pPr>
          </w:p>
          <w:p w:rsidR="00A448C1" w:rsidRPr="00A448C1" w:rsidRDefault="00A448C1" w:rsidP="004D4F1C">
            <w:pPr>
              <w:ind w:right="-90"/>
              <w:jc w:val="both"/>
              <w:rPr>
                <w:rFonts w:eastAsia="GHEA Grapalat" w:cs="GHEA Grapalat"/>
                <w:sz w:val="22"/>
                <w:szCs w:val="22"/>
                <w:lang w:val="hy-AM" w:eastAsia="ru-RU"/>
              </w:rPr>
            </w:pPr>
          </w:p>
          <w:p w:rsidR="00A448C1" w:rsidRPr="00A448C1" w:rsidRDefault="00A448C1" w:rsidP="004D4F1C">
            <w:pPr>
              <w:pBdr>
                <w:top w:val="nil"/>
                <w:left w:val="nil"/>
                <w:bottom w:val="nil"/>
                <w:right w:val="nil"/>
                <w:between w:val="nil"/>
                <w:bar w:val="nil"/>
              </w:pBdr>
              <w:ind w:right="-90"/>
              <w:jc w:val="both"/>
              <w:rPr>
                <w:rFonts w:eastAsia="GHEA Grapalat" w:cs="GHEA Grapalat"/>
                <w:color w:val="000000"/>
                <w:sz w:val="22"/>
                <w:szCs w:val="22"/>
                <w:u w:color="000000"/>
                <w:bdr w:val="nil"/>
                <w:lang w:val="hy-AM"/>
              </w:rPr>
            </w:pPr>
            <w:r w:rsidRPr="00A448C1">
              <w:rPr>
                <w:rFonts w:eastAsia="GHEA Grapalat" w:cs="GHEA Grapalat"/>
                <w:color w:val="000000"/>
                <w:sz w:val="22"/>
                <w:szCs w:val="22"/>
                <w:u w:color="000000"/>
                <w:bdr w:val="nil"/>
                <w:lang w:val="hy-AM"/>
              </w:rPr>
              <w:t>ժ) Հավելվածի 2-րդ գերակայության 20-րդ կետով սահմանվում է գյուղի կանանց տնտեսական զարգացման հնարավորությունների ընդլայնում: Անհրաժեշտ է խմբագրել «գյուղի կանանց» բառակապացությունը: Բացի այդ, տնտեսական զարգացման հնարավորությունների ընդլայնումը չափազանց ընդհանրական ձևակերպում է և կարող է ներառել տարաբնույթ և լայնածավալ միջոցառումներ: Միջոցառման նման ձևակերպումը, ինչպես արդեն իսկ նշված դեպքերում, խնդրահարույց է իրականացման և գնահատման տեսանկյունից:</w:t>
            </w:r>
          </w:p>
          <w:p w:rsidR="00A448C1" w:rsidRPr="00A448C1" w:rsidRDefault="00A448C1" w:rsidP="004D4F1C">
            <w:pPr>
              <w:pBdr>
                <w:top w:val="nil"/>
                <w:left w:val="nil"/>
                <w:bottom w:val="nil"/>
                <w:right w:val="nil"/>
                <w:between w:val="nil"/>
                <w:bar w:val="nil"/>
              </w:pBdr>
              <w:ind w:right="-90"/>
              <w:jc w:val="both"/>
              <w:rPr>
                <w:rFonts w:eastAsia="GHEA Grapalat" w:cs="GHEA Grapalat"/>
                <w:color w:val="000000"/>
                <w:sz w:val="22"/>
                <w:szCs w:val="22"/>
                <w:u w:color="000000"/>
                <w:bdr w:val="nil"/>
                <w:lang w:val="hy-AM"/>
              </w:rPr>
            </w:pPr>
          </w:p>
          <w:p w:rsidR="00A448C1" w:rsidRPr="00A448C1" w:rsidRDefault="00A448C1" w:rsidP="004D4F1C">
            <w:pPr>
              <w:ind w:right="-90"/>
              <w:jc w:val="both"/>
              <w:rPr>
                <w:rFonts w:eastAsia="GHEA Grapalat" w:cs="GHEA Grapalat"/>
                <w:sz w:val="22"/>
                <w:szCs w:val="22"/>
                <w:lang w:val="hy-AM" w:eastAsia="ru-RU"/>
              </w:rPr>
            </w:pPr>
          </w:p>
          <w:p w:rsidR="00A448C1" w:rsidRPr="00A448C1" w:rsidRDefault="00A448C1" w:rsidP="004D4F1C">
            <w:pPr>
              <w:ind w:right="-90"/>
              <w:jc w:val="both"/>
              <w:rPr>
                <w:rFonts w:eastAsia="GHEA Grapalat" w:cs="GHEA Grapalat"/>
                <w:sz w:val="22"/>
                <w:szCs w:val="22"/>
                <w:lang w:val="hy-AM" w:eastAsia="ru-RU"/>
              </w:rPr>
            </w:pPr>
          </w:p>
          <w:p w:rsidR="00A448C1" w:rsidRPr="00A448C1" w:rsidRDefault="00A448C1" w:rsidP="004D4F1C">
            <w:pPr>
              <w:ind w:right="-90"/>
              <w:jc w:val="both"/>
              <w:rPr>
                <w:rFonts w:eastAsia="GHEA Grapalat" w:cs="GHEA Grapalat"/>
                <w:sz w:val="22"/>
                <w:szCs w:val="22"/>
                <w:lang w:val="hy-AM" w:eastAsia="ru-RU"/>
              </w:rPr>
            </w:pPr>
          </w:p>
          <w:p w:rsidR="00A448C1" w:rsidRPr="00A448C1" w:rsidRDefault="00A448C1" w:rsidP="004D4F1C">
            <w:pPr>
              <w:ind w:right="-90"/>
              <w:jc w:val="both"/>
              <w:rPr>
                <w:rFonts w:eastAsia="GHEA Grapalat" w:cs="GHEA Grapalat"/>
                <w:sz w:val="22"/>
                <w:szCs w:val="22"/>
                <w:lang w:val="hy-AM" w:eastAsia="ru-RU"/>
              </w:rPr>
            </w:pPr>
          </w:p>
          <w:p w:rsidR="00A448C1" w:rsidRPr="00A448C1" w:rsidRDefault="00A448C1" w:rsidP="004D4F1C">
            <w:pPr>
              <w:ind w:right="-90"/>
              <w:jc w:val="both"/>
              <w:rPr>
                <w:rFonts w:eastAsia="GHEA Grapalat" w:cs="GHEA Grapalat"/>
                <w:sz w:val="22"/>
                <w:szCs w:val="22"/>
                <w:lang w:val="hy-AM" w:eastAsia="ru-RU"/>
              </w:rPr>
            </w:pPr>
          </w:p>
          <w:p w:rsidR="00A448C1" w:rsidRPr="00A448C1" w:rsidRDefault="00A448C1" w:rsidP="004D4F1C">
            <w:pPr>
              <w:ind w:right="-90"/>
              <w:jc w:val="both"/>
              <w:rPr>
                <w:rFonts w:eastAsia="GHEA Grapalat" w:cs="GHEA Grapalat"/>
                <w:sz w:val="22"/>
                <w:szCs w:val="22"/>
                <w:lang w:val="hy-AM" w:eastAsia="ru-RU"/>
              </w:rPr>
            </w:pPr>
          </w:p>
          <w:p w:rsidR="00A448C1" w:rsidRPr="00A448C1" w:rsidRDefault="00A448C1" w:rsidP="004D4F1C">
            <w:pPr>
              <w:pBdr>
                <w:top w:val="nil"/>
                <w:left w:val="nil"/>
                <w:bottom w:val="nil"/>
                <w:right w:val="nil"/>
                <w:between w:val="nil"/>
                <w:bar w:val="nil"/>
              </w:pBdr>
              <w:ind w:right="-90"/>
              <w:jc w:val="both"/>
              <w:rPr>
                <w:rFonts w:eastAsia="GHEA Grapalat" w:cs="GHEA Grapalat"/>
                <w:color w:val="000000"/>
                <w:sz w:val="22"/>
                <w:szCs w:val="22"/>
                <w:u w:color="000000"/>
                <w:bdr w:val="nil"/>
                <w:lang w:val="hy-AM"/>
              </w:rPr>
            </w:pPr>
            <w:r w:rsidRPr="00A448C1">
              <w:rPr>
                <w:rFonts w:eastAsia="GHEA Grapalat" w:cs="GHEA Grapalat"/>
                <w:color w:val="000000"/>
                <w:sz w:val="22"/>
                <w:szCs w:val="22"/>
                <w:u w:color="000000"/>
                <w:bdr w:val="nil"/>
                <w:lang w:val="hy-AM"/>
              </w:rPr>
              <w:t>ժա) Հավելվածի 3-րդ գերակայության 12-րդ կետի համաձայն՝ նախատեսվում է հաշմանդամություն ունեցող կանանց լիարժեք սոցիալական ներառման ապահովում: Կարևորելով հաշմանդամություն ունեցող կանանց՝ որպես թիրախային խմբի սոցիալական ակտիվության և ներառականության ապահովմանն ուղղված առանձին միջոցառումը՝ այդուհանդերձ, հարկ է նկատել, որ սոցիալական ներառման բովանդակությունը կազմող նախատեսվող միջոցառումներն այնքան ընդգրկուն են, որ ներառում են հասարակական կյանքի տարբեր ոլորտներում թե՛ իրավունքների իրացման մատչելիությունը, թե՛ մասնակցային բաղադրիչ: Ասվածի հաշվառմամբ՝ կարծում ենք, որ միջոցառման բովանդակությունը պետք է որոշակիացվի թե՛ ոլորտների, թե՛ «հատուկ միջոցառումների մշակում» ձևակերպման  առումով: Բացի այդ, միջոցառման իրականացման ժամկետ է նախատեսվել 2022-2023 թվականները: Առաջարկում ենք հաշմանդամություն ունեցող կանանց լիարժեք սոցիալական ներառման ապահովմանն ուղղված միջոցառումը իրականացնել ավելի երկար ժանակահատվածում և ոչ միայն 2022-2023 թվականների ընթացքում:</w:t>
            </w:r>
          </w:p>
          <w:p w:rsidR="00A448C1" w:rsidRPr="00A448C1" w:rsidRDefault="00A448C1" w:rsidP="004D4F1C">
            <w:pPr>
              <w:pBdr>
                <w:top w:val="nil"/>
                <w:left w:val="nil"/>
                <w:bottom w:val="nil"/>
                <w:right w:val="nil"/>
                <w:between w:val="nil"/>
                <w:bar w:val="nil"/>
              </w:pBdr>
              <w:ind w:right="-90"/>
              <w:jc w:val="both"/>
              <w:rPr>
                <w:rFonts w:eastAsia="GHEA Grapalat" w:cs="GHEA Grapalat"/>
                <w:color w:val="000000"/>
                <w:sz w:val="22"/>
                <w:szCs w:val="22"/>
                <w:u w:color="000000"/>
                <w:bdr w:val="nil"/>
                <w:lang w:val="hy-AM"/>
              </w:rPr>
            </w:pPr>
          </w:p>
          <w:p w:rsidR="00A448C1" w:rsidRPr="00A448C1" w:rsidRDefault="00A448C1" w:rsidP="004D4F1C">
            <w:pPr>
              <w:pBdr>
                <w:top w:val="nil"/>
                <w:left w:val="nil"/>
                <w:bottom w:val="nil"/>
                <w:right w:val="nil"/>
                <w:between w:val="nil"/>
                <w:bar w:val="nil"/>
              </w:pBdr>
              <w:ind w:right="-90"/>
              <w:jc w:val="both"/>
              <w:rPr>
                <w:rFonts w:eastAsia="GHEA Grapalat" w:cs="GHEA Grapalat"/>
                <w:color w:val="000000"/>
                <w:sz w:val="22"/>
                <w:szCs w:val="22"/>
                <w:u w:color="000000"/>
                <w:bdr w:val="nil"/>
                <w:lang w:val="hy-AM"/>
              </w:rPr>
            </w:pPr>
          </w:p>
          <w:p w:rsidR="00A448C1" w:rsidRPr="00A448C1" w:rsidRDefault="00A448C1" w:rsidP="004D4F1C">
            <w:pPr>
              <w:pBdr>
                <w:top w:val="nil"/>
                <w:left w:val="nil"/>
                <w:bottom w:val="nil"/>
                <w:right w:val="nil"/>
                <w:between w:val="nil"/>
                <w:bar w:val="nil"/>
              </w:pBdr>
              <w:ind w:right="-90"/>
              <w:jc w:val="both"/>
              <w:rPr>
                <w:rFonts w:eastAsia="GHEA Grapalat" w:cs="GHEA Grapalat"/>
                <w:color w:val="000000"/>
                <w:sz w:val="22"/>
                <w:szCs w:val="22"/>
                <w:u w:color="000000"/>
                <w:bdr w:val="nil"/>
                <w:lang w:val="hy-AM"/>
              </w:rPr>
            </w:pPr>
            <w:r w:rsidRPr="00A448C1">
              <w:rPr>
                <w:rFonts w:eastAsia="GHEA Grapalat" w:cs="GHEA Grapalat"/>
                <w:color w:val="000000"/>
                <w:sz w:val="22"/>
                <w:szCs w:val="22"/>
                <w:u w:color="000000"/>
                <w:bdr w:val="nil"/>
                <w:lang w:val="hy-AM"/>
              </w:rPr>
              <w:t xml:space="preserve">ժբ) Հավելվածի 5-րդ գերակայության 6-րդ կետը սահմանում է զանգվածային լրատվամիջոցների գենդերային զգայունության բարձրացում, ինչը </w:t>
            </w:r>
            <w:r w:rsidRPr="00A448C1">
              <w:rPr>
                <w:rFonts w:eastAsia="GHEA Grapalat" w:cs="GHEA Grapalat"/>
                <w:color w:val="000000"/>
                <w:sz w:val="22"/>
                <w:szCs w:val="22"/>
                <w:u w:color="000000"/>
                <w:bdr w:val="nil"/>
                <w:lang w:val="hy-AM"/>
              </w:rPr>
              <w:lastRenderedPageBreak/>
              <w:t>չափազանց լայն ձևակերպում է և պարզ չէ, թե ինչ քայլեր պետք է ձեռնարկել այս միջոցառման շրջանակներում:</w:t>
            </w:r>
          </w:p>
          <w:p w:rsidR="00A448C1" w:rsidRPr="00A448C1" w:rsidRDefault="00A448C1" w:rsidP="004D4F1C">
            <w:pPr>
              <w:pBdr>
                <w:top w:val="nil"/>
                <w:left w:val="nil"/>
                <w:bottom w:val="nil"/>
                <w:right w:val="nil"/>
                <w:between w:val="nil"/>
                <w:bar w:val="nil"/>
              </w:pBdr>
              <w:ind w:right="-90"/>
              <w:jc w:val="both"/>
              <w:rPr>
                <w:rFonts w:eastAsia="GHEA Grapalat" w:cs="GHEA Grapalat"/>
                <w:color w:val="000000"/>
                <w:sz w:val="22"/>
                <w:szCs w:val="22"/>
                <w:u w:color="000000"/>
                <w:bdr w:val="nil"/>
                <w:lang w:val="hy-AM"/>
              </w:rPr>
            </w:pPr>
          </w:p>
          <w:p w:rsidR="00A448C1" w:rsidRPr="00A448C1" w:rsidRDefault="00A448C1" w:rsidP="004D4F1C">
            <w:pPr>
              <w:pBdr>
                <w:top w:val="nil"/>
                <w:left w:val="nil"/>
                <w:bottom w:val="nil"/>
                <w:right w:val="nil"/>
                <w:between w:val="nil"/>
                <w:bar w:val="nil"/>
              </w:pBdr>
              <w:ind w:right="-90"/>
              <w:jc w:val="both"/>
              <w:rPr>
                <w:rFonts w:eastAsia="GHEA Grapalat" w:cs="GHEA Grapalat"/>
                <w:color w:val="000000"/>
                <w:sz w:val="22"/>
                <w:szCs w:val="22"/>
                <w:u w:color="000000"/>
                <w:bdr w:val="nil"/>
                <w:lang w:val="hy-AM"/>
              </w:rPr>
            </w:pPr>
          </w:p>
          <w:p w:rsidR="00A448C1" w:rsidRPr="00A448C1" w:rsidRDefault="00A448C1" w:rsidP="004D4F1C">
            <w:pPr>
              <w:pBdr>
                <w:top w:val="nil"/>
                <w:left w:val="nil"/>
                <w:bottom w:val="nil"/>
                <w:right w:val="nil"/>
                <w:between w:val="nil"/>
                <w:bar w:val="nil"/>
              </w:pBdr>
              <w:ind w:right="-90"/>
              <w:jc w:val="both"/>
              <w:rPr>
                <w:rFonts w:eastAsia="GHEA Grapalat" w:cs="GHEA Grapalat"/>
                <w:color w:val="000000"/>
                <w:sz w:val="22"/>
                <w:szCs w:val="22"/>
                <w:u w:color="000000"/>
                <w:bdr w:val="nil"/>
                <w:lang w:val="hy-AM"/>
              </w:rPr>
            </w:pPr>
          </w:p>
          <w:p w:rsidR="00A448C1" w:rsidRPr="00A448C1" w:rsidRDefault="00A448C1" w:rsidP="004D4F1C">
            <w:pPr>
              <w:pBdr>
                <w:top w:val="nil"/>
                <w:left w:val="nil"/>
                <w:bottom w:val="nil"/>
                <w:right w:val="nil"/>
                <w:between w:val="nil"/>
                <w:bar w:val="nil"/>
              </w:pBdr>
              <w:ind w:right="-90"/>
              <w:jc w:val="both"/>
              <w:rPr>
                <w:rFonts w:eastAsia="GHEA Grapalat" w:cs="GHEA Grapalat"/>
                <w:color w:val="000000"/>
                <w:sz w:val="22"/>
                <w:szCs w:val="22"/>
                <w:u w:color="000000"/>
                <w:bdr w:val="nil"/>
                <w:lang w:val="hy-AM"/>
              </w:rPr>
            </w:pPr>
          </w:p>
          <w:p w:rsidR="00A448C1" w:rsidRPr="00A448C1" w:rsidRDefault="00A448C1" w:rsidP="004D4F1C">
            <w:pPr>
              <w:pBdr>
                <w:top w:val="nil"/>
                <w:left w:val="nil"/>
                <w:bottom w:val="nil"/>
                <w:right w:val="nil"/>
                <w:between w:val="nil"/>
                <w:bar w:val="nil"/>
              </w:pBdr>
              <w:ind w:right="-90"/>
              <w:jc w:val="both"/>
              <w:rPr>
                <w:rFonts w:eastAsia="GHEA Grapalat" w:cs="GHEA Grapalat"/>
                <w:color w:val="000000"/>
                <w:sz w:val="22"/>
                <w:szCs w:val="22"/>
                <w:u w:color="000000"/>
                <w:bdr w:val="nil"/>
                <w:lang w:val="hy-AM"/>
              </w:rPr>
            </w:pPr>
            <w:r w:rsidRPr="00A448C1">
              <w:rPr>
                <w:rFonts w:eastAsia="GHEA Grapalat" w:cs="GHEA Grapalat"/>
                <w:color w:val="000000"/>
                <w:sz w:val="22"/>
                <w:szCs w:val="22"/>
                <w:u w:color="000000"/>
                <w:bdr w:val="nil"/>
                <w:lang w:val="hy-AM"/>
              </w:rPr>
              <w:t xml:space="preserve">  </w:t>
            </w:r>
          </w:p>
          <w:p w:rsidR="00A448C1" w:rsidRPr="00A448C1" w:rsidRDefault="00A448C1" w:rsidP="004D4F1C">
            <w:pPr>
              <w:pBdr>
                <w:top w:val="nil"/>
                <w:left w:val="nil"/>
                <w:bottom w:val="nil"/>
                <w:right w:val="nil"/>
                <w:between w:val="nil"/>
                <w:bar w:val="nil"/>
              </w:pBdr>
              <w:ind w:right="-90"/>
              <w:jc w:val="both"/>
              <w:rPr>
                <w:rFonts w:eastAsia="GHEA Grapalat" w:cs="GHEA Grapalat"/>
                <w:color w:val="000000"/>
                <w:sz w:val="22"/>
                <w:szCs w:val="22"/>
                <w:u w:color="000000"/>
                <w:bdr w:val="nil"/>
                <w:lang w:val="hy-AM"/>
              </w:rPr>
            </w:pPr>
            <w:r w:rsidRPr="00A448C1">
              <w:rPr>
                <w:rFonts w:eastAsia="GHEA Grapalat" w:cs="GHEA Grapalat"/>
                <w:color w:val="000000"/>
                <w:sz w:val="22"/>
                <w:szCs w:val="22"/>
                <w:u w:color="000000"/>
                <w:bdr w:val="nil"/>
                <w:lang w:val="hy-AM"/>
              </w:rPr>
              <w:t>ժգ) Հավելվածի 5-րդ գերակայության 9-րդ կետը սահմանում է սպորտում կանանց ներգրավվածության խթանում: Նման լայն ձևակերպման հետևանքով կրկին անիրատեսական է դառնում միջոցառման իրականացումը կամ իրականացման համար քայլերի ձեռնարկումը:</w:t>
            </w:r>
          </w:p>
          <w:p w:rsidR="00A448C1" w:rsidRPr="00A448C1" w:rsidRDefault="00A448C1" w:rsidP="004D4F1C">
            <w:pPr>
              <w:pBdr>
                <w:top w:val="nil"/>
                <w:left w:val="nil"/>
                <w:bottom w:val="nil"/>
                <w:right w:val="nil"/>
                <w:between w:val="nil"/>
                <w:bar w:val="nil"/>
              </w:pBdr>
              <w:ind w:right="-90"/>
              <w:jc w:val="both"/>
              <w:rPr>
                <w:rFonts w:eastAsia="GHEA Grapalat" w:cs="GHEA Grapalat"/>
                <w:color w:val="000000"/>
                <w:sz w:val="22"/>
                <w:szCs w:val="22"/>
                <w:u w:color="000000"/>
                <w:bdr w:val="nil"/>
                <w:lang w:val="hy-AM"/>
              </w:rPr>
            </w:pPr>
            <w:r w:rsidRPr="00A448C1">
              <w:rPr>
                <w:rFonts w:eastAsia="GHEA Grapalat" w:cs="GHEA Grapalat"/>
                <w:color w:val="000000"/>
                <w:sz w:val="22"/>
                <w:szCs w:val="22"/>
                <w:u w:color="000000"/>
                <w:bdr w:val="nil"/>
                <w:lang w:val="hy-AM"/>
              </w:rPr>
              <w:t xml:space="preserve">Ելնելով վերոգրյալից՝ առաջարկում ենք Հավելվածով ամրագրված վերոնշյալ միջոցառումները, և ոչ միայն, խմբագրել և նախանշված նպատակների հասնելու համար նախատեսել հստակ միջոցառուների ցանկ, որոնք կլինեն նաև չափելի հետագայում մշտադիտարկման և միջոոցառման իրականացման գնահատման տեսանկյունից:   </w:t>
            </w:r>
          </w:p>
          <w:p w:rsidR="00A448C1" w:rsidRPr="00A448C1" w:rsidRDefault="00A448C1" w:rsidP="004D4F1C">
            <w:pPr>
              <w:pBdr>
                <w:top w:val="nil"/>
                <w:left w:val="nil"/>
                <w:bottom w:val="nil"/>
                <w:right w:val="nil"/>
                <w:between w:val="nil"/>
                <w:bar w:val="nil"/>
              </w:pBdr>
              <w:jc w:val="both"/>
              <w:rPr>
                <w:rFonts w:eastAsia="Calibri"/>
                <w:color w:val="000000"/>
                <w:sz w:val="22"/>
                <w:szCs w:val="22"/>
                <w:u w:color="000000"/>
                <w:bdr w:val="nil"/>
                <w:lang w:val="af-ZA"/>
              </w:rPr>
            </w:pPr>
          </w:p>
        </w:tc>
        <w:tc>
          <w:tcPr>
            <w:tcW w:w="198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r w:rsidRPr="00A448C1">
              <w:rPr>
                <w:rFonts w:cs="Calibri"/>
                <w:sz w:val="22"/>
                <w:szCs w:val="22"/>
                <w:lang w:val="af-ZA" w:eastAsia="ru-RU"/>
              </w:rPr>
              <w:t>Ընդունվել է:</w:t>
            </w: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r w:rsidRPr="00A448C1">
              <w:rPr>
                <w:rFonts w:cs="Calibri"/>
                <w:sz w:val="22"/>
                <w:szCs w:val="22"/>
                <w:lang w:val="af-ZA" w:eastAsia="ru-RU"/>
              </w:rPr>
              <w:t xml:space="preserve">Ընդունվել է: </w:t>
            </w: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r w:rsidRPr="00A448C1">
              <w:rPr>
                <w:rFonts w:cs="Calibri"/>
                <w:sz w:val="22"/>
                <w:szCs w:val="22"/>
                <w:lang w:val="af-ZA" w:eastAsia="ru-RU"/>
              </w:rPr>
              <w:t>Ընդունվել է:</w:t>
            </w: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r w:rsidRPr="00A448C1">
              <w:rPr>
                <w:rFonts w:cs="Calibri"/>
                <w:sz w:val="22"/>
                <w:szCs w:val="22"/>
                <w:lang w:val="af-ZA" w:eastAsia="ru-RU"/>
              </w:rPr>
              <w:t>Չի ընդունվել:</w:t>
            </w: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r w:rsidRPr="00A448C1">
              <w:rPr>
                <w:rFonts w:cs="Calibri"/>
                <w:sz w:val="22"/>
                <w:szCs w:val="22"/>
                <w:lang w:val="af-ZA" w:eastAsia="ru-RU"/>
              </w:rPr>
              <w:t>Չի ընդունվել:</w:t>
            </w: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r w:rsidRPr="00A448C1">
              <w:rPr>
                <w:rFonts w:cs="Calibri"/>
                <w:sz w:val="22"/>
                <w:szCs w:val="22"/>
                <w:lang w:val="af-ZA" w:eastAsia="ru-RU"/>
              </w:rPr>
              <w:t>Չի ընդունվել:</w:t>
            </w: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r w:rsidRPr="00A448C1">
              <w:rPr>
                <w:rFonts w:cs="Calibri"/>
                <w:sz w:val="22"/>
                <w:szCs w:val="22"/>
                <w:lang w:val="af-ZA" w:eastAsia="ru-RU"/>
              </w:rPr>
              <w:t>Չի ընդունվել:</w:t>
            </w: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r w:rsidRPr="00A448C1">
              <w:rPr>
                <w:rFonts w:cs="Calibri"/>
                <w:sz w:val="22"/>
                <w:szCs w:val="22"/>
                <w:lang w:val="af-ZA" w:eastAsia="ru-RU"/>
              </w:rPr>
              <w:t>Չի ընդունվել:</w:t>
            </w: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r w:rsidRPr="00A448C1">
              <w:rPr>
                <w:rFonts w:cs="Calibri"/>
                <w:sz w:val="22"/>
                <w:szCs w:val="22"/>
                <w:lang w:val="af-ZA" w:eastAsia="ru-RU"/>
              </w:rPr>
              <w:t>Չի ընդունվել</w:t>
            </w: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r w:rsidRPr="00A448C1">
              <w:rPr>
                <w:rFonts w:cs="Calibri"/>
                <w:sz w:val="22"/>
                <w:szCs w:val="22"/>
                <w:lang w:val="af-ZA" w:eastAsia="ru-RU"/>
              </w:rPr>
              <w:t>Չի ընդունվել</w:t>
            </w: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r w:rsidRPr="00A448C1">
              <w:rPr>
                <w:rFonts w:cs="Calibri"/>
                <w:sz w:val="22"/>
                <w:szCs w:val="22"/>
                <w:lang w:val="af-ZA" w:eastAsia="ru-RU"/>
              </w:rPr>
              <w:t>Ընդունվել է մասնակի:</w:t>
            </w: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r w:rsidRPr="00A448C1">
              <w:rPr>
                <w:rFonts w:cs="Calibri"/>
                <w:sz w:val="22"/>
                <w:szCs w:val="22"/>
                <w:lang w:val="af-ZA" w:eastAsia="ru-RU"/>
              </w:rPr>
              <w:t>Չի ընդունվել:</w:t>
            </w: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r w:rsidRPr="00A448C1">
              <w:rPr>
                <w:rFonts w:cs="Calibri"/>
                <w:sz w:val="22"/>
                <w:szCs w:val="22"/>
                <w:lang w:val="af-ZA" w:eastAsia="ru-RU"/>
              </w:rPr>
              <w:t>Չի ընդունվել:</w:t>
            </w: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tc>
        <w:tc>
          <w:tcPr>
            <w:tcW w:w="423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r w:rsidRPr="00A448C1">
              <w:rPr>
                <w:rFonts w:cs="Calibri"/>
                <w:sz w:val="22"/>
                <w:szCs w:val="22"/>
                <w:lang w:val="af-ZA" w:eastAsia="ru-RU"/>
              </w:rPr>
              <w:t>Կետը խմբագրվել է:</w:t>
            </w: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r w:rsidRPr="00A448C1">
              <w:rPr>
                <w:rFonts w:cs="Calibri"/>
                <w:sz w:val="22"/>
                <w:szCs w:val="22"/>
                <w:lang w:val="af-ZA" w:eastAsia="ru-RU"/>
              </w:rPr>
              <w:t>Կետը խմբագրվել է:</w:t>
            </w: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r w:rsidRPr="00A448C1">
              <w:rPr>
                <w:rFonts w:eastAsia="GHEA Grapalat" w:cs="GHEA Grapalat"/>
                <w:sz w:val="22"/>
                <w:szCs w:val="22"/>
                <w:lang w:val="hy-AM" w:eastAsia="ru-RU"/>
              </w:rPr>
              <w:t xml:space="preserve">1-ին գերակայության 6-րդ </w:t>
            </w:r>
            <w:r w:rsidRPr="00A448C1">
              <w:rPr>
                <w:rFonts w:cs="Calibri"/>
                <w:sz w:val="22"/>
                <w:szCs w:val="22"/>
                <w:lang w:val="af-ZA" w:eastAsia="ru-RU"/>
              </w:rPr>
              <w:t xml:space="preserve">Կետը հանվել է, փոխարենը միջոցառումը խմբագրված ՝ տարբերակով ներառվել է </w:t>
            </w:r>
            <w:r w:rsidRPr="00A448C1">
              <w:rPr>
                <w:rFonts w:eastAsia="GHEA Grapalat" w:cs="GHEA Grapalat"/>
                <w:sz w:val="22"/>
                <w:szCs w:val="22"/>
                <w:lang w:val="hy-AM" w:eastAsia="ru-RU"/>
              </w:rPr>
              <w:t xml:space="preserve">1-ին գերակայության </w:t>
            </w:r>
            <w:r w:rsidRPr="00A448C1">
              <w:rPr>
                <w:rFonts w:eastAsia="GHEA Grapalat" w:cs="GHEA Grapalat"/>
                <w:sz w:val="22"/>
                <w:szCs w:val="22"/>
                <w:lang w:val="af-ZA" w:eastAsia="ru-RU"/>
              </w:rPr>
              <w:t>2</w:t>
            </w:r>
            <w:r w:rsidRPr="00A448C1">
              <w:rPr>
                <w:rFonts w:eastAsia="GHEA Grapalat" w:cs="GHEA Grapalat"/>
                <w:sz w:val="22"/>
                <w:szCs w:val="22"/>
                <w:lang w:val="hy-AM" w:eastAsia="ru-RU"/>
              </w:rPr>
              <w:t>-րդ</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կետում</w:t>
            </w:r>
            <w:r w:rsidRPr="00A448C1">
              <w:rPr>
                <w:rFonts w:eastAsia="GHEA Grapalat" w:cs="GHEA Grapalat"/>
                <w:sz w:val="22"/>
                <w:szCs w:val="22"/>
                <w:lang w:val="af-ZA" w:eastAsia="ru-RU"/>
              </w:rPr>
              <w:t>:</w:t>
            </w: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r w:rsidRPr="00A448C1">
              <w:rPr>
                <w:rFonts w:cs="Calibri"/>
                <w:sz w:val="22"/>
                <w:szCs w:val="22"/>
                <w:lang w:val="af-ZA" w:eastAsia="ru-RU"/>
              </w:rPr>
              <w:t>Ծրագիրը գործում է 2018 թվա</w:t>
            </w:r>
            <w:r w:rsidRPr="00A448C1">
              <w:rPr>
                <w:rFonts w:cs="Calibri"/>
                <w:sz w:val="22"/>
                <w:szCs w:val="22"/>
                <w:lang w:val="af-ZA" w:eastAsia="ru-RU"/>
              </w:rPr>
              <w:softHyphen/>
              <w:t>կանից, ծրագրում հստակ սահ</w:t>
            </w:r>
            <w:r w:rsidRPr="00A448C1">
              <w:rPr>
                <w:rFonts w:cs="Calibri"/>
                <w:sz w:val="22"/>
                <w:szCs w:val="22"/>
                <w:lang w:val="af-ZA" w:eastAsia="ru-RU"/>
              </w:rPr>
              <w:softHyphen/>
              <w:t>ման</w:t>
            </w:r>
            <w:r w:rsidRPr="00A448C1">
              <w:rPr>
                <w:rFonts w:cs="Calibri"/>
                <w:sz w:val="22"/>
                <w:szCs w:val="22"/>
                <w:lang w:val="af-ZA" w:eastAsia="ru-RU"/>
              </w:rPr>
              <w:softHyphen/>
              <w:t>ված են իրականացման մե</w:t>
            </w:r>
            <w:r w:rsidRPr="00A448C1">
              <w:rPr>
                <w:rFonts w:cs="Calibri"/>
                <w:sz w:val="22"/>
                <w:szCs w:val="22"/>
                <w:lang w:val="af-ZA" w:eastAsia="ru-RU"/>
              </w:rPr>
              <w:softHyphen/>
              <w:t>խա</w:t>
            </w:r>
            <w:r w:rsidRPr="00A448C1">
              <w:rPr>
                <w:rFonts w:cs="Calibri"/>
                <w:sz w:val="22"/>
                <w:szCs w:val="22"/>
                <w:lang w:val="af-ZA" w:eastAsia="ru-RU"/>
              </w:rPr>
              <w:softHyphen/>
              <w:t xml:space="preserve">նիզմները և ծավալները: </w:t>
            </w: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r w:rsidRPr="00A448C1">
              <w:rPr>
                <w:rFonts w:cs="Calibri"/>
                <w:sz w:val="22"/>
                <w:szCs w:val="22"/>
                <w:lang w:val="af-ZA" w:eastAsia="ru-RU"/>
              </w:rPr>
              <w:t>Ձևակերպման վերաբերյալ նշենք, որ որպես թիրախային խումբ՝ ընտրվել են աշխատաշուկայում անմրցունակ և մասնագիտություն չունեցող երիտասարդ մայրերի խումբը, չաշխատող կանայք ևս ընդգրկված են թիրախային խմբում:</w:t>
            </w: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r w:rsidRPr="00A448C1">
              <w:rPr>
                <w:rFonts w:eastAsia="GHEA Grapalat" w:cs="GHEA Grapalat"/>
                <w:sz w:val="22"/>
                <w:szCs w:val="22"/>
                <w:lang w:eastAsia="ru-RU"/>
              </w:rPr>
              <w:t>Մ</w:t>
            </w:r>
            <w:r w:rsidRPr="00A448C1">
              <w:rPr>
                <w:rFonts w:eastAsia="GHEA Grapalat" w:cs="GHEA Grapalat"/>
                <w:sz w:val="22"/>
                <w:szCs w:val="22"/>
                <w:lang w:val="hy-AM" w:eastAsia="ru-RU"/>
              </w:rPr>
              <w:t xml:space="preserve">իջոցառման իրականացման նպատակով քայլերի ձեռնարկումը </w:t>
            </w:r>
            <w:r w:rsidRPr="00A448C1">
              <w:rPr>
                <w:rFonts w:eastAsia="GHEA Grapalat" w:cs="GHEA Grapalat"/>
                <w:sz w:val="22"/>
                <w:szCs w:val="22"/>
                <w:lang w:eastAsia="ru-RU"/>
              </w:rPr>
              <w:t>իրենից</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ենթադրում</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է</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կարիքների</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գնահտման</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և</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խնդիրների</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վերհանման</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հիման</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վրա</w:t>
            </w:r>
            <w:r w:rsidRPr="00A448C1">
              <w:rPr>
                <w:rFonts w:eastAsia="GHEA Grapalat" w:cs="GHEA Grapalat"/>
                <w:sz w:val="22"/>
                <w:szCs w:val="22"/>
                <w:lang w:val="af-ZA" w:eastAsia="ru-RU"/>
              </w:rPr>
              <w:t xml:space="preserve"> </w:t>
            </w:r>
            <w:r w:rsidRPr="00A448C1">
              <w:rPr>
                <w:rFonts w:eastAsia="GHEA Grapalat" w:cs="GHEA Grapalat"/>
                <w:sz w:val="22"/>
                <w:szCs w:val="22"/>
                <w:lang w:val="hy-AM" w:eastAsia="ru-RU"/>
              </w:rPr>
              <w:t>ոչ ֆորմալ (չգրանցված) ոլորտում աշխատող կանանց սոցիալական պաշտպանվածությ</w:t>
            </w:r>
            <w:r w:rsidRPr="00A448C1">
              <w:rPr>
                <w:rFonts w:eastAsia="GHEA Grapalat" w:cs="GHEA Grapalat"/>
                <w:sz w:val="22"/>
                <w:szCs w:val="22"/>
                <w:lang w:eastAsia="ru-RU"/>
              </w:rPr>
              <w:t>ունն</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ապահովող</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մեխանիզմների</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մշակում</w:t>
            </w:r>
            <w:r w:rsidRPr="00A448C1">
              <w:rPr>
                <w:rFonts w:eastAsia="GHEA Grapalat" w:cs="GHEA Grapalat"/>
                <w:sz w:val="22"/>
                <w:szCs w:val="22"/>
                <w:lang w:val="af-ZA" w:eastAsia="ru-RU"/>
              </w:rPr>
              <w:t>:</w:t>
            </w: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r w:rsidRPr="00A448C1">
              <w:rPr>
                <w:rFonts w:cs="Calibri"/>
                <w:sz w:val="22"/>
                <w:szCs w:val="22"/>
                <w:lang w:val="af-ZA" w:eastAsia="ru-RU"/>
              </w:rPr>
              <w:t>Ծրագիրը գործում է 2018 թվականից, ծրագրով հստակ սահմանվում են իրականացման բոլոր դրույթները և քայլերը:</w:t>
            </w: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jc w:val="both"/>
              <w:rPr>
                <w:rFonts w:eastAsia="GHEA Grapalat" w:cs="GHEA Grapalat"/>
                <w:sz w:val="22"/>
                <w:szCs w:val="22"/>
                <w:lang w:val="af-ZA" w:eastAsia="ru-RU"/>
              </w:rPr>
            </w:pPr>
            <w:r w:rsidRPr="00A448C1">
              <w:rPr>
                <w:rFonts w:eastAsia="GHEA Grapalat" w:cs="GHEA Grapalat"/>
                <w:sz w:val="22"/>
                <w:szCs w:val="22"/>
                <w:lang w:eastAsia="ru-RU"/>
              </w:rPr>
              <w:t>Տեղական</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սոցիալական</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ծրագրերը</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կազմվում</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են</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տարածքային</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առանձնահատկությունների</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տարածքում</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առկա</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խնդիրների</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հաշվառմամբ</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կարճաժամկետ</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և</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միջնաժամկետ</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կտրվածքով</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համայնք</w:t>
            </w:r>
            <w:r w:rsidRPr="00A448C1">
              <w:rPr>
                <w:rFonts w:eastAsia="GHEA Grapalat" w:cs="GHEA Grapalat"/>
                <w:sz w:val="22"/>
                <w:szCs w:val="22"/>
                <w:lang w:val="af-ZA" w:eastAsia="ru-RU"/>
              </w:rPr>
              <w:t>(</w:t>
            </w:r>
            <w:r w:rsidRPr="00A448C1">
              <w:rPr>
                <w:rFonts w:eastAsia="GHEA Grapalat" w:cs="GHEA Grapalat"/>
                <w:sz w:val="22"/>
                <w:szCs w:val="22"/>
                <w:lang w:eastAsia="ru-RU"/>
              </w:rPr>
              <w:t>ներ</w:t>
            </w:r>
            <w:r w:rsidRPr="00A448C1">
              <w:rPr>
                <w:rFonts w:eastAsia="GHEA Grapalat" w:cs="GHEA Grapalat"/>
                <w:sz w:val="22"/>
                <w:szCs w:val="22"/>
                <w:lang w:val="af-ZA" w:eastAsia="ru-RU"/>
              </w:rPr>
              <w:t>)</w:t>
            </w:r>
            <w:r w:rsidRPr="00A448C1">
              <w:rPr>
                <w:rFonts w:eastAsia="GHEA Grapalat" w:cs="GHEA Grapalat"/>
                <w:sz w:val="22"/>
                <w:szCs w:val="22"/>
                <w:lang w:eastAsia="ru-RU"/>
              </w:rPr>
              <w:t>ի</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սոցիալական</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կարիքների</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գնահատման</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հիման</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վրա</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այս</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առումով</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հետագա</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քայլերի</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ձեռնարկումը</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հիմնաված</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է</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լինելու</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տեղական</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սոցիալական</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ծրագրերից</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բխող</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խնդիրների</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լուծմանն</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վրա</w:t>
            </w:r>
            <w:r w:rsidRPr="00A448C1">
              <w:rPr>
                <w:rFonts w:eastAsia="GHEA Grapalat" w:cs="GHEA Grapalat"/>
                <w:sz w:val="22"/>
                <w:szCs w:val="22"/>
                <w:lang w:val="af-ZA" w:eastAsia="ru-RU"/>
              </w:rPr>
              <w:t>:</w:t>
            </w:r>
          </w:p>
          <w:p w:rsidR="00A448C1" w:rsidRPr="00A448C1" w:rsidRDefault="00A448C1" w:rsidP="00A448C1">
            <w:pPr>
              <w:autoSpaceDE w:val="0"/>
              <w:autoSpaceDN w:val="0"/>
              <w:adjustRightInd w:val="0"/>
              <w:ind w:rightChars="59" w:right="142"/>
              <w:jc w:val="both"/>
              <w:rPr>
                <w:rFonts w:eastAsia="GHEA Grapalat" w:cs="GHEA Grapalat"/>
                <w:sz w:val="22"/>
                <w:szCs w:val="22"/>
                <w:lang w:val="af-ZA" w:eastAsia="ru-RU"/>
              </w:rPr>
            </w:pPr>
            <w:r w:rsidRPr="00A448C1">
              <w:rPr>
                <w:rFonts w:eastAsia="GHEA Grapalat" w:cs="GHEA Grapalat"/>
                <w:sz w:val="22"/>
                <w:szCs w:val="22"/>
                <w:lang w:eastAsia="ru-RU"/>
              </w:rPr>
              <w:t>Միևնույն</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ժամանակ</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պետք</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է</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նշել</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որ</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ներկայումս</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լրամշակման</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փուլում</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է</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գտնվում</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Սոցիալական</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աջակցության</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lastRenderedPageBreak/>
              <w:t>մասին</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ՀՀ</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օրենքը</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որի</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շրջանակումնախատեսվում</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է</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իրականացնել</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բազմաթիվ</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փոփոխություններ</w:t>
            </w:r>
            <w:r w:rsidRPr="00A448C1">
              <w:rPr>
                <w:rFonts w:eastAsia="GHEA Grapalat" w:cs="GHEA Grapalat"/>
                <w:sz w:val="22"/>
                <w:szCs w:val="22"/>
                <w:lang w:val="af-ZA" w:eastAsia="ru-RU"/>
              </w:rPr>
              <w:t>:</w:t>
            </w:r>
          </w:p>
          <w:p w:rsidR="00A448C1" w:rsidRPr="00A448C1" w:rsidRDefault="00A448C1" w:rsidP="00A448C1">
            <w:pPr>
              <w:autoSpaceDE w:val="0"/>
              <w:autoSpaceDN w:val="0"/>
              <w:adjustRightInd w:val="0"/>
              <w:ind w:rightChars="59" w:right="142"/>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eastAsia="GHEA Grapalat" w:cs="GHEA Grapalat"/>
                <w:sz w:val="22"/>
                <w:szCs w:val="22"/>
                <w:lang w:val="af-ZA" w:eastAsia="ru-RU"/>
              </w:rPr>
            </w:pPr>
            <w:r w:rsidRPr="00A448C1">
              <w:rPr>
                <w:rFonts w:eastAsia="GHEA Grapalat" w:cs="GHEA Grapalat"/>
                <w:sz w:val="22"/>
                <w:szCs w:val="22"/>
                <w:lang w:eastAsia="ru-RU"/>
              </w:rPr>
              <w:t>Ներկայումս</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լրամշակման</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փուլում</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է</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գտնվում</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Սոցիալական</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աջակցության</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մասին</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ՀՀ</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օրենքը</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ինչի</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արդյունքում</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նախատեսվում</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է</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իրականացնել</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փոփոխություններ</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բարձրացված</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նկատառումներին</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վերաբերող</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դրույթներում</w:t>
            </w:r>
            <w:r w:rsidRPr="00A448C1">
              <w:rPr>
                <w:rFonts w:eastAsia="GHEA Grapalat" w:cs="GHEA Grapalat"/>
                <w:sz w:val="22"/>
                <w:szCs w:val="22"/>
                <w:lang w:val="af-ZA" w:eastAsia="ru-RU"/>
              </w:rPr>
              <w:t>:</w:t>
            </w:r>
          </w:p>
          <w:p w:rsidR="00A448C1" w:rsidRPr="00A448C1" w:rsidRDefault="00A448C1" w:rsidP="00A448C1">
            <w:pPr>
              <w:autoSpaceDE w:val="0"/>
              <w:autoSpaceDN w:val="0"/>
              <w:adjustRightInd w:val="0"/>
              <w:ind w:rightChars="59" w:right="142"/>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r w:rsidRPr="00A448C1">
              <w:rPr>
                <w:rFonts w:cs="Calibri"/>
                <w:sz w:val="22"/>
                <w:szCs w:val="22"/>
                <w:lang w:val="af-ZA" w:eastAsia="ru-RU"/>
              </w:rPr>
              <w:t>Համապատասխան միջոցառմանը վերաբերող ակնկալվող արդյունք սյունակում ներկայացված ձևակերպումները հստակ առանձնացված են և ոչ ընդհանրական. մասնավորապես նախատեսվող միջոցառման շրջանակներում</w:t>
            </w:r>
            <w:r w:rsidRPr="00A448C1">
              <w:rPr>
                <w:rFonts w:eastAsia="GHEA Grapalat" w:cs="GHEA Grapalat"/>
                <w:sz w:val="22"/>
                <w:szCs w:val="22"/>
                <w:lang w:val="af-ZA" w:eastAsia="ru-RU"/>
              </w:rPr>
              <w:t xml:space="preserve"> </w:t>
            </w:r>
            <w:r w:rsidRPr="00A448C1">
              <w:rPr>
                <w:rFonts w:eastAsia="GHEA Grapalat" w:cs="GHEA Grapalat"/>
                <w:sz w:val="22"/>
                <w:szCs w:val="22"/>
                <w:lang w:val="hy-AM" w:eastAsia="ru-RU"/>
              </w:rPr>
              <w:t>անասնապա</w:t>
            </w:r>
            <w:r w:rsidRPr="00A448C1">
              <w:rPr>
                <w:rFonts w:eastAsia="GHEA Grapalat" w:cs="GHEA Grapalat"/>
                <w:sz w:val="22"/>
                <w:szCs w:val="22"/>
                <w:lang w:val="af-ZA" w:eastAsia="ru-RU"/>
              </w:rPr>
              <w:softHyphen/>
            </w:r>
            <w:r w:rsidRPr="00A448C1">
              <w:rPr>
                <w:rFonts w:eastAsia="GHEA Grapalat" w:cs="GHEA Grapalat"/>
                <w:sz w:val="22"/>
                <w:szCs w:val="22"/>
                <w:lang w:val="hy-AM" w:eastAsia="ru-RU"/>
              </w:rPr>
              <w:t xml:space="preserve">հությամբ զբաղվող կին ֆերմերների գործունեության </w:t>
            </w:r>
            <w:r w:rsidRPr="00A448C1">
              <w:rPr>
                <w:rFonts w:cs="Calibri"/>
                <w:sz w:val="22"/>
                <w:szCs w:val="22"/>
                <w:lang w:val="af-ZA" w:eastAsia="ru-RU"/>
              </w:rPr>
              <w:t>արդյունավետության բարձրացումից զատ, նախատեսվում է նաև  ունենալ</w:t>
            </w:r>
          </w:p>
          <w:p w:rsidR="00A448C1" w:rsidRPr="00A448C1" w:rsidRDefault="00A448C1" w:rsidP="00A448C1">
            <w:pPr>
              <w:autoSpaceDE w:val="0"/>
              <w:autoSpaceDN w:val="0"/>
              <w:adjustRightInd w:val="0"/>
              <w:ind w:rightChars="59" w:right="142"/>
              <w:jc w:val="both"/>
              <w:rPr>
                <w:rFonts w:cs="Calibri"/>
                <w:sz w:val="22"/>
                <w:szCs w:val="22"/>
                <w:lang w:val="af-ZA" w:eastAsia="ru-RU"/>
              </w:rPr>
            </w:pPr>
            <w:r w:rsidRPr="00A448C1">
              <w:rPr>
                <w:rFonts w:cs="Calibri"/>
                <w:sz w:val="22"/>
                <w:szCs w:val="22"/>
                <w:lang w:val="af-ZA" w:eastAsia="ru-RU"/>
              </w:rPr>
              <w:t>«կոոպերատիվների անդամ կանանց համամասնության ընդլայնում, աշխատանքի պայմանների բարելավում (ձեռքի աշխատանքի հնարավորինս մեքենայացում), գյուղատնտեսության ոլորտում նոր տեխնոլոգիաների ներդրումը և փորձի տարածում» ակնկալվող արդյունքները ևս:</w:t>
            </w: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r w:rsidRPr="00A448C1">
              <w:rPr>
                <w:rFonts w:cs="Calibri"/>
                <w:sz w:val="22"/>
                <w:szCs w:val="22"/>
                <w:lang w:val="af-ZA" w:eastAsia="ru-RU"/>
              </w:rPr>
              <w:t xml:space="preserve">«Գյուղի կանանց» բառակապացությունը հանրային կիրառելիություն ունեցող և ընդունելի ձևակերպում է: </w:t>
            </w:r>
          </w:p>
          <w:p w:rsidR="00A448C1" w:rsidRPr="00A448C1" w:rsidRDefault="00A448C1" w:rsidP="00A448C1">
            <w:pPr>
              <w:autoSpaceDE w:val="0"/>
              <w:autoSpaceDN w:val="0"/>
              <w:adjustRightInd w:val="0"/>
              <w:ind w:rightChars="59" w:right="142"/>
              <w:jc w:val="both"/>
              <w:rPr>
                <w:rFonts w:cs="Calibri"/>
                <w:sz w:val="22"/>
                <w:szCs w:val="22"/>
                <w:lang w:val="af-ZA" w:eastAsia="ru-RU"/>
              </w:rPr>
            </w:pPr>
            <w:r w:rsidRPr="00A448C1">
              <w:rPr>
                <w:rFonts w:cs="Calibri"/>
                <w:sz w:val="22"/>
                <w:szCs w:val="22"/>
                <w:lang w:val="af-ZA" w:eastAsia="ru-RU"/>
              </w:rPr>
              <w:t xml:space="preserve"> Համա</w:t>
            </w:r>
            <w:r w:rsidRPr="00A448C1">
              <w:rPr>
                <w:rFonts w:cs="Calibri"/>
                <w:sz w:val="22"/>
                <w:szCs w:val="22"/>
                <w:lang w:val="af-ZA" w:eastAsia="ru-RU"/>
              </w:rPr>
              <w:softHyphen/>
              <w:t>պա</w:t>
            </w:r>
            <w:r w:rsidRPr="00A448C1">
              <w:rPr>
                <w:rFonts w:cs="Calibri"/>
                <w:sz w:val="22"/>
                <w:szCs w:val="22"/>
                <w:lang w:val="af-ZA" w:eastAsia="ru-RU"/>
              </w:rPr>
              <w:softHyphen/>
              <w:t xml:space="preserve">տասխան միջոցառմանը վերաբերող «արդյունքային </w:t>
            </w:r>
            <w:r w:rsidRPr="00A448C1">
              <w:rPr>
                <w:rFonts w:cs="Calibri"/>
                <w:sz w:val="22"/>
                <w:szCs w:val="22"/>
                <w:lang w:val="af-ZA" w:eastAsia="ru-RU"/>
              </w:rPr>
              <w:lastRenderedPageBreak/>
              <w:t>ցուցանիշներ» սյունակում ներկայացված են գյուղի կանանց տնտեսական զարգացման հնարավորու</w:t>
            </w:r>
            <w:r w:rsidRPr="00A448C1">
              <w:rPr>
                <w:rFonts w:cs="Calibri"/>
                <w:sz w:val="22"/>
                <w:szCs w:val="22"/>
                <w:lang w:val="af-ZA" w:eastAsia="ru-RU"/>
              </w:rPr>
              <w:softHyphen/>
              <w:t>թյունների ընդլայն</w:t>
            </w:r>
            <w:r w:rsidRPr="00A448C1">
              <w:rPr>
                <w:rFonts w:cs="Calibri"/>
                <w:sz w:val="22"/>
                <w:szCs w:val="22"/>
                <w:lang w:val="af-ZA" w:eastAsia="ru-RU"/>
              </w:rPr>
              <w:softHyphen/>
              <w:t>մանն ուղված ակնկալվող արդյունքները. մասնավորապես տնտեսական զարգացման հնա</w:t>
            </w:r>
            <w:r w:rsidRPr="00A448C1">
              <w:rPr>
                <w:rFonts w:cs="Calibri"/>
                <w:sz w:val="22"/>
                <w:szCs w:val="22"/>
                <w:lang w:val="af-ZA" w:eastAsia="ru-RU"/>
              </w:rPr>
              <w:softHyphen/>
              <w:t>րա</w:t>
            </w:r>
            <w:r w:rsidRPr="00A448C1">
              <w:rPr>
                <w:rFonts w:cs="Calibri"/>
                <w:sz w:val="22"/>
                <w:szCs w:val="22"/>
                <w:lang w:val="af-ZA" w:eastAsia="ru-RU"/>
              </w:rPr>
              <w:softHyphen/>
              <w:t>վո</w:t>
            </w:r>
            <w:r w:rsidRPr="00A448C1">
              <w:rPr>
                <w:rFonts w:cs="Calibri"/>
                <w:sz w:val="22"/>
                <w:szCs w:val="22"/>
                <w:lang w:val="af-ZA" w:eastAsia="ru-RU"/>
              </w:rPr>
              <w:softHyphen/>
              <w:t>րությունները ենթադրում են՝ գյուղական համայնքներում ոռոգման և ջրամատակարարման/ տեխնիկայի օգտագործման/ արտադրանքի իրաց</w:t>
            </w:r>
            <w:r w:rsidRPr="00A448C1">
              <w:rPr>
                <w:rFonts w:cs="Calibri"/>
                <w:sz w:val="22"/>
                <w:szCs w:val="22"/>
                <w:lang w:val="af-ZA" w:eastAsia="ru-RU"/>
              </w:rPr>
              <w:softHyphen/>
              <w:t>ման / տրանսպորտի/ այլ նոր ենթակառուցվածքների ստեղծում:</w:t>
            </w: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eastAsia="GHEA Grapalat" w:cs="GHEA Grapalat"/>
                <w:sz w:val="22"/>
                <w:szCs w:val="22"/>
                <w:lang w:val="af-ZA" w:eastAsia="ru-RU"/>
              </w:rPr>
            </w:pPr>
            <w:r w:rsidRPr="00A448C1">
              <w:rPr>
                <w:rFonts w:cs="Calibri"/>
                <w:sz w:val="22"/>
                <w:szCs w:val="22"/>
                <w:lang w:val="af-ZA" w:eastAsia="ru-RU"/>
              </w:rPr>
              <w:t xml:space="preserve">Միջոցառումները նախատեսվում է քննարկել հենց շահագրգիռ մարմինների և </w:t>
            </w:r>
            <w:r w:rsidRPr="00A448C1">
              <w:rPr>
                <w:rFonts w:eastAsia="GHEA Grapalat" w:cs="GHEA Grapalat"/>
                <w:sz w:val="22"/>
                <w:szCs w:val="22"/>
                <w:lang w:val="hy-AM" w:eastAsia="ru-RU"/>
              </w:rPr>
              <w:t>հաշմանդամություն ունեցող կանանց</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խմբերի</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հետ</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որպեսզի</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նախատեսվող</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քայլերը</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լինեն</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ավելի</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հասցեական</w:t>
            </w:r>
            <w:r w:rsidRPr="00A448C1">
              <w:rPr>
                <w:rFonts w:eastAsia="GHEA Grapalat" w:cs="GHEA Grapalat"/>
                <w:sz w:val="22"/>
                <w:szCs w:val="22"/>
                <w:lang w:val="af-ZA" w:eastAsia="ru-RU"/>
              </w:rPr>
              <w:t>:</w:t>
            </w:r>
          </w:p>
          <w:p w:rsidR="00A448C1" w:rsidRPr="00A448C1" w:rsidRDefault="00A448C1" w:rsidP="00A448C1">
            <w:pPr>
              <w:autoSpaceDE w:val="0"/>
              <w:autoSpaceDN w:val="0"/>
              <w:adjustRightInd w:val="0"/>
              <w:ind w:rightChars="59" w:right="142"/>
              <w:jc w:val="both"/>
              <w:rPr>
                <w:rFonts w:cs="Calibri"/>
                <w:sz w:val="22"/>
                <w:szCs w:val="22"/>
                <w:lang w:val="af-ZA" w:eastAsia="ru-RU"/>
              </w:rPr>
            </w:pPr>
            <w:r w:rsidRPr="00A448C1">
              <w:rPr>
                <w:rFonts w:eastAsia="GHEA Grapalat" w:cs="GHEA Grapalat"/>
                <w:sz w:val="22"/>
                <w:szCs w:val="22"/>
                <w:lang w:eastAsia="ru-RU"/>
              </w:rPr>
              <w:t>Ժամկետների</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առումուվ</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կետը</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խմբագրվել</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է՝</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միջոցառման</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կատարման</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ժամկետ</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սահմանելով</w:t>
            </w:r>
            <w:r w:rsidRPr="00A448C1">
              <w:rPr>
                <w:rFonts w:eastAsia="GHEA Grapalat" w:cs="GHEA Grapalat"/>
                <w:sz w:val="22"/>
                <w:szCs w:val="22"/>
                <w:lang w:val="af-ZA" w:eastAsia="ru-RU"/>
              </w:rPr>
              <w:t xml:space="preserve"> 2020-2023 </w:t>
            </w:r>
            <w:r w:rsidRPr="00A448C1">
              <w:rPr>
                <w:rFonts w:eastAsia="GHEA Grapalat" w:cs="GHEA Grapalat"/>
                <w:sz w:val="22"/>
                <w:szCs w:val="22"/>
                <w:lang w:eastAsia="ru-RU"/>
              </w:rPr>
              <w:t>թթ</w:t>
            </w:r>
            <w:r w:rsidRPr="00A448C1">
              <w:rPr>
                <w:rFonts w:eastAsia="GHEA Grapalat" w:cs="GHEA Grapalat"/>
                <w:sz w:val="22"/>
                <w:szCs w:val="22"/>
                <w:lang w:val="af-ZA" w:eastAsia="ru-RU"/>
              </w:rPr>
              <w:t>.-</w:t>
            </w:r>
            <w:r w:rsidRPr="00A448C1">
              <w:rPr>
                <w:rFonts w:eastAsia="GHEA Grapalat" w:cs="GHEA Grapalat"/>
                <w:sz w:val="22"/>
                <w:szCs w:val="22"/>
                <w:lang w:eastAsia="ru-RU"/>
              </w:rPr>
              <w:t>ը</w:t>
            </w:r>
            <w:r w:rsidRPr="00A448C1">
              <w:rPr>
                <w:rFonts w:eastAsia="GHEA Grapalat" w:cs="GHEA Grapalat"/>
                <w:sz w:val="22"/>
                <w:szCs w:val="22"/>
                <w:lang w:val="af-ZA" w:eastAsia="ru-RU"/>
              </w:rPr>
              <w:t>:</w:t>
            </w: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pBdr>
                <w:top w:val="nil"/>
                <w:left w:val="nil"/>
                <w:bottom w:val="nil"/>
                <w:right w:val="nil"/>
                <w:between w:val="nil"/>
                <w:bar w:val="nil"/>
              </w:pBdr>
              <w:ind w:rightChars="59" w:right="142"/>
              <w:jc w:val="both"/>
              <w:rPr>
                <w:rFonts w:cs="Calibri"/>
                <w:sz w:val="22"/>
                <w:szCs w:val="22"/>
                <w:lang w:val="af-ZA" w:eastAsia="ru-RU"/>
              </w:rPr>
            </w:pPr>
            <w:r w:rsidRPr="00A448C1">
              <w:rPr>
                <w:rFonts w:cs="Calibri"/>
                <w:sz w:val="22"/>
                <w:szCs w:val="22"/>
                <w:lang w:val="af-ZA" w:eastAsia="ru-RU"/>
              </w:rPr>
              <w:t xml:space="preserve">Համապատասխան միջոցառմանը վերաբերող սյունակներում հստակ ձևակերպված է հետևյալը. «Հանրային </w:t>
            </w:r>
            <w:r w:rsidRPr="00A448C1">
              <w:rPr>
                <w:rFonts w:cs="Calibri"/>
                <w:sz w:val="22"/>
                <w:szCs w:val="22"/>
                <w:lang w:val="af-ZA" w:eastAsia="ru-RU"/>
              </w:rPr>
              <w:lastRenderedPageBreak/>
              <w:t>հեռուստաընկե</w:t>
            </w:r>
            <w:r w:rsidRPr="00A448C1">
              <w:rPr>
                <w:rFonts w:cs="Calibri"/>
                <w:sz w:val="22"/>
                <w:szCs w:val="22"/>
                <w:lang w:val="af-ZA" w:eastAsia="ru-RU"/>
              </w:rPr>
              <w:softHyphen/>
              <w:t>րության խորհուրդի համա</w:t>
            </w:r>
            <w:r w:rsidRPr="00A448C1">
              <w:rPr>
                <w:rFonts w:cs="Calibri"/>
                <w:sz w:val="22"/>
                <w:szCs w:val="22"/>
                <w:lang w:val="af-ZA" w:eastAsia="ru-RU"/>
              </w:rPr>
              <w:softHyphen/>
              <w:t>կարգմամբ նախատեսվում է ունենալ  գենդերային զգայուն բովանդակությամբ պատ</w:t>
            </w:r>
            <w:r w:rsidRPr="00A448C1">
              <w:rPr>
                <w:rFonts w:cs="Calibri"/>
                <w:sz w:val="22"/>
                <w:szCs w:val="22"/>
                <w:lang w:val="af-ZA" w:eastAsia="ru-RU"/>
              </w:rPr>
              <w:softHyphen/>
              <w:t>րաստված և հեռարձակված հեռուստահաղորդումներ և ֆիլմաշարեր, որոնց թիվն ամեն տարի աճում է»</w:t>
            </w:r>
          </w:p>
          <w:p w:rsidR="00A448C1" w:rsidRPr="00A448C1" w:rsidRDefault="00A448C1" w:rsidP="00A448C1">
            <w:pPr>
              <w:ind w:rightChars="59" w:right="142"/>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ind w:rightChars="59" w:right="142"/>
              <w:jc w:val="both"/>
              <w:rPr>
                <w:rFonts w:cs="Calibri"/>
                <w:sz w:val="22"/>
                <w:szCs w:val="22"/>
                <w:lang w:val="af-ZA" w:eastAsia="ru-RU"/>
              </w:rPr>
            </w:pPr>
            <w:r w:rsidRPr="00A448C1">
              <w:rPr>
                <w:rFonts w:cs="Calibri"/>
                <w:sz w:val="22"/>
                <w:szCs w:val="22"/>
                <w:lang w:val="af-ZA" w:eastAsia="ru-RU"/>
              </w:rPr>
              <w:t>Նշված միջոցառման շրջա</w:t>
            </w:r>
            <w:r w:rsidRPr="00A448C1">
              <w:rPr>
                <w:rFonts w:cs="Calibri"/>
                <w:sz w:val="22"/>
                <w:szCs w:val="22"/>
                <w:lang w:val="af-ZA" w:eastAsia="ru-RU"/>
              </w:rPr>
              <w:softHyphen/>
              <w:t>նակներում նախատեսվում է «սպորտային միջոցառումների և մրցաշարերի իրականացում, որոնցում ամեն տարի աճում է կանանց և աղջիկների համամասնությունը, այդ թվում՝ խոցելի խմբերի կանանց և աղջիկների ներգրավ</w:t>
            </w:r>
            <w:r w:rsidRPr="00A448C1">
              <w:rPr>
                <w:rFonts w:cs="Calibri"/>
                <w:sz w:val="22"/>
                <w:szCs w:val="22"/>
                <w:lang w:val="af-ZA" w:eastAsia="ru-RU"/>
              </w:rPr>
              <w:softHyphen/>
              <w:t>վածու</w:t>
            </w:r>
            <w:r w:rsidRPr="00A448C1">
              <w:rPr>
                <w:rFonts w:cs="Calibri"/>
                <w:sz w:val="22"/>
                <w:szCs w:val="22"/>
                <w:lang w:val="af-ZA" w:eastAsia="ru-RU"/>
              </w:rPr>
              <w:softHyphen/>
              <w:t>թյունը», իսկ անցկացվող միջոցառումների ցանկը յուրա</w:t>
            </w:r>
            <w:r w:rsidRPr="00A448C1">
              <w:rPr>
                <w:rFonts w:cs="Calibri"/>
                <w:sz w:val="22"/>
                <w:szCs w:val="22"/>
                <w:lang w:val="af-ZA" w:eastAsia="ru-RU"/>
              </w:rPr>
              <w:softHyphen/>
              <w:t>քանչյուր տարվա համար կազմվում է համապատասխան պատասխանատու գերատես</w:t>
            </w:r>
            <w:r w:rsidRPr="00A448C1">
              <w:rPr>
                <w:rFonts w:cs="Calibri"/>
                <w:sz w:val="22"/>
                <w:szCs w:val="22"/>
                <w:lang w:val="af-ZA" w:eastAsia="ru-RU"/>
              </w:rPr>
              <w:softHyphen/>
              <w:t>չության կողմից:</w:t>
            </w:r>
          </w:p>
          <w:p w:rsidR="00A448C1" w:rsidRPr="00A448C1" w:rsidRDefault="00A448C1" w:rsidP="00A448C1">
            <w:pPr>
              <w:ind w:rightChars="59" w:right="142"/>
              <w:jc w:val="both"/>
              <w:rPr>
                <w:rFonts w:cs="Calibri"/>
                <w:sz w:val="22"/>
                <w:szCs w:val="22"/>
                <w:lang w:val="af-ZA" w:eastAsia="ru-RU"/>
              </w:rPr>
            </w:pPr>
          </w:p>
          <w:p w:rsidR="00A448C1" w:rsidRPr="00A448C1" w:rsidRDefault="00A448C1" w:rsidP="00A448C1">
            <w:pPr>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tc>
      </w:tr>
      <w:tr w:rsidR="00A448C1" w:rsidRPr="00A448C1" w:rsidTr="00E528FB">
        <w:trPr>
          <w:trHeight w:val="57"/>
        </w:trPr>
        <w:tc>
          <w:tcPr>
            <w:tcW w:w="72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jc w:val="center"/>
              <w:rPr>
                <w:rFonts w:cs="Times New Roman"/>
                <w:sz w:val="22"/>
                <w:szCs w:val="22"/>
                <w:lang w:val="af-ZA" w:eastAsia="ru-RU"/>
              </w:rPr>
            </w:pPr>
          </w:p>
        </w:tc>
        <w:tc>
          <w:tcPr>
            <w:tcW w:w="270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tabs>
                <w:tab w:val="left" w:pos="1980"/>
              </w:tabs>
              <w:rPr>
                <w:rFonts w:eastAsia="Calibri" w:cs="Times New Roman"/>
                <w:sz w:val="22"/>
                <w:szCs w:val="22"/>
                <w:lang w:val="af-ZA" w:eastAsia="ru-RU"/>
              </w:rPr>
            </w:pPr>
          </w:p>
        </w:tc>
        <w:tc>
          <w:tcPr>
            <w:tcW w:w="5490" w:type="dxa"/>
            <w:tcBorders>
              <w:top w:val="single" w:sz="4" w:space="0" w:color="auto"/>
              <w:left w:val="single" w:sz="4" w:space="0" w:color="auto"/>
              <w:bottom w:val="single" w:sz="4" w:space="0" w:color="auto"/>
              <w:right w:val="single" w:sz="4" w:space="0" w:color="auto"/>
            </w:tcBorders>
          </w:tcPr>
          <w:p w:rsidR="00A448C1" w:rsidRPr="00A448C1" w:rsidRDefault="00A448C1" w:rsidP="00CC4F46">
            <w:pPr>
              <w:numPr>
                <w:ilvl w:val="0"/>
                <w:numId w:val="80"/>
              </w:numPr>
              <w:tabs>
                <w:tab w:val="left" w:pos="540"/>
                <w:tab w:val="left" w:pos="810"/>
              </w:tabs>
              <w:ind w:left="0" w:right="72" w:firstLine="0"/>
              <w:contextualSpacing/>
              <w:jc w:val="both"/>
              <w:rPr>
                <w:rFonts w:eastAsia="GHEA Grapalat" w:cs="GHEA Grapalat"/>
                <w:color w:val="000000"/>
                <w:sz w:val="22"/>
                <w:szCs w:val="22"/>
                <w:u w:color="000000"/>
                <w:bdr w:val="nil"/>
                <w:lang w:val="hy-AM"/>
              </w:rPr>
            </w:pPr>
            <w:r w:rsidRPr="00A448C1">
              <w:rPr>
                <w:rFonts w:eastAsia="GHEA Grapalat" w:cs="GHEA Grapalat"/>
                <w:color w:val="000000"/>
                <w:sz w:val="22"/>
                <w:szCs w:val="22"/>
                <w:u w:color="000000"/>
                <w:bdr w:val="nil"/>
                <w:lang w:val="hy-AM"/>
              </w:rPr>
              <w:t xml:space="preserve">Հավելվածի մի շարք միջոցառումների պատասխանատու կատարող կամ համակատարող իրավասու մարմինների շարքում նախատեսված են նաև </w:t>
            </w:r>
            <w:r w:rsidRPr="00A448C1">
              <w:rPr>
                <w:rFonts w:eastAsia="GHEA Grapalat" w:cs="GHEA Grapalat"/>
                <w:i/>
                <w:color w:val="000000"/>
                <w:sz w:val="22"/>
                <w:szCs w:val="22"/>
                <w:u w:color="000000"/>
                <w:bdr w:val="nil"/>
                <w:lang w:val="hy-AM"/>
              </w:rPr>
              <w:t xml:space="preserve">շահագրգիռ հանրապետական գործադիր մարմինները: </w:t>
            </w:r>
            <w:r w:rsidRPr="00A448C1">
              <w:rPr>
                <w:rFonts w:eastAsia="GHEA Grapalat" w:cs="GHEA Grapalat"/>
                <w:color w:val="000000"/>
                <w:sz w:val="22"/>
                <w:szCs w:val="22"/>
                <w:u w:color="000000"/>
                <w:bdr w:val="nil"/>
                <w:lang w:val="hy-AM"/>
              </w:rPr>
              <w:t xml:space="preserve">Այդ պարագայում </w:t>
            </w:r>
            <w:r w:rsidRPr="00A448C1">
              <w:rPr>
                <w:rFonts w:eastAsia="Calibri" w:cs="Calibri"/>
                <w:noProof/>
                <w:color w:val="000000"/>
                <w:sz w:val="22"/>
                <w:szCs w:val="22"/>
                <w:u w:color="000000"/>
                <w:bdr w:val="nil"/>
                <w:lang w:val="hy-AM"/>
              </w:rPr>
              <w:t xml:space="preserve">պարզ չէ, թե տվյալ գործողությունները կամ միջոցառումներն ում կողմից և ինչպես են իրականացվելու: Նման ընդհանրական ձևակերպումները գործնականում դժվարեցնելու են միջոցառումների իրականացումը, քանի որ իրավասու կատարող մարմինը կամ համակատարողը նախանշված չեն: Վերջինս նաև խնդրահարույց է միջոցառման կատարման մշտադիտարկման և գնահատման տեսանկյունից: </w:t>
            </w:r>
          </w:p>
          <w:p w:rsidR="00A448C1" w:rsidRPr="00A448C1" w:rsidRDefault="00A448C1" w:rsidP="004D4F1C">
            <w:pPr>
              <w:pBdr>
                <w:top w:val="nil"/>
                <w:left w:val="nil"/>
                <w:bottom w:val="nil"/>
                <w:right w:val="nil"/>
                <w:between w:val="nil"/>
                <w:bar w:val="nil"/>
              </w:pBdr>
              <w:jc w:val="both"/>
              <w:rPr>
                <w:rFonts w:eastAsia="Calibri"/>
                <w:color w:val="000000"/>
                <w:sz w:val="22"/>
                <w:szCs w:val="22"/>
                <w:u w:color="000000"/>
                <w:bdr w:val="nil"/>
                <w:lang w:val="af-ZA"/>
              </w:rPr>
            </w:pPr>
          </w:p>
        </w:tc>
        <w:tc>
          <w:tcPr>
            <w:tcW w:w="198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ind w:rightChars="59" w:right="142"/>
              <w:rPr>
                <w:rFonts w:cs="Calibri"/>
                <w:sz w:val="22"/>
                <w:szCs w:val="22"/>
                <w:lang w:val="af-ZA" w:eastAsia="ru-RU"/>
              </w:rPr>
            </w:pPr>
            <w:r w:rsidRPr="00A448C1">
              <w:rPr>
                <w:rFonts w:cs="Calibri"/>
                <w:sz w:val="22"/>
                <w:szCs w:val="22"/>
                <w:lang w:val="af-ZA" w:eastAsia="ru-RU"/>
              </w:rPr>
              <w:t>Ընդունվել է:</w:t>
            </w:r>
          </w:p>
        </w:tc>
        <w:tc>
          <w:tcPr>
            <w:tcW w:w="423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r w:rsidRPr="00A448C1">
              <w:rPr>
                <w:rFonts w:cs="Calibri"/>
                <w:sz w:val="22"/>
                <w:szCs w:val="22"/>
                <w:lang w:val="af-ZA" w:eastAsia="ru-RU"/>
              </w:rPr>
              <w:t>Կատարվել են համապատասխան փոփոխությունները:</w:t>
            </w:r>
          </w:p>
        </w:tc>
      </w:tr>
      <w:tr w:rsidR="00A448C1" w:rsidRPr="00A448C1" w:rsidTr="00E528FB">
        <w:trPr>
          <w:trHeight w:val="57"/>
        </w:trPr>
        <w:tc>
          <w:tcPr>
            <w:tcW w:w="72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jc w:val="center"/>
              <w:rPr>
                <w:rFonts w:cs="Times New Roman"/>
                <w:sz w:val="22"/>
                <w:szCs w:val="22"/>
                <w:lang w:eastAsia="ru-RU"/>
              </w:rPr>
            </w:pPr>
          </w:p>
        </w:tc>
        <w:tc>
          <w:tcPr>
            <w:tcW w:w="270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tabs>
                <w:tab w:val="left" w:pos="1980"/>
              </w:tabs>
              <w:rPr>
                <w:rFonts w:eastAsia="Calibri" w:cs="Times New Roman"/>
                <w:sz w:val="22"/>
                <w:szCs w:val="22"/>
                <w:lang w:eastAsia="ru-RU"/>
              </w:rPr>
            </w:pPr>
          </w:p>
        </w:tc>
        <w:tc>
          <w:tcPr>
            <w:tcW w:w="5490" w:type="dxa"/>
            <w:tcBorders>
              <w:top w:val="single" w:sz="4" w:space="0" w:color="auto"/>
              <w:left w:val="single" w:sz="4" w:space="0" w:color="auto"/>
              <w:bottom w:val="single" w:sz="4" w:space="0" w:color="auto"/>
              <w:right w:val="single" w:sz="4" w:space="0" w:color="auto"/>
            </w:tcBorders>
          </w:tcPr>
          <w:p w:rsidR="00A448C1" w:rsidRPr="00A448C1" w:rsidRDefault="00A448C1" w:rsidP="00CC4F46">
            <w:pPr>
              <w:numPr>
                <w:ilvl w:val="0"/>
                <w:numId w:val="80"/>
              </w:numPr>
              <w:tabs>
                <w:tab w:val="left" w:pos="540"/>
                <w:tab w:val="left" w:pos="810"/>
              </w:tabs>
              <w:ind w:left="0" w:right="72" w:firstLine="0"/>
              <w:contextualSpacing/>
              <w:jc w:val="both"/>
              <w:rPr>
                <w:rFonts w:eastAsia="GHEA Grapalat" w:cs="GHEA Grapalat"/>
                <w:color w:val="000000"/>
                <w:sz w:val="22"/>
                <w:szCs w:val="22"/>
                <w:u w:color="000000"/>
                <w:bdr w:val="nil"/>
                <w:lang w:val="hy-AM"/>
              </w:rPr>
            </w:pPr>
            <w:r w:rsidRPr="00A448C1">
              <w:rPr>
                <w:rFonts w:eastAsia="GHEA Grapalat" w:cs="GHEA Grapalat"/>
                <w:color w:val="000000"/>
                <w:sz w:val="22"/>
                <w:szCs w:val="22"/>
                <w:u w:color="000000"/>
                <w:bdr w:val="nil"/>
                <w:lang w:val="hy-AM"/>
              </w:rPr>
              <w:t>Հավելվածի 2-րդ գերակայության 2-րդ կետի «ա» ենթակետը սահմանում է ազգային, մարզային և համայնքային մակարդակներում գենդերային իրավիճակի գնահատման գործիքների ներդրմանն ուղղված մեթոդական ուղեցույցերի մշակում, որի իրականացման ժամկետ է սահմանվել 2022-2023 թվականները: Հետազոտությունների և դրանց արդյունքում առաջարկությունների ներկայացման միջոցառումներ սահմանված նաև Հավելվածի այլ կետերով:</w:t>
            </w:r>
          </w:p>
          <w:p w:rsidR="00A448C1" w:rsidRPr="00A448C1" w:rsidRDefault="00A448C1" w:rsidP="004D4F1C">
            <w:pPr>
              <w:pBdr>
                <w:top w:val="nil"/>
                <w:left w:val="nil"/>
                <w:bottom w:val="nil"/>
                <w:right w:val="nil"/>
                <w:between w:val="nil"/>
                <w:bar w:val="nil"/>
              </w:pBdr>
              <w:tabs>
                <w:tab w:val="left" w:pos="810"/>
              </w:tabs>
              <w:ind w:right="72"/>
              <w:jc w:val="both"/>
              <w:rPr>
                <w:rFonts w:eastAsia="GHEA Grapalat" w:cs="GHEA Grapalat"/>
                <w:color w:val="000000"/>
                <w:sz w:val="22"/>
                <w:szCs w:val="22"/>
                <w:u w:color="000000"/>
                <w:bdr w:val="nil"/>
                <w:lang w:val="hy-AM"/>
              </w:rPr>
            </w:pPr>
            <w:r w:rsidRPr="00A448C1">
              <w:rPr>
                <w:rFonts w:eastAsia="GHEA Grapalat" w:cs="GHEA Grapalat"/>
                <w:color w:val="000000"/>
                <w:sz w:val="22"/>
                <w:szCs w:val="22"/>
                <w:u w:color="000000"/>
                <w:bdr w:val="nil"/>
                <w:lang w:val="hy-AM"/>
              </w:rPr>
              <w:t xml:space="preserve">Հաշվի առնելով ուղեցույցի կարևորությունը, հատկապես այն, որ դրա կիրարկմամբ ենթադրվում է ռազմավարությամբ ամրագրված այլ գործողությունների, միջոցառումների իրականացում՝ առաջարկում ենք ուղեցույցի մշակումն իրականացնել ավելի վաղ:   </w:t>
            </w:r>
          </w:p>
          <w:p w:rsidR="00A448C1" w:rsidRPr="00A448C1" w:rsidRDefault="00A448C1" w:rsidP="004D4F1C">
            <w:pPr>
              <w:pBdr>
                <w:top w:val="nil"/>
                <w:left w:val="nil"/>
                <w:bottom w:val="nil"/>
                <w:right w:val="nil"/>
                <w:between w:val="nil"/>
                <w:bar w:val="nil"/>
              </w:pBdr>
              <w:jc w:val="both"/>
              <w:rPr>
                <w:rFonts w:eastAsia="Calibri"/>
                <w:color w:val="000000"/>
                <w:sz w:val="22"/>
                <w:szCs w:val="22"/>
                <w:u w:color="000000"/>
                <w:bdr w:val="nil"/>
                <w:lang w:val="af-ZA"/>
              </w:rPr>
            </w:pPr>
          </w:p>
        </w:tc>
        <w:tc>
          <w:tcPr>
            <w:tcW w:w="198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ind w:rightChars="59" w:right="142"/>
              <w:rPr>
                <w:rFonts w:cs="Calibri"/>
                <w:sz w:val="22"/>
                <w:szCs w:val="22"/>
                <w:lang w:val="af-ZA" w:eastAsia="ru-RU"/>
              </w:rPr>
            </w:pPr>
            <w:r w:rsidRPr="00A448C1">
              <w:rPr>
                <w:rFonts w:cs="Calibri"/>
                <w:sz w:val="22"/>
                <w:szCs w:val="22"/>
                <w:lang w:val="af-ZA" w:eastAsia="ru-RU"/>
              </w:rPr>
              <w:lastRenderedPageBreak/>
              <w:t>Ընդունվել է:</w:t>
            </w:r>
          </w:p>
        </w:tc>
        <w:tc>
          <w:tcPr>
            <w:tcW w:w="423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r w:rsidRPr="00A448C1">
              <w:rPr>
                <w:rFonts w:cs="Calibri"/>
                <w:sz w:val="22"/>
                <w:szCs w:val="22"/>
                <w:lang w:val="af-ZA" w:eastAsia="ru-RU"/>
              </w:rPr>
              <w:t>Կետը խմբագրվել է:</w:t>
            </w:r>
          </w:p>
        </w:tc>
      </w:tr>
      <w:tr w:rsidR="00A448C1" w:rsidRPr="00BF11C1" w:rsidTr="00E528FB">
        <w:trPr>
          <w:trHeight w:val="57"/>
        </w:trPr>
        <w:tc>
          <w:tcPr>
            <w:tcW w:w="72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jc w:val="center"/>
              <w:rPr>
                <w:rFonts w:cs="Times New Roman"/>
                <w:sz w:val="22"/>
                <w:szCs w:val="22"/>
                <w:lang w:eastAsia="ru-RU"/>
              </w:rPr>
            </w:pPr>
          </w:p>
        </w:tc>
        <w:tc>
          <w:tcPr>
            <w:tcW w:w="270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tabs>
                <w:tab w:val="left" w:pos="1980"/>
              </w:tabs>
              <w:rPr>
                <w:rFonts w:eastAsia="Calibri" w:cs="Times New Roman"/>
                <w:sz w:val="22"/>
                <w:szCs w:val="22"/>
                <w:lang w:eastAsia="ru-RU"/>
              </w:rPr>
            </w:pPr>
          </w:p>
        </w:tc>
        <w:tc>
          <w:tcPr>
            <w:tcW w:w="5490" w:type="dxa"/>
            <w:tcBorders>
              <w:top w:val="single" w:sz="4" w:space="0" w:color="auto"/>
              <w:left w:val="single" w:sz="4" w:space="0" w:color="auto"/>
              <w:bottom w:val="single" w:sz="4" w:space="0" w:color="auto"/>
              <w:right w:val="single" w:sz="4" w:space="0" w:color="auto"/>
            </w:tcBorders>
          </w:tcPr>
          <w:p w:rsidR="00A448C1" w:rsidRPr="00A448C1" w:rsidRDefault="00A448C1" w:rsidP="00CC4F46">
            <w:pPr>
              <w:numPr>
                <w:ilvl w:val="0"/>
                <w:numId w:val="80"/>
              </w:numPr>
              <w:tabs>
                <w:tab w:val="left" w:pos="810"/>
              </w:tabs>
              <w:ind w:left="0" w:right="72" w:firstLine="0"/>
              <w:contextualSpacing/>
              <w:jc w:val="both"/>
              <w:rPr>
                <w:rFonts w:eastAsia="GHEA Grapalat" w:cs="GHEA Grapalat"/>
                <w:color w:val="000000"/>
                <w:sz w:val="22"/>
                <w:szCs w:val="22"/>
                <w:u w:color="000000"/>
                <w:bdr w:val="nil"/>
                <w:lang w:val="hy-AM"/>
              </w:rPr>
            </w:pPr>
            <w:r w:rsidRPr="00A448C1">
              <w:rPr>
                <w:rFonts w:eastAsia="GHEA Grapalat" w:cs="GHEA Grapalat"/>
                <w:color w:val="000000"/>
                <w:sz w:val="22"/>
                <w:szCs w:val="22"/>
                <w:u w:color="000000"/>
                <w:bdr w:val="nil"/>
                <w:lang w:val="hy-AM"/>
              </w:rPr>
              <w:t xml:space="preserve">Հավելվածի 2-րդ գերակայության 14-րդ կետը, գործատուների շրջանում հաշմանդամություն ունեցող կանանց հիմնախնդիրների  վերաբերյալ իրազեկման աշխատանքների իրականացում: Իրազեկման աշխատանքների իրականացումը չափազանց կարևոր է նաև խնդիրների կանխարգելման տեսանկյունից: Սակայն նախ միջոցառման լայն ձևակերպման հետևանքով պարզ չէ, թե ինչպիսի հստակ քայլեր են իրականացվելու և հատկապես հարց է առաջանում, թե գործատուների ինչ շրջանակ է ներառելու այս միջոցառումը: Այստեղ նաև կարևոր է ընդգծել, որ իրազեկման աշխատանքերը պետք է կազմակերպել այնպես, որ վերջիններս խթան հանդիսանան գործատուների կողմից հաշմանդամություն ունեցող մարդկանց աշխատանքի ընդունման համար: </w:t>
            </w:r>
          </w:p>
          <w:p w:rsidR="00A448C1" w:rsidRPr="00A448C1" w:rsidRDefault="00A448C1" w:rsidP="004D4F1C">
            <w:pPr>
              <w:pBdr>
                <w:top w:val="nil"/>
                <w:left w:val="nil"/>
                <w:bottom w:val="nil"/>
                <w:right w:val="nil"/>
                <w:between w:val="nil"/>
                <w:bar w:val="nil"/>
              </w:pBdr>
              <w:tabs>
                <w:tab w:val="left" w:pos="810"/>
              </w:tabs>
              <w:ind w:right="72"/>
              <w:jc w:val="both"/>
              <w:rPr>
                <w:rFonts w:eastAsia="GHEA Grapalat" w:cs="GHEA Grapalat"/>
                <w:color w:val="000000"/>
                <w:sz w:val="22"/>
                <w:szCs w:val="22"/>
                <w:u w:color="000000"/>
                <w:bdr w:val="nil"/>
                <w:lang w:val="hy-AM"/>
              </w:rPr>
            </w:pPr>
            <w:r w:rsidRPr="00A448C1">
              <w:rPr>
                <w:rFonts w:eastAsia="GHEA Grapalat" w:cs="GHEA Grapalat"/>
                <w:color w:val="000000"/>
                <w:sz w:val="22"/>
                <w:szCs w:val="22"/>
                <w:u w:color="000000"/>
                <w:bdr w:val="nil"/>
                <w:lang w:val="hy-AM"/>
              </w:rPr>
              <w:t xml:space="preserve">Ուստի՝ առաջարկում ենք հստակեցնել միջոցառումը՝ իրազեկման աշխատանքների իրականացումը, որպեսզի դրանք ավելի հստակ և թիրախային լինեն: </w:t>
            </w:r>
          </w:p>
          <w:p w:rsidR="00A448C1" w:rsidRPr="00A448C1" w:rsidRDefault="00A448C1" w:rsidP="004D4F1C">
            <w:pPr>
              <w:pBdr>
                <w:top w:val="nil"/>
                <w:left w:val="nil"/>
                <w:bottom w:val="nil"/>
                <w:right w:val="nil"/>
                <w:between w:val="nil"/>
                <w:bar w:val="nil"/>
              </w:pBdr>
              <w:jc w:val="both"/>
              <w:rPr>
                <w:rFonts w:eastAsia="Calibri"/>
                <w:color w:val="000000"/>
                <w:sz w:val="22"/>
                <w:szCs w:val="22"/>
                <w:u w:color="000000"/>
                <w:bdr w:val="nil"/>
                <w:lang w:val="af-ZA"/>
              </w:rPr>
            </w:pPr>
          </w:p>
        </w:tc>
        <w:tc>
          <w:tcPr>
            <w:tcW w:w="198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ind w:rightChars="59" w:right="142"/>
              <w:rPr>
                <w:rFonts w:cs="Calibri"/>
                <w:sz w:val="22"/>
                <w:szCs w:val="22"/>
                <w:lang w:val="af-ZA" w:eastAsia="ru-RU"/>
              </w:rPr>
            </w:pPr>
            <w:r w:rsidRPr="00A448C1">
              <w:rPr>
                <w:rFonts w:cs="Calibri"/>
                <w:sz w:val="22"/>
                <w:szCs w:val="22"/>
                <w:lang w:val="af-ZA" w:eastAsia="ru-RU"/>
              </w:rPr>
              <w:t>Չի ընդունվել</w:t>
            </w:r>
          </w:p>
        </w:tc>
        <w:tc>
          <w:tcPr>
            <w:tcW w:w="423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r w:rsidRPr="00A448C1">
              <w:rPr>
                <w:rFonts w:cs="Calibri"/>
                <w:sz w:val="22"/>
                <w:szCs w:val="22"/>
                <w:lang w:val="af-ZA" w:eastAsia="ru-RU"/>
              </w:rPr>
              <w:t>Համապատասխան միջոցառմանը վերաբերող սյունակներում հստակ առանձնացված է իրազեկման աշխատանքրի շրջանակը, մասնավորապես՝ նախատեսվում է իրականացնել միջոցառումներ, որի շրջանակում թիրախային գործատուների առնվազն 80 %-ի ներկայացուցիչների համար կիրականացվեն իրազեկման աշխատանքներ հաշման</w:t>
            </w:r>
            <w:r w:rsidRPr="00A448C1">
              <w:rPr>
                <w:rFonts w:cs="Calibri"/>
                <w:sz w:val="22"/>
                <w:szCs w:val="22"/>
                <w:lang w:val="af-ZA" w:eastAsia="ru-RU"/>
              </w:rPr>
              <w:softHyphen/>
              <w:t>դամու</w:t>
            </w:r>
            <w:r w:rsidRPr="00A448C1">
              <w:rPr>
                <w:rFonts w:cs="Calibri"/>
                <w:sz w:val="22"/>
                <w:szCs w:val="22"/>
                <w:lang w:val="af-ZA" w:eastAsia="ru-RU"/>
              </w:rPr>
              <w:softHyphen/>
              <w:t>թյուն ունեցող կանանց հիմնախնդիրների  և իրավունք</w:t>
            </w:r>
            <w:r w:rsidRPr="00A448C1">
              <w:rPr>
                <w:rFonts w:cs="Calibri"/>
                <w:sz w:val="22"/>
                <w:szCs w:val="22"/>
                <w:lang w:val="af-ZA" w:eastAsia="ru-RU"/>
              </w:rPr>
              <w:softHyphen/>
              <w:t>ների վերաբերյալ:</w:t>
            </w:r>
          </w:p>
        </w:tc>
      </w:tr>
      <w:tr w:rsidR="00A448C1" w:rsidRPr="00BF11C1" w:rsidTr="00E528FB">
        <w:trPr>
          <w:trHeight w:val="57"/>
        </w:trPr>
        <w:tc>
          <w:tcPr>
            <w:tcW w:w="72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jc w:val="center"/>
              <w:rPr>
                <w:rFonts w:cs="Times New Roman"/>
                <w:sz w:val="22"/>
                <w:szCs w:val="22"/>
                <w:lang w:val="af-ZA" w:eastAsia="ru-RU"/>
              </w:rPr>
            </w:pPr>
          </w:p>
        </w:tc>
        <w:tc>
          <w:tcPr>
            <w:tcW w:w="270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tabs>
                <w:tab w:val="left" w:pos="1980"/>
              </w:tabs>
              <w:rPr>
                <w:rFonts w:eastAsia="Calibri" w:cs="Times New Roman"/>
                <w:sz w:val="22"/>
                <w:szCs w:val="22"/>
                <w:lang w:val="af-ZA" w:eastAsia="ru-RU"/>
              </w:rPr>
            </w:pPr>
          </w:p>
        </w:tc>
        <w:tc>
          <w:tcPr>
            <w:tcW w:w="5490" w:type="dxa"/>
            <w:tcBorders>
              <w:top w:val="single" w:sz="4" w:space="0" w:color="auto"/>
              <w:left w:val="single" w:sz="4" w:space="0" w:color="auto"/>
              <w:bottom w:val="single" w:sz="4" w:space="0" w:color="auto"/>
              <w:right w:val="single" w:sz="4" w:space="0" w:color="auto"/>
            </w:tcBorders>
          </w:tcPr>
          <w:p w:rsidR="00A448C1" w:rsidRPr="00A448C1" w:rsidRDefault="00A448C1" w:rsidP="00CC4F46">
            <w:pPr>
              <w:numPr>
                <w:ilvl w:val="0"/>
                <w:numId w:val="80"/>
              </w:numPr>
              <w:tabs>
                <w:tab w:val="left" w:pos="810"/>
              </w:tabs>
              <w:ind w:left="0" w:right="72" w:firstLine="0"/>
              <w:contextualSpacing/>
              <w:jc w:val="both"/>
              <w:rPr>
                <w:rFonts w:eastAsia="GHEA Grapalat" w:cs="GHEA Grapalat"/>
                <w:color w:val="000000"/>
                <w:sz w:val="22"/>
                <w:szCs w:val="22"/>
                <w:u w:color="000000"/>
                <w:bdr w:val="nil"/>
                <w:lang w:val="hy-AM"/>
              </w:rPr>
            </w:pPr>
            <w:r w:rsidRPr="00A448C1">
              <w:rPr>
                <w:rFonts w:eastAsia="GHEA Grapalat" w:cs="GHEA Grapalat"/>
                <w:color w:val="000000"/>
                <w:sz w:val="22"/>
                <w:szCs w:val="22"/>
                <w:u w:color="000000"/>
                <w:bdr w:val="nil"/>
                <w:lang w:val="hy-AM"/>
              </w:rPr>
              <w:t xml:space="preserve">Հավելվածի 2-րդ գերակայության 15-րդ կետի «ա» ենթակետը սահմանում է ՓՄՁ աջակցության պետական ծրագրի շրջանակներում իրականացվող միջոցառումներ, այդ թվում` սկսնակ գործարարների ձեռներեցությանն աջակցություն: Նախ սնանկ գործարարների ձեռներեցությանն աջակցություն չափազանց լայն եզրույթ է և պարզ չէ, թե ինչ միջոցառումներ պետք է իրականացվեն դրա </w:t>
            </w:r>
            <w:r w:rsidRPr="00A448C1">
              <w:rPr>
                <w:rFonts w:eastAsia="GHEA Grapalat" w:cs="GHEA Grapalat"/>
                <w:color w:val="000000"/>
                <w:sz w:val="22"/>
                <w:szCs w:val="22"/>
                <w:u w:color="000000"/>
                <w:bdr w:val="nil"/>
                <w:lang w:val="hy-AM"/>
              </w:rPr>
              <w:lastRenderedPageBreak/>
              <w:t>շրջանակներում, ինչպես նաև խնդրահարույց է չափելիության և մշտադիտարկման իրականացման տեսանկյունից: Բացի այդ, նշված միջոցառման ակնկալվող արդյունք է սահմանված սկսնակ գործարարների ձեռներեցության աջակցության ծրագրերում կին գործարարների մասնակցությունը առանց անդրադարձի կամ առանձին նման ծրագրերի սահմանման: Խնդիրն առավել ընդգ</w:t>
            </w:r>
            <w:r w:rsidRPr="00A448C1">
              <w:rPr>
                <w:rFonts w:eastAsia="GHEA Grapalat" w:cs="GHEA Grapalat"/>
                <w:color w:val="000000"/>
                <w:sz w:val="22"/>
                <w:szCs w:val="22"/>
                <w:u w:color="000000"/>
                <w:bdr w:val="nil"/>
              </w:rPr>
              <w:t>ծվ</w:t>
            </w:r>
            <w:r w:rsidRPr="00A448C1">
              <w:rPr>
                <w:rFonts w:eastAsia="GHEA Grapalat" w:cs="GHEA Grapalat"/>
                <w:color w:val="000000"/>
                <w:sz w:val="22"/>
                <w:szCs w:val="22"/>
                <w:u w:color="000000"/>
                <w:bdr w:val="nil"/>
                <w:lang w:val="hy-AM"/>
              </w:rPr>
              <w:t>ում է նաև այն փաստով, որ միջոցառման իրականացման համար ժամկետ է սահմանված 2019 թվականի դեկտեմբեր ամիսը: Միջոցառման իրականացման վերջնաժամկետը շարունակականություն չի ենթադրում, ինչը հնարավորություն չի տալիս գնահատել պարբերականություն ենթադրող արդյունքային ցուցանիշը: Նույն խնդիրն առկա է նաև Հավելվածի 2-րդ գերակայության 15-րդ կետի «բ» և «գ» ենթակետերի դեպքում:</w:t>
            </w:r>
          </w:p>
          <w:p w:rsidR="00A448C1" w:rsidRPr="00A448C1" w:rsidRDefault="00A448C1" w:rsidP="004D4F1C">
            <w:pPr>
              <w:pBdr>
                <w:top w:val="nil"/>
                <w:left w:val="nil"/>
                <w:bottom w:val="nil"/>
                <w:right w:val="nil"/>
                <w:between w:val="nil"/>
                <w:bar w:val="nil"/>
              </w:pBdr>
              <w:tabs>
                <w:tab w:val="left" w:pos="810"/>
              </w:tabs>
              <w:ind w:right="72"/>
              <w:jc w:val="both"/>
              <w:rPr>
                <w:rFonts w:eastAsia="GHEA Grapalat" w:cs="GHEA Grapalat"/>
                <w:color w:val="000000"/>
                <w:sz w:val="22"/>
                <w:szCs w:val="22"/>
                <w:u w:color="000000"/>
                <w:bdr w:val="nil"/>
                <w:lang w:val="hy-AM"/>
              </w:rPr>
            </w:pPr>
            <w:r w:rsidRPr="00A448C1">
              <w:rPr>
                <w:rFonts w:eastAsia="GHEA Grapalat" w:cs="GHEA Grapalat"/>
                <w:color w:val="000000"/>
                <w:sz w:val="22"/>
                <w:szCs w:val="22"/>
                <w:u w:color="000000"/>
                <w:bdr w:val="nil"/>
                <w:lang w:val="hy-AM"/>
              </w:rPr>
              <w:t>Ուստի՝ առաջարկում ենք վերախմբագրել միջոցառումը՝ առավել հստակեցնելով դրա իրականացման նպատակով ձեռնարկվող քայլերը և սահմանելով այն ծրագրերը, որոնցում կանաց մասնակցությունը խթանվում է նշյալ միջոցառման շրջանակներում:</w:t>
            </w:r>
          </w:p>
        </w:tc>
        <w:tc>
          <w:tcPr>
            <w:tcW w:w="198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ind w:rightChars="59" w:right="142"/>
              <w:rPr>
                <w:rFonts w:cs="Calibri"/>
                <w:sz w:val="22"/>
                <w:szCs w:val="22"/>
                <w:lang w:val="af-ZA" w:eastAsia="ru-RU"/>
              </w:rPr>
            </w:pPr>
            <w:r w:rsidRPr="00A448C1">
              <w:rPr>
                <w:rFonts w:cs="Calibri"/>
                <w:sz w:val="22"/>
                <w:szCs w:val="22"/>
                <w:lang w:val="af-ZA" w:eastAsia="ru-RU"/>
              </w:rPr>
              <w:lastRenderedPageBreak/>
              <w:t>Ընդունվել է մասնակի:</w:t>
            </w:r>
          </w:p>
        </w:tc>
        <w:tc>
          <w:tcPr>
            <w:tcW w:w="423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r w:rsidRPr="00A448C1">
              <w:rPr>
                <w:rFonts w:cs="Calibri"/>
                <w:sz w:val="22"/>
                <w:szCs w:val="22"/>
                <w:lang w:val="af-ZA" w:eastAsia="ru-RU"/>
              </w:rPr>
              <w:t>Ծրագիրը արդեն իսկ  գործում է, ծրագրով հստակ սահմանված են իրականացվող միջոցառումներիի շրջանակը:</w:t>
            </w: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r w:rsidRPr="00A448C1">
              <w:rPr>
                <w:rFonts w:cs="Calibri"/>
                <w:sz w:val="22"/>
                <w:szCs w:val="22"/>
                <w:lang w:val="af-ZA" w:eastAsia="ru-RU"/>
              </w:rPr>
              <w:t>Ծրագրի իրականավման Ժամկետը փոփոխվել է:</w:t>
            </w:r>
          </w:p>
        </w:tc>
      </w:tr>
      <w:tr w:rsidR="00A448C1" w:rsidRPr="00A448C1" w:rsidTr="00E528FB">
        <w:trPr>
          <w:trHeight w:val="57"/>
        </w:trPr>
        <w:tc>
          <w:tcPr>
            <w:tcW w:w="72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jc w:val="center"/>
              <w:rPr>
                <w:rFonts w:cs="Times New Roman"/>
                <w:sz w:val="22"/>
                <w:szCs w:val="22"/>
                <w:lang w:val="af-ZA" w:eastAsia="ru-RU"/>
              </w:rPr>
            </w:pPr>
          </w:p>
        </w:tc>
        <w:tc>
          <w:tcPr>
            <w:tcW w:w="270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tabs>
                <w:tab w:val="left" w:pos="1980"/>
              </w:tabs>
              <w:rPr>
                <w:rFonts w:eastAsia="Calibri" w:cs="Times New Roman"/>
                <w:sz w:val="22"/>
                <w:szCs w:val="22"/>
                <w:lang w:val="af-ZA" w:eastAsia="ru-RU"/>
              </w:rPr>
            </w:pPr>
          </w:p>
        </w:tc>
        <w:tc>
          <w:tcPr>
            <w:tcW w:w="5490" w:type="dxa"/>
            <w:tcBorders>
              <w:top w:val="single" w:sz="4" w:space="0" w:color="auto"/>
              <w:left w:val="single" w:sz="4" w:space="0" w:color="auto"/>
              <w:bottom w:val="single" w:sz="4" w:space="0" w:color="auto"/>
              <w:right w:val="single" w:sz="4" w:space="0" w:color="auto"/>
            </w:tcBorders>
          </w:tcPr>
          <w:p w:rsidR="00A448C1" w:rsidRPr="00A448C1" w:rsidRDefault="00A448C1" w:rsidP="00CC4F46">
            <w:pPr>
              <w:numPr>
                <w:ilvl w:val="0"/>
                <w:numId w:val="80"/>
              </w:numPr>
              <w:tabs>
                <w:tab w:val="left" w:pos="810"/>
              </w:tabs>
              <w:ind w:left="0" w:right="72" w:firstLine="0"/>
              <w:contextualSpacing/>
              <w:jc w:val="both"/>
              <w:rPr>
                <w:rFonts w:eastAsia="GHEA Grapalat" w:cs="GHEA Grapalat"/>
                <w:color w:val="000000"/>
                <w:sz w:val="22"/>
                <w:szCs w:val="22"/>
                <w:u w:color="000000"/>
                <w:bdr w:val="nil"/>
                <w:lang w:val="hy-AM"/>
              </w:rPr>
            </w:pPr>
            <w:r w:rsidRPr="00A448C1">
              <w:rPr>
                <w:rFonts w:eastAsia="GHEA Grapalat" w:cs="GHEA Grapalat"/>
                <w:color w:val="000000"/>
                <w:sz w:val="22"/>
                <w:szCs w:val="22"/>
                <w:u w:color="000000"/>
                <w:bdr w:val="nil"/>
                <w:lang w:val="hy-AM"/>
              </w:rPr>
              <w:t xml:space="preserve">Հավելվածի 2-րդ գերակայության 20-րդ կետով սահմանվում է գյուղի կանանց տնտեսական զարգացման հնարավորությունների ընդլայնում, որի իրականացման համար նախատեսված է 2022-2023 թվականները: Տնտեսական կարողությունների խթանումը ենթադրում է </w:t>
            </w:r>
            <w:r w:rsidRPr="00A448C1">
              <w:rPr>
                <w:rFonts w:eastAsia="GHEA Grapalat" w:cs="GHEA Grapalat"/>
                <w:color w:val="000000"/>
                <w:sz w:val="22"/>
                <w:szCs w:val="22"/>
                <w:u w:color="000000"/>
                <w:bdr w:val="nil"/>
                <w:lang w:val="hy-AM"/>
              </w:rPr>
              <w:lastRenderedPageBreak/>
              <w:t xml:space="preserve">շարունակական տարաբնույթ միջոցառումների իրականացում, որոնք հաճախ ժամանկատար են: Նույն խնդիրն առաջանում է նաև Հավելվածով սահմանված մի շարք այլ միջոցառումների դեպքում, որոնք ևս ենթադրում են պարբերական իրականացում ռազմավարության գործողության ողջ ընթացքում, օրինակ՝ իրազեկման աշխատանքների կամ կարողություների զարգացման ծրագրերի իրականացում,  սահմանված են միայն սահմանափակ ժամանակահատվածի համար: </w:t>
            </w:r>
          </w:p>
          <w:p w:rsidR="00A448C1" w:rsidRPr="00A448C1" w:rsidRDefault="00A448C1" w:rsidP="004D4F1C">
            <w:pPr>
              <w:pBdr>
                <w:top w:val="nil"/>
                <w:left w:val="nil"/>
                <w:bottom w:val="nil"/>
                <w:right w:val="nil"/>
                <w:between w:val="nil"/>
                <w:bar w:val="nil"/>
              </w:pBdr>
              <w:tabs>
                <w:tab w:val="left" w:pos="810"/>
              </w:tabs>
              <w:ind w:right="72"/>
              <w:jc w:val="both"/>
              <w:rPr>
                <w:rFonts w:eastAsia="GHEA Grapalat" w:cs="GHEA Grapalat"/>
                <w:color w:val="000000"/>
                <w:sz w:val="22"/>
                <w:szCs w:val="22"/>
                <w:u w:color="000000"/>
                <w:bdr w:val="nil"/>
                <w:lang w:val="hy-AM"/>
              </w:rPr>
            </w:pPr>
            <w:r w:rsidRPr="00A448C1">
              <w:rPr>
                <w:rFonts w:eastAsia="GHEA Grapalat" w:cs="GHEA Grapalat"/>
                <w:color w:val="000000"/>
                <w:sz w:val="22"/>
                <w:szCs w:val="22"/>
                <w:u w:color="000000"/>
                <w:bdr w:val="nil"/>
                <w:lang w:val="hy-AM"/>
              </w:rPr>
              <w:t xml:space="preserve">Կարևորելով Հավելվածի 2-րդ գերակայության 20-րդ կետով սահմանված տնտեսական զարգացման հնարավորությունների ընդլայնմանն ուղղված միջոցառումների իրականացումը, ինչպես նաև իրազեկման բարձրացման և կարողությունների զարգացման միջոցառումների իրականացումը և դրանց շարունականության ապահովումը՝ առաջարկում ենք նման միջոցառումները իրականացնել Նախագծի գործողության ողջ ժամանակահատվածում:   </w:t>
            </w:r>
          </w:p>
          <w:p w:rsidR="00A448C1" w:rsidRPr="00A448C1" w:rsidRDefault="00A448C1" w:rsidP="004D4F1C">
            <w:pPr>
              <w:pBdr>
                <w:top w:val="nil"/>
                <w:left w:val="nil"/>
                <w:bottom w:val="nil"/>
                <w:right w:val="nil"/>
                <w:between w:val="nil"/>
                <w:bar w:val="nil"/>
              </w:pBdr>
              <w:jc w:val="both"/>
              <w:rPr>
                <w:rFonts w:eastAsia="Calibri"/>
                <w:color w:val="000000"/>
                <w:sz w:val="22"/>
                <w:szCs w:val="22"/>
                <w:u w:color="000000"/>
                <w:bdr w:val="nil"/>
                <w:lang w:val="af-ZA"/>
              </w:rPr>
            </w:pPr>
          </w:p>
        </w:tc>
        <w:tc>
          <w:tcPr>
            <w:tcW w:w="198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ind w:rightChars="59" w:right="142"/>
              <w:rPr>
                <w:rFonts w:cs="Calibri"/>
                <w:sz w:val="22"/>
                <w:szCs w:val="22"/>
                <w:lang w:val="af-ZA" w:eastAsia="ru-RU"/>
              </w:rPr>
            </w:pPr>
            <w:r w:rsidRPr="00A448C1">
              <w:rPr>
                <w:rFonts w:cs="Calibri"/>
                <w:sz w:val="22"/>
                <w:szCs w:val="22"/>
                <w:lang w:val="af-ZA" w:eastAsia="ru-RU"/>
              </w:rPr>
              <w:lastRenderedPageBreak/>
              <w:t>Ընդունվել է:</w:t>
            </w:r>
          </w:p>
        </w:tc>
        <w:tc>
          <w:tcPr>
            <w:tcW w:w="423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r w:rsidRPr="00A448C1">
              <w:rPr>
                <w:rFonts w:cs="Calibri"/>
                <w:sz w:val="22"/>
                <w:szCs w:val="22"/>
                <w:lang w:val="af-ZA" w:eastAsia="ru-RU"/>
              </w:rPr>
              <w:t>Կետը խմբագրվել է:</w:t>
            </w:r>
          </w:p>
        </w:tc>
      </w:tr>
      <w:tr w:rsidR="00A448C1" w:rsidRPr="00A448C1" w:rsidTr="00E528FB">
        <w:trPr>
          <w:trHeight w:val="57"/>
        </w:trPr>
        <w:tc>
          <w:tcPr>
            <w:tcW w:w="72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jc w:val="center"/>
              <w:rPr>
                <w:rFonts w:cs="Times New Roman"/>
                <w:sz w:val="22"/>
                <w:szCs w:val="22"/>
                <w:lang w:eastAsia="ru-RU"/>
              </w:rPr>
            </w:pPr>
          </w:p>
        </w:tc>
        <w:tc>
          <w:tcPr>
            <w:tcW w:w="270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tabs>
                <w:tab w:val="left" w:pos="1980"/>
              </w:tabs>
              <w:rPr>
                <w:rFonts w:eastAsia="Calibri" w:cs="Times New Roman"/>
                <w:sz w:val="22"/>
                <w:szCs w:val="22"/>
                <w:lang w:eastAsia="ru-RU"/>
              </w:rPr>
            </w:pPr>
          </w:p>
        </w:tc>
        <w:tc>
          <w:tcPr>
            <w:tcW w:w="5490" w:type="dxa"/>
            <w:tcBorders>
              <w:top w:val="single" w:sz="4" w:space="0" w:color="auto"/>
              <w:left w:val="single" w:sz="4" w:space="0" w:color="auto"/>
              <w:bottom w:val="single" w:sz="4" w:space="0" w:color="auto"/>
              <w:right w:val="single" w:sz="4" w:space="0" w:color="auto"/>
            </w:tcBorders>
          </w:tcPr>
          <w:p w:rsidR="00A448C1" w:rsidRPr="00A448C1" w:rsidRDefault="00A448C1" w:rsidP="00CC4F46">
            <w:pPr>
              <w:numPr>
                <w:ilvl w:val="0"/>
                <w:numId w:val="80"/>
              </w:numPr>
              <w:tabs>
                <w:tab w:val="left" w:pos="540"/>
                <w:tab w:val="left" w:pos="810"/>
              </w:tabs>
              <w:ind w:left="0" w:right="72" w:firstLine="0"/>
              <w:contextualSpacing/>
              <w:jc w:val="both"/>
              <w:rPr>
                <w:rFonts w:eastAsia="GHEA Grapalat" w:cs="GHEA Grapalat"/>
                <w:color w:val="000000"/>
                <w:sz w:val="22"/>
                <w:szCs w:val="22"/>
                <w:u w:color="000000"/>
                <w:bdr w:val="nil"/>
                <w:lang w:val="hy-AM"/>
              </w:rPr>
            </w:pPr>
            <w:r w:rsidRPr="00A448C1">
              <w:rPr>
                <w:rFonts w:eastAsia="GHEA Grapalat" w:cs="GHEA Grapalat"/>
                <w:color w:val="000000"/>
                <w:sz w:val="22"/>
                <w:szCs w:val="22"/>
                <w:u w:color="000000"/>
                <w:bdr w:val="nil"/>
                <w:lang w:val="hy-AM"/>
              </w:rPr>
              <w:t xml:space="preserve">Հավելվածի 3-րդ գերակայության 4-րդ կետը սահմանում է համընդհանուր ներառականության գործընթացի շրջանակներում գենդերային զգայուն մոտեցումների ապահովում. պարտադիր ուսուցումից  դուրս մնացած երեխաների, այդ թվում նաև հաշմանդամություն ունեցող երեխաների, բացահայտման և ուղղորդման մեխանիզմների մշակում ու ներդնում: Բացահայտման և </w:t>
            </w:r>
            <w:r w:rsidRPr="00A448C1">
              <w:rPr>
                <w:rFonts w:eastAsia="GHEA Grapalat" w:cs="GHEA Grapalat"/>
                <w:color w:val="000000"/>
                <w:sz w:val="22"/>
                <w:szCs w:val="22"/>
                <w:u w:color="000000"/>
                <w:bdr w:val="nil"/>
                <w:lang w:val="hy-AM"/>
              </w:rPr>
              <w:lastRenderedPageBreak/>
              <w:t>ուղղորդման մեխանիզմների մշակում ենթադրում է այլ ներդման գործընթացից տարբերվող գործողություններ:</w:t>
            </w:r>
          </w:p>
          <w:p w:rsidR="00A448C1" w:rsidRPr="00A448C1" w:rsidRDefault="00A448C1" w:rsidP="004D4F1C">
            <w:pPr>
              <w:pBdr>
                <w:top w:val="nil"/>
                <w:left w:val="nil"/>
                <w:bottom w:val="nil"/>
                <w:right w:val="nil"/>
                <w:between w:val="nil"/>
                <w:bar w:val="nil"/>
              </w:pBdr>
              <w:tabs>
                <w:tab w:val="left" w:pos="810"/>
              </w:tabs>
              <w:ind w:right="72"/>
              <w:jc w:val="both"/>
              <w:rPr>
                <w:rFonts w:eastAsia="GHEA Grapalat" w:cs="GHEA Grapalat"/>
                <w:color w:val="000000"/>
                <w:sz w:val="22"/>
                <w:szCs w:val="22"/>
                <w:u w:color="000000"/>
                <w:bdr w:val="nil"/>
                <w:lang w:val="hy-AM"/>
              </w:rPr>
            </w:pPr>
            <w:r w:rsidRPr="00A448C1">
              <w:rPr>
                <w:rFonts w:eastAsia="GHEA Grapalat" w:cs="GHEA Grapalat"/>
                <w:color w:val="000000"/>
                <w:sz w:val="22"/>
                <w:szCs w:val="22"/>
                <w:u w:color="000000"/>
                <w:bdr w:val="nil"/>
                <w:lang w:val="hy-AM"/>
              </w:rPr>
              <w:t>Ուստի՝ չափազանց կարևորելով պարտադիր ուսուցումից դուրս մնացած երեխաների թվի կրճատումը, առկա խնդրի հաղթահարմանն ուղղված քայլերը՝ առաջարկում ենք մեխանիզմների մշակումն իրականացնել առաջնահերթորեն, իսկ ներդրման աշխատանքերը, որոնք ավելի ժամանակատար են հանրապետության ամբողջ տարածքում դրանց ներդրման ապահովման տեսանկյունից, իրականացնել շարունակաբար նշված ժամանակահատվածում կամ ավելի վաղ:</w:t>
            </w:r>
          </w:p>
          <w:p w:rsidR="00A448C1" w:rsidRPr="00A448C1" w:rsidRDefault="00A448C1" w:rsidP="004D4F1C">
            <w:pPr>
              <w:pBdr>
                <w:top w:val="nil"/>
                <w:left w:val="nil"/>
                <w:bottom w:val="nil"/>
                <w:right w:val="nil"/>
                <w:between w:val="nil"/>
                <w:bar w:val="nil"/>
              </w:pBdr>
              <w:tabs>
                <w:tab w:val="left" w:pos="810"/>
              </w:tabs>
              <w:ind w:right="72"/>
              <w:jc w:val="both"/>
              <w:rPr>
                <w:rFonts w:eastAsia="GHEA Grapalat" w:cs="GHEA Grapalat"/>
                <w:color w:val="000000"/>
                <w:sz w:val="22"/>
                <w:szCs w:val="22"/>
                <w:u w:color="000000"/>
                <w:bdr w:val="nil"/>
                <w:lang w:val="hy-AM"/>
              </w:rPr>
            </w:pPr>
          </w:p>
        </w:tc>
        <w:tc>
          <w:tcPr>
            <w:tcW w:w="198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ind w:rightChars="59" w:right="142"/>
              <w:rPr>
                <w:rFonts w:cs="Calibri"/>
                <w:sz w:val="22"/>
                <w:szCs w:val="22"/>
                <w:lang w:val="af-ZA" w:eastAsia="ru-RU"/>
              </w:rPr>
            </w:pPr>
            <w:r w:rsidRPr="00A448C1">
              <w:rPr>
                <w:rFonts w:cs="Calibri"/>
                <w:sz w:val="22"/>
                <w:szCs w:val="22"/>
                <w:lang w:val="af-ZA" w:eastAsia="ru-RU"/>
              </w:rPr>
              <w:lastRenderedPageBreak/>
              <w:t>Ընդունվել է:</w:t>
            </w:r>
          </w:p>
        </w:tc>
        <w:tc>
          <w:tcPr>
            <w:tcW w:w="423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r w:rsidRPr="00A448C1">
              <w:rPr>
                <w:rFonts w:cs="Calibri"/>
                <w:sz w:val="22"/>
                <w:szCs w:val="22"/>
                <w:lang w:val="af-ZA" w:eastAsia="ru-RU"/>
              </w:rPr>
              <w:t>Կետը խմբագրվել է:</w:t>
            </w:r>
          </w:p>
        </w:tc>
      </w:tr>
      <w:tr w:rsidR="00A448C1" w:rsidRPr="00A448C1" w:rsidTr="00E528FB">
        <w:trPr>
          <w:trHeight w:val="57"/>
        </w:trPr>
        <w:tc>
          <w:tcPr>
            <w:tcW w:w="72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jc w:val="center"/>
              <w:rPr>
                <w:rFonts w:cs="Times New Roman"/>
                <w:sz w:val="22"/>
                <w:szCs w:val="22"/>
                <w:lang w:eastAsia="ru-RU"/>
              </w:rPr>
            </w:pPr>
          </w:p>
        </w:tc>
        <w:tc>
          <w:tcPr>
            <w:tcW w:w="270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tabs>
                <w:tab w:val="left" w:pos="1980"/>
              </w:tabs>
              <w:rPr>
                <w:rFonts w:eastAsia="Calibri" w:cs="Times New Roman"/>
                <w:sz w:val="22"/>
                <w:szCs w:val="22"/>
                <w:lang w:eastAsia="ru-RU"/>
              </w:rPr>
            </w:pPr>
          </w:p>
        </w:tc>
        <w:tc>
          <w:tcPr>
            <w:tcW w:w="5490" w:type="dxa"/>
            <w:tcBorders>
              <w:top w:val="single" w:sz="4" w:space="0" w:color="auto"/>
              <w:left w:val="single" w:sz="4" w:space="0" w:color="auto"/>
              <w:bottom w:val="single" w:sz="4" w:space="0" w:color="auto"/>
              <w:right w:val="single" w:sz="4" w:space="0" w:color="auto"/>
            </w:tcBorders>
          </w:tcPr>
          <w:p w:rsidR="00A448C1" w:rsidRPr="00A448C1" w:rsidRDefault="00A448C1" w:rsidP="00CC4F46">
            <w:pPr>
              <w:numPr>
                <w:ilvl w:val="0"/>
                <w:numId w:val="80"/>
              </w:numPr>
              <w:tabs>
                <w:tab w:val="left" w:pos="540"/>
                <w:tab w:val="left" w:pos="810"/>
              </w:tabs>
              <w:ind w:left="0" w:right="72" w:firstLine="0"/>
              <w:contextualSpacing/>
              <w:jc w:val="both"/>
              <w:rPr>
                <w:rFonts w:eastAsia="GHEA Grapalat" w:cs="GHEA Grapalat"/>
                <w:color w:val="000000"/>
                <w:sz w:val="22"/>
                <w:szCs w:val="22"/>
                <w:u w:color="000000"/>
                <w:bdr w:val="nil"/>
                <w:lang w:val="hy-AM"/>
              </w:rPr>
            </w:pPr>
            <w:r w:rsidRPr="00A448C1">
              <w:rPr>
                <w:rFonts w:eastAsia="GHEA Grapalat" w:cs="GHEA Grapalat"/>
                <w:color w:val="000000"/>
                <w:sz w:val="22"/>
                <w:szCs w:val="22"/>
                <w:u w:color="000000"/>
                <w:bdr w:val="nil"/>
                <w:lang w:val="hy-AM"/>
              </w:rPr>
              <w:t>Հավելվածի 4-րդ գերակայության 1-րդ կետով սահմանվում է սկրինինգային միջոցառումների իրականացում միայն 2019-2020 թվականների ընթացքում: Հաշվի առնելով նման ծրագրերի իրականացման կարևորությունը՝ առաջարկում ենք միջոցառման իրականացման ժամկետները երկարաձգել՝ սահմանելով Նախագծի գործողության ամբողջ ընթացքում:</w:t>
            </w:r>
          </w:p>
          <w:p w:rsidR="00A448C1" w:rsidRPr="00A448C1" w:rsidRDefault="00A448C1" w:rsidP="004D4F1C">
            <w:pPr>
              <w:tabs>
                <w:tab w:val="left" w:pos="540"/>
                <w:tab w:val="left" w:pos="810"/>
              </w:tabs>
              <w:ind w:right="72"/>
              <w:contextualSpacing/>
              <w:jc w:val="both"/>
              <w:rPr>
                <w:rFonts w:eastAsia="GHEA Grapalat" w:cs="GHEA Grapalat"/>
                <w:color w:val="000000"/>
                <w:sz w:val="22"/>
                <w:szCs w:val="22"/>
                <w:u w:color="000000"/>
                <w:bdr w:val="nil"/>
                <w:lang w:val="hy-AM"/>
              </w:rPr>
            </w:pPr>
          </w:p>
          <w:p w:rsidR="00A448C1" w:rsidRPr="00A448C1" w:rsidRDefault="00A448C1" w:rsidP="004D4F1C">
            <w:pPr>
              <w:pBdr>
                <w:top w:val="nil"/>
                <w:left w:val="nil"/>
                <w:bottom w:val="nil"/>
                <w:right w:val="nil"/>
                <w:between w:val="nil"/>
                <w:bar w:val="nil"/>
              </w:pBdr>
              <w:tabs>
                <w:tab w:val="left" w:pos="540"/>
                <w:tab w:val="left" w:pos="810"/>
              </w:tabs>
              <w:ind w:right="72"/>
              <w:jc w:val="both"/>
              <w:rPr>
                <w:rFonts w:eastAsia="GHEA Grapalat" w:cs="GHEA Grapalat"/>
                <w:color w:val="000000"/>
                <w:sz w:val="22"/>
                <w:szCs w:val="22"/>
                <w:u w:color="000000"/>
                <w:bdr w:val="nil"/>
                <w:lang w:val="hy-AM"/>
              </w:rPr>
            </w:pPr>
          </w:p>
        </w:tc>
        <w:tc>
          <w:tcPr>
            <w:tcW w:w="198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ind w:rightChars="59" w:right="142"/>
              <w:rPr>
                <w:rFonts w:cs="Calibri"/>
                <w:sz w:val="22"/>
                <w:szCs w:val="22"/>
                <w:lang w:val="af-ZA" w:eastAsia="ru-RU"/>
              </w:rPr>
            </w:pPr>
            <w:r w:rsidRPr="00A448C1">
              <w:rPr>
                <w:rFonts w:cs="Calibri"/>
                <w:sz w:val="22"/>
                <w:szCs w:val="22"/>
                <w:lang w:val="af-ZA" w:eastAsia="ru-RU"/>
              </w:rPr>
              <w:t>Ընդունվել է:</w:t>
            </w:r>
          </w:p>
        </w:tc>
        <w:tc>
          <w:tcPr>
            <w:tcW w:w="423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r w:rsidRPr="00A448C1">
              <w:rPr>
                <w:rFonts w:cs="Calibri"/>
                <w:sz w:val="22"/>
                <w:szCs w:val="22"/>
                <w:lang w:val="af-ZA" w:eastAsia="ru-RU"/>
              </w:rPr>
              <w:t>Կետը խմբագրվել է:</w:t>
            </w:r>
          </w:p>
        </w:tc>
      </w:tr>
      <w:tr w:rsidR="00A448C1" w:rsidRPr="00BF11C1" w:rsidTr="00E528FB">
        <w:trPr>
          <w:trHeight w:val="57"/>
        </w:trPr>
        <w:tc>
          <w:tcPr>
            <w:tcW w:w="72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jc w:val="center"/>
              <w:rPr>
                <w:rFonts w:cs="Times New Roman"/>
                <w:sz w:val="22"/>
                <w:szCs w:val="22"/>
                <w:lang w:eastAsia="ru-RU"/>
              </w:rPr>
            </w:pPr>
          </w:p>
        </w:tc>
        <w:tc>
          <w:tcPr>
            <w:tcW w:w="270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tabs>
                <w:tab w:val="left" w:pos="1980"/>
              </w:tabs>
              <w:rPr>
                <w:rFonts w:eastAsia="Calibri" w:cs="Times New Roman"/>
                <w:sz w:val="22"/>
                <w:szCs w:val="22"/>
                <w:lang w:eastAsia="ru-RU"/>
              </w:rPr>
            </w:pPr>
          </w:p>
        </w:tc>
        <w:tc>
          <w:tcPr>
            <w:tcW w:w="5490" w:type="dxa"/>
            <w:tcBorders>
              <w:top w:val="single" w:sz="4" w:space="0" w:color="auto"/>
              <w:left w:val="single" w:sz="4" w:space="0" w:color="auto"/>
              <w:bottom w:val="single" w:sz="4" w:space="0" w:color="auto"/>
              <w:right w:val="single" w:sz="4" w:space="0" w:color="auto"/>
            </w:tcBorders>
          </w:tcPr>
          <w:p w:rsidR="00A448C1" w:rsidRPr="00A448C1" w:rsidRDefault="00A448C1" w:rsidP="00CC4F46">
            <w:pPr>
              <w:numPr>
                <w:ilvl w:val="0"/>
                <w:numId w:val="80"/>
              </w:numPr>
              <w:tabs>
                <w:tab w:val="left" w:pos="540"/>
                <w:tab w:val="left" w:pos="810"/>
              </w:tabs>
              <w:ind w:left="0" w:right="72" w:firstLine="0"/>
              <w:contextualSpacing/>
              <w:jc w:val="both"/>
              <w:rPr>
                <w:rFonts w:eastAsia="GHEA Grapalat" w:cs="GHEA Grapalat"/>
                <w:color w:val="000000"/>
                <w:sz w:val="22"/>
                <w:szCs w:val="22"/>
                <w:u w:color="000000"/>
                <w:bdr w:val="nil"/>
                <w:lang w:val="hy-AM"/>
              </w:rPr>
            </w:pPr>
            <w:r w:rsidRPr="00A448C1">
              <w:rPr>
                <w:rFonts w:eastAsia="GHEA Grapalat" w:cs="GHEA Grapalat"/>
                <w:color w:val="000000"/>
                <w:sz w:val="22"/>
                <w:szCs w:val="22"/>
                <w:u w:color="000000"/>
                <w:bdr w:val="nil"/>
                <w:lang w:val="hy-AM"/>
              </w:rPr>
              <w:t xml:space="preserve">Հավելվածի մի շարք միջոցառումներ ներառում են տարբեր ծրագրերի իրականացում, օրինակ՝ 4-րդ գերակայության 2-րդ կետով նախատեսվում է սրտային սուր իշեմիայի դեպքում «Կյանքի ստենդի» ծրագիր իրականացում: Նման ծրագրերի իրականացումն ապահովող </w:t>
            </w:r>
            <w:r w:rsidRPr="00A448C1">
              <w:rPr>
                <w:rFonts w:eastAsia="GHEA Grapalat" w:cs="GHEA Grapalat"/>
                <w:color w:val="000000"/>
                <w:sz w:val="22"/>
                <w:szCs w:val="22"/>
                <w:u w:color="000000"/>
                <w:bdr w:val="nil"/>
                <w:lang w:val="hy-AM"/>
              </w:rPr>
              <w:lastRenderedPageBreak/>
              <w:t>միջոցառումների դեպքում պարզ չէ, թե դրանք արդեն գործող ծրագրեր են, թե՝ ոչ: Արդեն իսկ գործող ծրագրերի դեպքում պարզ չէ նման միջոցառման նախատեսման նպատակահարմարությունը, իսկ ծրագրերի բացակայության պայմանններում միջոցառման իրականացումն է դժվարանում: Կարևորելով նման ծրագրերի իրականացումը՝ միջոցառումը պետք է նախատեսել ավելի լայն ծրագրերի իրականացման համար, քան պետության կողմից երաշխավորված անվճար բուժօգնության տրամադրման օրենսդրական կարգավորումներն են: Միջոցառման հասցեականությունը պետք է որոշակիացվի, որպեազի այն ընդգրկի Կառավարության 2004 թվականի մարտի 4-ի «Պետության կողմից երաշխավորված անվճար և արտոնյալ պայմաններով բժշկական օգնության և սպասարկման մասին» N 318-Ն որոշման ուժով այդպիսի իրավունքից օգտվող անձանցից բացի շահառուների ավելի լայն շրջանակ:</w:t>
            </w:r>
          </w:p>
          <w:p w:rsidR="00A448C1" w:rsidRPr="00A448C1" w:rsidRDefault="00A448C1" w:rsidP="004D4F1C">
            <w:pPr>
              <w:pBdr>
                <w:top w:val="nil"/>
                <w:left w:val="nil"/>
                <w:bottom w:val="nil"/>
                <w:right w:val="nil"/>
                <w:between w:val="nil"/>
                <w:bar w:val="nil"/>
              </w:pBdr>
              <w:tabs>
                <w:tab w:val="left" w:pos="810"/>
              </w:tabs>
              <w:ind w:right="72"/>
              <w:jc w:val="both"/>
              <w:rPr>
                <w:rFonts w:eastAsia="GHEA Grapalat" w:cs="GHEA Grapalat"/>
                <w:color w:val="000000"/>
                <w:sz w:val="22"/>
                <w:szCs w:val="22"/>
                <w:u w:color="000000"/>
                <w:bdr w:val="nil"/>
                <w:lang w:val="hy-AM"/>
              </w:rPr>
            </w:pPr>
            <w:r w:rsidRPr="00A448C1">
              <w:rPr>
                <w:rFonts w:eastAsia="GHEA Grapalat" w:cs="GHEA Grapalat"/>
                <w:color w:val="000000"/>
                <w:sz w:val="22"/>
                <w:szCs w:val="22"/>
                <w:u w:color="000000"/>
                <w:bdr w:val="nil"/>
                <w:lang w:val="hy-AM"/>
              </w:rPr>
              <w:t xml:space="preserve">Վերոգրյալի հաշվառմամբ՝ առաջարկում ենք հստակեցնել միջոցառմամբ նախատեսված տարբեր ծրագերի սահմանումը: </w:t>
            </w:r>
          </w:p>
          <w:p w:rsidR="00A448C1" w:rsidRPr="00A448C1" w:rsidRDefault="00A448C1" w:rsidP="004D4F1C">
            <w:pPr>
              <w:pBdr>
                <w:top w:val="nil"/>
                <w:left w:val="nil"/>
                <w:bottom w:val="nil"/>
                <w:right w:val="nil"/>
                <w:between w:val="nil"/>
                <w:bar w:val="nil"/>
              </w:pBdr>
              <w:tabs>
                <w:tab w:val="left" w:pos="540"/>
                <w:tab w:val="left" w:pos="810"/>
              </w:tabs>
              <w:ind w:right="72"/>
              <w:jc w:val="both"/>
              <w:rPr>
                <w:rFonts w:eastAsia="GHEA Grapalat" w:cs="GHEA Grapalat"/>
                <w:color w:val="000000"/>
                <w:sz w:val="22"/>
                <w:szCs w:val="22"/>
                <w:u w:color="000000"/>
                <w:bdr w:val="nil"/>
                <w:lang w:val="hy-AM"/>
              </w:rPr>
            </w:pPr>
          </w:p>
        </w:tc>
        <w:tc>
          <w:tcPr>
            <w:tcW w:w="198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ind w:rightChars="59" w:right="142"/>
              <w:rPr>
                <w:rFonts w:cs="Calibri"/>
                <w:sz w:val="22"/>
                <w:szCs w:val="22"/>
                <w:lang w:val="af-ZA" w:eastAsia="ru-RU"/>
              </w:rPr>
            </w:pPr>
            <w:r w:rsidRPr="00A448C1">
              <w:rPr>
                <w:rFonts w:cs="Calibri"/>
                <w:sz w:val="22"/>
                <w:szCs w:val="22"/>
                <w:lang w:val="af-ZA" w:eastAsia="ru-RU"/>
              </w:rPr>
              <w:lastRenderedPageBreak/>
              <w:t>Չի ընդունվել:</w:t>
            </w:r>
          </w:p>
        </w:tc>
        <w:tc>
          <w:tcPr>
            <w:tcW w:w="423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pBdr>
                <w:top w:val="nil"/>
                <w:left w:val="nil"/>
                <w:bottom w:val="nil"/>
                <w:right w:val="nil"/>
                <w:between w:val="nil"/>
                <w:bar w:val="nil"/>
              </w:pBdr>
              <w:autoSpaceDE w:val="0"/>
              <w:autoSpaceDN w:val="0"/>
              <w:adjustRightInd w:val="0"/>
              <w:ind w:rightChars="59" w:right="142" w:firstLine="426"/>
              <w:jc w:val="both"/>
              <w:rPr>
                <w:rFonts w:cs="Calibri"/>
                <w:sz w:val="22"/>
                <w:szCs w:val="22"/>
                <w:lang w:val="af-ZA" w:eastAsia="ru-RU"/>
              </w:rPr>
            </w:pPr>
            <w:r w:rsidRPr="00A448C1">
              <w:rPr>
                <w:rFonts w:eastAsia="GHEA Grapalat" w:cs="GHEA Grapalat"/>
                <w:sz w:val="22"/>
                <w:szCs w:val="22"/>
                <w:lang w:val="hy-AM" w:eastAsia="ru-RU"/>
              </w:rPr>
              <w:t xml:space="preserve">«Կյանքի ստենդի» ծրագիր </w:t>
            </w:r>
            <w:r w:rsidRPr="00A448C1">
              <w:rPr>
                <w:rFonts w:eastAsia="GHEA Grapalat" w:cs="GHEA Grapalat"/>
                <w:sz w:val="22"/>
                <w:szCs w:val="22"/>
                <w:lang w:eastAsia="ru-RU"/>
              </w:rPr>
              <w:t>գործող</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ծրագիր</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է</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որի</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իրականացման</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համար</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պատաս</w:t>
            </w:r>
            <w:r w:rsidRPr="00A448C1">
              <w:rPr>
                <w:rFonts w:eastAsia="GHEA Grapalat" w:cs="GHEA Grapalat"/>
                <w:sz w:val="22"/>
                <w:szCs w:val="22"/>
                <w:lang w:val="af-ZA" w:eastAsia="ru-RU"/>
              </w:rPr>
              <w:softHyphen/>
            </w:r>
            <w:r w:rsidRPr="00A448C1">
              <w:rPr>
                <w:rFonts w:eastAsia="GHEA Grapalat" w:cs="GHEA Grapalat"/>
                <w:sz w:val="22"/>
                <w:szCs w:val="22"/>
                <w:lang w:eastAsia="ru-RU"/>
              </w:rPr>
              <w:t>խանատու</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գերատեսչության՝</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ՀՀ</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առողջապահության</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նախարա</w:t>
            </w:r>
            <w:r w:rsidRPr="00A448C1">
              <w:rPr>
                <w:rFonts w:eastAsia="GHEA Grapalat" w:cs="GHEA Grapalat"/>
                <w:sz w:val="22"/>
                <w:szCs w:val="22"/>
                <w:lang w:val="af-ZA" w:eastAsia="ru-RU"/>
              </w:rPr>
              <w:softHyphen/>
            </w:r>
            <w:r w:rsidRPr="00A448C1">
              <w:rPr>
                <w:rFonts w:eastAsia="GHEA Grapalat" w:cs="GHEA Grapalat"/>
                <w:sz w:val="22"/>
                <w:szCs w:val="22"/>
                <w:lang w:eastAsia="ru-RU"/>
              </w:rPr>
              <w:t>րու</w:t>
            </w:r>
            <w:r w:rsidRPr="00A448C1">
              <w:rPr>
                <w:rFonts w:eastAsia="GHEA Grapalat" w:cs="GHEA Grapalat"/>
                <w:sz w:val="22"/>
                <w:szCs w:val="22"/>
                <w:lang w:val="af-ZA" w:eastAsia="ru-RU"/>
              </w:rPr>
              <w:softHyphen/>
            </w:r>
            <w:r w:rsidRPr="00A448C1">
              <w:rPr>
                <w:rFonts w:eastAsia="GHEA Grapalat" w:cs="GHEA Grapalat"/>
                <w:sz w:val="22"/>
                <w:szCs w:val="22"/>
                <w:lang w:eastAsia="ru-RU"/>
              </w:rPr>
              <w:t>թյան</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կողմից</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հստակ</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սահմանվել</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է</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lastRenderedPageBreak/>
              <w:t>նպատակահարմարությունը</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և</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իրականացվող</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միջոցառումները</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որպես</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հիմնական</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նպատակ</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է</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առանձնացվել՝</w:t>
            </w:r>
            <w:r w:rsidRPr="00A448C1">
              <w:rPr>
                <w:rFonts w:eastAsia="GHEA Grapalat" w:cs="GHEA Grapalat"/>
                <w:sz w:val="22"/>
                <w:szCs w:val="22"/>
                <w:lang w:val="af-ZA" w:eastAsia="ru-RU"/>
              </w:rPr>
              <w:t xml:space="preserve"> </w:t>
            </w:r>
            <w:r w:rsidRPr="00A448C1">
              <w:rPr>
                <w:rFonts w:cs="Calibri"/>
                <w:sz w:val="22"/>
                <w:szCs w:val="22"/>
                <w:lang w:val="af-ZA" w:eastAsia="ru-RU"/>
              </w:rPr>
              <w:t>կյանքի որակի ընդհանուր բարձրացումը:</w:t>
            </w:r>
          </w:p>
          <w:p w:rsidR="00A448C1" w:rsidRPr="00A448C1" w:rsidRDefault="00A448C1" w:rsidP="00A448C1">
            <w:pPr>
              <w:pBdr>
                <w:top w:val="nil"/>
                <w:left w:val="nil"/>
                <w:bottom w:val="nil"/>
                <w:right w:val="nil"/>
                <w:between w:val="nil"/>
                <w:bar w:val="nil"/>
              </w:pBd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pBdr>
                <w:top w:val="nil"/>
                <w:left w:val="nil"/>
                <w:bottom w:val="nil"/>
                <w:right w:val="nil"/>
                <w:between w:val="nil"/>
                <w:bar w:val="nil"/>
              </w:pBdr>
              <w:autoSpaceDE w:val="0"/>
              <w:autoSpaceDN w:val="0"/>
              <w:adjustRightInd w:val="0"/>
              <w:ind w:rightChars="59" w:right="142" w:firstLine="426"/>
              <w:jc w:val="both"/>
              <w:rPr>
                <w:rFonts w:cs="Calibri"/>
                <w:sz w:val="22"/>
                <w:szCs w:val="22"/>
                <w:lang w:val="af-ZA" w:eastAsia="ru-RU"/>
              </w:rPr>
            </w:pPr>
          </w:p>
        </w:tc>
      </w:tr>
      <w:tr w:rsidR="00A448C1" w:rsidRPr="00A448C1" w:rsidTr="00E528FB">
        <w:trPr>
          <w:trHeight w:val="57"/>
        </w:trPr>
        <w:tc>
          <w:tcPr>
            <w:tcW w:w="72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jc w:val="center"/>
              <w:rPr>
                <w:rFonts w:cs="Times New Roman"/>
                <w:sz w:val="22"/>
                <w:szCs w:val="22"/>
                <w:lang w:val="af-ZA" w:eastAsia="ru-RU"/>
              </w:rPr>
            </w:pPr>
          </w:p>
        </w:tc>
        <w:tc>
          <w:tcPr>
            <w:tcW w:w="270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tabs>
                <w:tab w:val="left" w:pos="1980"/>
              </w:tabs>
              <w:rPr>
                <w:rFonts w:eastAsia="Calibri" w:cs="Times New Roman"/>
                <w:sz w:val="22"/>
                <w:szCs w:val="22"/>
                <w:lang w:val="af-ZA" w:eastAsia="ru-RU"/>
              </w:rPr>
            </w:pPr>
          </w:p>
        </w:tc>
        <w:tc>
          <w:tcPr>
            <w:tcW w:w="5490" w:type="dxa"/>
            <w:tcBorders>
              <w:top w:val="single" w:sz="4" w:space="0" w:color="auto"/>
              <w:left w:val="single" w:sz="4" w:space="0" w:color="auto"/>
              <w:bottom w:val="single" w:sz="4" w:space="0" w:color="auto"/>
              <w:right w:val="single" w:sz="4" w:space="0" w:color="auto"/>
            </w:tcBorders>
          </w:tcPr>
          <w:p w:rsidR="00A448C1" w:rsidRPr="00A448C1" w:rsidRDefault="00A448C1" w:rsidP="00CC4F46">
            <w:pPr>
              <w:numPr>
                <w:ilvl w:val="0"/>
                <w:numId w:val="80"/>
              </w:numPr>
              <w:tabs>
                <w:tab w:val="left" w:pos="540"/>
                <w:tab w:val="left" w:pos="810"/>
              </w:tabs>
              <w:ind w:left="0" w:right="72" w:firstLine="0"/>
              <w:contextualSpacing/>
              <w:jc w:val="both"/>
              <w:rPr>
                <w:rFonts w:eastAsia="GHEA Grapalat" w:cs="GHEA Grapalat"/>
                <w:color w:val="000000"/>
                <w:sz w:val="22"/>
                <w:szCs w:val="22"/>
                <w:u w:color="000000"/>
                <w:bdr w:val="nil"/>
                <w:lang w:val="hy-AM"/>
              </w:rPr>
            </w:pPr>
            <w:r w:rsidRPr="00A448C1">
              <w:rPr>
                <w:rFonts w:eastAsia="GHEA Grapalat" w:cs="GHEA Grapalat"/>
                <w:color w:val="000000"/>
                <w:sz w:val="22"/>
                <w:szCs w:val="22"/>
                <w:u w:color="000000"/>
                <w:bdr w:val="nil"/>
                <w:lang w:val="hy-AM"/>
              </w:rPr>
              <w:t xml:space="preserve">Հավելվածի 4-րդ գերակայության 5-րդ կետով սահմանվում է միգրանտների համայնքներում (ներառյալ սահմանամերձ շրջանները) ՄԻԱՎ/ՁԻԱՀ-ի հարցերով իրազեկվածության բարձրացմանը, անվտանգ սեռական վարքագծի ձևավորմանը, ՄԻԱՎ-ի վերաբերյալ </w:t>
            </w:r>
            <w:r w:rsidRPr="00A448C1">
              <w:rPr>
                <w:rFonts w:eastAsia="GHEA Grapalat" w:cs="GHEA Grapalat"/>
                <w:color w:val="000000"/>
                <w:sz w:val="22"/>
                <w:szCs w:val="22"/>
                <w:u w:color="000000"/>
                <w:bdr w:val="nil"/>
                <w:lang w:val="hy-AM"/>
              </w:rPr>
              <w:lastRenderedPageBreak/>
              <w:t>հետազոտություններին ուղղված ծրագրերի մշակում և իրագործում: Նախ օրենսդրորեն ամրագրված չէ «միգրանտների համայնք» եզրույթը: Փոխարենը, ՀՀ օրենսդրությամբ կարգավիճակի հիմքով նախատեսված երաշխիքներ ամրագրվում են, օրինակ, փախստականների, ապաստան հայցողների համար:Բացի այդ, պարզ չէ միջոցառման իրականացումը միայն կոնկրետ համայնքներում: Կարծում ենք, խնդրի կանխարգելման նպատակով անհրաժեշտ է նաև այլ թիրախային խմբերի շրջանում:</w:t>
            </w:r>
          </w:p>
          <w:p w:rsidR="00A448C1" w:rsidRPr="00A448C1" w:rsidRDefault="00A448C1" w:rsidP="004D4F1C">
            <w:pPr>
              <w:pBdr>
                <w:top w:val="nil"/>
                <w:left w:val="nil"/>
                <w:bottom w:val="nil"/>
                <w:right w:val="nil"/>
                <w:between w:val="nil"/>
                <w:bar w:val="nil"/>
              </w:pBdr>
              <w:tabs>
                <w:tab w:val="left" w:pos="810"/>
              </w:tabs>
              <w:ind w:right="72"/>
              <w:jc w:val="both"/>
              <w:rPr>
                <w:rFonts w:eastAsia="GHEA Grapalat" w:cs="GHEA Grapalat"/>
                <w:color w:val="000000"/>
                <w:sz w:val="22"/>
                <w:szCs w:val="22"/>
                <w:u w:color="000000"/>
                <w:bdr w:val="nil"/>
                <w:lang w:val="hy-AM"/>
              </w:rPr>
            </w:pPr>
            <w:r w:rsidRPr="00A448C1">
              <w:rPr>
                <w:rFonts w:eastAsia="GHEA Grapalat" w:cs="GHEA Grapalat"/>
                <w:color w:val="000000"/>
                <w:sz w:val="22"/>
                <w:szCs w:val="22"/>
                <w:u w:color="000000"/>
                <w:bdr w:val="nil"/>
                <w:lang w:val="hy-AM"/>
              </w:rPr>
              <w:t>Ուստի՝ առաջարկում ենք խմբագրել միջոցառումը, ինչպես նաև քննարկել այլ միջոցառումների իրականացման նախատեսման հարցը:</w:t>
            </w:r>
          </w:p>
          <w:p w:rsidR="00A448C1" w:rsidRPr="00A448C1" w:rsidRDefault="00A448C1" w:rsidP="004D4F1C">
            <w:pPr>
              <w:pBdr>
                <w:top w:val="nil"/>
                <w:left w:val="nil"/>
                <w:bottom w:val="nil"/>
                <w:right w:val="nil"/>
                <w:between w:val="nil"/>
                <w:bar w:val="nil"/>
              </w:pBdr>
              <w:tabs>
                <w:tab w:val="left" w:pos="540"/>
                <w:tab w:val="left" w:pos="810"/>
              </w:tabs>
              <w:ind w:right="72"/>
              <w:jc w:val="both"/>
              <w:rPr>
                <w:rFonts w:eastAsia="GHEA Grapalat" w:cs="GHEA Grapalat"/>
                <w:color w:val="000000"/>
                <w:sz w:val="22"/>
                <w:szCs w:val="22"/>
                <w:u w:color="000000"/>
                <w:bdr w:val="nil"/>
                <w:lang w:val="hy-AM"/>
              </w:rPr>
            </w:pPr>
          </w:p>
        </w:tc>
        <w:tc>
          <w:tcPr>
            <w:tcW w:w="198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ind w:rightChars="59" w:right="142"/>
              <w:rPr>
                <w:rFonts w:cs="Calibri"/>
                <w:sz w:val="22"/>
                <w:szCs w:val="22"/>
                <w:lang w:val="af-ZA" w:eastAsia="ru-RU"/>
              </w:rPr>
            </w:pPr>
            <w:r w:rsidRPr="00A448C1">
              <w:rPr>
                <w:rFonts w:cs="Calibri"/>
                <w:sz w:val="22"/>
                <w:szCs w:val="22"/>
                <w:lang w:val="af-ZA" w:eastAsia="ru-RU"/>
              </w:rPr>
              <w:lastRenderedPageBreak/>
              <w:t>Ընդունվել է:</w:t>
            </w:r>
          </w:p>
        </w:tc>
        <w:tc>
          <w:tcPr>
            <w:tcW w:w="423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r w:rsidRPr="00A448C1">
              <w:rPr>
                <w:rFonts w:cs="Calibri"/>
                <w:sz w:val="22"/>
                <w:szCs w:val="22"/>
                <w:lang w:val="af-ZA" w:eastAsia="ru-RU"/>
              </w:rPr>
              <w:t>Կետը խմբագրվել է:</w:t>
            </w:r>
          </w:p>
        </w:tc>
      </w:tr>
      <w:tr w:rsidR="00A448C1" w:rsidRPr="00BF11C1" w:rsidTr="00E528FB">
        <w:trPr>
          <w:trHeight w:val="57"/>
        </w:trPr>
        <w:tc>
          <w:tcPr>
            <w:tcW w:w="72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jc w:val="center"/>
              <w:rPr>
                <w:rFonts w:cs="Times New Roman"/>
                <w:sz w:val="22"/>
                <w:szCs w:val="22"/>
                <w:lang w:eastAsia="ru-RU"/>
              </w:rPr>
            </w:pPr>
          </w:p>
        </w:tc>
        <w:tc>
          <w:tcPr>
            <w:tcW w:w="270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tabs>
                <w:tab w:val="left" w:pos="1980"/>
              </w:tabs>
              <w:rPr>
                <w:rFonts w:eastAsia="Calibri" w:cs="Times New Roman"/>
                <w:sz w:val="22"/>
                <w:szCs w:val="22"/>
                <w:lang w:eastAsia="ru-RU"/>
              </w:rPr>
            </w:pPr>
          </w:p>
        </w:tc>
        <w:tc>
          <w:tcPr>
            <w:tcW w:w="5490" w:type="dxa"/>
            <w:tcBorders>
              <w:top w:val="single" w:sz="4" w:space="0" w:color="auto"/>
              <w:left w:val="single" w:sz="4" w:space="0" w:color="auto"/>
              <w:bottom w:val="single" w:sz="4" w:space="0" w:color="auto"/>
              <w:right w:val="single" w:sz="4" w:space="0" w:color="auto"/>
            </w:tcBorders>
          </w:tcPr>
          <w:p w:rsidR="00A448C1" w:rsidRPr="00A448C1" w:rsidRDefault="00A448C1" w:rsidP="00CC4F46">
            <w:pPr>
              <w:numPr>
                <w:ilvl w:val="0"/>
                <w:numId w:val="80"/>
              </w:numPr>
              <w:tabs>
                <w:tab w:val="left" w:pos="540"/>
                <w:tab w:val="left" w:pos="810"/>
              </w:tabs>
              <w:ind w:left="0" w:right="72" w:firstLine="0"/>
              <w:contextualSpacing/>
              <w:jc w:val="both"/>
              <w:rPr>
                <w:rFonts w:eastAsia="GHEA Grapalat" w:cs="GHEA Grapalat"/>
                <w:color w:val="000000"/>
                <w:sz w:val="22"/>
                <w:szCs w:val="22"/>
                <w:u w:color="000000"/>
                <w:bdr w:val="nil"/>
                <w:lang w:val="hy-AM"/>
              </w:rPr>
            </w:pPr>
            <w:r w:rsidRPr="00A448C1">
              <w:rPr>
                <w:rFonts w:eastAsia="GHEA Grapalat" w:cs="GHEA Grapalat"/>
                <w:color w:val="000000"/>
                <w:sz w:val="22"/>
                <w:szCs w:val="22"/>
                <w:u w:color="000000"/>
                <w:bdr w:val="nil"/>
              </w:rPr>
              <w:t xml:space="preserve"> </w:t>
            </w:r>
            <w:r w:rsidRPr="00A448C1">
              <w:rPr>
                <w:rFonts w:eastAsia="GHEA Grapalat" w:cs="GHEA Grapalat"/>
                <w:color w:val="000000"/>
                <w:sz w:val="22"/>
                <w:szCs w:val="22"/>
                <w:u w:color="000000"/>
                <w:bdr w:val="nil"/>
                <w:lang w:val="hy-AM"/>
              </w:rPr>
              <w:t xml:space="preserve">Հավելվածի 5-րդ գերակայության 1-ին կետով սահմանվում է «Պտղի սեռի խտրական ընտրության կանխարգելման 2018-2022թթ. ծրագրի» իրականացում: Տվյալ պարագայում ստացվում է, որ Նախագծի Հավելվածով նախատեսվում է մի միջոցառումը, որը 2018 թվականից արդեն իսկ իրականացվում է: Առաջարկում ենք խմբագրել նշյալ կետը՝ հստակեցնելով ծրագիրը, որի իրականացումը նախատեսված է Հավելվածի 5-րդ գերակայության 1-ին կետով: </w:t>
            </w:r>
          </w:p>
        </w:tc>
        <w:tc>
          <w:tcPr>
            <w:tcW w:w="198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ind w:rightChars="59" w:right="142"/>
              <w:rPr>
                <w:rFonts w:cs="Calibri"/>
                <w:sz w:val="22"/>
                <w:szCs w:val="22"/>
                <w:lang w:val="af-ZA" w:eastAsia="ru-RU"/>
              </w:rPr>
            </w:pPr>
            <w:r w:rsidRPr="00A448C1">
              <w:rPr>
                <w:rFonts w:cs="Calibri"/>
                <w:sz w:val="22"/>
                <w:szCs w:val="22"/>
                <w:lang w:val="af-ZA" w:eastAsia="ru-RU"/>
              </w:rPr>
              <w:t>Ընդունվել է:</w:t>
            </w:r>
          </w:p>
          <w:p w:rsidR="00A448C1" w:rsidRPr="00A448C1" w:rsidRDefault="00A448C1" w:rsidP="00A448C1">
            <w:pPr>
              <w:tabs>
                <w:tab w:val="left" w:pos="540"/>
                <w:tab w:val="left" w:pos="810"/>
              </w:tabs>
              <w:ind w:right="72"/>
              <w:jc w:val="both"/>
              <w:rPr>
                <w:rFonts w:cs="Calibri"/>
                <w:sz w:val="22"/>
                <w:szCs w:val="22"/>
                <w:lang w:val="af-ZA" w:eastAsia="ru-RU"/>
              </w:rPr>
            </w:pPr>
          </w:p>
        </w:tc>
        <w:tc>
          <w:tcPr>
            <w:tcW w:w="423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r w:rsidRPr="00A448C1">
              <w:rPr>
                <w:rFonts w:cs="Calibri"/>
                <w:sz w:val="22"/>
                <w:szCs w:val="22"/>
                <w:lang w:val="af-ZA" w:eastAsia="ru-RU"/>
              </w:rPr>
              <w:t>Կետը խմբագրվել է հետևյալ բովանդակությամբ՝  «Պտղի սեռի խտրական ընտրության կանխարգելման 2020-2023թթ. ծրագրի» իրականցում:</w:t>
            </w:r>
          </w:p>
        </w:tc>
      </w:tr>
      <w:tr w:rsidR="00A448C1" w:rsidRPr="00A448C1" w:rsidTr="00E528FB">
        <w:trPr>
          <w:trHeight w:val="57"/>
        </w:trPr>
        <w:tc>
          <w:tcPr>
            <w:tcW w:w="72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jc w:val="center"/>
              <w:rPr>
                <w:rFonts w:cs="Times New Roman"/>
                <w:sz w:val="22"/>
                <w:szCs w:val="22"/>
                <w:lang w:val="af-ZA" w:eastAsia="ru-RU"/>
              </w:rPr>
            </w:pPr>
          </w:p>
        </w:tc>
        <w:tc>
          <w:tcPr>
            <w:tcW w:w="270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tabs>
                <w:tab w:val="left" w:pos="1980"/>
              </w:tabs>
              <w:rPr>
                <w:rFonts w:eastAsia="Calibri" w:cs="Times New Roman"/>
                <w:sz w:val="22"/>
                <w:szCs w:val="22"/>
                <w:lang w:val="af-ZA" w:eastAsia="ru-RU"/>
              </w:rPr>
            </w:pPr>
          </w:p>
        </w:tc>
        <w:tc>
          <w:tcPr>
            <w:tcW w:w="5490" w:type="dxa"/>
            <w:tcBorders>
              <w:top w:val="single" w:sz="4" w:space="0" w:color="auto"/>
              <w:left w:val="single" w:sz="4" w:space="0" w:color="auto"/>
              <w:bottom w:val="single" w:sz="4" w:space="0" w:color="auto"/>
              <w:right w:val="single" w:sz="4" w:space="0" w:color="auto"/>
            </w:tcBorders>
          </w:tcPr>
          <w:p w:rsidR="00A448C1" w:rsidRPr="00A448C1" w:rsidRDefault="00A448C1" w:rsidP="00CC4F46">
            <w:pPr>
              <w:numPr>
                <w:ilvl w:val="0"/>
                <w:numId w:val="80"/>
              </w:numPr>
              <w:tabs>
                <w:tab w:val="left" w:pos="540"/>
                <w:tab w:val="left" w:pos="810"/>
              </w:tabs>
              <w:ind w:left="0" w:right="72" w:firstLine="0"/>
              <w:contextualSpacing/>
              <w:jc w:val="both"/>
              <w:rPr>
                <w:rFonts w:eastAsia="GHEA Grapalat" w:cs="GHEA Grapalat"/>
                <w:color w:val="000000"/>
                <w:sz w:val="22"/>
                <w:szCs w:val="22"/>
                <w:u w:color="000000"/>
                <w:bdr w:val="nil"/>
                <w:lang w:val="hy-AM"/>
              </w:rPr>
            </w:pPr>
            <w:r w:rsidRPr="00A448C1">
              <w:rPr>
                <w:rFonts w:eastAsia="GHEA Grapalat" w:cs="GHEA Grapalat"/>
                <w:color w:val="000000"/>
                <w:sz w:val="22"/>
                <w:szCs w:val="22"/>
                <w:u w:color="000000"/>
                <w:bdr w:val="nil"/>
                <w:lang w:val="hy-AM"/>
              </w:rPr>
              <w:t xml:space="preserve">Հավելվածի մի շարք կետերում միջոցառումների պատասխանատու կատարողների կամ համակատարողների շարքում նշված են, օրինակ, ՀՀ սպորտի և երիտասարդության </w:t>
            </w:r>
            <w:r w:rsidRPr="00A448C1">
              <w:rPr>
                <w:rFonts w:eastAsia="GHEA Grapalat" w:cs="GHEA Grapalat"/>
                <w:color w:val="000000"/>
                <w:sz w:val="22"/>
                <w:szCs w:val="22"/>
                <w:u w:color="000000"/>
                <w:bdr w:val="nil"/>
                <w:lang w:val="hy-AM"/>
              </w:rPr>
              <w:lastRenderedPageBreak/>
              <w:t>նախարարություն, ՀՀ մշակույթի նախարարություն և այլն:</w:t>
            </w:r>
          </w:p>
          <w:p w:rsidR="00A448C1" w:rsidRPr="00A448C1" w:rsidRDefault="00A448C1" w:rsidP="004D4F1C">
            <w:pPr>
              <w:pBdr>
                <w:top w:val="nil"/>
                <w:left w:val="nil"/>
                <w:bottom w:val="nil"/>
                <w:right w:val="nil"/>
                <w:between w:val="nil"/>
                <w:bar w:val="nil"/>
              </w:pBdr>
              <w:tabs>
                <w:tab w:val="left" w:pos="810"/>
              </w:tabs>
              <w:ind w:right="72"/>
              <w:jc w:val="both"/>
              <w:rPr>
                <w:rFonts w:eastAsia="GHEA Grapalat" w:cs="GHEA Grapalat"/>
                <w:color w:val="000000"/>
                <w:sz w:val="22"/>
                <w:szCs w:val="22"/>
                <w:u w:color="000000"/>
                <w:bdr w:val="nil"/>
                <w:lang w:val="hy-AM"/>
              </w:rPr>
            </w:pPr>
            <w:r w:rsidRPr="00A448C1">
              <w:rPr>
                <w:rFonts w:eastAsia="GHEA Grapalat" w:cs="GHEA Grapalat"/>
                <w:color w:val="000000"/>
                <w:sz w:val="22"/>
                <w:szCs w:val="22"/>
                <w:u w:color="000000"/>
                <w:bdr w:val="nil"/>
                <w:lang w:val="hy-AM"/>
              </w:rPr>
              <w:t xml:space="preserve">Առաջարկում ենք Հավելվածի բոլոր կետերում պատասխանատու մարմինների կամ համակատարողների անունները սահմանել «Կառավարության կառուցվածքի և գործունեության մասին» ՀՀ օրենքի 2-րդ հոդվածի համապատասխան: </w:t>
            </w:r>
          </w:p>
        </w:tc>
        <w:tc>
          <w:tcPr>
            <w:tcW w:w="198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ind w:rightChars="59" w:right="142"/>
              <w:rPr>
                <w:rFonts w:cs="Calibri"/>
                <w:sz w:val="22"/>
                <w:szCs w:val="22"/>
                <w:lang w:val="af-ZA" w:eastAsia="ru-RU"/>
              </w:rPr>
            </w:pPr>
            <w:r w:rsidRPr="00A448C1">
              <w:rPr>
                <w:rFonts w:cs="Calibri"/>
                <w:sz w:val="22"/>
                <w:szCs w:val="22"/>
                <w:lang w:val="af-ZA" w:eastAsia="ru-RU"/>
              </w:rPr>
              <w:lastRenderedPageBreak/>
              <w:t>Ընդունվել է:</w:t>
            </w:r>
          </w:p>
        </w:tc>
        <w:tc>
          <w:tcPr>
            <w:tcW w:w="423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r w:rsidRPr="00A448C1">
              <w:rPr>
                <w:rFonts w:cs="Calibri"/>
                <w:sz w:val="22"/>
                <w:szCs w:val="22"/>
                <w:lang w:val="af-ZA" w:eastAsia="ru-RU"/>
              </w:rPr>
              <w:t>Կատարվել են համապատասխան փոփոխություները:</w:t>
            </w:r>
          </w:p>
        </w:tc>
      </w:tr>
      <w:tr w:rsidR="00A448C1" w:rsidRPr="00A448C1" w:rsidTr="00E528FB">
        <w:trPr>
          <w:trHeight w:val="6515"/>
        </w:trPr>
        <w:tc>
          <w:tcPr>
            <w:tcW w:w="72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jc w:val="center"/>
              <w:rPr>
                <w:rFonts w:cs="Times New Roman"/>
                <w:sz w:val="22"/>
                <w:szCs w:val="22"/>
                <w:lang w:eastAsia="ru-RU"/>
              </w:rPr>
            </w:pPr>
            <w:r w:rsidRPr="00A448C1">
              <w:rPr>
                <w:rFonts w:cs="Times New Roman"/>
                <w:sz w:val="22"/>
                <w:szCs w:val="22"/>
                <w:lang w:eastAsia="ru-RU"/>
              </w:rPr>
              <w:lastRenderedPageBreak/>
              <w:t>15.</w:t>
            </w:r>
          </w:p>
        </w:tc>
        <w:tc>
          <w:tcPr>
            <w:tcW w:w="270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tabs>
                <w:tab w:val="left" w:pos="1980"/>
              </w:tabs>
              <w:rPr>
                <w:sz w:val="22"/>
                <w:szCs w:val="22"/>
                <w:lang w:eastAsia="ru-RU"/>
              </w:rPr>
            </w:pPr>
            <w:r w:rsidRPr="00A448C1">
              <w:rPr>
                <w:sz w:val="22"/>
                <w:szCs w:val="22"/>
                <w:lang w:val="ru-RU" w:eastAsia="ru-RU"/>
              </w:rPr>
              <w:t>ՀՀ</w:t>
            </w:r>
            <w:r w:rsidRPr="00A448C1">
              <w:rPr>
                <w:rFonts w:cs="Times New Roman"/>
                <w:sz w:val="22"/>
                <w:szCs w:val="22"/>
                <w:lang w:eastAsia="ru-RU"/>
              </w:rPr>
              <w:t xml:space="preserve"> </w:t>
            </w:r>
            <w:r w:rsidRPr="00A448C1">
              <w:rPr>
                <w:sz w:val="22"/>
                <w:szCs w:val="22"/>
                <w:lang w:val="ru-RU" w:eastAsia="ru-RU"/>
              </w:rPr>
              <w:t>արդարադատության</w:t>
            </w:r>
            <w:r w:rsidRPr="00A448C1">
              <w:rPr>
                <w:rFonts w:cs="Times New Roman"/>
                <w:sz w:val="22"/>
                <w:szCs w:val="22"/>
                <w:lang w:eastAsia="ru-RU"/>
              </w:rPr>
              <w:t xml:space="preserve"> </w:t>
            </w:r>
            <w:r w:rsidRPr="00A448C1">
              <w:rPr>
                <w:sz w:val="22"/>
                <w:szCs w:val="22"/>
                <w:lang w:val="ru-RU" w:eastAsia="ru-RU"/>
              </w:rPr>
              <w:t>նախարարություն</w:t>
            </w:r>
          </w:p>
          <w:p w:rsidR="00A448C1" w:rsidRPr="00A448C1" w:rsidRDefault="00A448C1" w:rsidP="00A448C1">
            <w:pPr>
              <w:tabs>
                <w:tab w:val="left" w:pos="1980"/>
              </w:tabs>
              <w:rPr>
                <w:rFonts w:eastAsia="Calibri" w:cs="Times New Roman"/>
                <w:sz w:val="22"/>
                <w:szCs w:val="22"/>
                <w:lang w:eastAsia="ru-RU"/>
              </w:rPr>
            </w:pPr>
            <w:r w:rsidRPr="00A448C1">
              <w:rPr>
                <w:sz w:val="22"/>
                <w:szCs w:val="22"/>
                <w:lang w:eastAsia="ru-RU"/>
              </w:rPr>
              <w:t>27.06.2019 թ.</w:t>
            </w:r>
          </w:p>
          <w:p w:rsidR="00A448C1" w:rsidRPr="00A448C1" w:rsidRDefault="00A448C1" w:rsidP="00A448C1">
            <w:pPr>
              <w:tabs>
                <w:tab w:val="left" w:pos="1980"/>
              </w:tabs>
              <w:rPr>
                <w:rFonts w:eastAsia="Calibri" w:cs="Times New Roman"/>
                <w:sz w:val="22"/>
                <w:szCs w:val="22"/>
                <w:lang w:eastAsia="ru-RU"/>
              </w:rPr>
            </w:pPr>
            <w:r w:rsidRPr="00A448C1">
              <w:rPr>
                <w:rFonts w:eastAsia="Calibri" w:cs="Times New Roman"/>
                <w:sz w:val="22"/>
                <w:szCs w:val="22"/>
                <w:lang w:eastAsia="ru-RU"/>
              </w:rPr>
              <w:t xml:space="preserve">N </w:t>
            </w:r>
            <w:r w:rsidRPr="00A448C1">
              <w:rPr>
                <w:sz w:val="22"/>
                <w:szCs w:val="22"/>
                <w:lang w:val="ru-RU" w:eastAsia="ru-RU"/>
              </w:rPr>
              <w:t>Մ</w:t>
            </w:r>
            <w:r w:rsidRPr="00A448C1">
              <w:rPr>
                <w:rFonts w:cs="Times New Roman"/>
                <w:sz w:val="22"/>
                <w:szCs w:val="22"/>
                <w:lang w:eastAsia="ru-RU"/>
              </w:rPr>
              <w:t>/36584-2019</w:t>
            </w:r>
          </w:p>
        </w:tc>
        <w:tc>
          <w:tcPr>
            <w:tcW w:w="5490" w:type="dxa"/>
            <w:tcBorders>
              <w:top w:val="single" w:sz="4" w:space="0" w:color="auto"/>
              <w:left w:val="single" w:sz="4" w:space="0" w:color="auto"/>
              <w:bottom w:val="single" w:sz="4" w:space="0" w:color="auto"/>
              <w:right w:val="single" w:sz="4" w:space="0" w:color="auto"/>
            </w:tcBorders>
          </w:tcPr>
          <w:p w:rsidR="00A448C1" w:rsidRPr="00A448C1" w:rsidRDefault="00A448C1" w:rsidP="004D4F1C">
            <w:pPr>
              <w:pBdr>
                <w:top w:val="nil"/>
                <w:left w:val="nil"/>
                <w:bottom w:val="nil"/>
                <w:right w:val="nil"/>
                <w:between w:val="nil"/>
                <w:bar w:val="nil"/>
              </w:pBdr>
              <w:tabs>
                <w:tab w:val="left" w:pos="540"/>
                <w:tab w:val="left" w:pos="810"/>
              </w:tabs>
              <w:ind w:right="72"/>
              <w:jc w:val="both"/>
              <w:rPr>
                <w:rFonts w:eastAsia="GHEA Grapalat" w:cs="GHEA Grapalat"/>
                <w:color w:val="000000"/>
                <w:sz w:val="22"/>
                <w:szCs w:val="22"/>
                <w:u w:color="000000"/>
                <w:bdr w:val="nil"/>
                <w:lang w:val="hy-AM"/>
              </w:rPr>
            </w:pPr>
            <w:r w:rsidRPr="00A448C1">
              <w:rPr>
                <w:rFonts w:eastAsia="Calibri" w:cs="Calibri"/>
                <w:color w:val="000000"/>
                <w:sz w:val="22"/>
                <w:szCs w:val="22"/>
                <w:u w:color="000000"/>
                <w:bdr w:val="nil"/>
              </w:rPr>
              <w:t>Ի պատասխան Ձեր՝ 2019թ. հունիսի 13-ի թիվ ԶԲ/ԳԳ-1-2/437-2019 գրության, կից ներկայացնում եմ «Հայաստանի Հանրապետությունում գենդերային քաղաքականության իրականացման 2019-2023 թվականների ռազմավարությունը և միջոցառումների ծրագիրը հաստատելու մասին» Հայաստանի Հանրապետության կառավարության որոշման նախագծի Հավելված N2-ով ՀՀ արդարադատության նախարարության իրավասությանն առնչվող Գերակայություն 5-ի 13-րդ կետի լրամշակված տարբերակը:</w:t>
            </w:r>
          </w:p>
        </w:tc>
        <w:tc>
          <w:tcPr>
            <w:tcW w:w="198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ind w:rightChars="59" w:right="142"/>
              <w:rPr>
                <w:rFonts w:cs="Calibri"/>
                <w:sz w:val="22"/>
                <w:szCs w:val="22"/>
                <w:lang w:val="af-ZA" w:eastAsia="ru-RU"/>
              </w:rPr>
            </w:pPr>
            <w:r w:rsidRPr="00A448C1">
              <w:rPr>
                <w:rFonts w:cs="Calibri"/>
                <w:sz w:val="22"/>
                <w:szCs w:val="22"/>
                <w:lang w:val="af-ZA" w:eastAsia="ru-RU"/>
              </w:rPr>
              <w:t>Ընդունվել է:</w:t>
            </w:r>
          </w:p>
        </w:tc>
        <w:tc>
          <w:tcPr>
            <w:tcW w:w="423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r w:rsidRPr="00A448C1">
              <w:rPr>
                <w:rFonts w:cs="Calibri"/>
                <w:sz w:val="22"/>
                <w:szCs w:val="22"/>
                <w:lang w:val="af-ZA" w:eastAsia="ru-RU"/>
              </w:rPr>
              <w:t>Կետը խմբագրվել է:</w:t>
            </w:r>
          </w:p>
        </w:tc>
      </w:tr>
      <w:tr w:rsidR="00A448C1" w:rsidRPr="00BF11C1" w:rsidTr="00E528FB">
        <w:trPr>
          <w:trHeight w:val="6515"/>
        </w:trPr>
        <w:tc>
          <w:tcPr>
            <w:tcW w:w="72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jc w:val="center"/>
              <w:rPr>
                <w:rFonts w:cs="Times New Roman"/>
                <w:sz w:val="22"/>
                <w:szCs w:val="22"/>
                <w:lang w:eastAsia="ru-RU"/>
              </w:rPr>
            </w:pPr>
            <w:r w:rsidRPr="00A448C1">
              <w:rPr>
                <w:rFonts w:cs="Times New Roman"/>
                <w:sz w:val="22"/>
                <w:szCs w:val="22"/>
                <w:lang w:eastAsia="ru-RU"/>
              </w:rPr>
              <w:lastRenderedPageBreak/>
              <w:t>16.</w:t>
            </w:r>
          </w:p>
        </w:tc>
        <w:tc>
          <w:tcPr>
            <w:tcW w:w="270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tabs>
                <w:tab w:val="left" w:pos="1980"/>
              </w:tabs>
              <w:rPr>
                <w:sz w:val="22"/>
                <w:szCs w:val="22"/>
                <w:lang w:val="ru-RU" w:eastAsia="ru-RU"/>
              </w:rPr>
            </w:pPr>
            <w:r w:rsidRPr="00A448C1">
              <w:rPr>
                <w:sz w:val="22"/>
                <w:szCs w:val="22"/>
                <w:lang w:val="ru-RU" w:eastAsia="ru-RU"/>
              </w:rPr>
              <w:t>Երևանի քաղաքապետարան</w:t>
            </w:r>
          </w:p>
          <w:p w:rsidR="00A448C1" w:rsidRPr="00A448C1" w:rsidRDefault="00A448C1" w:rsidP="00A448C1">
            <w:pPr>
              <w:tabs>
                <w:tab w:val="left" w:pos="1980"/>
              </w:tabs>
              <w:rPr>
                <w:sz w:val="22"/>
                <w:szCs w:val="22"/>
                <w:lang w:eastAsia="ru-RU"/>
              </w:rPr>
            </w:pPr>
            <w:r w:rsidRPr="00A448C1">
              <w:rPr>
                <w:sz w:val="22"/>
                <w:szCs w:val="22"/>
                <w:lang w:val="ru-RU" w:eastAsia="ru-RU"/>
              </w:rPr>
              <w:t>01.07.2019թ.</w:t>
            </w:r>
          </w:p>
          <w:p w:rsidR="00A448C1" w:rsidRPr="00A448C1" w:rsidRDefault="00A448C1" w:rsidP="00A448C1">
            <w:pPr>
              <w:tabs>
                <w:tab w:val="left" w:pos="1980"/>
              </w:tabs>
              <w:rPr>
                <w:sz w:val="22"/>
                <w:szCs w:val="22"/>
                <w:lang w:eastAsia="ru-RU"/>
              </w:rPr>
            </w:pPr>
          </w:p>
          <w:p w:rsidR="00A448C1" w:rsidRPr="00A448C1" w:rsidRDefault="00A448C1" w:rsidP="00A448C1">
            <w:pPr>
              <w:tabs>
                <w:tab w:val="left" w:pos="1980"/>
              </w:tabs>
              <w:rPr>
                <w:sz w:val="22"/>
                <w:szCs w:val="22"/>
                <w:lang w:eastAsia="ru-RU"/>
              </w:rPr>
            </w:pPr>
            <w:r w:rsidRPr="00A448C1">
              <w:rPr>
                <w:sz w:val="22"/>
                <w:szCs w:val="22"/>
                <w:lang w:val="ru-RU" w:eastAsia="ru-RU"/>
              </w:rPr>
              <w:t>01/07-55641հ</w:t>
            </w:r>
          </w:p>
        </w:tc>
        <w:tc>
          <w:tcPr>
            <w:tcW w:w="5490" w:type="dxa"/>
            <w:tcBorders>
              <w:top w:val="single" w:sz="4" w:space="0" w:color="auto"/>
              <w:left w:val="single" w:sz="4" w:space="0" w:color="auto"/>
              <w:bottom w:val="single" w:sz="4" w:space="0" w:color="auto"/>
              <w:right w:val="single" w:sz="4" w:space="0" w:color="auto"/>
            </w:tcBorders>
          </w:tcPr>
          <w:p w:rsidR="00A448C1" w:rsidRPr="00A448C1" w:rsidRDefault="00A448C1" w:rsidP="004D4F1C">
            <w:pPr>
              <w:pBdr>
                <w:top w:val="nil"/>
                <w:left w:val="nil"/>
                <w:bottom w:val="nil"/>
                <w:right w:val="nil"/>
                <w:between w:val="nil"/>
                <w:bar w:val="nil"/>
              </w:pBdr>
              <w:tabs>
                <w:tab w:val="left" w:pos="540"/>
                <w:tab w:val="left" w:pos="810"/>
              </w:tabs>
              <w:ind w:right="72"/>
              <w:jc w:val="both"/>
              <w:rPr>
                <w:rFonts w:eastAsia="Calibri" w:cs="Calibri"/>
                <w:color w:val="000000"/>
                <w:sz w:val="22"/>
                <w:szCs w:val="22"/>
                <w:u w:color="000000"/>
                <w:bdr w:val="nil"/>
              </w:rPr>
            </w:pPr>
            <w:r w:rsidRPr="00A448C1">
              <w:rPr>
                <w:rFonts w:eastAsia="Calibri" w:cs="Calibri"/>
                <w:color w:val="000000"/>
                <w:sz w:val="22"/>
                <w:szCs w:val="22"/>
                <w:u w:color="000000"/>
                <w:bdr w:val="nil"/>
              </w:rPr>
              <w:t>1. Որոշման նախագծի  N2 հավելվածի «Գերակայություն 3. Կանանց և տղամարդկանց լիարժեք և արդյունավետ մասնակցության և հավասար հնարավորությունների ընդլայնում կրթության և գիտության ոլորտում» բաժնի 3-րդ և 5-րդ կետերի 7-րդ սյունակները (համակատարող) լրացնել «ՀՀ մարզպետարաններ, Երևանի քաղաքապետարան (համաձայնությամբ)» բառերով:</w:t>
            </w:r>
          </w:p>
          <w:p w:rsidR="00A448C1" w:rsidRPr="00A448C1" w:rsidRDefault="00A448C1" w:rsidP="004D4F1C">
            <w:pPr>
              <w:pBdr>
                <w:top w:val="nil"/>
                <w:left w:val="nil"/>
                <w:bottom w:val="nil"/>
                <w:right w:val="nil"/>
                <w:between w:val="nil"/>
                <w:bar w:val="nil"/>
              </w:pBdr>
              <w:tabs>
                <w:tab w:val="left" w:pos="540"/>
                <w:tab w:val="left" w:pos="810"/>
              </w:tabs>
              <w:ind w:right="72"/>
              <w:jc w:val="both"/>
              <w:rPr>
                <w:rFonts w:eastAsia="Calibri" w:cs="Calibri"/>
                <w:color w:val="000000"/>
                <w:sz w:val="22"/>
                <w:szCs w:val="22"/>
                <w:u w:color="000000"/>
                <w:bdr w:val="nil"/>
              </w:rPr>
            </w:pPr>
            <w:r w:rsidRPr="00A448C1">
              <w:rPr>
                <w:rFonts w:eastAsia="Calibri" w:cs="Calibri"/>
                <w:color w:val="000000"/>
                <w:sz w:val="22"/>
                <w:szCs w:val="22"/>
                <w:u w:color="000000"/>
                <w:bdr w:val="nil"/>
              </w:rPr>
              <w:t>2. Որոշման նախագծում նախարարություւների անվանումները համապատասխանեցնել «Կառավարության կառուցվածքի և գործունեության մասին» օրենքին:</w:t>
            </w:r>
          </w:p>
        </w:tc>
        <w:tc>
          <w:tcPr>
            <w:tcW w:w="198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ind w:rightChars="59" w:right="142"/>
              <w:rPr>
                <w:rFonts w:cs="Calibri"/>
                <w:sz w:val="22"/>
                <w:szCs w:val="22"/>
                <w:lang w:val="af-ZA" w:eastAsia="ru-RU"/>
              </w:rPr>
            </w:pPr>
            <w:r w:rsidRPr="00A448C1">
              <w:rPr>
                <w:rFonts w:cs="Calibri"/>
                <w:sz w:val="22"/>
                <w:szCs w:val="22"/>
                <w:lang w:val="af-ZA" w:eastAsia="ru-RU"/>
              </w:rPr>
              <w:t>Ընդունվել է:</w:t>
            </w: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r w:rsidRPr="00A448C1">
              <w:rPr>
                <w:rFonts w:cs="Calibri"/>
                <w:sz w:val="22"/>
                <w:szCs w:val="22"/>
                <w:lang w:val="af-ZA" w:eastAsia="ru-RU"/>
              </w:rPr>
              <w:t>Ընդունվել է:</w:t>
            </w:r>
          </w:p>
        </w:tc>
        <w:tc>
          <w:tcPr>
            <w:tcW w:w="423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r w:rsidRPr="00A448C1">
              <w:rPr>
                <w:rFonts w:cs="Calibri"/>
                <w:sz w:val="22"/>
                <w:szCs w:val="22"/>
                <w:lang w:val="af-ZA" w:eastAsia="ru-RU"/>
              </w:rPr>
              <w:t>Կետը խմբագրվել է:</w:t>
            </w: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r w:rsidRPr="00A448C1">
              <w:rPr>
                <w:rFonts w:cs="Calibri"/>
                <w:sz w:val="22"/>
                <w:szCs w:val="22"/>
                <w:lang w:val="af-ZA" w:eastAsia="ru-RU"/>
              </w:rPr>
              <w:t>Կատարվել են համապատասխան փոփոխությունները:</w:t>
            </w:r>
          </w:p>
        </w:tc>
      </w:tr>
      <w:tr w:rsidR="00A448C1" w:rsidRPr="00BF11C1" w:rsidTr="00E528FB">
        <w:trPr>
          <w:trHeight w:val="6515"/>
        </w:trPr>
        <w:tc>
          <w:tcPr>
            <w:tcW w:w="72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jc w:val="center"/>
              <w:rPr>
                <w:rFonts w:cs="Times New Roman"/>
                <w:sz w:val="22"/>
                <w:szCs w:val="22"/>
                <w:lang w:eastAsia="ru-RU"/>
              </w:rPr>
            </w:pPr>
            <w:r w:rsidRPr="00A448C1">
              <w:rPr>
                <w:rFonts w:cs="Times New Roman"/>
                <w:sz w:val="22"/>
                <w:szCs w:val="22"/>
                <w:lang w:eastAsia="ru-RU"/>
              </w:rPr>
              <w:lastRenderedPageBreak/>
              <w:t>17.</w:t>
            </w:r>
          </w:p>
        </w:tc>
        <w:tc>
          <w:tcPr>
            <w:tcW w:w="270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tabs>
                <w:tab w:val="left" w:pos="1980"/>
              </w:tabs>
              <w:rPr>
                <w:sz w:val="22"/>
                <w:szCs w:val="22"/>
                <w:lang w:eastAsia="ru-RU"/>
              </w:rPr>
            </w:pPr>
            <w:r w:rsidRPr="00A448C1">
              <w:rPr>
                <w:sz w:val="22"/>
                <w:szCs w:val="22"/>
                <w:lang w:val="ru-RU" w:eastAsia="ru-RU"/>
              </w:rPr>
              <w:t>ՀՀ</w:t>
            </w:r>
            <w:r w:rsidRPr="00A448C1">
              <w:rPr>
                <w:sz w:val="22"/>
                <w:szCs w:val="22"/>
                <w:lang w:eastAsia="ru-RU"/>
              </w:rPr>
              <w:t xml:space="preserve"> կ</w:t>
            </w:r>
            <w:r w:rsidRPr="00A448C1">
              <w:rPr>
                <w:sz w:val="22"/>
                <w:szCs w:val="22"/>
                <w:lang w:val="ru-RU" w:eastAsia="ru-RU"/>
              </w:rPr>
              <w:t>րթության</w:t>
            </w:r>
            <w:r w:rsidRPr="00A448C1">
              <w:rPr>
                <w:sz w:val="22"/>
                <w:szCs w:val="22"/>
                <w:lang w:eastAsia="ru-RU"/>
              </w:rPr>
              <w:t xml:space="preserve">, </w:t>
            </w:r>
            <w:r w:rsidRPr="00A448C1">
              <w:rPr>
                <w:sz w:val="22"/>
                <w:szCs w:val="22"/>
                <w:lang w:val="ru-RU" w:eastAsia="ru-RU"/>
              </w:rPr>
              <w:t>գիտության</w:t>
            </w:r>
            <w:r w:rsidRPr="00A448C1">
              <w:rPr>
                <w:sz w:val="22"/>
                <w:szCs w:val="22"/>
                <w:lang w:eastAsia="ru-RU"/>
              </w:rPr>
              <w:t xml:space="preserve">, </w:t>
            </w:r>
            <w:r w:rsidRPr="00A448C1">
              <w:rPr>
                <w:sz w:val="22"/>
                <w:szCs w:val="22"/>
                <w:lang w:val="ru-RU" w:eastAsia="ru-RU"/>
              </w:rPr>
              <w:t>մշակույթի</w:t>
            </w:r>
            <w:r w:rsidRPr="00A448C1">
              <w:rPr>
                <w:sz w:val="22"/>
                <w:szCs w:val="22"/>
                <w:lang w:eastAsia="ru-RU"/>
              </w:rPr>
              <w:t xml:space="preserve"> </w:t>
            </w:r>
            <w:r w:rsidRPr="00A448C1">
              <w:rPr>
                <w:sz w:val="22"/>
                <w:szCs w:val="22"/>
                <w:lang w:val="ru-RU" w:eastAsia="ru-RU"/>
              </w:rPr>
              <w:t>և</w:t>
            </w:r>
            <w:r w:rsidRPr="00A448C1">
              <w:rPr>
                <w:sz w:val="22"/>
                <w:szCs w:val="22"/>
                <w:lang w:eastAsia="ru-RU"/>
              </w:rPr>
              <w:t xml:space="preserve"> </w:t>
            </w:r>
            <w:r w:rsidRPr="00A448C1">
              <w:rPr>
                <w:sz w:val="22"/>
                <w:szCs w:val="22"/>
                <w:lang w:val="ru-RU" w:eastAsia="ru-RU"/>
              </w:rPr>
              <w:t>սպորտի</w:t>
            </w:r>
            <w:r w:rsidRPr="00A448C1">
              <w:rPr>
                <w:sz w:val="22"/>
                <w:szCs w:val="22"/>
                <w:lang w:eastAsia="ru-RU"/>
              </w:rPr>
              <w:t xml:space="preserve"> </w:t>
            </w:r>
            <w:r w:rsidRPr="00A448C1">
              <w:rPr>
                <w:sz w:val="22"/>
                <w:szCs w:val="22"/>
                <w:lang w:val="ru-RU" w:eastAsia="ru-RU"/>
              </w:rPr>
              <w:t>նախարարություն</w:t>
            </w:r>
          </w:p>
          <w:p w:rsidR="00A448C1" w:rsidRPr="00A448C1" w:rsidRDefault="00A448C1" w:rsidP="00A448C1">
            <w:pPr>
              <w:tabs>
                <w:tab w:val="left" w:pos="1980"/>
              </w:tabs>
              <w:rPr>
                <w:sz w:val="22"/>
                <w:szCs w:val="22"/>
                <w:lang w:eastAsia="ru-RU"/>
              </w:rPr>
            </w:pPr>
          </w:p>
          <w:p w:rsidR="00A448C1" w:rsidRPr="00A448C1" w:rsidRDefault="00A448C1" w:rsidP="00A448C1">
            <w:pPr>
              <w:tabs>
                <w:tab w:val="left" w:pos="1980"/>
              </w:tabs>
              <w:rPr>
                <w:sz w:val="22"/>
                <w:szCs w:val="22"/>
                <w:lang w:val="ru-RU" w:eastAsia="ru-RU"/>
              </w:rPr>
            </w:pPr>
            <w:r w:rsidRPr="00A448C1">
              <w:rPr>
                <w:sz w:val="22"/>
                <w:szCs w:val="22"/>
                <w:lang w:val="ru-RU" w:eastAsia="ru-RU"/>
              </w:rPr>
              <w:t>01.07.2019թ.</w:t>
            </w:r>
          </w:p>
          <w:p w:rsidR="00A448C1" w:rsidRPr="00A448C1" w:rsidRDefault="00A448C1" w:rsidP="00A448C1">
            <w:pPr>
              <w:tabs>
                <w:tab w:val="left" w:pos="1980"/>
              </w:tabs>
              <w:rPr>
                <w:sz w:val="22"/>
                <w:szCs w:val="22"/>
                <w:lang w:val="ru-RU" w:eastAsia="ru-RU"/>
              </w:rPr>
            </w:pPr>
            <w:r w:rsidRPr="00A448C1">
              <w:rPr>
                <w:sz w:val="22"/>
                <w:szCs w:val="22"/>
                <w:lang w:val="ru-RU" w:eastAsia="ru-RU"/>
              </w:rPr>
              <w:t>N 01/14/11933-19</w:t>
            </w:r>
          </w:p>
        </w:tc>
        <w:tc>
          <w:tcPr>
            <w:tcW w:w="5490" w:type="dxa"/>
            <w:tcBorders>
              <w:top w:val="single" w:sz="4" w:space="0" w:color="auto"/>
              <w:left w:val="single" w:sz="4" w:space="0" w:color="auto"/>
              <w:bottom w:val="single" w:sz="4" w:space="0" w:color="auto"/>
              <w:right w:val="single" w:sz="4" w:space="0" w:color="auto"/>
            </w:tcBorders>
          </w:tcPr>
          <w:p w:rsidR="00A448C1" w:rsidRPr="00A448C1" w:rsidRDefault="00A448C1" w:rsidP="00CC4F46">
            <w:pPr>
              <w:numPr>
                <w:ilvl w:val="0"/>
                <w:numId w:val="86"/>
              </w:numPr>
              <w:ind w:left="0" w:firstLine="0"/>
              <w:contextualSpacing/>
              <w:jc w:val="both"/>
              <w:rPr>
                <w:rFonts w:eastAsia="Calibri" w:cs="Calibri"/>
                <w:i/>
                <w:color w:val="000000"/>
                <w:sz w:val="22"/>
                <w:szCs w:val="22"/>
                <w:u w:color="000000"/>
                <w:bdr w:val="nil"/>
                <w:lang w:val="hy-AM"/>
              </w:rPr>
            </w:pPr>
            <w:r w:rsidRPr="00A448C1">
              <w:rPr>
                <w:rFonts w:eastAsia="Calibri" w:cs="Calibri"/>
                <w:i/>
                <w:color w:val="000000"/>
                <w:sz w:val="22"/>
                <w:szCs w:val="22"/>
                <w:u w:color="000000"/>
                <w:bdr w:val="nil"/>
                <w:lang w:val="hy-AM"/>
              </w:rPr>
              <w:t xml:space="preserve">Նախագծի N1 հավելվածի &lt;&lt;Գերակայություն 3. Կանանց և տղամարդկանց լիարժեք ու արդյունավետ մասնակցության և հավասար հնարավորությունների ընդյալնում կրթության ու գիտության ոլորտում&gt;&gt; բաժնում </w:t>
            </w:r>
          </w:p>
          <w:p w:rsidR="00A448C1" w:rsidRPr="00A448C1" w:rsidRDefault="00A448C1" w:rsidP="00CC4F46">
            <w:pPr>
              <w:numPr>
                <w:ilvl w:val="0"/>
                <w:numId w:val="89"/>
              </w:numPr>
              <w:ind w:left="0" w:firstLine="0"/>
              <w:rPr>
                <w:rFonts w:eastAsia="MS Mincho" w:cs="MS Mincho"/>
                <w:color w:val="000000"/>
                <w:sz w:val="22"/>
                <w:szCs w:val="22"/>
                <w:u w:color="000000"/>
                <w:bdr w:val="nil"/>
                <w:lang w:val="hy-AM"/>
              </w:rPr>
            </w:pPr>
            <w:r w:rsidRPr="00A448C1">
              <w:rPr>
                <w:rFonts w:eastAsia="MS Mincho" w:cs="MS Mincho"/>
                <w:color w:val="000000"/>
                <w:sz w:val="22"/>
                <w:szCs w:val="22"/>
                <w:u w:color="000000"/>
                <w:bdr w:val="nil"/>
                <w:lang w:val="hy-AM"/>
              </w:rPr>
              <w:t>1</w:t>
            </w:r>
            <w:r w:rsidRPr="00A448C1">
              <w:rPr>
                <w:rFonts w:ascii="MS Gothic" w:eastAsia="MS Gothic" w:hAnsi="MS Gothic" w:cs="MS Gothic" w:hint="eastAsia"/>
                <w:color w:val="000000"/>
                <w:sz w:val="22"/>
                <w:szCs w:val="22"/>
                <w:u w:color="000000"/>
                <w:bdr w:val="nil"/>
                <w:lang w:val="hy-AM"/>
              </w:rPr>
              <w:t>․</w:t>
            </w:r>
            <w:r w:rsidRPr="00A448C1">
              <w:rPr>
                <w:rFonts w:eastAsia="MS Mincho" w:cs="Calibri"/>
                <w:color w:val="000000"/>
                <w:sz w:val="22"/>
                <w:szCs w:val="22"/>
                <w:u w:color="000000"/>
                <w:bdr w:val="nil"/>
                <w:lang w:val="hy-AM"/>
              </w:rPr>
              <w:t>1</w:t>
            </w:r>
            <w:r w:rsidRPr="00A448C1">
              <w:rPr>
                <w:rFonts w:ascii="MS Gothic" w:eastAsia="MS Gothic" w:hAnsi="MS Gothic" w:cs="MS Gothic" w:hint="eastAsia"/>
                <w:color w:val="000000"/>
                <w:sz w:val="22"/>
                <w:szCs w:val="22"/>
                <w:u w:color="000000"/>
                <w:bdr w:val="nil"/>
                <w:lang w:val="hy-AM"/>
              </w:rPr>
              <w:t>․</w:t>
            </w:r>
            <w:r w:rsidRPr="00A448C1">
              <w:rPr>
                <w:rFonts w:eastAsia="MS Mincho" w:cs="Calibri"/>
                <w:color w:val="000000"/>
                <w:sz w:val="22"/>
                <w:szCs w:val="22"/>
                <w:u w:color="000000"/>
                <w:bdr w:val="nil"/>
                <w:lang w:val="hy-AM"/>
              </w:rPr>
              <w:t xml:space="preserve"> </w:t>
            </w:r>
            <w:r w:rsidRPr="00A448C1">
              <w:rPr>
                <w:rFonts w:eastAsia="MS Mincho" w:cs="MS Mincho"/>
                <w:color w:val="000000"/>
                <w:sz w:val="22"/>
                <w:szCs w:val="22"/>
                <w:u w:color="000000"/>
                <w:bdr w:val="nil"/>
                <w:lang w:val="hy-AM"/>
              </w:rPr>
              <w:t>30-րդ կետում սահմանված նպատակների  մեջ՝</w:t>
            </w:r>
          </w:p>
          <w:p w:rsidR="00A448C1" w:rsidRPr="00A448C1" w:rsidRDefault="00A448C1" w:rsidP="00CC4F46">
            <w:pPr>
              <w:numPr>
                <w:ilvl w:val="0"/>
                <w:numId w:val="88"/>
              </w:numPr>
              <w:ind w:left="0" w:firstLine="0"/>
              <w:jc w:val="both"/>
              <w:rPr>
                <w:rFonts w:eastAsia="GHEA Grapalat" w:cs="GHEA Grapalat"/>
                <w:color w:val="000000"/>
                <w:sz w:val="22"/>
                <w:szCs w:val="22"/>
                <w:u w:color="000000"/>
                <w:bdr w:val="nil"/>
                <w:lang w:val="hy-AM"/>
              </w:rPr>
            </w:pPr>
            <w:r w:rsidRPr="00A448C1">
              <w:rPr>
                <w:rFonts w:eastAsia="MS Mincho" w:cs="MS Mincho"/>
                <w:color w:val="000000"/>
                <w:sz w:val="22"/>
                <w:szCs w:val="22"/>
                <w:u w:color="000000"/>
                <w:bdr w:val="nil"/>
                <w:lang w:val="hy-AM"/>
              </w:rPr>
              <w:t>3-րդ ենթակետը շարադրել հետևյալ բովանդակությամբ՝ &lt;&lt;</w:t>
            </w:r>
            <w:r w:rsidRPr="00A448C1">
              <w:rPr>
                <w:rFonts w:eastAsia="GHEA Grapalat" w:cs="GHEA Grapalat"/>
                <w:color w:val="000000"/>
                <w:sz w:val="22"/>
                <w:szCs w:val="22"/>
                <w:u w:color="000000"/>
                <w:bdr w:val="nil"/>
                <w:lang w:val="hy-AM"/>
              </w:rPr>
              <w:t xml:space="preserve">կրթության բոլոր մակարդակներում գենդերային զգայուն միջավայրի ձևավորումը՝ ներառելով կանանց և տղամարդկանց հավասար իրավունքների և հավասար հնարավորությունների ներկայացման խնդիրը մշակվող ուսումնամեթոդական նյութերում, սովորողներին/ուսանողներին դասավանդվող և ուսումնական հաստատությունների անձնակազմի վերապատրաստման ծրագրերում&gt;&gt;, քանի որ ներկա փուլում վերանայվելու են հանրակրթության պետական չափորոշիչը, առարկայական ծրագրերը և դասագրքերը։ Ինչ վերաբերում է նախնական (արհեստագործական) և միջին մասնագիտական կրթության ոլորտին (այսուհետ՝ ՆՄՄԿՈՒ), ապա ՆՄՄԿՈՒ պետական կրթական չափորոշիչները բավական ծանրաբեռնված են, և նպատակահարմար չէ դրանցում նոր մոդուլային ծրագրի ներառումը: Փոխարենը առաջարկվում է կանանց և տղամարդկանց հավասար իրավունքներին և հավասար հնարավորություններին առնչվող նյութերը ուսուցանել </w:t>
            </w:r>
            <w:r w:rsidRPr="00A448C1">
              <w:rPr>
                <w:rFonts w:eastAsia="Calibri" w:cs="Calibri"/>
                <w:color w:val="000000"/>
                <w:sz w:val="22"/>
                <w:szCs w:val="22"/>
                <w:u w:color="000000"/>
                <w:bdr w:val="nil"/>
                <w:lang w:val="hy-AM"/>
              </w:rPr>
              <w:t>&lt;&lt;</w:t>
            </w:r>
            <w:r w:rsidRPr="00A448C1">
              <w:rPr>
                <w:rFonts w:eastAsia="GHEA Grapalat" w:cs="GHEA Grapalat"/>
                <w:color w:val="000000"/>
                <w:sz w:val="22"/>
                <w:szCs w:val="22"/>
                <w:u w:color="000000"/>
                <w:bdr w:val="nil"/>
                <w:lang w:val="hy-AM"/>
              </w:rPr>
              <w:t>Իրավունքի հիմունքներ</w:t>
            </w:r>
            <w:r w:rsidRPr="00A448C1">
              <w:rPr>
                <w:rFonts w:eastAsia="Calibri" w:cs="Calibri"/>
                <w:color w:val="000000"/>
                <w:sz w:val="22"/>
                <w:szCs w:val="22"/>
                <w:u w:color="000000"/>
                <w:bdr w:val="nil"/>
                <w:lang w:val="hy-AM"/>
              </w:rPr>
              <w:t xml:space="preserve">&gt;&gt; </w:t>
            </w:r>
            <w:r w:rsidRPr="00A448C1">
              <w:rPr>
                <w:rFonts w:eastAsia="GHEA Grapalat" w:cs="GHEA Grapalat"/>
                <w:color w:val="000000"/>
                <w:sz w:val="22"/>
                <w:szCs w:val="22"/>
                <w:u w:color="000000"/>
                <w:bdr w:val="nil"/>
                <w:lang w:val="hy-AM"/>
              </w:rPr>
              <w:t xml:space="preserve">մոդուլային </w:t>
            </w:r>
            <w:r w:rsidRPr="00A448C1">
              <w:rPr>
                <w:rFonts w:eastAsia="GHEA Grapalat" w:cs="GHEA Grapalat"/>
                <w:color w:val="000000"/>
                <w:sz w:val="22"/>
                <w:szCs w:val="22"/>
                <w:u w:color="000000"/>
                <w:bdr w:val="nil"/>
                <w:lang w:val="hy-AM"/>
              </w:rPr>
              <w:lastRenderedPageBreak/>
              <w:t xml:space="preserve">ծրագրի շրջանակում, որն ընդգրկված է ՆՄՄԿՈՒ բոլոր պետական կրթական չափորոշիչներում: Հակառակ դեպքում </w:t>
            </w:r>
            <w:r w:rsidRPr="00A448C1">
              <w:rPr>
                <w:rFonts w:eastAsia="Calibri" w:cs="Calibri"/>
                <w:color w:val="000000"/>
                <w:sz w:val="22"/>
                <w:szCs w:val="22"/>
                <w:u w:color="000000"/>
                <w:bdr w:val="nil"/>
                <w:lang w:val="hy-AM"/>
              </w:rPr>
              <w:t>միջոցառումը կառաջացնի անհրաժեշտություն՝ ամբողջական վերանայելու ՆՄՄԿՈՒ առկա պետական կրթական չափորոշիչները, մոդուլային ծրագրերը և ուսումնական պլանները (թվով շուրջ 190), ինչը ենթադրվում է ՀՀ պետական բյուջեով լրացուցիչ ֆինանսական միջոցների հատկացում (մինչդեռ նախագծով նախատեսվող ժամանակահատվածի համար արդեն իսկ պլանավորված է կրթության և գիտության ոլորտի ֆինանսավորումը),</w:t>
            </w:r>
          </w:p>
          <w:p w:rsidR="00A448C1" w:rsidRPr="00A448C1" w:rsidRDefault="00A448C1" w:rsidP="004D4F1C">
            <w:pPr>
              <w:jc w:val="both"/>
              <w:rPr>
                <w:rFonts w:eastAsia="GHEA Grapalat" w:cs="GHEA Grapalat"/>
                <w:sz w:val="22"/>
                <w:szCs w:val="22"/>
                <w:lang w:val="hy-AM" w:eastAsia="ru-RU"/>
              </w:rPr>
            </w:pPr>
          </w:p>
          <w:p w:rsidR="00A448C1" w:rsidRPr="00A448C1" w:rsidRDefault="00A448C1" w:rsidP="00CC4F46">
            <w:pPr>
              <w:numPr>
                <w:ilvl w:val="0"/>
                <w:numId w:val="87"/>
              </w:numPr>
              <w:ind w:left="0" w:firstLine="0"/>
              <w:jc w:val="both"/>
              <w:rPr>
                <w:rFonts w:eastAsia="GHEA Grapalat" w:cs="GHEA Grapalat"/>
                <w:color w:val="000000"/>
                <w:sz w:val="22"/>
                <w:szCs w:val="22"/>
                <w:u w:color="000000"/>
                <w:bdr w:val="nil"/>
                <w:lang w:val="hy-AM"/>
              </w:rPr>
            </w:pPr>
            <w:r w:rsidRPr="00A448C1">
              <w:rPr>
                <w:rFonts w:eastAsia="MS Mincho" w:cs="MS Mincho"/>
                <w:color w:val="000000"/>
                <w:sz w:val="22"/>
                <w:szCs w:val="22"/>
                <w:u w:color="000000"/>
                <w:bdr w:val="nil"/>
                <w:lang w:val="hy-AM"/>
              </w:rPr>
              <w:t xml:space="preserve">4-րդ ենթակետը հանել, քանի որ այն ուղղակիորեն կապված է Հավելված 2-ի </w:t>
            </w:r>
            <w:r w:rsidRPr="00A448C1">
              <w:rPr>
                <w:rFonts w:eastAsia="Calibri" w:cs="Calibri"/>
                <w:color w:val="000000"/>
                <w:sz w:val="22"/>
                <w:szCs w:val="22"/>
                <w:u w:color="000000"/>
                <w:bdr w:val="nil"/>
                <w:lang w:val="hy-AM"/>
              </w:rPr>
              <w:t xml:space="preserve">4-րդ կետի միջոցառման հետ, որի վերաբերյալ հանելու առաջարկ է արվում, </w:t>
            </w:r>
          </w:p>
          <w:p w:rsidR="00A448C1" w:rsidRPr="00A448C1" w:rsidRDefault="00A448C1" w:rsidP="00CC4F46">
            <w:pPr>
              <w:numPr>
                <w:ilvl w:val="0"/>
                <w:numId w:val="89"/>
              </w:numPr>
              <w:ind w:left="0" w:firstLine="0"/>
              <w:jc w:val="both"/>
              <w:rPr>
                <w:rFonts w:eastAsia="GHEA Grapalat" w:cs="GHEA Grapalat"/>
                <w:color w:val="000000"/>
                <w:sz w:val="22"/>
                <w:szCs w:val="22"/>
                <w:u w:color="000000"/>
                <w:bdr w:val="nil"/>
                <w:lang w:val="hy-AM"/>
              </w:rPr>
            </w:pPr>
            <w:r w:rsidRPr="00A448C1">
              <w:rPr>
                <w:rFonts w:eastAsia="GHEA Grapalat" w:cs="GHEA Grapalat"/>
                <w:color w:val="000000"/>
                <w:sz w:val="22"/>
                <w:szCs w:val="22"/>
                <w:u w:color="000000"/>
                <w:bdr w:val="nil"/>
                <w:lang w:val="hy-AM"/>
              </w:rPr>
              <w:t>1</w:t>
            </w:r>
            <w:r w:rsidRPr="00A448C1">
              <w:rPr>
                <w:rFonts w:ascii="MS Gothic" w:eastAsia="MS Gothic" w:hAnsi="MS Gothic" w:cs="MS Gothic" w:hint="eastAsia"/>
                <w:color w:val="000000"/>
                <w:sz w:val="22"/>
                <w:szCs w:val="22"/>
                <w:u w:color="000000"/>
                <w:bdr w:val="nil"/>
                <w:lang w:val="hy-AM"/>
              </w:rPr>
              <w:t>․</w:t>
            </w:r>
            <w:r w:rsidRPr="00A448C1">
              <w:rPr>
                <w:rFonts w:eastAsia="MS Mincho" w:cs="MS Mincho"/>
                <w:color w:val="000000"/>
                <w:sz w:val="22"/>
                <w:szCs w:val="22"/>
                <w:u w:color="000000"/>
                <w:bdr w:val="nil"/>
                <w:lang w:val="hy-AM"/>
              </w:rPr>
              <w:t>2</w:t>
            </w:r>
            <w:r w:rsidRPr="00A448C1">
              <w:rPr>
                <w:rFonts w:ascii="MS Gothic" w:eastAsia="MS Gothic" w:hAnsi="MS Gothic" w:cs="MS Gothic" w:hint="eastAsia"/>
                <w:color w:val="000000"/>
                <w:sz w:val="22"/>
                <w:szCs w:val="22"/>
                <w:u w:color="000000"/>
                <w:bdr w:val="nil"/>
                <w:lang w:val="hy-AM"/>
              </w:rPr>
              <w:t>․</w:t>
            </w:r>
            <w:r w:rsidRPr="00A448C1">
              <w:rPr>
                <w:rFonts w:eastAsia="MS Mincho" w:cs="MS Mincho"/>
                <w:color w:val="000000"/>
                <w:sz w:val="22"/>
                <w:szCs w:val="22"/>
                <w:u w:color="000000"/>
                <w:bdr w:val="nil"/>
                <w:lang w:val="hy-AM"/>
              </w:rPr>
              <w:t xml:space="preserve"> </w:t>
            </w:r>
            <w:r w:rsidRPr="00A448C1">
              <w:rPr>
                <w:rFonts w:eastAsia="GHEA Grapalat" w:cs="GHEA Grapalat"/>
                <w:color w:val="000000"/>
                <w:sz w:val="22"/>
                <w:szCs w:val="22"/>
                <w:u w:color="000000"/>
                <w:bdr w:val="nil"/>
                <w:lang w:val="hy-AM"/>
              </w:rPr>
              <w:t xml:space="preserve">31-րդ կետում նշված ակնկալվող արդյունքները պետք է համապատասխանեցնել Հավելված 2-ում՝  </w:t>
            </w:r>
            <w:r w:rsidRPr="00A448C1">
              <w:rPr>
                <w:rFonts w:eastAsia="Calibri" w:cs="Calibri"/>
                <w:color w:val="000000"/>
                <w:sz w:val="22"/>
                <w:szCs w:val="22"/>
                <w:u w:color="000000"/>
                <w:bdr w:val="nil"/>
                <w:lang w:val="hy-AM"/>
              </w:rPr>
              <w:t xml:space="preserve">&lt;&lt;Գերակայություն 3. Կանանց և տղամարդկանց լիարժեք ու արդյունավետ մասնակցության և հավասար հնարավորությունների ընդյալնում կրթության ու գիտության ոլորտում&gt;&gt; բաժնում սահմանված </w:t>
            </w:r>
            <w:r w:rsidRPr="00A448C1">
              <w:rPr>
                <w:rFonts w:eastAsia="GHEA Grapalat" w:cs="GHEA Grapalat"/>
                <w:color w:val="000000"/>
                <w:sz w:val="22"/>
                <w:szCs w:val="22"/>
                <w:u w:color="000000"/>
                <w:bdr w:val="nil"/>
                <w:lang w:val="hy-AM"/>
              </w:rPr>
              <w:t xml:space="preserve">ակնկալվող </w:t>
            </w:r>
            <w:r w:rsidRPr="00A448C1">
              <w:rPr>
                <w:rFonts w:eastAsia="Calibri" w:cs="Calibri"/>
                <w:color w:val="000000"/>
                <w:sz w:val="22"/>
                <w:szCs w:val="22"/>
                <w:u w:color="000000"/>
                <w:bdr w:val="nil"/>
                <w:lang w:val="hy-AM"/>
              </w:rPr>
              <w:t>արդյունքների հետ։ Ուստի առաջարկվում է 1-7-րդ ենթակետերի փոխարեն շարադրել՝</w:t>
            </w:r>
          </w:p>
          <w:p w:rsidR="00A448C1" w:rsidRPr="00A448C1" w:rsidRDefault="00A448C1" w:rsidP="00CC4F46">
            <w:pPr>
              <w:numPr>
                <w:ilvl w:val="0"/>
                <w:numId w:val="90"/>
              </w:numPr>
              <w:pBdr>
                <w:top w:val="nil"/>
                <w:left w:val="nil"/>
                <w:bottom w:val="nil"/>
                <w:right w:val="nil"/>
                <w:between w:val="nil"/>
                <w:bar w:val="nil"/>
              </w:pBdr>
              <w:ind w:left="0" w:firstLine="0"/>
              <w:jc w:val="both"/>
              <w:rPr>
                <w:rFonts w:eastAsia="GHEA Grapalat" w:cs="GHEA Grapalat"/>
                <w:color w:val="000000"/>
                <w:sz w:val="22"/>
                <w:szCs w:val="22"/>
                <w:u w:color="000000"/>
                <w:bdr w:val="nil"/>
                <w:lang w:val="hy-AM"/>
              </w:rPr>
            </w:pPr>
            <w:r w:rsidRPr="00A448C1">
              <w:rPr>
                <w:rFonts w:eastAsia="Calibri" w:cs="Calibri"/>
                <w:color w:val="000000"/>
                <w:sz w:val="22"/>
                <w:szCs w:val="22"/>
                <w:u w:color="000000"/>
                <w:bdr w:val="nil"/>
                <w:lang w:val="hy-AM"/>
              </w:rPr>
              <w:t xml:space="preserve">հանրակրթական դպրոցի </w:t>
            </w:r>
            <w:r w:rsidRPr="00A448C1">
              <w:rPr>
                <w:rFonts w:eastAsia="GHEA Grapalat" w:cs="GHEA Grapalat"/>
                <w:color w:val="000000"/>
                <w:sz w:val="22"/>
                <w:szCs w:val="22"/>
                <w:u w:color="000000"/>
                <w:bdr w:val="nil"/>
                <w:lang w:val="hy-AM"/>
              </w:rPr>
              <w:t>սովորողների շրջանում գենդերային խտրական դրսևորումների ու կարծրատիպերի կանխարգելում,</w:t>
            </w:r>
          </w:p>
          <w:p w:rsidR="00A448C1" w:rsidRPr="00A448C1" w:rsidRDefault="00A448C1" w:rsidP="00CC4F46">
            <w:pPr>
              <w:numPr>
                <w:ilvl w:val="0"/>
                <w:numId w:val="90"/>
              </w:numPr>
              <w:pBdr>
                <w:top w:val="nil"/>
                <w:left w:val="nil"/>
                <w:bottom w:val="nil"/>
                <w:right w:val="nil"/>
                <w:between w:val="nil"/>
                <w:bar w:val="nil"/>
              </w:pBdr>
              <w:ind w:left="0" w:firstLine="0"/>
              <w:jc w:val="both"/>
              <w:rPr>
                <w:rFonts w:eastAsia="GHEA Grapalat" w:cs="GHEA Grapalat"/>
                <w:color w:val="000000"/>
                <w:sz w:val="22"/>
                <w:szCs w:val="22"/>
                <w:u w:color="000000"/>
                <w:bdr w:val="nil"/>
                <w:lang w:val="hy-AM"/>
              </w:rPr>
            </w:pPr>
            <w:r w:rsidRPr="00A448C1">
              <w:rPr>
                <w:rFonts w:eastAsia="GHEA Grapalat" w:cs="GHEA Grapalat"/>
                <w:color w:val="000000"/>
                <w:sz w:val="22"/>
                <w:szCs w:val="22"/>
                <w:u w:color="000000"/>
                <w:bdr w:val="nil"/>
                <w:lang w:val="hy-AM"/>
              </w:rPr>
              <w:lastRenderedPageBreak/>
              <w:t xml:space="preserve">հանրակրթական, նախնական (արհեստագործական) և միջին մասնագիտական, ինչպես նաև բարձրագույն մասնագիտական ուսումնական հաստատությունների սովորողների շրջանում մարդու իրավունքների, ժողովրդավարության, գենդերային հավասարության վերաբերյալ իրազեկվածության բարձրացում, </w:t>
            </w:r>
          </w:p>
          <w:p w:rsidR="00A448C1" w:rsidRPr="00A448C1" w:rsidRDefault="00A448C1" w:rsidP="00CC4F46">
            <w:pPr>
              <w:numPr>
                <w:ilvl w:val="0"/>
                <w:numId w:val="90"/>
              </w:numPr>
              <w:pBdr>
                <w:top w:val="nil"/>
                <w:left w:val="nil"/>
                <w:bottom w:val="nil"/>
                <w:right w:val="nil"/>
                <w:between w:val="nil"/>
                <w:bar w:val="nil"/>
              </w:pBdr>
              <w:ind w:left="0" w:firstLine="0"/>
              <w:jc w:val="both"/>
              <w:rPr>
                <w:rFonts w:eastAsia="GHEA Grapalat" w:cs="GHEA Grapalat"/>
                <w:color w:val="000000"/>
                <w:sz w:val="22"/>
                <w:szCs w:val="22"/>
                <w:u w:color="000000"/>
                <w:bdr w:val="nil"/>
                <w:lang w:val="hy-AM"/>
              </w:rPr>
            </w:pPr>
            <w:r w:rsidRPr="00A448C1">
              <w:rPr>
                <w:rFonts w:eastAsia="GHEA Grapalat" w:cs="GHEA Grapalat"/>
                <w:color w:val="000000"/>
                <w:sz w:val="22"/>
                <w:szCs w:val="22"/>
                <w:u w:color="000000"/>
                <w:bdr w:val="nil"/>
                <w:lang w:val="hy-AM"/>
              </w:rPr>
              <w:t>հանրակրթական դպրոցի սովորողների շրջանում առողջ ապրելակերպի և սեռային դերերի թեմաների շուրջ բարձր իրազեկվածության բարձրացում, սովորողների մոտ ձևավորված անհրաժեշտ կյանքի հմտություններ,</w:t>
            </w:r>
          </w:p>
          <w:p w:rsidR="00A448C1" w:rsidRPr="00A448C1" w:rsidRDefault="00A448C1" w:rsidP="00CC4F46">
            <w:pPr>
              <w:numPr>
                <w:ilvl w:val="0"/>
                <w:numId w:val="90"/>
              </w:numPr>
              <w:pBdr>
                <w:top w:val="nil"/>
                <w:left w:val="nil"/>
                <w:bottom w:val="nil"/>
                <w:right w:val="nil"/>
                <w:between w:val="nil"/>
                <w:bar w:val="nil"/>
              </w:pBdr>
              <w:ind w:left="0" w:firstLine="0"/>
              <w:jc w:val="both"/>
              <w:rPr>
                <w:rFonts w:eastAsia="GHEA Grapalat" w:cs="GHEA Grapalat"/>
                <w:color w:val="000000"/>
                <w:sz w:val="22"/>
                <w:szCs w:val="22"/>
                <w:u w:color="000000"/>
                <w:bdr w:val="nil"/>
                <w:lang w:val="hy-AM"/>
              </w:rPr>
            </w:pPr>
            <w:r w:rsidRPr="00A448C1">
              <w:rPr>
                <w:rFonts w:eastAsia="GHEA Grapalat" w:cs="GHEA Grapalat"/>
                <w:color w:val="000000"/>
                <w:sz w:val="22"/>
                <w:szCs w:val="22"/>
                <w:u w:color="000000"/>
                <w:bdr w:val="nil"/>
                <w:lang w:val="hy-AM"/>
              </w:rPr>
              <w:t>ուսումնական հաստատությունների ղեկավար անձնակազմի ու մանկավարժների շրջանում գենդերային հավասարության թեմաների վերաբերյալ իրազեկվածության բարձրացում և գենդերային զգայունության ձևավորում,</w:t>
            </w:r>
          </w:p>
          <w:p w:rsidR="00A448C1" w:rsidRPr="00A448C1" w:rsidRDefault="00A448C1" w:rsidP="00CC4F46">
            <w:pPr>
              <w:numPr>
                <w:ilvl w:val="0"/>
                <w:numId w:val="90"/>
              </w:numPr>
              <w:pBdr>
                <w:top w:val="nil"/>
                <w:left w:val="nil"/>
                <w:bottom w:val="nil"/>
                <w:right w:val="nil"/>
                <w:between w:val="nil"/>
                <w:bar w:val="nil"/>
              </w:pBdr>
              <w:ind w:left="0" w:firstLine="0"/>
              <w:jc w:val="both"/>
              <w:rPr>
                <w:rFonts w:eastAsia="GHEA Grapalat" w:cs="GHEA Grapalat"/>
                <w:color w:val="000000"/>
                <w:sz w:val="22"/>
                <w:szCs w:val="22"/>
                <w:u w:color="000000"/>
                <w:bdr w:val="nil"/>
                <w:lang w:val="hy-AM"/>
              </w:rPr>
            </w:pPr>
            <w:r w:rsidRPr="00A448C1">
              <w:rPr>
                <w:rFonts w:eastAsia="GHEA Grapalat" w:cs="GHEA Grapalat"/>
                <w:color w:val="000000"/>
                <w:sz w:val="22"/>
                <w:szCs w:val="22"/>
                <w:u w:color="000000"/>
                <w:bdr w:val="nil"/>
                <w:lang w:val="hy-AM"/>
              </w:rPr>
              <w:t xml:space="preserve">իրականացված հետազոտությունների առկայություն, գիտական հետազոտությունների ոլորտում կանանց </w:t>
            </w:r>
            <w:r w:rsidRPr="00A448C1">
              <w:rPr>
                <w:rFonts w:eastAsia="Calibri" w:cs="Calibri"/>
                <w:color w:val="000000"/>
                <w:sz w:val="22"/>
                <w:szCs w:val="22"/>
                <w:u w:color="000000"/>
                <w:bdr w:val="nil"/>
                <w:lang w:val="hy-AM"/>
              </w:rPr>
              <w:t xml:space="preserve">հավասար հնարավորությունների ապահովում, </w:t>
            </w:r>
          </w:p>
          <w:p w:rsidR="00A448C1" w:rsidRPr="00A448C1" w:rsidRDefault="00A448C1" w:rsidP="004D4F1C">
            <w:pPr>
              <w:jc w:val="both"/>
              <w:rPr>
                <w:rFonts w:eastAsia="GHEA Grapalat" w:cs="GHEA Grapalat"/>
                <w:sz w:val="22"/>
                <w:szCs w:val="22"/>
                <w:highlight w:val="red"/>
                <w:lang w:val="hy-AM" w:eastAsia="ru-RU"/>
              </w:rPr>
            </w:pPr>
          </w:p>
          <w:p w:rsidR="00A448C1" w:rsidRPr="00A448C1" w:rsidRDefault="00A448C1" w:rsidP="004D4F1C">
            <w:pPr>
              <w:jc w:val="both"/>
              <w:rPr>
                <w:rFonts w:eastAsia="GHEA Grapalat" w:cs="GHEA Grapalat"/>
                <w:sz w:val="22"/>
                <w:szCs w:val="22"/>
                <w:highlight w:val="red"/>
                <w:lang w:val="hy-AM" w:eastAsia="ru-RU"/>
              </w:rPr>
            </w:pPr>
          </w:p>
          <w:p w:rsidR="00A448C1" w:rsidRPr="00A448C1" w:rsidRDefault="00A448C1" w:rsidP="00CC4F46">
            <w:pPr>
              <w:numPr>
                <w:ilvl w:val="0"/>
                <w:numId w:val="89"/>
              </w:numPr>
              <w:pBdr>
                <w:top w:val="nil"/>
                <w:left w:val="nil"/>
                <w:bottom w:val="nil"/>
                <w:right w:val="nil"/>
                <w:between w:val="nil"/>
                <w:bar w:val="nil"/>
              </w:pBdr>
              <w:ind w:left="0" w:firstLine="0"/>
              <w:jc w:val="both"/>
              <w:rPr>
                <w:rFonts w:eastAsia="Calibri" w:cs="Calibri"/>
                <w:color w:val="000000"/>
                <w:sz w:val="22"/>
                <w:szCs w:val="22"/>
                <w:u w:color="000000"/>
                <w:bdr w:val="nil"/>
                <w:lang w:val="hy-AM"/>
              </w:rPr>
            </w:pPr>
            <w:r w:rsidRPr="00A448C1">
              <w:rPr>
                <w:rFonts w:eastAsia="MS Mincho" w:cs="MS Mincho"/>
                <w:color w:val="000000"/>
                <w:sz w:val="22"/>
                <w:szCs w:val="22"/>
                <w:u w:color="000000"/>
                <w:bdr w:val="nil"/>
                <w:lang w:val="hy-AM"/>
              </w:rPr>
              <w:t>1</w:t>
            </w:r>
            <w:r w:rsidRPr="00A448C1">
              <w:rPr>
                <w:rFonts w:ascii="MS Gothic" w:eastAsia="MS Gothic" w:hAnsi="MS Gothic" w:cs="MS Gothic" w:hint="eastAsia"/>
                <w:color w:val="000000"/>
                <w:sz w:val="22"/>
                <w:szCs w:val="22"/>
                <w:u w:color="000000"/>
                <w:bdr w:val="nil"/>
                <w:lang w:val="hy-AM"/>
              </w:rPr>
              <w:t>․</w:t>
            </w:r>
            <w:r w:rsidRPr="00A448C1">
              <w:rPr>
                <w:rFonts w:eastAsia="MS Mincho" w:cs="Calibri"/>
                <w:color w:val="000000"/>
                <w:sz w:val="22"/>
                <w:szCs w:val="22"/>
                <w:u w:color="000000"/>
                <w:bdr w:val="nil"/>
                <w:lang w:val="hy-AM"/>
              </w:rPr>
              <w:t>3</w:t>
            </w:r>
            <w:r w:rsidRPr="00A448C1">
              <w:rPr>
                <w:rFonts w:ascii="MS Gothic" w:eastAsia="MS Gothic" w:hAnsi="MS Gothic" w:cs="MS Gothic" w:hint="eastAsia"/>
                <w:color w:val="000000"/>
                <w:sz w:val="22"/>
                <w:szCs w:val="22"/>
                <w:u w:color="000000"/>
                <w:bdr w:val="nil"/>
                <w:lang w:val="hy-AM"/>
              </w:rPr>
              <w:t>․</w:t>
            </w:r>
            <w:r w:rsidRPr="00A448C1">
              <w:rPr>
                <w:rFonts w:eastAsia="MS Mincho" w:cs="Calibri"/>
                <w:color w:val="000000"/>
                <w:sz w:val="22"/>
                <w:szCs w:val="22"/>
                <w:u w:color="000000"/>
                <w:bdr w:val="nil"/>
                <w:lang w:val="hy-AM"/>
              </w:rPr>
              <w:t xml:space="preserve"> </w:t>
            </w:r>
            <w:r w:rsidRPr="00A448C1">
              <w:rPr>
                <w:rFonts w:eastAsia="MS Mincho" w:cs="MS Mincho"/>
                <w:color w:val="000000"/>
                <w:sz w:val="22"/>
                <w:szCs w:val="22"/>
                <w:u w:color="000000"/>
                <w:bdr w:val="nil"/>
                <w:lang w:val="hy-AM"/>
              </w:rPr>
              <w:t xml:space="preserve">37-րդ կետի 5-րդ ենթակետի մեջ խմբագրել` </w:t>
            </w:r>
            <w:r w:rsidRPr="00A448C1">
              <w:rPr>
                <w:rFonts w:eastAsia="Calibri" w:cs="Calibri"/>
                <w:color w:val="000000"/>
                <w:sz w:val="22"/>
                <w:szCs w:val="22"/>
                <w:u w:color="000000"/>
                <w:bdr w:val="nil"/>
                <w:lang w:val="hy-AM"/>
              </w:rPr>
              <w:t>&lt;&lt;սեռական տարբեր խմբերին պատկանող կանայք և աղջիկներ&gt;&gt; արտահայտությունը,</w:t>
            </w:r>
          </w:p>
          <w:p w:rsidR="00A448C1" w:rsidRPr="00A448C1" w:rsidRDefault="00A448C1" w:rsidP="00CC4F46">
            <w:pPr>
              <w:numPr>
                <w:ilvl w:val="0"/>
                <w:numId w:val="89"/>
              </w:numPr>
              <w:pBdr>
                <w:top w:val="nil"/>
                <w:left w:val="nil"/>
                <w:bottom w:val="nil"/>
                <w:right w:val="nil"/>
                <w:between w:val="nil"/>
                <w:bar w:val="nil"/>
              </w:pBdr>
              <w:ind w:left="0" w:firstLine="0"/>
              <w:jc w:val="both"/>
              <w:rPr>
                <w:rFonts w:eastAsia="Calibri" w:cs="Calibri"/>
                <w:color w:val="000000"/>
                <w:sz w:val="22"/>
                <w:szCs w:val="22"/>
                <w:u w:color="000000"/>
                <w:bdr w:val="nil"/>
                <w:lang w:val="hy-AM"/>
              </w:rPr>
            </w:pPr>
            <w:r w:rsidRPr="00A448C1">
              <w:rPr>
                <w:rFonts w:eastAsia="Calibri" w:cs="Calibri"/>
                <w:color w:val="000000"/>
                <w:sz w:val="22"/>
                <w:szCs w:val="22"/>
                <w:u w:color="000000"/>
                <w:bdr w:val="nil"/>
                <w:lang w:val="hy-AM"/>
              </w:rPr>
              <w:t>1</w:t>
            </w:r>
            <w:r w:rsidRPr="00A448C1">
              <w:rPr>
                <w:rFonts w:ascii="MS Gothic" w:eastAsia="MS Gothic" w:hAnsi="MS Gothic" w:cs="MS Gothic" w:hint="eastAsia"/>
                <w:color w:val="000000"/>
                <w:sz w:val="22"/>
                <w:szCs w:val="22"/>
                <w:u w:color="000000"/>
                <w:bdr w:val="nil"/>
                <w:lang w:val="hy-AM"/>
              </w:rPr>
              <w:t>․</w:t>
            </w:r>
            <w:r w:rsidRPr="00A448C1">
              <w:rPr>
                <w:rFonts w:eastAsia="MS Mincho" w:cs="MS Mincho"/>
                <w:color w:val="000000"/>
                <w:sz w:val="22"/>
                <w:szCs w:val="22"/>
                <w:u w:color="000000"/>
                <w:bdr w:val="nil"/>
                <w:lang w:val="hy-AM"/>
              </w:rPr>
              <w:t>4</w:t>
            </w:r>
            <w:r w:rsidRPr="00A448C1">
              <w:rPr>
                <w:rFonts w:ascii="MS Gothic" w:eastAsia="MS Gothic" w:hAnsi="MS Gothic" w:cs="MS Gothic" w:hint="eastAsia"/>
                <w:color w:val="000000"/>
                <w:sz w:val="22"/>
                <w:szCs w:val="22"/>
                <w:u w:color="000000"/>
                <w:bdr w:val="nil"/>
                <w:lang w:val="hy-AM"/>
              </w:rPr>
              <w:t>․</w:t>
            </w:r>
            <w:r w:rsidRPr="00A448C1">
              <w:rPr>
                <w:rFonts w:eastAsia="MS Mincho" w:cs="MS Mincho"/>
                <w:color w:val="000000"/>
                <w:sz w:val="22"/>
                <w:szCs w:val="22"/>
                <w:u w:color="000000"/>
                <w:bdr w:val="nil"/>
                <w:lang w:val="hy-AM"/>
              </w:rPr>
              <w:t xml:space="preserve"> </w:t>
            </w:r>
            <w:r w:rsidRPr="00A448C1">
              <w:rPr>
                <w:rFonts w:eastAsia="Calibri" w:cs="Calibri"/>
                <w:color w:val="000000"/>
                <w:sz w:val="22"/>
                <w:szCs w:val="22"/>
                <w:u w:color="000000"/>
                <w:bdr w:val="nil"/>
                <w:lang w:val="hy-AM"/>
              </w:rPr>
              <w:t>41-րդ կետի 3-րդ ենթակետում, &lt;&lt;</w:t>
            </w:r>
            <w:r w:rsidRPr="00A448C1">
              <w:rPr>
                <w:rFonts w:eastAsia="GHEA Grapalat" w:cs="GHEA Grapalat"/>
                <w:bCs/>
                <w:iCs/>
                <w:color w:val="000000"/>
                <w:sz w:val="22"/>
                <w:szCs w:val="22"/>
                <w:u w:color="000000"/>
                <w:bdr w:val="nil"/>
                <w:lang w:val="hy-AM"/>
              </w:rPr>
              <w:t xml:space="preserve">Գերակայություն 3&gt;&gt;-ի համար առաջարկվում է </w:t>
            </w:r>
            <w:r w:rsidRPr="00A448C1">
              <w:rPr>
                <w:rFonts w:eastAsia="GHEA Grapalat" w:cs="GHEA Grapalat"/>
                <w:bCs/>
                <w:iCs/>
                <w:color w:val="000000"/>
                <w:sz w:val="22"/>
                <w:szCs w:val="22"/>
                <w:u w:color="000000"/>
                <w:bdr w:val="nil"/>
                <w:lang w:val="hy-AM"/>
              </w:rPr>
              <w:lastRenderedPageBreak/>
              <w:t>վերանայել՝ &lt;&lt;բ&gt;&gt;-ից մինչև &lt;&lt;է&gt;&gt; ենթակետերում շարադրված արդյունքային ցուցանիշները, դրանց փոխարեն շարադրելով՝</w:t>
            </w:r>
          </w:p>
          <w:p w:rsidR="00A448C1" w:rsidRPr="00A448C1" w:rsidRDefault="00A448C1" w:rsidP="00CC4F46">
            <w:pPr>
              <w:numPr>
                <w:ilvl w:val="0"/>
                <w:numId w:val="91"/>
              </w:numPr>
              <w:pBdr>
                <w:top w:val="nil"/>
                <w:left w:val="nil"/>
                <w:bottom w:val="nil"/>
                <w:right w:val="nil"/>
                <w:between w:val="nil"/>
                <w:bar w:val="nil"/>
              </w:pBdr>
              <w:ind w:left="0" w:firstLine="0"/>
              <w:jc w:val="both"/>
              <w:rPr>
                <w:rFonts w:eastAsia="GHEA Grapalat" w:cs="GHEA Grapalat"/>
                <w:color w:val="000000"/>
                <w:sz w:val="22"/>
                <w:szCs w:val="22"/>
                <w:u w:color="000000"/>
                <w:bdr w:val="nil"/>
                <w:lang w:val="hy-AM"/>
              </w:rPr>
            </w:pPr>
            <w:r w:rsidRPr="00A448C1">
              <w:rPr>
                <w:rFonts w:eastAsia="GHEA Grapalat" w:cs="GHEA Grapalat"/>
                <w:color w:val="000000"/>
                <w:sz w:val="22"/>
                <w:szCs w:val="22"/>
                <w:u w:color="000000"/>
                <w:bdr w:val="nil"/>
                <w:lang w:val="hy-AM"/>
              </w:rPr>
              <w:t>սովորողների շրջանում գենդերային զգայուն սկզբունքով վերանայված քաղաքացիական կրթությանը վերաբերող թեմաներով ուսուցանվողների թիվ,</w:t>
            </w:r>
          </w:p>
          <w:p w:rsidR="00A448C1" w:rsidRPr="00A448C1" w:rsidRDefault="00A448C1" w:rsidP="00CC4F46">
            <w:pPr>
              <w:numPr>
                <w:ilvl w:val="0"/>
                <w:numId w:val="91"/>
              </w:numPr>
              <w:pBdr>
                <w:top w:val="nil"/>
                <w:left w:val="nil"/>
                <w:bottom w:val="nil"/>
                <w:right w:val="nil"/>
                <w:between w:val="nil"/>
                <w:bar w:val="nil"/>
              </w:pBdr>
              <w:ind w:left="0" w:firstLine="0"/>
              <w:jc w:val="both"/>
              <w:rPr>
                <w:rFonts w:eastAsia="GHEA Grapalat" w:cs="GHEA Grapalat"/>
                <w:color w:val="000000"/>
                <w:sz w:val="22"/>
                <w:szCs w:val="22"/>
                <w:u w:color="000000"/>
                <w:bdr w:val="nil"/>
                <w:lang w:val="hy-AM"/>
              </w:rPr>
            </w:pPr>
            <w:r w:rsidRPr="00A448C1">
              <w:rPr>
                <w:rFonts w:eastAsia="GHEA Grapalat" w:cs="GHEA Grapalat"/>
                <w:color w:val="000000"/>
                <w:sz w:val="22"/>
                <w:szCs w:val="22"/>
                <w:u w:color="000000"/>
                <w:bdr w:val="nil"/>
                <w:lang w:val="hy-AM"/>
              </w:rPr>
              <w:t>հանրակրթական դպրոցում գենդերային զգայուն սկզբունքով վերանայված առողջ ապրելակերպին վերաբերող թեմաներով ուսուցանվողների թիվ,</w:t>
            </w:r>
          </w:p>
          <w:p w:rsidR="00A448C1" w:rsidRPr="00A448C1" w:rsidRDefault="00A448C1" w:rsidP="00CC4F46">
            <w:pPr>
              <w:numPr>
                <w:ilvl w:val="0"/>
                <w:numId w:val="91"/>
              </w:numPr>
              <w:pBdr>
                <w:top w:val="nil"/>
                <w:left w:val="nil"/>
                <w:bottom w:val="nil"/>
                <w:right w:val="nil"/>
                <w:between w:val="nil"/>
                <w:bar w:val="nil"/>
              </w:pBdr>
              <w:ind w:left="0" w:firstLine="0"/>
              <w:jc w:val="both"/>
              <w:rPr>
                <w:rFonts w:eastAsia="GHEA Grapalat" w:cs="GHEA Grapalat"/>
                <w:color w:val="000000"/>
                <w:sz w:val="22"/>
                <w:szCs w:val="22"/>
                <w:u w:color="000000"/>
                <w:bdr w:val="nil"/>
                <w:lang w:val="hy-AM"/>
              </w:rPr>
            </w:pPr>
            <w:r w:rsidRPr="00A448C1">
              <w:rPr>
                <w:rFonts w:eastAsia="GHEA Grapalat" w:cs="GHEA Grapalat"/>
                <w:color w:val="000000"/>
                <w:sz w:val="22"/>
                <w:szCs w:val="22"/>
                <w:u w:color="000000"/>
                <w:bdr w:val="nil"/>
                <w:lang w:val="hy-AM"/>
              </w:rPr>
              <w:t>գենդերային հավասարությանը վերաբերող թեմաներով դասընթացների ու քննարկումների մասնակցած հանրակրթական դպրոցների ուսուցիչների և տնօրենների, ՄԿՈՒ հաստատությունների ղեկավար և մանկավարժական աշխատողների թիվ,</w:t>
            </w:r>
          </w:p>
          <w:p w:rsidR="00A448C1" w:rsidRPr="00A448C1" w:rsidRDefault="00A448C1" w:rsidP="00CC4F46">
            <w:pPr>
              <w:numPr>
                <w:ilvl w:val="0"/>
                <w:numId w:val="91"/>
              </w:numPr>
              <w:pBdr>
                <w:top w:val="nil"/>
                <w:left w:val="nil"/>
                <w:bottom w:val="nil"/>
                <w:right w:val="nil"/>
                <w:between w:val="nil"/>
                <w:bar w:val="nil"/>
              </w:pBdr>
              <w:ind w:left="0" w:firstLine="0"/>
              <w:jc w:val="both"/>
              <w:rPr>
                <w:rFonts w:eastAsia="GHEA Grapalat" w:cs="GHEA Grapalat"/>
                <w:color w:val="000000"/>
                <w:sz w:val="22"/>
                <w:szCs w:val="22"/>
                <w:u w:color="000000"/>
                <w:bdr w:val="nil"/>
                <w:lang w:val="hy-AM"/>
              </w:rPr>
            </w:pPr>
            <w:r w:rsidRPr="00A448C1">
              <w:rPr>
                <w:rFonts w:eastAsia="GHEA Grapalat" w:cs="GHEA Grapalat"/>
                <w:color w:val="000000"/>
                <w:sz w:val="22"/>
                <w:szCs w:val="22"/>
                <w:u w:color="000000"/>
                <w:bdr w:val="nil"/>
                <w:lang w:val="hy-AM"/>
              </w:rPr>
              <w:t>գիտական հետազոտություններում կանանց ներգրավվածության աստիճան։</w:t>
            </w:r>
          </w:p>
          <w:p w:rsidR="00A448C1" w:rsidRPr="00A448C1" w:rsidRDefault="00A448C1" w:rsidP="004D4F1C">
            <w:pPr>
              <w:tabs>
                <w:tab w:val="left" w:pos="540"/>
                <w:tab w:val="left" w:pos="810"/>
              </w:tabs>
              <w:ind w:right="72"/>
              <w:jc w:val="both"/>
              <w:rPr>
                <w:rFonts w:cs="Times New Roman"/>
                <w:sz w:val="22"/>
                <w:szCs w:val="22"/>
                <w:lang w:val="hy-AM" w:eastAsia="ru-RU"/>
              </w:rPr>
            </w:pPr>
          </w:p>
        </w:tc>
        <w:tc>
          <w:tcPr>
            <w:tcW w:w="198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r w:rsidRPr="00A448C1">
              <w:rPr>
                <w:rFonts w:cs="Calibri"/>
                <w:sz w:val="22"/>
                <w:szCs w:val="22"/>
                <w:lang w:val="af-ZA" w:eastAsia="ru-RU"/>
              </w:rPr>
              <w:t>Չի ընդունվում</w:t>
            </w: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r w:rsidRPr="00A448C1">
              <w:rPr>
                <w:rFonts w:cs="Calibri"/>
                <w:sz w:val="22"/>
                <w:szCs w:val="22"/>
                <w:lang w:val="af-ZA" w:eastAsia="ru-RU"/>
              </w:rPr>
              <w:t>Ընդունվում է մասնակի</w:t>
            </w: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r w:rsidRPr="00A448C1">
              <w:rPr>
                <w:rFonts w:cs="Calibri"/>
                <w:sz w:val="22"/>
                <w:szCs w:val="22"/>
                <w:lang w:val="af-ZA" w:eastAsia="ru-RU"/>
              </w:rPr>
              <w:t>Չի ընդունվում:</w:t>
            </w: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r w:rsidRPr="00A448C1">
              <w:rPr>
                <w:rFonts w:cs="Calibri"/>
                <w:sz w:val="22"/>
                <w:szCs w:val="22"/>
                <w:lang w:val="af-ZA" w:eastAsia="ru-RU"/>
              </w:rPr>
              <w:t>Ընդունվում է:</w:t>
            </w: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r w:rsidRPr="00A448C1">
              <w:rPr>
                <w:rFonts w:cs="Calibri"/>
                <w:sz w:val="22"/>
                <w:szCs w:val="22"/>
                <w:lang w:val="af-ZA" w:eastAsia="ru-RU"/>
              </w:rPr>
              <w:t>Չի ընդունվում:</w:t>
            </w: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tc>
        <w:tc>
          <w:tcPr>
            <w:tcW w:w="423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r w:rsidRPr="00A448C1">
              <w:rPr>
                <w:rFonts w:cs="Calibri"/>
                <w:sz w:val="22"/>
                <w:szCs w:val="22"/>
                <w:lang w:val="af-ZA" w:eastAsia="ru-RU"/>
              </w:rPr>
              <w:t>Բարձրացված խնդիրները ենթադրում են համակարգային լուծուների առկայություն, ինչը իրատեսականորեն հնարավոր է իրականացնել կրթության ոլորտում նախատասվող վերանայումնների շրջանակներում և լրացուցիչ ծախսերի կարիք չի առաջանա:</w:t>
            </w: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r w:rsidRPr="00A448C1">
              <w:rPr>
                <w:rFonts w:cs="Calibri"/>
                <w:sz w:val="22"/>
                <w:szCs w:val="22"/>
                <w:lang w:val="af-ZA" w:eastAsia="ru-RU"/>
              </w:rPr>
              <w:t>Միջոցառումները միավորվում են մեկ ընդհանուր միջոցառման շրջանակներում:</w:t>
            </w: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pBdr>
                <w:top w:val="nil"/>
                <w:left w:val="nil"/>
                <w:bottom w:val="nil"/>
                <w:right w:val="nil"/>
                <w:between w:val="nil"/>
                <w:bar w:val="nil"/>
              </w:pBdr>
              <w:autoSpaceDE w:val="0"/>
              <w:autoSpaceDN w:val="0"/>
              <w:adjustRightInd w:val="0"/>
              <w:ind w:rightChars="59" w:right="142"/>
              <w:jc w:val="both"/>
              <w:rPr>
                <w:rFonts w:cs="Calibri"/>
                <w:sz w:val="22"/>
                <w:szCs w:val="22"/>
                <w:lang w:val="af-ZA" w:eastAsia="ru-RU"/>
              </w:rPr>
            </w:pPr>
            <w:r w:rsidRPr="00A448C1">
              <w:rPr>
                <w:rFonts w:cs="Calibri"/>
                <w:sz w:val="22"/>
                <w:szCs w:val="22"/>
                <w:lang w:val="af-ZA" w:eastAsia="ru-RU"/>
              </w:rPr>
              <w:t xml:space="preserve">Ձեր կողմից ներկայացված ձևակերպումները նեղ են, օրինակ՝ առկա առաջին ձևակերպմամբ որպես ակնկալվող արդյունք է սահմանվում  </w:t>
            </w:r>
            <w:r w:rsidRPr="00A448C1">
              <w:rPr>
                <w:rFonts w:cs="Calibri"/>
                <w:sz w:val="22"/>
                <w:szCs w:val="22"/>
                <w:lang w:val="af-ZA" w:eastAsia="ru-RU"/>
              </w:rPr>
              <w:lastRenderedPageBreak/>
              <w:t>«սովորողների շրջանում գենդերային խտրականության ձևավորման կանխարգելումը», իսկ առաջարկվող փոփոխությամբ նախատեսվում է գենդերային խտրական դրսևորումների ու կարծրատիպերի կանխարգելում իրականացնել միայն հանրակրթական դպրոցի սովորողների շրջանում,</w:t>
            </w:r>
          </w:p>
          <w:p w:rsidR="00A448C1" w:rsidRPr="00A448C1" w:rsidRDefault="00A448C1" w:rsidP="00A448C1">
            <w:pPr>
              <w:pBdr>
                <w:top w:val="nil"/>
                <w:left w:val="nil"/>
                <w:bottom w:val="nil"/>
                <w:right w:val="nil"/>
                <w:between w:val="nil"/>
                <w:bar w:val="nil"/>
              </w:pBdr>
              <w:autoSpaceDE w:val="0"/>
              <w:autoSpaceDN w:val="0"/>
              <w:adjustRightInd w:val="0"/>
              <w:ind w:rightChars="59" w:right="142"/>
              <w:jc w:val="both"/>
              <w:rPr>
                <w:rFonts w:cs="Calibri"/>
                <w:sz w:val="22"/>
                <w:szCs w:val="22"/>
                <w:lang w:val="af-ZA" w:eastAsia="ru-RU"/>
              </w:rPr>
            </w:pPr>
            <w:r w:rsidRPr="00A448C1">
              <w:rPr>
                <w:rFonts w:cs="Calibri"/>
                <w:sz w:val="22"/>
                <w:szCs w:val="22"/>
                <w:lang w:val="af-ZA" w:eastAsia="ru-RU"/>
              </w:rPr>
              <w:t>(«հանրակրթական դպրոցի սովորողների շրջանում գենդերային խտրական դրսևորումների ու կարծրատիպերի կանխարգելում»): Հիմնավորումը վերաբերում է նաև առաջարկվող մյուս փոփոխություններին:</w:t>
            </w: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r w:rsidRPr="00A448C1">
              <w:rPr>
                <w:rFonts w:cs="Calibri"/>
                <w:sz w:val="22"/>
                <w:szCs w:val="22"/>
                <w:lang w:val="af-ZA" w:eastAsia="ru-RU"/>
              </w:rPr>
              <w:t>Խմբագրվել է հետևյալ բովանդակությամբ՝ «տարբեր խմբերին պատկանող կանայք և աղջիկներ»:</w:t>
            </w: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r w:rsidRPr="00A448C1">
              <w:rPr>
                <w:rFonts w:cs="Calibri"/>
                <w:sz w:val="22"/>
                <w:szCs w:val="22"/>
                <w:lang w:val="af-ZA" w:eastAsia="ru-RU"/>
              </w:rPr>
              <w:t xml:space="preserve">Ձեր կողմից առաջարկվող փոփոխություններում արդյունքային ցուցանիշները չափելի չեն: </w:t>
            </w: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tc>
      </w:tr>
      <w:tr w:rsidR="00A448C1" w:rsidRPr="00BF11C1" w:rsidTr="00E528FB">
        <w:trPr>
          <w:trHeight w:val="6515"/>
        </w:trPr>
        <w:tc>
          <w:tcPr>
            <w:tcW w:w="72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jc w:val="center"/>
              <w:rPr>
                <w:rFonts w:cs="Times New Roman"/>
                <w:sz w:val="22"/>
                <w:szCs w:val="22"/>
                <w:lang w:val="af-ZA" w:eastAsia="ru-RU"/>
              </w:rPr>
            </w:pPr>
          </w:p>
        </w:tc>
        <w:tc>
          <w:tcPr>
            <w:tcW w:w="270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tabs>
                <w:tab w:val="left" w:pos="1980"/>
              </w:tabs>
              <w:rPr>
                <w:sz w:val="22"/>
                <w:szCs w:val="22"/>
                <w:lang w:val="af-ZA" w:eastAsia="ru-RU"/>
              </w:rPr>
            </w:pPr>
          </w:p>
        </w:tc>
        <w:tc>
          <w:tcPr>
            <w:tcW w:w="5490" w:type="dxa"/>
            <w:tcBorders>
              <w:top w:val="single" w:sz="4" w:space="0" w:color="auto"/>
              <w:left w:val="single" w:sz="4" w:space="0" w:color="auto"/>
              <w:bottom w:val="single" w:sz="4" w:space="0" w:color="auto"/>
              <w:right w:val="single" w:sz="4" w:space="0" w:color="auto"/>
            </w:tcBorders>
          </w:tcPr>
          <w:p w:rsidR="00A448C1" w:rsidRPr="00A448C1" w:rsidRDefault="00A448C1" w:rsidP="004D4F1C">
            <w:pPr>
              <w:pBdr>
                <w:top w:val="nil"/>
                <w:left w:val="nil"/>
                <w:bottom w:val="nil"/>
                <w:right w:val="nil"/>
                <w:between w:val="nil"/>
                <w:bar w:val="nil"/>
              </w:pBdr>
              <w:jc w:val="both"/>
              <w:rPr>
                <w:rFonts w:eastAsia="GHEA Grapalat" w:cs="GHEA Grapalat"/>
                <w:i/>
                <w:sz w:val="22"/>
                <w:szCs w:val="22"/>
                <w:lang w:val="hy-AM" w:eastAsia="ru-RU"/>
              </w:rPr>
            </w:pPr>
            <w:r w:rsidRPr="00A448C1">
              <w:rPr>
                <w:rFonts w:cs="Times New Roman"/>
                <w:i/>
                <w:sz w:val="22"/>
                <w:szCs w:val="22"/>
                <w:lang w:val="hy-AM" w:eastAsia="ru-RU"/>
              </w:rPr>
              <w:t>Նախագծի N 2 հավելվածի &lt;&lt;Գերակայություն 3. Կանանց և տղամարդկանց լիարժեք ու արդյունավետ մասնակցության և հավասար հնարավորությունների ընդյալնում կրթության ու գիտության ոլորտում&gt;&gt; բաժնում՝</w:t>
            </w:r>
          </w:p>
          <w:p w:rsidR="00A448C1" w:rsidRPr="00A448C1" w:rsidRDefault="00A448C1" w:rsidP="00CC4F46">
            <w:pPr>
              <w:numPr>
                <w:ilvl w:val="0"/>
                <w:numId w:val="86"/>
              </w:numPr>
              <w:ind w:left="0" w:firstLine="0"/>
              <w:jc w:val="both"/>
              <w:rPr>
                <w:rFonts w:eastAsia="Arial Unicode MS" w:cs="Arial Unicode MS"/>
                <w:color w:val="000000"/>
                <w:sz w:val="22"/>
                <w:szCs w:val="22"/>
                <w:u w:color="000000"/>
                <w:bdr w:val="nil"/>
                <w:lang w:val="hy-AM"/>
              </w:rPr>
            </w:pPr>
            <w:r w:rsidRPr="00A448C1">
              <w:rPr>
                <w:rFonts w:eastAsia="Arial Unicode MS" w:cs="Arial Unicode MS"/>
                <w:color w:val="000000"/>
                <w:sz w:val="22"/>
                <w:szCs w:val="22"/>
                <w:u w:color="000000"/>
                <w:bdr w:val="nil"/>
                <w:lang w:val="hy-AM"/>
              </w:rPr>
              <w:t xml:space="preserve">1-ին կետի </w:t>
            </w:r>
            <w:r w:rsidRPr="00A448C1">
              <w:rPr>
                <w:rFonts w:eastAsia="GHEA Grapalat" w:cs="GHEA Grapalat"/>
                <w:color w:val="000000"/>
                <w:sz w:val="22"/>
                <w:szCs w:val="22"/>
                <w:u w:color="000000"/>
                <w:bdr w:val="nil"/>
                <w:lang w:val="hy-AM"/>
              </w:rPr>
              <w:t>կատարման ժամկետը սահմանել՝ 2020-2023թթ</w:t>
            </w:r>
            <w:r w:rsidRPr="00A448C1">
              <w:rPr>
                <w:rFonts w:ascii="MS Gothic" w:eastAsia="MS Gothic" w:hAnsi="MS Gothic" w:cs="MS Gothic" w:hint="eastAsia"/>
                <w:color w:val="000000"/>
                <w:sz w:val="22"/>
                <w:szCs w:val="22"/>
                <w:u w:color="000000"/>
                <w:bdr w:val="nil"/>
                <w:lang w:val="hy-AM"/>
              </w:rPr>
              <w:t>․</w:t>
            </w:r>
            <w:r w:rsidRPr="00A448C1">
              <w:rPr>
                <w:rFonts w:eastAsia="MS Mincho" w:cs="MS Mincho"/>
                <w:color w:val="000000"/>
                <w:sz w:val="22"/>
                <w:szCs w:val="22"/>
                <w:u w:color="000000"/>
                <w:bdr w:val="nil"/>
                <w:lang w:val="hy-AM"/>
              </w:rPr>
              <w:t xml:space="preserve"> </w:t>
            </w:r>
          </w:p>
          <w:p w:rsidR="00A448C1" w:rsidRPr="00A448C1" w:rsidRDefault="00A448C1" w:rsidP="004D4F1C">
            <w:pPr>
              <w:jc w:val="both"/>
              <w:rPr>
                <w:rFonts w:eastAsia="Arial Unicode MS" w:cs="Arial Unicode MS"/>
                <w:color w:val="000000"/>
                <w:sz w:val="22"/>
                <w:szCs w:val="22"/>
                <w:u w:color="000000"/>
                <w:bdr w:val="nil"/>
                <w:lang w:val="hy-AM"/>
              </w:rPr>
            </w:pPr>
          </w:p>
          <w:p w:rsidR="00A448C1" w:rsidRPr="00A448C1" w:rsidRDefault="00A448C1" w:rsidP="00CC4F46">
            <w:pPr>
              <w:numPr>
                <w:ilvl w:val="0"/>
                <w:numId w:val="86"/>
              </w:numPr>
              <w:ind w:left="0" w:firstLine="0"/>
              <w:jc w:val="both"/>
              <w:rPr>
                <w:rFonts w:eastAsia="Arial Unicode MS" w:cs="Arial Unicode MS"/>
                <w:color w:val="000000"/>
                <w:sz w:val="22"/>
                <w:szCs w:val="22"/>
                <w:u w:color="000000"/>
                <w:bdr w:val="nil"/>
                <w:lang w:val="hy-AM"/>
              </w:rPr>
            </w:pPr>
            <w:r w:rsidRPr="00A448C1">
              <w:rPr>
                <w:rFonts w:eastAsia="Arial Unicode MS" w:cs="Arial Unicode MS"/>
                <w:color w:val="000000"/>
                <w:sz w:val="22"/>
                <w:szCs w:val="22"/>
                <w:u w:color="000000"/>
                <w:bdr w:val="nil"/>
                <w:lang w:val="hy-AM"/>
              </w:rPr>
              <w:t>2-րդ կետի արդյունքային ցուցանիշի ապահովումն իրատեսական չէ, քանի որ այն պայմանավորված է ինչպես ժողովրդագրական ցուցանիշներով, այնպես էլ տվյալ տարվա հանրակրթական, նախնական (արհեստագործական) և միջին մասնագիտական, բարձրագույն մասնագիտական ուսումնական հաստատություններ ընդունված սովորողների/ուսանողների  թվով՝  նվազման պարագայում այդ ցուցանիշը հնարավոր չի լինի ապահովել։ Ուստի առաջարկվում է արդյունքային ցուցանիշը շարադրել հետևյալ կերպ՝  &lt;&lt;</w:t>
            </w:r>
            <w:r w:rsidRPr="00A448C1">
              <w:rPr>
                <w:rFonts w:eastAsia="GHEA Grapalat" w:cs="GHEA Grapalat"/>
                <w:color w:val="000000"/>
                <w:sz w:val="22"/>
                <w:szCs w:val="22"/>
                <w:u w:color="000000"/>
                <w:bdr w:val="nil"/>
                <w:lang w:val="hy-AM"/>
              </w:rPr>
              <w:t>Սովորողների շրջանում գենդերային զգայուն սկզբունքով վերանայված քաղաքացիական կրթությանը վերաբերող թեմաներով ուսուցանվողների թիվ&gt;&gt;, կատարման ժամկետը սահմանել՝ 2020-2023թթ</w:t>
            </w:r>
            <w:r w:rsidRPr="00A448C1">
              <w:rPr>
                <w:rFonts w:ascii="MS Gothic" w:eastAsia="MS Gothic" w:hAnsi="MS Gothic" w:cs="MS Gothic" w:hint="eastAsia"/>
                <w:color w:val="000000"/>
                <w:sz w:val="22"/>
                <w:szCs w:val="22"/>
                <w:u w:color="000000"/>
                <w:bdr w:val="nil"/>
                <w:lang w:val="hy-AM"/>
              </w:rPr>
              <w:t>․</w:t>
            </w:r>
            <w:r w:rsidRPr="00A448C1">
              <w:rPr>
                <w:rFonts w:eastAsia="MS Mincho" w:cs="MS Mincho"/>
                <w:color w:val="000000"/>
                <w:sz w:val="22"/>
                <w:szCs w:val="22"/>
                <w:u w:color="000000"/>
                <w:bdr w:val="nil"/>
                <w:lang w:val="hy-AM"/>
              </w:rPr>
              <w:t>:</w:t>
            </w:r>
          </w:p>
          <w:p w:rsidR="00A448C1" w:rsidRPr="00A448C1" w:rsidRDefault="00A448C1" w:rsidP="00CC4F46">
            <w:pPr>
              <w:numPr>
                <w:ilvl w:val="0"/>
                <w:numId w:val="86"/>
              </w:numPr>
              <w:ind w:left="0" w:firstLine="0"/>
              <w:jc w:val="both"/>
              <w:rPr>
                <w:rFonts w:eastAsia="Arial Unicode MS" w:cs="Arial Unicode MS"/>
                <w:color w:val="000000"/>
                <w:sz w:val="22"/>
                <w:szCs w:val="22"/>
                <w:u w:color="000000"/>
                <w:bdr w:val="nil"/>
                <w:lang w:val="hy-AM"/>
              </w:rPr>
            </w:pPr>
            <w:r w:rsidRPr="00A448C1">
              <w:rPr>
                <w:rFonts w:eastAsia="Arial Unicode MS" w:cs="Arial Unicode MS"/>
                <w:color w:val="000000"/>
                <w:sz w:val="22"/>
                <w:szCs w:val="22"/>
                <w:u w:color="000000"/>
                <w:bdr w:val="nil"/>
                <w:lang w:val="hy-AM"/>
              </w:rPr>
              <w:t xml:space="preserve"> ելնելով նախորդ կետի համար բերված հիմնավորումից, առաջարկվում է 3-րդ կետի արդյունքային ցուցանիշը շարադրել հետևյալ կերպ՝ &lt;&lt;</w:t>
            </w:r>
            <w:r w:rsidRPr="00A448C1">
              <w:rPr>
                <w:rFonts w:eastAsia="GHEA Grapalat" w:cs="GHEA Grapalat"/>
                <w:color w:val="000000"/>
                <w:sz w:val="22"/>
                <w:szCs w:val="22"/>
                <w:u w:color="000000"/>
                <w:bdr w:val="nil"/>
                <w:lang w:val="hy-AM"/>
              </w:rPr>
              <w:t xml:space="preserve">Հանրակրթական դպրոցում գենդերային զգայուն սկզբունքով վերանայված առողջ ապրելակերպին </w:t>
            </w:r>
            <w:r w:rsidRPr="00A448C1">
              <w:rPr>
                <w:rFonts w:eastAsia="GHEA Grapalat" w:cs="GHEA Grapalat"/>
                <w:color w:val="000000"/>
                <w:sz w:val="22"/>
                <w:szCs w:val="22"/>
                <w:u w:color="000000"/>
                <w:bdr w:val="nil"/>
                <w:lang w:val="hy-AM"/>
              </w:rPr>
              <w:lastRenderedPageBreak/>
              <w:t>վերաբերող թեմաներով ուսուցանվողների թիվ&gt;&gt;, կատարման ժամկետը սահմանել՝ 2020-2023թթ</w:t>
            </w:r>
            <w:r w:rsidRPr="00A448C1">
              <w:rPr>
                <w:rFonts w:ascii="MS Gothic" w:eastAsia="MS Gothic" w:hAnsi="MS Gothic" w:cs="MS Gothic" w:hint="eastAsia"/>
                <w:color w:val="000000"/>
                <w:sz w:val="22"/>
                <w:szCs w:val="22"/>
                <w:u w:color="000000"/>
                <w:bdr w:val="nil"/>
                <w:lang w:val="hy-AM"/>
              </w:rPr>
              <w:t>․</w:t>
            </w:r>
            <w:r w:rsidRPr="00A448C1">
              <w:rPr>
                <w:rFonts w:eastAsia="MS Mincho" w:cs="MS Mincho"/>
                <w:color w:val="000000"/>
                <w:sz w:val="22"/>
                <w:szCs w:val="22"/>
                <w:u w:color="000000"/>
                <w:bdr w:val="nil"/>
                <w:lang w:val="hy-AM"/>
              </w:rPr>
              <w:t>,</w:t>
            </w:r>
          </w:p>
          <w:p w:rsidR="00A448C1" w:rsidRPr="00A448C1" w:rsidRDefault="00A448C1" w:rsidP="004D4F1C">
            <w:pPr>
              <w:jc w:val="both"/>
              <w:rPr>
                <w:rFonts w:eastAsia="Arial Unicode MS" w:cs="Arial Unicode MS"/>
                <w:color w:val="000000"/>
                <w:sz w:val="22"/>
                <w:szCs w:val="22"/>
                <w:u w:color="000000"/>
                <w:bdr w:val="nil"/>
                <w:lang w:val="hy-AM"/>
              </w:rPr>
            </w:pPr>
          </w:p>
          <w:p w:rsidR="00A448C1" w:rsidRPr="00A448C1" w:rsidRDefault="00A448C1" w:rsidP="00CC4F46">
            <w:pPr>
              <w:numPr>
                <w:ilvl w:val="0"/>
                <w:numId w:val="86"/>
              </w:numPr>
              <w:ind w:left="0" w:firstLine="0"/>
              <w:jc w:val="both"/>
              <w:rPr>
                <w:rFonts w:eastAsia="Arial Unicode MS" w:cs="Arial Unicode MS"/>
                <w:color w:val="000000"/>
                <w:sz w:val="22"/>
                <w:szCs w:val="22"/>
                <w:u w:color="000000"/>
                <w:bdr w:val="nil"/>
                <w:lang w:val="hy-AM"/>
              </w:rPr>
            </w:pPr>
            <w:r w:rsidRPr="00A448C1">
              <w:rPr>
                <w:rFonts w:eastAsia="Arial Unicode MS" w:cs="Arial Unicode MS"/>
                <w:color w:val="000000"/>
                <w:sz w:val="22"/>
                <w:szCs w:val="22"/>
                <w:u w:color="000000"/>
                <w:bdr w:val="nil"/>
                <w:lang w:val="hy-AM"/>
              </w:rPr>
              <w:t>4-րդ կետի միջոցառումը հանել, քանի որ այն ներառված է նաև &lt;&lt;Երեխայի իրավունքների պաշտպանության 2019 թվականի տարեկան ծրագրում&gt;&gt;, և նույնաբովանդակ միջոցառման կրկնությունը տարբեր ծրագրերում գտնում ենք ոչ նպատակահարմար,</w:t>
            </w:r>
          </w:p>
          <w:p w:rsidR="00A448C1" w:rsidRPr="00A448C1" w:rsidRDefault="00A448C1" w:rsidP="004D4F1C">
            <w:pPr>
              <w:pBdr>
                <w:top w:val="nil"/>
                <w:left w:val="nil"/>
                <w:bottom w:val="nil"/>
                <w:right w:val="nil"/>
                <w:between w:val="nil"/>
                <w:bar w:val="nil"/>
              </w:pBdr>
              <w:rPr>
                <w:rFonts w:eastAsia="Calibri" w:cs="Calibri"/>
                <w:color w:val="000000"/>
                <w:sz w:val="22"/>
                <w:szCs w:val="22"/>
                <w:u w:color="000000"/>
                <w:bdr w:val="nil"/>
                <w:lang w:val="hy-AM"/>
              </w:rPr>
            </w:pPr>
          </w:p>
          <w:p w:rsidR="00A448C1" w:rsidRPr="00A448C1" w:rsidRDefault="00A448C1" w:rsidP="004D4F1C">
            <w:pPr>
              <w:jc w:val="both"/>
              <w:rPr>
                <w:rFonts w:eastAsia="Arial Unicode MS" w:cs="Arial Unicode MS"/>
                <w:color w:val="000000"/>
                <w:sz w:val="22"/>
                <w:szCs w:val="22"/>
                <w:u w:color="000000"/>
                <w:bdr w:val="nil"/>
                <w:lang w:val="hy-AM"/>
              </w:rPr>
            </w:pPr>
          </w:p>
          <w:p w:rsidR="00A448C1" w:rsidRPr="00A448C1" w:rsidRDefault="00A448C1" w:rsidP="004D4F1C">
            <w:pPr>
              <w:jc w:val="both"/>
              <w:rPr>
                <w:rFonts w:eastAsia="Arial Unicode MS" w:cs="Arial Unicode MS"/>
                <w:color w:val="000000"/>
                <w:sz w:val="22"/>
                <w:szCs w:val="22"/>
                <w:u w:color="000000"/>
                <w:bdr w:val="nil"/>
                <w:lang w:val="hy-AM"/>
              </w:rPr>
            </w:pPr>
          </w:p>
          <w:p w:rsidR="00A448C1" w:rsidRPr="00A448C1" w:rsidRDefault="00A448C1" w:rsidP="004D4F1C">
            <w:pPr>
              <w:jc w:val="both"/>
              <w:rPr>
                <w:rFonts w:eastAsia="Arial Unicode MS" w:cs="Arial Unicode MS"/>
                <w:color w:val="000000"/>
                <w:sz w:val="22"/>
                <w:szCs w:val="22"/>
                <w:u w:color="000000"/>
                <w:bdr w:val="nil"/>
                <w:lang w:val="hy-AM"/>
              </w:rPr>
            </w:pPr>
          </w:p>
          <w:p w:rsidR="00A448C1" w:rsidRPr="00A448C1" w:rsidRDefault="00A448C1" w:rsidP="004D4F1C">
            <w:pPr>
              <w:jc w:val="both"/>
              <w:rPr>
                <w:rFonts w:eastAsia="Arial Unicode MS" w:cs="Arial Unicode MS"/>
                <w:color w:val="000000"/>
                <w:sz w:val="22"/>
                <w:szCs w:val="22"/>
                <w:u w:color="000000"/>
                <w:bdr w:val="nil"/>
                <w:lang w:val="hy-AM"/>
              </w:rPr>
            </w:pPr>
          </w:p>
          <w:p w:rsidR="00A448C1" w:rsidRPr="00A448C1" w:rsidRDefault="00A448C1" w:rsidP="004D4F1C">
            <w:pPr>
              <w:jc w:val="both"/>
              <w:rPr>
                <w:rFonts w:eastAsia="Arial Unicode MS" w:cs="Arial Unicode MS"/>
                <w:color w:val="000000"/>
                <w:sz w:val="22"/>
                <w:szCs w:val="22"/>
                <w:u w:color="000000"/>
                <w:bdr w:val="nil"/>
                <w:lang w:val="hy-AM"/>
              </w:rPr>
            </w:pPr>
          </w:p>
          <w:p w:rsidR="00A448C1" w:rsidRPr="00A448C1" w:rsidRDefault="00A448C1" w:rsidP="004D4F1C">
            <w:pPr>
              <w:jc w:val="both"/>
              <w:rPr>
                <w:rFonts w:eastAsia="Arial Unicode MS" w:cs="Arial Unicode MS"/>
                <w:color w:val="000000"/>
                <w:sz w:val="22"/>
                <w:szCs w:val="22"/>
                <w:u w:color="000000"/>
                <w:bdr w:val="nil"/>
                <w:lang w:val="hy-AM"/>
              </w:rPr>
            </w:pPr>
          </w:p>
          <w:p w:rsidR="00A448C1" w:rsidRPr="00A448C1" w:rsidRDefault="00A448C1" w:rsidP="004D4F1C">
            <w:pPr>
              <w:jc w:val="both"/>
              <w:rPr>
                <w:rFonts w:eastAsia="Arial Unicode MS" w:cs="Arial Unicode MS"/>
                <w:color w:val="000000"/>
                <w:sz w:val="22"/>
                <w:szCs w:val="22"/>
                <w:u w:color="000000"/>
                <w:bdr w:val="nil"/>
                <w:lang w:val="hy-AM"/>
              </w:rPr>
            </w:pPr>
          </w:p>
          <w:p w:rsidR="00A448C1" w:rsidRPr="00A448C1" w:rsidRDefault="00A448C1" w:rsidP="004D4F1C">
            <w:pPr>
              <w:jc w:val="both"/>
              <w:rPr>
                <w:rFonts w:eastAsia="Arial Unicode MS" w:cs="Arial Unicode MS"/>
                <w:color w:val="000000"/>
                <w:sz w:val="22"/>
                <w:szCs w:val="22"/>
                <w:u w:color="000000"/>
                <w:bdr w:val="nil"/>
                <w:lang w:val="hy-AM"/>
              </w:rPr>
            </w:pPr>
          </w:p>
          <w:p w:rsidR="00A448C1" w:rsidRPr="00A448C1" w:rsidRDefault="00A448C1" w:rsidP="004D4F1C">
            <w:pPr>
              <w:jc w:val="both"/>
              <w:rPr>
                <w:rFonts w:eastAsia="Arial Unicode MS" w:cs="Arial Unicode MS"/>
                <w:color w:val="000000"/>
                <w:sz w:val="22"/>
                <w:szCs w:val="22"/>
                <w:u w:color="000000"/>
                <w:bdr w:val="nil"/>
                <w:lang w:val="hy-AM"/>
              </w:rPr>
            </w:pPr>
          </w:p>
          <w:p w:rsidR="00A448C1" w:rsidRPr="00A448C1" w:rsidRDefault="00A448C1" w:rsidP="004D4F1C">
            <w:pPr>
              <w:jc w:val="both"/>
              <w:rPr>
                <w:rFonts w:eastAsia="Arial Unicode MS" w:cs="Arial Unicode MS"/>
                <w:color w:val="000000"/>
                <w:sz w:val="22"/>
                <w:szCs w:val="22"/>
                <w:u w:color="000000"/>
                <w:bdr w:val="nil"/>
                <w:lang w:val="hy-AM"/>
              </w:rPr>
            </w:pPr>
          </w:p>
          <w:p w:rsidR="00A448C1" w:rsidRPr="00A448C1" w:rsidRDefault="00A448C1" w:rsidP="004D4F1C">
            <w:pPr>
              <w:jc w:val="both"/>
              <w:rPr>
                <w:rFonts w:eastAsia="Arial Unicode MS" w:cs="Arial Unicode MS"/>
                <w:color w:val="000000"/>
                <w:sz w:val="22"/>
                <w:szCs w:val="22"/>
                <w:u w:color="000000"/>
                <w:bdr w:val="nil"/>
                <w:lang w:val="hy-AM"/>
              </w:rPr>
            </w:pPr>
          </w:p>
          <w:p w:rsidR="00A448C1" w:rsidRPr="00A448C1" w:rsidRDefault="00A448C1" w:rsidP="004D4F1C">
            <w:pPr>
              <w:jc w:val="both"/>
              <w:rPr>
                <w:rFonts w:eastAsia="Arial Unicode MS" w:cs="Arial Unicode MS"/>
                <w:color w:val="000000"/>
                <w:sz w:val="22"/>
                <w:szCs w:val="22"/>
                <w:u w:color="000000"/>
                <w:bdr w:val="nil"/>
                <w:lang w:val="hy-AM"/>
              </w:rPr>
            </w:pPr>
          </w:p>
          <w:p w:rsidR="00A448C1" w:rsidRPr="00A448C1" w:rsidRDefault="00A448C1" w:rsidP="00CC4F46">
            <w:pPr>
              <w:numPr>
                <w:ilvl w:val="0"/>
                <w:numId w:val="86"/>
              </w:numPr>
              <w:ind w:left="0" w:firstLine="0"/>
              <w:jc w:val="both"/>
              <w:rPr>
                <w:rFonts w:eastAsia="Arial Unicode MS" w:cs="Arial Unicode MS"/>
                <w:color w:val="000000"/>
                <w:sz w:val="22"/>
                <w:szCs w:val="22"/>
                <w:u w:color="000000"/>
                <w:bdr w:val="nil"/>
                <w:lang w:val="hy-AM"/>
              </w:rPr>
            </w:pPr>
            <w:r w:rsidRPr="00A448C1">
              <w:rPr>
                <w:rFonts w:eastAsia="Arial Unicode MS" w:cs="Arial Unicode MS"/>
                <w:color w:val="000000"/>
                <w:sz w:val="22"/>
                <w:szCs w:val="22"/>
                <w:u w:color="000000"/>
                <w:bdr w:val="nil"/>
                <w:lang w:val="hy-AM"/>
              </w:rPr>
              <w:t xml:space="preserve">նախկին 5-րդ կետի արդյունքային ցուցանիշը իրատեսական չէ, քանի որ </w:t>
            </w:r>
            <w:r w:rsidRPr="00A448C1">
              <w:rPr>
                <w:rFonts w:eastAsia="GHEA Grapalat" w:cs="GHEA Grapalat"/>
                <w:color w:val="000000"/>
                <w:sz w:val="22"/>
                <w:szCs w:val="22"/>
                <w:u w:color="000000"/>
                <w:bdr w:val="nil"/>
                <w:lang w:val="hy-AM"/>
              </w:rPr>
              <w:t xml:space="preserve">հանրակրթական, նախնական (արհեստագործական) և միջին մասնագիտական ուսումնական </w:t>
            </w:r>
            <w:r w:rsidRPr="00A448C1">
              <w:rPr>
                <w:rFonts w:eastAsia="Arial Unicode MS" w:cs="Arial Unicode MS"/>
                <w:color w:val="000000"/>
                <w:sz w:val="22"/>
                <w:szCs w:val="22"/>
                <w:u w:color="000000"/>
                <w:bdr w:val="nil"/>
                <w:lang w:val="hy-AM"/>
              </w:rPr>
              <w:t xml:space="preserve">հաստատությունների ադմինիստրատիվ և դասավանդող կազմերը ենթակա չեն պարբերաբար փոփոխման։ Բացի այդ, </w:t>
            </w:r>
            <w:r w:rsidRPr="00A448C1">
              <w:rPr>
                <w:rFonts w:eastAsia="GHEA Grapalat" w:cs="GHEA Grapalat"/>
                <w:color w:val="000000"/>
                <w:sz w:val="22"/>
                <w:szCs w:val="22"/>
                <w:u w:color="000000"/>
                <w:bdr w:val="nil"/>
                <w:lang w:val="hy-AM"/>
              </w:rPr>
              <w:t xml:space="preserve">գենդերային հավասարությանը վերաբերող թեմաներով </w:t>
            </w:r>
            <w:r w:rsidRPr="00A448C1">
              <w:rPr>
                <w:rFonts w:eastAsia="GHEA Grapalat" w:cs="GHEA Grapalat"/>
                <w:color w:val="000000"/>
                <w:sz w:val="22"/>
                <w:szCs w:val="22"/>
                <w:u w:color="000000"/>
                <w:bdr w:val="nil"/>
                <w:lang w:val="hy-AM"/>
              </w:rPr>
              <w:lastRenderedPageBreak/>
              <w:t>դասընթացներն ու քննարկումները 2015 թվականից ներառված են Մասնագիտական կրթության զարգացման ազգային կենտրոնի կողմից ամենամյա իրականացվող ՆՄՄԿՈՒ համակարգի մասնագետների (տնօրենների, փոխտնօրենների, դասավանդողների և այլն) վերապատրաստման ծրագրերում: Ինչ վերաբերում է հանրակրթական դպրոցների անձնակազմերի վերապատրաստումներին, ապա ներկայում վերանայվում են այդ վերապատրաստումներին ներկայացվող պահանջները, լուծարվում է  &lt;&lt;Կրթության ազգային ինստիտուտ&gt;&gt; ՓԲԸ-ն, որը մինչ օրս վերապատրաստումներ իրականացնող հիմնական կառույցն էր։ Ուստի առաջարկվում է արդյունքային ցուցանիշի ձևակերպումը ավարտել՝ &lt;&lt;</w:t>
            </w:r>
            <w:r w:rsidRPr="00A448C1">
              <w:rPr>
                <w:rFonts w:eastAsia="MS Mincho" w:cs="Courier New"/>
                <w:color w:val="000000"/>
                <w:sz w:val="22"/>
                <w:szCs w:val="22"/>
                <w:u w:color="000000"/>
                <w:bdr w:val="nil"/>
                <w:lang w:val="hy-AM"/>
              </w:rPr>
              <w:t xml:space="preserve">աշխատողների թիվ&gt;&gt; բառերով, իսկ կատարման ժամկետը սահմանել </w:t>
            </w:r>
            <w:r w:rsidRPr="00A448C1">
              <w:rPr>
                <w:rFonts w:eastAsia="GHEA Grapalat" w:cs="GHEA Grapalat"/>
                <w:color w:val="000000"/>
                <w:sz w:val="22"/>
                <w:szCs w:val="22"/>
                <w:u w:color="000000"/>
                <w:bdr w:val="nil"/>
                <w:lang w:val="hy-AM"/>
              </w:rPr>
              <w:t>2020-2023թթ</w:t>
            </w:r>
            <w:r w:rsidRPr="00A448C1">
              <w:rPr>
                <w:rFonts w:ascii="MS Gothic" w:eastAsia="MS Gothic" w:hAnsi="MS Gothic" w:cs="MS Gothic" w:hint="eastAsia"/>
                <w:color w:val="000000"/>
                <w:sz w:val="22"/>
                <w:szCs w:val="22"/>
                <w:u w:color="000000"/>
                <w:bdr w:val="nil"/>
                <w:lang w:val="hy-AM"/>
              </w:rPr>
              <w:t>․</w:t>
            </w:r>
            <w:r w:rsidRPr="00A448C1">
              <w:rPr>
                <w:rFonts w:eastAsia="MS Mincho" w:cs="MS Mincho"/>
                <w:color w:val="000000"/>
                <w:sz w:val="22"/>
                <w:szCs w:val="22"/>
                <w:u w:color="000000"/>
                <w:bdr w:val="nil"/>
                <w:lang w:val="hy-AM"/>
              </w:rPr>
              <w:t>,</w:t>
            </w:r>
          </w:p>
          <w:p w:rsidR="00A448C1" w:rsidRPr="00A448C1" w:rsidRDefault="00A448C1" w:rsidP="00CC4F46">
            <w:pPr>
              <w:numPr>
                <w:ilvl w:val="0"/>
                <w:numId w:val="86"/>
              </w:numPr>
              <w:ind w:left="0" w:firstLine="0"/>
              <w:jc w:val="both"/>
              <w:rPr>
                <w:rFonts w:eastAsia="Arial Unicode MS" w:cs="Arial Unicode MS"/>
                <w:color w:val="000000"/>
                <w:sz w:val="22"/>
                <w:szCs w:val="22"/>
                <w:u w:color="000000"/>
                <w:bdr w:val="nil"/>
                <w:lang w:val="hy-AM"/>
              </w:rPr>
            </w:pPr>
            <w:r w:rsidRPr="00A448C1">
              <w:rPr>
                <w:rFonts w:eastAsia="Arial Unicode MS" w:cs="Arial Unicode MS"/>
                <w:color w:val="000000"/>
                <w:sz w:val="22"/>
                <w:szCs w:val="22"/>
                <w:u w:color="000000"/>
                <w:bdr w:val="nil"/>
                <w:lang w:val="hy-AM"/>
              </w:rPr>
              <w:t>նախկին 6-րդ կետի արդյունքային ցուցանիշի՝ &lt;&lt;</w:t>
            </w:r>
            <w:r w:rsidRPr="00A448C1">
              <w:rPr>
                <w:rFonts w:eastAsia="Arial Unicode MS" w:cs="Arial Unicode MS"/>
                <w:color w:val="000000"/>
                <w:sz w:val="22"/>
                <w:szCs w:val="22"/>
                <w:u w:color="000000"/>
                <w:bdr w:val="nil"/>
                <w:shd w:val="clear" w:color="auto" w:fill="FFFFFF"/>
                <w:lang w:val="hy-AM"/>
              </w:rPr>
              <w:t>գիտական հետազոտություններում կանանց ներգրավվածության թիվն ամեն հաջորդ տարվա համար գերազանցում է նախորդ տարվա ցուցանիշը առնվազն հինգ տոկոսով&gt;&gt;</w:t>
            </w:r>
            <w:r w:rsidRPr="00A448C1">
              <w:rPr>
                <w:rFonts w:eastAsia="Arial Unicode MS" w:cs="Arial Unicode MS"/>
                <w:color w:val="000000"/>
                <w:sz w:val="22"/>
                <w:szCs w:val="22"/>
                <w:u w:color="000000"/>
                <w:bdr w:val="nil"/>
                <w:lang w:val="hy-AM"/>
              </w:rPr>
              <w:t xml:space="preserve"> ձևակերպումը չի բխում միջոցառման բովանդակությունից, և ավելին, պարտադրում է </w:t>
            </w:r>
            <w:r w:rsidRPr="00A448C1">
              <w:rPr>
                <w:rFonts w:eastAsia="Calibri" w:cs="Times New Roman"/>
                <w:color w:val="000000"/>
                <w:sz w:val="22"/>
                <w:szCs w:val="22"/>
                <w:u w:color="000000"/>
                <w:bdr w:val="nil"/>
                <w:lang w:val="hy-AM"/>
              </w:rPr>
              <w:t xml:space="preserve">գիտական հետազոտություններում կանանց ներգրավվածության </w:t>
            </w:r>
            <w:r w:rsidRPr="00A448C1">
              <w:rPr>
                <w:rFonts w:eastAsia="Arial Unicode MS" w:cs="Arial Unicode MS"/>
                <w:color w:val="000000"/>
                <w:sz w:val="22"/>
                <w:szCs w:val="22"/>
                <w:u w:color="000000"/>
                <w:bdr w:val="nil"/>
                <w:lang w:val="hy-AM"/>
              </w:rPr>
              <w:t xml:space="preserve">արհեստական բարձրացում, որը բնականաբար դրական ազդեցություն չի ունենա գիտության և տեխնիկայի առաջնային ուղղություններում, մասնավերապես, տնտեսության պահանջներից բխող հետազոտությունների և </w:t>
            </w:r>
            <w:r w:rsidRPr="00A448C1">
              <w:rPr>
                <w:rFonts w:eastAsia="Arial Unicode MS" w:cs="Arial Unicode MS"/>
                <w:color w:val="000000"/>
                <w:sz w:val="22"/>
                <w:szCs w:val="22"/>
                <w:u w:color="000000"/>
                <w:bdr w:val="nil"/>
                <w:lang w:val="hy-AM"/>
              </w:rPr>
              <w:lastRenderedPageBreak/>
              <w:t>երկակի նշանակության գիտական արդյունքի ձեռքբերման ուղղություններում, իրականացվող հետազոտությունների քանակի ավելացման և որակի բարձրացման գործում, որն ինքնին ուղղված է տնտեսության և հասարակության զարգացման ապահովմանը:</w:t>
            </w:r>
            <w:r w:rsidRPr="00A448C1">
              <w:rPr>
                <w:rFonts w:eastAsia="Calibri" w:cs="Times New Roman"/>
                <w:color w:val="000000"/>
                <w:sz w:val="22"/>
                <w:szCs w:val="22"/>
                <w:u w:color="000000"/>
                <w:bdr w:val="nil"/>
                <w:lang w:val="hy-AM"/>
              </w:rPr>
              <w:t xml:space="preserve"> Ուստի առաջարկվում է &lt;&lt;թիվն ամեն հաջորդ տարվա համար գերազանցում է նախորդ տարվա ցուցանիշը առնվազն հինգ տոկոսով&gt;&gt; </w:t>
            </w:r>
            <w:r w:rsidRPr="00A448C1">
              <w:rPr>
                <w:rFonts w:eastAsia="Arial Unicode MS" w:cs="Arial Unicode MS"/>
                <w:color w:val="000000"/>
                <w:sz w:val="22"/>
                <w:szCs w:val="22"/>
                <w:u w:color="000000"/>
                <w:bdr w:val="nil"/>
                <w:lang w:val="hy-AM"/>
              </w:rPr>
              <w:t xml:space="preserve">բառերը փոխարինել </w:t>
            </w:r>
            <w:r w:rsidRPr="00A448C1">
              <w:rPr>
                <w:rFonts w:eastAsia="Calibri" w:cs="Times New Roman"/>
                <w:color w:val="000000"/>
                <w:sz w:val="22"/>
                <w:szCs w:val="22"/>
                <w:u w:color="000000"/>
                <w:bdr w:val="nil"/>
                <w:lang w:val="hy-AM"/>
              </w:rPr>
              <w:t xml:space="preserve">&lt;&lt;աստիճա&gt;&gt; բառով, </w:t>
            </w:r>
            <w:r w:rsidRPr="00A448C1">
              <w:rPr>
                <w:rFonts w:eastAsia="MS Mincho" w:cs="Courier New"/>
                <w:color w:val="000000"/>
                <w:sz w:val="22"/>
                <w:szCs w:val="22"/>
                <w:u w:color="000000"/>
                <w:bdr w:val="nil"/>
                <w:lang w:val="hy-AM"/>
              </w:rPr>
              <w:t xml:space="preserve">իսկ կատարման ժամկետը սահմանել </w:t>
            </w:r>
            <w:r w:rsidRPr="00A448C1">
              <w:rPr>
                <w:rFonts w:eastAsia="GHEA Grapalat" w:cs="GHEA Grapalat"/>
                <w:color w:val="000000"/>
                <w:sz w:val="22"/>
                <w:szCs w:val="22"/>
                <w:u w:color="000000"/>
                <w:bdr w:val="nil"/>
                <w:lang w:val="hy-AM"/>
              </w:rPr>
              <w:t>2020-2023թթ</w:t>
            </w:r>
            <w:r w:rsidRPr="00A448C1">
              <w:rPr>
                <w:rFonts w:ascii="MS Gothic" w:eastAsia="MS Gothic" w:hAnsi="MS Gothic" w:cs="MS Gothic" w:hint="eastAsia"/>
                <w:color w:val="000000"/>
                <w:sz w:val="22"/>
                <w:szCs w:val="22"/>
                <w:u w:color="000000"/>
                <w:bdr w:val="nil"/>
                <w:lang w:val="hy-AM"/>
              </w:rPr>
              <w:t>․</w:t>
            </w:r>
            <w:r w:rsidRPr="00A448C1">
              <w:rPr>
                <w:rFonts w:eastAsia="MS Mincho" w:cs="MS Mincho"/>
                <w:color w:val="000000"/>
                <w:sz w:val="22"/>
                <w:szCs w:val="22"/>
                <w:u w:color="000000"/>
                <w:bdr w:val="nil"/>
                <w:lang w:val="hy-AM"/>
              </w:rPr>
              <w:t>,</w:t>
            </w:r>
          </w:p>
          <w:p w:rsidR="00A448C1" w:rsidRPr="00A448C1" w:rsidRDefault="00A448C1" w:rsidP="00CC4F46">
            <w:pPr>
              <w:numPr>
                <w:ilvl w:val="0"/>
                <w:numId w:val="86"/>
              </w:numPr>
              <w:ind w:left="0" w:firstLine="0"/>
              <w:jc w:val="both"/>
              <w:rPr>
                <w:rFonts w:eastAsia="Arial Unicode MS" w:cs="Arial Unicode MS"/>
                <w:color w:val="000000"/>
                <w:sz w:val="22"/>
                <w:szCs w:val="22"/>
                <w:u w:color="000000"/>
                <w:bdr w:val="nil"/>
                <w:lang w:val="hy-AM"/>
              </w:rPr>
            </w:pPr>
            <w:r w:rsidRPr="00A448C1">
              <w:rPr>
                <w:rFonts w:eastAsia="Arial Unicode MS" w:cs="Arial Unicode MS"/>
                <w:color w:val="000000"/>
                <w:sz w:val="22"/>
                <w:szCs w:val="22"/>
                <w:u w:color="000000"/>
                <w:bdr w:val="nil"/>
                <w:lang w:val="hy-AM"/>
              </w:rPr>
              <w:t xml:space="preserve">նախկին 12-րդ կետի միջոցառումը շատ ընդհանրական է ձևակերպված, հստակ չեն հետագայում նախատեսվող միջոցառումներ բնույթը, բացի այդ միջոցառումն ունի խիստ սոցիալական շեշտադրում, և ՀՀ ԿԳՄՍ նախարարությունը, որպես առաջին կատարող, չի կարող ստանձնել այդ միջոցառման իրականացման պատասխանատվությունը։ Ուստի առաջարկվում է նշված միջոցառման համար՝ պատասխանատու կատարող ամրագրել </w:t>
            </w:r>
            <w:r w:rsidRPr="00A448C1">
              <w:rPr>
                <w:rFonts w:eastAsia="GHEA Grapalat" w:cs="GHEA Grapalat"/>
                <w:color w:val="000000"/>
                <w:sz w:val="22"/>
                <w:szCs w:val="22"/>
                <w:u w:color="000000"/>
                <w:bdr w:val="nil"/>
                <w:lang w:val="hy-AM"/>
              </w:rPr>
              <w:t xml:space="preserve">ՀՀ աշխատանքի և սոցիալական հարցերի նախարարությունը։ Ինչպես նաև այն իմաստային առումով շատ մոտ է &lt;&lt;Գերակայություն 2&gt;&gt;-ում նշված 13-րդ կետի միջոցառման հետ։ Բացի այդ, </w:t>
            </w:r>
            <w:r w:rsidRPr="00A448C1">
              <w:rPr>
                <w:rFonts w:eastAsia="Arial Unicode MS" w:cs="Arial Unicode MS"/>
                <w:color w:val="000000"/>
                <w:sz w:val="22"/>
                <w:szCs w:val="22"/>
                <w:u w:color="000000"/>
                <w:bdr w:val="nil"/>
                <w:shd w:val="clear" w:color="auto" w:fill="FFFFFF"/>
                <w:lang w:val="hy-AM"/>
              </w:rPr>
              <w:t xml:space="preserve">յուրաքանչյուր տարի հաստատվում է </w:t>
            </w:r>
            <w:r w:rsidRPr="00A448C1">
              <w:rPr>
                <w:rFonts w:eastAsia="Arial Unicode MS" w:cs="Arial Unicode MS"/>
                <w:color w:val="000000"/>
                <w:sz w:val="22"/>
                <w:szCs w:val="22"/>
                <w:u w:color="000000"/>
                <w:bdr w:val="nil"/>
                <w:lang w:val="hy-AM"/>
              </w:rPr>
              <w:t xml:space="preserve">հաշմանդամություն ունեցող անձանց </w:t>
            </w:r>
            <w:r w:rsidRPr="00A448C1">
              <w:rPr>
                <w:rFonts w:eastAsia="Arial Unicode MS" w:cs="GHEA Grapalat"/>
                <w:color w:val="000000"/>
                <w:sz w:val="22"/>
                <w:szCs w:val="22"/>
                <w:u w:color="000000"/>
                <w:bdr w:val="nil"/>
                <w:lang w:val="hy-AM"/>
              </w:rPr>
              <w:t>սոցիալականներառման</w:t>
            </w:r>
            <w:r w:rsidRPr="00A448C1">
              <w:rPr>
                <w:rFonts w:ascii="Calibri" w:eastAsia="Arial Unicode MS" w:hAnsi="Calibri" w:cs="Calibri"/>
                <w:color w:val="000000"/>
                <w:sz w:val="22"/>
                <w:szCs w:val="22"/>
                <w:u w:color="000000"/>
                <w:bdr w:val="nil"/>
                <w:lang w:val="hy-AM"/>
              </w:rPr>
              <w:t> </w:t>
            </w:r>
            <w:r w:rsidRPr="00A448C1">
              <w:rPr>
                <w:rFonts w:eastAsia="Arial Unicode MS" w:cs="GHEA Grapalat"/>
                <w:color w:val="000000"/>
                <w:sz w:val="22"/>
                <w:szCs w:val="22"/>
                <w:u w:color="000000"/>
                <w:bdr w:val="nil"/>
                <w:lang w:val="hy-AM"/>
              </w:rPr>
              <w:t>տար</w:t>
            </w:r>
            <w:r w:rsidRPr="00A448C1">
              <w:rPr>
                <w:rFonts w:eastAsia="Arial Unicode MS" w:cs="Arial Unicode MS"/>
                <w:color w:val="000000"/>
                <w:sz w:val="22"/>
                <w:szCs w:val="22"/>
                <w:u w:color="000000"/>
                <w:bdr w:val="nil"/>
                <w:lang w:val="hy-AM"/>
              </w:rPr>
              <w:t>եկան</w:t>
            </w:r>
            <w:r w:rsidRPr="00A448C1">
              <w:rPr>
                <w:rFonts w:ascii="Calibri" w:eastAsia="Arial Unicode MS" w:hAnsi="Calibri" w:cs="Calibri"/>
                <w:color w:val="000000"/>
                <w:sz w:val="22"/>
                <w:szCs w:val="22"/>
                <w:u w:color="000000"/>
                <w:bdr w:val="nil"/>
                <w:lang w:val="hy-AM"/>
              </w:rPr>
              <w:t> </w:t>
            </w:r>
            <w:r w:rsidRPr="00A448C1">
              <w:rPr>
                <w:rFonts w:eastAsia="Arial Unicode MS" w:cs="Arial Unicode MS"/>
                <w:color w:val="000000"/>
                <w:sz w:val="22"/>
                <w:szCs w:val="22"/>
                <w:u w:color="000000"/>
                <w:bdr w:val="nil"/>
                <w:lang w:val="hy-AM"/>
              </w:rPr>
              <w:t xml:space="preserve">ծրագիր, որի շրջանակներում էլ առաջարկում ենք անդրադառնալ հաշմանդամություն ունեցող անձանց </w:t>
            </w:r>
            <w:r w:rsidRPr="00A448C1">
              <w:rPr>
                <w:rFonts w:eastAsia="Arial Unicode MS" w:cs="Arial Unicode MS"/>
                <w:color w:val="000000"/>
                <w:sz w:val="22"/>
                <w:szCs w:val="22"/>
                <w:u w:color="000000"/>
                <w:bdr w:val="nil"/>
                <w:lang w:val="hy-AM"/>
              </w:rPr>
              <w:lastRenderedPageBreak/>
              <w:t xml:space="preserve">հիմնահարցերին՝ անկախ սեռից, տարիքից, ազգությունից և սոցիալական խմբից: Հիմք ընդունելով վերոգրյալը՝ կրկնություններից խուսափելու նպատակով, առաջարկում ենք հանել 13-րդ կետի միջոցառումը։ </w:t>
            </w:r>
          </w:p>
        </w:tc>
        <w:tc>
          <w:tcPr>
            <w:tcW w:w="198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r w:rsidRPr="00A448C1">
              <w:rPr>
                <w:rFonts w:cs="Calibri"/>
                <w:sz w:val="22"/>
                <w:szCs w:val="22"/>
                <w:lang w:val="af-ZA" w:eastAsia="ru-RU"/>
              </w:rPr>
              <w:t>Ընդունվել է:</w:t>
            </w: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r w:rsidRPr="00A448C1">
              <w:rPr>
                <w:rFonts w:cs="Calibri"/>
                <w:sz w:val="22"/>
                <w:szCs w:val="22"/>
                <w:lang w:val="af-ZA" w:eastAsia="ru-RU"/>
              </w:rPr>
              <w:t>Ընդունվել է մասնակի:</w:t>
            </w: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r w:rsidRPr="00A448C1">
              <w:rPr>
                <w:rFonts w:cs="Calibri"/>
                <w:sz w:val="22"/>
                <w:szCs w:val="22"/>
                <w:lang w:val="af-ZA" w:eastAsia="ru-RU"/>
              </w:rPr>
              <w:t>Ընդունվել է մասնակի:</w:t>
            </w: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r w:rsidRPr="00A448C1">
              <w:rPr>
                <w:rFonts w:cs="Calibri"/>
                <w:sz w:val="22"/>
                <w:szCs w:val="22"/>
                <w:lang w:val="af-ZA" w:eastAsia="ru-RU"/>
              </w:rPr>
              <w:t>Չի ընդունվում:</w:t>
            </w: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r w:rsidRPr="00A448C1">
              <w:rPr>
                <w:rFonts w:cs="Calibri"/>
                <w:sz w:val="22"/>
                <w:szCs w:val="22"/>
                <w:lang w:val="af-ZA" w:eastAsia="ru-RU"/>
              </w:rPr>
              <w:t>Ընդունվել է մասնակի:</w:t>
            </w: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r w:rsidRPr="00A448C1">
              <w:rPr>
                <w:rFonts w:cs="Calibri"/>
                <w:sz w:val="22"/>
                <w:szCs w:val="22"/>
                <w:lang w:val="af-ZA" w:eastAsia="ru-RU"/>
              </w:rPr>
              <w:t>Ընդունվել է մասնակի:</w:t>
            </w: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r w:rsidRPr="00A448C1">
              <w:rPr>
                <w:rFonts w:cs="Calibri"/>
                <w:sz w:val="22"/>
                <w:szCs w:val="22"/>
                <w:lang w:val="af-ZA" w:eastAsia="ru-RU"/>
              </w:rPr>
              <w:t>Ընդունվել է մասնակի:</w:t>
            </w: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tc>
        <w:tc>
          <w:tcPr>
            <w:tcW w:w="423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r w:rsidRPr="00A448C1">
              <w:rPr>
                <w:rFonts w:eastAsia="GHEA Grapalat" w:cs="GHEA Grapalat"/>
                <w:sz w:val="22"/>
                <w:szCs w:val="22"/>
                <w:lang w:eastAsia="ru-RU"/>
              </w:rPr>
              <w:t>Կ</w:t>
            </w:r>
            <w:r w:rsidRPr="00A448C1">
              <w:rPr>
                <w:rFonts w:eastAsia="GHEA Grapalat" w:cs="GHEA Grapalat"/>
                <w:sz w:val="22"/>
                <w:szCs w:val="22"/>
                <w:lang w:val="hy-AM" w:eastAsia="ru-RU"/>
              </w:rPr>
              <w:t>ատարման ժամկետ</w:t>
            </w:r>
            <w:r w:rsidRPr="00A448C1">
              <w:rPr>
                <w:rFonts w:eastAsia="GHEA Grapalat" w:cs="GHEA Grapalat"/>
                <w:sz w:val="22"/>
                <w:szCs w:val="22"/>
                <w:lang w:eastAsia="ru-RU"/>
              </w:rPr>
              <w:t>ը</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խմբագրվել</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է</w:t>
            </w:r>
            <w:r w:rsidRPr="00A448C1">
              <w:rPr>
                <w:rFonts w:cs="Calibri"/>
                <w:sz w:val="22"/>
                <w:szCs w:val="22"/>
                <w:lang w:val="af-ZA" w:eastAsia="ru-RU"/>
              </w:rPr>
              <w:t xml:space="preserve"> :</w:t>
            </w: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r w:rsidRPr="00A448C1">
              <w:rPr>
                <w:rFonts w:cs="Calibri"/>
                <w:sz w:val="22"/>
                <w:szCs w:val="22"/>
                <w:lang w:val="af-ZA" w:eastAsia="ru-RU"/>
              </w:rPr>
              <w:t xml:space="preserve">Արդյունքային ցուցանիշները պետք է լինեն չափելի, </w:t>
            </w:r>
            <w:r w:rsidRPr="00A448C1">
              <w:rPr>
                <w:rFonts w:cs="Times New Roman"/>
                <w:sz w:val="22"/>
                <w:szCs w:val="22"/>
                <w:lang w:val="hy-AM" w:eastAsia="ru-RU"/>
              </w:rPr>
              <w:t>&lt;&lt;</w:t>
            </w:r>
            <w:r w:rsidRPr="00A448C1">
              <w:rPr>
                <w:rFonts w:eastAsia="GHEA Grapalat" w:cs="GHEA Grapalat"/>
                <w:sz w:val="22"/>
                <w:szCs w:val="22"/>
                <w:lang w:val="hy-AM" w:eastAsia="ru-RU"/>
              </w:rPr>
              <w:t>Սովորողների շրջանում գենդերային զգայուն սկզբունքով վերանայված քաղաքացիական կրթությանը վերաբերող թեմաներով ուսուցանվողների թիվ&gt;&gt;,</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ձևակերպումը</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չափելի</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չէ</w:t>
            </w:r>
            <w:r w:rsidRPr="00A448C1">
              <w:rPr>
                <w:rFonts w:eastAsia="GHEA Grapalat" w:cs="GHEA Grapalat"/>
                <w:sz w:val="22"/>
                <w:szCs w:val="22"/>
                <w:lang w:val="af-ZA" w:eastAsia="ru-RU"/>
              </w:rPr>
              <w:t>:</w:t>
            </w: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r w:rsidRPr="00A448C1">
              <w:rPr>
                <w:rFonts w:eastAsia="GHEA Grapalat" w:cs="GHEA Grapalat"/>
                <w:sz w:val="22"/>
                <w:szCs w:val="22"/>
                <w:lang w:eastAsia="ru-RU"/>
              </w:rPr>
              <w:t>Կ</w:t>
            </w:r>
            <w:r w:rsidRPr="00A448C1">
              <w:rPr>
                <w:rFonts w:eastAsia="GHEA Grapalat" w:cs="GHEA Grapalat"/>
                <w:sz w:val="22"/>
                <w:szCs w:val="22"/>
                <w:lang w:val="hy-AM" w:eastAsia="ru-RU"/>
              </w:rPr>
              <w:t>ատարման ժամկետ</w:t>
            </w:r>
            <w:r w:rsidRPr="00A448C1">
              <w:rPr>
                <w:rFonts w:eastAsia="GHEA Grapalat" w:cs="GHEA Grapalat"/>
                <w:sz w:val="22"/>
                <w:szCs w:val="22"/>
                <w:lang w:eastAsia="ru-RU"/>
              </w:rPr>
              <w:t>ը</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խմբագրվել</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է</w:t>
            </w:r>
            <w:r w:rsidRPr="00A448C1">
              <w:rPr>
                <w:rFonts w:eastAsia="GHEA Grapalat" w:cs="GHEA Grapalat"/>
                <w:sz w:val="22"/>
                <w:szCs w:val="22"/>
                <w:lang w:val="af-ZA" w:eastAsia="ru-RU"/>
              </w:rPr>
              <w:t>:</w:t>
            </w: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r w:rsidRPr="00A448C1">
              <w:rPr>
                <w:rFonts w:cs="Calibri"/>
                <w:sz w:val="22"/>
                <w:szCs w:val="22"/>
                <w:lang w:val="af-ZA" w:eastAsia="ru-RU"/>
              </w:rPr>
              <w:t xml:space="preserve">Արդյունքային ցուցանիշները պետք է լինեն չափելի, </w:t>
            </w:r>
            <w:r w:rsidRPr="00A448C1">
              <w:rPr>
                <w:rFonts w:cs="Times New Roman"/>
                <w:sz w:val="22"/>
                <w:szCs w:val="22"/>
                <w:lang w:val="hy-AM" w:eastAsia="ru-RU"/>
              </w:rPr>
              <w:t>&lt;&lt;</w:t>
            </w:r>
            <w:r w:rsidRPr="00A448C1">
              <w:rPr>
                <w:rFonts w:eastAsia="GHEA Grapalat" w:cs="GHEA Grapalat"/>
                <w:sz w:val="22"/>
                <w:szCs w:val="22"/>
                <w:lang w:val="hy-AM" w:eastAsia="ru-RU"/>
              </w:rPr>
              <w:t xml:space="preserve">Հանրակրթական դպրոցում գենդերային զգայուն սկզբունքով վերանայված առողջ ապրելակերպին վերաբերող թեմաներով ուսուցանվողների թիվ&gt;&gt;, </w:t>
            </w:r>
            <w:r w:rsidRPr="00A448C1">
              <w:rPr>
                <w:rFonts w:eastAsia="GHEA Grapalat" w:cs="GHEA Grapalat"/>
                <w:sz w:val="22"/>
                <w:szCs w:val="22"/>
                <w:lang w:eastAsia="ru-RU"/>
              </w:rPr>
              <w:t>ձևակերպումը</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չափելի</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չէ</w:t>
            </w:r>
            <w:r w:rsidRPr="00A448C1">
              <w:rPr>
                <w:rFonts w:eastAsia="GHEA Grapalat" w:cs="GHEA Grapalat"/>
                <w:sz w:val="22"/>
                <w:szCs w:val="22"/>
                <w:lang w:val="af-ZA" w:eastAsia="ru-RU"/>
              </w:rPr>
              <w:t>:</w:t>
            </w: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r w:rsidRPr="00A448C1">
              <w:rPr>
                <w:rFonts w:eastAsia="GHEA Grapalat" w:cs="GHEA Grapalat"/>
                <w:sz w:val="22"/>
                <w:szCs w:val="22"/>
                <w:lang w:eastAsia="ru-RU"/>
              </w:rPr>
              <w:t>Կ</w:t>
            </w:r>
            <w:r w:rsidRPr="00A448C1">
              <w:rPr>
                <w:rFonts w:eastAsia="GHEA Grapalat" w:cs="GHEA Grapalat"/>
                <w:sz w:val="22"/>
                <w:szCs w:val="22"/>
                <w:lang w:val="hy-AM" w:eastAsia="ru-RU"/>
              </w:rPr>
              <w:t>ատարման ժամկետ</w:t>
            </w:r>
            <w:r w:rsidRPr="00A448C1">
              <w:rPr>
                <w:rFonts w:eastAsia="GHEA Grapalat" w:cs="GHEA Grapalat"/>
                <w:sz w:val="22"/>
                <w:szCs w:val="22"/>
                <w:lang w:eastAsia="ru-RU"/>
              </w:rPr>
              <w:t>ները</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փոփոխվել</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են</w:t>
            </w:r>
            <w:r w:rsidRPr="00A448C1">
              <w:rPr>
                <w:rFonts w:eastAsia="GHEA Grapalat" w:cs="GHEA Grapalat"/>
                <w:sz w:val="22"/>
                <w:szCs w:val="22"/>
                <w:lang w:val="af-ZA" w:eastAsia="ru-RU"/>
              </w:rPr>
              <w:t>:</w:t>
            </w: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firstLine="426"/>
              <w:jc w:val="both"/>
              <w:rPr>
                <w:rFonts w:cs="Times New Roman"/>
                <w:sz w:val="22"/>
                <w:szCs w:val="22"/>
                <w:lang w:val="af-ZA" w:eastAsia="ru-RU"/>
              </w:rPr>
            </w:pPr>
            <w:r w:rsidRPr="00A448C1">
              <w:rPr>
                <w:rFonts w:cs="Times New Roman"/>
                <w:sz w:val="22"/>
                <w:szCs w:val="22"/>
                <w:lang w:val="af-ZA" w:eastAsia="ru-RU"/>
              </w:rPr>
              <w:t>&lt;&lt;</w:t>
            </w:r>
            <w:r w:rsidRPr="00A448C1">
              <w:rPr>
                <w:rFonts w:cs="Times New Roman"/>
                <w:sz w:val="22"/>
                <w:szCs w:val="22"/>
                <w:lang w:eastAsia="ru-RU"/>
              </w:rPr>
              <w:t>Երեխայի</w:t>
            </w:r>
            <w:r w:rsidRPr="00A448C1">
              <w:rPr>
                <w:rFonts w:cs="Times New Roman"/>
                <w:sz w:val="22"/>
                <w:szCs w:val="22"/>
                <w:lang w:val="af-ZA" w:eastAsia="ru-RU"/>
              </w:rPr>
              <w:t xml:space="preserve"> </w:t>
            </w:r>
            <w:r w:rsidRPr="00A448C1">
              <w:rPr>
                <w:rFonts w:cs="Times New Roman"/>
                <w:sz w:val="22"/>
                <w:szCs w:val="22"/>
                <w:lang w:eastAsia="ru-RU"/>
              </w:rPr>
              <w:t>իրավունքների</w:t>
            </w:r>
            <w:r w:rsidRPr="00A448C1">
              <w:rPr>
                <w:rFonts w:cs="Times New Roman"/>
                <w:sz w:val="22"/>
                <w:szCs w:val="22"/>
                <w:lang w:val="af-ZA" w:eastAsia="ru-RU"/>
              </w:rPr>
              <w:t xml:space="preserve"> </w:t>
            </w:r>
            <w:r w:rsidRPr="00A448C1">
              <w:rPr>
                <w:rFonts w:cs="Times New Roman"/>
                <w:sz w:val="22"/>
                <w:szCs w:val="22"/>
                <w:lang w:eastAsia="ru-RU"/>
              </w:rPr>
              <w:t>պաշտպանության</w:t>
            </w:r>
            <w:r w:rsidRPr="00A448C1">
              <w:rPr>
                <w:rFonts w:cs="Times New Roman"/>
                <w:sz w:val="22"/>
                <w:szCs w:val="22"/>
                <w:lang w:val="af-ZA" w:eastAsia="ru-RU"/>
              </w:rPr>
              <w:t xml:space="preserve"> 2019 </w:t>
            </w:r>
            <w:r w:rsidRPr="00A448C1">
              <w:rPr>
                <w:rFonts w:cs="Times New Roman"/>
                <w:sz w:val="22"/>
                <w:szCs w:val="22"/>
                <w:lang w:eastAsia="ru-RU"/>
              </w:rPr>
              <w:t>թվականի</w:t>
            </w:r>
            <w:r w:rsidRPr="00A448C1">
              <w:rPr>
                <w:rFonts w:cs="Times New Roman"/>
                <w:sz w:val="22"/>
                <w:szCs w:val="22"/>
                <w:lang w:val="af-ZA" w:eastAsia="ru-RU"/>
              </w:rPr>
              <w:t xml:space="preserve"> </w:t>
            </w:r>
            <w:r w:rsidRPr="00A448C1">
              <w:rPr>
                <w:rFonts w:cs="Times New Roman"/>
                <w:sz w:val="22"/>
                <w:szCs w:val="22"/>
                <w:lang w:eastAsia="ru-RU"/>
              </w:rPr>
              <w:t>տարեկան</w:t>
            </w:r>
            <w:r w:rsidRPr="00A448C1">
              <w:rPr>
                <w:rFonts w:cs="Times New Roman"/>
                <w:sz w:val="22"/>
                <w:szCs w:val="22"/>
                <w:lang w:val="af-ZA" w:eastAsia="ru-RU"/>
              </w:rPr>
              <w:t xml:space="preserve"> </w:t>
            </w:r>
            <w:r w:rsidRPr="00A448C1">
              <w:rPr>
                <w:rFonts w:cs="Times New Roman"/>
                <w:sz w:val="22"/>
                <w:szCs w:val="22"/>
                <w:lang w:eastAsia="ru-RU"/>
              </w:rPr>
              <w:t>ծրագրում</w:t>
            </w:r>
            <w:r w:rsidRPr="00A448C1">
              <w:rPr>
                <w:rFonts w:cs="Times New Roman"/>
                <w:sz w:val="22"/>
                <w:szCs w:val="22"/>
                <w:lang w:val="af-ZA" w:eastAsia="ru-RU"/>
              </w:rPr>
              <w:t xml:space="preserve">&gt;&gt; </w:t>
            </w:r>
            <w:r w:rsidRPr="00A448C1">
              <w:rPr>
                <w:rFonts w:cs="Times New Roman"/>
                <w:sz w:val="22"/>
                <w:szCs w:val="22"/>
                <w:lang w:eastAsia="ru-RU"/>
              </w:rPr>
              <w:t>ընդգրկված</w:t>
            </w:r>
            <w:r w:rsidRPr="00A448C1">
              <w:rPr>
                <w:rFonts w:cs="Times New Roman"/>
                <w:sz w:val="22"/>
                <w:szCs w:val="22"/>
                <w:lang w:val="af-ZA" w:eastAsia="ru-RU"/>
              </w:rPr>
              <w:t xml:space="preserve">  </w:t>
            </w:r>
            <w:r w:rsidRPr="00A448C1">
              <w:rPr>
                <w:rFonts w:cs="Times New Roman"/>
                <w:sz w:val="22"/>
                <w:szCs w:val="22"/>
                <w:lang w:eastAsia="ru-RU"/>
              </w:rPr>
              <w:t>միջոցառումը</w:t>
            </w:r>
            <w:r w:rsidRPr="00A448C1">
              <w:rPr>
                <w:rFonts w:cs="Times New Roman"/>
                <w:sz w:val="22"/>
                <w:szCs w:val="22"/>
                <w:lang w:val="af-ZA" w:eastAsia="ru-RU"/>
              </w:rPr>
              <w:t xml:space="preserve"> </w:t>
            </w:r>
            <w:r w:rsidRPr="00A448C1">
              <w:rPr>
                <w:rFonts w:cs="Times New Roman"/>
                <w:sz w:val="22"/>
                <w:szCs w:val="22"/>
                <w:lang w:eastAsia="ru-RU"/>
              </w:rPr>
              <w:t>ունի</w:t>
            </w:r>
            <w:r w:rsidRPr="00A448C1">
              <w:rPr>
                <w:rFonts w:cs="Times New Roman"/>
                <w:sz w:val="22"/>
                <w:szCs w:val="22"/>
                <w:lang w:val="af-ZA" w:eastAsia="ru-RU"/>
              </w:rPr>
              <w:t xml:space="preserve"> </w:t>
            </w:r>
            <w:r w:rsidRPr="00A448C1">
              <w:rPr>
                <w:rFonts w:cs="Times New Roman"/>
                <w:sz w:val="22"/>
                <w:szCs w:val="22"/>
                <w:lang w:eastAsia="ru-RU"/>
              </w:rPr>
              <w:t>հետևյալ</w:t>
            </w:r>
            <w:r w:rsidRPr="00A448C1">
              <w:rPr>
                <w:rFonts w:cs="Times New Roman"/>
                <w:sz w:val="22"/>
                <w:szCs w:val="22"/>
                <w:lang w:val="af-ZA" w:eastAsia="ru-RU"/>
              </w:rPr>
              <w:t xml:space="preserve"> </w:t>
            </w:r>
            <w:r w:rsidRPr="00A448C1">
              <w:rPr>
                <w:rFonts w:cs="Times New Roman"/>
                <w:sz w:val="22"/>
                <w:szCs w:val="22"/>
                <w:lang w:eastAsia="ru-RU"/>
              </w:rPr>
              <w:t>բովանդակությունը՝</w:t>
            </w:r>
            <w:r w:rsidRPr="00A448C1">
              <w:rPr>
                <w:rFonts w:cs="Times New Roman"/>
                <w:sz w:val="22"/>
                <w:szCs w:val="22"/>
                <w:lang w:val="af-ZA" w:eastAsia="ru-RU"/>
              </w:rPr>
              <w:t xml:space="preserve"> </w:t>
            </w:r>
            <w:r w:rsidRPr="00A448C1">
              <w:rPr>
                <w:rFonts w:cs="Times New Roman"/>
                <w:sz w:val="22"/>
                <w:szCs w:val="22"/>
                <w:lang w:val="af-ZA" w:eastAsia="ru-RU"/>
              </w:rPr>
              <w:lastRenderedPageBreak/>
              <w:t>«</w:t>
            </w:r>
            <w:r w:rsidRPr="00A448C1">
              <w:rPr>
                <w:rFonts w:cs="Times New Roman"/>
                <w:sz w:val="22"/>
                <w:szCs w:val="22"/>
                <w:lang w:eastAsia="ru-RU"/>
              </w:rPr>
              <w:t>Հանրակրթական</w:t>
            </w:r>
            <w:r w:rsidRPr="00A448C1">
              <w:rPr>
                <w:rFonts w:cs="Times New Roman"/>
                <w:sz w:val="22"/>
                <w:szCs w:val="22"/>
                <w:lang w:val="af-ZA" w:eastAsia="ru-RU"/>
              </w:rPr>
              <w:t xml:space="preserve"> </w:t>
            </w:r>
            <w:r w:rsidRPr="00A448C1">
              <w:rPr>
                <w:rFonts w:cs="Times New Roman"/>
                <w:sz w:val="22"/>
                <w:szCs w:val="22"/>
                <w:lang w:eastAsia="ru-RU"/>
              </w:rPr>
              <w:t>դպրոցներում</w:t>
            </w:r>
            <w:r w:rsidRPr="00A448C1">
              <w:rPr>
                <w:rFonts w:cs="Times New Roman"/>
                <w:sz w:val="22"/>
                <w:szCs w:val="22"/>
                <w:lang w:val="af-ZA" w:eastAsia="ru-RU"/>
              </w:rPr>
              <w:t xml:space="preserve"> </w:t>
            </w:r>
            <w:r w:rsidRPr="00A448C1">
              <w:rPr>
                <w:rFonts w:cs="Times New Roman"/>
                <w:sz w:val="22"/>
                <w:szCs w:val="22"/>
                <w:lang w:eastAsia="ru-RU"/>
              </w:rPr>
              <w:t>սովորողների</w:t>
            </w:r>
            <w:r w:rsidRPr="00A448C1">
              <w:rPr>
                <w:rFonts w:cs="Times New Roman"/>
                <w:sz w:val="22"/>
                <w:szCs w:val="22"/>
                <w:lang w:val="af-ZA" w:eastAsia="ru-RU"/>
              </w:rPr>
              <w:t xml:space="preserve"> </w:t>
            </w:r>
            <w:r w:rsidRPr="00A448C1">
              <w:rPr>
                <w:rFonts w:cs="Times New Roman"/>
                <w:sz w:val="22"/>
                <w:szCs w:val="22"/>
                <w:lang w:eastAsia="ru-RU"/>
              </w:rPr>
              <w:t>շրջանում</w:t>
            </w:r>
            <w:r w:rsidRPr="00A448C1">
              <w:rPr>
                <w:rFonts w:cs="Times New Roman"/>
                <w:sz w:val="22"/>
                <w:szCs w:val="22"/>
                <w:lang w:val="af-ZA" w:eastAsia="ru-RU"/>
              </w:rPr>
              <w:t xml:space="preserve"> </w:t>
            </w:r>
            <w:r w:rsidRPr="00A448C1">
              <w:rPr>
                <w:rFonts w:cs="Times New Roman"/>
                <w:sz w:val="22"/>
                <w:szCs w:val="22"/>
                <w:lang w:eastAsia="ru-RU"/>
              </w:rPr>
              <w:t>քաղաքացիական</w:t>
            </w:r>
            <w:r w:rsidRPr="00A448C1">
              <w:rPr>
                <w:rFonts w:cs="Times New Roman"/>
                <w:sz w:val="22"/>
                <w:szCs w:val="22"/>
                <w:lang w:val="af-ZA" w:eastAsia="ru-RU"/>
              </w:rPr>
              <w:t xml:space="preserve"> (</w:t>
            </w:r>
            <w:r w:rsidRPr="00A448C1">
              <w:rPr>
                <w:rFonts w:cs="Times New Roman"/>
                <w:sz w:val="22"/>
                <w:szCs w:val="22"/>
                <w:lang w:eastAsia="ru-RU"/>
              </w:rPr>
              <w:t>այդ</w:t>
            </w:r>
            <w:r w:rsidRPr="00A448C1">
              <w:rPr>
                <w:rFonts w:cs="Times New Roman"/>
                <w:sz w:val="22"/>
                <w:szCs w:val="22"/>
                <w:lang w:val="af-ZA" w:eastAsia="ru-RU"/>
              </w:rPr>
              <w:t xml:space="preserve"> </w:t>
            </w:r>
            <w:r w:rsidRPr="00A448C1">
              <w:rPr>
                <w:rFonts w:cs="Times New Roman"/>
                <w:sz w:val="22"/>
                <w:szCs w:val="22"/>
                <w:lang w:eastAsia="ru-RU"/>
              </w:rPr>
              <w:t>թվում</w:t>
            </w:r>
            <w:r w:rsidRPr="00A448C1">
              <w:rPr>
                <w:rFonts w:cs="Times New Roman"/>
                <w:sz w:val="22"/>
                <w:szCs w:val="22"/>
                <w:lang w:val="af-ZA" w:eastAsia="ru-RU"/>
              </w:rPr>
              <w:t xml:space="preserve">` </w:t>
            </w:r>
            <w:r w:rsidRPr="00A448C1">
              <w:rPr>
                <w:rFonts w:cs="Times New Roman"/>
                <w:sz w:val="22"/>
                <w:szCs w:val="22"/>
                <w:lang w:eastAsia="ru-RU"/>
              </w:rPr>
              <w:t>երեխայի</w:t>
            </w:r>
            <w:r w:rsidRPr="00A448C1">
              <w:rPr>
                <w:rFonts w:cs="Times New Roman"/>
                <w:sz w:val="22"/>
                <w:szCs w:val="22"/>
                <w:lang w:val="af-ZA" w:eastAsia="ru-RU"/>
              </w:rPr>
              <w:t xml:space="preserve"> </w:t>
            </w:r>
            <w:r w:rsidRPr="00A448C1">
              <w:rPr>
                <w:rFonts w:cs="Times New Roman"/>
                <w:sz w:val="22"/>
                <w:szCs w:val="22"/>
                <w:lang w:eastAsia="ru-RU"/>
              </w:rPr>
              <w:t>իրավունքներին</w:t>
            </w:r>
            <w:r w:rsidRPr="00A448C1">
              <w:rPr>
                <w:rFonts w:cs="Times New Roman"/>
                <w:sz w:val="22"/>
                <w:szCs w:val="22"/>
                <w:lang w:val="af-ZA" w:eastAsia="ru-RU"/>
              </w:rPr>
              <w:t xml:space="preserve">, </w:t>
            </w:r>
            <w:r w:rsidRPr="00A448C1">
              <w:rPr>
                <w:rFonts w:cs="Times New Roman"/>
                <w:sz w:val="22"/>
                <w:szCs w:val="22"/>
                <w:lang w:eastAsia="ru-RU"/>
              </w:rPr>
              <w:t>գենդերային</w:t>
            </w:r>
            <w:r w:rsidRPr="00A448C1">
              <w:rPr>
                <w:rFonts w:cs="Times New Roman"/>
                <w:sz w:val="22"/>
                <w:szCs w:val="22"/>
                <w:lang w:val="af-ZA" w:eastAsia="ru-RU"/>
              </w:rPr>
              <w:t xml:space="preserve"> </w:t>
            </w:r>
            <w:r w:rsidRPr="00A448C1">
              <w:rPr>
                <w:rFonts w:cs="Times New Roman"/>
                <w:sz w:val="22"/>
                <w:szCs w:val="22"/>
                <w:lang w:eastAsia="ru-RU"/>
              </w:rPr>
              <w:t>խնդիրներին</w:t>
            </w:r>
            <w:r w:rsidRPr="00A448C1">
              <w:rPr>
                <w:rFonts w:cs="Times New Roman"/>
                <w:sz w:val="22"/>
                <w:szCs w:val="22"/>
                <w:lang w:val="af-ZA" w:eastAsia="ru-RU"/>
              </w:rPr>
              <w:t xml:space="preserve">, </w:t>
            </w:r>
            <w:r w:rsidRPr="00A448C1">
              <w:rPr>
                <w:rFonts w:cs="Times New Roman"/>
                <w:sz w:val="22"/>
                <w:szCs w:val="22"/>
                <w:lang w:eastAsia="ru-RU"/>
              </w:rPr>
              <w:t>ժողովրդավարությանը</w:t>
            </w:r>
            <w:r w:rsidRPr="00A448C1">
              <w:rPr>
                <w:rFonts w:cs="Times New Roman"/>
                <w:sz w:val="22"/>
                <w:szCs w:val="22"/>
                <w:lang w:val="af-ZA" w:eastAsia="ru-RU"/>
              </w:rPr>
              <w:t xml:space="preserve">) </w:t>
            </w:r>
            <w:r w:rsidRPr="00A448C1">
              <w:rPr>
                <w:rFonts w:cs="Times New Roman"/>
                <w:sz w:val="22"/>
                <w:szCs w:val="22"/>
                <w:lang w:eastAsia="ru-RU"/>
              </w:rPr>
              <w:t>վերաբերող</w:t>
            </w:r>
            <w:r w:rsidRPr="00A448C1">
              <w:rPr>
                <w:rFonts w:cs="Times New Roman"/>
                <w:sz w:val="22"/>
                <w:szCs w:val="22"/>
                <w:lang w:val="af-ZA" w:eastAsia="ru-RU"/>
              </w:rPr>
              <w:t xml:space="preserve"> </w:t>
            </w:r>
            <w:r w:rsidRPr="00A448C1">
              <w:rPr>
                <w:rFonts w:cs="Times New Roman"/>
                <w:sz w:val="22"/>
                <w:szCs w:val="22"/>
                <w:lang w:eastAsia="ru-RU"/>
              </w:rPr>
              <w:t>թեմաների</w:t>
            </w:r>
            <w:r w:rsidRPr="00A448C1">
              <w:rPr>
                <w:rFonts w:cs="Times New Roman"/>
                <w:sz w:val="22"/>
                <w:szCs w:val="22"/>
                <w:lang w:val="af-ZA" w:eastAsia="ru-RU"/>
              </w:rPr>
              <w:t xml:space="preserve"> </w:t>
            </w:r>
            <w:r w:rsidRPr="00A448C1">
              <w:rPr>
                <w:rFonts w:cs="Times New Roman"/>
                <w:sz w:val="22"/>
                <w:szCs w:val="22"/>
                <w:lang w:eastAsia="ru-RU"/>
              </w:rPr>
              <w:t>ուսուցում</w:t>
            </w:r>
            <w:r w:rsidRPr="00A448C1">
              <w:rPr>
                <w:rFonts w:cs="Times New Roman"/>
                <w:sz w:val="22"/>
                <w:szCs w:val="22"/>
                <w:lang w:val="af-ZA" w:eastAsia="ru-RU"/>
              </w:rPr>
              <w:t xml:space="preserve">», </w:t>
            </w:r>
            <w:r w:rsidRPr="00A448C1">
              <w:rPr>
                <w:rFonts w:cs="Times New Roman"/>
                <w:sz w:val="22"/>
                <w:szCs w:val="22"/>
                <w:lang w:eastAsia="ru-RU"/>
              </w:rPr>
              <w:t>իսկ</w:t>
            </w:r>
            <w:r w:rsidRPr="00A448C1">
              <w:rPr>
                <w:rFonts w:cs="Times New Roman"/>
                <w:sz w:val="22"/>
                <w:szCs w:val="22"/>
                <w:lang w:val="af-ZA" w:eastAsia="ru-RU"/>
              </w:rPr>
              <w:t xml:space="preserve"> </w:t>
            </w:r>
            <w:r w:rsidRPr="00A448C1">
              <w:rPr>
                <w:rFonts w:cs="Times New Roman"/>
                <w:sz w:val="22"/>
                <w:szCs w:val="22"/>
                <w:lang w:eastAsia="ru-RU"/>
              </w:rPr>
              <w:t>մեր</w:t>
            </w:r>
            <w:r w:rsidRPr="00A448C1">
              <w:rPr>
                <w:rFonts w:cs="Times New Roman"/>
                <w:sz w:val="22"/>
                <w:szCs w:val="22"/>
                <w:lang w:val="af-ZA" w:eastAsia="ru-RU"/>
              </w:rPr>
              <w:t xml:space="preserve"> </w:t>
            </w:r>
            <w:r w:rsidRPr="00A448C1">
              <w:rPr>
                <w:rFonts w:cs="Times New Roman"/>
                <w:sz w:val="22"/>
                <w:szCs w:val="22"/>
                <w:lang w:eastAsia="ru-RU"/>
              </w:rPr>
              <w:t>կողմից</w:t>
            </w:r>
            <w:r w:rsidRPr="00A448C1">
              <w:rPr>
                <w:rFonts w:cs="Times New Roman"/>
                <w:sz w:val="22"/>
                <w:szCs w:val="22"/>
                <w:lang w:val="af-ZA" w:eastAsia="ru-RU"/>
              </w:rPr>
              <w:t xml:space="preserve"> </w:t>
            </w:r>
            <w:r w:rsidRPr="00A448C1">
              <w:rPr>
                <w:rFonts w:cs="Times New Roman"/>
                <w:sz w:val="22"/>
                <w:szCs w:val="22"/>
                <w:lang w:eastAsia="ru-RU"/>
              </w:rPr>
              <w:t>սահմանված</w:t>
            </w:r>
            <w:r w:rsidRPr="00A448C1">
              <w:rPr>
                <w:rFonts w:cs="Times New Roman"/>
                <w:sz w:val="22"/>
                <w:szCs w:val="22"/>
                <w:lang w:val="af-ZA" w:eastAsia="ru-RU"/>
              </w:rPr>
              <w:t xml:space="preserve"> </w:t>
            </w:r>
            <w:r w:rsidRPr="00A448C1">
              <w:rPr>
                <w:rFonts w:cs="Times New Roman"/>
                <w:sz w:val="22"/>
                <w:szCs w:val="22"/>
                <w:lang w:eastAsia="ru-RU"/>
              </w:rPr>
              <w:t>միջոցառումը</w:t>
            </w:r>
            <w:r w:rsidRPr="00A448C1">
              <w:rPr>
                <w:rFonts w:cs="Times New Roman"/>
                <w:sz w:val="22"/>
                <w:szCs w:val="22"/>
                <w:lang w:val="af-ZA" w:eastAsia="ru-RU"/>
              </w:rPr>
              <w:t xml:space="preserve"> </w:t>
            </w:r>
            <w:r w:rsidRPr="00A448C1">
              <w:rPr>
                <w:rFonts w:cs="Times New Roman"/>
                <w:sz w:val="22"/>
                <w:szCs w:val="22"/>
                <w:lang w:eastAsia="ru-RU"/>
              </w:rPr>
              <w:t>ենթադրում</w:t>
            </w:r>
            <w:r w:rsidRPr="00A448C1">
              <w:rPr>
                <w:rFonts w:cs="Times New Roman"/>
                <w:sz w:val="22"/>
                <w:szCs w:val="22"/>
                <w:lang w:val="af-ZA" w:eastAsia="ru-RU"/>
              </w:rPr>
              <w:t xml:space="preserve"> </w:t>
            </w:r>
            <w:r w:rsidRPr="00A448C1">
              <w:rPr>
                <w:rFonts w:cs="Times New Roman"/>
                <w:sz w:val="22"/>
                <w:szCs w:val="22"/>
                <w:lang w:eastAsia="ru-RU"/>
              </w:rPr>
              <w:t>է՝</w:t>
            </w:r>
            <w:r w:rsidRPr="00A448C1">
              <w:rPr>
                <w:rFonts w:cs="Times New Roman"/>
                <w:sz w:val="22"/>
                <w:szCs w:val="22"/>
                <w:lang w:val="af-ZA" w:eastAsia="ru-RU"/>
              </w:rPr>
              <w:t xml:space="preserve"> </w:t>
            </w:r>
          </w:p>
          <w:p w:rsidR="00A448C1" w:rsidRPr="00A448C1" w:rsidRDefault="00A448C1" w:rsidP="00A448C1">
            <w:pPr>
              <w:autoSpaceDE w:val="0"/>
              <w:autoSpaceDN w:val="0"/>
              <w:adjustRightInd w:val="0"/>
              <w:ind w:rightChars="59" w:right="142" w:firstLine="426"/>
              <w:jc w:val="both"/>
              <w:rPr>
                <w:rFonts w:cs="Times New Roman"/>
                <w:sz w:val="22"/>
                <w:szCs w:val="22"/>
                <w:lang w:val="af-ZA" w:eastAsia="ru-RU"/>
              </w:rPr>
            </w:pPr>
            <w:r w:rsidRPr="00A448C1">
              <w:rPr>
                <w:rFonts w:cs="Times New Roman"/>
                <w:sz w:val="22"/>
                <w:szCs w:val="22"/>
                <w:lang w:val="af-ZA" w:eastAsia="ru-RU"/>
              </w:rPr>
              <w:t>«</w:t>
            </w:r>
            <w:r w:rsidRPr="00A448C1">
              <w:rPr>
                <w:rFonts w:cs="Times New Roman"/>
                <w:sz w:val="22"/>
                <w:szCs w:val="22"/>
                <w:lang w:eastAsia="ru-RU"/>
              </w:rPr>
              <w:t>Համընդհանուր</w:t>
            </w:r>
            <w:r w:rsidRPr="00A448C1">
              <w:rPr>
                <w:rFonts w:cs="Times New Roman"/>
                <w:sz w:val="22"/>
                <w:szCs w:val="22"/>
                <w:lang w:val="af-ZA" w:eastAsia="ru-RU"/>
              </w:rPr>
              <w:t xml:space="preserve"> </w:t>
            </w:r>
            <w:r w:rsidRPr="00A448C1">
              <w:rPr>
                <w:rFonts w:cs="Times New Roman"/>
                <w:sz w:val="22"/>
                <w:szCs w:val="22"/>
                <w:lang w:eastAsia="ru-RU"/>
              </w:rPr>
              <w:t>ներառականության</w:t>
            </w:r>
            <w:r w:rsidRPr="00A448C1">
              <w:rPr>
                <w:rFonts w:cs="Times New Roman"/>
                <w:sz w:val="22"/>
                <w:szCs w:val="22"/>
                <w:lang w:val="af-ZA" w:eastAsia="ru-RU"/>
              </w:rPr>
              <w:t xml:space="preserve"> </w:t>
            </w:r>
            <w:r w:rsidRPr="00A448C1">
              <w:rPr>
                <w:rFonts w:cs="Times New Roman"/>
                <w:sz w:val="22"/>
                <w:szCs w:val="22"/>
                <w:lang w:eastAsia="ru-RU"/>
              </w:rPr>
              <w:t>գործընթացի</w:t>
            </w:r>
            <w:r w:rsidRPr="00A448C1">
              <w:rPr>
                <w:rFonts w:cs="Times New Roman"/>
                <w:sz w:val="22"/>
                <w:szCs w:val="22"/>
                <w:lang w:val="af-ZA" w:eastAsia="ru-RU"/>
              </w:rPr>
              <w:t xml:space="preserve"> </w:t>
            </w:r>
            <w:r w:rsidRPr="00A448C1">
              <w:rPr>
                <w:rFonts w:cs="Times New Roman"/>
                <w:sz w:val="22"/>
                <w:szCs w:val="22"/>
                <w:lang w:eastAsia="ru-RU"/>
              </w:rPr>
              <w:t>շրջա</w:t>
            </w:r>
            <w:r w:rsidRPr="00A448C1">
              <w:rPr>
                <w:rFonts w:cs="Times New Roman"/>
                <w:sz w:val="22"/>
                <w:szCs w:val="22"/>
                <w:lang w:val="af-ZA" w:eastAsia="ru-RU"/>
              </w:rPr>
              <w:softHyphen/>
            </w:r>
            <w:r w:rsidRPr="00A448C1">
              <w:rPr>
                <w:rFonts w:cs="Times New Roman"/>
                <w:sz w:val="22"/>
                <w:szCs w:val="22"/>
                <w:lang w:eastAsia="ru-RU"/>
              </w:rPr>
              <w:t>նակներում</w:t>
            </w:r>
            <w:r w:rsidRPr="00A448C1">
              <w:rPr>
                <w:rFonts w:cs="Times New Roman"/>
                <w:sz w:val="22"/>
                <w:szCs w:val="22"/>
                <w:lang w:val="af-ZA" w:eastAsia="ru-RU"/>
              </w:rPr>
              <w:t xml:space="preserve"> </w:t>
            </w:r>
            <w:r w:rsidRPr="00A448C1">
              <w:rPr>
                <w:rFonts w:cs="Times New Roman"/>
                <w:sz w:val="22"/>
                <w:szCs w:val="22"/>
                <w:lang w:eastAsia="ru-RU"/>
              </w:rPr>
              <w:t>գենդե</w:t>
            </w:r>
            <w:r w:rsidRPr="00A448C1">
              <w:rPr>
                <w:rFonts w:cs="Times New Roman"/>
                <w:sz w:val="22"/>
                <w:szCs w:val="22"/>
                <w:lang w:val="af-ZA" w:eastAsia="ru-RU"/>
              </w:rPr>
              <w:softHyphen/>
            </w:r>
            <w:r w:rsidRPr="00A448C1">
              <w:rPr>
                <w:rFonts w:cs="Times New Roman"/>
                <w:sz w:val="22"/>
                <w:szCs w:val="22"/>
                <w:lang w:eastAsia="ru-RU"/>
              </w:rPr>
              <w:t>րային</w:t>
            </w:r>
            <w:r w:rsidRPr="00A448C1">
              <w:rPr>
                <w:rFonts w:cs="Times New Roman"/>
                <w:sz w:val="22"/>
                <w:szCs w:val="22"/>
                <w:lang w:val="af-ZA" w:eastAsia="ru-RU"/>
              </w:rPr>
              <w:t xml:space="preserve"> </w:t>
            </w:r>
            <w:r w:rsidRPr="00A448C1">
              <w:rPr>
                <w:rFonts w:cs="Times New Roman"/>
                <w:sz w:val="22"/>
                <w:szCs w:val="22"/>
                <w:lang w:eastAsia="ru-RU"/>
              </w:rPr>
              <w:t>զգայուն</w:t>
            </w:r>
            <w:r w:rsidRPr="00A448C1">
              <w:rPr>
                <w:rFonts w:cs="Times New Roman"/>
                <w:sz w:val="22"/>
                <w:szCs w:val="22"/>
                <w:lang w:val="af-ZA" w:eastAsia="ru-RU"/>
              </w:rPr>
              <w:t xml:space="preserve"> </w:t>
            </w:r>
            <w:r w:rsidRPr="00A448C1">
              <w:rPr>
                <w:rFonts w:cs="Times New Roman"/>
                <w:sz w:val="22"/>
                <w:szCs w:val="22"/>
                <w:lang w:eastAsia="ru-RU"/>
              </w:rPr>
              <w:t>մոտ</w:t>
            </w:r>
            <w:r w:rsidRPr="00A448C1">
              <w:rPr>
                <w:rFonts w:cs="Times New Roman"/>
                <w:sz w:val="22"/>
                <w:szCs w:val="22"/>
                <w:lang w:val="af-ZA" w:eastAsia="ru-RU"/>
              </w:rPr>
              <w:softHyphen/>
            </w:r>
            <w:r w:rsidRPr="00A448C1">
              <w:rPr>
                <w:rFonts w:cs="Times New Roman"/>
                <w:sz w:val="22"/>
                <w:szCs w:val="22"/>
                <w:lang w:eastAsia="ru-RU"/>
              </w:rPr>
              <w:t>եցումների</w:t>
            </w:r>
            <w:r w:rsidRPr="00A448C1">
              <w:rPr>
                <w:rFonts w:cs="Times New Roman"/>
                <w:sz w:val="22"/>
                <w:szCs w:val="22"/>
                <w:lang w:val="af-ZA" w:eastAsia="ru-RU"/>
              </w:rPr>
              <w:t xml:space="preserve"> </w:t>
            </w:r>
            <w:r w:rsidRPr="00A448C1">
              <w:rPr>
                <w:rFonts w:cs="Times New Roman"/>
                <w:sz w:val="22"/>
                <w:szCs w:val="22"/>
                <w:lang w:eastAsia="ru-RU"/>
              </w:rPr>
              <w:t>ապահո</w:t>
            </w:r>
            <w:r w:rsidRPr="00A448C1">
              <w:rPr>
                <w:rFonts w:cs="Times New Roman"/>
                <w:sz w:val="22"/>
                <w:szCs w:val="22"/>
                <w:lang w:val="af-ZA" w:eastAsia="ru-RU"/>
              </w:rPr>
              <w:softHyphen/>
            </w:r>
            <w:r w:rsidRPr="00A448C1">
              <w:rPr>
                <w:rFonts w:cs="Times New Roman"/>
                <w:sz w:val="22"/>
                <w:szCs w:val="22"/>
                <w:lang w:eastAsia="ru-RU"/>
              </w:rPr>
              <w:t>վում</w:t>
            </w:r>
            <w:r w:rsidRPr="00A448C1">
              <w:rPr>
                <w:rFonts w:cs="Times New Roman"/>
                <w:sz w:val="22"/>
                <w:szCs w:val="22"/>
                <w:lang w:val="af-ZA" w:eastAsia="ru-RU"/>
              </w:rPr>
              <w:t xml:space="preserve">. </w:t>
            </w:r>
            <w:r w:rsidRPr="00A448C1">
              <w:rPr>
                <w:rFonts w:cs="Times New Roman"/>
                <w:sz w:val="22"/>
                <w:szCs w:val="22"/>
                <w:lang w:eastAsia="ru-RU"/>
              </w:rPr>
              <w:t>պարտադիր</w:t>
            </w:r>
            <w:r w:rsidRPr="00A448C1">
              <w:rPr>
                <w:rFonts w:cs="Times New Roman"/>
                <w:sz w:val="22"/>
                <w:szCs w:val="22"/>
                <w:lang w:val="af-ZA" w:eastAsia="ru-RU"/>
              </w:rPr>
              <w:t xml:space="preserve"> </w:t>
            </w:r>
            <w:r w:rsidRPr="00A448C1">
              <w:rPr>
                <w:rFonts w:cs="Times New Roman"/>
                <w:sz w:val="22"/>
                <w:szCs w:val="22"/>
                <w:lang w:eastAsia="ru-RU"/>
              </w:rPr>
              <w:t>ուսուցումից</w:t>
            </w:r>
            <w:r w:rsidRPr="00A448C1">
              <w:rPr>
                <w:rFonts w:cs="Times New Roman"/>
                <w:sz w:val="22"/>
                <w:szCs w:val="22"/>
                <w:lang w:val="af-ZA" w:eastAsia="ru-RU"/>
              </w:rPr>
              <w:t xml:space="preserve">  </w:t>
            </w:r>
            <w:r w:rsidRPr="00A448C1">
              <w:rPr>
                <w:rFonts w:cs="Times New Roman"/>
                <w:sz w:val="22"/>
                <w:szCs w:val="22"/>
                <w:lang w:eastAsia="ru-RU"/>
              </w:rPr>
              <w:t>դուրս</w:t>
            </w:r>
            <w:r w:rsidRPr="00A448C1">
              <w:rPr>
                <w:rFonts w:cs="Times New Roman"/>
                <w:sz w:val="22"/>
                <w:szCs w:val="22"/>
                <w:lang w:val="af-ZA" w:eastAsia="ru-RU"/>
              </w:rPr>
              <w:t xml:space="preserve"> </w:t>
            </w:r>
            <w:r w:rsidRPr="00A448C1">
              <w:rPr>
                <w:rFonts w:cs="Times New Roman"/>
                <w:sz w:val="22"/>
                <w:szCs w:val="22"/>
                <w:lang w:eastAsia="ru-RU"/>
              </w:rPr>
              <w:t>մնա</w:t>
            </w:r>
            <w:r w:rsidRPr="00A448C1">
              <w:rPr>
                <w:rFonts w:cs="Times New Roman"/>
                <w:sz w:val="22"/>
                <w:szCs w:val="22"/>
                <w:lang w:val="af-ZA" w:eastAsia="ru-RU"/>
              </w:rPr>
              <w:softHyphen/>
            </w:r>
            <w:r w:rsidRPr="00A448C1">
              <w:rPr>
                <w:rFonts w:cs="Times New Roman"/>
                <w:sz w:val="22"/>
                <w:szCs w:val="22"/>
                <w:lang w:eastAsia="ru-RU"/>
              </w:rPr>
              <w:t>ցած</w:t>
            </w:r>
            <w:r w:rsidRPr="00A448C1">
              <w:rPr>
                <w:rFonts w:cs="Times New Roman"/>
                <w:sz w:val="22"/>
                <w:szCs w:val="22"/>
                <w:lang w:val="af-ZA" w:eastAsia="ru-RU"/>
              </w:rPr>
              <w:t xml:space="preserve"> </w:t>
            </w:r>
            <w:r w:rsidRPr="00A448C1">
              <w:rPr>
                <w:rFonts w:cs="Times New Roman"/>
                <w:sz w:val="22"/>
                <w:szCs w:val="22"/>
                <w:lang w:eastAsia="ru-RU"/>
              </w:rPr>
              <w:t>երեխաների</w:t>
            </w:r>
            <w:r w:rsidRPr="00A448C1">
              <w:rPr>
                <w:rFonts w:cs="Times New Roman"/>
                <w:sz w:val="22"/>
                <w:szCs w:val="22"/>
                <w:lang w:val="af-ZA" w:eastAsia="ru-RU"/>
              </w:rPr>
              <w:t xml:space="preserve">, </w:t>
            </w:r>
            <w:r w:rsidRPr="00A448C1">
              <w:rPr>
                <w:rFonts w:cs="Times New Roman"/>
                <w:sz w:val="22"/>
                <w:szCs w:val="22"/>
                <w:lang w:eastAsia="ru-RU"/>
              </w:rPr>
              <w:t>այդ</w:t>
            </w:r>
            <w:r w:rsidRPr="00A448C1">
              <w:rPr>
                <w:rFonts w:cs="Times New Roman"/>
                <w:sz w:val="22"/>
                <w:szCs w:val="22"/>
                <w:lang w:val="af-ZA" w:eastAsia="ru-RU"/>
              </w:rPr>
              <w:t xml:space="preserve"> </w:t>
            </w:r>
            <w:r w:rsidRPr="00A448C1">
              <w:rPr>
                <w:rFonts w:cs="Times New Roman"/>
                <w:sz w:val="22"/>
                <w:szCs w:val="22"/>
                <w:lang w:eastAsia="ru-RU"/>
              </w:rPr>
              <w:t>թվում</w:t>
            </w:r>
            <w:r w:rsidRPr="00A448C1">
              <w:rPr>
                <w:rFonts w:cs="Times New Roman"/>
                <w:sz w:val="22"/>
                <w:szCs w:val="22"/>
                <w:lang w:val="af-ZA" w:eastAsia="ru-RU"/>
              </w:rPr>
              <w:t xml:space="preserve"> </w:t>
            </w:r>
            <w:r w:rsidRPr="00A448C1">
              <w:rPr>
                <w:rFonts w:cs="Times New Roman"/>
                <w:sz w:val="22"/>
                <w:szCs w:val="22"/>
                <w:lang w:eastAsia="ru-RU"/>
              </w:rPr>
              <w:t>նաև</w:t>
            </w:r>
            <w:r w:rsidRPr="00A448C1">
              <w:rPr>
                <w:rFonts w:cs="Times New Roman"/>
                <w:sz w:val="22"/>
                <w:szCs w:val="22"/>
                <w:lang w:val="af-ZA" w:eastAsia="ru-RU"/>
              </w:rPr>
              <w:t xml:space="preserve"> </w:t>
            </w:r>
            <w:r w:rsidRPr="00A448C1">
              <w:rPr>
                <w:rFonts w:cs="Times New Roman"/>
                <w:sz w:val="22"/>
                <w:szCs w:val="22"/>
                <w:lang w:eastAsia="ru-RU"/>
              </w:rPr>
              <w:t>հաշ</w:t>
            </w:r>
            <w:r w:rsidRPr="00A448C1">
              <w:rPr>
                <w:rFonts w:cs="Times New Roman"/>
                <w:sz w:val="22"/>
                <w:szCs w:val="22"/>
                <w:lang w:val="af-ZA" w:eastAsia="ru-RU"/>
              </w:rPr>
              <w:softHyphen/>
            </w:r>
            <w:r w:rsidRPr="00A448C1">
              <w:rPr>
                <w:rFonts w:cs="Times New Roman"/>
                <w:sz w:val="22"/>
                <w:szCs w:val="22"/>
                <w:lang w:eastAsia="ru-RU"/>
              </w:rPr>
              <w:t>մանդամություն</w:t>
            </w:r>
            <w:r w:rsidRPr="00A448C1">
              <w:rPr>
                <w:rFonts w:cs="Times New Roman"/>
                <w:sz w:val="22"/>
                <w:szCs w:val="22"/>
                <w:lang w:val="af-ZA" w:eastAsia="ru-RU"/>
              </w:rPr>
              <w:t xml:space="preserve"> </w:t>
            </w:r>
            <w:r w:rsidRPr="00A448C1">
              <w:rPr>
                <w:rFonts w:cs="Times New Roman"/>
                <w:sz w:val="22"/>
                <w:szCs w:val="22"/>
                <w:lang w:eastAsia="ru-RU"/>
              </w:rPr>
              <w:t>ունե</w:t>
            </w:r>
            <w:r w:rsidRPr="00A448C1">
              <w:rPr>
                <w:rFonts w:cs="Times New Roman"/>
                <w:sz w:val="22"/>
                <w:szCs w:val="22"/>
                <w:lang w:val="af-ZA" w:eastAsia="ru-RU"/>
              </w:rPr>
              <w:softHyphen/>
            </w:r>
            <w:r w:rsidRPr="00A448C1">
              <w:rPr>
                <w:rFonts w:cs="Times New Roman"/>
                <w:sz w:val="22"/>
                <w:szCs w:val="22"/>
                <w:lang w:eastAsia="ru-RU"/>
              </w:rPr>
              <w:t>ցող</w:t>
            </w:r>
            <w:r w:rsidRPr="00A448C1">
              <w:rPr>
                <w:rFonts w:cs="Times New Roman"/>
                <w:sz w:val="22"/>
                <w:szCs w:val="22"/>
                <w:lang w:val="af-ZA" w:eastAsia="ru-RU"/>
              </w:rPr>
              <w:t xml:space="preserve"> </w:t>
            </w:r>
            <w:r w:rsidRPr="00A448C1">
              <w:rPr>
                <w:rFonts w:cs="Times New Roman"/>
                <w:sz w:val="22"/>
                <w:szCs w:val="22"/>
                <w:lang w:eastAsia="ru-RU"/>
              </w:rPr>
              <w:t>երեխաների</w:t>
            </w:r>
            <w:r w:rsidRPr="00A448C1">
              <w:rPr>
                <w:rFonts w:cs="Times New Roman"/>
                <w:sz w:val="22"/>
                <w:szCs w:val="22"/>
                <w:lang w:val="af-ZA" w:eastAsia="ru-RU"/>
              </w:rPr>
              <w:t xml:space="preserve">, </w:t>
            </w:r>
            <w:r w:rsidRPr="00A448C1">
              <w:rPr>
                <w:rFonts w:cs="Times New Roman"/>
                <w:sz w:val="22"/>
                <w:szCs w:val="22"/>
                <w:lang w:eastAsia="ru-RU"/>
              </w:rPr>
              <w:t>բա</w:t>
            </w:r>
            <w:r w:rsidRPr="00A448C1">
              <w:rPr>
                <w:rFonts w:cs="Times New Roman"/>
                <w:sz w:val="22"/>
                <w:szCs w:val="22"/>
                <w:lang w:val="af-ZA" w:eastAsia="ru-RU"/>
              </w:rPr>
              <w:softHyphen/>
            </w:r>
            <w:r w:rsidRPr="00A448C1">
              <w:rPr>
                <w:rFonts w:cs="Times New Roman"/>
                <w:sz w:val="22"/>
                <w:szCs w:val="22"/>
                <w:lang w:eastAsia="ru-RU"/>
              </w:rPr>
              <w:t>ցա</w:t>
            </w:r>
            <w:r w:rsidRPr="00A448C1">
              <w:rPr>
                <w:rFonts w:cs="Times New Roman"/>
                <w:sz w:val="22"/>
                <w:szCs w:val="22"/>
                <w:lang w:val="af-ZA" w:eastAsia="ru-RU"/>
              </w:rPr>
              <w:softHyphen/>
            </w:r>
            <w:r w:rsidRPr="00A448C1">
              <w:rPr>
                <w:rFonts w:cs="Times New Roman"/>
                <w:sz w:val="22"/>
                <w:szCs w:val="22"/>
                <w:lang w:val="af-ZA" w:eastAsia="ru-RU"/>
              </w:rPr>
              <w:softHyphen/>
            </w:r>
            <w:r w:rsidRPr="00A448C1">
              <w:rPr>
                <w:rFonts w:cs="Times New Roman"/>
                <w:sz w:val="22"/>
                <w:szCs w:val="22"/>
                <w:lang w:eastAsia="ru-RU"/>
              </w:rPr>
              <w:t>հայտման</w:t>
            </w:r>
            <w:r w:rsidRPr="00A448C1">
              <w:rPr>
                <w:rFonts w:cs="Times New Roman"/>
                <w:sz w:val="22"/>
                <w:szCs w:val="22"/>
                <w:lang w:val="af-ZA" w:eastAsia="ru-RU"/>
              </w:rPr>
              <w:t xml:space="preserve"> </w:t>
            </w:r>
            <w:r w:rsidRPr="00A448C1">
              <w:rPr>
                <w:rFonts w:cs="Times New Roman"/>
                <w:sz w:val="22"/>
                <w:szCs w:val="22"/>
                <w:lang w:eastAsia="ru-RU"/>
              </w:rPr>
              <w:t>և</w:t>
            </w:r>
            <w:r w:rsidRPr="00A448C1">
              <w:rPr>
                <w:rFonts w:cs="Times New Roman"/>
                <w:sz w:val="22"/>
                <w:szCs w:val="22"/>
                <w:lang w:val="af-ZA" w:eastAsia="ru-RU"/>
              </w:rPr>
              <w:t xml:space="preserve"> </w:t>
            </w:r>
            <w:r w:rsidRPr="00A448C1">
              <w:rPr>
                <w:rFonts w:cs="Times New Roman"/>
                <w:sz w:val="22"/>
                <w:szCs w:val="22"/>
                <w:lang w:eastAsia="ru-RU"/>
              </w:rPr>
              <w:t>ուղղորդ</w:t>
            </w:r>
            <w:r w:rsidRPr="00A448C1">
              <w:rPr>
                <w:rFonts w:cs="Times New Roman"/>
                <w:sz w:val="22"/>
                <w:szCs w:val="22"/>
                <w:lang w:val="af-ZA" w:eastAsia="ru-RU"/>
              </w:rPr>
              <w:softHyphen/>
            </w:r>
            <w:r w:rsidRPr="00A448C1">
              <w:rPr>
                <w:rFonts w:cs="Times New Roman"/>
                <w:sz w:val="22"/>
                <w:szCs w:val="22"/>
                <w:lang w:eastAsia="ru-RU"/>
              </w:rPr>
              <w:t>ման</w:t>
            </w:r>
            <w:r w:rsidRPr="00A448C1">
              <w:rPr>
                <w:rFonts w:cs="Times New Roman"/>
                <w:sz w:val="22"/>
                <w:szCs w:val="22"/>
                <w:lang w:val="af-ZA" w:eastAsia="ru-RU"/>
              </w:rPr>
              <w:t xml:space="preserve"> </w:t>
            </w:r>
            <w:r w:rsidRPr="00A448C1">
              <w:rPr>
                <w:rFonts w:cs="Times New Roman"/>
                <w:sz w:val="22"/>
                <w:szCs w:val="22"/>
                <w:lang w:eastAsia="ru-RU"/>
              </w:rPr>
              <w:t>մե</w:t>
            </w:r>
            <w:r w:rsidRPr="00A448C1">
              <w:rPr>
                <w:rFonts w:cs="Times New Roman"/>
                <w:sz w:val="22"/>
                <w:szCs w:val="22"/>
                <w:lang w:val="af-ZA" w:eastAsia="ru-RU"/>
              </w:rPr>
              <w:softHyphen/>
            </w:r>
            <w:r w:rsidRPr="00A448C1">
              <w:rPr>
                <w:rFonts w:cs="Times New Roman"/>
                <w:sz w:val="22"/>
                <w:szCs w:val="22"/>
                <w:lang w:eastAsia="ru-RU"/>
              </w:rPr>
              <w:t>խա</w:t>
            </w:r>
            <w:r w:rsidRPr="00A448C1">
              <w:rPr>
                <w:rFonts w:cs="Times New Roman"/>
                <w:sz w:val="22"/>
                <w:szCs w:val="22"/>
                <w:lang w:val="af-ZA" w:eastAsia="ru-RU"/>
              </w:rPr>
              <w:softHyphen/>
            </w:r>
            <w:r w:rsidRPr="00A448C1">
              <w:rPr>
                <w:rFonts w:cs="Times New Roman"/>
                <w:sz w:val="22"/>
                <w:szCs w:val="22"/>
                <w:lang w:eastAsia="ru-RU"/>
              </w:rPr>
              <w:t>նիզմ</w:t>
            </w:r>
            <w:r w:rsidRPr="00A448C1">
              <w:rPr>
                <w:rFonts w:cs="Times New Roman"/>
                <w:sz w:val="22"/>
                <w:szCs w:val="22"/>
                <w:lang w:val="af-ZA" w:eastAsia="ru-RU"/>
              </w:rPr>
              <w:softHyphen/>
            </w:r>
            <w:r w:rsidRPr="00A448C1">
              <w:rPr>
                <w:rFonts w:cs="Times New Roman"/>
                <w:sz w:val="22"/>
                <w:szCs w:val="22"/>
                <w:lang w:eastAsia="ru-RU"/>
              </w:rPr>
              <w:t>ների</w:t>
            </w:r>
            <w:r w:rsidRPr="00A448C1">
              <w:rPr>
                <w:rFonts w:cs="Times New Roman"/>
                <w:sz w:val="22"/>
                <w:szCs w:val="22"/>
                <w:lang w:val="af-ZA" w:eastAsia="ru-RU"/>
              </w:rPr>
              <w:t xml:space="preserve"> </w:t>
            </w:r>
            <w:r w:rsidRPr="00A448C1">
              <w:rPr>
                <w:rFonts w:cs="Times New Roman"/>
                <w:sz w:val="22"/>
                <w:szCs w:val="22"/>
                <w:lang w:eastAsia="ru-RU"/>
              </w:rPr>
              <w:t>մշակում</w:t>
            </w:r>
            <w:r w:rsidRPr="00A448C1">
              <w:rPr>
                <w:rFonts w:cs="Times New Roman"/>
                <w:sz w:val="22"/>
                <w:szCs w:val="22"/>
                <w:lang w:val="af-ZA" w:eastAsia="ru-RU"/>
              </w:rPr>
              <w:t xml:space="preserve"> </w:t>
            </w:r>
            <w:r w:rsidRPr="00A448C1">
              <w:rPr>
                <w:rFonts w:cs="Times New Roman"/>
                <w:sz w:val="22"/>
                <w:szCs w:val="22"/>
                <w:lang w:eastAsia="ru-RU"/>
              </w:rPr>
              <w:t>և</w:t>
            </w:r>
            <w:r w:rsidRPr="00A448C1">
              <w:rPr>
                <w:rFonts w:cs="Times New Roman"/>
                <w:sz w:val="22"/>
                <w:szCs w:val="22"/>
                <w:lang w:val="af-ZA" w:eastAsia="ru-RU"/>
              </w:rPr>
              <w:t xml:space="preserve"> </w:t>
            </w:r>
            <w:r w:rsidRPr="00A448C1">
              <w:rPr>
                <w:rFonts w:cs="Times New Roman"/>
                <w:sz w:val="22"/>
                <w:szCs w:val="22"/>
                <w:lang w:eastAsia="ru-RU"/>
              </w:rPr>
              <w:t>ներդնում</w:t>
            </w:r>
            <w:r w:rsidRPr="00A448C1">
              <w:rPr>
                <w:rFonts w:cs="Times New Roman"/>
                <w:sz w:val="22"/>
                <w:szCs w:val="22"/>
                <w:lang w:val="af-ZA" w:eastAsia="ru-RU"/>
              </w:rPr>
              <w:t xml:space="preserve">»: </w:t>
            </w: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r w:rsidRPr="00A448C1">
              <w:rPr>
                <w:rFonts w:eastAsia="GHEA Grapalat" w:cs="GHEA Grapalat"/>
                <w:sz w:val="22"/>
                <w:szCs w:val="22"/>
                <w:lang w:eastAsia="ru-RU"/>
              </w:rPr>
              <w:t>Ձևակերպումը</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ընդունելի</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չէ</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քանի</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որ</w:t>
            </w:r>
            <w:r w:rsidRPr="00A448C1">
              <w:rPr>
                <w:rFonts w:eastAsia="GHEA Grapalat" w:cs="GHEA Grapalat"/>
                <w:sz w:val="22"/>
                <w:szCs w:val="22"/>
                <w:lang w:val="af-ZA" w:eastAsia="ru-RU"/>
              </w:rPr>
              <w:t xml:space="preserve"> </w:t>
            </w:r>
            <w:r w:rsidRPr="00A448C1">
              <w:rPr>
                <w:rFonts w:cs="Calibri"/>
                <w:sz w:val="22"/>
                <w:szCs w:val="22"/>
                <w:lang w:val="af-ZA" w:eastAsia="ru-RU"/>
              </w:rPr>
              <w:t>արդյունքային ցուցանիշները պետք է լինեն չափելի:</w:t>
            </w: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r w:rsidRPr="00A448C1">
              <w:rPr>
                <w:rFonts w:eastAsia="GHEA Grapalat" w:cs="GHEA Grapalat"/>
                <w:sz w:val="22"/>
                <w:szCs w:val="22"/>
                <w:lang w:eastAsia="ru-RU"/>
              </w:rPr>
              <w:t>Կ</w:t>
            </w:r>
            <w:r w:rsidRPr="00A448C1">
              <w:rPr>
                <w:rFonts w:eastAsia="GHEA Grapalat" w:cs="GHEA Grapalat"/>
                <w:sz w:val="22"/>
                <w:szCs w:val="22"/>
                <w:lang w:val="hy-AM" w:eastAsia="ru-RU"/>
              </w:rPr>
              <w:t>ատարման ժամկետ</w:t>
            </w:r>
            <w:r w:rsidRPr="00A448C1">
              <w:rPr>
                <w:rFonts w:eastAsia="GHEA Grapalat" w:cs="GHEA Grapalat"/>
                <w:sz w:val="22"/>
                <w:szCs w:val="22"/>
                <w:lang w:eastAsia="ru-RU"/>
              </w:rPr>
              <w:t>ները</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փոփոխվել</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են</w:t>
            </w:r>
            <w:r w:rsidRPr="00A448C1">
              <w:rPr>
                <w:rFonts w:eastAsia="GHEA Grapalat" w:cs="GHEA Grapalat"/>
                <w:sz w:val="22"/>
                <w:szCs w:val="22"/>
                <w:lang w:val="af-ZA" w:eastAsia="ru-RU"/>
              </w:rPr>
              <w:t>:</w:t>
            </w: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r w:rsidRPr="00A448C1">
              <w:rPr>
                <w:rFonts w:eastAsia="GHEA Grapalat" w:cs="GHEA Grapalat"/>
                <w:sz w:val="22"/>
                <w:szCs w:val="22"/>
                <w:lang w:eastAsia="ru-RU"/>
              </w:rPr>
              <w:t>Ձևակերպումը</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ընդունելի</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չէ</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քանի</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որ</w:t>
            </w:r>
            <w:r w:rsidRPr="00A448C1">
              <w:rPr>
                <w:rFonts w:eastAsia="GHEA Grapalat" w:cs="GHEA Grapalat"/>
                <w:sz w:val="22"/>
                <w:szCs w:val="22"/>
                <w:lang w:val="af-ZA" w:eastAsia="ru-RU"/>
              </w:rPr>
              <w:t xml:space="preserve"> </w:t>
            </w:r>
            <w:r w:rsidRPr="00A448C1">
              <w:rPr>
                <w:rFonts w:cs="Calibri"/>
                <w:sz w:val="22"/>
                <w:szCs w:val="22"/>
                <w:lang w:val="af-ZA" w:eastAsia="ru-RU"/>
              </w:rPr>
              <w:t>արդյունքային ցուցանիշները պետք է լինեն չափելի:</w:t>
            </w: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r w:rsidRPr="00A448C1">
              <w:rPr>
                <w:rFonts w:eastAsia="GHEA Grapalat" w:cs="GHEA Grapalat"/>
                <w:sz w:val="22"/>
                <w:szCs w:val="22"/>
                <w:lang w:eastAsia="ru-RU"/>
              </w:rPr>
              <w:t>Կ</w:t>
            </w:r>
            <w:r w:rsidRPr="00A448C1">
              <w:rPr>
                <w:rFonts w:eastAsia="GHEA Grapalat" w:cs="GHEA Grapalat"/>
                <w:sz w:val="22"/>
                <w:szCs w:val="22"/>
                <w:lang w:val="hy-AM" w:eastAsia="ru-RU"/>
              </w:rPr>
              <w:t>ատարման ժամկետ</w:t>
            </w:r>
            <w:r w:rsidRPr="00A448C1">
              <w:rPr>
                <w:rFonts w:eastAsia="GHEA Grapalat" w:cs="GHEA Grapalat"/>
                <w:sz w:val="22"/>
                <w:szCs w:val="22"/>
                <w:lang w:eastAsia="ru-RU"/>
              </w:rPr>
              <w:t>ները</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փոփոխվել</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են</w:t>
            </w:r>
            <w:r w:rsidRPr="00A448C1">
              <w:rPr>
                <w:rFonts w:eastAsia="GHEA Grapalat" w:cs="GHEA Grapalat"/>
                <w:sz w:val="22"/>
                <w:szCs w:val="22"/>
                <w:lang w:val="af-ZA" w:eastAsia="ru-RU"/>
              </w:rPr>
              <w:t>:</w:t>
            </w: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autoSpaceDE w:val="0"/>
              <w:autoSpaceDN w:val="0"/>
              <w:adjustRightInd w:val="0"/>
              <w:ind w:rightChars="59" w:right="142" w:firstLine="426"/>
              <w:jc w:val="both"/>
              <w:rPr>
                <w:rFonts w:eastAsia="GHEA Grapalat" w:cs="GHEA Grapalat"/>
                <w:sz w:val="22"/>
                <w:szCs w:val="22"/>
                <w:lang w:val="af-ZA" w:eastAsia="ru-RU"/>
              </w:rPr>
            </w:pPr>
          </w:p>
          <w:p w:rsidR="00A448C1" w:rsidRPr="00A448C1" w:rsidRDefault="00A448C1" w:rsidP="00A448C1">
            <w:pPr>
              <w:ind w:rightChars="59" w:right="142"/>
              <w:rPr>
                <w:rFonts w:cs="Calibri"/>
                <w:sz w:val="22"/>
                <w:szCs w:val="22"/>
                <w:lang w:val="af-ZA" w:eastAsia="ru-RU"/>
              </w:rPr>
            </w:pPr>
            <w:r w:rsidRPr="00A448C1">
              <w:rPr>
                <w:rFonts w:cs="Calibri"/>
                <w:sz w:val="22"/>
                <w:szCs w:val="22"/>
                <w:lang w:val="af-ZA" w:eastAsia="ru-RU"/>
              </w:rPr>
              <w:t>Միջոցառումները միավորվել են մեկ ընդհանուր միջոցառման շրջանակում  /</w:t>
            </w:r>
            <w:r w:rsidRPr="00A448C1">
              <w:rPr>
                <w:rFonts w:eastAsia="GHEA Grapalat" w:cs="GHEA Grapalat"/>
                <w:sz w:val="22"/>
                <w:szCs w:val="22"/>
                <w:lang w:val="hy-AM" w:eastAsia="ru-RU"/>
              </w:rPr>
              <w:t>&lt;&lt;Գերակայություն 2</w:t>
            </w:r>
            <w:r w:rsidRPr="00A448C1">
              <w:rPr>
                <w:rFonts w:eastAsia="GHEA Grapalat" w:cs="GHEA Grapalat"/>
                <w:sz w:val="22"/>
                <w:szCs w:val="22"/>
                <w:lang w:val="af-ZA" w:eastAsia="ru-RU"/>
              </w:rPr>
              <w:t>,</w:t>
            </w:r>
            <w:r w:rsidRPr="00A448C1">
              <w:rPr>
                <w:rFonts w:eastAsia="GHEA Grapalat" w:cs="GHEA Grapalat"/>
                <w:sz w:val="22"/>
                <w:szCs w:val="22"/>
                <w:lang w:val="hy-AM" w:eastAsia="ru-RU"/>
              </w:rPr>
              <w:t xml:space="preserve">  13-րդ</w:t>
            </w:r>
            <w:r w:rsidRPr="00A448C1">
              <w:rPr>
                <w:rFonts w:eastAsia="GHEA Grapalat" w:cs="GHEA Grapalat"/>
                <w:sz w:val="22"/>
                <w:szCs w:val="22"/>
                <w:lang w:val="af-ZA" w:eastAsia="ru-RU"/>
              </w:rPr>
              <w:t xml:space="preserve"> </w:t>
            </w:r>
            <w:r w:rsidRPr="00A448C1">
              <w:rPr>
                <w:rFonts w:eastAsia="GHEA Grapalat" w:cs="GHEA Grapalat"/>
                <w:sz w:val="22"/>
                <w:szCs w:val="22"/>
                <w:lang w:eastAsia="ru-RU"/>
              </w:rPr>
              <w:t>միջոցառում</w:t>
            </w:r>
            <w:r w:rsidRPr="00A448C1">
              <w:rPr>
                <w:rFonts w:eastAsia="GHEA Grapalat" w:cs="GHEA Grapalat"/>
                <w:sz w:val="22"/>
                <w:szCs w:val="22"/>
                <w:lang w:val="af-ZA" w:eastAsia="ru-RU"/>
              </w:rPr>
              <w:t>/</w:t>
            </w:r>
          </w:p>
        </w:tc>
      </w:tr>
      <w:tr w:rsidR="00A448C1" w:rsidRPr="00A448C1" w:rsidTr="00E528FB">
        <w:trPr>
          <w:trHeight w:val="6515"/>
        </w:trPr>
        <w:tc>
          <w:tcPr>
            <w:tcW w:w="72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jc w:val="center"/>
              <w:rPr>
                <w:rFonts w:cs="Times New Roman"/>
                <w:sz w:val="22"/>
                <w:szCs w:val="22"/>
                <w:lang w:val="af-ZA" w:eastAsia="ru-RU"/>
              </w:rPr>
            </w:pPr>
          </w:p>
        </w:tc>
        <w:tc>
          <w:tcPr>
            <w:tcW w:w="270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tabs>
                <w:tab w:val="left" w:pos="1980"/>
              </w:tabs>
              <w:rPr>
                <w:sz w:val="22"/>
                <w:szCs w:val="22"/>
                <w:lang w:val="af-ZA" w:eastAsia="ru-RU"/>
              </w:rPr>
            </w:pPr>
          </w:p>
        </w:tc>
        <w:tc>
          <w:tcPr>
            <w:tcW w:w="5490" w:type="dxa"/>
            <w:tcBorders>
              <w:top w:val="single" w:sz="4" w:space="0" w:color="auto"/>
              <w:left w:val="single" w:sz="4" w:space="0" w:color="auto"/>
              <w:bottom w:val="single" w:sz="4" w:space="0" w:color="auto"/>
              <w:right w:val="single" w:sz="4" w:space="0" w:color="auto"/>
            </w:tcBorders>
          </w:tcPr>
          <w:p w:rsidR="00A448C1" w:rsidRPr="00A448C1" w:rsidRDefault="00A448C1" w:rsidP="004D4F1C">
            <w:pPr>
              <w:pBdr>
                <w:top w:val="nil"/>
                <w:left w:val="nil"/>
                <w:bottom w:val="nil"/>
                <w:right w:val="nil"/>
                <w:between w:val="nil"/>
                <w:bar w:val="nil"/>
              </w:pBdr>
              <w:jc w:val="both"/>
              <w:rPr>
                <w:rFonts w:eastAsia="GHEA Grapalat" w:cs="GHEA Grapalat"/>
                <w:color w:val="000000"/>
                <w:sz w:val="22"/>
                <w:szCs w:val="22"/>
                <w:u w:color="000000"/>
                <w:bdr w:val="nil"/>
                <w:lang w:val="af-ZA"/>
              </w:rPr>
            </w:pPr>
            <w:r w:rsidRPr="00A448C1">
              <w:rPr>
                <w:rFonts w:eastAsia="Arial Unicode MS" w:cs="Arial Unicode MS"/>
                <w:i/>
                <w:color w:val="000000"/>
                <w:sz w:val="22"/>
                <w:szCs w:val="22"/>
                <w:u w:color="000000"/>
                <w:bdr w:val="nil"/>
                <w:lang w:val="af-ZA"/>
              </w:rPr>
              <w:t>3.</w:t>
            </w:r>
            <w:r w:rsidRPr="00A448C1">
              <w:rPr>
                <w:rFonts w:eastAsia="Arial Unicode MS" w:cs="Arial"/>
                <w:color w:val="000000"/>
                <w:sz w:val="22"/>
                <w:szCs w:val="22"/>
                <w:u w:color="000000"/>
                <w:bdr w:val="nil"/>
                <w:lang w:val="hy-AM"/>
              </w:rPr>
              <w:t xml:space="preserve"> Միաժամանակ առաջարկում ենք նախագծի տեքստում՝ &lt;&lt;ՀՀ կրթության և գիտության նախարարություն&gt;&gt; և </w:t>
            </w:r>
            <w:r w:rsidRPr="00A448C1">
              <w:rPr>
                <w:rFonts w:eastAsia="GHEA Grapalat" w:cs="GHEA Grapalat"/>
                <w:color w:val="000000"/>
                <w:sz w:val="22"/>
                <w:szCs w:val="22"/>
                <w:u w:color="000000"/>
                <w:bdr w:val="nil"/>
                <w:lang w:val="hy-AM"/>
              </w:rPr>
              <w:t>&lt;&lt;ՀՀ ԿԳՆ գիտության կոմիտե</w:t>
            </w:r>
            <w:r w:rsidRPr="00A448C1">
              <w:rPr>
                <w:rFonts w:eastAsia="Arial Unicode MS" w:cs="Arial"/>
                <w:color w:val="000000"/>
                <w:sz w:val="22"/>
                <w:szCs w:val="22"/>
                <w:u w:color="000000"/>
                <w:bdr w:val="nil"/>
                <w:lang w:val="hy-AM"/>
              </w:rPr>
              <w:t>&gt;&gt; բառերը փոխարինել համապատասխանաբար՝ &lt;&lt;ՀՀ կրթության, գիտության, մշակույթի և սպորտի նախարարություն&gt;&gt; և &lt;&lt;ՀՀ ԿԳՄՍՆ գիտության կոմիտե&gt;&gt; բառերով։</w:t>
            </w:r>
          </w:p>
        </w:tc>
        <w:tc>
          <w:tcPr>
            <w:tcW w:w="198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ind w:rightChars="59" w:right="142"/>
              <w:rPr>
                <w:rFonts w:cs="Calibri"/>
                <w:sz w:val="22"/>
                <w:szCs w:val="22"/>
                <w:lang w:val="af-ZA" w:eastAsia="ru-RU"/>
              </w:rPr>
            </w:pPr>
            <w:r w:rsidRPr="00A448C1">
              <w:rPr>
                <w:rFonts w:cs="Calibri"/>
                <w:sz w:val="22"/>
                <w:szCs w:val="22"/>
                <w:lang w:val="af-ZA" w:eastAsia="ru-RU"/>
              </w:rPr>
              <w:t>Ընդունվել է:</w:t>
            </w:r>
          </w:p>
        </w:tc>
        <w:tc>
          <w:tcPr>
            <w:tcW w:w="423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r w:rsidRPr="00A448C1">
              <w:rPr>
                <w:rFonts w:cs="Calibri"/>
                <w:sz w:val="22"/>
                <w:szCs w:val="22"/>
                <w:lang w:val="af-ZA" w:eastAsia="ru-RU"/>
              </w:rPr>
              <w:t>Կատարվել են համապատասխան փոփոխությունները:</w:t>
            </w:r>
          </w:p>
        </w:tc>
      </w:tr>
      <w:tr w:rsidR="00A448C1" w:rsidRPr="00A448C1" w:rsidTr="00E528FB">
        <w:trPr>
          <w:trHeight w:val="70"/>
        </w:trPr>
        <w:tc>
          <w:tcPr>
            <w:tcW w:w="72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jc w:val="center"/>
              <w:rPr>
                <w:rFonts w:cs="Times New Roman"/>
                <w:sz w:val="22"/>
                <w:szCs w:val="22"/>
                <w:lang w:eastAsia="ru-RU"/>
              </w:rPr>
            </w:pPr>
          </w:p>
        </w:tc>
        <w:tc>
          <w:tcPr>
            <w:tcW w:w="270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tabs>
                <w:tab w:val="left" w:pos="1980"/>
              </w:tabs>
              <w:rPr>
                <w:sz w:val="22"/>
                <w:szCs w:val="22"/>
                <w:lang w:val="ru-RU" w:eastAsia="ru-RU"/>
              </w:rPr>
            </w:pPr>
          </w:p>
        </w:tc>
        <w:tc>
          <w:tcPr>
            <w:tcW w:w="5490" w:type="dxa"/>
            <w:tcBorders>
              <w:top w:val="single" w:sz="4" w:space="0" w:color="auto"/>
              <w:left w:val="single" w:sz="4" w:space="0" w:color="auto"/>
              <w:bottom w:val="single" w:sz="4" w:space="0" w:color="auto"/>
              <w:right w:val="single" w:sz="4" w:space="0" w:color="auto"/>
            </w:tcBorders>
          </w:tcPr>
          <w:p w:rsidR="00A448C1" w:rsidRPr="00A448C1" w:rsidRDefault="00A448C1" w:rsidP="004D4F1C">
            <w:pPr>
              <w:pBdr>
                <w:top w:val="nil"/>
                <w:left w:val="nil"/>
                <w:bottom w:val="nil"/>
                <w:right w:val="nil"/>
                <w:between w:val="nil"/>
                <w:bar w:val="nil"/>
              </w:pBdr>
              <w:jc w:val="both"/>
              <w:rPr>
                <w:rFonts w:eastAsia="Arial Unicode MS" w:cs="Arial Unicode MS"/>
                <w:i/>
                <w:color w:val="000000"/>
                <w:sz w:val="22"/>
                <w:szCs w:val="22"/>
                <w:u w:color="000000"/>
                <w:bdr w:val="nil"/>
              </w:rPr>
            </w:pPr>
          </w:p>
        </w:tc>
        <w:tc>
          <w:tcPr>
            <w:tcW w:w="198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ind w:rightChars="59" w:right="142"/>
              <w:rPr>
                <w:rFonts w:cs="Calibri"/>
                <w:sz w:val="22"/>
                <w:szCs w:val="22"/>
                <w:lang w:val="af-ZA" w:eastAsia="ru-RU"/>
              </w:rPr>
            </w:pPr>
          </w:p>
        </w:tc>
        <w:tc>
          <w:tcPr>
            <w:tcW w:w="423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tc>
      </w:tr>
      <w:tr w:rsidR="00A448C1" w:rsidRPr="00BF11C1" w:rsidTr="00E528FB">
        <w:trPr>
          <w:trHeight w:val="6515"/>
        </w:trPr>
        <w:tc>
          <w:tcPr>
            <w:tcW w:w="72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jc w:val="center"/>
              <w:rPr>
                <w:rFonts w:cs="Times New Roman"/>
                <w:sz w:val="22"/>
                <w:szCs w:val="22"/>
                <w:lang w:eastAsia="ru-RU"/>
              </w:rPr>
            </w:pPr>
            <w:r w:rsidRPr="00A448C1">
              <w:rPr>
                <w:rFonts w:cs="Times New Roman"/>
                <w:sz w:val="22"/>
                <w:szCs w:val="22"/>
                <w:lang w:eastAsia="ru-RU"/>
              </w:rPr>
              <w:lastRenderedPageBreak/>
              <w:t>18.</w:t>
            </w:r>
          </w:p>
          <w:p w:rsidR="00A448C1" w:rsidRPr="00A448C1" w:rsidRDefault="00A448C1" w:rsidP="00A448C1">
            <w:pPr>
              <w:autoSpaceDE w:val="0"/>
              <w:autoSpaceDN w:val="0"/>
              <w:adjustRightInd w:val="0"/>
              <w:jc w:val="center"/>
              <w:rPr>
                <w:rFonts w:cs="Times New Roman"/>
                <w:sz w:val="22"/>
                <w:szCs w:val="22"/>
                <w:lang w:eastAsia="ru-RU"/>
              </w:rPr>
            </w:pPr>
          </w:p>
          <w:p w:rsidR="00A448C1" w:rsidRPr="00A448C1" w:rsidRDefault="00A448C1" w:rsidP="00A448C1">
            <w:pPr>
              <w:autoSpaceDE w:val="0"/>
              <w:autoSpaceDN w:val="0"/>
              <w:adjustRightInd w:val="0"/>
              <w:jc w:val="center"/>
              <w:rPr>
                <w:rFonts w:cs="Times New Roman"/>
                <w:sz w:val="22"/>
                <w:szCs w:val="22"/>
                <w:lang w:eastAsia="ru-RU"/>
              </w:rPr>
            </w:pPr>
          </w:p>
          <w:p w:rsidR="00A448C1" w:rsidRPr="00A448C1" w:rsidRDefault="00A448C1" w:rsidP="00A448C1">
            <w:pPr>
              <w:autoSpaceDE w:val="0"/>
              <w:autoSpaceDN w:val="0"/>
              <w:adjustRightInd w:val="0"/>
              <w:jc w:val="center"/>
              <w:rPr>
                <w:rFonts w:cs="Times New Roman"/>
                <w:sz w:val="22"/>
                <w:szCs w:val="22"/>
                <w:lang w:eastAsia="ru-RU"/>
              </w:rPr>
            </w:pPr>
          </w:p>
          <w:p w:rsidR="00A448C1" w:rsidRPr="00A448C1" w:rsidRDefault="00A448C1" w:rsidP="00A448C1">
            <w:pPr>
              <w:autoSpaceDE w:val="0"/>
              <w:autoSpaceDN w:val="0"/>
              <w:adjustRightInd w:val="0"/>
              <w:jc w:val="center"/>
              <w:rPr>
                <w:rFonts w:cs="Times New Roman"/>
                <w:sz w:val="22"/>
                <w:szCs w:val="22"/>
                <w:lang w:eastAsia="ru-RU"/>
              </w:rPr>
            </w:pPr>
          </w:p>
          <w:p w:rsidR="00A448C1" w:rsidRPr="00A448C1" w:rsidRDefault="00A448C1" w:rsidP="00A448C1">
            <w:pPr>
              <w:autoSpaceDE w:val="0"/>
              <w:autoSpaceDN w:val="0"/>
              <w:adjustRightInd w:val="0"/>
              <w:jc w:val="center"/>
              <w:rPr>
                <w:rFonts w:cs="Times New Roman"/>
                <w:sz w:val="22"/>
                <w:szCs w:val="22"/>
                <w:lang w:eastAsia="ru-RU"/>
              </w:rPr>
            </w:pPr>
          </w:p>
          <w:p w:rsidR="00A448C1" w:rsidRPr="00A448C1" w:rsidRDefault="00A448C1" w:rsidP="00A448C1">
            <w:pPr>
              <w:autoSpaceDE w:val="0"/>
              <w:autoSpaceDN w:val="0"/>
              <w:adjustRightInd w:val="0"/>
              <w:jc w:val="center"/>
              <w:rPr>
                <w:rFonts w:cs="Times New Roman"/>
                <w:sz w:val="22"/>
                <w:szCs w:val="22"/>
                <w:lang w:eastAsia="ru-RU"/>
              </w:rPr>
            </w:pPr>
          </w:p>
          <w:p w:rsidR="00A448C1" w:rsidRPr="00A448C1" w:rsidRDefault="00A448C1" w:rsidP="00A448C1">
            <w:pPr>
              <w:autoSpaceDE w:val="0"/>
              <w:autoSpaceDN w:val="0"/>
              <w:adjustRightInd w:val="0"/>
              <w:jc w:val="center"/>
              <w:rPr>
                <w:rFonts w:cs="Times New Roman"/>
                <w:sz w:val="22"/>
                <w:szCs w:val="22"/>
                <w:lang w:eastAsia="ru-RU"/>
              </w:rPr>
            </w:pPr>
          </w:p>
          <w:p w:rsidR="00A448C1" w:rsidRPr="00A448C1" w:rsidRDefault="00A448C1" w:rsidP="00A448C1">
            <w:pPr>
              <w:autoSpaceDE w:val="0"/>
              <w:autoSpaceDN w:val="0"/>
              <w:adjustRightInd w:val="0"/>
              <w:jc w:val="center"/>
              <w:rPr>
                <w:rFonts w:cs="Times New Roman"/>
                <w:sz w:val="22"/>
                <w:szCs w:val="22"/>
                <w:lang w:eastAsia="ru-RU"/>
              </w:rPr>
            </w:pPr>
          </w:p>
          <w:p w:rsidR="00A448C1" w:rsidRPr="00A448C1" w:rsidRDefault="00A448C1" w:rsidP="00A448C1">
            <w:pPr>
              <w:autoSpaceDE w:val="0"/>
              <w:autoSpaceDN w:val="0"/>
              <w:adjustRightInd w:val="0"/>
              <w:jc w:val="center"/>
              <w:rPr>
                <w:rFonts w:cs="Times New Roman"/>
                <w:sz w:val="22"/>
                <w:szCs w:val="22"/>
                <w:lang w:eastAsia="ru-RU"/>
              </w:rPr>
            </w:pPr>
          </w:p>
          <w:p w:rsidR="00A448C1" w:rsidRPr="00A448C1" w:rsidRDefault="00A448C1" w:rsidP="00A448C1">
            <w:pPr>
              <w:autoSpaceDE w:val="0"/>
              <w:autoSpaceDN w:val="0"/>
              <w:adjustRightInd w:val="0"/>
              <w:jc w:val="center"/>
              <w:rPr>
                <w:rFonts w:cs="Times New Roman"/>
                <w:sz w:val="22"/>
                <w:szCs w:val="22"/>
                <w:lang w:eastAsia="ru-RU"/>
              </w:rPr>
            </w:pPr>
          </w:p>
          <w:p w:rsidR="00A448C1" w:rsidRPr="00A448C1" w:rsidRDefault="00A448C1" w:rsidP="00A448C1">
            <w:pPr>
              <w:autoSpaceDE w:val="0"/>
              <w:autoSpaceDN w:val="0"/>
              <w:adjustRightInd w:val="0"/>
              <w:jc w:val="center"/>
              <w:rPr>
                <w:rFonts w:cs="Times New Roman"/>
                <w:sz w:val="22"/>
                <w:szCs w:val="22"/>
                <w:lang w:eastAsia="ru-RU"/>
              </w:rPr>
            </w:pPr>
          </w:p>
          <w:p w:rsidR="00A448C1" w:rsidRPr="00A448C1" w:rsidRDefault="00A448C1" w:rsidP="00A448C1">
            <w:pPr>
              <w:autoSpaceDE w:val="0"/>
              <w:autoSpaceDN w:val="0"/>
              <w:adjustRightInd w:val="0"/>
              <w:jc w:val="center"/>
              <w:rPr>
                <w:rFonts w:cs="Times New Roman"/>
                <w:sz w:val="22"/>
                <w:szCs w:val="22"/>
                <w:lang w:eastAsia="ru-RU"/>
              </w:rPr>
            </w:pPr>
          </w:p>
          <w:p w:rsidR="00A448C1" w:rsidRPr="00A448C1" w:rsidRDefault="00A448C1" w:rsidP="00A448C1">
            <w:pPr>
              <w:autoSpaceDE w:val="0"/>
              <w:autoSpaceDN w:val="0"/>
              <w:adjustRightInd w:val="0"/>
              <w:jc w:val="center"/>
              <w:rPr>
                <w:rFonts w:cs="Times New Roman"/>
                <w:sz w:val="22"/>
                <w:szCs w:val="22"/>
                <w:lang w:eastAsia="ru-RU"/>
              </w:rPr>
            </w:pPr>
          </w:p>
          <w:p w:rsidR="00A448C1" w:rsidRPr="00A448C1" w:rsidRDefault="00A448C1" w:rsidP="00A448C1">
            <w:pPr>
              <w:autoSpaceDE w:val="0"/>
              <w:autoSpaceDN w:val="0"/>
              <w:adjustRightInd w:val="0"/>
              <w:jc w:val="center"/>
              <w:rPr>
                <w:rFonts w:cs="Times New Roman"/>
                <w:sz w:val="22"/>
                <w:szCs w:val="22"/>
                <w:lang w:eastAsia="ru-RU"/>
              </w:rPr>
            </w:pPr>
          </w:p>
          <w:p w:rsidR="00A448C1" w:rsidRPr="00A448C1" w:rsidRDefault="00A448C1" w:rsidP="00A448C1">
            <w:pPr>
              <w:autoSpaceDE w:val="0"/>
              <w:autoSpaceDN w:val="0"/>
              <w:adjustRightInd w:val="0"/>
              <w:jc w:val="center"/>
              <w:rPr>
                <w:rFonts w:cs="Times New Roman"/>
                <w:sz w:val="22"/>
                <w:szCs w:val="22"/>
                <w:lang w:eastAsia="ru-RU"/>
              </w:rPr>
            </w:pPr>
          </w:p>
          <w:p w:rsidR="00A448C1" w:rsidRPr="00A448C1" w:rsidRDefault="00A448C1" w:rsidP="00A448C1">
            <w:pPr>
              <w:autoSpaceDE w:val="0"/>
              <w:autoSpaceDN w:val="0"/>
              <w:adjustRightInd w:val="0"/>
              <w:jc w:val="center"/>
              <w:rPr>
                <w:rFonts w:cs="Times New Roman"/>
                <w:sz w:val="22"/>
                <w:szCs w:val="22"/>
                <w:lang w:eastAsia="ru-RU"/>
              </w:rPr>
            </w:pPr>
          </w:p>
          <w:p w:rsidR="00A448C1" w:rsidRPr="00A448C1" w:rsidRDefault="00A448C1" w:rsidP="00A448C1">
            <w:pPr>
              <w:autoSpaceDE w:val="0"/>
              <w:autoSpaceDN w:val="0"/>
              <w:adjustRightInd w:val="0"/>
              <w:jc w:val="center"/>
              <w:rPr>
                <w:rFonts w:cs="Times New Roman"/>
                <w:sz w:val="22"/>
                <w:szCs w:val="22"/>
                <w:lang w:eastAsia="ru-RU"/>
              </w:rPr>
            </w:pPr>
          </w:p>
          <w:p w:rsidR="00A448C1" w:rsidRPr="00A448C1" w:rsidRDefault="00A448C1" w:rsidP="00A448C1">
            <w:pPr>
              <w:autoSpaceDE w:val="0"/>
              <w:autoSpaceDN w:val="0"/>
              <w:adjustRightInd w:val="0"/>
              <w:jc w:val="center"/>
              <w:rPr>
                <w:rFonts w:cs="Times New Roman"/>
                <w:sz w:val="22"/>
                <w:szCs w:val="22"/>
                <w:lang w:eastAsia="ru-RU"/>
              </w:rPr>
            </w:pPr>
          </w:p>
          <w:p w:rsidR="00A448C1" w:rsidRPr="00A448C1" w:rsidRDefault="00A448C1" w:rsidP="00A448C1">
            <w:pPr>
              <w:autoSpaceDE w:val="0"/>
              <w:autoSpaceDN w:val="0"/>
              <w:adjustRightInd w:val="0"/>
              <w:jc w:val="center"/>
              <w:rPr>
                <w:rFonts w:cs="Times New Roman"/>
                <w:sz w:val="22"/>
                <w:szCs w:val="22"/>
                <w:lang w:eastAsia="ru-RU"/>
              </w:rPr>
            </w:pPr>
          </w:p>
          <w:p w:rsidR="00A448C1" w:rsidRPr="00A448C1" w:rsidRDefault="00A448C1" w:rsidP="00A448C1">
            <w:pPr>
              <w:autoSpaceDE w:val="0"/>
              <w:autoSpaceDN w:val="0"/>
              <w:adjustRightInd w:val="0"/>
              <w:jc w:val="center"/>
              <w:rPr>
                <w:rFonts w:cs="Times New Roman"/>
                <w:sz w:val="22"/>
                <w:szCs w:val="22"/>
                <w:lang w:eastAsia="ru-RU"/>
              </w:rPr>
            </w:pPr>
          </w:p>
          <w:p w:rsidR="00A448C1" w:rsidRPr="00A448C1" w:rsidRDefault="00A448C1" w:rsidP="00A448C1">
            <w:pPr>
              <w:autoSpaceDE w:val="0"/>
              <w:autoSpaceDN w:val="0"/>
              <w:adjustRightInd w:val="0"/>
              <w:jc w:val="center"/>
              <w:rPr>
                <w:rFonts w:cs="Times New Roman"/>
                <w:sz w:val="22"/>
                <w:szCs w:val="22"/>
                <w:lang w:eastAsia="ru-RU"/>
              </w:rPr>
            </w:pPr>
          </w:p>
          <w:p w:rsidR="00A448C1" w:rsidRPr="00A448C1" w:rsidRDefault="00A448C1" w:rsidP="00A448C1">
            <w:pPr>
              <w:autoSpaceDE w:val="0"/>
              <w:autoSpaceDN w:val="0"/>
              <w:adjustRightInd w:val="0"/>
              <w:jc w:val="center"/>
              <w:rPr>
                <w:rFonts w:cs="Times New Roman"/>
                <w:sz w:val="22"/>
                <w:szCs w:val="22"/>
                <w:lang w:eastAsia="ru-RU"/>
              </w:rPr>
            </w:pPr>
          </w:p>
          <w:p w:rsidR="00A448C1" w:rsidRPr="00A448C1" w:rsidRDefault="00A448C1" w:rsidP="00A448C1">
            <w:pPr>
              <w:autoSpaceDE w:val="0"/>
              <w:autoSpaceDN w:val="0"/>
              <w:adjustRightInd w:val="0"/>
              <w:jc w:val="center"/>
              <w:rPr>
                <w:rFonts w:cs="Times New Roman"/>
                <w:sz w:val="22"/>
                <w:szCs w:val="22"/>
                <w:lang w:eastAsia="ru-RU"/>
              </w:rPr>
            </w:pPr>
          </w:p>
          <w:p w:rsidR="00A448C1" w:rsidRPr="00A448C1" w:rsidRDefault="00A448C1" w:rsidP="00A448C1">
            <w:pPr>
              <w:autoSpaceDE w:val="0"/>
              <w:autoSpaceDN w:val="0"/>
              <w:adjustRightInd w:val="0"/>
              <w:jc w:val="center"/>
              <w:rPr>
                <w:rFonts w:cs="Times New Roman"/>
                <w:sz w:val="22"/>
                <w:szCs w:val="22"/>
                <w:lang w:eastAsia="ru-RU"/>
              </w:rPr>
            </w:pPr>
          </w:p>
          <w:p w:rsidR="00A448C1" w:rsidRPr="00A448C1" w:rsidRDefault="00A448C1" w:rsidP="00A448C1">
            <w:pPr>
              <w:autoSpaceDE w:val="0"/>
              <w:autoSpaceDN w:val="0"/>
              <w:adjustRightInd w:val="0"/>
              <w:jc w:val="center"/>
              <w:rPr>
                <w:rFonts w:cs="Times New Roman"/>
                <w:sz w:val="22"/>
                <w:szCs w:val="22"/>
                <w:lang w:eastAsia="ru-RU"/>
              </w:rPr>
            </w:pPr>
          </w:p>
          <w:p w:rsidR="00A448C1" w:rsidRPr="00A448C1" w:rsidRDefault="00A448C1" w:rsidP="00A448C1">
            <w:pPr>
              <w:autoSpaceDE w:val="0"/>
              <w:autoSpaceDN w:val="0"/>
              <w:adjustRightInd w:val="0"/>
              <w:jc w:val="center"/>
              <w:rPr>
                <w:rFonts w:cs="Times New Roman"/>
                <w:sz w:val="22"/>
                <w:szCs w:val="22"/>
                <w:lang w:eastAsia="ru-RU"/>
              </w:rPr>
            </w:pPr>
          </w:p>
          <w:p w:rsidR="00A448C1" w:rsidRPr="00A448C1" w:rsidRDefault="00A448C1" w:rsidP="00A448C1">
            <w:pPr>
              <w:autoSpaceDE w:val="0"/>
              <w:autoSpaceDN w:val="0"/>
              <w:adjustRightInd w:val="0"/>
              <w:jc w:val="center"/>
              <w:rPr>
                <w:rFonts w:cs="Times New Roman"/>
                <w:sz w:val="22"/>
                <w:szCs w:val="22"/>
                <w:lang w:eastAsia="ru-RU"/>
              </w:rPr>
            </w:pPr>
          </w:p>
          <w:p w:rsidR="00A448C1" w:rsidRPr="00A448C1" w:rsidRDefault="00A448C1" w:rsidP="00A448C1">
            <w:pPr>
              <w:autoSpaceDE w:val="0"/>
              <w:autoSpaceDN w:val="0"/>
              <w:adjustRightInd w:val="0"/>
              <w:jc w:val="center"/>
              <w:rPr>
                <w:rFonts w:cs="Times New Roman"/>
                <w:sz w:val="22"/>
                <w:szCs w:val="22"/>
                <w:lang w:eastAsia="ru-RU"/>
              </w:rPr>
            </w:pPr>
          </w:p>
          <w:p w:rsidR="00A448C1" w:rsidRPr="00A448C1" w:rsidRDefault="00A448C1" w:rsidP="00A448C1">
            <w:pPr>
              <w:autoSpaceDE w:val="0"/>
              <w:autoSpaceDN w:val="0"/>
              <w:adjustRightInd w:val="0"/>
              <w:jc w:val="center"/>
              <w:rPr>
                <w:rFonts w:cs="Times New Roman"/>
                <w:sz w:val="22"/>
                <w:szCs w:val="22"/>
                <w:lang w:eastAsia="ru-RU"/>
              </w:rPr>
            </w:pPr>
          </w:p>
          <w:p w:rsidR="00A448C1" w:rsidRPr="00A448C1" w:rsidRDefault="00A448C1" w:rsidP="00A448C1">
            <w:pPr>
              <w:autoSpaceDE w:val="0"/>
              <w:autoSpaceDN w:val="0"/>
              <w:adjustRightInd w:val="0"/>
              <w:jc w:val="center"/>
              <w:rPr>
                <w:rFonts w:cs="Times New Roman"/>
                <w:sz w:val="22"/>
                <w:szCs w:val="22"/>
                <w:lang w:eastAsia="ru-RU"/>
              </w:rPr>
            </w:pPr>
          </w:p>
          <w:p w:rsidR="00A448C1" w:rsidRPr="00A448C1" w:rsidRDefault="00A448C1" w:rsidP="00A448C1">
            <w:pPr>
              <w:autoSpaceDE w:val="0"/>
              <w:autoSpaceDN w:val="0"/>
              <w:adjustRightInd w:val="0"/>
              <w:jc w:val="center"/>
              <w:rPr>
                <w:rFonts w:cs="Times New Roman"/>
                <w:sz w:val="22"/>
                <w:szCs w:val="22"/>
                <w:lang w:eastAsia="ru-RU"/>
              </w:rPr>
            </w:pPr>
          </w:p>
          <w:p w:rsidR="00A448C1" w:rsidRPr="00A448C1" w:rsidRDefault="00A448C1" w:rsidP="00A448C1">
            <w:pPr>
              <w:autoSpaceDE w:val="0"/>
              <w:autoSpaceDN w:val="0"/>
              <w:adjustRightInd w:val="0"/>
              <w:jc w:val="center"/>
              <w:rPr>
                <w:rFonts w:cs="Times New Roman"/>
                <w:sz w:val="22"/>
                <w:szCs w:val="22"/>
                <w:lang w:eastAsia="ru-RU"/>
              </w:rPr>
            </w:pPr>
          </w:p>
          <w:p w:rsidR="00A448C1" w:rsidRPr="00A448C1" w:rsidRDefault="00A448C1" w:rsidP="00A448C1">
            <w:pPr>
              <w:autoSpaceDE w:val="0"/>
              <w:autoSpaceDN w:val="0"/>
              <w:adjustRightInd w:val="0"/>
              <w:jc w:val="center"/>
              <w:rPr>
                <w:rFonts w:cs="Times New Roman"/>
                <w:sz w:val="22"/>
                <w:szCs w:val="22"/>
                <w:lang w:eastAsia="ru-RU"/>
              </w:rPr>
            </w:pPr>
          </w:p>
          <w:p w:rsidR="00A448C1" w:rsidRPr="00A448C1" w:rsidRDefault="00A448C1" w:rsidP="00A448C1">
            <w:pPr>
              <w:autoSpaceDE w:val="0"/>
              <w:autoSpaceDN w:val="0"/>
              <w:adjustRightInd w:val="0"/>
              <w:jc w:val="center"/>
              <w:rPr>
                <w:rFonts w:cs="Times New Roman"/>
                <w:sz w:val="22"/>
                <w:szCs w:val="22"/>
                <w:lang w:eastAsia="ru-RU"/>
              </w:rPr>
            </w:pPr>
          </w:p>
          <w:p w:rsidR="00A448C1" w:rsidRPr="00A448C1" w:rsidRDefault="00A448C1" w:rsidP="00A448C1">
            <w:pPr>
              <w:autoSpaceDE w:val="0"/>
              <w:autoSpaceDN w:val="0"/>
              <w:adjustRightInd w:val="0"/>
              <w:jc w:val="center"/>
              <w:rPr>
                <w:rFonts w:cs="Times New Roman"/>
                <w:sz w:val="22"/>
                <w:szCs w:val="22"/>
                <w:lang w:eastAsia="ru-RU"/>
              </w:rPr>
            </w:pPr>
          </w:p>
          <w:p w:rsidR="00A448C1" w:rsidRPr="00A448C1" w:rsidRDefault="00A448C1" w:rsidP="00A448C1">
            <w:pPr>
              <w:autoSpaceDE w:val="0"/>
              <w:autoSpaceDN w:val="0"/>
              <w:adjustRightInd w:val="0"/>
              <w:jc w:val="center"/>
              <w:rPr>
                <w:rFonts w:cs="Times New Roman"/>
                <w:sz w:val="22"/>
                <w:szCs w:val="22"/>
                <w:lang w:eastAsia="ru-RU"/>
              </w:rPr>
            </w:pPr>
          </w:p>
          <w:p w:rsidR="00A448C1" w:rsidRPr="00A448C1" w:rsidRDefault="00A448C1" w:rsidP="00A448C1">
            <w:pPr>
              <w:autoSpaceDE w:val="0"/>
              <w:autoSpaceDN w:val="0"/>
              <w:adjustRightInd w:val="0"/>
              <w:jc w:val="center"/>
              <w:rPr>
                <w:rFonts w:cs="Times New Roman"/>
                <w:sz w:val="22"/>
                <w:szCs w:val="22"/>
                <w:lang w:eastAsia="ru-RU"/>
              </w:rPr>
            </w:pPr>
          </w:p>
          <w:p w:rsidR="00A448C1" w:rsidRPr="00A448C1" w:rsidRDefault="00A448C1" w:rsidP="00A448C1">
            <w:pPr>
              <w:autoSpaceDE w:val="0"/>
              <w:autoSpaceDN w:val="0"/>
              <w:adjustRightInd w:val="0"/>
              <w:jc w:val="center"/>
              <w:rPr>
                <w:rFonts w:cs="Times New Roman"/>
                <w:sz w:val="22"/>
                <w:szCs w:val="22"/>
                <w:lang w:eastAsia="ru-RU"/>
              </w:rPr>
            </w:pPr>
          </w:p>
          <w:p w:rsidR="00A448C1" w:rsidRPr="00A448C1" w:rsidRDefault="00A448C1" w:rsidP="00A448C1">
            <w:pPr>
              <w:autoSpaceDE w:val="0"/>
              <w:autoSpaceDN w:val="0"/>
              <w:adjustRightInd w:val="0"/>
              <w:jc w:val="center"/>
              <w:rPr>
                <w:rFonts w:cs="Times New Roman"/>
                <w:sz w:val="22"/>
                <w:szCs w:val="22"/>
                <w:lang w:eastAsia="ru-RU"/>
              </w:rPr>
            </w:pPr>
          </w:p>
          <w:p w:rsidR="00A448C1" w:rsidRPr="00A448C1" w:rsidRDefault="00A448C1" w:rsidP="00A448C1">
            <w:pPr>
              <w:autoSpaceDE w:val="0"/>
              <w:autoSpaceDN w:val="0"/>
              <w:adjustRightInd w:val="0"/>
              <w:jc w:val="center"/>
              <w:rPr>
                <w:rFonts w:cs="Times New Roman"/>
                <w:sz w:val="22"/>
                <w:szCs w:val="22"/>
                <w:lang w:eastAsia="ru-RU"/>
              </w:rPr>
            </w:pPr>
          </w:p>
          <w:p w:rsidR="00A448C1" w:rsidRPr="00A448C1" w:rsidRDefault="00A448C1" w:rsidP="00A448C1">
            <w:pPr>
              <w:autoSpaceDE w:val="0"/>
              <w:autoSpaceDN w:val="0"/>
              <w:adjustRightInd w:val="0"/>
              <w:jc w:val="center"/>
              <w:rPr>
                <w:rFonts w:cs="Times New Roman"/>
                <w:sz w:val="22"/>
                <w:szCs w:val="22"/>
                <w:lang w:eastAsia="ru-RU"/>
              </w:rPr>
            </w:pPr>
          </w:p>
          <w:p w:rsidR="00A448C1" w:rsidRPr="00A448C1" w:rsidRDefault="00A448C1" w:rsidP="00A448C1">
            <w:pPr>
              <w:autoSpaceDE w:val="0"/>
              <w:autoSpaceDN w:val="0"/>
              <w:adjustRightInd w:val="0"/>
              <w:jc w:val="center"/>
              <w:rPr>
                <w:rFonts w:cs="Times New Roman"/>
                <w:sz w:val="22"/>
                <w:szCs w:val="22"/>
                <w:lang w:eastAsia="ru-RU"/>
              </w:rPr>
            </w:pPr>
          </w:p>
          <w:p w:rsidR="00A448C1" w:rsidRPr="00A448C1" w:rsidRDefault="00A448C1" w:rsidP="00A448C1">
            <w:pPr>
              <w:autoSpaceDE w:val="0"/>
              <w:autoSpaceDN w:val="0"/>
              <w:adjustRightInd w:val="0"/>
              <w:jc w:val="center"/>
              <w:rPr>
                <w:rFonts w:cs="Times New Roman"/>
                <w:sz w:val="22"/>
                <w:szCs w:val="22"/>
                <w:lang w:eastAsia="ru-RU"/>
              </w:rPr>
            </w:pPr>
          </w:p>
          <w:p w:rsidR="00A448C1" w:rsidRPr="00A448C1" w:rsidRDefault="00A448C1" w:rsidP="00A448C1">
            <w:pPr>
              <w:autoSpaceDE w:val="0"/>
              <w:autoSpaceDN w:val="0"/>
              <w:adjustRightInd w:val="0"/>
              <w:jc w:val="center"/>
              <w:rPr>
                <w:rFonts w:cs="Times New Roman"/>
                <w:sz w:val="22"/>
                <w:szCs w:val="22"/>
                <w:lang w:eastAsia="ru-RU"/>
              </w:rPr>
            </w:pPr>
          </w:p>
          <w:p w:rsidR="00A448C1" w:rsidRPr="00A448C1" w:rsidRDefault="00A448C1" w:rsidP="00A448C1">
            <w:pPr>
              <w:autoSpaceDE w:val="0"/>
              <w:autoSpaceDN w:val="0"/>
              <w:adjustRightInd w:val="0"/>
              <w:jc w:val="center"/>
              <w:rPr>
                <w:rFonts w:cs="Times New Roman"/>
                <w:sz w:val="22"/>
                <w:szCs w:val="22"/>
                <w:lang w:eastAsia="ru-RU"/>
              </w:rPr>
            </w:pPr>
          </w:p>
          <w:p w:rsidR="00A448C1" w:rsidRPr="00A448C1" w:rsidRDefault="00A448C1" w:rsidP="00A448C1">
            <w:pPr>
              <w:autoSpaceDE w:val="0"/>
              <w:autoSpaceDN w:val="0"/>
              <w:adjustRightInd w:val="0"/>
              <w:jc w:val="center"/>
              <w:rPr>
                <w:rFonts w:cs="Times New Roman"/>
                <w:sz w:val="22"/>
                <w:szCs w:val="22"/>
                <w:lang w:eastAsia="ru-RU"/>
              </w:rPr>
            </w:pPr>
          </w:p>
          <w:p w:rsidR="00A448C1" w:rsidRPr="00A448C1" w:rsidRDefault="00A448C1" w:rsidP="00A448C1">
            <w:pPr>
              <w:autoSpaceDE w:val="0"/>
              <w:autoSpaceDN w:val="0"/>
              <w:adjustRightInd w:val="0"/>
              <w:jc w:val="center"/>
              <w:rPr>
                <w:rFonts w:cs="Times New Roman"/>
                <w:sz w:val="22"/>
                <w:szCs w:val="22"/>
                <w:lang w:eastAsia="ru-RU"/>
              </w:rPr>
            </w:pPr>
          </w:p>
          <w:p w:rsidR="00A448C1" w:rsidRPr="00A448C1" w:rsidRDefault="00A448C1" w:rsidP="00A448C1">
            <w:pPr>
              <w:autoSpaceDE w:val="0"/>
              <w:autoSpaceDN w:val="0"/>
              <w:adjustRightInd w:val="0"/>
              <w:jc w:val="center"/>
              <w:rPr>
                <w:rFonts w:cs="Times New Roman"/>
                <w:sz w:val="22"/>
                <w:szCs w:val="22"/>
                <w:lang w:eastAsia="ru-RU"/>
              </w:rPr>
            </w:pPr>
          </w:p>
          <w:p w:rsidR="00A448C1" w:rsidRPr="00A448C1" w:rsidRDefault="00A448C1" w:rsidP="00A448C1">
            <w:pPr>
              <w:autoSpaceDE w:val="0"/>
              <w:autoSpaceDN w:val="0"/>
              <w:adjustRightInd w:val="0"/>
              <w:jc w:val="center"/>
              <w:rPr>
                <w:rFonts w:cs="Times New Roman"/>
                <w:sz w:val="22"/>
                <w:szCs w:val="22"/>
                <w:lang w:eastAsia="ru-RU"/>
              </w:rPr>
            </w:pPr>
          </w:p>
          <w:p w:rsidR="00A448C1" w:rsidRPr="00A448C1" w:rsidRDefault="00A448C1" w:rsidP="00A448C1">
            <w:pPr>
              <w:autoSpaceDE w:val="0"/>
              <w:autoSpaceDN w:val="0"/>
              <w:adjustRightInd w:val="0"/>
              <w:jc w:val="center"/>
              <w:rPr>
                <w:rFonts w:cs="Times New Roman"/>
                <w:sz w:val="22"/>
                <w:szCs w:val="22"/>
                <w:lang w:eastAsia="ru-RU"/>
              </w:rPr>
            </w:pPr>
          </w:p>
          <w:p w:rsidR="00A448C1" w:rsidRPr="00A448C1" w:rsidRDefault="00A448C1" w:rsidP="00A448C1">
            <w:pPr>
              <w:autoSpaceDE w:val="0"/>
              <w:autoSpaceDN w:val="0"/>
              <w:adjustRightInd w:val="0"/>
              <w:jc w:val="center"/>
              <w:rPr>
                <w:rFonts w:cs="Times New Roman"/>
                <w:sz w:val="22"/>
                <w:szCs w:val="22"/>
                <w:lang w:eastAsia="ru-RU"/>
              </w:rPr>
            </w:pPr>
          </w:p>
          <w:p w:rsidR="00A448C1" w:rsidRPr="00A448C1" w:rsidRDefault="00A448C1" w:rsidP="00A448C1">
            <w:pPr>
              <w:autoSpaceDE w:val="0"/>
              <w:autoSpaceDN w:val="0"/>
              <w:adjustRightInd w:val="0"/>
              <w:jc w:val="center"/>
              <w:rPr>
                <w:rFonts w:cs="Times New Roman"/>
                <w:sz w:val="22"/>
                <w:szCs w:val="22"/>
                <w:lang w:eastAsia="ru-RU"/>
              </w:rPr>
            </w:pPr>
          </w:p>
          <w:p w:rsidR="00A448C1" w:rsidRPr="00A448C1" w:rsidRDefault="00A448C1" w:rsidP="00A448C1">
            <w:pPr>
              <w:autoSpaceDE w:val="0"/>
              <w:autoSpaceDN w:val="0"/>
              <w:adjustRightInd w:val="0"/>
              <w:jc w:val="center"/>
              <w:rPr>
                <w:rFonts w:cs="Times New Roman"/>
                <w:sz w:val="22"/>
                <w:szCs w:val="22"/>
                <w:lang w:eastAsia="ru-RU"/>
              </w:rPr>
            </w:pPr>
          </w:p>
          <w:p w:rsidR="00A448C1" w:rsidRPr="00A448C1" w:rsidRDefault="00A448C1" w:rsidP="00A448C1">
            <w:pPr>
              <w:autoSpaceDE w:val="0"/>
              <w:autoSpaceDN w:val="0"/>
              <w:adjustRightInd w:val="0"/>
              <w:jc w:val="center"/>
              <w:rPr>
                <w:rFonts w:cs="Times New Roman"/>
                <w:sz w:val="22"/>
                <w:szCs w:val="22"/>
                <w:lang w:eastAsia="ru-RU"/>
              </w:rPr>
            </w:pPr>
          </w:p>
          <w:p w:rsidR="00A448C1" w:rsidRPr="00A448C1" w:rsidRDefault="00A448C1" w:rsidP="00A448C1">
            <w:pPr>
              <w:autoSpaceDE w:val="0"/>
              <w:autoSpaceDN w:val="0"/>
              <w:adjustRightInd w:val="0"/>
              <w:jc w:val="center"/>
              <w:rPr>
                <w:rFonts w:cs="Times New Roman"/>
                <w:sz w:val="22"/>
                <w:szCs w:val="22"/>
                <w:lang w:eastAsia="ru-RU"/>
              </w:rPr>
            </w:pPr>
          </w:p>
          <w:p w:rsidR="00A448C1" w:rsidRPr="00A448C1" w:rsidRDefault="00A448C1" w:rsidP="00A448C1">
            <w:pPr>
              <w:autoSpaceDE w:val="0"/>
              <w:autoSpaceDN w:val="0"/>
              <w:adjustRightInd w:val="0"/>
              <w:jc w:val="center"/>
              <w:rPr>
                <w:rFonts w:cs="Times New Roman"/>
                <w:sz w:val="22"/>
                <w:szCs w:val="22"/>
                <w:lang w:eastAsia="ru-RU"/>
              </w:rPr>
            </w:pPr>
          </w:p>
          <w:p w:rsidR="00A448C1" w:rsidRPr="00A448C1" w:rsidRDefault="00A448C1" w:rsidP="00A448C1">
            <w:pPr>
              <w:autoSpaceDE w:val="0"/>
              <w:autoSpaceDN w:val="0"/>
              <w:adjustRightInd w:val="0"/>
              <w:jc w:val="center"/>
              <w:rPr>
                <w:rFonts w:cs="Times New Roman"/>
                <w:sz w:val="22"/>
                <w:szCs w:val="22"/>
                <w:lang w:eastAsia="ru-RU"/>
              </w:rPr>
            </w:pPr>
          </w:p>
          <w:p w:rsidR="00A448C1" w:rsidRPr="00A448C1" w:rsidRDefault="00A448C1" w:rsidP="00A448C1">
            <w:pPr>
              <w:autoSpaceDE w:val="0"/>
              <w:autoSpaceDN w:val="0"/>
              <w:adjustRightInd w:val="0"/>
              <w:jc w:val="center"/>
              <w:rPr>
                <w:rFonts w:cs="Times New Roman"/>
                <w:sz w:val="22"/>
                <w:szCs w:val="22"/>
                <w:lang w:eastAsia="ru-RU"/>
              </w:rPr>
            </w:pPr>
          </w:p>
          <w:p w:rsidR="00A448C1" w:rsidRPr="00A448C1" w:rsidRDefault="00A448C1" w:rsidP="00A448C1">
            <w:pPr>
              <w:autoSpaceDE w:val="0"/>
              <w:autoSpaceDN w:val="0"/>
              <w:adjustRightInd w:val="0"/>
              <w:jc w:val="center"/>
              <w:rPr>
                <w:rFonts w:cs="Times New Roman"/>
                <w:sz w:val="22"/>
                <w:szCs w:val="22"/>
                <w:lang w:eastAsia="ru-RU"/>
              </w:rPr>
            </w:pPr>
          </w:p>
          <w:p w:rsidR="00A448C1" w:rsidRPr="00A448C1" w:rsidRDefault="00A448C1" w:rsidP="00A448C1">
            <w:pPr>
              <w:autoSpaceDE w:val="0"/>
              <w:autoSpaceDN w:val="0"/>
              <w:adjustRightInd w:val="0"/>
              <w:jc w:val="center"/>
              <w:rPr>
                <w:rFonts w:cs="Times New Roman"/>
                <w:sz w:val="22"/>
                <w:szCs w:val="22"/>
                <w:lang w:eastAsia="ru-RU"/>
              </w:rPr>
            </w:pPr>
          </w:p>
          <w:p w:rsidR="00A448C1" w:rsidRPr="00A448C1" w:rsidRDefault="00A448C1" w:rsidP="00A448C1">
            <w:pPr>
              <w:autoSpaceDE w:val="0"/>
              <w:autoSpaceDN w:val="0"/>
              <w:adjustRightInd w:val="0"/>
              <w:rPr>
                <w:rFonts w:cs="Times New Roman"/>
                <w:sz w:val="22"/>
                <w:szCs w:val="22"/>
                <w:lang w:eastAsia="ru-RU"/>
              </w:rPr>
            </w:pPr>
          </w:p>
        </w:tc>
        <w:tc>
          <w:tcPr>
            <w:tcW w:w="270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ind w:firstLine="567"/>
              <w:rPr>
                <w:rFonts w:cs="Times New Roman"/>
                <w:sz w:val="22"/>
                <w:szCs w:val="22"/>
                <w:lang w:val="hy-AM" w:eastAsia="ru-RU"/>
              </w:rPr>
            </w:pPr>
            <w:r w:rsidRPr="00A448C1">
              <w:rPr>
                <w:rFonts w:cs="Times New Roman"/>
                <w:sz w:val="22"/>
                <w:szCs w:val="22"/>
                <w:lang w:val="hy-AM" w:eastAsia="ru-RU"/>
              </w:rPr>
              <w:lastRenderedPageBreak/>
              <w:t>ՀՀ ֆինանսների նախարարություն</w:t>
            </w:r>
          </w:p>
          <w:p w:rsidR="00A448C1" w:rsidRPr="00A448C1" w:rsidRDefault="00A448C1" w:rsidP="00A448C1">
            <w:pPr>
              <w:ind w:firstLine="567"/>
              <w:rPr>
                <w:sz w:val="22"/>
                <w:szCs w:val="22"/>
                <w:lang w:eastAsia="ru-RU"/>
              </w:rPr>
            </w:pPr>
            <w:r w:rsidRPr="00A448C1">
              <w:rPr>
                <w:rFonts w:cs="Times New Roman"/>
                <w:sz w:val="22"/>
                <w:szCs w:val="22"/>
                <w:lang w:val="hy-AM" w:eastAsia="ru-RU"/>
              </w:rPr>
              <w:t>N 01/8-3/10699-2019 08.07.2019թ.</w:t>
            </w:r>
          </w:p>
        </w:tc>
        <w:tc>
          <w:tcPr>
            <w:tcW w:w="5490" w:type="dxa"/>
            <w:tcBorders>
              <w:top w:val="single" w:sz="4" w:space="0" w:color="auto"/>
              <w:left w:val="single" w:sz="4" w:space="0" w:color="auto"/>
              <w:bottom w:val="single" w:sz="4" w:space="0" w:color="auto"/>
              <w:right w:val="single" w:sz="4" w:space="0" w:color="auto"/>
            </w:tcBorders>
          </w:tcPr>
          <w:p w:rsidR="00A448C1" w:rsidRPr="00A448C1" w:rsidRDefault="00A448C1" w:rsidP="004D4F1C">
            <w:pPr>
              <w:jc w:val="both"/>
              <w:rPr>
                <w:rFonts w:cs="Times Armenian"/>
                <w:color w:val="000000"/>
                <w:sz w:val="22"/>
                <w:szCs w:val="22"/>
                <w:lang w:val="fr-FR" w:eastAsia="ru-RU"/>
              </w:rPr>
            </w:pPr>
            <w:r w:rsidRPr="00A448C1">
              <w:rPr>
                <w:rFonts w:cs="Times New Roman"/>
                <w:sz w:val="22"/>
                <w:szCs w:val="22"/>
                <w:lang w:eastAsia="ru-RU"/>
              </w:rPr>
              <w:t xml:space="preserve">1. </w:t>
            </w:r>
            <w:r w:rsidRPr="00A448C1">
              <w:rPr>
                <w:rFonts w:cs="Times New Roman"/>
                <w:sz w:val="22"/>
                <w:szCs w:val="22"/>
                <w:lang w:val="hy-AM" w:eastAsia="ru-RU"/>
              </w:rPr>
              <w:t>Ռազմավարության 2019-2023 թվականների՝ N2 հավելվածով ներկայացվող գործողությունների ծրագրի 5-րդ՝ «Գենդերային խտրականության կանխարգելում» գերակայության 10-րդ՝ «Պետական բյուջեում ներառված ծրագրերի գենդերային զգայունության ապահովումը» միջոցառման ակնկալվող արդյունքը՝ «Գենդերային զգայուն բյուջեի գործիքակազմի մշակումը և ներդնումը» չի բխում ՀՀ ֆինանսների նախարարության գործառույթներից։ Ուստի, առաջարկում ենք միջոցառման «Պատասխանատու կատարողը» սյունակից հանել «ՀՀ ֆինանսների նախարարություն» բառերը։</w:t>
            </w:r>
          </w:p>
          <w:p w:rsidR="00A448C1" w:rsidRPr="00A448C1" w:rsidRDefault="00A448C1" w:rsidP="004D4F1C">
            <w:pPr>
              <w:tabs>
                <w:tab w:val="left" w:pos="567"/>
              </w:tabs>
              <w:jc w:val="both"/>
              <w:rPr>
                <w:rFonts w:cs="Times New Roman"/>
                <w:sz w:val="22"/>
                <w:szCs w:val="22"/>
                <w:lang w:val="af-ZA" w:eastAsia="ru-RU"/>
              </w:rPr>
            </w:pPr>
            <w:r w:rsidRPr="00A448C1">
              <w:rPr>
                <w:rFonts w:cs="Times New Roman"/>
                <w:sz w:val="22"/>
                <w:szCs w:val="22"/>
                <w:lang w:val="fr-FR" w:eastAsia="ru-RU"/>
              </w:rPr>
              <w:tab/>
              <w:t xml:space="preserve">2. </w:t>
            </w:r>
            <w:r w:rsidRPr="00A448C1">
              <w:rPr>
                <w:rFonts w:cs="Times New Roman"/>
                <w:sz w:val="22"/>
                <w:szCs w:val="22"/>
                <w:lang w:val="af-ZA" w:eastAsia="ru-RU"/>
              </w:rPr>
              <w:t>Նորմատիվ իրավական ակտերի մասին օրենքի 13-րդ հոդվածի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rsidR="00A448C1" w:rsidRPr="00A448C1" w:rsidRDefault="00A448C1" w:rsidP="004D4F1C">
            <w:pPr>
              <w:jc w:val="both"/>
              <w:rPr>
                <w:rFonts w:cs="Times New Roman"/>
                <w:sz w:val="22"/>
                <w:szCs w:val="22"/>
                <w:lang w:val="af-ZA" w:eastAsia="ru-RU"/>
              </w:rPr>
            </w:pPr>
            <w:r w:rsidRPr="00A448C1">
              <w:rPr>
                <w:rFonts w:cs="Times New Roman"/>
                <w:sz w:val="22"/>
                <w:szCs w:val="22"/>
                <w:lang w:val="af-ZA" w:eastAsia="ru-RU"/>
              </w:rPr>
              <w:t>Նույն օրենքի 2-րդ հոդվածի 1-ին մասի 6-րդ կետի համաձայն՝ ներքին իրավական ակտը նորմատիվ իրավական ակտի հիման վրա և դրան համապատասխան ընդունված իրավական ակտն է, որը սահմանում է վարքագծի կանոն այն անձանց խմբի համար, որոնք դա ընդունող մարմնի հետ աշխատանքային կամ վարչական հարաբերությունների մեջ են կամ օգտվում են դա ընդունող մարմնի ծառայություններից կամ աշխատանքներից:</w:t>
            </w:r>
          </w:p>
          <w:p w:rsidR="00A448C1" w:rsidRPr="00A448C1" w:rsidRDefault="00A448C1" w:rsidP="004D4F1C">
            <w:pPr>
              <w:jc w:val="both"/>
              <w:rPr>
                <w:rFonts w:cs="Times New Roman"/>
                <w:sz w:val="22"/>
                <w:szCs w:val="22"/>
                <w:lang w:val="af-ZA" w:eastAsia="ru-RU"/>
              </w:rPr>
            </w:pPr>
            <w:r w:rsidRPr="00A448C1">
              <w:rPr>
                <w:rFonts w:cs="Times New Roman"/>
                <w:sz w:val="22"/>
                <w:szCs w:val="22"/>
                <w:lang w:val="af-ZA" w:eastAsia="ru-RU"/>
              </w:rPr>
              <w:lastRenderedPageBreak/>
              <w:t xml:space="preserve"> Ելնելով վերոնշյալ օրենսդրական կարգավորումներից՝ հայտնում ենք, որ Նախագծի նախաբանում անհրաժեշտ է հղում կատարել այնպիսի նորմատիվ իրավական ակտի հոդվածի կամ մասի, որի հիման վրա և որին համապատասխան նախատեսվում է ընդունել Նախագիծը:</w:t>
            </w:r>
          </w:p>
        </w:tc>
        <w:tc>
          <w:tcPr>
            <w:tcW w:w="198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r w:rsidRPr="00A448C1">
              <w:rPr>
                <w:rFonts w:cs="Calibri"/>
                <w:sz w:val="22"/>
                <w:szCs w:val="22"/>
                <w:lang w:val="af-ZA" w:eastAsia="ru-RU"/>
              </w:rPr>
              <w:t>Ընդունվել է:</w:t>
            </w: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r w:rsidRPr="00A448C1">
              <w:rPr>
                <w:rFonts w:cs="Calibri"/>
                <w:sz w:val="22"/>
                <w:szCs w:val="22"/>
                <w:lang w:val="af-ZA" w:eastAsia="ru-RU"/>
              </w:rPr>
              <w:t>Ընդունվել է:</w:t>
            </w: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tc>
        <w:tc>
          <w:tcPr>
            <w:tcW w:w="423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r w:rsidRPr="00A448C1">
              <w:rPr>
                <w:rFonts w:cs="Calibri"/>
                <w:sz w:val="22"/>
                <w:szCs w:val="22"/>
                <w:lang w:val="af-ZA" w:eastAsia="ru-RU"/>
              </w:rPr>
              <w:t xml:space="preserve">Կետը խմբագրվել է և առաջին կատարող է նշվել ՀՀ ԱՍՀՆ՝ </w:t>
            </w:r>
            <w:r w:rsidRPr="00A448C1">
              <w:rPr>
                <w:rFonts w:cs="Times New Roman"/>
                <w:color w:val="000000"/>
                <w:sz w:val="22"/>
                <w:szCs w:val="22"/>
                <w:shd w:val="clear" w:color="auto" w:fill="FFFFFF"/>
                <w:lang w:val="hy-AM" w:eastAsia="ru-RU"/>
              </w:rPr>
              <w:t>Հանրային ֆինանսների կառավարման քաղաքականության բարեփոխումների ծրագրի շրջանակներում ԵՄ հետ կնքված ֆինանսավորման EN1 /2015/ 038-229 պայմանագրի 1.2.2. նախապայմանի հիման վրա</w:t>
            </w:r>
            <w:r w:rsidRPr="00A448C1">
              <w:rPr>
                <w:rFonts w:cs="Times New Roman"/>
                <w:color w:val="000000"/>
                <w:sz w:val="22"/>
                <w:szCs w:val="22"/>
                <w:shd w:val="clear" w:color="auto" w:fill="FFFFFF"/>
                <w:lang w:val="af-ZA" w:eastAsia="ru-RU"/>
              </w:rPr>
              <w:t>:</w:t>
            </w: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r w:rsidRPr="00A448C1">
              <w:rPr>
                <w:rFonts w:cs="Calibri"/>
                <w:sz w:val="22"/>
                <w:szCs w:val="22"/>
                <w:lang w:val="af-ZA" w:eastAsia="ru-RU"/>
              </w:rPr>
              <w:t>Նախաբանում կատարվել է համապատասխան փոփոխությունը:</w:t>
            </w: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tc>
      </w:tr>
      <w:tr w:rsidR="00A448C1" w:rsidRPr="00A448C1" w:rsidTr="00E528FB">
        <w:trPr>
          <w:trHeight w:val="5030"/>
        </w:trPr>
        <w:tc>
          <w:tcPr>
            <w:tcW w:w="72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jc w:val="center"/>
              <w:rPr>
                <w:rFonts w:cs="Times New Roman"/>
                <w:sz w:val="22"/>
                <w:szCs w:val="22"/>
                <w:lang w:eastAsia="ru-RU"/>
              </w:rPr>
            </w:pPr>
            <w:r w:rsidRPr="00A448C1">
              <w:rPr>
                <w:rFonts w:cs="Times New Roman"/>
                <w:sz w:val="22"/>
                <w:szCs w:val="22"/>
                <w:lang w:eastAsia="ru-RU"/>
              </w:rPr>
              <w:lastRenderedPageBreak/>
              <w:t>19.</w:t>
            </w:r>
          </w:p>
        </w:tc>
        <w:tc>
          <w:tcPr>
            <w:tcW w:w="270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ind w:firstLine="567"/>
              <w:rPr>
                <w:rFonts w:cs="Times New Roman"/>
                <w:sz w:val="22"/>
                <w:szCs w:val="22"/>
                <w:lang w:eastAsia="ru-RU"/>
              </w:rPr>
            </w:pPr>
            <w:r w:rsidRPr="00A448C1">
              <w:rPr>
                <w:rFonts w:cs="Times New Roman"/>
                <w:sz w:val="22"/>
                <w:szCs w:val="22"/>
                <w:lang w:eastAsia="ru-RU"/>
              </w:rPr>
              <w:t>ՀՀ վարչապետի աշխատակազմ</w:t>
            </w:r>
          </w:p>
          <w:p w:rsidR="00A448C1" w:rsidRPr="00A448C1" w:rsidRDefault="00A448C1" w:rsidP="00A448C1">
            <w:pPr>
              <w:rPr>
                <w:rFonts w:cs="Times New Roman"/>
                <w:sz w:val="22"/>
                <w:szCs w:val="22"/>
                <w:lang w:eastAsia="ru-RU"/>
              </w:rPr>
            </w:pPr>
            <w:r w:rsidRPr="00A448C1">
              <w:rPr>
                <w:rFonts w:cs="Times New Roman"/>
                <w:sz w:val="22"/>
                <w:szCs w:val="22"/>
                <w:lang w:eastAsia="ru-RU"/>
              </w:rPr>
              <w:t>14 Օգոստոս 2019</w:t>
            </w:r>
          </w:p>
          <w:p w:rsidR="00A448C1" w:rsidRPr="00A448C1" w:rsidRDefault="00A448C1" w:rsidP="00A448C1">
            <w:pPr>
              <w:rPr>
                <w:rFonts w:cs="Times New Roman"/>
                <w:sz w:val="22"/>
                <w:szCs w:val="22"/>
                <w:lang w:eastAsia="ru-RU"/>
              </w:rPr>
            </w:pPr>
            <w:r w:rsidRPr="00A448C1">
              <w:rPr>
                <w:rFonts w:cs="Times New Roman"/>
                <w:sz w:val="22"/>
                <w:szCs w:val="22"/>
                <w:lang w:eastAsia="ru-RU"/>
              </w:rPr>
              <w:t>N 02/08.4/37363-2019</w:t>
            </w:r>
          </w:p>
        </w:tc>
        <w:tc>
          <w:tcPr>
            <w:tcW w:w="5490" w:type="dxa"/>
            <w:tcBorders>
              <w:top w:val="single" w:sz="4" w:space="0" w:color="auto"/>
              <w:left w:val="single" w:sz="4" w:space="0" w:color="auto"/>
              <w:bottom w:val="single" w:sz="4" w:space="0" w:color="auto"/>
              <w:right w:val="single" w:sz="4" w:space="0" w:color="auto"/>
            </w:tcBorders>
          </w:tcPr>
          <w:p w:rsidR="00A448C1" w:rsidRPr="00A448C1" w:rsidRDefault="00A448C1" w:rsidP="004D4F1C">
            <w:pPr>
              <w:jc w:val="both"/>
              <w:rPr>
                <w:rFonts w:cs="Times New Roman"/>
                <w:sz w:val="22"/>
                <w:szCs w:val="22"/>
                <w:lang w:eastAsia="ru-RU"/>
              </w:rPr>
            </w:pPr>
            <w:r w:rsidRPr="00A448C1">
              <w:rPr>
                <w:rFonts w:cs="Times New Roman"/>
                <w:b/>
                <w:sz w:val="22"/>
                <w:szCs w:val="22"/>
                <w:lang w:val="hy-AM" w:eastAsia="ru-RU"/>
              </w:rPr>
              <w:t>1</w:t>
            </w:r>
            <w:r w:rsidRPr="00A448C1">
              <w:rPr>
                <w:rFonts w:cs="Times New Roman"/>
                <w:sz w:val="22"/>
                <w:szCs w:val="22"/>
                <w:lang w:val="hy-AM" w:eastAsia="ru-RU"/>
              </w:rPr>
              <w:t xml:space="preserve">. </w:t>
            </w:r>
            <w:r w:rsidRPr="00A448C1">
              <w:rPr>
                <w:sz w:val="22"/>
                <w:szCs w:val="22"/>
                <w:lang w:val="hy-AM" w:eastAsia="ru-RU"/>
              </w:rPr>
              <w:t>նախագծի</w:t>
            </w:r>
            <w:r w:rsidRPr="00A448C1">
              <w:rPr>
                <w:rFonts w:cs="Times New Roman"/>
                <w:sz w:val="22"/>
                <w:szCs w:val="22"/>
                <w:lang w:val="hy-AM" w:eastAsia="ru-RU"/>
              </w:rPr>
              <w:t xml:space="preserve"> </w:t>
            </w:r>
            <w:r w:rsidRPr="00A448C1">
              <w:rPr>
                <w:sz w:val="22"/>
                <w:szCs w:val="22"/>
                <w:lang w:val="hy-AM" w:eastAsia="ru-RU"/>
              </w:rPr>
              <w:t>նախաբանում</w:t>
            </w:r>
            <w:r w:rsidRPr="00A448C1">
              <w:rPr>
                <w:rFonts w:cs="Times New Roman"/>
                <w:sz w:val="22"/>
                <w:szCs w:val="22"/>
                <w:lang w:val="hy-AM" w:eastAsia="ru-RU"/>
              </w:rPr>
              <w:t xml:space="preserve"> «</w:t>
            </w:r>
            <w:r w:rsidRPr="00A448C1">
              <w:rPr>
                <w:sz w:val="22"/>
                <w:szCs w:val="22"/>
                <w:lang w:val="hy-AM" w:eastAsia="ru-RU"/>
              </w:rPr>
              <w:t>Կանանց</w:t>
            </w:r>
            <w:r w:rsidRPr="00A448C1">
              <w:rPr>
                <w:rFonts w:cs="Times New Roman"/>
                <w:sz w:val="22"/>
                <w:szCs w:val="22"/>
                <w:lang w:val="hy-AM" w:eastAsia="ru-RU"/>
              </w:rPr>
              <w:t xml:space="preserve"> </w:t>
            </w:r>
            <w:r w:rsidRPr="00A448C1">
              <w:rPr>
                <w:sz w:val="22"/>
                <w:szCs w:val="22"/>
                <w:lang w:val="hy-AM" w:eastAsia="ru-RU"/>
              </w:rPr>
              <w:t>և</w:t>
            </w:r>
            <w:r w:rsidRPr="00A448C1">
              <w:rPr>
                <w:rFonts w:cs="Times New Roman"/>
                <w:sz w:val="22"/>
                <w:szCs w:val="22"/>
                <w:lang w:val="hy-AM" w:eastAsia="ru-RU"/>
              </w:rPr>
              <w:t xml:space="preserve"> </w:t>
            </w:r>
            <w:r w:rsidRPr="00A448C1">
              <w:rPr>
                <w:sz w:val="22"/>
                <w:szCs w:val="22"/>
                <w:lang w:val="hy-AM" w:eastAsia="ru-RU"/>
              </w:rPr>
              <w:t>տղամարդկանց</w:t>
            </w:r>
            <w:r w:rsidRPr="00A448C1">
              <w:rPr>
                <w:rFonts w:cs="Times New Roman"/>
                <w:sz w:val="22"/>
                <w:szCs w:val="22"/>
                <w:lang w:val="hy-AM" w:eastAsia="ru-RU"/>
              </w:rPr>
              <w:t xml:space="preserve"> </w:t>
            </w:r>
            <w:r w:rsidRPr="00A448C1">
              <w:rPr>
                <w:sz w:val="22"/>
                <w:szCs w:val="22"/>
                <w:lang w:val="hy-AM" w:eastAsia="ru-RU"/>
              </w:rPr>
              <w:t>հավասար</w:t>
            </w:r>
            <w:r w:rsidRPr="00A448C1">
              <w:rPr>
                <w:rFonts w:cs="Times New Roman"/>
                <w:sz w:val="22"/>
                <w:szCs w:val="22"/>
                <w:lang w:val="hy-AM" w:eastAsia="ru-RU"/>
              </w:rPr>
              <w:t xml:space="preserve"> </w:t>
            </w:r>
            <w:r w:rsidRPr="00A448C1">
              <w:rPr>
                <w:sz w:val="22"/>
                <w:szCs w:val="22"/>
                <w:lang w:val="hy-AM" w:eastAsia="ru-RU"/>
              </w:rPr>
              <w:t>իրավունքների</w:t>
            </w:r>
            <w:r w:rsidRPr="00A448C1">
              <w:rPr>
                <w:rFonts w:cs="Times New Roman"/>
                <w:sz w:val="22"/>
                <w:szCs w:val="22"/>
                <w:lang w:val="hy-AM" w:eastAsia="ru-RU"/>
              </w:rPr>
              <w:t xml:space="preserve"> </w:t>
            </w:r>
            <w:r w:rsidRPr="00A448C1">
              <w:rPr>
                <w:sz w:val="22"/>
                <w:szCs w:val="22"/>
                <w:lang w:val="hy-AM" w:eastAsia="ru-RU"/>
              </w:rPr>
              <w:t>և</w:t>
            </w:r>
            <w:r w:rsidRPr="00A448C1">
              <w:rPr>
                <w:rFonts w:cs="Times New Roman"/>
                <w:sz w:val="22"/>
                <w:szCs w:val="22"/>
                <w:lang w:val="hy-AM" w:eastAsia="ru-RU"/>
              </w:rPr>
              <w:t xml:space="preserve"> </w:t>
            </w:r>
            <w:r w:rsidRPr="00A448C1">
              <w:rPr>
                <w:sz w:val="22"/>
                <w:szCs w:val="22"/>
                <w:lang w:val="hy-AM" w:eastAsia="ru-RU"/>
              </w:rPr>
              <w:t>հավասար</w:t>
            </w:r>
            <w:r w:rsidRPr="00A448C1">
              <w:rPr>
                <w:rFonts w:cs="Times New Roman"/>
                <w:sz w:val="22"/>
                <w:szCs w:val="22"/>
                <w:lang w:val="hy-AM" w:eastAsia="ru-RU"/>
              </w:rPr>
              <w:t xml:space="preserve"> </w:t>
            </w:r>
            <w:r w:rsidRPr="00A448C1">
              <w:rPr>
                <w:sz w:val="22"/>
                <w:szCs w:val="22"/>
                <w:lang w:val="hy-AM" w:eastAsia="ru-RU"/>
              </w:rPr>
              <w:t>հնարավորությունների</w:t>
            </w:r>
            <w:r w:rsidRPr="00A448C1">
              <w:rPr>
                <w:rFonts w:cs="Times New Roman"/>
                <w:sz w:val="22"/>
                <w:szCs w:val="22"/>
                <w:lang w:val="hy-AM" w:eastAsia="ru-RU"/>
              </w:rPr>
              <w:t xml:space="preserve"> </w:t>
            </w:r>
            <w:r w:rsidRPr="00A448C1">
              <w:rPr>
                <w:sz w:val="22"/>
                <w:szCs w:val="22"/>
                <w:lang w:val="hy-AM" w:eastAsia="ru-RU"/>
              </w:rPr>
              <w:t>ապահովման</w:t>
            </w:r>
            <w:r w:rsidRPr="00A448C1">
              <w:rPr>
                <w:rFonts w:cs="Times New Roman"/>
                <w:sz w:val="22"/>
                <w:szCs w:val="22"/>
                <w:lang w:val="hy-AM" w:eastAsia="ru-RU"/>
              </w:rPr>
              <w:t xml:space="preserve"> </w:t>
            </w:r>
            <w:r w:rsidRPr="00A448C1">
              <w:rPr>
                <w:sz w:val="22"/>
                <w:szCs w:val="22"/>
                <w:lang w:val="hy-AM" w:eastAsia="ru-RU"/>
              </w:rPr>
              <w:t>մասին</w:t>
            </w:r>
            <w:r w:rsidRPr="00A448C1">
              <w:rPr>
                <w:rFonts w:cs="Times New Roman"/>
                <w:sz w:val="22"/>
                <w:szCs w:val="22"/>
                <w:lang w:val="hy-AM" w:eastAsia="ru-RU"/>
              </w:rPr>
              <w:t xml:space="preserve">» </w:t>
            </w:r>
            <w:r w:rsidRPr="00A448C1">
              <w:rPr>
                <w:sz w:val="22"/>
                <w:szCs w:val="22"/>
                <w:lang w:val="hy-AM" w:eastAsia="ru-RU"/>
              </w:rPr>
              <w:t>ՀՀ</w:t>
            </w:r>
            <w:r w:rsidRPr="00A448C1">
              <w:rPr>
                <w:rFonts w:cs="Times New Roman"/>
                <w:sz w:val="22"/>
                <w:szCs w:val="22"/>
                <w:lang w:val="hy-AM" w:eastAsia="ru-RU"/>
              </w:rPr>
              <w:t xml:space="preserve"> </w:t>
            </w:r>
            <w:r w:rsidRPr="00A448C1">
              <w:rPr>
                <w:sz w:val="22"/>
                <w:szCs w:val="22"/>
                <w:lang w:val="hy-AM" w:eastAsia="ru-RU"/>
              </w:rPr>
              <w:t>օրենքի</w:t>
            </w:r>
            <w:r w:rsidRPr="00A448C1">
              <w:rPr>
                <w:rFonts w:cs="Times New Roman"/>
                <w:sz w:val="22"/>
                <w:szCs w:val="22"/>
                <w:lang w:val="hy-AM" w:eastAsia="ru-RU"/>
              </w:rPr>
              <w:t xml:space="preserve"> 8-</w:t>
            </w:r>
            <w:r w:rsidRPr="00A448C1">
              <w:rPr>
                <w:sz w:val="22"/>
                <w:szCs w:val="22"/>
                <w:lang w:val="hy-AM" w:eastAsia="ru-RU"/>
              </w:rPr>
              <w:t>րդ</w:t>
            </w:r>
            <w:r w:rsidRPr="00A448C1">
              <w:rPr>
                <w:rFonts w:cs="Times New Roman"/>
                <w:sz w:val="22"/>
                <w:szCs w:val="22"/>
                <w:lang w:val="hy-AM" w:eastAsia="ru-RU"/>
              </w:rPr>
              <w:t xml:space="preserve"> </w:t>
            </w:r>
            <w:r w:rsidRPr="00A448C1">
              <w:rPr>
                <w:sz w:val="22"/>
                <w:szCs w:val="22"/>
                <w:lang w:val="hy-AM" w:eastAsia="ru-RU"/>
              </w:rPr>
              <w:t>հոդվածի</w:t>
            </w:r>
            <w:r w:rsidRPr="00A448C1">
              <w:rPr>
                <w:rFonts w:cs="Times New Roman"/>
                <w:sz w:val="22"/>
                <w:szCs w:val="22"/>
                <w:lang w:val="hy-AM" w:eastAsia="ru-RU"/>
              </w:rPr>
              <w:t xml:space="preserve"> 9-</w:t>
            </w:r>
            <w:r w:rsidRPr="00A448C1">
              <w:rPr>
                <w:sz w:val="22"/>
                <w:szCs w:val="22"/>
                <w:lang w:val="hy-AM" w:eastAsia="ru-RU"/>
              </w:rPr>
              <w:t>րդ</w:t>
            </w:r>
            <w:r w:rsidRPr="00A448C1">
              <w:rPr>
                <w:rFonts w:cs="Times New Roman"/>
                <w:sz w:val="22"/>
                <w:szCs w:val="22"/>
                <w:lang w:val="hy-AM" w:eastAsia="ru-RU"/>
              </w:rPr>
              <w:t xml:space="preserve"> </w:t>
            </w:r>
            <w:r w:rsidRPr="00A448C1">
              <w:rPr>
                <w:sz w:val="22"/>
                <w:szCs w:val="22"/>
                <w:lang w:val="hy-AM" w:eastAsia="ru-RU"/>
              </w:rPr>
              <w:t>մասին</w:t>
            </w:r>
            <w:r w:rsidRPr="00A448C1">
              <w:rPr>
                <w:rFonts w:cs="Times New Roman"/>
                <w:sz w:val="22"/>
                <w:szCs w:val="22"/>
                <w:lang w:val="hy-AM" w:eastAsia="ru-RU"/>
              </w:rPr>
              <w:t xml:space="preserve"> </w:t>
            </w:r>
            <w:r w:rsidRPr="00A448C1">
              <w:rPr>
                <w:sz w:val="22"/>
                <w:szCs w:val="22"/>
                <w:lang w:val="hy-AM" w:eastAsia="ru-RU"/>
              </w:rPr>
              <w:t>հղում</w:t>
            </w:r>
            <w:r w:rsidRPr="00A448C1">
              <w:rPr>
                <w:rFonts w:cs="Times New Roman"/>
                <w:sz w:val="22"/>
                <w:szCs w:val="22"/>
                <w:lang w:val="hy-AM" w:eastAsia="ru-RU"/>
              </w:rPr>
              <w:t xml:space="preserve"> </w:t>
            </w:r>
            <w:r w:rsidRPr="00A448C1">
              <w:rPr>
                <w:sz w:val="22"/>
                <w:szCs w:val="22"/>
                <w:lang w:val="hy-AM" w:eastAsia="ru-RU"/>
              </w:rPr>
              <w:t>անելու</w:t>
            </w:r>
            <w:r w:rsidRPr="00A448C1">
              <w:rPr>
                <w:rFonts w:cs="Times New Roman"/>
                <w:sz w:val="22"/>
                <w:szCs w:val="22"/>
                <w:lang w:val="hy-AM" w:eastAsia="ru-RU"/>
              </w:rPr>
              <w:t xml:space="preserve"> </w:t>
            </w:r>
            <w:r w:rsidRPr="00A448C1">
              <w:rPr>
                <w:sz w:val="22"/>
                <w:szCs w:val="22"/>
                <w:lang w:val="hy-AM" w:eastAsia="ru-RU"/>
              </w:rPr>
              <w:t>փոխարեն</w:t>
            </w:r>
            <w:r w:rsidRPr="00A448C1">
              <w:rPr>
                <w:rFonts w:cs="Times New Roman"/>
                <w:sz w:val="22"/>
                <w:szCs w:val="22"/>
                <w:lang w:val="hy-AM" w:eastAsia="ru-RU"/>
              </w:rPr>
              <w:t xml:space="preserve">` </w:t>
            </w:r>
            <w:r w:rsidRPr="00A448C1">
              <w:rPr>
                <w:sz w:val="22"/>
                <w:szCs w:val="22"/>
                <w:lang w:val="hy-AM" w:eastAsia="ru-RU"/>
              </w:rPr>
              <w:t>հղում</w:t>
            </w:r>
            <w:r w:rsidRPr="00A448C1">
              <w:rPr>
                <w:rFonts w:cs="Times New Roman"/>
                <w:sz w:val="22"/>
                <w:szCs w:val="22"/>
                <w:lang w:val="hy-AM" w:eastAsia="ru-RU"/>
              </w:rPr>
              <w:t xml:space="preserve"> </w:t>
            </w:r>
            <w:r w:rsidRPr="00A448C1">
              <w:rPr>
                <w:sz w:val="22"/>
                <w:szCs w:val="22"/>
                <w:lang w:val="hy-AM" w:eastAsia="ru-RU"/>
              </w:rPr>
              <w:t>կատարել</w:t>
            </w:r>
            <w:r w:rsidRPr="00A448C1">
              <w:rPr>
                <w:rFonts w:cs="Times New Roman"/>
                <w:sz w:val="22"/>
                <w:szCs w:val="22"/>
                <w:lang w:val="hy-AM" w:eastAsia="ru-RU"/>
              </w:rPr>
              <w:t xml:space="preserve"> </w:t>
            </w:r>
            <w:r w:rsidRPr="00A448C1">
              <w:rPr>
                <w:sz w:val="22"/>
                <w:szCs w:val="22"/>
                <w:lang w:val="hy-AM" w:eastAsia="ru-RU"/>
              </w:rPr>
              <w:t>ՀՀ</w:t>
            </w:r>
            <w:r w:rsidRPr="00A448C1">
              <w:rPr>
                <w:rFonts w:cs="Times New Roman"/>
                <w:sz w:val="22"/>
                <w:szCs w:val="22"/>
                <w:lang w:val="hy-AM" w:eastAsia="ru-RU"/>
              </w:rPr>
              <w:t xml:space="preserve"> </w:t>
            </w:r>
            <w:r w:rsidRPr="00A448C1">
              <w:rPr>
                <w:sz w:val="22"/>
                <w:szCs w:val="22"/>
                <w:lang w:val="hy-AM" w:eastAsia="ru-RU"/>
              </w:rPr>
              <w:t>կառավարության</w:t>
            </w:r>
            <w:r w:rsidRPr="00A448C1">
              <w:rPr>
                <w:rFonts w:cs="Times New Roman"/>
                <w:sz w:val="22"/>
                <w:szCs w:val="22"/>
                <w:lang w:val="hy-AM" w:eastAsia="ru-RU"/>
              </w:rPr>
              <w:t xml:space="preserve"> 08.06.2018</w:t>
            </w:r>
            <w:r w:rsidRPr="00A448C1">
              <w:rPr>
                <w:sz w:val="22"/>
                <w:szCs w:val="22"/>
                <w:lang w:val="hy-AM" w:eastAsia="ru-RU"/>
              </w:rPr>
              <w:t>թ</w:t>
            </w:r>
            <w:r w:rsidRPr="00A448C1">
              <w:rPr>
                <w:rFonts w:cs="Times New Roman"/>
                <w:sz w:val="22"/>
                <w:szCs w:val="22"/>
                <w:lang w:val="hy-AM" w:eastAsia="ru-RU"/>
              </w:rPr>
              <w:t>. «</w:t>
            </w:r>
            <w:r w:rsidRPr="00A448C1">
              <w:rPr>
                <w:sz w:val="22"/>
                <w:szCs w:val="22"/>
                <w:lang w:val="hy-AM" w:eastAsia="ru-RU"/>
              </w:rPr>
              <w:t>Հայաստանի</w:t>
            </w:r>
            <w:r w:rsidRPr="00A448C1">
              <w:rPr>
                <w:rFonts w:cs="Times New Roman"/>
                <w:sz w:val="22"/>
                <w:szCs w:val="22"/>
                <w:lang w:val="hy-AM" w:eastAsia="ru-RU"/>
              </w:rPr>
              <w:t xml:space="preserve"> </w:t>
            </w:r>
            <w:r w:rsidRPr="00A448C1">
              <w:rPr>
                <w:sz w:val="22"/>
                <w:szCs w:val="22"/>
                <w:lang w:val="hy-AM" w:eastAsia="ru-RU"/>
              </w:rPr>
              <w:t>Հանրապետության</w:t>
            </w:r>
            <w:r w:rsidRPr="00A448C1">
              <w:rPr>
                <w:rFonts w:cs="Times New Roman"/>
                <w:sz w:val="22"/>
                <w:szCs w:val="22"/>
                <w:lang w:val="hy-AM" w:eastAsia="ru-RU"/>
              </w:rPr>
              <w:t xml:space="preserve"> </w:t>
            </w:r>
            <w:r w:rsidRPr="00A448C1">
              <w:rPr>
                <w:sz w:val="22"/>
                <w:szCs w:val="22"/>
                <w:lang w:val="hy-AM" w:eastAsia="ru-RU"/>
              </w:rPr>
              <w:t>կառավարության</w:t>
            </w:r>
            <w:r w:rsidRPr="00A448C1">
              <w:rPr>
                <w:rFonts w:cs="Times New Roman"/>
                <w:sz w:val="22"/>
                <w:szCs w:val="22"/>
                <w:lang w:val="hy-AM" w:eastAsia="ru-RU"/>
              </w:rPr>
              <w:t xml:space="preserve"> </w:t>
            </w:r>
            <w:r w:rsidRPr="00A448C1">
              <w:rPr>
                <w:sz w:val="22"/>
                <w:szCs w:val="22"/>
                <w:lang w:val="hy-AM" w:eastAsia="ru-RU"/>
              </w:rPr>
              <w:t>աշխատակարգը</w:t>
            </w:r>
            <w:r w:rsidRPr="00A448C1">
              <w:rPr>
                <w:rFonts w:cs="Times New Roman"/>
                <w:sz w:val="22"/>
                <w:szCs w:val="22"/>
                <w:lang w:val="hy-AM" w:eastAsia="ru-RU"/>
              </w:rPr>
              <w:t xml:space="preserve"> </w:t>
            </w:r>
            <w:r w:rsidRPr="00A448C1">
              <w:rPr>
                <w:sz w:val="22"/>
                <w:szCs w:val="22"/>
                <w:lang w:val="hy-AM" w:eastAsia="ru-RU"/>
              </w:rPr>
              <w:t>հաստատելու</w:t>
            </w:r>
            <w:r w:rsidRPr="00A448C1">
              <w:rPr>
                <w:rFonts w:cs="Times New Roman"/>
                <w:sz w:val="22"/>
                <w:szCs w:val="22"/>
                <w:lang w:val="hy-AM" w:eastAsia="ru-RU"/>
              </w:rPr>
              <w:t xml:space="preserve"> </w:t>
            </w:r>
            <w:r w:rsidRPr="00A448C1">
              <w:rPr>
                <w:sz w:val="22"/>
                <w:szCs w:val="22"/>
                <w:lang w:val="hy-AM" w:eastAsia="ru-RU"/>
              </w:rPr>
              <w:t>մասին</w:t>
            </w:r>
            <w:r w:rsidRPr="00A448C1">
              <w:rPr>
                <w:rFonts w:cs="Times New Roman"/>
                <w:sz w:val="22"/>
                <w:szCs w:val="22"/>
                <w:lang w:val="hy-AM" w:eastAsia="ru-RU"/>
              </w:rPr>
              <w:t>» N 667-</w:t>
            </w:r>
            <w:r w:rsidRPr="00A448C1">
              <w:rPr>
                <w:sz w:val="22"/>
                <w:szCs w:val="22"/>
                <w:lang w:val="hy-AM" w:eastAsia="ru-RU"/>
              </w:rPr>
              <w:t>Լ</w:t>
            </w:r>
            <w:r w:rsidRPr="00A448C1">
              <w:rPr>
                <w:rFonts w:cs="Times New Roman"/>
                <w:sz w:val="22"/>
                <w:szCs w:val="22"/>
                <w:lang w:val="hy-AM" w:eastAsia="ru-RU"/>
              </w:rPr>
              <w:t xml:space="preserve"> </w:t>
            </w:r>
            <w:r w:rsidRPr="00A448C1">
              <w:rPr>
                <w:sz w:val="22"/>
                <w:szCs w:val="22"/>
                <w:lang w:val="hy-AM" w:eastAsia="ru-RU"/>
              </w:rPr>
              <w:t>որոշման</w:t>
            </w:r>
            <w:r w:rsidRPr="00A448C1">
              <w:rPr>
                <w:rFonts w:cs="Times New Roman"/>
                <w:sz w:val="22"/>
                <w:szCs w:val="22"/>
                <w:lang w:val="hy-AM" w:eastAsia="ru-RU"/>
              </w:rPr>
              <w:t xml:space="preserve"> </w:t>
            </w:r>
            <w:r w:rsidRPr="00A448C1">
              <w:rPr>
                <w:sz w:val="22"/>
                <w:szCs w:val="22"/>
                <w:lang w:val="hy-AM" w:eastAsia="ru-RU"/>
              </w:rPr>
              <w:t>հավելվածի</w:t>
            </w:r>
            <w:r w:rsidRPr="00A448C1">
              <w:rPr>
                <w:rFonts w:cs="Times New Roman"/>
                <w:sz w:val="22"/>
                <w:szCs w:val="22"/>
                <w:lang w:val="hy-AM" w:eastAsia="ru-RU"/>
              </w:rPr>
              <w:t xml:space="preserve"> 2-</w:t>
            </w:r>
            <w:r w:rsidRPr="00A448C1">
              <w:rPr>
                <w:sz w:val="22"/>
                <w:szCs w:val="22"/>
                <w:lang w:val="hy-AM" w:eastAsia="ru-RU"/>
              </w:rPr>
              <w:t>րդ</w:t>
            </w:r>
            <w:r w:rsidRPr="00A448C1">
              <w:rPr>
                <w:rFonts w:cs="Times New Roman"/>
                <w:sz w:val="22"/>
                <w:szCs w:val="22"/>
                <w:lang w:val="hy-AM" w:eastAsia="ru-RU"/>
              </w:rPr>
              <w:t xml:space="preserve"> </w:t>
            </w:r>
            <w:r w:rsidRPr="00A448C1">
              <w:rPr>
                <w:sz w:val="22"/>
                <w:szCs w:val="22"/>
                <w:lang w:val="hy-AM" w:eastAsia="ru-RU"/>
              </w:rPr>
              <w:t>կետին</w:t>
            </w:r>
            <w:r w:rsidRPr="00A448C1">
              <w:rPr>
                <w:rFonts w:cs="Times New Roman"/>
                <w:sz w:val="22"/>
                <w:szCs w:val="22"/>
                <w:lang w:val="hy-AM" w:eastAsia="ru-RU"/>
              </w:rPr>
              <w:t xml:space="preserve">, </w:t>
            </w:r>
            <w:r w:rsidRPr="00A448C1">
              <w:rPr>
                <w:sz w:val="22"/>
                <w:szCs w:val="22"/>
                <w:lang w:val="hy-AM" w:eastAsia="ru-RU"/>
              </w:rPr>
              <w:t>քանի</w:t>
            </w:r>
            <w:r w:rsidRPr="00A448C1">
              <w:rPr>
                <w:rFonts w:cs="Times New Roman"/>
                <w:sz w:val="22"/>
                <w:szCs w:val="22"/>
                <w:lang w:val="hy-AM" w:eastAsia="ru-RU"/>
              </w:rPr>
              <w:t xml:space="preserve"> </w:t>
            </w:r>
            <w:r w:rsidRPr="00A448C1">
              <w:rPr>
                <w:sz w:val="22"/>
                <w:szCs w:val="22"/>
                <w:lang w:val="hy-AM" w:eastAsia="ru-RU"/>
              </w:rPr>
              <w:t>որ</w:t>
            </w:r>
            <w:r w:rsidRPr="00A448C1">
              <w:rPr>
                <w:rFonts w:cs="Times New Roman"/>
                <w:sz w:val="22"/>
                <w:szCs w:val="22"/>
                <w:lang w:val="hy-AM" w:eastAsia="ru-RU"/>
              </w:rPr>
              <w:t xml:space="preserve"> </w:t>
            </w:r>
            <w:r w:rsidRPr="00A448C1">
              <w:rPr>
                <w:sz w:val="22"/>
                <w:szCs w:val="22"/>
                <w:lang w:val="hy-AM" w:eastAsia="ru-RU"/>
              </w:rPr>
              <w:t>նախագծի</w:t>
            </w:r>
            <w:r w:rsidRPr="00A448C1">
              <w:rPr>
                <w:rFonts w:cs="Times New Roman"/>
                <w:sz w:val="22"/>
                <w:szCs w:val="22"/>
                <w:lang w:val="hy-AM" w:eastAsia="ru-RU"/>
              </w:rPr>
              <w:t xml:space="preserve"> </w:t>
            </w:r>
            <w:r w:rsidRPr="00A448C1">
              <w:rPr>
                <w:sz w:val="22"/>
                <w:szCs w:val="22"/>
                <w:lang w:val="hy-AM" w:eastAsia="ru-RU"/>
              </w:rPr>
              <w:t>ներկայացումը</w:t>
            </w:r>
            <w:r w:rsidRPr="00A448C1">
              <w:rPr>
                <w:rFonts w:cs="Times New Roman"/>
                <w:sz w:val="22"/>
                <w:szCs w:val="22"/>
                <w:lang w:val="hy-AM" w:eastAsia="ru-RU"/>
              </w:rPr>
              <w:t xml:space="preserve"> </w:t>
            </w:r>
            <w:r w:rsidRPr="00A448C1">
              <w:rPr>
                <w:sz w:val="22"/>
                <w:szCs w:val="22"/>
                <w:lang w:val="hy-AM" w:eastAsia="ru-RU"/>
              </w:rPr>
              <w:t>ուղղակի</w:t>
            </w:r>
            <w:r w:rsidRPr="00A448C1">
              <w:rPr>
                <w:rFonts w:cs="Times New Roman"/>
                <w:sz w:val="22"/>
                <w:szCs w:val="22"/>
                <w:lang w:val="hy-AM" w:eastAsia="ru-RU"/>
              </w:rPr>
              <w:t xml:space="preserve"> </w:t>
            </w:r>
            <w:r w:rsidRPr="00A448C1">
              <w:rPr>
                <w:sz w:val="22"/>
                <w:szCs w:val="22"/>
                <w:lang w:val="hy-AM" w:eastAsia="ru-RU"/>
              </w:rPr>
              <w:t>չի</w:t>
            </w:r>
            <w:r w:rsidRPr="00A448C1">
              <w:rPr>
                <w:rFonts w:cs="Times New Roman"/>
                <w:sz w:val="22"/>
                <w:szCs w:val="22"/>
                <w:lang w:val="hy-AM" w:eastAsia="ru-RU"/>
              </w:rPr>
              <w:t xml:space="preserve"> </w:t>
            </w:r>
            <w:r w:rsidRPr="00A448C1">
              <w:rPr>
                <w:sz w:val="22"/>
                <w:szCs w:val="22"/>
                <w:lang w:val="hy-AM" w:eastAsia="ru-RU"/>
              </w:rPr>
              <w:t>բխում</w:t>
            </w:r>
            <w:r w:rsidRPr="00A448C1">
              <w:rPr>
                <w:rFonts w:cs="Times New Roman"/>
                <w:sz w:val="22"/>
                <w:szCs w:val="22"/>
                <w:lang w:val="hy-AM" w:eastAsia="ru-RU"/>
              </w:rPr>
              <w:t xml:space="preserve"> </w:t>
            </w:r>
            <w:r w:rsidRPr="00A448C1">
              <w:rPr>
                <w:sz w:val="22"/>
                <w:szCs w:val="22"/>
                <w:lang w:val="hy-AM" w:eastAsia="ru-RU"/>
              </w:rPr>
              <w:t>օրենքի</w:t>
            </w:r>
            <w:r w:rsidRPr="00A448C1">
              <w:rPr>
                <w:rFonts w:cs="Times New Roman"/>
                <w:sz w:val="22"/>
                <w:szCs w:val="22"/>
                <w:lang w:val="hy-AM" w:eastAsia="ru-RU"/>
              </w:rPr>
              <w:t xml:space="preserve"> </w:t>
            </w:r>
            <w:r w:rsidRPr="00A448C1">
              <w:rPr>
                <w:sz w:val="22"/>
                <w:szCs w:val="22"/>
                <w:lang w:val="hy-AM" w:eastAsia="ru-RU"/>
              </w:rPr>
              <w:t>պահանջից</w:t>
            </w:r>
            <w:r w:rsidRPr="00A448C1">
              <w:rPr>
                <w:rFonts w:cs="Times New Roman"/>
                <w:sz w:val="22"/>
                <w:szCs w:val="22"/>
                <w:lang w:val="hy-AM" w:eastAsia="ru-RU"/>
              </w:rPr>
              <w:t>:</w:t>
            </w:r>
          </w:p>
        </w:tc>
        <w:tc>
          <w:tcPr>
            <w:tcW w:w="198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ind w:rightChars="59" w:right="142"/>
              <w:rPr>
                <w:rFonts w:cs="Calibri"/>
                <w:sz w:val="22"/>
                <w:szCs w:val="22"/>
                <w:lang w:val="af-ZA" w:eastAsia="ru-RU"/>
              </w:rPr>
            </w:pPr>
            <w:r w:rsidRPr="00A448C1">
              <w:rPr>
                <w:rFonts w:cs="Calibri"/>
                <w:sz w:val="22"/>
                <w:szCs w:val="22"/>
                <w:lang w:val="af-ZA" w:eastAsia="ru-RU"/>
              </w:rPr>
              <w:t>Ընդունվել է:</w:t>
            </w:r>
          </w:p>
        </w:tc>
        <w:tc>
          <w:tcPr>
            <w:tcW w:w="423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r w:rsidRPr="00A448C1">
              <w:rPr>
                <w:rFonts w:cs="Calibri"/>
                <w:sz w:val="22"/>
                <w:szCs w:val="22"/>
                <w:lang w:val="af-ZA" w:eastAsia="ru-RU"/>
              </w:rPr>
              <w:t>Հղումը խմբագրվել է:</w:t>
            </w:r>
          </w:p>
        </w:tc>
      </w:tr>
      <w:tr w:rsidR="00A448C1" w:rsidRPr="00A448C1" w:rsidTr="00E528FB">
        <w:trPr>
          <w:trHeight w:val="3050"/>
        </w:trPr>
        <w:tc>
          <w:tcPr>
            <w:tcW w:w="72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jc w:val="center"/>
              <w:rPr>
                <w:rFonts w:cs="Times New Roman"/>
                <w:sz w:val="22"/>
                <w:szCs w:val="22"/>
                <w:lang w:eastAsia="ru-RU"/>
              </w:rPr>
            </w:pPr>
          </w:p>
        </w:tc>
        <w:tc>
          <w:tcPr>
            <w:tcW w:w="270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ind w:firstLine="567"/>
              <w:rPr>
                <w:rFonts w:cs="Times New Roman"/>
                <w:sz w:val="22"/>
                <w:szCs w:val="22"/>
                <w:lang w:eastAsia="ru-RU"/>
              </w:rPr>
            </w:pPr>
          </w:p>
        </w:tc>
        <w:tc>
          <w:tcPr>
            <w:tcW w:w="5490" w:type="dxa"/>
            <w:tcBorders>
              <w:top w:val="single" w:sz="4" w:space="0" w:color="auto"/>
              <w:left w:val="single" w:sz="4" w:space="0" w:color="auto"/>
              <w:bottom w:val="single" w:sz="4" w:space="0" w:color="auto"/>
              <w:right w:val="single" w:sz="4" w:space="0" w:color="auto"/>
            </w:tcBorders>
          </w:tcPr>
          <w:p w:rsidR="00A448C1" w:rsidRPr="00A448C1" w:rsidRDefault="00A448C1" w:rsidP="004D4F1C">
            <w:pPr>
              <w:jc w:val="both"/>
              <w:rPr>
                <w:rFonts w:cs="Calibri"/>
                <w:sz w:val="22"/>
                <w:szCs w:val="22"/>
                <w:lang w:val="hy-AM" w:eastAsia="ru-RU"/>
              </w:rPr>
            </w:pPr>
            <w:r w:rsidRPr="00A448C1">
              <w:rPr>
                <w:rFonts w:cs="Times New Roman"/>
                <w:b/>
                <w:bCs/>
                <w:sz w:val="22"/>
                <w:szCs w:val="22"/>
                <w:lang w:val="hy-AM" w:eastAsia="ru-RU"/>
              </w:rPr>
              <w:t>2</w:t>
            </w:r>
            <w:r w:rsidRPr="00A448C1">
              <w:rPr>
                <w:rFonts w:ascii="MS Gothic" w:eastAsia="MS Gothic" w:hAnsi="MS Gothic" w:cs="MS Gothic" w:hint="eastAsia"/>
                <w:b/>
                <w:bCs/>
                <w:sz w:val="22"/>
                <w:szCs w:val="22"/>
                <w:lang w:val="hy-AM" w:eastAsia="ru-RU"/>
              </w:rPr>
              <w:t>․</w:t>
            </w:r>
            <w:r w:rsidRPr="00A448C1">
              <w:rPr>
                <w:sz w:val="22"/>
                <w:szCs w:val="22"/>
                <w:lang w:val="hy-AM" w:eastAsia="ru-RU"/>
              </w:rPr>
              <w:t>Նախագծի</w:t>
            </w:r>
            <w:r w:rsidRPr="00A448C1">
              <w:rPr>
                <w:rFonts w:cs="Times New Roman"/>
                <w:sz w:val="22"/>
                <w:szCs w:val="22"/>
                <w:lang w:val="hy-AM" w:eastAsia="ru-RU"/>
              </w:rPr>
              <w:t xml:space="preserve"> 1-</w:t>
            </w:r>
            <w:r w:rsidRPr="00A448C1">
              <w:rPr>
                <w:sz w:val="22"/>
                <w:szCs w:val="22"/>
                <w:lang w:val="hy-AM" w:eastAsia="ru-RU"/>
              </w:rPr>
              <w:t>ին</w:t>
            </w:r>
            <w:r w:rsidRPr="00A448C1">
              <w:rPr>
                <w:rFonts w:cs="Times New Roman"/>
                <w:sz w:val="22"/>
                <w:szCs w:val="22"/>
                <w:lang w:val="hy-AM" w:eastAsia="ru-RU"/>
              </w:rPr>
              <w:t xml:space="preserve"> </w:t>
            </w:r>
            <w:r w:rsidRPr="00A448C1">
              <w:rPr>
                <w:sz w:val="22"/>
                <w:szCs w:val="22"/>
                <w:lang w:val="hy-AM" w:eastAsia="ru-RU"/>
              </w:rPr>
              <w:t>հավելվածի</w:t>
            </w:r>
            <w:r w:rsidRPr="00A448C1">
              <w:rPr>
                <w:rFonts w:cs="Times New Roman"/>
                <w:sz w:val="22"/>
                <w:szCs w:val="22"/>
                <w:lang w:val="hy-AM" w:eastAsia="ru-RU"/>
              </w:rPr>
              <w:t xml:space="preserve"> 1-</w:t>
            </w:r>
            <w:r w:rsidRPr="00A448C1">
              <w:rPr>
                <w:sz w:val="22"/>
                <w:szCs w:val="22"/>
                <w:lang w:val="hy-AM" w:eastAsia="ru-RU"/>
              </w:rPr>
              <w:t>ին</w:t>
            </w:r>
            <w:r w:rsidRPr="00A448C1">
              <w:rPr>
                <w:rFonts w:cs="Times New Roman"/>
                <w:sz w:val="22"/>
                <w:szCs w:val="22"/>
                <w:lang w:val="hy-AM" w:eastAsia="ru-RU"/>
              </w:rPr>
              <w:t xml:space="preserve"> </w:t>
            </w:r>
            <w:r w:rsidRPr="00A448C1">
              <w:rPr>
                <w:sz w:val="22"/>
                <w:szCs w:val="22"/>
                <w:lang w:val="hy-AM" w:eastAsia="ru-RU"/>
              </w:rPr>
              <w:t>գլխի</w:t>
            </w:r>
            <w:r w:rsidRPr="00A448C1">
              <w:rPr>
                <w:rFonts w:cs="Times New Roman"/>
                <w:sz w:val="22"/>
                <w:szCs w:val="22"/>
                <w:lang w:val="hy-AM" w:eastAsia="ru-RU"/>
              </w:rPr>
              <w:t xml:space="preserve"> 1-</w:t>
            </w:r>
            <w:r w:rsidRPr="00A448C1">
              <w:rPr>
                <w:sz w:val="22"/>
                <w:szCs w:val="22"/>
                <w:lang w:val="hy-AM" w:eastAsia="ru-RU"/>
              </w:rPr>
              <w:t>ին</w:t>
            </w:r>
            <w:r w:rsidRPr="00A448C1">
              <w:rPr>
                <w:rFonts w:cs="Times New Roman"/>
                <w:sz w:val="22"/>
                <w:szCs w:val="22"/>
                <w:lang w:val="hy-AM" w:eastAsia="ru-RU"/>
              </w:rPr>
              <w:t xml:space="preserve"> </w:t>
            </w:r>
            <w:r w:rsidRPr="00A448C1">
              <w:rPr>
                <w:sz w:val="22"/>
                <w:szCs w:val="22"/>
                <w:lang w:val="hy-AM" w:eastAsia="ru-RU"/>
              </w:rPr>
              <w:t>կետով</w:t>
            </w:r>
            <w:r w:rsidRPr="00A448C1">
              <w:rPr>
                <w:rFonts w:cs="Times New Roman"/>
                <w:sz w:val="22"/>
                <w:szCs w:val="22"/>
                <w:lang w:val="hy-AM" w:eastAsia="ru-RU"/>
              </w:rPr>
              <w:t xml:space="preserve"> </w:t>
            </w:r>
            <w:r w:rsidRPr="00A448C1">
              <w:rPr>
                <w:sz w:val="22"/>
                <w:szCs w:val="22"/>
                <w:lang w:val="hy-AM" w:eastAsia="ru-RU"/>
              </w:rPr>
              <w:t>արված</w:t>
            </w:r>
            <w:r w:rsidRPr="00A448C1">
              <w:rPr>
                <w:rFonts w:cs="Times New Roman"/>
                <w:sz w:val="22"/>
                <w:szCs w:val="22"/>
                <w:lang w:val="hy-AM" w:eastAsia="ru-RU"/>
              </w:rPr>
              <w:t xml:space="preserve"> </w:t>
            </w:r>
            <w:r w:rsidRPr="00A448C1">
              <w:rPr>
                <w:sz w:val="22"/>
                <w:szCs w:val="22"/>
                <w:lang w:val="hy-AM" w:eastAsia="ru-RU"/>
              </w:rPr>
              <w:t>հղումը</w:t>
            </w:r>
            <w:r w:rsidRPr="00A448C1">
              <w:rPr>
                <w:rFonts w:cs="Times New Roman"/>
                <w:sz w:val="22"/>
                <w:szCs w:val="22"/>
                <w:lang w:val="hy-AM" w:eastAsia="ru-RU"/>
              </w:rPr>
              <w:t xml:space="preserve"> (</w:t>
            </w:r>
            <w:r w:rsidRPr="00A448C1">
              <w:rPr>
                <w:sz w:val="22"/>
                <w:szCs w:val="22"/>
                <w:lang w:val="hy-AM" w:eastAsia="ru-RU"/>
              </w:rPr>
              <w:t>ՀՀ</w:t>
            </w:r>
            <w:r w:rsidRPr="00A448C1">
              <w:rPr>
                <w:rFonts w:cs="Times New Roman"/>
                <w:sz w:val="22"/>
                <w:szCs w:val="22"/>
                <w:lang w:val="hy-AM" w:eastAsia="ru-RU"/>
              </w:rPr>
              <w:t xml:space="preserve"> </w:t>
            </w:r>
            <w:r w:rsidRPr="00A448C1">
              <w:rPr>
                <w:sz w:val="22"/>
                <w:szCs w:val="22"/>
                <w:lang w:val="hy-AM" w:eastAsia="ru-RU"/>
              </w:rPr>
              <w:t>կառավարության</w:t>
            </w:r>
            <w:r w:rsidRPr="00A448C1">
              <w:rPr>
                <w:rFonts w:cs="Times New Roman"/>
                <w:sz w:val="22"/>
                <w:szCs w:val="22"/>
                <w:lang w:val="hy-AM" w:eastAsia="ru-RU"/>
              </w:rPr>
              <w:t xml:space="preserve"> 06.09.2018</w:t>
            </w:r>
            <w:r w:rsidRPr="00A448C1">
              <w:rPr>
                <w:sz w:val="22"/>
                <w:szCs w:val="22"/>
                <w:lang w:val="hy-AM" w:eastAsia="ru-RU"/>
              </w:rPr>
              <w:t>թ</w:t>
            </w:r>
            <w:r w:rsidRPr="00A448C1">
              <w:rPr>
                <w:rFonts w:cs="Times New Roman"/>
                <w:sz w:val="22"/>
                <w:szCs w:val="22"/>
                <w:lang w:val="hy-AM" w:eastAsia="ru-RU"/>
              </w:rPr>
              <w:t>. N1030-</w:t>
            </w:r>
            <w:r w:rsidRPr="00A448C1">
              <w:rPr>
                <w:sz w:val="22"/>
                <w:szCs w:val="22"/>
                <w:lang w:val="hy-AM" w:eastAsia="ru-RU"/>
              </w:rPr>
              <w:t>Լ</w:t>
            </w:r>
            <w:r w:rsidRPr="00A448C1">
              <w:rPr>
                <w:rFonts w:cs="Times New Roman"/>
                <w:sz w:val="22"/>
                <w:szCs w:val="22"/>
                <w:lang w:val="hy-AM" w:eastAsia="ru-RU"/>
              </w:rPr>
              <w:t xml:space="preserve"> </w:t>
            </w:r>
            <w:r w:rsidRPr="00A448C1">
              <w:rPr>
                <w:sz w:val="22"/>
                <w:szCs w:val="22"/>
                <w:lang w:val="hy-AM" w:eastAsia="ru-RU"/>
              </w:rPr>
              <w:t>որոշման</w:t>
            </w:r>
            <w:r w:rsidRPr="00A448C1">
              <w:rPr>
                <w:rFonts w:cs="Times New Roman"/>
                <w:sz w:val="22"/>
                <w:szCs w:val="22"/>
                <w:lang w:val="hy-AM" w:eastAsia="ru-RU"/>
              </w:rPr>
              <w:t xml:space="preserve"> N1 </w:t>
            </w:r>
            <w:r w:rsidRPr="00A448C1">
              <w:rPr>
                <w:sz w:val="22"/>
                <w:szCs w:val="22"/>
                <w:lang w:val="hy-AM" w:eastAsia="ru-RU"/>
              </w:rPr>
              <w:t>հավելվածի</w:t>
            </w:r>
            <w:r w:rsidRPr="00A448C1">
              <w:rPr>
                <w:rFonts w:cs="Times New Roman"/>
                <w:sz w:val="22"/>
                <w:szCs w:val="22"/>
                <w:lang w:val="hy-AM" w:eastAsia="ru-RU"/>
              </w:rPr>
              <w:t xml:space="preserve"> 20-</w:t>
            </w:r>
            <w:r w:rsidRPr="00A448C1">
              <w:rPr>
                <w:sz w:val="22"/>
                <w:szCs w:val="22"/>
                <w:lang w:val="hy-AM" w:eastAsia="ru-RU"/>
              </w:rPr>
              <w:t>րդ</w:t>
            </w:r>
            <w:r w:rsidRPr="00A448C1">
              <w:rPr>
                <w:rFonts w:cs="Times New Roman"/>
                <w:sz w:val="22"/>
                <w:szCs w:val="22"/>
                <w:lang w:val="hy-AM" w:eastAsia="ru-RU"/>
              </w:rPr>
              <w:t xml:space="preserve"> </w:t>
            </w:r>
            <w:r w:rsidRPr="00A448C1">
              <w:rPr>
                <w:sz w:val="22"/>
                <w:szCs w:val="22"/>
                <w:lang w:val="hy-AM" w:eastAsia="ru-RU"/>
              </w:rPr>
              <w:t>կետ</w:t>
            </w:r>
            <w:r w:rsidRPr="00A448C1">
              <w:rPr>
                <w:rFonts w:cs="Times New Roman"/>
                <w:sz w:val="22"/>
                <w:szCs w:val="22"/>
                <w:lang w:val="hy-AM" w:eastAsia="ru-RU"/>
              </w:rPr>
              <w:t xml:space="preserve">) </w:t>
            </w:r>
            <w:r w:rsidRPr="00A448C1">
              <w:rPr>
                <w:sz w:val="22"/>
                <w:szCs w:val="22"/>
                <w:lang w:val="hy-AM" w:eastAsia="ru-RU"/>
              </w:rPr>
              <w:t>պետք</w:t>
            </w:r>
            <w:r w:rsidRPr="00A448C1">
              <w:rPr>
                <w:rFonts w:cs="Times New Roman"/>
                <w:sz w:val="22"/>
                <w:szCs w:val="22"/>
                <w:lang w:val="hy-AM" w:eastAsia="ru-RU"/>
              </w:rPr>
              <w:t xml:space="preserve"> </w:t>
            </w:r>
            <w:r w:rsidRPr="00A448C1">
              <w:rPr>
                <w:sz w:val="22"/>
                <w:szCs w:val="22"/>
                <w:lang w:val="hy-AM" w:eastAsia="ru-RU"/>
              </w:rPr>
              <w:t>է</w:t>
            </w:r>
            <w:r w:rsidRPr="00A448C1">
              <w:rPr>
                <w:rFonts w:cs="Times New Roman"/>
                <w:sz w:val="22"/>
                <w:szCs w:val="22"/>
                <w:lang w:val="hy-AM" w:eastAsia="ru-RU"/>
              </w:rPr>
              <w:t xml:space="preserve"> </w:t>
            </w:r>
            <w:r w:rsidRPr="00A448C1">
              <w:rPr>
                <w:sz w:val="22"/>
                <w:szCs w:val="22"/>
                <w:lang w:val="hy-AM" w:eastAsia="ru-RU"/>
              </w:rPr>
              <w:t>ուղղել</w:t>
            </w:r>
            <w:r w:rsidRPr="00A448C1">
              <w:rPr>
                <w:rFonts w:cs="Times New Roman"/>
                <w:sz w:val="22"/>
                <w:szCs w:val="22"/>
                <w:lang w:val="hy-AM" w:eastAsia="ru-RU"/>
              </w:rPr>
              <w:t xml:space="preserve">, </w:t>
            </w:r>
            <w:r w:rsidRPr="00A448C1">
              <w:rPr>
                <w:sz w:val="22"/>
                <w:szCs w:val="22"/>
                <w:lang w:val="hy-AM" w:eastAsia="ru-RU"/>
              </w:rPr>
              <w:t>քանի</w:t>
            </w:r>
            <w:r w:rsidRPr="00A448C1">
              <w:rPr>
                <w:rFonts w:cs="Times New Roman"/>
                <w:sz w:val="22"/>
                <w:szCs w:val="22"/>
                <w:lang w:val="hy-AM" w:eastAsia="ru-RU"/>
              </w:rPr>
              <w:t xml:space="preserve"> </w:t>
            </w:r>
            <w:r w:rsidRPr="00A448C1">
              <w:rPr>
                <w:rFonts w:ascii="Calibri" w:hAnsi="Calibri" w:cs="Calibri"/>
                <w:sz w:val="22"/>
                <w:szCs w:val="22"/>
                <w:lang w:val="hy-AM" w:eastAsia="ru-RU"/>
              </w:rPr>
              <w:t> </w:t>
            </w:r>
            <w:r w:rsidRPr="00A448C1">
              <w:rPr>
                <w:sz w:val="22"/>
                <w:szCs w:val="22"/>
                <w:lang w:val="hy-AM" w:eastAsia="ru-RU"/>
              </w:rPr>
              <w:t>որ</w:t>
            </w:r>
            <w:r w:rsidRPr="00A448C1">
              <w:rPr>
                <w:rFonts w:cs="Times New Roman"/>
                <w:sz w:val="22"/>
                <w:szCs w:val="22"/>
                <w:lang w:val="hy-AM" w:eastAsia="ru-RU"/>
              </w:rPr>
              <w:t xml:space="preserve"> </w:t>
            </w:r>
            <w:r w:rsidRPr="00A448C1">
              <w:rPr>
                <w:rFonts w:ascii="Calibri" w:hAnsi="Calibri" w:cs="Calibri"/>
                <w:sz w:val="22"/>
                <w:szCs w:val="22"/>
                <w:lang w:val="hy-AM" w:eastAsia="ru-RU"/>
              </w:rPr>
              <w:t> </w:t>
            </w:r>
            <w:r w:rsidRPr="00A448C1">
              <w:rPr>
                <w:sz w:val="22"/>
                <w:szCs w:val="22"/>
                <w:lang w:val="hy-AM" w:eastAsia="ru-RU"/>
              </w:rPr>
              <w:t>նախագիծը</w:t>
            </w:r>
            <w:r w:rsidRPr="00A448C1">
              <w:rPr>
                <w:rFonts w:cs="Times New Roman"/>
                <w:sz w:val="22"/>
                <w:szCs w:val="22"/>
                <w:lang w:val="hy-AM" w:eastAsia="ru-RU"/>
              </w:rPr>
              <w:t xml:space="preserve"> </w:t>
            </w:r>
            <w:r w:rsidRPr="00A448C1">
              <w:rPr>
                <w:sz w:val="22"/>
                <w:szCs w:val="22"/>
                <w:lang w:val="hy-AM" w:eastAsia="ru-RU"/>
              </w:rPr>
              <w:t>մշակվել</w:t>
            </w:r>
            <w:r w:rsidRPr="00A448C1">
              <w:rPr>
                <w:rFonts w:cs="Times New Roman"/>
                <w:sz w:val="22"/>
                <w:szCs w:val="22"/>
                <w:lang w:val="hy-AM" w:eastAsia="ru-RU"/>
              </w:rPr>
              <w:t xml:space="preserve"> </w:t>
            </w:r>
            <w:r w:rsidRPr="00A448C1">
              <w:rPr>
                <w:sz w:val="22"/>
                <w:szCs w:val="22"/>
                <w:lang w:val="hy-AM" w:eastAsia="ru-RU"/>
              </w:rPr>
              <w:t>է</w:t>
            </w:r>
            <w:r w:rsidRPr="00A448C1">
              <w:rPr>
                <w:rFonts w:cs="Times New Roman"/>
                <w:sz w:val="22"/>
                <w:szCs w:val="22"/>
                <w:lang w:val="hy-AM" w:eastAsia="ru-RU"/>
              </w:rPr>
              <w:t xml:space="preserve"> </w:t>
            </w:r>
            <w:r w:rsidRPr="00A448C1">
              <w:rPr>
                <w:sz w:val="22"/>
                <w:szCs w:val="22"/>
                <w:lang w:val="hy-AM" w:eastAsia="ru-RU"/>
              </w:rPr>
              <w:t>ի</w:t>
            </w:r>
            <w:r w:rsidRPr="00A448C1">
              <w:rPr>
                <w:rFonts w:cs="Times New Roman"/>
                <w:sz w:val="22"/>
                <w:szCs w:val="22"/>
                <w:lang w:val="hy-AM" w:eastAsia="ru-RU"/>
              </w:rPr>
              <w:t xml:space="preserve"> </w:t>
            </w:r>
            <w:r w:rsidRPr="00A448C1">
              <w:rPr>
                <w:sz w:val="22"/>
                <w:szCs w:val="22"/>
                <w:lang w:val="hy-AM" w:eastAsia="ru-RU"/>
              </w:rPr>
              <w:t>կատարումն</w:t>
            </w:r>
            <w:r w:rsidRPr="00A448C1">
              <w:rPr>
                <w:rFonts w:cs="Times New Roman"/>
                <w:sz w:val="22"/>
                <w:szCs w:val="22"/>
                <w:lang w:val="hy-AM" w:eastAsia="ru-RU"/>
              </w:rPr>
              <w:t xml:space="preserve"> </w:t>
            </w:r>
            <w:r w:rsidRPr="00A448C1">
              <w:rPr>
                <w:sz w:val="22"/>
                <w:szCs w:val="22"/>
                <w:lang w:val="hy-AM" w:eastAsia="ru-RU"/>
              </w:rPr>
              <w:t>ՀՀ</w:t>
            </w:r>
            <w:r w:rsidRPr="00A448C1">
              <w:rPr>
                <w:rFonts w:cs="Times New Roman"/>
                <w:sz w:val="22"/>
                <w:szCs w:val="22"/>
                <w:lang w:val="hy-AM" w:eastAsia="ru-RU"/>
              </w:rPr>
              <w:t xml:space="preserve"> </w:t>
            </w:r>
            <w:r w:rsidRPr="00A448C1">
              <w:rPr>
                <w:sz w:val="22"/>
                <w:szCs w:val="22"/>
                <w:lang w:val="hy-AM" w:eastAsia="ru-RU"/>
              </w:rPr>
              <w:t>կառավարության</w:t>
            </w:r>
            <w:r w:rsidRPr="00A448C1">
              <w:rPr>
                <w:rFonts w:cs="Times New Roman"/>
                <w:sz w:val="22"/>
                <w:szCs w:val="22"/>
                <w:lang w:val="hy-AM" w:eastAsia="ru-RU"/>
              </w:rPr>
              <w:t xml:space="preserve"> 16.05.2019</w:t>
            </w:r>
            <w:r w:rsidRPr="00A448C1">
              <w:rPr>
                <w:sz w:val="22"/>
                <w:szCs w:val="22"/>
                <w:lang w:val="hy-AM" w:eastAsia="ru-RU"/>
              </w:rPr>
              <w:t>թ</w:t>
            </w:r>
            <w:r w:rsidRPr="00A448C1">
              <w:rPr>
                <w:rFonts w:cs="Times New Roman"/>
                <w:sz w:val="22"/>
                <w:szCs w:val="22"/>
                <w:lang w:val="hy-AM" w:eastAsia="ru-RU"/>
              </w:rPr>
              <w:t>. N650-</w:t>
            </w:r>
            <w:r w:rsidRPr="00A448C1">
              <w:rPr>
                <w:sz w:val="22"/>
                <w:szCs w:val="22"/>
                <w:lang w:val="hy-AM" w:eastAsia="ru-RU"/>
              </w:rPr>
              <w:t>Լ</w:t>
            </w:r>
            <w:r w:rsidRPr="00A448C1">
              <w:rPr>
                <w:rFonts w:cs="Times New Roman"/>
                <w:sz w:val="22"/>
                <w:szCs w:val="22"/>
                <w:lang w:val="hy-AM" w:eastAsia="ru-RU"/>
              </w:rPr>
              <w:t xml:space="preserve"> </w:t>
            </w:r>
            <w:r w:rsidRPr="00A448C1">
              <w:rPr>
                <w:sz w:val="22"/>
                <w:szCs w:val="22"/>
                <w:lang w:val="hy-AM" w:eastAsia="ru-RU"/>
              </w:rPr>
              <w:t>որոշման</w:t>
            </w:r>
            <w:r w:rsidRPr="00A448C1">
              <w:rPr>
                <w:rFonts w:cs="Times New Roman"/>
                <w:sz w:val="22"/>
                <w:szCs w:val="22"/>
                <w:lang w:val="hy-AM" w:eastAsia="ru-RU"/>
              </w:rPr>
              <w:t xml:space="preserve"> 1-</w:t>
            </w:r>
            <w:r w:rsidRPr="00A448C1">
              <w:rPr>
                <w:sz w:val="22"/>
                <w:szCs w:val="22"/>
                <w:lang w:val="hy-AM" w:eastAsia="ru-RU"/>
              </w:rPr>
              <w:t>ին</w:t>
            </w:r>
            <w:r w:rsidRPr="00A448C1">
              <w:rPr>
                <w:rFonts w:cs="Times New Roman"/>
                <w:sz w:val="22"/>
                <w:szCs w:val="22"/>
                <w:lang w:val="hy-AM" w:eastAsia="ru-RU"/>
              </w:rPr>
              <w:t xml:space="preserve"> </w:t>
            </w:r>
            <w:r w:rsidRPr="00A448C1">
              <w:rPr>
                <w:sz w:val="22"/>
                <w:szCs w:val="22"/>
                <w:lang w:val="hy-AM" w:eastAsia="ru-RU"/>
              </w:rPr>
              <w:t>հավելված</w:t>
            </w:r>
            <w:r w:rsidRPr="00A448C1">
              <w:rPr>
                <w:rFonts w:cs="Times New Roman"/>
                <w:sz w:val="22"/>
                <w:szCs w:val="22"/>
                <w:lang w:val="hy-AM" w:eastAsia="ru-RU"/>
              </w:rPr>
              <w:t xml:space="preserve"> 9.1-</w:t>
            </w:r>
            <w:r w:rsidRPr="00A448C1">
              <w:rPr>
                <w:sz w:val="22"/>
                <w:szCs w:val="22"/>
                <w:lang w:val="hy-AM" w:eastAsia="ru-RU"/>
              </w:rPr>
              <w:t>րդ</w:t>
            </w:r>
            <w:r w:rsidRPr="00A448C1">
              <w:rPr>
                <w:rFonts w:cs="Times New Roman"/>
                <w:sz w:val="22"/>
                <w:szCs w:val="22"/>
                <w:lang w:val="hy-AM" w:eastAsia="ru-RU"/>
              </w:rPr>
              <w:t xml:space="preserve"> </w:t>
            </w:r>
            <w:r w:rsidRPr="00A448C1">
              <w:rPr>
                <w:sz w:val="22"/>
                <w:szCs w:val="22"/>
                <w:lang w:val="hy-AM" w:eastAsia="ru-RU"/>
              </w:rPr>
              <w:t>կետի</w:t>
            </w:r>
            <w:r w:rsidRPr="00A448C1">
              <w:rPr>
                <w:rFonts w:cs="Times New Roman"/>
                <w:sz w:val="22"/>
                <w:szCs w:val="22"/>
                <w:lang w:val="hy-AM" w:eastAsia="ru-RU"/>
              </w:rPr>
              <w:t xml:space="preserve">: </w:t>
            </w:r>
            <w:r w:rsidRPr="00A448C1">
              <w:rPr>
                <w:rFonts w:ascii="Calibri" w:hAnsi="Calibri" w:cs="Calibri"/>
                <w:sz w:val="22"/>
                <w:szCs w:val="22"/>
                <w:lang w:val="hy-AM" w:eastAsia="ru-RU"/>
              </w:rPr>
              <w:t> </w:t>
            </w:r>
          </w:p>
          <w:p w:rsidR="00A448C1" w:rsidRPr="00A448C1" w:rsidRDefault="00A448C1" w:rsidP="004D4F1C">
            <w:pPr>
              <w:jc w:val="both"/>
              <w:rPr>
                <w:rFonts w:cs="Times New Roman"/>
                <w:b/>
                <w:sz w:val="22"/>
                <w:szCs w:val="22"/>
                <w:lang w:val="hy-AM" w:eastAsia="ru-RU"/>
              </w:rPr>
            </w:pPr>
          </w:p>
        </w:tc>
        <w:tc>
          <w:tcPr>
            <w:tcW w:w="198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ind w:rightChars="59" w:right="142"/>
              <w:rPr>
                <w:rFonts w:cs="Calibri"/>
                <w:sz w:val="22"/>
                <w:szCs w:val="22"/>
                <w:lang w:val="af-ZA" w:eastAsia="ru-RU"/>
              </w:rPr>
            </w:pPr>
            <w:r w:rsidRPr="00A448C1">
              <w:rPr>
                <w:rFonts w:cs="Calibri"/>
                <w:sz w:val="22"/>
                <w:szCs w:val="22"/>
                <w:lang w:val="af-ZA" w:eastAsia="ru-RU"/>
              </w:rPr>
              <w:t>Ընդունվել է:</w:t>
            </w:r>
          </w:p>
        </w:tc>
        <w:tc>
          <w:tcPr>
            <w:tcW w:w="423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r w:rsidRPr="00A448C1">
              <w:rPr>
                <w:rFonts w:cs="Calibri"/>
                <w:sz w:val="22"/>
                <w:szCs w:val="22"/>
                <w:lang w:val="af-ZA" w:eastAsia="ru-RU"/>
              </w:rPr>
              <w:t>Հղումը խմբագրվել է:</w:t>
            </w:r>
          </w:p>
        </w:tc>
      </w:tr>
      <w:tr w:rsidR="00A448C1" w:rsidRPr="00BF11C1" w:rsidTr="00E528FB">
        <w:trPr>
          <w:trHeight w:val="3050"/>
        </w:trPr>
        <w:tc>
          <w:tcPr>
            <w:tcW w:w="72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jc w:val="center"/>
              <w:rPr>
                <w:rFonts w:cs="Times New Roman"/>
                <w:sz w:val="22"/>
                <w:szCs w:val="22"/>
                <w:lang w:eastAsia="ru-RU"/>
              </w:rPr>
            </w:pPr>
          </w:p>
        </w:tc>
        <w:tc>
          <w:tcPr>
            <w:tcW w:w="270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ind w:firstLine="567"/>
              <w:rPr>
                <w:rFonts w:cs="Times New Roman"/>
                <w:sz w:val="22"/>
                <w:szCs w:val="22"/>
                <w:lang w:eastAsia="ru-RU"/>
              </w:rPr>
            </w:pPr>
          </w:p>
        </w:tc>
        <w:tc>
          <w:tcPr>
            <w:tcW w:w="5490" w:type="dxa"/>
            <w:tcBorders>
              <w:top w:val="single" w:sz="4" w:space="0" w:color="auto"/>
              <w:left w:val="single" w:sz="4" w:space="0" w:color="auto"/>
              <w:bottom w:val="single" w:sz="4" w:space="0" w:color="auto"/>
              <w:right w:val="single" w:sz="4" w:space="0" w:color="auto"/>
            </w:tcBorders>
          </w:tcPr>
          <w:p w:rsidR="00A448C1" w:rsidRPr="00A448C1" w:rsidRDefault="00A448C1" w:rsidP="004D4F1C">
            <w:pPr>
              <w:jc w:val="both"/>
              <w:rPr>
                <w:rFonts w:cs="Times New Roman"/>
                <w:sz w:val="22"/>
                <w:szCs w:val="22"/>
                <w:lang w:val="hy-AM" w:eastAsia="ru-RU"/>
              </w:rPr>
            </w:pPr>
            <w:r w:rsidRPr="00A448C1">
              <w:rPr>
                <w:rFonts w:cs="Times New Roman"/>
                <w:b/>
                <w:bCs/>
                <w:sz w:val="22"/>
                <w:szCs w:val="22"/>
                <w:lang w:val="hy-AM" w:eastAsia="ru-RU"/>
              </w:rPr>
              <w:t>3</w:t>
            </w:r>
            <w:r w:rsidRPr="00A448C1">
              <w:rPr>
                <w:rFonts w:ascii="MS Gothic" w:eastAsia="MS Gothic" w:hAnsi="MS Gothic" w:cs="MS Gothic" w:hint="eastAsia"/>
                <w:b/>
                <w:bCs/>
                <w:sz w:val="22"/>
                <w:szCs w:val="22"/>
                <w:lang w:val="hy-AM" w:eastAsia="ru-RU"/>
              </w:rPr>
              <w:t>․</w:t>
            </w:r>
            <w:r w:rsidRPr="00A448C1">
              <w:rPr>
                <w:sz w:val="22"/>
                <w:szCs w:val="22"/>
                <w:lang w:val="hy-AM" w:eastAsia="ru-RU"/>
              </w:rPr>
              <w:t>Ծրագրի</w:t>
            </w:r>
            <w:r w:rsidRPr="00A448C1">
              <w:rPr>
                <w:rFonts w:cs="Times New Roman"/>
                <w:sz w:val="22"/>
                <w:szCs w:val="22"/>
                <w:lang w:val="hy-AM" w:eastAsia="ru-RU"/>
              </w:rPr>
              <w:t xml:space="preserve"> </w:t>
            </w:r>
            <w:r w:rsidRPr="00A448C1">
              <w:rPr>
                <w:sz w:val="22"/>
                <w:szCs w:val="22"/>
                <w:lang w:val="hy-AM" w:eastAsia="ru-RU"/>
              </w:rPr>
              <w:t>մի</w:t>
            </w:r>
            <w:r w:rsidRPr="00A448C1">
              <w:rPr>
                <w:rFonts w:cs="Times New Roman"/>
                <w:sz w:val="22"/>
                <w:szCs w:val="22"/>
                <w:lang w:val="hy-AM" w:eastAsia="ru-RU"/>
              </w:rPr>
              <w:t xml:space="preserve"> </w:t>
            </w:r>
            <w:r w:rsidRPr="00A448C1">
              <w:rPr>
                <w:sz w:val="22"/>
                <w:szCs w:val="22"/>
                <w:lang w:val="hy-AM" w:eastAsia="ru-RU"/>
              </w:rPr>
              <w:t>շարք</w:t>
            </w:r>
            <w:r w:rsidRPr="00A448C1">
              <w:rPr>
                <w:rFonts w:cs="Times New Roman"/>
                <w:sz w:val="22"/>
                <w:szCs w:val="22"/>
                <w:lang w:val="hy-AM" w:eastAsia="ru-RU"/>
              </w:rPr>
              <w:t xml:space="preserve"> </w:t>
            </w:r>
            <w:r w:rsidRPr="00A448C1">
              <w:rPr>
                <w:sz w:val="22"/>
                <w:szCs w:val="22"/>
                <w:lang w:val="hy-AM" w:eastAsia="ru-RU"/>
              </w:rPr>
              <w:t>միջոցառմներ</w:t>
            </w:r>
            <w:r w:rsidRPr="00A448C1">
              <w:rPr>
                <w:rFonts w:cs="Times New Roman"/>
                <w:sz w:val="22"/>
                <w:szCs w:val="22"/>
                <w:lang w:val="hy-AM" w:eastAsia="ru-RU"/>
              </w:rPr>
              <w:t xml:space="preserve"> </w:t>
            </w:r>
            <w:r w:rsidRPr="00A448C1">
              <w:rPr>
                <w:sz w:val="22"/>
                <w:szCs w:val="22"/>
                <w:lang w:val="hy-AM" w:eastAsia="ru-RU"/>
              </w:rPr>
              <w:t>և</w:t>
            </w:r>
            <w:r w:rsidRPr="00A448C1">
              <w:rPr>
                <w:rFonts w:cs="Times New Roman"/>
                <w:sz w:val="22"/>
                <w:szCs w:val="22"/>
                <w:lang w:val="hy-AM" w:eastAsia="ru-RU"/>
              </w:rPr>
              <w:t xml:space="preserve"> </w:t>
            </w:r>
            <w:r w:rsidRPr="00A448C1">
              <w:rPr>
                <w:sz w:val="22"/>
                <w:szCs w:val="22"/>
                <w:lang w:val="hy-AM" w:eastAsia="ru-RU"/>
              </w:rPr>
              <w:t>դրանց</w:t>
            </w:r>
            <w:r w:rsidRPr="00A448C1">
              <w:rPr>
                <w:rFonts w:cs="Times New Roman"/>
                <w:sz w:val="22"/>
                <w:szCs w:val="22"/>
                <w:lang w:val="hy-AM" w:eastAsia="ru-RU"/>
              </w:rPr>
              <w:t xml:space="preserve"> </w:t>
            </w:r>
            <w:r w:rsidRPr="00A448C1">
              <w:rPr>
                <w:sz w:val="22"/>
                <w:szCs w:val="22"/>
                <w:lang w:val="hy-AM" w:eastAsia="ru-RU"/>
              </w:rPr>
              <w:t>ակնկալվող</w:t>
            </w:r>
            <w:r w:rsidRPr="00A448C1">
              <w:rPr>
                <w:rFonts w:cs="Times New Roman"/>
                <w:sz w:val="22"/>
                <w:szCs w:val="22"/>
                <w:lang w:val="hy-AM" w:eastAsia="ru-RU"/>
              </w:rPr>
              <w:t xml:space="preserve"> </w:t>
            </w:r>
            <w:r w:rsidRPr="00A448C1">
              <w:rPr>
                <w:sz w:val="22"/>
                <w:szCs w:val="22"/>
                <w:lang w:val="hy-AM" w:eastAsia="ru-RU"/>
              </w:rPr>
              <w:t>արդյունքները</w:t>
            </w:r>
            <w:r w:rsidRPr="00A448C1">
              <w:rPr>
                <w:rFonts w:cs="Times New Roman"/>
                <w:sz w:val="22"/>
                <w:szCs w:val="22"/>
                <w:lang w:val="hy-AM" w:eastAsia="ru-RU"/>
              </w:rPr>
              <w:t xml:space="preserve"> </w:t>
            </w:r>
            <w:r w:rsidRPr="00A448C1">
              <w:rPr>
                <w:sz w:val="22"/>
                <w:szCs w:val="22"/>
                <w:lang w:val="hy-AM" w:eastAsia="ru-RU"/>
              </w:rPr>
              <w:t>շարադրված</w:t>
            </w:r>
            <w:r w:rsidRPr="00A448C1">
              <w:rPr>
                <w:rFonts w:cs="Times New Roman"/>
                <w:sz w:val="22"/>
                <w:szCs w:val="22"/>
                <w:lang w:val="hy-AM" w:eastAsia="ru-RU"/>
              </w:rPr>
              <w:t xml:space="preserve"> </w:t>
            </w:r>
            <w:r w:rsidRPr="00A448C1">
              <w:rPr>
                <w:sz w:val="22"/>
                <w:szCs w:val="22"/>
                <w:lang w:val="hy-AM" w:eastAsia="ru-RU"/>
              </w:rPr>
              <w:t>են</w:t>
            </w:r>
            <w:r w:rsidRPr="00A448C1">
              <w:rPr>
                <w:rFonts w:cs="Times New Roman"/>
                <w:sz w:val="22"/>
                <w:szCs w:val="22"/>
                <w:lang w:val="hy-AM" w:eastAsia="ru-RU"/>
              </w:rPr>
              <w:t xml:space="preserve"> </w:t>
            </w:r>
            <w:r w:rsidRPr="00A448C1">
              <w:rPr>
                <w:sz w:val="22"/>
                <w:szCs w:val="22"/>
                <w:lang w:val="hy-AM" w:eastAsia="ru-RU"/>
              </w:rPr>
              <w:t>շատ</w:t>
            </w:r>
            <w:r w:rsidRPr="00A448C1">
              <w:rPr>
                <w:rFonts w:cs="Times New Roman"/>
                <w:sz w:val="22"/>
                <w:szCs w:val="22"/>
                <w:lang w:val="hy-AM" w:eastAsia="ru-RU"/>
              </w:rPr>
              <w:t xml:space="preserve"> </w:t>
            </w:r>
            <w:r w:rsidRPr="00A448C1">
              <w:rPr>
                <w:sz w:val="22"/>
                <w:szCs w:val="22"/>
                <w:lang w:val="hy-AM" w:eastAsia="ru-RU"/>
              </w:rPr>
              <w:t>ընդհանրական</w:t>
            </w:r>
            <w:r w:rsidRPr="00A448C1">
              <w:rPr>
                <w:rFonts w:cs="Times New Roman"/>
                <w:sz w:val="22"/>
                <w:szCs w:val="22"/>
                <w:lang w:val="hy-AM" w:eastAsia="ru-RU"/>
              </w:rPr>
              <w:t xml:space="preserve">, </w:t>
            </w:r>
            <w:r w:rsidRPr="00A448C1">
              <w:rPr>
                <w:sz w:val="22"/>
                <w:szCs w:val="22"/>
                <w:lang w:val="hy-AM" w:eastAsia="ru-RU"/>
              </w:rPr>
              <w:t>ինչը</w:t>
            </w:r>
            <w:r w:rsidRPr="00A448C1">
              <w:rPr>
                <w:rFonts w:cs="Times New Roman"/>
                <w:sz w:val="22"/>
                <w:szCs w:val="22"/>
                <w:lang w:val="hy-AM" w:eastAsia="ru-RU"/>
              </w:rPr>
              <w:t xml:space="preserve"> </w:t>
            </w:r>
            <w:r w:rsidRPr="00A448C1">
              <w:rPr>
                <w:sz w:val="22"/>
                <w:szCs w:val="22"/>
                <w:lang w:val="hy-AM" w:eastAsia="ru-RU"/>
              </w:rPr>
              <w:t>դժվարություն</w:t>
            </w:r>
            <w:r w:rsidRPr="00A448C1">
              <w:rPr>
                <w:rFonts w:cs="Times New Roman"/>
                <w:sz w:val="22"/>
                <w:szCs w:val="22"/>
                <w:lang w:val="hy-AM" w:eastAsia="ru-RU"/>
              </w:rPr>
              <w:t xml:space="preserve"> </w:t>
            </w:r>
            <w:r w:rsidRPr="00A448C1">
              <w:rPr>
                <w:sz w:val="22"/>
                <w:szCs w:val="22"/>
                <w:lang w:val="hy-AM" w:eastAsia="ru-RU"/>
              </w:rPr>
              <w:t>է</w:t>
            </w:r>
            <w:r w:rsidRPr="00A448C1">
              <w:rPr>
                <w:rFonts w:cs="Times New Roman"/>
                <w:sz w:val="22"/>
                <w:szCs w:val="22"/>
                <w:lang w:val="hy-AM" w:eastAsia="ru-RU"/>
              </w:rPr>
              <w:t xml:space="preserve"> </w:t>
            </w:r>
            <w:r w:rsidRPr="00A448C1">
              <w:rPr>
                <w:sz w:val="22"/>
                <w:szCs w:val="22"/>
                <w:lang w:val="hy-AM" w:eastAsia="ru-RU"/>
              </w:rPr>
              <w:t>առաջացնելու</w:t>
            </w:r>
            <w:r w:rsidRPr="00A448C1">
              <w:rPr>
                <w:rFonts w:cs="Times New Roman"/>
                <w:sz w:val="22"/>
                <w:szCs w:val="22"/>
                <w:lang w:val="hy-AM" w:eastAsia="ru-RU"/>
              </w:rPr>
              <w:t xml:space="preserve"> </w:t>
            </w:r>
            <w:r w:rsidRPr="00A448C1">
              <w:rPr>
                <w:sz w:val="22"/>
                <w:szCs w:val="22"/>
                <w:lang w:val="hy-AM" w:eastAsia="ru-RU"/>
              </w:rPr>
              <w:t>նաև</w:t>
            </w:r>
            <w:r w:rsidRPr="00A448C1">
              <w:rPr>
                <w:rFonts w:cs="Times New Roman"/>
                <w:sz w:val="22"/>
                <w:szCs w:val="22"/>
                <w:lang w:val="hy-AM" w:eastAsia="ru-RU"/>
              </w:rPr>
              <w:t xml:space="preserve"> </w:t>
            </w:r>
            <w:r w:rsidRPr="00A448C1">
              <w:rPr>
                <w:sz w:val="22"/>
                <w:szCs w:val="22"/>
                <w:lang w:val="hy-AM" w:eastAsia="ru-RU"/>
              </w:rPr>
              <w:t>դրանց</w:t>
            </w:r>
            <w:r w:rsidRPr="00A448C1">
              <w:rPr>
                <w:rFonts w:cs="Times New Roman"/>
                <w:sz w:val="22"/>
                <w:szCs w:val="22"/>
                <w:lang w:val="hy-AM" w:eastAsia="ru-RU"/>
              </w:rPr>
              <w:t xml:space="preserve"> </w:t>
            </w:r>
            <w:r w:rsidRPr="00A448C1">
              <w:rPr>
                <w:sz w:val="22"/>
                <w:szCs w:val="22"/>
                <w:lang w:val="hy-AM" w:eastAsia="ru-RU"/>
              </w:rPr>
              <w:t>մշտադիտարկման</w:t>
            </w:r>
            <w:r w:rsidRPr="00A448C1">
              <w:rPr>
                <w:rFonts w:cs="Times New Roman"/>
                <w:sz w:val="22"/>
                <w:szCs w:val="22"/>
                <w:lang w:val="hy-AM" w:eastAsia="ru-RU"/>
              </w:rPr>
              <w:t xml:space="preserve"> </w:t>
            </w:r>
            <w:r w:rsidRPr="00A448C1">
              <w:rPr>
                <w:sz w:val="22"/>
                <w:szCs w:val="22"/>
                <w:lang w:val="hy-AM" w:eastAsia="ru-RU"/>
              </w:rPr>
              <w:t>և</w:t>
            </w:r>
            <w:r w:rsidRPr="00A448C1">
              <w:rPr>
                <w:rFonts w:cs="Times New Roman"/>
                <w:sz w:val="22"/>
                <w:szCs w:val="22"/>
                <w:lang w:val="hy-AM" w:eastAsia="ru-RU"/>
              </w:rPr>
              <w:t xml:space="preserve"> </w:t>
            </w:r>
            <w:r w:rsidRPr="00A448C1">
              <w:rPr>
                <w:sz w:val="22"/>
                <w:szCs w:val="22"/>
                <w:lang w:val="hy-AM" w:eastAsia="ru-RU"/>
              </w:rPr>
              <w:t>գնահատման</w:t>
            </w:r>
            <w:r w:rsidRPr="00A448C1">
              <w:rPr>
                <w:rFonts w:cs="Times New Roman"/>
                <w:sz w:val="22"/>
                <w:szCs w:val="22"/>
                <w:lang w:val="hy-AM" w:eastAsia="ru-RU"/>
              </w:rPr>
              <w:t xml:space="preserve"> </w:t>
            </w:r>
            <w:r w:rsidRPr="00A448C1">
              <w:rPr>
                <w:sz w:val="22"/>
                <w:szCs w:val="22"/>
                <w:lang w:val="hy-AM" w:eastAsia="ru-RU"/>
              </w:rPr>
              <w:t>ժամանակ</w:t>
            </w:r>
            <w:r w:rsidRPr="00A448C1">
              <w:rPr>
                <w:rFonts w:cs="Times New Roman"/>
                <w:sz w:val="22"/>
                <w:szCs w:val="22"/>
                <w:lang w:val="hy-AM" w:eastAsia="ru-RU"/>
              </w:rPr>
              <w:t>:</w:t>
            </w:r>
            <w:r w:rsidRPr="00A448C1">
              <w:rPr>
                <w:rFonts w:ascii="Calibri" w:hAnsi="Calibri" w:cs="Calibri"/>
                <w:sz w:val="22"/>
                <w:szCs w:val="22"/>
                <w:lang w:val="hy-AM" w:eastAsia="ru-RU"/>
              </w:rPr>
              <w:t> </w:t>
            </w:r>
            <w:r w:rsidRPr="00A448C1">
              <w:rPr>
                <w:rFonts w:cs="Times New Roman"/>
                <w:sz w:val="22"/>
                <w:szCs w:val="22"/>
                <w:lang w:val="hy-AM" w:eastAsia="ru-RU"/>
              </w:rPr>
              <w:t xml:space="preserve"> </w:t>
            </w:r>
            <w:r w:rsidRPr="00A448C1">
              <w:rPr>
                <w:sz w:val="22"/>
                <w:szCs w:val="22"/>
                <w:lang w:val="hy-AM" w:eastAsia="ru-RU"/>
              </w:rPr>
              <w:t>Միաժամանակ</w:t>
            </w:r>
            <w:r w:rsidRPr="00A448C1">
              <w:rPr>
                <w:rFonts w:cs="Times New Roman"/>
                <w:sz w:val="22"/>
                <w:szCs w:val="22"/>
                <w:lang w:val="hy-AM" w:eastAsia="ru-RU"/>
              </w:rPr>
              <w:t xml:space="preserve">, </w:t>
            </w:r>
            <w:r w:rsidRPr="00A448C1">
              <w:rPr>
                <w:sz w:val="22"/>
                <w:szCs w:val="22"/>
                <w:lang w:val="hy-AM" w:eastAsia="ru-RU"/>
              </w:rPr>
              <w:t>պարզ</w:t>
            </w:r>
            <w:r w:rsidRPr="00A448C1">
              <w:rPr>
                <w:rFonts w:cs="Times New Roman"/>
                <w:sz w:val="22"/>
                <w:szCs w:val="22"/>
                <w:lang w:val="hy-AM" w:eastAsia="ru-RU"/>
              </w:rPr>
              <w:t xml:space="preserve"> </w:t>
            </w:r>
            <w:r w:rsidRPr="00A448C1">
              <w:rPr>
                <w:sz w:val="22"/>
                <w:szCs w:val="22"/>
                <w:lang w:val="hy-AM" w:eastAsia="ru-RU"/>
              </w:rPr>
              <w:t>չէ</w:t>
            </w:r>
            <w:r w:rsidRPr="00A448C1">
              <w:rPr>
                <w:rFonts w:cs="Times New Roman"/>
                <w:sz w:val="22"/>
                <w:szCs w:val="22"/>
                <w:lang w:val="hy-AM" w:eastAsia="ru-RU"/>
              </w:rPr>
              <w:t xml:space="preserve"> </w:t>
            </w:r>
            <w:r w:rsidRPr="00A448C1">
              <w:rPr>
                <w:sz w:val="22"/>
                <w:szCs w:val="22"/>
                <w:lang w:val="hy-AM" w:eastAsia="ru-RU"/>
              </w:rPr>
              <w:t>թե</w:t>
            </w:r>
            <w:r w:rsidRPr="00A448C1">
              <w:rPr>
                <w:rFonts w:cs="Times New Roman"/>
                <w:sz w:val="22"/>
                <w:szCs w:val="22"/>
                <w:lang w:val="hy-AM" w:eastAsia="ru-RU"/>
              </w:rPr>
              <w:t xml:space="preserve"> </w:t>
            </w:r>
            <w:r w:rsidRPr="00A448C1">
              <w:rPr>
                <w:sz w:val="22"/>
                <w:szCs w:val="22"/>
                <w:lang w:val="hy-AM" w:eastAsia="ru-RU"/>
              </w:rPr>
              <w:t>քանի՞</w:t>
            </w:r>
            <w:r w:rsidRPr="00A448C1">
              <w:rPr>
                <w:rFonts w:cs="Times New Roman"/>
                <w:sz w:val="22"/>
                <w:szCs w:val="22"/>
                <w:lang w:val="hy-AM" w:eastAsia="ru-RU"/>
              </w:rPr>
              <w:t xml:space="preserve"> </w:t>
            </w:r>
            <w:r w:rsidRPr="00A448C1">
              <w:rPr>
                <w:sz w:val="22"/>
                <w:szCs w:val="22"/>
                <w:lang w:val="hy-AM" w:eastAsia="ru-RU"/>
              </w:rPr>
              <w:t>այդպիսի</w:t>
            </w:r>
            <w:r w:rsidRPr="00A448C1">
              <w:rPr>
                <w:rFonts w:cs="Times New Roman"/>
                <w:sz w:val="22"/>
                <w:szCs w:val="22"/>
                <w:lang w:val="hy-AM" w:eastAsia="ru-RU"/>
              </w:rPr>
              <w:t xml:space="preserve"> </w:t>
            </w:r>
            <w:r w:rsidRPr="00A448C1">
              <w:rPr>
                <w:sz w:val="22"/>
                <w:szCs w:val="22"/>
                <w:lang w:val="hy-AM" w:eastAsia="ru-RU"/>
              </w:rPr>
              <w:t>միջոցառումներ</w:t>
            </w:r>
            <w:r w:rsidRPr="00A448C1">
              <w:rPr>
                <w:rFonts w:cs="Times New Roman"/>
                <w:sz w:val="22"/>
                <w:szCs w:val="22"/>
                <w:lang w:val="hy-AM" w:eastAsia="ru-RU"/>
              </w:rPr>
              <w:t xml:space="preserve"> </w:t>
            </w:r>
            <w:r w:rsidRPr="00A448C1">
              <w:rPr>
                <w:sz w:val="22"/>
                <w:szCs w:val="22"/>
                <w:lang w:val="hy-AM" w:eastAsia="ru-RU"/>
              </w:rPr>
              <w:t>են</w:t>
            </w:r>
            <w:r w:rsidRPr="00A448C1">
              <w:rPr>
                <w:rFonts w:cs="Times New Roman"/>
                <w:sz w:val="22"/>
                <w:szCs w:val="22"/>
                <w:lang w:val="hy-AM" w:eastAsia="ru-RU"/>
              </w:rPr>
              <w:t xml:space="preserve"> </w:t>
            </w:r>
            <w:r w:rsidRPr="00A448C1">
              <w:rPr>
                <w:sz w:val="22"/>
                <w:szCs w:val="22"/>
                <w:lang w:val="hy-AM" w:eastAsia="ru-RU"/>
              </w:rPr>
              <w:t>անցկացվելու</w:t>
            </w:r>
            <w:r w:rsidRPr="00A448C1">
              <w:rPr>
                <w:rFonts w:cs="Times New Roman"/>
                <w:sz w:val="22"/>
                <w:szCs w:val="22"/>
                <w:lang w:val="hy-AM" w:eastAsia="ru-RU"/>
              </w:rPr>
              <w:t xml:space="preserve">, </w:t>
            </w:r>
            <w:r w:rsidRPr="00A448C1">
              <w:rPr>
                <w:sz w:val="22"/>
                <w:szCs w:val="22"/>
                <w:lang w:val="hy-AM" w:eastAsia="ru-RU"/>
              </w:rPr>
              <w:t>ի՞նչ</w:t>
            </w:r>
            <w:r w:rsidRPr="00A448C1">
              <w:rPr>
                <w:rFonts w:cs="Times New Roman"/>
                <w:sz w:val="22"/>
                <w:szCs w:val="22"/>
                <w:lang w:val="hy-AM" w:eastAsia="ru-RU"/>
              </w:rPr>
              <w:t xml:space="preserve"> </w:t>
            </w:r>
            <w:r w:rsidRPr="00A448C1">
              <w:rPr>
                <w:sz w:val="22"/>
                <w:szCs w:val="22"/>
                <w:lang w:val="hy-AM" w:eastAsia="ru-RU"/>
              </w:rPr>
              <w:t>չափի</w:t>
            </w:r>
            <w:r w:rsidRPr="00A448C1">
              <w:rPr>
                <w:rFonts w:cs="Times New Roman"/>
                <w:sz w:val="22"/>
                <w:szCs w:val="22"/>
                <w:lang w:val="hy-AM" w:eastAsia="ru-RU"/>
              </w:rPr>
              <w:t xml:space="preserve"> </w:t>
            </w:r>
            <w:r w:rsidRPr="00A448C1">
              <w:rPr>
                <w:sz w:val="22"/>
                <w:szCs w:val="22"/>
                <w:lang w:val="hy-AM" w:eastAsia="ru-RU"/>
              </w:rPr>
              <w:t>ֆինանսավորում</w:t>
            </w:r>
            <w:r w:rsidRPr="00A448C1">
              <w:rPr>
                <w:rFonts w:cs="Times New Roman"/>
                <w:sz w:val="22"/>
                <w:szCs w:val="22"/>
                <w:lang w:val="hy-AM" w:eastAsia="ru-RU"/>
              </w:rPr>
              <w:t xml:space="preserve"> </w:t>
            </w:r>
            <w:r w:rsidRPr="00A448C1">
              <w:rPr>
                <w:sz w:val="22"/>
                <w:szCs w:val="22"/>
                <w:lang w:val="hy-AM" w:eastAsia="ru-RU"/>
              </w:rPr>
              <w:t>է</w:t>
            </w:r>
            <w:r w:rsidRPr="00A448C1">
              <w:rPr>
                <w:rFonts w:cs="Times New Roman"/>
                <w:sz w:val="22"/>
                <w:szCs w:val="22"/>
                <w:lang w:val="hy-AM" w:eastAsia="ru-RU"/>
              </w:rPr>
              <w:t xml:space="preserve"> </w:t>
            </w:r>
            <w:r w:rsidRPr="00A448C1">
              <w:rPr>
                <w:sz w:val="22"/>
                <w:szCs w:val="22"/>
                <w:lang w:val="hy-AM" w:eastAsia="ru-RU"/>
              </w:rPr>
              <w:t>անհրաժեշտ</w:t>
            </w:r>
            <w:r w:rsidRPr="00A448C1">
              <w:rPr>
                <w:rFonts w:cs="Times New Roman"/>
                <w:sz w:val="22"/>
                <w:szCs w:val="22"/>
                <w:lang w:val="hy-AM" w:eastAsia="ru-RU"/>
              </w:rPr>
              <w:t xml:space="preserve"> </w:t>
            </w:r>
            <w:r w:rsidRPr="00A448C1">
              <w:rPr>
                <w:sz w:val="22"/>
                <w:szCs w:val="22"/>
                <w:lang w:val="hy-AM" w:eastAsia="ru-RU"/>
              </w:rPr>
              <w:t>լինելու</w:t>
            </w:r>
            <w:r w:rsidRPr="00A448C1">
              <w:rPr>
                <w:rFonts w:cs="Times New Roman"/>
                <w:sz w:val="22"/>
                <w:szCs w:val="22"/>
                <w:lang w:val="hy-AM" w:eastAsia="ru-RU"/>
              </w:rPr>
              <w:t xml:space="preserve"> </w:t>
            </w:r>
            <w:r w:rsidRPr="00A448C1">
              <w:rPr>
                <w:sz w:val="22"/>
                <w:szCs w:val="22"/>
                <w:lang w:val="hy-AM" w:eastAsia="ru-RU"/>
              </w:rPr>
              <w:t>միջոցառումների</w:t>
            </w:r>
            <w:r w:rsidRPr="00A448C1">
              <w:rPr>
                <w:rFonts w:cs="Times New Roman"/>
                <w:sz w:val="22"/>
                <w:szCs w:val="22"/>
                <w:lang w:val="hy-AM" w:eastAsia="ru-RU"/>
              </w:rPr>
              <w:t xml:space="preserve"> </w:t>
            </w:r>
            <w:r w:rsidRPr="00A448C1">
              <w:rPr>
                <w:sz w:val="22"/>
                <w:szCs w:val="22"/>
                <w:lang w:val="hy-AM" w:eastAsia="ru-RU"/>
              </w:rPr>
              <w:t>իրականացման</w:t>
            </w:r>
            <w:r w:rsidRPr="00A448C1">
              <w:rPr>
                <w:rFonts w:cs="Times New Roman"/>
                <w:sz w:val="22"/>
                <w:szCs w:val="22"/>
                <w:lang w:val="hy-AM" w:eastAsia="ru-RU"/>
              </w:rPr>
              <w:t xml:space="preserve"> </w:t>
            </w:r>
            <w:r w:rsidRPr="00A448C1">
              <w:rPr>
                <w:sz w:val="22"/>
                <w:szCs w:val="22"/>
                <w:lang w:val="hy-AM" w:eastAsia="ru-RU"/>
              </w:rPr>
              <w:t>համար</w:t>
            </w:r>
            <w:r w:rsidRPr="00A448C1">
              <w:rPr>
                <w:rFonts w:cs="Times New Roman"/>
                <w:sz w:val="22"/>
                <w:szCs w:val="22"/>
                <w:lang w:val="hy-AM" w:eastAsia="ru-RU"/>
              </w:rPr>
              <w:t xml:space="preserve">, </w:t>
            </w:r>
            <w:r w:rsidRPr="00A448C1">
              <w:rPr>
                <w:sz w:val="22"/>
                <w:szCs w:val="22"/>
                <w:lang w:val="hy-AM" w:eastAsia="ru-RU"/>
              </w:rPr>
              <w:t>և</w:t>
            </w:r>
            <w:r w:rsidRPr="00A448C1">
              <w:rPr>
                <w:rFonts w:cs="Times New Roman"/>
                <w:sz w:val="22"/>
                <w:szCs w:val="22"/>
                <w:lang w:val="hy-AM" w:eastAsia="ru-RU"/>
              </w:rPr>
              <w:t xml:space="preserve"> </w:t>
            </w:r>
            <w:r w:rsidRPr="00A448C1">
              <w:rPr>
                <w:sz w:val="22"/>
                <w:szCs w:val="22"/>
                <w:lang w:val="hy-AM" w:eastAsia="ru-RU"/>
              </w:rPr>
              <w:t>ի</w:t>
            </w:r>
            <w:r w:rsidRPr="00A448C1">
              <w:rPr>
                <w:rFonts w:cs="Times New Roman"/>
                <w:sz w:val="22"/>
                <w:szCs w:val="22"/>
                <w:lang w:val="hy-AM" w:eastAsia="ru-RU"/>
              </w:rPr>
              <w:t xml:space="preserve"> </w:t>
            </w:r>
            <w:r w:rsidRPr="00A448C1">
              <w:rPr>
                <w:sz w:val="22"/>
                <w:szCs w:val="22"/>
                <w:lang w:val="hy-AM" w:eastAsia="ru-RU"/>
              </w:rPr>
              <w:t>վերջո</w:t>
            </w:r>
            <w:r w:rsidRPr="00A448C1">
              <w:rPr>
                <w:rFonts w:cs="Times New Roman"/>
                <w:sz w:val="22"/>
                <w:szCs w:val="22"/>
                <w:lang w:val="hy-AM" w:eastAsia="ru-RU"/>
              </w:rPr>
              <w:t xml:space="preserve"> </w:t>
            </w:r>
            <w:r w:rsidRPr="00A448C1">
              <w:rPr>
                <w:sz w:val="22"/>
                <w:szCs w:val="22"/>
                <w:lang w:val="hy-AM" w:eastAsia="ru-RU"/>
              </w:rPr>
              <w:t>ինչպե՞ս</w:t>
            </w:r>
            <w:r w:rsidRPr="00A448C1">
              <w:rPr>
                <w:rFonts w:cs="Times New Roman"/>
                <w:sz w:val="22"/>
                <w:szCs w:val="22"/>
                <w:lang w:val="hy-AM" w:eastAsia="ru-RU"/>
              </w:rPr>
              <w:t xml:space="preserve"> </w:t>
            </w:r>
            <w:r w:rsidRPr="00A448C1">
              <w:rPr>
                <w:sz w:val="22"/>
                <w:szCs w:val="22"/>
                <w:lang w:val="hy-AM" w:eastAsia="ru-RU"/>
              </w:rPr>
              <w:t>են</w:t>
            </w:r>
            <w:r w:rsidRPr="00A448C1">
              <w:rPr>
                <w:rFonts w:cs="Times New Roman"/>
                <w:sz w:val="22"/>
                <w:szCs w:val="22"/>
                <w:lang w:val="hy-AM" w:eastAsia="ru-RU"/>
              </w:rPr>
              <w:t xml:space="preserve"> </w:t>
            </w:r>
            <w:r w:rsidRPr="00A448C1">
              <w:rPr>
                <w:sz w:val="22"/>
                <w:szCs w:val="22"/>
                <w:lang w:val="hy-AM" w:eastAsia="ru-RU"/>
              </w:rPr>
              <w:t>չափվելու</w:t>
            </w:r>
            <w:r w:rsidRPr="00A448C1">
              <w:rPr>
                <w:rFonts w:cs="Times New Roman"/>
                <w:sz w:val="22"/>
                <w:szCs w:val="22"/>
                <w:lang w:val="hy-AM" w:eastAsia="ru-RU"/>
              </w:rPr>
              <w:t xml:space="preserve"> </w:t>
            </w:r>
            <w:r w:rsidRPr="00A448C1">
              <w:rPr>
                <w:sz w:val="22"/>
                <w:szCs w:val="22"/>
                <w:lang w:val="hy-AM" w:eastAsia="ru-RU"/>
              </w:rPr>
              <w:t>միջոցառումների</w:t>
            </w:r>
            <w:r w:rsidRPr="00A448C1">
              <w:rPr>
                <w:rFonts w:cs="Times New Roman"/>
                <w:sz w:val="22"/>
                <w:szCs w:val="22"/>
                <w:lang w:val="hy-AM" w:eastAsia="ru-RU"/>
              </w:rPr>
              <w:t xml:space="preserve"> </w:t>
            </w:r>
            <w:r w:rsidRPr="00A448C1">
              <w:rPr>
                <w:sz w:val="22"/>
                <w:szCs w:val="22"/>
                <w:lang w:val="hy-AM" w:eastAsia="ru-RU"/>
              </w:rPr>
              <w:t>արդյունքները</w:t>
            </w:r>
            <w:r w:rsidRPr="00A448C1">
              <w:rPr>
                <w:rFonts w:cs="Times New Roman"/>
                <w:sz w:val="22"/>
                <w:szCs w:val="22"/>
                <w:lang w:val="hy-AM" w:eastAsia="ru-RU"/>
              </w:rPr>
              <w:t xml:space="preserve">: </w:t>
            </w:r>
            <w:r w:rsidRPr="00A448C1">
              <w:rPr>
                <w:sz w:val="22"/>
                <w:szCs w:val="22"/>
                <w:lang w:val="hy-AM" w:eastAsia="ru-RU"/>
              </w:rPr>
              <w:t>Օրինակ</w:t>
            </w:r>
            <w:r w:rsidRPr="00A448C1">
              <w:rPr>
                <w:rFonts w:cs="Times New Roman"/>
                <w:sz w:val="22"/>
                <w:szCs w:val="22"/>
                <w:lang w:val="hy-AM" w:eastAsia="ru-RU"/>
              </w:rPr>
              <w:t>.</w:t>
            </w:r>
          </w:p>
          <w:p w:rsidR="00A448C1" w:rsidRPr="00A448C1" w:rsidRDefault="00A448C1" w:rsidP="00CC4F46">
            <w:pPr>
              <w:numPr>
                <w:ilvl w:val="0"/>
                <w:numId w:val="92"/>
              </w:numPr>
              <w:ind w:left="0" w:firstLine="0"/>
              <w:contextualSpacing/>
              <w:jc w:val="both"/>
              <w:rPr>
                <w:rFonts w:eastAsia="Calibri" w:cs="Calibri"/>
                <w:color w:val="000000"/>
                <w:sz w:val="22"/>
                <w:szCs w:val="22"/>
                <w:u w:color="000000"/>
                <w:bdr w:val="nil"/>
                <w:lang w:val="hy-AM"/>
              </w:rPr>
            </w:pPr>
            <w:r w:rsidRPr="00A448C1">
              <w:rPr>
                <w:rFonts w:eastAsia="Calibri"/>
                <w:color w:val="000000"/>
                <w:sz w:val="22"/>
                <w:szCs w:val="22"/>
                <w:u w:color="000000"/>
                <w:bdr w:val="nil"/>
                <w:lang w:val="hy-AM"/>
              </w:rPr>
              <w:t>գերակայություն</w:t>
            </w:r>
            <w:r w:rsidRPr="00A448C1">
              <w:rPr>
                <w:rFonts w:eastAsia="Calibri" w:cs="Calibri"/>
                <w:color w:val="000000"/>
                <w:sz w:val="22"/>
                <w:szCs w:val="22"/>
                <w:u w:color="000000"/>
                <w:bdr w:val="nil"/>
                <w:lang w:val="hy-AM"/>
              </w:rPr>
              <w:t xml:space="preserve"> 1, </w:t>
            </w:r>
            <w:r w:rsidRPr="00A448C1">
              <w:rPr>
                <w:rFonts w:eastAsia="Calibri"/>
                <w:color w:val="000000"/>
                <w:sz w:val="22"/>
                <w:szCs w:val="22"/>
                <w:u w:color="000000"/>
                <w:bdr w:val="nil"/>
                <w:lang w:val="hy-AM"/>
              </w:rPr>
              <w:t>կետ</w:t>
            </w:r>
            <w:r w:rsidRPr="00A448C1">
              <w:rPr>
                <w:rFonts w:eastAsia="Calibri" w:cs="Calibri"/>
                <w:color w:val="000000"/>
                <w:sz w:val="22"/>
                <w:szCs w:val="22"/>
                <w:u w:color="000000"/>
                <w:bdr w:val="nil"/>
                <w:lang w:val="hy-AM"/>
              </w:rPr>
              <w:t xml:space="preserve"> 1. </w:t>
            </w:r>
            <w:r w:rsidRPr="00A448C1">
              <w:rPr>
                <w:rFonts w:eastAsia="Calibri"/>
                <w:color w:val="000000"/>
                <w:sz w:val="22"/>
                <w:szCs w:val="22"/>
                <w:u w:color="000000"/>
                <w:bdr w:val="nil"/>
                <w:lang w:val="hy-AM"/>
              </w:rPr>
              <w:t>Ներկայացված</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միջոցառումը</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նախատեսվում</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է</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գենդերային</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հարցերի</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վերաբերյալ</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ընդունված</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փաստաթղթերի</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և</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ՀՀ</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ստանձնած</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պարտավորությունների</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վերաբերյալ</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պետական</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պաշտոնյաների</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իրազեկվածության</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բարձրացում</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իսկ</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արդյունքային</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ցուցանիշ</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է</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նշված</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բարելավված</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իրազեկվածության</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մակարդակի</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առկայությունը</w:t>
            </w:r>
            <w:r w:rsidRPr="00A448C1">
              <w:rPr>
                <w:rFonts w:eastAsia="Calibri" w:cs="Calibri"/>
                <w:color w:val="000000"/>
                <w:sz w:val="22"/>
                <w:szCs w:val="22"/>
                <w:u w:color="000000"/>
                <w:bdr w:val="nil"/>
                <w:lang w:val="hy-AM"/>
              </w:rPr>
              <w:t>»,</w:t>
            </w:r>
          </w:p>
          <w:p w:rsidR="00A448C1" w:rsidRPr="00A448C1" w:rsidRDefault="00A448C1" w:rsidP="00CC4F46">
            <w:pPr>
              <w:numPr>
                <w:ilvl w:val="0"/>
                <w:numId w:val="92"/>
              </w:numPr>
              <w:ind w:left="0" w:firstLine="0"/>
              <w:contextualSpacing/>
              <w:jc w:val="both"/>
              <w:rPr>
                <w:rFonts w:eastAsia="Calibri" w:cs="Calibri"/>
                <w:color w:val="000000"/>
                <w:sz w:val="22"/>
                <w:szCs w:val="22"/>
                <w:u w:color="000000"/>
                <w:bdr w:val="nil"/>
                <w:lang w:val="hy-AM"/>
              </w:rPr>
            </w:pP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գերակայություն</w:t>
            </w:r>
            <w:r w:rsidRPr="00A448C1">
              <w:rPr>
                <w:rFonts w:eastAsia="Calibri" w:cs="Calibri"/>
                <w:color w:val="000000"/>
                <w:sz w:val="22"/>
                <w:szCs w:val="22"/>
                <w:u w:color="000000"/>
                <w:bdr w:val="nil"/>
                <w:lang w:val="hy-AM"/>
              </w:rPr>
              <w:t xml:space="preserve"> 2, </w:t>
            </w:r>
            <w:r w:rsidRPr="00A448C1">
              <w:rPr>
                <w:rFonts w:eastAsia="Calibri"/>
                <w:color w:val="000000"/>
                <w:sz w:val="22"/>
                <w:szCs w:val="22"/>
                <w:u w:color="000000"/>
                <w:bdr w:val="nil"/>
                <w:lang w:val="hy-AM"/>
              </w:rPr>
              <w:t>կետ</w:t>
            </w:r>
            <w:r w:rsidRPr="00A448C1">
              <w:rPr>
                <w:rFonts w:eastAsia="Calibri" w:cs="Calibri"/>
                <w:color w:val="000000"/>
                <w:sz w:val="22"/>
                <w:szCs w:val="22"/>
                <w:u w:color="000000"/>
                <w:bdr w:val="nil"/>
                <w:lang w:val="hy-AM"/>
              </w:rPr>
              <w:t xml:space="preserve"> 2. </w:t>
            </w:r>
            <w:r w:rsidRPr="00A448C1">
              <w:rPr>
                <w:rFonts w:eastAsia="Calibri"/>
                <w:color w:val="000000"/>
                <w:sz w:val="22"/>
                <w:szCs w:val="22"/>
                <w:u w:color="000000"/>
                <w:bdr w:val="nil"/>
                <w:lang w:val="hy-AM"/>
              </w:rPr>
              <w:t>Քանի՞</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ուղեցույց</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է</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մշակվելու</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քանի՞</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դասընթաց</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է</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կազմակերպվելու</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շահագրգիռ</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մարմինների</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քանի՞</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ներկայացուցիչներ</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են</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վերապատրաստվելու</w:t>
            </w:r>
            <w:r w:rsidRPr="00A448C1">
              <w:rPr>
                <w:rFonts w:eastAsia="Calibri" w:cs="Calibri"/>
                <w:color w:val="000000"/>
                <w:sz w:val="22"/>
                <w:szCs w:val="22"/>
                <w:u w:color="000000"/>
                <w:bdr w:val="nil"/>
                <w:lang w:val="hy-AM"/>
              </w:rPr>
              <w:t>,</w:t>
            </w:r>
          </w:p>
          <w:p w:rsidR="00A448C1" w:rsidRPr="00A448C1" w:rsidRDefault="00A448C1" w:rsidP="00CC4F46">
            <w:pPr>
              <w:numPr>
                <w:ilvl w:val="0"/>
                <w:numId w:val="92"/>
              </w:numPr>
              <w:ind w:left="0" w:firstLine="0"/>
              <w:contextualSpacing/>
              <w:jc w:val="both"/>
              <w:rPr>
                <w:rFonts w:eastAsia="Calibri" w:cs="Calibri"/>
                <w:color w:val="000000"/>
                <w:sz w:val="22"/>
                <w:szCs w:val="22"/>
                <w:u w:color="000000"/>
                <w:bdr w:val="nil"/>
                <w:lang w:val="hy-AM"/>
              </w:rPr>
            </w:pPr>
            <w:r w:rsidRPr="00A448C1">
              <w:rPr>
                <w:rFonts w:eastAsia="Calibri"/>
                <w:color w:val="000000"/>
                <w:sz w:val="22"/>
                <w:szCs w:val="22"/>
                <w:u w:color="000000"/>
                <w:bdr w:val="nil"/>
                <w:lang w:val="hy-AM"/>
              </w:rPr>
              <w:t>գերակայություն</w:t>
            </w:r>
            <w:r w:rsidRPr="00A448C1">
              <w:rPr>
                <w:rFonts w:eastAsia="Calibri" w:cs="Calibri"/>
                <w:color w:val="000000"/>
                <w:sz w:val="22"/>
                <w:szCs w:val="22"/>
                <w:u w:color="000000"/>
                <w:bdr w:val="nil"/>
                <w:lang w:val="hy-AM"/>
              </w:rPr>
              <w:t xml:space="preserve"> 2, </w:t>
            </w:r>
            <w:r w:rsidRPr="00A448C1">
              <w:rPr>
                <w:rFonts w:eastAsia="Calibri"/>
                <w:color w:val="000000"/>
                <w:sz w:val="22"/>
                <w:szCs w:val="22"/>
                <w:u w:color="000000"/>
                <w:bdr w:val="nil"/>
                <w:lang w:val="hy-AM"/>
              </w:rPr>
              <w:t>կետ</w:t>
            </w:r>
            <w:r w:rsidRPr="00A448C1">
              <w:rPr>
                <w:rFonts w:eastAsia="Calibri" w:cs="Calibri"/>
                <w:color w:val="000000"/>
                <w:sz w:val="22"/>
                <w:szCs w:val="22"/>
                <w:u w:color="000000"/>
                <w:bdr w:val="nil"/>
                <w:lang w:val="hy-AM"/>
              </w:rPr>
              <w:t xml:space="preserve"> 20. </w:t>
            </w:r>
            <w:r w:rsidRPr="00A448C1">
              <w:rPr>
                <w:rFonts w:eastAsia="Calibri"/>
                <w:color w:val="000000"/>
                <w:sz w:val="22"/>
                <w:szCs w:val="22"/>
                <w:u w:color="000000"/>
                <w:bdr w:val="nil"/>
                <w:lang w:val="hy-AM"/>
              </w:rPr>
              <w:t>Միջոցառմամբ</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նախատեսվում</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է</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գյուղի</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կանանց</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տնտեսական</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զարգացման</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հնարավորությունների</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ընդլայնում՝</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որպես</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արդյունքնային</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ցուցանիշ</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նշելով</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հեռավոր</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համայնքներում</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ոռոգման</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և</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ջրամատակարարման</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տեխնիկայի</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օգտագործման</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արտադրանքի</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իրացման</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տրանսպորտի</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այլ</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նոր</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ենթակառուցվածքների</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ստեղծումը</w:t>
            </w:r>
            <w:r w:rsidRPr="00A448C1">
              <w:rPr>
                <w:rFonts w:eastAsia="Calibri" w:cs="Calibri"/>
                <w:color w:val="000000"/>
                <w:sz w:val="22"/>
                <w:szCs w:val="22"/>
                <w:u w:color="000000"/>
                <w:bdr w:val="nil"/>
                <w:lang w:val="hy-AM"/>
              </w:rPr>
              <w:t>»,</w:t>
            </w:r>
            <w:r w:rsidRPr="00A448C1">
              <w:rPr>
                <w:rFonts w:ascii="Calibri" w:eastAsia="Calibri" w:hAnsi="Calibri" w:cs="Calibri"/>
                <w:color w:val="000000"/>
                <w:sz w:val="22"/>
                <w:szCs w:val="22"/>
                <w:u w:color="000000"/>
                <w:bdr w:val="nil"/>
                <w:lang w:val="hy-AM"/>
              </w:rPr>
              <w:t> </w:t>
            </w:r>
          </w:p>
          <w:p w:rsidR="00A448C1" w:rsidRPr="00A448C1" w:rsidRDefault="00A448C1" w:rsidP="00CC4F46">
            <w:pPr>
              <w:numPr>
                <w:ilvl w:val="0"/>
                <w:numId w:val="92"/>
              </w:numPr>
              <w:ind w:left="0" w:firstLine="0"/>
              <w:contextualSpacing/>
              <w:jc w:val="both"/>
              <w:rPr>
                <w:rFonts w:eastAsia="Calibri"/>
                <w:color w:val="000000"/>
                <w:sz w:val="22"/>
                <w:szCs w:val="22"/>
                <w:u w:color="000000"/>
                <w:bdr w:val="nil"/>
                <w:lang w:val="hy-AM"/>
              </w:rPr>
            </w:pPr>
            <w:r w:rsidRPr="00A448C1">
              <w:rPr>
                <w:rFonts w:eastAsia="Calibri"/>
                <w:color w:val="000000"/>
                <w:sz w:val="22"/>
                <w:szCs w:val="22"/>
                <w:u w:color="000000"/>
                <w:bdr w:val="nil"/>
                <w:lang w:val="hy-AM"/>
              </w:rPr>
              <w:lastRenderedPageBreak/>
              <w:t>գերակայություն</w:t>
            </w:r>
            <w:r w:rsidRPr="00A448C1">
              <w:rPr>
                <w:rFonts w:eastAsia="Calibri" w:cs="Calibri"/>
                <w:color w:val="000000"/>
                <w:sz w:val="22"/>
                <w:szCs w:val="22"/>
                <w:u w:color="000000"/>
                <w:bdr w:val="nil"/>
                <w:lang w:val="hy-AM"/>
              </w:rPr>
              <w:t xml:space="preserve"> 5, </w:t>
            </w:r>
            <w:r w:rsidRPr="00A448C1">
              <w:rPr>
                <w:rFonts w:eastAsia="Calibri"/>
                <w:color w:val="000000"/>
                <w:sz w:val="22"/>
                <w:szCs w:val="22"/>
                <w:u w:color="000000"/>
                <w:bdr w:val="nil"/>
                <w:lang w:val="hy-AM"/>
              </w:rPr>
              <w:t>կետ</w:t>
            </w:r>
            <w:r w:rsidRPr="00A448C1">
              <w:rPr>
                <w:rFonts w:eastAsia="Calibri" w:cs="Calibri"/>
                <w:color w:val="000000"/>
                <w:sz w:val="22"/>
                <w:szCs w:val="22"/>
                <w:u w:color="000000"/>
                <w:bdr w:val="nil"/>
                <w:lang w:val="hy-AM"/>
              </w:rPr>
              <w:t xml:space="preserve"> 6. </w:t>
            </w:r>
            <w:r w:rsidRPr="00A448C1">
              <w:rPr>
                <w:rFonts w:ascii="Calibri" w:eastAsia="Calibri" w:hAnsi="Calibri" w:cs="Calibri"/>
                <w:color w:val="000000"/>
                <w:sz w:val="22"/>
                <w:szCs w:val="22"/>
                <w:u w:color="000000"/>
                <w:bdr w:val="nil"/>
                <w:lang w:val="hy-AM"/>
              </w:rPr>
              <w:t> </w:t>
            </w:r>
            <w:r w:rsidRPr="00A448C1">
              <w:rPr>
                <w:rFonts w:eastAsia="Calibri"/>
                <w:color w:val="000000"/>
                <w:sz w:val="22"/>
                <w:szCs w:val="22"/>
                <w:u w:color="000000"/>
                <w:bdr w:val="nil"/>
                <w:lang w:val="hy-AM"/>
              </w:rPr>
              <w:t>Միջոցառմամբ</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նախատեսվում</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է</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ԶԼՄ</w:t>
            </w:r>
            <w:r w:rsidRPr="00A448C1">
              <w:rPr>
                <w:rFonts w:eastAsia="Calibri" w:cs="Calibri"/>
                <w:color w:val="000000"/>
                <w:sz w:val="22"/>
                <w:szCs w:val="22"/>
                <w:u w:color="000000"/>
                <w:bdr w:val="nil"/>
                <w:lang w:val="hy-AM"/>
              </w:rPr>
              <w:t>-</w:t>
            </w:r>
            <w:r w:rsidRPr="00A448C1">
              <w:rPr>
                <w:rFonts w:eastAsia="Calibri"/>
                <w:color w:val="000000"/>
                <w:sz w:val="22"/>
                <w:szCs w:val="22"/>
                <w:u w:color="000000"/>
                <w:bdr w:val="nil"/>
                <w:lang w:val="hy-AM"/>
              </w:rPr>
              <w:t>ների</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գենդերային</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զգայունության</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բարձրացում</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իսկ</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արդյունքային</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ցուցանիշ</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է</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նշված</w:t>
            </w:r>
            <w:r w:rsidRPr="00A448C1">
              <w:rPr>
                <w:rFonts w:eastAsia="Calibri" w:cs="Calibri"/>
                <w:color w:val="000000"/>
                <w:sz w:val="22"/>
                <w:szCs w:val="22"/>
                <w:u w:color="000000"/>
                <w:bdr w:val="nil"/>
                <w:lang w:val="hy-AM"/>
              </w:rPr>
              <w:t xml:space="preserve"> </w:t>
            </w:r>
            <w:r w:rsidRPr="00A448C1">
              <w:rPr>
                <w:rFonts w:eastAsia="Calibri" w:cs="GHEA Grapalat"/>
                <w:color w:val="000000"/>
                <w:sz w:val="22"/>
                <w:szCs w:val="22"/>
                <w:u w:color="000000"/>
                <w:bdr w:val="nil"/>
                <w:lang w:val="hy-AM"/>
              </w:rPr>
              <w:t>«</w:t>
            </w:r>
            <w:r w:rsidRPr="00A448C1">
              <w:rPr>
                <w:rFonts w:eastAsia="Calibri"/>
                <w:color w:val="000000"/>
                <w:sz w:val="22"/>
                <w:szCs w:val="22"/>
                <w:u w:color="000000"/>
                <w:bdr w:val="nil"/>
                <w:lang w:val="hy-AM"/>
              </w:rPr>
              <w:t>գենդերային</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զգայուն</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բովանդակությամբ</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պատրաստված</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և</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հեռարձակված</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հեռուստահաղորդումների</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և</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ֆիլմաշարերի</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առկայություն</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որոնց</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թիվն</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ամեն</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տարի</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աճում</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է</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Այս</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տեսակետից</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առաջարկում</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ենք</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լրամշակել</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միջոցառումներն</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ու</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արդյունքային</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ցուցանիշները՝</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խուսափելով</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ընդհանրական</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ձևակերպումներից</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և</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ոչ</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չափելի</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արդյունքային</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ցուցանիշներից՝</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ի</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նկատի</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ունենալով</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որ</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միջոցառումների</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կատարված</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լինելու</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հանգամանքը</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գնահատվելու</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է</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ըստ</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նշված</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արդյունքային</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ցուցանիշի</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և</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փաստացի</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կարատված</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աշխատանքների</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համադրության</w:t>
            </w:r>
            <w:r w:rsidRPr="00A448C1">
              <w:rPr>
                <w:rFonts w:eastAsia="Calibri" w:cs="Calibri"/>
                <w:color w:val="000000"/>
                <w:sz w:val="22"/>
                <w:szCs w:val="22"/>
                <w:u w:color="000000"/>
                <w:bdr w:val="nil"/>
                <w:lang w:val="hy-AM"/>
              </w:rPr>
              <w:t xml:space="preserve">: </w:t>
            </w:r>
            <w:r w:rsidRPr="00A448C1">
              <w:rPr>
                <w:rFonts w:ascii="Calibri" w:eastAsia="Calibri" w:hAnsi="Calibri" w:cs="Calibri"/>
                <w:color w:val="000000"/>
                <w:sz w:val="22"/>
                <w:szCs w:val="22"/>
                <w:u w:color="000000"/>
                <w:bdr w:val="nil"/>
                <w:lang w:val="hy-AM"/>
              </w:rPr>
              <w:t> </w:t>
            </w:r>
            <w:r w:rsidRPr="00A448C1">
              <w:rPr>
                <w:rFonts w:eastAsia="Calibri" w:cs="Calibri"/>
                <w:color w:val="000000"/>
                <w:sz w:val="22"/>
                <w:szCs w:val="22"/>
                <w:u w:color="000000"/>
                <w:bdr w:val="nil"/>
                <w:lang w:val="hy-AM"/>
              </w:rPr>
              <w:t xml:space="preserve"> </w:t>
            </w:r>
          </w:p>
          <w:p w:rsidR="00A448C1" w:rsidRPr="00A448C1" w:rsidRDefault="00A448C1" w:rsidP="004D4F1C">
            <w:pPr>
              <w:jc w:val="both"/>
              <w:rPr>
                <w:rFonts w:cs="Times New Roman"/>
                <w:sz w:val="22"/>
                <w:szCs w:val="22"/>
                <w:lang w:val="hy-AM" w:eastAsia="ru-RU"/>
              </w:rPr>
            </w:pPr>
            <w:r w:rsidRPr="00A448C1">
              <w:rPr>
                <w:rFonts w:cs="Times New Roman"/>
                <w:b/>
                <w:bCs/>
                <w:sz w:val="22"/>
                <w:szCs w:val="22"/>
                <w:lang w:val="hy-AM" w:eastAsia="ru-RU"/>
              </w:rPr>
              <w:t>4.</w:t>
            </w:r>
            <w:r w:rsidRPr="00A448C1">
              <w:rPr>
                <w:sz w:val="22"/>
                <w:szCs w:val="22"/>
                <w:lang w:val="hy-AM" w:eastAsia="ru-RU"/>
              </w:rPr>
              <w:t xml:space="preserve"> Գտնում</w:t>
            </w:r>
            <w:r w:rsidRPr="00A448C1">
              <w:rPr>
                <w:rFonts w:cs="Times New Roman"/>
                <w:sz w:val="22"/>
                <w:szCs w:val="22"/>
                <w:lang w:val="hy-AM" w:eastAsia="ru-RU"/>
              </w:rPr>
              <w:t xml:space="preserve"> </w:t>
            </w:r>
            <w:r w:rsidRPr="00A448C1">
              <w:rPr>
                <w:sz w:val="22"/>
                <w:szCs w:val="22"/>
                <w:lang w:val="hy-AM" w:eastAsia="ru-RU"/>
              </w:rPr>
              <w:t>ենք</w:t>
            </w:r>
            <w:r w:rsidRPr="00A448C1">
              <w:rPr>
                <w:rFonts w:cs="Times New Roman"/>
                <w:sz w:val="22"/>
                <w:szCs w:val="22"/>
                <w:lang w:val="hy-AM" w:eastAsia="ru-RU"/>
              </w:rPr>
              <w:t xml:space="preserve">, </w:t>
            </w:r>
            <w:r w:rsidRPr="00A448C1">
              <w:rPr>
                <w:sz w:val="22"/>
                <w:szCs w:val="22"/>
                <w:lang w:val="hy-AM" w:eastAsia="ru-RU"/>
              </w:rPr>
              <w:t>որ</w:t>
            </w:r>
            <w:r w:rsidRPr="00A448C1">
              <w:rPr>
                <w:rFonts w:cs="Times New Roman"/>
                <w:sz w:val="22"/>
                <w:szCs w:val="22"/>
                <w:lang w:val="hy-AM" w:eastAsia="ru-RU"/>
              </w:rPr>
              <w:t xml:space="preserve"> </w:t>
            </w:r>
            <w:r w:rsidRPr="00A448C1">
              <w:rPr>
                <w:sz w:val="22"/>
                <w:szCs w:val="22"/>
                <w:lang w:val="hy-AM" w:eastAsia="ru-RU"/>
              </w:rPr>
              <w:t>լրացուցիչ</w:t>
            </w:r>
            <w:r w:rsidRPr="00A448C1">
              <w:rPr>
                <w:rFonts w:cs="Times New Roman"/>
                <w:sz w:val="22"/>
                <w:szCs w:val="22"/>
                <w:lang w:val="hy-AM" w:eastAsia="ru-RU"/>
              </w:rPr>
              <w:t xml:space="preserve"> </w:t>
            </w:r>
            <w:r w:rsidRPr="00A448C1">
              <w:rPr>
                <w:sz w:val="22"/>
                <w:szCs w:val="22"/>
                <w:lang w:val="hy-AM" w:eastAsia="ru-RU"/>
              </w:rPr>
              <w:t>քննարկման</w:t>
            </w:r>
            <w:r w:rsidRPr="00A448C1">
              <w:rPr>
                <w:rFonts w:cs="Times New Roman"/>
                <w:sz w:val="22"/>
                <w:szCs w:val="22"/>
                <w:lang w:val="hy-AM" w:eastAsia="ru-RU"/>
              </w:rPr>
              <w:t xml:space="preserve"> </w:t>
            </w:r>
            <w:r w:rsidRPr="00A448C1">
              <w:rPr>
                <w:sz w:val="22"/>
                <w:szCs w:val="22"/>
                <w:lang w:val="hy-AM" w:eastAsia="ru-RU"/>
              </w:rPr>
              <w:t>կարիք</w:t>
            </w:r>
            <w:r w:rsidRPr="00A448C1">
              <w:rPr>
                <w:rFonts w:cs="Times New Roman"/>
                <w:sz w:val="22"/>
                <w:szCs w:val="22"/>
                <w:lang w:val="hy-AM" w:eastAsia="ru-RU"/>
              </w:rPr>
              <w:t xml:space="preserve"> </w:t>
            </w:r>
            <w:r w:rsidRPr="00A448C1">
              <w:rPr>
                <w:sz w:val="22"/>
                <w:szCs w:val="22"/>
                <w:lang w:val="hy-AM" w:eastAsia="ru-RU"/>
              </w:rPr>
              <w:t>ունի</w:t>
            </w:r>
            <w:r w:rsidRPr="00A448C1">
              <w:rPr>
                <w:rFonts w:cs="Times New Roman"/>
                <w:sz w:val="22"/>
                <w:szCs w:val="22"/>
                <w:lang w:val="hy-AM" w:eastAsia="ru-RU"/>
              </w:rPr>
              <w:t xml:space="preserve"> </w:t>
            </w:r>
            <w:r w:rsidRPr="00A448C1">
              <w:rPr>
                <w:sz w:val="22"/>
                <w:szCs w:val="22"/>
                <w:lang w:val="hy-AM" w:eastAsia="ru-RU"/>
              </w:rPr>
              <w:t>նախագծի</w:t>
            </w:r>
            <w:r w:rsidRPr="00A448C1">
              <w:rPr>
                <w:rFonts w:cs="Times New Roman"/>
                <w:sz w:val="22"/>
                <w:szCs w:val="22"/>
                <w:lang w:val="hy-AM" w:eastAsia="ru-RU"/>
              </w:rPr>
              <w:t xml:space="preserve"> 2-</w:t>
            </w:r>
            <w:r w:rsidRPr="00A448C1">
              <w:rPr>
                <w:sz w:val="22"/>
                <w:szCs w:val="22"/>
                <w:lang w:val="hy-AM" w:eastAsia="ru-RU"/>
              </w:rPr>
              <w:t>րդ</w:t>
            </w:r>
            <w:r w:rsidRPr="00A448C1">
              <w:rPr>
                <w:rFonts w:cs="Times New Roman"/>
                <w:sz w:val="22"/>
                <w:szCs w:val="22"/>
                <w:lang w:val="hy-AM" w:eastAsia="ru-RU"/>
              </w:rPr>
              <w:t xml:space="preserve"> </w:t>
            </w:r>
            <w:r w:rsidRPr="00A448C1">
              <w:rPr>
                <w:sz w:val="22"/>
                <w:szCs w:val="22"/>
                <w:lang w:val="hy-AM" w:eastAsia="ru-RU"/>
              </w:rPr>
              <w:t>հավելվածի</w:t>
            </w:r>
            <w:r w:rsidRPr="00A448C1">
              <w:rPr>
                <w:rFonts w:cs="Times New Roman"/>
                <w:sz w:val="22"/>
                <w:szCs w:val="22"/>
                <w:lang w:val="hy-AM" w:eastAsia="ru-RU"/>
              </w:rPr>
              <w:t xml:space="preserve"> </w:t>
            </w:r>
            <w:r w:rsidRPr="00A448C1">
              <w:rPr>
                <w:sz w:val="22"/>
                <w:szCs w:val="22"/>
                <w:lang w:val="hy-AM" w:eastAsia="ru-RU"/>
              </w:rPr>
              <w:t>Գերակայություն</w:t>
            </w:r>
            <w:r w:rsidRPr="00A448C1">
              <w:rPr>
                <w:rFonts w:cs="Times New Roman"/>
                <w:sz w:val="22"/>
                <w:szCs w:val="22"/>
                <w:lang w:val="hy-AM" w:eastAsia="ru-RU"/>
              </w:rPr>
              <w:t xml:space="preserve"> </w:t>
            </w:r>
            <w:r w:rsidRPr="00A448C1">
              <w:rPr>
                <w:rFonts w:ascii="Calibri" w:hAnsi="Calibri" w:cs="Calibri"/>
                <w:sz w:val="22"/>
                <w:szCs w:val="22"/>
                <w:lang w:val="hy-AM" w:eastAsia="ru-RU"/>
              </w:rPr>
              <w:t> </w:t>
            </w:r>
            <w:r w:rsidRPr="00A448C1">
              <w:rPr>
                <w:rFonts w:cs="Times New Roman"/>
                <w:sz w:val="22"/>
                <w:szCs w:val="22"/>
                <w:lang w:val="hy-AM" w:eastAsia="ru-RU"/>
              </w:rPr>
              <w:t>4-</w:t>
            </w:r>
            <w:r w:rsidRPr="00A448C1">
              <w:rPr>
                <w:sz w:val="22"/>
                <w:szCs w:val="22"/>
                <w:lang w:val="hy-AM" w:eastAsia="ru-RU"/>
              </w:rPr>
              <w:t>ով</w:t>
            </w:r>
            <w:r w:rsidRPr="00A448C1">
              <w:rPr>
                <w:rFonts w:cs="Times New Roman"/>
                <w:sz w:val="22"/>
                <w:szCs w:val="22"/>
                <w:lang w:val="hy-AM" w:eastAsia="ru-RU"/>
              </w:rPr>
              <w:t xml:space="preserve"> (</w:t>
            </w:r>
            <w:r w:rsidRPr="00A448C1">
              <w:rPr>
                <w:sz w:val="22"/>
                <w:szCs w:val="22"/>
                <w:lang w:val="hy-AM" w:eastAsia="ru-RU"/>
              </w:rPr>
              <w:t>Առողջապահության</w:t>
            </w:r>
            <w:r w:rsidRPr="00A448C1">
              <w:rPr>
                <w:rFonts w:cs="Times New Roman"/>
                <w:sz w:val="22"/>
                <w:szCs w:val="22"/>
                <w:lang w:val="hy-AM" w:eastAsia="ru-RU"/>
              </w:rPr>
              <w:t xml:space="preserve"> </w:t>
            </w:r>
            <w:r w:rsidRPr="00A448C1">
              <w:rPr>
                <w:sz w:val="22"/>
                <w:szCs w:val="22"/>
                <w:lang w:val="hy-AM" w:eastAsia="ru-RU"/>
              </w:rPr>
              <w:t>ոլորտում</w:t>
            </w:r>
            <w:r w:rsidRPr="00A448C1">
              <w:rPr>
                <w:rFonts w:cs="Times New Roman"/>
                <w:sz w:val="22"/>
                <w:szCs w:val="22"/>
                <w:lang w:val="hy-AM" w:eastAsia="ru-RU"/>
              </w:rPr>
              <w:t xml:space="preserve"> </w:t>
            </w:r>
            <w:r w:rsidRPr="00A448C1">
              <w:rPr>
                <w:sz w:val="22"/>
                <w:szCs w:val="22"/>
                <w:lang w:val="hy-AM" w:eastAsia="ru-RU"/>
              </w:rPr>
              <w:t>կանանց</w:t>
            </w:r>
            <w:r w:rsidRPr="00A448C1">
              <w:rPr>
                <w:rFonts w:cs="Times New Roman"/>
                <w:sz w:val="22"/>
                <w:szCs w:val="22"/>
                <w:lang w:val="hy-AM" w:eastAsia="ru-RU"/>
              </w:rPr>
              <w:t xml:space="preserve"> </w:t>
            </w:r>
            <w:r w:rsidRPr="00A448C1">
              <w:rPr>
                <w:sz w:val="22"/>
                <w:szCs w:val="22"/>
                <w:lang w:val="hy-AM" w:eastAsia="ru-RU"/>
              </w:rPr>
              <w:t>և</w:t>
            </w:r>
            <w:r w:rsidRPr="00A448C1">
              <w:rPr>
                <w:rFonts w:cs="Times New Roman"/>
                <w:sz w:val="22"/>
                <w:szCs w:val="22"/>
                <w:lang w:val="hy-AM" w:eastAsia="ru-RU"/>
              </w:rPr>
              <w:t xml:space="preserve"> </w:t>
            </w:r>
            <w:r w:rsidRPr="00A448C1">
              <w:rPr>
                <w:sz w:val="22"/>
                <w:szCs w:val="22"/>
                <w:lang w:val="hy-AM" w:eastAsia="ru-RU"/>
              </w:rPr>
              <w:t>տղամարդկանց</w:t>
            </w:r>
            <w:r w:rsidRPr="00A448C1">
              <w:rPr>
                <w:rFonts w:cs="Times New Roman"/>
                <w:sz w:val="22"/>
                <w:szCs w:val="22"/>
                <w:lang w:val="hy-AM" w:eastAsia="ru-RU"/>
              </w:rPr>
              <w:t xml:space="preserve"> </w:t>
            </w:r>
            <w:r w:rsidRPr="00A448C1">
              <w:rPr>
                <w:sz w:val="22"/>
                <w:szCs w:val="22"/>
                <w:lang w:val="hy-AM" w:eastAsia="ru-RU"/>
              </w:rPr>
              <w:t>հավասար</w:t>
            </w:r>
            <w:r w:rsidRPr="00A448C1">
              <w:rPr>
                <w:rFonts w:cs="Times New Roman"/>
                <w:sz w:val="22"/>
                <w:szCs w:val="22"/>
                <w:lang w:val="hy-AM" w:eastAsia="ru-RU"/>
              </w:rPr>
              <w:t xml:space="preserve"> </w:t>
            </w:r>
            <w:r w:rsidRPr="00A448C1">
              <w:rPr>
                <w:sz w:val="22"/>
                <w:szCs w:val="22"/>
                <w:lang w:val="hy-AM" w:eastAsia="ru-RU"/>
              </w:rPr>
              <w:t>հնարավորությունների</w:t>
            </w:r>
            <w:r w:rsidRPr="00A448C1">
              <w:rPr>
                <w:rFonts w:cs="Times New Roman"/>
                <w:sz w:val="22"/>
                <w:szCs w:val="22"/>
                <w:lang w:val="hy-AM" w:eastAsia="ru-RU"/>
              </w:rPr>
              <w:t xml:space="preserve"> </w:t>
            </w:r>
            <w:r w:rsidRPr="00A448C1">
              <w:rPr>
                <w:sz w:val="22"/>
                <w:szCs w:val="22"/>
                <w:lang w:val="hy-AM" w:eastAsia="ru-RU"/>
              </w:rPr>
              <w:t>ընդլայնում</w:t>
            </w:r>
            <w:r w:rsidRPr="00A448C1">
              <w:rPr>
                <w:rFonts w:cs="Times New Roman"/>
                <w:sz w:val="22"/>
                <w:szCs w:val="22"/>
                <w:lang w:val="hy-AM" w:eastAsia="ru-RU"/>
              </w:rPr>
              <w:t xml:space="preserve">) </w:t>
            </w:r>
            <w:r w:rsidRPr="00A448C1">
              <w:rPr>
                <w:sz w:val="22"/>
                <w:szCs w:val="22"/>
                <w:lang w:val="hy-AM" w:eastAsia="ru-RU"/>
              </w:rPr>
              <w:t>առաջարկվող</w:t>
            </w:r>
            <w:r w:rsidRPr="00A448C1">
              <w:rPr>
                <w:rFonts w:cs="Times New Roman"/>
                <w:sz w:val="22"/>
                <w:szCs w:val="22"/>
                <w:lang w:val="hy-AM" w:eastAsia="ru-RU"/>
              </w:rPr>
              <w:t xml:space="preserve"> </w:t>
            </w:r>
            <w:r w:rsidRPr="00A448C1">
              <w:rPr>
                <w:sz w:val="22"/>
                <w:szCs w:val="22"/>
                <w:lang w:val="hy-AM" w:eastAsia="ru-RU"/>
              </w:rPr>
              <w:t>որոշ</w:t>
            </w:r>
            <w:r w:rsidRPr="00A448C1">
              <w:rPr>
                <w:rFonts w:cs="Times New Roman"/>
                <w:sz w:val="22"/>
                <w:szCs w:val="22"/>
                <w:lang w:val="hy-AM" w:eastAsia="ru-RU"/>
              </w:rPr>
              <w:t xml:space="preserve"> </w:t>
            </w:r>
            <w:r w:rsidRPr="00A448C1">
              <w:rPr>
                <w:sz w:val="22"/>
                <w:szCs w:val="22"/>
                <w:lang w:val="hy-AM" w:eastAsia="ru-RU"/>
              </w:rPr>
              <w:t>միջոցառումները՝</w:t>
            </w:r>
            <w:r w:rsidRPr="00A448C1">
              <w:rPr>
                <w:rFonts w:cs="Times New Roman"/>
                <w:sz w:val="22"/>
                <w:szCs w:val="22"/>
                <w:lang w:val="hy-AM" w:eastAsia="ru-RU"/>
              </w:rPr>
              <w:t xml:space="preserve"> </w:t>
            </w:r>
            <w:r w:rsidRPr="00A448C1">
              <w:rPr>
                <w:sz w:val="22"/>
                <w:szCs w:val="22"/>
                <w:lang w:val="hy-AM" w:eastAsia="ru-RU"/>
              </w:rPr>
              <w:t>հաշվի</w:t>
            </w:r>
            <w:r w:rsidRPr="00A448C1">
              <w:rPr>
                <w:rFonts w:cs="Times New Roman"/>
                <w:sz w:val="22"/>
                <w:szCs w:val="22"/>
                <w:lang w:val="hy-AM" w:eastAsia="ru-RU"/>
              </w:rPr>
              <w:t xml:space="preserve"> </w:t>
            </w:r>
            <w:r w:rsidRPr="00A448C1">
              <w:rPr>
                <w:sz w:val="22"/>
                <w:szCs w:val="22"/>
                <w:lang w:val="hy-AM" w:eastAsia="ru-RU"/>
              </w:rPr>
              <w:t>առնելով</w:t>
            </w:r>
            <w:r w:rsidRPr="00A448C1">
              <w:rPr>
                <w:rFonts w:cs="Times New Roman"/>
                <w:sz w:val="22"/>
                <w:szCs w:val="22"/>
                <w:lang w:val="hy-AM" w:eastAsia="ru-RU"/>
              </w:rPr>
              <w:t xml:space="preserve">, </w:t>
            </w:r>
            <w:r w:rsidRPr="00A448C1">
              <w:rPr>
                <w:sz w:val="22"/>
                <w:szCs w:val="22"/>
                <w:lang w:val="hy-AM" w:eastAsia="ru-RU"/>
              </w:rPr>
              <w:t>որ</w:t>
            </w:r>
            <w:r w:rsidRPr="00A448C1">
              <w:rPr>
                <w:rFonts w:cs="Times New Roman"/>
                <w:sz w:val="22"/>
                <w:szCs w:val="22"/>
                <w:lang w:val="hy-AM" w:eastAsia="ru-RU"/>
              </w:rPr>
              <w:t xml:space="preserve"> </w:t>
            </w:r>
            <w:r w:rsidRPr="00A448C1">
              <w:rPr>
                <w:sz w:val="22"/>
                <w:szCs w:val="22"/>
                <w:lang w:val="hy-AM" w:eastAsia="ru-RU"/>
              </w:rPr>
              <w:t>անհասկանալի</w:t>
            </w:r>
            <w:r w:rsidRPr="00A448C1">
              <w:rPr>
                <w:rFonts w:cs="Times New Roman"/>
                <w:sz w:val="22"/>
                <w:szCs w:val="22"/>
                <w:lang w:val="hy-AM" w:eastAsia="ru-RU"/>
              </w:rPr>
              <w:t xml:space="preserve"> </w:t>
            </w:r>
            <w:r w:rsidRPr="00A448C1">
              <w:rPr>
                <w:sz w:val="22"/>
                <w:szCs w:val="22"/>
                <w:lang w:val="hy-AM" w:eastAsia="ru-RU"/>
              </w:rPr>
              <w:t>է</w:t>
            </w:r>
            <w:r w:rsidRPr="00A448C1">
              <w:rPr>
                <w:rFonts w:cs="Times New Roman"/>
                <w:sz w:val="22"/>
                <w:szCs w:val="22"/>
                <w:lang w:val="hy-AM" w:eastAsia="ru-RU"/>
              </w:rPr>
              <w:t xml:space="preserve">, </w:t>
            </w:r>
            <w:r w:rsidRPr="00A448C1">
              <w:rPr>
                <w:sz w:val="22"/>
                <w:szCs w:val="22"/>
                <w:lang w:val="hy-AM" w:eastAsia="ru-RU"/>
              </w:rPr>
              <w:t>թե</w:t>
            </w:r>
            <w:r w:rsidRPr="00A448C1">
              <w:rPr>
                <w:rFonts w:cs="Times New Roman"/>
                <w:sz w:val="22"/>
                <w:szCs w:val="22"/>
                <w:lang w:val="hy-AM" w:eastAsia="ru-RU"/>
              </w:rPr>
              <w:t xml:space="preserve"> </w:t>
            </w:r>
            <w:r w:rsidRPr="00A448C1">
              <w:rPr>
                <w:sz w:val="22"/>
                <w:szCs w:val="22"/>
                <w:lang w:val="hy-AM" w:eastAsia="ru-RU"/>
              </w:rPr>
              <w:t>ինչպես</w:t>
            </w:r>
            <w:r w:rsidRPr="00A448C1">
              <w:rPr>
                <w:rFonts w:cs="Times New Roman"/>
                <w:sz w:val="22"/>
                <w:szCs w:val="22"/>
                <w:lang w:val="hy-AM" w:eastAsia="ru-RU"/>
              </w:rPr>
              <w:t xml:space="preserve"> </w:t>
            </w:r>
            <w:r w:rsidRPr="00A448C1">
              <w:rPr>
                <w:sz w:val="22"/>
                <w:szCs w:val="22"/>
                <w:lang w:val="hy-AM" w:eastAsia="ru-RU"/>
              </w:rPr>
              <w:t>են</w:t>
            </w:r>
            <w:r w:rsidRPr="00A448C1">
              <w:rPr>
                <w:rFonts w:cs="Times New Roman"/>
                <w:sz w:val="22"/>
                <w:szCs w:val="22"/>
                <w:lang w:val="hy-AM" w:eastAsia="ru-RU"/>
              </w:rPr>
              <w:t xml:space="preserve"> </w:t>
            </w:r>
            <w:r w:rsidRPr="00A448C1">
              <w:rPr>
                <w:sz w:val="22"/>
                <w:szCs w:val="22"/>
                <w:lang w:val="hy-AM" w:eastAsia="ru-RU"/>
              </w:rPr>
              <w:t>այդ</w:t>
            </w:r>
            <w:r w:rsidRPr="00A448C1">
              <w:rPr>
                <w:rFonts w:cs="Times New Roman"/>
                <w:sz w:val="22"/>
                <w:szCs w:val="22"/>
                <w:lang w:val="hy-AM" w:eastAsia="ru-RU"/>
              </w:rPr>
              <w:t xml:space="preserve"> </w:t>
            </w:r>
            <w:r w:rsidRPr="00A448C1">
              <w:rPr>
                <w:sz w:val="22"/>
                <w:szCs w:val="22"/>
                <w:lang w:val="hy-AM" w:eastAsia="ru-RU"/>
              </w:rPr>
              <w:t>միջոցառումները</w:t>
            </w:r>
            <w:r w:rsidRPr="00A448C1">
              <w:rPr>
                <w:rFonts w:cs="Times New Roman"/>
                <w:sz w:val="22"/>
                <w:szCs w:val="22"/>
                <w:lang w:val="hy-AM" w:eastAsia="ru-RU"/>
              </w:rPr>
              <w:t xml:space="preserve"> </w:t>
            </w:r>
            <w:r w:rsidRPr="00A448C1">
              <w:rPr>
                <w:sz w:val="22"/>
                <w:szCs w:val="22"/>
                <w:lang w:val="hy-AM" w:eastAsia="ru-RU"/>
              </w:rPr>
              <w:t>ազդելու</w:t>
            </w:r>
            <w:r w:rsidRPr="00A448C1">
              <w:rPr>
                <w:rFonts w:cs="Times New Roman"/>
                <w:sz w:val="22"/>
                <w:szCs w:val="22"/>
                <w:lang w:val="hy-AM" w:eastAsia="ru-RU"/>
              </w:rPr>
              <w:t xml:space="preserve"> </w:t>
            </w:r>
            <w:r w:rsidRPr="00A448C1">
              <w:rPr>
                <w:sz w:val="22"/>
                <w:szCs w:val="22"/>
                <w:lang w:val="hy-AM" w:eastAsia="ru-RU"/>
              </w:rPr>
              <w:t>գենդերային</w:t>
            </w:r>
            <w:r w:rsidRPr="00A448C1">
              <w:rPr>
                <w:rFonts w:cs="Times New Roman"/>
                <w:sz w:val="22"/>
                <w:szCs w:val="22"/>
                <w:lang w:val="hy-AM" w:eastAsia="ru-RU"/>
              </w:rPr>
              <w:t xml:space="preserve"> </w:t>
            </w:r>
            <w:r w:rsidRPr="00A448C1">
              <w:rPr>
                <w:sz w:val="22"/>
                <w:szCs w:val="22"/>
                <w:lang w:val="hy-AM" w:eastAsia="ru-RU"/>
              </w:rPr>
              <w:t>քաղաքականության</w:t>
            </w:r>
            <w:r w:rsidRPr="00A448C1">
              <w:rPr>
                <w:rFonts w:cs="Times New Roman"/>
                <w:sz w:val="22"/>
                <w:szCs w:val="22"/>
                <w:lang w:val="hy-AM" w:eastAsia="ru-RU"/>
              </w:rPr>
              <w:t xml:space="preserve"> </w:t>
            </w:r>
            <w:r w:rsidRPr="00A448C1">
              <w:rPr>
                <w:sz w:val="22"/>
                <w:szCs w:val="22"/>
                <w:lang w:val="hy-AM" w:eastAsia="ru-RU"/>
              </w:rPr>
              <w:t>իրականացման</w:t>
            </w:r>
            <w:r w:rsidRPr="00A448C1">
              <w:rPr>
                <w:rFonts w:cs="Times New Roman"/>
                <w:sz w:val="22"/>
                <w:szCs w:val="22"/>
                <w:lang w:val="hy-AM" w:eastAsia="ru-RU"/>
              </w:rPr>
              <w:t xml:space="preserve"> </w:t>
            </w:r>
            <w:r w:rsidRPr="00A448C1">
              <w:rPr>
                <w:sz w:val="22"/>
                <w:szCs w:val="22"/>
                <w:lang w:val="hy-AM" w:eastAsia="ru-RU"/>
              </w:rPr>
              <w:t>վրա</w:t>
            </w:r>
            <w:r w:rsidRPr="00A448C1">
              <w:rPr>
                <w:rFonts w:cs="Times New Roman"/>
                <w:sz w:val="22"/>
                <w:szCs w:val="22"/>
                <w:lang w:val="hy-AM" w:eastAsia="ru-RU"/>
              </w:rPr>
              <w:t xml:space="preserve"> </w:t>
            </w:r>
            <w:r w:rsidRPr="00A448C1">
              <w:rPr>
                <w:sz w:val="22"/>
                <w:szCs w:val="22"/>
                <w:lang w:val="hy-AM" w:eastAsia="ru-RU"/>
              </w:rPr>
              <w:t>և</w:t>
            </w:r>
            <w:r w:rsidRPr="00A448C1">
              <w:rPr>
                <w:rFonts w:cs="Times New Roman"/>
                <w:sz w:val="22"/>
                <w:szCs w:val="22"/>
                <w:lang w:val="hy-AM" w:eastAsia="ru-RU"/>
              </w:rPr>
              <w:t xml:space="preserve"> </w:t>
            </w:r>
            <w:r w:rsidRPr="00A448C1">
              <w:rPr>
                <w:sz w:val="22"/>
                <w:szCs w:val="22"/>
                <w:lang w:val="hy-AM" w:eastAsia="ru-RU"/>
              </w:rPr>
              <w:t>ինչ</w:t>
            </w:r>
            <w:r w:rsidRPr="00A448C1">
              <w:rPr>
                <w:rFonts w:cs="Times New Roman"/>
                <w:sz w:val="22"/>
                <w:szCs w:val="22"/>
                <w:lang w:val="hy-AM" w:eastAsia="ru-RU"/>
              </w:rPr>
              <w:t xml:space="preserve"> </w:t>
            </w:r>
            <w:r w:rsidRPr="00A448C1">
              <w:rPr>
                <w:sz w:val="22"/>
                <w:szCs w:val="22"/>
                <w:lang w:val="hy-AM" w:eastAsia="ru-RU"/>
              </w:rPr>
              <w:t>խնդիրներ</w:t>
            </w:r>
            <w:r w:rsidRPr="00A448C1">
              <w:rPr>
                <w:rFonts w:cs="Times New Roman"/>
                <w:sz w:val="22"/>
                <w:szCs w:val="22"/>
                <w:lang w:val="hy-AM" w:eastAsia="ru-RU"/>
              </w:rPr>
              <w:t xml:space="preserve"> </w:t>
            </w:r>
            <w:r w:rsidRPr="00A448C1">
              <w:rPr>
                <w:sz w:val="22"/>
                <w:szCs w:val="22"/>
                <w:lang w:val="hy-AM" w:eastAsia="ru-RU"/>
              </w:rPr>
              <w:t>են</w:t>
            </w:r>
            <w:r w:rsidRPr="00A448C1">
              <w:rPr>
                <w:rFonts w:cs="Times New Roman"/>
                <w:sz w:val="22"/>
                <w:szCs w:val="22"/>
                <w:lang w:val="hy-AM" w:eastAsia="ru-RU"/>
              </w:rPr>
              <w:t xml:space="preserve"> </w:t>
            </w:r>
            <w:r w:rsidRPr="00A448C1">
              <w:rPr>
                <w:sz w:val="22"/>
                <w:szCs w:val="22"/>
                <w:lang w:val="hy-AM" w:eastAsia="ru-RU"/>
              </w:rPr>
              <w:t>լուծելու</w:t>
            </w:r>
            <w:r w:rsidRPr="00A448C1">
              <w:rPr>
                <w:rFonts w:cs="Times New Roman"/>
                <w:sz w:val="22"/>
                <w:szCs w:val="22"/>
                <w:lang w:val="hy-AM" w:eastAsia="ru-RU"/>
              </w:rPr>
              <w:t xml:space="preserve"> (</w:t>
            </w:r>
            <w:r w:rsidRPr="00A448C1">
              <w:rPr>
                <w:sz w:val="22"/>
                <w:szCs w:val="22"/>
                <w:lang w:val="hy-AM" w:eastAsia="ru-RU"/>
              </w:rPr>
              <w:t>օրինակ՝</w:t>
            </w:r>
            <w:r w:rsidRPr="00A448C1">
              <w:rPr>
                <w:rFonts w:cs="Times New Roman"/>
                <w:sz w:val="22"/>
                <w:szCs w:val="22"/>
                <w:lang w:val="hy-AM" w:eastAsia="ru-RU"/>
              </w:rPr>
              <w:t xml:space="preserve"> </w:t>
            </w:r>
            <w:r w:rsidRPr="00A448C1">
              <w:rPr>
                <w:sz w:val="22"/>
                <w:szCs w:val="22"/>
                <w:lang w:val="hy-AM" w:eastAsia="ru-RU"/>
              </w:rPr>
              <w:t>գերակայություն</w:t>
            </w:r>
            <w:r w:rsidRPr="00A448C1">
              <w:rPr>
                <w:rFonts w:cs="Times New Roman"/>
                <w:sz w:val="22"/>
                <w:szCs w:val="22"/>
                <w:lang w:val="hy-AM" w:eastAsia="ru-RU"/>
              </w:rPr>
              <w:t xml:space="preserve"> 4, </w:t>
            </w:r>
            <w:r w:rsidRPr="00A448C1">
              <w:rPr>
                <w:sz w:val="22"/>
                <w:szCs w:val="22"/>
                <w:lang w:val="hy-AM" w:eastAsia="ru-RU"/>
              </w:rPr>
              <w:t>կետ</w:t>
            </w:r>
            <w:r w:rsidRPr="00A448C1">
              <w:rPr>
                <w:rFonts w:cs="Times New Roman"/>
                <w:sz w:val="22"/>
                <w:szCs w:val="22"/>
                <w:lang w:val="hy-AM" w:eastAsia="ru-RU"/>
              </w:rPr>
              <w:t xml:space="preserve"> 1. </w:t>
            </w:r>
            <w:r w:rsidRPr="00A448C1">
              <w:rPr>
                <w:rFonts w:ascii="Calibri" w:hAnsi="Calibri" w:cs="Calibri"/>
                <w:sz w:val="22"/>
                <w:szCs w:val="22"/>
                <w:lang w:val="hy-AM" w:eastAsia="ru-RU"/>
              </w:rPr>
              <w:t> </w:t>
            </w:r>
            <w:r w:rsidRPr="00A448C1">
              <w:rPr>
                <w:rFonts w:cs="Calibri"/>
                <w:sz w:val="22"/>
                <w:szCs w:val="22"/>
                <w:lang w:val="hy-AM" w:eastAsia="ru-RU"/>
              </w:rPr>
              <w:t>-</w:t>
            </w:r>
            <w:r w:rsidRPr="00A448C1">
              <w:rPr>
                <w:rFonts w:cs="Times New Roman"/>
                <w:sz w:val="22"/>
                <w:szCs w:val="22"/>
                <w:lang w:val="hy-AM" w:eastAsia="ru-RU"/>
              </w:rPr>
              <w:t xml:space="preserve"> </w:t>
            </w:r>
            <w:r w:rsidRPr="00A448C1">
              <w:rPr>
                <w:sz w:val="22"/>
                <w:szCs w:val="22"/>
                <w:lang w:val="hy-AM" w:eastAsia="ru-RU"/>
              </w:rPr>
              <w:t>սկրինինգային</w:t>
            </w:r>
            <w:r w:rsidRPr="00A448C1">
              <w:rPr>
                <w:rFonts w:cs="Times New Roman"/>
                <w:sz w:val="22"/>
                <w:szCs w:val="22"/>
                <w:lang w:val="hy-AM" w:eastAsia="ru-RU"/>
              </w:rPr>
              <w:t xml:space="preserve"> </w:t>
            </w:r>
            <w:r w:rsidRPr="00A448C1">
              <w:rPr>
                <w:sz w:val="22"/>
                <w:szCs w:val="22"/>
                <w:lang w:val="hy-AM" w:eastAsia="ru-RU"/>
              </w:rPr>
              <w:t>ծրագրերի</w:t>
            </w:r>
            <w:r w:rsidRPr="00A448C1">
              <w:rPr>
                <w:rFonts w:cs="Times New Roman"/>
                <w:sz w:val="22"/>
                <w:szCs w:val="22"/>
                <w:lang w:val="hy-AM" w:eastAsia="ru-RU"/>
              </w:rPr>
              <w:t xml:space="preserve"> </w:t>
            </w:r>
            <w:r w:rsidRPr="00A448C1">
              <w:rPr>
                <w:sz w:val="22"/>
                <w:szCs w:val="22"/>
                <w:lang w:val="hy-AM" w:eastAsia="ru-RU"/>
              </w:rPr>
              <w:t>իրականացում</w:t>
            </w:r>
            <w:r w:rsidRPr="00A448C1">
              <w:rPr>
                <w:rFonts w:cs="Times New Roman"/>
                <w:sz w:val="22"/>
                <w:szCs w:val="22"/>
                <w:lang w:val="hy-AM" w:eastAsia="ru-RU"/>
              </w:rPr>
              <w:t xml:space="preserve">, </w:t>
            </w:r>
            <w:r w:rsidRPr="00A448C1">
              <w:rPr>
                <w:sz w:val="22"/>
                <w:szCs w:val="22"/>
                <w:lang w:val="hy-AM" w:eastAsia="ru-RU"/>
              </w:rPr>
              <w:t>գերակայություն</w:t>
            </w:r>
            <w:r w:rsidRPr="00A448C1">
              <w:rPr>
                <w:rFonts w:cs="Times New Roman"/>
                <w:sz w:val="22"/>
                <w:szCs w:val="22"/>
                <w:lang w:val="hy-AM" w:eastAsia="ru-RU"/>
              </w:rPr>
              <w:t xml:space="preserve"> 4, </w:t>
            </w:r>
            <w:r w:rsidRPr="00A448C1">
              <w:rPr>
                <w:sz w:val="22"/>
                <w:szCs w:val="22"/>
                <w:lang w:val="hy-AM" w:eastAsia="ru-RU"/>
              </w:rPr>
              <w:t>կետ</w:t>
            </w:r>
            <w:r w:rsidRPr="00A448C1">
              <w:rPr>
                <w:rFonts w:cs="Times New Roman"/>
                <w:sz w:val="22"/>
                <w:szCs w:val="22"/>
                <w:lang w:val="hy-AM" w:eastAsia="ru-RU"/>
              </w:rPr>
              <w:t xml:space="preserve"> 2. </w:t>
            </w:r>
            <w:r w:rsidRPr="00A448C1">
              <w:rPr>
                <w:rFonts w:ascii="Calibri" w:hAnsi="Calibri" w:cs="Calibri"/>
                <w:sz w:val="22"/>
                <w:szCs w:val="22"/>
                <w:lang w:val="hy-AM" w:eastAsia="ru-RU"/>
              </w:rPr>
              <w:t> </w:t>
            </w:r>
            <w:r w:rsidRPr="00A448C1">
              <w:rPr>
                <w:rFonts w:cs="Calibri"/>
                <w:sz w:val="22"/>
                <w:szCs w:val="22"/>
                <w:lang w:val="hy-AM" w:eastAsia="ru-RU"/>
              </w:rPr>
              <w:t>-</w:t>
            </w:r>
            <w:r w:rsidRPr="00A448C1">
              <w:rPr>
                <w:rFonts w:cs="Times New Roman"/>
                <w:sz w:val="22"/>
                <w:szCs w:val="22"/>
                <w:lang w:val="hy-AM" w:eastAsia="ru-RU"/>
              </w:rPr>
              <w:t xml:space="preserve"> «</w:t>
            </w:r>
            <w:r w:rsidRPr="00A448C1">
              <w:rPr>
                <w:sz w:val="22"/>
                <w:szCs w:val="22"/>
                <w:lang w:val="hy-AM" w:eastAsia="ru-RU"/>
              </w:rPr>
              <w:t>Կյանքի</w:t>
            </w:r>
            <w:r w:rsidRPr="00A448C1">
              <w:rPr>
                <w:rFonts w:cs="Times New Roman"/>
                <w:sz w:val="22"/>
                <w:szCs w:val="22"/>
                <w:lang w:val="hy-AM" w:eastAsia="ru-RU"/>
              </w:rPr>
              <w:t xml:space="preserve"> </w:t>
            </w:r>
            <w:r w:rsidRPr="00A448C1">
              <w:rPr>
                <w:sz w:val="22"/>
                <w:szCs w:val="22"/>
                <w:lang w:val="hy-AM" w:eastAsia="ru-RU"/>
              </w:rPr>
              <w:t>ստենդի</w:t>
            </w:r>
            <w:r w:rsidRPr="00A448C1">
              <w:rPr>
                <w:rFonts w:cs="Times New Roman"/>
                <w:sz w:val="22"/>
                <w:szCs w:val="22"/>
                <w:lang w:val="hy-AM" w:eastAsia="ru-RU"/>
              </w:rPr>
              <w:t xml:space="preserve">» </w:t>
            </w:r>
            <w:r w:rsidRPr="00A448C1">
              <w:rPr>
                <w:sz w:val="22"/>
                <w:szCs w:val="22"/>
                <w:lang w:val="hy-AM" w:eastAsia="ru-RU"/>
              </w:rPr>
              <w:t>ծրագրի</w:t>
            </w:r>
            <w:r w:rsidRPr="00A448C1">
              <w:rPr>
                <w:rFonts w:cs="Times New Roman"/>
                <w:sz w:val="22"/>
                <w:szCs w:val="22"/>
                <w:lang w:val="hy-AM" w:eastAsia="ru-RU"/>
              </w:rPr>
              <w:t xml:space="preserve"> </w:t>
            </w:r>
            <w:r w:rsidRPr="00A448C1">
              <w:rPr>
                <w:sz w:val="22"/>
                <w:szCs w:val="22"/>
                <w:lang w:val="hy-AM" w:eastAsia="ru-RU"/>
              </w:rPr>
              <w:t>իրականացում</w:t>
            </w:r>
            <w:r w:rsidRPr="00A448C1">
              <w:rPr>
                <w:rFonts w:cs="Times New Roman"/>
                <w:sz w:val="22"/>
                <w:szCs w:val="22"/>
                <w:lang w:val="hy-AM" w:eastAsia="ru-RU"/>
              </w:rPr>
              <w:t xml:space="preserve">, </w:t>
            </w:r>
            <w:r w:rsidRPr="00A448C1">
              <w:rPr>
                <w:sz w:val="22"/>
                <w:szCs w:val="22"/>
                <w:lang w:val="hy-AM" w:eastAsia="ru-RU"/>
              </w:rPr>
              <w:t>գերակայություն</w:t>
            </w:r>
            <w:r w:rsidRPr="00A448C1">
              <w:rPr>
                <w:rFonts w:cs="Times New Roman"/>
                <w:sz w:val="22"/>
                <w:szCs w:val="22"/>
                <w:lang w:val="hy-AM" w:eastAsia="ru-RU"/>
              </w:rPr>
              <w:t xml:space="preserve"> 4, </w:t>
            </w:r>
            <w:r w:rsidRPr="00A448C1">
              <w:rPr>
                <w:sz w:val="22"/>
                <w:szCs w:val="22"/>
                <w:lang w:val="hy-AM" w:eastAsia="ru-RU"/>
              </w:rPr>
              <w:t>կետ</w:t>
            </w:r>
            <w:r w:rsidRPr="00A448C1">
              <w:rPr>
                <w:rFonts w:cs="Times New Roman"/>
                <w:sz w:val="22"/>
                <w:szCs w:val="22"/>
                <w:lang w:val="hy-AM" w:eastAsia="ru-RU"/>
              </w:rPr>
              <w:t xml:space="preserve"> 3. </w:t>
            </w:r>
            <w:r w:rsidRPr="00A448C1">
              <w:rPr>
                <w:rFonts w:ascii="Calibri" w:hAnsi="Calibri" w:cs="Calibri"/>
                <w:sz w:val="22"/>
                <w:szCs w:val="22"/>
                <w:lang w:val="hy-AM" w:eastAsia="ru-RU"/>
              </w:rPr>
              <w:t> </w:t>
            </w:r>
            <w:r w:rsidRPr="00A448C1">
              <w:rPr>
                <w:rFonts w:cs="Calibri"/>
                <w:sz w:val="22"/>
                <w:szCs w:val="22"/>
                <w:lang w:val="hy-AM" w:eastAsia="ru-RU"/>
              </w:rPr>
              <w:t>-</w:t>
            </w:r>
            <w:r w:rsidRPr="00A448C1">
              <w:rPr>
                <w:rFonts w:cs="Times New Roman"/>
                <w:sz w:val="22"/>
                <w:szCs w:val="22"/>
                <w:lang w:val="hy-AM" w:eastAsia="ru-RU"/>
              </w:rPr>
              <w:t xml:space="preserve"> </w:t>
            </w:r>
            <w:r w:rsidRPr="00A448C1">
              <w:rPr>
                <w:sz w:val="22"/>
                <w:szCs w:val="22"/>
                <w:lang w:val="hy-AM" w:eastAsia="ru-RU"/>
              </w:rPr>
              <w:t>տրամադրվող</w:t>
            </w:r>
            <w:r w:rsidRPr="00A448C1">
              <w:rPr>
                <w:rFonts w:cs="Times New Roman"/>
                <w:sz w:val="22"/>
                <w:szCs w:val="22"/>
                <w:lang w:val="hy-AM" w:eastAsia="ru-RU"/>
              </w:rPr>
              <w:t xml:space="preserve"> </w:t>
            </w:r>
            <w:r w:rsidRPr="00A448C1">
              <w:rPr>
                <w:sz w:val="22"/>
                <w:szCs w:val="22"/>
                <w:lang w:val="hy-AM" w:eastAsia="ru-RU"/>
              </w:rPr>
              <w:t>բուժօգնության</w:t>
            </w:r>
            <w:r w:rsidRPr="00A448C1">
              <w:rPr>
                <w:rFonts w:cs="Times New Roman"/>
                <w:sz w:val="22"/>
                <w:szCs w:val="22"/>
                <w:lang w:val="hy-AM" w:eastAsia="ru-RU"/>
              </w:rPr>
              <w:t xml:space="preserve"> </w:t>
            </w:r>
            <w:r w:rsidRPr="00A448C1">
              <w:rPr>
                <w:sz w:val="22"/>
                <w:szCs w:val="22"/>
                <w:lang w:val="hy-AM" w:eastAsia="ru-RU"/>
              </w:rPr>
              <w:t>ստանդարտացման</w:t>
            </w:r>
            <w:r w:rsidRPr="00A448C1">
              <w:rPr>
                <w:rFonts w:cs="Times New Roman"/>
                <w:sz w:val="22"/>
                <w:szCs w:val="22"/>
                <w:lang w:val="hy-AM" w:eastAsia="ru-RU"/>
              </w:rPr>
              <w:t xml:space="preserve"> </w:t>
            </w:r>
            <w:r w:rsidRPr="00A448C1">
              <w:rPr>
                <w:sz w:val="22"/>
                <w:szCs w:val="22"/>
                <w:lang w:val="hy-AM" w:eastAsia="ru-RU"/>
              </w:rPr>
              <w:t>ուղեցույցերի</w:t>
            </w:r>
            <w:r w:rsidRPr="00A448C1">
              <w:rPr>
                <w:rFonts w:cs="Times New Roman"/>
                <w:sz w:val="22"/>
                <w:szCs w:val="22"/>
                <w:lang w:val="hy-AM" w:eastAsia="ru-RU"/>
              </w:rPr>
              <w:t xml:space="preserve"> </w:t>
            </w:r>
            <w:r w:rsidRPr="00A448C1">
              <w:rPr>
                <w:sz w:val="22"/>
                <w:szCs w:val="22"/>
                <w:lang w:val="hy-AM" w:eastAsia="ru-RU"/>
              </w:rPr>
              <w:t>մշակում</w:t>
            </w:r>
            <w:r w:rsidRPr="00A448C1">
              <w:rPr>
                <w:rFonts w:cs="Times New Roman"/>
                <w:sz w:val="22"/>
                <w:szCs w:val="22"/>
                <w:lang w:val="hy-AM" w:eastAsia="ru-RU"/>
              </w:rPr>
              <w:t xml:space="preserve"> </w:t>
            </w:r>
            <w:r w:rsidRPr="00A448C1">
              <w:rPr>
                <w:sz w:val="22"/>
                <w:szCs w:val="22"/>
                <w:lang w:val="hy-AM" w:eastAsia="ru-RU"/>
              </w:rPr>
              <w:t>և</w:t>
            </w:r>
            <w:r w:rsidRPr="00A448C1">
              <w:rPr>
                <w:rFonts w:cs="Times New Roman"/>
                <w:sz w:val="22"/>
                <w:szCs w:val="22"/>
                <w:lang w:val="hy-AM" w:eastAsia="ru-RU"/>
              </w:rPr>
              <w:t xml:space="preserve"> </w:t>
            </w:r>
            <w:r w:rsidRPr="00A448C1">
              <w:rPr>
                <w:sz w:val="22"/>
                <w:szCs w:val="22"/>
                <w:lang w:val="hy-AM" w:eastAsia="ru-RU"/>
              </w:rPr>
              <w:t>այլն</w:t>
            </w:r>
            <w:r w:rsidRPr="00A448C1">
              <w:rPr>
                <w:rFonts w:cs="Times New Roman"/>
                <w:sz w:val="22"/>
                <w:szCs w:val="22"/>
                <w:lang w:val="hy-AM" w:eastAsia="ru-RU"/>
              </w:rPr>
              <w:t>)</w:t>
            </w:r>
            <w:r w:rsidRPr="00A448C1">
              <w:rPr>
                <w:rFonts w:ascii="MS Gothic" w:eastAsia="MS Gothic" w:hAnsi="MS Gothic" w:cs="MS Gothic" w:hint="eastAsia"/>
                <w:sz w:val="22"/>
                <w:szCs w:val="22"/>
                <w:lang w:val="hy-AM" w:eastAsia="ru-RU"/>
              </w:rPr>
              <w:t>․</w:t>
            </w:r>
            <w:r w:rsidRPr="00A448C1">
              <w:rPr>
                <w:rFonts w:cs="Times New Roman"/>
                <w:sz w:val="22"/>
                <w:szCs w:val="22"/>
                <w:lang w:val="hy-AM" w:eastAsia="ru-RU"/>
              </w:rPr>
              <w:t xml:space="preserve"> </w:t>
            </w:r>
            <w:r w:rsidRPr="00A448C1">
              <w:rPr>
                <w:rFonts w:ascii="Calibri" w:hAnsi="Calibri" w:cs="Calibri"/>
                <w:sz w:val="22"/>
                <w:szCs w:val="22"/>
                <w:lang w:val="hy-AM" w:eastAsia="ru-RU"/>
              </w:rPr>
              <w:t> </w:t>
            </w:r>
            <w:r w:rsidRPr="00A448C1">
              <w:rPr>
                <w:rFonts w:cs="Times New Roman"/>
                <w:sz w:val="22"/>
                <w:szCs w:val="22"/>
                <w:lang w:val="hy-AM" w:eastAsia="ru-RU"/>
              </w:rPr>
              <w:t xml:space="preserve"> </w:t>
            </w:r>
          </w:p>
          <w:p w:rsidR="00A448C1" w:rsidRPr="00A448C1" w:rsidRDefault="00A448C1" w:rsidP="004D4F1C">
            <w:pPr>
              <w:jc w:val="both"/>
              <w:rPr>
                <w:rFonts w:cs="Times New Roman"/>
                <w:b/>
                <w:bCs/>
                <w:sz w:val="22"/>
                <w:szCs w:val="22"/>
                <w:lang w:eastAsia="ru-RU"/>
              </w:rPr>
            </w:pPr>
          </w:p>
        </w:tc>
        <w:tc>
          <w:tcPr>
            <w:tcW w:w="198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r w:rsidRPr="00A448C1">
              <w:rPr>
                <w:rFonts w:cs="Calibri"/>
                <w:sz w:val="22"/>
                <w:szCs w:val="22"/>
                <w:lang w:val="af-ZA" w:eastAsia="ru-RU"/>
              </w:rPr>
              <w:t>Ընդունվել են:</w:t>
            </w: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r w:rsidRPr="00A448C1">
              <w:rPr>
                <w:rFonts w:cs="Calibri"/>
                <w:sz w:val="22"/>
                <w:szCs w:val="22"/>
                <w:lang w:val="af-ZA" w:eastAsia="ru-RU"/>
              </w:rPr>
              <w:t>Ընդունվել է ի գիտություն:</w:t>
            </w:r>
          </w:p>
        </w:tc>
        <w:tc>
          <w:tcPr>
            <w:tcW w:w="423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r w:rsidRPr="00A448C1">
              <w:rPr>
                <w:rFonts w:cs="Calibri"/>
                <w:sz w:val="22"/>
                <w:szCs w:val="22"/>
                <w:lang w:val="af-ZA" w:eastAsia="ru-RU"/>
              </w:rPr>
              <w:t>Կատարվել են համապատասխան փոփոխությունները</w:t>
            </w: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Times New Roman"/>
                <w:sz w:val="22"/>
                <w:szCs w:val="22"/>
                <w:lang w:val="af-ZA" w:eastAsia="ru-RU"/>
              </w:rPr>
            </w:pPr>
            <w:r w:rsidRPr="00A448C1">
              <w:rPr>
                <w:sz w:val="22"/>
                <w:szCs w:val="22"/>
                <w:lang w:val="af-ZA" w:eastAsia="ru-RU"/>
              </w:rPr>
              <w:t>«</w:t>
            </w:r>
            <w:r w:rsidRPr="00A448C1">
              <w:rPr>
                <w:sz w:val="22"/>
                <w:szCs w:val="22"/>
                <w:lang w:eastAsia="ru-RU"/>
              </w:rPr>
              <w:t>Ս</w:t>
            </w:r>
            <w:r w:rsidRPr="00A448C1">
              <w:rPr>
                <w:sz w:val="22"/>
                <w:szCs w:val="22"/>
                <w:lang w:val="hy-AM" w:eastAsia="ru-RU"/>
              </w:rPr>
              <w:t>կրինինգային</w:t>
            </w:r>
            <w:r w:rsidRPr="00A448C1">
              <w:rPr>
                <w:rFonts w:cs="Times New Roman"/>
                <w:sz w:val="22"/>
                <w:szCs w:val="22"/>
                <w:lang w:val="hy-AM" w:eastAsia="ru-RU"/>
              </w:rPr>
              <w:t xml:space="preserve"> </w:t>
            </w:r>
            <w:r w:rsidRPr="00A448C1">
              <w:rPr>
                <w:sz w:val="22"/>
                <w:szCs w:val="22"/>
                <w:lang w:val="hy-AM" w:eastAsia="ru-RU"/>
              </w:rPr>
              <w:t>ծրագրերի</w:t>
            </w:r>
            <w:r w:rsidRPr="00A448C1">
              <w:rPr>
                <w:rFonts w:cs="Times New Roman"/>
                <w:sz w:val="22"/>
                <w:szCs w:val="22"/>
                <w:lang w:val="af-ZA" w:eastAsia="ru-RU"/>
              </w:rPr>
              <w:t xml:space="preserve">» </w:t>
            </w:r>
            <w:r w:rsidRPr="00A448C1">
              <w:rPr>
                <w:rFonts w:cs="Times New Roman"/>
                <w:sz w:val="22"/>
                <w:szCs w:val="22"/>
                <w:lang w:eastAsia="ru-RU"/>
              </w:rPr>
              <w:t>և</w:t>
            </w:r>
            <w:r w:rsidRPr="00A448C1">
              <w:rPr>
                <w:rFonts w:cs="Times New Roman"/>
                <w:sz w:val="22"/>
                <w:szCs w:val="22"/>
                <w:lang w:val="af-ZA" w:eastAsia="ru-RU"/>
              </w:rPr>
              <w:t xml:space="preserve"> </w:t>
            </w:r>
            <w:r w:rsidRPr="00A448C1">
              <w:rPr>
                <w:rFonts w:cs="Times New Roman"/>
                <w:sz w:val="22"/>
                <w:szCs w:val="22"/>
                <w:lang w:val="hy-AM" w:eastAsia="ru-RU"/>
              </w:rPr>
              <w:t xml:space="preserve"> «</w:t>
            </w:r>
            <w:r w:rsidRPr="00A448C1">
              <w:rPr>
                <w:sz w:val="22"/>
                <w:szCs w:val="22"/>
                <w:lang w:val="hy-AM" w:eastAsia="ru-RU"/>
              </w:rPr>
              <w:t>Կյանքի</w:t>
            </w:r>
            <w:r w:rsidRPr="00A448C1">
              <w:rPr>
                <w:rFonts w:cs="Times New Roman"/>
                <w:sz w:val="22"/>
                <w:szCs w:val="22"/>
                <w:lang w:val="hy-AM" w:eastAsia="ru-RU"/>
              </w:rPr>
              <w:t xml:space="preserve"> </w:t>
            </w:r>
            <w:r w:rsidRPr="00A448C1">
              <w:rPr>
                <w:sz w:val="22"/>
                <w:szCs w:val="22"/>
                <w:lang w:val="hy-AM" w:eastAsia="ru-RU"/>
              </w:rPr>
              <w:t>ստենդի</w:t>
            </w:r>
            <w:r w:rsidRPr="00A448C1">
              <w:rPr>
                <w:rFonts w:cs="Times New Roman"/>
                <w:sz w:val="22"/>
                <w:szCs w:val="22"/>
                <w:lang w:val="hy-AM" w:eastAsia="ru-RU"/>
              </w:rPr>
              <w:t xml:space="preserve">» </w:t>
            </w:r>
            <w:r w:rsidRPr="00A448C1">
              <w:rPr>
                <w:sz w:val="22"/>
                <w:szCs w:val="22"/>
                <w:lang w:val="hy-AM" w:eastAsia="ru-RU"/>
              </w:rPr>
              <w:t>ծրագրի</w:t>
            </w:r>
            <w:r w:rsidRPr="00A448C1">
              <w:rPr>
                <w:rFonts w:cs="Times New Roman"/>
                <w:sz w:val="22"/>
                <w:szCs w:val="22"/>
                <w:lang w:val="hy-AM" w:eastAsia="ru-RU"/>
              </w:rPr>
              <w:t xml:space="preserve"> </w:t>
            </w:r>
            <w:r w:rsidRPr="00A448C1">
              <w:rPr>
                <w:sz w:val="22"/>
                <w:szCs w:val="22"/>
                <w:lang w:val="hy-AM" w:eastAsia="ru-RU"/>
              </w:rPr>
              <w:t>իրականացում</w:t>
            </w:r>
            <w:r w:rsidRPr="00A448C1">
              <w:rPr>
                <w:rFonts w:cs="Times New Roman"/>
                <w:sz w:val="22"/>
                <w:szCs w:val="22"/>
                <w:lang w:eastAsia="ru-RU"/>
              </w:rPr>
              <w:t>ը</w:t>
            </w:r>
            <w:r w:rsidRPr="00A448C1">
              <w:rPr>
                <w:rFonts w:cs="Times New Roman"/>
                <w:sz w:val="22"/>
                <w:szCs w:val="22"/>
                <w:lang w:val="af-ZA" w:eastAsia="ru-RU"/>
              </w:rPr>
              <w:t xml:space="preserve"> </w:t>
            </w:r>
            <w:r w:rsidRPr="00A448C1">
              <w:rPr>
                <w:rFonts w:cs="Times New Roman"/>
                <w:sz w:val="22"/>
                <w:szCs w:val="22"/>
                <w:lang w:eastAsia="ru-RU"/>
              </w:rPr>
              <w:t>կնպաստի</w:t>
            </w:r>
            <w:r w:rsidRPr="00A448C1">
              <w:rPr>
                <w:rFonts w:cs="Times New Roman"/>
                <w:sz w:val="22"/>
                <w:szCs w:val="22"/>
                <w:lang w:val="af-ZA" w:eastAsia="ru-RU"/>
              </w:rPr>
              <w:t xml:space="preserve"> </w:t>
            </w:r>
            <w:r w:rsidRPr="00A448C1">
              <w:rPr>
                <w:rFonts w:cs="Times New Roman"/>
                <w:sz w:val="22"/>
                <w:szCs w:val="22"/>
                <w:lang w:eastAsia="ru-RU"/>
              </w:rPr>
              <w:t>կանանց</w:t>
            </w:r>
            <w:r w:rsidRPr="00A448C1">
              <w:rPr>
                <w:rFonts w:cs="Times New Roman"/>
                <w:sz w:val="22"/>
                <w:szCs w:val="22"/>
                <w:lang w:val="af-ZA" w:eastAsia="ru-RU"/>
              </w:rPr>
              <w:t xml:space="preserve"> </w:t>
            </w:r>
            <w:r w:rsidRPr="00A448C1">
              <w:rPr>
                <w:rFonts w:cs="Times New Roman"/>
                <w:sz w:val="22"/>
                <w:szCs w:val="22"/>
                <w:lang w:eastAsia="ru-RU"/>
              </w:rPr>
              <w:t>և</w:t>
            </w:r>
            <w:r w:rsidRPr="00A448C1">
              <w:rPr>
                <w:rFonts w:cs="Times New Roman"/>
                <w:sz w:val="22"/>
                <w:szCs w:val="22"/>
                <w:lang w:val="af-ZA" w:eastAsia="ru-RU"/>
              </w:rPr>
              <w:t xml:space="preserve"> </w:t>
            </w:r>
            <w:r w:rsidRPr="00A448C1">
              <w:rPr>
                <w:rFonts w:cs="Times New Roman"/>
                <w:sz w:val="22"/>
                <w:szCs w:val="22"/>
                <w:lang w:eastAsia="ru-RU"/>
              </w:rPr>
              <w:t>տղամարդկանց</w:t>
            </w:r>
            <w:r w:rsidRPr="00A448C1">
              <w:rPr>
                <w:rFonts w:cs="Times New Roman"/>
                <w:sz w:val="22"/>
                <w:szCs w:val="22"/>
                <w:lang w:val="af-ZA" w:eastAsia="ru-RU"/>
              </w:rPr>
              <w:t xml:space="preserve"> </w:t>
            </w:r>
            <w:r w:rsidRPr="00A448C1">
              <w:rPr>
                <w:rFonts w:cs="Times New Roman"/>
                <w:sz w:val="22"/>
                <w:szCs w:val="22"/>
                <w:lang w:eastAsia="ru-RU"/>
              </w:rPr>
              <w:t>վաղաժամ</w:t>
            </w:r>
            <w:r w:rsidRPr="00A448C1">
              <w:rPr>
                <w:rFonts w:cs="Times New Roman"/>
                <w:sz w:val="22"/>
                <w:szCs w:val="22"/>
                <w:lang w:val="af-ZA" w:eastAsia="ru-RU"/>
              </w:rPr>
              <w:t xml:space="preserve"> </w:t>
            </w:r>
            <w:r w:rsidRPr="00A448C1">
              <w:rPr>
                <w:rFonts w:cs="Times New Roman"/>
                <w:sz w:val="22"/>
                <w:szCs w:val="22"/>
                <w:lang w:eastAsia="ru-RU"/>
              </w:rPr>
              <w:lastRenderedPageBreak/>
              <w:t>մահացությունների</w:t>
            </w:r>
            <w:r w:rsidRPr="00A448C1">
              <w:rPr>
                <w:rFonts w:cs="Times New Roman"/>
                <w:sz w:val="22"/>
                <w:szCs w:val="22"/>
                <w:lang w:val="af-ZA" w:eastAsia="ru-RU"/>
              </w:rPr>
              <w:t xml:space="preserve"> </w:t>
            </w:r>
            <w:r w:rsidRPr="00A448C1">
              <w:rPr>
                <w:rFonts w:cs="Times New Roman"/>
                <w:sz w:val="22"/>
                <w:szCs w:val="22"/>
                <w:lang w:eastAsia="ru-RU"/>
              </w:rPr>
              <w:t>թվի</w:t>
            </w:r>
            <w:r w:rsidRPr="00A448C1">
              <w:rPr>
                <w:rFonts w:cs="Times New Roman"/>
                <w:sz w:val="22"/>
                <w:szCs w:val="22"/>
                <w:lang w:val="af-ZA" w:eastAsia="ru-RU"/>
              </w:rPr>
              <w:t xml:space="preserve"> </w:t>
            </w:r>
            <w:r w:rsidRPr="00A448C1">
              <w:rPr>
                <w:rFonts w:cs="Times New Roman"/>
                <w:sz w:val="22"/>
                <w:szCs w:val="22"/>
                <w:lang w:eastAsia="ru-RU"/>
              </w:rPr>
              <w:t>կրճատմանը</w:t>
            </w:r>
            <w:r w:rsidRPr="00A448C1">
              <w:rPr>
                <w:rFonts w:cs="Times New Roman"/>
                <w:sz w:val="22"/>
                <w:szCs w:val="22"/>
                <w:lang w:val="af-ZA" w:eastAsia="ru-RU"/>
              </w:rPr>
              <w:t xml:space="preserve">: </w:t>
            </w:r>
            <w:r w:rsidRPr="00A448C1">
              <w:rPr>
                <w:rFonts w:cs="Times New Roman"/>
                <w:sz w:val="22"/>
                <w:szCs w:val="22"/>
                <w:lang w:eastAsia="ru-RU"/>
              </w:rPr>
              <w:t>Այս</w:t>
            </w:r>
            <w:r w:rsidRPr="00A448C1">
              <w:rPr>
                <w:rFonts w:cs="Times New Roman"/>
                <w:sz w:val="22"/>
                <w:szCs w:val="22"/>
                <w:lang w:val="af-ZA" w:eastAsia="ru-RU"/>
              </w:rPr>
              <w:t xml:space="preserve"> </w:t>
            </w:r>
            <w:r w:rsidRPr="00A448C1">
              <w:rPr>
                <w:rFonts w:cs="Times New Roman"/>
                <w:sz w:val="22"/>
                <w:szCs w:val="22"/>
                <w:lang w:eastAsia="ru-RU"/>
              </w:rPr>
              <w:t>երկու</w:t>
            </w:r>
            <w:r w:rsidRPr="00A448C1">
              <w:rPr>
                <w:rFonts w:cs="Times New Roman"/>
                <w:sz w:val="22"/>
                <w:szCs w:val="22"/>
                <w:lang w:val="af-ZA" w:eastAsia="ru-RU"/>
              </w:rPr>
              <w:t xml:space="preserve"> </w:t>
            </w:r>
            <w:r w:rsidRPr="00A448C1">
              <w:rPr>
                <w:rFonts w:cs="Times New Roman"/>
                <w:sz w:val="22"/>
                <w:szCs w:val="22"/>
                <w:lang w:eastAsia="ru-RU"/>
              </w:rPr>
              <w:t>ծրագրերի</w:t>
            </w:r>
            <w:r w:rsidRPr="00A448C1">
              <w:rPr>
                <w:rFonts w:cs="Times New Roman"/>
                <w:sz w:val="22"/>
                <w:szCs w:val="22"/>
                <w:lang w:val="af-ZA" w:eastAsia="ru-RU"/>
              </w:rPr>
              <w:t xml:space="preserve"> </w:t>
            </w:r>
            <w:r w:rsidRPr="00A448C1">
              <w:rPr>
                <w:rFonts w:cs="Times New Roman"/>
                <w:sz w:val="22"/>
                <w:szCs w:val="22"/>
                <w:lang w:eastAsia="ru-RU"/>
              </w:rPr>
              <w:t>առկայությունը</w:t>
            </w:r>
            <w:r w:rsidRPr="00A448C1">
              <w:rPr>
                <w:rFonts w:cs="Times New Roman"/>
                <w:sz w:val="22"/>
                <w:szCs w:val="22"/>
                <w:lang w:val="af-ZA" w:eastAsia="ru-RU"/>
              </w:rPr>
              <w:t xml:space="preserve"> </w:t>
            </w:r>
            <w:r w:rsidRPr="00A448C1">
              <w:rPr>
                <w:rFonts w:cs="Times New Roman"/>
                <w:sz w:val="22"/>
                <w:szCs w:val="22"/>
                <w:lang w:eastAsia="ru-RU"/>
              </w:rPr>
              <w:t>ենթադրում</w:t>
            </w:r>
            <w:r w:rsidRPr="00A448C1">
              <w:rPr>
                <w:rFonts w:cs="Times New Roman"/>
                <w:sz w:val="22"/>
                <w:szCs w:val="22"/>
                <w:lang w:val="af-ZA" w:eastAsia="ru-RU"/>
              </w:rPr>
              <w:t xml:space="preserve"> </w:t>
            </w:r>
            <w:r w:rsidRPr="00A448C1">
              <w:rPr>
                <w:rFonts w:cs="Times New Roman"/>
                <w:sz w:val="22"/>
                <w:szCs w:val="22"/>
                <w:lang w:eastAsia="ru-RU"/>
              </w:rPr>
              <w:t>է</w:t>
            </w:r>
            <w:r w:rsidRPr="00A448C1">
              <w:rPr>
                <w:rFonts w:cs="Times New Roman"/>
                <w:sz w:val="22"/>
                <w:szCs w:val="22"/>
                <w:lang w:val="af-ZA" w:eastAsia="ru-RU"/>
              </w:rPr>
              <w:t xml:space="preserve"> </w:t>
            </w:r>
            <w:r w:rsidRPr="00A448C1">
              <w:rPr>
                <w:rFonts w:cs="Times New Roman"/>
                <w:sz w:val="22"/>
                <w:szCs w:val="22"/>
                <w:lang w:eastAsia="ru-RU"/>
              </w:rPr>
              <w:t>նաև</w:t>
            </w:r>
            <w:r w:rsidRPr="00A448C1">
              <w:rPr>
                <w:rFonts w:cs="Times New Roman"/>
                <w:sz w:val="22"/>
                <w:szCs w:val="22"/>
                <w:lang w:val="af-ZA" w:eastAsia="ru-RU"/>
              </w:rPr>
              <w:t xml:space="preserve"> </w:t>
            </w:r>
            <w:r w:rsidRPr="00A448C1">
              <w:rPr>
                <w:rFonts w:cs="Times New Roman"/>
                <w:sz w:val="22"/>
                <w:szCs w:val="22"/>
                <w:lang w:eastAsia="ru-RU"/>
              </w:rPr>
              <w:t>առաջապահական</w:t>
            </w:r>
            <w:r w:rsidRPr="00A448C1">
              <w:rPr>
                <w:rFonts w:cs="Times New Roman"/>
                <w:sz w:val="22"/>
                <w:szCs w:val="22"/>
                <w:lang w:val="af-ZA" w:eastAsia="ru-RU"/>
              </w:rPr>
              <w:t xml:space="preserve"> </w:t>
            </w:r>
            <w:r w:rsidRPr="00A448C1">
              <w:rPr>
                <w:rFonts w:cs="Times New Roman"/>
                <w:sz w:val="22"/>
                <w:szCs w:val="22"/>
                <w:lang w:eastAsia="ru-RU"/>
              </w:rPr>
              <w:t>ծրագրերի</w:t>
            </w:r>
            <w:r w:rsidRPr="00A448C1">
              <w:rPr>
                <w:rFonts w:cs="Times New Roman"/>
                <w:sz w:val="22"/>
                <w:szCs w:val="22"/>
                <w:lang w:val="af-ZA" w:eastAsia="ru-RU"/>
              </w:rPr>
              <w:t xml:space="preserve"> </w:t>
            </w:r>
            <w:r w:rsidRPr="00A448C1">
              <w:rPr>
                <w:rFonts w:cs="Times New Roman"/>
                <w:sz w:val="22"/>
                <w:szCs w:val="22"/>
                <w:lang w:eastAsia="ru-RU"/>
              </w:rPr>
              <w:t>բալանսավորված</w:t>
            </w:r>
            <w:r w:rsidRPr="00A448C1">
              <w:rPr>
                <w:rFonts w:cs="Times New Roman"/>
                <w:sz w:val="22"/>
                <w:szCs w:val="22"/>
                <w:lang w:val="af-ZA" w:eastAsia="ru-RU"/>
              </w:rPr>
              <w:t xml:space="preserve"> </w:t>
            </w:r>
            <w:r w:rsidRPr="00A448C1">
              <w:rPr>
                <w:rFonts w:cs="Times New Roman"/>
                <w:sz w:val="22"/>
                <w:szCs w:val="22"/>
                <w:lang w:eastAsia="ru-RU"/>
              </w:rPr>
              <w:t>բյուջետավորման</w:t>
            </w:r>
            <w:r w:rsidRPr="00A448C1">
              <w:rPr>
                <w:rFonts w:cs="Times New Roman"/>
                <w:sz w:val="22"/>
                <w:szCs w:val="22"/>
                <w:lang w:val="af-ZA" w:eastAsia="ru-RU"/>
              </w:rPr>
              <w:t xml:space="preserve"> </w:t>
            </w:r>
            <w:r w:rsidRPr="00A448C1">
              <w:rPr>
                <w:rFonts w:cs="Times New Roman"/>
                <w:sz w:val="22"/>
                <w:szCs w:val="22"/>
                <w:lang w:eastAsia="ru-RU"/>
              </w:rPr>
              <w:t>գենդերազգայուն</w:t>
            </w:r>
            <w:r w:rsidRPr="00A448C1">
              <w:rPr>
                <w:rFonts w:cs="Times New Roman"/>
                <w:sz w:val="22"/>
                <w:szCs w:val="22"/>
                <w:lang w:val="af-ZA" w:eastAsia="ru-RU"/>
              </w:rPr>
              <w:t xml:space="preserve"> </w:t>
            </w:r>
            <w:r w:rsidRPr="00A448C1">
              <w:rPr>
                <w:rFonts w:cs="Times New Roman"/>
                <w:sz w:val="22"/>
                <w:szCs w:val="22"/>
                <w:lang w:eastAsia="ru-RU"/>
              </w:rPr>
              <w:t>բաղադրիչի</w:t>
            </w:r>
            <w:r w:rsidRPr="00A448C1">
              <w:rPr>
                <w:rFonts w:cs="Times New Roman"/>
                <w:sz w:val="22"/>
                <w:szCs w:val="22"/>
                <w:lang w:val="af-ZA" w:eastAsia="ru-RU"/>
              </w:rPr>
              <w:t xml:space="preserve"> </w:t>
            </w:r>
            <w:r w:rsidRPr="00A448C1">
              <w:rPr>
                <w:rFonts w:cs="Times New Roman"/>
                <w:sz w:val="22"/>
                <w:szCs w:val="22"/>
                <w:lang w:eastAsia="ru-RU"/>
              </w:rPr>
              <w:t>առկայություն</w:t>
            </w:r>
            <w:r w:rsidRPr="00A448C1">
              <w:rPr>
                <w:rFonts w:cs="Times New Roman"/>
                <w:sz w:val="22"/>
                <w:szCs w:val="22"/>
                <w:lang w:val="af-ZA" w:eastAsia="ru-RU"/>
              </w:rPr>
              <w:t xml:space="preserve">, </w:t>
            </w:r>
            <w:r w:rsidRPr="00A448C1">
              <w:rPr>
                <w:rFonts w:cs="Times New Roman"/>
                <w:sz w:val="22"/>
                <w:szCs w:val="22"/>
                <w:lang w:eastAsia="ru-RU"/>
              </w:rPr>
              <w:t>քանի</w:t>
            </w:r>
            <w:r w:rsidRPr="00A448C1">
              <w:rPr>
                <w:rFonts w:cs="Times New Roman"/>
                <w:sz w:val="22"/>
                <w:szCs w:val="22"/>
                <w:lang w:val="af-ZA" w:eastAsia="ru-RU"/>
              </w:rPr>
              <w:t xml:space="preserve"> </w:t>
            </w:r>
            <w:r w:rsidRPr="00A448C1">
              <w:rPr>
                <w:rFonts w:cs="Times New Roman"/>
                <w:sz w:val="22"/>
                <w:szCs w:val="22"/>
                <w:lang w:eastAsia="ru-RU"/>
              </w:rPr>
              <w:t>որ</w:t>
            </w:r>
            <w:r w:rsidRPr="00A448C1">
              <w:rPr>
                <w:rFonts w:cs="Times New Roman"/>
                <w:sz w:val="22"/>
                <w:szCs w:val="22"/>
                <w:lang w:val="af-ZA" w:eastAsia="ru-RU"/>
              </w:rPr>
              <w:t xml:space="preserve"> </w:t>
            </w:r>
            <w:r w:rsidRPr="00A448C1">
              <w:rPr>
                <w:rFonts w:cs="Times New Roman"/>
                <w:sz w:val="22"/>
                <w:szCs w:val="22"/>
                <w:lang w:eastAsia="ru-RU"/>
              </w:rPr>
              <w:t>առաջին</w:t>
            </w:r>
            <w:r w:rsidRPr="00A448C1">
              <w:rPr>
                <w:rFonts w:cs="Times New Roman"/>
                <w:sz w:val="22"/>
                <w:szCs w:val="22"/>
                <w:lang w:val="af-ZA" w:eastAsia="ru-RU"/>
              </w:rPr>
              <w:t xml:space="preserve"> </w:t>
            </w:r>
            <w:r w:rsidRPr="00A448C1">
              <w:rPr>
                <w:rFonts w:cs="Times New Roman"/>
                <w:sz w:val="22"/>
                <w:szCs w:val="22"/>
                <w:lang w:eastAsia="ru-RU"/>
              </w:rPr>
              <w:t>ծրագրի</w:t>
            </w:r>
            <w:r w:rsidRPr="00A448C1">
              <w:rPr>
                <w:rFonts w:cs="Times New Roman"/>
                <w:sz w:val="22"/>
                <w:szCs w:val="22"/>
                <w:lang w:val="af-ZA" w:eastAsia="ru-RU"/>
              </w:rPr>
              <w:t xml:space="preserve"> </w:t>
            </w:r>
            <w:r w:rsidRPr="00A448C1">
              <w:rPr>
                <w:rFonts w:cs="Times New Roman"/>
                <w:sz w:val="22"/>
                <w:szCs w:val="22"/>
                <w:lang w:eastAsia="ru-RU"/>
              </w:rPr>
              <w:t>հիմնական</w:t>
            </w:r>
            <w:r w:rsidRPr="00A448C1">
              <w:rPr>
                <w:rFonts w:cs="Times New Roman"/>
                <w:sz w:val="22"/>
                <w:szCs w:val="22"/>
                <w:lang w:val="af-ZA" w:eastAsia="ru-RU"/>
              </w:rPr>
              <w:t xml:space="preserve"> </w:t>
            </w:r>
            <w:r w:rsidRPr="00A448C1">
              <w:rPr>
                <w:rFonts w:cs="Times New Roman"/>
                <w:sz w:val="22"/>
                <w:szCs w:val="22"/>
                <w:lang w:eastAsia="ru-RU"/>
              </w:rPr>
              <w:t>շահառուներ</w:t>
            </w:r>
            <w:r w:rsidRPr="00A448C1">
              <w:rPr>
                <w:rFonts w:cs="Times New Roman"/>
                <w:sz w:val="22"/>
                <w:szCs w:val="22"/>
                <w:lang w:val="af-ZA" w:eastAsia="ru-RU"/>
              </w:rPr>
              <w:t xml:space="preserve"> </w:t>
            </w:r>
            <w:r w:rsidRPr="00A448C1">
              <w:rPr>
                <w:rFonts w:cs="Times New Roman"/>
                <w:sz w:val="22"/>
                <w:szCs w:val="22"/>
                <w:lang w:eastAsia="ru-RU"/>
              </w:rPr>
              <w:t>հանդիսանում</w:t>
            </w:r>
            <w:r w:rsidRPr="00A448C1">
              <w:rPr>
                <w:rFonts w:cs="Times New Roman"/>
                <w:sz w:val="22"/>
                <w:szCs w:val="22"/>
                <w:lang w:val="af-ZA" w:eastAsia="ru-RU"/>
              </w:rPr>
              <w:t xml:space="preserve"> </w:t>
            </w:r>
            <w:r w:rsidRPr="00A448C1">
              <w:rPr>
                <w:rFonts w:cs="Times New Roman"/>
                <w:sz w:val="22"/>
                <w:szCs w:val="22"/>
                <w:lang w:eastAsia="ru-RU"/>
              </w:rPr>
              <w:t>են</w:t>
            </w:r>
            <w:r w:rsidRPr="00A448C1">
              <w:rPr>
                <w:rFonts w:cs="Times New Roman"/>
                <w:sz w:val="22"/>
                <w:szCs w:val="22"/>
                <w:lang w:val="af-ZA" w:eastAsia="ru-RU"/>
              </w:rPr>
              <w:t xml:space="preserve"> </w:t>
            </w:r>
            <w:r w:rsidRPr="00A448C1">
              <w:rPr>
                <w:rFonts w:cs="Times New Roman"/>
                <w:sz w:val="22"/>
                <w:szCs w:val="22"/>
                <w:lang w:eastAsia="ru-RU"/>
              </w:rPr>
              <w:t>կանայք</w:t>
            </w:r>
            <w:r w:rsidRPr="00A448C1">
              <w:rPr>
                <w:rFonts w:cs="Times New Roman"/>
                <w:sz w:val="22"/>
                <w:szCs w:val="22"/>
                <w:lang w:val="af-ZA" w:eastAsia="ru-RU"/>
              </w:rPr>
              <w:t xml:space="preserve">, </w:t>
            </w:r>
            <w:r w:rsidRPr="00A448C1">
              <w:rPr>
                <w:rFonts w:cs="Times New Roman"/>
                <w:sz w:val="22"/>
                <w:szCs w:val="22"/>
                <w:lang w:eastAsia="ru-RU"/>
              </w:rPr>
              <w:t>իսկ</w:t>
            </w:r>
            <w:r w:rsidRPr="00A448C1">
              <w:rPr>
                <w:rFonts w:cs="Times New Roman"/>
                <w:sz w:val="22"/>
                <w:szCs w:val="22"/>
                <w:lang w:val="af-ZA" w:eastAsia="ru-RU"/>
              </w:rPr>
              <w:t xml:space="preserve"> </w:t>
            </w:r>
            <w:r w:rsidRPr="00A448C1">
              <w:rPr>
                <w:rFonts w:cs="Times New Roman"/>
                <w:sz w:val="22"/>
                <w:szCs w:val="22"/>
                <w:lang w:eastAsia="ru-RU"/>
              </w:rPr>
              <w:t>երկրորդ</w:t>
            </w:r>
            <w:r w:rsidRPr="00A448C1">
              <w:rPr>
                <w:rFonts w:cs="Times New Roman"/>
                <w:sz w:val="22"/>
                <w:szCs w:val="22"/>
                <w:lang w:val="af-ZA" w:eastAsia="ru-RU"/>
              </w:rPr>
              <w:t xml:space="preserve"> </w:t>
            </w:r>
            <w:r w:rsidRPr="00A448C1">
              <w:rPr>
                <w:rFonts w:cs="Times New Roman"/>
                <w:sz w:val="22"/>
                <w:szCs w:val="22"/>
                <w:lang w:eastAsia="ru-RU"/>
              </w:rPr>
              <w:t>ծրագրի՝</w:t>
            </w:r>
            <w:r w:rsidRPr="00A448C1">
              <w:rPr>
                <w:rFonts w:cs="Times New Roman"/>
                <w:sz w:val="22"/>
                <w:szCs w:val="22"/>
                <w:lang w:val="af-ZA" w:eastAsia="ru-RU"/>
              </w:rPr>
              <w:t xml:space="preserve"> </w:t>
            </w:r>
            <w:r w:rsidRPr="00A448C1">
              <w:rPr>
                <w:rFonts w:cs="Times New Roman"/>
                <w:sz w:val="22"/>
                <w:szCs w:val="22"/>
                <w:lang w:eastAsia="ru-RU"/>
              </w:rPr>
              <w:t>տղամարդիկ</w:t>
            </w:r>
            <w:r w:rsidRPr="00A448C1">
              <w:rPr>
                <w:rFonts w:cs="Times New Roman"/>
                <w:sz w:val="22"/>
                <w:szCs w:val="22"/>
                <w:lang w:val="af-ZA" w:eastAsia="ru-RU"/>
              </w:rPr>
              <w:t xml:space="preserve">: </w:t>
            </w:r>
            <w:r w:rsidRPr="00A448C1">
              <w:rPr>
                <w:rFonts w:cs="Times New Roman"/>
                <w:sz w:val="22"/>
                <w:szCs w:val="22"/>
                <w:lang w:eastAsia="ru-RU"/>
              </w:rPr>
              <w:t>Միջոցառումների</w:t>
            </w:r>
            <w:r w:rsidRPr="00A448C1">
              <w:rPr>
                <w:rFonts w:cs="Times New Roman"/>
                <w:sz w:val="22"/>
                <w:szCs w:val="22"/>
                <w:lang w:val="af-ZA" w:eastAsia="ru-RU"/>
              </w:rPr>
              <w:t xml:space="preserve"> </w:t>
            </w:r>
            <w:r w:rsidRPr="00A448C1">
              <w:rPr>
                <w:rFonts w:cs="Times New Roman"/>
                <w:sz w:val="22"/>
                <w:szCs w:val="22"/>
                <w:lang w:eastAsia="ru-RU"/>
              </w:rPr>
              <w:t>առկայությունը</w:t>
            </w:r>
            <w:r w:rsidRPr="00A448C1">
              <w:rPr>
                <w:rFonts w:cs="Times New Roman"/>
                <w:sz w:val="22"/>
                <w:szCs w:val="22"/>
                <w:lang w:val="af-ZA" w:eastAsia="ru-RU"/>
              </w:rPr>
              <w:t xml:space="preserve"> </w:t>
            </w:r>
            <w:r w:rsidRPr="00A448C1">
              <w:rPr>
                <w:rFonts w:cs="Times New Roman"/>
                <w:sz w:val="22"/>
                <w:szCs w:val="22"/>
                <w:lang w:eastAsia="ru-RU"/>
              </w:rPr>
              <w:t>ենթադրում</w:t>
            </w:r>
            <w:r w:rsidRPr="00A448C1">
              <w:rPr>
                <w:rFonts w:cs="Times New Roman"/>
                <w:sz w:val="22"/>
                <w:szCs w:val="22"/>
                <w:lang w:val="af-ZA" w:eastAsia="ru-RU"/>
              </w:rPr>
              <w:t xml:space="preserve"> </w:t>
            </w:r>
            <w:r w:rsidRPr="00A448C1">
              <w:rPr>
                <w:rFonts w:cs="Times New Roman"/>
                <w:sz w:val="22"/>
                <w:szCs w:val="22"/>
                <w:lang w:eastAsia="ru-RU"/>
              </w:rPr>
              <w:t>է</w:t>
            </w:r>
            <w:r w:rsidRPr="00A448C1">
              <w:rPr>
                <w:rFonts w:cs="Times New Roman"/>
                <w:sz w:val="22"/>
                <w:szCs w:val="22"/>
                <w:lang w:val="af-ZA" w:eastAsia="ru-RU"/>
              </w:rPr>
              <w:t xml:space="preserve">, </w:t>
            </w:r>
            <w:r w:rsidRPr="00A448C1">
              <w:rPr>
                <w:rFonts w:cs="Times New Roman"/>
                <w:sz w:val="22"/>
                <w:szCs w:val="22"/>
                <w:lang w:eastAsia="ru-RU"/>
              </w:rPr>
              <w:t>որ</w:t>
            </w:r>
            <w:r w:rsidRPr="00A448C1">
              <w:rPr>
                <w:rFonts w:cs="Times New Roman"/>
                <w:sz w:val="22"/>
                <w:szCs w:val="22"/>
                <w:lang w:val="af-ZA" w:eastAsia="ru-RU"/>
              </w:rPr>
              <w:t xml:space="preserve"> </w:t>
            </w:r>
            <w:r w:rsidRPr="00A448C1">
              <w:rPr>
                <w:rFonts w:cs="Times New Roman"/>
                <w:sz w:val="22"/>
                <w:szCs w:val="22"/>
                <w:lang w:eastAsia="ru-RU"/>
              </w:rPr>
              <w:t>հավասարապես</w:t>
            </w:r>
            <w:r w:rsidRPr="00A448C1">
              <w:rPr>
                <w:rFonts w:cs="Times New Roman"/>
                <w:sz w:val="22"/>
                <w:szCs w:val="22"/>
                <w:lang w:val="af-ZA" w:eastAsia="ru-RU"/>
              </w:rPr>
              <w:t xml:space="preserve"> </w:t>
            </w:r>
            <w:r w:rsidRPr="00A448C1">
              <w:rPr>
                <w:rFonts w:cs="Times New Roman"/>
                <w:sz w:val="22"/>
                <w:szCs w:val="22"/>
                <w:lang w:eastAsia="ru-RU"/>
              </w:rPr>
              <w:t>ուշուդրություն</w:t>
            </w:r>
            <w:r w:rsidRPr="00A448C1">
              <w:rPr>
                <w:rFonts w:cs="Times New Roman"/>
                <w:sz w:val="22"/>
                <w:szCs w:val="22"/>
                <w:lang w:val="af-ZA" w:eastAsia="ru-RU"/>
              </w:rPr>
              <w:t xml:space="preserve"> </w:t>
            </w:r>
            <w:r w:rsidRPr="00A448C1">
              <w:rPr>
                <w:rFonts w:cs="Times New Roman"/>
                <w:sz w:val="22"/>
                <w:szCs w:val="22"/>
                <w:lang w:eastAsia="ru-RU"/>
              </w:rPr>
              <w:t>է</w:t>
            </w:r>
            <w:r w:rsidRPr="00A448C1">
              <w:rPr>
                <w:rFonts w:cs="Times New Roman"/>
                <w:sz w:val="22"/>
                <w:szCs w:val="22"/>
                <w:lang w:val="af-ZA" w:eastAsia="ru-RU"/>
              </w:rPr>
              <w:t xml:space="preserve"> </w:t>
            </w:r>
            <w:r w:rsidRPr="00A448C1">
              <w:rPr>
                <w:rFonts w:cs="Times New Roman"/>
                <w:sz w:val="22"/>
                <w:szCs w:val="22"/>
                <w:lang w:eastAsia="ru-RU"/>
              </w:rPr>
              <w:t>դարձվում</w:t>
            </w:r>
            <w:r w:rsidRPr="00A448C1">
              <w:rPr>
                <w:rFonts w:cs="Times New Roman"/>
                <w:sz w:val="22"/>
                <w:szCs w:val="22"/>
                <w:lang w:val="af-ZA" w:eastAsia="ru-RU"/>
              </w:rPr>
              <w:t xml:space="preserve">, </w:t>
            </w:r>
            <w:r w:rsidRPr="00A448C1">
              <w:rPr>
                <w:rFonts w:cs="Times New Roman"/>
                <w:sz w:val="22"/>
                <w:szCs w:val="22"/>
                <w:lang w:eastAsia="ru-RU"/>
              </w:rPr>
              <w:t>ինչպես</w:t>
            </w:r>
            <w:r w:rsidRPr="00A448C1">
              <w:rPr>
                <w:rFonts w:cs="Times New Roman"/>
                <w:sz w:val="22"/>
                <w:szCs w:val="22"/>
                <w:lang w:val="af-ZA" w:eastAsia="ru-RU"/>
              </w:rPr>
              <w:t xml:space="preserve"> </w:t>
            </w:r>
            <w:r w:rsidRPr="00A448C1">
              <w:rPr>
                <w:rFonts w:cs="Times New Roman"/>
                <w:sz w:val="22"/>
                <w:szCs w:val="22"/>
                <w:lang w:eastAsia="ru-RU"/>
              </w:rPr>
              <w:t>կանանց</w:t>
            </w:r>
            <w:r w:rsidRPr="00A448C1">
              <w:rPr>
                <w:rFonts w:cs="Times New Roman"/>
                <w:sz w:val="22"/>
                <w:szCs w:val="22"/>
                <w:lang w:val="af-ZA" w:eastAsia="ru-RU"/>
              </w:rPr>
              <w:t xml:space="preserve">, </w:t>
            </w:r>
            <w:r w:rsidRPr="00A448C1">
              <w:rPr>
                <w:rFonts w:cs="Times New Roman"/>
                <w:sz w:val="22"/>
                <w:szCs w:val="22"/>
                <w:lang w:eastAsia="ru-RU"/>
              </w:rPr>
              <w:t>այնպես</w:t>
            </w:r>
            <w:r w:rsidRPr="00A448C1">
              <w:rPr>
                <w:rFonts w:cs="Times New Roman"/>
                <w:sz w:val="22"/>
                <w:szCs w:val="22"/>
                <w:lang w:val="af-ZA" w:eastAsia="ru-RU"/>
              </w:rPr>
              <w:t xml:space="preserve"> </w:t>
            </w:r>
            <w:r w:rsidRPr="00A448C1">
              <w:rPr>
                <w:rFonts w:cs="Times New Roman"/>
                <w:sz w:val="22"/>
                <w:szCs w:val="22"/>
                <w:lang w:eastAsia="ru-RU"/>
              </w:rPr>
              <w:t>էլ</w:t>
            </w:r>
            <w:r w:rsidRPr="00A448C1">
              <w:rPr>
                <w:rFonts w:cs="Times New Roman"/>
                <w:sz w:val="22"/>
                <w:szCs w:val="22"/>
                <w:lang w:val="af-ZA" w:eastAsia="ru-RU"/>
              </w:rPr>
              <w:t xml:space="preserve"> </w:t>
            </w:r>
            <w:r w:rsidRPr="00A448C1">
              <w:rPr>
                <w:rFonts w:cs="Times New Roman"/>
                <w:sz w:val="22"/>
                <w:szCs w:val="22"/>
                <w:lang w:eastAsia="ru-RU"/>
              </w:rPr>
              <w:t>տղամարդկանց</w:t>
            </w:r>
            <w:r w:rsidRPr="00A448C1">
              <w:rPr>
                <w:rFonts w:cs="Times New Roman"/>
                <w:sz w:val="22"/>
                <w:szCs w:val="22"/>
                <w:lang w:val="af-ZA" w:eastAsia="ru-RU"/>
              </w:rPr>
              <w:t xml:space="preserve"> </w:t>
            </w:r>
            <w:r w:rsidRPr="00A448C1">
              <w:rPr>
                <w:rFonts w:cs="Times New Roman"/>
                <w:sz w:val="22"/>
                <w:szCs w:val="22"/>
                <w:lang w:eastAsia="ru-RU"/>
              </w:rPr>
              <w:t>մոտ</w:t>
            </w:r>
            <w:r w:rsidRPr="00A448C1">
              <w:rPr>
                <w:rFonts w:cs="Times New Roman"/>
                <w:sz w:val="22"/>
                <w:szCs w:val="22"/>
                <w:lang w:val="af-ZA" w:eastAsia="ru-RU"/>
              </w:rPr>
              <w:t xml:space="preserve"> </w:t>
            </w:r>
            <w:r w:rsidRPr="00A448C1">
              <w:rPr>
                <w:rFonts w:cs="Times New Roman"/>
                <w:sz w:val="22"/>
                <w:szCs w:val="22"/>
                <w:lang w:eastAsia="ru-RU"/>
              </w:rPr>
              <w:t>ավելի</w:t>
            </w:r>
            <w:r w:rsidRPr="00A448C1">
              <w:rPr>
                <w:rFonts w:cs="Times New Roman"/>
                <w:sz w:val="22"/>
                <w:szCs w:val="22"/>
                <w:lang w:val="af-ZA" w:eastAsia="ru-RU"/>
              </w:rPr>
              <w:t xml:space="preserve"> </w:t>
            </w:r>
            <w:r w:rsidRPr="00A448C1">
              <w:rPr>
                <w:rFonts w:cs="Times New Roman"/>
                <w:sz w:val="22"/>
                <w:szCs w:val="22"/>
                <w:lang w:eastAsia="ru-RU"/>
              </w:rPr>
              <w:t>շատ</w:t>
            </w:r>
            <w:r w:rsidRPr="00A448C1">
              <w:rPr>
                <w:rFonts w:cs="Times New Roman"/>
                <w:sz w:val="22"/>
                <w:szCs w:val="22"/>
                <w:lang w:val="af-ZA" w:eastAsia="ru-RU"/>
              </w:rPr>
              <w:t xml:space="preserve"> </w:t>
            </w:r>
            <w:r w:rsidRPr="00A448C1">
              <w:rPr>
                <w:rFonts w:cs="Times New Roman"/>
                <w:sz w:val="22"/>
                <w:szCs w:val="22"/>
                <w:lang w:eastAsia="ru-RU"/>
              </w:rPr>
              <w:t>հանդիպող</w:t>
            </w:r>
            <w:r w:rsidRPr="00A448C1">
              <w:rPr>
                <w:rFonts w:cs="Times New Roman"/>
                <w:sz w:val="22"/>
                <w:szCs w:val="22"/>
                <w:lang w:val="af-ZA" w:eastAsia="ru-RU"/>
              </w:rPr>
              <w:t xml:space="preserve"> </w:t>
            </w:r>
            <w:r w:rsidRPr="00A448C1">
              <w:rPr>
                <w:rFonts w:cs="Times New Roman"/>
                <w:sz w:val="22"/>
                <w:szCs w:val="22"/>
                <w:lang w:eastAsia="ru-RU"/>
              </w:rPr>
              <w:t>առողջապահական</w:t>
            </w:r>
            <w:r w:rsidRPr="00A448C1">
              <w:rPr>
                <w:rFonts w:cs="Times New Roman"/>
                <w:sz w:val="22"/>
                <w:szCs w:val="22"/>
                <w:lang w:val="af-ZA" w:eastAsia="ru-RU"/>
              </w:rPr>
              <w:t xml:space="preserve"> </w:t>
            </w:r>
            <w:r w:rsidRPr="00A448C1">
              <w:rPr>
                <w:rFonts w:cs="Times New Roman"/>
                <w:sz w:val="22"/>
                <w:szCs w:val="22"/>
                <w:lang w:eastAsia="ru-RU"/>
              </w:rPr>
              <w:t>խնդիրների</w:t>
            </w:r>
            <w:r w:rsidRPr="00A448C1">
              <w:rPr>
                <w:rFonts w:cs="Times New Roman"/>
                <w:sz w:val="22"/>
                <w:szCs w:val="22"/>
                <w:lang w:val="af-ZA" w:eastAsia="ru-RU"/>
              </w:rPr>
              <w:t xml:space="preserve"> </w:t>
            </w:r>
            <w:r w:rsidRPr="00A448C1">
              <w:rPr>
                <w:rFonts w:cs="Times New Roman"/>
                <w:sz w:val="22"/>
                <w:szCs w:val="22"/>
                <w:lang w:eastAsia="ru-RU"/>
              </w:rPr>
              <w:t>լուծմանը</w:t>
            </w:r>
            <w:r w:rsidRPr="00A448C1">
              <w:rPr>
                <w:rFonts w:cs="Times New Roman"/>
                <w:sz w:val="22"/>
                <w:szCs w:val="22"/>
                <w:lang w:val="af-ZA" w:eastAsia="ru-RU"/>
              </w:rPr>
              <w:t>:</w:t>
            </w:r>
          </w:p>
          <w:p w:rsidR="00A448C1" w:rsidRPr="00A448C1" w:rsidRDefault="00A448C1" w:rsidP="00A448C1">
            <w:pPr>
              <w:autoSpaceDE w:val="0"/>
              <w:autoSpaceDN w:val="0"/>
              <w:adjustRightInd w:val="0"/>
              <w:ind w:rightChars="59" w:right="142" w:firstLine="426"/>
              <w:jc w:val="both"/>
              <w:rPr>
                <w:rFonts w:cs="Times New Roman"/>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tc>
      </w:tr>
      <w:tr w:rsidR="00A448C1" w:rsidRPr="00BF11C1" w:rsidTr="00E528FB">
        <w:trPr>
          <w:trHeight w:val="3050"/>
        </w:trPr>
        <w:tc>
          <w:tcPr>
            <w:tcW w:w="72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jc w:val="center"/>
              <w:rPr>
                <w:rFonts w:cs="Times New Roman"/>
                <w:sz w:val="22"/>
                <w:szCs w:val="22"/>
                <w:lang w:val="af-ZA" w:eastAsia="ru-RU"/>
              </w:rPr>
            </w:pPr>
          </w:p>
        </w:tc>
        <w:tc>
          <w:tcPr>
            <w:tcW w:w="270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ind w:firstLine="567"/>
              <w:rPr>
                <w:rFonts w:cs="Times New Roman"/>
                <w:sz w:val="22"/>
                <w:szCs w:val="22"/>
                <w:lang w:val="af-ZA" w:eastAsia="ru-RU"/>
              </w:rPr>
            </w:pPr>
          </w:p>
        </w:tc>
        <w:tc>
          <w:tcPr>
            <w:tcW w:w="5490" w:type="dxa"/>
            <w:tcBorders>
              <w:top w:val="single" w:sz="4" w:space="0" w:color="auto"/>
              <w:left w:val="single" w:sz="4" w:space="0" w:color="auto"/>
              <w:bottom w:val="single" w:sz="4" w:space="0" w:color="auto"/>
              <w:right w:val="single" w:sz="4" w:space="0" w:color="auto"/>
            </w:tcBorders>
          </w:tcPr>
          <w:p w:rsidR="00A448C1" w:rsidRPr="00A448C1" w:rsidRDefault="00A448C1" w:rsidP="004D4F1C">
            <w:pPr>
              <w:jc w:val="both"/>
              <w:rPr>
                <w:rFonts w:cs="Times New Roman"/>
                <w:sz w:val="22"/>
                <w:szCs w:val="22"/>
                <w:lang w:val="hy-AM" w:eastAsia="ru-RU"/>
              </w:rPr>
            </w:pPr>
            <w:r w:rsidRPr="00A448C1">
              <w:rPr>
                <w:rFonts w:cs="Times New Roman"/>
                <w:b/>
                <w:bCs/>
                <w:sz w:val="22"/>
                <w:szCs w:val="22"/>
                <w:lang w:val="hy-AM" w:eastAsia="ru-RU"/>
              </w:rPr>
              <w:t>5</w:t>
            </w:r>
            <w:r w:rsidRPr="00A448C1">
              <w:rPr>
                <w:rFonts w:ascii="MS Gothic" w:eastAsia="MS Gothic" w:hAnsi="MS Gothic" w:cs="MS Gothic" w:hint="eastAsia"/>
                <w:b/>
                <w:bCs/>
                <w:sz w:val="22"/>
                <w:szCs w:val="22"/>
                <w:lang w:val="hy-AM" w:eastAsia="ru-RU"/>
              </w:rPr>
              <w:t>․</w:t>
            </w:r>
            <w:r w:rsidRPr="00A448C1">
              <w:rPr>
                <w:sz w:val="22"/>
                <w:szCs w:val="22"/>
                <w:lang w:val="hy-AM" w:eastAsia="ru-RU"/>
              </w:rPr>
              <w:t>Նախագծի</w:t>
            </w:r>
            <w:r w:rsidRPr="00A448C1">
              <w:rPr>
                <w:rFonts w:cs="Times New Roman"/>
                <w:sz w:val="22"/>
                <w:szCs w:val="22"/>
                <w:lang w:val="hy-AM" w:eastAsia="ru-RU"/>
              </w:rPr>
              <w:t xml:space="preserve"> 2-</w:t>
            </w:r>
            <w:r w:rsidRPr="00A448C1">
              <w:rPr>
                <w:sz w:val="22"/>
                <w:szCs w:val="22"/>
                <w:lang w:val="hy-AM" w:eastAsia="ru-RU"/>
              </w:rPr>
              <w:t>րդ</w:t>
            </w:r>
            <w:r w:rsidRPr="00A448C1">
              <w:rPr>
                <w:rFonts w:cs="Times New Roman"/>
                <w:sz w:val="22"/>
                <w:szCs w:val="22"/>
                <w:lang w:val="hy-AM" w:eastAsia="ru-RU"/>
              </w:rPr>
              <w:t xml:space="preserve"> </w:t>
            </w:r>
            <w:r w:rsidRPr="00A448C1">
              <w:rPr>
                <w:sz w:val="22"/>
                <w:szCs w:val="22"/>
                <w:lang w:val="hy-AM" w:eastAsia="ru-RU"/>
              </w:rPr>
              <w:t>հավելվածի</w:t>
            </w:r>
            <w:r w:rsidRPr="00A448C1">
              <w:rPr>
                <w:rFonts w:cs="Times New Roman"/>
                <w:sz w:val="22"/>
                <w:szCs w:val="22"/>
                <w:lang w:val="hy-AM" w:eastAsia="ru-RU"/>
              </w:rPr>
              <w:t xml:space="preserve"> </w:t>
            </w:r>
            <w:r w:rsidRPr="00A448C1">
              <w:rPr>
                <w:sz w:val="22"/>
                <w:szCs w:val="22"/>
                <w:lang w:val="hy-AM" w:eastAsia="ru-RU"/>
              </w:rPr>
              <w:t>մի</w:t>
            </w:r>
            <w:r w:rsidRPr="00A448C1">
              <w:rPr>
                <w:rFonts w:cs="Times New Roman"/>
                <w:sz w:val="22"/>
                <w:szCs w:val="22"/>
                <w:lang w:val="hy-AM" w:eastAsia="ru-RU"/>
              </w:rPr>
              <w:t xml:space="preserve"> </w:t>
            </w:r>
            <w:r w:rsidRPr="00A448C1">
              <w:rPr>
                <w:sz w:val="22"/>
                <w:szCs w:val="22"/>
                <w:lang w:val="hy-AM" w:eastAsia="ru-RU"/>
              </w:rPr>
              <w:t>շարք</w:t>
            </w:r>
            <w:r w:rsidRPr="00A448C1">
              <w:rPr>
                <w:rFonts w:cs="Times New Roman"/>
                <w:sz w:val="22"/>
                <w:szCs w:val="22"/>
                <w:lang w:val="hy-AM" w:eastAsia="ru-RU"/>
              </w:rPr>
              <w:t xml:space="preserve"> </w:t>
            </w:r>
            <w:r w:rsidRPr="00A448C1">
              <w:rPr>
                <w:sz w:val="22"/>
                <w:szCs w:val="22"/>
                <w:lang w:val="hy-AM" w:eastAsia="ru-RU"/>
              </w:rPr>
              <w:t>միջոցառումներում</w:t>
            </w:r>
            <w:r w:rsidRPr="00A448C1">
              <w:rPr>
                <w:rFonts w:cs="Times New Roman"/>
                <w:sz w:val="22"/>
                <w:szCs w:val="22"/>
                <w:lang w:val="hy-AM" w:eastAsia="ru-RU"/>
              </w:rPr>
              <w:t xml:space="preserve"> </w:t>
            </w:r>
            <w:r w:rsidRPr="00A448C1">
              <w:rPr>
                <w:sz w:val="22"/>
                <w:szCs w:val="22"/>
                <w:lang w:val="hy-AM" w:eastAsia="ru-RU"/>
              </w:rPr>
              <w:t>որպես</w:t>
            </w:r>
            <w:r w:rsidRPr="00A448C1">
              <w:rPr>
                <w:rFonts w:cs="Times New Roman"/>
                <w:sz w:val="22"/>
                <w:szCs w:val="22"/>
                <w:lang w:val="hy-AM" w:eastAsia="ru-RU"/>
              </w:rPr>
              <w:t xml:space="preserve"> </w:t>
            </w:r>
            <w:r w:rsidRPr="00A448C1">
              <w:rPr>
                <w:sz w:val="22"/>
                <w:szCs w:val="22"/>
                <w:lang w:val="hy-AM" w:eastAsia="ru-RU"/>
              </w:rPr>
              <w:t>միջոցառումների</w:t>
            </w:r>
            <w:r w:rsidRPr="00A448C1">
              <w:rPr>
                <w:rFonts w:cs="Times New Roman"/>
                <w:sz w:val="22"/>
                <w:szCs w:val="22"/>
                <w:lang w:val="hy-AM" w:eastAsia="ru-RU"/>
              </w:rPr>
              <w:t xml:space="preserve"> </w:t>
            </w:r>
            <w:r w:rsidRPr="00A448C1">
              <w:rPr>
                <w:sz w:val="22"/>
                <w:szCs w:val="22"/>
                <w:lang w:val="hy-AM" w:eastAsia="ru-RU"/>
              </w:rPr>
              <w:t>պատասխանատու</w:t>
            </w:r>
            <w:r w:rsidRPr="00A448C1">
              <w:rPr>
                <w:rFonts w:cs="Times New Roman"/>
                <w:sz w:val="22"/>
                <w:szCs w:val="22"/>
                <w:lang w:val="hy-AM" w:eastAsia="ru-RU"/>
              </w:rPr>
              <w:t xml:space="preserve"> </w:t>
            </w:r>
            <w:r w:rsidRPr="00A448C1">
              <w:rPr>
                <w:sz w:val="22"/>
                <w:szCs w:val="22"/>
                <w:lang w:val="hy-AM" w:eastAsia="ru-RU"/>
              </w:rPr>
              <w:t>կատարող</w:t>
            </w:r>
            <w:r w:rsidRPr="00A448C1">
              <w:rPr>
                <w:rFonts w:cs="Times New Roman"/>
                <w:sz w:val="22"/>
                <w:szCs w:val="22"/>
                <w:lang w:val="hy-AM" w:eastAsia="ru-RU"/>
              </w:rPr>
              <w:t xml:space="preserve"> </w:t>
            </w:r>
            <w:r w:rsidRPr="00A448C1">
              <w:rPr>
                <w:sz w:val="22"/>
                <w:szCs w:val="22"/>
                <w:lang w:val="hy-AM" w:eastAsia="ru-RU"/>
              </w:rPr>
              <w:t>կամ</w:t>
            </w:r>
            <w:r w:rsidRPr="00A448C1">
              <w:rPr>
                <w:rFonts w:cs="Times New Roman"/>
                <w:sz w:val="22"/>
                <w:szCs w:val="22"/>
                <w:lang w:val="hy-AM" w:eastAsia="ru-RU"/>
              </w:rPr>
              <w:t xml:space="preserve"> </w:t>
            </w:r>
            <w:r w:rsidRPr="00A448C1">
              <w:rPr>
                <w:sz w:val="22"/>
                <w:szCs w:val="22"/>
                <w:lang w:val="hy-AM" w:eastAsia="ru-RU"/>
              </w:rPr>
              <w:t>համակատարող</w:t>
            </w:r>
            <w:r w:rsidRPr="00A448C1">
              <w:rPr>
                <w:rFonts w:cs="Times New Roman"/>
                <w:sz w:val="22"/>
                <w:szCs w:val="22"/>
                <w:lang w:val="hy-AM" w:eastAsia="ru-RU"/>
              </w:rPr>
              <w:t xml:space="preserve"> </w:t>
            </w:r>
            <w:r w:rsidRPr="00A448C1">
              <w:rPr>
                <w:sz w:val="22"/>
                <w:szCs w:val="22"/>
                <w:lang w:val="hy-AM" w:eastAsia="ru-RU"/>
              </w:rPr>
              <w:t>նշված</w:t>
            </w:r>
            <w:r w:rsidRPr="00A448C1">
              <w:rPr>
                <w:rFonts w:cs="Times New Roman"/>
                <w:sz w:val="22"/>
                <w:szCs w:val="22"/>
                <w:lang w:val="hy-AM" w:eastAsia="ru-RU"/>
              </w:rPr>
              <w:t xml:space="preserve"> </w:t>
            </w:r>
            <w:r w:rsidRPr="00A448C1">
              <w:rPr>
                <w:sz w:val="22"/>
                <w:szCs w:val="22"/>
                <w:lang w:val="hy-AM" w:eastAsia="ru-RU"/>
              </w:rPr>
              <w:t>է</w:t>
            </w:r>
            <w:r w:rsidRPr="00A448C1">
              <w:rPr>
                <w:rFonts w:cs="Times New Roman"/>
                <w:sz w:val="22"/>
                <w:szCs w:val="22"/>
                <w:lang w:val="hy-AM" w:eastAsia="ru-RU"/>
              </w:rPr>
              <w:t xml:space="preserve"> </w:t>
            </w:r>
            <w:r w:rsidRPr="00A448C1">
              <w:rPr>
                <w:sz w:val="22"/>
                <w:szCs w:val="22"/>
                <w:lang w:val="hy-AM" w:eastAsia="ru-RU"/>
              </w:rPr>
              <w:t>վարչապետի</w:t>
            </w:r>
            <w:r w:rsidRPr="00A448C1">
              <w:rPr>
                <w:rFonts w:cs="Times New Roman"/>
                <w:sz w:val="22"/>
                <w:szCs w:val="22"/>
                <w:lang w:val="hy-AM" w:eastAsia="ru-RU"/>
              </w:rPr>
              <w:t xml:space="preserve"> </w:t>
            </w:r>
            <w:r w:rsidRPr="00A448C1">
              <w:rPr>
                <w:sz w:val="22"/>
                <w:szCs w:val="22"/>
                <w:lang w:val="hy-AM" w:eastAsia="ru-RU"/>
              </w:rPr>
              <w:t>աշխատակազմը</w:t>
            </w:r>
            <w:r w:rsidRPr="00A448C1">
              <w:rPr>
                <w:rFonts w:cs="Times New Roman"/>
                <w:sz w:val="22"/>
                <w:szCs w:val="22"/>
                <w:lang w:val="hy-AM" w:eastAsia="ru-RU"/>
              </w:rPr>
              <w:t xml:space="preserve">, </w:t>
            </w:r>
            <w:r w:rsidRPr="00A448C1">
              <w:rPr>
                <w:sz w:val="22"/>
                <w:szCs w:val="22"/>
                <w:lang w:val="hy-AM" w:eastAsia="ru-RU"/>
              </w:rPr>
              <w:t>մինչդեռ</w:t>
            </w:r>
            <w:r w:rsidRPr="00A448C1">
              <w:rPr>
                <w:rFonts w:cs="Times New Roman"/>
                <w:sz w:val="22"/>
                <w:szCs w:val="22"/>
                <w:lang w:val="hy-AM" w:eastAsia="ru-RU"/>
              </w:rPr>
              <w:t xml:space="preserve"> </w:t>
            </w:r>
            <w:r w:rsidRPr="00A448C1">
              <w:rPr>
                <w:sz w:val="22"/>
                <w:szCs w:val="22"/>
                <w:lang w:val="hy-AM" w:eastAsia="ru-RU"/>
              </w:rPr>
              <w:t>գտնում</w:t>
            </w:r>
            <w:r w:rsidRPr="00A448C1">
              <w:rPr>
                <w:rFonts w:cs="Times New Roman"/>
                <w:sz w:val="22"/>
                <w:szCs w:val="22"/>
                <w:lang w:val="hy-AM" w:eastAsia="ru-RU"/>
              </w:rPr>
              <w:t xml:space="preserve"> </w:t>
            </w:r>
            <w:r w:rsidRPr="00A448C1">
              <w:rPr>
                <w:sz w:val="22"/>
                <w:szCs w:val="22"/>
                <w:lang w:val="hy-AM" w:eastAsia="ru-RU"/>
              </w:rPr>
              <w:t>ենք</w:t>
            </w:r>
            <w:r w:rsidRPr="00A448C1">
              <w:rPr>
                <w:rFonts w:cs="Times New Roman"/>
                <w:sz w:val="22"/>
                <w:szCs w:val="22"/>
                <w:lang w:val="hy-AM" w:eastAsia="ru-RU"/>
              </w:rPr>
              <w:t xml:space="preserve">, </w:t>
            </w:r>
            <w:r w:rsidRPr="00A448C1">
              <w:rPr>
                <w:sz w:val="22"/>
                <w:szCs w:val="22"/>
                <w:lang w:val="hy-AM" w:eastAsia="ru-RU"/>
              </w:rPr>
              <w:t>որ</w:t>
            </w:r>
            <w:r w:rsidRPr="00A448C1">
              <w:rPr>
                <w:rFonts w:ascii="MS Gothic" w:eastAsia="MS Gothic" w:hAnsi="MS Gothic" w:cs="MS Gothic" w:hint="eastAsia"/>
                <w:sz w:val="22"/>
                <w:szCs w:val="22"/>
                <w:lang w:val="hy-AM" w:eastAsia="ru-RU"/>
              </w:rPr>
              <w:t>․</w:t>
            </w:r>
            <w:r w:rsidRPr="00A448C1">
              <w:rPr>
                <w:rFonts w:cs="Times New Roman"/>
                <w:sz w:val="22"/>
                <w:szCs w:val="22"/>
                <w:lang w:val="hy-AM" w:eastAsia="ru-RU"/>
              </w:rPr>
              <w:t xml:space="preserve"> </w:t>
            </w:r>
          </w:p>
          <w:p w:rsidR="00A448C1" w:rsidRPr="00A448C1" w:rsidRDefault="00A448C1" w:rsidP="00CC4F46">
            <w:pPr>
              <w:numPr>
                <w:ilvl w:val="0"/>
                <w:numId w:val="92"/>
              </w:numPr>
              <w:ind w:left="0" w:firstLine="0"/>
              <w:contextualSpacing/>
              <w:jc w:val="both"/>
              <w:rPr>
                <w:rFonts w:eastAsia="Calibri" w:cs="Calibri"/>
                <w:color w:val="000000"/>
                <w:sz w:val="22"/>
                <w:szCs w:val="22"/>
                <w:u w:color="000000"/>
                <w:bdr w:val="nil"/>
                <w:lang w:val="hy-AM"/>
              </w:rPr>
            </w:pPr>
            <w:r w:rsidRPr="00A448C1">
              <w:rPr>
                <w:rFonts w:eastAsia="Calibri"/>
                <w:color w:val="000000"/>
                <w:sz w:val="22"/>
                <w:szCs w:val="22"/>
                <w:u w:color="000000"/>
                <w:bdr w:val="nil"/>
                <w:lang w:val="hy-AM"/>
              </w:rPr>
              <w:t>նպատակահարմար</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չէ</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վարչապետի</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աշխատակազմը</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նշել</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որպես</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առաջին</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կատարող</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գերակայություն</w:t>
            </w:r>
            <w:r w:rsidRPr="00A448C1">
              <w:rPr>
                <w:rFonts w:eastAsia="Calibri" w:cs="Calibri"/>
                <w:color w:val="000000"/>
                <w:sz w:val="22"/>
                <w:szCs w:val="22"/>
                <w:u w:color="000000"/>
                <w:bdr w:val="nil"/>
                <w:lang w:val="hy-AM"/>
              </w:rPr>
              <w:t xml:space="preserve"> 1, </w:t>
            </w:r>
            <w:r w:rsidRPr="00A448C1">
              <w:rPr>
                <w:rFonts w:eastAsia="Calibri"/>
                <w:color w:val="000000"/>
                <w:sz w:val="22"/>
                <w:szCs w:val="22"/>
                <w:u w:color="000000"/>
                <w:bdr w:val="nil"/>
                <w:lang w:val="hy-AM"/>
              </w:rPr>
              <w:t>կետ</w:t>
            </w:r>
            <w:r w:rsidRPr="00A448C1">
              <w:rPr>
                <w:rFonts w:eastAsia="Calibri" w:cs="Calibri"/>
                <w:color w:val="000000"/>
                <w:sz w:val="22"/>
                <w:szCs w:val="22"/>
                <w:u w:color="000000"/>
                <w:bdr w:val="nil"/>
                <w:lang w:val="hy-AM"/>
              </w:rPr>
              <w:t xml:space="preserve"> 2 </w:t>
            </w:r>
            <w:r w:rsidRPr="00A448C1">
              <w:rPr>
                <w:rFonts w:eastAsia="Calibri"/>
                <w:color w:val="000000"/>
                <w:sz w:val="22"/>
                <w:szCs w:val="22"/>
                <w:u w:color="000000"/>
                <w:bdr w:val="nil"/>
                <w:lang w:val="hy-AM"/>
              </w:rPr>
              <w:t>միջոցառման</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կատարման</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համար</w:t>
            </w:r>
            <w:r w:rsidRPr="00A448C1">
              <w:rPr>
                <w:rFonts w:eastAsia="Calibri" w:cs="Calibri"/>
                <w:color w:val="000000"/>
                <w:sz w:val="22"/>
                <w:szCs w:val="22"/>
                <w:u w:color="000000"/>
                <w:bdr w:val="nil"/>
                <w:lang w:val="hy-AM"/>
              </w:rPr>
              <w:t xml:space="preserve">, </w:t>
            </w:r>
          </w:p>
          <w:p w:rsidR="00A448C1" w:rsidRPr="00A448C1" w:rsidRDefault="00A448C1" w:rsidP="00CC4F46">
            <w:pPr>
              <w:numPr>
                <w:ilvl w:val="0"/>
                <w:numId w:val="92"/>
              </w:numPr>
              <w:ind w:left="0" w:firstLine="0"/>
              <w:contextualSpacing/>
              <w:jc w:val="both"/>
              <w:rPr>
                <w:rFonts w:eastAsia="Calibri" w:cs="Calibri"/>
                <w:color w:val="000000"/>
                <w:sz w:val="22"/>
                <w:szCs w:val="22"/>
                <w:u w:color="000000"/>
                <w:bdr w:val="nil"/>
                <w:lang w:val="hy-AM"/>
              </w:rPr>
            </w:pPr>
            <w:r w:rsidRPr="00A448C1">
              <w:rPr>
                <w:rFonts w:eastAsia="Calibri"/>
                <w:color w:val="000000"/>
                <w:sz w:val="22"/>
                <w:szCs w:val="22"/>
                <w:u w:color="000000"/>
                <w:bdr w:val="nil"/>
                <w:lang w:val="hy-AM"/>
              </w:rPr>
              <w:t>լրացուցիչ</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հիմնավորման</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կարիք</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ունի</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գերակայություն</w:t>
            </w:r>
            <w:r w:rsidRPr="00A448C1">
              <w:rPr>
                <w:rFonts w:eastAsia="Calibri" w:cs="Calibri"/>
                <w:color w:val="000000"/>
                <w:sz w:val="22"/>
                <w:szCs w:val="22"/>
                <w:u w:color="000000"/>
                <w:bdr w:val="nil"/>
                <w:lang w:val="hy-AM"/>
              </w:rPr>
              <w:t xml:space="preserve"> 1, </w:t>
            </w:r>
            <w:r w:rsidRPr="00A448C1">
              <w:rPr>
                <w:rFonts w:eastAsia="Calibri"/>
                <w:color w:val="000000"/>
                <w:sz w:val="22"/>
                <w:szCs w:val="22"/>
                <w:u w:color="000000"/>
                <w:bdr w:val="nil"/>
                <w:lang w:val="hy-AM"/>
              </w:rPr>
              <w:t>կետ</w:t>
            </w:r>
            <w:r w:rsidRPr="00A448C1">
              <w:rPr>
                <w:rFonts w:eastAsia="Calibri" w:cs="Calibri"/>
                <w:color w:val="000000"/>
                <w:sz w:val="22"/>
                <w:szCs w:val="22"/>
                <w:u w:color="000000"/>
                <w:bdr w:val="nil"/>
                <w:lang w:val="hy-AM"/>
              </w:rPr>
              <w:t xml:space="preserve"> 3 </w:t>
            </w:r>
            <w:r w:rsidRPr="00A448C1">
              <w:rPr>
                <w:rFonts w:eastAsia="Calibri"/>
                <w:color w:val="000000"/>
                <w:sz w:val="22"/>
                <w:szCs w:val="22"/>
                <w:u w:color="000000"/>
                <w:bdr w:val="nil"/>
                <w:lang w:val="hy-AM"/>
              </w:rPr>
              <w:t>միջոցառումը</w:t>
            </w:r>
            <w:r w:rsidRPr="00A448C1">
              <w:rPr>
                <w:rFonts w:eastAsia="Calibri" w:cs="Calibri"/>
                <w:color w:val="000000"/>
                <w:sz w:val="22"/>
                <w:szCs w:val="22"/>
                <w:u w:color="000000"/>
                <w:bdr w:val="nil"/>
                <w:lang w:val="hy-AM"/>
              </w:rPr>
              <w:t xml:space="preserve"> (</w:t>
            </w:r>
            <w:r w:rsidRPr="00A448C1">
              <w:rPr>
                <w:rFonts w:eastAsia="Calibri" w:cs="GHEA Grapalat"/>
                <w:color w:val="000000"/>
                <w:sz w:val="22"/>
                <w:szCs w:val="22"/>
                <w:u w:color="000000"/>
                <w:bdr w:val="nil"/>
                <w:lang w:val="hy-AM"/>
              </w:rPr>
              <w:t>«</w:t>
            </w:r>
            <w:r w:rsidRPr="00A448C1">
              <w:rPr>
                <w:rFonts w:eastAsia="Calibri"/>
                <w:color w:val="000000"/>
                <w:sz w:val="22"/>
                <w:szCs w:val="22"/>
                <w:u w:color="000000"/>
                <w:bdr w:val="nil"/>
                <w:lang w:val="hy-AM"/>
              </w:rPr>
              <w:t>Կանանց</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lastRenderedPageBreak/>
              <w:t>լիդերության</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դպրոց</w:t>
            </w:r>
            <w:r w:rsidRPr="00A448C1">
              <w:rPr>
                <w:rFonts w:eastAsia="Calibri" w:cs="GHEA Grapalat"/>
                <w:color w:val="000000"/>
                <w:sz w:val="22"/>
                <w:szCs w:val="22"/>
                <w:u w:color="000000"/>
                <w:bdr w:val="nil"/>
                <w:lang w:val="hy-AM"/>
              </w:rPr>
              <w:t>»</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ծրագրի</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իրականացում</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անհասկանալի</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է</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թե</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ինչ</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ծրագրի</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մասին</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է</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խոսքը</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և</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ինչու</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պետք</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է</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այն</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իրականացնի</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վարչապետի</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աշխատակազմը</w:t>
            </w:r>
            <w:r w:rsidRPr="00A448C1">
              <w:rPr>
                <w:rFonts w:eastAsia="Calibri" w:cs="Calibri"/>
                <w:color w:val="000000"/>
                <w:sz w:val="22"/>
                <w:szCs w:val="22"/>
                <w:u w:color="000000"/>
                <w:bdr w:val="nil"/>
                <w:lang w:val="hy-AM"/>
              </w:rPr>
              <w:t xml:space="preserve">, </w:t>
            </w:r>
          </w:p>
          <w:p w:rsidR="00A448C1" w:rsidRPr="00A448C1" w:rsidRDefault="00A448C1" w:rsidP="00CC4F46">
            <w:pPr>
              <w:numPr>
                <w:ilvl w:val="0"/>
                <w:numId w:val="92"/>
              </w:numPr>
              <w:ind w:left="0" w:firstLine="0"/>
              <w:contextualSpacing/>
              <w:jc w:val="both"/>
              <w:rPr>
                <w:rFonts w:eastAsia="Calibri" w:cs="Calibri"/>
                <w:color w:val="000000"/>
                <w:sz w:val="22"/>
                <w:szCs w:val="22"/>
                <w:u w:color="000000"/>
                <w:bdr w:val="nil"/>
                <w:lang w:val="hy-AM"/>
              </w:rPr>
            </w:pPr>
            <w:r w:rsidRPr="00A448C1">
              <w:rPr>
                <w:rFonts w:eastAsia="Calibri"/>
                <w:color w:val="000000"/>
                <w:sz w:val="22"/>
                <w:szCs w:val="22"/>
                <w:u w:color="000000"/>
                <w:bdr w:val="nil"/>
                <w:lang w:val="hy-AM"/>
              </w:rPr>
              <w:t>անհասկանալի</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է</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գերակայություն</w:t>
            </w:r>
            <w:r w:rsidRPr="00A448C1">
              <w:rPr>
                <w:rFonts w:eastAsia="Calibri" w:cs="Calibri"/>
                <w:color w:val="000000"/>
                <w:sz w:val="22"/>
                <w:szCs w:val="22"/>
                <w:u w:color="000000"/>
                <w:bdr w:val="nil"/>
                <w:lang w:val="hy-AM"/>
              </w:rPr>
              <w:t xml:space="preserve"> 1, </w:t>
            </w:r>
            <w:r w:rsidRPr="00A448C1">
              <w:rPr>
                <w:rFonts w:eastAsia="Calibri"/>
                <w:color w:val="000000"/>
                <w:sz w:val="22"/>
                <w:szCs w:val="22"/>
                <w:u w:color="000000"/>
                <w:bdr w:val="nil"/>
                <w:lang w:val="hy-AM"/>
              </w:rPr>
              <w:t>կետ</w:t>
            </w:r>
            <w:r w:rsidRPr="00A448C1">
              <w:rPr>
                <w:rFonts w:eastAsia="Calibri" w:cs="Calibri"/>
                <w:color w:val="000000"/>
                <w:sz w:val="22"/>
                <w:szCs w:val="22"/>
                <w:u w:color="000000"/>
                <w:bdr w:val="nil"/>
                <w:lang w:val="hy-AM"/>
              </w:rPr>
              <w:t xml:space="preserve"> 4 </w:t>
            </w:r>
            <w:r w:rsidRPr="00A448C1">
              <w:rPr>
                <w:rFonts w:eastAsia="Calibri"/>
                <w:color w:val="000000"/>
                <w:sz w:val="22"/>
                <w:szCs w:val="22"/>
                <w:u w:color="000000"/>
                <w:bdr w:val="nil"/>
                <w:lang w:val="hy-AM"/>
              </w:rPr>
              <w:t>միջոցառման</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համար</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որպես</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համակատարող</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միայն</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ԱԳՆ</w:t>
            </w:r>
            <w:r w:rsidRPr="00A448C1">
              <w:rPr>
                <w:rFonts w:eastAsia="Calibri" w:cs="Calibri"/>
                <w:color w:val="000000"/>
                <w:sz w:val="22"/>
                <w:szCs w:val="22"/>
                <w:u w:color="000000"/>
                <w:bdr w:val="nil"/>
                <w:lang w:val="hy-AM"/>
              </w:rPr>
              <w:t>-</w:t>
            </w:r>
            <w:r w:rsidRPr="00A448C1">
              <w:rPr>
                <w:rFonts w:eastAsia="Calibri"/>
                <w:color w:val="000000"/>
                <w:sz w:val="22"/>
                <w:szCs w:val="22"/>
                <w:u w:color="000000"/>
                <w:bdr w:val="nil"/>
                <w:lang w:val="hy-AM"/>
              </w:rPr>
              <w:t>ին</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նշելու</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պատճառը</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քանի</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որ</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ՀՀ</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վարչապետի</w:t>
            </w:r>
            <w:r w:rsidRPr="00A448C1">
              <w:rPr>
                <w:rFonts w:eastAsia="Calibri" w:cs="Calibri"/>
                <w:color w:val="000000"/>
                <w:sz w:val="22"/>
                <w:szCs w:val="22"/>
                <w:u w:color="000000"/>
                <w:bdr w:val="nil"/>
                <w:lang w:val="hy-AM"/>
              </w:rPr>
              <w:t xml:space="preserve"> 19.11.2014</w:t>
            </w:r>
            <w:r w:rsidRPr="00A448C1">
              <w:rPr>
                <w:rFonts w:eastAsia="Calibri"/>
                <w:color w:val="000000"/>
                <w:sz w:val="22"/>
                <w:szCs w:val="22"/>
                <w:u w:color="000000"/>
                <w:bdr w:val="nil"/>
                <w:lang w:val="hy-AM"/>
              </w:rPr>
              <w:t>թ</w:t>
            </w:r>
            <w:r w:rsidRPr="00A448C1">
              <w:rPr>
                <w:rFonts w:eastAsia="Calibri" w:cs="Calibri"/>
                <w:color w:val="000000"/>
                <w:sz w:val="22"/>
                <w:szCs w:val="22"/>
                <w:u w:color="000000"/>
                <w:bdr w:val="nil"/>
                <w:lang w:val="hy-AM"/>
              </w:rPr>
              <w:t>. N 1152-</w:t>
            </w:r>
            <w:r w:rsidRPr="00A448C1">
              <w:rPr>
                <w:rFonts w:eastAsia="Calibri"/>
                <w:color w:val="000000"/>
                <w:sz w:val="22"/>
                <w:szCs w:val="22"/>
                <w:u w:color="000000"/>
                <w:bdr w:val="nil"/>
                <w:lang w:val="hy-AM"/>
              </w:rPr>
              <w:t>Ա</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որոշումը</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կանանց</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և</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տղամարդկանց</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հավասար</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իրավունքների</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և</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հավասար</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հնարավորությունների</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ապահովման</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հարցերով</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խորհրուրդի</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ստեղծումը</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հավասարապես</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վերաբերում</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է</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բոլոր</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շահագրգիռ</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գերատեսչություններին</w:t>
            </w:r>
            <w:r w:rsidRPr="00A448C1">
              <w:rPr>
                <w:rFonts w:eastAsia="Calibri" w:cs="Calibri"/>
                <w:color w:val="000000"/>
                <w:sz w:val="22"/>
                <w:szCs w:val="22"/>
                <w:u w:color="000000"/>
                <w:bdr w:val="nil"/>
                <w:lang w:val="hy-AM"/>
              </w:rPr>
              <w:t xml:space="preserve">, </w:t>
            </w:r>
          </w:p>
          <w:p w:rsidR="00A448C1" w:rsidRPr="00A448C1" w:rsidRDefault="00A448C1" w:rsidP="00CC4F46">
            <w:pPr>
              <w:numPr>
                <w:ilvl w:val="0"/>
                <w:numId w:val="92"/>
              </w:numPr>
              <w:ind w:left="0" w:firstLine="0"/>
              <w:contextualSpacing/>
              <w:jc w:val="both"/>
              <w:rPr>
                <w:rFonts w:eastAsia="Calibri" w:cs="Calibri"/>
                <w:color w:val="000000"/>
                <w:sz w:val="22"/>
                <w:szCs w:val="22"/>
                <w:u w:color="000000"/>
                <w:bdr w:val="nil"/>
                <w:lang w:val="hy-AM"/>
              </w:rPr>
            </w:pPr>
            <w:r w:rsidRPr="00A448C1">
              <w:rPr>
                <w:rFonts w:eastAsia="Calibri"/>
                <w:color w:val="000000"/>
                <w:sz w:val="22"/>
                <w:szCs w:val="22"/>
                <w:u w:color="000000"/>
                <w:bdr w:val="nil"/>
                <w:lang w:val="hy-AM"/>
              </w:rPr>
              <w:t>անհասկանալի</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է</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գերակայություն</w:t>
            </w:r>
            <w:r w:rsidRPr="00A448C1">
              <w:rPr>
                <w:rFonts w:eastAsia="Calibri" w:cs="Calibri"/>
                <w:color w:val="000000"/>
                <w:sz w:val="22"/>
                <w:szCs w:val="22"/>
                <w:u w:color="000000"/>
                <w:bdr w:val="nil"/>
                <w:lang w:val="hy-AM"/>
              </w:rPr>
              <w:t xml:space="preserve"> 1, </w:t>
            </w:r>
            <w:r w:rsidRPr="00A448C1">
              <w:rPr>
                <w:rFonts w:eastAsia="Calibri"/>
                <w:color w:val="000000"/>
                <w:sz w:val="22"/>
                <w:szCs w:val="22"/>
                <w:u w:color="000000"/>
                <w:bdr w:val="nil"/>
                <w:lang w:val="hy-AM"/>
              </w:rPr>
              <w:t>կետ</w:t>
            </w:r>
            <w:r w:rsidRPr="00A448C1">
              <w:rPr>
                <w:rFonts w:eastAsia="Calibri" w:cs="Calibri"/>
                <w:color w:val="000000"/>
                <w:sz w:val="22"/>
                <w:szCs w:val="22"/>
                <w:u w:color="000000"/>
                <w:bdr w:val="nil"/>
                <w:lang w:val="hy-AM"/>
              </w:rPr>
              <w:t xml:space="preserve"> 5 </w:t>
            </w:r>
            <w:r w:rsidRPr="00A448C1">
              <w:rPr>
                <w:rFonts w:eastAsia="Calibri"/>
                <w:color w:val="000000"/>
                <w:sz w:val="22"/>
                <w:szCs w:val="22"/>
                <w:u w:color="000000"/>
                <w:bdr w:val="nil"/>
                <w:lang w:val="hy-AM"/>
              </w:rPr>
              <w:t>միջոցառման</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Գենդերային</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քաղաքականության</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մշակման</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և</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իրականացման</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ազգային</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և</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ինստիտուցիոնալ</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մեխանիզմներ</w:t>
            </w:r>
            <w:r w:rsidRPr="00A448C1">
              <w:rPr>
                <w:rFonts w:eastAsia="Calibri" w:cs="Calibri"/>
                <w:color w:val="000000"/>
                <w:sz w:val="22"/>
                <w:szCs w:val="22"/>
                <w:u w:color="000000"/>
                <w:bdr w:val="nil"/>
                <w:lang w:val="hy-AM"/>
              </w:rPr>
              <w:t xml:space="preserve"> </w:t>
            </w:r>
          </w:p>
          <w:p w:rsidR="00A448C1" w:rsidRPr="00A448C1" w:rsidRDefault="00A448C1" w:rsidP="004D4F1C">
            <w:pPr>
              <w:contextualSpacing/>
              <w:jc w:val="both"/>
              <w:rPr>
                <w:rFonts w:cs="Times New Roman"/>
                <w:sz w:val="22"/>
                <w:szCs w:val="22"/>
                <w:lang w:val="hy-AM" w:eastAsia="ru-RU"/>
              </w:rPr>
            </w:pPr>
            <w:r w:rsidRPr="00A448C1">
              <w:rPr>
                <w:sz w:val="22"/>
                <w:szCs w:val="22"/>
                <w:lang w:val="hy-AM" w:eastAsia="ru-RU"/>
              </w:rPr>
              <w:t>ներառող</w:t>
            </w:r>
            <w:r w:rsidRPr="00A448C1">
              <w:rPr>
                <w:rFonts w:cs="Times New Roman"/>
                <w:sz w:val="22"/>
                <w:szCs w:val="22"/>
                <w:lang w:val="hy-AM" w:eastAsia="ru-RU"/>
              </w:rPr>
              <w:t xml:space="preserve"> </w:t>
            </w:r>
            <w:r w:rsidRPr="00A448C1">
              <w:rPr>
                <w:sz w:val="22"/>
                <w:szCs w:val="22"/>
                <w:lang w:val="hy-AM" w:eastAsia="ru-RU"/>
              </w:rPr>
              <w:t>միասնական</w:t>
            </w:r>
            <w:r w:rsidRPr="00A448C1">
              <w:rPr>
                <w:rFonts w:cs="Times New Roman"/>
                <w:sz w:val="22"/>
                <w:szCs w:val="22"/>
                <w:lang w:val="hy-AM" w:eastAsia="ru-RU"/>
              </w:rPr>
              <w:t xml:space="preserve"> </w:t>
            </w:r>
            <w:r w:rsidRPr="00A448C1">
              <w:rPr>
                <w:sz w:val="22"/>
                <w:szCs w:val="22"/>
                <w:lang w:val="hy-AM" w:eastAsia="ru-RU"/>
              </w:rPr>
              <w:t>համակարգի</w:t>
            </w:r>
            <w:r w:rsidRPr="00A448C1">
              <w:rPr>
                <w:rFonts w:cs="Times New Roman"/>
                <w:sz w:val="22"/>
                <w:szCs w:val="22"/>
                <w:lang w:val="hy-AM" w:eastAsia="ru-RU"/>
              </w:rPr>
              <w:t xml:space="preserve"> </w:t>
            </w:r>
            <w:r w:rsidRPr="00A448C1">
              <w:rPr>
                <w:sz w:val="22"/>
                <w:szCs w:val="22"/>
                <w:lang w:val="hy-AM" w:eastAsia="ru-RU"/>
              </w:rPr>
              <w:t>հզորացում</w:t>
            </w:r>
            <w:r w:rsidRPr="00A448C1">
              <w:rPr>
                <w:rFonts w:cs="Times New Roman"/>
                <w:sz w:val="22"/>
                <w:szCs w:val="22"/>
                <w:lang w:val="hy-AM" w:eastAsia="ru-RU"/>
              </w:rPr>
              <w:t xml:space="preserve">) </w:t>
            </w:r>
            <w:r w:rsidRPr="00A448C1">
              <w:rPr>
                <w:sz w:val="22"/>
                <w:szCs w:val="22"/>
                <w:lang w:val="hy-AM" w:eastAsia="ru-RU"/>
              </w:rPr>
              <w:t>նպատակահարմարությունը՝</w:t>
            </w:r>
            <w:r w:rsidRPr="00A448C1">
              <w:rPr>
                <w:rFonts w:cs="Times New Roman"/>
                <w:sz w:val="22"/>
                <w:szCs w:val="22"/>
                <w:lang w:val="hy-AM" w:eastAsia="ru-RU"/>
              </w:rPr>
              <w:t xml:space="preserve"> </w:t>
            </w:r>
            <w:r w:rsidRPr="00A448C1">
              <w:rPr>
                <w:sz w:val="22"/>
                <w:szCs w:val="22"/>
                <w:lang w:val="hy-AM" w:eastAsia="ru-RU"/>
              </w:rPr>
              <w:t>կառավարության</w:t>
            </w:r>
            <w:r w:rsidRPr="00A448C1">
              <w:rPr>
                <w:rFonts w:cs="Times New Roman"/>
                <w:sz w:val="22"/>
                <w:szCs w:val="22"/>
                <w:lang w:val="hy-AM" w:eastAsia="ru-RU"/>
              </w:rPr>
              <w:t xml:space="preserve"> </w:t>
            </w:r>
            <w:r w:rsidRPr="00A448C1">
              <w:rPr>
                <w:sz w:val="22"/>
                <w:szCs w:val="22"/>
                <w:lang w:val="hy-AM" w:eastAsia="ru-RU"/>
              </w:rPr>
              <w:t>կողմից</w:t>
            </w:r>
            <w:r w:rsidRPr="00A448C1">
              <w:rPr>
                <w:rFonts w:cs="Times New Roman"/>
                <w:sz w:val="22"/>
                <w:szCs w:val="22"/>
                <w:lang w:val="hy-AM" w:eastAsia="ru-RU"/>
              </w:rPr>
              <w:t xml:space="preserve"> </w:t>
            </w:r>
            <w:r w:rsidRPr="00A448C1">
              <w:rPr>
                <w:sz w:val="22"/>
                <w:szCs w:val="22"/>
                <w:lang w:val="hy-AM" w:eastAsia="ru-RU"/>
              </w:rPr>
              <w:t>հաստատվող</w:t>
            </w:r>
            <w:r w:rsidRPr="00A448C1">
              <w:rPr>
                <w:rFonts w:cs="Times New Roman"/>
                <w:sz w:val="22"/>
                <w:szCs w:val="22"/>
                <w:lang w:val="hy-AM" w:eastAsia="ru-RU"/>
              </w:rPr>
              <w:t xml:space="preserve"> </w:t>
            </w:r>
            <w:r w:rsidRPr="00A448C1">
              <w:rPr>
                <w:sz w:val="22"/>
                <w:szCs w:val="22"/>
                <w:lang w:val="hy-AM" w:eastAsia="ru-RU"/>
              </w:rPr>
              <w:t>միջոցառման</w:t>
            </w:r>
            <w:r w:rsidRPr="00A448C1">
              <w:rPr>
                <w:rFonts w:cs="Times New Roman"/>
                <w:sz w:val="22"/>
                <w:szCs w:val="22"/>
                <w:lang w:val="hy-AM" w:eastAsia="ru-RU"/>
              </w:rPr>
              <w:t xml:space="preserve"> </w:t>
            </w:r>
            <w:r w:rsidRPr="00A448C1">
              <w:rPr>
                <w:sz w:val="22"/>
                <w:szCs w:val="22"/>
                <w:lang w:val="hy-AM" w:eastAsia="ru-RU"/>
              </w:rPr>
              <w:t>տեսանկյունից</w:t>
            </w:r>
            <w:r w:rsidRPr="00A448C1">
              <w:rPr>
                <w:rFonts w:ascii="MS Gothic" w:eastAsia="MS Gothic" w:hAnsi="MS Gothic" w:cs="MS Gothic" w:hint="eastAsia"/>
                <w:sz w:val="22"/>
                <w:szCs w:val="22"/>
                <w:lang w:val="hy-AM" w:eastAsia="ru-RU"/>
              </w:rPr>
              <w:t>․</w:t>
            </w:r>
            <w:r w:rsidRPr="00A448C1">
              <w:rPr>
                <w:rFonts w:cs="Times New Roman"/>
                <w:sz w:val="22"/>
                <w:szCs w:val="22"/>
                <w:lang w:val="hy-AM" w:eastAsia="ru-RU"/>
              </w:rPr>
              <w:t xml:space="preserve"> </w:t>
            </w:r>
            <w:r w:rsidRPr="00A448C1">
              <w:rPr>
                <w:rFonts w:ascii="Calibri" w:hAnsi="Calibri" w:cs="Calibri"/>
                <w:sz w:val="22"/>
                <w:szCs w:val="22"/>
                <w:lang w:val="hy-AM" w:eastAsia="ru-RU"/>
              </w:rPr>
              <w:t> </w:t>
            </w:r>
            <w:r w:rsidRPr="00A448C1">
              <w:rPr>
                <w:rFonts w:cs="Times New Roman"/>
                <w:sz w:val="22"/>
                <w:szCs w:val="22"/>
                <w:lang w:val="hy-AM" w:eastAsia="ru-RU"/>
              </w:rPr>
              <w:t xml:space="preserve"> </w:t>
            </w:r>
          </w:p>
          <w:p w:rsidR="00A448C1" w:rsidRPr="00A448C1" w:rsidRDefault="00A448C1" w:rsidP="004D4F1C">
            <w:pPr>
              <w:jc w:val="both"/>
              <w:rPr>
                <w:rFonts w:cs="Times New Roman"/>
                <w:b/>
                <w:bCs/>
                <w:sz w:val="22"/>
                <w:szCs w:val="22"/>
                <w:lang w:val="hy-AM" w:eastAsia="ru-RU"/>
              </w:rPr>
            </w:pPr>
          </w:p>
        </w:tc>
        <w:tc>
          <w:tcPr>
            <w:tcW w:w="198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r w:rsidRPr="00A448C1">
              <w:rPr>
                <w:rFonts w:cs="Calibri"/>
                <w:sz w:val="22"/>
                <w:szCs w:val="22"/>
                <w:lang w:val="af-ZA" w:eastAsia="ru-RU"/>
              </w:rPr>
              <w:t>Ընդունվել են:</w:t>
            </w:r>
          </w:p>
        </w:tc>
        <w:tc>
          <w:tcPr>
            <w:tcW w:w="423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r w:rsidRPr="00A448C1">
              <w:rPr>
                <w:rFonts w:cs="Calibri"/>
                <w:sz w:val="22"/>
                <w:szCs w:val="22"/>
                <w:lang w:val="af-ZA" w:eastAsia="ru-RU"/>
              </w:rPr>
              <w:t>Կատարվել է համապատասխան փոփոխությունը:</w:t>
            </w: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r w:rsidRPr="00A448C1">
              <w:rPr>
                <w:rFonts w:cs="Calibri"/>
                <w:sz w:val="22"/>
                <w:szCs w:val="22"/>
                <w:lang w:val="af-ZA" w:eastAsia="ru-RU"/>
              </w:rPr>
              <w:lastRenderedPageBreak/>
              <w:t>Միջոցառումը հանվել է:</w:t>
            </w: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r w:rsidRPr="00A448C1">
              <w:rPr>
                <w:rFonts w:cs="Calibri"/>
                <w:sz w:val="22"/>
                <w:szCs w:val="22"/>
                <w:lang w:val="af-ZA" w:eastAsia="ru-RU"/>
              </w:rPr>
              <w:t>Կետը խմբագրվել է:</w:t>
            </w: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p w:rsidR="00A448C1" w:rsidRPr="00A448C1" w:rsidRDefault="00A448C1" w:rsidP="00A448C1">
            <w:pPr>
              <w:autoSpaceDE w:val="0"/>
              <w:autoSpaceDN w:val="0"/>
              <w:adjustRightInd w:val="0"/>
              <w:ind w:rightChars="59" w:right="142"/>
              <w:jc w:val="both"/>
              <w:rPr>
                <w:rFonts w:cs="Calibri"/>
                <w:sz w:val="22"/>
                <w:szCs w:val="22"/>
                <w:lang w:val="af-ZA" w:eastAsia="ru-RU"/>
              </w:rPr>
            </w:pPr>
            <w:r w:rsidRPr="00A448C1">
              <w:rPr>
                <w:rFonts w:cs="Calibri"/>
                <w:sz w:val="22"/>
                <w:szCs w:val="22"/>
                <w:lang w:val="af-ZA" w:eastAsia="ru-RU"/>
              </w:rPr>
              <w:t>Միջոցառումը հանվել է:</w:t>
            </w:r>
          </w:p>
        </w:tc>
      </w:tr>
      <w:tr w:rsidR="00A448C1" w:rsidRPr="00BF11C1" w:rsidTr="00E528FB">
        <w:trPr>
          <w:trHeight w:val="3050"/>
        </w:trPr>
        <w:tc>
          <w:tcPr>
            <w:tcW w:w="72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jc w:val="center"/>
              <w:rPr>
                <w:rFonts w:cs="Times New Roman"/>
                <w:sz w:val="22"/>
                <w:szCs w:val="22"/>
                <w:lang w:val="af-ZA" w:eastAsia="ru-RU"/>
              </w:rPr>
            </w:pPr>
          </w:p>
        </w:tc>
        <w:tc>
          <w:tcPr>
            <w:tcW w:w="270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ind w:firstLine="567"/>
              <w:rPr>
                <w:rFonts w:cs="Times New Roman"/>
                <w:sz w:val="22"/>
                <w:szCs w:val="22"/>
                <w:lang w:val="af-ZA" w:eastAsia="ru-RU"/>
              </w:rPr>
            </w:pPr>
          </w:p>
        </w:tc>
        <w:tc>
          <w:tcPr>
            <w:tcW w:w="5490" w:type="dxa"/>
            <w:tcBorders>
              <w:top w:val="single" w:sz="4" w:space="0" w:color="auto"/>
              <w:left w:val="single" w:sz="4" w:space="0" w:color="auto"/>
              <w:bottom w:val="single" w:sz="4" w:space="0" w:color="auto"/>
              <w:right w:val="single" w:sz="4" w:space="0" w:color="auto"/>
            </w:tcBorders>
          </w:tcPr>
          <w:p w:rsidR="00A448C1" w:rsidRPr="00A448C1" w:rsidRDefault="00A448C1" w:rsidP="004D4F1C">
            <w:pPr>
              <w:jc w:val="both"/>
              <w:rPr>
                <w:rFonts w:eastAsia="MS Gothic" w:cs="MS Gothic"/>
                <w:sz w:val="22"/>
                <w:szCs w:val="22"/>
                <w:lang w:val="hy-AM" w:eastAsia="ru-RU"/>
              </w:rPr>
            </w:pPr>
            <w:r w:rsidRPr="00A448C1">
              <w:rPr>
                <w:rFonts w:cs="Times New Roman"/>
                <w:b/>
                <w:bCs/>
                <w:sz w:val="22"/>
                <w:szCs w:val="22"/>
                <w:lang w:val="hy-AM" w:eastAsia="ru-RU"/>
              </w:rPr>
              <w:t>6</w:t>
            </w:r>
            <w:r w:rsidRPr="00A448C1">
              <w:rPr>
                <w:rFonts w:cs="Times New Roman"/>
                <w:sz w:val="22"/>
                <w:szCs w:val="22"/>
                <w:lang w:val="hy-AM" w:eastAsia="ru-RU"/>
              </w:rPr>
              <w:t>. «</w:t>
            </w:r>
            <w:r w:rsidRPr="00A448C1">
              <w:rPr>
                <w:sz w:val="22"/>
                <w:szCs w:val="22"/>
                <w:lang w:val="hy-AM" w:eastAsia="ru-RU"/>
              </w:rPr>
              <w:t>Հայաստանի</w:t>
            </w:r>
            <w:r w:rsidRPr="00A448C1">
              <w:rPr>
                <w:rFonts w:cs="Times New Roman"/>
                <w:sz w:val="22"/>
                <w:szCs w:val="22"/>
                <w:lang w:val="hy-AM" w:eastAsia="ru-RU"/>
              </w:rPr>
              <w:t xml:space="preserve"> </w:t>
            </w:r>
            <w:r w:rsidRPr="00A448C1">
              <w:rPr>
                <w:sz w:val="22"/>
                <w:szCs w:val="22"/>
                <w:lang w:val="hy-AM" w:eastAsia="ru-RU"/>
              </w:rPr>
              <w:t>Հանրապետությունում</w:t>
            </w:r>
            <w:r w:rsidRPr="00A448C1">
              <w:rPr>
                <w:rFonts w:cs="Times New Roman"/>
                <w:sz w:val="22"/>
                <w:szCs w:val="22"/>
                <w:lang w:val="hy-AM" w:eastAsia="ru-RU"/>
              </w:rPr>
              <w:t xml:space="preserve"> </w:t>
            </w:r>
            <w:r w:rsidRPr="00A448C1">
              <w:rPr>
                <w:sz w:val="22"/>
                <w:szCs w:val="22"/>
                <w:lang w:val="hy-AM" w:eastAsia="ru-RU"/>
              </w:rPr>
              <w:t>կանանց</w:t>
            </w:r>
            <w:r w:rsidRPr="00A448C1">
              <w:rPr>
                <w:rFonts w:cs="Times New Roman"/>
                <w:sz w:val="22"/>
                <w:szCs w:val="22"/>
                <w:lang w:val="hy-AM" w:eastAsia="ru-RU"/>
              </w:rPr>
              <w:t xml:space="preserve"> </w:t>
            </w:r>
            <w:r w:rsidRPr="00A448C1">
              <w:rPr>
                <w:sz w:val="22"/>
                <w:szCs w:val="22"/>
                <w:lang w:val="hy-AM" w:eastAsia="ru-RU"/>
              </w:rPr>
              <w:t>և</w:t>
            </w:r>
            <w:r w:rsidRPr="00A448C1">
              <w:rPr>
                <w:rFonts w:cs="Times New Roman"/>
                <w:sz w:val="22"/>
                <w:szCs w:val="22"/>
                <w:lang w:val="hy-AM" w:eastAsia="ru-RU"/>
              </w:rPr>
              <w:t xml:space="preserve"> </w:t>
            </w:r>
            <w:r w:rsidRPr="00A448C1">
              <w:rPr>
                <w:sz w:val="22"/>
                <w:szCs w:val="22"/>
                <w:lang w:val="hy-AM" w:eastAsia="ru-RU"/>
              </w:rPr>
              <w:t>տղամարդկանց</w:t>
            </w:r>
            <w:r w:rsidRPr="00A448C1">
              <w:rPr>
                <w:rFonts w:cs="Times New Roman"/>
                <w:sz w:val="22"/>
                <w:szCs w:val="22"/>
                <w:lang w:val="hy-AM" w:eastAsia="ru-RU"/>
              </w:rPr>
              <w:t xml:space="preserve"> </w:t>
            </w:r>
            <w:r w:rsidRPr="00A448C1">
              <w:rPr>
                <w:sz w:val="22"/>
                <w:szCs w:val="22"/>
                <w:lang w:val="hy-AM" w:eastAsia="ru-RU"/>
              </w:rPr>
              <w:t>հավասարության</w:t>
            </w:r>
            <w:r w:rsidRPr="00A448C1">
              <w:rPr>
                <w:rFonts w:cs="Times New Roman"/>
                <w:sz w:val="22"/>
                <w:szCs w:val="22"/>
                <w:lang w:val="hy-AM" w:eastAsia="ru-RU"/>
              </w:rPr>
              <w:t xml:space="preserve"> </w:t>
            </w:r>
            <w:r w:rsidRPr="00A448C1">
              <w:rPr>
                <w:sz w:val="22"/>
                <w:szCs w:val="22"/>
                <w:lang w:val="hy-AM" w:eastAsia="ru-RU"/>
              </w:rPr>
              <w:t>հիմնահարցերով</w:t>
            </w:r>
            <w:r w:rsidRPr="00A448C1">
              <w:rPr>
                <w:rFonts w:ascii="Calibri" w:hAnsi="Calibri" w:cs="Calibri"/>
                <w:sz w:val="22"/>
                <w:szCs w:val="22"/>
                <w:lang w:val="hy-AM" w:eastAsia="ru-RU"/>
              </w:rPr>
              <w:t> </w:t>
            </w:r>
            <w:r w:rsidRPr="00A448C1">
              <w:rPr>
                <w:rFonts w:cs="Times New Roman"/>
                <w:sz w:val="22"/>
                <w:szCs w:val="22"/>
                <w:lang w:val="hy-AM" w:eastAsia="ru-RU"/>
              </w:rPr>
              <w:t xml:space="preserve"> </w:t>
            </w:r>
            <w:r w:rsidRPr="00A448C1">
              <w:rPr>
                <w:sz w:val="22"/>
                <w:szCs w:val="22"/>
                <w:lang w:val="hy-AM" w:eastAsia="ru-RU"/>
              </w:rPr>
              <w:t>խորհրուրդ</w:t>
            </w:r>
            <w:r w:rsidRPr="00A448C1">
              <w:rPr>
                <w:rFonts w:cs="Times New Roman"/>
                <w:sz w:val="22"/>
                <w:szCs w:val="22"/>
                <w:lang w:val="hy-AM" w:eastAsia="ru-RU"/>
              </w:rPr>
              <w:t xml:space="preserve">» - </w:t>
            </w:r>
            <w:r w:rsidRPr="00A448C1">
              <w:rPr>
                <w:sz w:val="22"/>
                <w:szCs w:val="22"/>
                <w:lang w:val="hy-AM" w:eastAsia="ru-RU"/>
              </w:rPr>
              <w:t>ը</w:t>
            </w:r>
            <w:r w:rsidRPr="00A448C1">
              <w:rPr>
                <w:rFonts w:cs="Times New Roman"/>
                <w:sz w:val="22"/>
                <w:szCs w:val="22"/>
                <w:lang w:val="hy-AM" w:eastAsia="ru-RU"/>
              </w:rPr>
              <w:t xml:space="preserve"> </w:t>
            </w:r>
            <w:r w:rsidRPr="00A448C1">
              <w:rPr>
                <w:sz w:val="22"/>
                <w:szCs w:val="22"/>
                <w:lang w:val="hy-AM" w:eastAsia="ru-RU"/>
              </w:rPr>
              <w:t>նախագծի</w:t>
            </w:r>
            <w:r w:rsidRPr="00A448C1">
              <w:rPr>
                <w:rFonts w:cs="Times New Roman"/>
                <w:sz w:val="22"/>
                <w:szCs w:val="22"/>
                <w:lang w:val="hy-AM" w:eastAsia="ru-RU"/>
              </w:rPr>
              <w:t xml:space="preserve"> 2-</w:t>
            </w:r>
            <w:r w:rsidRPr="00A448C1">
              <w:rPr>
                <w:sz w:val="22"/>
                <w:szCs w:val="22"/>
                <w:lang w:val="hy-AM" w:eastAsia="ru-RU"/>
              </w:rPr>
              <w:t>րդ</w:t>
            </w:r>
            <w:r w:rsidRPr="00A448C1">
              <w:rPr>
                <w:rFonts w:cs="Times New Roman"/>
                <w:sz w:val="22"/>
                <w:szCs w:val="22"/>
                <w:lang w:val="hy-AM" w:eastAsia="ru-RU"/>
              </w:rPr>
              <w:t xml:space="preserve"> </w:t>
            </w:r>
            <w:r w:rsidRPr="00A448C1">
              <w:rPr>
                <w:sz w:val="22"/>
                <w:szCs w:val="22"/>
                <w:lang w:val="hy-AM" w:eastAsia="ru-RU"/>
              </w:rPr>
              <w:t>հավելվածի</w:t>
            </w:r>
            <w:r w:rsidRPr="00A448C1">
              <w:rPr>
                <w:rFonts w:cs="Times New Roman"/>
                <w:sz w:val="22"/>
                <w:szCs w:val="22"/>
                <w:lang w:val="hy-AM" w:eastAsia="ru-RU"/>
              </w:rPr>
              <w:t xml:space="preserve"> </w:t>
            </w:r>
            <w:r w:rsidRPr="00A448C1">
              <w:rPr>
                <w:sz w:val="22"/>
                <w:szCs w:val="22"/>
                <w:lang w:val="hy-AM" w:eastAsia="ru-RU"/>
              </w:rPr>
              <w:t>մի</w:t>
            </w:r>
            <w:r w:rsidRPr="00A448C1">
              <w:rPr>
                <w:rFonts w:cs="Times New Roman"/>
                <w:sz w:val="22"/>
                <w:szCs w:val="22"/>
                <w:lang w:val="hy-AM" w:eastAsia="ru-RU"/>
              </w:rPr>
              <w:t xml:space="preserve"> </w:t>
            </w:r>
            <w:r w:rsidRPr="00A448C1">
              <w:rPr>
                <w:sz w:val="22"/>
                <w:szCs w:val="22"/>
                <w:lang w:val="hy-AM" w:eastAsia="ru-RU"/>
              </w:rPr>
              <w:t>շարք</w:t>
            </w:r>
            <w:r w:rsidRPr="00A448C1">
              <w:rPr>
                <w:rFonts w:cs="Times New Roman"/>
                <w:sz w:val="22"/>
                <w:szCs w:val="22"/>
                <w:lang w:val="hy-AM" w:eastAsia="ru-RU"/>
              </w:rPr>
              <w:t xml:space="preserve"> </w:t>
            </w:r>
            <w:r w:rsidRPr="00A448C1">
              <w:rPr>
                <w:sz w:val="22"/>
                <w:szCs w:val="22"/>
                <w:lang w:val="hy-AM" w:eastAsia="ru-RU"/>
              </w:rPr>
              <w:t>միջոցառումներում</w:t>
            </w:r>
            <w:r w:rsidRPr="00A448C1">
              <w:rPr>
                <w:rFonts w:cs="Times New Roman"/>
                <w:sz w:val="22"/>
                <w:szCs w:val="22"/>
                <w:lang w:val="hy-AM" w:eastAsia="ru-RU"/>
              </w:rPr>
              <w:t xml:space="preserve"> </w:t>
            </w:r>
            <w:r w:rsidRPr="00A448C1">
              <w:rPr>
                <w:sz w:val="22"/>
                <w:szCs w:val="22"/>
                <w:lang w:val="hy-AM" w:eastAsia="ru-RU"/>
              </w:rPr>
              <w:t>ևս</w:t>
            </w:r>
            <w:r w:rsidRPr="00A448C1">
              <w:rPr>
                <w:rFonts w:cs="Times New Roman"/>
                <w:sz w:val="22"/>
                <w:szCs w:val="22"/>
                <w:lang w:val="hy-AM" w:eastAsia="ru-RU"/>
              </w:rPr>
              <w:t xml:space="preserve"> </w:t>
            </w:r>
            <w:r w:rsidRPr="00A448C1">
              <w:rPr>
                <w:sz w:val="22"/>
                <w:szCs w:val="22"/>
                <w:lang w:val="hy-AM" w:eastAsia="ru-RU"/>
              </w:rPr>
              <w:t>նշված</w:t>
            </w:r>
            <w:r w:rsidRPr="00A448C1">
              <w:rPr>
                <w:rFonts w:cs="Times New Roman"/>
                <w:sz w:val="22"/>
                <w:szCs w:val="22"/>
                <w:lang w:val="hy-AM" w:eastAsia="ru-RU"/>
              </w:rPr>
              <w:t xml:space="preserve"> </w:t>
            </w:r>
            <w:r w:rsidRPr="00A448C1">
              <w:rPr>
                <w:sz w:val="22"/>
                <w:szCs w:val="22"/>
                <w:lang w:val="hy-AM" w:eastAsia="ru-RU"/>
              </w:rPr>
              <w:t>է</w:t>
            </w:r>
            <w:r w:rsidRPr="00A448C1">
              <w:rPr>
                <w:rFonts w:cs="Times New Roman"/>
                <w:sz w:val="22"/>
                <w:szCs w:val="22"/>
                <w:lang w:val="hy-AM" w:eastAsia="ru-RU"/>
              </w:rPr>
              <w:t xml:space="preserve"> </w:t>
            </w:r>
            <w:r w:rsidRPr="00A448C1">
              <w:rPr>
                <w:sz w:val="22"/>
                <w:szCs w:val="22"/>
                <w:lang w:val="hy-AM" w:eastAsia="ru-RU"/>
              </w:rPr>
              <w:t>որպես</w:t>
            </w:r>
            <w:r w:rsidRPr="00A448C1">
              <w:rPr>
                <w:rFonts w:cs="Times New Roman"/>
                <w:sz w:val="22"/>
                <w:szCs w:val="22"/>
                <w:lang w:val="hy-AM" w:eastAsia="ru-RU"/>
              </w:rPr>
              <w:t xml:space="preserve"> </w:t>
            </w:r>
            <w:r w:rsidRPr="00A448C1">
              <w:rPr>
                <w:sz w:val="22"/>
                <w:szCs w:val="22"/>
                <w:lang w:val="hy-AM" w:eastAsia="ru-RU"/>
              </w:rPr>
              <w:t>կատարող</w:t>
            </w:r>
            <w:r w:rsidRPr="00A448C1">
              <w:rPr>
                <w:rFonts w:cs="Times New Roman"/>
                <w:sz w:val="22"/>
                <w:szCs w:val="22"/>
                <w:lang w:val="hy-AM" w:eastAsia="ru-RU"/>
              </w:rPr>
              <w:t xml:space="preserve"> </w:t>
            </w:r>
            <w:r w:rsidRPr="00A448C1">
              <w:rPr>
                <w:sz w:val="22"/>
                <w:szCs w:val="22"/>
                <w:lang w:val="hy-AM" w:eastAsia="ru-RU"/>
              </w:rPr>
              <w:t>կամ</w:t>
            </w:r>
            <w:r w:rsidRPr="00A448C1">
              <w:rPr>
                <w:rFonts w:cs="Times New Roman"/>
                <w:sz w:val="22"/>
                <w:szCs w:val="22"/>
                <w:lang w:val="hy-AM" w:eastAsia="ru-RU"/>
              </w:rPr>
              <w:t xml:space="preserve"> </w:t>
            </w:r>
            <w:r w:rsidRPr="00A448C1">
              <w:rPr>
                <w:sz w:val="22"/>
                <w:szCs w:val="22"/>
                <w:lang w:val="hy-AM" w:eastAsia="ru-RU"/>
              </w:rPr>
              <w:t>համակատարող</w:t>
            </w:r>
            <w:r w:rsidRPr="00A448C1">
              <w:rPr>
                <w:rFonts w:cs="Times New Roman"/>
                <w:sz w:val="22"/>
                <w:szCs w:val="22"/>
                <w:lang w:val="hy-AM" w:eastAsia="ru-RU"/>
              </w:rPr>
              <w:t xml:space="preserve">, </w:t>
            </w:r>
            <w:r w:rsidRPr="00A448C1">
              <w:rPr>
                <w:sz w:val="22"/>
                <w:szCs w:val="22"/>
                <w:lang w:val="hy-AM" w:eastAsia="ru-RU"/>
              </w:rPr>
              <w:t>ինչը</w:t>
            </w:r>
            <w:r w:rsidRPr="00A448C1">
              <w:rPr>
                <w:rFonts w:cs="Times New Roman"/>
                <w:sz w:val="22"/>
                <w:szCs w:val="22"/>
                <w:lang w:val="hy-AM" w:eastAsia="ru-RU"/>
              </w:rPr>
              <w:t xml:space="preserve"> </w:t>
            </w:r>
            <w:r w:rsidRPr="00A448C1">
              <w:rPr>
                <w:sz w:val="22"/>
                <w:szCs w:val="22"/>
                <w:lang w:val="hy-AM" w:eastAsia="ru-RU"/>
              </w:rPr>
              <w:t>խնդրահարույց</w:t>
            </w:r>
            <w:r w:rsidRPr="00A448C1">
              <w:rPr>
                <w:rFonts w:cs="Times New Roman"/>
                <w:sz w:val="22"/>
                <w:szCs w:val="22"/>
                <w:lang w:val="hy-AM" w:eastAsia="ru-RU"/>
              </w:rPr>
              <w:t xml:space="preserve"> </w:t>
            </w:r>
            <w:r w:rsidRPr="00A448C1">
              <w:rPr>
                <w:sz w:val="22"/>
                <w:szCs w:val="22"/>
                <w:lang w:val="hy-AM" w:eastAsia="ru-RU"/>
              </w:rPr>
              <w:t>է՝</w:t>
            </w:r>
            <w:r w:rsidRPr="00A448C1">
              <w:rPr>
                <w:rFonts w:cs="Times New Roman"/>
                <w:sz w:val="22"/>
                <w:szCs w:val="22"/>
                <w:lang w:val="hy-AM" w:eastAsia="ru-RU"/>
              </w:rPr>
              <w:t xml:space="preserve"> </w:t>
            </w:r>
            <w:r w:rsidRPr="00A448C1">
              <w:rPr>
                <w:sz w:val="22"/>
                <w:szCs w:val="22"/>
                <w:lang w:val="hy-AM" w:eastAsia="ru-RU"/>
              </w:rPr>
              <w:t>խորհուրդը</w:t>
            </w:r>
            <w:r w:rsidRPr="00A448C1">
              <w:rPr>
                <w:rFonts w:cs="Times New Roman"/>
                <w:sz w:val="22"/>
                <w:szCs w:val="22"/>
                <w:lang w:val="hy-AM" w:eastAsia="ru-RU"/>
              </w:rPr>
              <w:t xml:space="preserve"> </w:t>
            </w:r>
            <w:r w:rsidRPr="00A448C1">
              <w:rPr>
                <w:sz w:val="22"/>
                <w:szCs w:val="22"/>
                <w:lang w:val="hy-AM" w:eastAsia="ru-RU"/>
              </w:rPr>
              <w:t>որպես</w:t>
            </w:r>
            <w:r w:rsidRPr="00A448C1">
              <w:rPr>
                <w:rFonts w:cs="Times New Roman"/>
                <w:sz w:val="22"/>
                <w:szCs w:val="22"/>
                <w:lang w:val="hy-AM" w:eastAsia="ru-RU"/>
              </w:rPr>
              <w:t xml:space="preserve"> </w:t>
            </w:r>
            <w:r w:rsidRPr="00A448C1">
              <w:rPr>
                <w:sz w:val="22"/>
                <w:szCs w:val="22"/>
                <w:lang w:val="hy-AM" w:eastAsia="ru-RU"/>
              </w:rPr>
              <w:t>խորհրդատվական</w:t>
            </w:r>
            <w:r w:rsidRPr="00A448C1">
              <w:rPr>
                <w:rFonts w:cs="Times New Roman"/>
                <w:sz w:val="22"/>
                <w:szCs w:val="22"/>
                <w:lang w:val="hy-AM" w:eastAsia="ru-RU"/>
              </w:rPr>
              <w:t xml:space="preserve"> </w:t>
            </w:r>
            <w:r w:rsidRPr="00A448C1">
              <w:rPr>
                <w:sz w:val="22"/>
                <w:szCs w:val="22"/>
                <w:lang w:val="hy-AM" w:eastAsia="ru-RU"/>
              </w:rPr>
              <w:t>մարմին</w:t>
            </w:r>
            <w:r w:rsidRPr="00A448C1">
              <w:rPr>
                <w:rFonts w:cs="Times New Roman"/>
                <w:sz w:val="22"/>
                <w:szCs w:val="22"/>
                <w:lang w:val="hy-AM" w:eastAsia="ru-RU"/>
              </w:rPr>
              <w:t xml:space="preserve"> </w:t>
            </w:r>
            <w:r w:rsidRPr="00A448C1">
              <w:rPr>
                <w:sz w:val="22"/>
                <w:szCs w:val="22"/>
                <w:lang w:val="hy-AM" w:eastAsia="ru-RU"/>
              </w:rPr>
              <w:t>հանդիսանալու</w:t>
            </w:r>
            <w:r w:rsidRPr="00A448C1">
              <w:rPr>
                <w:rFonts w:cs="Times New Roman"/>
                <w:sz w:val="22"/>
                <w:szCs w:val="22"/>
                <w:lang w:val="hy-AM" w:eastAsia="ru-RU"/>
              </w:rPr>
              <w:t xml:space="preserve"> </w:t>
            </w:r>
            <w:r w:rsidRPr="00A448C1">
              <w:rPr>
                <w:sz w:val="22"/>
                <w:szCs w:val="22"/>
                <w:lang w:val="hy-AM" w:eastAsia="ru-RU"/>
              </w:rPr>
              <w:t>տեսանկյունից</w:t>
            </w:r>
            <w:r w:rsidRPr="00A448C1">
              <w:rPr>
                <w:rFonts w:ascii="MS Gothic" w:eastAsia="MS Gothic" w:hAnsi="MS Gothic" w:cs="MS Gothic" w:hint="eastAsia"/>
                <w:sz w:val="22"/>
                <w:szCs w:val="22"/>
                <w:lang w:val="hy-AM" w:eastAsia="ru-RU"/>
              </w:rPr>
              <w:t>․</w:t>
            </w:r>
          </w:p>
          <w:p w:rsidR="00A448C1" w:rsidRPr="00A448C1" w:rsidRDefault="00A448C1" w:rsidP="004D4F1C">
            <w:pPr>
              <w:jc w:val="both"/>
              <w:rPr>
                <w:rFonts w:cs="Times New Roman"/>
                <w:b/>
                <w:bCs/>
                <w:sz w:val="22"/>
                <w:szCs w:val="22"/>
                <w:lang w:val="hy-AM" w:eastAsia="ru-RU"/>
              </w:rPr>
            </w:pPr>
          </w:p>
        </w:tc>
        <w:tc>
          <w:tcPr>
            <w:tcW w:w="198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ind w:rightChars="59" w:right="142"/>
              <w:rPr>
                <w:rFonts w:cs="Calibri"/>
                <w:sz w:val="22"/>
                <w:szCs w:val="22"/>
                <w:lang w:val="af-ZA" w:eastAsia="ru-RU"/>
              </w:rPr>
            </w:pPr>
          </w:p>
        </w:tc>
        <w:tc>
          <w:tcPr>
            <w:tcW w:w="423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tc>
      </w:tr>
      <w:tr w:rsidR="00A448C1" w:rsidRPr="00A448C1" w:rsidTr="00E528FB">
        <w:trPr>
          <w:trHeight w:val="3050"/>
        </w:trPr>
        <w:tc>
          <w:tcPr>
            <w:tcW w:w="72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jc w:val="center"/>
              <w:rPr>
                <w:rFonts w:cs="Times New Roman"/>
                <w:sz w:val="22"/>
                <w:szCs w:val="22"/>
                <w:lang w:val="af-ZA" w:eastAsia="ru-RU"/>
              </w:rPr>
            </w:pPr>
          </w:p>
        </w:tc>
        <w:tc>
          <w:tcPr>
            <w:tcW w:w="270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ind w:firstLine="567"/>
              <w:rPr>
                <w:rFonts w:cs="Times New Roman"/>
                <w:sz w:val="22"/>
                <w:szCs w:val="22"/>
                <w:lang w:val="af-ZA" w:eastAsia="ru-RU"/>
              </w:rPr>
            </w:pPr>
          </w:p>
        </w:tc>
        <w:tc>
          <w:tcPr>
            <w:tcW w:w="5490" w:type="dxa"/>
            <w:tcBorders>
              <w:top w:val="single" w:sz="4" w:space="0" w:color="auto"/>
              <w:left w:val="single" w:sz="4" w:space="0" w:color="auto"/>
              <w:bottom w:val="single" w:sz="4" w:space="0" w:color="auto"/>
              <w:right w:val="single" w:sz="4" w:space="0" w:color="auto"/>
            </w:tcBorders>
          </w:tcPr>
          <w:p w:rsidR="00A448C1" w:rsidRPr="00A448C1" w:rsidRDefault="00A448C1" w:rsidP="004D4F1C">
            <w:pPr>
              <w:jc w:val="both"/>
              <w:rPr>
                <w:rFonts w:cs="Times New Roman"/>
                <w:sz w:val="22"/>
                <w:szCs w:val="22"/>
                <w:lang w:val="hy-AM" w:eastAsia="ru-RU"/>
              </w:rPr>
            </w:pPr>
            <w:r w:rsidRPr="00A448C1">
              <w:rPr>
                <w:rFonts w:cs="Times New Roman"/>
                <w:b/>
                <w:sz w:val="22"/>
                <w:szCs w:val="22"/>
                <w:lang w:val="hy-AM" w:eastAsia="ru-RU"/>
              </w:rPr>
              <w:t>7</w:t>
            </w:r>
            <w:r w:rsidRPr="00A448C1">
              <w:rPr>
                <w:rFonts w:cs="Times New Roman"/>
                <w:sz w:val="22"/>
                <w:szCs w:val="22"/>
                <w:lang w:val="hy-AM" w:eastAsia="ru-RU"/>
              </w:rPr>
              <w:t xml:space="preserve">. </w:t>
            </w:r>
            <w:r w:rsidRPr="00A448C1">
              <w:rPr>
                <w:sz w:val="22"/>
                <w:szCs w:val="22"/>
                <w:lang w:val="hy-AM" w:eastAsia="ru-RU"/>
              </w:rPr>
              <w:t>Առաջարկում</w:t>
            </w:r>
            <w:r w:rsidRPr="00A448C1">
              <w:rPr>
                <w:rFonts w:cs="Times New Roman"/>
                <w:sz w:val="22"/>
                <w:szCs w:val="22"/>
                <w:lang w:val="hy-AM" w:eastAsia="ru-RU"/>
              </w:rPr>
              <w:t xml:space="preserve"> </w:t>
            </w:r>
            <w:r w:rsidRPr="00A448C1">
              <w:rPr>
                <w:sz w:val="22"/>
                <w:szCs w:val="22"/>
                <w:lang w:val="hy-AM" w:eastAsia="ru-RU"/>
              </w:rPr>
              <w:t>ենք</w:t>
            </w:r>
            <w:r w:rsidRPr="00A448C1">
              <w:rPr>
                <w:rFonts w:cs="Times New Roman"/>
                <w:sz w:val="22"/>
                <w:szCs w:val="22"/>
                <w:lang w:val="hy-AM" w:eastAsia="ru-RU"/>
              </w:rPr>
              <w:t xml:space="preserve"> </w:t>
            </w:r>
            <w:r w:rsidRPr="00A448C1">
              <w:rPr>
                <w:sz w:val="22"/>
                <w:szCs w:val="22"/>
                <w:lang w:val="hy-AM" w:eastAsia="ru-RU"/>
              </w:rPr>
              <w:t>ծրագիրը</w:t>
            </w:r>
            <w:r w:rsidRPr="00A448C1">
              <w:rPr>
                <w:rFonts w:cs="Times New Roman"/>
                <w:sz w:val="22"/>
                <w:szCs w:val="22"/>
                <w:lang w:val="hy-AM" w:eastAsia="ru-RU"/>
              </w:rPr>
              <w:t xml:space="preserve"> </w:t>
            </w:r>
            <w:r w:rsidRPr="00A448C1">
              <w:rPr>
                <w:sz w:val="22"/>
                <w:szCs w:val="22"/>
                <w:lang w:val="hy-AM" w:eastAsia="ru-RU"/>
              </w:rPr>
              <w:t>ներկայացնել</w:t>
            </w:r>
            <w:r w:rsidRPr="00A448C1">
              <w:rPr>
                <w:rFonts w:cs="Times New Roman"/>
                <w:sz w:val="22"/>
                <w:szCs w:val="22"/>
                <w:lang w:val="hy-AM" w:eastAsia="ru-RU"/>
              </w:rPr>
              <w:t xml:space="preserve"> </w:t>
            </w:r>
            <w:r w:rsidRPr="00A448C1">
              <w:rPr>
                <w:sz w:val="22"/>
                <w:szCs w:val="22"/>
                <w:lang w:val="hy-AM" w:eastAsia="ru-RU"/>
              </w:rPr>
              <w:t>Քաղաքացիական</w:t>
            </w:r>
            <w:r w:rsidRPr="00A448C1">
              <w:rPr>
                <w:rFonts w:cs="Times New Roman"/>
                <w:sz w:val="22"/>
                <w:szCs w:val="22"/>
                <w:lang w:val="hy-AM" w:eastAsia="ru-RU"/>
              </w:rPr>
              <w:t xml:space="preserve"> </w:t>
            </w:r>
            <w:r w:rsidRPr="00A448C1">
              <w:rPr>
                <w:sz w:val="22"/>
                <w:szCs w:val="22"/>
                <w:lang w:val="hy-AM" w:eastAsia="ru-RU"/>
              </w:rPr>
              <w:t>ծառայության</w:t>
            </w:r>
            <w:r w:rsidRPr="00A448C1">
              <w:rPr>
                <w:rFonts w:cs="Times New Roman"/>
                <w:sz w:val="22"/>
                <w:szCs w:val="22"/>
                <w:lang w:val="hy-AM" w:eastAsia="ru-RU"/>
              </w:rPr>
              <w:t xml:space="preserve"> </w:t>
            </w:r>
            <w:r w:rsidRPr="00A448C1">
              <w:rPr>
                <w:sz w:val="22"/>
                <w:szCs w:val="22"/>
                <w:lang w:val="hy-AM" w:eastAsia="ru-RU"/>
              </w:rPr>
              <w:t>գրասենյակ</w:t>
            </w:r>
            <w:r w:rsidRPr="00A448C1">
              <w:rPr>
                <w:rFonts w:cs="Times New Roman"/>
                <w:sz w:val="22"/>
                <w:szCs w:val="22"/>
                <w:lang w:val="hy-AM" w:eastAsia="ru-RU"/>
              </w:rPr>
              <w:t xml:space="preserve"> </w:t>
            </w:r>
            <w:r w:rsidRPr="00A448C1">
              <w:rPr>
                <w:sz w:val="22"/>
                <w:szCs w:val="22"/>
                <w:lang w:val="hy-AM" w:eastAsia="ru-RU"/>
              </w:rPr>
              <w:t>կարծիքի</w:t>
            </w:r>
            <w:r w:rsidRPr="00A448C1">
              <w:rPr>
                <w:rFonts w:cs="Times New Roman"/>
                <w:sz w:val="22"/>
                <w:szCs w:val="22"/>
                <w:lang w:val="hy-AM" w:eastAsia="ru-RU"/>
              </w:rPr>
              <w:t xml:space="preserve">, </w:t>
            </w:r>
            <w:r w:rsidRPr="00A448C1">
              <w:rPr>
                <w:sz w:val="22"/>
                <w:szCs w:val="22"/>
                <w:lang w:val="hy-AM" w:eastAsia="ru-RU"/>
              </w:rPr>
              <w:t>քանի</w:t>
            </w:r>
            <w:r w:rsidRPr="00A448C1">
              <w:rPr>
                <w:rFonts w:cs="Times New Roman"/>
                <w:sz w:val="22"/>
                <w:szCs w:val="22"/>
                <w:lang w:val="hy-AM" w:eastAsia="ru-RU"/>
              </w:rPr>
              <w:t xml:space="preserve"> </w:t>
            </w:r>
            <w:r w:rsidRPr="00A448C1">
              <w:rPr>
                <w:sz w:val="22"/>
                <w:szCs w:val="22"/>
                <w:lang w:val="hy-AM" w:eastAsia="ru-RU"/>
              </w:rPr>
              <w:t>որ</w:t>
            </w:r>
            <w:r w:rsidRPr="00A448C1">
              <w:rPr>
                <w:rFonts w:cs="Times New Roman"/>
                <w:sz w:val="22"/>
                <w:szCs w:val="22"/>
                <w:lang w:val="hy-AM" w:eastAsia="ru-RU"/>
              </w:rPr>
              <w:t xml:space="preserve"> </w:t>
            </w:r>
            <w:r w:rsidRPr="00A448C1">
              <w:rPr>
                <w:sz w:val="22"/>
                <w:szCs w:val="22"/>
                <w:lang w:val="hy-AM" w:eastAsia="ru-RU"/>
              </w:rPr>
              <w:t>հավելված</w:t>
            </w:r>
            <w:r w:rsidRPr="00A448C1">
              <w:rPr>
                <w:rFonts w:cs="Times New Roman"/>
                <w:sz w:val="22"/>
                <w:szCs w:val="22"/>
                <w:lang w:val="hy-AM" w:eastAsia="ru-RU"/>
              </w:rPr>
              <w:t xml:space="preserve"> 2-</w:t>
            </w:r>
            <w:r w:rsidRPr="00A448C1">
              <w:rPr>
                <w:sz w:val="22"/>
                <w:szCs w:val="22"/>
                <w:lang w:val="hy-AM" w:eastAsia="ru-RU"/>
              </w:rPr>
              <w:t>ում</w:t>
            </w:r>
            <w:r w:rsidRPr="00A448C1">
              <w:rPr>
                <w:rFonts w:cs="Times New Roman"/>
                <w:sz w:val="22"/>
                <w:szCs w:val="22"/>
                <w:lang w:val="hy-AM" w:eastAsia="ru-RU"/>
              </w:rPr>
              <w:t xml:space="preserve"> </w:t>
            </w:r>
            <w:r w:rsidRPr="00A448C1">
              <w:rPr>
                <w:sz w:val="22"/>
                <w:szCs w:val="22"/>
                <w:lang w:val="hy-AM" w:eastAsia="ru-RU"/>
              </w:rPr>
              <w:t>Գերակայություն</w:t>
            </w:r>
            <w:r w:rsidRPr="00A448C1">
              <w:rPr>
                <w:rFonts w:cs="Times New Roman"/>
                <w:sz w:val="22"/>
                <w:szCs w:val="22"/>
                <w:lang w:val="hy-AM" w:eastAsia="ru-RU"/>
              </w:rPr>
              <w:t xml:space="preserve"> 5, </w:t>
            </w:r>
            <w:r w:rsidRPr="00A448C1">
              <w:rPr>
                <w:sz w:val="22"/>
                <w:szCs w:val="22"/>
                <w:lang w:val="hy-AM" w:eastAsia="ru-RU"/>
              </w:rPr>
              <w:t>կետ</w:t>
            </w:r>
            <w:r w:rsidRPr="00A448C1">
              <w:rPr>
                <w:rFonts w:cs="Times New Roman"/>
                <w:sz w:val="22"/>
                <w:szCs w:val="22"/>
                <w:lang w:val="hy-AM" w:eastAsia="ru-RU"/>
              </w:rPr>
              <w:t xml:space="preserve"> 2, </w:t>
            </w:r>
            <w:r w:rsidRPr="00A448C1">
              <w:rPr>
                <w:sz w:val="22"/>
                <w:szCs w:val="22"/>
                <w:lang w:val="hy-AM" w:eastAsia="ru-RU"/>
              </w:rPr>
              <w:t>նախատեսված</w:t>
            </w:r>
            <w:r w:rsidRPr="00A448C1">
              <w:rPr>
                <w:rFonts w:cs="Times New Roman"/>
                <w:sz w:val="22"/>
                <w:szCs w:val="22"/>
                <w:lang w:val="hy-AM" w:eastAsia="ru-RU"/>
              </w:rPr>
              <w:t xml:space="preserve"> </w:t>
            </w:r>
            <w:r w:rsidRPr="00A448C1">
              <w:rPr>
                <w:sz w:val="22"/>
                <w:szCs w:val="22"/>
                <w:lang w:val="hy-AM" w:eastAsia="ru-RU"/>
              </w:rPr>
              <w:t>է</w:t>
            </w:r>
            <w:r w:rsidRPr="00A448C1">
              <w:rPr>
                <w:rFonts w:cs="Times New Roman"/>
                <w:sz w:val="22"/>
                <w:szCs w:val="22"/>
                <w:lang w:val="hy-AM" w:eastAsia="ru-RU"/>
              </w:rPr>
              <w:t xml:space="preserve"> </w:t>
            </w:r>
            <w:r w:rsidRPr="00A448C1">
              <w:rPr>
                <w:sz w:val="22"/>
                <w:szCs w:val="22"/>
                <w:lang w:val="hy-AM" w:eastAsia="ru-RU"/>
              </w:rPr>
              <w:t>միջոցառում</w:t>
            </w:r>
            <w:r w:rsidRPr="00A448C1">
              <w:rPr>
                <w:rFonts w:cs="Times New Roman"/>
                <w:sz w:val="22"/>
                <w:szCs w:val="22"/>
                <w:lang w:val="hy-AM" w:eastAsia="ru-RU"/>
              </w:rPr>
              <w:t xml:space="preserve">, </w:t>
            </w:r>
            <w:r w:rsidRPr="00A448C1">
              <w:rPr>
                <w:sz w:val="22"/>
                <w:szCs w:val="22"/>
                <w:lang w:val="hy-AM" w:eastAsia="ru-RU"/>
              </w:rPr>
              <w:t>որի</w:t>
            </w:r>
            <w:r w:rsidRPr="00A448C1">
              <w:rPr>
                <w:rFonts w:cs="Times New Roman"/>
                <w:sz w:val="22"/>
                <w:szCs w:val="22"/>
                <w:lang w:val="hy-AM" w:eastAsia="ru-RU"/>
              </w:rPr>
              <w:t xml:space="preserve"> </w:t>
            </w:r>
            <w:r w:rsidRPr="00A448C1">
              <w:rPr>
                <w:sz w:val="22"/>
                <w:szCs w:val="22"/>
                <w:lang w:val="hy-AM" w:eastAsia="ru-RU"/>
              </w:rPr>
              <w:t>կատարող</w:t>
            </w:r>
            <w:r w:rsidRPr="00A448C1">
              <w:rPr>
                <w:rFonts w:cs="Times New Roman"/>
                <w:sz w:val="22"/>
                <w:szCs w:val="22"/>
                <w:lang w:val="hy-AM" w:eastAsia="ru-RU"/>
              </w:rPr>
              <w:t xml:space="preserve"> </w:t>
            </w:r>
            <w:r w:rsidRPr="00A448C1">
              <w:rPr>
                <w:sz w:val="22"/>
                <w:szCs w:val="22"/>
                <w:lang w:val="hy-AM" w:eastAsia="ru-RU"/>
              </w:rPr>
              <w:t>է</w:t>
            </w:r>
            <w:r w:rsidRPr="00A448C1">
              <w:rPr>
                <w:rFonts w:cs="Times New Roman"/>
                <w:sz w:val="22"/>
                <w:szCs w:val="22"/>
                <w:lang w:val="hy-AM" w:eastAsia="ru-RU"/>
              </w:rPr>
              <w:t xml:space="preserve"> </w:t>
            </w:r>
            <w:r w:rsidRPr="00A448C1">
              <w:rPr>
                <w:sz w:val="22"/>
                <w:szCs w:val="22"/>
                <w:lang w:val="hy-AM" w:eastAsia="ru-RU"/>
              </w:rPr>
              <w:t>նշված</w:t>
            </w:r>
            <w:r w:rsidRPr="00A448C1">
              <w:rPr>
                <w:rFonts w:cs="Times New Roman"/>
                <w:sz w:val="22"/>
                <w:szCs w:val="22"/>
                <w:lang w:val="hy-AM" w:eastAsia="ru-RU"/>
              </w:rPr>
              <w:t xml:space="preserve"> </w:t>
            </w:r>
            <w:r w:rsidRPr="00A448C1">
              <w:rPr>
                <w:sz w:val="22"/>
                <w:szCs w:val="22"/>
                <w:lang w:val="hy-AM" w:eastAsia="ru-RU"/>
              </w:rPr>
              <w:t>Քաղաքացիական</w:t>
            </w:r>
            <w:r w:rsidRPr="00A448C1">
              <w:rPr>
                <w:rFonts w:cs="Times New Roman"/>
                <w:sz w:val="22"/>
                <w:szCs w:val="22"/>
                <w:lang w:val="hy-AM" w:eastAsia="ru-RU"/>
              </w:rPr>
              <w:t xml:space="preserve"> </w:t>
            </w:r>
            <w:r w:rsidRPr="00A448C1">
              <w:rPr>
                <w:sz w:val="22"/>
                <w:szCs w:val="22"/>
                <w:lang w:val="hy-AM" w:eastAsia="ru-RU"/>
              </w:rPr>
              <w:t>Ծառայության</w:t>
            </w:r>
            <w:r w:rsidRPr="00A448C1">
              <w:rPr>
                <w:rFonts w:cs="Times New Roman"/>
                <w:sz w:val="22"/>
                <w:szCs w:val="22"/>
                <w:lang w:val="hy-AM" w:eastAsia="ru-RU"/>
              </w:rPr>
              <w:t xml:space="preserve"> </w:t>
            </w:r>
            <w:r w:rsidRPr="00A448C1">
              <w:rPr>
                <w:sz w:val="22"/>
                <w:szCs w:val="22"/>
                <w:lang w:val="hy-AM" w:eastAsia="ru-RU"/>
              </w:rPr>
              <w:t>Գրասենյակը</w:t>
            </w:r>
            <w:r w:rsidRPr="00A448C1">
              <w:rPr>
                <w:rFonts w:cs="Times New Roman"/>
                <w:sz w:val="22"/>
                <w:szCs w:val="22"/>
                <w:lang w:val="hy-AM" w:eastAsia="ru-RU"/>
              </w:rPr>
              <w:t xml:space="preserve">. </w:t>
            </w:r>
          </w:p>
          <w:p w:rsidR="00A448C1" w:rsidRPr="00A448C1" w:rsidRDefault="00A448C1" w:rsidP="004D4F1C">
            <w:pPr>
              <w:jc w:val="both"/>
              <w:rPr>
                <w:rFonts w:cs="Times New Roman"/>
                <w:b/>
                <w:bCs/>
                <w:sz w:val="22"/>
                <w:szCs w:val="22"/>
                <w:lang w:val="hy-AM" w:eastAsia="ru-RU"/>
              </w:rPr>
            </w:pPr>
          </w:p>
        </w:tc>
        <w:tc>
          <w:tcPr>
            <w:tcW w:w="198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ind w:rightChars="59" w:right="142"/>
              <w:rPr>
                <w:rFonts w:cs="Calibri"/>
                <w:sz w:val="22"/>
                <w:szCs w:val="22"/>
                <w:lang w:val="af-ZA" w:eastAsia="ru-RU"/>
              </w:rPr>
            </w:pPr>
            <w:r w:rsidRPr="00A448C1">
              <w:rPr>
                <w:rFonts w:cs="Calibri"/>
                <w:sz w:val="22"/>
                <w:szCs w:val="22"/>
                <w:lang w:val="af-ZA" w:eastAsia="ru-RU"/>
              </w:rPr>
              <w:t>Ընդունվել է իգիտություն:</w:t>
            </w:r>
          </w:p>
        </w:tc>
        <w:tc>
          <w:tcPr>
            <w:tcW w:w="423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tc>
      </w:tr>
      <w:tr w:rsidR="00A448C1" w:rsidRPr="00A448C1" w:rsidTr="00E528FB">
        <w:trPr>
          <w:trHeight w:val="3050"/>
        </w:trPr>
        <w:tc>
          <w:tcPr>
            <w:tcW w:w="72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jc w:val="center"/>
              <w:rPr>
                <w:rFonts w:cs="Times New Roman"/>
                <w:sz w:val="22"/>
                <w:szCs w:val="22"/>
                <w:lang w:eastAsia="ru-RU"/>
              </w:rPr>
            </w:pPr>
          </w:p>
        </w:tc>
        <w:tc>
          <w:tcPr>
            <w:tcW w:w="270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ind w:firstLine="567"/>
              <w:rPr>
                <w:rFonts w:cs="Times New Roman"/>
                <w:sz w:val="22"/>
                <w:szCs w:val="22"/>
                <w:lang w:eastAsia="ru-RU"/>
              </w:rPr>
            </w:pPr>
          </w:p>
        </w:tc>
        <w:tc>
          <w:tcPr>
            <w:tcW w:w="5490" w:type="dxa"/>
            <w:tcBorders>
              <w:top w:val="single" w:sz="4" w:space="0" w:color="auto"/>
              <w:left w:val="single" w:sz="4" w:space="0" w:color="auto"/>
              <w:bottom w:val="single" w:sz="4" w:space="0" w:color="auto"/>
              <w:right w:val="single" w:sz="4" w:space="0" w:color="auto"/>
            </w:tcBorders>
          </w:tcPr>
          <w:p w:rsidR="00A448C1" w:rsidRPr="00A448C1" w:rsidRDefault="00A448C1" w:rsidP="004D4F1C">
            <w:pPr>
              <w:jc w:val="both"/>
              <w:rPr>
                <w:rFonts w:cs="Times New Roman"/>
                <w:sz w:val="22"/>
                <w:szCs w:val="22"/>
                <w:lang w:val="hy-AM" w:eastAsia="ru-RU"/>
              </w:rPr>
            </w:pPr>
            <w:r w:rsidRPr="00A448C1">
              <w:rPr>
                <w:rFonts w:cs="Times New Roman"/>
                <w:b/>
                <w:sz w:val="22"/>
                <w:szCs w:val="22"/>
                <w:lang w:val="hy-AM" w:eastAsia="ru-RU"/>
              </w:rPr>
              <w:t>8</w:t>
            </w:r>
            <w:r w:rsidRPr="00A448C1">
              <w:rPr>
                <w:rFonts w:cs="Times New Roman"/>
                <w:sz w:val="22"/>
                <w:szCs w:val="22"/>
                <w:lang w:val="hy-AM" w:eastAsia="ru-RU"/>
              </w:rPr>
              <w:t>.</w:t>
            </w:r>
            <w:r w:rsidRPr="00A448C1">
              <w:rPr>
                <w:rFonts w:ascii="Calibri" w:hAnsi="Calibri" w:cs="Calibri"/>
                <w:sz w:val="22"/>
                <w:szCs w:val="22"/>
                <w:lang w:val="hy-AM" w:eastAsia="ru-RU"/>
              </w:rPr>
              <w:t> </w:t>
            </w:r>
            <w:r w:rsidRPr="00A448C1">
              <w:rPr>
                <w:rFonts w:cs="Times New Roman"/>
                <w:sz w:val="22"/>
                <w:szCs w:val="22"/>
                <w:lang w:val="hy-AM" w:eastAsia="ru-RU"/>
              </w:rPr>
              <w:t xml:space="preserve"> </w:t>
            </w:r>
            <w:r w:rsidRPr="00A448C1">
              <w:rPr>
                <w:sz w:val="22"/>
                <w:szCs w:val="22"/>
                <w:lang w:val="hy-AM" w:eastAsia="ru-RU"/>
              </w:rPr>
              <w:t>Ծրագրի</w:t>
            </w:r>
            <w:r w:rsidRPr="00A448C1">
              <w:rPr>
                <w:rFonts w:cs="Times New Roman"/>
                <w:sz w:val="22"/>
                <w:szCs w:val="22"/>
                <w:lang w:val="hy-AM" w:eastAsia="ru-RU"/>
              </w:rPr>
              <w:t xml:space="preserve"> </w:t>
            </w:r>
            <w:r w:rsidRPr="00A448C1">
              <w:rPr>
                <w:sz w:val="22"/>
                <w:szCs w:val="22"/>
                <w:lang w:val="hy-AM" w:eastAsia="ru-RU"/>
              </w:rPr>
              <w:t>մի</w:t>
            </w:r>
            <w:r w:rsidRPr="00A448C1">
              <w:rPr>
                <w:rFonts w:cs="Times New Roman"/>
                <w:sz w:val="22"/>
                <w:szCs w:val="22"/>
                <w:lang w:val="hy-AM" w:eastAsia="ru-RU"/>
              </w:rPr>
              <w:t xml:space="preserve"> </w:t>
            </w:r>
            <w:r w:rsidRPr="00A448C1">
              <w:rPr>
                <w:sz w:val="22"/>
                <w:szCs w:val="22"/>
                <w:lang w:val="hy-AM" w:eastAsia="ru-RU"/>
              </w:rPr>
              <w:t>շարք</w:t>
            </w:r>
            <w:r w:rsidRPr="00A448C1">
              <w:rPr>
                <w:rFonts w:cs="Times New Roman"/>
                <w:sz w:val="22"/>
                <w:szCs w:val="22"/>
                <w:lang w:val="hy-AM" w:eastAsia="ru-RU"/>
              </w:rPr>
              <w:t xml:space="preserve"> </w:t>
            </w:r>
            <w:r w:rsidRPr="00A448C1">
              <w:rPr>
                <w:sz w:val="22"/>
                <w:szCs w:val="22"/>
                <w:lang w:val="hy-AM" w:eastAsia="ru-RU"/>
              </w:rPr>
              <w:t>կետերում</w:t>
            </w:r>
            <w:r w:rsidRPr="00A448C1">
              <w:rPr>
                <w:rFonts w:cs="Times New Roman"/>
                <w:sz w:val="22"/>
                <w:szCs w:val="22"/>
                <w:lang w:val="hy-AM" w:eastAsia="ru-RU"/>
              </w:rPr>
              <w:t xml:space="preserve"> </w:t>
            </w:r>
            <w:r w:rsidRPr="00A448C1">
              <w:rPr>
                <w:sz w:val="22"/>
                <w:szCs w:val="22"/>
                <w:lang w:val="hy-AM" w:eastAsia="ru-RU"/>
              </w:rPr>
              <w:t>որպես</w:t>
            </w:r>
            <w:r w:rsidRPr="00A448C1">
              <w:rPr>
                <w:rFonts w:cs="Times New Roman"/>
                <w:sz w:val="22"/>
                <w:szCs w:val="22"/>
                <w:lang w:val="hy-AM" w:eastAsia="ru-RU"/>
              </w:rPr>
              <w:t xml:space="preserve"> </w:t>
            </w:r>
            <w:r w:rsidRPr="00A448C1">
              <w:rPr>
                <w:sz w:val="22"/>
                <w:szCs w:val="22"/>
                <w:lang w:val="hy-AM" w:eastAsia="ru-RU"/>
              </w:rPr>
              <w:t>կատարող</w:t>
            </w:r>
            <w:r w:rsidRPr="00A448C1">
              <w:rPr>
                <w:rFonts w:cs="Times New Roman"/>
                <w:sz w:val="22"/>
                <w:szCs w:val="22"/>
                <w:lang w:val="hy-AM" w:eastAsia="ru-RU"/>
              </w:rPr>
              <w:t xml:space="preserve"> </w:t>
            </w:r>
            <w:r w:rsidRPr="00A448C1">
              <w:rPr>
                <w:sz w:val="22"/>
                <w:szCs w:val="22"/>
                <w:lang w:val="hy-AM" w:eastAsia="ru-RU"/>
              </w:rPr>
              <w:t>նշված</w:t>
            </w:r>
            <w:r w:rsidRPr="00A448C1">
              <w:rPr>
                <w:rFonts w:cs="Times New Roman"/>
                <w:sz w:val="22"/>
                <w:szCs w:val="22"/>
                <w:lang w:val="hy-AM" w:eastAsia="ru-RU"/>
              </w:rPr>
              <w:t xml:space="preserve"> </w:t>
            </w:r>
            <w:r w:rsidRPr="00A448C1">
              <w:rPr>
                <w:sz w:val="22"/>
                <w:szCs w:val="22"/>
                <w:lang w:val="hy-AM" w:eastAsia="ru-RU"/>
              </w:rPr>
              <w:t>է</w:t>
            </w:r>
            <w:r w:rsidRPr="00A448C1">
              <w:rPr>
                <w:rFonts w:cs="Times New Roman"/>
                <w:sz w:val="22"/>
                <w:szCs w:val="22"/>
                <w:lang w:val="hy-AM" w:eastAsia="ru-RU"/>
              </w:rPr>
              <w:t xml:space="preserve"> </w:t>
            </w:r>
            <w:r w:rsidRPr="00A448C1">
              <w:rPr>
                <w:sz w:val="22"/>
                <w:szCs w:val="22"/>
                <w:lang w:val="hy-AM" w:eastAsia="ru-RU"/>
              </w:rPr>
              <w:t>ՀՀ</w:t>
            </w:r>
            <w:r w:rsidRPr="00A448C1">
              <w:rPr>
                <w:rFonts w:cs="Times New Roman"/>
                <w:sz w:val="22"/>
                <w:szCs w:val="22"/>
                <w:lang w:val="hy-AM" w:eastAsia="ru-RU"/>
              </w:rPr>
              <w:t xml:space="preserve"> </w:t>
            </w:r>
            <w:r w:rsidRPr="00A448C1">
              <w:rPr>
                <w:sz w:val="22"/>
                <w:szCs w:val="22"/>
                <w:lang w:val="hy-AM" w:eastAsia="ru-RU"/>
              </w:rPr>
              <w:t>ԱՍՀՆ</w:t>
            </w:r>
            <w:r w:rsidRPr="00A448C1">
              <w:rPr>
                <w:rFonts w:cs="Times New Roman"/>
                <w:sz w:val="22"/>
                <w:szCs w:val="22"/>
                <w:lang w:val="hy-AM" w:eastAsia="ru-RU"/>
              </w:rPr>
              <w:t xml:space="preserve"> </w:t>
            </w:r>
            <w:r w:rsidRPr="00A448C1">
              <w:rPr>
                <w:rFonts w:cs="GHEA Grapalat"/>
                <w:sz w:val="22"/>
                <w:szCs w:val="22"/>
                <w:lang w:val="hy-AM" w:eastAsia="ru-RU"/>
              </w:rPr>
              <w:t>«</w:t>
            </w:r>
            <w:r w:rsidRPr="00A448C1">
              <w:rPr>
                <w:sz w:val="22"/>
                <w:szCs w:val="22"/>
                <w:lang w:val="hy-AM" w:eastAsia="ru-RU"/>
              </w:rPr>
              <w:t>Աշխատանքի</w:t>
            </w:r>
            <w:r w:rsidRPr="00A448C1">
              <w:rPr>
                <w:rFonts w:cs="Times New Roman"/>
                <w:sz w:val="22"/>
                <w:szCs w:val="22"/>
                <w:lang w:val="hy-AM" w:eastAsia="ru-RU"/>
              </w:rPr>
              <w:t xml:space="preserve"> </w:t>
            </w:r>
            <w:r w:rsidRPr="00A448C1">
              <w:rPr>
                <w:sz w:val="22"/>
                <w:szCs w:val="22"/>
                <w:lang w:val="hy-AM" w:eastAsia="ru-RU"/>
              </w:rPr>
              <w:t>և</w:t>
            </w:r>
            <w:r w:rsidRPr="00A448C1">
              <w:rPr>
                <w:rFonts w:cs="Times New Roman"/>
                <w:sz w:val="22"/>
                <w:szCs w:val="22"/>
                <w:lang w:val="hy-AM" w:eastAsia="ru-RU"/>
              </w:rPr>
              <w:t xml:space="preserve"> </w:t>
            </w:r>
            <w:r w:rsidRPr="00A448C1">
              <w:rPr>
                <w:sz w:val="22"/>
                <w:szCs w:val="22"/>
                <w:lang w:val="hy-AM" w:eastAsia="ru-RU"/>
              </w:rPr>
              <w:t>սոցիալական</w:t>
            </w:r>
            <w:r w:rsidRPr="00A448C1">
              <w:rPr>
                <w:rFonts w:cs="Times New Roman"/>
                <w:sz w:val="22"/>
                <w:szCs w:val="22"/>
                <w:lang w:val="hy-AM" w:eastAsia="ru-RU"/>
              </w:rPr>
              <w:t xml:space="preserve"> </w:t>
            </w:r>
            <w:r w:rsidRPr="00A448C1">
              <w:rPr>
                <w:sz w:val="22"/>
                <w:szCs w:val="22"/>
                <w:lang w:val="hy-AM" w:eastAsia="ru-RU"/>
              </w:rPr>
              <w:t>հետազոտությունների</w:t>
            </w:r>
            <w:r w:rsidRPr="00A448C1">
              <w:rPr>
                <w:rFonts w:cs="Times New Roman"/>
                <w:sz w:val="22"/>
                <w:szCs w:val="22"/>
                <w:lang w:val="hy-AM" w:eastAsia="ru-RU"/>
              </w:rPr>
              <w:t xml:space="preserve"> </w:t>
            </w:r>
            <w:r w:rsidRPr="00A448C1">
              <w:rPr>
                <w:sz w:val="22"/>
                <w:szCs w:val="22"/>
                <w:lang w:val="hy-AM" w:eastAsia="ru-RU"/>
              </w:rPr>
              <w:t>ազգային</w:t>
            </w:r>
            <w:r w:rsidRPr="00A448C1">
              <w:rPr>
                <w:rFonts w:cs="Times New Roman"/>
                <w:sz w:val="22"/>
                <w:szCs w:val="22"/>
                <w:lang w:val="hy-AM" w:eastAsia="ru-RU"/>
              </w:rPr>
              <w:t xml:space="preserve"> </w:t>
            </w:r>
            <w:r w:rsidRPr="00A448C1">
              <w:rPr>
                <w:sz w:val="22"/>
                <w:szCs w:val="22"/>
                <w:lang w:val="hy-AM" w:eastAsia="ru-RU"/>
              </w:rPr>
              <w:t>ինստիտուտ</w:t>
            </w:r>
            <w:r w:rsidRPr="00A448C1">
              <w:rPr>
                <w:rFonts w:cs="Times New Roman"/>
                <w:sz w:val="22"/>
                <w:szCs w:val="22"/>
                <w:lang w:val="hy-AM" w:eastAsia="ru-RU"/>
              </w:rPr>
              <w:t xml:space="preserve">» </w:t>
            </w:r>
            <w:r w:rsidRPr="00A448C1">
              <w:rPr>
                <w:sz w:val="22"/>
                <w:szCs w:val="22"/>
                <w:lang w:val="hy-AM" w:eastAsia="ru-RU"/>
              </w:rPr>
              <w:t>ՊՈԱԿ</w:t>
            </w:r>
            <w:r w:rsidRPr="00A448C1">
              <w:rPr>
                <w:rFonts w:cs="Times New Roman"/>
                <w:sz w:val="22"/>
                <w:szCs w:val="22"/>
                <w:lang w:val="hy-AM" w:eastAsia="ru-RU"/>
              </w:rPr>
              <w:t>-</w:t>
            </w:r>
            <w:r w:rsidRPr="00A448C1">
              <w:rPr>
                <w:sz w:val="22"/>
                <w:szCs w:val="22"/>
                <w:lang w:val="hy-AM" w:eastAsia="ru-RU"/>
              </w:rPr>
              <w:t>ը</w:t>
            </w:r>
            <w:r w:rsidRPr="00A448C1">
              <w:rPr>
                <w:rFonts w:cs="Times New Roman"/>
                <w:sz w:val="22"/>
                <w:szCs w:val="22"/>
                <w:lang w:val="hy-AM" w:eastAsia="ru-RU"/>
              </w:rPr>
              <w:t xml:space="preserve">, </w:t>
            </w:r>
            <w:r w:rsidRPr="00A448C1">
              <w:rPr>
                <w:sz w:val="22"/>
                <w:szCs w:val="22"/>
                <w:lang w:val="hy-AM" w:eastAsia="ru-RU"/>
              </w:rPr>
              <w:t>մինչդեռ</w:t>
            </w:r>
            <w:r w:rsidRPr="00A448C1">
              <w:rPr>
                <w:rFonts w:cs="Times New Roman"/>
                <w:sz w:val="22"/>
                <w:szCs w:val="22"/>
                <w:lang w:val="hy-AM" w:eastAsia="ru-RU"/>
              </w:rPr>
              <w:t xml:space="preserve"> 2019</w:t>
            </w:r>
            <w:r w:rsidRPr="00A448C1">
              <w:rPr>
                <w:sz w:val="22"/>
                <w:szCs w:val="22"/>
                <w:lang w:val="hy-AM" w:eastAsia="ru-RU"/>
              </w:rPr>
              <w:t>թ</w:t>
            </w:r>
            <w:r w:rsidRPr="00A448C1">
              <w:rPr>
                <w:rFonts w:cs="Times New Roman"/>
                <w:sz w:val="22"/>
                <w:szCs w:val="22"/>
                <w:lang w:val="hy-AM" w:eastAsia="ru-RU"/>
              </w:rPr>
              <w:t xml:space="preserve">. </w:t>
            </w:r>
            <w:r w:rsidRPr="00A448C1">
              <w:rPr>
                <w:sz w:val="22"/>
                <w:szCs w:val="22"/>
                <w:lang w:val="hy-AM" w:eastAsia="ru-RU"/>
              </w:rPr>
              <w:t>փետրվարի</w:t>
            </w:r>
            <w:r w:rsidRPr="00A448C1">
              <w:rPr>
                <w:rFonts w:cs="Times New Roman"/>
                <w:sz w:val="22"/>
                <w:szCs w:val="22"/>
                <w:lang w:val="hy-AM" w:eastAsia="ru-RU"/>
              </w:rPr>
              <w:t xml:space="preserve"> 25-</w:t>
            </w:r>
            <w:r w:rsidRPr="00A448C1">
              <w:rPr>
                <w:sz w:val="22"/>
                <w:szCs w:val="22"/>
                <w:lang w:val="hy-AM" w:eastAsia="ru-RU"/>
              </w:rPr>
              <w:t>ի</w:t>
            </w:r>
            <w:r w:rsidRPr="00A448C1">
              <w:rPr>
                <w:rFonts w:cs="Times New Roman"/>
                <w:sz w:val="22"/>
                <w:szCs w:val="22"/>
                <w:lang w:val="hy-AM" w:eastAsia="ru-RU"/>
              </w:rPr>
              <w:t xml:space="preserve"> </w:t>
            </w:r>
            <w:r w:rsidRPr="00A448C1">
              <w:rPr>
                <w:sz w:val="22"/>
                <w:szCs w:val="22"/>
                <w:lang w:val="hy-AM" w:eastAsia="ru-RU"/>
              </w:rPr>
              <w:t>թիվ</w:t>
            </w:r>
            <w:r w:rsidRPr="00A448C1">
              <w:rPr>
                <w:rFonts w:cs="Times New Roman"/>
                <w:sz w:val="22"/>
                <w:szCs w:val="22"/>
                <w:lang w:val="hy-AM" w:eastAsia="ru-RU"/>
              </w:rPr>
              <w:t xml:space="preserve"> 2583 </w:t>
            </w:r>
            <w:r w:rsidRPr="00A448C1">
              <w:rPr>
                <w:sz w:val="22"/>
                <w:szCs w:val="22"/>
                <w:lang w:val="hy-AM" w:eastAsia="ru-RU"/>
              </w:rPr>
              <w:t>գրությամբ</w:t>
            </w:r>
            <w:r w:rsidRPr="00A448C1">
              <w:rPr>
                <w:rFonts w:cs="Times New Roman"/>
                <w:sz w:val="22"/>
                <w:szCs w:val="22"/>
                <w:lang w:val="hy-AM" w:eastAsia="ru-RU"/>
              </w:rPr>
              <w:t xml:space="preserve"> </w:t>
            </w:r>
            <w:r w:rsidRPr="00A448C1">
              <w:rPr>
                <w:sz w:val="22"/>
                <w:szCs w:val="22"/>
                <w:lang w:val="hy-AM" w:eastAsia="ru-RU"/>
              </w:rPr>
              <w:t>ՀՀ</w:t>
            </w:r>
            <w:r w:rsidRPr="00A448C1">
              <w:rPr>
                <w:rFonts w:cs="Times New Roman"/>
                <w:sz w:val="22"/>
                <w:szCs w:val="22"/>
                <w:lang w:val="hy-AM" w:eastAsia="ru-RU"/>
              </w:rPr>
              <w:t xml:space="preserve"> </w:t>
            </w:r>
            <w:r w:rsidRPr="00A448C1">
              <w:rPr>
                <w:sz w:val="22"/>
                <w:szCs w:val="22"/>
                <w:lang w:val="hy-AM" w:eastAsia="ru-RU"/>
              </w:rPr>
              <w:t>ԱՍՀՆ</w:t>
            </w:r>
            <w:r w:rsidRPr="00A448C1">
              <w:rPr>
                <w:rFonts w:cs="Times New Roman"/>
                <w:sz w:val="22"/>
                <w:szCs w:val="22"/>
                <w:lang w:val="hy-AM" w:eastAsia="ru-RU"/>
              </w:rPr>
              <w:t xml:space="preserve"> </w:t>
            </w:r>
            <w:r w:rsidRPr="00A448C1">
              <w:rPr>
                <w:sz w:val="22"/>
                <w:szCs w:val="22"/>
                <w:lang w:val="hy-AM" w:eastAsia="ru-RU"/>
              </w:rPr>
              <w:t>հայտնել</w:t>
            </w:r>
            <w:r w:rsidRPr="00A448C1">
              <w:rPr>
                <w:rFonts w:cs="Times New Roman"/>
                <w:sz w:val="22"/>
                <w:szCs w:val="22"/>
                <w:lang w:val="hy-AM" w:eastAsia="ru-RU"/>
              </w:rPr>
              <w:t xml:space="preserve"> </w:t>
            </w:r>
            <w:r w:rsidRPr="00A448C1">
              <w:rPr>
                <w:sz w:val="22"/>
                <w:szCs w:val="22"/>
                <w:lang w:val="hy-AM" w:eastAsia="ru-RU"/>
              </w:rPr>
              <w:t>էր</w:t>
            </w:r>
            <w:r w:rsidRPr="00A448C1">
              <w:rPr>
                <w:rFonts w:cs="Times New Roman"/>
                <w:sz w:val="22"/>
                <w:szCs w:val="22"/>
                <w:lang w:val="hy-AM" w:eastAsia="ru-RU"/>
              </w:rPr>
              <w:t xml:space="preserve">, </w:t>
            </w:r>
            <w:r w:rsidRPr="00A448C1">
              <w:rPr>
                <w:sz w:val="22"/>
                <w:szCs w:val="22"/>
                <w:lang w:val="hy-AM" w:eastAsia="ru-RU"/>
              </w:rPr>
              <w:t>որ</w:t>
            </w:r>
            <w:r w:rsidRPr="00A448C1">
              <w:rPr>
                <w:rFonts w:cs="Times New Roman"/>
                <w:sz w:val="22"/>
                <w:szCs w:val="22"/>
                <w:lang w:val="hy-AM" w:eastAsia="ru-RU"/>
              </w:rPr>
              <w:t xml:space="preserve"> </w:t>
            </w:r>
            <w:r w:rsidRPr="00A448C1">
              <w:rPr>
                <w:sz w:val="22"/>
                <w:szCs w:val="22"/>
                <w:lang w:val="hy-AM" w:eastAsia="ru-RU"/>
              </w:rPr>
              <w:t>ՀՀ</w:t>
            </w:r>
            <w:r w:rsidRPr="00A448C1">
              <w:rPr>
                <w:rFonts w:cs="Times New Roman"/>
                <w:sz w:val="22"/>
                <w:szCs w:val="22"/>
                <w:lang w:val="hy-AM" w:eastAsia="ru-RU"/>
              </w:rPr>
              <w:t xml:space="preserve"> </w:t>
            </w:r>
            <w:r w:rsidRPr="00A448C1">
              <w:rPr>
                <w:sz w:val="22"/>
                <w:szCs w:val="22"/>
                <w:lang w:val="hy-AM" w:eastAsia="ru-RU"/>
              </w:rPr>
              <w:t>կառավարություն</w:t>
            </w:r>
            <w:r w:rsidRPr="00A448C1">
              <w:rPr>
                <w:rFonts w:cs="Times New Roman"/>
                <w:sz w:val="22"/>
                <w:szCs w:val="22"/>
                <w:lang w:val="hy-AM" w:eastAsia="ru-RU"/>
              </w:rPr>
              <w:t xml:space="preserve"> </w:t>
            </w:r>
            <w:r w:rsidRPr="00A448C1">
              <w:rPr>
                <w:sz w:val="22"/>
                <w:szCs w:val="22"/>
                <w:lang w:val="hy-AM" w:eastAsia="ru-RU"/>
              </w:rPr>
              <w:t>կներկայացվեն</w:t>
            </w:r>
            <w:r w:rsidRPr="00A448C1">
              <w:rPr>
                <w:rFonts w:cs="Times New Roman"/>
                <w:sz w:val="22"/>
                <w:szCs w:val="22"/>
                <w:lang w:val="hy-AM" w:eastAsia="ru-RU"/>
              </w:rPr>
              <w:t xml:space="preserve"> </w:t>
            </w:r>
            <w:r w:rsidRPr="00A448C1">
              <w:rPr>
                <w:sz w:val="22"/>
                <w:szCs w:val="22"/>
                <w:lang w:val="hy-AM" w:eastAsia="ru-RU"/>
              </w:rPr>
              <w:t>իրավական</w:t>
            </w:r>
            <w:r w:rsidRPr="00A448C1">
              <w:rPr>
                <w:rFonts w:cs="Times New Roman"/>
                <w:sz w:val="22"/>
                <w:szCs w:val="22"/>
                <w:lang w:val="hy-AM" w:eastAsia="ru-RU"/>
              </w:rPr>
              <w:t xml:space="preserve"> </w:t>
            </w:r>
            <w:r w:rsidRPr="00A448C1">
              <w:rPr>
                <w:sz w:val="22"/>
                <w:szCs w:val="22"/>
                <w:lang w:val="hy-AM" w:eastAsia="ru-RU"/>
              </w:rPr>
              <w:t>ակտերի</w:t>
            </w:r>
            <w:r w:rsidRPr="00A448C1">
              <w:rPr>
                <w:rFonts w:cs="Times New Roman"/>
                <w:sz w:val="22"/>
                <w:szCs w:val="22"/>
                <w:lang w:val="hy-AM" w:eastAsia="ru-RU"/>
              </w:rPr>
              <w:t xml:space="preserve"> </w:t>
            </w:r>
            <w:r w:rsidRPr="00A448C1">
              <w:rPr>
                <w:sz w:val="22"/>
                <w:szCs w:val="22"/>
                <w:lang w:val="hy-AM" w:eastAsia="ru-RU"/>
              </w:rPr>
              <w:t>նախագծեր</w:t>
            </w:r>
            <w:r w:rsidRPr="00A448C1">
              <w:rPr>
                <w:rFonts w:cs="Times New Roman"/>
                <w:sz w:val="22"/>
                <w:szCs w:val="22"/>
                <w:lang w:val="hy-AM" w:eastAsia="ru-RU"/>
              </w:rPr>
              <w:t xml:space="preserve"> </w:t>
            </w:r>
            <w:r w:rsidRPr="00A448C1">
              <w:rPr>
                <w:sz w:val="22"/>
                <w:szCs w:val="22"/>
                <w:lang w:val="hy-AM" w:eastAsia="ru-RU"/>
              </w:rPr>
              <w:t>մինչև</w:t>
            </w:r>
            <w:r w:rsidRPr="00A448C1">
              <w:rPr>
                <w:rFonts w:cs="Times New Roman"/>
                <w:sz w:val="22"/>
                <w:szCs w:val="22"/>
                <w:lang w:val="hy-AM" w:eastAsia="ru-RU"/>
              </w:rPr>
              <w:t xml:space="preserve"> 31.12.2019</w:t>
            </w:r>
            <w:r w:rsidRPr="00A448C1">
              <w:rPr>
                <w:sz w:val="22"/>
                <w:szCs w:val="22"/>
                <w:lang w:val="hy-AM" w:eastAsia="ru-RU"/>
              </w:rPr>
              <w:t>թ</w:t>
            </w:r>
            <w:r w:rsidRPr="00A448C1">
              <w:rPr>
                <w:rFonts w:cs="Times New Roman"/>
                <w:sz w:val="22"/>
                <w:szCs w:val="22"/>
                <w:lang w:val="hy-AM" w:eastAsia="ru-RU"/>
              </w:rPr>
              <w:t>. «</w:t>
            </w:r>
            <w:r w:rsidRPr="00A448C1">
              <w:rPr>
                <w:sz w:val="22"/>
                <w:szCs w:val="22"/>
                <w:lang w:val="hy-AM" w:eastAsia="ru-RU"/>
              </w:rPr>
              <w:t>Աշխատանքի</w:t>
            </w:r>
            <w:r w:rsidRPr="00A448C1">
              <w:rPr>
                <w:rFonts w:cs="Times New Roman"/>
                <w:sz w:val="22"/>
                <w:szCs w:val="22"/>
                <w:lang w:val="hy-AM" w:eastAsia="ru-RU"/>
              </w:rPr>
              <w:t xml:space="preserve"> </w:t>
            </w:r>
            <w:r w:rsidRPr="00A448C1">
              <w:rPr>
                <w:sz w:val="22"/>
                <w:szCs w:val="22"/>
                <w:lang w:val="hy-AM" w:eastAsia="ru-RU"/>
              </w:rPr>
              <w:t>և</w:t>
            </w:r>
            <w:r w:rsidRPr="00A448C1">
              <w:rPr>
                <w:rFonts w:cs="Times New Roman"/>
                <w:sz w:val="22"/>
                <w:szCs w:val="22"/>
                <w:lang w:val="hy-AM" w:eastAsia="ru-RU"/>
              </w:rPr>
              <w:t xml:space="preserve"> </w:t>
            </w:r>
            <w:r w:rsidRPr="00A448C1">
              <w:rPr>
                <w:sz w:val="22"/>
                <w:szCs w:val="22"/>
                <w:lang w:val="hy-AM" w:eastAsia="ru-RU"/>
              </w:rPr>
              <w:t>սոցիալական</w:t>
            </w:r>
            <w:r w:rsidRPr="00A448C1">
              <w:rPr>
                <w:rFonts w:cs="Times New Roman"/>
                <w:sz w:val="22"/>
                <w:szCs w:val="22"/>
                <w:lang w:val="hy-AM" w:eastAsia="ru-RU"/>
              </w:rPr>
              <w:t xml:space="preserve"> </w:t>
            </w:r>
            <w:r w:rsidRPr="00A448C1">
              <w:rPr>
                <w:sz w:val="22"/>
                <w:szCs w:val="22"/>
                <w:lang w:val="hy-AM" w:eastAsia="ru-RU"/>
              </w:rPr>
              <w:t>հետազոտությունների</w:t>
            </w:r>
            <w:r w:rsidRPr="00A448C1">
              <w:rPr>
                <w:rFonts w:cs="Times New Roman"/>
                <w:sz w:val="22"/>
                <w:szCs w:val="22"/>
                <w:lang w:val="hy-AM" w:eastAsia="ru-RU"/>
              </w:rPr>
              <w:t xml:space="preserve"> </w:t>
            </w:r>
            <w:r w:rsidRPr="00A448C1">
              <w:rPr>
                <w:sz w:val="22"/>
                <w:szCs w:val="22"/>
                <w:lang w:val="hy-AM" w:eastAsia="ru-RU"/>
              </w:rPr>
              <w:t>ազգային</w:t>
            </w:r>
            <w:r w:rsidRPr="00A448C1">
              <w:rPr>
                <w:rFonts w:cs="Times New Roman"/>
                <w:sz w:val="22"/>
                <w:szCs w:val="22"/>
                <w:lang w:val="hy-AM" w:eastAsia="ru-RU"/>
              </w:rPr>
              <w:t xml:space="preserve"> </w:t>
            </w:r>
            <w:r w:rsidRPr="00A448C1">
              <w:rPr>
                <w:sz w:val="22"/>
                <w:szCs w:val="22"/>
                <w:lang w:val="hy-AM" w:eastAsia="ru-RU"/>
              </w:rPr>
              <w:t>ինստիտուտ</w:t>
            </w:r>
            <w:r w:rsidRPr="00A448C1">
              <w:rPr>
                <w:rFonts w:cs="Times New Roman"/>
                <w:sz w:val="22"/>
                <w:szCs w:val="22"/>
                <w:lang w:val="hy-AM" w:eastAsia="ru-RU"/>
              </w:rPr>
              <w:t>»</w:t>
            </w:r>
            <w:r w:rsidRPr="00A448C1">
              <w:rPr>
                <w:rFonts w:ascii="Calibri" w:hAnsi="Calibri" w:cs="Calibri"/>
                <w:sz w:val="22"/>
                <w:szCs w:val="22"/>
                <w:lang w:val="hy-AM" w:eastAsia="ru-RU"/>
              </w:rPr>
              <w:t> </w:t>
            </w:r>
            <w:r w:rsidRPr="00A448C1">
              <w:rPr>
                <w:rFonts w:cs="Times New Roman"/>
                <w:sz w:val="22"/>
                <w:szCs w:val="22"/>
                <w:lang w:val="hy-AM" w:eastAsia="ru-RU"/>
              </w:rPr>
              <w:t xml:space="preserve"> </w:t>
            </w:r>
            <w:r w:rsidRPr="00A448C1">
              <w:rPr>
                <w:sz w:val="22"/>
                <w:szCs w:val="22"/>
                <w:lang w:val="hy-AM" w:eastAsia="ru-RU"/>
              </w:rPr>
              <w:t>ՊՈԱԿ</w:t>
            </w:r>
            <w:r w:rsidRPr="00A448C1">
              <w:rPr>
                <w:rFonts w:cs="Times New Roman"/>
                <w:sz w:val="22"/>
                <w:szCs w:val="22"/>
                <w:lang w:val="hy-AM" w:eastAsia="ru-RU"/>
              </w:rPr>
              <w:t>-</w:t>
            </w:r>
            <w:r w:rsidRPr="00A448C1">
              <w:rPr>
                <w:sz w:val="22"/>
                <w:szCs w:val="22"/>
                <w:lang w:val="hy-AM" w:eastAsia="ru-RU"/>
              </w:rPr>
              <w:t>ը</w:t>
            </w:r>
            <w:r w:rsidRPr="00A448C1">
              <w:rPr>
                <w:rFonts w:cs="Times New Roman"/>
                <w:sz w:val="22"/>
                <w:szCs w:val="22"/>
                <w:lang w:val="hy-AM" w:eastAsia="ru-RU"/>
              </w:rPr>
              <w:t xml:space="preserve"> </w:t>
            </w:r>
            <w:r w:rsidRPr="00A448C1">
              <w:rPr>
                <w:sz w:val="22"/>
                <w:szCs w:val="22"/>
                <w:lang w:val="hy-AM" w:eastAsia="ru-RU"/>
              </w:rPr>
              <w:t>լուծարելու</w:t>
            </w:r>
            <w:r w:rsidRPr="00A448C1">
              <w:rPr>
                <w:rFonts w:cs="Times New Roman"/>
                <w:sz w:val="22"/>
                <w:szCs w:val="22"/>
                <w:lang w:val="hy-AM" w:eastAsia="ru-RU"/>
              </w:rPr>
              <w:t xml:space="preserve"> </w:t>
            </w:r>
            <w:r w:rsidRPr="00A448C1">
              <w:rPr>
                <w:sz w:val="22"/>
                <w:szCs w:val="22"/>
                <w:lang w:val="hy-AM" w:eastAsia="ru-RU"/>
              </w:rPr>
              <w:t>մասին</w:t>
            </w:r>
            <w:r w:rsidRPr="00A448C1">
              <w:rPr>
                <w:rFonts w:cs="Times New Roman"/>
                <w:sz w:val="22"/>
                <w:szCs w:val="22"/>
                <w:lang w:val="hy-AM" w:eastAsia="ru-RU"/>
              </w:rPr>
              <w:t xml:space="preserve">: </w:t>
            </w:r>
            <w:r w:rsidRPr="00A448C1">
              <w:rPr>
                <w:sz w:val="22"/>
                <w:szCs w:val="22"/>
                <w:lang w:val="hy-AM" w:eastAsia="ru-RU"/>
              </w:rPr>
              <w:lastRenderedPageBreak/>
              <w:t>Առաջարկում</w:t>
            </w:r>
            <w:r w:rsidRPr="00A448C1">
              <w:rPr>
                <w:rFonts w:cs="Times New Roman"/>
                <w:sz w:val="22"/>
                <w:szCs w:val="22"/>
                <w:lang w:val="hy-AM" w:eastAsia="ru-RU"/>
              </w:rPr>
              <w:t xml:space="preserve"> </w:t>
            </w:r>
            <w:r w:rsidRPr="00A448C1">
              <w:rPr>
                <w:sz w:val="22"/>
                <w:szCs w:val="22"/>
                <w:lang w:val="hy-AM" w:eastAsia="ru-RU"/>
              </w:rPr>
              <w:t>ենք</w:t>
            </w:r>
            <w:r w:rsidRPr="00A448C1">
              <w:rPr>
                <w:rFonts w:cs="Times New Roman"/>
                <w:sz w:val="22"/>
                <w:szCs w:val="22"/>
                <w:lang w:val="hy-AM" w:eastAsia="ru-RU"/>
              </w:rPr>
              <w:t xml:space="preserve"> </w:t>
            </w:r>
            <w:r w:rsidRPr="00A448C1">
              <w:rPr>
                <w:sz w:val="22"/>
                <w:szCs w:val="22"/>
                <w:lang w:val="hy-AM" w:eastAsia="ru-RU"/>
              </w:rPr>
              <w:t>որպես</w:t>
            </w:r>
            <w:r w:rsidRPr="00A448C1">
              <w:rPr>
                <w:rFonts w:cs="Times New Roman"/>
                <w:sz w:val="22"/>
                <w:szCs w:val="22"/>
                <w:lang w:val="hy-AM" w:eastAsia="ru-RU"/>
              </w:rPr>
              <w:t xml:space="preserve"> </w:t>
            </w:r>
            <w:r w:rsidRPr="00A448C1">
              <w:rPr>
                <w:sz w:val="22"/>
                <w:szCs w:val="22"/>
                <w:lang w:val="hy-AM" w:eastAsia="ru-RU"/>
              </w:rPr>
              <w:t>կատարող</w:t>
            </w:r>
            <w:r w:rsidRPr="00A448C1">
              <w:rPr>
                <w:rFonts w:cs="Times New Roman"/>
                <w:sz w:val="22"/>
                <w:szCs w:val="22"/>
                <w:lang w:val="hy-AM" w:eastAsia="ru-RU"/>
              </w:rPr>
              <w:t xml:space="preserve"> </w:t>
            </w:r>
            <w:r w:rsidRPr="00A448C1">
              <w:rPr>
                <w:sz w:val="22"/>
                <w:szCs w:val="22"/>
                <w:lang w:val="hy-AM" w:eastAsia="ru-RU"/>
              </w:rPr>
              <w:t>նշել</w:t>
            </w:r>
            <w:r w:rsidRPr="00A448C1">
              <w:rPr>
                <w:rFonts w:cs="Times New Roman"/>
                <w:sz w:val="22"/>
                <w:szCs w:val="22"/>
                <w:lang w:val="hy-AM" w:eastAsia="ru-RU"/>
              </w:rPr>
              <w:t xml:space="preserve"> «</w:t>
            </w:r>
            <w:r w:rsidRPr="00A448C1">
              <w:rPr>
                <w:sz w:val="22"/>
                <w:szCs w:val="22"/>
                <w:lang w:val="hy-AM" w:eastAsia="ru-RU"/>
              </w:rPr>
              <w:t>ՀՀ</w:t>
            </w:r>
            <w:r w:rsidRPr="00A448C1">
              <w:rPr>
                <w:rFonts w:cs="Times New Roman"/>
                <w:sz w:val="22"/>
                <w:szCs w:val="22"/>
                <w:lang w:val="hy-AM" w:eastAsia="ru-RU"/>
              </w:rPr>
              <w:t xml:space="preserve"> </w:t>
            </w:r>
            <w:r w:rsidRPr="00A448C1">
              <w:rPr>
                <w:sz w:val="22"/>
                <w:szCs w:val="22"/>
                <w:lang w:val="hy-AM" w:eastAsia="ru-RU"/>
              </w:rPr>
              <w:t>աշխատանքի</w:t>
            </w:r>
            <w:r w:rsidRPr="00A448C1">
              <w:rPr>
                <w:rFonts w:cs="Times New Roman"/>
                <w:sz w:val="22"/>
                <w:szCs w:val="22"/>
                <w:lang w:val="hy-AM" w:eastAsia="ru-RU"/>
              </w:rPr>
              <w:t xml:space="preserve"> </w:t>
            </w:r>
            <w:r w:rsidRPr="00A448C1">
              <w:rPr>
                <w:sz w:val="22"/>
                <w:szCs w:val="22"/>
                <w:lang w:val="hy-AM" w:eastAsia="ru-RU"/>
              </w:rPr>
              <w:t>և</w:t>
            </w:r>
            <w:r w:rsidRPr="00A448C1">
              <w:rPr>
                <w:rFonts w:cs="Times New Roman"/>
                <w:sz w:val="22"/>
                <w:szCs w:val="22"/>
                <w:lang w:val="hy-AM" w:eastAsia="ru-RU"/>
              </w:rPr>
              <w:t xml:space="preserve"> </w:t>
            </w:r>
            <w:r w:rsidRPr="00A448C1">
              <w:rPr>
                <w:sz w:val="22"/>
                <w:szCs w:val="22"/>
                <w:lang w:val="hy-AM" w:eastAsia="ru-RU"/>
              </w:rPr>
              <w:t>սոցիալական</w:t>
            </w:r>
            <w:r w:rsidRPr="00A448C1">
              <w:rPr>
                <w:rFonts w:cs="Times New Roman"/>
                <w:sz w:val="22"/>
                <w:szCs w:val="22"/>
                <w:lang w:val="hy-AM" w:eastAsia="ru-RU"/>
              </w:rPr>
              <w:t xml:space="preserve"> </w:t>
            </w:r>
            <w:r w:rsidRPr="00A448C1">
              <w:rPr>
                <w:sz w:val="22"/>
                <w:szCs w:val="22"/>
                <w:lang w:val="hy-AM" w:eastAsia="ru-RU"/>
              </w:rPr>
              <w:t>հարցերի</w:t>
            </w:r>
            <w:r w:rsidRPr="00A448C1">
              <w:rPr>
                <w:rFonts w:cs="Times New Roman"/>
                <w:sz w:val="22"/>
                <w:szCs w:val="22"/>
                <w:lang w:val="hy-AM" w:eastAsia="ru-RU"/>
              </w:rPr>
              <w:t xml:space="preserve"> </w:t>
            </w:r>
            <w:r w:rsidRPr="00A448C1">
              <w:rPr>
                <w:sz w:val="22"/>
                <w:szCs w:val="22"/>
                <w:lang w:val="hy-AM" w:eastAsia="ru-RU"/>
              </w:rPr>
              <w:t>նախարարություն</w:t>
            </w:r>
            <w:r w:rsidRPr="00A448C1">
              <w:rPr>
                <w:rFonts w:cs="Times New Roman"/>
                <w:sz w:val="22"/>
                <w:szCs w:val="22"/>
                <w:lang w:val="hy-AM" w:eastAsia="ru-RU"/>
              </w:rPr>
              <w:t>»:</w:t>
            </w:r>
          </w:p>
          <w:p w:rsidR="00A448C1" w:rsidRPr="00A448C1" w:rsidRDefault="00A448C1" w:rsidP="004D4F1C">
            <w:pPr>
              <w:jc w:val="both"/>
              <w:rPr>
                <w:rFonts w:cs="Times New Roman"/>
                <w:b/>
                <w:bCs/>
                <w:sz w:val="22"/>
                <w:szCs w:val="22"/>
                <w:lang w:val="hy-AM" w:eastAsia="ru-RU"/>
              </w:rPr>
            </w:pPr>
          </w:p>
        </w:tc>
        <w:tc>
          <w:tcPr>
            <w:tcW w:w="198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ind w:rightChars="59" w:right="142"/>
              <w:rPr>
                <w:rFonts w:cs="Calibri"/>
                <w:sz w:val="22"/>
                <w:szCs w:val="22"/>
                <w:lang w:val="af-ZA" w:eastAsia="ru-RU"/>
              </w:rPr>
            </w:pPr>
            <w:r w:rsidRPr="00A448C1">
              <w:rPr>
                <w:rFonts w:cs="Calibri"/>
                <w:sz w:val="22"/>
                <w:szCs w:val="22"/>
                <w:lang w:val="af-ZA" w:eastAsia="ru-RU"/>
              </w:rPr>
              <w:lastRenderedPageBreak/>
              <w:t>Ընդունվել է:</w:t>
            </w:r>
          </w:p>
        </w:tc>
        <w:tc>
          <w:tcPr>
            <w:tcW w:w="423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r w:rsidRPr="00A448C1">
              <w:rPr>
                <w:rFonts w:cs="Calibri"/>
                <w:sz w:val="22"/>
                <w:szCs w:val="22"/>
                <w:lang w:val="af-ZA" w:eastAsia="ru-RU"/>
              </w:rPr>
              <w:t>Կատարվել են համապատասխան փոփոխությունները:</w:t>
            </w:r>
          </w:p>
        </w:tc>
      </w:tr>
      <w:tr w:rsidR="00A448C1" w:rsidRPr="00A448C1" w:rsidTr="00E528FB">
        <w:trPr>
          <w:trHeight w:val="3050"/>
        </w:trPr>
        <w:tc>
          <w:tcPr>
            <w:tcW w:w="72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jc w:val="center"/>
              <w:rPr>
                <w:rFonts w:cs="Times New Roman"/>
                <w:sz w:val="22"/>
                <w:szCs w:val="22"/>
                <w:lang w:eastAsia="ru-RU"/>
              </w:rPr>
            </w:pPr>
          </w:p>
        </w:tc>
        <w:tc>
          <w:tcPr>
            <w:tcW w:w="270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ind w:firstLine="567"/>
              <w:rPr>
                <w:rFonts w:cs="Times New Roman"/>
                <w:sz w:val="22"/>
                <w:szCs w:val="22"/>
                <w:lang w:eastAsia="ru-RU"/>
              </w:rPr>
            </w:pPr>
          </w:p>
        </w:tc>
        <w:tc>
          <w:tcPr>
            <w:tcW w:w="5490" w:type="dxa"/>
            <w:tcBorders>
              <w:top w:val="single" w:sz="4" w:space="0" w:color="auto"/>
              <w:left w:val="single" w:sz="4" w:space="0" w:color="auto"/>
              <w:bottom w:val="single" w:sz="4" w:space="0" w:color="auto"/>
              <w:right w:val="single" w:sz="4" w:space="0" w:color="auto"/>
            </w:tcBorders>
          </w:tcPr>
          <w:p w:rsidR="00A448C1" w:rsidRPr="00A448C1" w:rsidRDefault="00A448C1" w:rsidP="004D4F1C">
            <w:pPr>
              <w:jc w:val="both"/>
              <w:rPr>
                <w:rFonts w:cs="Times New Roman"/>
                <w:sz w:val="22"/>
                <w:szCs w:val="22"/>
                <w:lang w:val="hy-AM" w:eastAsia="ru-RU"/>
              </w:rPr>
            </w:pPr>
            <w:r w:rsidRPr="00A448C1">
              <w:rPr>
                <w:rFonts w:cs="Times New Roman"/>
                <w:b/>
                <w:sz w:val="22"/>
                <w:szCs w:val="22"/>
                <w:lang w:val="hy-AM" w:eastAsia="ru-RU"/>
              </w:rPr>
              <w:t>9</w:t>
            </w:r>
            <w:r w:rsidRPr="00A448C1">
              <w:rPr>
                <w:rFonts w:cs="Times New Roman"/>
                <w:sz w:val="22"/>
                <w:szCs w:val="22"/>
                <w:lang w:val="hy-AM" w:eastAsia="ru-RU"/>
              </w:rPr>
              <w:t xml:space="preserve">. </w:t>
            </w:r>
            <w:r w:rsidRPr="00A448C1">
              <w:rPr>
                <w:sz w:val="22"/>
                <w:szCs w:val="22"/>
                <w:lang w:val="hy-AM" w:eastAsia="ru-RU"/>
              </w:rPr>
              <w:t>Ծրագրի</w:t>
            </w:r>
            <w:r w:rsidRPr="00A448C1">
              <w:rPr>
                <w:rFonts w:cs="Times New Roman"/>
                <w:sz w:val="22"/>
                <w:szCs w:val="22"/>
                <w:lang w:val="hy-AM" w:eastAsia="ru-RU"/>
              </w:rPr>
              <w:t xml:space="preserve"> </w:t>
            </w:r>
            <w:r w:rsidRPr="00A448C1">
              <w:rPr>
                <w:sz w:val="22"/>
                <w:szCs w:val="22"/>
                <w:lang w:val="hy-AM" w:eastAsia="ru-RU"/>
              </w:rPr>
              <w:t>մի</w:t>
            </w:r>
            <w:r w:rsidRPr="00A448C1">
              <w:rPr>
                <w:rFonts w:cs="Times New Roman"/>
                <w:sz w:val="22"/>
                <w:szCs w:val="22"/>
                <w:lang w:val="hy-AM" w:eastAsia="ru-RU"/>
              </w:rPr>
              <w:t xml:space="preserve"> </w:t>
            </w:r>
            <w:r w:rsidRPr="00A448C1">
              <w:rPr>
                <w:sz w:val="22"/>
                <w:szCs w:val="22"/>
                <w:lang w:val="hy-AM" w:eastAsia="ru-RU"/>
              </w:rPr>
              <w:t>շարք</w:t>
            </w:r>
            <w:r w:rsidRPr="00A448C1">
              <w:rPr>
                <w:rFonts w:cs="Times New Roman"/>
                <w:sz w:val="22"/>
                <w:szCs w:val="22"/>
                <w:lang w:val="hy-AM" w:eastAsia="ru-RU"/>
              </w:rPr>
              <w:t xml:space="preserve"> </w:t>
            </w:r>
            <w:r w:rsidRPr="00A448C1">
              <w:rPr>
                <w:sz w:val="22"/>
                <w:szCs w:val="22"/>
                <w:lang w:val="hy-AM" w:eastAsia="ru-RU"/>
              </w:rPr>
              <w:t>կետերում</w:t>
            </w:r>
            <w:r w:rsidRPr="00A448C1">
              <w:rPr>
                <w:rFonts w:cs="Times New Roman"/>
                <w:sz w:val="22"/>
                <w:szCs w:val="22"/>
                <w:lang w:val="hy-AM" w:eastAsia="ru-RU"/>
              </w:rPr>
              <w:t xml:space="preserve"> </w:t>
            </w:r>
            <w:r w:rsidRPr="00A448C1">
              <w:rPr>
                <w:sz w:val="22"/>
                <w:szCs w:val="22"/>
                <w:lang w:val="hy-AM" w:eastAsia="ru-RU"/>
              </w:rPr>
              <w:t>որպես</w:t>
            </w:r>
            <w:r w:rsidRPr="00A448C1">
              <w:rPr>
                <w:rFonts w:cs="Times New Roman"/>
                <w:sz w:val="22"/>
                <w:szCs w:val="22"/>
                <w:lang w:val="hy-AM" w:eastAsia="ru-RU"/>
              </w:rPr>
              <w:t xml:space="preserve"> </w:t>
            </w:r>
            <w:r w:rsidRPr="00A448C1">
              <w:rPr>
                <w:sz w:val="22"/>
                <w:szCs w:val="22"/>
                <w:lang w:val="hy-AM" w:eastAsia="ru-RU"/>
              </w:rPr>
              <w:t>միջոցառման</w:t>
            </w:r>
            <w:r w:rsidRPr="00A448C1">
              <w:rPr>
                <w:rFonts w:cs="Times New Roman"/>
                <w:sz w:val="22"/>
                <w:szCs w:val="22"/>
                <w:lang w:val="hy-AM" w:eastAsia="ru-RU"/>
              </w:rPr>
              <w:t xml:space="preserve"> </w:t>
            </w:r>
            <w:r w:rsidRPr="00A448C1">
              <w:rPr>
                <w:sz w:val="22"/>
                <w:szCs w:val="22"/>
                <w:lang w:val="hy-AM" w:eastAsia="ru-RU"/>
              </w:rPr>
              <w:t>պատասխանատու</w:t>
            </w:r>
            <w:r w:rsidRPr="00A448C1">
              <w:rPr>
                <w:rFonts w:cs="Times New Roman"/>
                <w:sz w:val="22"/>
                <w:szCs w:val="22"/>
                <w:lang w:val="hy-AM" w:eastAsia="ru-RU"/>
              </w:rPr>
              <w:t xml:space="preserve"> </w:t>
            </w:r>
            <w:r w:rsidRPr="00A448C1">
              <w:rPr>
                <w:sz w:val="22"/>
                <w:szCs w:val="22"/>
                <w:lang w:val="hy-AM" w:eastAsia="ru-RU"/>
              </w:rPr>
              <w:t>կատարողներ</w:t>
            </w:r>
            <w:r w:rsidRPr="00A448C1">
              <w:rPr>
                <w:rFonts w:cs="Times New Roman"/>
                <w:sz w:val="22"/>
                <w:szCs w:val="22"/>
                <w:lang w:val="hy-AM" w:eastAsia="ru-RU"/>
              </w:rPr>
              <w:t xml:space="preserve"> </w:t>
            </w:r>
            <w:r w:rsidRPr="00A448C1">
              <w:rPr>
                <w:sz w:val="22"/>
                <w:szCs w:val="22"/>
                <w:lang w:val="hy-AM" w:eastAsia="ru-RU"/>
              </w:rPr>
              <w:t>նշված</w:t>
            </w:r>
            <w:r w:rsidRPr="00A448C1">
              <w:rPr>
                <w:rFonts w:cs="Times New Roman"/>
                <w:sz w:val="22"/>
                <w:szCs w:val="22"/>
                <w:lang w:val="hy-AM" w:eastAsia="ru-RU"/>
              </w:rPr>
              <w:t xml:space="preserve"> </w:t>
            </w:r>
            <w:r w:rsidRPr="00A448C1">
              <w:rPr>
                <w:sz w:val="22"/>
                <w:szCs w:val="22"/>
                <w:lang w:val="hy-AM" w:eastAsia="ru-RU"/>
              </w:rPr>
              <w:t>են</w:t>
            </w:r>
            <w:r w:rsidRPr="00A448C1">
              <w:rPr>
                <w:rFonts w:cs="Times New Roman"/>
                <w:sz w:val="22"/>
                <w:szCs w:val="22"/>
                <w:lang w:val="hy-AM" w:eastAsia="ru-RU"/>
              </w:rPr>
              <w:t xml:space="preserve"> </w:t>
            </w:r>
            <w:r w:rsidRPr="00A448C1">
              <w:rPr>
                <w:sz w:val="22"/>
                <w:szCs w:val="22"/>
                <w:lang w:val="hy-AM" w:eastAsia="ru-RU"/>
              </w:rPr>
              <w:t>ՀՀ</w:t>
            </w:r>
            <w:r w:rsidRPr="00A448C1">
              <w:rPr>
                <w:rFonts w:cs="Times New Roman"/>
                <w:sz w:val="22"/>
                <w:szCs w:val="22"/>
                <w:lang w:val="hy-AM" w:eastAsia="ru-RU"/>
              </w:rPr>
              <w:t xml:space="preserve"> </w:t>
            </w:r>
            <w:r w:rsidRPr="00A448C1">
              <w:rPr>
                <w:sz w:val="22"/>
                <w:szCs w:val="22"/>
                <w:lang w:val="hy-AM" w:eastAsia="ru-RU"/>
              </w:rPr>
              <w:t>մշակույթի</w:t>
            </w:r>
            <w:r w:rsidRPr="00A448C1">
              <w:rPr>
                <w:rFonts w:cs="Times New Roman"/>
                <w:sz w:val="22"/>
                <w:szCs w:val="22"/>
                <w:lang w:val="hy-AM" w:eastAsia="ru-RU"/>
              </w:rPr>
              <w:t xml:space="preserve"> </w:t>
            </w:r>
            <w:r w:rsidRPr="00A448C1">
              <w:rPr>
                <w:sz w:val="22"/>
                <w:szCs w:val="22"/>
                <w:lang w:val="hy-AM" w:eastAsia="ru-RU"/>
              </w:rPr>
              <w:t>նախարարությունը</w:t>
            </w:r>
            <w:r w:rsidRPr="00A448C1">
              <w:rPr>
                <w:rFonts w:cs="Times New Roman"/>
                <w:sz w:val="22"/>
                <w:szCs w:val="22"/>
                <w:lang w:val="hy-AM" w:eastAsia="ru-RU"/>
              </w:rPr>
              <w:t xml:space="preserve"> </w:t>
            </w:r>
            <w:r w:rsidRPr="00A448C1">
              <w:rPr>
                <w:sz w:val="22"/>
                <w:szCs w:val="22"/>
                <w:lang w:val="hy-AM" w:eastAsia="ru-RU"/>
              </w:rPr>
              <w:t>և</w:t>
            </w:r>
            <w:r w:rsidRPr="00A448C1">
              <w:rPr>
                <w:rFonts w:cs="Times New Roman"/>
                <w:sz w:val="22"/>
                <w:szCs w:val="22"/>
                <w:lang w:val="hy-AM" w:eastAsia="ru-RU"/>
              </w:rPr>
              <w:t xml:space="preserve"> </w:t>
            </w:r>
            <w:r w:rsidRPr="00A448C1">
              <w:rPr>
                <w:sz w:val="22"/>
                <w:szCs w:val="22"/>
                <w:lang w:val="hy-AM" w:eastAsia="ru-RU"/>
              </w:rPr>
              <w:t>ՀՀ</w:t>
            </w:r>
            <w:r w:rsidRPr="00A448C1">
              <w:rPr>
                <w:rFonts w:cs="Times New Roman"/>
                <w:sz w:val="22"/>
                <w:szCs w:val="22"/>
                <w:lang w:val="hy-AM" w:eastAsia="ru-RU"/>
              </w:rPr>
              <w:t xml:space="preserve"> </w:t>
            </w:r>
            <w:r w:rsidRPr="00A448C1">
              <w:rPr>
                <w:sz w:val="22"/>
                <w:szCs w:val="22"/>
                <w:lang w:val="hy-AM" w:eastAsia="ru-RU"/>
              </w:rPr>
              <w:t>սպորտի</w:t>
            </w:r>
            <w:r w:rsidRPr="00A448C1">
              <w:rPr>
                <w:rFonts w:cs="Times New Roman"/>
                <w:sz w:val="22"/>
                <w:szCs w:val="22"/>
                <w:lang w:val="hy-AM" w:eastAsia="ru-RU"/>
              </w:rPr>
              <w:t xml:space="preserve"> </w:t>
            </w:r>
            <w:r w:rsidRPr="00A448C1">
              <w:rPr>
                <w:sz w:val="22"/>
                <w:szCs w:val="22"/>
                <w:lang w:val="hy-AM" w:eastAsia="ru-RU"/>
              </w:rPr>
              <w:t>և</w:t>
            </w:r>
            <w:r w:rsidRPr="00A448C1">
              <w:rPr>
                <w:rFonts w:cs="Times New Roman"/>
                <w:sz w:val="22"/>
                <w:szCs w:val="22"/>
                <w:lang w:val="hy-AM" w:eastAsia="ru-RU"/>
              </w:rPr>
              <w:t xml:space="preserve"> </w:t>
            </w:r>
            <w:r w:rsidRPr="00A448C1">
              <w:rPr>
                <w:sz w:val="22"/>
                <w:szCs w:val="22"/>
                <w:lang w:val="hy-AM" w:eastAsia="ru-RU"/>
              </w:rPr>
              <w:t>երիտասարդության</w:t>
            </w:r>
            <w:r w:rsidRPr="00A448C1">
              <w:rPr>
                <w:rFonts w:cs="Times New Roman"/>
                <w:sz w:val="22"/>
                <w:szCs w:val="22"/>
                <w:lang w:val="hy-AM" w:eastAsia="ru-RU"/>
              </w:rPr>
              <w:t xml:space="preserve"> </w:t>
            </w:r>
            <w:r w:rsidRPr="00A448C1">
              <w:rPr>
                <w:sz w:val="22"/>
                <w:szCs w:val="22"/>
                <w:lang w:val="hy-AM" w:eastAsia="ru-RU"/>
              </w:rPr>
              <w:t>նախարարությունը</w:t>
            </w:r>
            <w:r w:rsidRPr="00A448C1">
              <w:rPr>
                <w:rFonts w:cs="Times New Roman"/>
                <w:sz w:val="22"/>
                <w:szCs w:val="22"/>
                <w:lang w:val="hy-AM" w:eastAsia="ru-RU"/>
              </w:rPr>
              <w:t xml:space="preserve">: </w:t>
            </w:r>
            <w:r w:rsidRPr="00A448C1">
              <w:rPr>
                <w:sz w:val="22"/>
                <w:szCs w:val="22"/>
                <w:lang w:val="hy-AM" w:eastAsia="ru-RU"/>
              </w:rPr>
              <w:t>Առաջարկում</w:t>
            </w:r>
            <w:r w:rsidRPr="00A448C1">
              <w:rPr>
                <w:rFonts w:cs="Times New Roman"/>
                <w:sz w:val="22"/>
                <w:szCs w:val="22"/>
                <w:lang w:val="hy-AM" w:eastAsia="ru-RU"/>
              </w:rPr>
              <w:t xml:space="preserve"> </w:t>
            </w:r>
            <w:r w:rsidRPr="00A448C1">
              <w:rPr>
                <w:sz w:val="22"/>
                <w:szCs w:val="22"/>
                <w:lang w:val="hy-AM" w:eastAsia="ru-RU"/>
              </w:rPr>
              <w:t>ենք</w:t>
            </w:r>
            <w:r w:rsidRPr="00A448C1">
              <w:rPr>
                <w:rFonts w:cs="Times New Roman"/>
                <w:sz w:val="22"/>
                <w:szCs w:val="22"/>
                <w:lang w:val="hy-AM" w:eastAsia="ru-RU"/>
              </w:rPr>
              <w:t xml:space="preserve"> </w:t>
            </w:r>
            <w:r w:rsidRPr="00A448C1">
              <w:rPr>
                <w:sz w:val="22"/>
                <w:szCs w:val="22"/>
                <w:lang w:val="hy-AM" w:eastAsia="ru-RU"/>
              </w:rPr>
              <w:t>շտկել</w:t>
            </w:r>
            <w:r w:rsidRPr="00A448C1">
              <w:rPr>
                <w:rFonts w:cs="Times New Roman"/>
                <w:sz w:val="22"/>
                <w:szCs w:val="22"/>
                <w:lang w:val="hy-AM" w:eastAsia="ru-RU"/>
              </w:rPr>
              <w:t xml:space="preserve"> </w:t>
            </w:r>
            <w:r w:rsidRPr="00A448C1">
              <w:rPr>
                <w:sz w:val="22"/>
                <w:szCs w:val="22"/>
                <w:lang w:val="hy-AM" w:eastAsia="ru-RU"/>
              </w:rPr>
              <w:t>վրիպակը</w:t>
            </w:r>
            <w:r w:rsidRPr="00A448C1">
              <w:rPr>
                <w:rFonts w:cs="Times New Roman"/>
                <w:sz w:val="22"/>
                <w:szCs w:val="22"/>
                <w:lang w:val="hy-AM" w:eastAsia="ru-RU"/>
              </w:rPr>
              <w:t xml:space="preserve">: </w:t>
            </w:r>
          </w:p>
          <w:p w:rsidR="00A448C1" w:rsidRPr="00A448C1" w:rsidRDefault="00A448C1" w:rsidP="004D4F1C">
            <w:pPr>
              <w:jc w:val="both"/>
              <w:rPr>
                <w:rFonts w:cs="Times New Roman"/>
                <w:b/>
                <w:sz w:val="22"/>
                <w:szCs w:val="22"/>
                <w:lang w:val="hy-AM" w:eastAsia="ru-RU"/>
              </w:rPr>
            </w:pPr>
          </w:p>
        </w:tc>
        <w:tc>
          <w:tcPr>
            <w:tcW w:w="198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ind w:rightChars="59" w:right="142"/>
              <w:rPr>
                <w:rFonts w:cs="Calibri"/>
                <w:sz w:val="22"/>
                <w:szCs w:val="22"/>
                <w:lang w:val="af-ZA" w:eastAsia="ru-RU"/>
              </w:rPr>
            </w:pPr>
            <w:r w:rsidRPr="00A448C1">
              <w:rPr>
                <w:rFonts w:cs="Calibri"/>
                <w:sz w:val="22"/>
                <w:szCs w:val="22"/>
                <w:lang w:val="af-ZA" w:eastAsia="ru-RU"/>
              </w:rPr>
              <w:t>Ընդունվել է:</w:t>
            </w:r>
          </w:p>
        </w:tc>
        <w:tc>
          <w:tcPr>
            <w:tcW w:w="423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r w:rsidRPr="00A448C1">
              <w:rPr>
                <w:rFonts w:cs="Calibri"/>
                <w:sz w:val="22"/>
                <w:szCs w:val="22"/>
                <w:lang w:val="af-ZA" w:eastAsia="ru-RU"/>
              </w:rPr>
              <w:t>Կետերը խմբագրվել են:</w:t>
            </w:r>
          </w:p>
        </w:tc>
      </w:tr>
      <w:tr w:rsidR="00A448C1" w:rsidRPr="00BF11C1" w:rsidTr="00E528FB">
        <w:trPr>
          <w:trHeight w:val="3050"/>
        </w:trPr>
        <w:tc>
          <w:tcPr>
            <w:tcW w:w="72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jc w:val="center"/>
              <w:rPr>
                <w:rFonts w:cs="Times New Roman"/>
                <w:sz w:val="22"/>
                <w:szCs w:val="22"/>
                <w:lang w:eastAsia="ru-RU"/>
              </w:rPr>
            </w:pPr>
          </w:p>
        </w:tc>
        <w:tc>
          <w:tcPr>
            <w:tcW w:w="270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ind w:firstLine="567"/>
              <w:rPr>
                <w:rFonts w:cs="Times New Roman"/>
                <w:sz w:val="22"/>
                <w:szCs w:val="22"/>
                <w:lang w:eastAsia="ru-RU"/>
              </w:rPr>
            </w:pPr>
          </w:p>
        </w:tc>
        <w:tc>
          <w:tcPr>
            <w:tcW w:w="5490" w:type="dxa"/>
            <w:tcBorders>
              <w:top w:val="single" w:sz="4" w:space="0" w:color="auto"/>
              <w:left w:val="single" w:sz="4" w:space="0" w:color="auto"/>
              <w:bottom w:val="single" w:sz="4" w:space="0" w:color="auto"/>
              <w:right w:val="single" w:sz="4" w:space="0" w:color="auto"/>
            </w:tcBorders>
          </w:tcPr>
          <w:p w:rsidR="00A448C1" w:rsidRPr="00A448C1" w:rsidRDefault="00A448C1" w:rsidP="004D4F1C">
            <w:pPr>
              <w:jc w:val="both"/>
              <w:rPr>
                <w:rFonts w:cs="Times New Roman"/>
                <w:sz w:val="22"/>
                <w:szCs w:val="22"/>
                <w:lang w:val="hy-AM" w:eastAsia="ru-RU"/>
              </w:rPr>
            </w:pPr>
            <w:r w:rsidRPr="00A448C1">
              <w:rPr>
                <w:rFonts w:cs="Times New Roman"/>
                <w:b/>
                <w:sz w:val="22"/>
                <w:szCs w:val="22"/>
                <w:lang w:val="hy-AM" w:eastAsia="ru-RU"/>
              </w:rPr>
              <w:t>10.</w:t>
            </w:r>
            <w:r w:rsidRPr="00A448C1">
              <w:rPr>
                <w:rFonts w:cs="Times New Roman"/>
                <w:sz w:val="22"/>
                <w:szCs w:val="22"/>
                <w:lang w:val="hy-AM" w:eastAsia="ru-RU"/>
              </w:rPr>
              <w:t xml:space="preserve"> </w:t>
            </w:r>
            <w:r w:rsidRPr="00A448C1">
              <w:rPr>
                <w:sz w:val="22"/>
                <w:szCs w:val="22"/>
                <w:lang w:val="hy-AM" w:eastAsia="ru-RU"/>
              </w:rPr>
              <w:t>Առաջարկում</w:t>
            </w:r>
            <w:r w:rsidRPr="00A448C1">
              <w:rPr>
                <w:rFonts w:cs="Times New Roman"/>
                <w:sz w:val="22"/>
                <w:szCs w:val="22"/>
                <w:lang w:val="hy-AM" w:eastAsia="ru-RU"/>
              </w:rPr>
              <w:t xml:space="preserve"> </w:t>
            </w:r>
            <w:r w:rsidRPr="00A448C1">
              <w:rPr>
                <w:sz w:val="22"/>
                <w:szCs w:val="22"/>
                <w:lang w:val="hy-AM" w:eastAsia="ru-RU"/>
              </w:rPr>
              <w:t>ենք</w:t>
            </w:r>
            <w:r w:rsidRPr="00A448C1">
              <w:rPr>
                <w:rFonts w:cs="Times New Roman"/>
                <w:sz w:val="22"/>
                <w:szCs w:val="22"/>
                <w:lang w:val="hy-AM" w:eastAsia="ru-RU"/>
              </w:rPr>
              <w:t xml:space="preserve"> </w:t>
            </w:r>
            <w:r w:rsidRPr="00A448C1">
              <w:rPr>
                <w:sz w:val="22"/>
                <w:szCs w:val="22"/>
                <w:lang w:val="hy-AM" w:eastAsia="ru-RU"/>
              </w:rPr>
              <w:t>Ծրագրում</w:t>
            </w:r>
            <w:r w:rsidRPr="00A448C1">
              <w:rPr>
                <w:rFonts w:cs="Times New Roman"/>
                <w:sz w:val="22"/>
                <w:szCs w:val="22"/>
                <w:lang w:val="hy-AM" w:eastAsia="ru-RU"/>
              </w:rPr>
              <w:t xml:space="preserve"> </w:t>
            </w:r>
            <w:r w:rsidRPr="00A448C1">
              <w:rPr>
                <w:sz w:val="22"/>
                <w:szCs w:val="22"/>
                <w:lang w:val="hy-AM" w:eastAsia="ru-RU"/>
              </w:rPr>
              <w:t>ներառել</w:t>
            </w:r>
            <w:r w:rsidRPr="00A448C1">
              <w:rPr>
                <w:rFonts w:cs="Times New Roman"/>
                <w:sz w:val="22"/>
                <w:szCs w:val="22"/>
                <w:lang w:val="hy-AM" w:eastAsia="ru-RU"/>
              </w:rPr>
              <w:t xml:space="preserve"> </w:t>
            </w:r>
            <w:r w:rsidRPr="00A448C1">
              <w:rPr>
                <w:sz w:val="22"/>
                <w:szCs w:val="22"/>
                <w:lang w:val="hy-AM" w:eastAsia="ru-RU"/>
              </w:rPr>
              <w:t>միջոցառումներ</w:t>
            </w:r>
            <w:r w:rsidRPr="00A448C1">
              <w:rPr>
                <w:rFonts w:cs="Times New Roman"/>
                <w:sz w:val="22"/>
                <w:szCs w:val="22"/>
                <w:lang w:val="hy-AM" w:eastAsia="ru-RU"/>
              </w:rPr>
              <w:t xml:space="preserve">, </w:t>
            </w:r>
            <w:r w:rsidRPr="00A448C1">
              <w:rPr>
                <w:sz w:val="22"/>
                <w:szCs w:val="22"/>
                <w:lang w:val="hy-AM" w:eastAsia="ru-RU"/>
              </w:rPr>
              <w:t>որի</w:t>
            </w:r>
            <w:r w:rsidRPr="00A448C1">
              <w:rPr>
                <w:rFonts w:cs="Times New Roman"/>
                <w:sz w:val="22"/>
                <w:szCs w:val="22"/>
                <w:lang w:val="hy-AM" w:eastAsia="ru-RU"/>
              </w:rPr>
              <w:t xml:space="preserve"> </w:t>
            </w:r>
            <w:r w:rsidRPr="00A448C1">
              <w:rPr>
                <w:sz w:val="22"/>
                <w:szCs w:val="22"/>
                <w:lang w:val="hy-AM" w:eastAsia="ru-RU"/>
              </w:rPr>
              <w:t>շրջանակներում</w:t>
            </w:r>
            <w:r w:rsidRPr="00A448C1">
              <w:rPr>
                <w:rFonts w:cs="Times New Roman"/>
                <w:sz w:val="22"/>
                <w:szCs w:val="22"/>
                <w:lang w:val="hy-AM" w:eastAsia="ru-RU"/>
              </w:rPr>
              <w:t xml:space="preserve"> </w:t>
            </w:r>
            <w:r w:rsidRPr="00A448C1">
              <w:rPr>
                <w:sz w:val="22"/>
                <w:szCs w:val="22"/>
                <w:lang w:val="hy-AM" w:eastAsia="ru-RU"/>
              </w:rPr>
              <w:t>կիրականացվի</w:t>
            </w:r>
            <w:r w:rsidRPr="00A448C1">
              <w:rPr>
                <w:rFonts w:cs="Times New Roman"/>
                <w:sz w:val="22"/>
                <w:szCs w:val="22"/>
                <w:lang w:val="hy-AM" w:eastAsia="ru-RU"/>
              </w:rPr>
              <w:t xml:space="preserve"> </w:t>
            </w:r>
            <w:r w:rsidRPr="00A448C1">
              <w:rPr>
                <w:sz w:val="22"/>
                <w:szCs w:val="22"/>
                <w:lang w:val="hy-AM" w:eastAsia="ru-RU"/>
              </w:rPr>
              <w:t>ուսումնասիրություններ՝</w:t>
            </w:r>
            <w:r w:rsidRPr="00A448C1">
              <w:rPr>
                <w:rFonts w:cs="Times New Roman"/>
                <w:sz w:val="22"/>
                <w:szCs w:val="22"/>
                <w:lang w:val="hy-AM" w:eastAsia="ru-RU"/>
              </w:rPr>
              <w:t xml:space="preserve"> </w:t>
            </w:r>
          </w:p>
          <w:p w:rsidR="00A448C1" w:rsidRPr="00A448C1" w:rsidRDefault="00A448C1" w:rsidP="00CC4F46">
            <w:pPr>
              <w:numPr>
                <w:ilvl w:val="0"/>
                <w:numId w:val="92"/>
              </w:numPr>
              <w:ind w:left="0" w:firstLine="0"/>
              <w:contextualSpacing/>
              <w:jc w:val="both"/>
              <w:rPr>
                <w:rFonts w:eastAsia="Calibri" w:cs="Calibri"/>
                <w:color w:val="000000"/>
                <w:sz w:val="22"/>
                <w:szCs w:val="22"/>
                <w:u w:color="000000"/>
                <w:bdr w:val="nil"/>
                <w:lang w:val="hy-AM"/>
              </w:rPr>
            </w:pPr>
            <w:r w:rsidRPr="00A448C1">
              <w:rPr>
                <w:rFonts w:eastAsia="Calibri"/>
                <w:color w:val="000000"/>
                <w:sz w:val="22"/>
                <w:szCs w:val="22"/>
                <w:u w:color="000000"/>
                <w:bdr w:val="nil"/>
                <w:lang w:val="hy-AM"/>
              </w:rPr>
              <w:t>համայնքներում</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նախադպրոցական</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հաստատությունների</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առկայության</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և</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պակասի</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վերաբերյալ</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ինչպես</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նաև</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ուսումնասիրություն</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գործող</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նախադպրոցական</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հաստատություններում</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աշխատանքային</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ժամերի</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վերաբերյալ</w:t>
            </w:r>
            <w:r w:rsidRPr="00A448C1">
              <w:rPr>
                <w:rFonts w:eastAsia="Calibri" w:cs="Calibri"/>
                <w:color w:val="000000"/>
                <w:sz w:val="22"/>
                <w:szCs w:val="22"/>
                <w:u w:color="000000"/>
                <w:bdr w:val="nil"/>
                <w:lang w:val="hy-AM"/>
              </w:rPr>
              <w:t xml:space="preserve">: </w:t>
            </w:r>
          </w:p>
          <w:p w:rsidR="00A448C1" w:rsidRPr="00A448C1" w:rsidRDefault="00A448C1" w:rsidP="004D4F1C">
            <w:pPr>
              <w:contextualSpacing/>
              <w:jc w:val="both"/>
              <w:rPr>
                <w:rFonts w:cs="Times New Roman"/>
                <w:sz w:val="22"/>
                <w:szCs w:val="22"/>
                <w:lang w:val="hy-AM" w:eastAsia="ru-RU"/>
              </w:rPr>
            </w:pPr>
          </w:p>
          <w:p w:rsidR="00A448C1" w:rsidRPr="00A448C1" w:rsidRDefault="00A448C1" w:rsidP="004D4F1C">
            <w:pPr>
              <w:contextualSpacing/>
              <w:jc w:val="both"/>
              <w:rPr>
                <w:rFonts w:cs="Times New Roman"/>
                <w:sz w:val="22"/>
                <w:szCs w:val="22"/>
                <w:lang w:val="hy-AM" w:eastAsia="ru-RU"/>
              </w:rPr>
            </w:pPr>
          </w:p>
          <w:p w:rsidR="00A448C1" w:rsidRPr="00A448C1" w:rsidRDefault="00A448C1" w:rsidP="004D4F1C">
            <w:pPr>
              <w:contextualSpacing/>
              <w:jc w:val="both"/>
              <w:rPr>
                <w:rFonts w:cs="Times New Roman"/>
                <w:sz w:val="22"/>
                <w:szCs w:val="22"/>
                <w:lang w:val="hy-AM" w:eastAsia="ru-RU"/>
              </w:rPr>
            </w:pPr>
          </w:p>
          <w:p w:rsidR="00A448C1" w:rsidRPr="00A448C1" w:rsidRDefault="00A448C1" w:rsidP="004D4F1C">
            <w:pPr>
              <w:contextualSpacing/>
              <w:jc w:val="both"/>
              <w:rPr>
                <w:rFonts w:cs="Times New Roman"/>
                <w:sz w:val="22"/>
                <w:szCs w:val="22"/>
                <w:lang w:val="hy-AM" w:eastAsia="ru-RU"/>
              </w:rPr>
            </w:pPr>
          </w:p>
          <w:p w:rsidR="00A448C1" w:rsidRPr="00A448C1" w:rsidRDefault="00A448C1" w:rsidP="004D4F1C">
            <w:pPr>
              <w:contextualSpacing/>
              <w:jc w:val="both"/>
              <w:rPr>
                <w:rFonts w:cs="Times New Roman"/>
                <w:sz w:val="22"/>
                <w:szCs w:val="22"/>
                <w:lang w:val="hy-AM" w:eastAsia="ru-RU"/>
              </w:rPr>
            </w:pPr>
          </w:p>
          <w:p w:rsidR="00A448C1" w:rsidRPr="00A448C1" w:rsidRDefault="00A448C1" w:rsidP="004D4F1C">
            <w:pPr>
              <w:contextualSpacing/>
              <w:jc w:val="both"/>
              <w:rPr>
                <w:rFonts w:cs="Times New Roman"/>
                <w:sz w:val="22"/>
                <w:szCs w:val="22"/>
                <w:lang w:val="hy-AM" w:eastAsia="ru-RU"/>
              </w:rPr>
            </w:pPr>
          </w:p>
          <w:p w:rsidR="00A448C1" w:rsidRPr="00A448C1" w:rsidRDefault="00A448C1" w:rsidP="004D4F1C">
            <w:pPr>
              <w:contextualSpacing/>
              <w:jc w:val="both"/>
              <w:rPr>
                <w:rFonts w:cs="Times New Roman"/>
                <w:sz w:val="22"/>
                <w:szCs w:val="22"/>
                <w:lang w:val="hy-AM" w:eastAsia="ru-RU"/>
              </w:rPr>
            </w:pPr>
          </w:p>
          <w:p w:rsidR="00A448C1" w:rsidRPr="00A448C1" w:rsidRDefault="00A448C1" w:rsidP="004D4F1C">
            <w:pPr>
              <w:contextualSpacing/>
              <w:jc w:val="both"/>
              <w:rPr>
                <w:rFonts w:cs="Times New Roman"/>
                <w:sz w:val="22"/>
                <w:szCs w:val="22"/>
                <w:lang w:val="hy-AM" w:eastAsia="ru-RU"/>
              </w:rPr>
            </w:pPr>
          </w:p>
          <w:p w:rsidR="00A448C1" w:rsidRPr="00A448C1" w:rsidRDefault="00A448C1" w:rsidP="00CC4F46">
            <w:pPr>
              <w:numPr>
                <w:ilvl w:val="0"/>
                <w:numId w:val="92"/>
              </w:numPr>
              <w:ind w:left="0" w:firstLine="0"/>
              <w:contextualSpacing/>
              <w:jc w:val="both"/>
              <w:rPr>
                <w:rFonts w:eastAsia="MS Gothic" w:cs="MS Gothic"/>
                <w:color w:val="000000"/>
                <w:sz w:val="22"/>
                <w:szCs w:val="22"/>
                <w:u w:color="000000"/>
                <w:bdr w:val="nil"/>
                <w:lang w:val="hy-AM"/>
              </w:rPr>
            </w:pPr>
            <w:r w:rsidRPr="00A448C1">
              <w:rPr>
                <w:rFonts w:eastAsia="Calibri"/>
                <w:color w:val="000000"/>
                <w:sz w:val="22"/>
                <w:szCs w:val="22"/>
                <w:u w:color="000000"/>
                <w:bdr w:val="nil"/>
                <w:lang w:val="hy-AM"/>
              </w:rPr>
              <w:t>աշխատանքային</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օրենսգրքում</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փոփոխություններ</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կատարելու</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նպատակահարմարության</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վերաբերյալ՝</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միտված</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աշխատող</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մայրերի</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համար</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բարենպաստ</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աշխատանքային</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պայմաններ</w:t>
            </w:r>
            <w:r w:rsidRPr="00A448C1">
              <w:rPr>
                <w:rFonts w:eastAsia="Calibri" w:cs="Calibri"/>
                <w:color w:val="000000"/>
                <w:sz w:val="22"/>
                <w:szCs w:val="22"/>
                <w:u w:color="000000"/>
                <w:bdr w:val="nil"/>
                <w:lang w:val="hy-AM"/>
              </w:rPr>
              <w:t xml:space="preserve"> </w:t>
            </w:r>
            <w:r w:rsidRPr="00A448C1">
              <w:rPr>
                <w:rFonts w:eastAsia="Calibri"/>
                <w:color w:val="000000"/>
                <w:sz w:val="22"/>
                <w:szCs w:val="22"/>
                <w:u w:color="000000"/>
                <w:bdr w:val="nil"/>
                <w:lang w:val="hy-AM"/>
              </w:rPr>
              <w:t>ստեղծելուն</w:t>
            </w:r>
            <w:r w:rsidRPr="00A448C1">
              <w:rPr>
                <w:rFonts w:eastAsia="Calibri" w:cs="Calibri"/>
                <w:color w:val="000000"/>
                <w:sz w:val="22"/>
                <w:szCs w:val="22"/>
                <w:u w:color="000000"/>
                <w:bdr w:val="nil"/>
                <w:lang w:val="hy-AM"/>
              </w:rPr>
              <w:t>:</w:t>
            </w:r>
          </w:p>
          <w:p w:rsidR="00A448C1" w:rsidRPr="00A448C1" w:rsidRDefault="00A448C1" w:rsidP="004D4F1C">
            <w:pPr>
              <w:jc w:val="both"/>
              <w:rPr>
                <w:rFonts w:cs="Times New Roman"/>
                <w:b/>
                <w:sz w:val="22"/>
                <w:szCs w:val="22"/>
                <w:lang w:val="hy-AM" w:eastAsia="ru-RU"/>
              </w:rPr>
            </w:pPr>
          </w:p>
        </w:tc>
        <w:tc>
          <w:tcPr>
            <w:tcW w:w="198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p>
          <w:p w:rsidR="00A448C1" w:rsidRPr="00A448C1" w:rsidRDefault="00A448C1" w:rsidP="00A448C1">
            <w:pPr>
              <w:ind w:rightChars="59" w:right="142"/>
              <w:rPr>
                <w:rFonts w:cs="Calibri"/>
                <w:sz w:val="22"/>
                <w:szCs w:val="22"/>
                <w:lang w:val="af-ZA" w:eastAsia="ru-RU"/>
              </w:rPr>
            </w:pPr>
            <w:r w:rsidRPr="00A448C1">
              <w:rPr>
                <w:rFonts w:cs="Calibri"/>
                <w:sz w:val="22"/>
                <w:szCs w:val="22"/>
                <w:lang w:val="af-ZA" w:eastAsia="ru-RU"/>
              </w:rPr>
              <w:t>Ընդունվել են ի գիտություն:</w:t>
            </w:r>
          </w:p>
        </w:tc>
        <w:tc>
          <w:tcPr>
            <w:tcW w:w="423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pBdr>
                <w:top w:val="nil"/>
                <w:left w:val="nil"/>
                <w:bottom w:val="nil"/>
                <w:right w:val="nil"/>
                <w:between w:val="nil"/>
                <w:bar w:val="nil"/>
              </w:pBdr>
              <w:jc w:val="both"/>
              <w:rPr>
                <w:rFonts w:eastAsia="Arial Unicode MS" w:cs="Calibri"/>
                <w:color w:val="000000"/>
                <w:sz w:val="22"/>
                <w:szCs w:val="22"/>
                <w:u w:color="000000"/>
                <w:bdr w:val="nil"/>
                <w:lang w:val="af-ZA"/>
              </w:rPr>
            </w:pPr>
            <w:r w:rsidRPr="00A448C1">
              <w:rPr>
                <w:rFonts w:eastAsia="Arial Unicode MS" w:cs="Calibri"/>
                <w:color w:val="000000"/>
                <w:sz w:val="22"/>
                <w:szCs w:val="22"/>
                <w:u w:color="000000"/>
                <w:bdr w:val="nil"/>
                <w:lang w:val="af-ZA"/>
              </w:rPr>
              <w:t xml:space="preserve">Հավելված 2-ի 2-րդ գերակայության 10-րդ կետով սահմանվող միջոցառումը խմբագրվել է հետևյալ բովանդակությամբ՝ «Նախադպրոցական, այդ թվում՝ մինչև 3 տարեկան երեխաների խնամքի ծառայությունների (պետական և ոչ պետական) ցանցի ընդլայնման, գործող նախադպրոցական հաստատություններում </w:t>
            </w:r>
            <w:r w:rsidRPr="00A448C1">
              <w:rPr>
                <w:rFonts w:eastAsia="Arial Unicode MS" w:cs="Calibri"/>
                <w:color w:val="000000"/>
                <w:sz w:val="22"/>
                <w:szCs w:val="22"/>
                <w:u w:color="000000"/>
                <w:bdr w:val="nil"/>
                <w:lang w:val="af-ZA"/>
              </w:rPr>
              <w:lastRenderedPageBreak/>
              <w:t>աշխատանքային ժամերի, ծառայությունների հասանելիության, մատչելիության և որակի բարելավման հնարավորություն ների վերլուծություն»:</w:t>
            </w:r>
          </w:p>
          <w:p w:rsidR="00A448C1" w:rsidRPr="00A448C1" w:rsidRDefault="00A448C1" w:rsidP="00A448C1">
            <w:pPr>
              <w:pBdr>
                <w:top w:val="nil"/>
                <w:left w:val="nil"/>
                <w:bottom w:val="nil"/>
                <w:right w:val="nil"/>
                <w:between w:val="nil"/>
                <w:bar w:val="nil"/>
              </w:pBdr>
              <w:jc w:val="both"/>
              <w:rPr>
                <w:rFonts w:eastAsia="Arial Unicode MS" w:cs="Calibri"/>
                <w:color w:val="000000"/>
                <w:sz w:val="22"/>
                <w:szCs w:val="22"/>
                <w:u w:color="000000"/>
                <w:bdr w:val="nil"/>
                <w:lang w:val="af-ZA"/>
              </w:rPr>
            </w:pPr>
          </w:p>
          <w:p w:rsidR="00A448C1" w:rsidRPr="00A448C1" w:rsidRDefault="00A448C1" w:rsidP="00A448C1">
            <w:pPr>
              <w:pBdr>
                <w:top w:val="nil"/>
                <w:left w:val="nil"/>
                <w:bottom w:val="nil"/>
                <w:right w:val="nil"/>
                <w:between w:val="nil"/>
                <w:bar w:val="nil"/>
              </w:pBdr>
              <w:jc w:val="both"/>
              <w:rPr>
                <w:rFonts w:eastAsia="Arial Unicode MS" w:cs="Calibri"/>
                <w:color w:val="000000"/>
                <w:sz w:val="22"/>
                <w:szCs w:val="22"/>
                <w:u w:color="000000"/>
                <w:bdr w:val="nil"/>
                <w:lang w:val="af-ZA"/>
              </w:rPr>
            </w:pPr>
          </w:p>
          <w:p w:rsidR="00A448C1" w:rsidRPr="00A448C1" w:rsidRDefault="00A448C1" w:rsidP="00A448C1">
            <w:pPr>
              <w:pBdr>
                <w:top w:val="nil"/>
                <w:left w:val="nil"/>
                <w:bottom w:val="nil"/>
                <w:right w:val="nil"/>
                <w:between w:val="nil"/>
                <w:bar w:val="nil"/>
              </w:pBdr>
              <w:jc w:val="both"/>
              <w:rPr>
                <w:rFonts w:eastAsia="Arial Unicode MS" w:cs="Calibri"/>
                <w:color w:val="000000"/>
                <w:sz w:val="22"/>
                <w:szCs w:val="22"/>
                <w:u w:color="000000"/>
                <w:bdr w:val="nil"/>
                <w:lang w:val="af-ZA"/>
              </w:rPr>
            </w:pPr>
          </w:p>
          <w:p w:rsidR="00A448C1" w:rsidRPr="00A448C1" w:rsidRDefault="00A448C1" w:rsidP="00A448C1">
            <w:pPr>
              <w:pBdr>
                <w:top w:val="nil"/>
                <w:left w:val="nil"/>
                <w:bottom w:val="nil"/>
                <w:right w:val="nil"/>
                <w:between w:val="nil"/>
                <w:bar w:val="nil"/>
              </w:pBdr>
              <w:jc w:val="both"/>
              <w:rPr>
                <w:rFonts w:eastAsia="Arial Unicode MS" w:cs="Calibri"/>
                <w:color w:val="000000"/>
                <w:sz w:val="22"/>
                <w:szCs w:val="22"/>
                <w:u w:color="000000"/>
                <w:bdr w:val="nil"/>
                <w:lang w:val="af-ZA"/>
              </w:rPr>
            </w:pPr>
          </w:p>
          <w:p w:rsidR="00A448C1" w:rsidRPr="00A448C1" w:rsidRDefault="00A448C1" w:rsidP="00A448C1">
            <w:pPr>
              <w:pBdr>
                <w:top w:val="nil"/>
                <w:left w:val="nil"/>
                <w:bottom w:val="nil"/>
                <w:right w:val="nil"/>
                <w:between w:val="nil"/>
                <w:bar w:val="nil"/>
              </w:pBdr>
              <w:jc w:val="both"/>
              <w:rPr>
                <w:rFonts w:eastAsia="GHEA Grapalat" w:cs="GHEA Grapalat"/>
                <w:color w:val="000000"/>
                <w:sz w:val="22"/>
                <w:szCs w:val="22"/>
                <w:u w:color="000000"/>
                <w:bdr w:val="nil"/>
                <w:lang w:val="af-ZA"/>
              </w:rPr>
            </w:pPr>
            <w:r w:rsidRPr="00A448C1">
              <w:rPr>
                <w:rFonts w:eastAsia="Arial Unicode MS" w:cs="Calibri"/>
                <w:color w:val="000000"/>
                <w:sz w:val="22"/>
                <w:szCs w:val="22"/>
                <w:u w:color="000000"/>
                <w:bdr w:val="nil"/>
                <w:lang w:val="af-ZA"/>
              </w:rPr>
              <w:t>Նույնաբովանդակ միջոցառումներ ընդգրկված են Հավելված 2-ի 2-րդ գերակայության 6-ից 9-րդ կետերում</w:t>
            </w:r>
            <w:r w:rsidRPr="00A448C1">
              <w:rPr>
                <w:rFonts w:eastAsia="GHEA Grapalat" w:cs="GHEA Grapalat"/>
                <w:color w:val="000000"/>
                <w:sz w:val="22"/>
                <w:szCs w:val="22"/>
                <w:u w:color="000000"/>
                <w:bdr w:val="nil"/>
                <w:lang w:val="af-ZA"/>
              </w:rPr>
              <w:t>:</w:t>
            </w:r>
          </w:p>
        </w:tc>
      </w:tr>
      <w:tr w:rsidR="00A448C1" w:rsidRPr="00A448C1" w:rsidTr="00E528FB">
        <w:trPr>
          <w:trHeight w:val="3050"/>
        </w:trPr>
        <w:tc>
          <w:tcPr>
            <w:tcW w:w="72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jc w:val="center"/>
              <w:rPr>
                <w:rFonts w:cs="Times New Roman"/>
                <w:sz w:val="22"/>
                <w:szCs w:val="22"/>
                <w:lang w:val="af-ZA" w:eastAsia="ru-RU"/>
              </w:rPr>
            </w:pPr>
          </w:p>
        </w:tc>
        <w:tc>
          <w:tcPr>
            <w:tcW w:w="270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ind w:firstLine="567"/>
              <w:rPr>
                <w:rFonts w:cs="Times New Roman"/>
                <w:sz w:val="22"/>
                <w:szCs w:val="22"/>
                <w:lang w:val="af-ZA" w:eastAsia="ru-RU"/>
              </w:rPr>
            </w:pPr>
          </w:p>
        </w:tc>
        <w:tc>
          <w:tcPr>
            <w:tcW w:w="5490" w:type="dxa"/>
            <w:tcBorders>
              <w:top w:val="single" w:sz="4" w:space="0" w:color="auto"/>
              <w:left w:val="single" w:sz="4" w:space="0" w:color="auto"/>
              <w:bottom w:val="single" w:sz="4" w:space="0" w:color="auto"/>
              <w:right w:val="single" w:sz="4" w:space="0" w:color="auto"/>
            </w:tcBorders>
          </w:tcPr>
          <w:p w:rsidR="00A448C1" w:rsidRPr="00A448C1" w:rsidRDefault="00A448C1" w:rsidP="004D4F1C">
            <w:pPr>
              <w:jc w:val="both"/>
              <w:rPr>
                <w:rFonts w:cs="Times New Roman"/>
                <w:sz w:val="22"/>
                <w:szCs w:val="22"/>
                <w:lang w:val="hy-AM" w:eastAsia="ru-RU"/>
              </w:rPr>
            </w:pPr>
            <w:r w:rsidRPr="00A448C1">
              <w:rPr>
                <w:rFonts w:cs="Times New Roman"/>
                <w:b/>
                <w:sz w:val="22"/>
                <w:szCs w:val="22"/>
                <w:lang w:val="hy-AM" w:eastAsia="ru-RU"/>
              </w:rPr>
              <w:t>11</w:t>
            </w:r>
            <w:r w:rsidRPr="00A448C1">
              <w:rPr>
                <w:rFonts w:cs="Times New Roman"/>
                <w:sz w:val="22"/>
                <w:szCs w:val="22"/>
                <w:lang w:val="hy-AM" w:eastAsia="ru-RU"/>
              </w:rPr>
              <w:t xml:space="preserve">. </w:t>
            </w:r>
            <w:r w:rsidRPr="00A448C1">
              <w:rPr>
                <w:sz w:val="22"/>
                <w:szCs w:val="22"/>
                <w:lang w:val="hy-AM" w:eastAsia="ru-RU"/>
              </w:rPr>
              <w:t>Հայտնում</w:t>
            </w:r>
            <w:r w:rsidRPr="00A448C1">
              <w:rPr>
                <w:rFonts w:cs="Times New Roman"/>
                <w:sz w:val="22"/>
                <w:szCs w:val="22"/>
                <w:lang w:val="hy-AM" w:eastAsia="ru-RU"/>
              </w:rPr>
              <w:t xml:space="preserve"> </w:t>
            </w:r>
            <w:r w:rsidRPr="00A448C1">
              <w:rPr>
                <w:sz w:val="22"/>
                <w:szCs w:val="22"/>
                <w:lang w:val="hy-AM" w:eastAsia="ru-RU"/>
              </w:rPr>
              <w:t>ենք</w:t>
            </w:r>
            <w:r w:rsidRPr="00A448C1">
              <w:rPr>
                <w:rFonts w:cs="Times New Roman"/>
                <w:sz w:val="22"/>
                <w:szCs w:val="22"/>
                <w:lang w:val="hy-AM" w:eastAsia="ru-RU"/>
              </w:rPr>
              <w:t xml:space="preserve"> </w:t>
            </w:r>
            <w:r w:rsidRPr="00A448C1">
              <w:rPr>
                <w:sz w:val="22"/>
                <w:szCs w:val="22"/>
                <w:lang w:val="hy-AM" w:eastAsia="ru-RU"/>
              </w:rPr>
              <w:t>նաև</w:t>
            </w:r>
            <w:r w:rsidRPr="00A448C1">
              <w:rPr>
                <w:rFonts w:cs="Times New Roman"/>
                <w:sz w:val="22"/>
                <w:szCs w:val="22"/>
                <w:lang w:val="hy-AM" w:eastAsia="ru-RU"/>
              </w:rPr>
              <w:t xml:space="preserve">, </w:t>
            </w:r>
            <w:r w:rsidRPr="00A448C1">
              <w:rPr>
                <w:sz w:val="22"/>
                <w:szCs w:val="22"/>
                <w:lang w:val="hy-AM" w:eastAsia="ru-RU"/>
              </w:rPr>
              <w:t>որ</w:t>
            </w:r>
            <w:r w:rsidRPr="00A448C1">
              <w:rPr>
                <w:rFonts w:cs="Times New Roman"/>
                <w:sz w:val="22"/>
                <w:szCs w:val="22"/>
                <w:lang w:val="hy-AM" w:eastAsia="ru-RU"/>
              </w:rPr>
              <w:t xml:space="preserve">, </w:t>
            </w:r>
            <w:r w:rsidRPr="00A448C1">
              <w:rPr>
                <w:sz w:val="22"/>
                <w:szCs w:val="22"/>
                <w:lang w:val="hy-AM" w:eastAsia="ru-RU"/>
              </w:rPr>
              <w:t>անհրաժեշտության</w:t>
            </w:r>
            <w:r w:rsidRPr="00A448C1">
              <w:rPr>
                <w:rFonts w:cs="Times New Roman"/>
                <w:sz w:val="22"/>
                <w:szCs w:val="22"/>
                <w:lang w:val="hy-AM" w:eastAsia="ru-RU"/>
              </w:rPr>
              <w:t xml:space="preserve"> </w:t>
            </w:r>
            <w:r w:rsidRPr="00A448C1">
              <w:rPr>
                <w:sz w:val="22"/>
                <w:szCs w:val="22"/>
                <w:lang w:val="hy-AM" w:eastAsia="ru-RU"/>
              </w:rPr>
              <w:t>դեպքում</w:t>
            </w:r>
            <w:r w:rsidRPr="00A448C1">
              <w:rPr>
                <w:rFonts w:cs="Times New Roman"/>
                <w:sz w:val="22"/>
                <w:szCs w:val="22"/>
                <w:lang w:val="hy-AM" w:eastAsia="ru-RU"/>
              </w:rPr>
              <w:t xml:space="preserve">, </w:t>
            </w:r>
            <w:r w:rsidRPr="00A448C1">
              <w:rPr>
                <w:sz w:val="22"/>
                <w:szCs w:val="22"/>
                <w:lang w:val="hy-AM" w:eastAsia="ru-RU"/>
              </w:rPr>
              <w:t>վարչապետի</w:t>
            </w:r>
            <w:r w:rsidRPr="00A448C1">
              <w:rPr>
                <w:rFonts w:cs="Times New Roman"/>
                <w:sz w:val="22"/>
                <w:szCs w:val="22"/>
                <w:lang w:val="hy-AM" w:eastAsia="ru-RU"/>
              </w:rPr>
              <w:t xml:space="preserve"> </w:t>
            </w:r>
            <w:r w:rsidRPr="00A448C1">
              <w:rPr>
                <w:sz w:val="22"/>
                <w:szCs w:val="22"/>
                <w:lang w:val="hy-AM" w:eastAsia="ru-RU"/>
              </w:rPr>
              <w:t>աշխատակազմը</w:t>
            </w:r>
            <w:r w:rsidRPr="00A448C1">
              <w:rPr>
                <w:rFonts w:cs="Times New Roman"/>
                <w:sz w:val="22"/>
                <w:szCs w:val="22"/>
                <w:lang w:val="hy-AM" w:eastAsia="ru-RU"/>
              </w:rPr>
              <w:t xml:space="preserve"> </w:t>
            </w:r>
            <w:r w:rsidRPr="00A448C1">
              <w:rPr>
                <w:sz w:val="22"/>
                <w:szCs w:val="22"/>
                <w:lang w:val="hy-AM" w:eastAsia="ru-RU"/>
              </w:rPr>
              <w:t>պատրաստակամ</w:t>
            </w:r>
            <w:r w:rsidRPr="00A448C1">
              <w:rPr>
                <w:rFonts w:cs="Times New Roman"/>
                <w:sz w:val="22"/>
                <w:szCs w:val="22"/>
                <w:lang w:val="hy-AM" w:eastAsia="ru-RU"/>
              </w:rPr>
              <w:t xml:space="preserve"> </w:t>
            </w:r>
            <w:r w:rsidRPr="00A448C1">
              <w:rPr>
                <w:sz w:val="22"/>
                <w:szCs w:val="22"/>
                <w:lang w:val="hy-AM" w:eastAsia="ru-RU"/>
              </w:rPr>
              <w:t>է</w:t>
            </w:r>
            <w:r w:rsidRPr="00A448C1">
              <w:rPr>
                <w:rFonts w:cs="Times New Roman"/>
                <w:sz w:val="22"/>
                <w:szCs w:val="22"/>
                <w:lang w:val="hy-AM" w:eastAsia="ru-RU"/>
              </w:rPr>
              <w:t xml:space="preserve"> </w:t>
            </w:r>
            <w:r w:rsidRPr="00A448C1">
              <w:rPr>
                <w:sz w:val="22"/>
                <w:szCs w:val="22"/>
                <w:lang w:val="hy-AM" w:eastAsia="ru-RU"/>
              </w:rPr>
              <w:t>աշխատանքային</w:t>
            </w:r>
            <w:r w:rsidRPr="00A448C1">
              <w:rPr>
                <w:rFonts w:cs="Times New Roman"/>
                <w:sz w:val="22"/>
                <w:szCs w:val="22"/>
                <w:lang w:val="hy-AM" w:eastAsia="ru-RU"/>
              </w:rPr>
              <w:t xml:space="preserve"> </w:t>
            </w:r>
            <w:r w:rsidRPr="00A448C1">
              <w:rPr>
                <w:sz w:val="22"/>
                <w:szCs w:val="22"/>
                <w:lang w:val="hy-AM" w:eastAsia="ru-RU"/>
              </w:rPr>
              <w:t>կարգով</w:t>
            </w:r>
            <w:r w:rsidRPr="00A448C1">
              <w:rPr>
                <w:rFonts w:cs="Times New Roman"/>
                <w:sz w:val="22"/>
                <w:szCs w:val="22"/>
                <w:lang w:val="hy-AM" w:eastAsia="ru-RU"/>
              </w:rPr>
              <w:t xml:space="preserve"> </w:t>
            </w:r>
            <w:r w:rsidRPr="00A448C1">
              <w:rPr>
                <w:sz w:val="22"/>
                <w:szCs w:val="22"/>
                <w:lang w:val="hy-AM" w:eastAsia="ru-RU"/>
              </w:rPr>
              <w:t>համագործակցել</w:t>
            </w:r>
            <w:r w:rsidRPr="00A448C1">
              <w:rPr>
                <w:rFonts w:cs="Times New Roman"/>
                <w:sz w:val="22"/>
                <w:szCs w:val="22"/>
                <w:lang w:val="hy-AM" w:eastAsia="ru-RU"/>
              </w:rPr>
              <w:t xml:space="preserve"> </w:t>
            </w:r>
            <w:r w:rsidRPr="00A448C1">
              <w:rPr>
                <w:sz w:val="22"/>
                <w:szCs w:val="22"/>
                <w:lang w:val="hy-AM" w:eastAsia="ru-RU"/>
              </w:rPr>
              <w:t>նախարարության</w:t>
            </w:r>
            <w:r w:rsidRPr="00A448C1">
              <w:rPr>
                <w:rFonts w:cs="Times New Roman"/>
                <w:sz w:val="22"/>
                <w:szCs w:val="22"/>
                <w:lang w:val="hy-AM" w:eastAsia="ru-RU"/>
              </w:rPr>
              <w:t xml:space="preserve"> </w:t>
            </w:r>
            <w:r w:rsidRPr="00A448C1">
              <w:rPr>
                <w:sz w:val="22"/>
                <w:szCs w:val="22"/>
                <w:lang w:val="hy-AM" w:eastAsia="ru-RU"/>
              </w:rPr>
              <w:t>կատարողների</w:t>
            </w:r>
            <w:r w:rsidRPr="00A448C1">
              <w:rPr>
                <w:rFonts w:cs="Times New Roman"/>
                <w:sz w:val="22"/>
                <w:szCs w:val="22"/>
                <w:lang w:val="hy-AM" w:eastAsia="ru-RU"/>
              </w:rPr>
              <w:t xml:space="preserve"> </w:t>
            </w:r>
            <w:r w:rsidRPr="00A448C1">
              <w:rPr>
                <w:sz w:val="22"/>
                <w:szCs w:val="22"/>
                <w:lang w:val="hy-AM" w:eastAsia="ru-RU"/>
              </w:rPr>
              <w:t>հետ՝</w:t>
            </w:r>
            <w:r w:rsidRPr="00A448C1">
              <w:rPr>
                <w:rFonts w:cs="Times New Roman"/>
                <w:sz w:val="22"/>
                <w:szCs w:val="22"/>
                <w:lang w:val="hy-AM" w:eastAsia="ru-RU"/>
              </w:rPr>
              <w:t xml:space="preserve"> </w:t>
            </w:r>
            <w:r w:rsidRPr="00A448C1">
              <w:rPr>
                <w:sz w:val="22"/>
                <w:szCs w:val="22"/>
                <w:lang w:val="hy-AM" w:eastAsia="ru-RU"/>
              </w:rPr>
              <w:t>ռազմավարության</w:t>
            </w:r>
            <w:r w:rsidRPr="00A448C1">
              <w:rPr>
                <w:rFonts w:cs="Times New Roman"/>
                <w:sz w:val="22"/>
                <w:szCs w:val="22"/>
                <w:lang w:val="hy-AM" w:eastAsia="ru-RU"/>
              </w:rPr>
              <w:t xml:space="preserve"> </w:t>
            </w:r>
            <w:r w:rsidRPr="00A448C1">
              <w:rPr>
                <w:sz w:val="22"/>
                <w:szCs w:val="22"/>
                <w:lang w:val="hy-AM" w:eastAsia="ru-RU"/>
              </w:rPr>
              <w:t>և</w:t>
            </w:r>
            <w:r w:rsidRPr="00A448C1">
              <w:rPr>
                <w:rFonts w:cs="Times New Roman"/>
                <w:sz w:val="22"/>
                <w:szCs w:val="22"/>
                <w:lang w:val="hy-AM" w:eastAsia="ru-RU"/>
              </w:rPr>
              <w:t xml:space="preserve"> </w:t>
            </w:r>
            <w:r w:rsidRPr="00A448C1">
              <w:rPr>
                <w:sz w:val="22"/>
                <w:szCs w:val="22"/>
                <w:lang w:val="hy-AM" w:eastAsia="ru-RU"/>
              </w:rPr>
              <w:t>միջոցառումների</w:t>
            </w:r>
            <w:r w:rsidRPr="00A448C1">
              <w:rPr>
                <w:rFonts w:cs="Times New Roman"/>
                <w:sz w:val="22"/>
                <w:szCs w:val="22"/>
                <w:lang w:val="hy-AM" w:eastAsia="ru-RU"/>
              </w:rPr>
              <w:t xml:space="preserve"> </w:t>
            </w:r>
            <w:r w:rsidRPr="00A448C1">
              <w:rPr>
                <w:sz w:val="22"/>
                <w:szCs w:val="22"/>
                <w:lang w:val="hy-AM" w:eastAsia="ru-RU"/>
              </w:rPr>
              <w:t>ծրագրի</w:t>
            </w:r>
            <w:r w:rsidRPr="00A448C1">
              <w:rPr>
                <w:rFonts w:cs="Times New Roman"/>
                <w:sz w:val="22"/>
                <w:szCs w:val="22"/>
                <w:lang w:val="hy-AM" w:eastAsia="ru-RU"/>
              </w:rPr>
              <w:t xml:space="preserve"> </w:t>
            </w:r>
            <w:r w:rsidRPr="00A448C1">
              <w:rPr>
                <w:sz w:val="22"/>
                <w:szCs w:val="22"/>
                <w:lang w:val="hy-AM" w:eastAsia="ru-RU"/>
              </w:rPr>
              <w:t>լրամշակման</w:t>
            </w:r>
            <w:r w:rsidRPr="00A448C1">
              <w:rPr>
                <w:rFonts w:cs="Times New Roman"/>
                <w:sz w:val="22"/>
                <w:szCs w:val="22"/>
                <w:lang w:val="hy-AM" w:eastAsia="ru-RU"/>
              </w:rPr>
              <w:t xml:space="preserve"> </w:t>
            </w:r>
            <w:r w:rsidRPr="00A448C1">
              <w:rPr>
                <w:sz w:val="22"/>
                <w:szCs w:val="22"/>
                <w:lang w:val="hy-AM" w:eastAsia="ru-RU"/>
              </w:rPr>
              <w:t>գործում</w:t>
            </w:r>
            <w:r w:rsidRPr="00A448C1">
              <w:rPr>
                <w:rFonts w:cs="Tahoma"/>
                <w:sz w:val="22"/>
                <w:szCs w:val="22"/>
                <w:lang w:val="hy-AM" w:eastAsia="ru-RU"/>
              </w:rPr>
              <w:t>։</w:t>
            </w:r>
          </w:p>
          <w:p w:rsidR="00A448C1" w:rsidRPr="00A448C1" w:rsidRDefault="00A448C1" w:rsidP="004D4F1C">
            <w:pPr>
              <w:jc w:val="both"/>
              <w:rPr>
                <w:rFonts w:cs="Times New Roman"/>
                <w:b/>
                <w:sz w:val="22"/>
                <w:szCs w:val="22"/>
                <w:lang w:val="hy-AM" w:eastAsia="ru-RU"/>
              </w:rPr>
            </w:pPr>
          </w:p>
        </w:tc>
        <w:tc>
          <w:tcPr>
            <w:tcW w:w="198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ind w:rightChars="59" w:right="142"/>
              <w:rPr>
                <w:rFonts w:cs="Calibri"/>
                <w:sz w:val="22"/>
                <w:szCs w:val="22"/>
                <w:lang w:val="af-ZA" w:eastAsia="ru-RU"/>
              </w:rPr>
            </w:pPr>
            <w:r w:rsidRPr="00A448C1">
              <w:rPr>
                <w:rFonts w:cs="Calibri"/>
                <w:sz w:val="22"/>
                <w:szCs w:val="22"/>
                <w:lang w:val="af-ZA" w:eastAsia="ru-RU"/>
              </w:rPr>
              <w:t>Ընդունվել է ի գիտություն:</w:t>
            </w:r>
          </w:p>
        </w:tc>
        <w:tc>
          <w:tcPr>
            <w:tcW w:w="4230" w:type="dxa"/>
            <w:tcBorders>
              <w:top w:val="single" w:sz="4" w:space="0" w:color="auto"/>
              <w:left w:val="single" w:sz="4" w:space="0" w:color="auto"/>
              <w:bottom w:val="single" w:sz="4" w:space="0" w:color="auto"/>
              <w:right w:val="single" w:sz="4" w:space="0" w:color="auto"/>
            </w:tcBorders>
          </w:tcPr>
          <w:p w:rsidR="00A448C1" w:rsidRPr="00A448C1" w:rsidRDefault="00A448C1" w:rsidP="00A448C1">
            <w:pPr>
              <w:autoSpaceDE w:val="0"/>
              <w:autoSpaceDN w:val="0"/>
              <w:adjustRightInd w:val="0"/>
              <w:ind w:rightChars="59" w:right="142" w:firstLine="426"/>
              <w:jc w:val="both"/>
              <w:rPr>
                <w:rFonts w:cs="Calibri"/>
                <w:sz w:val="22"/>
                <w:szCs w:val="22"/>
                <w:lang w:val="af-ZA" w:eastAsia="ru-RU"/>
              </w:rPr>
            </w:pPr>
          </w:p>
        </w:tc>
      </w:tr>
    </w:tbl>
    <w:p w:rsidR="000170F3" w:rsidRPr="00584437" w:rsidRDefault="000170F3">
      <w:pPr>
        <w:rPr>
          <w:sz w:val="22"/>
          <w:szCs w:val="22"/>
        </w:rPr>
      </w:pPr>
    </w:p>
    <w:sectPr w:rsidR="000170F3" w:rsidRPr="00584437" w:rsidSect="001C67CF">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7C9A" w:rsidRDefault="007B7C9A" w:rsidP="00A448C1">
      <w:r>
        <w:separator/>
      </w:r>
    </w:p>
  </w:endnote>
  <w:endnote w:type="continuationSeparator" w:id="0">
    <w:p w:rsidR="007B7C9A" w:rsidRDefault="007B7C9A" w:rsidP="00A448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gg_Times1">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LatArm">
    <w:panose1 w:val="020B0604020202020204"/>
    <w:charset w:val="00"/>
    <w:family w:val="swiss"/>
    <w:pitch w:val="variable"/>
    <w:sig w:usb0="00000003" w:usb1="00000000" w:usb2="00000000" w:usb3="00000000" w:csb0="00000001" w:csb1="00000000"/>
  </w:font>
  <w:font w:name="ArialArmenianMT">
    <w:altName w:val="Arial"/>
    <w:panose1 w:val="00000000000000000000"/>
    <w:charset w:val="00"/>
    <w:family w:val="swiss"/>
    <w:notTrueType/>
    <w:pitch w:val="default"/>
    <w:sig w:usb0="000000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67CF" w:rsidRPr="00783ADF" w:rsidRDefault="001C67CF" w:rsidP="00584437">
    <w:pPr>
      <w:pStyle w:val="Armenian"/>
      <w:rPr>
        <w:rFonts w:ascii="Arial" w:hAnsi="Arial"/>
        <w:b/>
        <w:sz w:val="20"/>
        <w:lang w:val="fr-FR"/>
      </w:rPr>
    </w:pPr>
  </w:p>
  <w:p w:rsidR="001C67CF" w:rsidRPr="00783ADF" w:rsidRDefault="001C67CF" w:rsidP="00584437">
    <w:pPr>
      <w:rPr>
        <w:b/>
        <w:color w:val="0000FF"/>
        <w:sz w:val="20"/>
        <w:szCs w:val="20"/>
        <w:lang w:val="en-GB"/>
      </w:rPr>
    </w:pPr>
  </w:p>
  <w:p w:rsidR="001C67CF" w:rsidRDefault="001C67C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7C9A" w:rsidRDefault="007B7C9A" w:rsidP="00A448C1">
      <w:r>
        <w:separator/>
      </w:r>
    </w:p>
  </w:footnote>
  <w:footnote w:type="continuationSeparator" w:id="0">
    <w:p w:rsidR="007B7C9A" w:rsidRDefault="007B7C9A" w:rsidP="00A448C1">
      <w:r>
        <w:continuationSeparator/>
      </w:r>
    </w:p>
  </w:footnote>
  <w:footnote w:id="1">
    <w:p w:rsidR="001C67CF" w:rsidRPr="001F4FA1" w:rsidRDefault="001C67CF" w:rsidP="00A448C1">
      <w:pPr>
        <w:pStyle w:val="FootnoteText"/>
        <w:jc w:val="both"/>
        <w:rPr>
          <w:rFonts w:ascii="Sylfaen" w:hAnsi="Sylfaen"/>
          <w:lang w:val="hy-AM"/>
        </w:rPr>
      </w:pPr>
      <w:r w:rsidRPr="004466CE">
        <w:rPr>
          <w:rStyle w:val="FootnoteReference"/>
          <w:rFonts w:ascii="GHEA Grapalat" w:hAnsi="GHEA Grapalat"/>
        </w:rPr>
        <w:footnoteRef/>
      </w:r>
      <w:r w:rsidRPr="004466CE">
        <w:rPr>
          <w:rFonts w:ascii="GHEA Grapalat" w:hAnsi="GHEA Grapalat"/>
        </w:rPr>
        <w:t xml:space="preserve"> </w:t>
      </w:r>
      <w:r w:rsidRPr="004466CE">
        <w:rPr>
          <w:rFonts w:ascii="GHEA Grapalat" w:hAnsi="GHEA Grapalat" w:cs="Sylfaen"/>
        </w:rPr>
        <w:t>Այսուհետ</w:t>
      </w:r>
      <w:r w:rsidRPr="004466CE">
        <w:rPr>
          <w:rFonts w:ascii="GHEA Grapalat" w:hAnsi="GHEA Grapalat"/>
        </w:rPr>
        <w:t xml:space="preserve">` </w:t>
      </w:r>
      <w:r w:rsidRPr="004466CE">
        <w:rPr>
          <w:rFonts w:ascii="GHEA Grapalat" w:hAnsi="GHEA Grapalat" w:cs="Sylfaen"/>
          <w:lang w:val="hy-AM"/>
        </w:rPr>
        <w:t>Հավելված</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16AC9"/>
    <w:multiLevelType w:val="hybridMultilevel"/>
    <w:tmpl w:val="03A635FC"/>
    <w:styleLink w:val="ImportedStyle110"/>
    <w:lvl w:ilvl="0" w:tplc="7D268872">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C36DAF4">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E260DCC">
      <w:start w:val="1"/>
      <w:numFmt w:val="lowerRoman"/>
      <w:lvlText w:val="%3."/>
      <w:lvlJc w:val="left"/>
      <w:pPr>
        <w:ind w:left="21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68C1146">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070C528">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10C59E8">
      <w:start w:val="1"/>
      <w:numFmt w:val="lowerRoman"/>
      <w:lvlText w:val="%6."/>
      <w:lvlJc w:val="left"/>
      <w:pPr>
        <w:ind w:left="43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F4A22F2">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084C3C2">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15A5964">
      <w:start w:val="1"/>
      <w:numFmt w:val="lowerRoman"/>
      <w:lvlText w:val="%9."/>
      <w:lvlJc w:val="left"/>
      <w:pPr>
        <w:ind w:left="648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01402D68"/>
    <w:multiLevelType w:val="hybridMultilevel"/>
    <w:tmpl w:val="83942DC4"/>
    <w:lvl w:ilvl="0" w:tplc="0409000D">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15:restartNumberingAfterBreak="0">
    <w:nsid w:val="02260E84"/>
    <w:multiLevelType w:val="hybridMultilevel"/>
    <w:tmpl w:val="F3EC31D2"/>
    <w:numStyleLink w:val="ImportedStyle1"/>
  </w:abstractNum>
  <w:abstractNum w:abstractNumId="3" w15:restartNumberingAfterBreak="0">
    <w:nsid w:val="031B5D35"/>
    <w:multiLevelType w:val="hybridMultilevel"/>
    <w:tmpl w:val="A1B6454E"/>
    <w:numStyleLink w:val="ImportedStyle6"/>
  </w:abstractNum>
  <w:abstractNum w:abstractNumId="4" w15:restartNumberingAfterBreak="0">
    <w:nsid w:val="06466BB8"/>
    <w:multiLevelType w:val="hybridMultilevel"/>
    <w:tmpl w:val="48EE3F98"/>
    <w:lvl w:ilvl="0" w:tplc="068C7BD4">
      <w:start w:val="5"/>
      <w:numFmt w:val="decimal"/>
      <w:lvlText w:val="%1)"/>
      <w:lvlJc w:val="left"/>
      <w:pPr>
        <w:ind w:left="3780" w:hanging="3600"/>
      </w:pPr>
      <w:rPr>
        <w:rFonts w:hAnsi="Arial Unicode MS" w:hint="default"/>
        <w:b/>
        <w:bC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661642B"/>
    <w:multiLevelType w:val="hybridMultilevel"/>
    <w:tmpl w:val="44828E1C"/>
    <w:styleLink w:val="ImportedStyle24"/>
    <w:lvl w:ilvl="0" w:tplc="64B03F74">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44C5F54">
      <w:start w:val="1"/>
      <w:numFmt w:val="lowerLetter"/>
      <w:suff w:val="nothing"/>
      <w:lvlText w:val="%2."/>
      <w:lvlJc w:val="left"/>
      <w:pPr>
        <w:ind w:left="66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7082ECE">
      <w:start w:val="1"/>
      <w:numFmt w:val="lowerRoman"/>
      <w:lvlText w:val="%3."/>
      <w:lvlJc w:val="left"/>
      <w:pPr>
        <w:ind w:left="1620"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586D028">
      <w:start w:val="1"/>
      <w:numFmt w:val="decimal"/>
      <w:suff w:val="nothing"/>
      <w:lvlText w:val="%4."/>
      <w:lvlJc w:val="left"/>
      <w:pPr>
        <w:ind w:left="210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01AADB4">
      <w:start w:val="1"/>
      <w:numFmt w:val="lowerLetter"/>
      <w:lvlText w:val="%5."/>
      <w:lvlJc w:val="left"/>
      <w:pPr>
        <w:ind w:left="30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F8A9DEC">
      <w:start w:val="1"/>
      <w:numFmt w:val="lowerRoman"/>
      <w:lvlText w:val="%6."/>
      <w:lvlJc w:val="left"/>
      <w:pPr>
        <w:ind w:left="3780"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0AA36EC">
      <w:start w:val="1"/>
      <w:numFmt w:val="decimal"/>
      <w:lvlText w:val="%7."/>
      <w:lvlJc w:val="left"/>
      <w:pPr>
        <w:ind w:left="45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31034D2">
      <w:start w:val="1"/>
      <w:numFmt w:val="lowerLetter"/>
      <w:lvlText w:val="%8."/>
      <w:lvlJc w:val="left"/>
      <w:pPr>
        <w:ind w:left="52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A366C32">
      <w:start w:val="1"/>
      <w:numFmt w:val="lowerRoman"/>
      <w:lvlText w:val="%9."/>
      <w:lvlJc w:val="left"/>
      <w:pPr>
        <w:ind w:left="5940"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08985446"/>
    <w:multiLevelType w:val="hybridMultilevel"/>
    <w:tmpl w:val="7C14A750"/>
    <w:styleLink w:val="ImportedStyle12"/>
    <w:lvl w:ilvl="0" w:tplc="4B00BA44">
      <w:start w:val="1"/>
      <w:numFmt w:val="decimal"/>
      <w:lvlText w:val="%1."/>
      <w:lvlJc w:val="left"/>
      <w:pPr>
        <w:tabs>
          <w:tab w:val="left" w:pos="1224"/>
          <w:tab w:val="left" w:pos="3960"/>
        </w:tabs>
        <w:ind w:left="817" w:hanging="72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C84BFE2">
      <w:start w:val="1"/>
      <w:numFmt w:val="lowerLetter"/>
      <w:lvlText w:val="%2."/>
      <w:lvlJc w:val="left"/>
      <w:pPr>
        <w:tabs>
          <w:tab w:val="left" w:pos="1134"/>
          <w:tab w:val="left" w:pos="396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E88C538">
      <w:start w:val="1"/>
      <w:numFmt w:val="lowerRoman"/>
      <w:lvlText w:val="%3."/>
      <w:lvlJc w:val="left"/>
      <w:pPr>
        <w:tabs>
          <w:tab w:val="left" w:pos="1134"/>
          <w:tab w:val="left" w:pos="3960"/>
        </w:tabs>
        <w:ind w:left="21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2164CB4">
      <w:start w:val="1"/>
      <w:numFmt w:val="decimal"/>
      <w:lvlText w:val="%4."/>
      <w:lvlJc w:val="left"/>
      <w:pPr>
        <w:tabs>
          <w:tab w:val="left" w:pos="1134"/>
          <w:tab w:val="left" w:pos="396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76E4FEA">
      <w:start w:val="1"/>
      <w:numFmt w:val="lowerLetter"/>
      <w:lvlText w:val="%5."/>
      <w:lvlJc w:val="left"/>
      <w:pPr>
        <w:tabs>
          <w:tab w:val="left" w:pos="1134"/>
          <w:tab w:val="left" w:pos="396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4FA5F16">
      <w:start w:val="1"/>
      <w:numFmt w:val="lowerRoman"/>
      <w:lvlText w:val="%6."/>
      <w:lvlJc w:val="left"/>
      <w:pPr>
        <w:tabs>
          <w:tab w:val="left" w:pos="1134"/>
          <w:tab w:val="left" w:pos="3960"/>
        </w:tabs>
        <w:ind w:left="43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38EF67E">
      <w:start w:val="1"/>
      <w:numFmt w:val="decimal"/>
      <w:lvlText w:val="%7."/>
      <w:lvlJc w:val="left"/>
      <w:pPr>
        <w:tabs>
          <w:tab w:val="left" w:pos="1134"/>
          <w:tab w:val="left" w:pos="396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3ECC92C">
      <w:start w:val="1"/>
      <w:numFmt w:val="lowerLetter"/>
      <w:lvlText w:val="%8."/>
      <w:lvlJc w:val="left"/>
      <w:pPr>
        <w:tabs>
          <w:tab w:val="left" w:pos="1134"/>
          <w:tab w:val="left" w:pos="396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6E488F2">
      <w:start w:val="1"/>
      <w:numFmt w:val="lowerRoman"/>
      <w:lvlText w:val="%9."/>
      <w:lvlJc w:val="left"/>
      <w:pPr>
        <w:tabs>
          <w:tab w:val="left" w:pos="1134"/>
          <w:tab w:val="left" w:pos="3960"/>
        </w:tabs>
        <w:ind w:left="648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0B38278E"/>
    <w:multiLevelType w:val="hybridMultilevel"/>
    <w:tmpl w:val="1F486336"/>
    <w:numStyleLink w:val="ImportedStyle30"/>
  </w:abstractNum>
  <w:abstractNum w:abstractNumId="8" w15:restartNumberingAfterBreak="0">
    <w:nsid w:val="0D744FEB"/>
    <w:multiLevelType w:val="hybridMultilevel"/>
    <w:tmpl w:val="54B86D3A"/>
    <w:lvl w:ilvl="0" w:tplc="E048B318">
      <w:start w:val="1"/>
      <w:numFmt w:val="bullet"/>
      <w:lvlText w:val=""/>
      <w:lvlJc w:val="left"/>
      <w:pPr>
        <w:ind w:left="1526" w:hanging="360"/>
      </w:pPr>
      <w:rPr>
        <w:rFonts w:ascii="Wingdings" w:hAnsi="Wingdings" w:hint="default"/>
      </w:rPr>
    </w:lvl>
    <w:lvl w:ilvl="1" w:tplc="04090003" w:tentative="1">
      <w:start w:val="1"/>
      <w:numFmt w:val="bullet"/>
      <w:lvlText w:val="o"/>
      <w:lvlJc w:val="left"/>
      <w:pPr>
        <w:ind w:left="2246" w:hanging="360"/>
      </w:pPr>
      <w:rPr>
        <w:rFonts w:ascii="Courier New" w:hAnsi="Courier New" w:cs="Courier New" w:hint="default"/>
      </w:rPr>
    </w:lvl>
    <w:lvl w:ilvl="2" w:tplc="04090005" w:tentative="1">
      <w:start w:val="1"/>
      <w:numFmt w:val="bullet"/>
      <w:lvlText w:val=""/>
      <w:lvlJc w:val="left"/>
      <w:pPr>
        <w:ind w:left="2966" w:hanging="360"/>
      </w:pPr>
      <w:rPr>
        <w:rFonts w:ascii="Wingdings" w:hAnsi="Wingdings" w:hint="default"/>
      </w:rPr>
    </w:lvl>
    <w:lvl w:ilvl="3" w:tplc="04090001" w:tentative="1">
      <w:start w:val="1"/>
      <w:numFmt w:val="bullet"/>
      <w:lvlText w:val=""/>
      <w:lvlJc w:val="left"/>
      <w:pPr>
        <w:ind w:left="3686" w:hanging="360"/>
      </w:pPr>
      <w:rPr>
        <w:rFonts w:ascii="Symbol" w:hAnsi="Symbol" w:hint="default"/>
      </w:rPr>
    </w:lvl>
    <w:lvl w:ilvl="4" w:tplc="04090003" w:tentative="1">
      <w:start w:val="1"/>
      <w:numFmt w:val="bullet"/>
      <w:lvlText w:val="o"/>
      <w:lvlJc w:val="left"/>
      <w:pPr>
        <w:ind w:left="4406" w:hanging="360"/>
      </w:pPr>
      <w:rPr>
        <w:rFonts w:ascii="Courier New" w:hAnsi="Courier New" w:cs="Courier New" w:hint="default"/>
      </w:rPr>
    </w:lvl>
    <w:lvl w:ilvl="5" w:tplc="04090005" w:tentative="1">
      <w:start w:val="1"/>
      <w:numFmt w:val="bullet"/>
      <w:lvlText w:val=""/>
      <w:lvlJc w:val="left"/>
      <w:pPr>
        <w:ind w:left="5126" w:hanging="360"/>
      </w:pPr>
      <w:rPr>
        <w:rFonts w:ascii="Wingdings" w:hAnsi="Wingdings" w:hint="default"/>
      </w:rPr>
    </w:lvl>
    <w:lvl w:ilvl="6" w:tplc="04090001" w:tentative="1">
      <w:start w:val="1"/>
      <w:numFmt w:val="bullet"/>
      <w:lvlText w:val=""/>
      <w:lvlJc w:val="left"/>
      <w:pPr>
        <w:ind w:left="5846" w:hanging="360"/>
      </w:pPr>
      <w:rPr>
        <w:rFonts w:ascii="Symbol" w:hAnsi="Symbol" w:hint="default"/>
      </w:rPr>
    </w:lvl>
    <w:lvl w:ilvl="7" w:tplc="04090003" w:tentative="1">
      <w:start w:val="1"/>
      <w:numFmt w:val="bullet"/>
      <w:lvlText w:val="o"/>
      <w:lvlJc w:val="left"/>
      <w:pPr>
        <w:ind w:left="6566" w:hanging="360"/>
      </w:pPr>
      <w:rPr>
        <w:rFonts w:ascii="Courier New" w:hAnsi="Courier New" w:cs="Courier New" w:hint="default"/>
      </w:rPr>
    </w:lvl>
    <w:lvl w:ilvl="8" w:tplc="04090005" w:tentative="1">
      <w:start w:val="1"/>
      <w:numFmt w:val="bullet"/>
      <w:lvlText w:val=""/>
      <w:lvlJc w:val="left"/>
      <w:pPr>
        <w:ind w:left="7286" w:hanging="360"/>
      </w:pPr>
      <w:rPr>
        <w:rFonts w:ascii="Wingdings" w:hAnsi="Wingdings" w:hint="default"/>
      </w:rPr>
    </w:lvl>
  </w:abstractNum>
  <w:abstractNum w:abstractNumId="9" w15:restartNumberingAfterBreak="0">
    <w:nsid w:val="0E6D2ABC"/>
    <w:multiLevelType w:val="hybridMultilevel"/>
    <w:tmpl w:val="776CEB4C"/>
    <w:styleLink w:val="ImportedStyle4"/>
    <w:lvl w:ilvl="0" w:tplc="5262ECBA">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5FA0A6A">
      <w:start w:val="1"/>
      <w:numFmt w:val="lowerLetter"/>
      <w:suff w:val="nothing"/>
      <w:lvlText w:val="%2."/>
      <w:lvlJc w:val="left"/>
      <w:pPr>
        <w:ind w:left="540" w:hanging="1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75C7A1A">
      <w:start w:val="1"/>
      <w:numFmt w:val="lowerRoman"/>
      <w:lvlText w:val="%3."/>
      <w:lvlJc w:val="left"/>
      <w:pPr>
        <w:ind w:left="144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4803718">
      <w:start w:val="1"/>
      <w:numFmt w:val="decimal"/>
      <w:lvlText w:val="%4."/>
      <w:lvlJc w:val="left"/>
      <w:pPr>
        <w:ind w:left="2160"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7902DA0">
      <w:start w:val="1"/>
      <w:numFmt w:val="lowerLetter"/>
      <w:lvlText w:val="%5."/>
      <w:lvlJc w:val="left"/>
      <w:pPr>
        <w:ind w:left="2880"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2FE361A">
      <w:start w:val="1"/>
      <w:numFmt w:val="lowerRoman"/>
      <w:suff w:val="nothing"/>
      <w:lvlText w:val="%6."/>
      <w:lvlJc w:val="left"/>
      <w:pPr>
        <w:ind w:left="348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C8ACE06">
      <w:start w:val="1"/>
      <w:numFmt w:val="decimal"/>
      <w:lvlText w:val="%7."/>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2F6870A">
      <w:start w:val="1"/>
      <w:numFmt w:val="lowerLetter"/>
      <w:suff w:val="nothing"/>
      <w:lvlText w:val="%8."/>
      <w:lvlJc w:val="left"/>
      <w:pPr>
        <w:ind w:left="4898"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90C6728">
      <w:start w:val="1"/>
      <w:numFmt w:val="lowerRoman"/>
      <w:suff w:val="nothing"/>
      <w:lvlText w:val="%9."/>
      <w:lvlJc w:val="left"/>
      <w:pPr>
        <w:ind w:left="5678"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18F4F18"/>
    <w:multiLevelType w:val="hybridMultilevel"/>
    <w:tmpl w:val="0CE89AEC"/>
    <w:lvl w:ilvl="0" w:tplc="B78AD90A">
      <w:start w:val="1"/>
      <w:numFmt w:val="decimal"/>
      <w:suff w:val="nothing"/>
      <w:lvlText w:val="%1."/>
      <w:lvlJc w:val="left"/>
      <w:pPr>
        <w:tabs>
          <w:tab w:val="left" w:pos="163"/>
        </w:tabs>
        <w:ind w:left="163" w:hanging="16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4CE6218">
      <w:start w:val="1"/>
      <w:numFmt w:val="lowerLetter"/>
      <w:suff w:val="nothing"/>
      <w:lvlText w:val="%2."/>
      <w:lvlJc w:val="left"/>
      <w:pPr>
        <w:tabs>
          <w:tab w:val="left" w:pos="163"/>
        </w:tabs>
        <w:ind w:left="204" w:hanging="1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9E47E0E">
      <w:start w:val="1"/>
      <w:numFmt w:val="lowerRoman"/>
      <w:lvlText w:val="%3."/>
      <w:lvlJc w:val="left"/>
      <w:pPr>
        <w:tabs>
          <w:tab w:val="left" w:pos="163"/>
          <w:tab w:val="num" w:pos="1440"/>
        </w:tabs>
        <w:ind w:left="1481" w:hanging="66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48AC3FE">
      <w:start w:val="1"/>
      <w:numFmt w:val="decimal"/>
      <w:lvlText w:val="%4."/>
      <w:lvlJc w:val="left"/>
      <w:pPr>
        <w:tabs>
          <w:tab w:val="left" w:pos="163"/>
          <w:tab w:val="num" w:pos="2160"/>
        </w:tabs>
        <w:ind w:left="2201" w:hanging="7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CF2DF3E">
      <w:start w:val="1"/>
      <w:numFmt w:val="lowerLetter"/>
      <w:lvlText w:val="%5."/>
      <w:lvlJc w:val="left"/>
      <w:pPr>
        <w:tabs>
          <w:tab w:val="left" w:pos="163"/>
          <w:tab w:val="num" w:pos="2880"/>
        </w:tabs>
        <w:ind w:left="2921" w:hanging="70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A4C5760">
      <w:start w:val="1"/>
      <w:numFmt w:val="lowerRoman"/>
      <w:lvlText w:val="%6."/>
      <w:lvlJc w:val="left"/>
      <w:pPr>
        <w:tabs>
          <w:tab w:val="left" w:pos="163"/>
          <w:tab w:val="num" w:pos="3600"/>
        </w:tabs>
        <w:ind w:left="3641" w:hanging="62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6241200">
      <w:start w:val="1"/>
      <w:numFmt w:val="decimal"/>
      <w:lvlText w:val="%7."/>
      <w:lvlJc w:val="left"/>
      <w:pPr>
        <w:tabs>
          <w:tab w:val="left" w:pos="163"/>
          <w:tab w:val="num" w:pos="4320"/>
        </w:tabs>
        <w:ind w:left="4361" w:hanging="67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11C64FC">
      <w:start w:val="1"/>
      <w:numFmt w:val="lowerLetter"/>
      <w:lvlText w:val="%8."/>
      <w:lvlJc w:val="left"/>
      <w:pPr>
        <w:tabs>
          <w:tab w:val="left" w:pos="163"/>
          <w:tab w:val="num" w:pos="5040"/>
        </w:tabs>
        <w:ind w:left="5081" w:hanging="66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1E81528">
      <w:start w:val="1"/>
      <w:numFmt w:val="lowerRoman"/>
      <w:lvlText w:val="%9."/>
      <w:lvlJc w:val="left"/>
      <w:pPr>
        <w:tabs>
          <w:tab w:val="left" w:pos="163"/>
          <w:tab w:val="num" w:pos="5760"/>
        </w:tabs>
        <w:ind w:left="5801" w:hanging="5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125912D4"/>
    <w:multiLevelType w:val="hybridMultilevel"/>
    <w:tmpl w:val="2BE09D56"/>
    <w:styleLink w:val="ImportedStyle9"/>
    <w:lvl w:ilvl="0" w:tplc="63947DDE">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4D0F638">
      <w:start w:val="1"/>
      <w:numFmt w:val="lowerLetter"/>
      <w:suff w:val="nothing"/>
      <w:lvlText w:val="%2."/>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298F520">
      <w:start w:val="1"/>
      <w:numFmt w:val="lowerRoman"/>
      <w:lvlText w:val="%3."/>
      <w:lvlJc w:val="left"/>
      <w:pPr>
        <w:ind w:left="900" w:hanging="8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4F2A1A4">
      <w:start w:val="1"/>
      <w:numFmt w:val="decimal"/>
      <w:suff w:val="nothing"/>
      <w:lvlText w:val="%4."/>
      <w:lvlJc w:val="left"/>
      <w:pPr>
        <w:ind w:left="1598"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B6431FA">
      <w:start w:val="1"/>
      <w:numFmt w:val="lowerLetter"/>
      <w:lvlText w:val="%5."/>
      <w:lvlJc w:val="left"/>
      <w:pPr>
        <w:ind w:left="2340" w:hanging="8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106740C">
      <w:start w:val="1"/>
      <w:numFmt w:val="lowerRoman"/>
      <w:lvlText w:val="%6."/>
      <w:lvlJc w:val="left"/>
      <w:pPr>
        <w:ind w:left="3060" w:hanging="7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A145950">
      <w:start w:val="1"/>
      <w:numFmt w:val="decimal"/>
      <w:lvlText w:val="%7."/>
      <w:lvlJc w:val="left"/>
      <w:pPr>
        <w:ind w:left="3780" w:hanging="8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A0C0F32">
      <w:start w:val="1"/>
      <w:numFmt w:val="lowerLetter"/>
      <w:lvlText w:val="%8."/>
      <w:lvlJc w:val="left"/>
      <w:pPr>
        <w:ind w:left="4500" w:hanging="80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3EC3DE4">
      <w:start w:val="1"/>
      <w:numFmt w:val="lowerRoman"/>
      <w:lvlText w:val="%9."/>
      <w:lvlJc w:val="left"/>
      <w:pPr>
        <w:ind w:left="5220" w:hanging="74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127E2CAF"/>
    <w:multiLevelType w:val="hybridMultilevel"/>
    <w:tmpl w:val="F4C2609E"/>
    <w:styleLink w:val="ImportedStyle150"/>
    <w:lvl w:ilvl="0" w:tplc="1702FC92">
      <w:start w:val="1"/>
      <w:numFmt w:val="decimal"/>
      <w:suff w:val="nothing"/>
      <w:lvlText w:val="%1."/>
      <w:lvlJc w:val="left"/>
      <w:pPr>
        <w:tabs>
          <w:tab w:val="left" w:pos="90"/>
          <w:tab w:val="left" w:pos="450"/>
        </w:tabs>
        <w:ind w:left="270" w:hanging="27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9F4CB78">
      <w:start w:val="1"/>
      <w:numFmt w:val="lowerLetter"/>
      <w:lvlText w:val="%2."/>
      <w:lvlJc w:val="left"/>
      <w:pPr>
        <w:tabs>
          <w:tab w:val="left" w:pos="90"/>
          <w:tab w:val="left" w:pos="450"/>
          <w:tab w:val="num" w:pos="1440"/>
        </w:tabs>
        <w:ind w:left="1596" w:hanging="51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3C222FC">
      <w:start w:val="1"/>
      <w:numFmt w:val="lowerRoman"/>
      <w:lvlText w:val="%3."/>
      <w:lvlJc w:val="left"/>
      <w:pPr>
        <w:tabs>
          <w:tab w:val="left" w:pos="90"/>
          <w:tab w:val="left" w:pos="450"/>
          <w:tab w:val="num" w:pos="2160"/>
        </w:tabs>
        <w:ind w:left="2316" w:hanging="45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6E0ADD0">
      <w:start w:val="1"/>
      <w:numFmt w:val="decimal"/>
      <w:lvlText w:val="%4."/>
      <w:lvlJc w:val="left"/>
      <w:pPr>
        <w:tabs>
          <w:tab w:val="left" w:pos="90"/>
          <w:tab w:val="left" w:pos="450"/>
          <w:tab w:val="num" w:pos="2880"/>
        </w:tabs>
        <w:ind w:left="3036" w:hanging="51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6E05222">
      <w:start w:val="1"/>
      <w:numFmt w:val="lowerLetter"/>
      <w:lvlText w:val="%5."/>
      <w:lvlJc w:val="left"/>
      <w:pPr>
        <w:tabs>
          <w:tab w:val="left" w:pos="90"/>
          <w:tab w:val="left" w:pos="450"/>
          <w:tab w:val="num" w:pos="3600"/>
        </w:tabs>
        <w:ind w:left="3756" w:hanging="51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0DEC19E">
      <w:start w:val="1"/>
      <w:numFmt w:val="lowerRoman"/>
      <w:lvlText w:val="%6."/>
      <w:lvlJc w:val="left"/>
      <w:pPr>
        <w:tabs>
          <w:tab w:val="left" w:pos="90"/>
          <w:tab w:val="left" w:pos="450"/>
          <w:tab w:val="num" w:pos="4320"/>
        </w:tabs>
        <w:ind w:left="4476" w:hanging="45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A804912">
      <w:start w:val="1"/>
      <w:numFmt w:val="decimal"/>
      <w:lvlText w:val="%7."/>
      <w:lvlJc w:val="left"/>
      <w:pPr>
        <w:tabs>
          <w:tab w:val="left" w:pos="90"/>
          <w:tab w:val="left" w:pos="450"/>
          <w:tab w:val="num" w:pos="5040"/>
        </w:tabs>
        <w:ind w:left="5196" w:hanging="51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1A46F28">
      <w:start w:val="1"/>
      <w:numFmt w:val="lowerLetter"/>
      <w:lvlText w:val="%8."/>
      <w:lvlJc w:val="left"/>
      <w:pPr>
        <w:tabs>
          <w:tab w:val="left" w:pos="90"/>
          <w:tab w:val="left" w:pos="450"/>
          <w:tab w:val="num" w:pos="5760"/>
        </w:tabs>
        <w:ind w:left="5916" w:hanging="51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27A0588">
      <w:start w:val="1"/>
      <w:numFmt w:val="lowerRoman"/>
      <w:lvlText w:val="%9."/>
      <w:lvlJc w:val="left"/>
      <w:pPr>
        <w:tabs>
          <w:tab w:val="left" w:pos="90"/>
          <w:tab w:val="left" w:pos="450"/>
          <w:tab w:val="num" w:pos="6480"/>
        </w:tabs>
        <w:ind w:left="6636" w:hanging="45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 w15:restartNumberingAfterBreak="0">
    <w:nsid w:val="12FF02AF"/>
    <w:multiLevelType w:val="hybridMultilevel"/>
    <w:tmpl w:val="2CB46740"/>
    <w:styleLink w:val="ImportedStyle90"/>
    <w:lvl w:ilvl="0" w:tplc="5EB23506">
      <w:start w:val="1"/>
      <w:numFmt w:val="decimal"/>
      <w:lvlText w:val="%1."/>
      <w:lvlJc w:val="left"/>
      <w:pPr>
        <w:ind w:left="90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E625726">
      <w:start w:val="1"/>
      <w:numFmt w:val="lowerLetter"/>
      <w:lvlText w:val="%2."/>
      <w:lvlJc w:val="left"/>
      <w:pPr>
        <w:ind w:left="14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6C4A9D6">
      <w:start w:val="1"/>
      <w:numFmt w:val="lowerRoman"/>
      <w:lvlText w:val="%3."/>
      <w:lvlJc w:val="left"/>
      <w:pPr>
        <w:ind w:left="2160" w:hanging="29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64C4B12">
      <w:start w:val="1"/>
      <w:numFmt w:val="decimal"/>
      <w:lvlText w:val="%4."/>
      <w:lvlJc w:val="left"/>
      <w:pPr>
        <w:ind w:left="28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BC85FE2">
      <w:start w:val="1"/>
      <w:numFmt w:val="lowerLetter"/>
      <w:lvlText w:val="%5."/>
      <w:lvlJc w:val="left"/>
      <w:pPr>
        <w:ind w:left="360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7EE53AC">
      <w:start w:val="1"/>
      <w:numFmt w:val="lowerRoman"/>
      <w:lvlText w:val="%6."/>
      <w:lvlJc w:val="left"/>
      <w:pPr>
        <w:ind w:left="4320" w:hanging="29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74E8640">
      <w:start w:val="1"/>
      <w:numFmt w:val="decimal"/>
      <w:lvlText w:val="%7."/>
      <w:lvlJc w:val="left"/>
      <w:pPr>
        <w:ind w:left="50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7C82612">
      <w:start w:val="1"/>
      <w:numFmt w:val="lowerLetter"/>
      <w:lvlText w:val="%8."/>
      <w:lvlJc w:val="left"/>
      <w:pPr>
        <w:ind w:left="57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C8081E6">
      <w:start w:val="1"/>
      <w:numFmt w:val="lowerRoman"/>
      <w:lvlText w:val="%9."/>
      <w:lvlJc w:val="left"/>
      <w:pPr>
        <w:ind w:left="6480" w:hanging="29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13DB7F1A"/>
    <w:multiLevelType w:val="hybridMultilevel"/>
    <w:tmpl w:val="635075C8"/>
    <w:numStyleLink w:val="ImportedStyle20"/>
  </w:abstractNum>
  <w:abstractNum w:abstractNumId="15" w15:restartNumberingAfterBreak="0">
    <w:nsid w:val="15603F65"/>
    <w:multiLevelType w:val="hybridMultilevel"/>
    <w:tmpl w:val="9B80E2C2"/>
    <w:styleLink w:val="ImportedStyle17"/>
    <w:lvl w:ilvl="0" w:tplc="E982DA42">
      <w:start w:val="1"/>
      <w:numFmt w:val="decimal"/>
      <w:lvlText w:val="%1)"/>
      <w:lvlJc w:val="left"/>
      <w:pPr>
        <w:tabs>
          <w:tab w:val="left" w:pos="810"/>
        </w:tabs>
        <w:ind w:left="720" w:hanging="72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DA8FC66">
      <w:start w:val="1"/>
      <w:numFmt w:val="lowerLetter"/>
      <w:suff w:val="nothing"/>
      <w:lvlText w:val="%2."/>
      <w:lvlJc w:val="left"/>
      <w:pPr>
        <w:tabs>
          <w:tab w:val="left" w:pos="810"/>
        </w:tabs>
        <w:ind w:left="132" w:hanging="132"/>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0324ADA">
      <w:start w:val="1"/>
      <w:numFmt w:val="lowerRoman"/>
      <w:lvlText w:val="%3."/>
      <w:lvlJc w:val="left"/>
      <w:pPr>
        <w:ind w:left="900" w:hanging="816"/>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D72C7F2">
      <w:start w:val="1"/>
      <w:numFmt w:val="decimal"/>
      <w:suff w:val="nothing"/>
      <w:lvlText w:val="%4."/>
      <w:lvlJc w:val="left"/>
      <w:pPr>
        <w:tabs>
          <w:tab w:val="left" w:pos="810"/>
        </w:tabs>
        <w:ind w:left="1608" w:hanging="132"/>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5525D16">
      <w:start w:val="1"/>
      <w:numFmt w:val="lowerLetter"/>
      <w:lvlText w:val="%5."/>
      <w:lvlJc w:val="left"/>
      <w:pPr>
        <w:tabs>
          <w:tab w:val="left" w:pos="810"/>
        </w:tabs>
        <w:ind w:left="2340" w:hanging="84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B645CCE">
      <w:start w:val="1"/>
      <w:numFmt w:val="lowerRoman"/>
      <w:lvlText w:val="%6."/>
      <w:lvlJc w:val="left"/>
      <w:pPr>
        <w:tabs>
          <w:tab w:val="left" w:pos="810"/>
        </w:tabs>
        <w:ind w:left="3060" w:hanging="78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03E6BF2">
      <w:start w:val="1"/>
      <w:numFmt w:val="decimal"/>
      <w:lvlText w:val="%7."/>
      <w:lvlJc w:val="left"/>
      <w:pPr>
        <w:tabs>
          <w:tab w:val="left" w:pos="810"/>
        </w:tabs>
        <w:ind w:left="3780" w:hanging="816"/>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A881E08">
      <w:start w:val="1"/>
      <w:numFmt w:val="lowerLetter"/>
      <w:lvlText w:val="%8."/>
      <w:lvlJc w:val="left"/>
      <w:pPr>
        <w:tabs>
          <w:tab w:val="left" w:pos="810"/>
        </w:tabs>
        <w:ind w:left="4500" w:hanging="804"/>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4EC9518">
      <w:start w:val="1"/>
      <w:numFmt w:val="lowerRoman"/>
      <w:lvlText w:val="%9."/>
      <w:lvlJc w:val="left"/>
      <w:pPr>
        <w:tabs>
          <w:tab w:val="left" w:pos="810"/>
        </w:tabs>
        <w:ind w:left="5220" w:hanging="744"/>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162F33F2"/>
    <w:multiLevelType w:val="hybridMultilevel"/>
    <w:tmpl w:val="C576F02E"/>
    <w:numStyleLink w:val="ImportedStyle28"/>
  </w:abstractNum>
  <w:abstractNum w:abstractNumId="17" w15:restartNumberingAfterBreak="0">
    <w:nsid w:val="169C2383"/>
    <w:multiLevelType w:val="hybridMultilevel"/>
    <w:tmpl w:val="1B02661E"/>
    <w:lvl w:ilvl="0" w:tplc="C83C4C14">
      <w:start w:val="1"/>
      <w:numFmt w:val="decimal"/>
      <w:lvlText w:val="%1."/>
      <w:lvlJc w:val="righ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8" w15:restartNumberingAfterBreak="0">
    <w:nsid w:val="16C25701"/>
    <w:multiLevelType w:val="hybridMultilevel"/>
    <w:tmpl w:val="F3F20A48"/>
    <w:lvl w:ilvl="0" w:tplc="04090001">
      <w:start w:val="1"/>
      <w:numFmt w:val="bullet"/>
      <w:lvlText w:val=""/>
      <w:lvlJc w:val="left"/>
      <w:pPr>
        <w:ind w:left="990" w:hanging="360"/>
      </w:pPr>
      <w:rPr>
        <w:rFonts w:ascii="Symbol" w:hAnsi="Symbol" w:hint="default"/>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192C68F2"/>
    <w:multiLevelType w:val="hybridMultilevel"/>
    <w:tmpl w:val="A9ACCE04"/>
    <w:styleLink w:val="ImportedStyle130"/>
    <w:lvl w:ilvl="0" w:tplc="0A1ADB3A">
      <w:start w:val="1"/>
      <w:numFmt w:val="decimal"/>
      <w:lvlText w:val="%1."/>
      <w:lvlJc w:val="left"/>
      <w:pPr>
        <w:tabs>
          <w:tab w:val="left" w:pos="1134"/>
          <w:tab w:val="left" w:pos="3960"/>
        </w:tabs>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3A0F2B0">
      <w:start w:val="1"/>
      <w:numFmt w:val="lowerLetter"/>
      <w:lvlText w:val="%2."/>
      <w:lvlJc w:val="left"/>
      <w:pPr>
        <w:tabs>
          <w:tab w:val="left" w:pos="1134"/>
          <w:tab w:val="left" w:pos="396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A5CA902">
      <w:start w:val="1"/>
      <w:numFmt w:val="lowerRoman"/>
      <w:lvlText w:val="%3."/>
      <w:lvlJc w:val="left"/>
      <w:pPr>
        <w:tabs>
          <w:tab w:val="left" w:pos="1134"/>
          <w:tab w:val="left" w:pos="3960"/>
        </w:tabs>
        <w:ind w:left="21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D5A5AE2">
      <w:start w:val="1"/>
      <w:numFmt w:val="decimal"/>
      <w:lvlText w:val="%4."/>
      <w:lvlJc w:val="left"/>
      <w:pPr>
        <w:tabs>
          <w:tab w:val="left" w:pos="1134"/>
          <w:tab w:val="left" w:pos="396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5AE0578">
      <w:start w:val="1"/>
      <w:numFmt w:val="lowerLetter"/>
      <w:lvlText w:val="%5."/>
      <w:lvlJc w:val="left"/>
      <w:pPr>
        <w:tabs>
          <w:tab w:val="left" w:pos="1134"/>
          <w:tab w:val="left" w:pos="396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206B630">
      <w:start w:val="1"/>
      <w:numFmt w:val="lowerRoman"/>
      <w:lvlText w:val="%6."/>
      <w:lvlJc w:val="left"/>
      <w:pPr>
        <w:tabs>
          <w:tab w:val="left" w:pos="1134"/>
          <w:tab w:val="left" w:pos="3960"/>
        </w:tabs>
        <w:ind w:left="43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D228D6C">
      <w:start w:val="1"/>
      <w:numFmt w:val="decimal"/>
      <w:lvlText w:val="%7."/>
      <w:lvlJc w:val="left"/>
      <w:pPr>
        <w:tabs>
          <w:tab w:val="left" w:pos="1134"/>
          <w:tab w:val="left" w:pos="396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5FC6724">
      <w:start w:val="1"/>
      <w:numFmt w:val="lowerLetter"/>
      <w:lvlText w:val="%8."/>
      <w:lvlJc w:val="left"/>
      <w:pPr>
        <w:tabs>
          <w:tab w:val="left" w:pos="1134"/>
          <w:tab w:val="left" w:pos="396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E3E3324">
      <w:start w:val="1"/>
      <w:numFmt w:val="lowerRoman"/>
      <w:lvlText w:val="%9."/>
      <w:lvlJc w:val="left"/>
      <w:pPr>
        <w:tabs>
          <w:tab w:val="left" w:pos="1134"/>
          <w:tab w:val="left" w:pos="3960"/>
        </w:tabs>
        <w:ind w:left="648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1AE15373"/>
    <w:multiLevelType w:val="hybridMultilevel"/>
    <w:tmpl w:val="9B80E2C2"/>
    <w:numStyleLink w:val="ImportedStyle17"/>
  </w:abstractNum>
  <w:abstractNum w:abstractNumId="21" w15:restartNumberingAfterBreak="0">
    <w:nsid w:val="23825F8F"/>
    <w:multiLevelType w:val="hybridMultilevel"/>
    <w:tmpl w:val="776CEB4C"/>
    <w:numStyleLink w:val="ImportedStyle4"/>
  </w:abstractNum>
  <w:abstractNum w:abstractNumId="22" w15:restartNumberingAfterBreak="0">
    <w:nsid w:val="246627E0"/>
    <w:multiLevelType w:val="hybridMultilevel"/>
    <w:tmpl w:val="12B029CA"/>
    <w:numStyleLink w:val="ImportedStyle5"/>
  </w:abstractNum>
  <w:abstractNum w:abstractNumId="23" w15:restartNumberingAfterBreak="0">
    <w:nsid w:val="246919B9"/>
    <w:multiLevelType w:val="hybridMultilevel"/>
    <w:tmpl w:val="22D6E31A"/>
    <w:styleLink w:val="ImportedStyle13"/>
    <w:lvl w:ilvl="0" w:tplc="13F6278E">
      <w:start w:val="1"/>
      <w:numFmt w:val="decimal"/>
      <w:lvlText w:val="%1)"/>
      <w:lvlJc w:val="left"/>
      <w:pPr>
        <w:tabs>
          <w:tab w:val="left" w:pos="900"/>
        </w:tabs>
        <w:ind w:left="720" w:hanging="72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12E4124">
      <w:start w:val="1"/>
      <w:numFmt w:val="lowerLetter"/>
      <w:lvlText w:val="%2."/>
      <w:lvlJc w:val="left"/>
      <w:pPr>
        <w:ind w:left="2610" w:hanging="261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0C690EC">
      <w:start w:val="1"/>
      <w:numFmt w:val="lowerRoman"/>
      <w:lvlText w:val="%3."/>
      <w:lvlJc w:val="left"/>
      <w:pPr>
        <w:ind w:left="1842" w:hanging="1842"/>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298C1C8">
      <w:start w:val="1"/>
      <w:numFmt w:val="decimal"/>
      <w:lvlText w:val="%4."/>
      <w:lvlJc w:val="left"/>
      <w:pPr>
        <w:ind w:left="1170" w:hanging="117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5D8EB22">
      <w:start w:val="1"/>
      <w:numFmt w:val="lowerLetter"/>
      <w:lvlText w:val="%5."/>
      <w:lvlJc w:val="left"/>
      <w:pPr>
        <w:tabs>
          <w:tab w:val="left" w:pos="900"/>
        </w:tabs>
        <w:ind w:left="450" w:hanging="45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0C0D200">
      <w:start w:val="1"/>
      <w:numFmt w:val="lowerRoman"/>
      <w:lvlText w:val="%6."/>
      <w:lvlJc w:val="left"/>
      <w:pPr>
        <w:tabs>
          <w:tab w:val="left" w:pos="900"/>
        </w:tabs>
        <w:ind w:left="558" w:hanging="558"/>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5B04AEE">
      <w:start w:val="1"/>
      <w:numFmt w:val="decimal"/>
      <w:lvlText w:val="%7."/>
      <w:lvlJc w:val="left"/>
      <w:pPr>
        <w:ind w:left="1170" w:hanging="594"/>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7E64FB4">
      <w:start w:val="1"/>
      <w:numFmt w:val="lowerLetter"/>
      <w:lvlText w:val="%8."/>
      <w:lvlJc w:val="left"/>
      <w:pPr>
        <w:tabs>
          <w:tab w:val="left" w:pos="900"/>
        </w:tabs>
        <w:ind w:left="1890" w:hanging="582"/>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674B4B4">
      <w:start w:val="1"/>
      <w:numFmt w:val="lowerRoman"/>
      <w:lvlText w:val="%9."/>
      <w:lvlJc w:val="left"/>
      <w:pPr>
        <w:tabs>
          <w:tab w:val="left" w:pos="900"/>
        </w:tabs>
        <w:ind w:left="2610" w:hanging="522"/>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4" w15:restartNumberingAfterBreak="0">
    <w:nsid w:val="298E5A71"/>
    <w:multiLevelType w:val="hybridMultilevel"/>
    <w:tmpl w:val="FCF046BC"/>
    <w:lvl w:ilvl="0" w:tplc="0409000F">
      <w:start w:val="1"/>
      <w:numFmt w:val="decimal"/>
      <w:lvlText w:val="%1."/>
      <w:lvlJc w:val="left"/>
      <w:pPr>
        <w:ind w:left="3060" w:hanging="360"/>
      </w:p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25" w15:restartNumberingAfterBreak="0">
    <w:nsid w:val="2F2C5C5F"/>
    <w:multiLevelType w:val="hybridMultilevel"/>
    <w:tmpl w:val="6722F07E"/>
    <w:numStyleLink w:val="ImportedStyle15"/>
  </w:abstractNum>
  <w:abstractNum w:abstractNumId="26" w15:restartNumberingAfterBreak="0">
    <w:nsid w:val="2FF75CDE"/>
    <w:multiLevelType w:val="multilevel"/>
    <w:tmpl w:val="65A00AA4"/>
    <w:lvl w:ilvl="0">
      <w:start w:val="33"/>
      <w:numFmt w:val="decimal"/>
      <w:lvlText w:val="%1."/>
      <w:lvlJc w:val="left"/>
      <w:pPr>
        <w:tabs>
          <w:tab w:val="num" w:pos="360"/>
        </w:tabs>
        <w:ind w:left="720" w:hanging="720"/>
      </w:pPr>
      <w:rPr>
        <w:rFonts w:hAnsi="Arial Unicode MS" w:hint="default"/>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360"/>
        </w:tabs>
        <w:ind w:left="0" w:hanging="720"/>
      </w:pPr>
      <w:rPr>
        <w:rFonts w:hAnsi="Arial Unicode MS" w:hint="default"/>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tabs>
          <w:tab w:val="num" w:pos="360"/>
        </w:tabs>
        <w:ind w:left="2520" w:hanging="654"/>
      </w:pPr>
      <w:rPr>
        <w:rFonts w:hAnsi="Arial Unicode MS" w:hint="default"/>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tabs>
          <w:tab w:val="num" w:pos="360"/>
        </w:tabs>
        <w:ind w:left="0" w:firstLine="0"/>
      </w:pPr>
      <w:rPr>
        <w:rFonts w:hAnsi="Arial Unicode MS" w:hint="default"/>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360"/>
        </w:tabs>
        <w:ind w:left="3960" w:hanging="720"/>
      </w:pPr>
      <w:rPr>
        <w:rFonts w:hAnsi="Arial Unicode MS" w:hint="default"/>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lowerRoman"/>
      <w:lvlText w:val="%6."/>
      <w:lvlJc w:val="left"/>
      <w:pPr>
        <w:tabs>
          <w:tab w:val="num" w:pos="360"/>
        </w:tabs>
        <w:ind w:left="0" w:firstLine="0"/>
      </w:pPr>
      <w:rPr>
        <w:rFonts w:hAnsi="Arial Unicode MS" w:hint="default"/>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pPr>
        <w:tabs>
          <w:tab w:val="num" w:pos="360"/>
        </w:tabs>
        <w:ind w:left="0" w:hanging="720"/>
      </w:pPr>
      <w:rPr>
        <w:rFonts w:hAnsi="Arial Unicode MS" w:hint="default"/>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lvlText w:val="%8."/>
      <w:lvlJc w:val="left"/>
      <w:pPr>
        <w:tabs>
          <w:tab w:val="num" w:pos="360"/>
        </w:tabs>
        <w:ind w:left="0" w:firstLine="0"/>
      </w:pPr>
      <w:rPr>
        <w:rFonts w:hAnsi="Arial Unicode MS" w:hint="default"/>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lowerRoman"/>
      <w:lvlText w:val="%9."/>
      <w:lvlJc w:val="left"/>
      <w:pPr>
        <w:tabs>
          <w:tab w:val="num" w:pos="360"/>
        </w:tabs>
        <w:ind w:left="0" w:firstLine="0"/>
      </w:pPr>
      <w:rPr>
        <w:rFonts w:hAnsi="Arial Unicode MS" w:hint="default"/>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34B00578"/>
    <w:multiLevelType w:val="hybridMultilevel"/>
    <w:tmpl w:val="F3EC31D2"/>
    <w:styleLink w:val="ImportedStyle1"/>
    <w:lvl w:ilvl="0" w:tplc="B22A79E6">
      <w:start w:val="1"/>
      <w:numFmt w:val="decimal"/>
      <w:lvlText w:val="%1."/>
      <w:lvlJc w:val="left"/>
      <w:pPr>
        <w:tabs>
          <w:tab w:val="left" w:pos="900"/>
        </w:tabs>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726340A">
      <w:start w:val="1"/>
      <w:numFmt w:val="lowerLetter"/>
      <w:lvlText w:val="%2."/>
      <w:lvlJc w:val="left"/>
      <w:pPr>
        <w:tabs>
          <w:tab w:val="left" w:pos="900"/>
        </w:tabs>
        <w:ind w:left="14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6A4374A">
      <w:start w:val="1"/>
      <w:numFmt w:val="lowerRoman"/>
      <w:lvlText w:val="%3."/>
      <w:lvlJc w:val="left"/>
      <w:pPr>
        <w:tabs>
          <w:tab w:val="left" w:pos="900"/>
        </w:tabs>
        <w:ind w:left="2160" w:hanging="29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F62EC2A">
      <w:start w:val="1"/>
      <w:numFmt w:val="decimal"/>
      <w:lvlText w:val="%4."/>
      <w:lvlJc w:val="left"/>
      <w:pPr>
        <w:tabs>
          <w:tab w:val="left" w:pos="900"/>
        </w:tabs>
        <w:ind w:left="28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AD40F36">
      <w:start w:val="1"/>
      <w:numFmt w:val="lowerLetter"/>
      <w:lvlText w:val="%5."/>
      <w:lvlJc w:val="left"/>
      <w:pPr>
        <w:tabs>
          <w:tab w:val="left" w:pos="900"/>
        </w:tabs>
        <w:ind w:left="360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032B69E">
      <w:start w:val="1"/>
      <w:numFmt w:val="lowerRoman"/>
      <w:lvlText w:val="%6."/>
      <w:lvlJc w:val="left"/>
      <w:pPr>
        <w:tabs>
          <w:tab w:val="left" w:pos="900"/>
        </w:tabs>
        <w:ind w:left="4320" w:hanging="29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BD0DDDA">
      <w:start w:val="1"/>
      <w:numFmt w:val="decimal"/>
      <w:lvlText w:val="%7."/>
      <w:lvlJc w:val="left"/>
      <w:pPr>
        <w:tabs>
          <w:tab w:val="left" w:pos="900"/>
        </w:tabs>
        <w:ind w:left="50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9108746">
      <w:start w:val="1"/>
      <w:numFmt w:val="lowerLetter"/>
      <w:lvlText w:val="%8."/>
      <w:lvlJc w:val="left"/>
      <w:pPr>
        <w:tabs>
          <w:tab w:val="left" w:pos="900"/>
        </w:tabs>
        <w:ind w:left="57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588857C">
      <w:start w:val="1"/>
      <w:numFmt w:val="lowerRoman"/>
      <w:lvlText w:val="%9."/>
      <w:lvlJc w:val="left"/>
      <w:pPr>
        <w:tabs>
          <w:tab w:val="left" w:pos="900"/>
        </w:tabs>
        <w:ind w:left="6480" w:hanging="29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35B17D05"/>
    <w:multiLevelType w:val="hybridMultilevel"/>
    <w:tmpl w:val="EAA6833E"/>
    <w:lvl w:ilvl="0" w:tplc="17764BA6">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9" w15:restartNumberingAfterBreak="0">
    <w:nsid w:val="35F53571"/>
    <w:multiLevelType w:val="hybridMultilevel"/>
    <w:tmpl w:val="032633D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38317757"/>
    <w:multiLevelType w:val="hybridMultilevel"/>
    <w:tmpl w:val="149CEAC0"/>
    <w:styleLink w:val="ImportedStyle22"/>
    <w:lvl w:ilvl="0" w:tplc="8AC2CCF8">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D3A90C8">
      <w:start w:val="1"/>
      <w:numFmt w:val="lowerLetter"/>
      <w:lvlText w:val="%2."/>
      <w:lvlJc w:val="left"/>
      <w:pPr>
        <w:ind w:left="1107" w:hanging="65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14CA15C">
      <w:start w:val="1"/>
      <w:numFmt w:val="lowerRoman"/>
      <w:lvlText w:val="%3."/>
      <w:lvlJc w:val="left"/>
      <w:pPr>
        <w:ind w:left="1827" w:hanging="59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8EECD76">
      <w:start w:val="1"/>
      <w:numFmt w:val="decimal"/>
      <w:lvlText w:val="%4."/>
      <w:lvlJc w:val="left"/>
      <w:pPr>
        <w:ind w:left="2547" w:hanging="63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3D0135A">
      <w:start w:val="1"/>
      <w:numFmt w:val="lowerLetter"/>
      <w:lvlText w:val="%5."/>
      <w:lvlJc w:val="left"/>
      <w:pPr>
        <w:ind w:left="3267" w:hanging="62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30A7E08">
      <w:start w:val="1"/>
      <w:numFmt w:val="lowerRoman"/>
      <w:lvlText w:val="%6."/>
      <w:lvlJc w:val="left"/>
      <w:pPr>
        <w:ind w:left="3987" w:hanging="56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E845BC4">
      <w:start w:val="1"/>
      <w:numFmt w:val="decimal"/>
      <w:lvlText w:val="%7."/>
      <w:lvlJc w:val="left"/>
      <w:pPr>
        <w:ind w:left="4707" w:hanging="59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73A7596">
      <w:start w:val="1"/>
      <w:numFmt w:val="lowerLetter"/>
      <w:lvlText w:val="%8."/>
      <w:lvlJc w:val="left"/>
      <w:pPr>
        <w:ind w:left="5427" w:hanging="58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9869DE0">
      <w:start w:val="1"/>
      <w:numFmt w:val="lowerRoman"/>
      <w:lvlText w:val="%9."/>
      <w:lvlJc w:val="left"/>
      <w:pPr>
        <w:ind w:left="6147" w:hanging="5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38641D83"/>
    <w:multiLevelType w:val="hybridMultilevel"/>
    <w:tmpl w:val="280CAA3C"/>
    <w:numStyleLink w:val="ImportedStyle19"/>
  </w:abstractNum>
  <w:abstractNum w:abstractNumId="32" w15:restartNumberingAfterBreak="0">
    <w:nsid w:val="38F3765E"/>
    <w:multiLevelType w:val="hybridMultilevel"/>
    <w:tmpl w:val="22D6E31A"/>
    <w:numStyleLink w:val="ImportedStyle13"/>
  </w:abstractNum>
  <w:abstractNum w:abstractNumId="33" w15:restartNumberingAfterBreak="0">
    <w:nsid w:val="39540713"/>
    <w:multiLevelType w:val="hybridMultilevel"/>
    <w:tmpl w:val="494E831E"/>
    <w:lvl w:ilvl="0" w:tplc="857C5212">
      <w:start w:val="1"/>
      <w:numFmt w:val="decimal"/>
      <w:lvlText w:val="%1)"/>
      <w:lvlJc w:val="left"/>
      <w:pPr>
        <w:ind w:left="3780" w:hanging="360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B0285AC">
      <w:start w:val="1"/>
      <w:numFmt w:val="lowerLetter"/>
      <w:lvlText w:val="%2."/>
      <w:lvlJc w:val="left"/>
      <w:pPr>
        <w:ind w:left="3060" w:hanging="288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6F057EE">
      <w:start w:val="1"/>
      <w:numFmt w:val="lowerRoman"/>
      <w:lvlText w:val="%3."/>
      <w:lvlJc w:val="left"/>
      <w:pPr>
        <w:ind w:left="2280" w:hanging="210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0EAABFC">
      <w:start w:val="1"/>
      <w:numFmt w:val="decimal"/>
      <w:lvlText w:val="%4."/>
      <w:lvlJc w:val="left"/>
      <w:pPr>
        <w:ind w:left="2700" w:hanging="144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4F07A6C">
      <w:start w:val="1"/>
      <w:numFmt w:val="lowerLetter"/>
      <w:lvlText w:val="%5."/>
      <w:lvlJc w:val="left"/>
      <w:pPr>
        <w:ind w:left="34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4565484">
      <w:start w:val="1"/>
      <w:numFmt w:val="lowerRoman"/>
      <w:suff w:val="nothing"/>
      <w:lvlText w:val="%6."/>
      <w:lvlJc w:val="left"/>
      <w:pPr>
        <w:ind w:left="3960" w:hanging="11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676D1B4">
      <w:start w:val="1"/>
      <w:numFmt w:val="decimal"/>
      <w:lvlText w:val="%7."/>
      <w:lvlJc w:val="left"/>
      <w:pPr>
        <w:ind w:left="4860" w:hanging="18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ECA4ADE">
      <w:start w:val="1"/>
      <w:numFmt w:val="lowerLetter"/>
      <w:lvlText w:val="%8."/>
      <w:lvlJc w:val="left"/>
      <w:pPr>
        <w:ind w:left="5580" w:hanging="18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A447A00">
      <w:start w:val="1"/>
      <w:numFmt w:val="lowerRoman"/>
      <w:suff w:val="nothing"/>
      <w:lvlText w:val="%9."/>
      <w:lvlJc w:val="left"/>
      <w:pPr>
        <w:ind w:left="6300" w:hanging="1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3A4E7431"/>
    <w:multiLevelType w:val="hybridMultilevel"/>
    <w:tmpl w:val="94F8883E"/>
    <w:lvl w:ilvl="0" w:tplc="1AFC891A">
      <w:start w:val="1"/>
      <w:numFmt w:val="decimal"/>
      <w:lvlText w:val="%1)"/>
      <w:lvlJc w:val="left"/>
      <w:pPr>
        <w:ind w:left="3780" w:hanging="360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EA4F99A">
      <w:start w:val="1"/>
      <w:numFmt w:val="lowerLetter"/>
      <w:lvlText w:val="%2."/>
      <w:lvlJc w:val="left"/>
      <w:pPr>
        <w:ind w:left="3060" w:hanging="288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4848126">
      <w:start w:val="1"/>
      <w:numFmt w:val="lowerRoman"/>
      <w:lvlText w:val="%3."/>
      <w:lvlJc w:val="left"/>
      <w:pPr>
        <w:ind w:left="2280" w:hanging="210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C465236">
      <w:start w:val="1"/>
      <w:numFmt w:val="decimal"/>
      <w:lvlText w:val="%4."/>
      <w:lvlJc w:val="left"/>
      <w:pPr>
        <w:ind w:left="2700" w:hanging="144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2D644B2">
      <w:start w:val="1"/>
      <w:numFmt w:val="lowerLetter"/>
      <w:lvlText w:val="%5."/>
      <w:lvlJc w:val="left"/>
      <w:pPr>
        <w:ind w:left="34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5AEBB66">
      <w:start w:val="1"/>
      <w:numFmt w:val="lowerRoman"/>
      <w:suff w:val="nothing"/>
      <w:lvlText w:val="%6."/>
      <w:lvlJc w:val="left"/>
      <w:pPr>
        <w:ind w:left="3960" w:hanging="11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0C26660">
      <w:start w:val="1"/>
      <w:numFmt w:val="decimal"/>
      <w:lvlText w:val="%7."/>
      <w:lvlJc w:val="left"/>
      <w:pPr>
        <w:ind w:left="4860" w:hanging="18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B0AD642">
      <w:start w:val="1"/>
      <w:numFmt w:val="lowerLetter"/>
      <w:lvlText w:val="%8."/>
      <w:lvlJc w:val="left"/>
      <w:pPr>
        <w:ind w:left="5580" w:hanging="18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2FAAFD0">
      <w:start w:val="1"/>
      <w:numFmt w:val="lowerRoman"/>
      <w:suff w:val="nothing"/>
      <w:lvlText w:val="%9."/>
      <w:lvlJc w:val="left"/>
      <w:pPr>
        <w:ind w:left="6300" w:hanging="1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3C3F0F1C"/>
    <w:multiLevelType w:val="hybridMultilevel"/>
    <w:tmpl w:val="2BE09D56"/>
    <w:numStyleLink w:val="ImportedStyle9"/>
  </w:abstractNum>
  <w:abstractNum w:abstractNumId="36" w15:restartNumberingAfterBreak="0">
    <w:nsid w:val="3D923A13"/>
    <w:multiLevelType w:val="hybridMultilevel"/>
    <w:tmpl w:val="33FA70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E130FEB"/>
    <w:multiLevelType w:val="hybridMultilevel"/>
    <w:tmpl w:val="C944AA16"/>
    <w:styleLink w:val="ImportedStyle3"/>
    <w:lvl w:ilvl="0" w:tplc="B7DE425E">
      <w:start w:val="1"/>
      <w:numFmt w:val="upperRoman"/>
      <w:suff w:val="nothing"/>
      <w:lvlText w:val="%1."/>
      <w:lvlJc w:val="left"/>
      <w:pPr>
        <w:ind w:left="180" w:hanging="18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BC2F5CC">
      <w:start w:val="1"/>
      <w:numFmt w:val="lowerLetter"/>
      <w:lvlText w:val="%2."/>
      <w:lvlJc w:val="left"/>
      <w:pPr>
        <w:tabs>
          <w:tab w:val="num" w:pos="294"/>
        </w:tabs>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3FABE4C">
      <w:start w:val="1"/>
      <w:numFmt w:val="lowerRoman"/>
      <w:suff w:val="nothing"/>
      <w:lvlText w:val="%3."/>
      <w:lvlJc w:val="left"/>
      <w:pPr>
        <w:ind w:left="180" w:hanging="18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6C0D512">
      <w:start w:val="1"/>
      <w:numFmt w:val="decimal"/>
      <w:suff w:val="nothing"/>
      <w:lvlText w:val="%4."/>
      <w:lvlJc w:val="left"/>
      <w:pPr>
        <w:ind w:left="180" w:hanging="18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ED8836C">
      <w:start w:val="1"/>
      <w:numFmt w:val="lowerLetter"/>
      <w:suff w:val="nothing"/>
      <w:lvlText w:val="%5."/>
      <w:lvlJc w:val="left"/>
      <w:pPr>
        <w:ind w:left="180" w:hanging="18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5AEE69A">
      <w:start w:val="1"/>
      <w:numFmt w:val="lowerRoman"/>
      <w:suff w:val="nothing"/>
      <w:lvlText w:val="%6."/>
      <w:lvlJc w:val="left"/>
      <w:pPr>
        <w:ind w:left="432" w:hanging="18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9AA94B2">
      <w:start w:val="1"/>
      <w:numFmt w:val="decimal"/>
      <w:suff w:val="nothing"/>
      <w:lvlText w:val="%7."/>
      <w:lvlJc w:val="left"/>
      <w:pPr>
        <w:ind w:left="1116" w:hanging="18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4B224DC">
      <w:start w:val="1"/>
      <w:numFmt w:val="lowerLetter"/>
      <w:suff w:val="nothing"/>
      <w:lvlText w:val="%8."/>
      <w:lvlJc w:val="left"/>
      <w:pPr>
        <w:ind w:left="1848" w:hanging="18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F1CEC28">
      <w:start w:val="1"/>
      <w:numFmt w:val="lowerRoman"/>
      <w:suff w:val="nothing"/>
      <w:lvlText w:val="%9."/>
      <w:lvlJc w:val="left"/>
      <w:pPr>
        <w:ind w:left="2628" w:hanging="18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8" w15:restartNumberingAfterBreak="0">
    <w:nsid w:val="3FE921A9"/>
    <w:multiLevelType w:val="hybridMultilevel"/>
    <w:tmpl w:val="2FA88D3E"/>
    <w:styleLink w:val="ImportedStyle21"/>
    <w:lvl w:ilvl="0" w:tplc="1FFA11C6">
      <w:start w:val="1"/>
      <w:numFmt w:val="decimal"/>
      <w:suff w:val="nothing"/>
      <w:lvlText w:val="%1)"/>
      <w:lvlJc w:val="left"/>
      <w:pPr>
        <w:tabs>
          <w:tab w:val="left" w:pos="90"/>
          <w:tab w:val="left" w:pos="360"/>
          <w:tab w:val="left" w:pos="540"/>
          <w:tab w:val="left" w:pos="630"/>
          <w:tab w:val="left" w:pos="900"/>
        </w:tabs>
        <w:ind w:left="270" w:hanging="27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8DCE958">
      <w:start w:val="1"/>
      <w:numFmt w:val="lowerLetter"/>
      <w:lvlText w:val="%2."/>
      <w:lvlJc w:val="left"/>
      <w:pPr>
        <w:tabs>
          <w:tab w:val="left" w:pos="90"/>
          <w:tab w:val="num" w:pos="360"/>
          <w:tab w:val="left" w:pos="540"/>
          <w:tab w:val="left" w:pos="630"/>
          <w:tab w:val="left" w:pos="900"/>
        </w:tabs>
        <w:ind w:left="508" w:hanging="508"/>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684F202">
      <w:start w:val="1"/>
      <w:numFmt w:val="lowerRoman"/>
      <w:lvlText w:val="%3."/>
      <w:lvlJc w:val="left"/>
      <w:pPr>
        <w:tabs>
          <w:tab w:val="left" w:pos="90"/>
          <w:tab w:val="num" w:pos="900"/>
        </w:tabs>
        <w:ind w:left="1048" w:hanging="964"/>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010E696">
      <w:start w:val="1"/>
      <w:numFmt w:val="decimal"/>
      <w:suff w:val="nothing"/>
      <w:lvlText w:val="%4."/>
      <w:lvlJc w:val="left"/>
      <w:pPr>
        <w:tabs>
          <w:tab w:val="left" w:pos="90"/>
          <w:tab w:val="left" w:pos="360"/>
          <w:tab w:val="left" w:pos="540"/>
          <w:tab w:val="left" w:pos="630"/>
          <w:tab w:val="left" w:pos="900"/>
        </w:tabs>
        <w:ind w:left="1756" w:hanging="28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AAC39A2">
      <w:start w:val="1"/>
      <w:numFmt w:val="lowerLetter"/>
      <w:lvlText w:val="%5."/>
      <w:lvlJc w:val="left"/>
      <w:pPr>
        <w:tabs>
          <w:tab w:val="left" w:pos="90"/>
          <w:tab w:val="left" w:pos="360"/>
          <w:tab w:val="left" w:pos="540"/>
          <w:tab w:val="left" w:pos="630"/>
          <w:tab w:val="left" w:pos="900"/>
          <w:tab w:val="num" w:pos="2340"/>
        </w:tabs>
        <w:ind w:left="2488" w:hanging="988"/>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A0C0500">
      <w:start w:val="1"/>
      <w:numFmt w:val="lowerRoman"/>
      <w:lvlText w:val="%6."/>
      <w:lvlJc w:val="left"/>
      <w:pPr>
        <w:tabs>
          <w:tab w:val="left" w:pos="90"/>
          <w:tab w:val="left" w:pos="360"/>
          <w:tab w:val="left" w:pos="540"/>
          <w:tab w:val="left" w:pos="630"/>
          <w:tab w:val="left" w:pos="900"/>
          <w:tab w:val="num" w:pos="3060"/>
        </w:tabs>
        <w:ind w:left="3208" w:hanging="928"/>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9B2A75C">
      <w:start w:val="1"/>
      <w:numFmt w:val="decimal"/>
      <w:lvlText w:val="%7."/>
      <w:lvlJc w:val="left"/>
      <w:pPr>
        <w:tabs>
          <w:tab w:val="left" w:pos="90"/>
          <w:tab w:val="left" w:pos="360"/>
          <w:tab w:val="left" w:pos="540"/>
          <w:tab w:val="left" w:pos="630"/>
          <w:tab w:val="left" w:pos="900"/>
          <w:tab w:val="num" w:pos="3780"/>
        </w:tabs>
        <w:ind w:left="3928" w:hanging="964"/>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7B4A8C6">
      <w:start w:val="1"/>
      <w:numFmt w:val="lowerLetter"/>
      <w:lvlText w:val="%8."/>
      <w:lvlJc w:val="left"/>
      <w:pPr>
        <w:tabs>
          <w:tab w:val="left" w:pos="90"/>
          <w:tab w:val="left" w:pos="360"/>
          <w:tab w:val="left" w:pos="540"/>
          <w:tab w:val="left" w:pos="630"/>
          <w:tab w:val="left" w:pos="900"/>
          <w:tab w:val="num" w:pos="4500"/>
        </w:tabs>
        <w:ind w:left="4648" w:hanging="952"/>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2087A0C">
      <w:start w:val="1"/>
      <w:numFmt w:val="lowerRoman"/>
      <w:lvlText w:val="%9."/>
      <w:lvlJc w:val="left"/>
      <w:pPr>
        <w:tabs>
          <w:tab w:val="left" w:pos="90"/>
          <w:tab w:val="left" w:pos="360"/>
          <w:tab w:val="left" w:pos="540"/>
          <w:tab w:val="left" w:pos="630"/>
          <w:tab w:val="left" w:pos="900"/>
          <w:tab w:val="num" w:pos="5220"/>
        </w:tabs>
        <w:ind w:left="5368" w:hanging="892"/>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9" w15:restartNumberingAfterBreak="0">
    <w:nsid w:val="40CB7A8A"/>
    <w:multiLevelType w:val="hybridMultilevel"/>
    <w:tmpl w:val="44828E1C"/>
    <w:numStyleLink w:val="ImportedStyle24"/>
  </w:abstractNum>
  <w:abstractNum w:abstractNumId="40" w15:restartNumberingAfterBreak="0">
    <w:nsid w:val="41DC650D"/>
    <w:multiLevelType w:val="hybridMultilevel"/>
    <w:tmpl w:val="7CF8AC4C"/>
    <w:lvl w:ilvl="0" w:tplc="04090001">
      <w:start w:val="1"/>
      <w:numFmt w:val="bullet"/>
      <w:lvlText w:val=""/>
      <w:lvlJc w:val="left"/>
      <w:pPr>
        <w:ind w:left="1080" w:hanging="360"/>
      </w:pPr>
      <w:rPr>
        <w:rFonts w:ascii="Symbol" w:hAnsi="Symbol" w:hint="default"/>
      </w:rPr>
    </w:lvl>
    <w:lvl w:ilvl="1" w:tplc="8CB8F14E">
      <w:numFmt w:val="bullet"/>
      <w:lvlText w:val="·"/>
      <w:lvlJc w:val="left"/>
      <w:pPr>
        <w:ind w:left="1800" w:hanging="360"/>
      </w:pPr>
      <w:rPr>
        <w:rFonts w:ascii="GHEA Grapalat" w:eastAsia="Times New Roman" w:hAnsi="GHEA Grapalat" w:cs="Sylfae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1" w15:restartNumberingAfterBreak="0">
    <w:nsid w:val="45B753B4"/>
    <w:multiLevelType w:val="hybridMultilevel"/>
    <w:tmpl w:val="C576F02E"/>
    <w:styleLink w:val="ImportedStyle28"/>
    <w:lvl w:ilvl="0" w:tplc="9B92AD34">
      <w:start w:val="1"/>
      <w:numFmt w:val="decimal"/>
      <w:lvlText w:val="%1)"/>
      <w:lvlJc w:val="left"/>
      <w:pPr>
        <w:ind w:left="727" w:hanging="72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57645E4">
      <w:start w:val="1"/>
      <w:numFmt w:val="lowerLetter"/>
      <w:suff w:val="nothing"/>
      <w:lvlText w:val="%2."/>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A06C714">
      <w:start w:val="1"/>
      <w:numFmt w:val="lowerRoman"/>
      <w:lvlText w:val="%3."/>
      <w:lvlJc w:val="left"/>
      <w:pPr>
        <w:ind w:left="823" w:hanging="82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5820ACE">
      <w:start w:val="1"/>
      <w:numFmt w:val="decimal"/>
      <w:suff w:val="nothing"/>
      <w:lvlText w:val="%4."/>
      <w:lvlJc w:val="left"/>
      <w:pPr>
        <w:ind w:left="1359"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A9E4980">
      <w:start w:val="1"/>
      <w:numFmt w:val="lowerLetter"/>
      <w:suff w:val="nothing"/>
      <w:lvlText w:val="%5."/>
      <w:lvlJc w:val="left"/>
      <w:pPr>
        <w:ind w:left="2091"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2261BE4">
      <w:start w:val="1"/>
      <w:numFmt w:val="lowerRoman"/>
      <w:lvlText w:val="%6."/>
      <w:lvlJc w:val="left"/>
      <w:pPr>
        <w:ind w:left="2828" w:hanging="7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33EB1FA">
      <w:start w:val="1"/>
      <w:numFmt w:val="decimal"/>
      <w:lvlText w:val="%7."/>
      <w:lvlJc w:val="left"/>
      <w:pPr>
        <w:ind w:left="3548" w:hanging="82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6E43030">
      <w:start w:val="1"/>
      <w:numFmt w:val="lowerLetter"/>
      <w:lvlText w:val="%8."/>
      <w:lvlJc w:val="left"/>
      <w:pPr>
        <w:ind w:left="4268" w:hanging="81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168DF8C">
      <w:start w:val="1"/>
      <w:numFmt w:val="lowerRoman"/>
      <w:lvlText w:val="%9."/>
      <w:lvlJc w:val="left"/>
      <w:pPr>
        <w:ind w:left="4988" w:hanging="75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2" w15:restartNumberingAfterBreak="0">
    <w:nsid w:val="476060DC"/>
    <w:multiLevelType w:val="hybridMultilevel"/>
    <w:tmpl w:val="2444ADA2"/>
    <w:styleLink w:val="ImportedStyle10"/>
    <w:lvl w:ilvl="0" w:tplc="9F32C51A">
      <w:start w:val="1"/>
      <w:numFmt w:val="decimal"/>
      <w:lvlText w:val="%1."/>
      <w:lvlJc w:val="left"/>
      <w:pPr>
        <w:tabs>
          <w:tab w:val="left" w:pos="1314"/>
          <w:tab w:val="left" w:pos="3960"/>
        </w:tabs>
        <w:ind w:left="90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53650BC">
      <w:start w:val="1"/>
      <w:numFmt w:val="lowerLetter"/>
      <w:lvlText w:val="%2."/>
      <w:lvlJc w:val="left"/>
      <w:pPr>
        <w:tabs>
          <w:tab w:val="left" w:pos="1134"/>
          <w:tab w:val="left" w:pos="396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260EB94">
      <w:start w:val="1"/>
      <w:numFmt w:val="lowerRoman"/>
      <w:lvlText w:val="%3."/>
      <w:lvlJc w:val="left"/>
      <w:pPr>
        <w:tabs>
          <w:tab w:val="left" w:pos="1134"/>
          <w:tab w:val="left" w:pos="3960"/>
        </w:tabs>
        <w:ind w:left="21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B5C932E">
      <w:start w:val="1"/>
      <w:numFmt w:val="decimal"/>
      <w:lvlText w:val="%4."/>
      <w:lvlJc w:val="left"/>
      <w:pPr>
        <w:tabs>
          <w:tab w:val="left" w:pos="1134"/>
          <w:tab w:val="left" w:pos="396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2B67DE2">
      <w:start w:val="1"/>
      <w:numFmt w:val="lowerLetter"/>
      <w:lvlText w:val="%5."/>
      <w:lvlJc w:val="left"/>
      <w:pPr>
        <w:tabs>
          <w:tab w:val="left" w:pos="1134"/>
          <w:tab w:val="left" w:pos="396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DF0FFDA">
      <w:start w:val="1"/>
      <w:numFmt w:val="lowerRoman"/>
      <w:lvlText w:val="%6."/>
      <w:lvlJc w:val="left"/>
      <w:pPr>
        <w:tabs>
          <w:tab w:val="left" w:pos="1134"/>
          <w:tab w:val="left" w:pos="3960"/>
        </w:tabs>
        <w:ind w:left="43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0844A40">
      <w:start w:val="1"/>
      <w:numFmt w:val="decimal"/>
      <w:lvlText w:val="%7."/>
      <w:lvlJc w:val="left"/>
      <w:pPr>
        <w:tabs>
          <w:tab w:val="left" w:pos="1134"/>
          <w:tab w:val="left" w:pos="396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B586770">
      <w:start w:val="1"/>
      <w:numFmt w:val="lowerLetter"/>
      <w:lvlText w:val="%8."/>
      <w:lvlJc w:val="left"/>
      <w:pPr>
        <w:tabs>
          <w:tab w:val="left" w:pos="1134"/>
          <w:tab w:val="left" w:pos="396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15EB99C">
      <w:start w:val="1"/>
      <w:numFmt w:val="lowerRoman"/>
      <w:lvlText w:val="%9."/>
      <w:lvlJc w:val="left"/>
      <w:pPr>
        <w:tabs>
          <w:tab w:val="left" w:pos="1134"/>
          <w:tab w:val="left" w:pos="3960"/>
        </w:tabs>
        <w:ind w:left="648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3" w15:restartNumberingAfterBreak="0">
    <w:nsid w:val="48010DB2"/>
    <w:multiLevelType w:val="hybridMultilevel"/>
    <w:tmpl w:val="48F43718"/>
    <w:numStyleLink w:val="ImportedStyle8"/>
  </w:abstractNum>
  <w:abstractNum w:abstractNumId="44" w15:restartNumberingAfterBreak="0">
    <w:nsid w:val="4A91720E"/>
    <w:multiLevelType w:val="hybridMultilevel"/>
    <w:tmpl w:val="2B4C7732"/>
    <w:lvl w:ilvl="0" w:tplc="94A6360E">
      <w:numFmt w:val="bullet"/>
      <w:lvlText w:val="-"/>
      <w:lvlJc w:val="left"/>
      <w:pPr>
        <w:ind w:left="1065" w:hanging="360"/>
      </w:pPr>
      <w:rPr>
        <w:rFonts w:ascii="GHEA Grapalat" w:eastAsia="Arial Unicode MS" w:hAnsi="GHEA Grapalat" w:cs="Arial Unicode MS" w:hint="default"/>
        <w:color w:val="000000"/>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45" w15:restartNumberingAfterBreak="0">
    <w:nsid w:val="4C162D67"/>
    <w:multiLevelType w:val="hybridMultilevel"/>
    <w:tmpl w:val="04047AD6"/>
    <w:lvl w:ilvl="0" w:tplc="94863B5E">
      <w:numFmt w:val="bullet"/>
      <w:lvlText w:val="-"/>
      <w:lvlJc w:val="left"/>
      <w:pPr>
        <w:ind w:left="1080" w:hanging="360"/>
      </w:pPr>
      <w:rPr>
        <w:rFonts w:ascii="GHEA Grapalat" w:eastAsia="GHEA Grapalat" w:hAnsi="GHEA Grapalat" w:cs="GHEA Grapalat"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6" w15:restartNumberingAfterBreak="0">
    <w:nsid w:val="4C731180"/>
    <w:multiLevelType w:val="hybridMultilevel"/>
    <w:tmpl w:val="12B029CA"/>
    <w:styleLink w:val="ImportedStyle5"/>
    <w:lvl w:ilvl="0" w:tplc="90D006B4">
      <w:start w:val="1"/>
      <w:numFmt w:val="decimal"/>
      <w:lvlText w:val="%1."/>
      <w:lvlJc w:val="left"/>
      <w:pPr>
        <w:ind w:left="81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F7642A0">
      <w:start w:val="1"/>
      <w:numFmt w:val="lowerLetter"/>
      <w:lvlText w:val="%2."/>
      <w:lvlJc w:val="left"/>
      <w:pPr>
        <w:ind w:left="153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3A6F68A">
      <w:start w:val="1"/>
      <w:numFmt w:val="lowerRoman"/>
      <w:lvlText w:val="%3."/>
      <w:lvlJc w:val="left"/>
      <w:pPr>
        <w:ind w:left="2250" w:hanging="29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36817EA">
      <w:start w:val="1"/>
      <w:numFmt w:val="decimal"/>
      <w:lvlText w:val="%4."/>
      <w:lvlJc w:val="left"/>
      <w:pPr>
        <w:ind w:left="297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8820CD8">
      <w:start w:val="1"/>
      <w:numFmt w:val="lowerLetter"/>
      <w:lvlText w:val="%5."/>
      <w:lvlJc w:val="left"/>
      <w:pPr>
        <w:ind w:left="369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B7ABECE">
      <w:start w:val="1"/>
      <w:numFmt w:val="lowerRoman"/>
      <w:lvlText w:val="%6."/>
      <w:lvlJc w:val="left"/>
      <w:pPr>
        <w:ind w:left="4410" w:hanging="29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C84EABA">
      <w:start w:val="1"/>
      <w:numFmt w:val="decimal"/>
      <w:lvlText w:val="%7."/>
      <w:lvlJc w:val="left"/>
      <w:pPr>
        <w:ind w:left="513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4F65D02">
      <w:start w:val="1"/>
      <w:numFmt w:val="lowerLetter"/>
      <w:lvlText w:val="%8."/>
      <w:lvlJc w:val="left"/>
      <w:pPr>
        <w:ind w:left="585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15E2A5C">
      <w:start w:val="1"/>
      <w:numFmt w:val="lowerRoman"/>
      <w:lvlText w:val="%9."/>
      <w:lvlJc w:val="left"/>
      <w:pPr>
        <w:ind w:left="6570" w:hanging="29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7" w15:restartNumberingAfterBreak="0">
    <w:nsid w:val="4D1E3E54"/>
    <w:multiLevelType w:val="hybridMultilevel"/>
    <w:tmpl w:val="9D066A84"/>
    <w:lvl w:ilvl="0" w:tplc="B484A808">
      <w:start w:val="1"/>
      <w:numFmt w:val="decimal"/>
      <w:lvlText w:val="%1)"/>
      <w:lvlJc w:val="left"/>
      <w:pPr>
        <w:ind w:left="3780" w:hanging="360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29A5F3A">
      <w:start w:val="1"/>
      <w:numFmt w:val="lowerLetter"/>
      <w:lvlText w:val="%2."/>
      <w:lvlJc w:val="left"/>
      <w:pPr>
        <w:ind w:left="3060" w:hanging="288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346AC84">
      <w:start w:val="1"/>
      <w:numFmt w:val="lowerRoman"/>
      <w:lvlText w:val="%3."/>
      <w:lvlJc w:val="left"/>
      <w:pPr>
        <w:ind w:left="2280" w:hanging="210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FF8C132">
      <w:start w:val="1"/>
      <w:numFmt w:val="decimal"/>
      <w:lvlText w:val="%4."/>
      <w:lvlJc w:val="left"/>
      <w:pPr>
        <w:ind w:left="2700" w:hanging="144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F14C040">
      <w:start w:val="1"/>
      <w:numFmt w:val="lowerLetter"/>
      <w:lvlText w:val="%5."/>
      <w:lvlJc w:val="left"/>
      <w:pPr>
        <w:ind w:left="34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D34F9FC">
      <w:start w:val="1"/>
      <w:numFmt w:val="lowerRoman"/>
      <w:suff w:val="nothing"/>
      <w:lvlText w:val="%6."/>
      <w:lvlJc w:val="left"/>
      <w:pPr>
        <w:ind w:left="3960" w:hanging="11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F0C64C6">
      <w:start w:val="1"/>
      <w:numFmt w:val="decimal"/>
      <w:lvlText w:val="%7."/>
      <w:lvlJc w:val="left"/>
      <w:pPr>
        <w:ind w:left="4860" w:hanging="18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B8C3782">
      <w:start w:val="1"/>
      <w:numFmt w:val="lowerLetter"/>
      <w:lvlText w:val="%8."/>
      <w:lvlJc w:val="left"/>
      <w:pPr>
        <w:ind w:left="5580" w:hanging="18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80C7CBA">
      <w:start w:val="1"/>
      <w:numFmt w:val="lowerRoman"/>
      <w:suff w:val="nothing"/>
      <w:lvlText w:val="%9."/>
      <w:lvlJc w:val="left"/>
      <w:pPr>
        <w:ind w:left="6300" w:hanging="1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8" w15:restartNumberingAfterBreak="0">
    <w:nsid w:val="4D904421"/>
    <w:multiLevelType w:val="hybridMultilevel"/>
    <w:tmpl w:val="728E36CA"/>
    <w:lvl w:ilvl="0" w:tplc="81D4123A">
      <w:start w:val="1"/>
      <w:numFmt w:val="decimal"/>
      <w:lvlText w:val="%1)"/>
      <w:lvlJc w:val="left"/>
      <w:pPr>
        <w:ind w:left="3780" w:hanging="360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F5285C0">
      <w:start w:val="1"/>
      <w:numFmt w:val="lowerLetter"/>
      <w:lvlText w:val="%2."/>
      <w:lvlJc w:val="left"/>
      <w:pPr>
        <w:ind w:left="3060" w:hanging="288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578E31C">
      <w:start w:val="1"/>
      <w:numFmt w:val="lowerRoman"/>
      <w:lvlText w:val="%3."/>
      <w:lvlJc w:val="left"/>
      <w:pPr>
        <w:ind w:left="2280" w:hanging="210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19E4214">
      <w:start w:val="1"/>
      <w:numFmt w:val="decimal"/>
      <w:lvlText w:val="%4."/>
      <w:lvlJc w:val="left"/>
      <w:pPr>
        <w:ind w:left="2700" w:hanging="144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71CFC00">
      <w:start w:val="1"/>
      <w:numFmt w:val="lowerLetter"/>
      <w:lvlText w:val="%5."/>
      <w:lvlJc w:val="left"/>
      <w:pPr>
        <w:ind w:left="34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FA4CE64">
      <w:start w:val="1"/>
      <w:numFmt w:val="lowerRoman"/>
      <w:suff w:val="nothing"/>
      <w:lvlText w:val="%6."/>
      <w:lvlJc w:val="left"/>
      <w:pPr>
        <w:ind w:left="3960" w:hanging="11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1F040AA">
      <w:start w:val="1"/>
      <w:numFmt w:val="decimal"/>
      <w:lvlText w:val="%7."/>
      <w:lvlJc w:val="left"/>
      <w:pPr>
        <w:ind w:left="4860" w:hanging="18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4E4ACB8">
      <w:start w:val="1"/>
      <w:numFmt w:val="lowerLetter"/>
      <w:lvlText w:val="%8."/>
      <w:lvlJc w:val="left"/>
      <w:pPr>
        <w:ind w:left="5580" w:hanging="18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8DAA84A">
      <w:start w:val="1"/>
      <w:numFmt w:val="lowerRoman"/>
      <w:suff w:val="nothing"/>
      <w:lvlText w:val="%9."/>
      <w:lvlJc w:val="left"/>
      <w:pPr>
        <w:ind w:left="6300" w:hanging="1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9" w15:restartNumberingAfterBreak="0">
    <w:nsid w:val="5088280E"/>
    <w:multiLevelType w:val="hybridMultilevel"/>
    <w:tmpl w:val="CB6EB122"/>
    <w:styleLink w:val="ImportedStyle40"/>
    <w:lvl w:ilvl="0" w:tplc="128ABE80">
      <w:start w:val="1"/>
      <w:numFmt w:val="decimal"/>
      <w:lvlText w:val="%1."/>
      <w:lvlJc w:val="left"/>
      <w:pPr>
        <w:ind w:left="720" w:hanging="720"/>
      </w:pPr>
      <w:rPr>
        <w:rFonts w:hAnsi="Arial Unicode MS"/>
        <w:b/>
        <w:bC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DE0EC42">
      <w:start w:val="1"/>
      <w:numFmt w:val="lowerLetter"/>
      <w:lvlText w:val="%2."/>
      <w:lvlJc w:val="left"/>
      <w:pPr>
        <w:ind w:left="1440" w:hanging="360"/>
      </w:pPr>
      <w:rPr>
        <w:rFonts w:hAnsi="Arial Unicode MS"/>
        <w:b/>
        <w:bC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1A21DF6">
      <w:start w:val="1"/>
      <w:numFmt w:val="lowerRoman"/>
      <w:lvlText w:val="%3."/>
      <w:lvlJc w:val="left"/>
      <w:pPr>
        <w:ind w:left="2160" w:hanging="312"/>
      </w:pPr>
      <w:rPr>
        <w:rFonts w:hAnsi="Arial Unicode MS"/>
        <w:b/>
        <w:bC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BD02924">
      <w:start w:val="1"/>
      <w:numFmt w:val="decimal"/>
      <w:lvlText w:val="%4."/>
      <w:lvlJc w:val="left"/>
      <w:pPr>
        <w:ind w:left="2880" w:hanging="360"/>
      </w:pPr>
      <w:rPr>
        <w:rFonts w:hAnsi="Arial Unicode MS"/>
        <w:b/>
        <w:bC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4468736">
      <w:start w:val="1"/>
      <w:numFmt w:val="lowerLetter"/>
      <w:lvlText w:val="%5."/>
      <w:lvlJc w:val="left"/>
      <w:pPr>
        <w:ind w:left="3600" w:hanging="360"/>
      </w:pPr>
      <w:rPr>
        <w:rFonts w:hAnsi="Arial Unicode MS"/>
        <w:b/>
        <w:bC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52CA796">
      <w:start w:val="1"/>
      <w:numFmt w:val="lowerRoman"/>
      <w:lvlText w:val="%6."/>
      <w:lvlJc w:val="left"/>
      <w:pPr>
        <w:ind w:left="4320" w:hanging="312"/>
      </w:pPr>
      <w:rPr>
        <w:rFonts w:hAnsi="Arial Unicode MS"/>
        <w:b/>
        <w:bC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27043AC">
      <w:start w:val="1"/>
      <w:numFmt w:val="decimal"/>
      <w:lvlText w:val="%7."/>
      <w:lvlJc w:val="left"/>
      <w:pPr>
        <w:ind w:left="5040" w:hanging="360"/>
      </w:pPr>
      <w:rPr>
        <w:rFonts w:hAnsi="Arial Unicode MS"/>
        <w:b/>
        <w:bC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DDCF3DA">
      <w:start w:val="1"/>
      <w:numFmt w:val="lowerLetter"/>
      <w:lvlText w:val="%8."/>
      <w:lvlJc w:val="left"/>
      <w:pPr>
        <w:ind w:left="5760" w:hanging="360"/>
      </w:pPr>
      <w:rPr>
        <w:rFonts w:hAnsi="Arial Unicode MS"/>
        <w:b/>
        <w:bC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7F05246">
      <w:start w:val="1"/>
      <w:numFmt w:val="lowerRoman"/>
      <w:lvlText w:val="%9."/>
      <w:lvlJc w:val="left"/>
      <w:pPr>
        <w:ind w:left="6480" w:hanging="312"/>
      </w:pPr>
      <w:rPr>
        <w:rFonts w:hAnsi="Arial Unicode MS"/>
        <w:b/>
        <w:bC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0" w15:restartNumberingAfterBreak="0">
    <w:nsid w:val="50FD3103"/>
    <w:multiLevelType w:val="hybridMultilevel"/>
    <w:tmpl w:val="0EC0250E"/>
    <w:styleLink w:val="ImportedStyle7"/>
    <w:lvl w:ilvl="0" w:tplc="F0E2CC0E">
      <w:start w:val="1"/>
      <w:numFmt w:val="decimal"/>
      <w:lvlText w:val="%1."/>
      <w:lvlJc w:val="left"/>
      <w:pPr>
        <w:tabs>
          <w:tab w:val="num" w:pos="360"/>
          <w:tab w:val="left" w:pos="900"/>
        </w:tabs>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8C8A1C4">
      <w:start w:val="1"/>
      <w:numFmt w:val="lowerLetter"/>
      <w:lvlText w:val="%2."/>
      <w:lvlJc w:val="left"/>
      <w:pPr>
        <w:tabs>
          <w:tab w:val="left" w:pos="360"/>
          <w:tab w:val="left" w:pos="900"/>
          <w:tab w:val="num" w:pos="1440"/>
        </w:tabs>
        <w:ind w:left="180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23228CC">
      <w:start w:val="1"/>
      <w:numFmt w:val="lowerRoman"/>
      <w:lvlText w:val="%3."/>
      <w:lvlJc w:val="left"/>
      <w:pPr>
        <w:tabs>
          <w:tab w:val="left" w:pos="360"/>
          <w:tab w:val="left" w:pos="900"/>
          <w:tab w:val="num" w:pos="2160"/>
        </w:tabs>
        <w:ind w:left="2520" w:hanging="65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A62C6FE">
      <w:start w:val="1"/>
      <w:numFmt w:val="decimal"/>
      <w:lvlText w:val="%4."/>
      <w:lvlJc w:val="left"/>
      <w:pPr>
        <w:tabs>
          <w:tab w:val="left" w:pos="360"/>
          <w:tab w:val="left" w:pos="900"/>
          <w:tab w:val="num" w:pos="2880"/>
        </w:tabs>
        <w:ind w:left="324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84211A8">
      <w:start w:val="1"/>
      <w:numFmt w:val="lowerLetter"/>
      <w:lvlText w:val="%5."/>
      <w:lvlJc w:val="left"/>
      <w:pPr>
        <w:tabs>
          <w:tab w:val="left" w:pos="360"/>
          <w:tab w:val="left" w:pos="900"/>
          <w:tab w:val="num" w:pos="3600"/>
        </w:tabs>
        <w:ind w:left="396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9846B12">
      <w:start w:val="1"/>
      <w:numFmt w:val="lowerRoman"/>
      <w:lvlText w:val="%6."/>
      <w:lvlJc w:val="left"/>
      <w:pPr>
        <w:tabs>
          <w:tab w:val="left" w:pos="360"/>
          <w:tab w:val="left" w:pos="900"/>
          <w:tab w:val="num" w:pos="4320"/>
        </w:tabs>
        <w:ind w:left="4680" w:hanging="65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19AD10C">
      <w:start w:val="1"/>
      <w:numFmt w:val="decimal"/>
      <w:lvlText w:val="%7."/>
      <w:lvlJc w:val="left"/>
      <w:pPr>
        <w:tabs>
          <w:tab w:val="left" w:pos="360"/>
          <w:tab w:val="left" w:pos="900"/>
          <w:tab w:val="num" w:pos="5040"/>
        </w:tabs>
        <w:ind w:left="540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0066E9E">
      <w:start w:val="1"/>
      <w:numFmt w:val="lowerLetter"/>
      <w:lvlText w:val="%8."/>
      <w:lvlJc w:val="left"/>
      <w:pPr>
        <w:tabs>
          <w:tab w:val="left" w:pos="360"/>
          <w:tab w:val="left" w:pos="900"/>
          <w:tab w:val="num" w:pos="5760"/>
        </w:tabs>
        <w:ind w:left="61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2146F5A">
      <w:start w:val="1"/>
      <w:numFmt w:val="lowerRoman"/>
      <w:lvlText w:val="%9."/>
      <w:lvlJc w:val="left"/>
      <w:pPr>
        <w:tabs>
          <w:tab w:val="left" w:pos="360"/>
          <w:tab w:val="left" w:pos="900"/>
          <w:tab w:val="num" w:pos="6480"/>
        </w:tabs>
        <w:ind w:left="6840" w:hanging="65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1" w15:restartNumberingAfterBreak="0">
    <w:nsid w:val="516F507F"/>
    <w:multiLevelType w:val="hybridMultilevel"/>
    <w:tmpl w:val="E20217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1E215BD"/>
    <w:multiLevelType w:val="hybridMultilevel"/>
    <w:tmpl w:val="CB6EB122"/>
    <w:numStyleLink w:val="ImportedStyle40"/>
  </w:abstractNum>
  <w:abstractNum w:abstractNumId="53" w15:restartNumberingAfterBreak="0">
    <w:nsid w:val="52693D15"/>
    <w:multiLevelType w:val="hybridMultilevel"/>
    <w:tmpl w:val="C944AA16"/>
    <w:numStyleLink w:val="ImportedStyle3"/>
  </w:abstractNum>
  <w:abstractNum w:abstractNumId="54" w15:restartNumberingAfterBreak="0">
    <w:nsid w:val="576579B6"/>
    <w:multiLevelType w:val="hybridMultilevel"/>
    <w:tmpl w:val="1068DC44"/>
    <w:lvl w:ilvl="0" w:tplc="83E8FFC4">
      <w:start w:val="3"/>
      <w:numFmt w:val="decimal"/>
      <w:lvlText w:val="%1)"/>
      <w:lvlJc w:val="left"/>
      <w:pPr>
        <w:ind w:left="3780" w:hanging="3600"/>
      </w:pPr>
      <w:rPr>
        <w:rFonts w:hAnsi="Arial Unicode MS" w:hint="default"/>
        <w:b/>
        <w:bCs/>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82E1B36"/>
    <w:multiLevelType w:val="hybridMultilevel"/>
    <w:tmpl w:val="1F486336"/>
    <w:styleLink w:val="ImportedStyle30"/>
    <w:lvl w:ilvl="0" w:tplc="921A7FC6">
      <w:start w:val="1"/>
      <w:numFmt w:val="decimal"/>
      <w:lvlText w:val="%1."/>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C8E1112">
      <w:start w:val="1"/>
      <w:numFmt w:val="lowerLetter"/>
      <w:lvlText w:val="%2."/>
      <w:lvlJc w:val="left"/>
      <w:pPr>
        <w:ind w:left="14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1101506">
      <w:start w:val="1"/>
      <w:numFmt w:val="lowerRoman"/>
      <w:lvlText w:val="%3."/>
      <w:lvlJc w:val="left"/>
      <w:pPr>
        <w:ind w:left="2160" w:hanging="29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6F48ECC">
      <w:start w:val="1"/>
      <w:numFmt w:val="decimal"/>
      <w:lvlText w:val="%4."/>
      <w:lvlJc w:val="left"/>
      <w:pPr>
        <w:ind w:left="28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5869B80">
      <w:start w:val="1"/>
      <w:numFmt w:val="lowerLetter"/>
      <w:lvlText w:val="%5."/>
      <w:lvlJc w:val="left"/>
      <w:pPr>
        <w:ind w:left="360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6044972">
      <w:start w:val="1"/>
      <w:numFmt w:val="lowerRoman"/>
      <w:lvlText w:val="%6."/>
      <w:lvlJc w:val="left"/>
      <w:pPr>
        <w:ind w:left="4320" w:hanging="29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0EEE6B6">
      <w:start w:val="1"/>
      <w:numFmt w:val="decimal"/>
      <w:lvlText w:val="%7."/>
      <w:lvlJc w:val="left"/>
      <w:pPr>
        <w:ind w:left="50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2C40C20">
      <w:start w:val="1"/>
      <w:numFmt w:val="lowerLetter"/>
      <w:lvlText w:val="%8."/>
      <w:lvlJc w:val="left"/>
      <w:pPr>
        <w:ind w:left="57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21AD386">
      <w:start w:val="1"/>
      <w:numFmt w:val="lowerRoman"/>
      <w:lvlText w:val="%9."/>
      <w:lvlJc w:val="left"/>
      <w:pPr>
        <w:ind w:left="6480" w:hanging="29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6" w15:restartNumberingAfterBreak="0">
    <w:nsid w:val="5D026225"/>
    <w:multiLevelType w:val="hybridMultilevel"/>
    <w:tmpl w:val="C2FCE6AA"/>
    <w:styleLink w:val="ImportedStyle14"/>
    <w:lvl w:ilvl="0" w:tplc="862006BC">
      <w:start w:val="1"/>
      <w:numFmt w:val="decimal"/>
      <w:lvlText w:val="%1."/>
      <w:lvlJc w:val="left"/>
      <w:pPr>
        <w:tabs>
          <w:tab w:val="left" w:pos="1134"/>
          <w:tab w:val="left" w:pos="3960"/>
        </w:tabs>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6106C6C">
      <w:start w:val="1"/>
      <w:numFmt w:val="lowerLetter"/>
      <w:lvlText w:val="%2."/>
      <w:lvlJc w:val="left"/>
      <w:pPr>
        <w:tabs>
          <w:tab w:val="left" w:pos="1134"/>
          <w:tab w:val="left" w:pos="396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0BE45EC">
      <w:start w:val="1"/>
      <w:numFmt w:val="lowerRoman"/>
      <w:lvlText w:val="%3."/>
      <w:lvlJc w:val="left"/>
      <w:pPr>
        <w:tabs>
          <w:tab w:val="left" w:pos="1134"/>
          <w:tab w:val="left" w:pos="3960"/>
        </w:tabs>
        <w:ind w:left="21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76266B4">
      <w:start w:val="1"/>
      <w:numFmt w:val="decimal"/>
      <w:lvlText w:val="%4."/>
      <w:lvlJc w:val="left"/>
      <w:pPr>
        <w:tabs>
          <w:tab w:val="left" w:pos="1134"/>
          <w:tab w:val="left" w:pos="396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412E206">
      <w:start w:val="1"/>
      <w:numFmt w:val="lowerLetter"/>
      <w:lvlText w:val="%5."/>
      <w:lvlJc w:val="left"/>
      <w:pPr>
        <w:tabs>
          <w:tab w:val="left" w:pos="1134"/>
          <w:tab w:val="left" w:pos="3960"/>
        </w:tabs>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41EBF36">
      <w:start w:val="1"/>
      <w:numFmt w:val="lowerRoman"/>
      <w:lvlText w:val="%6."/>
      <w:lvlJc w:val="left"/>
      <w:pPr>
        <w:tabs>
          <w:tab w:val="left" w:pos="1134"/>
          <w:tab w:val="left" w:pos="3960"/>
        </w:tabs>
        <w:ind w:left="43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EDC553C">
      <w:start w:val="1"/>
      <w:numFmt w:val="decimal"/>
      <w:lvlText w:val="%7."/>
      <w:lvlJc w:val="left"/>
      <w:pPr>
        <w:tabs>
          <w:tab w:val="left" w:pos="1134"/>
          <w:tab w:val="left" w:pos="3960"/>
        </w:tabs>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692D962">
      <w:start w:val="1"/>
      <w:numFmt w:val="lowerLetter"/>
      <w:lvlText w:val="%8."/>
      <w:lvlJc w:val="left"/>
      <w:pPr>
        <w:tabs>
          <w:tab w:val="left" w:pos="1134"/>
          <w:tab w:val="left" w:pos="3960"/>
        </w:tabs>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E6ACDA2">
      <w:start w:val="1"/>
      <w:numFmt w:val="lowerRoman"/>
      <w:lvlText w:val="%9."/>
      <w:lvlJc w:val="left"/>
      <w:pPr>
        <w:tabs>
          <w:tab w:val="left" w:pos="1134"/>
          <w:tab w:val="left" w:pos="3960"/>
        </w:tabs>
        <w:ind w:left="648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7" w15:restartNumberingAfterBreak="0">
    <w:nsid w:val="5DBD67BF"/>
    <w:multiLevelType w:val="hybridMultilevel"/>
    <w:tmpl w:val="057A746E"/>
    <w:numStyleLink w:val="ImportedStyle11"/>
  </w:abstractNum>
  <w:abstractNum w:abstractNumId="58" w15:restartNumberingAfterBreak="0">
    <w:nsid w:val="5DBE168B"/>
    <w:multiLevelType w:val="hybridMultilevel"/>
    <w:tmpl w:val="8904F166"/>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9" w15:restartNumberingAfterBreak="0">
    <w:nsid w:val="5FA05709"/>
    <w:multiLevelType w:val="hybridMultilevel"/>
    <w:tmpl w:val="985EE6AA"/>
    <w:lvl w:ilvl="0" w:tplc="E048B318">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15:restartNumberingAfterBreak="0">
    <w:nsid w:val="60210B5A"/>
    <w:multiLevelType w:val="hybridMultilevel"/>
    <w:tmpl w:val="6722F07E"/>
    <w:styleLink w:val="ImportedStyle15"/>
    <w:lvl w:ilvl="0" w:tplc="A6545250">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FC6C5A8">
      <w:start w:val="1"/>
      <w:numFmt w:val="lowerLetter"/>
      <w:suff w:val="nothing"/>
      <w:lvlText w:val="%2."/>
      <w:lvlJc w:val="left"/>
      <w:pPr>
        <w:ind w:left="134"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E8264F6">
      <w:start w:val="1"/>
      <w:numFmt w:val="lowerRoman"/>
      <w:lvlText w:val="%3."/>
      <w:lvlJc w:val="left"/>
      <w:pPr>
        <w:ind w:left="900" w:hanging="8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3183F24">
      <w:start w:val="1"/>
      <w:numFmt w:val="decimal"/>
      <w:suff w:val="nothing"/>
      <w:lvlText w:val="%4."/>
      <w:lvlJc w:val="left"/>
      <w:pPr>
        <w:ind w:left="1598"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CD68782">
      <w:start w:val="1"/>
      <w:numFmt w:val="lowerLetter"/>
      <w:lvlText w:val="%5."/>
      <w:lvlJc w:val="left"/>
      <w:pPr>
        <w:ind w:left="2340" w:hanging="8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4F0DE56">
      <w:start w:val="1"/>
      <w:numFmt w:val="lowerRoman"/>
      <w:lvlText w:val="%6."/>
      <w:lvlJc w:val="left"/>
      <w:pPr>
        <w:ind w:left="3060" w:hanging="7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C6C588C">
      <w:start w:val="1"/>
      <w:numFmt w:val="decimal"/>
      <w:lvlText w:val="%7."/>
      <w:lvlJc w:val="left"/>
      <w:pPr>
        <w:ind w:left="3780" w:hanging="8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CD27250">
      <w:start w:val="1"/>
      <w:numFmt w:val="lowerLetter"/>
      <w:lvlText w:val="%8."/>
      <w:lvlJc w:val="left"/>
      <w:pPr>
        <w:ind w:left="4500" w:hanging="80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B804AF8">
      <w:start w:val="1"/>
      <w:numFmt w:val="lowerRoman"/>
      <w:lvlText w:val="%9."/>
      <w:lvlJc w:val="left"/>
      <w:pPr>
        <w:ind w:left="5220" w:hanging="74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1" w15:restartNumberingAfterBreak="0">
    <w:nsid w:val="61885CBA"/>
    <w:multiLevelType w:val="hybridMultilevel"/>
    <w:tmpl w:val="48F43718"/>
    <w:styleLink w:val="ImportedStyle8"/>
    <w:lvl w:ilvl="0" w:tplc="1E2A72B4">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0C84B7C">
      <w:start w:val="1"/>
      <w:numFmt w:val="lowerLetter"/>
      <w:lvlText w:val="%2."/>
      <w:lvlJc w:val="left"/>
      <w:pPr>
        <w:ind w:left="732"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9C406E6">
      <w:start w:val="1"/>
      <w:numFmt w:val="lowerRoman"/>
      <w:lvlText w:val="%3."/>
      <w:lvlJc w:val="left"/>
      <w:pPr>
        <w:ind w:left="900" w:hanging="8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33E5BA2">
      <w:start w:val="1"/>
      <w:numFmt w:val="decimal"/>
      <w:suff w:val="nothing"/>
      <w:lvlText w:val="%4."/>
      <w:lvlJc w:val="left"/>
      <w:pPr>
        <w:ind w:left="1598"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6147548">
      <w:start w:val="1"/>
      <w:numFmt w:val="lowerLetter"/>
      <w:lvlText w:val="%5."/>
      <w:lvlJc w:val="left"/>
      <w:pPr>
        <w:ind w:left="2340" w:hanging="8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9F64436">
      <w:start w:val="1"/>
      <w:numFmt w:val="lowerRoman"/>
      <w:lvlText w:val="%6."/>
      <w:lvlJc w:val="left"/>
      <w:pPr>
        <w:ind w:left="3060" w:hanging="7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2B6F266">
      <w:start w:val="1"/>
      <w:numFmt w:val="decimal"/>
      <w:lvlText w:val="%7."/>
      <w:lvlJc w:val="left"/>
      <w:pPr>
        <w:ind w:left="3780" w:hanging="8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3F2558C">
      <w:start w:val="1"/>
      <w:numFmt w:val="lowerLetter"/>
      <w:lvlText w:val="%8."/>
      <w:lvlJc w:val="left"/>
      <w:pPr>
        <w:ind w:left="4500" w:hanging="80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8E48CA4">
      <w:start w:val="1"/>
      <w:numFmt w:val="lowerRoman"/>
      <w:lvlText w:val="%9."/>
      <w:lvlJc w:val="left"/>
      <w:pPr>
        <w:ind w:left="5220" w:hanging="74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2" w15:restartNumberingAfterBreak="0">
    <w:nsid w:val="623F601E"/>
    <w:multiLevelType w:val="hybridMultilevel"/>
    <w:tmpl w:val="6A664BCA"/>
    <w:styleLink w:val="ImportedStyle2"/>
    <w:lvl w:ilvl="0" w:tplc="ED42BC30">
      <w:start w:val="1"/>
      <w:numFmt w:val="decimal"/>
      <w:suff w:val="nothing"/>
      <w:lvlText w:val="%1."/>
      <w:lvlJc w:val="left"/>
      <w:pPr>
        <w:ind w:left="180" w:hanging="180"/>
      </w:pPr>
      <w:rPr>
        <w:rFonts w:ascii="GHEA Grapalat" w:eastAsia="GHEA Grapalat" w:hAnsi="GHEA Grapalat" w:cs="GHEA Grapalat"/>
        <w:b w:val="0"/>
        <w:bCs w:val="0"/>
        <w:i w:val="0"/>
        <w:iCs w:val="0"/>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2E0408E">
      <w:start w:val="1"/>
      <w:numFmt w:val="lowerLetter"/>
      <w:suff w:val="nothing"/>
      <w:lvlText w:val="%2."/>
      <w:lvlJc w:val="left"/>
      <w:pPr>
        <w:ind w:left="202" w:hanging="19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DD69248">
      <w:start w:val="1"/>
      <w:numFmt w:val="lowerRoman"/>
      <w:lvlText w:val="%3."/>
      <w:lvlJc w:val="left"/>
      <w:pPr>
        <w:tabs>
          <w:tab w:val="num" w:pos="900"/>
        </w:tabs>
        <w:ind w:left="958" w:hanging="874"/>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8C4BBF4">
      <w:start w:val="1"/>
      <w:numFmt w:val="decimal"/>
      <w:suff w:val="nothing"/>
      <w:lvlText w:val="%4."/>
      <w:lvlJc w:val="left"/>
      <w:pPr>
        <w:ind w:left="1666" w:hanging="19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B9C8F66">
      <w:start w:val="1"/>
      <w:numFmt w:val="lowerLetter"/>
      <w:lvlText w:val="%5."/>
      <w:lvlJc w:val="left"/>
      <w:pPr>
        <w:tabs>
          <w:tab w:val="num" w:pos="2340"/>
        </w:tabs>
        <w:ind w:left="2398" w:hanging="898"/>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C18C2F8">
      <w:start w:val="1"/>
      <w:numFmt w:val="lowerRoman"/>
      <w:lvlText w:val="%6."/>
      <w:lvlJc w:val="left"/>
      <w:pPr>
        <w:tabs>
          <w:tab w:val="num" w:pos="3060"/>
        </w:tabs>
        <w:ind w:left="3118" w:hanging="838"/>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17272F0">
      <w:start w:val="1"/>
      <w:numFmt w:val="decimal"/>
      <w:lvlText w:val="%7."/>
      <w:lvlJc w:val="left"/>
      <w:pPr>
        <w:tabs>
          <w:tab w:val="num" w:pos="3780"/>
        </w:tabs>
        <w:ind w:left="3838" w:hanging="874"/>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D682AB8">
      <w:start w:val="1"/>
      <w:numFmt w:val="lowerLetter"/>
      <w:lvlText w:val="%8."/>
      <w:lvlJc w:val="left"/>
      <w:pPr>
        <w:tabs>
          <w:tab w:val="num" w:pos="4500"/>
        </w:tabs>
        <w:ind w:left="4558" w:hanging="862"/>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5EA6A70">
      <w:start w:val="1"/>
      <w:numFmt w:val="lowerRoman"/>
      <w:lvlText w:val="%9."/>
      <w:lvlJc w:val="left"/>
      <w:pPr>
        <w:tabs>
          <w:tab w:val="num" w:pos="5220"/>
        </w:tabs>
        <w:ind w:left="5278" w:hanging="802"/>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3" w15:restartNumberingAfterBreak="0">
    <w:nsid w:val="63A90BB9"/>
    <w:multiLevelType w:val="hybridMultilevel"/>
    <w:tmpl w:val="B950B460"/>
    <w:numStyleLink w:val="ImportedStyle26"/>
  </w:abstractNum>
  <w:abstractNum w:abstractNumId="64" w15:restartNumberingAfterBreak="0">
    <w:nsid w:val="6594394C"/>
    <w:multiLevelType w:val="hybridMultilevel"/>
    <w:tmpl w:val="B950B460"/>
    <w:styleLink w:val="ImportedStyle26"/>
    <w:lvl w:ilvl="0" w:tplc="4FA4B996">
      <w:start w:val="1"/>
      <w:numFmt w:val="decimal"/>
      <w:lvlText w:val="%1)"/>
      <w:lvlJc w:val="left"/>
      <w:pPr>
        <w:ind w:left="720" w:hanging="720"/>
      </w:pPr>
      <w:rPr>
        <w:rFonts w:hAnsi="Arial Unicode MS"/>
        <w:b/>
        <w:bC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E1436CE">
      <w:start w:val="1"/>
      <w:numFmt w:val="lowerLetter"/>
      <w:suff w:val="nothing"/>
      <w:lvlText w:val="%2."/>
      <w:lvlJc w:val="left"/>
      <w:pPr>
        <w:ind w:left="144" w:hanging="132"/>
      </w:pPr>
      <w:rPr>
        <w:rFonts w:hAnsi="Arial Unicode MS"/>
        <w:b/>
        <w:bC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3729A9C">
      <w:start w:val="1"/>
      <w:numFmt w:val="lowerRoman"/>
      <w:lvlText w:val="%3."/>
      <w:lvlJc w:val="left"/>
      <w:pPr>
        <w:ind w:left="900" w:hanging="816"/>
      </w:pPr>
      <w:rPr>
        <w:rFonts w:hAnsi="Arial Unicode MS"/>
        <w:b/>
        <w:bC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FF2316E">
      <w:start w:val="1"/>
      <w:numFmt w:val="decimal"/>
      <w:suff w:val="nothing"/>
      <w:lvlText w:val="%4."/>
      <w:lvlJc w:val="left"/>
      <w:pPr>
        <w:ind w:left="1608" w:hanging="132"/>
      </w:pPr>
      <w:rPr>
        <w:rFonts w:hAnsi="Arial Unicode MS"/>
        <w:b/>
        <w:bC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7FAF514">
      <w:start w:val="1"/>
      <w:numFmt w:val="lowerLetter"/>
      <w:lvlText w:val="%5."/>
      <w:lvlJc w:val="left"/>
      <w:pPr>
        <w:ind w:left="2340" w:hanging="840"/>
      </w:pPr>
      <w:rPr>
        <w:rFonts w:hAnsi="Arial Unicode MS"/>
        <w:b/>
        <w:bC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CA4D228">
      <w:start w:val="1"/>
      <w:numFmt w:val="lowerRoman"/>
      <w:lvlText w:val="%6."/>
      <w:lvlJc w:val="left"/>
      <w:pPr>
        <w:ind w:left="3060" w:hanging="780"/>
      </w:pPr>
      <w:rPr>
        <w:rFonts w:hAnsi="Arial Unicode MS"/>
        <w:b/>
        <w:bC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D787326">
      <w:start w:val="1"/>
      <w:numFmt w:val="decimal"/>
      <w:lvlText w:val="%7."/>
      <w:lvlJc w:val="left"/>
      <w:pPr>
        <w:ind w:left="3780" w:hanging="816"/>
      </w:pPr>
      <w:rPr>
        <w:rFonts w:hAnsi="Arial Unicode MS"/>
        <w:b/>
        <w:bC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5AEE6A0">
      <w:start w:val="1"/>
      <w:numFmt w:val="lowerLetter"/>
      <w:lvlText w:val="%8."/>
      <w:lvlJc w:val="left"/>
      <w:pPr>
        <w:ind w:left="4500" w:hanging="804"/>
      </w:pPr>
      <w:rPr>
        <w:rFonts w:hAnsi="Arial Unicode MS"/>
        <w:b/>
        <w:bC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F3C802C">
      <w:start w:val="1"/>
      <w:numFmt w:val="lowerRoman"/>
      <w:lvlText w:val="%9."/>
      <w:lvlJc w:val="left"/>
      <w:pPr>
        <w:ind w:left="5220" w:hanging="744"/>
      </w:pPr>
      <w:rPr>
        <w:rFonts w:hAnsi="Arial Unicode MS"/>
        <w:b/>
        <w:bC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5" w15:restartNumberingAfterBreak="0">
    <w:nsid w:val="65A2513A"/>
    <w:multiLevelType w:val="hybridMultilevel"/>
    <w:tmpl w:val="E7927C5C"/>
    <w:lvl w:ilvl="0" w:tplc="04090001">
      <w:start w:val="1"/>
      <w:numFmt w:val="bullet"/>
      <w:lvlText w:val=""/>
      <w:lvlJc w:val="left"/>
      <w:pPr>
        <w:ind w:left="990" w:hanging="360"/>
      </w:pPr>
      <w:rPr>
        <w:rFonts w:ascii="Symbol" w:hAnsi="Symbol" w:hint="default"/>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6" w15:restartNumberingAfterBreak="0">
    <w:nsid w:val="69047CB7"/>
    <w:multiLevelType w:val="hybridMultilevel"/>
    <w:tmpl w:val="149CEAC0"/>
    <w:numStyleLink w:val="ImportedStyle22"/>
  </w:abstractNum>
  <w:abstractNum w:abstractNumId="67" w15:restartNumberingAfterBreak="0">
    <w:nsid w:val="6B764DD0"/>
    <w:multiLevelType w:val="hybridMultilevel"/>
    <w:tmpl w:val="2FA88D3E"/>
    <w:numStyleLink w:val="ImportedStyle21"/>
  </w:abstractNum>
  <w:abstractNum w:abstractNumId="68" w15:restartNumberingAfterBreak="0">
    <w:nsid w:val="6C5B2A7B"/>
    <w:multiLevelType w:val="hybridMultilevel"/>
    <w:tmpl w:val="C37879DA"/>
    <w:lvl w:ilvl="0" w:tplc="4E42A3D6">
      <w:numFmt w:val="bullet"/>
      <w:lvlText w:val="-"/>
      <w:lvlJc w:val="left"/>
      <w:pPr>
        <w:ind w:left="1068" w:hanging="360"/>
      </w:pPr>
      <w:rPr>
        <w:rFonts w:ascii="GHEA Grapalat" w:eastAsia="Calibri" w:hAnsi="GHEA Grapalat" w:cs="Times New Roman" w:hint="default"/>
        <w:b w:val="0"/>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69" w15:restartNumberingAfterBreak="0">
    <w:nsid w:val="6FF25D79"/>
    <w:multiLevelType w:val="hybridMultilevel"/>
    <w:tmpl w:val="8FC895D6"/>
    <w:styleLink w:val="ImportedStyle80"/>
    <w:lvl w:ilvl="0" w:tplc="AB2A0C56">
      <w:start w:val="1"/>
      <w:numFmt w:val="decimal"/>
      <w:lvlText w:val="%1."/>
      <w:lvlJc w:val="left"/>
      <w:pPr>
        <w:ind w:left="720" w:hanging="720"/>
      </w:pPr>
      <w:rPr>
        <w:rFonts w:hAnsi="Arial Unicode MS"/>
        <w:b/>
        <w:bC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89AB8C6">
      <w:start w:val="1"/>
      <w:numFmt w:val="lowerLetter"/>
      <w:lvlText w:val="%2."/>
      <w:lvlJc w:val="left"/>
      <w:pPr>
        <w:ind w:left="1440" w:hanging="360"/>
      </w:pPr>
      <w:rPr>
        <w:rFonts w:hAnsi="Arial Unicode MS"/>
        <w:b/>
        <w:bC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40CC14C">
      <w:start w:val="1"/>
      <w:numFmt w:val="lowerRoman"/>
      <w:lvlText w:val="%3."/>
      <w:lvlJc w:val="left"/>
      <w:pPr>
        <w:ind w:left="2160" w:hanging="312"/>
      </w:pPr>
      <w:rPr>
        <w:rFonts w:hAnsi="Arial Unicode MS"/>
        <w:b/>
        <w:bC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16EC57C">
      <w:start w:val="1"/>
      <w:numFmt w:val="decimal"/>
      <w:lvlText w:val="%4."/>
      <w:lvlJc w:val="left"/>
      <w:pPr>
        <w:ind w:left="2880" w:hanging="360"/>
      </w:pPr>
      <w:rPr>
        <w:rFonts w:hAnsi="Arial Unicode MS"/>
        <w:b/>
        <w:bC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D56C8BE">
      <w:start w:val="1"/>
      <w:numFmt w:val="lowerLetter"/>
      <w:lvlText w:val="%5."/>
      <w:lvlJc w:val="left"/>
      <w:pPr>
        <w:ind w:left="3600" w:hanging="360"/>
      </w:pPr>
      <w:rPr>
        <w:rFonts w:hAnsi="Arial Unicode MS"/>
        <w:b/>
        <w:bC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3D67044">
      <w:start w:val="1"/>
      <w:numFmt w:val="lowerRoman"/>
      <w:lvlText w:val="%6."/>
      <w:lvlJc w:val="left"/>
      <w:pPr>
        <w:ind w:left="4320" w:hanging="312"/>
      </w:pPr>
      <w:rPr>
        <w:rFonts w:hAnsi="Arial Unicode MS"/>
        <w:b/>
        <w:bC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7C4772A">
      <w:start w:val="1"/>
      <w:numFmt w:val="decimal"/>
      <w:lvlText w:val="%7."/>
      <w:lvlJc w:val="left"/>
      <w:pPr>
        <w:ind w:left="5040" w:hanging="360"/>
      </w:pPr>
      <w:rPr>
        <w:rFonts w:hAnsi="Arial Unicode MS"/>
        <w:b/>
        <w:bC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BD44210">
      <w:start w:val="1"/>
      <w:numFmt w:val="lowerLetter"/>
      <w:lvlText w:val="%8."/>
      <w:lvlJc w:val="left"/>
      <w:pPr>
        <w:ind w:left="5760" w:hanging="360"/>
      </w:pPr>
      <w:rPr>
        <w:rFonts w:hAnsi="Arial Unicode MS"/>
        <w:b/>
        <w:bC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9507C7E">
      <w:start w:val="1"/>
      <w:numFmt w:val="lowerRoman"/>
      <w:lvlText w:val="%9."/>
      <w:lvlJc w:val="left"/>
      <w:pPr>
        <w:ind w:left="6480" w:hanging="312"/>
      </w:pPr>
      <w:rPr>
        <w:rFonts w:hAnsi="Arial Unicode MS"/>
        <w:b/>
        <w:bC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0" w15:restartNumberingAfterBreak="0">
    <w:nsid w:val="71F75343"/>
    <w:multiLevelType w:val="hybridMultilevel"/>
    <w:tmpl w:val="134ED4DE"/>
    <w:styleLink w:val="ImportedStyle60"/>
    <w:lvl w:ilvl="0" w:tplc="FE2CA9AA">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2ACFCB0">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3FEBA70">
      <w:start w:val="1"/>
      <w:numFmt w:val="lowerRoman"/>
      <w:lvlText w:val="%3."/>
      <w:lvlJc w:val="left"/>
      <w:pPr>
        <w:ind w:left="21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984C862">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22C2C86">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5BABA38">
      <w:start w:val="1"/>
      <w:numFmt w:val="lowerRoman"/>
      <w:lvlText w:val="%6."/>
      <w:lvlJc w:val="left"/>
      <w:pPr>
        <w:ind w:left="43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A606CC0">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90CFABA">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2FA032E">
      <w:start w:val="1"/>
      <w:numFmt w:val="lowerRoman"/>
      <w:lvlText w:val="%9."/>
      <w:lvlJc w:val="left"/>
      <w:pPr>
        <w:ind w:left="648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1" w15:restartNumberingAfterBreak="0">
    <w:nsid w:val="72601AB4"/>
    <w:multiLevelType w:val="hybridMultilevel"/>
    <w:tmpl w:val="280CAA3C"/>
    <w:styleLink w:val="ImportedStyle19"/>
    <w:lvl w:ilvl="0" w:tplc="4B3A81DE">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93A335E">
      <w:start w:val="1"/>
      <w:numFmt w:val="lowerLetter"/>
      <w:lvlText w:val="%2."/>
      <w:lvlJc w:val="left"/>
      <w:pPr>
        <w:ind w:left="540" w:hanging="5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A8A873E">
      <w:start w:val="1"/>
      <w:numFmt w:val="lowerRoman"/>
      <w:lvlText w:val="%3."/>
      <w:lvlJc w:val="left"/>
      <w:pPr>
        <w:ind w:left="1260" w:hanging="4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60EAF86">
      <w:start w:val="1"/>
      <w:numFmt w:val="decimal"/>
      <w:lvlText w:val="%4."/>
      <w:lvlJc w:val="left"/>
      <w:pPr>
        <w:ind w:left="1980" w:hanging="49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68C7E54">
      <w:start w:val="1"/>
      <w:numFmt w:val="lowerLetter"/>
      <w:lvlText w:val="%5."/>
      <w:lvlJc w:val="left"/>
      <w:pPr>
        <w:ind w:left="270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EFABD10">
      <w:start w:val="1"/>
      <w:numFmt w:val="lowerRoman"/>
      <w:lvlText w:val="%6."/>
      <w:lvlJc w:val="left"/>
      <w:pPr>
        <w:ind w:left="3420" w:hanging="4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C3C262E">
      <w:start w:val="1"/>
      <w:numFmt w:val="decimal"/>
      <w:lvlText w:val="%7."/>
      <w:lvlJc w:val="left"/>
      <w:pPr>
        <w:ind w:left="4140" w:hanging="4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5627762">
      <w:start w:val="1"/>
      <w:numFmt w:val="lowerLetter"/>
      <w:lvlText w:val="%8."/>
      <w:lvlJc w:val="left"/>
      <w:pPr>
        <w:ind w:left="4860" w:hanging="44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5A8BCF4">
      <w:start w:val="1"/>
      <w:numFmt w:val="lowerRoman"/>
      <w:lvlText w:val="%9."/>
      <w:lvlJc w:val="left"/>
      <w:pPr>
        <w:ind w:left="5580" w:hanging="3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2" w15:restartNumberingAfterBreak="0">
    <w:nsid w:val="74F1179B"/>
    <w:multiLevelType w:val="hybridMultilevel"/>
    <w:tmpl w:val="A1B6454E"/>
    <w:styleLink w:val="ImportedStyle6"/>
    <w:lvl w:ilvl="0" w:tplc="385A48DE">
      <w:start w:val="1"/>
      <w:numFmt w:val="decimal"/>
      <w:lvlText w:val="%1)"/>
      <w:lvlJc w:val="left"/>
      <w:pPr>
        <w:tabs>
          <w:tab w:val="left" w:pos="990"/>
        </w:tabs>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C9C90C0">
      <w:start w:val="1"/>
      <w:numFmt w:val="decimal"/>
      <w:lvlText w:val="%2)"/>
      <w:lvlJc w:val="left"/>
      <w:pPr>
        <w:ind w:left="144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4AC46D2">
      <w:start w:val="1"/>
      <w:numFmt w:val="decimal"/>
      <w:lvlText w:val="%3)"/>
      <w:lvlJc w:val="left"/>
      <w:pPr>
        <w:tabs>
          <w:tab w:val="left" w:pos="990"/>
        </w:tabs>
        <w:ind w:left="216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9CC1084">
      <w:start w:val="1"/>
      <w:numFmt w:val="decimal"/>
      <w:lvlText w:val="%4)"/>
      <w:lvlJc w:val="left"/>
      <w:pPr>
        <w:tabs>
          <w:tab w:val="left" w:pos="990"/>
        </w:tabs>
        <w:ind w:left="288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3A4BC28">
      <w:start w:val="1"/>
      <w:numFmt w:val="decimal"/>
      <w:lvlText w:val="%5)"/>
      <w:lvlJc w:val="left"/>
      <w:pPr>
        <w:tabs>
          <w:tab w:val="left" w:pos="990"/>
        </w:tabs>
        <w:ind w:left="360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6C62A02">
      <w:start w:val="1"/>
      <w:numFmt w:val="decimal"/>
      <w:lvlText w:val="%6)"/>
      <w:lvlJc w:val="left"/>
      <w:pPr>
        <w:tabs>
          <w:tab w:val="left" w:pos="990"/>
        </w:tabs>
        <w:ind w:left="43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FE4B79E">
      <w:start w:val="1"/>
      <w:numFmt w:val="decimal"/>
      <w:lvlText w:val="%7)"/>
      <w:lvlJc w:val="left"/>
      <w:pPr>
        <w:tabs>
          <w:tab w:val="left" w:pos="990"/>
        </w:tabs>
        <w:ind w:left="504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88C4B58">
      <w:start w:val="1"/>
      <w:numFmt w:val="decimal"/>
      <w:lvlText w:val="%8)"/>
      <w:lvlJc w:val="left"/>
      <w:pPr>
        <w:tabs>
          <w:tab w:val="left" w:pos="990"/>
        </w:tabs>
        <w:ind w:left="576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22A5E02">
      <w:start w:val="1"/>
      <w:numFmt w:val="decimal"/>
      <w:lvlText w:val="%9)"/>
      <w:lvlJc w:val="left"/>
      <w:pPr>
        <w:tabs>
          <w:tab w:val="left" w:pos="990"/>
        </w:tabs>
        <w:ind w:left="648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3" w15:restartNumberingAfterBreak="0">
    <w:nsid w:val="75C60AAB"/>
    <w:multiLevelType w:val="hybridMultilevel"/>
    <w:tmpl w:val="1EA04B32"/>
    <w:lvl w:ilvl="0" w:tplc="0409000D">
      <w:start w:val="1"/>
      <w:numFmt w:val="bullet"/>
      <w:lvlText w:val=""/>
      <w:lvlJc w:val="left"/>
      <w:pPr>
        <w:ind w:left="720" w:hanging="360"/>
      </w:pPr>
      <w:rPr>
        <w:rFonts w:ascii="Wingdings" w:hAnsi="Wingdings"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4" w15:restartNumberingAfterBreak="0">
    <w:nsid w:val="76697A85"/>
    <w:multiLevelType w:val="hybridMultilevel"/>
    <w:tmpl w:val="134ED4DE"/>
    <w:numStyleLink w:val="ImportedStyle60"/>
  </w:abstractNum>
  <w:abstractNum w:abstractNumId="75" w15:restartNumberingAfterBreak="0">
    <w:nsid w:val="79F1536F"/>
    <w:multiLevelType w:val="hybridMultilevel"/>
    <w:tmpl w:val="057A746E"/>
    <w:styleLink w:val="ImportedStyle11"/>
    <w:lvl w:ilvl="0" w:tplc="0588727E">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4C4E05A">
      <w:start w:val="1"/>
      <w:numFmt w:val="lowerLetter"/>
      <w:suff w:val="nothing"/>
      <w:lvlText w:val="%2."/>
      <w:lvlJc w:val="left"/>
      <w:pPr>
        <w:ind w:left="134"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94E9784">
      <w:start w:val="1"/>
      <w:numFmt w:val="lowerRoman"/>
      <w:lvlText w:val="%3."/>
      <w:lvlJc w:val="left"/>
      <w:pPr>
        <w:ind w:left="900" w:hanging="8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0B63C72">
      <w:start w:val="1"/>
      <w:numFmt w:val="decimal"/>
      <w:suff w:val="nothing"/>
      <w:lvlText w:val="%4."/>
      <w:lvlJc w:val="left"/>
      <w:pPr>
        <w:ind w:left="1598"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BFA0E9A">
      <w:start w:val="1"/>
      <w:numFmt w:val="lowerLetter"/>
      <w:lvlText w:val="%5."/>
      <w:lvlJc w:val="left"/>
      <w:pPr>
        <w:ind w:left="2340" w:hanging="8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B7C0350">
      <w:start w:val="1"/>
      <w:numFmt w:val="lowerRoman"/>
      <w:lvlText w:val="%6."/>
      <w:lvlJc w:val="left"/>
      <w:pPr>
        <w:ind w:left="3060" w:hanging="7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D4864DE">
      <w:start w:val="1"/>
      <w:numFmt w:val="decimal"/>
      <w:lvlText w:val="%7."/>
      <w:lvlJc w:val="left"/>
      <w:pPr>
        <w:ind w:left="3780" w:hanging="8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3A6C2CC">
      <w:start w:val="1"/>
      <w:numFmt w:val="lowerLetter"/>
      <w:lvlText w:val="%8."/>
      <w:lvlJc w:val="left"/>
      <w:pPr>
        <w:ind w:left="4500" w:hanging="80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B8E52B4">
      <w:start w:val="1"/>
      <w:numFmt w:val="lowerRoman"/>
      <w:lvlText w:val="%9."/>
      <w:lvlJc w:val="left"/>
      <w:pPr>
        <w:ind w:left="5220" w:hanging="74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6" w15:restartNumberingAfterBreak="0">
    <w:nsid w:val="7B315D2C"/>
    <w:multiLevelType w:val="hybridMultilevel"/>
    <w:tmpl w:val="635075C8"/>
    <w:styleLink w:val="ImportedStyle20"/>
    <w:lvl w:ilvl="0" w:tplc="1D021528">
      <w:start w:val="1"/>
      <w:numFmt w:val="decimal"/>
      <w:lvlText w:val="%1."/>
      <w:lvlJc w:val="left"/>
      <w:pPr>
        <w:ind w:left="720" w:hanging="720"/>
      </w:pPr>
      <w:rPr>
        <w:rFonts w:hAnsi="Arial Unicode MS"/>
        <w:b/>
        <w:bC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C1CB472">
      <w:start w:val="1"/>
      <w:numFmt w:val="lowerLetter"/>
      <w:lvlText w:val="%2."/>
      <w:lvlJc w:val="left"/>
      <w:pPr>
        <w:ind w:left="1440" w:hanging="360"/>
      </w:pPr>
      <w:rPr>
        <w:rFonts w:hAnsi="Arial Unicode MS"/>
        <w:b/>
        <w:bC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706A9AE">
      <w:start w:val="1"/>
      <w:numFmt w:val="lowerRoman"/>
      <w:lvlText w:val="%3."/>
      <w:lvlJc w:val="left"/>
      <w:pPr>
        <w:ind w:left="2160" w:hanging="312"/>
      </w:pPr>
      <w:rPr>
        <w:rFonts w:hAnsi="Arial Unicode MS"/>
        <w:b/>
        <w:bC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F86C9B0">
      <w:start w:val="1"/>
      <w:numFmt w:val="decimal"/>
      <w:lvlText w:val="%4."/>
      <w:lvlJc w:val="left"/>
      <w:pPr>
        <w:ind w:left="2880" w:hanging="360"/>
      </w:pPr>
      <w:rPr>
        <w:rFonts w:hAnsi="Arial Unicode MS"/>
        <w:b/>
        <w:bC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A74FCC6">
      <w:start w:val="1"/>
      <w:numFmt w:val="lowerLetter"/>
      <w:lvlText w:val="%5."/>
      <w:lvlJc w:val="left"/>
      <w:pPr>
        <w:ind w:left="3600" w:hanging="360"/>
      </w:pPr>
      <w:rPr>
        <w:rFonts w:hAnsi="Arial Unicode MS"/>
        <w:b/>
        <w:bC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CE80D2C">
      <w:start w:val="1"/>
      <w:numFmt w:val="lowerRoman"/>
      <w:lvlText w:val="%6."/>
      <w:lvlJc w:val="left"/>
      <w:pPr>
        <w:ind w:left="4320" w:hanging="312"/>
      </w:pPr>
      <w:rPr>
        <w:rFonts w:hAnsi="Arial Unicode MS"/>
        <w:b/>
        <w:bC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38C62E6">
      <w:start w:val="1"/>
      <w:numFmt w:val="decimal"/>
      <w:lvlText w:val="%7."/>
      <w:lvlJc w:val="left"/>
      <w:pPr>
        <w:ind w:left="5040" w:hanging="360"/>
      </w:pPr>
      <w:rPr>
        <w:rFonts w:hAnsi="Arial Unicode MS"/>
        <w:b/>
        <w:bC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B24BBA2">
      <w:start w:val="1"/>
      <w:numFmt w:val="lowerLetter"/>
      <w:lvlText w:val="%8."/>
      <w:lvlJc w:val="left"/>
      <w:pPr>
        <w:ind w:left="5760" w:hanging="360"/>
      </w:pPr>
      <w:rPr>
        <w:rFonts w:hAnsi="Arial Unicode MS"/>
        <w:b/>
        <w:bC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8C84864">
      <w:start w:val="1"/>
      <w:numFmt w:val="lowerRoman"/>
      <w:lvlText w:val="%9."/>
      <w:lvlJc w:val="left"/>
      <w:pPr>
        <w:ind w:left="6480" w:hanging="312"/>
      </w:pPr>
      <w:rPr>
        <w:rFonts w:hAnsi="Arial Unicode MS"/>
        <w:b/>
        <w:bC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7" w15:restartNumberingAfterBreak="0">
    <w:nsid w:val="7F8C6D14"/>
    <w:multiLevelType w:val="hybridMultilevel"/>
    <w:tmpl w:val="E5DEF540"/>
    <w:lvl w:ilvl="0" w:tplc="39C0D9C0">
      <w:start w:val="1"/>
      <w:numFmt w:val="decimal"/>
      <w:suff w:val="nothing"/>
      <w:lvlText w:val="%1."/>
      <w:lvlJc w:val="left"/>
      <w:pPr>
        <w:tabs>
          <w:tab w:val="left" w:pos="163"/>
        </w:tabs>
        <w:ind w:left="163" w:hanging="16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EF836C2">
      <w:start w:val="1"/>
      <w:numFmt w:val="lowerLetter"/>
      <w:suff w:val="nothing"/>
      <w:lvlText w:val="%2."/>
      <w:lvlJc w:val="left"/>
      <w:pPr>
        <w:tabs>
          <w:tab w:val="left" w:pos="163"/>
        </w:tabs>
        <w:ind w:left="204" w:hanging="1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4FE47EC">
      <w:start w:val="1"/>
      <w:numFmt w:val="lowerRoman"/>
      <w:lvlText w:val="%3."/>
      <w:lvlJc w:val="left"/>
      <w:pPr>
        <w:tabs>
          <w:tab w:val="left" w:pos="163"/>
          <w:tab w:val="num" w:pos="1440"/>
        </w:tabs>
        <w:ind w:left="1481" w:hanging="66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8FEE530">
      <w:start w:val="1"/>
      <w:numFmt w:val="decimal"/>
      <w:lvlText w:val="%4."/>
      <w:lvlJc w:val="left"/>
      <w:pPr>
        <w:tabs>
          <w:tab w:val="left" w:pos="163"/>
          <w:tab w:val="num" w:pos="2160"/>
        </w:tabs>
        <w:ind w:left="2201" w:hanging="7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1520F52">
      <w:start w:val="1"/>
      <w:numFmt w:val="lowerLetter"/>
      <w:lvlText w:val="%5."/>
      <w:lvlJc w:val="left"/>
      <w:pPr>
        <w:tabs>
          <w:tab w:val="left" w:pos="163"/>
          <w:tab w:val="num" w:pos="2880"/>
        </w:tabs>
        <w:ind w:left="2921" w:hanging="70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D743C86">
      <w:start w:val="1"/>
      <w:numFmt w:val="lowerRoman"/>
      <w:lvlText w:val="%6."/>
      <w:lvlJc w:val="left"/>
      <w:pPr>
        <w:tabs>
          <w:tab w:val="left" w:pos="163"/>
          <w:tab w:val="num" w:pos="3600"/>
        </w:tabs>
        <w:ind w:left="3641" w:hanging="62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90AA2A8">
      <w:start w:val="1"/>
      <w:numFmt w:val="decimal"/>
      <w:lvlText w:val="%7."/>
      <w:lvlJc w:val="left"/>
      <w:pPr>
        <w:tabs>
          <w:tab w:val="left" w:pos="163"/>
          <w:tab w:val="num" w:pos="4320"/>
        </w:tabs>
        <w:ind w:left="4361" w:hanging="67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114FF44">
      <w:start w:val="1"/>
      <w:numFmt w:val="lowerLetter"/>
      <w:lvlText w:val="%8."/>
      <w:lvlJc w:val="left"/>
      <w:pPr>
        <w:tabs>
          <w:tab w:val="left" w:pos="163"/>
          <w:tab w:val="num" w:pos="5040"/>
        </w:tabs>
        <w:ind w:left="5081" w:hanging="66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C7E3458">
      <w:start w:val="1"/>
      <w:numFmt w:val="lowerRoman"/>
      <w:lvlText w:val="%9."/>
      <w:lvlJc w:val="left"/>
      <w:pPr>
        <w:tabs>
          <w:tab w:val="left" w:pos="163"/>
          <w:tab w:val="num" w:pos="5760"/>
        </w:tabs>
        <w:ind w:left="5801" w:hanging="5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62"/>
  </w:num>
  <w:num w:numId="2">
    <w:abstractNumId w:val="37"/>
  </w:num>
  <w:num w:numId="3">
    <w:abstractNumId w:val="53"/>
  </w:num>
  <w:num w:numId="4">
    <w:abstractNumId w:val="9"/>
  </w:num>
  <w:num w:numId="5">
    <w:abstractNumId w:val="21"/>
  </w:num>
  <w:num w:numId="6">
    <w:abstractNumId w:val="53"/>
    <w:lvlOverride w:ilvl="0">
      <w:startOverride w:val="2"/>
      <w:lvl w:ilvl="0" w:tplc="E35609D6">
        <w:start w:val="2"/>
        <w:numFmt w:val="upperRoman"/>
        <w:lvlText w:val="%1."/>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A12CB0F4">
        <w:start w:val="1"/>
        <w:numFmt w:val="lowerLetter"/>
        <w:lvlText w:val="%2."/>
        <w:lvlJc w:val="left"/>
        <w:pPr>
          <w:ind w:left="2250" w:hanging="225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190C52CC">
        <w:start w:val="1"/>
        <w:numFmt w:val="lowerRoman"/>
        <w:lvlText w:val="%3."/>
        <w:lvlJc w:val="left"/>
        <w:pPr>
          <w:ind w:left="1482" w:hanging="148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D1CC31B8">
        <w:start w:val="1"/>
        <w:numFmt w:val="decimal"/>
        <w:lvlText w:val="%4."/>
        <w:lvlJc w:val="left"/>
        <w:pPr>
          <w:ind w:left="810" w:hanging="81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B766375E">
        <w:start w:val="1"/>
        <w:numFmt w:val="lowerLetter"/>
        <w:suff w:val="nothing"/>
        <w:lvlText w:val="%5."/>
        <w:lvlJc w:val="left"/>
        <w:pPr>
          <w:ind w:left="114" w:hanging="11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829E689A">
        <w:start w:val="1"/>
        <w:numFmt w:val="lowerRoman"/>
        <w:suff w:val="nothing"/>
        <w:lvlText w:val="%6."/>
        <w:lvlJc w:val="left"/>
        <w:pPr>
          <w:ind w:left="366" w:hanging="11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6546CDD4">
        <w:start w:val="1"/>
        <w:numFmt w:val="decimal"/>
        <w:suff w:val="nothing"/>
        <w:lvlText w:val="%7."/>
        <w:lvlJc w:val="left"/>
        <w:pPr>
          <w:ind w:left="1050" w:hanging="11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BE380878">
        <w:start w:val="1"/>
        <w:numFmt w:val="lowerLetter"/>
        <w:suff w:val="nothing"/>
        <w:lvlText w:val="%8."/>
        <w:lvlJc w:val="left"/>
        <w:pPr>
          <w:ind w:left="1782" w:hanging="11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4FF27146">
        <w:start w:val="1"/>
        <w:numFmt w:val="lowerRoman"/>
        <w:suff w:val="nothing"/>
        <w:lvlText w:val="%9."/>
        <w:lvlJc w:val="left"/>
        <w:pPr>
          <w:ind w:left="2562" w:hanging="114"/>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7">
    <w:abstractNumId w:val="21"/>
    <w:lvlOverride w:ilvl="0">
      <w:startOverride w:val="8"/>
    </w:lvlOverride>
  </w:num>
  <w:num w:numId="8">
    <w:abstractNumId w:val="72"/>
  </w:num>
  <w:num w:numId="9">
    <w:abstractNumId w:val="3"/>
  </w:num>
  <w:num w:numId="10">
    <w:abstractNumId w:val="53"/>
    <w:lvlOverride w:ilvl="0">
      <w:startOverride w:val="3"/>
      <w:lvl w:ilvl="0" w:tplc="E35609D6">
        <w:start w:val="3"/>
        <w:numFmt w:val="upperRoman"/>
        <w:lvlText w:val="%1."/>
        <w:lvlJc w:val="left"/>
        <w:pPr>
          <w:tabs>
            <w:tab w:val="num" w:pos="540"/>
          </w:tabs>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A12CB0F4">
        <w:start w:val="1"/>
        <w:numFmt w:val="lowerLetter"/>
        <w:lvlText w:val="%2."/>
        <w:lvlJc w:val="left"/>
        <w:pPr>
          <w:tabs>
            <w:tab w:val="num" w:pos="2070"/>
          </w:tabs>
          <w:ind w:left="2250" w:hanging="225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190C52CC">
        <w:start w:val="1"/>
        <w:numFmt w:val="lowerRoman"/>
        <w:lvlText w:val="%3."/>
        <w:lvlJc w:val="left"/>
        <w:pPr>
          <w:tabs>
            <w:tab w:val="num" w:pos="1302"/>
          </w:tabs>
          <w:ind w:left="1482" w:hanging="148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D1CC31B8">
        <w:start w:val="1"/>
        <w:numFmt w:val="decimal"/>
        <w:lvlText w:val="%4."/>
        <w:lvlJc w:val="left"/>
        <w:pPr>
          <w:tabs>
            <w:tab w:val="num" w:pos="630"/>
          </w:tabs>
          <w:ind w:left="810" w:hanging="81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B766375E">
        <w:start w:val="1"/>
        <w:numFmt w:val="lowerLetter"/>
        <w:lvlText w:val="%5."/>
        <w:lvlJc w:val="left"/>
        <w:pPr>
          <w:tabs>
            <w:tab w:val="left" w:pos="540"/>
            <w:tab w:val="num" w:pos="990"/>
          </w:tabs>
          <w:ind w:left="1170" w:hanging="54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829E689A">
        <w:start w:val="1"/>
        <w:numFmt w:val="lowerRoman"/>
        <w:lvlText w:val="%6."/>
        <w:lvlJc w:val="left"/>
        <w:pPr>
          <w:tabs>
            <w:tab w:val="left" w:pos="540"/>
            <w:tab w:val="num" w:pos="1710"/>
          </w:tabs>
          <w:ind w:left="1890" w:hanging="49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6546CDD4">
        <w:start w:val="1"/>
        <w:numFmt w:val="decimal"/>
        <w:lvlText w:val="%7."/>
        <w:lvlJc w:val="left"/>
        <w:pPr>
          <w:tabs>
            <w:tab w:val="left" w:pos="540"/>
            <w:tab w:val="num" w:pos="2430"/>
          </w:tabs>
          <w:ind w:left="2610" w:hanging="54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BE380878">
        <w:start w:val="1"/>
        <w:numFmt w:val="lowerLetter"/>
        <w:lvlText w:val="%8."/>
        <w:lvlJc w:val="left"/>
        <w:pPr>
          <w:tabs>
            <w:tab w:val="left" w:pos="540"/>
            <w:tab w:val="num" w:pos="3150"/>
          </w:tabs>
          <w:ind w:left="3330" w:hanging="54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4FF27146">
        <w:start w:val="1"/>
        <w:numFmt w:val="lowerRoman"/>
        <w:lvlText w:val="%9."/>
        <w:lvlJc w:val="left"/>
        <w:pPr>
          <w:tabs>
            <w:tab w:val="left" w:pos="540"/>
            <w:tab w:val="num" w:pos="3870"/>
          </w:tabs>
          <w:ind w:left="4050" w:hanging="492"/>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11">
    <w:abstractNumId w:val="21"/>
    <w:lvlOverride w:ilvl="0">
      <w:startOverride w:val="22"/>
      <w:lvl w:ilvl="0" w:tplc="642ED710">
        <w:start w:val="22"/>
        <w:numFmt w:val="decimal"/>
        <w:lvlText w:val="%1."/>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3AD68700">
        <w:start w:val="1"/>
        <w:numFmt w:val="lowerLetter"/>
        <w:suff w:val="nothing"/>
        <w:lvlText w:val="%2."/>
        <w:lvlJc w:val="left"/>
        <w:pPr>
          <w:ind w:left="540" w:hanging="15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9C6A3BF6">
        <w:start w:val="1"/>
        <w:numFmt w:val="lowerRoman"/>
        <w:lvlText w:val="%3."/>
        <w:lvlJc w:val="left"/>
        <w:pPr>
          <w:ind w:left="1440" w:hanging="27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9ED4A990">
        <w:start w:val="1"/>
        <w:numFmt w:val="decimal"/>
        <w:lvlText w:val="%4."/>
        <w:lvlJc w:val="left"/>
        <w:pPr>
          <w:ind w:left="2160" w:hanging="31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8EEEC7D8">
        <w:start w:val="1"/>
        <w:numFmt w:val="lowerLetter"/>
        <w:lvlText w:val="%5."/>
        <w:lvlJc w:val="left"/>
        <w:pPr>
          <w:ind w:left="288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371227DA">
        <w:start w:val="1"/>
        <w:numFmt w:val="lowerRoman"/>
        <w:suff w:val="nothing"/>
        <w:lvlText w:val="%6."/>
        <w:lvlJc w:val="left"/>
        <w:pPr>
          <w:ind w:left="3474" w:hanging="11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5D4C7F86">
        <w:start w:val="1"/>
        <w:numFmt w:val="decimal"/>
        <w:lvlText w:val="%7."/>
        <w:lvlJc w:val="left"/>
        <w:pPr>
          <w:ind w:left="4320" w:hanging="27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A5089EFC">
        <w:start w:val="1"/>
        <w:numFmt w:val="lowerLetter"/>
        <w:suff w:val="nothing"/>
        <w:lvlText w:val="%8."/>
        <w:lvlJc w:val="left"/>
        <w:pPr>
          <w:ind w:left="4890" w:hanging="11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CEAC2356">
        <w:start w:val="1"/>
        <w:numFmt w:val="lowerRoman"/>
        <w:suff w:val="nothing"/>
        <w:lvlText w:val="%9."/>
        <w:lvlJc w:val="left"/>
        <w:pPr>
          <w:ind w:left="5670" w:hanging="114"/>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12">
    <w:abstractNumId w:val="21"/>
    <w:lvlOverride w:ilvl="0">
      <w:lvl w:ilvl="0" w:tplc="642ED710">
        <w:start w:val="1"/>
        <w:numFmt w:val="decimal"/>
        <w:lvlText w:val="%1."/>
        <w:lvlJc w:val="left"/>
        <w:pPr>
          <w:ind w:left="720" w:hanging="720"/>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1">
      <w:lvl w:ilvl="1" w:tplc="3AD68700">
        <w:start w:val="1"/>
        <w:numFmt w:val="lowerLetter"/>
        <w:suff w:val="nothing"/>
        <w:lvlText w:val="%2."/>
        <w:lvlJc w:val="left"/>
        <w:pPr>
          <w:ind w:left="540" w:hanging="156"/>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2">
      <w:lvl w:ilvl="2" w:tplc="9C6A3BF6">
        <w:start w:val="1"/>
        <w:numFmt w:val="lowerRoman"/>
        <w:lvlText w:val="%3."/>
        <w:lvlJc w:val="left"/>
        <w:pPr>
          <w:ind w:left="1440" w:hanging="276"/>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3">
      <w:lvl w:ilvl="3" w:tplc="9ED4A990">
        <w:start w:val="1"/>
        <w:numFmt w:val="decimal"/>
        <w:lvlText w:val="%4."/>
        <w:lvlJc w:val="left"/>
        <w:pPr>
          <w:ind w:left="2160" w:hanging="312"/>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4">
      <w:lvl w:ilvl="4" w:tplc="8EEEC7D8">
        <w:start w:val="1"/>
        <w:numFmt w:val="lowerLetter"/>
        <w:lvlText w:val="%5."/>
        <w:lvlJc w:val="left"/>
        <w:pPr>
          <w:ind w:left="2880" w:hanging="300"/>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5">
      <w:lvl w:ilvl="5" w:tplc="371227DA">
        <w:start w:val="1"/>
        <w:numFmt w:val="lowerRoman"/>
        <w:suff w:val="nothing"/>
        <w:lvlText w:val="%6."/>
        <w:lvlJc w:val="left"/>
        <w:pPr>
          <w:ind w:left="3492" w:hanging="132"/>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6">
      <w:lvl w:ilvl="6" w:tplc="5D4C7F86">
        <w:start w:val="1"/>
        <w:numFmt w:val="decimal"/>
        <w:lvlText w:val="%7."/>
        <w:lvlJc w:val="left"/>
        <w:pPr>
          <w:ind w:left="4320" w:hanging="276"/>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7">
      <w:lvl w:ilvl="7" w:tplc="A5089EFC">
        <w:start w:val="1"/>
        <w:numFmt w:val="lowerLetter"/>
        <w:suff w:val="nothing"/>
        <w:lvlText w:val="%8."/>
        <w:lvlJc w:val="left"/>
        <w:pPr>
          <w:ind w:left="4908" w:hanging="132"/>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8">
      <w:lvl w:ilvl="8" w:tplc="CEAC2356">
        <w:start w:val="1"/>
        <w:numFmt w:val="lowerRoman"/>
        <w:suff w:val="nothing"/>
        <w:lvlText w:val="%9."/>
        <w:lvlJc w:val="left"/>
        <w:pPr>
          <w:ind w:left="5688" w:hanging="132"/>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num>
  <w:num w:numId="13">
    <w:abstractNumId w:val="30"/>
  </w:num>
  <w:num w:numId="14">
    <w:abstractNumId w:val="66"/>
  </w:num>
  <w:num w:numId="15">
    <w:abstractNumId w:val="27"/>
  </w:num>
  <w:num w:numId="16">
    <w:abstractNumId w:val="2"/>
    <w:lvlOverride w:ilvl="0">
      <w:startOverride w:val="25"/>
    </w:lvlOverride>
  </w:num>
  <w:num w:numId="17">
    <w:abstractNumId w:val="5"/>
  </w:num>
  <w:num w:numId="18">
    <w:abstractNumId w:val="39"/>
  </w:num>
  <w:num w:numId="19">
    <w:abstractNumId w:val="76"/>
  </w:num>
  <w:num w:numId="20">
    <w:abstractNumId w:val="14"/>
  </w:num>
  <w:num w:numId="21">
    <w:abstractNumId w:val="14"/>
    <w:lvlOverride w:ilvl="0">
      <w:startOverride w:val="26"/>
    </w:lvlOverride>
  </w:num>
  <w:num w:numId="22">
    <w:abstractNumId w:val="61"/>
  </w:num>
  <w:num w:numId="23">
    <w:abstractNumId w:val="43"/>
  </w:num>
  <w:num w:numId="24">
    <w:abstractNumId w:val="55"/>
  </w:num>
  <w:num w:numId="25">
    <w:abstractNumId w:val="7"/>
    <w:lvlOverride w:ilvl="0">
      <w:startOverride w:val="28"/>
    </w:lvlOverride>
  </w:num>
  <w:num w:numId="26">
    <w:abstractNumId w:val="11"/>
  </w:num>
  <w:num w:numId="27">
    <w:abstractNumId w:val="35"/>
  </w:num>
  <w:num w:numId="28">
    <w:abstractNumId w:val="49"/>
  </w:num>
  <w:num w:numId="29">
    <w:abstractNumId w:val="52"/>
    <w:lvlOverride w:ilvl="0">
      <w:startOverride w:val="29"/>
    </w:lvlOverride>
  </w:num>
  <w:num w:numId="30">
    <w:abstractNumId w:val="52"/>
    <w:lvlOverride w:ilvl="0">
      <w:lvl w:ilvl="0" w:tplc="BD7CEC72">
        <w:start w:val="1"/>
        <w:numFmt w:val="decimal"/>
        <w:lvlText w:val="%1."/>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96CC80C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B4D259CA">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114AC94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A4467BF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5AE215DE">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4EF8DB8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7BA4AC7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66124B1C">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1">
    <w:abstractNumId w:val="75"/>
  </w:num>
  <w:num w:numId="32">
    <w:abstractNumId w:val="57"/>
  </w:num>
  <w:num w:numId="33">
    <w:abstractNumId w:val="46"/>
  </w:num>
  <w:num w:numId="34">
    <w:abstractNumId w:val="22"/>
    <w:lvlOverride w:ilvl="0">
      <w:startOverride w:val="31"/>
    </w:lvlOverride>
  </w:num>
  <w:num w:numId="35">
    <w:abstractNumId w:val="23"/>
  </w:num>
  <w:num w:numId="36">
    <w:abstractNumId w:val="32"/>
  </w:num>
  <w:num w:numId="37">
    <w:abstractNumId w:val="52"/>
    <w:lvlOverride w:ilvl="0">
      <w:startOverride w:val="31"/>
    </w:lvlOverride>
  </w:num>
  <w:num w:numId="38">
    <w:abstractNumId w:val="70"/>
  </w:num>
  <w:num w:numId="39">
    <w:abstractNumId w:val="74"/>
    <w:lvlOverride w:ilvl="0">
      <w:startOverride w:val="32"/>
    </w:lvlOverride>
  </w:num>
  <w:num w:numId="40">
    <w:abstractNumId w:val="60"/>
  </w:num>
  <w:num w:numId="41">
    <w:abstractNumId w:val="25"/>
  </w:num>
  <w:num w:numId="42">
    <w:abstractNumId w:val="50"/>
  </w:num>
  <w:num w:numId="43">
    <w:abstractNumId w:val="26"/>
  </w:num>
  <w:num w:numId="44">
    <w:abstractNumId w:val="15"/>
  </w:num>
  <w:num w:numId="45">
    <w:abstractNumId w:val="20"/>
  </w:num>
  <w:num w:numId="46">
    <w:abstractNumId w:val="25"/>
    <w:lvlOverride w:ilvl="0">
      <w:startOverride w:val="4"/>
    </w:lvlOverride>
  </w:num>
  <w:num w:numId="47">
    <w:abstractNumId w:val="69"/>
  </w:num>
  <w:num w:numId="48">
    <w:abstractNumId w:val="71"/>
  </w:num>
  <w:num w:numId="49">
    <w:abstractNumId w:val="31"/>
  </w:num>
  <w:num w:numId="50">
    <w:abstractNumId w:val="13"/>
  </w:num>
  <w:num w:numId="51">
    <w:abstractNumId w:val="38"/>
  </w:num>
  <w:num w:numId="52">
    <w:abstractNumId w:val="67"/>
  </w:num>
  <w:num w:numId="53">
    <w:abstractNumId w:val="53"/>
    <w:lvlOverride w:ilvl="0">
      <w:startOverride w:val="4"/>
      <w:lvl w:ilvl="0" w:tplc="E35609D6">
        <w:start w:val="4"/>
        <w:numFmt w:val="upperRoman"/>
        <w:lvlText w:val="%1."/>
        <w:lvlJc w:val="left"/>
        <w:pPr>
          <w:tabs>
            <w:tab w:val="left" w:pos="540"/>
            <w:tab w:val="left" w:pos="567"/>
            <w:tab w:val="left" w:pos="709"/>
            <w:tab w:val="left" w:pos="1134"/>
            <w:tab w:val="left" w:pos="3960"/>
          </w:tabs>
          <w:ind w:left="464" w:hanging="46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A12CB0F4">
        <w:start w:val="1"/>
        <w:numFmt w:val="lowerLetter"/>
        <w:lvlText w:val="%2."/>
        <w:lvlJc w:val="left"/>
        <w:pPr>
          <w:tabs>
            <w:tab w:val="left" w:pos="3960"/>
          </w:tabs>
          <w:ind w:left="1994" w:hanging="199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190C52CC">
        <w:start w:val="1"/>
        <w:numFmt w:val="lowerRoman"/>
        <w:lvlText w:val="%3."/>
        <w:lvlJc w:val="left"/>
        <w:pPr>
          <w:tabs>
            <w:tab w:val="left" w:pos="3960"/>
          </w:tabs>
          <w:ind w:left="1226" w:hanging="122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D1CC31B8">
        <w:start w:val="1"/>
        <w:numFmt w:val="decimal"/>
        <w:lvlText w:val="%4."/>
        <w:lvlJc w:val="left"/>
        <w:pPr>
          <w:tabs>
            <w:tab w:val="left" w:pos="567"/>
            <w:tab w:val="left" w:pos="709"/>
            <w:tab w:val="left" w:pos="1134"/>
            <w:tab w:val="left" w:pos="3960"/>
          </w:tabs>
          <w:ind w:left="554" w:hanging="55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B766375E">
        <w:start w:val="1"/>
        <w:numFmt w:val="lowerLetter"/>
        <w:suff w:val="nothing"/>
        <w:lvlText w:val="%5."/>
        <w:lvlJc w:val="left"/>
        <w:pPr>
          <w:tabs>
            <w:tab w:val="left" w:pos="540"/>
            <w:tab w:val="left" w:pos="567"/>
            <w:tab w:val="left" w:pos="709"/>
            <w:tab w:val="left" w:pos="1134"/>
            <w:tab w:val="left" w:pos="3960"/>
          </w:tabs>
          <w:ind w:left="114" w:hanging="11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829E689A">
        <w:start w:val="1"/>
        <w:numFmt w:val="lowerRoman"/>
        <w:lvlText w:val="%6."/>
        <w:lvlJc w:val="left"/>
        <w:pPr>
          <w:tabs>
            <w:tab w:val="left" w:pos="3960"/>
          </w:tabs>
          <w:ind w:left="2742" w:hanging="274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6546CDD4">
        <w:start w:val="1"/>
        <w:numFmt w:val="decimal"/>
        <w:lvlText w:val="%7."/>
        <w:lvlJc w:val="left"/>
        <w:pPr>
          <w:tabs>
            <w:tab w:val="left" w:pos="3960"/>
          </w:tabs>
          <w:ind w:left="2070" w:hanging="207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BE380878">
        <w:start w:val="1"/>
        <w:numFmt w:val="lowerLetter"/>
        <w:suff w:val="nothing"/>
        <w:lvlText w:val="%8."/>
        <w:lvlJc w:val="left"/>
        <w:pPr>
          <w:tabs>
            <w:tab w:val="left" w:pos="540"/>
            <w:tab w:val="left" w:pos="567"/>
            <w:tab w:val="left" w:pos="709"/>
            <w:tab w:val="left" w:pos="1134"/>
            <w:tab w:val="left" w:pos="3960"/>
          </w:tabs>
          <w:ind w:left="709" w:hanging="16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4FF27146">
        <w:start w:val="1"/>
        <w:numFmt w:val="lowerRoman"/>
        <w:lvlText w:val="%9."/>
        <w:lvlJc w:val="left"/>
        <w:pPr>
          <w:tabs>
            <w:tab w:val="left" w:pos="540"/>
            <w:tab w:val="left" w:pos="567"/>
            <w:tab w:val="left" w:pos="709"/>
            <w:tab w:val="left" w:pos="1134"/>
            <w:tab w:val="left" w:pos="3960"/>
          </w:tabs>
          <w:ind w:left="2610" w:hanging="582"/>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54">
    <w:abstractNumId w:val="42"/>
  </w:num>
  <w:num w:numId="55">
    <w:abstractNumId w:val="53"/>
    <w:lvlOverride w:ilvl="0">
      <w:startOverride w:val="5"/>
      <w:lvl w:ilvl="0" w:tplc="E35609D6">
        <w:start w:val="5"/>
        <w:numFmt w:val="upperRoman"/>
        <w:lvlText w:val="%1."/>
        <w:lvlJc w:val="left"/>
        <w:pPr>
          <w:tabs>
            <w:tab w:val="left" w:pos="1134"/>
            <w:tab w:val="left" w:pos="3960"/>
          </w:tabs>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A12CB0F4">
        <w:start w:val="1"/>
        <w:numFmt w:val="lowerLetter"/>
        <w:lvlText w:val="%2."/>
        <w:lvlJc w:val="left"/>
        <w:pPr>
          <w:tabs>
            <w:tab w:val="left" w:pos="3960"/>
          </w:tabs>
          <w:ind w:left="2250" w:hanging="225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190C52CC">
        <w:start w:val="1"/>
        <w:numFmt w:val="lowerRoman"/>
        <w:lvlText w:val="%3."/>
        <w:lvlJc w:val="left"/>
        <w:pPr>
          <w:tabs>
            <w:tab w:val="left" w:pos="3960"/>
          </w:tabs>
          <w:ind w:left="1482" w:hanging="148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D1CC31B8">
        <w:start w:val="1"/>
        <w:numFmt w:val="decimal"/>
        <w:lvlText w:val="%4."/>
        <w:lvlJc w:val="left"/>
        <w:pPr>
          <w:tabs>
            <w:tab w:val="left" w:pos="1134"/>
            <w:tab w:val="left" w:pos="3960"/>
          </w:tabs>
          <w:ind w:left="810" w:hanging="81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B766375E">
        <w:start w:val="1"/>
        <w:numFmt w:val="lowerLetter"/>
        <w:suff w:val="nothing"/>
        <w:lvlText w:val="%5."/>
        <w:lvlJc w:val="left"/>
        <w:pPr>
          <w:tabs>
            <w:tab w:val="left" w:pos="1134"/>
            <w:tab w:val="left" w:pos="3960"/>
          </w:tabs>
          <w:ind w:left="114" w:hanging="11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829E689A">
        <w:start w:val="1"/>
        <w:numFmt w:val="lowerRoman"/>
        <w:lvlText w:val="%6."/>
        <w:lvlJc w:val="left"/>
        <w:pPr>
          <w:tabs>
            <w:tab w:val="left" w:pos="3960"/>
          </w:tabs>
          <w:ind w:left="2742" w:hanging="274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6546CDD4">
        <w:start w:val="1"/>
        <w:numFmt w:val="decimal"/>
        <w:lvlText w:val="%7."/>
        <w:lvlJc w:val="left"/>
        <w:pPr>
          <w:tabs>
            <w:tab w:val="left" w:pos="3960"/>
          </w:tabs>
          <w:ind w:left="2070" w:hanging="207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BE380878">
        <w:start w:val="1"/>
        <w:numFmt w:val="lowerLetter"/>
        <w:suff w:val="nothing"/>
        <w:lvlText w:val="%8."/>
        <w:lvlJc w:val="left"/>
        <w:pPr>
          <w:tabs>
            <w:tab w:val="left" w:pos="1134"/>
            <w:tab w:val="left" w:pos="3960"/>
          </w:tabs>
          <w:ind w:left="709" w:hanging="16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4FF27146">
        <w:start w:val="1"/>
        <w:numFmt w:val="lowerRoman"/>
        <w:lvlText w:val="%9."/>
        <w:lvlJc w:val="left"/>
        <w:pPr>
          <w:tabs>
            <w:tab w:val="left" w:pos="1134"/>
            <w:tab w:val="left" w:pos="3960"/>
          </w:tabs>
          <w:ind w:left="2610" w:hanging="582"/>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56">
    <w:abstractNumId w:val="0"/>
  </w:num>
  <w:num w:numId="57">
    <w:abstractNumId w:val="64"/>
  </w:num>
  <w:num w:numId="58">
    <w:abstractNumId w:val="63"/>
  </w:num>
  <w:num w:numId="59">
    <w:abstractNumId w:val="63"/>
    <w:lvlOverride w:ilvl="0">
      <w:lvl w:ilvl="0" w:tplc="2028165C">
        <w:start w:val="1"/>
        <w:numFmt w:val="decimal"/>
        <w:lvlText w:val="%1)"/>
        <w:lvlJc w:val="left"/>
        <w:pPr>
          <w:tabs>
            <w:tab w:val="num" w:pos="540"/>
            <w:tab w:val="left" w:pos="4212"/>
          </w:tabs>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22AA1B68">
        <w:start w:val="1"/>
        <w:numFmt w:val="lowerLetter"/>
        <w:suff w:val="nothing"/>
        <w:lvlText w:val="%2."/>
        <w:lvlJc w:val="left"/>
        <w:pPr>
          <w:tabs>
            <w:tab w:val="left" w:pos="540"/>
            <w:tab w:val="left" w:pos="4212"/>
          </w:tabs>
          <w:ind w:left="314" w:hanging="30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D172C298">
        <w:start w:val="1"/>
        <w:numFmt w:val="lowerRoman"/>
        <w:lvlText w:val="%3."/>
        <w:lvlJc w:val="left"/>
        <w:pPr>
          <w:tabs>
            <w:tab w:val="num" w:pos="540"/>
            <w:tab w:val="left" w:pos="4212"/>
          </w:tabs>
          <w:ind w:left="720" w:hanging="63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B330A9FA">
        <w:start w:val="1"/>
        <w:numFmt w:val="decimal"/>
        <w:suff w:val="nothing"/>
        <w:lvlText w:val="%4."/>
        <w:lvlJc w:val="left"/>
        <w:pPr>
          <w:tabs>
            <w:tab w:val="left" w:pos="540"/>
            <w:tab w:val="left" w:pos="4212"/>
          </w:tabs>
          <w:ind w:left="1778" w:hanging="30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7960FA62">
        <w:start w:val="1"/>
        <w:numFmt w:val="lowerLetter"/>
        <w:lvlText w:val="%5."/>
        <w:lvlJc w:val="left"/>
        <w:pPr>
          <w:tabs>
            <w:tab w:val="left" w:pos="540"/>
            <w:tab w:val="num" w:pos="2340"/>
            <w:tab w:val="left" w:pos="4212"/>
          </w:tabs>
          <w:ind w:left="2520" w:hanging="10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37C0490A">
        <w:start w:val="1"/>
        <w:numFmt w:val="lowerRoman"/>
        <w:lvlText w:val="%6."/>
        <w:lvlJc w:val="left"/>
        <w:pPr>
          <w:tabs>
            <w:tab w:val="left" w:pos="540"/>
            <w:tab w:val="num" w:pos="3060"/>
            <w:tab w:val="left" w:pos="4212"/>
          </w:tabs>
          <w:ind w:left="3240" w:hanging="9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66E613C6">
        <w:start w:val="1"/>
        <w:numFmt w:val="decimal"/>
        <w:lvlText w:val="%7."/>
        <w:lvlJc w:val="left"/>
        <w:pPr>
          <w:tabs>
            <w:tab w:val="left" w:pos="540"/>
            <w:tab w:val="num" w:pos="3780"/>
            <w:tab w:val="left" w:pos="4212"/>
          </w:tabs>
          <w:ind w:left="3960" w:hanging="99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D8AE3520">
        <w:start w:val="1"/>
        <w:numFmt w:val="lowerLetter"/>
        <w:lvlText w:val="%8."/>
        <w:lvlJc w:val="left"/>
        <w:pPr>
          <w:tabs>
            <w:tab w:val="left" w:pos="540"/>
            <w:tab w:val="num" w:pos="4212"/>
          </w:tabs>
          <w:ind w:left="4392" w:hanging="69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5324EF62">
        <w:start w:val="1"/>
        <w:numFmt w:val="lowerRoman"/>
        <w:lvlText w:val="%9."/>
        <w:lvlJc w:val="left"/>
        <w:pPr>
          <w:tabs>
            <w:tab w:val="left" w:pos="540"/>
            <w:tab w:val="left" w:pos="4212"/>
            <w:tab w:val="num" w:pos="5220"/>
          </w:tabs>
          <w:ind w:left="5400" w:hanging="92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0">
    <w:abstractNumId w:val="53"/>
    <w:lvlOverride w:ilvl="0">
      <w:startOverride w:val="6"/>
      <w:lvl w:ilvl="0" w:tplc="E35609D6">
        <w:start w:val="6"/>
        <w:numFmt w:val="upperRoman"/>
        <w:lvlText w:val="%1."/>
        <w:lvlJc w:val="left"/>
        <w:pPr>
          <w:tabs>
            <w:tab w:val="left" w:pos="1134"/>
            <w:tab w:val="left" w:pos="3960"/>
          </w:tabs>
          <w:ind w:left="727" w:hanging="72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A12CB0F4">
        <w:start w:val="1"/>
        <w:numFmt w:val="lowerLetter"/>
        <w:lvlText w:val="%2."/>
        <w:lvlJc w:val="left"/>
        <w:pPr>
          <w:tabs>
            <w:tab w:val="left" w:pos="3960"/>
          </w:tabs>
          <w:ind w:left="2257" w:hanging="22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190C52CC">
        <w:start w:val="1"/>
        <w:numFmt w:val="lowerRoman"/>
        <w:lvlText w:val="%3."/>
        <w:lvlJc w:val="left"/>
        <w:pPr>
          <w:tabs>
            <w:tab w:val="left" w:pos="3960"/>
          </w:tabs>
          <w:ind w:left="1489" w:hanging="148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D1CC31B8">
        <w:start w:val="1"/>
        <w:numFmt w:val="decimal"/>
        <w:lvlText w:val="%4."/>
        <w:lvlJc w:val="left"/>
        <w:pPr>
          <w:tabs>
            <w:tab w:val="left" w:pos="1134"/>
            <w:tab w:val="left" w:pos="3960"/>
          </w:tabs>
          <w:ind w:left="817" w:hanging="81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B766375E">
        <w:start w:val="1"/>
        <w:numFmt w:val="lowerLetter"/>
        <w:suff w:val="nothing"/>
        <w:lvlText w:val="%5."/>
        <w:lvlJc w:val="left"/>
        <w:pPr>
          <w:tabs>
            <w:tab w:val="left" w:pos="1134"/>
            <w:tab w:val="left" w:pos="3960"/>
          </w:tabs>
          <w:ind w:left="114" w:hanging="11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829E689A">
        <w:start w:val="1"/>
        <w:numFmt w:val="lowerRoman"/>
        <w:lvlText w:val="%6."/>
        <w:lvlJc w:val="left"/>
        <w:pPr>
          <w:tabs>
            <w:tab w:val="left" w:pos="3960"/>
          </w:tabs>
          <w:ind w:left="2749" w:hanging="274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6546CDD4">
        <w:start w:val="1"/>
        <w:numFmt w:val="decimal"/>
        <w:lvlText w:val="%7."/>
        <w:lvlJc w:val="left"/>
        <w:pPr>
          <w:tabs>
            <w:tab w:val="left" w:pos="3960"/>
          </w:tabs>
          <w:ind w:left="2077" w:hanging="207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BE380878">
        <w:start w:val="1"/>
        <w:numFmt w:val="lowerLetter"/>
        <w:lvlText w:val="%8."/>
        <w:lvlJc w:val="left"/>
        <w:pPr>
          <w:tabs>
            <w:tab w:val="left" w:pos="1134"/>
            <w:tab w:val="left" w:pos="3960"/>
          </w:tabs>
          <w:ind w:left="709" w:hanging="18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4FF27146">
        <w:start w:val="1"/>
        <w:numFmt w:val="lowerRoman"/>
        <w:lvlText w:val="%9."/>
        <w:lvlJc w:val="left"/>
        <w:pPr>
          <w:tabs>
            <w:tab w:val="left" w:pos="1134"/>
            <w:tab w:val="left" w:pos="3960"/>
          </w:tabs>
          <w:ind w:left="2603" w:hanging="589"/>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61">
    <w:abstractNumId w:val="6"/>
  </w:num>
  <w:num w:numId="62">
    <w:abstractNumId w:val="41"/>
  </w:num>
  <w:num w:numId="63">
    <w:abstractNumId w:val="16"/>
  </w:num>
  <w:num w:numId="64">
    <w:abstractNumId w:val="19"/>
  </w:num>
  <w:num w:numId="65">
    <w:abstractNumId w:val="56"/>
  </w:num>
  <w:num w:numId="66">
    <w:abstractNumId w:val="53"/>
    <w:lvlOverride w:ilvl="0">
      <w:startOverride w:val="9"/>
      <w:lvl w:ilvl="0" w:tplc="E35609D6">
        <w:start w:val="9"/>
        <w:numFmt w:val="upperRoman"/>
        <w:suff w:val="nothing"/>
        <w:lvlText w:val="%1."/>
        <w:lvlJc w:val="left"/>
        <w:pPr>
          <w:tabs>
            <w:tab w:val="left" w:pos="90"/>
          </w:tabs>
          <w:ind w:left="270" w:hanging="27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A12CB0F4">
        <w:start w:val="1"/>
        <w:numFmt w:val="lowerLetter"/>
        <w:lvlText w:val="%2."/>
        <w:lvlJc w:val="left"/>
        <w:pPr>
          <w:tabs>
            <w:tab w:val="left" w:pos="90"/>
            <w:tab w:val="num" w:pos="1800"/>
          </w:tabs>
          <w:ind w:left="1956" w:hanging="195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190C52CC">
        <w:start w:val="1"/>
        <w:numFmt w:val="lowerRoman"/>
        <w:lvlText w:val="%3."/>
        <w:lvlJc w:val="left"/>
        <w:pPr>
          <w:tabs>
            <w:tab w:val="left" w:pos="90"/>
            <w:tab w:val="num" w:pos="1032"/>
          </w:tabs>
          <w:ind w:left="1188" w:hanging="1188"/>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D1CC31B8">
        <w:start w:val="1"/>
        <w:numFmt w:val="decimal"/>
        <w:lvlText w:val="%4."/>
        <w:lvlJc w:val="left"/>
        <w:pPr>
          <w:tabs>
            <w:tab w:val="left" w:pos="90"/>
            <w:tab w:val="num" w:pos="360"/>
          </w:tabs>
          <w:ind w:left="516" w:hanging="51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B766375E">
        <w:start w:val="1"/>
        <w:numFmt w:val="lowerLetter"/>
        <w:suff w:val="nothing"/>
        <w:lvlText w:val="%5."/>
        <w:lvlJc w:val="left"/>
        <w:pPr>
          <w:tabs>
            <w:tab w:val="left" w:pos="90"/>
          </w:tabs>
          <w:ind w:left="270" w:hanging="27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829E689A">
        <w:start w:val="1"/>
        <w:numFmt w:val="lowerRoman"/>
        <w:suff w:val="nothing"/>
        <w:lvlText w:val="%6."/>
        <w:lvlJc w:val="left"/>
        <w:pPr>
          <w:tabs>
            <w:tab w:val="left" w:pos="90"/>
          </w:tabs>
          <w:ind w:left="522" w:hanging="27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6546CDD4">
        <w:start w:val="1"/>
        <w:numFmt w:val="decimal"/>
        <w:suff w:val="nothing"/>
        <w:lvlText w:val="%7."/>
        <w:lvlJc w:val="left"/>
        <w:pPr>
          <w:tabs>
            <w:tab w:val="left" w:pos="90"/>
          </w:tabs>
          <w:ind w:left="1206" w:hanging="27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BE380878">
        <w:start w:val="1"/>
        <w:numFmt w:val="lowerLetter"/>
        <w:suff w:val="nothing"/>
        <w:lvlText w:val="%8."/>
        <w:lvlJc w:val="left"/>
        <w:pPr>
          <w:tabs>
            <w:tab w:val="left" w:pos="90"/>
          </w:tabs>
          <w:ind w:left="1938" w:hanging="27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4FF27146">
        <w:start w:val="1"/>
        <w:numFmt w:val="lowerRoman"/>
        <w:suff w:val="nothing"/>
        <w:lvlText w:val="%9."/>
        <w:lvlJc w:val="left"/>
        <w:pPr>
          <w:tabs>
            <w:tab w:val="left" w:pos="90"/>
          </w:tabs>
          <w:ind w:left="2718" w:hanging="27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67">
    <w:abstractNumId w:val="12"/>
  </w:num>
  <w:num w:numId="68">
    <w:abstractNumId w:val="48"/>
  </w:num>
  <w:num w:numId="69">
    <w:abstractNumId w:val="10"/>
  </w:num>
  <w:num w:numId="70">
    <w:abstractNumId w:val="77"/>
  </w:num>
  <w:num w:numId="71">
    <w:abstractNumId w:val="47"/>
  </w:num>
  <w:num w:numId="72">
    <w:abstractNumId w:val="33"/>
    <w:lvlOverride w:ilvl="0">
      <w:startOverride w:val="2"/>
    </w:lvlOverride>
  </w:num>
  <w:num w:numId="73">
    <w:abstractNumId w:val="34"/>
  </w:num>
  <w:num w:numId="74">
    <w:abstractNumId w:val="4"/>
  </w:num>
  <w:num w:numId="75">
    <w:abstractNumId w:val="54"/>
  </w:num>
  <w:num w:numId="76">
    <w:abstractNumId w:val="6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58"/>
  </w:num>
  <w:num w:numId="7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24"/>
  </w:num>
  <w:num w:numId="81">
    <w:abstractNumId w:val="17"/>
  </w:num>
  <w:num w:numId="82">
    <w:abstractNumId w:val="36"/>
  </w:num>
  <w:num w:numId="83">
    <w:abstractNumId w:val="68"/>
  </w:num>
  <w:num w:numId="84">
    <w:abstractNumId w:val="44"/>
  </w:num>
  <w:num w:numId="85">
    <w:abstractNumId w:val="51"/>
  </w:num>
  <w:num w:numId="86">
    <w:abstractNumId w:val="73"/>
  </w:num>
  <w:num w:numId="87">
    <w:abstractNumId w:val="45"/>
  </w:num>
  <w:num w:numId="88">
    <w:abstractNumId w:val="28"/>
  </w:num>
  <w:num w:numId="89">
    <w:abstractNumId w:val="1"/>
  </w:num>
  <w:num w:numId="90">
    <w:abstractNumId w:val="8"/>
  </w:num>
  <w:num w:numId="91">
    <w:abstractNumId w:val="59"/>
  </w:num>
  <w:num w:numId="92">
    <w:abstractNumId w:val="40"/>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5C8B"/>
    <w:rsid w:val="000170F3"/>
    <w:rsid w:val="001C67CF"/>
    <w:rsid w:val="002D7C83"/>
    <w:rsid w:val="002F39E0"/>
    <w:rsid w:val="00392CDD"/>
    <w:rsid w:val="003D6D50"/>
    <w:rsid w:val="004D4F1C"/>
    <w:rsid w:val="004F25AC"/>
    <w:rsid w:val="00584437"/>
    <w:rsid w:val="00691B19"/>
    <w:rsid w:val="0077544D"/>
    <w:rsid w:val="007B7C9A"/>
    <w:rsid w:val="00804505"/>
    <w:rsid w:val="00836478"/>
    <w:rsid w:val="00A448C1"/>
    <w:rsid w:val="00A57A5D"/>
    <w:rsid w:val="00BF11C1"/>
    <w:rsid w:val="00CC4F46"/>
    <w:rsid w:val="00CF5C8B"/>
    <w:rsid w:val="00E528FB"/>
    <w:rsid w:val="00F435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A276D4"/>
  <w15:chartTrackingRefBased/>
  <w15:docId w15:val="{EF6F65C8-BEFC-4D86-B307-E5847E26C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2CDD"/>
    <w:pPr>
      <w:spacing w:after="0" w:line="240" w:lineRule="auto"/>
    </w:pPr>
    <w:rPr>
      <w:rFonts w:ascii="GHEA Grapalat" w:hAnsi="GHEA Grapalat" w:cs="Sylfaen"/>
      <w:sz w:val="24"/>
      <w:szCs w:val="24"/>
    </w:rPr>
  </w:style>
  <w:style w:type="paragraph" w:styleId="Heading1">
    <w:name w:val="heading 1"/>
    <w:basedOn w:val="Normal"/>
    <w:next w:val="Normal"/>
    <w:link w:val="Heading1Char"/>
    <w:qFormat/>
    <w:rsid w:val="00A448C1"/>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448C1"/>
    <w:rPr>
      <w:rFonts w:ascii="Arial" w:hAnsi="Arial" w:cs="Arial"/>
      <w:b/>
      <w:bCs/>
      <w:kern w:val="32"/>
      <w:sz w:val="32"/>
      <w:szCs w:val="32"/>
    </w:rPr>
  </w:style>
  <w:style w:type="numbering" w:customStyle="1" w:styleId="NoList1">
    <w:name w:val="No List1"/>
    <w:next w:val="NoList"/>
    <w:uiPriority w:val="99"/>
    <w:semiHidden/>
    <w:unhideWhenUsed/>
    <w:rsid w:val="00A448C1"/>
  </w:style>
  <w:style w:type="paragraph" w:styleId="Header">
    <w:name w:val="header"/>
    <w:basedOn w:val="Normal"/>
    <w:link w:val="HeaderChar"/>
    <w:uiPriority w:val="99"/>
    <w:rsid w:val="00A448C1"/>
    <w:pPr>
      <w:tabs>
        <w:tab w:val="center" w:pos="4677"/>
        <w:tab w:val="right" w:pos="9355"/>
      </w:tabs>
    </w:pPr>
    <w:rPr>
      <w:rFonts w:ascii="Times New Roman" w:hAnsi="Times New Roman" w:cs="Times New Roman"/>
      <w:lang w:val="ru-RU" w:eastAsia="ru-RU"/>
    </w:rPr>
  </w:style>
  <w:style w:type="character" w:customStyle="1" w:styleId="HeaderChar">
    <w:name w:val="Header Char"/>
    <w:basedOn w:val="DefaultParagraphFont"/>
    <w:link w:val="Header"/>
    <w:uiPriority w:val="99"/>
    <w:rsid w:val="00A448C1"/>
    <w:rPr>
      <w:rFonts w:ascii="Times New Roman" w:hAnsi="Times New Roman" w:cs="Times New Roman"/>
      <w:sz w:val="24"/>
      <w:szCs w:val="24"/>
      <w:lang w:val="ru-RU" w:eastAsia="ru-RU"/>
    </w:rPr>
  </w:style>
  <w:style w:type="paragraph" w:styleId="Footer">
    <w:name w:val="footer"/>
    <w:basedOn w:val="Normal"/>
    <w:link w:val="FooterChar"/>
    <w:rsid w:val="00A448C1"/>
    <w:pPr>
      <w:tabs>
        <w:tab w:val="center" w:pos="4677"/>
        <w:tab w:val="right" w:pos="9355"/>
      </w:tabs>
    </w:pPr>
    <w:rPr>
      <w:rFonts w:ascii="Times New Roman" w:hAnsi="Times New Roman" w:cs="Times New Roman"/>
      <w:lang w:val="ru-RU" w:eastAsia="ru-RU"/>
    </w:rPr>
  </w:style>
  <w:style w:type="character" w:customStyle="1" w:styleId="FooterChar">
    <w:name w:val="Footer Char"/>
    <w:basedOn w:val="DefaultParagraphFont"/>
    <w:link w:val="Footer"/>
    <w:rsid w:val="00A448C1"/>
    <w:rPr>
      <w:rFonts w:ascii="Times New Roman" w:hAnsi="Times New Roman" w:cs="Times New Roman"/>
      <w:sz w:val="24"/>
      <w:szCs w:val="24"/>
      <w:lang w:val="ru-RU" w:eastAsia="ru-RU"/>
    </w:rPr>
  </w:style>
  <w:style w:type="character" w:styleId="Hyperlink">
    <w:name w:val="Hyperlink"/>
    <w:rsid w:val="00A448C1"/>
    <w:rPr>
      <w:color w:val="0000FF"/>
      <w:u w:val="single"/>
    </w:rPr>
  </w:style>
  <w:style w:type="paragraph" w:customStyle="1" w:styleId="Armenian">
    <w:name w:val="Armenian"/>
    <w:basedOn w:val="Normal"/>
    <w:uiPriority w:val="99"/>
    <w:rsid w:val="00A448C1"/>
    <w:rPr>
      <w:rFonts w:ascii="Agg_Times1" w:hAnsi="Agg_Times1" w:cs="Times New Roman"/>
      <w:szCs w:val="20"/>
      <w:lang w:val="en-GB"/>
    </w:rPr>
  </w:style>
  <w:style w:type="paragraph" w:styleId="NormalWeb">
    <w:name w:val="Normal (Web)"/>
    <w:aliases w:val="webb"/>
    <w:basedOn w:val="Normal"/>
    <w:link w:val="NormalWebChar"/>
    <w:uiPriority w:val="99"/>
    <w:qFormat/>
    <w:rsid w:val="00A448C1"/>
    <w:pPr>
      <w:spacing w:before="100" w:beforeAutospacing="1" w:after="100" w:afterAutospacing="1"/>
    </w:pPr>
    <w:rPr>
      <w:rFonts w:ascii="Times New Roman" w:hAnsi="Times New Roman" w:cs="Times New Roman"/>
      <w:lang w:val="ru-RU" w:eastAsia="ru-RU"/>
    </w:rPr>
  </w:style>
  <w:style w:type="character" w:styleId="Strong">
    <w:name w:val="Strong"/>
    <w:uiPriority w:val="22"/>
    <w:qFormat/>
    <w:rsid w:val="00A448C1"/>
    <w:rPr>
      <w:b/>
      <w:bCs/>
    </w:rPr>
  </w:style>
  <w:style w:type="character" w:customStyle="1" w:styleId="s8">
    <w:name w:val="s8"/>
    <w:rsid w:val="00A448C1"/>
  </w:style>
  <w:style w:type="paragraph" w:styleId="BodyText">
    <w:name w:val="Body Text"/>
    <w:basedOn w:val="Normal"/>
    <w:link w:val="BodyTextChar"/>
    <w:rsid w:val="00A448C1"/>
    <w:pPr>
      <w:jc w:val="center"/>
    </w:pPr>
    <w:rPr>
      <w:rFonts w:ascii="Times LatArm" w:hAnsi="Times LatArm" w:cs="Times LatArm"/>
      <w:b/>
      <w:bCs/>
    </w:rPr>
  </w:style>
  <w:style w:type="character" w:customStyle="1" w:styleId="BodyTextChar">
    <w:name w:val="Body Text Char"/>
    <w:basedOn w:val="DefaultParagraphFont"/>
    <w:link w:val="BodyText"/>
    <w:rsid w:val="00A448C1"/>
    <w:rPr>
      <w:rFonts w:ascii="Times LatArm" w:hAnsi="Times LatArm" w:cs="Times LatArm"/>
      <w:b/>
      <w:bCs/>
      <w:sz w:val="24"/>
      <w:szCs w:val="24"/>
    </w:rPr>
  </w:style>
  <w:style w:type="paragraph" w:customStyle="1" w:styleId="mechtex">
    <w:name w:val="mechtex"/>
    <w:basedOn w:val="Normal"/>
    <w:link w:val="mechtexChar"/>
    <w:rsid w:val="00A448C1"/>
    <w:pPr>
      <w:jc w:val="center"/>
    </w:pPr>
    <w:rPr>
      <w:rFonts w:ascii="Arial Armenian" w:hAnsi="Arial Armenian" w:cs="Times New Roman"/>
      <w:sz w:val="22"/>
      <w:lang w:val="x-none" w:eastAsia="x-none"/>
    </w:rPr>
  </w:style>
  <w:style w:type="character" w:customStyle="1" w:styleId="mechtexChar">
    <w:name w:val="mechtex Char"/>
    <w:link w:val="mechtex"/>
    <w:locked/>
    <w:rsid w:val="00A448C1"/>
    <w:rPr>
      <w:rFonts w:ascii="Arial Armenian" w:hAnsi="Arial Armenian" w:cs="Times New Roman"/>
      <w:szCs w:val="24"/>
      <w:lang w:val="x-none" w:eastAsia="x-none"/>
    </w:rPr>
  </w:style>
  <w:style w:type="paragraph" w:customStyle="1" w:styleId="1">
    <w:name w:val="Без интервала1"/>
    <w:qFormat/>
    <w:rsid w:val="00A448C1"/>
    <w:pPr>
      <w:spacing w:after="0" w:line="240" w:lineRule="auto"/>
    </w:pPr>
    <w:rPr>
      <w:rFonts w:ascii="Calibri" w:hAnsi="Calibri" w:cs="Times New Roman"/>
    </w:rPr>
  </w:style>
  <w:style w:type="character" w:customStyle="1" w:styleId="apple-converted-space">
    <w:name w:val="apple-converted-space"/>
    <w:rsid w:val="00A448C1"/>
  </w:style>
  <w:style w:type="paragraph" w:styleId="BodyTextIndent">
    <w:name w:val="Body Text Indent"/>
    <w:basedOn w:val="Normal"/>
    <w:link w:val="BodyTextIndentChar"/>
    <w:rsid w:val="00A448C1"/>
    <w:pPr>
      <w:spacing w:after="120"/>
      <w:ind w:left="360"/>
    </w:pPr>
    <w:rPr>
      <w:rFonts w:ascii="Times New Roman" w:hAnsi="Times New Roman" w:cs="Times New Roman"/>
      <w:lang w:val="ru-RU" w:eastAsia="ru-RU"/>
    </w:rPr>
  </w:style>
  <w:style w:type="character" w:customStyle="1" w:styleId="BodyTextIndentChar">
    <w:name w:val="Body Text Indent Char"/>
    <w:basedOn w:val="DefaultParagraphFont"/>
    <w:link w:val="BodyTextIndent"/>
    <w:rsid w:val="00A448C1"/>
    <w:rPr>
      <w:rFonts w:ascii="Times New Roman" w:hAnsi="Times New Roman" w:cs="Times New Roman"/>
      <w:sz w:val="24"/>
      <w:szCs w:val="24"/>
      <w:lang w:val="ru-RU" w:eastAsia="ru-RU"/>
    </w:rPr>
  </w:style>
  <w:style w:type="paragraph" w:customStyle="1" w:styleId="Body">
    <w:name w:val="Body"/>
    <w:rsid w:val="00A448C1"/>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numbering" w:customStyle="1" w:styleId="ImportedStyle2">
    <w:name w:val="Imported Style 2"/>
    <w:rsid w:val="00A448C1"/>
    <w:pPr>
      <w:numPr>
        <w:numId w:val="1"/>
      </w:numPr>
    </w:pPr>
  </w:style>
  <w:style w:type="paragraph" w:customStyle="1" w:styleId="HeaderFooter">
    <w:name w:val="Header &amp; Footer"/>
    <w:rsid w:val="00A448C1"/>
    <w:pPr>
      <w:pBdr>
        <w:top w:val="nil"/>
        <w:left w:val="nil"/>
        <w:bottom w:val="nil"/>
        <w:right w:val="nil"/>
        <w:between w:val="nil"/>
        <w:bar w:val="nil"/>
      </w:pBdr>
      <w:tabs>
        <w:tab w:val="right" w:pos="9020"/>
      </w:tabs>
      <w:spacing w:after="0" w:line="240" w:lineRule="auto"/>
    </w:pPr>
    <w:rPr>
      <w:rFonts w:ascii="Helvetica" w:eastAsia="Arial Unicode MS" w:hAnsi="Helvetica" w:cs="Arial Unicode MS"/>
      <w:color w:val="000000"/>
      <w:sz w:val="24"/>
      <w:szCs w:val="24"/>
      <w:bdr w:val="nil"/>
    </w:rPr>
  </w:style>
  <w:style w:type="paragraph" w:customStyle="1" w:styleId="norm">
    <w:name w:val="norm"/>
    <w:link w:val="normChar"/>
    <w:rsid w:val="00A448C1"/>
    <w:pPr>
      <w:pBdr>
        <w:top w:val="nil"/>
        <w:left w:val="nil"/>
        <w:bottom w:val="nil"/>
        <w:right w:val="nil"/>
        <w:between w:val="nil"/>
        <w:bar w:val="nil"/>
      </w:pBdr>
      <w:spacing w:after="0" w:line="480" w:lineRule="auto"/>
      <w:ind w:firstLine="709"/>
      <w:jc w:val="both"/>
    </w:pPr>
    <w:rPr>
      <w:rFonts w:ascii="Arial Armenian" w:eastAsia="Arial Armenian" w:hAnsi="Arial Armenian" w:cs="Arial Armenian"/>
      <w:color w:val="000000"/>
      <w:u w:color="000000"/>
      <w:bdr w:val="nil"/>
    </w:rPr>
  </w:style>
  <w:style w:type="paragraph" w:styleId="ListParagraph">
    <w:name w:val="List Paragraph"/>
    <w:aliases w:val="Akapit z listą BS,List Paragraph 1,List_Paragraph,Multilevel para_II,List Paragraph (numbered (a)),OBC Bullet,List Paragraph11,Normal numbered,List Paragraph1,List Paragraph-ExecSummary,Абзац списка,Paragraphe de liste PBLH,Bullets,lp1"/>
    <w:link w:val="ListParagraphChar"/>
    <w:uiPriority w:val="34"/>
    <w:qFormat/>
    <w:rsid w:val="00A448C1"/>
    <w:pPr>
      <w:pBdr>
        <w:top w:val="nil"/>
        <w:left w:val="nil"/>
        <w:bottom w:val="nil"/>
        <w:right w:val="nil"/>
        <w:between w:val="nil"/>
        <w:bar w:val="nil"/>
      </w:pBdr>
      <w:spacing w:after="0" w:line="240" w:lineRule="auto"/>
      <w:ind w:left="720"/>
    </w:pPr>
    <w:rPr>
      <w:rFonts w:ascii="Calibri" w:eastAsia="Calibri" w:hAnsi="Calibri" w:cs="Calibri"/>
      <w:color w:val="000000"/>
      <w:u w:color="000000"/>
      <w:bdr w:val="nil"/>
    </w:rPr>
  </w:style>
  <w:style w:type="numbering" w:customStyle="1" w:styleId="ImportedStyle3">
    <w:name w:val="Imported Style 3"/>
    <w:rsid w:val="00A448C1"/>
    <w:pPr>
      <w:numPr>
        <w:numId w:val="2"/>
      </w:numPr>
    </w:pPr>
  </w:style>
  <w:style w:type="numbering" w:customStyle="1" w:styleId="ImportedStyle4">
    <w:name w:val="Imported Style 4"/>
    <w:rsid w:val="00A448C1"/>
    <w:pPr>
      <w:numPr>
        <w:numId w:val="4"/>
      </w:numPr>
    </w:pPr>
  </w:style>
  <w:style w:type="numbering" w:customStyle="1" w:styleId="ImportedStyle6">
    <w:name w:val="Imported Style 6"/>
    <w:rsid w:val="00A448C1"/>
    <w:pPr>
      <w:numPr>
        <w:numId w:val="8"/>
      </w:numPr>
    </w:pPr>
  </w:style>
  <w:style w:type="paragraph" w:customStyle="1" w:styleId="SingleTxtG">
    <w:name w:val="_ Single Txt_G"/>
    <w:rsid w:val="00A448C1"/>
    <w:pPr>
      <w:pBdr>
        <w:top w:val="nil"/>
        <w:left w:val="nil"/>
        <w:bottom w:val="nil"/>
        <w:right w:val="nil"/>
        <w:between w:val="nil"/>
        <w:bar w:val="nil"/>
      </w:pBdr>
      <w:suppressAutoHyphens/>
      <w:spacing w:after="120" w:line="240" w:lineRule="atLeast"/>
      <w:ind w:left="1134" w:right="1134"/>
      <w:jc w:val="both"/>
    </w:pPr>
    <w:rPr>
      <w:rFonts w:ascii="Times New Roman" w:eastAsia="Arial Unicode MS" w:hAnsi="Times New Roman" w:cs="Arial Unicode MS"/>
      <w:color w:val="000000"/>
      <w:sz w:val="20"/>
      <w:szCs w:val="20"/>
      <w:u w:color="000000"/>
      <w:bdr w:val="nil"/>
    </w:rPr>
  </w:style>
  <w:style w:type="numbering" w:customStyle="1" w:styleId="ImportedStyle22">
    <w:name w:val="Imported Style 22"/>
    <w:rsid w:val="00A448C1"/>
    <w:pPr>
      <w:numPr>
        <w:numId w:val="13"/>
      </w:numPr>
    </w:pPr>
  </w:style>
  <w:style w:type="numbering" w:customStyle="1" w:styleId="ImportedStyle1">
    <w:name w:val="Imported Style 1"/>
    <w:rsid w:val="00A448C1"/>
    <w:pPr>
      <w:numPr>
        <w:numId w:val="15"/>
      </w:numPr>
    </w:pPr>
  </w:style>
  <w:style w:type="numbering" w:customStyle="1" w:styleId="ImportedStyle24">
    <w:name w:val="Imported Style 24"/>
    <w:rsid w:val="00A448C1"/>
    <w:pPr>
      <w:numPr>
        <w:numId w:val="17"/>
      </w:numPr>
    </w:pPr>
  </w:style>
  <w:style w:type="numbering" w:customStyle="1" w:styleId="ImportedStyle20">
    <w:name w:val="Imported Style 2.0"/>
    <w:rsid w:val="00A448C1"/>
    <w:pPr>
      <w:numPr>
        <w:numId w:val="19"/>
      </w:numPr>
    </w:pPr>
  </w:style>
  <w:style w:type="numbering" w:customStyle="1" w:styleId="ImportedStyle8">
    <w:name w:val="Imported Style 8"/>
    <w:rsid w:val="00A448C1"/>
    <w:pPr>
      <w:numPr>
        <w:numId w:val="22"/>
      </w:numPr>
    </w:pPr>
  </w:style>
  <w:style w:type="numbering" w:customStyle="1" w:styleId="ImportedStyle30">
    <w:name w:val="Imported Style 3.0"/>
    <w:rsid w:val="00A448C1"/>
    <w:pPr>
      <w:numPr>
        <w:numId w:val="24"/>
      </w:numPr>
    </w:pPr>
  </w:style>
  <w:style w:type="numbering" w:customStyle="1" w:styleId="ImportedStyle9">
    <w:name w:val="Imported Style 9"/>
    <w:rsid w:val="00A448C1"/>
    <w:pPr>
      <w:numPr>
        <w:numId w:val="26"/>
      </w:numPr>
    </w:pPr>
  </w:style>
  <w:style w:type="numbering" w:customStyle="1" w:styleId="ImportedStyle40">
    <w:name w:val="Imported Style 4.0"/>
    <w:rsid w:val="00A448C1"/>
    <w:pPr>
      <w:numPr>
        <w:numId w:val="28"/>
      </w:numPr>
    </w:pPr>
  </w:style>
  <w:style w:type="numbering" w:customStyle="1" w:styleId="ImportedStyle11">
    <w:name w:val="Imported Style 11"/>
    <w:rsid w:val="00A448C1"/>
    <w:pPr>
      <w:numPr>
        <w:numId w:val="31"/>
      </w:numPr>
    </w:pPr>
  </w:style>
  <w:style w:type="numbering" w:customStyle="1" w:styleId="ImportedStyle5">
    <w:name w:val="Imported Style 5"/>
    <w:rsid w:val="00A448C1"/>
    <w:pPr>
      <w:numPr>
        <w:numId w:val="33"/>
      </w:numPr>
    </w:pPr>
  </w:style>
  <w:style w:type="numbering" w:customStyle="1" w:styleId="ImportedStyle13">
    <w:name w:val="Imported Style 13"/>
    <w:rsid w:val="00A448C1"/>
    <w:pPr>
      <w:numPr>
        <w:numId w:val="35"/>
      </w:numPr>
    </w:pPr>
  </w:style>
  <w:style w:type="numbering" w:customStyle="1" w:styleId="ImportedStyle60">
    <w:name w:val="Imported Style 6.0"/>
    <w:rsid w:val="00A448C1"/>
    <w:pPr>
      <w:numPr>
        <w:numId w:val="38"/>
      </w:numPr>
    </w:pPr>
  </w:style>
  <w:style w:type="numbering" w:customStyle="1" w:styleId="ImportedStyle15">
    <w:name w:val="Imported Style 15"/>
    <w:rsid w:val="00A448C1"/>
    <w:pPr>
      <w:numPr>
        <w:numId w:val="40"/>
      </w:numPr>
    </w:pPr>
  </w:style>
  <w:style w:type="numbering" w:customStyle="1" w:styleId="ImportedStyle7">
    <w:name w:val="Imported Style 7"/>
    <w:rsid w:val="00A448C1"/>
    <w:pPr>
      <w:numPr>
        <w:numId w:val="42"/>
      </w:numPr>
    </w:pPr>
  </w:style>
  <w:style w:type="numbering" w:customStyle="1" w:styleId="ImportedStyle17">
    <w:name w:val="Imported Style 17"/>
    <w:rsid w:val="00A448C1"/>
    <w:pPr>
      <w:numPr>
        <w:numId w:val="44"/>
      </w:numPr>
    </w:pPr>
  </w:style>
  <w:style w:type="numbering" w:customStyle="1" w:styleId="ImportedStyle80">
    <w:name w:val="Imported Style 8.0"/>
    <w:rsid w:val="00A448C1"/>
    <w:pPr>
      <w:numPr>
        <w:numId w:val="47"/>
      </w:numPr>
    </w:pPr>
  </w:style>
  <w:style w:type="numbering" w:customStyle="1" w:styleId="ImportedStyle19">
    <w:name w:val="Imported Style 19"/>
    <w:rsid w:val="00A448C1"/>
    <w:pPr>
      <w:numPr>
        <w:numId w:val="48"/>
      </w:numPr>
    </w:pPr>
  </w:style>
  <w:style w:type="numbering" w:customStyle="1" w:styleId="ImportedStyle90">
    <w:name w:val="Imported Style 9.0"/>
    <w:rsid w:val="00A448C1"/>
    <w:pPr>
      <w:numPr>
        <w:numId w:val="50"/>
      </w:numPr>
    </w:pPr>
  </w:style>
  <w:style w:type="numbering" w:customStyle="1" w:styleId="ImportedStyle21">
    <w:name w:val="Imported Style 21"/>
    <w:rsid w:val="00A448C1"/>
    <w:pPr>
      <w:numPr>
        <w:numId w:val="51"/>
      </w:numPr>
    </w:pPr>
  </w:style>
  <w:style w:type="numbering" w:customStyle="1" w:styleId="ImportedStyle10">
    <w:name w:val="Imported Style 10"/>
    <w:rsid w:val="00A448C1"/>
    <w:pPr>
      <w:numPr>
        <w:numId w:val="54"/>
      </w:numPr>
    </w:pPr>
  </w:style>
  <w:style w:type="numbering" w:customStyle="1" w:styleId="ImportedStyle110">
    <w:name w:val="Imported Style 11.0"/>
    <w:rsid w:val="00A448C1"/>
    <w:pPr>
      <w:numPr>
        <w:numId w:val="56"/>
      </w:numPr>
    </w:pPr>
  </w:style>
  <w:style w:type="numbering" w:customStyle="1" w:styleId="ImportedStyle26">
    <w:name w:val="Imported Style 26"/>
    <w:rsid w:val="00A448C1"/>
    <w:pPr>
      <w:numPr>
        <w:numId w:val="57"/>
      </w:numPr>
    </w:pPr>
  </w:style>
  <w:style w:type="numbering" w:customStyle="1" w:styleId="ImportedStyle12">
    <w:name w:val="Imported Style 12"/>
    <w:rsid w:val="00A448C1"/>
    <w:pPr>
      <w:numPr>
        <w:numId w:val="61"/>
      </w:numPr>
    </w:pPr>
  </w:style>
  <w:style w:type="numbering" w:customStyle="1" w:styleId="ImportedStyle28">
    <w:name w:val="Imported Style 28"/>
    <w:rsid w:val="00A448C1"/>
    <w:pPr>
      <w:numPr>
        <w:numId w:val="62"/>
      </w:numPr>
    </w:pPr>
  </w:style>
  <w:style w:type="numbering" w:customStyle="1" w:styleId="ImportedStyle130">
    <w:name w:val="Imported Style 13.0"/>
    <w:rsid w:val="00A448C1"/>
    <w:pPr>
      <w:numPr>
        <w:numId w:val="64"/>
      </w:numPr>
    </w:pPr>
  </w:style>
  <w:style w:type="numbering" w:customStyle="1" w:styleId="ImportedStyle14">
    <w:name w:val="Imported Style 14"/>
    <w:rsid w:val="00A448C1"/>
    <w:pPr>
      <w:numPr>
        <w:numId w:val="65"/>
      </w:numPr>
    </w:pPr>
  </w:style>
  <w:style w:type="numbering" w:customStyle="1" w:styleId="ImportedStyle150">
    <w:name w:val="Imported Style 15.0"/>
    <w:rsid w:val="00A448C1"/>
    <w:pPr>
      <w:numPr>
        <w:numId w:val="67"/>
      </w:numPr>
    </w:pPr>
  </w:style>
  <w:style w:type="paragraph" w:customStyle="1" w:styleId="BodyA">
    <w:name w:val="Body A"/>
    <w:rsid w:val="00A448C1"/>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customStyle="1" w:styleId="Default">
    <w:name w:val="Default"/>
    <w:rsid w:val="00A448C1"/>
    <w:pPr>
      <w:pBdr>
        <w:top w:val="nil"/>
        <w:left w:val="nil"/>
        <w:bottom w:val="nil"/>
        <w:right w:val="nil"/>
        <w:between w:val="nil"/>
        <w:bar w:val="nil"/>
      </w:pBdr>
      <w:spacing w:after="0" w:line="240" w:lineRule="auto"/>
    </w:pPr>
    <w:rPr>
      <w:rFonts w:ascii="Helvetica" w:eastAsia="Helvetica" w:hAnsi="Helvetica" w:cs="Helvetica"/>
      <w:color w:val="000000"/>
      <w:bdr w:val="nil"/>
    </w:rPr>
  </w:style>
  <w:style w:type="paragraph" w:styleId="CommentText">
    <w:name w:val="annotation text"/>
    <w:basedOn w:val="Normal"/>
    <w:link w:val="CommentTextChar"/>
    <w:uiPriority w:val="99"/>
    <w:unhideWhenUsed/>
    <w:rsid w:val="00A448C1"/>
    <w:pPr>
      <w:pBdr>
        <w:top w:val="nil"/>
        <w:left w:val="nil"/>
        <w:bottom w:val="nil"/>
        <w:right w:val="nil"/>
        <w:between w:val="nil"/>
        <w:bar w:val="nil"/>
      </w:pBdr>
    </w:pPr>
    <w:rPr>
      <w:rFonts w:ascii="Times New Roman" w:eastAsia="Arial Unicode MS" w:hAnsi="Times New Roman" w:cs="Times New Roman"/>
      <w:sz w:val="20"/>
      <w:szCs w:val="20"/>
      <w:bdr w:val="nil"/>
    </w:rPr>
  </w:style>
  <w:style w:type="character" w:customStyle="1" w:styleId="CommentTextChar">
    <w:name w:val="Comment Text Char"/>
    <w:basedOn w:val="DefaultParagraphFont"/>
    <w:link w:val="CommentText"/>
    <w:uiPriority w:val="99"/>
    <w:rsid w:val="00A448C1"/>
    <w:rPr>
      <w:rFonts w:ascii="Times New Roman" w:eastAsia="Arial Unicode MS" w:hAnsi="Times New Roman" w:cs="Times New Roman"/>
      <w:sz w:val="20"/>
      <w:szCs w:val="20"/>
      <w:bdr w:val="nil"/>
    </w:rPr>
  </w:style>
  <w:style w:type="character" w:styleId="CommentReference">
    <w:name w:val="annotation reference"/>
    <w:uiPriority w:val="99"/>
    <w:unhideWhenUsed/>
    <w:rsid w:val="00A448C1"/>
    <w:rPr>
      <w:sz w:val="16"/>
      <w:szCs w:val="16"/>
    </w:rPr>
  </w:style>
  <w:style w:type="paragraph" w:styleId="BalloonText">
    <w:name w:val="Balloon Text"/>
    <w:basedOn w:val="Normal"/>
    <w:link w:val="BalloonTextChar"/>
    <w:uiPriority w:val="99"/>
    <w:unhideWhenUsed/>
    <w:rsid w:val="00A448C1"/>
    <w:pPr>
      <w:pBdr>
        <w:top w:val="nil"/>
        <w:left w:val="nil"/>
        <w:bottom w:val="nil"/>
        <w:right w:val="nil"/>
        <w:between w:val="nil"/>
        <w:bar w:val="nil"/>
      </w:pBdr>
    </w:pPr>
    <w:rPr>
      <w:rFonts w:ascii="Tahoma" w:eastAsia="Arial Unicode MS" w:hAnsi="Tahoma" w:cs="Tahoma"/>
      <w:sz w:val="16"/>
      <w:szCs w:val="16"/>
      <w:bdr w:val="nil"/>
    </w:rPr>
  </w:style>
  <w:style w:type="character" w:customStyle="1" w:styleId="BalloonTextChar">
    <w:name w:val="Balloon Text Char"/>
    <w:basedOn w:val="DefaultParagraphFont"/>
    <w:link w:val="BalloonText"/>
    <w:uiPriority w:val="99"/>
    <w:rsid w:val="00A448C1"/>
    <w:rPr>
      <w:rFonts w:ascii="Tahoma" w:eastAsia="Arial Unicode MS" w:hAnsi="Tahoma" w:cs="Tahoma"/>
      <w:sz w:val="16"/>
      <w:szCs w:val="16"/>
      <w:bdr w:val="nil"/>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Абзац списка Char,lp1 Char"/>
    <w:link w:val="ListParagraph"/>
    <w:locked/>
    <w:rsid w:val="00A448C1"/>
    <w:rPr>
      <w:rFonts w:ascii="Calibri" w:eastAsia="Calibri" w:hAnsi="Calibri" w:cs="Calibri"/>
      <w:color w:val="000000"/>
      <w:u w:color="000000"/>
      <w:bdr w:val="nil"/>
    </w:rPr>
  </w:style>
  <w:style w:type="character" w:customStyle="1" w:styleId="normChar">
    <w:name w:val="norm Char"/>
    <w:link w:val="norm"/>
    <w:rsid w:val="00A448C1"/>
    <w:rPr>
      <w:rFonts w:ascii="Arial Armenian" w:eastAsia="Arial Armenian" w:hAnsi="Arial Armenian" w:cs="Arial Armenian"/>
      <w:color w:val="000000"/>
      <w:u w:color="000000"/>
      <w:bdr w:val="nil"/>
    </w:rPr>
  </w:style>
  <w:style w:type="character" w:customStyle="1" w:styleId="NormalWebChar">
    <w:name w:val="Normal (Web) Char"/>
    <w:aliases w:val="webb Char"/>
    <w:link w:val="NormalWeb"/>
    <w:uiPriority w:val="99"/>
    <w:locked/>
    <w:rsid w:val="00A448C1"/>
    <w:rPr>
      <w:rFonts w:ascii="Times New Roman" w:hAnsi="Times New Roman" w:cs="Times New Roman"/>
      <w:sz w:val="24"/>
      <w:szCs w:val="24"/>
      <w:lang w:val="ru-RU" w:eastAsia="ru-RU"/>
    </w:rPr>
  </w:style>
  <w:style w:type="paragraph" w:styleId="FootnoteText">
    <w:name w:val="footnote text"/>
    <w:basedOn w:val="Normal"/>
    <w:link w:val="FootnoteTextChar"/>
    <w:uiPriority w:val="99"/>
    <w:unhideWhenUsed/>
    <w:rsid w:val="00A448C1"/>
    <w:rPr>
      <w:rFonts w:ascii="Times New Roman" w:hAnsi="Times New Roman" w:cs="Times New Roman"/>
      <w:sz w:val="20"/>
      <w:szCs w:val="20"/>
    </w:rPr>
  </w:style>
  <w:style w:type="character" w:customStyle="1" w:styleId="FootnoteTextChar">
    <w:name w:val="Footnote Text Char"/>
    <w:basedOn w:val="DefaultParagraphFont"/>
    <w:link w:val="FootnoteText"/>
    <w:uiPriority w:val="99"/>
    <w:rsid w:val="00A448C1"/>
    <w:rPr>
      <w:rFonts w:ascii="Times New Roman" w:hAnsi="Times New Roman" w:cs="Times New Roman"/>
      <w:sz w:val="20"/>
      <w:szCs w:val="20"/>
    </w:rPr>
  </w:style>
  <w:style w:type="character" w:styleId="FootnoteReference">
    <w:name w:val="footnote reference"/>
    <w:unhideWhenUsed/>
    <w:rsid w:val="00A448C1"/>
    <w:rPr>
      <w:vertAlign w:val="superscript"/>
    </w:rPr>
  </w:style>
  <w:style w:type="paragraph" w:styleId="CommentSubject">
    <w:name w:val="annotation subject"/>
    <w:basedOn w:val="CommentText"/>
    <w:next w:val="CommentText"/>
    <w:link w:val="CommentSubjectChar"/>
    <w:uiPriority w:val="99"/>
    <w:unhideWhenUsed/>
    <w:rsid w:val="00A448C1"/>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b/>
      <w:bCs/>
      <w:bdr w:val="none" w:sz="0" w:space="0" w:color="auto"/>
      <w:lang w:val="ru-RU" w:eastAsia="ru-RU"/>
    </w:rPr>
  </w:style>
  <w:style w:type="character" w:customStyle="1" w:styleId="CommentSubjectChar">
    <w:name w:val="Comment Subject Char"/>
    <w:basedOn w:val="CommentTextChar"/>
    <w:link w:val="CommentSubject"/>
    <w:uiPriority w:val="99"/>
    <w:rsid w:val="00A448C1"/>
    <w:rPr>
      <w:rFonts w:ascii="Times New Roman" w:eastAsia="Arial Unicode MS" w:hAnsi="Times New Roman" w:cs="Times New Roman"/>
      <w:b/>
      <w:bCs/>
      <w:sz w:val="20"/>
      <w:szCs w:val="20"/>
      <w:bdr w:val="nil"/>
      <w:lang w:val="ru-RU" w:eastAsia="ru-RU"/>
    </w:rPr>
  </w:style>
  <w:style w:type="character" w:styleId="LineNumber">
    <w:name w:val="line number"/>
    <w:basedOn w:val="DefaultParagraphFont"/>
    <w:uiPriority w:val="99"/>
    <w:semiHidden/>
    <w:unhideWhenUsed/>
    <w:rsid w:val="00A448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1A6CBC-88FB-47A5-845D-C002E40F7A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121</Pages>
  <Words>22671</Words>
  <Characters>129226</Characters>
  <Application>Microsoft Office Word</Application>
  <DocSecurity>0</DocSecurity>
  <Lines>1076</Lines>
  <Paragraphs>303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itle/>
  <dc:subject/>
  <dc:creator>Tigran Harutyunyan</dc:creator>
  <cp:keywords>https://mul2.gov.am/tasks/128369/oneclick/GENDER-18.09.19.docx?token=b16d4fb3f839fc6f59a5fb67f5733982</cp:keywords>
  <dc:description/>
  <cp:lastModifiedBy>Tigran Harutyunyan</cp:lastModifiedBy>
  <cp:revision>13</cp:revision>
  <dcterms:created xsi:type="dcterms:W3CDTF">2019-09-17T10:46:00Z</dcterms:created>
  <dcterms:modified xsi:type="dcterms:W3CDTF">2019-09-18T12:42:00Z</dcterms:modified>
</cp:coreProperties>
</file>