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6FD68" w14:textId="77777777" w:rsidR="00125C11" w:rsidRDefault="00125C11" w:rsidP="00125C11">
      <w:pPr>
        <w:spacing w:after="0" w:line="360" w:lineRule="auto"/>
        <w:rPr>
          <w:rFonts w:ascii="GHEA Grapalat" w:hAnsi="GHEA Grapalat" w:cs="GHEA Grapalat"/>
          <w:color w:val="000000" w:themeColor="text1"/>
          <w:sz w:val="24"/>
          <w:szCs w:val="24"/>
          <w:lang w:val="hy-AM"/>
        </w:rPr>
      </w:pPr>
    </w:p>
    <w:p w14:paraId="01D45D45" w14:textId="77777777" w:rsidR="00125C11" w:rsidRDefault="00125C11" w:rsidP="00125C11">
      <w:pPr>
        <w:spacing w:after="0" w:line="360" w:lineRule="auto"/>
        <w:ind w:left="270" w:firstLine="360"/>
        <w:jc w:val="right"/>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ՆԱԽԱԳԻԾ</w:t>
      </w:r>
    </w:p>
    <w:p w14:paraId="4B0AD56A" w14:textId="77777777" w:rsidR="00125C11" w:rsidRDefault="00125C11" w:rsidP="00125C11">
      <w:pPr>
        <w:spacing w:after="0" w:line="360" w:lineRule="auto"/>
        <w:ind w:left="270"/>
        <w:jc w:val="center"/>
        <w:rPr>
          <w:rFonts w:ascii="GHEA Grapalat" w:hAnsi="GHEA Grapalat" w:cs="GHEA Grapalat"/>
          <w:b/>
          <w:bCs/>
          <w:color w:val="000000" w:themeColor="text1"/>
          <w:sz w:val="24"/>
          <w:szCs w:val="24"/>
          <w:lang w:val="hy-AM"/>
        </w:rPr>
      </w:pPr>
    </w:p>
    <w:p w14:paraId="79AA29EF" w14:textId="77777777" w:rsidR="00125C11" w:rsidRDefault="00125C11" w:rsidP="00125C11">
      <w:pPr>
        <w:spacing w:after="0" w:line="360" w:lineRule="auto"/>
        <w:ind w:left="270"/>
        <w:jc w:val="center"/>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ՀԱՅԱՍՏԱՆԻ ՀԱՆՐԱՊԵՏՈՒԹՅԱՆ ԿԱՌԱՎԱՐՈՒԹՅՈՒՆ</w:t>
      </w:r>
    </w:p>
    <w:p w14:paraId="1017B249" w14:textId="77777777" w:rsidR="00125C11" w:rsidRDefault="00125C11" w:rsidP="00125C11">
      <w:pPr>
        <w:spacing w:after="0" w:line="360" w:lineRule="auto"/>
        <w:ind w:left="270" w:firstLine="360"/>
        <w:jc w:val="center"/>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Ո Ր Ո Շ ՈՒ Մ</w:t>
      </w:r>
    </w:p>
    <w:p w14:paraId="781F42C1" w14:textId="77777777" w:rsidR="00125C11" w:rsidRDefault="00125C11" w:rsidP="00125C11">
      <w:pPr>
        <w:spacing w:after="0" w:line="360" w:lineRule="auto"/>
        <w:jc w:val="center"/>
        <w:rPr>
          <w:rFonts w:ascii="GHEA Grapalat" w:hAnsi="GHEA Grapalat" w:cs="GHEA Grapalat"/>
          <w:color w:val="000000" w:themeColor="text1"/>
          <w:sz w:val="24"/>
          <w:szCs w:val="24"/>
          <w:lang w:val="hy-AM"/>
        </w:rPr>
      </w:pPr>
      <w:r>
        <w:rPr>
          <w:rFonts w:ascii="GHEA Grapalat" w:eastAsia="Calibri" w:hAnsi="GHEA Grapalat" w:cs="GHEA Grapalat"/>
          <w:color w:val="000000" w:themeColor="text1"/>
          <w:sz w:val="24"/>
          <w:szCs w:val="24"/>
          <w:lang w:val="hy-AM"/>
        </w:rPr>
        <w:t>___ ___________ 2025 թվականի</w:t>
      </w:r>
      <w:r>
        <w:rPr>
          <w:rFonts w:ascii="GHEA Grapalat" w:eastAsia="Calibri" w:hAnsi="GHEA Grapalat" w:cs="GHEA Grapalat"/>
          <w:b/>
          <w:color w:val="000000" w:themeColor="text1"/>
          <w:sz w:val="24"/>
          <w:szCs w:val="24"/>
          <w:lang w:val="hy-AM"/>
        </w:rPr>
        <w:t xml:space="preserve"> </w:t>
      </w:r>
      <w:r>
        <w:rPr>
          <w:rFonts w:ascii="GHEA Grapalat" w:hAnsi="GHEA Grapalat"/>
          <w:color w:val="000000" w:themeColor="text1"/>
          <w:sz w:val="24"/>
          <w:szCs w:val="24"/>
          <w:shd w:val="clear" w:color="auto" w:fill="FFFFFF"/>
          <w:lang w:val="hy-AM"/>
        </w:rPr>
        <w:t xml:space="preserve">N </w:t>
      </w:r>
      <w:r>
        <w:rPr>
          <w:rFonts w:ascii="GHEA Grapalat" w:hAnsi="GHEA Grapalat" w:cs="GHEA Grapalat"/>
          <w:color w:val="000000" w:themeColor="text1"/>
          <w:sz w:val="24"/>
          <w:szCs w:val="24"/>
          <w:lang w:val="hy-AM"/>
        </w:rPr>
        <w:t>-Ն</w:t>
      </w:r>
    </w:p>
    <w:p w14:paraId="6250D4B5" w14:textId="77777777" w:rsidR="00125C11" w:rsidRDefault="00125C11" w:rsidP="00125C11">
      <w:pPr>
        <w:spacing w:after="0" w:line="360" w:lineRule="auto"/>
        <w:ind w:left="270" w:firstLine="360"/>
        <w:jc w:val="center"/>
        <w:rPr>
          <w:rFonts w:ascii="GHEA Grapalat" w:hAnsi="GHEA Grapalat" w:cs="GHEA Grapalat"/>
          <w:color w:val="000000" w:themeColor="text1"/>
          <w:sz w:val="24"/>
          <w:szCs w:val="24"/>
          <w:lang w:val="hy-AM"/>
        </w:rPr>
      </w:pPr>
    </w:p>
    <w:p w14:paraId="51FD017D" w14:textId="77777777" w:rsidR="00125C11" w:rsidRDefault="00125C11" w:rsidP="00125C11">
      <w:pPr>
        <w:spacing w:after="0" w:line="240" w:lineRule="auto"/>
        <w:ind w:firstLine="630"/>
        <w:jc w:val="center"/>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 xml:space="preserve">ՀԱՅԱՍՏԱՆԻ ՀԱՆՐԱՊԵՏՈՒԹՅԱՆ ԿԱՌԱՎԱՐՈՒԹՅԱՆ 2018 ԹՎԱԿԱՆԻ ԴԵԿՏԵՄԲԵՐԻ 27-Ի N 1554-Ն ՈՐՈՇՄԱՆ ՄԵՋ ՓՈՓՈԽՈՒԹՅՈՒՆ ԿԱՏԱՐԵԼՈՒ ՄԱՍԻՆ </w:t>
      </w:r>
    </w:p>
    <w:p w14:paraId="722EFB2A" w14:textId="77777777" w:rsidR="00125C11" w:rsidRDefault="00125C11" w:rsidP="00125C11">
      <w:pPr>
        <w:spacing w:after="0" w:line="240" w:lineRule="auto"/>
        <w:ind w:left="270" w:firstLine="360"/>
        <w:rPr>
          <w:rFonts w:ascii="GHEA Grapalat" w:hAnsi="GHEA Grapalat" w:cs="GHEA Grapalat"/>
          <w:color w:val="000000" w:themeColor="text1"/>
          <w:sz w:val="24"/>
          <w:szCs w:val="24"/>
          <w:lang w:val="hy-AM"/>
        </w:rPr>
      </w:pPr>
    </w:p>
    <w:p w14:paraId="0F666389" w14:textId="77777777" w:rsidR="00125C11" w:rsidRDefault="00125C11" w:rsidP="00125C11">
      <w:pPr>
        <w:spacing w:after="0" w:line="360" w:lineRule="auto"/>
        <w:ind w:firstLine="630"/>
        <w:jc w:val="both"/>
        <w:rPr>
          <w:rFonts w:ascii="GHEA Grapalat" w:hAnsi="GHEA Grapalat" w:cs="GHEA Grapalat"/>
          <w:b/>
          <w:bCs/>
          <w:i/>
          <w:iCs/>
          <w:color w:val="000000" w:themeColor="text1"/>
          <w:sz w:val="24"/>
          <w:szCs w:val="24"/>
          <w:lang w:val="hy-AM"/>
        </w:rPr>
      </w:pPr>
      <w:r>
        <w:rPr>
          <w:rFonts w:ascii="GHEA Grapalat" w:hAnsi="GHEA Grapalat" w:cs="GHEA Grapalat"/>
          <w:color w:val="000000" w:themeColor="text1"/>
          <w:sz w:val="24"/>
          <w:szCs w:val="24"/>
          <w:lang w:val="hy-AM"/>
        </w:rPr>
        <w:t>Ղեկավարվելով «Նորմատիվ իրավական ակտերի մասին» Հայաստանի Հանրապետության օրենքի 33-րդ և 34-րդ հոդվածներով` Հայաստանի Հանրապետության կառավարությունը</w:t>
      </w:r>
      <w:r>
        <w:rPr>
          <w:rFonts w:ascii="Calibri" w:hAnsi="Calibri" w:cs="Calibri"/>
          <w:color w:val="000000" w:themeColor="text1"/>
          <w:sz w:val="24"/>
          <w:szCs w:val="24"/>
          <w:lang w:val="hy-AM"/>
        </w:rPr>
        <w:t> </w:t>
      </w:r>
      <w:r>
        <w:rPr>
          <w:rFonts w:ascii="GHEA Grapalat" w:hAnsi="GHEA Grapalat" w:cs="GHEA Grapalat"/>
          <w:b/>
          <w:bCs/>
          <w:i/>
          <w:iCs/>
          <w:color w:val="000000" w:themeColor="text1"/>
          <w:sz w:val="24"/>
          <w:szCs w:val="24"/>
          <w:lang w:val="hy-AM"/>
        </w:rPr>
        <w:t>որոշում է.</w:t>
      </w:r>
    </w:p>
    <w:p w14:paraId="66053A30" w14:textId="77777777" w:rsidR="00125C11" w:rsidRDefault="00125C11" w:rsidP="00125C11">
      <w:pPr>
        <w:pStyle w:val="ListParagraph"/>
        <w:numPr>
          <w:ilvl w:val="0"/>
          <w:numId w:val="21"/>
        </w:numPr>
        <w:tabs>
          <w:tab w:val="left" w:pos="180"/>
          <w:tab w:val="left" w:pos="900"/>
        </w:tabs>
        <w:spacing w:line="360" w:lineRule="auto"/>
        <w:ind w:left="0" w:firstLine="630"/>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Որոշման նախաբանում «22» թիվը փոխարինել «23» թվով։</w:t>
      </w:r>
    </w:p>
    <w:p w14:paraId="71961ED9" w14:textId="77777777" w:rsidR="00125C11" w:rsidRDefault="00125C11" w:rsidP="00125C11">
      <w:pPr>
        <w:pStyle w:val="ListParagraph"/>
        <w:numPr>
          <w:ilvl w:val="0"/>
          <w:numId w:val="21"/>
        </w:numPr>
        <w:tabs>
          <w:tab w:val="left" w:pos="180"/>
          <w:tab w:val="left" w:pos="900"/>
        </w:tabs>
        <w:spacing w:after="0" w:line="360" w:lineRule="auto"/>
        <w:ind w:left="0" w:firstLine="630"/>
        <w:jc w:val="both"/>
        <w:rPr>
          <w:rFonts w:ascii="GHEA Grapalat" w:hAnsi="GHEA Grapalat" w:cs="GHEA Grapalat"/>
          <w:color w:val="000000" w:themeColor="text1"/>
          <w:sz w:val="24"/>
          <w:szCs w:val="24"/>
          <w:lang w:val="hy-AM"/>
        </w:rPr>
      </w:pPr>
      <w:r>
        <w:rPr>
          <w:rFonts w:ascii="GHEA Grapalat" w:hAnsi="GHEA Grapalat" w:cs="GHEA Grapalat"/>
          <w:bCs/>
          <w:color w:val="000000" w:themeColor="text1"/>
          <w:sz w:val="24"/>
          <w:szCs w:val="24"/>
          <w:lang w:val="hy-AM"/>
        </w:rPr>
        <w:t>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որոշմամբ սահմանված  հավելվածը շարադրել նոր խմբագրությամբ՝ համաձայն հավելվածի</w:t>
      </w:r>
      <w:r>
        <w:rPr>
          <w:rFonts w:ascii="GHEA Grapalat" w:hAnsi="GHEA Grapalat" w:cs="GHEA Grapalat"/>
          <w:color w:val="000000" w:themeColor="text1"/>
          <w:sz w:val="24"/>
          <w:szCs w:val="24"/>
          <w:lang w:val="hy-AM"/>
        </w:rPr>
        <w:t>:</w:t>
      </w:r>
    </w:p>
    <w:p w14:paraId="272A5BC0" w14:textId="77777777" w:rsidR="00125C11" w:rsidRDefault="00125C11" w:rsidP="00125C11">
      <w:pPr>
        <w:pStyle w:val="ListParagraph"/>
        <w:numPr>
          <w:ilvl w:val="0"/>
          <w:numId w:val="21"/>
        </w:numPr>
        <w:tabs>
          <w:tab w:val="left" w:pos="180"/>
          <w:tab w:val="left" w:pos="900"/>
        </w:tabs>
        <w:spacing w:after="0" w:line="360" w:lineRule="auto"/>
        <w:ind w:left="0" w:firstLine="630"/>
        <w:jc w:val="both"/>
        <w:rPr>
          <w:rFonts w:ascii="GHEA Grapalat" w:hAnsi="GHEA Grapalat" w:cs="GHEA Grapalat"/>
          <w:color w:val="000000" w:themeColor="text1"/>
          <w:sz w:val="24"/>
          <w:szCs w:val="24"/>
          <w:lang w:val="hy-AM"/>
        </w:rPr>
      </w:pPr>
      <w:r>
        <w:rPr>
          <w:rFonts w:ascii="GHEA Grapalat" w:eastAsia="Calibri" w:hAnsi="GHEA Grapalat" w:cs="GHEA Grapalat"/>
          <w:color w:val="000000" w:themeColor="text1"/>
          <w:sz w:val="24"/>
          <w:szCs w:val="24"/>
          <w:lang w:val="hy-AM"/>
        </w:rPr>
        <w:t xml:space="preserve">Սույն որոշումն ուժի մեջ է մտնում 2025 թվականի հունիսի 23-ից, բացառությամբ սույն որոշմամբ սահմանված հավելվածի 128-րդ կետով հարցազրույցի փուլում հաղթող ճանաչված մասնակցին էլեկտրոնային եղանակով համապատասխան պաշտոնի նշանակելու վերաբերյալ կարգավորումից, որն ուժի մեջ է մտնում 2026 թվականի հունվարի 1-ից։  </w:t>
      </w:r>
      <w:r>
        <w:rPr>
          <w:rFonts w:ascii="GHEA Grapalat" w:hAnsi="GHEA Grapalat" w:cs="GHEA Grapalat"/>
          <w:color w:val="000000" w:themeColor="text1"/>
          <w:sz w:val="24"/>
          <w:szCs w:val="24"/>
          <w:lang w:val="hy-AM"/>
        </w:rPr>
        <w:t>Մինչև 2026 թվականի հունվարի 1-ը հարցազրույցի փուլում հաղթող ճանաչված մասնակցի համապատասխան պաշտոնի նշանակումն իրականացվում է էլեկտրոնային փաստաթղթաշրջանառության համակարգի միջոցով:</w:t>
      </w:r>
    </w:p>
    <w:p w14:paraId="1F0EA467" w14:textId="77777777" w:rsidR="00125C11" w:rsidRDefault="00125C11" w:rsidP="00125C11">
      <w:pPr>
        <w:pStyle w:val="ListParagraph"/>
        <w:numPr>
          <w:ilvl w:val="0"/>
          <w:numId w:val="21"/>
        </w:numPr>
        <w:tabs>
          <w:tab w:val="left" w:pos="1080"/>
        </w:tabs>
        <w:spacing w:line="360" w:lineRule="auto"/>
        <w:ind w:left="0" w:firstLine="63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Մինչև սույն որոշմամբ </w:t>
      </w:r>
      <w:r>
        <w:rPr>
          <w:rFonts w:ascii="GHEA Grapalat" w:hAnsi="GHEA Grapalat"/>
          <w:color w:val="000000" w:themeColor="text1"/>
          <w:lang w:val="hy-AM"/>
        </w:rPr>
        <w:t xml:space="preserve"> </w:t>
      </w:r>
      <w:r>
        <w:rPr>
          <w:rFonts w:ascii="GHEA Grapalat" w:hAnsi="GHEA Grapalat" w:cs="GHEA Grapalat"/>
          <w:color w:val="000000" w:themeColor="text1"/>
          <w:sz w:val="24"/>
          <w:szCs w:val="24"/>
          <w:lang w:val="hy-AM"/>
        </w:rPr>
        <w:t xml:space="preserve">սահմանված հավելվածի 128-րդ կետի ուժի մեջ մտնելը, հարցազրույցի փուլում հաղթող ճանաչված մասնակիցը կամ հաղթող ճանաչված առաջին և հաղթող ճանաչված երկրորդ մասնակիցները հարցազրույցի անցկացման օրվան հաջորդող մեկ  աշխատանքային օրվա ընթացքում  պաշտոնի նշանակելու իրավասություն ունեցող պաշտոնատար անձին ուղղված դիմումը թղթային եղանակով  ներկայացնում են «Քաղաքացիական ծառայության մասին» օրենքի (այսուհետ նաև՝ Օրենք) 2-րդ հոդվածի 1-ին մասով սահմանված տվյալ պետական մարմնի (այսուհետ` համապատասխան մարմին) անձնակազմի կառավարման ստորաբաժանում, </w:t>
      </w:r>
      <w:bookmarkStart w:id="0" w:name="_Hlk194352744"/>
      <w:r>
        <w:rPr>
          <w:rFonts w:ascii="GHEA Grapalat" w:hAnsi="GHEA Grapalat" w:cs="GHEA Grapalat"/>
          <w:color w:val="000000" w:themeColor="text1"/>
          <w:sz w:val="24"/>
          <w:szCs w:val="24"/>
          <w:lang w:val="hy-AM"/>
        </w:rPr>
        <w:t xml:space="preserve">իսկ առանձին ստորաբաժանում չունեցող մարմիններում՝ պատասխանատու անձին </w:t>
      </w:r>
      <w:bookmarkEnd w:id="0"/>
      <w:r>
        <w:rPr>
          <w:rFonts w:ascii="GHEA Grapalat" w:hAnsi="GHEA Grapalat" w:cs="GHEA Grapalat"/>
          <w:color w:val="000000" w:themeColor="text1"/>
          <w:sz w:val="24"/>
          <w:szCs w:val="24"/>
          <w:lang w:val="hy-AM"/>
        </w:rPr>
        <w:t>(այսուհետ՝ պատասխանատու անձ)։</w:t>
      </w:r>
    </w:p>
    <w:p w14:paraId="0FC5BA1E" w14:textId="77777777" w:rsidR="00125C11" w:rsidRDefault="00125C11" w:rsidP="00125C11">
      <w:pPr>
        <w:pStyle w:val="ListParagraph"/>
        <w:numPr>
          <w:ilvl w:val="0"/>
          <w:numId w:val="21"/>
        </w:numPr>
        <w:tabs>
          <w:tab w:val="left" w:pos="1080"/>
        </w:tabs>
        <w:spacing w:line="360" w:lineRule="auto"/>
        <w:ind w:left="0" w:firstLine="72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Որոշման գործողությունը չի տարածվում սույն որոշումն ուժի մեջ մտնելու պահին </w:t>
      </w:r>
      <w:r>
        <w:rPr>
          <w:rFonts w:ascii="GHEA Grapalat" w:hAnsi="GHEA Grapalat" w:cs="GHEA Grapalat"/>
          <w:bCs/>
          <w:color w:val="000000" w:themeColor="text1"/>
          <w:sz w:val="24"/>
          <w:szCs w:val="24"/>
          <w:lang w:val="hy-AM"/>
        </w:rPr>
        <w:t xml:space="preserve">քաղաքացիական ծառայության թափուր պաշտոն զբաղեցնելու համար </w:t>
      </w:r>
      <w:r>
        <w:rPr>
          <w:rFonts w:ascii="GHEA Grapalat" w:hAnsi="GHEA Grapalat" w:cs="GHEA Grapalat"/>
          <w:color w:val="000000" w:themeColor="text1"/>
          <w:sz w:val="24"/>
          <w:szCs w:val="24"/>
          <w:lang w:val="hy-AM"/>
        </w:rPr>
        <w:t>հայտարարված մրցույթների վրա:</w:t>
      </w:r>
    </w:p>
    <w:p w14:paraId="2F81DB4E" w14:textId="77777777" w:rsidR="00125C11" w:rsidRDefault="00125C11" w:rsidP="00125C11">
      <w:pPr>
        <w:pStyle w:val="ListParagraph"/>
        <w:tabs>
          <w:tab w:val="left" w:pos="993"/>
        </w:tabs>
        <w:spacing w:after="0" w:line="360" w:lineRule="auto"/>
        <w:ind w:left="709"/>
        <w:jc w:val="both"/>
        <w:rPr>
          <w:rFonts w:ascii="GHEA Grapalat" w:hAnsi="GHEA Grapalat" w:cs="GHEA Grapalat"/>
          <w:color w:val="000000" w:themeColor="text1"/>
          <w:sz w:val="24"/>
          <w:szCs w:val="24"/>
          <w:lang w:val="hy-AM"/>
        </w:rPr>
      </w:pPr>
    </w:p>
    <w:p w14:paraId="23C700FA" w14:textId="77777777" w:rsidR="00125C11" w:rsidRDefault="00125C11" w:rsidP="00125C11">
      <w:pPr>
        <w:pStyle w:val="ListParagraph"/>
        <w:tabs>
          <w:tab w:val="left" w:pos="993"/>
        </w:tabs>
        <w:spacing w:after="0" w:line="360" w:lineRule="auto"/>
        <w:ind w:left="709"/>
        <w:jc w:val="both"/>
        <w:rPr>
          <w:rFonts w:ascii="GHEA Grapalat" w:hAnsi="GHEA Grapalat" w:cs="GHEA Grapalat"/>
          <w:color w:val="000000" w:themeColor="text1"/>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4874"/>
        <w:gridCol w:w="4486"/>
      </w:tblGrid>
      <w:tr w:rsidR="00125C11" w14:paraId="63BDC4C1" w14:textId="77777777" w:rsidTr="00D22129">
        <w:trPr>
          <w:tblCellSpacing w:w="6" w:type="dxa"/>
        </w:trPr>
        <w:tc>
          <w:tcPr>
            <w:tcW w:w="4856" w:type="dxa"/>
            <w:shd w:val="clear" w:color="auto" w:fill="FFFFFF"/>
            <w:vAlign w:val="center"/>
            <w:hideMark/>
          </w:tcPr>
          <w:p w14:paraId="247D2ECB" w14:textId="77777777" w:rsidR="00125C11" w:rsidRDefault="00125C11" w:rsidP="00D22129">
            <w:pPr>
              <w:spacing w:after="0" w:line="240" w:lineRule="auto"/>
              <w:jc w:val="both"/>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 xml:space="preserve"> Հայաստանի Հանրապետության</w:t>
            </w:r>
          </w:p>
          <w:p w14:paraId="7178EF85" w14:textId="77777777" w:rsidR="00125C11" w:rsidRDefault="00125C11" w:rsidP="00D22129">
            <w:pPr>
              <w:spacing w:after="0" w:line="240" w:lineRule="auto"/>
              <w:ind w:left="-21" w:firstLine="985"/>
              <w:jc w:val="both"/>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վարչապետ</w:t>
            </w:r>
          </w:p>
        </w:tc>
        <w:tc>
          <w:tcPr>
            <w:tcW w:w="4468" w:type="dxa"/>
            <w:shd w:val="clear" w:color="auto" w:fill="FFFFFF"/>
            <w:vAlign w:val="bottom"/>
            <w:hideMark/>
          </w:tcPr>
          <w:p w14:paraId="4789AFFC" w14:textId="77777777" w:rsidR="00125C11" w:rsidRDefault="00125C11" w:rsidP="00D22129">
            <w:pPr>
              <w:spacing w:after="0" w:line="360" w:lineRule="auto"/>
              <w:ind w:left="270" w:firstLine="360"/>
              <w:jc w:val="both"/>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 xml:space="preserve">                          </w:t>
            </w:r>
          </w:p>
          <w:p w14:paraId="08313B54" w14:textId="77777777" w:rsidR="00125C11" w:rsidRDefault="00125C11" w:rsidP="00D22129">
            <w:pPr>
              <w:spacing w:after="0" w:line="360" w:lineRule="auto"/>
              <w:ind w:left="270" w:firstLine="360"/>
              <w:jc w:val="both"/>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 xml:space="preserve">                             Ն</w:t>
            </w:r>
            <w:r>
              <w:rPr>
                <w:rFonts w:ascii="MS Mincho" w:eastAsia="MS Mincho" w:hAnsi="MS Mincho" w:cs="MS Mincho" w:hint="eastAsia"/>
                <w:b/>
                <w:bCs/>
                <w:color w:val="000000" w:themeColor="text1"/>
                <w:sz w:val="24"/>
                <w:szCs w:val="24"/>
                <w:lang w:val="hy-AM"/>
              </w:rPr>
              <w:t>․</w:t>
            </w:r>
            <w:r>
              <w:rPr>
                <w:rFonts w:ascii="GHEA Grapalat" w:hAnsi="GHEA Grapalat" w:cs="GHEA Grapalat"/>
                <w:b/>
                <w:bCs/>
                <w:color w:val="000000" w:themeColor="text1"/>
                <w:sz w:val="24"/>
                <w:szCs w:val="24"/>
                <w:lang w:val="hy-AM"/>
              </w:rPr>
              <w:t xml:space="preserve"> Փաշինյան</w:t>
            </w:r>
          </w:p>
        </w:tc>
      </w:tr>
      <w:tr w:rsidR="00125C11" w14:paraId="2CA840C3" w14:textId="77777777" w:rsidTr="00D22129">
        <w:trPr>
          <w:trHeight w:val="1287"/>
          <w:tblCellSpacing w:w="6" w:type="dxa"/>
        </w:trPr>
        <w:tc>
          <w:tcPr>
            <w:tcW w:w="4856" w:type="dxa"/>
            <w:shd w:val="clear" w:color="auto" w:fill="FFFFFF"/>
            <w:vAlign w:val="center"/>
          </w:tcPr>
          <w:p w14:paraId="023205A5" w14:textId="77777777" w:rsidR="00125C11" w:rsidRDefault="00125C11" w:rsidP="00D22129">
            <w:pPr>
              <w:spacing w:after="0" w:line="360" w:lineRule="auto"/>
              <w:jc w:val="both"/>
              <w:rPr>
                <w:rFonts w:ascii="GHEA Grapalat" w:hAnsi="GHEA Grapalat" w:cs="GHEA Grapalat"/>
                <w:color w:val="000000" w:themeColor="text1"/>
                <w:sz w:val="24"/>
                <w:szCs w:val="24"/>
                <w:lang w:val="hy-AM"/>
              </w:rPr>
            </w:pPr>
          </w:p>
          <w:p w14:paraId="540F4323" w14:textId="77777777" w:rsidR="00125C11" w:rsidRDefault="00125C11" w:rsidP="00D22129">
            <w:pPr>
              <w:spacing w:after="0" w:line="360" w:lineRule="auto"/>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2025 թ</w:t>
            </w:r>
            <w:r>
              <w:rPr>
                <w:rFonts w:ascii="MS Mincho" w:eastAsia="MS Mincho" w:hAnsi="MS Mincho" w:cs="MS Mincho" w:hint="eastAsia"/>
                <w:color w:val="000000" w:themeColor="text1"/>
                <w:sz w:val="24"/>
                <w:szCs w:val="24"/>
                <w:lang w:val="hy-AM"/>
              </w:rPr>
              <w:t>․</w:t>
            </w:r>
            <w:r>
              <w:rPr>
                <w:rFonts w:ascii="GHEA Grapalat" w:hAnsi="GHEA Grapalat" w:cs="GHEA Grapalat"/>
                <w:color w:val="000000" w:themeColor="text1"/>
                <w:sz w:val="24"/>
                <w:szCs w:val="24"/>
                <w:lang w:val="hy-AM"/>
              </w:rPr>
              <w:t xml:space="preserve"> ------------</w:t>
            </w:r>
          </w:p>
          <w:p w14:paraId="688F7865" w14:textId="77777777" w:rsidR="00125C11" w:rsidRDefault="00125C11" w:rsidP="00D22129">
            <w:pPr>
              <w:spacing w:after="0" w:line="360" w:lineRule="auto"/>
              <w:ind w:left="270" w:firstLine="694"/>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Երևան</w:t>
            </w:r>
          </w:p>
        </w:tc>
        <w:tc>
          <w:tcPr>
            <w:tcW w:w="4468" w:type="dxa"/>
            <w:shd w:val="clear" w:color="auto" w:fill="FFFFFF"/>
            <w:vAlign w:val="bottom"/>
            <w:hideMark/>
          </w:tcPr>
          <w:p w14:paraId="630AB400" w14:textId="77777777" w:rsidR="00125C11" w:rsidRDefault="00125C11" w:rsidP="00D22129">
            <w:pPr>
              <w:spacing w:after="0" w:line="360" w:lineRule="auto"/>
              <w:ind w:left="270" w:firstLine="36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bl>
    <w:p w14:paraId="4DC94DBC" w14:textId="77777777" w:rsidR="00125C11" w:rsidRDefault="00125C11" w:rsidP="00125C11">
      <w:pPr>
        <w:spacing w:after="0" w:line="360" w:lineRule="auto"/>
        <w:rPr>
          <w:rFonts w:ascii="GHEA Grapalat" w:hAnsi="GHEA Grapalat" w:cs="GHEA Grapalat"/>
          <w:color w:val="000000" w:themeColor="text1"/>
          <w:sz w:val="24"/>
          <w:szCs w:val="24"/>
        </w:rPr>
      </w:pPr>
    </w:p>
    <w:p w14:paraId="3EB7F76B" w14:textId="77777777" w:rsidR="00125C11" w:rsidRDefault="00125C11" w:rsidP="00125C11">
      <w:pPr>
        <w:spacing w:after="0" w:line="360" w:lineRule="auto"/>
        <w:rPr>
          <w:rFonts w:ascii="GHEA Grapalat" w:hAnsi="GHEA Grapalat" w:cs="GHEA Grapalat"/>
          <w:color w:val="000000" w:themeColor="text1"/>
          <w:sz w:val="24"/>
          <w:szCs w:val="24"/>
        </w:rPr>
      </w:pPr>
    </w:p>
    <w:p w14:paraId="329BA0B5" w14:textId="77777777" w:rsidR="00125C11" w:rsidRDefault="00125C11" w:rsidP="00125C11">
      <w:pPr>
        <w:spacing w:after="0" w:line="360" w:lineRule="auto"/>
        <w:rPr>
          <w:rFonts w:ascii="GHEA Grapalat" w:hAnsi="GHEA Grapalat" w:cs="GHEA Grapalat"/>
          <w:color w:val="000000" w:themeColor="text1"/>
          <w:sz w:val="24"/>
          <w:szCs w:val="24"/>
        </w:rPr>
      </w:pPr>
    </w:p>
    <w:p w14:paraId="17711B9E" w14:textId="77777777" w:rsidR="00125C11" w:rsidRDefault="00125C11" w:rsidP="00125C11">
      <w:pPr>
        <w:spacing w:after="0" w:line="360" w:lineRule="auto"/>
        <w:rPr>
          <w:rFonts w:ascii="GHEA Grapalat" w:hAnsi="GHEA Grapalat" w:cs="GHEA Grapalat"/>
          <w:color w:val="000000" w:themeColor="text1"/>
          <w:sz w:val="24"/>
          <w:szCs w:val="24"/>
        </w:rPr>
      </w:pPr>
    </w:p>
    <w:p w14:paraId="693D4A66" w14:textId="77777777" w:rsidR="00125C11" w:rsidRDefault="00125C11" w:rsidP="00125C11">
      <w:pPr>
        <w:spacing w:after="0" w:line="360" w:lineRule="auto"/>
        <w:rPr>
          <w:rFonts w:ascii="GHEA Grapalat" w:hAnsi="GHEA Grapalat" w:cs="GHEA Grapalat"/>
          <w:color w:val="000000" w:themeColor="text1"/>
          <w:sz w:val="24"/>
          <w:szCs w:val="24"/>
        </w:rPr>
      </w:pPr>
    </w:p>
    <w:p w14:paraId="6F5C0843" w14:textId="77777777" w:rsidR="00125C11" w:rsidRDefault="00125C11" w:rsidP="00125C11">
      <w:pPr>
        <w:spacing w:after="0" w:line="360" w:lineRule="auto"/>
        <w:rPr>
          <w:rFonts w:ascii="GHEA Grapalat" w:hAnsi="GHEA Grapalat" w:cs="GHEA Grapalat"/>
          <w:color w:val="000000" w:themeColor="text1"/>
          <w:sz w:val="24"/>
          <w:szCs w:val="24"/>
        </w:rPr>
      </w:pPr>
    </w:p>
    <w:p w14:paraId="38B5F10B" w14:textId="77777777" w:rsidR="00125C11" w:rsidRDefault="00125C11" w:rsidP="00125C11">
      <w:pPr>
        <w:spacing w:after="0" w:line="360" w:lineRule="auto"/>
        <w:rPr>
          <w:rFonts w:ascii="GHEA Grapalat" w:hAnsi="GHEA Grapalat" w:cs="GHEA Grapalat"/>
          <w:color w:val="000000" w:themeColor="text1"/>
          <w:sz w:val="24"/>
          <w:szCs w:val="24"/>
        </w:rPr>
      </w:pPr>
    </w:p>
    <w:p w14:paraId="36ED12D5" w14:textId="77777777" w:rsidR="00125C11" w:rsidRDefault="00125C11" w:rsidP="00125C11">
      <w:pPr>
        <w:spacing w:after="0" w:line="360" w:lineRule="auto"/>
        <w:rPr>
          <w:rFonts w:ascii="GHEA Grapalat" w:hAnsi="GHEA Grapalat" w:cs="GHEA Grapalat"/>
          <w:color w:val="000000" w:themeColor="text1"/>
          <w:sz w:val="24"/>
          <w:szCs w:val="24"/>
        </w:rPr>
      </w:pPr>
    </w:p>
    <w:p w14:paraId="3FF83511" w14:textId="77777777" w:rsidR="00125C11" w:rsidRDefault="00125C11" w:rsidP="00125C11">
      <w:pPr>
        <w:spacing w:after="0" w:line="360" w:lineRule="auto"/>
        <w:rPr>
          <w:rFonts w:ascii="GHEA Grapalat" w:hAnsi="GHEA Grapalat" w:cs="GHEA Grapalat"/>
          <w:color w:val="000000" w:themeColor="text1"/>
          <w:sz w:val="24"/>
          <w:szCs w:val="24"/>
        </w:rPr>
      </w:pPr>
    </w:p>
    <w:p w14:paraId="3018B627" w14:textId="77777777" w:rsidR="00125C11" w:rsidRDefault="00125C11" w:rsidP="00125C11">
      <w:pPr>
        <w:spacing w:after="0" w:line="360" w:lineRule="auto"/>
        <w:rPr>
          <w:rFonts w:ascii="GHEA Grapalat" w:hAnsi="GHEA Grapalat" w:cs="GHEA Grapalat"/>
          <w:color w:val="000000" w:themeColor="text1"/>
          <w:sz w:val="24"/>
          <w:szCs w:val="24"/>
        </w:rPr>
      </w:pPr>
    </w:p>
    <w:p w14:paraId="3F10BC00" w14:textId="77777777" w:rsidR="00125C11" w:rsidRDefault="00125C11" w:rsidP="00125C11">
      <w:pPr>
        <w:spacing w:after="0" w:line="360" w:lineRule="auto"/>
        <w:rPr>
          <w:rFonts w:ascii="GHEA Grapalat" w:hAnsi="GHEA Grapalat" w:cs="GHEA Grapalat"/>
          <w:color w:val="000000" w:themeColor="text1"/>
          <w:sz w:val="24"/>
          <w:szCs w:val="24"/>
        </w:rPr>
      </w:pPr>
    </w:p>
    <w:p w14:paraId="000930EF" w14:textId="77777777" w:rsidR="00125C11" w:rsidRDefault="00125C11" w:rsidP="00125C11">
      <w:pPr>
        <w:spacing w:after="0" w:line="360" w:lineRule="auto"/>
        <w:rPr>
          <w:rFonts w:ascii="GHEA Grapalat" w:hAnsi="GHEA Grapalat" w:cs="GHEA Grapalat"/>
          <w:color w:val="000000" w:themeColor="text1"/>
          <w:sz w:val="24"/>
          <w:szCs w:val="24"/>
        </w:rPr>
      </w:pPr>
    </w:p>
    <w:p w14:paraId="7BA6E7A2" w14:textId="77777777" w:rsidR="00125C11" w:rsidRDefault="00125C11" w:rsidP="00125C11">
      <w:pPr>
        <w:spacing w:after="0" w:line="360" w:lineRule="auto"/>
        <w:rPr>
          <w:rFonts w:ascii="GHEA Grapalat" w:hAnsi="GHEA Grapalat" w:cs="GHEA Grapalat"/>
          <w:color w:val="000000" w:themeColor="text1"/>
          <w:sz w:val="24"/>
          <w:szCs w:val="24"/>
        </w:rPr>
      </w:pPr>
    </w:p>
    <w:p w14:paraId="4D113580" w14:textId="77777777" w:rsidR="00125C11" w:rsidRDefault="00125C11" w:rsidP="00125C11">
      <w:pPr>
        <w:spacing w:after="0" w:line="360" w:lineRule="auto"/>
        <w:rPr>
          <w:rFonts w:ascii="GHEA Grapalat" w:hAnsi="GHEA Grapalat" w:cs="GHEA Grapalat"/>
          <w:color w:val="000000" w:themeColor="text1"/>
          <w:sz w:val="24"/>
          <w:szCs w:val="24"/>
        </w:rPr>
      </w:pPr>
    </w:p>
    <w:p w14:paraId="283E5C86" w14:textId="77777777" w:rsidR="00125C11" w:rsidRDefault="00125C11" w:rsidP="00125C11">
      <w:pPr>
        <w:spacing w:after="0" w:line="240" w:lineRule="auto"/>
        <w:ind w:left="270" w:firstLine="360"/>
        <w:jc w:val="right"/>
        <w:rPr>
          <w:rStyle w:val="Strong"/>
          <w:sz w:val="18"/>
          <w:szCs w:val="18"/>
          <w:shd w:val="clear" w:color="auto" w:fill="FFFFFF"/>
        </w:rPr>
      </w:pPr>
      <w:r>
        <w:rPr>
          <w:rFonts w:ascii="GHEA Grapalat" w:hAnsi="GHEA Grapalat"/>
          <w:b/>
          <w:bCs/>
          <w:color w:val="000000" w:themeColor="text1"/>
          <w:sz w:val="18"/>
          <w:szCs w:val="18"/>
          <w:shd w:val="clear" w:color="auto" w:fill="FFFFFF"/>
        </w:rPr>
        <w:t>Հավելված</w:t>
      </w:r>
      <w:r>
        <w:rPr>
          <w:rFonts w:ascii="GHEA Grapalat" w:hAnsi="GHEA Grapalat"/>
          <w:b/>
          <w:bCs/>
          <w:color w:val="000000" w:themeColor="text1"/>
          <w:sz w:val="18"/>
          <w:szCs w:val="18"/>
          <w:shd w:val="clear" w:color="auto" w:fill="FFFFFF"/>
        </w:rPr>
        <w:br/>
        <w:t>ՀՀ կառավարության 202</w:t>
      </w:r>
      <w:r>
        <w:rPr>
          <w:rFonts w:ascii="GHEA Grapalat" w:hAnsi="GHEA Grapalat"/>
          <w:b/>
          <w:bCs/>
          <w:color w:val="000000" w:themeColor="text1"/>
          <w:sz w:val="18"/>
          <w:szCs w:val="18"/>
          <w:shd w:val="clear" w:color="auto" w:fill="FFFFFF"/>
          <w:lang w:val="hy-AM"/>
        </w:rPr>
        <w:t xml:space="preserve">5 </w:t>
      </w:r>
      <w:r>
        <w:rPr>
          <w:rFonts w:ascii="GHEA Grapalat" w:hAnsi="GHEA Grapalat"/>
          <w:b/>
          <w:bCs/>
          <w:color w:val="000000" w:themeColor="text1"/>
          <w:sz w:val="18"/>
          <w:szCs w:val="18"/>
          <w:shd w:val="clear" w:color="auto" w:fill="FFFFFF"/>
        </w:rPr>
        <w:t>թվականի</w:t>
      </w:r>
      <w:r>
        <w:rPr>
          <w:rFonts w:ascii="GHEA Grapalat" w:hAnsi="GHEA Grapalat"/>
          <w:b/>
          <w:bCs/>
          <w:color w:val="000000" w:themeColor="text1"/>
          <w:sz w:val="18"/>
          <w:szCs w:val="18"/>
          <w:shd w:val="clear" w:color="auto" w:fill="FFFFFF"/>
        </w:rPr>
        <w:br/>
      </w:r>
      <w:r>
        <w:rPr>
          <w:rFonts w:ascii="GHEA Grapalat" w:hAnsi="GHEA Grapalat"/>
          <w:b/>
          <w:bCs/>
          <w:color w:val="000000" w:themeColor="text1"/>
          <w:sz w:val="18"/>
          <w:szCs w:val="18"/>
          <w:shd w:val="clear" w:color="auto" w:fill="FFFFFF"/>
          <w:lang w:val="hy-AM"/>
        </w:rPr>
        <w:t xml:space="preserve">------- </w:t>
      </w:r>
      <w:r>
        <w:rPr>
          <w:rFonts w:ascii="GHEA Grapalat" w:hAnsi="GHEA Grapalat"/>
          <w:b/>
          <w:bCs/>
          <w:color w:val="000000" w:themeColor="text1"/>
          <w:sz w:val="18"/>
          <w:szCs w:val="18"/>
          <w:shd w:val="clear" w:color="auto" w:fill="FFFFFF"/>
        </w:rPr>
        <w:t>-ի N</w:t>
      </w:r>
      <w:r>
        <w:rPr>
          <w:rFonts w:ascii="GHEA Grapalat" w:hAnsi="GHEA Grapalat"/>
          <w:b/>
          <w:bCs/>
          <w:color w:val="000000" w:themeColor="text1"/>
          <w:sz w:val="18"/>
          <w:szCs w:val="18"/>
          <w:shd w:val="clear" w:color="auto" w:fill="FFFFFF"/>
          <w:lang w:val="hy-AM"/>
        </w:rPr>
        <w:t xml:space="preserve"> </w:t>
      </w:r>
      <w:r>
        <w:rPr>
          <w:rFonts w:ascii="GHEA Grapalat" w:hAnsi="GHEA Grapalat"/>
          <w:b/>
          <w:bCs/>
          <w:color w:val="000000" w:themeColor="text1"/>
          <w:sz w:val="18"/>
          <w:szCs w:val="18"/>
          <w:shd w:val="clear" w:color="auto" w:fill="FFFFFF"/>
        </w:rPr>
        <w:t xml:space="preserve"> -Ն որոշման</w:t>
      </w:r>
    </w:p>
    <w:p w14:paraId="7B703F2B" w14:textId="77777777" w:rsidR="00125C11" w:rsidRDefault="00125C11" w:rsidP="00125C11">
      <w:pPr>
        <w:spacing w:after="0" w:line="360" w:lineRule="auto"/>
        <w:ind w:left="270" w:firstLine="360"/>
        <w:jc w:val="right"/>
        <w:rPr>
          <w:rStyle w:val="Strong"/>
          <w:rFonts w:ascii="GHEA Grapalat" w:hAnsi="GHEA Grapalat"/>
          <w:color w:val="000000" w:themeColor="text1"/>
          <w:sz w:val="18"/>
          <w:szCs w:val="18"/>
          <w:shd w:val="clear" w:color="auto" w:fill="FFFFFF"/>
        </w:rPr>
      </w:pPr>
    </w:p>
    <w:p w14:paraId="1C344132" w14:textId="77777777" w:rsidR="00125C11" w:rsidRDefault="00125C11" w:rsidP="00125C11">
      <w:pPr>
        <w:spacing w:after="0" w:line="240" w:lineRule="auto"/>
        <w:ind w:left="270" w:firstLine="360"/>
        <w:jc w:val="right"/>
        <w:rPr>
          <w:rStyle w:val="Strong"/>
          <w:rFonts w:ascii="GHEA Grapalat" w:hAnsi="GHEA Grapalat"/>
          <w:color w:val="000000" w:themeColor="text1"/>
          <w:sz w:val="18"/>
          <w:szCs w:val="18"/>
          <w:shd w:val="clear" w:color="auto" w:fill="FFFFFF"/>
        </w:rPr>
      </w:pPr>
      <w:r>
        <w:rPr>
          <w:rStyle w:val="Strong"/>
          <w:rFonts w:ascii="GHEA Grapalat" w:hAnsi="GHEA Grapalat"/>
          <w:color w:val="000000" w:themeColor="text1"/>
          <w:sz w:val="18"/>
          <w:szCs w:val="18"/>
          <w:shd w:val="clear" w:color="auto" w:fill="FFFFFF"/>
          <w:lang w:val="hy-AM"/>
        </w:rPr>
        <w:t>«</w:t>
      </w:r>
      <w:r>
        <w:rPr>
          <w:rStyle w:val="Strong"/>
          <w:rFonts w:ascii="GHEA Grapalat" w:hAnsi="GHEA Grapalat"/>
          <w:color w:val="000000" w:themeColor="text1"/>
          <w:sz w:val="18"/>
          <w:szCs w:val="18"/>
          <w:shd w:val="clear" w:color="auto" w:fill="FFFFFF"/>
        </w:rPr>
        <w:t>Հավելված</w:t>
      </w:r>
      <w:r>
        <w:rPr>
          <w:rFonts w:ascii="GHEA Grapalat" w:hAnsi="GHEA Grapalat"/>
          <w:b/>
          <w:bCs/>
          <w:color w:val="000000" w:themeColor="text1"/>
          <w:sz w:val="18"/>
          <w:szCs w:val="18"/>
          <w:shd w:val="clear" w:color="auto" w:fill="FFFFFF"/>
        </w:rPr>
        <w:br/>
      </w:r>
      <w:r>
        <w:rPr>
          <w:rStyle w:val="Strong"/>
          <w:rFonts w:ascii="GHEA Grapalat" w:hAnsi="GHEA Grapalat"/>
          <w:color w:val="000000" w:themeColor="text1"/>
          <w:sz w:val="18"/>
          <w:szCs w:val="18"/>
          <w:shd w:val="clear" w:color="auto" w:fill="FFFFFF"/>
        </w:rPr>
        <w:t>ՀՀ կառավարության 2018 թվականի</w:t>
      </w:r>
      <w:r>
        <w:rPr>
          <w:rFonts w:ascii="GHEA Grapalat" w:hAnsi="GHEA Grapalat"/>
          <w:b/>
          <w:bCs/>
          <w:color w:val="000000" w:themeColor="text1"/>
          <w:sz w:val="18"/>
          <w:szCs w:val="18"/>
          <w:shd w:val="clear" w:color="auto" w:fill="FFFFFF"/>
        </w:rPr>
        <w:br/>
      </w:r>
      <w:r>
        <w:rPr>
          <w:rStyle w:val="Strong"/>
          <w:rFonts w:ascii="GHEA Grapalat" w:hAnsi="GHEA Grapalat"/>
          <w:color w:val="000000" w:themeColor="text1"/>
          <w:sz w:val="18"/>
          <w:szCs w:val="18"/>
          <w:shd w:val="clear" w:color="auto" w:fill="FFFFFF"/>
        </w:rPr>
        <w:t>դեկտեմբերի 27-ի N 1554-Ն որոշման</w:t>
      </w:r>
    </w:p>
    <w:p w14:paraId="1BB5D649" w14:textId="77777777" w:rsidR="00125C11" w:rsidRDefault="00125C11" w:rsidP="00125C11">
      <w:pPr>
        <w:spacing w:after="0" w:line="360" w:lineRule="auto"/>
        <w:ind w:left="270" w:firstLine="360"/>
        <w:jc w:val="right"/>
        <w:rPr>
          <w:rFonts w:cs="GHEA Grapalat"/>
        </w:rPr>
      </w:pPr>
    </w:p>
    <w:p w14:paraId="29EA6E0F" w14:textId="77777777" w:rsidR="00125C11" w:rsidRDefault="00125C11" w:rsidP="00125C11">
      <w:pPr>
        <w:spacing w:after="0" w:line="360" w:lineRule="auto"/>
        <w:ind w:left="270" w:firstLine="360"/>
        <w:jc w:val="center"/>
        <w:rPr>
          <w:rFonts w:ascii="GHEA Grapalat" w:hAnsi="GHEA Grapalat" w:cs="GHEA Grapalat"/>
          <w:color w:val="000000" w:themeColor="text1"/>
          <w:sz w:val="24"/>
          <w:szCs w:val="24"/>
        </w:rPr>
      </w:pPr>
      <w:r>
        <w:rPr>
          <w:rFonts w:ascii="GHEA Grapalat" w:hAnsi="GHEA Grapalat" w:cs="GHEA Grapalat"/>
          <w:bCs/>
          <w:color w:val="000000" w:themeColor="text1"/>
          <w:sz w:val="24"/>
          <w:szCs w:val="24"/>
        </w:rPr>
        <w:t>Կ Ա Ր Գ</w:t>
      </w:r>
    </w:p>
    <w:p w14:paraId="218D107D" w14:textId="77777777" w:rsidR="00125C11" w:rsidRDefault="00125C11" w:rsidP="00125C11">
      <w:pPr>
        <w:spacing w:after="0" w:line="360" w:lineRule="auto"/>
        <w:ind w:left="270" w:firstLine="360"/>
        <w:jc w:val="center"/>
        <w:rPr>
          <w:rFonts w:ascii="GHEA Grapalat" w:hAnsi="GHEA Grapalat" w:cs="GHEA Grapalat"/>
          <w:color w:val="000000" w:themeColor="text1"/>
          <w:sz w:val="24"/>
          <w:szCs w:val="24"/>
        </w:rPr>
      </w:pPr>
    </w:p>
    <w:p w14:paraId="3BBE597C" w14:textId="77777777" w:rsidR="00125C11" w:rsidRDefault="00125C11" w:rsidP="00125C11">
      <w:pPr>
        <w:spacing w:after="0" w:line="240" w:lineRule="auto"/>
        <w:ind w:firstLine="540"/>
        <w:jc w:val="center"/>
        <w:rPr>
          <w:rFonts w:ascii="GHEA Grapalat" w:hAnsi="GHEA Grapalat" w:cs="GHEA Grapalat"/>
          <w:bCs/>
          <w:color w:val="000000" w:themeColor="text1"/>
          <w:sz w:val="24"/>
          <w:szCs w:val="24"/>
        </w:rPr>
      </w:pPr>
      <w:r>
        <w:rPr>
          <w:rFonts w:ascii="GHEA Grapalat" w:hAnsi="GHEA Grapalat" w:cs="GHEA Grapalat"/>
          <w:bCs/>
          <w:color w:val="000000" w:themeColor="text1"/>
          <w:sz w:val="24"/>
          <w:szCs w:val="24"/>
        </w:rPr>
        <w:t xml:space="preserve">ՔԱՂԱՔԱՑԻԱԿԱՆ ԾԱՌԱՅՈՒԹՅԱՆ ԹԱՓՈՒՐ ՊԱՇՏՈՆ ԶԲԱՂԵՑՆԵԼՈՒ </w:t>
      </w:r>
    </w:p>
    <w:p w14:paraId="107BCE3B" w14:textId="77777777" w:rsidR="00125C11" w:rsidRDefault="00125C11" w:rsidP="00125C11">
      <w:pPr>
        <w:spacing w:after="0" w:line="240" w:lineRule="auto"/>
        <w:ind w:firstLine="540"/>
        <w:jc w:val="center"/>
        <w:rPr>
          <w:rFonts w:ascii="GHEA Grapalat" w:hAnsi="GHEA Grapalat" w:cs="GHEA Grapalat"/>
          <w:color w:val="000000" w:themeColor="text1"/>
          <w:sz w:val="24"/>
          <w:szCs w:val="24"/>
        </w:rPr>
      </w:pPr>
      <w:r>
        <w:rPr>
          <w:rFonts w:ascii="GHEA Grapalat" w:hAnsi="GHEA Grapalat" w:cs="GHEA Grapalat"/>
          <w:bCs/>
          <w:color w:val="000000" w:themeColor="text1"/>
          <w:sz w:val="24"/>
          <w:szCs w:val="24"/>
        </w:rPr>
        <w:t>ՀԱՄԱՐ ՄՐՑՈՒՅԹ ԱՆՑԿԱՑՆԵԼՈՒ</w:t>
      </w:r>
    </w:p>
    <w:p w14:paraId="78A35B49" w14:textId="77777777" w:rsidR="00125C11" w:rsidRDefault="00125C11" w:rsidP="00125C11">
      <w:pPr>
        <w:spacing w:after="0" w:line="360" w:lineRule="auto"/>
        <w:ind w:firstLine="540"/>
        <w:jc w:val="center"/>
        <w:rPr>
          <w:rFonts w:ascii="GHEA Grapalat" w:hAnsi="GHEA Grapalat" w:cs="GHEA Grapalat"/>
          <w:color w:val="000000" w:themeColor="text1"/>
          <w:sz w:val="24"/>
          <w:szCs w:val="24"/>
          <w:lang w:val="en-US"/>
        </w:rPr>
      </w:pPr>
    </w:p>
    <w:p w14:paraId="2DF20604" w14:textId="77777777" w:rsidR="00125C11" w:rsidRDefault="00125C11" w:rsidP="00125C11">
      <w:pPr>
        <w:spacing w:after="0" w:line="360" w:lineRule="auto"/>
        <w:ind w:firstLine="540"/>
        <w:jc w:val="center"/>
        <w:rPr>
          <w:rFonts w:ascii="GHEA Grapalat" w:hAnsi="GHEA Grapalat" w:cs="GHEA Grapalat"/>
          <w:color w:val="000000" w:themeColor="text1"/>
          <w:sz w:val="24"/>
          <w:szCs w:val="24"/>
        </w:rPr>
      </w:pPr>
      <w:r>
        <w:rPr>
          <w:rFonts w:ascii="GHEA Grapalat" w:hAnsi="GHEA Grapalat" w:cs="GHEA Grapalat"/>
          <w:bCs/>
          <w:color w:val="000000" w:themeColor="text1"/>
          <w:sz w:val="24"/>
          <w:szCs w:val="24"/>
        </w:rPr>
        <w:t>1. ԸՆԴՀԱՆՈՒՐ ԴՐՈՒՅԹՆԵՐ</w:t>
      </w:r>
    </w:p>
    <w:p w14:paraId="38DDA317" w14:textId="77777777" w:rsidR="00125C11" w:rsidRDefault="00125C11" w:rsidP="00125C11">
      <w:pPr>
        <w:spacing w:after="0" w:line="360" w:lineRule="auto"/>
        <w:ind w:firstLine="54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p w14:paraId="29C688D1"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ru-RU"/>
        </w:rPr>
      </w:pPr>
      <w:r>
        <w:rPr>
          <w:rFonts w:ascii="GHEA Grapalat" w:hAnsi="GHEA Grapalat" w:cs="GHEA Grapalat"/>
          <w:color w:val="000000" w:themeColor="text1"/>
          <w:sz w:val="24"/>
          <w:szCs w:val="24"/>
        </w:rPr>
        <w:t>Սույն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կարգով</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կարգավորվում</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են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քաղաքացիական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ծառայության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թափուր</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պաշտոն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զբաղեցնելու</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համար</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մրցույթի</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այսուհետ</w:t>
      </w:r>
      <w:r>
        <w:rPr>
          <w:rFonts w:ascii="GHEA Grapalat" w:hAnsi="GHEA Grapalat" w:cs="GHEA Grapalat"/>
          <w:color w:val="000000" w:themeColor="text1"/>
          <w:sz w:val="24"/>
          <w:szCs w:val="24"/>
          <w:lang w:val="hy-AM"/>
        </w:rPr>
        <w:t xml:space="preserve"> նաև՝</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մրցույթ</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կազմակերպման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և</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rPr>
        <w:t>անցկացման</w:t>
      </w:r>
      <w:r>
        <w:rPr>
          <w:rFonts w:ascii="GHEA Grapalat" w:hAnsi="GHEA Grapalat" w:cs="GHEA Grapalat"/>
          <w:color w:val="000000" w:themeColor="text1"/>
          <w:sz w:val="24"/>
          <w:szCs w:val="24"/>
          <w:lang w:val="ru-RU"/>
        </w:rPr>
        <w:t xml:space="preserve"> </w:t>
      </w:r>
      <w:r>
        <w:rPr>
          <w:rFonts w:ascii="GHEA Grapalat" w:hAnsi="GHEA Grapalat" w:cs="GHEA Grapalat"/>
          <w:color w:val="000000" w:themeColor="text1"/>
          <w:sz w:val="24"/>
          <w:szCs w:val="24"/>
          <w:lang w:val="hy-AM"/>
        </w:rPr>
        <w:t xml:space="preserve">հետ կապված </w:t>
      </w:r>
      <w:r>
        <w:rPr>
          <w:rFonts w:ascii="GHEA Grapalat" w:hAnsi="GHEA Grapalat" w:cs="GHEA Grapalat"/>
          <w:color w:val="000000" w:themeColor="text1"/>
          <w:sz w:val="24"/>
          <w:szCs w:val="24"/>
        </w:rPr>
        <w:t>հարաբերությունները</w:t>
      </w:r>
      <w:r>
        <w:rPr>
          <w:rFonts w:ascii="GHEA Grapalat" w:hAnsi="GHEA Grapalat" w:cs="GHEA Grapalat"/>
          <w:color w:val="000000" w:themeColor="text1"/>
          <w:sz w:val="24"/>
          <w:szCs w:val="24"/>
          <w:lang w:val="ru-RU"/>
        </w:rPr>
        <w:t>:</w:t>
      </w:r>
      <w:r>
        <w:rPr>
          <w:rFonts w:ascii="GHEA Grapalat" w:hAnsi="GHEA Grapalat" w:cs="GHEA Grapalat"/>
          <w:color w:val="000000" w:themeColor="text1"/>
          <w:sz w:val="24"/>
          <w:szCs w:val="24"/>
          <w:lang w:val="hy-AM"/>
        </w:rPr>
        <w:t xml:space="preserve"> </w:t>
      </w:r>
    </w:p>
    <w:p w14:paraId="407B7D23"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Մրցույթը դասակարգվում է երկու տեսակի՝ ներքին և արտաքին:</w:t>
      </w:r>
    </w:p>
    <w:p w14:paraId="5C7C7EEE"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Քաղաքացուն չի թույլատրվում մասնակցել մրցույթին, եթե չի բավարարում Օրենքի 8-րդ հոդվածի 2-րդ մասով և 17-րդ հոդվածի 4-րդ մասով սահմանված պահանջները, կամ առկա է «Հանրային ծառայության մասին» Հայաստանի Հանրապետության օրենքի 14-րդ հոդվածով նախատեսված հիմքերից որևէ մեկը, կամ առկա է Օրենքի 37-րդ հոդվածի 8-րդ մասով նախատեսված հիմքը:</w:t>
      </w:r>
    </w:p>
    <w:p w14:paraId="2F1E5AC9"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Ներքին մրցույթին մասնակցելու իրավունք ունեն Օրենքի 2-րդ հոդվածի 1-ին մասով սահմանված համապատասխան մարմնի հանրային ծառայության պաշտոն զբաղեցնող հանրային ծառայողները, համապատասխան մարմինների քաղաքացիական ծառայության կադրերի ռեզերվում գրանցված քաղաքացիական ծառայողները,  </w:t>
      </w:r>
      <w:bookmarkStart w:id="1" w:name="_Hlk194270957"/>
      <w:r>
        <w:rPr>
          <w:rFonts w:ascii="GHEA Grapalat" w:hAnsi="GHEA Grapalat" w:cs="GHEA Grapalat"/>
          <w:color w:val="000000" w:themeColor="text1"/>
          <w:sz w:val="24"/>
          <w:szCs w:val="24"/>
          <w:lang w:val="hy-AM"/>
        </w:rPr>
        <w:t xml:space="preserve">Վարչապետի աշխատակազմի քաղաքացիական ծառայության գրասենյակի </w:t>
      </w:r>
      <w:bookmarkEnd w:id="1"/>
      <w:r>
        <w:rPr>
          <w:rFonts w:ascii="GHEA Grapalat" w:hAnsi="GHEA Grapalat" w:cs="GHEA Grapalat"/>
          <w:color w:val="000000" w:themeColor="text1"/>
          <w:sz w:val="24"/>
          <w:szCs w:val="24"/>
          <w:lang w:val="hy-AM"/>
        </w:rPr>
        <w:t xml:space="preserve">(այսուհետ՝ Գրասենյակ) կողմից վարվող կադրերի ռեզերվում գրանցված քաղաքացիական ծառայողները, </w:t>
      </w:r>
      <w:r>
        <w:rPr>
          <w:rFonts w:ascii="GHEA Grapalat" w:eastAsia="Calibri" w:hAnsi="GHEA Grapalat" w:cs="GHEA Grapalat"/>
          <w:color w:val="000000" w:themeColor="text1"/>
          <w:sz w:val="24"/>
          <w:szCs w:val="24"/>
          <w:lang w:val="hy-AM"/>
        </w:rPr>
        <w:t xml:space="preserve">ինչպես նաև տվյալ համապատասխան մարմնի այլ պետական ծառայության կադրերի ռեզերվում գրանցված հանրային ծառայողները, որոնց կադրերի ռեզերվի վարումն իրականացվում է Օրենքով սահմանված կարգով։ </w:t>
      </w:r>
    </w:p>
    <w:p w14:paraId="3A8DA132"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Արտաքին մրցույթն անցկացվում է երկու փուլով՝ թեստավորման և հարցազրույցի: Ներքին մրցույթն անցկացվում է միայն հարցազրույցի փուլով։</w:t>
      </w:r>
    </w:p>
    <w:p w14:paraId="666DBC46"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Թեստավորման փուլն անցկացվում է էլեկտրոնային եղանակով՝ քաղաքացիական ծառայության տեղեկատվական հարթակում (այսուհետ՝ տեղեկատվական հարթակ)։</w:t>
      </w:r>
    </w:p>
    <w:p w14:paraId="1ADCC3B7"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Թեստավորման փուլում ստուգվում են մասնակիցների մասնագիտական գիտելիքները, իսկ հարցազրույցի փուլում՝ մասնագիտական գիտելիքները և դրանք  կիրառելու կարողությունները,  ինչպես նաև պաշտոնի անձնագրով նախատեսված գործառույթների արդյունավետ իրականացման համար անհրաժեշտ </w:t>
      </w:r>
      <w:r>
        <w:rPr>
          <w:rFonts w:ascii="GHEA Grapalat" w:hAnsi="GHEA Grapalat" w:cs="GHEA Grapalat"/>
          <w:bCs/>
          <w:color w:val="000000" w:themeColor="text1"/>
          <w:sz w:val="24"/>
          <w:szCs w:val="24"/>
          <w:lang w:val="hy-AM"/>
        </w:rPr>
        <w:t>կոմպետենցիա</w:t>
      </w:r>
      <w:r>
        <w:rPr>
          <w:rFonts w:ascii="GHEA Grapalat" w:hAnsi="GHEA Grapalat" w:cs="GHEA Grapalat"/>
          <w:color w:val="000000" w:themeColor="text1"/>
          <w:sz w:val="24"/>
          <w:szCs w:val="24"/>
          <w:lang w:val="hy-AM"/>
        </w:rPr>
        <w:t>ները։</w:t>
      </w:r>
    </w:p>
    <w:p w14:paraId="224D07BE"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eastAsia="Calibri" w:hAnsi="GHEA Grapalat" w:cs="GHEA Grapalat"/>
          <w:color w:val="000000" w:themeColor="text1"/>
          <w:sz w:val="24"/>
          <w:szCs w:val="24"/>
          <w:lang w:val="hy-AM"/>
        </w:rPr>
      </w:pPr>
      <w:r>
        <w:rPr>
          <w:rFonts w:ascii="GHEA Grapalat" w:eastAsia="Calibri" w:hAnsi="GHEA Grapalat" w:cs="GHEA Grapalat"/>
          <w:color w:val="000000" w:themeColor="text1"/>
          <w:sz w:val="24"/>
          <w:szCs w:val="24"/>
          <w:lang w:val="hy-AM"/>
        </w:rPr>
        <w:t xml:space="preserve">Թեստավորման հրապարակայնությունն ու թափանցիկությունն ապահովելու  նպատակով </w:t>
      </w:r>
      <w:r>
        <w:rPr>
          <w:rFonts w:ascii="GHEA Grapalat" w:hAnsi="GHEA Grapalat" w:cs="GHEA Grapalat"/>
          <w:color w:val="000000" w:themeColor="text1"/>
          <w:sz w:val="24"/>
          <w:szCs w:val="24"/>
          <w:lang w:val="hy-AM"/>
        </w:rPr>
        <w:t xml:space="preserve">թեստավորման փուլը տեսանկարահանվում և ուղիղ հեռարձակվում է Գրասենյակի պաշտոնական կայքէջում </w:t>
      </w:r>
      <w:r>
        <w:rPr>
          <w:rFonts w:ascii="GHEA Grapalat" w:eastAsia="Calibri" w:hAnsi="GHEA Grapalat" w:cs="GHEA Grapalat"/>
          <w:color w:val="000000" w:themeColor="text1"/>
          <w:sz w:val="24"/>
          <w:szCs w:val="24"/>
          <w:lang w:val="hy-AM"/>
        </w:rPr>
        <w:t>(www.cso.gov.am), իսկ սույն կարգի 44-րդ կետով սահմանված դեպքում՝ միայն տեսաձայնագրվում է</w:t>
      </w:r>
      <w:r>
        <w:rPr>
          <w:rFonts w:ascii="GHEA Grapalat" w:hAnsi="GHEA Grapalat" w:cs="GHEA Grapalat"/>
          <w:color w:val="000000" w:themeColor="text1"/>
          <w:sz w:val="24"/>
          <w:szCs w:val="24"/>
          <w:lang w:val="hy-AM"/>
        </w:rPr>
        <w:t>։ Թ</w:t>
      </w:r>
      <w:r>
        <w:rPr>
          <w:rFonts w:ascii="GHEA Grapalat" w:eastAsia="Calibri" w:hAnsi="GHEA Grapalat" w:cs="GHEA Grapalat"/>
          <w:color w:val="000000" w:themeColor="text1"/>
          <w:sz w:val="24"/>
          <w:szCs w:val="24"/>
          <w:lang w:val="hy-AM"/>
        </w:rPr>
        <w:t xml:space="preserve">եստավորման փուլի ավարտից հետո թեստավորման ընթացքի վերաբերյալ տեսանյութը, իսկ սույն կարգի 44-րդ կետով սահմանված դեպքում՝ տեսաձայնագրությունը, պահպանվում է յոթ օր ժամկետով։ </w:t>
      </w:r>
      <w:r>
        <w:rPr>
          <w:rFonts w:ascii="GHEA Grapalat" w:hAnsi="GHEA Grapalat" w:cs="GHEA Grapalat"/>
          <w:color w:val="000000" w:themeColor="text1"/>
          <w:sz w:val="24"/>
          <w:szCs w:val="24"/>
          <w:lang w:val="hy-AM"/>
        </w:rPr>
        <w:t>Մրցույթի  հարցազրույցի փուլը տեսաձայնագրվում է։</w:t>
      </w:r>
      <w:r>
        <w:rPr>
          <w:rFonts w:ascii="GHEA Grapalat" w:eastAsia="Calibri" w:hAnsi="GHEA Grapalat" w:cs="GHEA Grapalat"/>
          <w:color w:val="000000" w:themeColor="text1"/>
          <w:sz w:val="24"/>
          <w:szCs w:val="24"/>
          <w:lang w:val="hy-AM"/>
        </w:rPr>
        <w:t xml:space="preserve"> Մրցույթի հարցազրույցի փուլի տեսաձայնագրությունը պահպանվում է վեց ամիս ժամկետով։ Թեստավորման ընթացքի վերաբերյալ տեսանյութը և տեսաձայնագրությունը, ինչպես նաև հարցազրույցի փուլի տեսաձայնագրությունը պահպանում է մրցույթ անցկացնող համապատասխան մարմինը, իսկ գլխավոր քարտուղարի մրցույթի դեպքում՝ Գրասենյակը։</w:t>
      </w:r>
    </w:p>
    <w:p w14:paraId="002EC9B6"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Մրցույթին մասնակցելու ժամանակահատվածում հանրային ծառայողի </w:t>
      </w:r>
      <w:r>
        <w:rPr>
          <w:rFonts w:ascii="GHEA Grapalat" w:hAnsi="GHEA Grapalat"/>
          <w:color w:val="000000" w:themeColor="text1"/>
          <w:lang w:val="hy-AM"/>
        </w:rPr>
        <w:t xml:space="preserve"> </w:t>
      </w:r>
      <w:r>
        <w:rPr>
          <w:rFonts w:ascii="GHEA Grapalat" w:hAnsi="GHEA Grapalat" w:cs="GHEA Grapalat"/>
          <w:color w:val="000000" w:themeColor="text1"/>
          <w:sz w:val="24"/>
          <w:szCs w:val="24"/>
          <w:lang w:val="hy-AM"/>
        </w:rPr>
        <w:t>բացակայությունը աշխատավայրից համարվում է հարգելի:</w:t>
      </w:r>
    </w:p>
    <w:p w14:paraId="1DFCFBC0" w14:textId="77777777" w:rsidR="00125C11" w:rsidRDefault="00125C11" w:rsidP="00125C11">
      <w:pPr>
        <w:spacing w:after="0" w:line="360" w:lineRule="auto"/>
        <w:ind w:firstLine="54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p w14:paraId="0D52A3CF" w14:textId="77777777" w:rsidR="00125C11" w:rsidRDefault="00125C11" w:rsidP="00125C11">
      <w:pPr>
        <w:spacing w:after="0" w:line="360" w:lineRule="auto"/>
        <w:ind w:firstLine="540"/>
        <w:jc w:val="center"/>
        <w:rPr>
          <w:rFonts w:ascii="GHEA Grapalat" w:hAnsi="GHEA Grapalat" w:cs="GHEA Grapalat"/>
          <w:color w:val="000000" w:themeColor="text1"/>
          <w:sz w:val="24"/>
          <w:szCs w:val="24"/>
          <w:lang w:val="hy-AM"/>
        </w:rPr>
      </w:pPr>
      <w:r>
        <w:rPr>
          <w:rFonts w:ascii="GHEA Grapalat" w:hAnsi="GHEA Grapalat" w:cs="GHEA Grapalat"/>
          <w:bCs/>
          <w:color w:val="000000" w:themeColor="text1"/>
          <w:sz w:val="24"/>
          <w:szCs w:val="24"/>
          <w:lang w:val="en-US"/>
        </w:rPr>
        <w:t>2.</w:t>
      </w:r>
      <w:r>
        <w:rPr>
          <w:rFonts w:ascii="Calibri" w:hAnsi="Calibri" w:cs="Calibri"/>
          <w:bCs/>
          <w:color w:val="000000" w:themeColor="text1"/>
          <w:sz w:val="24"/>
          <w:szCs w:val="24"/>
          <w:lang w:val="en-US"/>
        </w:rPr>
        <w:t> </w:t>
      </w:r>
      <w:r>
        <w:rPr>
          <w:rFonts w:ascii="GHEA Grapalat" w:hAnsi="GHEA Grapalat" w:cs="GHEA Grapalat"/>
          <w:bCs/>
          <w:color w:val="000000" w:themeColor="text1"/>
          <w:sz w:val="24"/>
          <w:szCs w:val="24"/>
        </w:rPr>
        <w:t>ՄՐՑՈՒՅԹ</w:t>
      </w:r>
      <w:r>
        <w:rPr>
          <w:rFonts w:ascii="GHEA Grapalat" w:hAnsi="GHEA Grapalat" w:cs="GHEA Grapalat"/>
          <w:bCs/>
          <w:color w:val="000000" w:themeColor="text1"/>
          <w:sz w:val="24"/>
          <w:szCs w:val="24"/>
          <w:lang w:val="en-US"/>
        </w:rPr>
        <w:t xml:space="preserve"> </w:t>
      </w:r>
      <w:r>
        <w:rPr>
          <w:rFonts w:ascii="GHEA Grapalat" w:hAnsi="GHEA Grapalat" w:cs="GHEA Grapalat"/>
          <w:bCs/>
          <w:color w:val="000000" w:themeColor="text1"/>
          <w:sz w:val="24"/>
          <w:szCs w:val="24"/>
        </w:rPr>
        <w:t>ԱՆՑԿԱՑՆԵԼՈՒ</w:t>
      </w:r>
      <w:r>
        <w:rPr>
          <w:rFonts w:ascii="GHEA Grapalat" w:hAnsi="GHEA Grapalat" w:cs="GHEA Grapalat"/>
          <w:bCs/>
          <w:color w:val="000000" w:themeColor="text1"/>
          <w:sz w:val="24"/>
          <w:szCs w:val="24"/>
          <w:lang w:val="en-US"/>
        </w:rPr>
        <w:t xml:space="preserve"> </w:t>
      </w:r>
      <w:r>
        <w:rPr>
          <w:rFonts w:ascii="GHEA Grapalat" w:hAnsi="GHEA Grapalat" w:cs="GHEA Grapalat"/>
          <w:bCs/>
          <w:color w:val="000000" w:themeColor="text1"/>
          <w:sz w:val="24"/>
          <w:szCs w:val="24"/>
        </w:rPr>
        <w:t>ՄԱՍԻՆ</w:t>
      </w:r>
      <w:r>
        <w:rPr>
          <w:rFonts w:ascii="GHEA Grapalat" w:hAnsi="GHEA Grapalat" w:cs="GHEA Grapalat"/>
          <w:bCs/>
          <w:color w:val="000000" w:themeColor="text1"/>
          <w:sz w:val="24"/>
          <w:szCs w:val="24"/>
          <w:lang w:val="en-US"/>
        </w:rPr>
        <w:t xml:space="preserve"> </w:t>
      </w:r>
      <w:r>
        <w:rPr>
          <w:rFonts w:ascii="GHEA Grapalat" w:hAnsi="GHEA Grapalat" w:cs="GHEA Grapalat"/>
          <w:bCs/>
          <w:color w:val="000000" w:themeColor="text1"/>
          <w:sz w:val="24"/>
          <w:szCs w:val="24"/>
        </w:rPr>
        <w:t>ՀԱՅՏԱՐԱՐՈՒԹՅՈՒՆԸ</w:t>
      </w:r>
    </w:p>
    <w:p w14:paraId="366300C2" w14:textId="77777777" w:rsidR="00125C11" w:rsidRDefault="00125C11" w:rsidP="00125C11">
      <w:pPr>
        <w:spacing w:after="0" w:line="360" w:lineRule="auto"/>
        <w:ind w:firstLine="54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p w14:paraId="0F20F409"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bookmarkStart w:id="2" w:name="_Hlk194492412"/>
      <w:r>
        <w:rPr>
          <w:rFonts w:ascii="GHEA Grapalat" w:hAnsi="GHEA Grapalat" w:cs="GHEA Grapalat"/>
          <w:color w:val="000000" w:themeColor="text1"/>
          <w:sz w:val="24"/>
          <w:szCs w:val="24"/>
          <w:lang w:val="hy-AM"/>
        </w:rPr>
        <w:t xml:space="preserve">Մրցույթը հայտարարվում է քաղաքացիական ծառայության թափուր պաշտոն առաջանալուց հետո` երեք ամսվա ընթացքում։ Օրենքի 37-րդ հոդվածի 1-ին մասի 1-ին կետով սահմանված հիմքի առկայության դեպքում, եթե առկա է Օրենքի 37-րդ հոդվածի 5-րդ մասով նախատեսված զբաղեցրած պաշտոնից ազատելու մասին իրավական ակտը, կամ 2-րդ մասի 11-րդ կետով սահմանված հիմքի առկայության դեպքում, եթե առկա է Օրենքի 37-րդ հոդվածի 6.2-ին մասով նախատեսված լիազորությունները դադարելու մասին իրավական ակտը, կամ 37-րդ հոդվածի 2-րդ մասի 17-րդ կետով սահմանված հիմքի առկայության դեպքում, եթե առկա է Օրենքի 37-րդ հոդվածի 5-րդ մասով նախատեսված ծառայությունը դադարեցնելու վերաբերյալ իրավական ակտը, ապա մրցույթը կարող է հայտարարվել մինչև քաղաքացիական ծառայության թափուր պաշտոն առաջանալը: </w:t>
      </w:r>
    </w:p>
    <w:bookmarkEnd w:id="2"/>
    <w:p w14:paraId="7E3EC3C6"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Արտաքին մրցույթի դեպքում </w:t>
      </w:r>
      <w:bookmarkStart w:id="3" w:name="_Hlk194490522"/>
      <w:r>
        <w:rPr>
          <w:rFonts w:ascii="GHEA Grapalat" w:hAnsi="GHEA Grapalat" w:cs="GHEA Grapalat"/>
          <w:color w:val="000000" w:themeColor="text1"/>
          <w:sz w:val="24"/>
          <w:szCs w:val="24"/>
          <w:lang w:val="hy-AM"/>
        </w:rPr>
        <w:t>հայտարարությունը  հրապարակվում է մրցույթն անցկացնելուց</w:t>
      </w:r>
      <w:bookmarkEnd w:id="3"/>
      <w:r>
        <w:rPr>
          <w:rFonts w:ascii="GHEA Grapalat" w:hAnsi="GHEA Grapalat" w:cs="GHEA Grapalat"/>
          <w:color w:val="000000" w:themeColor="text1"/>
          <w:sz w:val="24"/>
          <w:szCs w:val="24"/>
          <w:lang w:val="hy-AM"/>
        </w:rPr>
        <w:t xml:space="preserve"> ոչ ուշ, քան մեկ ամիս առաջ, իսկ </w:t>
      </w:r>
      <w:bookmarkStart w:id="4" w:name="_Hlk194490490"/>
      <w:r>
        <w:rPr>
          <w:rFonts w:ascii="GHEA Grapalat" w:hAnsi="GHEA Grapalat" w:cs="GHEA Grapalat"/>
          <w:color w:val="000000" w:themeColor="text1"/>
          <w:sz w:val="24"/>
          <w:szCs w:val="24"/>
          <w:lang w:val="hy-AM"/>
        </w:rPr>
        <w:t>ներքին մրցույթի դեպքում՝ ոչ ուշ, քան տասնհինգ օր առաջ</w:t>
      </w:r>
      <w:bookmarkEnd w:id="4"/>
      <w:r>
        <w:rPr>
          <w:rFonts w:ascii="GHEA Grapalat" w:hAnsi="GHEA Grapalat" w:cs="GHEA Grapalat"/>
          <w:color w:val="000000" w:themeColor="text1"/>
          <w:sz w:val="24"/>
          <w:szCs w:val="24"/>
          <w:lang w:val="hy-AM"/>
        </w:rPr>
        <w:t>։</w:t>
      </w:r>
    </w:p>
    <w:p w14:paraId="48E98036"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Համապատասխան մարմնի անձնակազմի կառավարման ստորաբաժանումը (պատասխանատու անձը) մրցույթ անցկացնելու մասին հայտարարությունը  </w:t>
      </w:r>
      <w:r>
        <w:rPr>
          <w:rFonts w:ascii="GHEA Grapalat" w:eastAsia="Times New Roman" w:hAnsi="GHEA Grapalat" w:cs="Times New Roman"/>
          <w:color w:val="000000" w:themeColor="text1"/>
          <w:sz w:val="24"/>
          <w:szCs w:val="24"/>
          <w:lang w:val="hy-AM"/>
        </w:rPr>
        <w:t xml:space="preserve">հրապարակում է տեղեկատվական հարթակում, որն </w:t>
      </w:r>
      <w:r>
        <w:rPr>
          <w:rFonts w:ascii="GHEA Grapalat" w:eastAsia="Times New Roman" w:hAnsi="GHEA Grapalat" w:cs="Times New Roman"/>
          <w:bCs/>
          <w:color w:val="000000" w:themeColor="text1"/>
          <w:sz w:val="24"/>
          <w:szCs w:val="24"/>
          <w:lang w:val="hy-AM"/>
        </w:rPr>
        <w:t>ինքնաշխատ հրապարակվում  է Գրասենյակի պաշտոնական կայքէջում</w:t>
      </w:r>
      <w:r>
        <w:rPr>
          <w:rFonts w:ascii="GHEA Grapalat" w:hAnsi="GHEA Grapalat" w:cs="GHEA Grapalat"/>
          <w:color w:val="000000" w:themeColor="text1"/>
          <w:sz w:val="24"/>
          <w:szCs w:val="24"/>
          <w:lang w:val="hy-AM"/>
        </w:rPr>
        <w:t>։</w:t>
      </w:r>
      <w:r>
        <w:rPr>
          <w:rFonts w:ascii="GHEA Grapalat" w:eastAsia="Times New Roman" w:hAnsi="GHEA Grapalat" w:cs="Times New Roman"/>
          <w:bCs/>
          <w:color w:val="000000" w:themeColor="text1"/>
          <w:sz w:val="24"/>
          <w:szCs w:val="24"/>
          <w:lang w:val="hy-AM"/>
        </w:rPr>
        <w:t xml:space="preserve"> Հայտարարությունը  նույն օրը հրապարակվում է նաև համապատասխան մարմնի պաշտոնական կայքէջում։</w:t>
      </w:r>
      <w:r>
        <w:rPr>
          <w:rFonts w:ascii="GHEA Grapalat" w:eastAsia="Times New Roman" w:hAnsi="GHEA Grapalat" w:cs="Times New Roman"/>
          <w:bCs/>
          <w:color w:val="000000" w:themeColor="text1"/>
          <w:sz w:val="24"/>
          <w:szCs w:val="24"/>
          <w:vertAlign w:val="subscript"/>
          <w:lang w:val="hy-AM"/>
        </w:rPr>
        <w:t xml:space="preserve"> </w:t>
      </w:r>
      <w:r>
        <w:rPr>
          <w:rFonts w:ascii="GHEA Grapalat" w:hAnsi="GHEA Grapalat" w:cs="GHEA Grapalat"/>
          <w:color w:val="000000" w:themeColor="text1"/>
          <w:sz w:val="24"/>
          <w:szCs w:val="24"/>
          <w:lang w:val="hy-AM"/>
        </w:rPr>
        <w:t xml:space="preserve"> </w:t>
      </w:r>
    </w:p>
    <w:p w14:paraId="40E86611"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Գրասենյակի համապատասխան կառուցվածքային ստորաբաժանումը գլխավոր քարտուղարի թափուր պաշտոն զբաղեցնելու համար մրցույթ անցկացնելու մասին հայտարարությունը հրապարակում է տեղեկատվական հարթակում, որն </w:t>
      </w:r>
      <w:r>
        <w:rPr>
          <w:rFonts w:ascii="GHEA Grapalat" w:hAnsi="GHEA Grapalat" w:cs="GHEA Grapalat"/>
          <w:bCs/>
          <w:color w:val="000000" w:themeColor="text1"/>
          <w:sz w:val="24"/>
          <w:szCs w:val="24"/>
          <w:lang w:val="hy-AM"/>
        </w:rPr>
        <w:t>ինքնաշխատ հրապարակվում է Գրասենյակի</w:t>
      </w:r>
      <w:r>
        <w:rPr>
          <w:rFonts w:ascii="GHEA Grapalat" w:hAnsi="GHEA Grapalat" w:cs="GHEA Grapalat"/>
          <w:color w:val="000000" w:themeColor="text1"/>
          <w:sz w:val="24"/>
          <w:szCs w:val="24"/>
          <w:lang w:val="hy-AM"/>
        </w:rPr>
        <w:t xml:space="preserve"> պաշտոնական կայքէջում։</w:t>
      </w:r>
    </w:p>
    <w:p w14:paraId="2EA07AD6"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Հայտարարությունը ներառում է առնվազն հետևյալ տեղեկատվությունը.</w:t>
      </w:r>
    </w:p>
    <w:p w14:paraId="5D95235B"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մրցույթի տեսակը.</w:t>
      </w:r>
    </w:p>
    <w:p w14:paraId="3D7A3C11"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մրցույթը հայտարարող համապատասխան մարմնի անվանումը.</w:t>
      </w:r>
    </w:p>
    <w:p w14:paraId="155F2222"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թափուր պաշտոնի անվանումը, ծածկագիրը և պաշտոնի անձնագրի էլեկտրոնային հղումը.</w:t>
      </w:r>
    </w:p>
    <w:p w14:paraId="7DAD308A"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 xml:space="preserve">մրցույթին մասնակցելու համար </w:t>
      </w:r>
      <w:r>
        <w:rPr>
          <w:rFonts w:ascii="GHEA Grapalat" w:hAnsi="GHEA Grapalat" w:cs="GHEA Grapalat"/>
          <w:color w:val="000000" w:themeColor="text1"/>
          <w:sz w:val="24"/>
          <w:szCs w:val="24"/>
          <w:lang w:val="hy-AM"/>
        </w:rPr>
        <w:t xml:space="preserve"> </w:t>
      </w:r>
      <w:bookmarkStart w:id="5" w:name="_Hlk189419274"/>
      <w:r>
        <w:rPr>
          <w:rFonts w:ascii="GHEA Grapalat" w:hAnsi="GHEA Grapalat" w:cs="GHEA Grapalat"/>
          <w:color w:val="000000" w:themeColor="text1"/>
          <w:sz w:val="24"/>
          <w:szCs w:val="24"/>
          <w:lang w:val="hy-AM"/>
        </w:rPr>
        <w:t xml:space="preserve">սույն կարգի 23-րդ կետում նշված </w:t>
      </w:r>
      <w:bookmarkEnd w:id="5"/>
      <w:r>
        <w:rPr>
          <w:rFonts w:ascii="GHEA Grapalat" w:hAnsi="GHEA Grapalat" w:cs="GHEA Grapalat"/>
          <w:color w:val="000000" w:themeColor="text1"/>
          <w:sz w:val="24"/>
          <w:szCs w:val="24"/>
        </w:rPr>
        <w:t>փաստաթղթերի ցանկը.</w:t>
      </w:r>
    </w:p>
    <w:p w14:paraId="782C1531"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bookmarkStart w:id="6" w:name="_Hlk194491756"/>
      <w:r>
        <w:rPr>
          <w:rFonts w:ascii="GHEA Grapalat" w:hAnsi="GHEA Grapalat" w:cs="GHEA Grapalat"/>
          <w:color w:val="000000" w:themeColor="text1"/>
          <w:sz w:val="24"/>
          <w:szCs w:val="24"/>
        </w:rPr>
        <w:t xml:space="preserve">փաստաթղթերի ներկայացման վերջնաժամկետը, որը հայտարարության հրապարակմանը հաջորդող </w:t>
      </w:r>
      <w:r>
        <w:rPr>
          <w:rFonts w:ascii="GHEA Grapalat" w:hAnsi="GHEA Grapalat" w:cs="GHEA Grapalat"/>
          <w:color w:val="000000" w:themeColor="text1"/>
          <w:sz w:val="24"/>
          <w:szCs w:val="24"/>
          <w:lang w:val="hy-AM"/>
        </w:rPr>
        <w:t xml:space="preserve"> հինգերորդ աշխատանքային </w:t>
      </w:r>
      <w:r>
        <w:rPr>
          <w:rFonts w:ascii="GHEA Grapalat" w:hAnsi="GHEA Grapalat" w:cs="GHEA Grapalat"/>
          <w:color w:val="000000" w:themeColor="text1"/>
          <w:sz w:val="24"/>
          <w:szCs w:val="24"/>
        </w:rPr>
        <w:t>օրն է, ընդ որում՝ փաստաթղթեր</w:t>
      </w:r>
      <w:r>
        <w:rPr>
          <w:rFonts w:ascii="GHEA Grapalat" w:hAnsi="GHEA Grapalat" w:cs="GHEA Grapalat"/>
          <w:color w:val="000000" w:themeColor="text1"/>
          <w:sz w:val="24"/>
          <w:szCs w:val="24"/>
          <w:lang w:val="hy-AM"/>
        </w:rPr>
        <w:t xml:space="preserve">ը </w:t>
      </w:r>
      <w:r>
        <w:rPr>
          <w:rFonts w:ascii="GHEA Grapalat" w:hAnsi="GHEA Grapalat" w:cs="GHEA Grapalat"/>
          <w:color w:val="000000" w:themeColor="text1"/>
          <w:sz w:val="24"/>
          <w:szCs w:val="24"/>
        </w:rPr>
        <w:t xml:space="preserve">ներկայացվում են </w:t>
      </w:r>
      <w:r>
        <w:rPr>
          <w:rFonts w:ascii="GHEA Grapalat" w:hAnsi="GHEA Grapalat" w:cs="GHEA Grapalat"/>
          <w:color w:val="000000" w:themeColor="text1"/>
          <w:sz w:val="24"/>
          <w:szCs w:val="24"/>
          <w:lang w:val="hy-AM"/>
        </w:rPr>
        <w:t>տեղեկատվական հարթակով</w:t>
      </w:r>
      <w:r>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hy-AM"/>
        </w:rPr>
        <w:t>մինչև վերջին աշխատանքային օրվա ժամը 24</w:t>
      </w:r>
      <w:r>
        <w:rPr>
          <w:rFonts w:ascii="MS Mincho" w:eastAsia="MS Mincho" w:hAnsi="MS Mincho" w:cs="MS Mincho" w:hint="eastAsia"/>
          <w:color w:val="000000" w:themeColor="text1"/>
          <w:sz w:val="24"/>
          <w:szCs w:val="24"/>
          <w:lang w:val="hy-AM"/>
        </w:rPr>
        <w:t>․</w:t>
      </w:r>
      <w:r>
        <w:rPr>
          <w:rFonts w:ascii="GHEA Grapalat" w:hAnsi="GHEA Grapalat" w:cs="GHEA Grapalat"/>
          <w:color w:val="000000" w:themeColor="text1"/>
          <w:sz w:val="24"/>
          <w:szCs w:val="24"/>
          <w:lang w:val="hy-AM"/>
        </w:rPr>
        <w:t>00-ն</w:t>
      </w:r>
      <w:r>
        <w:rPr>
          <w:rFonts w:ascii="GHEA Grapalat" w:hAnsi="GHEA Grapalat" w:cs="GHEA Grapalat"/>
          <w:color w:val="000000" w:themeColor="text1"/>
          <w:sz w:val="24"/>
          <w:szCs w:val="24"/>
        </w:rPr>
        <w:t>.</w:t>
      </w:r>
    </w:p>
    <w:bookmarkEnd w:id="6"/>
    <w:p w14:paraId="4E35EAC4"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փաստաթղթեր</w:t>
      </w:r>
      <w:r>
        <w:rPr>
          <w:rFonts w:ascii="GHEA Grapalat" w:hAnsi="GHEA Grapalat" w:cs="GHEA Grapalat"/>
          <w:color w:val="000000" w:themeColor="text1"/>
          <w:sz w:val="24"/>
          <w:szCs w:val="24"/>
          <w:lang w:val="hy-AM"/>
        </w:rPr>
        <w:t xml:space="preserve">ը </w:t>
      </w:r>
      <w:r>
        <w:rPr>
          <w:rFonts w:ascii="GHEA Grapalat" w:hAnsi="GHEA Grapalat" w:cs="GHEA Grapalat"/>
          <w:color w:val="000000" w:themeColor="text1"/>
          <w:sz w:val="24"/>
          <w:szCs w:val="24"/>
        </w:rPr>
        <w:t>ներկայացնելու ընթացակարգը.</w:t>
      </w:r>
    </w:p>
    <w:p w14:paraId="057C45B0"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արտաքին մրցույթի դեպքում </w:t>
      </w:r>
      <w:bookmarkStart w:id="7" w:name="_Hlk189078316"/>
      <w:r>
        <w:rPr>
          <w:rFonts w:ascii="GHEA Grapalat" w:hAnsi="GHEA Grapalat" w:cs="GHEA Grapalat"/>
          <w:color w:val="000000" w:themeColor="text1"/>
          <w:sz w:val="24"/>
          <w:szCs w:val="24"/>
          <w:lang w:val="hy-AM"/>
        </w:rPr>
        <w:t>թեստավորման փուլի մեկնարկի ամսաթիվը, ժամը և</w:t>
      </w:r>
      <w:bookmarkEnd w:id="7"/>
      <w:r>
        <w:rPr>
          <w:rFonts w:ascii="GHEA Grapalat" w:hAnsi="GHEA Grapalat" w:cs="GHEA Grapalat"/>
          <w:color w:val="000000" w:themeColor="text1"/>
          <w:sz w:val="24"/>
          <w:szCs w:val="24"/>
          <w:lang w:val="hy-AM"/>
        </w:rPr>
        <w:t xml:space="preserve"> վայրը.</w:t>
      </w:r>
    </w:p>
    <w:p w14:paraId="0B8A144F"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փուլի անցկացման ամսաթիվը, ժամը և վայրը.</w:t>
      </w:r>
    </w:p>
    <w:p w14:paraId="4B39C3FC"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հարցազրույցի անցկացման ձևաչափ</w:t>
      </w:r>
      <w:r>
        <w:rPr>
          <w:rFonts w:ascii="GHEA Grapalat" w:hAnsi="GHEA Grapalat" w:cs="GHEA Grapalat"/>
          <w:color w:val="000000" w:themeColor="text1"/>
          <w:sz w:val="24"/>
          <w:szCs w:val="24"/>
          <w:lang w:val="hy-AM"/>
        </w:rPr>
        <w:t>ը</w:t>
      </w:r>
      <w:r>
        <w:rPr>
          <w:rFonts w:ascii="GHEA Grapalat" w:hAnsi="GHEA Grapalat" w:cs="GHEA Grapalat"/>
          <w:color w:val="000000" w:themeColor="text1"/>
          <w:sz w:val="24"/>
          <w:szCs w:val="24"/>
        </w:rPr>
        <w:t>.</w:t>
      </w:r>
    </w:p>
    <w:p w14:paraId="0220779D" w14:textId="77777777" w:rsidR="00125C11" w:rsidRDefault="00125C11" w:rsidP="00125C11">
      <w:pPr>
        <w:pStyle w:val="ListParagraph"/>
        <w:numPr>
          <w:ilvl w:val="1"/>
          <w:numId w:val="16"/>
        </w:numPr>
        <w:tabs>
          <w:tab w:val="left" w:pos="990"/>
          <w:tab w:val="left" w:pos="162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հիմնական աշխատավարձի չափը.</w:t>
      </w:r>
    </w:p>
    <w:p w14:paraId="32996614" w14:textId="77777777" w:rsidR="00125C11" w:rsidRDefault="00125C11" w:rsidP="00125C11">
      <w:pPr>
        <w:pStyle w:val="ListParagraph"/>
        <w:numPr>
          <w:ilvl w:val="1"/>
          <w:numId w:val="16"/>
        </w:numPr>
        <w:tabs>
          <w:tab w:val="left" w:pos="990"/>
          <w:tab w:val="left" w:pos="162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մրցույթ անցկացնող համապատասխան մարմնի անձնակազմի կառավարման ստորաբաժանման</w:t>
      </w:r>
      <w:r>
        <w:rPr>
          <w:rFonts w:ascii="GHEA Grapalat" w:hAnsi="GHEA Grapalat" w:cs="GHEA Grapalat"/>
          <w:color w:val="000000" w:themeColor="text1"/>
          <w:sz w:val="24"/>
          <w:szCs w:val="24"/>
          <w:lang w:val="hy-AM"/>
        </w:rPr>
        <w:t xml:space="preserve"> (պատասխանատու անձի)</w:t>
      </w:r>
      <w:r>
        <w:rPr>
          <w:rFonts w:ascii="GHEA Grapalat" w:hAnsi="GHEA Grapalat" w:cs="GHEA Grapalat"/>
          <w:color w:val="000000" w:themeColor="text1"/>
          <w:sz w:val="24"/>
          <w:szCs w:val="24"/>
        </w:rPr>
        <w:t xml:space="preserve">, գլխավոր քարտուղարի մրցույթի դեպքում՝ </w:t>
      </w:r>
      <w:r>
        <w:rPr>
          <w:rFonts w:ascii="GHEA Grapalat" w:hAnsi="GHEA Grapalat" w:cs="GHEA Grapalat"/>
          <w:color w:val="000000" w:themeColor="text1"/>
          <w:sz w:val="24"/>
          <w:szCs w:val="24"/>
          <w:lang w:val="hy-AM"/>
        </w:rPr>
        <w:t>Գ</w:t>
      </w:r>
      <w:r>
        <w:rPr>
          <w:rFonts w:ascii="GHEA Grapalat" w:hAnsi="GHEA Grapalat" w:cs="GHEA Grapalat"/>
          <w:color w:val="000000" w:themeColor="text1"/>
          <w:sz w:val="24"/>
          <w:szCs w:val="24"/>
        </w:rPr>
        <w:t xml:space="preserve">րասենյակի համապատասխան կառուցվածքային ստորաբաժանման </w:t>
      </w:r>
      <w:r>
        <w:rPr>
          <w:rFonts w:ascii="GHEA Grapalat" w:eastAsia="Calibri" w:hAnsi="GHEA Grapalat" w:cs="Sylfaen"/>
          <w:color w:val="000000" w:themeColor="text1"/>
          <w:sz w:val="24"/>
          <w:szCs w:val="24"/>
          <w:lang w:val="hy-AM"/>
        </w:rPr>
        <w:t>պատասխանատու անձի</w:t>
      </w:r>
      <w:r>
        <w:rPr>
          <w:rFonts w:ascii="GHEA Grapalat" w:eastAsia="Calibri" w:hAnsi="GHEA Grapalat" w:cs="Times New Roman"/>
          <w:color w:val="000000" w:themeColor="text1"/>
          <w:sz w:val="24"/>
          <w:szCs w:val="24"/>
          <w:lang w:val="hy-AM"/>
        </w:rPr>
        <w:t xml:space="preserve"> </w:t>
      </w:r>
      <w:r>
        <w:rPr>
          <w:rFonts w:ascii="GHEA Grapalat" w:hAnsi="GHEA Grapalat" w:cs="GHEA Grapalat"/>
          <w:color w:val="000000" w:themeColor="text1"/>
          <w:sz w:val="24"/>
          <w:szCs w:val="24"/>
        </w:rPr>
        <w:t xml:space="preserve">հեռախոսահամարը </w:t>
      </w:r>
      <w:r>
        <w:rPr>
          <w:rFonts w:ascii="GHEA Grapalat" w:hAnsi="GHEA Grapalat" w:cs="GHEA Grapalat"/>
          <w:color w:val="000000" w:themeColor="text1"/>
          <w:sz w:val="24"/>
          <w:szCs w:val="24"/>
          <w:lang w:val="hy-AM"/>
        </w:rPr>
        <w:t xml:space="preserve">և </w:t>
      </w:r>
      <w:r>
        <w:rPr>
          <w:rFonts w:ascii="GHEA Grapalat" w:hAnsi="GHEA Grapalat" w:cs="GHEA Grapalat"/>
          <w:color w:val="000000" w:themeColor="text1"/>
          <w:sz w:val="24"/>
          <w:szCs w:val="24"/>
        </w:rPr>
        <w:t>էլեկտրոնային փոստի հասցեն.</w:t>
      </w:r>
    </w:p>
    <w:p w14:paraId="41EDCEE8" w14:textId="77777777" w:rsidR="00125C11" w:rsidRDefault="00125C11" w:rsidP="00125C11">
      <w:pPr>
        <w:pStyle w:val="ListParagraph"/>
        <w:numPr>
          <w:ilvl w:val="1"/>
          <w:numId w:val="16"/>
        </w:numPr>
        <w:tabs>
          <w:tab w:val="left" w:pos="990"/>
          <w:tab w:val="left" w:pos="171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lang w:val="hy-AM"/>
        </w:rPr>
        <w:t xml:space="preserve">արտաքին մրցույթի դեպքում </w:t>
      </w:r>
      <w:r>
        <w:rPr>
          <w:rFonts w:ascii="GHEA Grapalat" w:hAnsi="GHEA Grapalat" w:cs="GHEA Grapalat"/>
          <w:color w:val="000000" w:themeColor="text1"/>
          <w:sz w:val="24"/>
          <w:szCs w:val="24"/>
        </w:rPr>
        <w:t xml:space="preserve">այն </w:t>
      </w:r>
      <w:r>
        <w:rPr>
          <w:rFonts w:ascii="GHEA Grapalat" w:hAnsi="GHEA Grapalat" w:cs="GHEA Grapalat"/>
          <w:color w:val="000000" w:themeColor="text1"/>
          <w:sz w:val="24"/>
          <w:szCs w:val="24"/>
          <w:lang w:val="hy-AM"/>
        </w:rPr>
        <w:t>իրավական ակտերը և դրանց համապատասխան հոդվածները կամ կետերը</w:t>
      </w:r>
      <w:r>
        <w:rPr>
          <w:rFonts w:ascii="GHEA Grapalat" w:hAnsi="GHEA Grapalat" w:cs="GHEA Grapalat"/>
          <w:color w:val="000000" w:themeColor="text1"/>
          <w:sz w:val="24"/>
          <w:szCs w:val="24"/>
        </w:rPr>
        <w:t>, որոնցից կազմվ</w:t>
      </w:r>
      <w:r>
        <w:rPr>
          <w:rFonts w:ascii="GHEA Grapalat" w:hAnsi="GHEA Grapalat" w:cs="GHEA Grapalat"/>
          <w:color w:val="000000" w:themeColor="text1"/>
          <w:sz w:val="24"/>
          <w:szCs w:val="24"/>
          <w:lang w:val="hy-AM"/>
        </w:rPr>
        <w:t xml:space="preserve">ելու </w:t>
      </w:r>
      <w:r>
        <w:rPr>
          <w:rFonts w:ascii="GHEA Grapalat" w:hAnsi="GHEA Grapalat" w:cs="GHEA Grapalat"/>
          <w:color w:val="000000" w:themeColor="text1"/>
          <w:sz w:val="24"/>
          <w:szCs w:val="24"/>
        </w:rPr>
        <w:t>է թեստը</w:t>
      </w:r>
      <w:r>
        <w:rPr>
          <w:rFonts w:ascii="GHEA Grapalat" w:hAnsi="GHEA Grapalat" w:cs="GHEA Grapalat"/>
          <w:color w:val="000000" w:themeColor="text1"/>
          <w:sz w:val="24"/>
          <w:szCs w:val="24"/>
          <w:lang w:val="hy-AM"/>
        </w:rPr>
        <w:t xml:space="preserve">, ինչպես նաև </w:t>
      </w:r>
      <w:r>
        <w:rPr>
          <w:rFonts w:ascii="GHEA Grapalat" w:hAnsi="GHEA Grapalat" w:cs="GHEA Grapalat"/>
          <w:color w:val="000000" w:themeColor="text1"/>
          <w:sz w:val="24"/>
          <w:szCs w:val="24"/>
        </w:rPr>
        <w:t xml:space="preserve">յուրաքանչյուր </w:t>
      </w:r>
      <w:r>
        <w:rPr>
          <w:rFonts w:ascii="GHEA Grapalat" w:hAnsi="GHEA Grapalat" w:cs="GHEA Grapalat"/>
          <w:color w:val="000000" w:themeColor="text1"/>
          <w:sz w:val="24"/>
          <w:szCs w:val="24"/>
          <w:lang w:val="hy-AM"/>
        </w:rPr>
        <w:t xml:space="preserve">իրավական ակտի </w:t>
      </w:r>
      <w:r>
        <w:rPr>
          <w:rFonts w:ascii="GHEA Grapalat" w:hAnsi="GHEA Grapalat" w:cs="GHEA Grapalat"/>
          <w:color w:val="000000" w:themeColor="text1"/>
          <w:sz w:val="24"/>
          <w:szCs w:val="24"/>
        </w:rPr>
        <w:t>էլեկտրոնային հղումը</w:t>
      </w:r>
      <w:r>
        <w:rPr>
          <w:rFonts w:ascii="MS Mincho" w:eastAsia="MS Mincho" w:hAnsi="MS Mincho" w:cs="MS Mincho" w:hint="eastAsia"/>
          <w:color w:val="000000" w:themeColor="text1"/>
          <w:sz w:val="24"/>
          <w:szCs w:val="24"/>
          <w:lang w:val="hy-AM"/>
        </w:rPr>
        <w:t>․</w:t>
      </w:r>
    </w:p>
    <w:p w14:paraId="5B276941" w14:textId="77777777" w:rsidR="00125C11" w:rsidRDefault="00125C11" w:rsidP="00125C11">
      <w:pPr>
        <w:pStyle w:val="ListParagraph"/>
        <w:numPr>
          <w:ilvl w:val="1"/>
          <w:numId w:val="16"/>
        </w:numPr>
        <w:tabs>
          <w:tab w:val="left" w:pos="990"/>
          <w:tab w:val="left" w:pos="171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lang w:val="hy-AM"/>
        </w:rPr>
        <w:t xml:space="preserve">այն իրավական ակտերը, որոնցից </w:t>
      </w:r>
      <w:bookmarkStart w:id="8" w:name="_Hlk194502840"/>
      <w:r>
        <w:rPr>
          <w:rFonts w:ascii="GHEA Grapalat" w:hAnsi="GHEA Grapalat" w:cs="GHEA Grapalat"/>
          <w:color w:val="000000" w:themeColor="text1"/>
          <w:sz w:val="24"/>
          <w:szCs w:val="24"/>
          <w:lang w:val="ru-RU"/>
        </w:rPr>
        <w:t>հարցազրույցի</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փուլում</w:t>
      </w:r>
      <w:r>
        <w:rPr>
          <w:rFonts w:ascii="GHEA Grapalat" w:hAnsi="GHEA Grapalat" w:cs="GHEA Grapalat"/>
          <w:color w:val="000000" w:themeColor="text1"/>
          <w:sz w:val="24"/>
          <w:szCs w:val="24"/>
          <w:lang w:val="hy-AM"/>
        </w:rPr>
        <w:t xml:space="preserve"> ստուգվելու են  մասնակցի </w:t>
      </w:r>
      <w:r>
        <w:rPr>
          <w:rFonts w:ascii="GHEA Grapalat" w:hAnsi="GHEA Grapalat" w:cs="GHEA Grapalat"/>
          <w:color w:val="000000" w:themeColor="text1"/>
          <w:sz w:val="24"/>
          <w:szCs w:val="24"/>
          <w:lang w:val="ru-RU"/>
        </w:rPr>
        <w:t>մասնագիտական</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գիտելիքները</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և</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դրանք</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կիրառելու</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կարողությունները</w:t>
      </w:r>
      <w:r>
        <w:rPr>
          <w:rFonts w:ascii="GHEA Grapalat" w:hAnsi="GHEA Grapalat" w:cs="GHEA Grapalat"/>
          <w:color w:val="000000" w:themeColor="text1"/>
          <w:sz w:val="24"/>
          <w:szCs w:val="24"/>
          <w:lang w:val="hy-AM"/>
        </w:rPr>
        <w:t xml:space="preserve">,  </w:t>
      </w:r>
      <w:bookmarkEnd w:id="8"/>
      <w:r>
        <w:rPr>
          <w:rFonts w:ascii="GHEA Grapalat" w:hAnsi="GHEA Grapalat" w:cs="GHEA Grapalat"/>
          <w:color w:val="000000" w:themeColor="text1"/>
          <w:sz w:val="24"/>
          <w:szCs w:val="24"/>
          <w:lang w:val="hy-AM"/>
        </w:rPr>
        <w:t xml:space="preserve"> </w:t>
      </w:r>
      <w:r>
        <w:rPr>
          <w:rFonts w:ascii="GHEA Grapalat" w:hAnsi="GHEA Grapalat" w:cs="GHEA Grapalat"/>
          <w:color w:val="000000" w:themeColor="text1"/>
          <w:sz w:val="24"/>
          <w:szCs w:val="24"/>
          <w:lang w:val="ru-RU"/>
        </w:rPr>
        <w:t>յուրաքանչյուր</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hy-AM"/>
        </w:rPr>
        <w:t xml:space="preserve">իրավական ակտի </w:t>
      </w:r>
      <w:r>
        <w:rPr>
          <w:rFonts w:ascii="GHEA Grapalat" w:hAnsi="GHEA Grapalat" w:cs="GHEA Grapalat"/>
          <w:color w:val="000000" w:themeColor="text1"/>
          <w:sz w:val="24"/>
          <w:szCs w:val="24"/>
          <w:lang w:val="ru-RU"/>
        </w:rPr>
        <w:t>էլեկտրոնային</w:t>
      </w:r>
      <w:r w:rsidRPr="003D6989">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lang w:val="ru-RU"/>
        </w:rPr>
        <w:t>հղումը</w:t>
      </w:r>
      <w:r>
        <w:rPr>
          <w:rFonts w:ascii="GHEA Grapalat" w:hAnsi="GHEA Grapalat" w:cs="GHEA Grapalat"/>
          <w:color w:val="000000" w:themeColor="text1"/>
          <w:sz w:val="24"/>
          <w:szCs w:val="24"/>
          <w:lang w:val="hy-AM"/>
        </w:rPr>
        <w:t xml:space="preserve">, ինչպես նաև պաշտոնի անձնագրով նախատեսված գործառույթների արդյունավետ իրականացման համար անհրաժեշտ </w:t>
      </w:r>
      <w:r>
        <w:rPr>
          <w:rFonts w:ascii="GHEA Grapalat" w:hAnsi="GHEA Grapalat" w:cs="GHEA Grapalat"/>
          <w:bCs/>
          <w:color w:val="000000" w:themeColor="text1"/>
          <w:sz w:val="24"/>
          <w:szCs w:val="24"/>
          <w:lang w:val="hy-AM"/>
        </w:rPr>
        <w:t>կոմպետենցիա</w:t>
      </w:r>
      <w:r>
        <w:rPr>
          <w:rFonts w:ascii="GHEA Grapalat" w:hAnsi="GHEA Grapalat" w:cs="GHEA Grapalat"/>
          <w:color w:val="000000" w:themeColor="text1"/>
          <w:sz w:val="24"/>
          <w:szCs w:val="24"/>
          <w:lang w:val="hy-AM"/>
        </w:rPr>
        <w:t>ները:</w:t>
      </w:r>
    </w:p>
    <w:p w14:paraId="11FDCDB0" w14:textId="77777777" w:rsidR="00125C11" w:rsidRDefault="00125C11" w:rsidP="00125C11">
      <w:pPr>
        <w:tabs>
          <w:tab w:val="left" w:pos="990"/>
        </w:tabs>
        <w:spacing w:after="0" w:line="360" w:lineRule="auto"/>
        <w:ind w:firstLine="54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p w14:paraId="50C8A211" w14:textId="77777777" w:rsidR="00125C11" w:rsidRDefault="00125C11" w:rsidP="00125C11">
      <w:pPr>
        <w:spacing w:after="0" w:line="240" w:lineRule="auto"/>
        <w:ind w:firstLine="540"/>
        <w:jc w:val="center"/>
        <w:rPr>
          <w:rFonts w:ascii="GHEA Grapalat" w:hAnsi="GHEA Grapalat" w:cs="GHEA Grapalat"/>
          <w:color w:val="000000" w:themeColor="text1"/>
          <w:sz w:val="24"/>
          <w:szCs w:val="24"/>
          <w:lang w:val="en-US"/>
        </w:rPr>
      </w:pPr>
      <w:r>
        <w:rPr>
          <w:rFonts w:ascii="GHEA Grapalat" w:hAnsi="GHEA Grapalat" w:cs="GHEA Grapalat"/>
          <w:bCs/>
          <w:color w:val="000000" w:themeColor="text1"/>
          <w:sz w:val="24"/>
          <w:szCs w:val="24"/>
          <w:lang w:val="en-US"/>
        </w:rPr>
        <w:t>3.</w:t>
      </w:r>
      <w:r>
        <w:rPr>
          <w:rFonts w:ascii="Calibri" w:hAnsi="Calibri" w:cs="Calibri"/>
          <w:bCs/>
          <w:color w:val="000000" w:themeColor="text1"/>
          <w:sz w:val="24"/>
          <w:szCs w:val="24"/>
          <w:lang w:val="en-US"/>
        </w:rPr>
        <w:t> </w:t>
      </w:r>
      <w:r>
        <w:rPr>
          <w:rFonts w:ascii="GHEA Grapalat" w:hAnsi="GHEA Grapalat" w:cs="GHEA Grapalat"/>
          <w:bCs/>
          <w:color w:val="000000" w:themeColor="text1"/>
          <w:sz w:val="24"/>
          <w:szCs w:val="24"/>
        </w:rPr>
        <w:t>ՄՐՑՈՒՅԹ</w:t>
      </w:r>
      <w:r>
        <w:rPr>
          <w:rFonts w:ascii="GHEA Grapalat" w:hAnsi="GHEA Grapalat" w:cs="GHEA Grapalat"/>
          <w:bCs/>
          <w:color w:val="000000" w:themeColor="text1"/>
          <w:sz w:val="24"/>
          <w:szCs w:val="24"/>
          <w:lang w:val="hy-AM"/>
        </w:rPr>
        <w:t xml:space="preserve"> </w:t>
      </w:r>
      <w:r>
        <w:rPr>
          <w:rFonts w:ascii="GHEA Grapalat" w:hAnsi="GHEA Grapalat" w:cs="GHEA Grapalat"/>
          <w:bCs/>
          <w:color w:val="000000" w:themeColor="text1"/>
          <w:sz w:val="24"/>
          <w:szCs w:val="24"/>
        </w:rPr>
        <w:t>ԱՆՑԿԱՑ</w:t>
      </w:r>
      <w:r>
        <w:rPr>
          <w:rFonts w:ascii="GHEA Grapalat" w:hAnsi="GHEA Grapalat" w:cs="GHEA Grapalat"/>
          <w:bCs/>
          <w:color w:val="000000" w:themeColor="text1"/>
          <w:sz w:val="24"/>
          <w:szCs w:val="24"/>
          <w:lang w:val="hy-AM"/>
        </w:rPr>
        <w:t xml:space="preserve">ՆԵԼՈՒ ՀԱՄԱՐ </w:t>
      </w:r>
      <w:r>
        <w:rPr>
          <w:rFonts w:ascii="GHEA Grapalat" w:hAnsi="GHEA Grapalat" w:cs="GHEA Grapalat"/>
          <w:bCs/>
          <w:color w:val="000000" w:themeColor="text1"/>
          <w:sz w:val="24"/>
          <w:szCs w:val="24"/>
        </w:rPr>
        <w:t>ՆԱԽԱՊԱՏՐԱՍՏԱԿԱՆ</w:t>
      </w:r>
      <w:r>
        <w:rPr>
          <w:rFonts w:ascii="GHEA Grapalat" w:hAnsi="GHEA Grapalat" w:cs="GHEA Grapalat"/>
          <w:bCs/>
          <w:color w:val="000000" w:themeColor="text1"/>
          <w:sz w:val="24"/>
          <w:szCs w:val="24"/>
          <w:lang w:val="en-US"/>
        </w:rPr>
        <w:t xml:space="preserve"> </w:t>
      </w:r>
      <w:r>
        <w:rPr>
          <w:rFonts w:ascii="GHEA Grapalat" w:hAnsi="GHEA Grapalat" w:cs="GHEA Grapalat"/>
          <w:bCs/>
          <w:color w:val="000000" w:themeColor="text1"/>
          <w:sz w:val="24"/>
          <w:szCs w:val="24"/>
        </w:rPr>
        <w:t>ԱՇԽԱՏԱՆՔՆԵՐԸ</w:t>
      </w:r>
    </w:p>
    <w:p w14:paraId="3BFE4ACE" w14:textId="77777777" w:rsidR="00125C11" w:rsidRDefault="00125C11" w:rsidP="00125C11">
      <w:pPr>
        <w:spacing w:after="0" w:line="360" w:lineRule="auto"/>
        <w:ind w:firstLine="540"/>
        <w:jc w:val="both"/>
        <w:rPr>
          <w:rFonts w:ascii="GHEA Grapalat" w:hAnsi="GHEA Grapalat" w:cs="GHEA Grapalat"/>
          <w:color w:val="000000" w:themeColor="text1"/>
          <w:sz w:val="24"/>
          <w:szCs w:val="24"/>
          <w:lang w:val="en-US"/>
        </w:rPr>
      </w:pPr>
      <w:r>
        <w:rPr>
          <w:rFonts w:ascii="Calibri" w:hAnsi="Calibri" w:cs="Calibri"/>
          <w:color w:val="000000" w:themeColor="text1"/>
          <w:sz w:val="24"/>
          <w:szCs w:val="24"/>
          <w:lang w:val="en-US"/>
        </w:rPr>
        <w:t> </w:t>
      </w:r>
    </w:p>
    <w:p w14:paraId="25889881" w14:textId="77777777" w:rsidR="00125C11" w:rsidRPr="003D6989" w:rsidRDefault="00125C11" w:rsidP="00125C11">
      <w:pPr>
        <w:pStyle w:val="ListParagraph"/>
        <w:numPr>
          <w:ilvl w:val="0"/>
          <w:numId w:val="16"/>
        </w:numPr>
        <w:tabs>
          <w:tab w:val="left" w:pos="99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rPr>
        <w:t>Մրցույթի նախապատրաստական աշխատանքների պատասխանատուն համապատասխան մարմնի գլխավոր քարտուղարն է</w:t>
      </w:r>
      <w:r>
        <w:rPr>
          <w:rFonts w:ascii="GHEA Grapalat" w:hAnsi="GHEA Grapalat" w:cs="GHEA Grapalat"/>
          <w:color w:val="000000" w:themeColor="text1"/>
          <w:sz w:val="24"/>
          <w:szCs w:val="24"/>
          <w:lang w:val="hy-AM"/>
        </w:rPr>
        <w:t xml:space="preserve">։ </w:t>
      </w:r>
      <w:r>
        <w:rPr>
          <w:rFonts w:ascii="GHEA Grapalat" w:hAnsi="GHEA Grapalat"/>
          <w:color w:val="000000" w:themeColor="text1"/>
          <w:lang w:val="hy-AM"/>
        </w:rPr>
        <w:t xml:space="preserve"> </w:t>
      </w:r>
      <w:r w:rsidRPr="003D6989">
        <w:rPr>
          <w:rFonts w:ascii="GHEA Grapalat" w:hAnsi="GHEA Grapalat" w:cs="GHEA Grapalat"/>
          <w:color w:val="000000" w:themeColor="text1"/>
          <w:sz w:val="24"/>
          <w:szCs w:val="24"/>
          <w:lang w:val="hy-AM"/>
        </w:rPr>
        <w:t xml:space="preserve">Հանրապետության նախագահի աշխատակազմում, Վարչապետի աշխատակազմում, Ազգային ժողովի աշխատակազմում, Սահմանադրական դատարանի աշխատակազմում մրցույթի նախապատրաստական աշխատանքների պատասխանատուն համապատասխան մարմնի աշխատակազմի ղեկավարն է, Դատական դեպարտամենտում՝ </w:t>
      </w:r>
      <w:r>
        <w:rPr>
          <w:rFonts w:ascii="GHEA Grapalat" w:hAnsi="GHEA Grapalat" w:cs="GHEA Grapalat"/>
          <w:color w:val="000000" w:themeColor="text1"/>
          <w:sz w:val="24"/>
          <w:szCs w:val="24"/>
          <w:lang w:val="hy-AM"/>
        </w:rPr>
        <w:t xml:space="preserve">Դատական </w:t>
      </w:r>
      <w:r w:rsidRPr="003D6989">
        <w:rPr>
          <w:rFonts w:ascii="GHEA Grapalat" w:hAnsi="GHEA Grapalat" w:cs="GHEA Grapalat"/>
          <w:color w:val="000000" w:themeColor="text1"/>
          <w:sz w:val="24"/>
          <w:szCs w:val="24"/>
          <w:lang w:val="hy-AM"/>
        </w:rPr>
        <w:t xml:space="preserve">դեպարտամենտի ղեկավարը, Անվտանգության խորհրդի գրասենյակում՝ Անվտանգության խորհրդի քարտուղարը, տեսչական մարմնում՝  տեսչական մարմնի ղեկավարը: </w:t>
      </w:r>
    </w:p>
    <w:p w14:paraId="044F5446" w14:textId="77777777" w:rsidR="00125C11" w:rsidRPr="003D6989" w:rsidRDefault="00125C11" w:rsidP="00125C11">
      <w:pPr>
        <w:pStyle w:val="ListParagraph"/>
        <w:numPr>
          <w:ilvl w:val="0"/>
          <w:numId w:val="16"/>
        </w:numPr>
        <w:tabs>
          <w:tab w:val="left" w:pos="990"/>
          <w:tab w:val="left" w:pos="1620"/>
        </w:tabs>
        <w:spacing w:after="0" w:line="360" w:lineRule="auto"/>
        <w:ind w:left="0" w:firstLine="540"/>
        <w:jc w:val="both"/>
        <w:rPr>
          <w:rFonts w:ascii="GHEA Grapalat" w:hAnsi="GHEA Grapalat" w:cs="GHEA Grapalat"/>
          <w:color w:val="000000" w:themeColor="text1"/>
          <w:sz w:val="24"/>
          <w:szCs w:val="24"/>
          <w:lang w:val="hy-AM"/>
        </w:rPr>
      </w:pPr>
      <w:r w:rsidRPr="003D6989">
        <w:rPr>
          <w:rFonts w:ascii="GHEA Grapalat" w:hAnsi="GHEA Grapalat" w:cs="GHEA Grapalat"/>
          <w:color w:val="000000" w:themeColor="text1"/>
          <w:sz w:val="24"/>
          <w:szCs w:val="24"/>
          <w:lang w:val="hy-AM"/>
        </w:rPr>
        <w:t xml:space="preserve">Գլխավոր քարտուղարի մրցույթի նախապատրաստական աշխատանքների պատասխանատուն </w:t>
      </w:r>
      <w:r>
        <w:rPr>
          <w:rFonts w:ascii="GHEA Grapalat" w:hAnsi="GHEA Grapalat" w:cs="GHEA Grapalat"/>
          <w:color w:val="000000" w:themeColor="text1"/>
          <w:sz w:val="24"/>
          <w:szCs w:val="24"/>
          <w:lang w:val="hy-AM"/>
        </w:rPr>
        <w:t>Գ</w:t>
      </w:r>
      <w:r w:rsidRPr="003D6989">
        <w:rPr>
          <w:rFonts w:ascii="GHEA Grapalat" w:hAnsi="GHEA Grapalat" w:cs="GHEA Grapalat"/>
          <w:color w:val="000000" w:themeColor="text1"/>
          <w:sz w:val="24"/>
          <w:szCs w:val="24"/>
          <w:lang w:val="hy-AM"/>
        </w:rPr>
        <w:t>րասենյակի ղեկավարն է, բացառությամբ Մարդու իրավունքների պաշտպանի աշխատակազմի, Կենտրոնական ընտրական հանձնաժողովի և Հաշվեքննիչ պալատի գլխավոր քարտուղար</w:t>
      </w:r>
      <w:r>
        <w:rPr>
          <w:rFonts w:ascii="GHEA Grapalat" w:hAnsi="GHEA Grapalat" w:cs="GHEA Grapalat"/>
          <w:color w:val="000000" w:themeColor="text1"/>
          <w:sz w:val="24"/>
          <w:szCs w:val="24"/>
          <w:lang w:val="hy-AM"/>
        </w:rPr>
        <w:t>ներ</w:t>
      </w:r>
      <w:r w:rsidRPr="003D6989">
        <w:rPr>
          <w:rFonts w:ascii="GHEA Grapalat" w:hAnsi="GHEA Grapalat" w:cs="GHEA Grapalat"/>
          <w:color w:val="000000" w:themeColor="text1"/>
          <w:sz w:val="24"/>
          <w:szCs w:val="24"/>
          <w:lang w:val="hy-AM"/>
        </w:rPr>
        <w:t>ի մրցույթի:</w:t>
      </w:r>
    </w:p>
    <w:p w14:paraId="7260B8E0" w14:textId="77777777" w:rsidR="00125C11" w:rsidRPr="003D6989" w:rsidRDefault="00125C11" w:rsidP="00125C11">
      <w:pPr>
        <w:pStyle w:val="ListParagraph"/>
        <w:numPr>
          <w:ilvl w:val="0"/>
          <w:numId w:val="16"/>
        </w:numPr>
        <w:tabs>
          <w:tab w:val="left" w:pos="990"/>
          <w:tab w:val="left" w:pos="1620"/>
        </w:tabs>
        <w:spacing w:after="0" w:line="360" w:lineRule="auto"/>
        <w:ind w:left="0" w:firstLine="540"/>
        <w:jc w:val="both"/>
        <w:rPr>
          <w:rFonts w:ascii="GHEA Grapalat" w:hAnsi="GHEA Grapalat" w:cs="GHEA Grapalat"/>
          <w:color w:val="000000" w:themeColor="text1"/>
          <w:sz w:val="24"/>
          <w:szCs w:val="24"/>
          <w:lang w:val="hy-AM"/>
        </w:rPr>
      </w:pPr>
      <w:r w:rsidRPr="003D6989">
        <w:rPr>
          <w:rFonts w:ascii="GHEA Grapalat" w:hAnsi="GHEA Grapalat" w:cs="GHEA Grapalat"/>
          <w:color w:val="000000" w:themeColor="text1"/>
          <w:sz w:val="24"/>
          <w:szCs w:val="24"/>
          <w:lang w:val="hy-AM"/>
        </w:rPr>
        <w:t xml:space="preserve"> Մարդու իրավունքների պաշտպանի աշխատակազմում մրցույթը կազմակերպում և անցկացնում է Մարդու իրավունքների պաշտպանի աշխատակազմը, Կենտրոնական ընտրական հանձնաժողովում՝ Կենտրոնական ընտրական հանձնաժողովը,  իսկ Հաշվեքննիչ պալատում՝ Հաշվեքննիչ պալատը։</w:t>
      </w:r>
    </w:p>
    <w:p w14:paraId="03A1531A" w14:textId="77777777" w:rsidR="00125C11" w:rsidRPr="003D6989" w:rsidRDefault="00125C11" w:rsidP="00125C11">
      <w:pPr>
        <w:pStyle w:val="ListParagraph"/>
        <w:numPr>
          <w:ilvl w:val="0"/>
          <w:numId w:val="16"/>
        </w:numPr>
        <w:tabs>
          <w:tab w:val="left" w:pos="990"/>
        </w:tabs>
        <w:spacing w:after="0" w:line="360" w:lineRule="auto"/>
        <w:ind w:left="0" w:firstLine="567"/>
        <w:jc w:val="both"/>
        <w:rPr>
          <w:rFonts w:ascii="GHEA Grapalat" w:hAnsi="GHEA Grapalat" w:cs="GHEA Grapalat"/>
          <w:color w:val="000000" w:themeColor="text1"/>
          <w:sz w:val="24"/>
          <w:szCs w:val="24"/>
          <w:lang w:val="hy-AM"/>
        </w:rPr>
      </w:pPr>
      <w:r w:rsidRPr="003D6989">
        <w:rPr>
          <w:rFonts w:ascii="GHEA Grapalat" w:hAnsi="GHEA Grapalat" w:cs="GHEA Grapalat"/>
          <w:color w:val="000000" w:themeColor="text1"/>
          <w:sz w:val="24"/>
          <w:szCs w:val="24"/>
          <w:lang w:val="hy-AM"/>
        </w:rPr>
        <w:t>Մրցույթ</w:t>
      </w:r>
      <w:bookmarkStart w:id="9" w:name="_Hlk189247074"/>
      <w:r w:rsidRPr="003D6989">
        <w:rPr>
          <w:rFonts w:ascii="GHEA Grapalat" w:hAnsi="GHEA Grapalat" w:cs="GHEA Grapalat"/>
          <w:color w:val="000000" w:themeColor="text1"/>
          <w:sz w:val="24"/>
          <w:szCs w:val="24"/>
          <w:lang w:val="hy-AM"/>
        </w:rPr>
        <w:t xml:space="preserve"> </w:t>
      </w:r>
      <w:bookmarkStart w:id="10" w:name="_Hlk189247860"/>
      <w:bookmarkEnd w:id="9"/>
      <w:r>
        <w:rPr>
          <w:rFonts w:ascii="GHEA Grapalat" w:hAnsi="GHEA Grapalat" w:cs="GHEA Grapalat"/>
          <w:color w:val="000000" w:themeColor="text1"/>
          <w:sz w:val="24"/>
          <w:szCs w:val="24"/>
          <w:lang w:val="hy-AM"/>
        </w:rPr>
        <w:t xml:space="preserve">անցկացնելու համար </w:t>
      </w:r>
      <w:bookmarkEnd w:id="10"/>
      <w:r w:rsidRPr="003D6989">
        <w:rPr>
          <w:rFonts w:ascii="GHEA Grapalat" w:hAnsi="GHEA Grapalat" w:cs="GHEA Grapalat"/>
          <w:color w:val="000000" w:themeColor="text1"/>
          <w:sz w:val="24"/>
          <w:szCs w:val="24"/>
          <w:lang w:val="hy-AM"/>
        </w:rPr>
        <w:t>նախապատրաստական աշխատանքներ</w:t>
      </w:r>
      <w:r>
        <w:rPr>
          <w:rFonts w:ascii="GHEA Grapalat" w:hAnsi="GHEA Grapalat" w:cs="GHEA Grapalat"/>
          <w:color w:val="000000" w:themeColor="text1"/>
          <w:sz w:val="24"/>
          <w:szCs w:val="24"/>
          <w:lang w:val="hy-AM"/>
        </w:rPr>
        <w:t xml:space="preserve">ն </w:t>
      </w:r>
      <w:r w:rsidRPr="003D6989">
        <w:rPr>
          <w:rFonts w:ascii="GHEA Grapalat" w:hAnsi="GHEA Grapalat" w:cs="GHEA Grapalat"/>
          <w:color w:val="000000" w:themeColor="text1"/>
          <w:sz w:val="24"/>
          <w:szCs w:val="24"/>
          <w:lang w:val="hy-AM"/>
        </w:rPr>
        <w:t xml:space="preserve">իրականացնում է համապատասխան մարմնի </w:t>
      </w:r>
      <w:r>
        <w:rPr>
          <w:rFonts w:ascii="GHEA Grapalat" w:hAnsi="GHEA Grapalat" w:cs="GHEA Grapalat"/>
          <w:color w:val="000000" w:themeColor="text1"/>
          <w:sz w:val="24"/>
          <w:szCs w:val="24"/>
          <w:lang w:val="hy-AM"/>
        </w:rPr>
        <w:t>անձնակազմի կառավարման ստորաբաժանումը (</w:t>
      </w:r>
      <w:bookmarkStart w:id="11" w:name="_Hlk188297733"/>
      <w:r>
        <w:rPr>
          <w:rFonts w:ascii="GHEA Grapalat" w:hAnsi="GHEA Grapalat" w:cs="GHEA Grapalat"/>
          <w:color w:val="000000" w:themeColor="text1"/>
          <w:sz w:val="24"/>
          <w:szCs w:val="24"/>
          <w:lang w:val="hy-AM"/>
        </w:rPr>
        <w:t>պատասխանատու անձը)</w:t>
      </w:r>
      <w:bookmarkEnd w:id="11"/>
      <w:r w:rsidRPr="003D6989">
        <w:rPr>
          <w:rFonts w:ascii="GHEA Grapalat" w:hAnsi="GHEA Grapalat" w:cs="GHEA Grapalat"/>
          <w:color w:val="000000" w:themeColor="text1"/>
          <w:sz w:val="24"/>
          <w:szCs w:val="24"/>
          <w:lang w:val="hy-AM"/>
        </w:rPr>
        <w:t>, բացառությամբ՝ գլխավոր քարտուղարի մրցույթի:</w:t>
      </w:r>
    </w:p>
    <w:p w14:paraId="5EFDCB4F" w14:textId="77777777" w:rsidR="00125C11" w:rsidRPr="003D6989" w:rsidRDefault="00125C11" w:rsidP="00125C11">
      <w:pPr>
        <w:pStyle w:val="ListParagraph"/>
        <w:numPr>
          <w:ilvl w:val="0"/>
          <w:numId w:val="16"/>
        </w:numPr>
        <w:tabs>
          <w:tab w:val="left" w:pos="1134"/>
        </w:tabs>
        <w:spacing w:line="360" w:lineRule="auto"/>
        <w:ind w:left="0" w:firstLine="567"/>
        <w:jc w:val="both"/>
        <w:rPr>
          <w:rFonts w:ascii="GHEA Grapalat" w:hAnsi="GHEA Grapalat" w:cs="GHEA Grapalat"/>
          <w:color w:val="000000" w:themeColor="text1"/>
          <w:sz w:val="24"/>
          <w:szCs w:val="24"/>
          <w:lang w:val="hy-AM"/>
        </w:rPr>
      </w:pPr>
      <w:r w:rsidRPr="003D6989">
        <w:rPr>
          <w:rFonts w:ascii="GHEA Grapalat" w:hAnsi="GHEA Grapalat" w:cs="GHEA Grapalat"/>
          <w:color w:val="000000" w:themeColor="text1"/>
          <w:sz w:val="24"/>
          <w:szCs w:val="24"/>
          <w:lang w:val="hy-AM"/>
        </w:rPr>
        <w:t>Գլխավոր քարտուղարի մրցույթ անցկացնելու համար նախապատրաստական աշխատանքներն իրականացնում է Գրասենյակի համապատասխան կառուցվածքային ստորաբաժանումը:</w:t>
      </w:r>
    </w:p>
    <w:p w14:paraId="496D7EC0"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Մինչև արտաքին մրցույթ հայտարարելը պաշտոնի նշանակելու իրավասություն ունեցող պաշտոնատար անձի որոշմամբ </w:t>
      </w:r>
      <w:r w:rsidRPr="003D6989">
        <w:rPr>
          <w:rFonts w:ascii="GHEA Grapalat" w:hAnsi="GHEA Grapalat" w:cs="GHEA Grapalat"/>
          <w:color w:val="000000" w:themeColor="text1"/>
          <w:sz w:val="24"/>
          <w:szCs w:val="24"/>
          <w:shd w:val="clear" w:color="auto" w:fill="FFFFFF"/>
          <w:lang w:val="hy-AM"/>
        </w:rPr>
        <w:t>տվյալ պաշտոնն զբաղեցնելու համար</w:t>
      </w:r>
      <w:r>
        <w:rPr>
          <w:rFonts w:ascii="GHEA Grapalat" w:hAnsi="GHEA Grapalat" w:cs="GHEA Grapalat"/>
          <w:color w:val="000000" w:themeColor="text1"/>
          <w:sz w:val="24"/>
          <w:szCs w:val="24"/>
          <w:lang w:val="hy-AM"/>
        </w:rPr>
        <w:t xml:space="preserve"> կարող է հայտարարվել մեկ ներքին մրցույթ, </w:t>
      </w:r>
      <w:r>
        <w:rPr>
          <w:rFonts w:ascii="GHEA Grapalat" w:eastAsia="Calibri" w:hAnsi="GHEA Grapalat" w:cs="Sylfaen"/>
          <w:color w:val="000000" w:themeColor="text1"/>
          <w:sz w:val="24"/>
          <w:szCs w:val="24"/>
          <w:lang w:val="hy-AM"/>
        </w:rPr>
        <w:t xml:space="preserve">բացառությամբ Օրենքի 12-րդ հոդվածի 3-րդ մասով նախատեսված փոխադրումից հետո թափուր մնացած պաշտոնի, որը կարող է զբաղեցվել միայն արտաքին մրցույթով: </w:t>
      </w:r>
    </w:p>
    <w:p w14:paraId="08A4588E"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bookmarkStart w:id="12" w:name="_Hlk194507175"/>
      <w:r>
        <w:rPr>
          <w:rFonts w:ascii="GHEA Grapalat" w:hAnsi="GHEA Grapalat" w:cs="GHEA Grapalat"/>
          <w:color w:val="000000" w:themeColor="text1"/>
          <w:sz w:val="24"/>
          <w:szCs w:val="24"/>
          <w:lang w:val="hy-AM"/>
        </w:rPr>
        <w:t>Եթե հայտարարված մրցույթին մասնակցելու համար ոչ մի դիմում չի ներկայացվել, ապա մրցույթը համարվում է չկայացած և, տվյալ պաշտոնի համար մրցույթ հայտարարվում է փաստաթղթերի ընդունման վերջնաժամկետից հետո երկու ամսվա ընթացքում: Մրցույթը համարվում է չկայացած նաև, եթե հայտարարված մրցույթին մասնակցելու համար դիմում ներկայացրած քաղաքացին չի բավարարում Օրենքի 8-րդ հոդվածի 2-րդ մասով և 17-րդ հոդվածի 4-րդ մասով սահմանված պահանջները, կամ ներկայացված բոլոր դիմումներում առկա է Օրենքի 37-րդ հոդվածի 2-րդ մասի 2-4-րդ կետերով նախատեսված հիմքերից որևէ մեկով ծառայությունը դադարեցրած անձի կողմից մինչև մեկ տարին լրանալը տվյալ պաշտոնի մրցույթին մասնակցելու իրավունք չունենալու հիմքը, կամ առկա է «Հանրային ծառայության մասին» օրենքի 14-րդ հոդվածով նախատեսված հիմքերից որևէ մեկը, և դիմում ներկայացրած բոլոր քաղաքացիների մասին կայացվել է որոշում՝ մրցույթին մասնակցել չթույլատրելու մասին։ Նշված դեպքերում թափուր պաշտոնի համար մրցույթ հայտարարվում է մրցույթին մասնակցել չթույլատրելու մասին որոշումներն էլեկտրոնային եղանակով քաղաքացիներին տեղեկացնելուց հետո՝ երկու ամսվա ընթացքում:</w:t>
      </w:r>
    </w:p>
    <w:p w14:paraId="23E5FA08"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bookmarkStart w:id="13" w:name="_Hlk194507115"/>
      <w:bookmarkEnd w:id="12"/>
      <w:r>
        <w:rPr>
          <w:rFonts w:ascii="GHEA Grapalat" w:hAnsi="GHEA Grapalat" w:cs="Sylfaen"/>
          <w:color w:val="000000" w:themeColor="text1"/>
          <w:sz w:val="24"/>
          <w:szCs w:val="24"/>
          <w:lang w:val="hy-AM"/>
        </w:rPr>
        <w:t>Եթե</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մրցույթին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մասնակցելու</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համար</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դիմում</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ներկայացրած</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և</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մրցույթին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մասնակցելու</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թույլտվություն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ստացած</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քաղաքացիներից</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ոչ</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մեկը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չի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ներկայացել թեստավորման փուլին, իսկ ներքին մրցույթի դեպքում՝ հարցազրույցի փուլին,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կամ</w:t>
      </w:r>
      <w:r>
        <w:rPr>
          <w:rFonts w:ascii="GHEA Grapalat" w:hAnsi="GHEA Grapalat"/>
          <w:color w:val="000000" w:themeColor="text1"/>
          <w:sz w:val="24"/>
          <w:szCs w:val="24"/>
          <w:lang w:val="hy-AM"/>
        </w:rPr>
        <w:t xml:space="preserve"> արտաքին </w:t>
      </w:r>
      <w:r>
        <w:rPr>
          <w:rFonts w:ascii="GHEA Grapalat" w:hAnsi="GHEA Grapalat" w:cs="Sylfaen"/>
          <w:color w:val="000000" w:themeColor="text1"/>
          <w:sz w:val="24"/>
          <w:szCs w:val="24"/>
          <w:lang w:val="hy-AM"/>
        </w:rPr>
        <w:t>մրցույթի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մասնակիցներից</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ոչ</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մեկը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չի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հաղթահարել</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թեստավորման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փուլը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կամ</w:t>
      </w:r>
      <w:r>
        <w:rPr>
          <w:rFonts w:ascii="GHEA Grapalat" w:hAnsi="GHEA Grapalat"/>
          <w:color w:val="000000" w:themeColor="text1"/>
          <w:sz w:val="24"/>
          <w:szCs w:val="24"/>
          <w:lang w:val="hy-AM"/>
        </w:rPr>
        <w:t xml:space="preserve"> արտաքին մրցույթի </w:t>
      </w:r>
      <w:r>
        <w:rPr>
          <w:rFonts w:ascii="GHEA Grapalat" w:hAnsi="GHEA Grapalat" w:cs="Sylfaen"/>
          <w:color w:val="000000" w:themeColor="text1"/>
          <w:sz w:val="24"/>
          <w:szCs w:val="24"/>
          <w:lang w:val="hy-AM"/>
        </w:rPr>
        <w:t>թեստավորման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փուլը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հաղթահարած</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մասնակիցներից</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ոչ</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մեկը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չի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ներկայացել</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հարցազրույցի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փուլին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կամ</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հարցազրույցի</w:t>
      </w:r>
      <w:r>
        <w:rPr>
          <w:rFonts w:ascii="GHEA Grapalat" w:hAnsi="GHEA Grapalat"/>
          <w:color w:val="000000" w:themeColor="text1"/>
          <w:sz w:val="24"/>
          <w:szCs w:val="24"/>
          <w:lang w:val="hy-AM"/>
        </w:rPr>
        <w:t xml:space="preserve"> փուլի </w:t>
      </w:r>
      <w:r>
        <w:rPr>
          <w:rFonts w:ascii="GHEA Grapalat" w:hAnsi="GHEA Grapalat" w:cs="Sylfaen"/>
          <w:color w:val="000000" w:themeColor="text1"/>
          <w:sz w:val="24"/>
          <w:szCs w:val="24"/>
          <w:lang w:val="hy-AM"/>
        </w:rPr>
        <w:t>մասնակիցներից</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ոչ</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մեկը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չի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հաղթահարել</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հարցազրույցի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փուլը</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կամ</w:t>
      </w:r>
      <w:r>
        <w:rPr>
          <w:rFonts w:ascii="GHEA Grapalat" w:hAnsi="GHEA Grapalat"/>
          <w:color w:val="000000" w:themeColor="text1"/>
          <w:sz w:val="24"/>
          <w:szCs w:val="24"/>
          <w:lang w:val="hy-AM"/>
        </w:rPr>
        <w:t xml:space="preserve"> հարցազրույցի փուլը հաղթահարած և </w:t>
      </w:r>
      <w:r>
        <w:rPr>
          <w:rFonts w:ascii="GHEA Grapalat" w:hAnsi="GHEA Grapalat" w:cs="Sylfaen"/>
          <w:color w:val="000000" w:themeColor="text1"/>
          <w:sz w:val="24"/>
          <w:szCs w:val="24"/>
          <w:lang w:val="hy-AM"/>
        </w:rPr>
        <w:t xml:space="preserve">հաղթող ճանաչված մասնակիցը պաշտոնի նշանակման համար դիմում չի ներկայացրել, </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ապա</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տվյալ</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պաշտոնի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համար</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մրցույթ</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հայտարարվում</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է</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նշված</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հիմքերից</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որևէ</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մեկի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հայտ</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գալուց</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հետո՝</w:t>
      </w:r>
      <w:r>
        <w:rPr>
          <w:rFonts w:ascii="GHEA Grapalat" w:hAnsi="GHEA Grapalat"/>
          <w:color w:val="000000" w:themeColor="text1"/>
          <w:sz w:val="24"/>
          <w:szCs w:val="24"/>
          <w:lang w:val="hy-AM"/>
        </w:rPr>
        <w:t xml:space="preserve"> երկու </w:t>
      </w:r>
      <w:r>
        <w:rPr>
          <w:rFonts w:ascii="GHEA Grapalat" w:hAnsi="GHEA Grapalat" w:cs="Sylfaen"/>
          <w:color w:val="000000" w:themeColor="text1"/>
          <w:sz w:val="24"/>
          <w:szCs w:val="24"/>
          <w:lang w:val="hy-AM"/>
        </w:rPr>
        <w:t>ամսվա</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ընթացքում</w:t>
      </w:r>
      <w:r>
        <w:rPr>
          <w:rFonts w:ascii="GHEA Grapalat" w:hAnsi="GHEA Grapalat"/>
          <w:color w:val="000000" w:themeColor="text1"/>
          <w:sz w:val="24"/>
          <w:szCs w:val="24"/>
          <w:lang w:val="hy-AM"/>
        </w:rPr>
        <w:t>:</w:t>
      </w:r>
    </w:p>
    <w:bookmarkEnd w:id="13"/>
    <w:p w14:paraId="48B5D275"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olor w:val="000000" w:themeColor="text1"/>
          <w:lang w:val="hy-AM"/>
        </w:rPr>
      </w:pPr>
      <w:r>
        <w:rPr>
          <w:rFonts w:ascii="GHEA Grapalat" w:hAnsi="GHEA Grapalat" w:cs="GHEA Grapalat"/>
          <w:color w:val="000000" w:themeColor="text1"/>
          <w:sz w:val="24"/>
          <w:szCs w:val="24"/>
          <w:lang w:val="hy-AM"/>
        </w:rPr>
        <w:t xml:space="preserve">Մրցույթին մասնակցելու համար քաղաքացին գրանցվում է տեղեկատվական հարթակում, էլեկտրոնային եղանակով </w:t>
      </w:r>
      <w:r>
        <w:rPr>
          <w:rFonts w:ascii="GHEA Grapalat" w:eastAsia="Calibri" w:hAnsi="GHEA Grapalat" w:cs="Sylfaen"/>
          <w:color w:val="000000" w:themeColor="text1"/>
          <w:sz w:val="24"/>
          <w:szCs w:val="24"/>
          <w:lang w:val="hy-AM"/>
        </w:rPr>
        <w:t>լրացնում</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 xml:space="preserve">է </w:t>
      </w:r>
      <w:r>
        <w:rPr>
          <w:rFonts w:ascii="GHEA Grapalat" w:hAnsi="GHEA Grapalat" w:cs="GHEA Grapalat"/>
          <w:color w:val="000000" w:themeColor="text1"/>
          <w:sz w:val="24"/>
          <w:szCs w:val="24"/>
          <w:lang w:val="hy-AM"/>
        </w:rPr>
        <w:t>դիմումը (Ձև N 1) և դիմումին կից ինքնակենսագրությունը՝ ներկայացնելով նաև հետևյալ բնօրինակ փաստաթղթերի (օտարալեզու փաստաթղթերի դեպքում՝ նաև հայերեն պաշտոնական թարգմանությունների) լուսապատճենները՝</w:t>
      </w:r>
      <w:r>
        <w:rPr>
          <w:rFonts w:ascii="GHEA Grapalat" w:hAnsi="GHEA Grapalat"/>
          <w:color w:val="000000" w:themeColor="text1"/>
          <w:lang w:val="hy-AM"/>
        </w:rPr>
        <w:t xml:space="preserve"> </w:t>
      </w:r>
    </w:p>
    <w:p w14:paraId="0257AC46"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անձնագիր, նույնականացման քարտ (եթե անձը նույնականացման քարտ չի  ներկայացնում, ապա պետք է ներկայացնի հանրային ծառայությունների համարանիշ կամ հանրային ծառայությունների համարանիշ չստանալու վերաբերյալ </w:t>
      </w:r>
    </w:p>
    <w:p w14:paraId="78789DC4"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տեղեկանք).</w:t>
      </w:r>
    </w:p>
    <w:p w14:paraId="46496C14"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բարձրագույն կրթությունը հավաստող փաստաթուղթ</w:t>
      </w:r>
      <w:r>
        <w:rPr>
          <w:rFonts w:ascii="MS Mincho" w:eastAsia="MS Mincho" w:hAnsi="MS Mincho" w:cs="MS Mincho" w:hint="eastAsia"/>
          <w:color w:val="000000" w:themeColor="text1"/>
          <w:sz w:val="24"/>
          <w:szCs w:val="24"/>
          <w:lang w:val="hy-AM"/>
        </w:rPr>
        <w:t>․</w:t>
      </w:r>
    </w:p>
    <w:p w14:paraId="09C42033" w14:textId="77777777" w:rsidR="00125C11" w:rsidRDefault="00125C11" w:rsidP="00125C11">
      <w:pPr>
        <w:pStyle w:val="ListParagraph"/>
        <w:numPr>
          <w:ilvl w:val="1"/>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աշխատանքային գործունեությունը հավաստող փաստաթուղթ (աշխատանքային պայմանագիր, աշխատանքի ընդունման մասին իրավական ակտ, աշխատանքային գրքույկ։ Ի լրումն նշված փաստաթղթերի՝ անհրաժեշտության դեպքում քաղաքացուց կարող է պահանջվել ներկայացնելու անհատական (անձնավորված) հաշվառման համակարգի տեղեկատվական բազայում առկա տվյալները ներառող տեղեկանք իր աշխատանքային գործունեության վերաբերյալ, կամ աշխատանքային նկարագիր, կամ աշխատանքային  գործունեությունը հավաստող այլ փաստաթուղթ)</w:t>
      </w:r>
      <w:r>
        <w:rPr>
          <w:rFonts w:ascii="MS Mincho" w:eastAsia="MS Mincho" w:hAnsi="MS Mincho" w:cs="MS Mincho" w:hint="eastAsia"/>
          <w:color w:val="000000" w:themeColor="text1"/>
          <w:sz w:val="24"/>
          <w:szCs w:val="24"/>
          <w:lang w:val="hy-AM"/>
        </w:rPr>
        <w:t>․</w:t>
      </w:r>
    </w:p>
    <w:p w14:paraId="4413EB57"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արական սեռի անձինք՝ զինվորական գրքույկի կամ դրան փոխարինող ժամանակավոր զորակոչային տեղամասի կցագրման վկայական.</w:t>
      </w:r>
    </w:p>
    <w:p w14:paraId="4B3845E4"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լուսանկար` 3×4 սմ չափի </w:t>
      </w:r>
      <w:bookmarkStart w:id="14" w:name="_Hlk165225328"/>
      <w:bookmarkStart w:id="15" w:name="_Hlk194017008"/>
      <w:r>
        <w:rPr>
          <w:rFonts w:ascii="GHEA Grapalat" w:hAnsi="GHEA Grapalat" w:cs="GHEA Grapalat"/>
          <w:color w:val="000000" w:themeColor="text1"/>
          <w:sz w:val="24"/>
          <w:szCs w:val="24"/>
          <w:lang w:val="hy-AM"/>
        </w:rPr>
        <w:t>(բնակչության պետական ռեգիստրի անհատական հաշվառման տվյալների տեղեկատվական համակարգից քաղաքացու լուսանկարը անձնական էջում արտացոլվելու դեպքում լուսանկար չի կցվում)</w:t>
      </w:r>
      <w:bookmarkEnd w:id="14"/>
      <w:r>
        <w:rPr>
          <w:rFonts w:ascii="GHEA Grapalat" w:hAnsi="GHEA Grapalat" w:cs="GHEA Grapalat"/>
          <w:color w:val="000000" w:themeColor="text1"/>
          <w:sz w:val="24"/>
          <w:szCs w:val="24"/>
          <w:lang w:val="hy-AM"/>
        </w:rPr>
        <w:t>:</w:t>
      </w:r>
      <w:r>
        <w:rPr>
          <w:rFonts w:ascii="Calibri" w:hAnsi="Calibri" w:cs="Calibri"/>
          <w:color w:val="000000" w:themeColor="text1"/>
          <w:sz w:val="24"/>
          <w:szCs w:val="24"/>
          <w:lang w:val="hy-AM"/>
        </w:rPr>
        <w:t> </w:t>
      </w:r>
    </w:p>
    <w:bookmarkEnd w:id="15"/>
    <w:p w14:paraId="48DE1B23" w14:textId="77777777" w:rsidR="00125C11" w:rsidRDefault="00125C11" w:rsidP="00125C11">
      <w:pPr>
        <w:pStyle w:val="ListParagraph"/>
        <w:numPr>
          <w:ilvl w:val="0"/>
          <w:numId w:val="16"/>
        </w:numPr>
        <w:tabs>
          <w:tab w:val="left" w:pos="720"/>
          <w:tab w:val="left" w:pos="810"/>
          <w:tab w:val="left" w:pos="108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տեղեկատվական հարթակի և Հայաստանի Հանրապետության ոստիկանության (այսուհետ՝ Ոստիկանություն) տվյալների էլեկտրոնային պահոցի փոխգործելիության միջոցով ստացվել է տեղեկություն մրցույթին մասնակցելու համար դիմում ներկայացրած քաղաքացու  դատվածություն ունենալու վերաբերյալ, որում չկա նշում դատվածությունը սահմանված կարգով հանված կամ մարված լինելու վերաբերյալ, ապա համապատասխան մարմինը, իսկ գլխավոր քարտուղարի մրցույթի դեպքում՝ Գրասենյակը տեղեկությունը ստանալու օրվան հաջորդող  մեկ աշխատանքային օրվա ընթացքում գրավոր հարցում են ուղարկում Ոստիկանություն։  </w:t>
      </w:r>
    </w:p>
    <w:p w14:paraId="0BC3E95B" w14:textId="77777777" w:rsidR="00125C11" w:rsidRDefault="00125C11" w:rsidP="00125C11">
      <w:pPr>
        <w:pStyle w:val="ListParagraph"/>
        <w:numPr>
          <w:ilvl w:val="0"/>
          <w:numId w:val="16"/>
        </w:numPr>
        <w:tabs>
          <w:tab w:val="left" w:pos="720"/>
          <w:tab w:val="left" w:pos="810"/>
          <w:tab w:val="left" w:pos="108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Փաստաթղթերը ներկայացնելուց հետո քաղաքացին ստանում է ծանուցում դիմումը համակարգ մուտքագրվելու մասին: Քաղաքացին իր դիմումի ընթացքին կարող է հետևել տեղեկատվական հարթակում գրանցված իր անձնական էջում:</w:t>
      </w:r>
    </w:p>
    <w:p w14:paraId="75DC0127"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Անձնակազմի կառավարման ստորաբաժանումը (պատասխանատու անձը), իսկ գլխավոր քարտուղարի մրցույթի դեպքում Գրասենյակի համապատասխան կառուցվածքային ստորաբաժանումը ուսումնասիրում է ներկայացված փաստաթղթերի ամբողջականությունն ու համապատասխանությունը Օրենքի, «Հանրային ծառայության մասին» օրենքի և ենթաօրենսդրական նորմատիվ իրավական ակտերի դրույթներին (այսուհետ՝ օրենսդրության պահանջներին) և էլեկտրոնային եղանակով կազմում է եզրակացություն (Ձև N 2) փաստաթղթերի ամբողջականության ու դրանց՝ օրենսդրության պահանջներին համապատասխանության կամ անհամապատասխանության մասին:</w:t>
      </w:r>
    </w:p>
    <w:p w14:paraId="14251EBF" w14:textId="77777777" w:rsidR="00125C11" w:rsidRDefault="00125C11" w:rsidP="00125C11">
      <w:pPr>
        <w:pStyle w:val="ListParagraph"/>
        <w:numPr>
          <w:ilvl w:val="0"/>
          <w:numId w:val="16"/>
        </w:numPr>
        <w:tabs>
          <w:tab w:val="left" w:pos="810"/>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Քաղաքացուն մրցույթին մասնակցել թույլատրելու կամ չթույլատրելու մասին որոշումը կայացնում է գլխավոր քարտուղարը, սույն կարգի 15-րդ կետում նշված մարմիններում՝ համապատասխան պաշտոնատար անձինք՝</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 xml:space="preserve">անձնակազմի կառավարման ստորաբաժանման </w:t>
      </w:r>
      <w:bookmarkStart w:id="16" w:name="_Hlk188298473"/>
      <w:r>
        <w:rPr>
          <w:rFonts w:ascii="GHEA Grapalat" w:hAnsi="GHEA Grapalat" w:cs="GHEA Grapalat"/>
          <w:color w:val="000000" w:themeColor="text1"/>
          <w:sz w:val="24"/>
          <w:szCs w:val="24"/>
          <w:lang w:val="hy-AM"/>
        </w:rPr>
        <w:t xml:space="preserve">կամ պատասխանատու անձի </w:t>
      </w:r>
      <w:bookmarkEnd w:id="16"/>
      <w:r>
        <w:rPr>
          <w:rFonts w:ascii="GHEA Grapalat" w:hAnsi="GHEA Grapalat" w:cs="GHEA Grapalat"/>
          <w:color w:val="000000" w:themeColor="text1"/>
          <w:sz w:val="24"/>
          <w:szCs w:val="24"/>
          <w:lang w:val="hy-AM"/>
        </w:rPr>
        <w:t>կողմից տրված եզրակացության հիման վրա, բացառությամբ գլխավոր քարտուղարի մրցույթի։ Քաղաքացուն գլխավոր քարտուղարի մրցույթին մասնակցել թույլատրելու կամ չթույլատրելու մասին որոշումը կայացնում է Գրասենյակի ղեկավարը համապատասխան կառուցվածքային ստորաբաժանման կողմից տրված եզրակացության հիման վրա: Քաղաքացուն մրցույթին մասնակցել թույլատրելու կամ չթույլատրելու մասին որոշումը կայացվում է ոչ ուշ, քան փաստաթղթերի ներկայացման վերջնաժամկետին հաջորդող չորս աշխատանքային օրվա ընթացքում, բացառությամբ  սույն կարգի 31-րդ կետով սահմանված դեպքի։</w:t>
      </w:r>
    </w:p>
    <w:p w14:paraId="6F193650"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Քաղաքացուն մրցույթին մասնակցել թույլատրելու կամ չթույլատրելու մասին </w:t>
      </w:r>
      <w:bookmarkStart w:id="17" w:name="_Hlk194867166"/>
      <w:r>
        <w:rPr>
          <w:rFonts w:ascii="GHEA Grapalat" w:hAnsi="GHEA Grapalat" w:cs="GHEA Grapalat"/>
          <w:color w:val="000000" w:themeColor="text1"/>
          <w:sz w:val="24"/>
          <w:szCs w:val="24"/>
          <w:lang w:val="hy-AM"/>
        </w:rPr>
        <w:t xml:space="preserve">իրավական ակտը </w:t>
      </w:r>
      <w:bookmarkEnd w:id="17"/>
      <w:r>
        <w:rPr>
          <w:rFonts w:ascii="GHEA Grapalat" w:hAnsi="GHEA Grapalat" w:cs="GHEA Grapalat"/>
          <w:color w:val="000000" w:themeColor="text1"/>
          <w:sz w:val="24"/>
          <w:szCs w:val="24"/>
          <w:lang w:val="hy-AM"/>
        </w:rPr>
        <w:t xml:space="preserve">ստորագրվելուց հետո անձնակազմի կառավարման ստորաբաժանումը (պատասխանատու անձը), իսկ գլխավոր քարտուղարի մրցույթի դեպքում Գրասենյակի համապատասխան կառուցվածքային ստորաբաժանումը երեք աշխատանքային օրվա ընթացքում </w:t>
      </w:r>
      <w:bookmarkStart w:id="18" w:name="_Hlk190287069"/>
      <w:r>
        <w:rPr>
          <w:rFonts w:ascii="GHEA Grapalat" w:hAnsi="GHEA Grapalat" w:cs="GHEA Grapalat"/>
          <w:color w:val="000000" w:themeColor="text1"/>
          <w:sz w:val="24"/>
          <w:szCs w:val="24"/>
          <w:lang w:val="hy-AM"/>
        </w:rPr>
        <w:t xml:space="preserve">տեղեկատվական հարթակում </w:t>
      </w:r>
      <w:bookmarkEnd w:id="18"/>
      <w:r>
        <w:rPr>
          <w:rFonts w:ascii="GHEA Grapalat" w:hAnsi="GHEA Grapalat" w:cs="GHEA Grapalat"/>
          <w:color w:val="000000" w:themeColor="text1"/>
          <w:sz w:val="24"/>
          <w:szCs w:val="24"/>
          <w:lang w:val="hy-AM"/>
        </w:rPr>
        <w:t xml:space="preserve">հաստատում կամ մերժում է քաղաքացու դիմումը։ Դիմումը հաստատվելու կամ մերժվելու պահից  քաղաքացին  ինքնաշխատ ստանում է մրցույթին մասնակցել թույլատրելու կամ չթույլատրելու մասին իրավական ակտի օրինակը։ </w:t>
      </w:r>
    </w:p>
    <w:p w14:paraId="35458C5B"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հայտարարվել է արտաքին մրցույթ, ապա քաղաքացու դիմումը հաստատվելու պահից ինքնաշխատ ձևավորվում է թեստավորման միջավայր մուտք գործելու անհատական գաղտնաբառ, որը տրամադրվում է քաղաքացուն թեստավորման օրը։</w:t>
      </w:r>
    </w:p>
    <w:p w14:paraId="48264B1C"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Մրցույթին մասնակցելու համար քաղաքացու ներկայացրած փաստաթղթերն ամբողջական չլինելու կամ դրանցում ձևական սխալների առկայության դեպքում անձնակազմի կառավարման ստորաբաժանումը (պատասխանատու անձը), իսկ գլխավոր քարտուղարի մրցույթին դեպքում՝ Գրասենյակի համապատասխան կառուցվածքային ստորաբաժանումը ոչ ուշ, քան փաստաթղթերի ներկայացման վերջնաժամկետին հաջորդող երկու աշխատանքային օրվա ընթացքում </w:t>
      </w:r>
      <w:bookmarkStart w:id="19" w:name="_Hlk190287308"/>
      <w:r>
        <w:rPr>
          <w:rFonts w:ascii="GHEA Grapalat" w:hAnsi="GHEA Grapalat" w:cs="GHEA Grapalat"/>
          <w:color w:val="000000" w:themeColor="text1"/>
          <w:sz w:val="24"/>
          <w:szCs w:val="24"/>
          <w:lang w:val="hy-AM"/>
        </w:rPr>
        <w:t>դիմումը վերադարձնում է քաղաքացուն խմբագրման՝ հնարավորություն ընձեռելով համալրել թերի  փաստաթղթերը կամ շտկել առկա ձևական սխալները։ Փաստաթղթերը խմբագրման վերադարձնելուց անմիջապես հետո քաղաքացին ինքնաշխատ ստանում է ծանուցում։</w:t>
      </w:r>
    </w:p>
    <w:p w14:paraId="001C5907"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bookmarkStart w:id="20" w:name="_Hlk190287436"/>
      <w:bookmarkEnd w:id="19"/>
      <w:r>
        <w:rPr>
          <w:rFonts w:ascii="GHEA Grapalat" w:hAnsi="GHEA Grapalat" w:cs="GHEA Grapalat"/>
          <w:color w:val="000000" w:themeColor="text1"/>
          <w:sz w:val="24"/>
          <w:szCs w:val="24"/>
          <w:lang w:val="hy-AM"/>
        </w:rPr>
        <w:t xml:space="preserve">Քաղաքացին դիմումը ստանալու օրվան հաջորդող երկու աշխատանքային օրվա ընթացքում շտկում է փաստաթղթերում առկա ձևական սխալները կամ համալրում  է թերի փաստաթղթերը և կրկին ներկայացնում: </w:t>
      </w:r>
      <w:bookmarkEnd w:id="20"/>
      <w:r>
        <w:rPr>
          <w:rFonts w:ascii="GHEA Grapalat" w:hAnsi="GHEA Grapalat" w:cs="GHEA Grapalat"/>
          <w:color w:val="000000" w:themeColor="text1"/>
          <w:sz w:val="24"/>
          <w:szCs w:val="24"/>
          <w:lang w:val="hy-AM"/>
        </w:rPr>
        <w:t>Փաստաթղթերի ամբողջականության և օ</w:t>
      </w:r>
      <w:r>
        <w:rPr>
          <w:rFonts w:ascii="GHEA Grapalat" w:hAnsi="GHEA Grapalat" w:cs="Sylfaen"/>
          <w:color w:val="000000" w:themeColor="text1"/>
          <w:sz w:val="24"/>
          <w:szCs w:val="24"/>
          <w:lang w:val="hy-AM"/>
        </w:rPr>
        <w:t>րենսդրության պահանջներին</w:t>
      </w:r>
      <w:r>
        <w:rPr>
          <w:rFonts w:ascii="GHEA Grapalat" w:hAnsi="GHEA Grapalat"/>
          <w:color w:val="000000" w:themeColor="text1"/>
          <w:sz w:val="24"/>
          <w:szCs w:val="24"/>
          <w:lang w:val="hy-AM"/>
        </w:rPr>
        <w:t xml:space="preserve"> </w:t>
      </w:r>
      <w:r>
        <w:rPr>
          <w:rFonts w:ascii="GHEA Grapalat" w:hAnsi="GHEA Grapalat" w:cs="GHEA Grapalat"/>
          <w:color w:val="000000" w:themeColor="text1"/>
          <w:sz w:val="24"/>
          <w:szCs w:val="24"/>
          <w:lang w:val="hy-AM"/>
        </w:rPr>
        <w:t>դրանց համապատասխանության մասին եզրակացությունը կազմվում և դրա հիման վրա մրցույթի մասնակցության մասին որոշումը կայացվում է փաստաթղթերը կրկին ներկայացնելու օրվան հաջորդող չորս աշխատանքային օրվա ընթացքում:</w:t>
      </w:r>
    </w:p>
    <w:p w14:paraId="5A900B94"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ներկայացված փաստաթղթերն ամբողջական չեն կամ չեն համապատասխանում օրենսդրության պահանջներին, կամ սահմանված ժամկետում չեն շտկվել կամ  համալրվել </w:t>
      </w:r>
      <w:bookmarkStart w:id="21" w:name="_Hlk189248616"/>
      <w:r>
        <w:rPr>
          <w:rFonts w:ascii="GHEA Grapalat" w:hAnsi="GHEA Grapalat" w:cs="GHEA Grapalat"/>
          <w:color w:val="000000" w:themeColor="text1"/>
          <w:sz w:val="24"/>
          <w:szCs w:val="24"/>
          <w:lang w:val="hy-AM"/>
        </w:rPr>
        <w:t xml:space="preserve">քաղաքացու </w:t>
      </w:r>
      <w:bookmarkEnd w:id="21"/>
      <w:r>
        <w:rPr>
          <w:rFonts w:ascii="GHEA Grapalat" w:hAnsi="GHEA Grapalat" w:cs="GHEA Grapalat"/>
          <w:color w:val="000000" w:themeColor="text1"/>
          <w:sz w:val="24"/>
          <w:szCs w:val="24"/>
          <w:lang w:val="hy-AM"/>
        </w:rPr>
        <w:t xml:space="preserve">կողմից, ապա համապատասխան մարմնի գլխավոր քարտուղարը, սույն կարգի 15-րդ կետում նշված մարմիններում՝ համապատասխան պաշտոնատար անձինք, իսկ գլխավոր քարտուղարի մրցույթի դեպքում՝ Գրասենյակի ղեկավարը կայացնում են որոշում քաղաքացուն մրցույթին մասնակցել չթույլատրելու մասին՝ </w:t>
      </w:r>
      <w:r>
        <w:rPr>
          <w:rFonts w:ascii="GHEA Grapalat" w:eastAsia="Calibri" w:hAnsi="GHEA Grapalat" w:cs="GHEA Grapalat"/>
          <w:color w:val="000000" w:themeColor="text1"/>
          <w:sz w:val="24"/>
          <w:szCs w:val="24"/>
          <w:lang w:val="hy-AM"/>
        </w:rPr>
        <w:t>որոշման մեջ հստակ նշելով չթույլատրելու համար հիմք հանդիսացած փաստաթղթերի թերություններն ու անհամապատասխանությունները  օրենսդրության պահանջներին:</w:t>
      </w:r>
    </w:p>
    <w:p w14:paraId="631902C8" w14:textId="77777777" w:rsidR="00125C11" w:rsidRDefault="00125C11" w:rsidP="00125C11">
      <w:pPr>
        <w:pStyle w:val="ListParagraph"/>
        <w:numPr>
          <w:ilvl w:val="0"/>
          <w:numId w:val="16"/>
        </w:numPr>
        <w:tabs>
          <w:tab w:val="left" w:pos="990"/>
          <w:tab w:val="left" w:pos="153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Քաղաքացու դիմումը հաստատվելու  կամ մերժվելու պահից Գրասենյակի պաշտոնական կայքէջում ինքնաշխատ հրապարակվում է տեղեկատվություն հաստատված և մերժված դիմումների  թվի մասին:</w:t>
      </w:r>
    </w:p>
    <w:p w14:paraId="518CAEF6" w14:textId="77777777" w:rsidR="00125C11" w:rsidRDefault="00125C11" w:rsidP="00125C11">
      <w:pPr>
        <w:pStyle w:val="ListParagraph"/>
        <w:numPr>
          <w:ilvl w:val="0"/>
          <w:numId w:val="16"/>
        </w:numPr>
        <w:tabs>
          <w:tab w:val="left" w:pos="990"/>
          <w:tab w:val="left" w:pos="153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Մրցույթների վերաբերյալ ամփոփ հաշվետվություններ կազմելու, վիճակագրական վերլուծություններ կատարելու նպատակով Գրասենյակը տեղեկատվական հարթակում վարում է էլեկտրոնային  շտեմարան, որտեղ գրանցվում են հայտարարված մրցույթներին մասնակցելու համար դիմում ներկայացրած քաղաքացիների անունը, հայրանունը, ազգանունը, քաղաքացիությունը, սեռը, տարիքը, ծննդյան ամսաթիվը, հանրային ծառայությունների համարանիշը կամ  հանրային ծառայությունների համարանիշ չստանալու վերաբերյալ տեղեկանքի համարը,  հեռախոսահամարը, ներկայացրած փաստաթղթերը:</w:t>
      </w:r>
    </w:p>
    <w:p w14:paraId="1D20FA52" w14:textId="77777777" w:rsidR="00125C11" w:rsidRDefault="00125C11" w:rsidP="00125C11">
      <w:pPr>
        <w:pStyle w:val="ListParagraph"/>
        <w:numPr>
          <w:ilvl w:val="0"/>
          <w:numId w:val="16"/>
        </w:numPr>
        <w:tabs>
          <w:tab w:val="left" w:pos="990"/>
          <w:tab w:val="left" w:pos="1530"/>
        </w:tabs>
        <w:spacing w:after="0" w:line="360" w:lineRule="auto"/>
        <w:ind w:left="0" w:firstLine="567"/>
        <w:jc w:val="both"/>
        <w:rPr>
          <w:rFonts w:ascii="GHEA Grapalat" w:eastAsia="Times New Roman" w:hAnsi="GHEA Grapalat" w:cs="GHEA Grapalat"/>
          <w:color w:val="000000" w:themeColor="text1"/>
          <w:sz w:val="24"/>
          <w:szCs w:val="24"/>
          <w:lang w:val="hy-AM"/>
        </w:rPr>
      </w:pPr>
      <w:r>
        <w:rPr>
          <w:rFonts w:ascii="GHEA Grapalat" w:eastAsia="Calibri" w:hAnsi="GHEA Grapalat" w:cs="GHEA Grapalat"/>
          <w:color w:val="000000" w:themeColor="text1"/>
          <w:sz w:val="24"/>
          <w:szCs w:val="24"/>
          <w:lang w:val="hy-AM"/>
        </w:rPr>
        <w:t xml:space="preserve">Տեղեկատվական հարթակում վարվող էլեկտրոնային  շտեմարանում քաղաքացիների մասին գրանցված անձնական տվյալները  տրամադրման ենթակա չեն: Անձնական տվյալները կարող են փոխանցվել այլ պետական մարմիններին կամ պաշտոնատար անձանց օրենքով ուղղակիորեն նախատեսված դեպքերում և կարգով։ </w:t>
      </w:r>
      <w:r>
        <w:rPr>
          <w:rFonts w:ascii="GHEA Grapalat" w:hAnsi="GHEA Grapalat" w:cs="GHEA Grapalat"/>
          <w:color w:val="000000" w:themeColor="text1"/>
          <w:sz w:val="24"/>
          <w:szCs w:val="24"/>
          <w:lang w:val="hy-AM"/>
        </w:rPr>
        <w:t>Էլեկտրոնային  շտեմարանում քաղաքացիների անձնական տվյալները հասանելի են տվյալ համապատասխան մարմնի և Գրասենյակի այն աշխատողներին, որոնք իրենց գործառույթներով պայմանավորված ունեն այդ տվյալները մշակելու իրավասություն:</w:t>
      </w:r>
    </w:p>
    <w:p w14:paraId="152FE54C" w14:textId="77777777" w:rsidR="00125C11" w:rsidRDefault="00125C11" w:rsidP="00125C11">
      <w:pPr>
        <w:pStyle w:val="ListParagraph"/>
        <w:numPr>
          <w:ilvl w:val="0"/>
          <w:numId w:val="16"/>
        </w:numPr>
        <w:tabs>
          <w:tab w:val="left" w:pos="108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Գրասենյակը տեղեկատվական հարթակում վարում է մրցույթների անցկացման միասնական ժամանակացույց (Ձև N 3)։ Մրցույթների անցկացման միասնական ժամանակացույցում գրանցված հետևյալ տվյալները՝ համապատասխան մարմնի անվանումը, թափուր պաշտոնի անվանումը, պաշտոնի ծածկագիրը, հայտարարության հրապարակման ամսաթիվը և փաստաթղթերի ներկայացման վերջնաժամկետը, թեստավորման և հարցազրույցի փուլերի անցկացման ամսաթիվը, ժամը, վայրը, մրցույթին մասնակցելու համար դիմում ներկայացրած քաղաքացիների թիվը, մրցույթին մասնակցելու թույլտվություն ստացած քաղաքացիների թիվը, մրցույթին մասնակցած քաղաքացիների թիվը, թեստավորման փուլը հաղթահարած քաղաքացիների թիվը, հարցազրույցի փուլը հաղթահարած քաղաքացիների թիվը, թեստավորման փուլի բողոքարկման մասին տեղեկատվությունը, մրցույթի արդյունքի մասին տեղեկատվությունը, հարցազրույցի փուլում հաղթող ճանաչված և պաշտոնի նշանակված քաղաքացու անունը, հայրանունը, ազգանունը ինքնաշխատ հրապարակվում են Գրասենյակի պաշտոնական կայքէջում։ </w:t>
      </w:r>
    </w:p>
    <w:p w14:paraId="697C4F5A"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Գրասենյակը տեղեկատվական հարթակում վարում է թափուր պաշտոնների էլեկտրոնային շտեմարան: Տեղեկատվական հարթակում քաղաքացիական ծառայողին պաշտոնից ազատելուց անմիջապես հետո համապատասխան մարմնի անվանումը, քաղաքացիական ծառայության թափուր պաշտոնի անվանումը, ծածկագիրը,  թափուր պաշտոնի առաջացման ամսաթիվը, իրավական ակտը, իրավական հիմքը,  մրցույթի տեսակը, մրցույթ հայտարարելու Օրենքով սահմանված եռամսյա ժամկետը լրանալու ամսաթիվը, մրցույթ հայտարարելու Օրենքով սահմանված երկամսյա ժամկետը լրանալու ամսաթիվը  ինքնաշխատ գրանցվում են թափուր պաշտոնների էլեկտրոնային շտեմարանում։ Թափուր պաշտոնների էլեկտրոնային շտեմարանում ինքնաշխատ գրանցվում են նաև քաղաքացիական ծառայության պաշտոնների անվանացանկում կատարված լրացումների և փոփոխությունների արդյունքում առաջացած քաղաքացիական ծառայության նոր պաշտոնի կամ համապատասխան մարմնի վերակազմակերպման կամ կառուցվածքային փոփոխության հետևանքով Օրենքի 23-րդ հոդվածով սահմանված կարգով չհամալրված պաշտոնի վերաբերյալ տեղեկությունները՝  էլեկտրոնային եղանակով մուտքագրվելու պահից։</w:t>
      </w:r>
    </w:p>
    <w:p w14:paraId="60FD191E" w14:textId="77777777" w:rsidR="00125C11" w:rsidRDefault="00125C11" w:rsidP="00125C11">
      <w:pPr>
        <w:pStyle w:val="ListParagraph"/>
        <w:spacing w:line="360" w:lineRule="auto"/>
        <w:ind w:left="0" w:firstLine="540"/>
        <w:jc w:val="both"/>
        <w:rPr>
          <w:rFonts w:ascii="GHEA Grapalat" w:hAnsi="GHEA Grapalat" w:cs="GHEA Grapalat"/>
          <w:color w:val="000000" w:themeColor="text1"/>
          <w:sz w:val="24"/>
          <w:szCs w:val="24"/>
          <w:lang w:val="hy-AM"/>
        </w:rPr>
      </w:pPr>
    </w:p>
    <w:p w14:paraId="68B9838A" w14:textId="77777777" w:rsidR="00125C11" w:rsidRDefault="00125C11" w:rsidP="00125C11">
      <w:pPr>
        <w:spacing w:after="0" w:line="360" w:lineRule="auto"/>
        <w:ind w:firstLine="540"/>
        <w:jc w:val="center"/>
        <w:rPr>
          <w:rFonts w:ascii="GHEA Grapalat" w:hAnsi="GHEA Grapalat" w:cs="GHEA Grapalat"/>
          <w:color w:val="000000" w:themeColor="text1"/>
          <w:sz w:val="24"/>
          <w:szCs w:val="24"/>
        </w:rPr>
      </w:pPr>
      <w:r>
        <w:rPr>
          <w:rFonts w:ascii="GHEA Grapalat" w:hAnsi="GHEA Grapalat" w:cs="GHEA Grapalat"/>
          <w:bCs/>
          <w:color w:val="000000" w:themeColor="text1"/>
          <w:sz w:val="24"/>
          <w:szCs w:val="24"/>
        </w:rPr>
        <w:t>4.</w:t>
      </w:r>
      <w:r>
        <w:rPr>
          <w:rFonts w:ascii="Calibri" w:hAnsi="Calibri" w:cs="Calibri"/>
          <w:bCs/>
          <w:color w:val="000000" w:themeColor="text1"/>
          <w:sz w:val="24"/>
          <w:szCs w:val="24"/>
        </w:rPr>
        <w:t> </w:t>
      </w:r>
      <w:r>
        <w:rPr>
          <w:rFonts w:ascii="GHEA Grapalat" w:hAnsi="GHEA Grapalat" w:cs="GHEA Grapalat"/>
          <w:bCs/>
          <w:color w:val="000000" w:themeColor="text1"/>
          <w:sz w:val="24"/>
          <w:szCs w:val="24"/>
        </w:rPr>
        <w:t>ՄՐՑՈՒՅԹԻ ԹԵՍՏԱՎՈՐՄԱՆ ՓՈՒԼԸ</w:t>
      </w:r>
    </w:p>
    <w:p w14:paraId="2FF837B3" w14:textId="77777777" w:rsidR="00125C11" w:rsidRDefault="00125C11" w:rsidP="00125C11">
      <w:pPr>
        <w:spacing w:after="0" w:line="360" w:lineRule="auto"/>
        <w:ind w:firstLine="54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p w14:paraId="607D9D73"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Թեստավորումն անցկացվում է մրցույթի հայտարարությունը  հրապարակելու օրվանից ոչ շուտ, քան մեկ ամսվա ընթացքում և ոչ ուշ, քան երեք ամսվա ընթացքում։ </w:t>
      </w:r>
    </w:p>
    <w:p w14:paraId="4E0E334C"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Թեստավորման փուլի անցկացման համար համապատասխան մարմնի գլխավոր քարտուղարի, սույն կարգի 15-րդ կետում նշված մարմիններում՝ համապատասխան պաշտոնատար անձանց,</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իսկ գլխավոր քարտուղարի մրցույթի դեպքում Գրասենյակի ղեկավարի իրավական ակտով նշանակվում է թեստավորման անցկացման պատասխանատու (այսուհետ՝ թեստավորման պատասխանատու):</w:t>
      </w:r>
    </w:p>
    <w:p w14:paraId="11D2C161"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Թեստավորման անցկացման օրը անձնակազմի կառավարման ստորաբաժանումը (պատասխանատու անձը), իսկ գլխավոր քարտուղարի մրցույթի դեպքում՝ Գրասենյակի համապատասխան կառուցվածքային ստորաբաժանումը թեստավորման պատասխանատուին է փոխանցում թեստավորմանը մասնակցելու թույլտվություն ստացած քաղաքացիների ցուցակը:</w:t>
      </w:r>
    </w:p>
    <w:p w14:paraId="5D5166C0"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Թեստավորումն անցկացվում է թեստավորումների համար նախատեսված սենյակում (սրահ, լսարան, դահլիճ և այլն), որն ունի թեստավորման պատասխանատուի և թեստավորման մասնակիցների թվին համապատասխան համակարգիչներ, ծրագրատեխնիկական միջոցներ և սարքավորումներ, տեսանկարահանող, իսկ սույն կարգի 44-րդ կետով նախատեսված դեպքում՝ տեսաձայնագրող սարքեր: Թեստավորման անցկացման համար նախատեսված համակարգիչները պետք է ունենան  տեղեկատվական հարթակի թեստավորման միջավայր մուտք գործելու ծրագրային ապահովում։ </w:t>
      </w:r>
    </w:p>
    <w:p w14:paraId="16DFBCA7"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Մրցույթ անցկացնող համապատասխան մարմինը, գլխավոր քարտուղարի մրցույթի դեպքում՝ Գրասենյակը, հաշմանդամություն ունեցող քաղաքացիների մրցույթի մասնակցության համար ապահովում է մատչելի պայմաններ: </w:t>
      </w:r>
      <w:bookmarkStart w:id="22" w:name="_Hlk190201265"/>
      <w:r>
        <w:rPr>
          <w:rFonts w:ascii="GHEA Grapalat" w:hAnsi="GHEA Grapalat" w:cs="GHEA Grapalat"/>
          <w:color w:val="000000" w:themeColor="text1"/>
          <w:sz w:val="24"/>
          <w:szCs w:val="24"/>
          <w:lang w:val="hy-AM"/>
        </w:rPr>
        <w:t xml:space="preserve">Մրցույթին հաշմանդամություն ունեցող քաղաքացու մասնակցության դեպքում նրա անձնական օգնականը կարող է օգնել տեղաշարժվելու կամ հաղորդակցվելու հետ կապված արգելքները հաղթահարելու համար: </w:t>
      </w:r>
    </w:p>
    <w:bookmarkEnd w:id="22"/>
    <w:p w14:paraId="20551189" w14:textId="77777777" w:rsidR="00125C11" w:rsidRDefault="00125C11" w:rsidP="00125C11">
      <w:pPr>
        <w:pStyle w:val="ListParagraph"/>
        <w:numPr>
          <w:ilvl w:val="0"/>
          <w:numId w:val="16"/>
        </w:numPr>
        <w:tabs>
          <w:tab w:val="left" w:pos="990"/>
          <w:tab w:val="left" w:pos="1530"/>
        </w:tabs>
        <w:spacing w:after="0" w:line="360" w:lineRule="auto"/>
        <w:ind w:left="0" w:firstLine="567"/>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w:t>
      </w:r>
      <w:bookmarkStart w:id="23" w:name="_Hlk194350146"/>
      <w:bookmarkStart w:id="24" w:name="_Hlk190290062"/>
      <w:r>
        <w:rPr>
          <w:rFonts w:ascii="GHEA Grapalat" w:hAnsi="GHEA Grapalat" w:cs="GHEA Grapalat"/>
          <w:color w:val="000000" w:themeColor="text1"/>
          <w:sz w:val="24"/>
          <w:szCs w:val="24"/>
          <w:lang w:val="hy-AM"/>
        </w:rPr>
        <w:t>Տեսողական խնդիրներ ունեցող քաղաքացին թեստային առաջադրանքների պատասխանները էլեկտրոնային համակարգ մուտքագրում է անձամբ, եթե առկա է տեսողական խնդիրներ ունեցող անձանց համար կիրառվող հատուկ համակարգչային տեխնիկա՝ համապատասխան ծրագրային ապահովմամբ:</w:t>
      </w:r>
    </w:p>
    <w:bookmarkEnd w:id="23"/>
    <w:p w14:paraId="7A8E7774" w14:textId="77777777" w:rsidR="00125C11" w:rsidRDefault="00125C11" w:rsidP="00125C11">
      <w:pPr>
        <w:pStyle w:val="ListParagraph"/>
        <w:numPr>
          <w:ilvl w:val="0"/>
          <w:numId w:val="16"/>
        </w:numPr>
        <w:tabs>
          <w:tab w:val="left" w:pos="990"/>
          <w:tab w:val="left" w:pos="1530"/>
        </w:tabs>
        <w:spacing w:after="0" w:line="360" w:lineRule="auto"/>
        <w:ind w:left="0" w:firstLine="567"/>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մրցույթին մասնակցում է հաշմանդամություն ունեցող քաղաքացի, որը չի կարող թեստային առաջադրանքներն անցկացնել տեղեկատվական հարթակի թեստավորման միջավայր ինքնուրույն, ապա թեստավորման պատասխանատուներից մեկն օգնում է քաղաքացուն թեստային առաջադրանքները կատարելիս՝ անհրաժեշտության դեպքում բարձրաձայն ու հստակ ընթերցելով թեստային առաջադրանքները և անցկացնելով քաղաքացու հնչեցրած պատասխանները տեղեկատվական հարթակի թեստավորման միջավայր։</w:t>
      </w:r>
      <w:bookmarkStart w:id="25" w:name="_Hlk190203014"/>
      <w:bookmarkStart w:id="26" w:name="_Hlk190290105"/>
      <w:bookmarkEnd w:id="24"/>
      <w:r>
        <w:rPr>
          <w:rFonts w:ascii="GHEA Grapalat" w:hAnsi="GHEA Grapalat" w:cs="GHEA Grapalat"/>
          <w:color w:val="000000" w:themeColor="text1"/>
          <w:sz w:val="24"/>
          <w:szCs w:val="24"/>
          <w:lang w:val="hy-AM"/>
        </w:rPr>
        <w:t xml:space="preserve"> Եթե հաշմանդամություն ունեցող քաղաքացին թեստային առաջադրանքները կատարում է թեստավորման պատասխանատուի  օգնությամբ, ապա մրցույթ անցկացնող համապատասխան մարմինը, գլխավոր քարտուղարի մրցույթի դեպքում՝ Գրասենյակը, հաշմանդամություն ունեցող  քաղաքացու թեստավորման անցկացման համար ապահովում է առանձին սենյակ: </w:t>
      </w:r>
      <w:bookmarkEnd w:id="25"/>
    </w:p>
    <w:bookmarkEnd w:id="26"/>
    <w:p w14:paraId="4689904E" w14:textId="77777777" w:rsidR="00125C11" w:rsidRDefault="00125C11" w:rsidP="00125C11">
      <w:pPr>
        <w:pStyle w:val="ListParagraph"/>
        <w:numPr>
          <w:ilvl w:val="0"/>
          <w:numId w:val="16"/>
        </w:numPr>
        <w:tabs>
          <w:tab w:val="left" w:pos="990"/>
          <w:tab w:val="left" w:pos="1530"/>
        </w:tabs>
        <w:spacing w:after="0" w:line="360" w:lineRule="auto"/>
        <w:ind w:left="0" w:firstLine="540"/>
        <w:jc w:val="both"/>
        <w:rPr>
          <w:rFonts w:ascii="GHEA Grapalat" w:hAnsi="GHEA Grapalat" w:cs="GHEA Grapalat"/>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Թեստերը կազմվում են՝ </w:t>
      </w:r>
    </w:p>
    <w:p w14:paraId="2671E138" w14:textId="77777777" w:rsidR="00125C11" w:rsidRDefault="00125C11" w:rsidP="00125C11">
      <w:pPr>
        <w:pStyle w:val="ListParagraph"/>
        <w:tabs>
          <w:tab w:val="left" w:pos="810"/>
        </w:tabs>
        <w:spacing w:after="0" w:line="360" w:lineRule="auto"/>
        <w:ind w:left="0" w:firstLine="54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1)  Օրենքի 3-րդ հոդվածի 1-ին մասով սահմանված հետևյալ օրենսդրական ակտերից՝ Սահմանադրությունից, «Քաղաքացիական ծառայության մասին» օրենքից, «Հանրային ծառայության մասին» օրենքից, «Պետական պաշտոններ և պետական ծառայության պաշտոններ զբաղեցնող անձանց վարձատրության մասին» օրենքից, </w:t>
      </w:r>
    </w:p>
    <w:p w14:paraId="79D9F5DC" w14:textId="77777777" w:rsidR="00125C11" w:rsidRDefault="00125C11" w:rsidP="00125C11">
      <w:pPr>
        <w:shd w:val="clear" w:color="auto" w:fill="FFFFFF"/>
        <w:spacing w:after="0" w:line="360" w:lineRule="auto"/>
        <w:ind w:firstLine="540"/>
        <w:jc w:val="both"/>
        <w:rPr>
          <w:rFonts w:ascii="GHEA Grapalat" w:eastAsia="Times New Roman" w:hAnsi="GHEA Grapalat" w:cs="GHEA Grapalat"/>
          <w:color w:val="000000" w:themeColor="text1"/>
          <w:sz w:val="24"/>
          <w:szCs w:val="24"/>
          <w:lang w:val="hy-AM" w:eastAsia="ru-RU"/>
        </w:rPr>
      </w:pPr>
      <w:r>
        <w:rPr>
          <w:rFonts w:ascii="GHEA Grapalat" w:eastAsia="Times New Roman" w:hAnsi="GHEA Grapalat" w:cs="Times New Roman"/>
          <w:color w:val="000000" w:themeColor="text1"/>
          <w:sz w:val="24"/>
          <w:szCs w:val="24"/>
          <w:lang w:val="hy-AM"/>
        </w:rPr>
        <w:t xml:space="preserve">2) քաղաքացիական ծառայության տվյալ պաշտոնի անձնագրով </w:t>
      </w:r>
      <w:r>
        <w:rPr>
          <w:rFonts w:ascii="GHEA Grapalat" w:eastAsia="Calibri" w:hAnsi="GHEA Grapalat" w:cs="Times New Roman"/>
          <w:color w:val="000000" w:themeColor="text1"/>
          <w:sz w:val="24"/>
          <w:szCs w:val="24"/>
          <w:lang w:val="hy-AM"/>
        </w:rPr>
        <w:t>սահմանված աշխատանքի բնույթը, ինչպես նաև իրավունքներն ու պարտականությունները կանոնակարգող</w:t>
      </w:r>
      <w:r>
        <w:rPr>
          <w:rFonts w:ascii="GHEA Grapalat" w:eastAsia="Times New Roman" w:hAnsi="GHEA Grapalat" w:cs="Times New Roman"/>
          <w:color w:val="000000" w:themeColor="text1"/>
          <w:sz w:val="24"/>
          <w:szCs w:val="24"/>
          <w:lang w:val="hy-AM"/>
        </w:rPr>
        <w:t xml:space="preserve"> գործառույթներից բխող օրենսդրությունից:</w:t>
      </w:r>
    </w:p>
    <w:p w14:paraId="39B9F4EE" w14:textId="77777777" w:rsidR="00125C11" w:rsidRDefault="00125C11" w:rsidP="00125C11">
      <w:pPr>
        <w:pStyle w:val="ListParagraph"/>
        <w:numPr>
          <w:ilvl w:val="0"/>
          <w:numId w:val="16"/>
        </w:numPr>
        <w:tabs>
          <w:tab w:val="left" w:pos="810"/>
          <w:tab w:val="left" w:pos="990"/>
        </w:tabs>
        <w:spacing w:line="360" w:lineRule="auto"/>
        <w:ind w:left="0" w:firstLine="540"/>
        <w:jc w:val="both"/>
        <w:rPr>
          <w:rFonts w:ascii="GHEA Grapalat" w:eastAsia="Times New Roman" w:hAnsi="GHEA Grapalat" w:cs="GHEA Grapalat"/>
          <w:color w:val="000000" w:themeColor="text1"/>
          <w:sz w:val="24"/>
          <w:szCs w:val="24"/>
          <w:lang w:val="hy-AM"/>
        </w:rPr>
      </w:pPr>
      <w:r>
        <w:rPr>
          <w:rFonts w:ascii="GHEA Grapalat" w:eastAsia="Times New Roman" w:hAnsi="GHEA Grapalat" w:cs="GHEA Grapalat"/>
          <w:color w:val="000000" w:themeColor="text1"/>
          <w:sz w:val="24"/>
          <w:szCs w:val="24"/>
          <w:lang w:val="hy-AM"/>
        </w:rPr>
        <w:t xml:space="preserve">Սույն կարգի 45-րդ կետի 1-ին ենթակետով սահմանված  օրենսդրական ակտերից թեստային առաջադրանքները կազմում </w:t>
      </w:r>
      <w:bookmarkStart w:id="27" w:name="_Hlk193668508"/>
      <w:r>
        <w:rPr>
          <w:rFonts w:ascii="GHEA Grapalat" w:eastAsia="Times New Roman" w:hAnsi="GHEA Grapalat" w:cs="GHEA Grapalat"/>
          <w:color w:val="000000" w:themeColor="text1"/>
          <w:sz w:val="24"/>
          <w:szCs w:val="24"/>
          <w:lang w:val="hy-AM"/>
        </w:rPr>
        <w:t xml:space="preserve">և տեղեկատվական հարթակում տեղադրում է </w:t>
      </w:r>
      <w:bookmarkEnd w:id="27"/>
      <w:r>
        <w:rPr>
          <w:rFonts w:ascii="GHEA Grapalat" w:eastAsia="Times New Roman" w:hAnsi="GHEA Grapalat" w:cs="GHEA Grapalat"/>
          <w:color w:val="000000" w:themeColor="text1"/>
          <w:sz w:val="24"/>
          <w:szCs w:val="24"/>
          <w:lang w:val="hy-AM"/>
        </w:rPr>
        <w:t xml:space="preserve">Գրասենյակի համապատասխան կառուցվածքային ստորաբաժանումը, իսկ սույն կարգի 45-րդ կետի 2-րդ ենթակետով սահմանված օրենսդրությունից թեստային առաջադրանքները` համապատասխան մարմնի անձնակազմի կառավարման ստորաբաժանումը (պատասխանատու անձը)։ </w:t>
      </w:r>
      <w:r>
        <w:rPr>
          <w:rFonts w:ascii="GHEA Grapalat" w:hAnsi="GHEA Grapalat" w:cs="GHEA Grapalat"/>
          <w:color w:val="000000" w:themeColor="text1"/>
          <w:sz w:val="24"/>
          <w:szCs w:val="24"/>
          <w:lang w:val="hy-AM"/>
        </w:rPr>
        <w:t xml:space="preserve">Թեստերում ընդգրկվող առաջադրանքները տեղադրվում են տեղեկատվական հարթակում մինչև  </w:t>
      </w:r>
      <w:r>
        <w:rPr>
          <w:rFonts w:ascii="GHEA Grapalat" w:eastAsia="Calibri" w:hAnsi="GHEA Grapalat" w:cs="GHEA Grapalat"/>
          <w:color w:val="000000" w:themeColor="text1"/>
          <w:sz w:val="24"/>
          <w:szCs w:val="24"/>
          <w:lang w:val="hy-AM"/>
        </w:rPr>
        <w:t>հայտարարության  հրապարակումը</w:t>
      </w:r>
      <w:r>
        <w:rPr>
          <w:rFonts w:ascii="GHEA Grapalat" w:eastAsia="Times New Roman" w:hAnsi="GHEA Grapalat" w:cs="GHEA Grapalat"/>
          <w:color w:val="000000" w:themeColor="text1"/>
          <w:sz w:val="24"/>
          <w:szCs w:val="24"/>
          <w:lang w:val="hy-AM"/>
        </w:rPr>
        <w:t>:</w:t>
      </w:r>
    </w:p>
    <w:p w14:paraId="2DF6199E" w14:textId="77777777" w:rsidR="00125C11" w:rsidRDefault="00125C11" w:rsidP="00125C11">
      <w:pPr>
        <w:pStyle w:val="ListParagraph"/>
        <w:numPr>
          <w:ilvl w:val="0"/>
          <w:numId w:val="16"/>
        </w:numPr>
        <w:tabs>
          <w:tab w:val="left" w:pos="810"/>
          <w:tab w:val="left" w:pos="990"/>
        </w:tabs>
        <w:spacing w:line="360" w:lineRule="auto"/>
        <w:ind w:left="0" w:firstLine="540"/>
        <w:jc w:val="both"/>
        <w:rPr>
          <w:rFonts w:ascii="GHEA Grapalat" w:eastAsia="Times New Roman" w:hAnsi="GHEA Grapalat" w:cs="GHEA Grapalat"/>
          <w:color w:val="000000" w:themeColor="text1"/>
          <w:sz w:val="24"/>
          <w:szCs w:val="24"/>
          <w:lang w:val="hy-AM"/>
        </w:rPr>
      </w:pPr>
      <w:r>
        <w:rPr>
          <w:rFonts w:ascii="GHEA Grapalat" w:eastAsia="Times New Roman" w:hAnsi="GHEA Grapalat" w:cs="GHEA Grapalat"/>
          <w:color w:val="000000" w:themeColor="text1"/>
          <w:sz w:val="24"/>
          <w:szCs w:val="24"/>
          <w:lang w:val="hy-AM"/>
        </w:rPr>
        <w:t>Գլխավոր քարտուղարի քաղաքացիական ծառայության թափուր պաշտոն զբաղեցնելու համար անցկացվող մրցույթի թեստային առաջադրանքները կազմում և տեղեկատվական հարթակում տեղադրում է Գրասենյակը, բացառությամբ  Մարդու իրավունքների պաշտպանի աշխատակազմի, Կենտրոնական ընտրական հանձնաժողովի  գլխավոր քարտուղարի և Հաշվեքննիչ պալատի գլխավոր քարտուղարի մրցույթի։ Մարդու իրավունքների պաշտպանի աշխատակազմի, Կենտրոնական ընտրական հանձնաժողովի  գլխավոր քարտուղարի և Հաշվեքննիչ պալատի գլխավոր քարտուղարի մրցույթի՝ սույն կարգի 45-րդ կետի 2-րդ ենթակետով սահմանված օրենսդրությունից թեստային առաջադրանքները կազմում և տեղեկատվական հարթակում տեղադրում է Մարդու իրավունքների պաշտպանի աշխատակազմը, իսկ Կենտրոնական ընտրական հանձնաժողովում և Հաշվեքննիչ պալատում կազմում և տեղադրում են համապատասխանաբար՝ Կենտրոնական ընտրական հանձնաժողովը և Հաշվեքննիչ պալատը:</w:t>
      </w:r>
    </w:p>
    <w:p w14:paraId="55417CFE" w14:textId="77777777" w:rsidR="00125C11" w:rsidRDefault="00125C11" w:rsidP="00125C11">
      <w:pPr>
        <w:pStyle w:val="ListParagraph"/>
        <w:numPr>
          <w:ilvl w:val="0"/>
          <w:numId w:val="16"/>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Թեստավորմանը մասնակցելու թույլտվություն ստացած քաղաքացին (այսուհետ նաև՝ մասնակից) թեստավորմանը ներկայանում է անձը հաստատող փաստաթղթով:</w:t>
      </w:r>
    </w:p>
    <w:p w14:paraId="4C64F7C3"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Թեստավորման պատասխանատուն անձը հաստատող փաստաթղթի միջոցով ստուգում է մասնակցի ինքնությունը, թույլատրում նրա մուտքը թեստավորման սենյակ և թղթային եղանակով տրամադրում տվյալ մասնակցի  համար էլեկտրոնային եղանակով սույն կարգի 29-րդ կետով սահմանված կարգով ձևավորված անհատական գաղտնաբառը:</w:t>
      </w:r>
    </w:p>
    <w:p w14:paraId="5881C55C"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Մինչև թեստի ձևավորումը թեստավորման պատասխանատուն ներկայացնում է սույն կարգի 51-րդ կետով սահմանված պահանջները,  թեստավորման անցկացման քայլերի հաջորդականությունը, ինչպես նաև թեստավորման արդյունքները բողոքարկելու ընթացակարգը՝ պատասխանելով մասնակիցների հարցերին:</w:t>
      </w:r>
    </w:p>
    <w:p w14:paraId="057D4C3E"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Մասնակցին չի թույլատրվում`</w:t>
      </w:r>
    </w:p>
    <w:p w14:paraId="32E296A1"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իր հետ թեստավորման սենյակ ներս բերել կապի միջոցներ, տեխնիկական սարքեր, տպագիր կամ ձեռագիր նյութեր, թեստավորման առաջադրանքների կատարման համար աղբյուր հանդիսացող միջոցներ.</w:t>
      </w:r>
    </w:p>
    <w:p w14:paraId="39B9697E"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թեստավորման ընթացքում աղմկել, հուշել.</w:t>
      </w:r>
    </w:p>
    <w:p w14:paraId="1910D9CC"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թեստա</w:t>
      </w:r>
      <w:r>
        <w:rPr>
          <w:rFonts w:ascii="GHEA Grapalat" w:hAnsi="GHEA Grapalat" w:cs="GHEA Grapalat"/>
          <w:color w:val="000000" w:themeColor="text1"/>
          <w:sz w:val="24"/>
          <w:szCs w:val="24"/>
          <w:lang w:val="hy-AM"/>
        </w:rPr>
        <w:t xml:space="preserve">յին </w:t>
      </w:r>
      <w:r>
        <w:rPr>
          <w:rFonts w:ascii="GHEA Grapalat" w:hAnsi="GHEA Grapalat" w:cs="GHEA Grapalat"/>
          <w:color w:val="000000" w:themeColor="text1"/>
          <w:sz w:val="24"/>
          <w:szCs w:val="24"/>
        </w:rPr>
        <w:t xml:space="preserve">առաջադրանքների կատարման վերաբերյալ հարցեր տալ </w:t>
      </w:r>
      <w:r>
        <w:rPr>
          <w:rFonts w:ascii="GHEA Grapalat" w:hAnsi="GHEA Grapalat" w:cs="GHEA Grapalat"/>
          <w:color w:val="000000" w:themeColor="text1"/>
          <w:sz w:val="24"/>
          <w:szCs w:val="24"/>
          <w:lang w:val="hy-AM"/>
        </w:rPr>
        <w:t>թեստավորման մասնակիցներին</w:t>
      </w:r>
      <w:r>
        <w:rPr>
          <w:rFonts w:ascii="GHEA Grapalat" w:hAnsi="GHEA Grapalat" w:cs="GHEA Grapalat"/>
          <w:color w:val="000000" w:themeColor="text1"/>
          <w:sz w:val="24"/>
          <w:szCs w:val="24"/>
        </w:rPr>
        <w:t>, այդ թվում` թեստավորման պատասխանատուին, բացառությամբ տեխնիկական հարցերի.</w:t>
      </w:r>
    </w:p>
    <w:p w14:paraId="3680247A"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իրեն տրամադրված անհատական գաղտնաբառը փոխանցել այլ անձի</w:t>
      </w:r>
      <w:r>
        <w:rPr>
          <w:rFonts w:ascii="MS Mincho" w:eastAsia="MS Mincho" w:hAnsi="MS Mincho" w:cs="MS Mincho" w:hint="eastAsia"/>
          <w:color w:val="000000" w:themeColor="text1"/>
          <w:sz w:val="24"/>
          <w:szCs w:val="24"/>
        </w:rPr>
        <w:t>․</w:t>
      </w:r>
      <w:r>
        <w:rPr>
          <w:rFonts w:ascii="GHEA Grapalat" w:hAnsi="GHEA Grapalat" w:cs="Times New Roman"/>
          <w:color w:val="000000" w:themeColor="text1"/>
          <w:sz w:val="24"/>
          <w:szCs w:val="24"/>
          <w:lang w:val="hy-AM"/>
        </w:rPr>
        <w:t xml:space="preserve"> </w:t>
      </w:r>
    </w:p>
    <w:p w14:paraId="6D042D17"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մուտք գործել համակարգչում տեղադրված այլ ծրագրեր.</w:t>
      </w:r>
    </w:p>
    <w:p w14:paraId="5442C437"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GHEA Grapalat"/>
          <w:color w:val="000000" w:themeColor="text1"/>
          <w:sz w:val="24"/>
          <w:szCs w:val="24"/>
        </w:rPr>
      </w:pPr>
      <w:bookmarkStart w:id="28" w:name="_Hlk190292827"/>
      <w:r>
        <w:rPr>
          <w:rFonts w:ascii="GHEA Grapalat" w:hAnsi="GHEA Grapalat" w:cs="GHEA Grapalat"/>
          <w:color w:val="000000" w:themeColor="text1"/>
          <w:sz w:val="24"/>
          <w:szCs w:val="24"/>
          <w:lang w:val="hy-AM"/>
        </w:rPr>
        <w:t>դուրս գալ թեստավորման միջավայրից,</w:t>
      </w:r>
      <w:bookmarkEnd w:id="28"/>
      <w:r>
        <w:rPr>
          <w:rFonts w:ascii="GHEA Grapalat" w:hAnsi="GHEA Grapalat" w:cs="GHEA Grapalat"/>
          <w:color w:val="000000" w:themeColor="text1"/>
          <w:sz w:val="24"/>
          <w:szCs w:val="24"/>
          <w:lang w:val="hy-AM"/>
        </w:rPr>
        <w:t xml:space="preserve"> </w:t>
      </w:r>
      <w:r>
        <w:rPr>
          <w:rFonts w:ascii="GHEA Grapalat" w:hAnsi="GHEA Grapalat" w:cs="GHEA Grapalat"/>
          <w:color w:val="000000" w:themeColor="text1"/>
          <w:sz w:val="24"/>
          <w:szCs w:val="24"/>
        </w:rPr>
        <w:t>անջատել կամ վերագործարկել համակարգիչը</w:t>
      </w:r>
      <w:r>
        <w:rPr>
          <w:rFonts w:ascii="GHEA Grapalat" w:hAnsi="GHEA Grapalat" w:cs="GHEA Grapalat"/>
          <w:color w:val="000000" w:themeColor="text1"/>
          <w:sz w:val="24"/>
          <w:szCs w:val="24"/>
          <w:lang w:val="hy-AM"/>
        </w:rPr>
        <w:t xml:space="preserve"> կամ </w:t>
      </w:r>
      <w:r>
        <w:rPr>
          <w:rFonts w:ascii="GHEA Grapalat" w:hAnsi="GHEA Grapalat" w:cs="GHEA Grapalat"/>
          <w:color w:val="000000" w:themeColor="text1"/>
          <w:sz w:val="24"/>
          <w:szCs w:val="24"/>
        </w:rPr>
        <w:t>իրականացնել համակարգչի աշխատանքը խափանող գործողություններ.</w:t>
      </w:r>
    </w:p>
    <w:p w14:paraId="206E4B5F" w14:textId="77777777" w:rsidR="00125C11" w:rsidRDefault="00125C11" w:rsidP="00125C11">
      <w:pPr>
        <w:pStyle w:val="ListParagraph"/>
        <w:numPr>
          <w:ilvl w:val="1"/>
          <w:numId w:val="16"/>
        </w:numPr>
        <w:tabs>
          <w:tab w:val="left" w:pos="1080"/>
        </w:tabs>
        <w:spacing w:after="0" w:line="360" w:lineRule="auto"/>
        <w:ind w:left="0" w:firstLine="540"/>
        <w:jc w:val="both"/>
        <w:rPr>
          <w:rFonts w:ascii="GHEA Grapalat" w:hAnsi="GHEA Grapalat" w:cs="Times New Roman"/>
          <w:color w:val="000000" w:themeColor="text1"/>
          <w:sz w:val="24"/>
          <w:szCs w:val="24"/>
          <w:lang w:val="hy-AM"/>
        </w:rPr>
      </w:pPr>
      <w:r>
        <w:rPr>
          <w:rFonts w:ascii="GHEA Grapalat" w:hAnsi="GHEA Grapalat" w:cs="GHEA Grapalat"/>
          <w:color w:val="000000" w:themeColor="text1"/>
          <w:sz w:val="24"/>
          <w:szCs w:val="24"/>
        </w:rPr>
        <w:t>առանց թեստավորման պատասխանատուի թույլտվության դուրս գալ սենյակից՝ մինչ թեստային առաջադրանքների կատարումն իր կողմից ավարտելը</w:t>
      </w:r>
      <w:r>
        <w:rPr>
          <w:rFonts w:ascii="GHEA Grapalat" w:hAnsi="GHEA Grapalat" w:cs="GHEA Grapalat"/>
          <w:color w:val="000000" w:themeColor="text1"/>
          <w:sz w:val="24"/>
          <w:szCs w:val="24"/>
          <w:lang w:val="hy-AM"/>
        </w:rPr>
        <w:t>։</w:t>
      </w:r>
    </w:p>
    <w:p w14:paraId="424E49BD"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Սույն կարգի </w:t>
      </w:r>
      <w:bookmarkStart w:id="29" w:name="_Hlk189253253"/>
      <w:r>
        <w:rPr>
          <w:rFonts w:ascii="GHEA Grapalat" w:hAnsi="GHEA Grapalat" w:cs="GHEA Grapalat"/>
          <w:color w:val="000000" w:themeColor="text1"/>
          <w:sz w:val="24"/>
          <w:szCs w:val="24"/>
          <w:lang w:val="hy-AM"/>
        </w:rPr>
        <w:t xml:space="preserve">51-րդ կետով </w:t>
      </w:r>
      <w:bookmarkStart w:id="30" w:name="_Hlk189419819"/>
      <w:r>
        <w:rPr>
          <w:rFonts w:ascii="GHEA Grapalat" w:hAnsi="GHEA Grapalat" w:cs="GHEA Grapalat"/>
          <w:color w:val="000000" w:themeColor="text1"/>
          <w:sz w:val="24"/>
          <w:szCs w:val="24"/>
          <w:lang w:val="hy-AM"/>
        </w:rPr>
        <w:t xml:space="preserve">սահմանված </w:t>
      </w:r>
      <w:bookmarkEnd w:id="29"/>
      <w:r>
        <w:rPr>
          <w:rFonts w:ascii="GHEA Grapalat" w:hAnsi="GHEA Grapalat" w:cs="GHEA Grapalat"/>
          <w:color w:val="000000" w:themeColor="text1"/>
          <w:sz w:val="24"/>
          <w:szCs w:val="24"/>
          <w:lang w:val="hy-AM"/>
        </w:rPr>
        <w:t xml:space="preserve">պահանջներից որևէ մեկը խախտելու </w:t>
      </w:r>
      <w:bookmarkEnd w:id="30"/>
      <w:r>
        <w:rPr>
          <w:rFonts w:ascii="GHEA Grapalat" w:hAnsi="GHEA Grapalat" w:cs="GHEA Grapalat"/>
          <w:color w:val="000000" w:themeColor="text1"/>
          <w:sz w:val="24"/>
          <w:szCs w:val="24"/>
          <w:lang w:val="hy-AM"/>
        </w:rPr>
        <w:t>դեպքում թեստավորման պատասխանատուի կողմից մասնակցի աշխատանքը դադարեցվում է և մասնակցի թեստը գնահատվում  է զրո միավոր:</w:t>
      </w:r>
    </w:p>
    <w:p w14:paraId="506FA369" w14:textId="77777777" w:rsidR="00125C11" w:rsidRDefault="00125C11" w:rsidP="00125C11">
      <w:pPr>
        <w:pStyle w:val="ListParagraph"/>
        <w:numPr>
          <w:ilvl w:val="0"/>
          <w:numId w:val="16"/>
        </w:numPr>
        <w:tabs>
          <w:tab w:val="left" w:pos="720"/>
          <w:tab w:val="left" w:pos="90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Սույն կարգի 51-րդ կետով </w:t>
      </w:r>
      <w:bookmarkStart w:id="31" w:name="_Hlk189253206"/>
      <w:r>
        <w:rPr>
          <w:rFonts w:ascii="GHEA Grapalat" w:hAnsi="GHEA Grapalat" w:cs="GHEA Grapalat"/>
          <w:color w:val="000000" w:themeColor="text1"/>
          <w:sz w:val="24"/>
          <w:szCs w:val="24"/>
          <w:lang w:val="hy-AM"/>
        </w:rPr>
        <w:t xml:space="preserve">սահմանված պահանջները, թեստավորման անցկացման քայլերի հաջորդականությունը, ինչպես նաև թեստավորման արդյունքները բողոքարկելու ընթացակարգը  ներկայացնելուց հետո </w:t>
      </w:r>
      <w:bookmarkStart w:id="32" w:name="_Hlk190292920"/>
      <w:bookmarkEnd w:id="31"/>
      <w:r>
        <w:rPr>
          <w:rFonts w:ascii="GHEA Grapalat" w:hAnsi="GHEA Grapalat" w:cs="GHEA Grapalat"/>
          <w:color w:val="000000" w:themeColor="text1"/>
          <w:sz w:val="24"/>
          <w:szCs w:val="24"/>
          <w:lang w:val="hy-AM"/>
        </w:rPr>
        <w:t>թեստավորման մասնակիցներին թույլատրվում է</w:t>
      </w:r>
      <w:bookmarkEnd w:id="32"/>
      <w:r>
        <w:rPr>
          <w:rFonts w:ascii="GHEA Grapalat" w:hAnsi="GHEA Grapalat" w:cs="GHEA Grapalat"/>
          <w:color w:val="000000" w:themeColor="text1"/>
          <w:sz w:val="24"/>
          <w:szCs w:val="24"/>
          <w:lang w:val="hy-AM"/>
        </w:rPr>
        <w:t xml:space="preserve"> անհատական գաղտնաբառը մուտքագրել տեղեկատվական հարթակի թեստավորման միջավայր՝ մուտքի պատուհանի «գաղտնաբառ» տողում:</w:t>
      </w:r>
    </w:p>
    <w:p w14:paraId="65DCE57C" w14:textId="77777777" w:rsidR="00125C11" w:rsidRDefault="00125C11" w:rsidP="00125C11">
      <w:pPr>
        <w:pStyle w:val="ListParagraph"/>
        <w:numPr>
          <w:ilvl w:val="0"/>
          <w:numId w:val="16"/>
        </w:numPr>
        <w:tabs>
          <w:tab w:val="left" w:pos="720"/>
          <w:tab w:val="left" w:pos="90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Թեստավորման պատասխանատուն հավաստիանալով, որ թեստավորման բոլոր մասնակիցները մուտք են գործել թեստավորման միջավայր, տեղեկատվական հարթակում նախօրոք զետեղված և կոդավորված թեստային առաջադրանքներից ձևավորում է թեստը: Տեղեկատվական հարթակը պատահականության սկզբունքով ընտրելով և միասնականացնելով թեստային առաջադրանքները, մրցույթի բոլոր մասնակիցների համար կազմում է նույն թեստը՝ տարբեր հաջորդականությամբ: </w:t>
      </w:r>
    </w:p>
    <w:p w14:paraId="665CA6ED" w14:textId="77777777" w:rsidR="00125C11" w:rsidRDefault="00125C11" w:rsidP="00125C11">
      <w:pPr>
        <w:pStyle w:val="ListParagraph"/>
        <w:numPr>
          <w:ilvl w:val="0"/>
          <w:numId w:val="16"/>
        </w:numPr>
        <w:tabs>
          <w:tab w:val="left" w:pos="720"/>
          <w:tab w:val="left" w:pos="90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w:t>
      </w:r>
      <w:bookmarkStart w:id="33" w:name="_Hlk189254722"/>
      <w:r>
        <w:rPr>
          <w:rFonts w:ascii="GHEA Grapalat" w:hAnsi="GHEA Grapalat" w:cs="GHEA Grapalat"/>
          <w:color w:val="000000" w:themeColor="text1"/>
          <w:sz w:val="24"/>
          <w:szCs w:val="24"/>
          <w:lang w:val="hy-AM"/>
        </w:rPr>
        <w:t xml:space="preserve">Թեստավորման փուլը սկսելու համար սահմանված ժամը լրանալուց հետո </w:t>
      </w:r>
      <w:bookmarkStart w:id="34" w:name="_Hlk190293013"/>
      <w:bookmarkEnd w:id="33"/>
      <w:r>
        <w:rPr>
          <w:rFonts w:ascii="GHEA Grapalat" w:hAnsi="GHEA Grapalat" w:cs="GHEA Grapalat"/>
          <w:color w:val="000000" w:themeColor="text1"/>
          <w:sz w:val="24"/>
          <w:szCs w:val="24"/>
          <w:lang w:val="hy-AM"/>
        </w:rPr>
        <w:t xml:space="preserve">թեստավորմանը ներկայացած </w:t>
      </w:r>
      <w:bookmarkEnd w:id="34"/>
      <w:r>
        <w:rPr>
          <w:rFonts w:ascii="GHEA Grapalat" w:hAnsi="GHEA Grapalat" w:cs="GHEA Grapalat"/>
          <w:color w:val="000000" w:themeColor="text1"/>
          <w:sz w:val="24"/>
          <w:szCs w:val="24"/>
          <w:lang w:val="hy-AM"/>
        </w:rPr>
        <w:t xml:space="preserve">մասնակցի կամ այլ անձանց մուտքը թեստավորման սենյակ արգելվում է, բացառությամբ տեխնիկական խնդիրներով պայմանավորված համապատասխան մասնագետի մուտքի անհրաժեշտության, իսկ սույն կարգի 42-րդ կետով նախատեսված դեպքում՝ հաշմանդամություն ունեցող քաղաքացու անձնական օգնականի մասնակցության անհրաժեշտության:   </w:t>
      </w:r>
    </w:p>
    <w:p w14:paraId="0B7CCCFC" w14:textId="77777777" w:rsidR="00125C11" w:rsidRDefault="00125C11" w:rsidP="00125C11">
      <w:pPr>
        <w:pStyle w:val="ListParagraph"/>
        <w:numPr>
          <w:ilvl w:val="0"/>
          <w:numId w:val="16"/>
        </w:numPr>
        <w:tabs>
          <w:tab w:val="left" w:pos="720"/>
          <w:tab w:val="left" w:pos="90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Թեստը ձևավորվելու պահից մրցույթի յուրաքանչյուր մասնակից իր համակարգչի էկրանին տեսնում է թեստը և անցնում թեստային առաջադրանքների կատարմանը:</w:t>
      </w:r>
    </w:p>
    <w:p w14:paraId="4DD08ED3"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Թեստի կատարման համար տրամադրվում է 90 րոպե ժամանակ:</w:t>
      </w:r>
    </w:p>
    <w:p w14:paraId="55042618" w14:textId="77777777" w:rsidR="00125C11" w:rsidRDefault="00125C11" w:rsidP="00125C11">
      <w:pPr>
        <w:pStyle w:val="ListParagraph"/>
        <w:numPr>
          <w:ilvl w:val="0"/>
          <w:numId w:val="16"/>
        </w:numPr>
        <w:tabs>
          <w:tab w:val="left" w:pos="720"/>
          <w:tab w:val="left" w:pos="90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Թեստը բաղկացած է 50 թեստային առաջադրանքից: Թեստային առաջադրանքների յուրաքանչյուր ճիշտ պատասխան գնահատվում է մեկ միավոր, իսկ սխալ պատասխան նշելը կամ որևէ պատասխան չնշելը զրո միավոր: </w:t>
      </w:r>
    </w:p>
    <w:p w14:paraId="1B3640B6" w14:textId="77777777" w:rsidR="00125C11" w:rsidRDefault="00125C11" w:rsidP="00125C11">
      <w:pPr>
        <w:pStyle w:val="ListParagraph"/>
        <w:numPr>
          <w:ilvl w:val="0"/>
          <w:numId w:val="16"/>
        </w:numPr>
        <w:tabs>
          <w:tab w:val="left" w:pos="1080"/>
          <w:tab w:val="left" w:pos="153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Մասնակիցը յուրաքանչյուր թեստային առաջադրանքի համար ընտրում է պատասխանի մեկ տարբերակ: </w:t>
      </w:r>
      <w:bookmarkStart w:id="35" w:name="_Hlk190293962"/>
      <w:r>
        <w:rPr>
          <w:rFonts w:ascii="GHEA Grapalat" w:hAnsi="GHEA Grapalat" w:cs="GHEA Grapalat"/>
          <w:color w:val="000000" w:themeColor="text1"/>
          <w:sz w:val="24"/>
          <w:szCs w:val="24"/>
          <w:lang w:val="hy-AM"/>
        </w:rPr>
        <w:t xml:space="preserve">Մասնակիցը մինչև թեստն ավարտելը  իր նշած պատասխանները կարող է փոփոխել: </w:t>
      </w:r>
    </w:p>
    <w:bookmarkEnd w:id="35"/>
    <w:p w14:paraId="0B5D3F5E"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Թեստի կատարման համար սահմանված ժամանակի ավարտից 10 րոպե, այնուհետև 5 րոպե առաջ մասնակիցն էկրանին ստանում է ծանուցում սահմանված ժամանակի ավարտի մասին: </w:t>
      </w:r>
    </w:p>
    <w:p w14:paraId="1354A3F0"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Թեստի կատարման համար սահմանված ժամանակի ավարտից հետո թեստային առաջադրանքների կատարման հասանելիությունն արգելափակվում է: </w:t>
      </w:r>
    </w:p>
    <w:p w14:paraId="3121D6CD"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Մասնակիցը կարող է ավարտել աշխատանքը մինչև թեստի կատարման համար սահմանված ժամանակի ավարտը: Եթե մասնակիցը մինչև թեստի կատարման համար սահմանված ժամանակի ավարտը չի ավարտել թեստը, ապա տեղեկատվական հարթակը ինքնաշխատ պահպանում է մասնակցի ընտրած թեստային առաջադրանքների պատասխանների վերջին տարբերակները: </w:t>
      </w:r>
    </w:p>
    <w:p w14:paraId="7A3A3B2E"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Սույն կարգի 62-րդ կետում նշված գործընթացներն ավարտվելու պահից տեղեկատվական հարթակն ինքնաշխատ ստուգում է թեստը և համակարգչի էկրանին ցուցադրում  մասնակցի հավաքած միավորը:</w:t>
      </w:r>
    </w:p>
    <w:p w14:paraId="26FD4335"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Թեստի ավարտից հետո մասնակիցը տեղեկատվական հարթակում  հնարավորություն ունի ծանոթանալու իր նշած թեստային առաջադրանքներին՝ իրենց ճիշտ և սխալ պատասխաններով:</w:t>
      </w:r>
    </w:p>
    <w:p w14:paraId="5D080685"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Թեստավորման արդյունքների հետ համաձայն չլինելու դեպքում </w:t>
      </w:r>
      <w:bookmarkStart w:id="36" w:name="_Hlk190294206"/>
      <w:r>
        <w:rPr>
          <w:rFonts w:ascii="GHEA Grapalat" w:hAnsi="GHEA Grapalat" w:cs="GHEA Grapalat"/>
          <w:color w:val="000000" w:themeColor="text1"/>
          <w:sz w:val="24"/>
          <w:szCs w:val="24"/>
          <w:lang w:val="hy-AM"/>
        </w:rPr>
        <w:t xml:space="preserve">մասնակիցը թեստավորման միջավայրում էլեկտրոնային եղանակով կարող է բողոք ներկայացնել </w:t>
      </w:r>
      <w:bookmarkEnd w:id="36"/>
      <w:r>
        <w:rPr>
          <w:rFonts w:ascii="GHEA Grapalat" w:hAnsi="GHEA Grapalat" w:cs="GHEA Grapalat"/>
          <w:color w:val="000000" w:themeColor="text1"/>
          <w:sz w:val="24"/>
          <w:szCs w:val="24"/>
          <w:lang w:val="hy-AM"/>
        </w:rPr>
        <w:t>գլխավոր քարտուղարին, սույն կարգի 15-րդ կետում նշված մարմիններում՝ համապատասխան պաշտոնատար անձանց,</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իսկ գլխավոր քարտուղարի մրցույթի դեպքում՝ Գրասենյակի ղեկավարին, թեստավորման իր արդյունքների մասին տեղեկանալուց հետո 30 րոպեի ընթացքում: Թեստավորման սենյակից կամ տեղեկատվական հարթակի թեստավորման միջավայրից դուրս գալուց հետո մասնակիցը չի կարող բողոքարկել թեստավորման արդյունքները։</w:t>
      </w:r>
    </w:p>
    <w:p w14:paraId="17EEF3FC" w14:textId="77777777" w:rsidR="00125C11" w:rsidRDefault="00125C11" w:rsidP="00125C11">
      <w:pPr>
        <w:pStyle w:val="ListParagraph"/>
        <w:numPr>
          <w:ilvl w:val="0"/>
          <w:numId w:val="16"/>
        </w:numPr>
        <w:tabs>
          <w:tab w:val="left" w:pos="900"/>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Մասնակիցը ներկայացվող բողոքում հստակ նշում է վիճարկվող թեստային առաջադրանքը, իր կողմից տրված պատասխանը, ինչպես նաև հիմնավորում է բողոքը:</w:t>
      </w:r>
    </w:p>
    <w:p w14:paraId="4512D1F4"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Մասնակցի կողմից թեստավորման արդյունքները բողոքարկելու դեպքում Գրասենյակի պաշտոնական կայքէջում տվյալ մրցույթը ստանում է «բողոքարկված» կարգավիճակը:</w:t>
      </w:r>
    </w:p>
    <w:p w14:paraId="7E0D5B73"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Անձնակազմի կառավարման ստորաբաժանումը (պատասխանատու անձը), իսկ գլխավոր քարտուղարի մրցույթի դեպքում Գրասենյակի համապատասխան կառուցվածքային ստորաբաժանումը ուսումնասիրում է  մասնակցի բողոքը և </w:t>
      </w:r>
      <w:bookmarkStart w:id="37" w:name="_Hlk189257314"/>
      <w:r>
        <w:rPr>
          <w:rFonts w:ascii="GHEA Grapalat" w:eastAsia="Calibri" w:hAnsi="GHEA Grapalat" w:cs="GHEA Grapalat"/>
          <w:color w:val="000000" w:themeColor="text1"/>
          <w:sz w:val="24"/>
          <w:szCs w:val="24"/>
          <w:lang w:val="hy-AM"/>
        </w:rPr>
        <w:t xml:space="preserve">մեկօրյա ժամկետում </w:t>
      </w:r>
      <w:r>
        <w:rPr>
          <w:rFonts w:ascii="GHEA Grapalat" w:hAnsi="GHEA Grapalat" w:cs="GHEA Grapalat"/>
          <w:color w:val="000000" w:themeColor="text1"/>
          <w:sz w:val="24"/>
          <w:szCs w:val="24"/>
          <w:lang w:val="hy-AM"/>
        </w:rPr>
        <w:t xml:space="preserve">թեստավորման արդյունքները փոփոխելու կամ նույնը թողնելու հիմնավորվածության մասին առաջարկություն է ներկայացնում </w:t>
      </w:r>
      <w:bookmarkEnd w:id="37"/>
      <w:r>
        <w:rPr>
          <w:rFonts w:ascii="GHEA Grapalat" w:hAnsi="GHEA Grapalat" w:cs="GHEA Grapalat"/>
          <w:color w:val="000000" w:themeColor="text1"/>
          <w:sz w:val="24"/>
          <w:szCs w:val="24"/>
          <w:lang w:val="hy-AM"/>
        </w:rPr>
        <w:t>գլխավոր քարտուղարին, սույն կարգի 15-րդ կետում նշված մարմիններում՝ համապատասխան պաշտոնատար անձանց,</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իսկ գլխավոր քարտուղարի մրցույթի դեպքում՝ Գրասենյակի ղեկավարին</w:t>
      </w:r>
      <w:r>
        <w:rPr>
          <w:rFonts w:ascii="GHEA Grapalat" w:hAnsi="GHEA Grapalat" w:cs="GHEA Grapalat"/>
          <w:b/>
          <w:color w:val="000000" w:themeColor="text1"/>
          <w:sz w:val="24"/>
          <w:szCs w:val="24"/>
          <w:lang w:val="hy-AM"/>
        </w:rPr>
        <w:t xml:space="preserve">: </w:t>
      </w:r>
    </w:p>
    <w:p w14:paraId="617A3480"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Գլխավոր քարտուղարը, սույն կարգի 15-րդ կետում նշված մարմիններում՝ համապատասխան պաշտոնատար անձինք, իսկ գլխավոր քարտուղարի մրցույթի դեպքում՝ Գրասենյակի ղեկավարը  թեստավորման արդյունքները փոփոխելու կամ նույնը թողնելու մասին որոշումը կայացնում է ոչ ուշ, քան հարցազրույցի անցկացման օրվան նախորդող աշխատանքային օրը: </w:t>
      </w:r>
    </w:p>
    <w:p w14:paraId="283CF7BB"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մրցույթ անցկացնող համապատասխան մարմնի գլխավոր քարտուղարը, </w:t>
      </w:r>
      <w:bookmarkStart w:id="38" w:name="_Hlk189257490"/>
      <w:r>
        <w:rPr>
          <w:rFonts w:ascii="GHEA Grapalat" w:hAnsi="GHEA Grapalat" w:cs="GHEA Grapalat"/>
          <w:color w:val="000000" w:themeColor="text1"/>
          <w:sz w:val="24"/>
          <w:szCs w:val="24"/>
          <w:lang w:val="hy-AM"/>
        </w:rPr>
        <w:t>սույն կարգի 15-րդ կետում նշված մարմիններում՝ համապատասխան պաշտոնատար անձինք,</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իսկ գլխավոր քարտուղարի մրցույթի դեպքում</w:t>
      </w:r>
      <w:bookmarkEnd w:id="38"/>
      <w:r>
        <w:rPr>
          <w:rFonts w:ascii="GHEA Grapalat" w:hAnsi="GHEA Grapalat" w:cs="GHEA Grapalat"/>
          <w:color w:val="000000" w:themeColor="text1"/>
          <w:sz w:val="24"/>
          <w:szCs w:val="24"/>
          <w:lang w:val="hy-AM"/>
        </w:rPr>
        <w:t xml:space="preserve">՝ </w:t>
      </w:r>
      <w:bookmarkStart w:id="39" w:name="_Hlk189421949"/>
      <w:r>
        <w:rPr>
          <w:rFonts w:ascii="GHEA Grapalat" w:hAnsi="GHEA Grapalat" w:cs="GHEA Grapalat"/>
          <w:color w:val="000000" w:themeColor="text1"/>
          <w:sz w:val="24"/>
          <w:szCs w:val="24"/>
          <w:lang w:val="hy-AM"/>
        </w:rPr>
        <w:t xml:space="preserve">Գրասենյակի ղեկավարը բավարարում է  մասնակցի բողոքը և ընդունում թեստավորման արդյունքները փոփոխելու մասին որոշում, ապա </w:t>
      </w:r>
      <w:bookmarkStart w:id="40" w:name="_Hlk188306422"/>
      <w:r>
        <w:rPr>
          <w:rFonts w:ascii="GHEA Grapalat" w:hAnsi="GHEA Grapalat" w:cs="GHEA Grapalat"/>
          <w:color w:val="000000" w:themeColor="text1"/>
          <w:sz w:val="24"/>
          <w:szCs w:val="24"/>
          <w:lang w:val="hy-AM"/>
        </w:rPr>
        <w:t>մրցույթի մասնակցի բողոքն էլեկտրոնային եղանակով բավարարվելուց հետո</w:t>
      </w:r>
      <w:bookmarkEnd w:id="40"/>
      <w:r>
        <w:rPr>
          <w:rFonts w:ascii="GHEA Grapalat" w:hAnsi="GHEA Grapalat" w:cs="GHEA Grapalat"/>
          <w:color w:val="000000" w:themeColor="text1"/>
          <w:sz w:val="24"/>
          <w:szCs w:val="24"/>
          <w:lang w:val="hy-AM"/>
        </w:rPr>
        <w:t xml:space="preserve"> տվյալ հարցի համար միավոր չստացած բոլոր մասնակիցների միավորներն </w:t>
      </w:r>
      <w:bookmarkStart w:id="41" w:name="_Hlk188391242"/>
      <w:r>
        <w:rPr>
          <w:rFonts w:ascii="GHEA Grapalat" w:hAnsi="GHEA Grapalat" w:cs="GHEA Grapalat"/>
          <w:color w:val="000000" w:themeColor="text1"/>
          <w:sz w:val="24"/>
          <w:szCs w:val="24"/>
          <w:lang w:val="hy-AM"/>
        </w:rPr>
        <w:t>ինքնաշխատ ավելանում են</w:t>
      </w:r>
      <w:bookmarkEnd w:id="41"/>
      <w:r>
        <w:rPr>
          <w:rFonts w:ascii="GHEA Grapalat" w:hAnsi="GHEA Grapalat" w:cs="GHEA Grapalat"/>
          <w:color w:val="000000" w:themeColor="text1"/>
          <w:sz w:val="24"/>
          <w:szCs w:val="24"/>
          <w:lang w:val="hy-AM"/>
        </w:rPr>
        <w:t xml:space="preserve"> և կատարվում է թեստավորման արդյունքների վերահաշվարկ: </w:t>
      </w:r>
      <w:bookmarkStart w:id="42" w:name="_Hlk190294462"/>
      <w:r>
        <w:rPr>
          <w:rFonts w:ascii="GHEA Grapalat" w:hAnsi="GHEA Grapalat" w:cs="GHEA Grapalat"/>
          <w:color w:val="000000" w:themeColor="text1"/>
          <w:sz w:val="24"/>
          <w:szCs w:val="24"/>
          <w:lang w:val="hy-AM"/>
        </w:rPr>
        <w:t xml:space="preserve">Մասնակցի բողոքը մերժելու դեպքում սույն կետում նշված պաշտոնատար անձինք ընդունում են թեստավորման արդյունքները նույնը թողնելու մասին որոշում։ </w:t>
      </w:r>
    </w:p>
    <w:bookmarkEnd w:id="39"/>
    <w:bookmarkEnd w:id="42"/>
    <w:p w14:paraId="45F8839F" w14:textId="77777777" w:rsidR="00125C11" w:rsidRDefault="00125C11" w:rsidP="00125C11">
      <w:pPr>
        <w:pStyle w:val="ListParagraph"/>
        <w:numPr>
          <w:ilvl w:val="0"/>
          <w:numId w:val="16"/>
        </w:numPr>
        <w:tabs>
          <w:tab w:val="left" w:pos="990"/>
          <w:tab w:val="left" w:pos="153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մրցույթի մասնակիցը բողոքարկել է թեստավորման արդյունքը, և վիճարկել է սույն կարգի 45-րդ կետի 1-ին ենթակետով սահմանված օրենսդրական ակտերի վերաբերյալ առաջադրանքները, ապա գլխավոր քարտուղարը, սույն կարգի 15-րդ կետում նշված մարմիններում՝ համապատասխան պաշտոնատար անձինք,  թեստավորման արդյունքները փոփոխելու կամ նույնը թողնելու մասին որոշում կայացնում են Գրասենյակից  մեկնաբանություն ստանալուց հետո, բայց ոչ ուշ քան հարցազրույցի անցկացման օրվան նախորդող օրը:</w:t>
      </w:r>
    </w:p>
    <w:p w14:paraId="69DE3790"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bookmarkStart w:id="43" w:name="_Hlk188391328"/>
      <w:r>
        <w:rPr>
          <w:rFonts w:ascii="GHEA Grapalat" w:hAnsi="GHEA Grapalat" w:cs="GHEA Grapalat"/>
          <w:color w:val="000000" w:themeColor="text1"/>
          <w:sz w:val="24"/>
          <w:szCs w:val="24"/>
          <w:lang w:val="hy-AM"/>
        </w:rPr>
        <w:t>Տեղեկատվական հարթակում մրցույթի մասնակցի բողոքն էլեկտրոնային եղանակով բավարարվելուց կամ մերժվելուց անմիջապես հետո մրցույթի մասնակիցն  ինքնաշխատ ստանում է թեստավորման արդյունքները փոփոխելու կամ նույնը թողնելու մասին որոշման օրինակը:</w:t>
      </w:r>
    </w:p>
    <w:p w14:paraId="0D067020" w14:textId="77777777" w:rsidR="00125C11" w:rsidRDefault="00125C11" w:rsidP="00125C11">
      <w:pPr>
        <w:numPr>
          <w:ilvl w:val="0"/>
          <w:numId w:val="16"/>
        </w:numPr>
        <w:tabs>
          <w:tab w:val="left" w:pos="0"/>
          <w:tab w:val="left" w:pos="990"/>
          <w:tab w:val="left" w:pos="1026"/>
          <w:tab w:val="left" w:pos="1326"/>
        </w:tabs>
        <w:spacing w:after="0" w:line="360" w:lineRule="auto"/>
        <w:ind w:left="0" w:firstLine="540"/>
        <w:contextualSpacing/>
        <w:jc w:val="both"/>
        <w:rPr>
          <w:rFonts w:ascii="GHEA Grapalat" w:hAnsi="GHEA Grapalat" w:cs="GHEA Grapalat"/>
          <w:color w:val="000000" w:themeColor="text1"/>
          <w:sz w:val="24"/>
          <w:szCs w:val="24"/>
          <w:lang w:val="hy-AM"/>
        </w:rPr>
      </w:pPr>
      <w:bookmarkStart w:id="44" w:name="_Hlk189255526"/>
      <w:bookmarkEnd w:id="43"/>
      <w:r>
        <w:rPr>
          <w:rFonts w:ascii="GHEA Grapalat" w:hAnsi="GHEA Grapalat" w:cs="GHEA Grapalat"/>
          <w:color w:val="000000" w:themeColor="text1"/>
          <w:sz w:val="24"/>
          <w:szCs w:val="24"/>
          <w:lang w:val="hy-AM"/>
        </w:rPr>
        <w:t xml:space="preserve">Թեստավորման փուլը հաղթահարած են համարվում ղեկավար խմբի պաշտոնների համար առնվազն 43, իսկ մասնագիտական խմբի պաշտոնների համար առնվազն 40 միավոր հավաքած մասնակիցները: </w:t>
      </w:r>
      <w:bookmarkEnd w:id="44"/>
      <w:r>
        <w:rPr>
          <w:rFonts w:ascii="GHEA Grapalat" w:hAnsi="GHEA Grapalat" w:cs="GHEA Grapalat"/>
          <w:color w:val="000000" w:themeColor="text1"/>
          <w:sz w:val="24"/>
          <w:szCs w:val="24"/>
          <w:lang w:val="hy-AM"/>
        </w:rPr>
        <w:t xml:space="preserve">Հարցազրույցի  փուլին մասնակցելու իրավունք է ձեռք բերում թեստավորման փուլում նվազագույն միավորի շեմը հաղթահարած և առավելագույն միավորներ հավաքած հինգ մասնակից: Եթե միևնույն արդյունք ունենալու դեպքում առավելագույն միավորներ հավաքած և թեստավորման փուլը հաղթահարած մասնակիցների թիվը հինգից ավելի է, ապա միևնույն առավելագույն միավորներ հավաքած մասնակիցներն անցնում են հարցազրույցի փուլ: </w:t>
      </w:r>
      <w:bookmarkStart w:id="45" w:name="_Hlk188306957"/>
      <w:r>
        <w:rPr>
          <w:rFonts w:ascii="GHEA Grapalat" w:eastAsia="Times New Roman" w:hAnsi="GHEA Grapalat" w:cs="Sylfaen"/>
          <w:color w:val="000000" w:themeColor="text1"/>
          <w:sz w:val="24"/>
          <w:szCs w:val="24"/>
          <w:lang w:val="hy-AM" w:eastAsia="ru-RU"/>
        </w:rPr>
        <w:t>Թեստավորման փուլը հաղթահարած մասնակիցների թիվը հինգից պակաս լինելու դեպքում բոլոր մասնակիցներն անցնում են  հարցազրույցի փուլ։</w:t>
      </w:r>
    </w:p>
    <w:p w14:paraId="4B0822D0"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Թեստավորման փուլը հաղթահարած, սակայն հարցազրույցի փուլ չանցած մասնակցի անձնական էջում տվյալ մրցույթը ստանում է «թեստավորման փուլը հաղթահարած» կարգավիճակը, իսկ հարցազրույցի փուլ անցած </w:t>
      </w:r>
      <w:bookmarkEnd w:id="45"/>
      <w:r>
        <w:rPr>
          <w:rFonts w:ascii="GHEA Grapalat" w:hAnsi="GHEA Grapalat" w:cs="GHEA Grapalat"/>
          <w:color w:val="000000" w:themeColor="text1"/>
          <w:sz w:val="24"/>
          <w:szCs w:val="24"/>
          <w:lang w:val="hy-AM"/>
        </w:rPr>
        <w:t xml:space="preserve">մասնակցի անձնական էջում՝ «հարցազրույցի փուլ անցած» կարգավիճակը։ </w:t>
      </w:r>
    </w:p>
    <w:p w14:paraId="122C5F54" w14:textId="77777777" w:rsidR="00125C11" w:rsidRDefault="00125C11" w:rsidP="00125C11">
      <w:pPr>
        <w:pStyle w:val="ListParagraph"/>
        <w:numPr>
          <w:ilvl w:val="0"/>
          <w:numId w:val="16"/>
        </w:numPr>
        <w:tabs>
          <w:tab w:val="left" w:pos="990"/>
        </w:tabs>
        <w:spacing w:after="0" w:line="360" w:lineRule="auto"/>
        <w:ind w:left="0" w:firstLine="567"/>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թեստավորման մասնակիցներից ոչ ոք չի հավաքել </w:t>
      </w:r>
      <w:r>
        <w:rPr>
          <w:rFonts w:ascii="GHEA Grapalat" w:eastAsia="Calibri" w:hAnsi="GHEA Grapalat" w:cs="Sylfaen"/>
          <w:color w:val="000000" w:themeColor="text1"/>
          <w:sz w:val="24"/>
          <w:szCs w:val="24"/>
          <w:lang w:val="hy-AM"/>
        </w:rPr>
        <w:t>թեստավորման համար</w:t>
      </w:r>
      <w:r>
        <w:rPr>
          <w:rFonts w:ascii="GHEA Grapalat" w:eastAsia="Calibri" w:hAnsi="GHEA Grapalat" w:cs="Times New Roman"/>
          <w:color w:val="000000" w:themeColor="text1"/>
          <w:sz w:val="24"/>
          <w:szCs w:val="24"/>
          <w:lang w:val="hy-AM"/>
        </w:rPr>
        <w:t xml:space="preserve"> </w:t>
      </w:r>
      <w:r>
        <w:rPr>
          <w:rFonts w:ascii="GHEA Grapalat" w:hAnsi="GHEA Grapalat" w:cs="GHEA Grapalat"/>
          <w:color w:val="000000" w:themeColor="text1"/>
          <w:sz w:val="24"/>
          <w:szCs w:val="24"/>
          <w:lang w:val="hy-AM"/>
        </w:rPr>
        <w:t>անհրաժեշտ նվազագույն միավորը, ապա Գրասենյակի պաշտոնական կայքէջում տվյալ մրցույթը ստանում է «թեստավորման փուլը չհաղթահարված» կարգավիճակը:</w:t>
      </w:r>
    </w:p>
    <w:p w14:paraId="4B51E438" w14:textId="77777777" w:rsidR="00125C11" w:rsidRDefault="00125C11" w:rsidP="00125C11">
      <w:pPr>
        <w:pStyle w:val="ListParagraph"/>
        <w:numPr>
          <w:ilvl w:val="0"/>
          <w:numId w:val="16"/>
        </w:numPr>
        <w:tabs>
          <w:tab w:val="left" w:pos="630"/>
          <w:tab w:val="left" w:pos="90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Թեստավորման ավարտից հետո </w:t>
      </w:r>
      <w:bookmarkStart w:id="46" w:name="_Hlk188390457"/>
      <w:r>
        <w:rPr>
          <w:rFonts w:ascii="GHEA Grapalat" w:hAnsi="GHEA Grapalat" w:cs="GHEA Grapalat"/>
          <w:color w:val="000000" w:themeColor="text1"/>
          <w:sz w:val="24"/>
          <w:szCs w:val="24"/>
          <w:lang w:val="hy-AM"/>
        </w:rPr>
        <w:t xml:space="preserve">թեստավորման պատասխանատուն   </w:t>
      </w:r>
      <w:bookmarkStart w:id="47" w:name="_Hlk194305593"/>
      <w:r>
        <w:rPr>
          <w:rFonts w:ascii="GHEA Grapalat" w:hAnsi="GHEA Grapalat"/>
          <w:color w:val="000000" w:themeColor="text1"/>
          <w:sz w:val="24"/>
          <w:szCs w:val="24"/>
          <w:lang w:val="hy-AM"/>
        </w:rPr>
        <w:t>էլեկտրոնային եղանակով</w:t>
      </w:r>
      <w:r>
        <w:rPr>
          <w:rFonts w:ascii="GHEA Grapalat" w:hAnsi="GHEA Grapalat" w:cs="Sylfaen"/>
          <w:color w:val="000000" w:themeColor="text1"/>
          <w:sz w:val="24"/>
          <w:szCs w:val="24"/>
          <w:lang w:val="hy-AM"/>
        </w:rPr>
        <w:t xml:space="preserve"> կազմում է թեստավորման</w:t>
      </w:r>
      <w:r>
        <w:rPr>
          <w:rFonts w:ascii="GHEA Grapalat" w:hAnsi="GHEA Grapalat"/>
          <w:color w:val="000000" w:themeColor="text1"/>
          <w:sz w:val="24"/>
          <w:szCs w:val="24"/>
          <w:lang w:val="hy-AM"/>
        </w:rPr>
        <w:t xml:space="preserve"> ընթացքի և արդյունքների մասին </w:t>
      </w:r>
      <w:r>
        <w:rPr>
          <w:rFonts w:ascii="GHEA Grapalat" w:hAnsi="GHEA Grapalat" w:cs="Sylfaen"/>
          <w:color w:val="000000" w:themeColor="text1"/>
          <w:sz w:val="24"/>
          <w:szCs w:val="24"/>
          <w:lang w:val="hy-AM"/>
        </w:rPr>
        <w:t>արձանագրություն</w:t>
      </w:r>
      <w:bookmarkEnd w:id="46"/>
      <w:bookmarkEnd w:id="47"/>
      <w:r>
        <w:rPr>
          <w:rFonts w:ascii="GHEA Grapalat" w:hAnsi="GHEA Grapalat" w:cs="Sylfaen"/>
          <w:color w:val="000000" w:themeColor="text1"/>
          <w:sz w:val="24"/>
          <w:szCs w:val="24"/>
          <w:lang w:val="hy-AM"/>
        </w:rPr>
        <w:t xml:space="preserve">։ </w:t>
      </w:r>
    </w:p>
    <w:p w14:paraId="1FAD15DB" w14:textId="77777777" w:rsidR="00125C11" w:rsidRDefault="00125C11" w:rsidP="00125C11">
      <w:pPr>
        <w:pStyle w:val="ListParagraph"/>
        <w:numPr>
          <w:ilvl w:val="0"/>
          <w:numId w:val="16"/>
        </w:numPr>
        <w:tabs>
          <w:tab w:val="left" w:pos="99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Թեստավորումը հաղթահարած քաղաքացիների թիվը և հարցազրույցի փուլ անցած մասնակիցների անունը, ազգանունը և հայրանունը ինքնաշխատ </w:t>
      </w:r>
      <w:bookmarkStart w:id="48" w:name="_Hlk194301941"/>
      <w:r>
        <w:rPr>
          <w:rFonts w:ascii="GHEA Grapalat" w:hAnsi="GHEA Grapalat" w:cs="GHEA Grapalat"/>
          <w:color w:val="000000" w:themeColor="text1"/>
          <w:sz w:val="24"/>
          <w:szCs w:val="24"/>
          <w:lang w:val="hy-AM"/>
        </w:rPr>
        <w:t xml:space="preserve">արտացոլվում </w:t>
      </w:r>
      <w:bookmarkEnd w:id="48"/>
      <w:r>
        <w:rPr>
          <w:rFonts w:ascii="GHEA Grapalat" w:hAnsi="GHEA Grapalat" w:cs="GHEA Grapalat"/>
          <w:color w:val="000000" w:themeColor="text1"/>
          <w:sz w:val="24"/>
          <w:szCs w:val="24"/>
          <w:lang w:val="hy-AM"/>
        </w:rPr>
        <w:t>են Գրասենյակի պաշտոնական կայքէջում հրապարակված տվյալ մրցույթի հայտարարությունում:</w:t>
      </w:r>
    </w:p>
    <w:p w14:paraId="4E2C4069" w14:textId="77777777" w:rsidR="00125C11" w:rsidRDefault="00125C11" w:rsidP="00125C11">
      <w:pPr>
        <w:pStyle w:val="ListParagraph"/>
        <w:numPr>
          <w:ilvl w:val="0"/>
          <w:numId w:val="16"/>
        </w:numPr>
        <w:tabs>
          <w:tab w:val="left" w:pos="990"/>
        </w:tabs>
        <w:spacing w:line="360" w:lineRule="auto"/>
        <w:ind w:left="0" w:firstLine="567"/>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մրցույթին մասնակցելու համար դիմում ներկայացրած քաղաքացիներից ոչ ոք չի ներկայացել թեստավորմանը, ապա մրցույթը չկայանալու մասին տեղեկատվությունն ինքնաշխատ արտացոլվում է Գրասենյակի պաշտոնական կայքէջում հրապարակված տվյալ մրցույթի հայտարարությունում:</w:t>
      </w:r>
    </w:p>
    <w:p w14:paraId="12AFCB6C" w14:textId="77777777" w:rsidR="00125C11" w:rsidRDefault="00125C11" w:rsidP="00125C11">
      <w:pPr>
        <w:pStyle w:val="ListParagraph"/>
        <w:numPr>
          <w:ilvl w:val="0"/>
          <w:numId w:val="16"/>
        </w:numPr>
        <w:tabs>
          <w:tab w:val="left" w:pos="990"/>
          <w:tab w:val="left" w:pos="1170"/>
        </w:tabs>
        <w:spacing w:line="360" w:lineRule="auto"/>
        <w:ind w:left="0" w:firstLine="567"/>
        <w:jc w:val="both"/>
        <w:rPr>
          <w:rFonts w:ascii="GHEA Grapalat" w:hAnsi="GHEA Grapalat" w:cs="GHEA Grapalat"/>
          <w:color w:val="000000" w:themeColor="text1"/>
          <w:sz w:val="24"/>
          <w:szCs w:val="24"/>
          <w:lang w:val="hy-AM"/>
        </w:rPr>
      </w:pPr>
      <w:bookmarkStart w:id="49" w:name="_Hlk189259341"/>
      <w:r>
        <w:rPr>
          <w:rFonts w:ascii="GHEA Grapalat" w:hAnsi="GHEA Grapalat" w:cs="GHEA Grapalat"/>
          <w:color w:val="000000" w:themeColor="text1"/>
          <w:sz w:val="24"/>
          <w:szCs w:val="24"/>
          <w:lang w:val="hy-AM"/>
        </w:rPr>
        <w:t xml:space="preserve">Եթե մինչև թեստավորում սկսելը առաջացել է տեխնիկական խափանում, որը  տևում է  մինչև մեկ ժամ, ապա թեստավորումը մեկնարկում է խափանումը վերանալուց անմիջապես հետո։ Թեստավորման ընթացքում առաջացած մինչև մեկ ժամ տևողությամբ տեխնիկական խափանման  դեպքում թեստավորման պատասխանատուն   թեստավորման համար սահմանված ժամանակի հաշվարկը կասեցնում է մինչև խափանման վերացումը:  Թեստավորման անցկացումը շարունակվելու դեպքում նոր թեստ չի կազմվում, և թեստը չավարտած մասնակիցների համար թեստի կատարման ժամանակը երկարաձգվում է կասեցված ժամանակին համապատասխան: Եթե մինչև թեստավորում սկսելը կամ թեստավորման ընթացքում ի հայտ է եկել այնպիսի խափանում, որը չի կարող վերացվել մեկ ժամվա ընթացքում, ապա մրցույթ անցկացնող համապատասխան մարմնի գլխավոր քարտուղարը, սույն կարգի 15-րդ կետում նշված մարմիններում՝ համապատասխան պաշտոնատար անձինք,  իսկ  գլխավոր քարտուղարի մրցույթի դեպքում՝ Գրասենյակի ղեկավարը որոշում են կայացնում թեստավորման անցկացումը հետաձգելու մասին՝ հիմք ընդունելով թեստավորման պատասխանատուի   կողմից կազմված և ստորագրված արձանագրությունը։ Անձնակազմի կառավարման ստորաբաժանումը (պատասխանատու անձը)  տեղեկատվական հարթակում թեստավորման անցկացումը հետաձգելու մասին տեղեկատվություն է տեղադրում, որն արտացոլվում է Գրասենյակի պաշտոնական կայքէջում հրապարակված տվյալ մրցույթի հայտարարությունում՝ </w:t>
      </w:r>
      <w:r>
        <w:rPr>
          <w:rFonts w:ascii="GHEA Grapalat" w:eastAsia="Calibri" w:hAnsi="GHEA Grapalat" w:cs="GHEA Grapalat"/>
          <w:color w:val="000000" w:themeColor="text1"/>
          <w:sz w:val="24"/>
          <w:szCs w:val="24"/>
          <w:lang w:val="hy-AM"/>
        </w:rPr>
        <w:t>միաժամանակ ինքնաշխատ ծանուցելով մասնակիցներին</w:t>
      </w:r>
      <w:r>
        <w:rPr>
          <w:rFonts w:ascii="GHEA Grapalat" w:hAnsi="GHEA Grapalat" w:cs="GHEA Grapalat"/>
          <w:color w:val="000000" w:themeColor="text1"/>
          <w:sz w:val="24"/>
          <w:szCs w:val="24"/>
          <w:lang w:val="hy-AM"/>
        </w:rPr>
        <w:t xml:space="preserve">: </w:t>
      </w:r>
    </w:p>
    <w:p w14:paraId="7D1BA873"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bookmarkStart w:id="50" w:name="_Hlk189420344"/>
      <w:r>
        <w:rPr>
          <w:rFonts w:ascii="GHEA Grapalat" w:hAnsi="GHEA Grapalat" w:cs="GHEA Grapalat"/>
          <w:color w:val="000000" w:themeColor="text1"/>
          <w:sz w:val="24"/>
          <w:szCs w:val="24"/>
          <w:lang w:val="hy-AM"/>
        </w:rPr>
        <w:t xml:space="preserve">Թեստավորման անցկացումը հետաձգելու մասին որոշում կայացվելու դեպքում թեստավորումն </w:t>
      </w:r>
      <w:bookmarkEnd w:id="50"/>
      <w:r>
        <w:rPr>
          <w:rFonts w:ascii="GHEA Grapalat" w:hAnsi="GHEA Grapalat" w:cs="GHEA Grapalat"/>
          <w:color w:val="000000" w:themeColor="text1"/>
          <w:sz w:val="24"/>
          <w:szCs w:val="24"/>
          <w:lang w:val="hy-AM"/>
        </w:rPr>
        <w:t xml:space="preserve">անցկացվում է նույն օրը կամ ոչ ուշ, քան թեստավորման անցկացման օրվան հաջորդող հինգ աշխատանքային օրվա ընթացքում: Եթե տեխնիկական  խափանումն առաջացել է թեստավորման ընթացքում և որոշում է կայացվել  թեստավորման անցկացումը հետաձգելու մասին, </w:t>
      </w:r>
      <w:bookmarkStart w:id="51" w:name="_Hlk190295383"/>
      <w:r>
        <w:rPr>
          <w:rFonts w:ascii="GHEA Grapalat" w:hAnsi="GHEA Grapalat" w:cs="GHEA Grapalat"/>
          <w:color w:val="000000" w:themeColor="text1"/>
          <w:sz w:val="24"/>
          <w:szCs w:val="24"/>
          <w:lang w:val="hy-AM"/>
        </w:rPr>
        <w:t xml:space="preserve">ապա թեստը չավարտած մասնակիցների համար շարունակվում է նույն թեստը։ </w:t>
      </w:r>
    </w:p>
    <w:bookmarkEnd w:id="51"/>
    <w:p w14:paraId="291A4927" w14:textId="77777777" w:rsidR="00125C11" w:rsidRDefault="00125C11" w:rsidP="00125C11">
      <w:pPr>
        <w:pStyle w:val="ListParagraph"/>
        <w:numPr>
          <w:ilvl w:val="0"/>
          <w:numId w:val="16"/>
        </w:numPr>
        <w:tabs>
          <w:tab w:val="left" w:pos="990"/>
        </w:tabs>
        <w:spacing w:line="360" w:lineRule="auto"/>
        <w:ind w:left="90" w:firstLine="45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մինչև թեստավորում սկսելը կամ թեստավորման ընթացքում ի հայտ  է եկել այնպիսի խափանում, որը չի կարող վերացվել մեկ ժամվա ընթացքում և դրանով պայմանավորված անհրաժեշտություն է առաջացել փոփոխելու սույն կարգի 14-րդ կետի 7-րդ և 8-րդ ենթակետերով նախատեսված տեղեկատվությունը, ապա  անձնակազմի կառավարման ստորաբաժանումը (պատասխանատու անձը), իսկ գլխավոր քարտուղարի մրցույթի դեպքում՝ </w:t>
      </w:r>
      <w:bookmarkStart w:id="52" w:name="_Hlk189257595"/>
      <w:r>
        <w:rPr>
          <w:rFonts w:ascii="GHEA Grapalat" w:hAnsi="GHEA Grapalat" w:cs="GHEA Grapalat"/>
          <w:color w:val="000000" w:themeColor="text1"/>
          <w:sz w:val="24"/>
          <w:szCs w:val="24"/>
          <w:lang w:val="hy-AM"/>
        </w:rPr>
        <w:t xml:space="preserve">Գրասենյակի համապատասխան կառուցվածքային ստորաբաժանումը </w:t>
      </w:r>
      <w:bookmarkEnd w:id="52"/>
      <w:r>
        <w:rPr>
          <w:rFonts w:ascii="GHEA Grapalat" w:hAnsi="GHEA Grapalat" w:cs="GHEA Grapalat"/>
          <w:color w:val="000000" w:themeColor="text1"/>
          <w:sz w:val="24"/>
          <w:szCs w:val="24"/>
          <w:lang w:val="hy-AM"/>
        </w:rPr>
        <w:t>համապատասխան տեղեկատվությունը  տեղադրում է տեղեկատվական հարթակում, որն արտացոլվում է Գրասենյակի պաշտոնական կայքէջում հրապարակված տվյալ մրցույթի հայտարարությունում՝ միաժամանակ էլեկտրոնային եղանակով ծանուցելով  մասնակիցներին</w:t>
      </w:r>
      <w:bookmarkEnd w:id="49"/>
      <w:r>
        <w:rPr>
          <w:rFonts w:ascii="GHEA Grapalat" w:hAnsi="GHEA Grapalat" w:cs="GHEA Grapalat"/>
          <w:color w:val="000000" w:themeColor="text1"/>
          <w:sz w:val="24"/>
          <w:szCs w:val="24"/>
          <w:lang w:val="hy-AM"/>
        </w:rPr>
        <w:t>:</w:t>
      </w:r>
    </w:p>
    <w:p w14:paraId="70751CEE"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bookmarkStart w:id="53" w:name="_Hlk190295447"/>
      <w:r>
        <w:rPr>
          <w:rFonts w:ascii="GHEA Grapalat" w:hAnsi="GHEA Grapalat" w:cs="GHEA Grapalat"/>
          <w:color w:val="000000" w:themeColor="text1"/>
          <w:sz w:val="24"/>
          <w:szCs w:val="24"/>
          <w:lang w:val="hy-AM"/>
        </w:rPr>
        <w:t xml:space="preserve">Թեստավորման փուլի ավարտից հետո թեստավորմանը վերաբերող </w:t>
      </w:r>
      <w:r>
        <w:rPr>
          <w:rFonts w:ascii="GHEA Grapalat" w:eastAsia="Calibri" w:hAnsi="GHEA Grapalat" w:cs="Sylfaen"/>
          <w:color w:val="000000" w:themeColor="text1"/>
          <w:sz w:val="24"/>
          <w:szCs w:val="24"/>
          <w:lang w:val="hy-AM"/>
        </w:rPr>
        <w:t>տեղեկատվությունն</w:t>
      </w:r>
      <w:r>
        <w:rPr>
          <w:rFonts w:ascii="GHEA Grapalat" w:hAnsi="GHEA Grapalat" w:cs="GHEA Grapalat"/>
          <w:color w:val="000000" w:themeColor="text1"/>
          <w:sz w:val="24"/>
          <w:szCs w:val="24"/>
          <w:lang w:val="hy-AM"/>
        </w:rPr>
        <w:t xml:space="preserve"> ինքնաշխատ պահպանվում է։</w:t>
      </w:r>
    </w:p>
    <w:bookmarkEnd w:id="53"/>
    <w:p w14:paraId="57E3C667"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Թեստը կամ թեստային առաջադրանքները հրապարակման ենթակա չեն և մասնակիցներին չեն տրամադրվում։  </w:t>
      </w:r>
    </w:p>
    <w:p w14:paraId="583F45A4" w14:textId="77777777" w:rsidR="00125C11" w:rsidRDefault="00125C11" w:rsidP="00125C11">
      <w:pPr>
        <w:tabs>
          <w:tab w:val="left" w:pos="1170"/>
        </w:tabs>
        <w:spacing w:after="0" w:line="360" w:lineRule="auto"/>
        <w:jc w:val="both"/>
        <w:rPr>
          <w:rFonts w:ascii="GHEA Grapalat" w:hAnsi="GHEA Grapalat" w:cs="GHEA Grapalat"/>
          <w:color w:val="000000" w:themeColor="text1"/>
          <w:sz w:val="24"/>
          <w:szCs w:val="24"/>
          <w:lang w:val="hy-AM"/>
        </w:rPr>
      </w:pPr>
    </w:p>
    <w:p w14:paraId="0E5F97D2" w14:textId="77777777" w:rsidR="00125C11" w:rsidRDefault="00125C11" w:rsidP="00125C11">
      <w:pPr>
        <w:tabs>
          <w:tab w:val="left" w:pos="1170"/>
        </w:tabs>
        <w:spacing w:after="0" w:line="360" w:lineRule="auto"/>
        <w:ind w:firstLine="540"/>
        <w:jc w:val="center"/>
        <w:rPr>
          <w:rFonts w:ascii="GHEA Grapalat" w:hAnsi="GHEA Grapalat" w:cs="GHEA Grapalat"/>
          <w:color w:val="000000" w:themeColor="text1"/>
          <w:sz w:val="24"/>
          <w:szCs w:val="24"/>
        </w:rPr>
      </w:pPr>
      <w:r>
        <w:rPr>
          <w:rFonts w:ascii="GHEA Grapalat" w:hAnsi="GHEA Grapalat" w:cs="GHEA Grapalat"/>
          <w:bCs/>
          <w:color w:val="000000" w:themeColor="text1"/>
          <w:sz w:val="24"/>
          <w:szCs w:val="24"/>
        </w:rPr>
        <w:t>5.</w:t>
      </w:r>
      <w:r>
        <w:rPr>
          <w:rFonts w:ascii="Calibri" w:hAnsi="Calibri" w:cs="Calibri"/>
          <w:bCs/>
          <w:color w:val="000000" w:themeColor="text1"/>
          <w:sz w:val="24"/>
          <w:szCs w:val="24"/>
        </w:rPr>
        <w:t> </w:t>
      </w:r>
      <w:r>
        <w:rPr>
          <w:rFonts w:ascii="GHEA Grapalat" w:hAnsi="GHEA Grapalat" w:cs="GHEA Grapalat"/>
          <w:bCs/>
          <w:color w:val="000000" w:themeColor="text1"/>
          <w:sz w:val="24"/>
          <w:szCs w:val="24"/>
        </w:rPr>
        <w:t>ՀԱՐՑԱԶՐՈՒՅՑ ԱՆՑԿԱՑՆՈՂ</w:t>
      </w:r>
      <w:r>
        <w:rPr>
          <w:rFonts w:ascii="Calibri" w:hAnsi="Calibri" w:cs="Calibri"/>
          <w:bCs/>
          <w:color w:val="000000" w:themeColor="text1"/>
          <w:sz w:val="24"/>
          <w:szCs w:val="24"/>
        </w:rPr>
        <w:t> </w:t>
      </w:r>
      <w:r>
        <w:rPr>
          <w:rFonts w:ascii="GHEA Grapalat" w:hAnsi="GHEA Grapalat" w:cs="GHEA Grapalat"/>
          <w:bCs/>
          <w:color w:val="000000" w:themeColor="text1"/>
          <w:sz w:val="24"/>
          <w:szCs w:val="24"/>
        </w:rPr>
        <w:t>ՀԱՆՁՆԱԺՈՂՈՎԸ</w:t>
      </w:r>
    </w:p>
    <w:p w14:paraId="045014B5" w14:textId="77777777" w:rsidR="00125C11" w:rsidRDefault="00125C11" w:rsidP="00125C11">
      <w:pPr>
        <w:tabs>
          <w:tab w:val="left" w:pos="1170"/>
        </w:tabs>
        <w:spacing w:after="0" w:line="360" w:lineRule="auto"/>
        <w:ind w:firstLine="54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p w14:paraId="0F3706D3" w14:textId="77777777" w:rsidR="00125C11" w:rsidRDefault="00125C11" w:rsidP="00125C11">
      <w:pPr>
        <w:pStyle w:val="ListParagraph"/>
        <w:numPr>
          <w:ilvl w:val="0"/>
          <w:numId w:val="16"/>
        </w:numPr>
        <w:tabs>
          <w:tab w:val="left" w:pos="99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Արտաքին մրցույթի դեպքում հարցազրույցն անցկացվում է մրցույթի թեստավորման անցկացման օրվան հաջորդող երկրորդ աշխատանքային օրը: Եթե համապատասխան մարմնի գլխավոր քարտուղարը, սույն կարգի 15-րդ կետում նշված մարմիններում՝ համապատասխան պաշտոնատար անձինք</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 xml:space="preserve">իսկ գլխավոր քարտուղարի մրցույթի դեպքում՝ Գրասենյակի ղեկավարը սույն կարգի 80-րդ կետով </w:t>
      </w:r>
      <w:r>
        <w:rPr>
          <w:rFonts w:ascii="GHEA Grapalat" w:hAnsi="GHEA Grapalat" w:cs="Cambria"/>
          <w:color w:val="000000" w:themeColor="text1"/>
          <w:sz w:val="24"/>
          <w:szCs w:val="24"/>
          <w:lang w:val="hy-AM"/>
        </w:rPr>
        <w:t>սահմանված դեպքում</w:t>
      </w:r>
      <w:r>
        <w:rPr>
          <w:rFonts w:ascii="GHEA Grapalat" w:hAnsi="GHEA Grapalat" w:cs="GHEA Grapalat"/>
          <w:color w:val="000000" w:themeColor="text1"/>
          <w:sz w:val="24"/>
          <w:szCs w:val="24"/>
          <w:lang w:val="hy-AM"/>
        </w:rPr>
        <w:t xml:space="preserve"> որոշում են կայացրել թեստավորումը հետաձգելու և այլ օր անցկացնելու մասին, ապա հարցազրույցի օրը նույնպես հետաձգվում է և անցկացվում թեստավորման անցկացման օրվան հաջորդող երկրորդ աշխատանքային օրը:</w:t>
      </w:r>
    </w:p>
    <w:p w14:paraId="4D0D806D"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Հարցազրույցն անցկացնում է տվյալ պաշտոնի նշանակելու իրավասություն ունեցող պաշտոնատար անձի ձևավորած հանձնաժողովը, բացառությամբ գլխավոր քարտուղարի քաղաքացիական ծառայության թափուր պաշտոն զբաղեցնելու համար անցկացվող մրցույթի, ինչպես նաև Վարչապետի աշխատակազմի և Հանրապետության նախագահի աշխատակազմի քաղաքացիական ծառայության թափուր պաշտոն զբաղեցնելու համար անցկացվող մրցույթների։ </w:t>
      </w:r>
    </w:p>
    <w:p w14:paraId="1A04C325"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Գլխավոր քարտուղարի քաղաքացիական ծառայության թափուր պաշտոն զբաղեցնելու համար անցկացվող մրցույթի հանձնաժողովը, բացառությամբ Մարդու իրավունքների պաշտպանի աշխատակազմի, Կենտրոնական ընտրական հանձնաժողովի և Հաշվեքննիչ պալատի, ձևավորում է Գրասենյակի ղեկավարը՝ համակարգող փոխվարչապետի հաստատած հանձնաժողովի անդամության թեկնածուների ցանկից: Մարդու իրավունքների պաշտպանի աշխատակազմի գլխավոր քարտուղարի քաղաքացիական ծառայության թափուր պաշտոն զբաղեցնելու համար անցկացվող մրցույթի հանձնաժողովը ձևավորում է Մարդու իրավունքների պաշտպանը, իսկ Կենտրոնական ընտրական հանձնաժողովի և Հաշվեքննիչ պալատի քաղաքացիական ծառայության թափուր պաշտոն զբաղեցնելու համար անցկացվող գլխավոր քարտուղարի մրցույթի հանձնաժողովը՝ համապատասխանաբար Կենտրոնական ընտրական հանձնաժողովը և Հաշվեքննիչ պալատը: Վարչապետի աշխատակազմի և Հանրապետության նախագահի աշխատակազմի  քաղաքացիական ծառայության թափուր պաշտոն զբաղեցնելու համար անցկացվող մրցույթների հանձնաժողովները ձևավորում են համապատասխան մարմինների աշխատակազմի ղեկավարները։</w:t>
      </w:r>
    </w:p>
    <w:p w14:paraId="43BF2B59" w14:textId="77777777" w:rsidR="00125C11" w:rsidRDefault="00125C11" w:rsidP="00125C11">
      <w:pPr>
        <w:pStyle w:val="ListParagraph"/>
        <w:numPr>
          <w:ilvl w:val="0"/>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Արտաքին մրցույթի դեպքում հանձնաժողովը ձևավորվում է թեստավորման փուլի ավարտից հետո, եթե թեստավորումը հաղթահարել է առնվազն մեկ մասնակից։ Ներքին մրցույթի դեպքում հանձնաժողովը ձևավորվում է, եթե ներքին մրցույթին մասնակցելու իրավունք է ստացել առնվազն մեկ մասնակից։ Քաղաքացիական ծառայության մասնագիտական պաշտոնների 6-րդ, 7-րդ և 8-րդ ենթախմբերի պաշտոններն զբաղեցնելու համար հարցազրույց անցկացնող հանձնաժողովը ձևավորվում է, եթե հարցազրույցին մասնակցելու հրավերը հաստատել է վարկանիշային ցուցակում ընդգրկված առնվազն մեկ թեկնածու: </w:t>
      </w:r>
    </w:p>
    <w:p w14:paraId="17EEC50F" w14:textId="77777777" w:rsidR="00125C11" w:rsidRDefault="00125C11" w:rsidP="00125C11">
      <w:pPr>
        <w:pStyle w:val="ListParagraph"/>
        <w:numPr>
          <w:ilvl w:val="0"/>
          <w:numId w:val="16"/>
        </w:numPr>
        <w:tabs>
          <w:tab w:val="left" w:pos="90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Անձնակազմի կառավարման ստորաբաժանումը (պատասխանատու անձը), իսկ գլխավոր քարտուղարի մրցույթի դեպքում՝ Գրասենյակի համապատասխան կառուցվածքային ստորաբաժանումը մինչև հարցազրույցի անցկացման օրը հանձնաժողովի անդամներին էլեկտրոնային եղանակով տեղեկացնում է հանձնաժողովի կազմում ընդգրկվելու որոշման մասին:</w:t>
      </w:r>
    </w:p>
    <w:p w14:paraId="3E0A8E1E" w14:textId="77777777" w:rsidR="00125C11" w:rsidRDefault="00125C11" w:rsidP="00125C11">
      <w:pPr>
        <w:pStyle w:val="ListParagraph"/>
        <w:numPr>
          <w:ilvl w:val="0"/>
          <w:numId w:val="16"/>
        </w:numPr>
        <w:tabs>
          <w:tab w:val="left" w:pos="900"/>
          <w:tab w:val="left" w:pos="993"/>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Հանձնաժողովը կազմված է առնվազն հինգ անդամից:</w:t>
      </w:r>
    </w:p>
    <w:p w14:paraId="35FADB2F" w14:textId="77777777" w:rsidR="00125C11" w:rsidRDefault="00125C11" w:rsidP="00125C11">
      <w:pPr>
        <w:pStyle w:val="ListParagraph"/>
        <w:numPr>
          <w:ilvl w:val="0"/>
          <w:numId w:val="16"/>
        </w:numPr>
        <w:tabs>
          <w:tab w:val="left" w:pos="810"/>
          <w:tab w:val="left" w:pos="900"/>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Հանձնաժողովի կազմում ընդգրկվում են՝</w:t>
      </w:r>
    </w:p>
    <w:p w14:paraId="73B75C15" w14:textId="77777777" w:rsidR="00125C11" w:rsidRDefault="00125C11" w:rsidP="00125C11">
      <w:pPr>
        <w:pStyle w:val="ListParagraph"/>
        <w:numPr>
          <w:ilvl w:val="1"/>
          <w:numId w:val="22"/>
        </w:numPr>
        <w:tabs>
          <w:tab w:val="left" w:pos="8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տվյալ պաշտոնի նշանակելու իրավասություն ունեցող պաշտոնատար անձը կամ նրան փոխարինելու իրավասություն ունեցող պաշտոնատար անձը, բացառությամբ սույն կարգի 91-րդ կետով սահմանված դեպքի.</w:t>
      </w:r>
    </w:p>
    <w:p w14:paraId="5C5492CE" w14:textId="77777777" w:rsidR="00125C11" w:rsidRDefault="00125C11" w:rsidP="00125C11">
      <w:pPr>
        <w:pStyle w:val="ListParagraph"/>
        <w:numPr>
          <w:ilvl w:val="1"/>
          <w:numId w:val="22"/>
        </w:numPr>
        <w:tabs>
          <w:tab w:val="left" w:pos="8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այն կառուցվածքային ստորաբաժանման ղեկավարը կամ նրան փոխարինելու իրավասություն ունեցող պաշտոնատար անձը, որի ղեկավարած կառուցվածքային ստորաբաժանման թափուր պաշտոնն զբաղեցնելու համար հայտարարվել է տվյալ մրցույթը, բացառությամբ՝ սույն կարգի 92-րդ և 93-րդ կետերով սահմանված դեպքերի.</w:t>
      </w:r>
    </w:p>
    <w:p w14:paraId="3390C85F" w14:textId="77777777" w:rsidR="00125C11" w:rsidRDefault="00125C11" w:rsidP="00125C11">
      <w:pPr>
        <w:pStyle w:val="ListParagraph"/>
        <w:numPr>
          <w:ilvl w:val="1"/>
          <w:numId w:val="22"/>
        </w:numPr>
        <w:tabs>
          <w:tab w:val="left" w:pos="8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անձնակազմի կառավարման ստորաբաժանման ղեկավարը կամ նրան փոխարինելու իրավասություն ունեցող պաշտոնատար անձը, բացառությամբ՝ սույն կարգի  92-րդ և 93-րդ կետերով սահմանված դեպքերի.</w:t>
      </w:r>
    </w:p>
    <w:p w14:paraId="5463AEB1" w14:textId="77777777" w:rsidR="00125C11" w:rsidRDefault="00125C11" w:rsidP="00125C11">
      <w:pPr>
        <w:pStyle w:val="ListParagraph"/>
        <w:numPr>
          <w:ilvl w:val="1"/>
          <w:numId w:val="22"/>
        </w:numPr>
        <w:tabs>
          <w:tab w:val="left" w:pos="8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տվյալ պաշտոնի համար անհրաժեշտ մասնագիտական գիտելիքների և կոմպետենցիաների տիրապետման մակարդակը ստուգելու կարողություններ ունեցող մասնագետներ:</w:t>
      </w:r>
    </w:p>
    <w:p w14:paraId="0F318F66"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հայտարարվել է Հանրապետության նախագահի աշխատակազմի, վարչապետի աշխատակազմի, Ազգային ժողովի աշխատակազմի, Սահմանադրական դատարանի աշխատակազմի քաղաքացիական ծառայության ղեկավար պաշտոնների 1-ին, 2-րդ և 3-րդ ենթախմբի կամ ներքին աուդիտորի թափուր պաշտոնն զբաղեցնելու համար մրցույթ, ապա տվյալ պաշտոնում նշանակելու իրավասություն ունեցող պաշտոնատար անձի փոխարեն հանձնաժողովի կազմում ընդգրկվում է համապատասխան մարմնի աշխատակազմի ղեկավարը</w:t>
      </w:r>
      <w:r>
        <w:rPr>
          <w:rFonts w:ascii="GHEA Grapalat" w:hAnsi="GHEA Grapalat"/>
          <w:color w:val="000000" w:themeColor="text1"/>
          <w:sz w:val="24"/>
          <w:lang w:val="hy-AM"/>
        </w:rPr>
        <w:t xml:space="preserve"> </w:t>
      </w:r>
      <w:r>
        <w:rPr>
          <w:rFonts w:ascii="GHEA Grapalat" w:hAnsi="GHEA Grapalat" w:cs="GHEA Grapalat"/>
          <w:color w:val="000000" w:themeColor="text1"/>
          <w:sz w:val="24"/>
          <w:szCs w:val="24"/>
          <w:lang w:val="hy-AM"/>
        </w:rPr>
        <w:t>կամ նրան փոխարինելու իրավասություն ունեցող պաշտոնատար անձը:</w:t>
      </w:r>
    </w:p>
    <w:p w14:paraId="7B570063"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հայտարարվել է համապատասխան մարմնի կառուցվածքային ստորաբաժանման ղեկավարի թափուր պաշտոնն զբաղեցնելու համար մրցույթ, և փոխարինող քաղաքացիական ծառայողը դիմում է ներկայացրել տվյալ մրցույթին մասնակցելու համար, ապա համապատասխան մարմնի կառուցվածքային ստորաբաժանման ղեկավարի կամ նրան փոխարինելու իրավասություն ունեցող պաշտոնատար անձի փոխարեն հանձնաժողովի կազմում ընդգրկվում է ցանկացած այլ կառուցվածքային ստորաբաժանման ղեկավար կամ նրան փոխարինելու իրավասություն ունեցող պաշտոնատար անձ: </w:t>
      </w:r>
    </w:p>
    <w:p w14:paraId="53B6C8FB" w14:textId="77777777" w:rsidR="00125C11" w:rsidRDefault="00125C11" w:rsidP="00125C11">
      <w:pPr>
        <w:pStyle w:val="ListParagraph"/>
        <w:numPr>
          <w:ilvl w:val="0"/>
          <w:numId w:val="16"/>
        </w:numPr>
        <w:tabs>
          <w:tab w:val="left" w:pos="99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հայտարարվել է վերակազմակերպման կամ կառուցվածքային փոփոխության հետևանքով նոր ստեղծված կառուցվածքային ստորաբաժանման թափուր պաշտոնն զբաղեցնելու համար մրցույթ, ապա համապատասխան մարմնի կառուցվածքային ստորաբաժանման ղեկավարի կամ նրան փոխարինելու իրավասություն ունեցող պաշտոնատար անձի պաշտոնը համալրված չլինելու դեպքում հանձնաժողովի կազմում ընդգրկվում է այլ կառուցվածքային ստորաբաժանման ղեկավար կամ նրան փոխարինելու իրավասություն ունեցող պաշտոնատար անձ։ </w:t>
      </w:r>
    </w:p>
    <w:p w14:paraId="26491822" w14:textId="77777777" w:rsidR="00125C11" w:rsidRPr="001D2ED1" w:rsidRDefault="00125C11" w:rsidP="00125C11">
      <w:pPr>
        <w:numPr>
          <w:ilvl w:val="0"/>
          <w:numId w:val="3"/>
        </w:numPr>
        <w:tabs>
          <w:tab w:val="left" w:pos="900"/>
          <w:tab w:val="left" w:pos="990"/>
        </w:tabs>
        <w:spacing w:after="0" w:line="360" w:lineRule="auto"/>
        <w:ind w:left="0" w:firstLine="540"/>
        <w:contextualSpacing/>
        <w:jc w:val="both"/>
        <w:rPr>
          <w:rFonts w:ascii="GHEA Grapalat" w:hAnsi="GHEA Grapalat" w:cs="GHEA Grapalat"/>
          <w:color w:val="000000" w:themeColor="text1"/>
          <w:sz w:val="24"/>
          <w:szCs w:val="24"/>
          <w:lang w:val="hy-AM"/>
        </w:rPr>
      </w:pPr>
      <w:r w:rsidRPr="001D2ED1">
        <w:rPr>
          <w:rFonts w:ascii="GHEA Grapalat" w:hAnsi="GHEA Grapalat" w:cs="GHEA Grapalat"/>
          <w:color w:val="000000" w:themeColor="text1"/>
          <w:sz w:val="24"/>
          <w:szCs w:val="24"/>
          <w:lang w:val="hy-AM"/>
        </w:rPr>
        <w:t xml:space="preserve"> Հանձնաժողովի կազմը հաստատվում է սույն կարգի 85-րդ և 86-րդ կետերում նշված համապատասխան պաշտոնատար անձանց իրավական ակտով: Նույն իրավական ակտով նշանակվում է հանձնաժողովի նախագահ և քարտուղար։ Հանձնաժողովի քարտուղար կարող է նշանակվել  հանձնաժողովի անդամներից մեկը կամ  հանձնաժողովի անդամ չհանդիսացող </w:t>
      </w:r>
      <w:r>
        <w:rPr>
          <w:rFonts w:ascii="GHEA Grapalat" w:hAnsi="GHEA Grapalat" w:cs="GHEA Grapalat"/>
          <w:color w:val="000000" w:themeColor="text1"/>
          <w:sz w:val="24"/>
          <w:szCs w:val="24"/>
          <w:lang w:val="hy-AM"/>
        </w:rPr>
        <w:t>այլ</w:t>
      </w:r>
      <w:r w:rsidRPr="001D2ED1">
        <w:rPr>
          <w:rFonts w:ascii="GHEA Grapalat" w:hAnsi="GHEA Grapalat" w:cs="GHEA Grapalat"/>
          <w:color w:val="000000" w:themeColor="text1"/>
          <w:sz w:val="24"/>
          <w:szCs w:val="24"/>
          <w:lang w:val="hy-AM"/>
        </w:rPr>
        <w:t xml:space="preserve"> </w:t>
      </w:r>
      <w:bookmarkStart w:id="54" w:name="_GoBack"/>
      <w:r w:rsidRPr="001D2ED1">
        <w:rPr>
          <w:rFonts w:ascii="GHEA Grapalat" w:hAnsi="GHEA Grapalat" w:cs="GHEA Grapalat"/>
          <w:color w:val="000000" w:themeColor="text1"/>
          <w:sz w:val="24"/>
          <w:szCs w:val="24"/>
          <w:lang w:val="hy-AM"/>
        </w:rPr>
        <w:t>աշխատող</w:t>
      </w:r>
      <w:bookmarkEnd w:id="54"/>
      <w:r w:rsidRPr="001D2ED1">
        <w:rPr>
          <w:rFonts w:ascii="GHEA Grapalat" w:hAnsi="GHEA Grapalat" w:cs="GHEA Grapalat"/>
          <w:color w:val="000000" w:themeColor="text1"/>
          <w:sz w:val="24"/>
          <w:szCs w:val="24"/>
          <w:lang w:val="hy-AM"/>
        </w:rPr>
        <w:t>:</w:t>
      </w:r>
    </w:p>
    <w:p w14:paraId="5D2F86C0" w14:textId="77777777" w:rsidR="00125C11" w:rsidRPr="001D2ED1" w:rsidRDefault="00125C11" w:rsidP="00125C11">
      <w:pPr>
        <w:pStyle w:val="ListParagraph"/>
        <w:numPr>
          <w:ilvl w:val="0"/>
          <w:numId w:val="16"/>
        </w:numPr>
        <w:tabs>
          <w:tab w:val="left" w:pos="900"/>
          <w:tab w:val="left" w:pos="990"/>
        </w:tabs>
        <w:spacing w:after="0" w:line="360" w:lineRule="auto"/>
        <w:ind w:left="0" w:firstLine="540"/>
        <w:jc w:val="both"/>
        <w:rPr>
          <w:rFonts w:ascii="GHEA Grapalat" w:hAnsi="GHEA Grapalat" w:cs="GHEA Grapalat"/>
          <w:color w:val="000000" w:themeColor="text1"/>
          <w:sz w:val="24"/>
          <w:szCs w:val="24"/>
          <w:lang w:val="hy-AM"/>
        </w:rPr>
      </w:pPr>
      <w:r w:rsidRPr="001D2ED1">
        <w:rPr>
          <w:rFonts w:ascii="GHEA Grapalat" w:hAnsi="GHEA Grapalat" w:cs="GHEA Grapalat"/>
          <w:color w:val="000000" w:themeColor="text1"/>
          <w:sz w:val="24"/>
          <w:szCs w:val="24"/>
          <w:lang w:val="hy-AM"/>
        </w:rPr>
        <w:t>Հանձնաժողովը`</w:t>
      </w:r>
    </w:p>
    <w:p w14:paraId="035148A6" w14:textId="77777777" w:rsidR="00125C11" w:rsidRDefault="00125C11" w:rsidP="00125C11">
      <w:pPr>
        <w:pStyle w:val="ListParagraph"/>
        <w:numPr>
          <w:ilvl w:val="1"/>
          <w:numId w:val="16"/>
        </w:numPr>
        <w:tabs>
          <w:tab w:val="left" w:pos="450"/>
          <w:tab w:val="left" w:pos="993"/>
        </w:tabs>
        <w:spacing w:after="0" w:line="360" w:lineRule="auto"/>
        <w:ind w:left="0" w:firstLine="567"/>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հանձնաժողովի քարտուղարից  ստանում է հարցազրույցի փուլ անցած մասնակիցների ցուցակը, հանձնաժողով ձևավորելու մասին իրավական ակտի օրինակը, տվյալ պաշտոնն զբաղեցնելու համար անցկացվող մրցույթի պաշտոնի անձնագիրը, հարցազրույցի փուլ անցած մասնակիցների ինքնակենսագրությունները (ռեզյումե), հարցազրույցի անցկացման ընտրված և հաստատված ձևաչափերը, մասնակիցների հարցազրույցի գնահատման թերթերը.</w:t>
      </w:r>
    </w:p>
    <w:p w14:paraId="605CB410"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արձանագրում է հարցազրույցին ներկայացած մասնակիցների կազմը</w:t>
      </w:r>
      <w:r>
        <w:rPr>
          <w:rFonts w:ascii="MS Mincho" w:eastAsia="MS Mincho" w:hAnsi="MS Mincho" w:cs="MS Mincho" w:hint="eastAsia"/>
          <w:color w:val="000000" w:themeColor="text1"/>
          <w:sz w:val="24"/>
          <w:szCs w:val="24"/>
          <w:lang w:val="hy-AM"/>
        </w:rPr>
        <w:t>․</w:t>
      </w:r>
    </w:p>
    <w:p w14:paraId="5F74A6A6"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հարցազրույցին ներկայացած մասնակիցներին ներկայացնում է հանձնաժողովի կազմը, հարցազրույցի անցկացման ընտրված և հաստատված ձևաչափերը և մեկնարկում հարցազրույցը</w:t>
      </w:r>
      <w:r>
        <w:rPr>
          <w:rFonts w:ascii="MS Mincho" w:eastAsia="MS Mincho" w:hAnsi="MS Mincho" w:cs="MS Mincho" w:hint="eastAsia"/>
          <w:color w:val="000000" w:themeColor="text1"/>
          <w:sz w:val="24"/>
          <w:szCs w:val="24"/>
          <w:lang w:val="hy-AM"/>
        </w:rPr>
        <w:t>․</w:t>
      </w:r>
    </w:p>
    <w:p w14:paraId="192A212C"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յուրաքանչյուր մասնակցի հետ անցկացնում է հարցազրույց.</w:t>
      </w:r>
    </w:p>
    <w:p w14:paraId="004759EC"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ամփոփում է հարցազրույցի արդյունքները.</w:t>
      </w:r>
    </w:p>
    <w:p w14:paraId="4C516A68"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կազմում է հարցազրույցի մասնակիցների վերաբերյալ եզրակացություն (Ձև N 4)՝ նշելով հարցազրույցի փուլի արդյունքում հաղթող ճանաչված մասնակցին.</w:t>
      </w:r>
    </w:p>
    <w:p w14:paraId="6A6BF00C"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հրապարակում է հարցազրույցի արդյունքները.</w:t>
      </w:r>
    </w:p>
    <w:p w14:paraId="49E4E389"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հանձնաժողովի քարտուղարին է հանձնում սույն կետի 1-ին ենթակետում նշված, ինչպես նաև իր գործունեության ընթացքում ձևավորված փաստաթղթերը։</w:t>
      </w:r>
    </w:p>
    <w:p w14:paraId="6CF9DD2D" w14:textId="77777777" w:rsidR="00125C11" w:rsidRDefault="00125C11" w:rsidP="00125C11">
      <w:pPr>
        <w:pStyle w:val="ListParagraph"/>
        <w:numPr>
          <w:ilvl w:val="0"/>
          <w:numId w:val="16"/>
        </w:numPr>
        <w:tabs>
          <w:tab w:val="left" w:pos="99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Սույն կարգի 95-րդ կետի 2-րդ ենթակետով նախատեսված գործընթացն ավարտվելուց հետո մրցույթից ուշացած մասնակցի մասնակցությունը հարցազրույցին չի թույլատրվում։ </w:t>
      </w:r>
    </w:p>
    <w:p w14:paraId="48A70274" w14:textId="77777777" w:rsidR="00125C11" w:rsidRDefault="00125C11" w:rsidP="00125C11">
      <w:pPr>
        <w:pStyle w:val="ListParagraph"/>
        <w:numPr>
          <w:ilvl w:val="0"/>
          <w:numId w:val="16"/>
        </w:numPr>
        <w:tabs>
          <w:tab w:val="left" w:pos="990"/>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rPr>
        <w:t>Հանձնաժողովի քարտուղարը՝</w:t>
      </w:r>
    </w:p>
    <w:p w14:paraId="4A1606C3"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անձնակազմի կառավարման ստորաբաժանումից (պատասխանատու անձից), իսկ գլխավոր քարտուղարի մրցույթի դեպքում՝ Գրասենյակի համապատասխան կառուցվածքային ստորաբաժանումից ստանում է սույն կարգի 95-րդ կետի 1-ին ենթակետով նախատեսված փաստաթղթերը և փոխանցում հանձնաժողովին.</w:t>
      </w:r>
    </w:p>
    <w:p w14:paraId="4A0E52E3"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հանձնաժողովի անդամներին պարզաբանում է հարցազրույցի անցկացման հետ կապված տեխնիկական հարցերը.</w:t>
      </w:r>
    </w:p>
    <w:p w14:paraId="228EA575"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սույն կարգի 95-րդ կետի 2-րդ ենթակետով նախատեսված գործընթացի մեկնարկի պահից գործարկում է հարցազրույցի անցկացման համար նախատեսված տեսաձայնագրման սարքը կամ հրավիրում է համապատասխան մասնագետի.</w:t>
      </w:r>
    </w:p>
    <w:p w14:paraId="556E4EEC" w14:textId="77777777" w:rsidR="00125C11" w:rsidRDefault="00125C11" w:rsidP="00125C11">
      <w:pPr>
        <w:pStyle w:val="ListParagraph"/>
        <w:numPr>
          <w:ilvl w:val="1"/>
          <w:numId w:val="16"/>
        </w:numPr>
        <w:tabs>
          <w:tab w:val="left" w:pos="450"/>
          <w:tab w:val="left" w:pos="993"/>
        </w:tabs>
        <w:spacing w:after="0" w:line="360" w:lineRule="auto"/>
        <w:ind w:left="0" w:firstLine="540"/>
        <w:jc w:val="both"/>
        <w:rPr>
          <w:rFonts w:ascii="GHEA Grapalat" w:hAnsi="GHEA Grapalat" w:cs="GHEA Grapalat"/>
          <w:color w:val="000000" w:themeColor="text1"/>
          <w:sz w:val="24"/>
          <w:szCs w:val="24"/>
          <w:lang w:val="hy-AM"/>
        </w:rPr>
      </w:pPr>
      <w:bookmarkStart w:id="55" w:name="_Hlk195475948"/>
      <w:r>
        <w:rPr>
          <w:rFonts w:ascii="GHEA Grapalat" w:hAnsi="GHEA Grapalat" w:cs="GHEA Grapalat"/>
          <w:color w:val="000000" w:themeColor="text1"/>
          <w:sz w:val="24"/>
          <w:szCs w:val="24"/>
          <w:lang w:val="hy-AM"/>
        </w:rPr>
        <w:t xml:space="preserve">էլեկտրոնային եղանակով </w:t>
      </w:r>
      <w:bookmarkEnd w:id="55"/>
      <w:r>
        <w:rPr>
          <w:rFonts w:ascii="GHEA Grapalat" w:hAnsi="GHEA Grapalat" w:cs="GHEA Grapalat"/>
          <w:color w:val="000000" w:themeColor="text1"/>
          <w:sz w:val="24"/>
          <w:szCs w:val="24"/>
          <w:lang w:val="hy-AM"/>
        </w:rPr>
        <w:t>արձանագրում է հարցազրույցի փուլի ընթացքը և արձանագրությունը տրամադրում է հանձնաժողովին</w:t>
      </w:r>
      <w:r>
        <w:rPr>
          <w:rFonts w:ascii="MS Mincho" w:eastAsia="MS Mincho" w:hAnsi="MS Mincho" w:cs="MS Mincho" w:hint="eastAsia"/>
          <w:color w:val="000000" w:themeColor="text1"/>
          <w:sz w:val="24"/>
          <w:szCs w:val="24"/>
          <w:lang w:val="hy-AM"/>
        </w:rPr>
        <w:t>․</w:t>
      </w:r>
    </w:p>
    <w:p w14:paraId="03D69046" w14:textId="77777777" w:rsidR="00125C11" w:rsidRDefault="00125C11" w:rsidP="00125C11">
      <w:pPr>
        <w:pStyle w:val="ListParagraph"/>
        <w:numPr>
          <w:ilvl w:val="1"/>
          <w:numId w:val="16"/>
        </w:numPr>
        <w:tabs>
          <w:tab w:val="left" w:pos="450"/>
          <w:tab w:val="left" w:pos="993"/>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հանձնաժողովի անդամների կողմից արձանագրությունը ստորագրվելուց հետո էլեկտրոնային եղանակով հաստատում է համապատասխան մրցույթի հարցազրույցի  մասնակիցների վերաբերյալ կազմված արձանագրությունը</w:t>
      </w:r>
      <w:bookmarkStart w:id="56" w:name="_Hlk189081701"/>
      <w:r>
        <w:rPr>
          <w:rFonts w:ascii="MS Mincho" w:eastAsia="MS Mincho" w:hAnsi="MS Mincho" w:cs="MS Mincho" w:hint="eastAsia"/>
          <w:color w:val="000000" w:themeColor="text1"/>
          <w:sz w:val="24"/>
          <w:szCs w:val="24"/>
          <w:lang w:val="hy-AM"/>
        </w:rPr>
        <w:t>․</w:t>
      </w:r>
    </w:p>
    <w:bookmarkEnd w:id="56"/>
    <w:p w14:paraId="59698D6B" w14:textId="77777777" w:rsidR="00125C11" w:rsidRDefault="00125C11" w:rsidP="00125C11">
      <w:pPr>
        <w:pStyle w:val="ListParagraph"/>
        <w:numPr>
          <w:ilvl w:val="1"/>
          <w:numId w:val="16"/>
        </w:numPr>
        <w:tabs>
          <w:tab w:val="left" w:pos="90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գնահատման արդյունքները մուտքագրում է տեղեկատվական հարթակ և մասնակիցների վերաբերյալ ինքնաշխատ կազմված եզրակացությունը տրամադրում է հանձնաժողովին ստորագրության</w:t>
      </w:r>
      <w:r>
        <w:rPr>
          <w:rFonts w:ascii="MS Mincho" w:eastAsia="MS Mincho" w:hAnsi="MS Mincho" w:cs="MS Mincho" w:hint="eastAsia"/>
          <w:color w:val="000000" w:themeColor="text1"/>
          <w:sz w:val="24"/>
          <w:szCs w:val="24"/>
          <w:lang w:val="hy-AM"/>
        </w:rPr>
        <w:t>․</w:t>
      </w:r>
    </w:p>
    <w:p w14:paraId="4163205B" w14:textId="77777777" w:rsidR="00125C11" w:rsidRDefault="00125C11" w:rsidP="00125C11">
      <w:pPr>
        <w:pStyle w:val="ListParagraph"/>
        <w:numPr>
          <w:ilvl w:val="1"/>
          <w:numId w:val="16"/>
        </w:numPr>
        <w:tabs>
          <w:tab w:val="left" w:pos="851"/>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w:t>
      </w:r>
      <w:bookmarkStart w:id="57" w:name="_Hlk189080401"/>
      <w:r>
        <w:rPr>
          <w:rFonts w:ascii="GHEA Grapalat" w:hAnsi="GHEA Grapalat" w:cs="GHEA Grapalat"/>
          <w:color w:val="000000" w:themeColor="text1"/>
          <w:sz w:val="24"/>
          <w:szCs w:val="24"/>
          <w:lang w:val="hy-AM"/>
        </w:rPr>
        <w:t xml:space="preserve">հանձնաժողովի անդամների կողմից եզրակացությունը ստորագրվելուց հետո </w:t>
      </w:r>
      <w:bookmarkEnd w:id="57"/>
      <w:r>
        <w:rPr>
          <w:rFonts w:ascii="GHEA Grapalat" w:hAnsi="GHEA Grapalat" w:cs="GHEA Grapalat"/>
          <w:color w:val="000000" w:themeColor="text1"/>
          <w:sz w:val="24"/>
          <w:szCs w:val="24"/>
          <w:lang w:val="hy-AM"/>
        </w:rPr>
        <w:t>էլեկտրոնային եղանակով հաստատում է համապատասխան մրցույթի հարցազրույցի  մասնակիցների վերաբերյալ կազմված եզրակացությունը</w:t>
      </w:r>
      <w:r>
        <w:rPr>
          <w:rFonts w:ascii="MS Mincho" w:eastAsia="MS Mincho" w:hAnsi="MS Mincho" w:cs="MS Mincho" w:hint="eastAsia"/>
          <w:color w:val="000000" w:themeColor="text1"/>
          <w:sz w:val="24"/>
          <w:szCs w:val="24"/>
          <w:lang w:val="hy-AM"/>
        </w:rPr>
        <w:t>․</w:t>
      </w:r>
    </w:p>
    <w:p w14:paraId="12DD1EC6" w14:textId="77777777" w:rsidR="00125C11" w:rsidRDefault="00125C11" w:rsidP="00125C11">
      <w:pPr>
        <w:pStyle w:val="ListParagraph"/>
        <w:numPr>
          <w:ilvl w:val="1"/>
          <w:numId w:val="16"/>
        </w:numPr>
        <w:tabs>
          <w:tab w:val="left" w:pos="851"/>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սույն կարգի 100-րդ կամ 101-րդ կետերով սահմանված դեպքերում  էլեկտրոնային եղանակով կազմում է արձանագրություն, որը ստորագրվում է հարցազրույցին ներկա հանձնաժողովի անդամների կողմից։ </w:t>
      </w:r>
    </w:p>
    <w:p w14:paraId="47F251FE" w14:textId="77777777" w:rsidR="00125C11" w:rsidRDefault="00125C11" w:rsidP="00125C11">
      <w:pPr>
        <w:pStyle w:val="ListParagraph"/>
        <w:numPr>
          <w:ilvl w:val="0"/>
          <w:numId w:val="16"/>
        </w:numPr>
        <w:tabs>
          <w:tab w:val="left" w:pos="72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Մասնակիցներին հարցազրույցի արդյունքների մասին տեղեկացնելուց հետո հանձնաժողովի գործունեությունը դադարում է</w:t>
      </w:r>
      <w:r>
        <w:rPr>
          <w:rFonts w:ascii="GHEA Grapalat" w:hAnsi="GHEA Grapalat" w:cs="Times New Roman"/>
          <w:color w:val="000000" w:themeColor="text1"/>
          <w:sz w:val="24"/>
          <w:szCs w:val="24"/>
          <w:lang w:val="hy-AM"/>
        </w:rPr>
        <w:t>։</w:t>
      </w:r>
    </w:p>
    <w:p w14:paraId="364062BA" w14:textId="77777777" w:rsidR="00125C11" w:rsidRDefault="00125C11" w:rsidP="00125C11">
      <w:pPr>
        <w:pStyle w:val="ListParagraph"/>
        <w:numPr>
          <w:ilvl w:val="0"/>
          <w:numId w:val="16"/>
        </w:numPr>
        <w:tabs>
          <w:tab w:val="left" w:pos="990"/>
          <w:tab w:val="left" w:pos="117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Հանձնաժողովն իր գործունեության ընթացքում ղեկավարվում է Օրենքով, սույն կարգով և ենթաօրենսդրական նորմատիվ  իրավական ակտերով։</w:t>
      </w:r>
    </w:p>
    <w:p w14:paraId="5F185129" w14:textId="77777777" w:rsidR="00125C11" w:rsidRDefault="00125C11" w:rsidP="00125C11">
      <w:pPr>
        <w:pStyle w:val="ListParagraph"/>
        <w:numPr>
          <w:ilvl w:val="0"/>
          <w:numId w:val="16"/>
        </w:numPr>
        <w:tabs>
          <w:tab w:val="left" w:pos="990"/>
          <w:tab w:val="left" w:pos="117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w:t>
      </w:r>
      <w:bookmarkStart w:id="58" w:name="_Hlk194014836"/>
      <w:r>
        <w:rPr>
          <w:rFonts w:ascii="GHEA Grapalat" w:hAnsi="GHEA Grapalat" w:cs="GHEA Grapalat"/>
          <w:color w:val="000000" w:themeColor="text1"/>
          <w:sz w:val="24"/>
          <w:szCs w:val="24"/>
          <w:lang w:val="hy-AM"/>
        </w:rPr>
        <w:t xml:space="preserve">Եթե հարցազրույցն անցկացնելու համար ներկայացած հանձնաժողովի անդամների </w:t>
      </w:r>
      <w:bookmarkEnd w:id="58"/>
      <w:r>
        <w:rPr>
          <w:rFonts w:ascii="GHEA Grapalat" w:hAnsi="GHEA Grapalat" w:cs="GHEA Grapalat"/>
          <w:color w:val="000000" w:themeColor="text1"/>
          <w:sz w:val="24"/>
          <w:szCs w:val="24"/>
          <w:lang w:val="hy-AM"/>
        </w:rPr>
        <w:t xml:space="preserve">թիվը հինգից պակաս է, ապա </w:t>
      </w:r>
      <w:bookmarkStart w:id="59" w:name="_Hlk194064740"/>
      <w:r>
        <w:rPr>
          <w:rFonts w:ascii="GHEA Grapalat" w:hAnsi="GHEA Grapalat" w:cs="GHEA Grapalat"/>
          <w:color w:val="000000" w:themeColor="text1"/>
          <w:sz w:val="24"/>
          <w:szCs w:val="24"/>
          <w:lang w:val="hy-AM"/>
        </w:rPr>
        <w:t xml:space="preserve">մրցույթի հարցազրույցի փուլը </w:t>
      </w:r>
      <w:bookmarkEnd w:id="59"/>
      <w:r>
        <w:rPr>
          <w:rFonts w:ascii="GHEA Grapalat" w:hAnsi="GHEA Grapalat" w:cs="GHEA Grapalat"/>
          <w:color w:val="000000" w:themeColor="text1"/>
          <w:sz w:val="24"/>
          <w:szCs w:val="24"/>
          <w:lang w:val="hy-AM"/>
        </w:rPr>
        <w:t>հետաձգվում և անցկացվում է ոչ ուշ, քան հինգ աշխատանքային օրվա ընթացքում:</w:t>
      </w:r>
    </w:p>
    <w:p w14:paraId="42EE78B2" w14:textId="77777777" w:rsidR="00125C11" w:rsidRDefault="00125C11" w:rsidP="00125C11">
      <w:pPr>
        <w:pStyle w:val="ListParagraph"/>
        <w:numPr>
          <w:ilvl w:val="0"/>
          <w:numId w:val="16"/>
        </w:numPr>
        <w:tabs>
          <w:tab w:val="left" w:pos="990"/>
          <w:tab w:val="left" w:pos="117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 Եթե հարցազրույցն անցկացնելու համար ներկայացած </w:t>
      </w:r>
      <w:bookmarkStart w:id="60" w:name="_Hlk194015243"/>
      <w:r>
        <w:rPr>
          <w:rFonts w:ascii="GHEA Grapalat" w:hAnsi="GHEA Grapalat" w:cs="GHEA Grapalat"/>
          <w:color w:val="000000" w:themeColor="text1"/>
          <w:sz w:val="24"/>
          <w:szCs w:val="24"/>
          <w:lang w:val="hy-AM"/>
        </w:rPr>
        <w:t xml:space="preserve">հանձնաժողովի անդամը </w:t>
      </w:r>
      <w:bookmarkStart w:id="61" w:name="_Hlk194017852"/>
      <w:bookmarkEnd w:id="60"/>
      <w:r>
        <w:rPr>
          <w:rFonts w:ascii="GHEA Grapalat" w:hAnsi="GHEA Grapalat" w:cs="GHEA Grapalat"/>
          <w:color w:val="000000" w:themeColor="text1"/>
          <w:sz w:val="24"/>
          <w:szCs w:val="24"/>
          <w:lang w:val="hy-AM"/>
        </w:rPr>
        <w:t xml:space="preserve">հարցազրույցի ներկայացած մասնակցի </w:t>
      </w:r>
      <w:bookmarkEnd w:id="61"/>
      <w:r>
        <w:rPr>
          <w:rFonts w:ascii="GHEA Grapalat" w:hAnsi="GHEA Grapalat" w:cs="GHEA Grapalat"/>
          <w:color w:val="000000" w:themeColor="text1"/>
          <w:sz w:val="24"/>
          <w:szCs w:val="24"/>
          <w:lang w:val="hy-AM"/>
        </w:rPr>
        <w:t>ամուսինն է, նրա կամ նրա ամուսնու զավակը (այդ թվում՝ որդեգրված), ծնողը (այդ թվում՝ որդեգրողը), քույրը, եղբայրը, կամ հարցազրույցի մասնակցի հետ ազգակցական հարաբերություններ ունեցող անձ է, այդ թվում` համատեղ բնակվող, փաստացի խնամքի տակ գտնվող կամ ընդհանուր տնտեսական շահ ունեցող, ապա ինքնաբացարկ է հայտարարում։ Եթե ինքնաբացարկ հայտարարելուց հետո  հանձնաժողովի անդամների թիվը  հինգից պակաս է, ապա մրցույթի հարցազրույցի փուլը հետաձգվում է հանձնաժողովի կազմում փոփոխություն կատարելու համար։ Հարցազրույցի փուլն անցկացվում է սույն կարգի 100-րդ կետով սահմանված ժամկետում։</w:t>
      </w:r>
    </w:p>
    <w:p w14:paraId="51992698" w14:textId="77777777" w:rsidR="00125C11" w:rsidRDefault="00125C11" w:rsidP="00125C11">
      <w:pPr>
        <w:pStyle w:val="ListParagraph"/>
        <w:numPr>
          <w:ilvl w:val="0"/>
          <w:numId w:val="16"/>
        </w:numPr>
        <w:tabs>
          <w:tab w:val="left" w:pos="990"/>
          <w:tab w:val="left" w:pos="117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Cambria"/>
          <w:color w:val="000000" w:themeColor="text1"/>
          <w:sz w:val="24"/>
          <w:szCs w:val="24"/>
          <w:lang w:val="hy-AM"/>
        </w:rPr>
        <w:t>Սույն կարգի 100-րդ կամ 101-րդ կետերով սահմանված դեպքերում հարցազրույցին կարող է մասնակցել նաև հարցազրույցին մասնակցելու իրավունք ստացած, սակայն հարցազրույցին չներկայացած մասնակիցը:</w:t>
      </w:r>
    </w:p>
    <w:p w14:paraId="7B6A7E91" w14:textId="77777777" w:rsidR="00125C11" w:rsidRDefault="00125C11" w:rsidP="00125C11">
      <w:pPr>
        <w:pStyle w:val="ListParagraph"/>
        <w:numPr>
          <w:ilvl w:val="0"/>
          <w:numId w:val="16"/>
        </w:numPr>
        <w:tabs>
          <w:tab w:val="left" w:pos="990"/>
          <w:tab w:val="left" w:pos="117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Cambria"/>
          <w:color w:val="000000" w:themeColor="text1"/>
          <w:sz w:val="24"/>
          <w:szCs w:val="24"/>
          <w:lang w:val="hy-AM"/>
        </w:rPr>
        <w:t xml:space="preserve">Սույն կարգի 100-րդ կետով սահմանված դեպքում հանձնաժողովի կազմում կարող է կատարվել փոփոխություն։ </w:t>
      </w:r>
    </w:p>
    <w:p w14:paraId="3F86695A" w14:textId="77777777" w:rsidR="00125C11" w:rsidRDefault="00125C11" w:rsidP="00125C11">
      <w:pPr>
        <w:pStyle w:val="ListParagraph"/>
        <w:numPr>
          <w:ilvl w:val="0"/>
          <w:numId w:val="16"/>
        </w:numPr>
        <w:tabs>
          <w:tab w:val="left" w:pos="990"/>
          <w:tab w:val="left" w:pos="1170"/>
          <w:tab w:val="left" w:pos="171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Cambria"/>
          <w:color w:val="000000" w:themeColor="text1"/>
          <w:sz w:val="24"/>
          <w:szCs w:val="24"/>
          <w:lang w:val="hy-AM"/>
        </w:rPr>
        <w:t xml:space="preserve">Հանձնաժողովի կազմում փոփոխություն կատարվում է կամ հարցազրույցի փուլը հետաձգվելու դեպքում հարցազրույցի օր նշանակվում է սույն կարգի 94-րդ կետով նախատեսված իրավական ակտում փոփոխություն կատարելու միջոցով։ </w:t>
      </w:r>
    </w:p>
    <w:p w14:paraId="22847218" w14:textId="77777777" w:rsidR="00125C11" w:rsidRDefault="00125C11" w:rsidP="00125C11">
      <w:pPr>
        <w:pStyle w:val="ListParagraph"/>
        <w:numPr>
          <w:ilvl w:val="0"/>
          <w:numId w:val="16"/>
        </w:numPr>
        <w:tabs>
          <w:tab w:val="left" w:pos="1080"/>
          <w:tab w:val="left" w:pos="1170"/>
          <w:tab w:val="left" w:pos="1710"/>
        </w:tabs>
        <w:spacing w:after="0" w:line="360" w:lineRule="auto"/>
        <w:ind w:left="0" w:firstLine="567"/>
        <w:jc w:val="both"/>
        <w:rPr>
          <w:rFonts w:ascii="GHEA Grapalat" w:hAnsi="GHEA Grapalat" w:cs="GHEA Grapalat"/>
          <w:color w:val="000000" w:themeColor="text1"/>
          <w:sz w:val="24"/>
          <w:szCs w:val="24"/>
          <w:lang w:val="hy-AM"/>
        </w:rPr>
      </w:pPr>
      <w:r>
        <w:rPr>
          <w:rFonts w:ascii="GHEA Grapalat" w:hAnsi="GHEA Grapalat" w:cs="Cambria"/>
          <w:color w:val="000000" w:themeColor="text1"/>
          <w:sz w:val="24"/>
          <w:szCs w:val="24"/>
          <w:lang w:val="hy-AM"/>
        </w:rPr>
        <w:t xml:space="preserve"> Սույն կարգի 100-րդ կետով սահմանված դեպքում, եթե թեստավորման փուլը հաղթահարած մասնակիցներից ոչ մեկը չի ներկայացել հարցազրույցի փուլին, ապա սույն կարգի 22-րդ կետով սահմանված հիմքով տվյալ պաշտոնի համար երկու ամսվա ընթացքում հայտարարվում է մրցույթ:</w:t>
      </w:r>
    </w:p>
    <w:p w14:paraId="4E19D8BC" w14:textId="77777777" w:rsidR="00125C11" w:rsidRDefault="00125C11" w:rsidP="00125C11">
      <w:pPr>
        <w:spacing w:after="0" w:line="360" w:lineRule="auto"/>
        <w:ind w:firstLine="540"/>
        <w:jc w:val="center"/>
        <w:rPr>
          <w:rFonts w:ascii="GHEA Grapalat" w:hAnsi="GHEA Grapalat" w:cs="GHEA Grapalat"/>
          <w:b/>
          <w:bCs/>
          <w:color w:val="000000" w:themeColor="text1"/>
          <w:sz w:val="24"/>
          <w:szCs w:val="24"/>
          <w:lang w:val="hy-AM"/>
        </w:rPr>
      </w:pPr>
    </w:p>
    <w:p w14:paraId="509C9237" w14:textId="77777777" w:rsidR="00125C11" w:rsidRDefault="00125C11" w:rsidP="00125C11">
      <w:pPr>
        <w:spacing w:after="0" w:line="360" w:lineRule="auto"/>
        <w:ind w:firstLine="540"/>
        <w:jc w:val="center"/>
        <w:rPr>
          <w:rFonts w:ascii="GHEA Grapalat" w:hAnsi="GHEA Grapalat" w:cs="GHEA Grapalat"/>
          <w:color w:val="000000" w:themeColor="text1"/>
          <w:sz w:val="24"/>
          <w:szCs w:val="24"/>
          <w:lang w:val="hy-AM"/>
        </w:rPr>
      </w:pPr>
      <w:r>
        <w:rPr>
          <w:rFonts w:ascii="GHEA Grapalat" w:hAnsi="GHEA Grapalat" w:cs="GHEA Grapalat"/>
          <w:bCs/>
          <w:color w:val="000000" w:themeColor="text1"/>
          <w:sz w:val="24"/>
          <w:szCs w:val="24"/>
          <w:lang w:val="hy-AM"/>
        </w:rPr>
        <w:t>6.</w:t>
      </w:r>
      <w:r>
        <w:rPr>
          <w:rFonts w:ascii="Calibri" w:hAnsi="Calibri" w:cs="Calibri"/>
          <w:bCs/>
          <w:color w:val="000000" w:themeColor="text1"/>
          <w:sz w:val="24"/>
          <w:szCs w:val="24"/>
          <w:lang w:val="hy-AM"/>
        </w:rPr>
        <w:t> </w:t>
      </w:r>
      <w:r>
        <w:rPr>
          <w:rFonts w:ascii="GHEA Grapalat" w:hAnsi="GHEA Grapalat" w:cs="GHEA Grapalat"/>
          <w:bCs/>
          <w:color w:val="000000" w:themeColor="text1"/>
          <w:sz w:val="24"/>
          <w:szCs w:val="24"/>
          <w:lang w:val="hy-AM"/>
        </w:rPr>
        <w:t>ՄՐՑՈՒՅԹԻ ՀԱՐՑԱԶՐՈՒՅՑԻ ՓՈՒԼԸ</w:t>
      </w:r>
    </w:p>
    <w:p w14:paraId="21A233BB" w14:textId="77777777" w:rsidR="00125C11" w:rsidRDefault="00125C11" w:rsidP="00125C11">
      <w:pPr>
        <w:spacing w:after="0" w:line="360" w:lineRule="auto"/>
        <w:ind w:firstLine="54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p w14:paraId="66A7480D" w14:textId="77777777" w:rsidR="00125C11" w:rsidRDefault="00125C11" w:rsidP="00125C11">
      <w:pPr>
        <w:pStyle w:val="ListParagraph"/>
        <w:numPr>
          <w:ilvl w:val="0"/>
          <w:numId w:val="16"/>
        </w:numPr>
        <w:tabs>
          <w:tab w:val="left" w:pos="99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Հանձնաժողովը յուրաքանչյուր մասնակցի հետ հարցազրույցն անցկացնում է առանձին:</w:t>
      </w:r>
    </w:p>
    <w:p w14:paraId="3A8400A0" w14:textId="77777777" w:rsidR="00125C11" w:rsidRDefault="00125C11" w:rsidP="00125C11">
      <w:pPr>
        <w:pStyle w:val="ListParagraph"/>
        <w:numPr>
          <w:ilvl w:val="0"/>
          <w:numId w:val="16"/>
        </w:numPr>
        <w:tabs>
          <w:tab w:val="left" w:pos="99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Հարցազրույցի անցկացման մեթոդաբանությունը և ձևաչափը սահմանվում է համակարգող փոխվարչապետի </w:t>
      </w:r>
      <w:r>
        <w:rPr>
          <w:rFonts w:ascii="GHEA Grapalat" w:hAnsi="GHEA Grapalat" w:cs="Sylfaen"/>
          <w:color w:val="000000" w:themeColor="text1"/>
          <w:sz w:val="24"/>
          <w:szCs w:val="24"/>
          <w:lang w:val="hy-AM"/>
        </w:rPr>
        <w:t>որոշմամբ:</w:t>
      </w:r>
    </w:p>
    <w:p w14:paraId="7518D529" w14:textId="77777777" w:rsidR="00125C11" w:rsidRDefault="00125C11" w:rsidP="00125C11">
      <w:pPr>
        <w:pStyle w:val="ListParagraph"/>
        <w:numPr>
          <w:ilvl w:val="0"/>
          <w:numId w:val="16"/>
        </w:numPr>
        <w:tabs>
          <w:tab w:val="left" w:pos="54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անցկացման ձևաչափն ընտրում և հաստատում է համապատասխան մարմնի գլխավոր քարտուղարը, սույն կարգի 15-րդ կետում նշված մարմիններում՝ համապատասխան պաշտոնատար անձինք,</w:t>
      </w:r>
      <w:r>
        <w:rPr>
          <w:rFonts w:ascii="GHEA Grapalat" w:hAnsi="GHEA Grapalat" w:cs="GHEA Grapalat"/>
          <w:b/>
          <w:color w:val="000000" w:themeColor="text1"/>
          <w:sz w:val="24"/>
          <w:szCs w:val="24"/>
          <w:lang w:val="hy-AM"/>
        </w:rPr>
        <w:t xml:space="preserve"> </w:t>
      </w:r>
      <w:r>
        <w:rPr>
          <w:rFonts w:ascii="GHEA Grapalat" w:hAnsi="GHEA Grapalat" w:cs="GHEA Grapalat"/>
          <w:color w:val="000000" w:themeColor="text1"/>
          <w:sz w:val="24"/>
          <w:szCs w:val="24"/>
          <w:lang w:val="hy-AM"/>
        </w:rPr>
        <w:t>իսկ գլխավոր քարտուղարի մրցույթի դեպքում՝  Գրասենյակի ղեկավարը։</w:t>
      </w:r>
    </w:p>
    <w:p w14:paraId="54B67A55" w14:textId="77777777" w:rsidR="00125C11" w:rsidRDefault="00125C11" w:rsidP="00125C11">
      <w:pPr>
        <w:pStyle w:val="ListParagraph"/>
        <w:numPr>
          <w:ilvl w:val="0"/>
          <w:numId w:val="16"/>
        </w:numPr>
        <w:tabs>
          <w:tab w:val="left" w:pos="99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անցկացման ընտրված և հաստատված ձևաչափի հիման վրա անձնակազմի կառավարման ստորաբաժանումը (պատասխանատու անձը), իսկ գլխավոր քարտուղարի մրցույթի դեպքում՝ Գրասենյակի համապատասխան կառուցվածքային ստորաբաժանումը մինչև հարցազրույցի անցկացումը  յուրաքանչյուր մասնակցի համար կազմում է հարցազրույցի գնահատման թերթեր (Ձև N 5):</w:t>
      </w:r>
    </w:p>
    <w:p w14:paraId="777FF334" w14:textId="77777777" w:rsidR="00125C11" w:rsidRDefault="00125C11" w:rsidP="00125C11">
      <w:pPr>
        <w:pStyle w:val="ListParagraph"/>
        <w:numPr>
          <w:ilvl w:val="0"/>
          <w:numId w:val="16"/>
        </w:numPr>
        <w:tabs>
          <w:tab w:val="left" w:pos="900"/>
          <w:tab w:val="left" w:pos="117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փուլին մասնակցելու իրավունք ձեռք բերած բոլոր մասնակիցների հետ հարցազրույցն անցկացվում է միևնույն՝ մեկ կամ մեկից  ավելի ձևաչափով:</w:t>
      </w:r>
    </w:p>
    <w:p w14:paraId="02A21A6A"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Հարցազրույցի ընթացքում հանձնաժողովի յուրաքանչյուր անդամ գնահատում է մասնակցի պատասխանները: </w:t>
      </w:r>
    </w:p>
    <w:p w14:paraId="1FDC0630"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հարցազրույցին ներկայացած մասնակիցը մինչև հարցազրույցն սկսվելը կամ հարցազրույցի ընթացքում հրաժարվում է մասնակցել հարցազրույցին, ապա արձանագրության և մրցույթի մասնակիցների վերաբերյալ կազմված եզրակացության մեջ կատարվում է համապատասխան նշում։</w:t>
      </w:r>
    </w:p>
    <w:p w14:paraId="56E62353" w14:textId="77777777" w:rsidR="00125C11" w:rsidRDefault="00125C11" w:rsidP="00125C11">
      <w:pPr>
        <w:pStyle w:val="ListParagraph"/>
        <w:numPr>
          <w:ilvl w:val="0"/>
          <w:numId w:val="16"/>
        </w:numPr>
        <w:tabs>
          <w:tab w:val="left" w:pos="1170"/>
        </w:tabs>
        <w:spacing w:after="0" w:line="360" w:lineRule="auto"/>
        <w:ind w:left="0" w:firstLine="63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Մասնակցի հետ հարցազրույցի ավարտից հետո հանձնաժողովի յուրաքանչյուր անդամ ստորագրում է տվյալ մասնակցի հարցազրույցի՝ իր կողմից գնահատված գնահատման թերթը:</w:t>
      </w:r>
    </w:p>
    <w:p w14:paraId="55E6075C"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Մինչ հարցազրույցի անցկացման սենյակից դուրս գալը մասնակիցը, առանց քննարկման առարկա դարձնելու հանձնաժողովի անդամների տված գնահատականները, ստորագրում է գնահատման թերթերը՝ հավաստիանալով, որ հանձնաժողովի բոլոր անդամները գնահատել են իր պատասխանները։</w:t>
      </w:r>
    </w:p>
    <w:p w14:paraId="74B536F3" w14:textId="77777777" w:rsidR="00125C11" w:rsidRDefault="00125C11" w:rsidP="00125C11">
      <w:pPr>
        <w:pStyle w:val="ListParagraph"/>
        <w:numPr>
          <w:ilvl w:val="0"/>
          <w:numId w:val="16"/>
        </w:numPr>
        <w:tabs>
          <w:tab w:val="left" w:pos="540"/>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գնահատման թերթը մասնակցի կողմից չստորագրվելու դեպքում արձանագրության մեջ կատարվում է համապատասխան նշում:</w:t>
      </w:r>
    </w:p>
    <w:p w14:paraId="670A0302" w14:textId="77777777" w:rsidR="00125C11" w:rsidRDefault="00125C11" w:rsidP="00125C11">
      <w:pPr>
        <w:pStyle w:val="ListParagraph"/>
        <w:numPr>
          <w:ilvl w:val="0"/>
          <w:numId w:val="16"/>
        </w:numPr>
        <w:tabs>
          <w:tab w:val="left" w:pos="108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հարցազրուցի մասնակիցը մինչև հարցազրույցը սկսելը կամ հարցազրույցի ընթացքում աղմկում է, դրսևորում է ոչ բարեվարք վարքագիծ, կամ կատարում է այնպիսի գործողություններ, որոնք խաթարում են հարցազրույցի բնականոն ընթացքը, ապա մասնակցի հետ հարցազրույցը դադարեցվում է, և մասնակցի հարցազրույցի արդյունքը գնահատվում  է զրո միավոր:</w:t>
      </w:r>
    </w:p>
    <w:p w14:paraId="062251F3"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Մասնակցի հետ հարցազրույցի ավարտից հետո գնահատման արդյունքներն ամփոփվում են ընդհանուր գնահատականով, որը հանձնաժողովի բոլոր անդամների կողմից մասնակցին(ներին) տրված գնահատականների հանրագումարն է:</w:t>
      </w:r>
    </w:p>
    <w:p w14:paraId="6DAE922B" w14:textId="77777777" w:rsidR="00125C11" w:rsidRDefault="00125C11" w:rsidP="00125C11">
      <w:pPr>
        <w:pStyle w:val="ListParagraph"/>
        <w:numPr>
          <w:ilvl w:val="0"/>
          <w:numId w:val="16"/>
        </w:numPr>
        <w:tabs>
          <w:tab w:val="left" w:pos="99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w:t>
      </w:r>
      <w:r>
        <w:rPr>
          <w:rFonts w:ascii="GHEA Grapalat" w:hAnsi="GHEA Grapalat" w:cs="GHEA Grapalat"/>
          <w:color w:val="000000" w:themeColor="text1"/>
          <w:sz w:val="24"/>
          <w:szCs w:val="24"/>
          <w:lang w:val="hy-AM"/>
        </w:rPr>
        <w:t xml:space="preserve">Հարցազրույցի փուլում հաղթող է ճանաչվում այն մասնակիցը, որը հավաքել է հանձնաժողովի անդամների թվին համապատասխան գնահատման ամենաբարձր միավորների հանրագումարի նվազագույնը յոթանասուն տոկոսին համարժեք միավոր։ </w:t>
      </w:r>
    </w:p>
    <w:p w14:paraId="5D2A72FB" w14:textId="77777777" w:rsidR="00125C11" w:rsidRDefault="00125C11" w:rsidP="00125C11">
      <w:pPr>
        <w:pStyle w:val="ListParagraph"/>
        <w:numPr>
          <w:ilvl w:val="0"/>
          <w:numId w:val="16"/>
        </w:numPr>
        <w:tabs>
          <w:tab w:val="left" w:pos="990"/>
        </w:tabs>
        <w:spacing w:after="0" w:line="360" w:lineRule="auto"/>
        <w:ind w:left="0" w:firstLine="450"/>
        <w:jc w:val="both"/>
        <w:rPr>
          <w:rFonts w:ascii="GHEA Grapalat" w:hAnsi="GHEA Grapalat" w:cs="GHEA Grapalat"/>
          <w:b/>
          <w:color w:val="000000" w:themeColor="text1"/>
          <w:sz w:val="24"/>
          <w:szCs w:val="24"/>
          <w:lang w:val="hy-AM"/>
        </w:rPr>
      </w:pPr>
      <w:r>
        <w:rPr>
          <w:rFonts w:ascii="GHEA Grapalat" w:hAnsi="GHEA Grapalat" w:cs="GHEA Grapalat"/>
          <w:color w:val="000000" w:themeColor="text1"/>
          <w:sz w:val="24"/>
          <w:szCs w:val="24"/>
          <w:lang w:val="hy-AM"/>
        </w:rPr>
        <w:t>Եթե սույն կարգի 118-րդ կետով սահմանված նվազագույն միավորի շեմը հաղթահարել է երկու մասնակից, ապա հ</w:t>
      </w:r>
      <w:r>
        <w:rPr>
          <w:rFonts w:ascii="GHEA Grapalat" w:eastAsia="Times New Roman" w:hAnsi="GHEA Grapalat" w:cs="Times New Roman"/>
          <w:color w:val="000000" w:themeColor="text1"/>
          <w:sz w:val="24"/>
          <w:szCs w:val="24"/>
          <w:lang w:val="hy-AM"/>
        </w:rPr>
        <w:t xml:space="preserve">անձնաժողովը հարցազրույցի մասնակիցներից  մեկին ընտրում է իբրև հաղթող ճանաչված առաջին մասնակից, մյուսին՝ հաղթող ճանաչված երկրորդ մասնակից։ </w:t>
      </w:r>
      <w:r>
        <w:rPr>
          <w:rFonts w:ascii="GHEA Grapalat" w:hAnsi="GHEA Grapalat" w:cs="GHEA Grapalat"/>
          <w:color w:val="000000" w:themeColor="text1"/>
          <w:sz w:val="24"/>
          <w:szCs w:val="24"/>
          <w:lang w:val="hy-AM"/>
        </w:rPr>
        <w:t xml:space="preserve">Հարցազրույցի փուլում </w:t>
      </w:r>
      <w:bookmarkStart w:id="62" w:name="_Hlk166709070"/>
      <w:r>
        <w:rPr>
          <w:rFonts w:ascii="GHEA Grapalat" w:hAnsi="GHEA Grapalat" w:cs="GHEA Grapalat"/>
          <w:color w:val="000000" w:themeColor="text1"/>
          <w:sz w:val="24"/>
          <w:szCs w:val="24"/>
          <w:lang w:val="hy-AM"/>
        </w:rPr>
        <w:t xml:space="preserve">հաղթող ճանաչված առաջին և երկրորդ մասնակիցներն </w:t>
      </w:r>
      <w:bookmarkEnd w:id="62"/>
      <w:r>
        <w:rPr>
          <w:rFonts w:ascii="GHEA Grapalat" w:hAnsi="GHEA Grapalat" w:cs="GHEA Grapalat"/>
          <w:color w:val="000000" w:themeColor="text1"/>
          <w:sz w:val="24"/>
          <w:szCs w:val="24"/>
          <w:lang w:val="hy-AM"/>
        </w:rPr>
        <w:t xml:space="preserve">ընտրվում  են հանձնաժողովի անդամների բաց քվեարկությամբ։ Հանձնաժողովի յուրաքանչյուր անդամ քվեարկում է  կողմ միայն մեկ մասնակցի օգտին։ Հարցազրույցի փուլում հաղթող առաջին մասնակից է ճանաչվում այն անձը, որը հանձնաժողովի անդամների քվերարկության արդյունքում հավաքել է ամենաշատ թվով կողմ ձայներ։ Եթե քվեարկության արդյունքում մասնակիցները հավաքել են հավասար թվով կողմ ձայներ, ապա հաղթող ճանաչված առաջին մասնակից է ճանաչվում այն անձը, որը թեստավորման փուլում հավաքել է առավելագույն միավոր։ Այս պայմանի հավասարության դեպքում հաղթող ճանաչված առաջին մասնակցի ընտրության վերաբերյալ որոշումը կայացնում է հանձնաժողովի նախագահը։ </w:t>
      </w:r>
      <w:bookmarkStart w:id="63" w:name="_Hlk192632803"/>
    </w:p>
    <w:bookmarkEnd w:id="63"/>
    <w:p w14:paraId="4089EEA9" w14:textId="77777777" w:rsidR="00125C11" w:rsidRDefault="00125C11" w:rsidP="00125C11">
      <w:pPr>
        <w:pStyle w:val="ListParagraph"/>
        <w:numPr>
          <w:ilvl w:val="0"/>
          <w:numId w:val="16"/>
        </w:numPr>
        <w:tabs>
          <w:tab w:val="left" w:pos="1134"/>
        </w:tabs>
        <w:spacing w:after="0" w:line="360" w:lineRule="auto"/>
        <w:ind w:left="0" w:firstLine="630"/>
        <w:jc w:val="both"/>
        <w:rPr>
          <w:rFonts w:ascii="GHEA Grapalat" w:hAnsi="GHEA Grapalat" w:cs="GHEA Grapalat"/>
          <w:b/>
          <w:color w:val="000000" w:themeColor="text1"/>
          <w:sz w:val="24"/>
          <w:szCs w:val="24"/>
          <w:lang w:val="hy-AM"/>
        </w:rPr>
      </w:pPr>
      <w:r>
        <w:rPr>
          <w:rFonts w:ascii="GHEA Grapalat" w:hAnsi="GHEA Grapalat" w:cs="GHEA Grapalat"/>
          <w:color w:val="000000" w:themeColor="text1"/>
          <w:sz w:val="24"/>
          <w:szCs w:val="24"/>
          <w:lang w:val="hy-AM"/>
        </w:rPr>
        <w:t xml:space="preserve">Եթե հանձնաժողովի անդամների թվին համապատասխան գնահատման ամենաբարձր միավորների հանրագումարի նվազագույնը յոթանասուն տոկոսին համարժեք միավորի շեմը հաղթահարած մասնակիցների թիվը երկուսից ավելի է, ապա հաղթող ճանաչված առաջին մասնակցի և հաղթող ճանաչված երկրորդ մասնակցի ընտրության համար սույն կարգի 119-րդ կետով սահմանված կարգով անցկացվում է քվեարկություն։ </w:t>
      </w:r>
    </w:p>
    <w:p w14:paraId="06959D51" w14:textId="77777777" w:rsidR="00125C11" w:rsidRDefault="00125C11" w:rsidP="00125C11">
      <w:pPr>
        <w:pStyle w:val="ListParagraph"/>
        <w:numPr>
          <w:ilvl w:val="0"/>
          <w:numId w:val="16"/>
        </w:numPr>
        <w:tabs>
          <w:tab w:val="left" w:pos="1134"/>
        </w:tabs>
        <w:spacing w:after="0" w:line="360" w:lineRule="auto"/>
        <w:ind w:left="0" w:firstLine="630"/>
        <w:jc w:val="both"/>
        <w:rPr>
          <w:rFonts w:ascii="GHEA Grapalat" w:hAnsi="GHEA Grapalat" w:cs="GHEA Grapalat"/>
          <w:b/>
          <w:color w:val="000000" w:themeColor="text1"/>
          <w:sz w:val="24"/>
          <w:szCs w:val="24"/>
          <w:lang w:val="hy-AM"/>
        </w:rPr>
      </w:pPr>
      <w:r>
        <w:rPr>
          <w:rFonts w:ascii="GHEA Grapalat" w:hAnsi="GHEA Grapalat" w:cs="GHEA Grapalat"/>
          <w:color w:val="000000" w:themeColor="text1"/>
          <w:sz w:val="24"/>
          <w:szCs w:val="24"/>
          <w:lang w:val="hy-AM"/>
        </w:rPr>
        <w:t xml:space="preserve">Սույն կարգի 120-րդ կետով նախատեսված դեպքում, եթե հաղթող ճանաչված առաջին կամ հաղթող ճանաչված երկրորդ  մասնակցի ընտրության համար անցկացվող քվեարկության արդյունքում մասնակիցները հավաքել են հավասար թվով կողմ ձայներ, ապա հաղթող ճանաչված առաջին մասնակից է ճանաչվում այն անձը, որը թեստավորման փուլում հավաքել է  առավելագույն միավոր։ Հաղթող ճանաչված երկրորդ մասնակից է ընտրվում այն անձը, ում թեստավորման փուլում հավաքած միավորը ըստ միավորների նվազման կարգի՝ երկրորդն է։  Այս պայմանի հավասարության դեպքում հաղթող ճանաչված առաջին մասնակցի կամ հաղթող ճանաչված երկրորդ մասնակցի ընտրության վերաբերյալ որոշումը կայացնում է հանձնաժողովի նախագահը՝ հավասար թվով կողմ ձայներ հավաքած մասնակիցներից։ </w:t>
      </w:r>
    </w:p>
    <w:p w14:paraId="34C0F0B0"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Հարցազրույցի ավարտից հետո հանձնաժողովը տալիս է եզրակացություն հարցազրույցի մասնակիցների վերաբերյալ՝ նշելով հարցազրույցի փուլում հաղթող ճանաչված մասնակցին։ Եթե հանձնաժողովի անդամների թվին համապատասխան գնահատման ամենաբարձր միավորների հանրագումարի նվազագույնը յոթանասուն տոկոսից ավելի միավոր հավաքած մասնակիցների թիվը մեկից ավելի է, ապա եզրակացության մեջ նշվում են հարցազրույցի փուլում հաղթող ճանաչված առաջին և հաղթող ճանաչված երկրորդ  մասնակիցների վերաբերյալ տեղեկությունները։ Տվյալ դեպքում պաշտոնի նշանակելու իրավասություն ունեցող պաշտոնատար անձը համապատասխան պաշտոնի է նշանակում հարցազրույցի փուլում հաղթող ճանաչված առաջին մասնակցին։  </w:t>
      </w:r>
    </w:p>
    <w:p w14:paraId="68DE559E" w14:textId="77777777" w:rsidR="00125C11" w:rsidRDefault="00125C11" w:rsidP="00125C11">
      <w:pPr>
        <w:pStyle w:val="ListParagraph"/>
        <w:numPr>
          <w:ilvl w:val="0"/>
          <w:numId w:val="16"/>
        </w:numPr>
        <w:tabs>
          <w:tab w:val="left" w:pos="1080"/>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Եթե հանձնաժողովի անդամը հրաժարվում է ստորագրել եզրակացությունը, ապա արձանագրության մեջ կատարվում է համապատասխան նշում։ </w:t>
      </w:r>
    </w:p>
    <w:p w14:paraId="34878BC1"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Եթե հարցազրույցի ավարտից հետո հանձնաժողովի անդամների թվին համապատասխան գնահատման ամենաբարձր միավորների հանրագումարի նվազագույնը յոթանասուն տոկոսին համարժեք միավոր հավաքած մասնակից չկա, ապա հանձնաժողովը տալիս է եզրակացություն միայն հարցազրույցի մասնակցի(ների) վերաբերյալ։ Տվյալ պաշտոնի համար սույն կարգի 22-րդ կետով սահմանված հիմքով երկու ամսվա ընթացքում հայտարարվում է մրցույթ:</w:t>
      </w:r>
    </w:p>
    <w:p w14:paraId="4F094088" w14:textId="77777777" w:rsidR="00125C11" w:rsidRDefault="00125C11" w:rsidP="00125C11">
      <w:pPr>
        <w:pStyle w:val="ListParagraph"/>
        <w:numPr>
          <w:ilvl w:val="0"/>
          <w:numId w:val="16"/>
        </w:numPr>
        <w:tabs>
          <w:tab w:val="left" w:pos="1170"/>
          <w:tab w:val="left" w:pos="162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 xml:space="preserve">Հարցազրույցի փուլի ավարտից հետո հանձնաժողովի քարտուղարը սույն կարգի 95-րդ կետում նշված փաստաթղթերը և հարցազրույցի տեսաձայնագրությունը հանձնում է անձնակազմի կառավարման ստորաբաժանմանը (պատասխանատու անձին), իսկ գլխավոր քարտուղարի մրցույթի դեպքում՝ Գրասենյակի համապատասխան կառուցվածքային ստորաբաժանմանը։ </w:t>
      </w:r>
      <w:r>
        <w:rPr>
          <w:rFonts w:ascii="GHEA Grapalat" w:hAnsi="GHEA Grapalat" w:cs="Sylfaen"/>
          <w:color w:val="000000" w:themeColor="text1"/>
          <w:sz w:val="24"/>
          <w:szCs w:val="24"/>
          <w:shd w:val="clear" w:color="auto" w:fill="FFFFFF"/>
          <w:lang w:val="hy-AM"/>
        </w:rPr>
        <w:t>Հարցազրույցի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փուլի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տեսաձայնագրությունը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հրապարակման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այդ</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թվում՝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այլ</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անձանց</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տրամադրման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ենթակա</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չէ։</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Հարցազրույցի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փուլի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տեսաձայնագրության կրկնօրինակը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կարող</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է</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փոխանցվել</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այլ</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պետական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մարմիններին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ու</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պաշտոնատար</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անձանց</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միայն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օրենքով</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ուղղակիորեն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նախատեսված</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դեպքերում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և</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կարգով։</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Հարցազրույցի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փուլի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տեսաձայնագրության կրկնօրինակը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մասնակցին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փոխանցվում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է</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միայն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իր</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մասնակցությամբ</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հարցազրույցի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հատվածով։</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Մասնակիցն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իր</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հարցազրույցի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տեսաձայնագրության կրկնօրինակը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տրամադրելու</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վերաբերյալ</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գրավոր</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էլեկտրոնային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դիմումը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կարող</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է</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ներկայացնել</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սույն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կարգի</w:t>
      </w:r>
      <w:r>
        <w:rPr>
          <w:rFonts w:ascii="GHEA Grapalat" w:hAnsi="GHEA Grapalat" w:cs="Arial"/>
          <w:color w:val="000000" w:themeColor="text1"/>
          <w:sz w:val="24"/>
          <w:szCs w:val="24"/>
          <w:shd w:val="clear" w:color="auto" w:fill="FFFFFF"/>
          <w:lang w:val="hy-AM"/>
        </w:rPr>
        <w:t xml:space="preserve"> 15-</w:t>
      </w:r>
      <w:r>
        <w:rPr>
          <w:rFonts w:ascii="GHEA Grapalat" w:hAnsi="GHEA Grapalat" w:cs="Sylfaen"/>
          <w:color w:val="000000" w:themeColor="text1"/>
          <w:sz w:val="24"/>
          <w:szCs w:val="24"/>
          <w:shd w:val="clear" w:color="auto" w:fill="FFFFFF"/>
          <w:lang w:val="hy-AM"/>
        </w:rPr>
        <w:t>րդ</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կետում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նշված</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համապատասխան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պաշտոնատար</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անձին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իսկ</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գլխավոր</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քարտուղարի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մրցույթի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դեպքում՝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Գրասենյակի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ղեկավարին,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հարցազրույցի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փուլի</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ավարտին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հաջորդող</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օրվանից</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վեց</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ամսվա</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ընթացքում։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Տեսաձայնագրության կրկնօրինակը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փոխանցվում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է</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մասնակցին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առձեռն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կամ</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փոստային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առաքմամբ՝</w:t>
      </w:r>
      <w:r>
        <w:rPr>
          <w:rFonts w:ascii="Calibri" w:hAnsi="Calibri" w:cs="Calibri"/>
          <w:color w:val="000000" w:themeColor="text1"/>
          <w:sz w:val="24"/>
          <w:szCs w:val="24"/>
          <w:shd w:val="clear" w:color="auto" w:fill="FFFFFF"/>
          <w:lang w:val="hy-AM"/>
        </w:rPr>
        <w:t> </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դիմումը</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ներկայացնելուց</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հետո</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հինգ</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աշխատանքային</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օրվա</w:t>
      </w:r>
      <w:r>
        <w:rPr>
          <w:rFonts w:ascii="GHEA Grapalat" w:hAnsi="GHEA Grapalat" w:cs="Arial"/>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ընթացքում</w:t>
      </w:r>
      <w:r>
        <w:rPr>
          <w:rFonts w:ascii="GHEA Grapalat" w:hAnsi="GHEA Grapalat" w:cs="Tahoma"/>
          <w:color w:val="000000" w:themeColor="text1"/>
          <w:sz w:val="24"/>
          <w:szCs w:val="24"/>
          <w:shd w:val="clear" w:color="auto" w:fill="FFFFFF"/>
          <w:lang w:val="hy-AM"/>
        </w:rPr>
        <w:t>։</w:t>
      </w:r>
      <w:r>
        <w:rPr>
          <w:rFonts w:ascii="Calibri" w:hAnsi="Calibri" w:cs="Calibri"/>
          <w:color w:val="000000" w:themeColor="text1"/>
          <w:sz w:val="24"/>
          <w:szCs w:val="24"/>
          <w:shd w:val="clear" w:color="auto" w:fill="FFFFFF"/>
          <w:lang w:val="hy-AM"/>
        </w:rPr>
        <w:t> </w:t>
      </w:r>
    </w:p>
    <w:p w14:paraId="30FD7DF2" w14:textId="77777777" w:rsidR="00125C11" w:rsidRDefault="00125C11" w:rsidP="00125C11">
      <w:pPr>
        <w:pStyle w:val="ListParagraph"/>
        <w:numPr>
          <w:ilvl w:val="0"/>
          <w:numId w:val="16"/>
        </w:numPr>
        <w:tabs>
          <w:tab w:val="left" w:pos="540"/>
          <w:tab w:val="left" w:pos="1134"/>
        </w:tabs>
        <w:spacing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Հանձնաժողովի քարտուղարը հարցազրույցի փուլում հաղթող ճանաչված մասնակցի կամ հարցազրույցի փուլը ոչ մի մասնակցի կողմից չհաղթահարելու վերաբերյալ տվյալները մուտքագրում է տեղեկատվական հարթակ, որն  ինքնաշխատ արտացոլվում է Գրասենյակի պաշտոնական կայքէջում հրապարակված տվյալ մրցույթի հայտարարությունում:</w:t>
      </w:r>
    </w:p>
    <w:p w14:paraId="07D56CE8" w14:textId="77777777" w:rsidR="00125C11" w:rsidRDefault="00125C11" w:rsidP="00125C11">
      <w:pPr>
        <w:pStyle w:val="ListParagraph"/>
        <w:numPr>
          <w:ilvl w:val="0"/>
          <w:numId w:val="16"/>
        </w:numPr>
        <w:tabs>
          <w:tab w:val="left" w:pos="1080"/>
          <w:tab w:val="left" w:pos="1620"/>
        </w:tabs>
        <w:spacing w:after="0" w:line="360" w:lineRule="auto"/>
        <w:ind w:left="0" w:firstLine="540"/>
        <w:jc w:val="both"/>
        <w:rPr>
          <w:rFonts w:ascii="GHEA Grapalat" w:hAnsi="GHEA Grapalat" w:cs="GHEA Grapalat"/>
          <w:color w:val="000000" w:themeColor="text1"/>
          <w:sz w:val="24"/>
          <w:szCs w:val="24"/>
          <w:lang w:val="hy-AM"/>
        </w:rPr>
      </w:pPr>
      <w:bookmarkStart w:id="64" w:name="_Hlk194305909"/>
      <w:r>
        <w:rPr>
          <w:rFonts w:ascii="GHEA Grapalat" w:eastAsia="Calibri" w:hAnsi="GHEA Grapalat" w:cs="Sylfaen"/>
          <w:color w:val="000000" w:themeColor="text1"/>
          <w:sz w:val="24"/>
          <w:szCs w:val="24"/>
          <w:lang w:val="hy-AM"/>
        </w:rPr>
        <w:t>Հարցազրույցի փուլում հաղթող ճանաչված մասնակիցը կամ հաղթող ճանաչված առաջին և հաղթող ճանաչված երկրորդ մասնակիցները հարցազրույցի անցկացման օրվան հաջորդող մեկ  աշխատանքային օրվա ընթացքում տեղեկատվական հարթակի անձնական էջից պաշտոնի նշանակելու իրավասություն ունեցող պաշտոնատար անձին ներկայացնում են դիմում։ Անձնակազմի կառավարման ստորաբաժանումը</w:t>
      </w:r>
      <w:bookmarkEnd w:id="64"/>
      <w:r>
        <w:rPr>
          <w:rFonts w:ascii="GHEA Grapalat" w:eastAsia="Calibri" w:hAnsi="GHEA Grapalat" w:cs="Sylfaen"/>
          <w:color w:val="000000" w:themeColor="text1"/>
          <w:sz w:val="24"/>
          <w:szCs w:val="24"/>
          <w:lang w:val="hy-AM"/>
        </w:rPr>
        <w:t xml:space="preserve"> (պատասխանատու անձը) դիմումը(ները) մուտքագրում է  փաստաթղթաշրջանառության էլեկտրոնային համակարգ։</w:t>
      </w:r>
    </w:p>
    <w:p w14:paraId="21BFB868" w14:textId="77777777" w:rsidR="00125C11" w:rsidRDefault="00125C11" w:rsidP="00125C11">
      <w:pPr>
        <w:pStyle w:val="ListParagraph"/>
        <w:numPr>
          <w:ilvl w:val="0"/>
          <w:numId w:val="16"/>
        </w:numPr>
        <w:tabs>
          <w:tab w:val="left" w:pos="990"/>
          <w:tab w:val="left" w:pos="1620"/>
        </w:tabs>
        <w:spacing w:after="0" w:line="360" w:lineRule="auto"/>
        <w:ind w:left="0" w:firstLine="540"/>
        <w:jc w:val="both"/>
        <w:rPr>
          <w:rFonts w:ascii="GHEA Grapalat" w:eastAsia="Calibri" w:hAnsi="GHEA Grapalat" w:cs="Sylfaen"/>
          <w:color w:val="000000" w:themeColor="text1"/>
          <w:sz w:val="24"/>
          <w:szCs w:val="24"/>
          <w:lang w:val="hy-AM"/>
        </w:rPr>
      </w:pPr>
      <w:r>
        <w:rPr>
          <w:rFonts w:ascii="GHEA Grapalat" w:eastAsia="Calibri" w:hAnsi="GHEA Grapalat" w:cs="Sylfaen"/>
          <w:color w:val="000000" w:themeColor="text1"/>
          <w:sz w:val="24"/>
          <w:szCs w:val="24"/>
          <w:lang w:val="hy-AM"/>
        </w:rPr>
        <w:t xml:space="preserve"> Հանձնաժողովի</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եզրակացությունը</w:t>
      </w:r>
      <w:r>
        <w:rPr>
          <w:rFonts w:ascii="GHEA Grapalat" w:eastAsia="Calibri" w:hAnsi="GHEA Grapalat" w:cs="Times New Roman"/>
          <w:color w:val="000000" w:themeColor="text1"/>
          <w:sz w:val="24"/>
          <w:szCs w:val="24"/>
          <w:lang w:val="hy-AM"/>
        </w:rPr>
        <w:t xml:space="preserve"> և հաղթող ճանաչված մասնակցի</w:t>
      </w:r>
      <w:r>
        <w:rPr>
          <w:rFonts w:ascii="GHEA Grapalat" w:eastAsia="Calibri" w:hAnsi="GHEA Grapalat" w:cs="Sylfaen"/>
          <w:color w:val="000000" w:themeColor="text1"/>
          <w:sz w:val="24"/>
          <w:szCs w:val="24"/>
          <w:lang w:val="hy-AM"/>
        </w:rPr>
        <w:t xml:space="preserve"> դիմումը ստանալուց հետո պաշտոնի նշանակելու իրավասություն ունեցող պաշտոնատար անձը երեք աշխատանքային օրվա ընթացքում հարցազրույցի փուլում հաղթող ճանաչված մասնակցին էլեկտրոնային եղանակով նշանակում է համապատասխան պաշտոնի։</w:t>
      </w:r>
    </w:p>
    <w:p w14:paraId="53122321" w14:textId="77777777" w:rsidR="00125C11" w:rsidRDefault="00125C11" w:rsidP="00125C11">
      <w:pPr>
        <w:pStyle w:val="ListParagraph"/>
        <w:numPr>
          <w:ilvl w:val="0"/>
          <w:numId w:val="16"/>
        </w:numPr>
        <w:tabs>
          <w:tab w:val="left" w:pos="1080"/>
          <w:tab w:val="left" w:pos="1350"/>
        </w:tabs>
        <w:spacing w:after="0" w:line="360" w:lineRule="auto"/>
        <w:ind w:left="0" w:firstLine="540"/>
        <w:jc w:val="both"/>
        <w:rPr>
          <w:rFonts w:ascii="GHEA Grapalat" w:hAnsi="GHEA Grapalat" w:cs="GHEA Grapalat"/>
          <w:color w:val="000000" w:themeColor="text1"/>
          <w:sz w:val="24"/>
          <w:szCs w:val="24"/>
          <w:lang w:val="hy-AM"/>
        </w:rPr>
      </w:pPr>
      <w:r>
        <w:rPr>
          <w:rFonts w:ascii="GHEA Grapalat" w:eastAsia="Calibri" w:hAnsi="GHEA Grapalat" w:cs="Times New Roman"/>
          <w:color w:val="000000" w:themeColor="text1"/>
          <w:sz w:val="24"/>
          <w:szCs w:val="24"/>
          <w:lang w:val="hy-AM"/>
        </w:rPr>
        <w:t>Եթե հարցազրույցի փուլում հաղթող է ճանաչվել երկու մասնակից, ապա հանձնաժողովի եզրակացությունը և հաղթող ճանաչված առաջին և հաղթող ճանաչված երկրորդ մասնակիցների դիմումները ստանալուց հետո</w:t>
      </w:r>
      <w:r>
        <w:rPr>
          <w:rFonts w:ascii="GHEA Grapalat" w:eastAsia="Calibri" w:hAnsi="GHEA Grapalat" w:cs="Sylfaen"/>
          <w:color w:val="000000" w:themeColor="text1"/>
          <w:sz w:val="24"/>
          <w:szCs w:val="24"/>
          <w:lang w:val="hy-AM"/>
        </w:rPr>
        <w:t xml:space="preserve"> պաշտոնի</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նշանակելու</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իրավասություն</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ունեցող</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պաշտոնատար</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անձը</w:t>
      </w:r>
      <w:r>
        <w:rPr>
          <w:rFonts w:ascii="GHEA Grapalat" w:eastAsia="Calibri" w:hAnsi="GHEA Grapalat" w:cs="Times New Roman"/>
          <w:color w:val="000000" w:themeColor="text1"/>
          <w:sz w:val="24"/>
          <w:szCs w:val="24"/>
          <w:lang w:val="hy-AM"/>
        </w:rPr>
        <w:t xml:space="preserve"> երեք աշխատանքային օրվա ընթացքում </w:t>
      </w:r>
      <w:r>
        <w:rPr>
          <w:rFonts w:ascii="GHEA Grapalat" w:eastAsia="Calibri" w:hAnsi="GHEA Grapalat" w:cs="Sylfaen"/>
          <w:color w:val="000000" w:themeColor="text1"/>
          <w:sz w:val="24"/>
          <w:szCs w:val="24"/>
          <w:lang w:val="hy-AM"/>
        </w:rPr>
        <w:t>հարցազրույցի</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փուլում հաղթող ճանաչված առաջին մասնակցին նշանակում</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է</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համապատասխան</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 xml:space="preserve">պաշտոնի։ </w:t>
      </w:r>
      <w:r>
        <w:rPr>
          <w:rFonts w:ascii="GHEA Grapalat" w:eastAsia="Times New Roman" w:hAnsi="GHEA Grapalat" w:cs="Times New Roman"/>
          <w:color w:val="000000" w:themeColor="text1"/>
          <w:sz w:val="24"/>
          <w:szCs w:val="24"/>
          <w:lang w:val="hy-AM"/>
        </w:rPr>
        <w:t xml:space="preserve">Եթե հաղթող ճանաչված առաջին մասնակիցը պաշտոնի նշանակման համար դիմում չի ներկայացնում կամ ներկայացրած դիմումը ետ է վերցնում, ապա պաշտոնի նշանակելու իրավասություն ունեցող պաշտոնատար անձը եզրակացությունը ստանալուց հետո չորրորդ աշխատանքային օրը համապատասխան պաշտոնի կարող է նշանակել հարցազրույցի փուլում հաղթող ճանաչված երկրորդ մասնակցին։ Եթե հաղթող ճանաչված առաջին  կամ հաղթող ճանաչված երկրորդ մասնակիցը պաշտոնի նշանակման համար դիմում չեն ներկայացնում կամ ներկայացրած դիմումները ետ են վերցնում, ապա տվյալ պաշտոնի </w:t>
      </w:r>
      <w:bookmarkStart w:id="65" w:name="_Hlk194065651"/>
      <w:r>
        <w:rPr>
          <w:rFonts w:ascii="GHEA Grapalat" w:eastAsia="Times New Roman" w:hAnsi="GHEA Grapalat" w:cs="Times New Roman"/>
          <w:color w:val="000000" w:themeColor="text1"/>
          <w:sz w:val="24"/>
          <w:szCs w:val="24"/>
          <w:lang w:val="hy-AM"/>
        </w:rPr>
        <w:t>համար սույն կարգի 22-րդ կետով սահմանված հիմքով երկու ամսվա ընթացքում հայտարարվում է մրցույթ:</w:t>
      </w:r>
    </w:p>
    <w:p w14:paraId="79DA8F69" w14:textId="77777777" w:rsidR="00125C11" w:rsidRDefault="00125C11" w:rsidP="00125C11">
      <w:pPr>
        <w:pStyle w:val="ListParagraph"/>
        <w:numPr>
          <w:ilvl w:val="0"/>
          <w:numId w:val="16"/>
        </w:numPr>
        <w:tabs>
          <w:tab w:val="left" w:pos="990"/>
        </w:tabs>
        <w:spacing w:after="0" w:line="360" w:lineRule="auto"/>
        <w:ind w:left="0" w:firstLine="360"/>
        <w:jc w:val="both"/>
        <w:rPr>
          <w:rFonts w:ascii="GHEA Grapalat" w:hAnsi="GHEA Grapalat" w:cs="GHEA Grapalat"/>
          <w:color w:val="000000" w:themeColor="text1"/>
          <w:sz w:val="24"/>
          <w:szCs w:val="24"/>
          <w:lang w:val="hy-AM"/>
        </w:rPr>
      </w:pPr>
      <w:r>
        <w:rPr>
          <w:rFonts w:ascii="GHEA Grapalat" w:eastAsia="Times New Roman" w:hAnsi="GHEA Grapalat" w:cs="Times New Roman"/>
          <w:color w:val="000000" w:themeColor="text1"/>
          <w:sz w:val="24"/>
          <w:szCs w:val="24"/>
          <w:lang w:val="hy-AM"/>
        </w:rPr>
        <w:t>Պ</w:t>
      </w:r>
      <w:r>
        <w:rPr>
          <w:rFonts w:ascii="GHEA Grapalat" w:hAnsi="GHEA Grapalat" w:cs="GHEA Grapalat"/>
          <w:color w:val="000000" w:themeColor="text1"/>
          <w:sz w:val="24"/>
          <w:szCs w:val="24"/>
          <w:lang w:val="hy-AM"/>
        </w:rPr>
        <w:t xml:space="preserve">աշտոնում նշանակելու վերաբերյալ իրավական ակտում </w:t>
      </w:r>
      <w:bookmarkEnd w:id="65"/>
      <w:r>
        <w:rPr>
          <w:rFonts w:ascii="GHEA Grapalat" w:hAnsi="GHEA Grapalat" w:cs="GHEA Grapalat"/>
          <w:color w:val="000000" w:themeColor="text1"/>
          <w:sz w:val="24"/>
          <w:szCs w:val="24"/>
          <w:lang w:val="hy-AM"/>
        </w:rPr>
        <w:t xml:space="preserve">հստակ սահմանվում է  նաև պաշտոնում նշանակված անձի կողմից աշխատանքը սկսելու ամսաթիվը: Պաշտոնում նշանակելու վերաբերյալ իրավական ակտը ստորագրվելուց հետո անձնակազմի կառավարման ստորաբաժանումը (պատասխանատու անձը) մեկ աշխատանքային օրվա ընթացքում մրցույթի արդյունքների և հաղթող ճանաչված անձի վերաբերյալ տեղեկատվություն է տեղադրում համապատասխան մարմնի պաշտոնական կայքէջում, այդ թվում՝ համապատասխան մարմնի գլխավոր քարտուղարի մրցույթի արդյունքների և հաղթող ճանաչված անձի վերաբերյալ։ </w:t>
      </w:r>
    </w:p>
    <w:p w14:paraId="50BCBAF6" w14:textId="77777777" w:rsidR="00125C11" w:rsidRDefault="00125C11" w:rsidP="00125C11">
      <w:pPr>
        <w:pStyle w:val="ListParagraph"/>
        <w:numPr>
          <w:ilvl w:val="0"/>
          <w:numId w:val="16"/>
        </w:numPr>
        <w:tabs>
          <w:tab w:val="left" w:pos="1080"/>
          <w:tab w:val="left" w:pos="1260"/>
        </w:tabs>
        <w:spacing w:after="0" w:line="360" w:lineRule="auto"/>
        <w:ind w:left="0" w:firstLine="54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Պաշտոնում նշանակելու վերաբերյալ ստորագրված իրավական ակտը տեղեկատվական հարթակից ինքնաշխատ արտացոլվում է պաշտոնում նշանակված անձի անձնական էջում։</w:t>
      </w:r>
    </w:p>
    <w:p w14:paraId="735D471B" w14:textId="77777777" w:rsidR="00125C11" w:rsidRDefault="00125C11" w:rsidP="00125C11">
      <w:pPr>
        <w:pStyle w:val="ListParagraph"/>
        <w:tabs>
          <w:tab w:val="left" w:pos="1080"/>
          <w:tab w:val="left" w:pos="1620"/>
        </w:tabs>
        <w:spacing w:after="0" w:line="360" w:lineRule="auto"/>
        <w:ind w:left="540"/>
        <w:jc w:val="both"/>
        <w:rPr>
          <w:rFonts w:ascii="GHEA Grapalat" w:hAnsi="GHEA Grapalat" w:cs="GHEA Grapalat"/>
          <w:color w:val="000000" w:themeColor="text1"/>
          <w:sz w:val="24"/>
          <w:szCs w:val="24"/>
          <w:lang w:val="hy-AM"/>
        </w:rPr>
      </w:pPr>
    </w:p>
    <w:p w14:paraId="5C7DCB8C" w14:textId="77777777" w:rsidR="00125C11" w:rsidRDefault="00125C11" w:rsidP="00125C11">
      <w:pPr>
        <w:spacing w:after="0" w:line="360" w:lineRule="auto"/>
        <w:ind w:firstLine="540"/>
        <w:jc w:val="both"/>
        <w:rPr>
          <w:rFonts w:ascii="GHEA Grapalat" w:hAnsi="GHEA Grapalat" w:cs="Calibri"/>
          <w:color w:val="000000" w:themeColor="text1"/>
          <w:sz w:val="24"/>
          <w:szCs w:val="24"/>
          <w:lang w:val="hy-AM"/>
        </w:rPr>
      </w:pPr>
      <w:r>
        <w:rPr>
          <w:rFonts w:ascii="Calibri" w:hAnsi="Calibri" w:cs="Calibri"/>
          <w:color w:val="000000" w:themeColor="text1"/>
          <w:sz w:val="24"/>
          <w:szCs w:val="24"/>
          <w:lang w:val="hy-AM"/>
        </w:rPr>
        <w:t> </w:t>
      </w:r>
    </w:p>
    <w:p w14:paraId="60F693B2" w14:textId="77777777" w:rsidR="00125C11" w:rsidRDefault="00125C11" w:rsidP="00125C11">
      <w:pPr>
        <w:spacing w:after="0" w:line="360" w:lineRule="auto"/>
        <w:ind w:firstLine="540"/>
        <w:jc w:val="both"/>
        <w:rPr>
          <w:rFonts w:ascii="GHEA Grapalat" w:hAnsi="GHEA Grapalat" w:cs="GHEA Grapalat"/>
          <w:color w:val="000000" w:themeColor="text1"/>
          <w:sz w:val="24"/>
          <w:szCs w:val="24"/>
          <w:lang w:val="hy-AM"/>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9360"/>
      </w:tblGrid>
      <w:tr w:rsidR="00125C11" w:rsidRPr="00125C11" w14:paraId="7EEAF62B" w14:textId="77777777" w:rsidTr="00D22129">
        <w:trPr>
          <w:tblCellSpacing w:w="6" w:type="dxa"/>
        </w:trPr>
        <w:tc>
          <w:tcPr>
            <w:tcW w:w="9426" w:type="dxa"/>
            <w:shd w:val="clear" w:color="auto" w:fill="FFFFFF"/>
            <w:vAlign w:val="center"/>
            <w:hideMark/>
          </w:tcPr>
          <w:p w14:paraId="6E8D0BB2" w14:textId="77777777" w:rsidR="00125C11" w:rsidRDefault="00125C11" w:rsidP="00D22129">
            <w:pPr>
              <w:spacing w:after="0" w:line="240" w:lineRule="auto"/>
              <w:ind w:firstLine="154"/>
              <w:jc w:val="both"/>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Հայաստանի Հանրապետության</w:t>
            </w:r>
          </w:p>
          <w:p w14:paraId="3406AB6B" w14:textId="77777777" w:rsidR="00125C11" w:rsidRDefault="00125C11" w:rsidP="00D22129">
            <w:pPr>
              <w:spacing w:after="0" w:line="240" w:lineRule="auto"/>
              <w:ind w:firstLine="154"/>
              <w:jc w:val="both"/>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վարչապետ                                                                                  Ն</w:t>
            </w:r>
            <w:r>
              <w:rPr>
                <w:rFonts w:ascii="MS Mincho" w:eastAsia="MS Mincho" w:hAnsi="MS Mincho" w:cs="MS Mincho" w:hint="eastAsia"/>
                <w:b/>
                <w:bCs/>
                <w:color w:val="000000" w:themeColor="text1"/>
                <w:sz w:val="24"/>
                <w:szCs w:val="24"/>
                <w:lang w:val="hy-AM"/>
              </w:rPr>
              <w:t>․</w:t>
            </w:r>
            <w:r>
              <w:rPr>
                <w:rFonts w:ascii="GHEA Grapalat" w:hAnsi="GHEA Grapalat" w:cs="GHEA Grapalat"/>
                <w:b/>
                <w:bCs/>
                <w:color w:val="000000" w:themeColor="text1"/>
                <w:sz w:val="24"/>
                <w:szCs w:val="24"/>
                <w:lang w:val="hy-AM"/>
              </w:rPr>
              <w:t xml:space="preserve"> Փաշինյան</w:t>
            </w:r>
          </w:p>
        </w:tc>
      </w:tr>
    </w:tbl>
    <w:p w14:paraId="16F2C8B5" w14:textId="77777777" w:rsidR="00125C11" w:rsidRDefault="00125C11" w:rsidP="00125C11">
      <w:pPr>
        <w:spacing w:after="0" w:line="360" w:lineRule="auto"/>
        <w:ind w:firstLine="54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p w14:paraId="7B0A8F9B" w14:textId="77777777" w:rsidR="00125C11" w:rsidRDefault="00125C11" w:rsidP="00125C11">
      <w:pPr>
        <w:spacing w:after="0" w:line="360" w:lineRule="auto"/>
        <w:ind w:firstLine="540"/>
        <w:jc w:val="right"/>
        <w:rPr>
          <w:rFonts w:ascii="GHEA Grapalat" w:hAnsi="GHEA Grapalat" w:cs="GHEA Grapalat"/>
          <w:b/>
          <w:bCs/>
          <w:color w:val="000000" w:themeColor="text1"/>
          <w:sz w:val="24"/>
          <w:szCs w:val="24"/>
          <w:lang w:val="hy-AM"/>
        </w:rPr>
      </w:pPr>
    </w:p>
    <w:p w14:paraId="5F3434ED" w14:textId="77777777" w:rsidR="00125C11" w:rsidRDefault="00125C11" w:rsidP="00125C11">
      <w:pPr>
        <w:spacing w:after="0" w:line="360" w:lineRule="auto"/>
        <w:ind w:firstLine="540"/>
        <w:jc w:val="right"/>
        <w:rPr>
          <w:rFonts w:ascii="GHEA Grapalat" w:hAnsi="GHEA Grapalat" w:cs="GHEA Grapalat"/>
          <w:b/>
          <w:bCs/>
          <w:color w:val="000000" w:themeColor="text1"/>
          <w:sz w:val="24"/>
          <w:szCs w:val="24"/>
          <w:lang w:val="hy-AM"/>
        </w:rPr>
      </w:pPr>
    </w:p>
    <w:p w14:paraId="70DF5F9B" w14:textId="77777777" w:rsidR="00125C11" w:rsidRDefault="00125C11" w:rsidP="00125C11">
      <w:pPr>
        <w:spacing w:after="0" w:line="360" w:lineRule="auto"/>
        <w:ind w:firstLine="540"/>
        <w:jc w:val="right"/>
        <w:rPr>
          <w:rFonts w:ascii="GHEA Grapalat" w:hAnsi="GHEA Grapalat" w:cs="GHEA Grapalat"/>
          <w:b/>
          <w:bCs/>
          <w:color w:val="000000" w:themeColor="text1"/>
          <w:sz w:val="24"/>
          <w:szCs w:val="24"/>
          <w:lang w:val="hy-AM"/>
        </w:rPr>
      </w:pPr>
    </w:p>
    <w:p w14:paraId="4463B2A5" w14:textId="77777777" w:rsidR="00125C11" w:rsidRDefault="00125C11" w:rsidP="00125C11">
      <w:pPr>
        <w:spacing w:after="0" w:line="360" w:lineRule="auto"/>
        <w:ind w:firstLine="540"/>
        <w:jc w:val="right"/>
        <w:rPr>
          <w:rFonts w:ascii="GHEA Grapalat" w:hAnsi="GHEA Grapalat" w:cs="GHEA Grapalat"/>
          <w:b/>
          <w:bCs/>
          <w:color w:val="000000" w:themeColor="text1"/>
          <w:sz w:val="24"/>
          <w:szCs w:val="24"/>
          <w:lang w:val="hy-AM"/>
        </w:rPr>
      </w:pPr>
    </w:p>
    <w:p w14:paraId="3FC94F2A" w14:textId="77777777" w:rsidR="00125C11" w:rsidRDefault="00125C11" w:rsidP="00125C11">
      <w:pPr>
        <w:spacing w:after="0" w:line="360" w:lineRule="auto"/>
        <w:ind w:firstLine="540"/>
        <w:jc w:val="right"/>
        <w:rPr>
          <w:rFonts w:ascii="GHEA Grapalat" w:hAnsi="GHEA Grapalat" w:cs="GHEA Grapalat"/>
          <w:b/>
          <w:bCs/>
          <w:color w:val="000000" w:themeColor="text1"/>
          <w:sz w:val="24"/>
          <w:szCs w:val="24"/>
          <w:lang w:val="hy-AM"/>
        </w:rPr>
      </w:pPr>
    </w:p>
    <w:p w14:paraId="28EED554" w14:textId="77777777" w:rsidR="00125C11" w:rsidRPr="00D92A03" w:rsidRDefault="00125C11" w:rsidP="00125C11">
      <w:pPr>
        <w:spacing w:after="0" w:line="360" w:lineRule="auto"/>
        <w:ind w:firstLine="540"/>
        <w:jc w:val="right"/>
        <w:rPr>
          <w:rFonts w:ascii="GHEA Grapalat" w:hAnsi="GHEA Grapalat" w:cs="GHEA Grapalat"/>
          <w:color w:val="000000" w:themeColor="text1"/>
          <w:sz w:val="24"/>
          <w:szCs w:val="24"/>
          <w:lang w:val="hy-AM"/>
        </w:rPr>
      </w:pPr>
      <w:r w:rsidRPr="00D92A03">
        <w:rPr>
          <w:rFonts w:ascii="GHEA Grapalat" w:hAnsi="GHEA Grapalat" w:cs="GHEA Grapalat"/>
          <w:b/>
          <w:bCs/>
          <w:color w:val="000000" w:themeColor="text1"/>
          <w:sz w:val="24"/>
          <w:szCs w:val="24"/>
          <w:lang w:val="hy-AM"/>
        </w:rPr>
        <w:t>Ձև</w:t>
      </w:r>
      <w:r w:rsidRPr="00D92A03">
        <w:rPr>
          <w:rFonts w:ascii="Calibri" w:hAnsi="Calibri" w:cs="Calibri"/>
          <w:b/>
          <w:bCs/>
          <w:color w:val="000000" w:themeColor="text1"/>
          <w:sz w:val="24"/>
          <w:szCs w:val="24"/>
          <w:lang w:val="hy-AM"/>
        </w:rPr>
        <w:t> </w:t>
      </w:r>
      <w:r w:rsidRPr="00D92A03">
        <w:rPr>
          <w:rFonts w:ascii="GHEA Grapalat" w:hAnsi="GHEA Grapalat" w:cs="GHEA Grapalat"/>
          <w:b/>
          <w:bCs/>
          <w:color w:val="000000" w:themeColor="text1"/>
          <w:sz w:val="24"/>
          <w:szCs w:val="24"/>
          <w:lang w:val="hy-AM"/>
        </w:rPr>
        <w:t>N</w:t>
      </w:r>
      <w:r w:rsidRPr="00D92A03">
        <w:rPr>
          <w:rFonts w:ascii="Calibri" w:hAnsi="Calibri" w:cs="Calibri"/>
          <w:b/>
          <w:bCs/>
          <w:color w:val="000000" w:themeColor="text1"/>
          <w:sz w:val="24"/>
          <w:szCs w:val="24"/>
          <w:lang w:val="hy-AM"/>
        </w:rPr>
        <w:t> </w:t>
      </w:r>
      <w:r w:rsidRPr="00D92A03">
        <w:rPr>
          <w:rFonts w:ascii="GHEA Grapalat" w:hAnsi="GHEA Grapalat" w:cs="GHEA Grapalat"/>
          <w:b/>
          <w:bCs/>
          <w:color w:val="000000" w:themeColor="text1"/>
          <w:sz w:val="24"/>
          <w:szCs w:val="24"/>
          <w:lang w:val="hy-AM"/>
        </w:rPr>
        <w:t>1</w:t>
      </w:r>
    </w:p>
    <w:p w14:paraId="6D7AAD89" w14:textId="77777777" w:rsidR="00125C11" w:rsidRDefault="00125C11" w:rsidP="00125C11">
      <w:pPr>
        <w:spacing w:after="0" w:line="360" w:lineRule="auto"/>
        <w:ind w:firstLine="540"/>
        <w:jc w:val="right"/>
        <w:rPr>
          <w:rFonts w:ascii="GHEA Grapalat" w:hAnsi="GHEA Grapalat" w:cs="GHEA Grapalat"/>
          <w:b/>
          <w:bCs/>
          <w:color w:val="000000" w:themeColor="text1"/>
          <w:sz w:val="24"/>
          <w:szCs w:val="24"/>
          <w:u w:val="single"/>
          <w:lang w:val="hy-AM"/>
        </w:rPr>
      </w:pPr>
    </w:p>
    <w:p w14:paraId="16605F8D" w14:textId="77777777" w:rsidR="00125C11" w:rsidRDefault="00125C11" w:rsidP="00125C11">
      <w:pPr>
        <w:shd w:val="clear" w:color="auto" w:fill="FFFFFF"/>
        <w:spacing w:after="0" w:line="360" w:lineRule="auto"/>
        <w:ind w:firstLine="540"/>
        <w:jc w:val="right"/>
        <w:rPr>
          <w:rFonts w:ascii="GHEA Grapalat" w:eastAsia="Times New Roman" w:hAnsi="GHEA Grapalat" w:cs="Times New Roman"/>
          <w:color w:val="000000" w:themeColor="text1"/>
          <w:sz w:val="21"/>
          <w:szCs w:val="21"/>
          <w:lang w:val="hy-AM"/>
        </w:rPr>
      </w:pPr>
      <w:r>
        <w:rPr>
          <w:rFonts w:ascii="Calibri" w:eastAsia="Times New Roman" w:hAnsi="Calibri" w:cs="Calibri"/>
          <w:color w:val="000000" w:themeColor="text1"/>
          <w:sz w:val="21"/>
          <w:szCs w:val="21"/>
          <w:lang w:val="hy-AM"/>
        </w:rPr>
        <w:t> </w:t>
      </w:r>
    </w:p>
    <w:p w14:paraId="0A3E6497" w14:textId="77777777" w:rsidR="00125C11" w:rsidRDefault="00125C11" w:rsidP="00125C11">
      <w:pPr>
        <w:spacing w:after="0" w:line="360" w:lineRule="auto"/>
        <w:jc w:val="right"/>
        <w:rPr>
          <w:rFonts w:ascii="GHEA Grapalat" w:eastAsia="Calibri" w:hAnsi="GHEA Grapalat" w:cs="Times New Roman"/>
          <w:color w:val="000000" w:themeColor="text1"/>
          <w:lang w:val="hy-AM"/>
        </w:rPr>
      </w:pPr>
      <w:r>
        <w:rPr>
          <w:noProof/>
          <w:lang w:val="en-US"/>
        </w:rPr>
        <mc:AlternateContent>
          <mc:Choice Requires="wpg">
            <w:drawing>
              <wp:anchor distT="0" distB="0" distL="114300" distR="114300" simplePos="0" relativeHeight="251659264" behindDoc="0" locked="0" layoutInCell="1" allowOverlap="1" wp14:anchorId="0350CE0F" wp14:editId="4DFDD79C">
                <wp:simplePos x="0" y="0"/>
                <wp:positionH relativeFrom="column">
                  <wp:posOffset>118110</wp:posOffset>
                </wp:positionH>
                <wp:positionV relativeFrom="paragraph">
                  <wp:posOffset>340360</wp:posOffset>
                </wp:positionV>
                <wp:extent cx="1205230" cy="373380"/>
                <wp:effectExtent l="0" t="0" r="13970" b="26670"/>
                <wp:wrapNone/>
                <wp:docPr id="88" name="Group 88"/>
                <wp:cNvGraphicFramePr/>
                <a:graphic xmlns:a="http://schemas.openxmlformats.org/drawingml/2006/main">
                  <a:graphicData uri="http://schemas.microsoft.com/office/word/2010/wordprocessingGroup">
                    <wpg:wgp>
                      <wpg:cNvGrpSpPr/>
                      <wpg:grpSpPr>
                        <a:xfrm>
                          <a:off x="0" y="0"/>
                          <a:ext cx="1204595" cy="373380"/>
                          <a:chOff x="0" y="0"/>
                          <a:chExt cx="1119707" cy="342900"/>
                        </a:xfrm>
                      </wpg:grpSpPr>
                      <wps:wsp>
                        <wps:cNvPr id="89" name="Rectangle 89"/>
                        <wps:cNvSpPr/>
                        <wps:spPr>
                          <a:xfrm>
                            <a:off x="0" y="0"/>
                            <a:ext cx="1119707" cy="342900"/>
                          </a:xfrm>
                          <a:prstGeom prst="rect">
                            <a:avLst/>
                          </a:prstGeom>
                          <a:solidFill>
                            <a:sysClr val="window" lastClr="FFFFFF"/>
                          </a:solidFill>
                          <a:ln w="12700" cap="flat" cmpd="sng" algn="ctr">
                            <a:solidFill>
                              <a:srgbClr val="5B9BD5"/>
                            </a:solidFill>
                            <a:prstDash val="solid"/>
                            <a:miter lim="800000"/>
                          </a:ln>
                          <a:effectLst/>
                        </wps:spPr>
                        <wps:txbx>
                          <w:txbxContent>
                            <w:p w14:paraId="2BEBC4F2" w14:textId="77777777" w:rsidR="00125C11" w:rsidRDefault="00125C11" w:rsidP="00125C11">
                              <w:pPr>
                                <w:spacing w:after="0"/>
                                <w:jc w:val="both"/>
                                <w:rPr>
                                  <w:rFonts w:ascii="GHEA Grapalat" w:hAnsi="GHEA Grapalat"/>
                                  <w:sz w:val="24"/>
                                  <w:szCs w:val="24"/>
                                  <w:lang w:val="hy-AM"/>
                                </w:rPr>
                              </w:pPr>
                              <w:r>
                                <w:rPr>
                                  <w:rFonts w:ascii="GHEA Grapalat" w:hAnsi="GHEA Grapalat" w:cs="Sylfaen"/>
                                  <w:sz w:val="24"/>
                                </w:rPr>
                                <w:t xml:space="preserve">   </w:t>
                              </w:r>
                              <w:r>
                                <w:rPr>
                                  <w:rFonts w:ascii="GHEA Grapalat" w:hAnsi="GHEA Grapalat" w:cs="Sylfaen"/>
                                  <w:sz w:val="24"/>
                                  <w:lang w:val="hy-AM"/>
                                </w:rPr>
                                <w:t xml:space="preserve">  </w:t>
                              </w:r>
                              <w:r>
                                <w:rPr>
                                  <w:rFonts w:ascii="GHEA Grapalat" w:hAnsi="GHEA Grapalat" w:cs="Sylfaen"/>
                                  <w:sz w:val="24"/>
                                  <w:szCs w:val="24"/>
                                  <w:lang w:val="hy-AM"/>
                                </w:rPr>
                                <w:t>Կցել</w:t>
                              </w:r>
                              <w:r>
                                <w:rPr>
                                  <w:rFonts w:ascii="GHEA Grapalat" w:hAnsi="GHEA Grapalat"/>
                                  <w:sz w:val="24"/>
                                  <w:szCs w:val="24"/>
                                  <w:lang w:val="hy-AM"/>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0" name="Picture 90"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233" y="60642"/>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350CE0F" id="Group 88" o:spid="_x0000_s1026" style="position:absolute;left:0;text-align:left;margin-left:9.3pt;margin-top:26.8pt;width:94.9pt;height:29.4pt;z-index:251659264;mso-width-relative:margin;mso-height-relative:margin" coordsize="11197,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">
                <v:rect id="Rectangle 89" o:spid="_x0000_s1027" style="position:absolute;width:1119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" fillcolor="window" strokecolor="#5b9bd5" strokeweight="1pt">
                  <v:textbox>
                    <w:txbxContent>
                      <w:p w14:paraId="2BEBC4F2" w14:textId="77777777" w:rsidR="00125C11" w:rsidRDefault="00125C11" w:rsidP="00125C11">
                        <w:pPr>
                          <w:spacing w:after="0"/>
                          <w:jc w:val="both"/>
                          <w:rPr>
                            <w:rFonts w:ascii="GHEA Grapalat" w:hAnsi="GHEA Grapalat"/>
                            <w:sz w:val="24"/>
                            <w:szCs w:val="24"/>
                            <w:lang w:val="hy-AM"/>
                          </w:rPr>
                        </w:pPr>
                        <w:r>
                          <w:rPr>
                            <w:rFonts w:ascii="GHEA Grapalat" w:hAnsi="GHEA Grapalat" w:cs="Sylfaen"/>
                            <w:sz w:val="24"/>
                          </w:rPr>
                          <w:t xml:space="preserve">   </w:t>
                        </w:r>
                        <w:r>
                          <w:rPr>
                            <w:rFonts w:ascii="GHEA Grapalat" w:hAnsi="GHEA Grapalat" w:cs="Sylfaen"/>
                            <w:sz w:val="24"/>
                            <w:lang w:val="hy-AM"/>
                          </w:rPr>
                          <w:t xml:space="preserve">  </w:t>
                        </w:r>
                        <w:r>
                          <w:rPr>
                            <w:rFonts w:ascii="GHEA Grapalat" w:hAnsi="GHEA Grapalat" w:cs="Sylfaen"/>
                            <w:sz w:val="24"/>
                            <w:szCs w:val="24"/>
                            <w:lang w:val="hy-AM"/>
                          </w:rPr>
                          <w:t>Կցել</w:t>
                        </w:r>
                        <w:r>
                          <w:rPr>
                            <w:rFonts w:ascii="GHEA Grapalat" w:hAnsi="GHEA Grapalat"/>
                            <w:sz w:val="24"/>
                            <w:szCs w:val="24"/>
                            <w:lang w:val="hy-AM"/>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8" type="#_x0000_t75" style="position:absolute;left:22;top:606;width:2260;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">
                  <v:imagedata r:id="rId7" o:title="skrep3"/>
                  <v:path arrowok="t"/>
                </v:shape>
              </v:group>
            </w:pict>
          </mc:Fallback>
        </mc:AlternateContent>
      </w:r>
      <w:r>
        <w:rPr>
          <w:rFonts w:ascii="GHEA Grapalat" w:eastAsia="Calibri" w:hAnsi="GHEA Grapalat" w:cs="Times New Roman"/>
          <w:color w:val="000000" w:themeColor="text1"/>
          <w:sz w:val="24"/>
          <w:szCs w:val="24"/>
          <w:lang w:val="hy-AM"/>
        </w:rPr>
        <w:t xml:space="preserve">   Լուսանկար</w:t>
      </w:r>
      <w:r>
        <w:rPr>
          <w:rFonts w:ascii="GHEA Grapalat" w:eastAsia="Calibri" w:hAnsi="GHEA Grapalat" w:cs="Times New Roman"/>
          <w:color w:val="000000" w:themeColor="text1"/>
          <w:lang w:val="hy-AM"/>
        </w:rPr>
        <w:t xml:space="preserve">*                                    Համապատասխան մարմնի գլխավոր քարտուղարին       </w:t>
      </w:r>
    </w:p>
    <w:p w14:paraId="16A5A975" w14:textId="77777777" w:rsidR="00125C11" w:rsidRDefault="00125C11" w:rsidP="00125C11">
      <w:pPr>
        <w:spacing w:after="0" w:line="360" w:lineRule="auto"/>
        <w:ind w:firstLine="540"/>
        <w:jc w:val="right"/>
        <w:rPr>
          <w:rFonts w:ascii="GHEA Grapalat" w:eastAsia="Calibri" w:hAnsi="GHEA Grapalat" w:cs="Times New Roman"/>
          <w:color w:val="000000" w:themeColor="text1"/>
          <w:lang w:val="hy-AM"/>
        </w:rPr>
      </w:pPr>
      <w:r>
        <w:rPr>
          <w:rFonts w:ascii="GHEA Grapalat" w:eastAsia="Calibri" w:hAnsi="GHEA Grapalat" w:cs="Times New Roman"/>
          <w:color w:val="000000" w:themeColor="text1"/>
          <w:lang w:val="hy-AM"/>
        </w:rPr>
        <w:t xml:space="preserve"> (Գլխավոր քարտուղարի մրցույթի դեպքում՝</w:t>
      </w:r>
    </w:p>
    <w:p w14:paraId="6C62B49C" w14:textId="77777777" w:rsidR="00125C11" w:rsidRDefault="00125C11" w:rsidP="00125C11">
      <w:pPr>
        <w:spacing w:after="0" w:line="360" w:lineRule="auto"/>
        <w:ind w:firstLine="540"/>
        <w:jc w:val="right"/>
        <w:rPr>
          <w:rFonts w:ascii="GHEA Grapalat" w:eastAsia="Calibri" w:hAnsi="GHEA Grapalat" w:cs="Times New Roman"/>
          <w:color w:val="000000" w:themeColor="text1"/>
          <w:lang w:val="hy-AM"/>
        </w:rPr>
      </w:pPr>
      <w:r>
        <w:rPr>
          <w:rFonts w:ascii="GHEA Grapalat" w:eastAsia="Calibri" w:hAnsi="GHEA Grapalat" w:cs="Times New Roman"/>
          <w:color w:val="000000" w:themeColor="text1"/>
          <w:lang w:val="hy-AM"/>
        </w:rPr>
        <w:t>Քաղաքացիական ծառայության գրասենյակի ղեկավարին)</w:t>
      </w:r>
    </w:p>
    <w:p w14:paraId="21B7ACF9" w14:textId="77777777" w:rsidR="00125C11" w:rsidRDefault="00125C11" w:rsidP="00125C11">
      <w:pPr>
        <w:spacing w:line="360" w:lineRule="auto"/>
        <w:ind w:firstLine="540"/>
        <w:rPr>
          <w:rFonts w:ascii="GHEA Grapalat" w:eastAsia="Calibri" w:hAnsi="GHEA Grapalat" w:cs="Times New Roman"/>
          <w:color w:val="000000" w:themeColor="text1"/>
          <w:lang w:val="hy-AM"/>
        </w:rPr>
      </w:pPr>
    </w:p>
    <w:p w14:paraId="1E73A04E" w14:textId="77777777" w:rsidR="00125C11" w:rsidRDefault="00125C11" w:rsidP="00125C11">
      <w:pPr>
        <w:spacing w:after="0" w:line="360" w:lineRule="auto"/>
        <w:ind w:firstLine="540"/>
        <w:jc w:val="both"/>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 xml:space="preserve"> </w:t>
      </w:r>
    </w:p>
    <w:p w14:paraId="54D98DA0" w14:textId="77777777" w:rsidR="00125C11" w:rsidRDefault="00125C11" w:rsidP="00125C11">
      <w:pPr>
        <w:spacing w:after="0" w:line="360" w:lineRule="auto"/>
        <w:ind w:firstLine="540"/>
        <w:jc w:val="both"/>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60288" behindDoc="1" locked="0" layoutInCell="1" allowOverlap="1" wp14:anchorId="1E45646D" wp14:editId="672A7187">
                <wp:simplePos x="0" y="0"/>
                <wp:positionH relativeFrom="column">
                  <wp:posOffset>38100</wp:posOffset>
                </wp:positionH>
                <wp:positionV relativeFrom="paragraph">
                  <wp:posOffset>299720</wp:posOffset>
                </wp:positionV>
                <wp:extent cx="6013450" cy="342900"/>
                <wp:effectExtent l="0" t="0" r="25400" b="19050"/>
                <wp:wrapTight wrapText="bothSides">
                  <wp:wrapPolygon edited="0">
                    <wp:start x="0" y="0"/>
                    <wp:lineTo x="0" y="21600"/>
                    <wp:lineTo x="21623" y="21600"/>
                    <wp:lineTo x="21623" y="0"/>
                    <wp:lineTo x="0" y="0"/>
                  </wp:wrapPolygon>
                </wp:wrapTight>
                <wp:docPr id="87" name="Rectangle 87"/>
                <wp:cNvGraphicFramePr/>
                <a:graphic xmlns:a="http://schemas.openxmlformats.org/drawingml/2006/main">
                  <a:graphicData uri="http://schemas.microsoft.com/office/word/2010/wordprocessingShape">
                    <wps:wsp>
                      <wps:cNvSpPr/>
                      <wps:spPr>
                        <a:xfrm>
                          <a:off x="0" y="0"/>
                          <a:ext cx="6013450" cy="342900"/>
                        </a:xfrm>
                        <a:prstGeom prst="rect">
                          <a:avLst/>
                        </a:prstGeom>
                        <a:solidFill>
                          <a:sysClr val="window" lastClr="FFFFFF"/>
                        </a:solidFill>
                        <a:ln w="12700" cap="flat" cmpd="sng" algn="ctr">
                          <a:solidFill>
                            <a:srgbClr val="5B9BD5"/>
                          </a:solidFill>
                          <a:prstDash val="solid"/>
                          <a:miter lim="800000"/>
                        </a:ln>
                        <a:effectLst/>
                      </wps:spPr>
                      <wps:txbx>
                        <w:txbxContent>
                          <w:p w14:paraId="0EEF423F" w14:textId="77777777" w:rsidR="00125C11" w:rsidRDefault="00125C11" w:rsidP="00125C11">
                            <w:pPr>
                              <w:spacing w:after="0"/>
                              <w:rPr>
                                <w:rFonts w:ascii="GHEA Grapalat" w:hAnsi="GHEA Grapalat"/>
                                <w:sz w:val="24"/>
                                <w:lang w:val="hy-AM"/>
                              </w:rPr>
                            </w:pPr>
                            <w:r>
                              <w:rPr>
                                <w:rFonts w:ascii="GHEA Grapalat" w:hAnsi="GHEA Grapalat"/>
                                <w:sz w:val="24"/>
                                <w:lang w:val="hy-AM"/>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E45646D" id="Rectangle 87" o:spid="_x0000_s1029" style="position:absolute;left:0;text-align:left;margin-left:3pt;margin-top:23.6pt;width:473.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" fillcolor="window" strokecolor="#5b9bd5" strokeweight="1pt">
                <v:textbox>
                  <w:txbxContent>
                    <w:p w14:paraId="0EEF423F" w14:textId="77777777" w:rsidR="00125C11" w:rsidRDefault="00125C11" w:rsidP="00125C11">
                      <w:pPr>
                        <w:spacing w:after="0"/>
                        <w:rPr>
                          <w:rFonts w:ascii="GHEA Grapalat" w:hAnsi="GHEA Grapalat"/>
                          <w:sz w:val="24"/>
                          <w:lang w:val="hy-AM"/>
                        </w:rPr>
                      </w:pPr>
                      <w:r>
                        <w:rPr>
                          <w:rFonts w:ascii="GHEA Grapalat" w:hAnsi="GHEA Grapalat"/>
                          <w:sz w:val="24"/>
                          <w:lang w:val="hy-AM"/>
                        </w:rPr>
                        <w:t xml:space="preserve">                                                                                                         </w:t>
                      </w:r>
                    </w:p>
                  </w:txbxContent>
                </v:textbox>
                <w10:wrap type="tight"/>
              </v:rect>
            </w:pict>
          </mc:Fallback>
        </mc:AlternateContent>
      </w:r>
      <w:r>
        <w:rPr>
          <w:rFonts w:ascii="GHEA Grapalat" w:eastAsia="Calibri" w:hAnsi="GHEA Grapalat" w:cs="Times New Roman"/>
          <w:color w:val="000000" w:themeColor="text1"/>
          <w:sz w:val="24"/>
          <w:lang w:val="hy-AM"/>
        </w:rPr>
        <w:t>Անունը, հայրանունը, ազգանունը</w:t>
      </w:r>
      <w:r>
        <w:rPr>
          <w:rFonts w:ascii="GHEA Grapalat" w:eastAsia="Calibri" w:hAnsi="GHEA Grapalat" w:cs="Times New Roman"/>
          <w:color w:val="000000" w:themeColor="text1"/>
          <w:lang w:val="hy-AM"/>
        </w:rPr>
        <w:t>*</w:t>
      </w:r>
    </w:p>
    <w:p w14:paraId="391B234B" w14:textId="77777777" w:rsidR="00125C11" w:rsidRDefault="00125C11" w:rsidP="00125C11">
      <w:pPr>
        <w:tabs>
          <w:tab w:val="left" w:pos="180"/>
        </w:tabs>
        <w:spacing w:after="0" w:line="360" w:lineRule="auto"/>
        <w:ind w:firstLine="540"/>
        <w:jc w:val="both"/>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61312" behindDoc="1" locked="0" layoutInCell="1" allowOverlap="1" wp14:anchorId="62523044" wp14:editId="061293F2">
                <wp:simplePos x="0" y="0"/>
                <wp:positionH relativeFrom="column">
                  <wp:posOffset>76200</wp:posOffset>
                </wp:positionH>
                <wp:positionV relativeFrom="paragraph">
                  <wp:posOffset>761365</wp:posOffset>
                </wp:positionV>
                <wp:extent cx="5975350" cy="342900"/>
                <wp:effectExtent l="0" t="0" r="25400" b="19050"/>
                <wp:wrapTight wrapText="bothSides">
                  <wp:wrapPolygon edited="0">
                    <wp:start x="0" y="0"/>
                    <wp:lineTo x="0" y="21600"/>
                    <wp:lineTo x="21623" y="21600"/>
                    <wp:lineTo x="21623" y="0"/>
                    <wp:lineTo x="0" y="0"/>
                  </wp:wrapPolygon>
                </wp:wrapTight>
                <wp:docPr id="86" name="Rectangle 86"/>
                <wp:cNvGraphicFramePr/>
                <a:graphic xmlns:a="http://schemas.openxmlformats.org/drawingml/2006/main">
                  <a:graphicData uri="http://schemas.microsoft.com/office/word/2010/wordprocessingShape">
                    <wps:wsp>
                      <wps:cNvSpPr/>
                      <wps:spPr>
                        <a:xfrm>
                          <a:off x="0" y="0"/>
                          <a:ext cx="5975350" cy="342900"/>
                        </a:xfrm>
                        <a:prstGeom prst="rect">
                          <a:avLst/>
                        </a:prstGeom>
                        <a:solidFill>
                          <a:sysClr val="window" lastClr="FFFFFF"/>
                        </a:solidFill>
                        <a:ln w="12700" cap="flat" cmpd="sng" algn="ctr">
                          <a:solidFill>
                            <a:srgbClr val="5B9BD5"/>
                          </a:solidFill>
                          <a:prstDash val="solid"/>
                          <a:miter lim="800000"/>
                        </a:ln>
                        <a:effectLst/>
                      </wps:spPr>
                      <wps:txbx>
                        <w:txbxContent>
                          <w:p w14:paraId="0BCD258F" w14:textId="77777777" w:rsidR="00125C11" w:rsidRDefault="00125C11" w:rsidP="00125C11">
                            <w:pPr>
                              <w:spacing w:after="0"/>
                              <w:jc w:val="center"/>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2523044" id="Rectangle 86" o:spid="_x0000_s1030" style="position:absolute;left:0;text-align:left;margin-left:6pt;margin-top:59.95pt;width:470.5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" fillcolor="window" strokecolor="#5b9bd5" strokeweight="1pt">
                <v:textbox>
                  <w:txbxContent>
                    <w:p w14:paraId="0BCD258F" w14:textId="77777777" w:rsidR="00125C11" w:rsidRDefault="00125C11" w:rsidP="00125C11">
                      <w:pPr>
                        <w:spacing w:after="0"/>
                        <w:jc w:val="center"/>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4"/>
          <w:lang w:val="hy-AM"/>
        </w:rPr>
        <w:t>Քաղաքացիությունը, սեռը</w:t>
      </w:r>
      <w:r>
        <w:rPr>
          <w:rFonts w:ascii="GHEA Grapalat" w:eastAsia="Calibri" w:hAnsi="GHEA Grapalat" w:cs="Times New Roman"/>
          <w:color w:val="000000" w:themeColor="text1"/>
          <w:lang w:val="hy-AM"/>
        </w:rPr>
        <w:t>*</w:t>
      </w:r>
    </w:p>
    <w:p w14:paraId="6125CADD" w14:textId="77777777" w:rsidR="00125C11" w:rsidRDefault="00125C11" w:rsidP="00125C11">
      <w:pPr>
        <w:tabs>
          <w:tab w:val="left" w:pos="9810"/>
        </w:tabs>
        <w:spacing w:line="360" w:lineRule="auto"/>
        <w:ind w:left="142" w:right="-138" w:firstLine="256"/>
        <w:jc w:val="both"/>
        <w:rPr>
          <w:rFonts w:ascii="GHEA Grapalat" w:eastAsia="Calibri" w:hAnsi="GHEA Grapalat" w:cs="Times New Roman"/>
          <w:color w:val="000000" w:themeColor="text1"/>
          <w:sz w:val="20"/>
          <w:lang w:val="hy-AM"/>
        </w:rPr>
      </w:pPr>
      <w:r>
        <w:rPr>
          <w:noProof/>
          <w:lang w:val="en-US"/>
        </w:rPr>
        <mc:AlternateContent>
          <mc:Choice Requires="wps">
            <w:drawing>
              <wp:anchor distT="0" distB="0" distL="114300" distR="114300" simplePos="0" relativeHeight="251662336" behindDoc="1" locked="0" layoutInCell="1" allowOverlap="1" wp14:anchorId="11C26C54" wp14:editId="6AC29BF1">
                <wp:simplePos x="0" y="0"/>
                <wp:positionH relativeFrom="column">
                  <wp:posOffset>116205</wp:posOffset>
                </wp:positionH>
                <wp:positionV relativeFrom="paragraph">
                  <wp:posOffset>1664335</wp:posOffset>
                </wp:positionV>
                <wp:extent cx="5975350" cy="342900"/>
                <wp:effectExtent l="0" t="0" r="25400" b="19050"/>
                <wp:wrapTight wrapText="bothSides">
                  <wp:wrapPolygon edited="0">
                    <wp:start x="0" y="0"/>
                    <wp:lineTo x="0" y="21600"/>
                    <wp:lineTo x="21623" y="21600"/>
                    <wp:lineTo x="21623" y="0"/>
                    <wp:lineTo x="0" y="0"/>
                  </wp:wrapPolygon>
                </wp:wrapTight>
                <wp:docPr id="85" name="Rectangle 85"/>
                <wp:cNvGraphicFramePr/>
                <a:graphic xmlns:a="http://schemas.openxmlformats.org/drawingml/2006/main">
                  <a:graphicData uri="http://schemas.microsoft.com/office/word/2010/wordprocessingShape">
                    <wps:wsp>
                      <wps:cNvSpPr/>
                      <wps:spPr>
                        <a:xfrm>
                          <a:off x="0" y="0"/>
                          <a:ext cx="5975350" cy="342900"/>
                        </a:xfrm>
                        <a:prstGeom prst="rect">
                          <a:avLst/>
                        </a:prstGeom>
                        <a:solidFill>
                          <a:sysClr val="window" lastClr="FFFFFF"/>
                        </a:solidFill>
                        <a:ln w="12700" cap="flat" cmpd="sng" algn="ctr">
                          <a:solidFill>
                            <a:srgbClr val="5B9BD5"/>
                          </a:solidFill>
                          <a:prstDash val="solid"/>
                          <a:miter lim="800000"/>
                        </a:ln>
                        <a:effectLst/>
                      </wps:spPr>
                      <wps:txbx>
                        <w:txbxContent>
                          <w:p w14:paraId="58269B0A" w14:textId="77777777" w:rsidR="00125C11" w:rsidRDefault="00125C11" w:rsidP="00125C11">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1C26C54" id="Rectangle 85" o:spid="_x0000_s1031" style="position:absolute;left:0;text-align:left;margin-left:9.15pt;margin-top:131.05pt;width:470.5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" fillcolor="window" strokecolor="#5b9bd5" strokeweight="1pt">
                <v:textbox>
                  <w:txbxContent>
                    <w:p w14:paraId="58269B0A" w14:textId="77777777" w:rsidR="00125C11" w:rsidRDefault="00125C11" w:rsidP="00125C11">
                      <w:pPr>
                        <w:spacing w:after="0"/>
                        <w:jc w:val="both"/>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4"/>
          <w:szCs w:val="24"/>
          <w:lang w:val="hy-AM"/>
        </w:rPr>
        <w:t xml:space="preserve">Անձնագրի </w:t>
      </w:r>
      <w:r>
        <w:rPr>
          <w:rFonts w:ascii="GHEA Grapalat" w:eastAsia="Calibri" w:hAnsi="GHEA Grapalat" w:cs="Sylfaen"/>
          <w:color w:val="000000" w:themeColor="text1"/>
          <w:sz w:val="24"/>
          <w:szCs w:val="24"/>
          <w:lang w:val="hy-AM"/>
        </w:rPr>
        <w:t>կամ</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նույնականացման</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քարտի</w:t>
      </w:r>
      <w:r>
        <w:rPr>
          <w:rFonts w:ascii="GHEA Grapalat" w:eastAsia="Calibri" w:hAnsi="GHEA Grapalat" w:cs="Times New Roman"/>
          <w:color w:val="000000" w:themeColor="text1"/>
          <w:sz w:val="24"/>
          <w:szCs w:val="24"/>
          <w:lang w:val="hy-AM"/>
        </w:rPr>
        <w:t xml:space="preserve"> </w:t>
      </w:r>
      <w:r>
        <w:rPr>
          <w:rFonts w:ascii="GHEA Grapalat" w:eastAsia="Calibri" w:hAnsi="GHEA Grapalat" w:cs="Sylfaen"/>
          <w:color w:val="000000" w:themeColor="text1"/>
          <w:sz w:val="24"/>
          <w:szCs w:val="24"/>
          <w:lang w:val="hy-AM"/>
        </w:rPr>
        <w:t>համարը</w:t>
      </w:r>
      <w:r>
        <w:rPr>
          <w:rFonts w:ascii="GHEA Grapalat" w:eastAsia="Calibri" w:hAnsi="GHEA Grapalat" w:cs="Times New Roman"/>
          <w:color w:val="000000" w:themeColor="text1"/>
          <w:sz w:val="24"/>
          <w:szCs w:val="24"/>
          <w:lang w:val="hy-AM"/>
        </w:rPr>
        <w:t>, երբ և ում կողմից է տրվել (հանրային ծառայությունների համարանիշը կամ հանրային ծառայությունների համարանիշ չստանալու վերաբերյալ տեղեկանքի համարը և տրման ամսաթիվը)</w:t>
      </w:r>
      <w:r>
        <w:rPr>
          <w:rFonts w:ascii="GHEA Grapalat" w:eastAsia="Calibri" w:hAnsi="GHEA Grapalat" w:cs="Times New Roman"/>
          <w:color w:val="000000" w:themeColor="text1"/>
          <w:lang w:val="hy-AM"/>
        </w:rPr>
        <w:t xml:space="preserve">*    </w:t>
      </w:r>
    </w:p>
    <w:p w14:paraId="01E4593B" w14:textId="77777777" w:rsidR="00125C11" w:rsidRDefault="00125C11" w:rsidP="00125C11">
      <w:pPr>
        <w:tabs>
          <w:tab w:val="left" w:pos="450"/>
          <w:tab w:val="left" w:pos="3384"/>
        </w:tabs>
        <w:spacing w:line="360" w:lineRule="auto"/>
        <w:ind w:firstLine="540"/>
        <w:rPr>
          <w:rFonts w:ascii="GHEA Grapalat" w:eastAsia="Calibri" w:hAnsi="GHEA Grapalat" w:cs="Times New Roman"/>
          <w:color w:val="000000" w:themeColor="text1"/>
          <w:lang w:val="hy-AM"/>
        </w:rPr>
      </w:pPr>
      <w:r>
        <w:rPr>
          <w:noProof/>
          <w:lang w:val="en-US"/>
        </w:rPr>
        <mc:AlternateContent>
          <mc:Choice Requires="wps">
            <w:drawing>
              <wp:anchor distT="0" distB="0" distL="114300" distR="114300" simplePos="0" relativeHeight="251663360" behindDoc="1" locked="0" layoutInCell="1" allowOverlap="1" wp14:anchorId="46E56D0D" wp14:editId="6A957944">
                <wp:simplePos x="0" y="0"/>
                <wp:positionH relativeFrom="column">
                  <wp:posOffset>120015</wp:posOffset>
                </wp:positionH>
                <wp:positionV relativeFrom="paragraph">
                  <wp:posOffset>765175</wp:posOffset>
                </wp:positionV>
                <wp:extent cx="5975350" cy="342900"/>
                <wp:effectExtent l="0" t="0" r="25400" b="19050"/>
                <wp:wrapTight wrapText="bothSides">
                  <wp:wrapPolygon edited="0">
                    <wp:start x="0" y="0"/>
                    <wp:lineTo x="0" y="21600"/>
                    <wp:lineTo x="21623" y="21600"/>
                    <wp:lineTo x="21623" y="0"/>
                    <wp:lineTo x="0" y="0"/>
                  </wp:wrapPolygon>
                </wp:wrapTight>
                <wp:docPr id="84" name="Rectangle 84"/>
                <wp:cNvGraphicFramePr/>
                <a:graphic xmlns:a="http://schemas.openxmlformats.org/drawingml/2006/main">
                  <a:graphicData uri="http://schemas.microsoft.com/office/word/2010/wordprocessingShape">
                    <wps:wsp>
                      <wps:cNvSpPr/>
                      <wps:spPr>
                        <a:xfrm>
                          <a:off x="0" y="0"/>
                          <a:ext cx="5975350" cy="342900"/>
                        </a:xfrm>
                        <a:prstGeom prst="rect">
                          <a:avLst/>
                        </a:prstGeom>
                        <a:solidFill>
                          <a:sysClr val="window" lastClr="FFFFFF"/>
                        </a:solidFill>
                        <a:ln w="12700" cap="flat" cmpd="sng" algn="ctr">
                          <a:solidFill>
                            <a:srgbClr val="5B9BD5"/>
                          </a:solidFill>
                          <a:prstDash val="solid"/>
                          <a:miter lim="800000"/>
                        </a:ln>
                        <a:effectLst/>
                      </wps:spPr>
                      <wps:txbx>
                        <w:txbxContent>
                          <w:p w14:paraId="5C16C265" w14:textId="77777777" w:rsidR="00125C11" w:rsidRDefault="00125C11" w:rsidP="00125C11">
                            <w:pPr>
                              <w:spacing w:after="0"/>
                              <w:jc w:val="center"/>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6E56D0D" id="Rectangle 84" o:spid="_x0000_s1032" style="position:absolute;left:0;text-align:left;margin-left:9.45pt;margin-top:60.25pt;width:470.5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" fillcolor="window" strokecolor="#5b9bd5" strokeweight="1pt">
                <v:textbox>
                  <w:txbxContent>
                    <w:p w14:paraId="5C16C265" w14:textId="77777777" w:rsidR="00125C11" w:rsidRDefault="00125C11" w:rsidP="00125C11">
                      <w:pPr>
                        <w:spacing w:after="0"/>
                        <w:jc w:val="center"/>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4"/>
          <w:lang w:val="hy-AM"/>
        </w:rPr>
        <w:t xml:space="preserve">  Հաշվառման վայր </w:t>
      </w:r>
      <w:r>
        <w:rPr>
          <w:rFonts w:ascii="GHEA Grapalat" w:eastAsia="Calibri" w:hAnsi="GHEA Grapalat" w:cs="Times New Roman"/>
          <w:color w:val="000000" w:themeColor="text1"/>
          <w:sz w:val="24"/>
          <w:szCs w:val="24"/>
          <w:lang w:val="hy-AM"/>
        </w:rPr>
        <w:t>(մարզ, համայնք և այլն</w:t>
      </w:r>
      <w:r>
        <w:rPr>
          <w:rFonts w:ascii="GHEA Grapalat" w:eastAsia="Calibri" w:hAnsi="GHEA Grapalat" w:cs="Times New Roman"/>
          <w:color w:val="000000" w:themeColor="text1"/>
          <w:lang w:val="hy-AM"/>
        </w:rPr>
        <w:t>)*</w:t>
      </w:r>
    </w:p>
    <w:p w14:paraId="303FD0DA" w14:textId="77777777" w:rsidR="00125C11" w:rsidRDefault="00125C11" w:rsidP="00125C11">
      <w:pPr>
        <w:tabs>
          <w:tab w:val="left" w:pos="3384"/>
        </w:tabs>
        <w:spacing w:line="360" w:lineRule="auto"/>
        <w:ind w:firstLine="540"/>
        <w:rPr>
          <w:rFonts w:ascii="GHEA Grapalat" w:eastAsia="Calibri" w:hAnsi="GHEA Grapalat" w:cs="Times New Roman"/>
          <w:color w:val="000000" w:themeColor="text1"/>
          <w:sz w:val="24"/>
          <w:szCs w:val="24"/>
          <w:lang w:val="hy-AM"/>
        </w:rPr>
      </w:pPr>
      <w:r>
        <w:rPr>
          <w:noProof/>
          <w:lang w:val="en-US"/>
        </w:rPr>
        <mc:AlternateContent>
          <mc:Choice Requires="wps">
            <w:drawing>
              <wp:anchor distT="0" distB="0" distL="114300" distR="114300" simplePos="0" relativeHeight="251664384" behindDoc="1" locked="0" layoutInCell="1" allowOverlap="1" wp14:anchorId="035A14FA" wp14:editId="31E3642F">
                <wp:simplePos x="0" y="0"/>
                <wp:positionH relativeFrom="column">
                  <wp:posOffset>102870</wp:posOffset>
                </wp:positionH>
                <wp:positionV relativeFrom="paragraph">
                  <wp:posOffset>278130</wp:posOffset>
                </wp:positionV>
                <wp:extent cx="5975350" cy="342900"/>
                <wp:effectExtent l="0" t="0" r="25400" b="19050"/>
                <wp:wrapTight wrapText="bothSides">
                  <wp:wrapPolygon edited="0">
                    <wp:start x="0" y="0"/>
                    <wp:lineTo x="0" y="21600"/>
                    <wp:lineTo x="21623" y="21600"/>
                    <wp:lineTo x="21623" y="0"/>
                    <wp:lineTo x="0" y="0"/>
                  </wp:wrapPolygon>
                </wp:wrapTight>
                <wp:docPr id="83" name="Rectangle 83"/>
                <wp:cNvGraphicFramePr/>
                <a:graphic xmlns:a="http://schemas.openxmlformats.org/drawingml/2006/main">
                  <a:graphicData uri="http://schemas.microsoft.com/office/word/2010/wordprocessingShape">
                    <wps:wsp>
                      <wps:cNvSpPr/>
                      <wps:spPr>
                        <a:xfrm>
                          <a:off x="0" y="0"/>
                          <a:ext cx="5975350" cy="342900"/>
                        </a:xfrm>
                        <a:prstGeom prst="rect">
                          <a:avLst/>
                        </a:prstGeom>
                        <a:solidFill>
                          <a:sysClr val="window" lastClr="FFFFFF"/>
                        </a:solidFill>
                        <a:ln w="12700" cap="flat" cmpd="sng" algn="ctr">
                          <a:solidFill>
                            <a:srgbClr val="5B9BD5"/>
                          </a:solidFill>
                          <a:prstDash val="solid"/>
                          <a:miter lim="800000"/>
                        </a:ln>
                        <a:effectLst/>
                      </wps:spPr>
                      <wps:txbx>
                        <w:txbxContent>
                          <w:p w14:paraId="702C8EE1" w14:textId="77777777" w:rsidR="00125C11" w:rsidRDefault="00125C11" w:rsidP="00125C11">
                            <w:pPr>
                              <w:tabs>
                                <w:tab w:val="left" w:pos="0"/>
                              </w:tabs>
                              <w:spacing w:after="0"/>
                              <w:jc w:val="center"/>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35A14FA" id="Rectangle 83" o:spid="_x0000_s1033" style="position:absolute;left:0;text-align:left;margin-left:8.1pt;margin-top:21.9pt;width:470.5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" fillcolor="window" strokecolor="#5b9bd5" strokeweight="1pt">
                <v:textbox>
                  <w:txbxContent>
                    <w:p w14:paraId="702C8EE1" w14:textId="77777777" w:rsidR="00125C11" w:rsidRDefault="00125C11" w:rsidP="00125C11">
                      <w:pPr>
                        <w:tabs>
                          <w:tab w:val="left" w:pos="0"/>
                        </w:tabs>
                        <w:spacing w:after="0"/>
                        <w:jc w:val="center"/>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lang w:val="hy-AM"/>
        </w:rPr>
        <w:t xml:space="preserve">  </w:t>
      </w:r>
      <w:r>
        <w:rPr>
          <w:rFonts w:ascii="GHEA Grapalat" w:eastAsia="Calibri" w:hAnsi="GHEA Grapalat" w:cs="Times New Roman"/>
          <w:color w:val="000000" w:themeColor="text1"/>
          <w:sz w:val="24"/>
          <w:szCs w:val="24"/>
          <w:lang w:val="hy-AM"/>
        </w:rPr>
        <w:t>Բնակության վայր (մարզ, համայնք և այլն)*</w:t>
      </w:r>
    </w:p>
    <w:p w14:paraId="1B3BF951" w14:textId="77777777" w:rsidR="00125C11" w:rsidRDefault="00125C11" w:rsidP="00125C11">
      <w:pPr>
        <w:tabs>
          <w:tab w:val="left" w:pos="3384"/>
        </w:tabs>
        <w:spacing w:line="360" w:lineRule="auto"/>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65408" behindDoc="0" locked="0" layoutInCell="1" allowOverlap="1" wp14:anchorId="7B871CBD" wp14:editId="09666B4F">
                <wp:simplePos x="0" y="0"/>
                <wp:positionH relativeFrom="column">
                  <wp:posOffset>1077595</wp:posOffset>
                </wp:positionH>
                <wp:positionV relativeFrom="paragraph">
                  <wp:posOffset>326390</wp:posOffset>
                </wp:positionV>
                <wp:extent cx="190500" cy="190500"/>
                <wp:effectExtent l="0" t="0" r="19050" b="19050"/>
                <wp:wrapNone/>
                <wp:docPr id="82" name="Oval 82"/>
                <wp:cNvGraphicFramePr/>
                <a:graphic xmlns:a="http://schemas.openxmlformats.org/drawingml/2006/main">
                  <a:graphicData uri="http://schemas.microsoft.com/office/word/2010/wordprocessingShape">
                    <wps:wsp>
                      <wps:cNvSpPr/>
                      <wps:spPr>
                        <a:xfrm>
                          <a:off x="0" y="0"/>
                          <a:ext cx="19050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2B31F3" id="Oval 82" o:spid="_x0000_s1026" style="position:absolute;margin-left:84.85pt;margin-top:25.7pt;width:1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" fillcolor="window" strokecolor="#5b9bd5" strokeweight="1pt">
                <v:stroke joinstyle="miter"/>
              </v:oval>
            </w:pict>
          </mc:Fallback>
        </mc:AlternateContent>
      </w:r>
      <w:r>
        <w:rPr>
          <w:noProof/>
          <w:lang w:val="en-US"/>
        </w:rPr>
        <mc:AlternateContent>
          <mc:Choice Requires="wps">
            <w:drawing>
              <wp:anchor distT="0" distB="0" distL="114300" distR="114300" simplePos="0" relativeHeight="251666432" behindDoc="0" locked="0" layoutInCell="1" allowOverlap="1" wp14:anchorId="392F77DD" wp14:editId="6D161BAB">
                <wp:simplePos x="0" y="0"/>
                <wp:positionH relativeFrom="column">
                  <wp:posOffset>226695</wp:posOffset>
                </wp:positionH>
                <wp:positionV relativeFrom="paragraph">
                  <wp:posOffset>313055</wp:posOffset>
                </wp:positionV>
                <wp:extent cx="190500" cy="190500"/>
                <wp:effectExtent l="0" t="0" r="19050" b="19050"/>
                <wp:wrapNone/>
                <wp:docPr id="81" name="Oval 81"/>
                <wp:cNvGraphicFramePr/>
                <a:graphic xmlns:a="http://schemas.openxmlformats.org/drawingml/2006/main">
                  <a:graphicData uri="http://schemas.microsoft.com/office/word/2010/wordprocessingShape">
                    <wps:wsp>
                      <wps:cNvSpPr/>
                      <wps:spPr>
                        <a:xfrm>
                          <a:off x="0" y="0"/>
                          <a:ext cx="19050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32C975" id="Oval 81" o:spid="_x0000_s1026" style="position:absolute;margin-left:17.85pt;margin-top:24.65pt;width:1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 xml:space="preserve">          Նույնը          Այլ</w:t>
      </w:r>
    </w:p>
    <w:p w14:paraId="66D852CB" w14:textId="77777777" w:rsidR="00125C11" w:rsidRDefault="00125C11" w:rsidP="00125C11">
      <w:pPr>
        <w:spacing w:line="360" w:lineRule="auto"/>
        <w:ind w:firstLine="540"/>
        <w:rPr>
          <w:rFonts w:ascii="GHEA Grapalat" w:eastAsia="Calibri" w:hAnsi="GHEA Grapalat" w:cs="Times New Roman"/>
          <w:color w:val="000000" w:themeColor="text1"/>
          <w:sz w:val="2"/>
          <w:lang w:val="hy-AM"/>
        </w:rPr>
      </w:pPr>
    </w:p>
    <w:p w14:paraId="13ED22B2" w14:textId="77777777" w:rsidR="00125C11" w:rsidRDefault="00125C11" w:rsidP="00125C11">
      <w:pPr>
        <w:spacing w:line="360" w:lineRule="auto"/>
        <w:ind w:firstLine="540"/>
        <w:jc w:val="center"/>
        <w:rPr>
          <w:rFonts w:ascii="GHEA Grapalat" w:eastAsia="Calibri" w:hAnsi="GHEA Grapalat" w:cs="Times New Roman"/>
          <w:b/>
          <w:color w:val="000000" w:themeColor="text1"/>
          <w:sz w:val="32"/>
          <w:lang w:val="hy-AM"/>
        </w:rPr>
      </w:pPr>
      <w:r>
        <w:rPr>
          <w:rFonts w:ascii="GHEA Grapalat" w:eastAsia="Calibri" w:hAnsi="GHEA Grapalat" w:cs="Times New Roman"/>
          <w:b/>
          <w:color w:val="000000" w:themeColor="text1"/>
          <w:sz w:val="32"/>
          <w:lang w:val="hy-AM"/>
        </w:rPr>
        <w:t>ԴԻՄՈՒՄ</w:t>
      </w:r>
    </w:p>
    <w:p w14:paraId="0B58BE31" w14:textId="77777777" w:rsidR="00125C11" w:rsidRDefault="00125C11" w:rsidP="00125C11">
      <w:pPr>
        <w:spacing w:line="360" w:lineRule="auto"/>
        <w:ind w:firstLine="540"/>
        <w:jc w:val="both"/>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67456" behindDoc="1" locked="0" layoutInCell="1" allowOverlap="1" wp14:anchorId="04306CC8" wp14:editId="50C9D94C">
                <wp:simplePos x="0" y="0"/>
                <wp:positionH relativeFrom="column">
                  <wp:posOffset>3397250</wp:posOffset>
                </wp:positionH>
                <wp:positionV relativeFrom="paragraph">
                  <wp:posOffset>328295</wp:posOffset>
                </wp:positionV>
                <wp:extent cx="2609850" cy="365760"/>
                <wp:effectExtent l="0" t="0" r="19050" b="15240"/>
                <wp:wrapTight wrapText="bothSides">
                  <wp:wrapPolygon edited="0">
                    <wp:start x="0" y="0"/>
                    <wp:lineTo x="0" y="21375"/>
                    <wp:lineTo x="21600" y="21375"/>
                    <wp:lineTo x="21600" y="0"/>
                    <wp:lineTo x="0" y="0"/>
                  </wp:wrapPolygon>
                </wp:wrapTight>
                <wp:docPr id="80" name="Rectangle 80"/>
                <wp:cNvGraphicFramePr/>
                <a:graphic xmlns:a="http://schemas.openxmlformats.org/drawingml/2006/main">
                  <a:graphicData uri="http://schemas.microsoft.com/office/word/2010/wordprocessingShape">
                    <wps:wsp>
                      <wps:cNvSpPr/>
                      <wps:spPr>
                        <a:xfrm>
                          <a:off x="0" y="0"/>
                          <a:ext cx="2609850" cy="365760"/>
                        </a:xfrm>
                        <a:prstGeom prst="rect">
                          <a:avLst/>
                        </a:prstGeom>
                        <a:solidFill>
                          <a:sysClr val="window" lastClr="FFFFFF"/>
                        </a:solidFill>
                        <a:ln w="12700" cap="flat" cmpd="sng" algn="ctr">
                          <a:solidFill>
                            <a:srgbClr val="5B9BD5"/>
                          </a:solidFill>
                          <a:prstDash val="solid"/>
                          <a:miter lim="800000"/>
                        </a:ln>
                        <a:effectLst/>
                      </wps:spPr>
                      <wps:txbx>
                        <w:txbxContent>
                          <w:p w14:paraId="7872470B" w14:textId="77777777" w:rsidR="00125C11" w:rsidRDefault="00125C11" w:rsidP="00125C11">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06CC8" id="Rectangle 80" o:spid="_x0000_s1034" style="position:absolute;left:0;text-align:left;margin-left:267.5pt;margin-top:25.85pt;width:205.5pt;height:28.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" fillcolor="window" strokecolor="#5b9bd5" strokeweight="1pt">
                <v:textbox>
                  <w:txbxContent>
                    <w:p w14:paraId="7872470B" w14:textId="77777777" w:rsidR="00125C11" w:rsidRDefault="00125C11" w:rsidP="00125C11">
                      <w:pPr>
                        <w:spacing w:after="0"/>
                        <w:jc w:val="both"/>
                        <w:rPr>
                          <w:rFonts w:ascii="GHEA Grapalat" w:hAnsi="GHEA Grapalat"/>
                          <w:sz w:val="24"/>
                          <w:lang w:val="hy-AM"/>
                        </w:rPr>
                      </w:pPr>
                    </w:p>
                  </w:txbxContent>
                </v:textbox>
                <w10:wrap type="tight"/>
              </v:rect>
            </w:pict>
          </mc:Fallback>
        </mc:AlternateContent>
      </w:r>
    </w:p>
    <w:p w14:paraId="668501C4" w14:textId="77777777" w:rsidR="00125C11" w:rsidRDefault="00125C11" w:rsidP="00125C11">
      <w:pPr>
        <w:spacing w:after="0" w:line="360" w:lineRule="auto"/>
        <w:ind w:right="720" w:firstLine="540"/>
        <w:jc w:val="both"/>
        <w:rPr>
          <w:rFonts w:ascii="GHEA Grapalat" w:eastAsia="Calibri" w:hAnsi="GHEA Grapalat" w:cs="Times New Roman"/>
          <w:color w:val="000000" w:themeColor="text1"/>
          <w:sz w:val="2"/>
          <w:lang w:val="hy-AM"/>
        </w:rPr>
      </w:pPr>
      <w:r>
        <w:rPr>
          <w:rFonts w:ascii="GHEA Grapalat" w:eastAsia="Calibri" w:hAnsi="GHEA Grapalat" w:cs="Times New Roman"/>
          <w:color w:val="000000" w:themeColor="text1"/>
          <w:sz w:val="24"/>
          <w:lang w:val="hy-AM"/>
        </w:rPr>
        <w:t xml:space="preserve">Խնդրում եմ թույլատրել ինձ մասնակցելու </w:t>
      </w:r>
    </w:p>
    <w:p w14:paraId="17A19D3D" w14:textId="77777777" w:rsidR="00125C11" w:rsidRDefault="00125C11" w:rsidP="00125C11">
      <w:pPr>
        <w:spacing w:after="0" w:line="360" w:lineRule="auto"/>
        <w:ind w:firstLine="540"/>
        <w:jc w:val="center"/>
        <w:rPr>
          <w:rFonts w:ascii="GHEA Grapalat" w:eastAsia="Calibri" w:hAnsi="GHEA Grapalat" w:cs="Times New Roman"/>
          <w:color w:val="000000" w:themeColor="text1"/>
          <w:sz w:val="24"/>
          <w:szCs w:val="24"/>
          <w:vertAlign w:val="superscript"/>
          <w:lang w:val="hy-AM"/>
        </w:rPr>
      </w:pPr>
      <w:r>
        <w:rPr>
          <w:noProof/>
          <w:lang w:val="en-US"/>
        </w:rPr>
        <mc:AlternateContent>
          <mc:Choice Requires="wps">
            <w:drawing>
              <wp:anchor distT="0" distB="0" distL="114300" distR="114300" simplePos="0" relativeHeight="251668480" behindDoc="1" locked="0" layoutInCell="1" allowOverlap="1" wp14:anchorId="6AA20BA1" wp14:editId="65A50337">
                <wp:simplePos x="0" y="0"/>
                <wp:positionH relativeFrom="column">
                  <wp:posOffset>260350</wp:posOffset>
                </wp:positionH>
                <wp:positionV relativeFrom="paragraph">
                  <wp:posOffset>386080</wp:posOffset>
                </wp:positionV>
                <wp:extent cx="5772150" cy="336550"/>
                <wp:effectExtent l="0" t="0" r="19050" b="25400"/>
                <wp:wrapTight wrapText="bothSides">
                  <wp:wrapPolygon edited="0">
                    <wp:start x="0" y="0"/>
                    <wp:lineTo x="0" y="22008"/>
                    <wp:lineTo x="21600" y="22008"/>
                    <wp:lineTo x="21600" y="0"/>
                    <wp:lineTo x="0" y="0"/>
                  </wp:wrapPolygon>
                </wp:wrapTight>
                <wp:docPr id="79" name="Rectangle 79"/>
                <wp:cNvGraphicFramePr/>
                <a:graphic xmlns:a="http://schemas.openxmlformats.org/drawingml/2006/main">
                  <a:graphicData uri="http://schemas.microsoft.com/office/word/2010/wordprocessingShape">
                    <wps:wsp>
                      <wps:cNvSpPr/>
                      <wps:spPr>
                        <a:xfrm>
                          <a:off x="0" y="0"/>
                          <a:ext cx="5772150" cy="336550"/>
                        </a:xfrm>
                        <a:prstGeom prst="rect">
                          <a:avLst/>
                        </a:prstGeom>
                        <a:solidFill>
                          <a:sysClr val="window" lastClr="FFFFFF"/>
                        </a:solidFill>
                        <a:ln w="12700" cap="flat" cmpd="sng" algn="ctr">
                          <a:solidFill>
                            <a:srgbClr val="5B9BD5"/>
                          </a:solidFill>
                          <a:prstDash val="solid"/>
                          <a:miter lim="800000"/>
                        </a:ln>
                        <a:effectLst/>
                      </wps:spPr>
                      <wps:txbx>
                        <w:txbxContent>
                          <w:p w14:paraId="531C7432" w14:textId="77777777" w:rsidR="00125C11" w:rsidRDefault="00125C11" w:rsidP="00125C11">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20BA1" id="Rectangle 79" o:spid="_x0000_s1035" style="position:absolute;left:0;text-align:left;margin-left:20.5pt;margin-top:30.4pt;width:454.5pt;height:2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" fillcolor="window" strokecolor="#5b9bd5" strokeweight="1pt">
                <v:textbox>
                  <w:txbxContent>
                    <w:p w14:paraId="531C7432" w14:textId="77777777" w:rsidR="00125C11" w:rsidRDefault="00125C11" w:rsidP="00125C11">
                      <w:pPr>
                        <w:spacing w:after="0"/>
                        <w:jc w:val="both"/>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
          <w:lang w:val="hy-AM"/>
        </w:rPr>
        <w:t xml:space="preserve">                           </w:t>
      </w:r>
      <w:r>
        <w:rPr>
          <w:rFonts w:ascii="GHEA Grapalat" w:eastAsia="Calibri" w:hAnsi="GHEA Grapalat" w:cs="Times New Roman"/>
          <w:color w:val="000000" w:themeColor="text1"/>
          <w:lang w:val="hy-AM"/>
        </w:rPr>
        <w:t xml:space="preserve">                                                                      </w:t>
      </w:r>
      <w:r>
        <w:rPr>
          <w:rFonts w:ascii="GHEA Grapalat" w:eastAsia="Calibri" w:hAnsi="GHEA Grapalat" w:cs="Times New Roman"/>
          <w:color w:val="000000" w:themeColor="text1"/>
          <w:vertAlign w:val="superscript"/>
          <w:lang w:val="hy-AM"/>
        </w:rPr>
        <w:t xml:space="preserve">   </w:t>
      </w:r>
      <w:r>
        <w:rPr>
          <w:rFonts w:ascii="GHEA Grapalat" w:eastAsia="Calibri" w:hAnsi="GHEA Grapalat" w:cs="Times New Roman"/>
          <w:color w:val="000000" w:themeColor="text1"/>
          <w:sz w:val="24"/>
          <w:szCs w:val="24"/>
          <w:vertAlign w:val="superscript"/>
          <w:lang w:val="hy-AM"/>
        </w:rPr>
        <w:t>համապատասխան մարմնի անվանումը</w:t>
      </w:r>
    </w:p>
    <w:p w14:paraId="2E19E941" w14:textId="77777777" w:rsidR="00125C11" w:rsidRDefault="00125C11" w:rsidP="00125C11">
      <w:pPr>
        <w:spacing w:line="240" w:lineRule="auto"/>
        <w:ind w:firstLine="540"/>
        <w:jc w:val="center"/>
        <w:rPr>
          <w:rFonts w:ascii="GHEA Grapalat" w:eastAsia="Calibri" w:hAnsi="GHEA Grapalat" w:cs="Times New Roman"/>
          <w:color w:val="000000" w:themeColor="text1"/>
          <w:sz w:val="24"/>
          <w:szCs w:val="24"/>
          <w:vertAlign w:val="superscript"/>
          <w:lang w:val="hy-AM"/>
        </w:rPr>
      </w:pPr>
      <w:r>
        <w:rPr>
          <w:rFonts w:ascii="GHEA Grapalat" w:eastAsia="Calibri" w:hAnsi="GHEA Grapalat" w:cs="Times New Roman"/>
          <w:color w:val="000000" w:themeColor="text1"/>
          <w:sz w:val="24"/>
          <w:szCs w:val="24"/>
          <w:vertAlign w:val="superscript"/>
          <w:lang w:val="hy-AM"/>
        </w:rPr>
        <w:t>պաշտոնի անվանումը և ծածկագիրը</w:t>
      </w:r>
    </w:p>
    <w:p w14:paraId="33163004" w14:textId="77777777" w:rsidR="00125C11" w:rsidRDefault="00125C11" w:rsidP="00125C11">
      <w:pPr>
        <w:spacing w:line="240" w:lineRule="auto"/>
        <w:ind w:left="45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69504" behindDoc="1" locked="0" layoutInCell="1" allowOverlap="1" wp14:anchorId="06794C1F" wp14:editId="7669ED64">
                <wp:simplePos x="0" y="0"/>
                <wp:positionH relativeFrom="column">
                  <wp:posOffset>4645660</wp:posOffset>
                </wp:positionH>
                <wp:positionV relativeFrom="paragraph">
                  <wp:posOffset>13970</wp:posOffset>
                </wp:positionV>
                <wp:extent cx="954405" cy="381635"/>
                <wp:effectExtent l="0" t="0" r="17145" b="18415"/>
                <wp:wrapTight wrapText="bothSides">
                  <wp:wrapPolygon edited="0">
                    <wp:start x="0" y="0"/>
                    <wp:lineTo x="0" y="21564"/>
                    <wp:lineTo x="21557" y="21564"/>
                    <wp:lineTo x="21557" y="0"/>
                    <wp:lineTo x="0" y="0"/>
                  </wp:wrapPolygon>
                </wp:wrapTight>
                <wp:docPr id="78" name="Rectangle 78"/>
                <wp:cNvGraphicFramePr/>
                <a:graphic xmlns:a="http://schemas.openxmlformats.org/drawingml/2006/main">
                  <a:graphicData uri="http://schemas.microsoft.com/office/word/2010/wordprocessingShape">
                    <wps:wsp>
                      <wps:cNvSpPr/>
                      <wps:spPr>
                        <a:xfrm>
                          <a:off x="0" y="0"/>
                          <a:ext cx="954405" cy="381635"/>
                        </a:xfrm>
                        <a:prstGeom prst="rect">
                          <a:avLst/>
                        </a:prstGeom>
                        <a:solidFill>
                          <a:sysClr val="window" lastClr="FFFFFF"/>
                        </a:solidFill>
                        <a:ln w="12700" cap="flat" cmpd="sng" algn="ctr">
                          <a:solidFill>
                            <a:srgbClr val="5B9BD5"/>
                          </a:solidFill>
                          <a:prstDash val="solid"/>
                          <a:miter lim="800000"/>
                        </a:ln>
                        <a:effectLst/>
                      </wps:spPr>
                      <wps:txbx>
                        <w:txbxContent>
                          <w:p w14:paraId="05A27E1B" w14:textId="77777777" w:rsidR="00125C11" w:rsidRDefault="00125C11" w:rsidP="00125C11">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794C1F" id="Rectangle 78" o:spid="_x0000_s1036" style="position:absolute;left:0;text-align:left;margin-left:365.8pt;margin-top:1.1pt;width:75.15pt;height:30.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" fillcolor="window" strokecolor="#5b9bd5" strokeweight="1pt">
                <v:textbox>
                  <w:txbxContent>
                    <w:p w14:paraId="05A27E1B" w14:textId="77777777" w:rsidR="00125C11" w:rsidRDefault="00125C11" w:rsidP="00125C11">
                      <w:pPr>
                        <w:spacing w:after="0"/>
                        <w:jc w:val="both"/>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4"/>
          <w:lang w:val="hy-AM"/>
        </w:rPr>
        <w:t>թափուր պաշտոնն զբաղեցնելու համար հայտարարված մրցույթին:</w:t>
      </w:r>
    </w:p>
    <w:p w14:paraId="753CD547" w14:textId="77777777" w:rsidR="00125C11" w:rsidRDefault="00125C11" w:rsidP="00125C11">
      <w:pPr>
        <w:spacing w:line="240" w:lineRule="auto"/>
        <w:ind w:firstLine="540"/>
        <w:jc w:val="both"/>
        <w:rPr>
          <w:rFonts w:ascii="GHEA Grapalat" w:eastAsia="Calibri" w:hAnsi="GHEA Grapalat" w:cs="Times New Roman"/>
          <w:color w:val="000000" w:themeColor="text1"/>
          <w:sz w:val="24"/>
          <w:szCs w:val="24"/>
          <w:vertAlign w:val="superscript"/>
          <w:lang w:val="hy-AM"/>
        </w:rPr>
      </w:pPr>
      <w:r>
        <w:rPr>
          <w:rFonts w:ascii="GHEA Grapalat" w:eastAsia="Calibri" w:hAnsi="GHEA Grapalat" w:cs="Times New Roman"/>
          <w:color w:val="000000" w:themeColor="text1"/>
          <w:sz w:val="24"/>
          <w:szCs w:val="24"/>
          <w:vertAlign w:val="superscript"/>
          <w:lang w:val="hy-AM"/>
        </w:rPr>
        <w:t xml:space="preserve">                                                                                                                                                                    մրցույթի տեսակը</w:t>
      </w:r>
    </w:p>
    <w:p w14:paraId="39CEFE1A" w14:textId="77777777" w:rsidR="00125C11" w:rsidRDefault="00125C11" w:rsidP="00125C11">
      <w:pPr>
        <w:spacing w:line="360" w:lineRule="auto"/>
        <w:ind w:firstLine="450"/>
        <w:jc w:val="both"/>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Միաժամանակ հայտնում եմ, որ՝</w:t>
      </w:r>
    </w:p>
    <w:p w14:paraId="54F70848" w14:textId="77777777" w:rsidR="00125C11" w:rsidRDefault="00125C11" w:rsidP="00125C11">
      <w:pPr>
        <w:spacing w:line="360" w:lineRule="auto"/>
        <w:ind w:firstLine="450"/>
        <w:jc w:val="both"/>
        <w:rPr>
          <w:rFonts w:ascii="GHEA Grapalat" w:eastAsia="Calibri" w:hAnsi="GHEA Grapalat" w:cs="Times New Roman"/>
          <w:color w:val="000000" w:themeColor="text1"/>
          <w:sz w:val="24"/>
          <w:lang w:val="hy-AM"/>
        </w:rPr>
      </w:pPr>
      <w:r>
        <w:rPr>
          <w:noProof/>
          <w:lang w:val="en-US"/>
        </w:rPr>
        <mc:AlternateContent>
          <mc:Choice Requires="wpg">
            <w:drawing>
              <wp:anchor distT="0" distB="0" distL="114300" distR="114300" simplePos="0" relativeHeight="251670528" behindDoc="0" locked="0" layoutInCell="1" allowOverlap="1" wp14:anchorId="58C51501" wp14:editId="1BC3B4FC">
                <wp:simplePos x="0" y="0"/>
                <wp:positionH relativeFrom="column">
                  <wp:posOffset>304165</wp:posOffset>
                </wp:positionH>
                <wp:positionV relativeFrom="paragraph">
                  <wp:posOffset>404495</wp:posOffset>
                </wp:positionV>
                <wp:extent cx="5692775" cy="342900"/>
                <wp:effectExtent l="0" t="0" r="22225" b="19050"/>
                <wp:wrapNone/>
                <wp:docPr id="75" name="Group 75"/>
                <wp:cNvGraphicFramePr/>
                <a:graphic xmlns:a="http://schemas.openxmlformats.org/drawingml/2006/main">
                  <a:graphicData uri="http://schemas.microsoft.com/office/word/2010/wordprocessingGroup">
                    <wpg:wgp>
                      <wpg:cNvGrpSpPr/>
                      <wpg:grpSpPr>
                        <a:xfrm>
                          <a:off x="0" y="0"/>
                          <a:ext cx="5692775" cy="342900"/>
                          <a:chOff x="0" y="0"/>
                          <a:chExt cx="5592402" cy="342900"/>
                        </a:xfrm>
                      </wpg:grpSpPr>
                      <wps:wsp>
                        <wps:cNvPr id="76" name="Rectangle 76"/>
                        <wps:cNvSpPr/>
                        <wps:spPr>
                          <a:xfrm>
                            <a:off x="0" y="0"/>
                            <a:ext cx="5592402" cy="342900"/>
                          </a:xfrm>
                          <a:prstGeom prst="rect">
                            <a:avLst/>
                          </a:prstGeom>
                          <a:solidFill>
                            <a:sysClr val="window" lastClr="FFFFFF"/>
                          </a:solidFill>
                          <a:ln w="12700" cap="flat" cmpd="sng" algn="ctr">
                            <a:solidFill>
                              <a:srgbClr val="5B9BD5"/>
                            </a:solidFill>
                            <a:prstDash val="solid"/>
                            <a:miter lim="800000"/>
                          </a:ln>
                          <a:effectLst/>
                        </wps:spPr>
                        <wps:txbx>
                          <w:txbxContent>
                            <w:p w14:paraId="45CC806A" w14:textId="77777777" w:rsidR="00125C11" w:rsidRDefault="00125C11" w:rsidP="00125C11">
                              <w:pPr>
                                <w:spacing w:after="0"/>
                                <w:jc w:val="both"/>
                                <w:rPr>
                                  <w:rFonts w:ascii="GHEA Grapalat" w:hAnsi="GHEA Grapalat"/>
                                  <w:sz w:val="24"/>
                                  <w:lang w:val="hy-AM"/>
                                </w:rPr>
                              </w:pPr>
                              <w:r>
                                <w:rPr>
                                  <w:rFonts w:ascii="GHEA Grapalat" w:hAnsi="GHEA Grapalat"/>
                                  <w:sz w:val="24"/>
                                  <w:lang w:val="hy-AM"/>
                                </w:rPr>
                                <w:t xml:space="preserve">--- Ընտրել ---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7" name="Chevron 77"/>
                        <wps:cNvSpPr/>
                        <wps:spPr>
                          <a:xfrm rot="5400000">
                            <a:off x="5187799" y="99060"/>
                            <a:ext cx="76200" cy="121920"/>
                          </a:xfrm>
                          <a:prstGeom prst="chevron">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58C51501" id="Group 75" o:spid="_x0000_s1037" style="position:absolute;left:0;text-align:left;margin-left:23.95pt;margin-top:31.85pt;width:448.25pt;height:27pt;z-index:251670528;mso-width-relative:margin" coordsize="55924,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">
                <v:rect id="Rectangle 76" o:spid="_x0000_s1038" style="position:absolute;width:5592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" fillcolor="window" strokecolor="#5b9bd5" strokeweight="1pt">
                  <v:textbox>
                    <w:txbxContent>
                      <w:p w14:paraId="45CC806A" w14:textId="77777777" w:rsidR="00125C11" w:rsidRDefault="00125C11" w:rsidP="00125C11">
                        <w:pPr>
                          <w:spacing w:after="0"/>
                          <w:jc w:val="both"/>
                          <w:rPr>
                            <w:rFonts w:ascii="GHEA Grapalat" w:hAnsi="GHEA Grapalat"/>
                            <w:sz w:val="24"/>
                            <w:lang w:val="hy-AM"/>
                          </w:rPr>
                        </w:pPr>
                        <w:r>
                          <w:rPr>
                            <w:rFonts w:ascii="GHEA Grapalat" w:hAnsi="GHEA Grapalat"/>
                            <w:sz w:val="24"/>
                            <w:lang w:val="hy-AM"/>
                          </w:rPr>
                          <w:t xml:space="preserve">--- Ընտրել ---                                                                                                     </w:t>
                        </w:r>
                      </w:p>
                    </w:txbxContent>
                  </v:textbox>
                </v:re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77" o:spid="_x0000_s1039" type="#_x0000_t55" style="position:absolute;left:51878;top:990;width:762;height:121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" adj="10800" fillcolor="windowText" strokeweight="1pt"/>
              </v:group>
            </w:pict>
          </mc:Fallback>
        </mc:AlternateContent>
      </w:r>
      <w:r>
        <w:rPr>
          <w:rFonts w:ascii="GHEA Grapalat" w:eastAsia="Calibri" w:hAnsi="GHEA Grapalat" w:cs="Times New Roman"/>
          <w:color w:val="000000" w:themeColor="text1"/>
          <w:sz w:val="24"/>
          <w:lang w:val="hy-AM"/>
        </w:rPr>
        <w:t>1</w:t>
      </w:r>
      <w:r>
        <w:rPr>
          <w:rFonts w:ascii="MS Mincho" w:eastAsia="MS Mincho" w:hAnsi="MS Mincho" w:cs="MS Mincho" w:hint="eastAsia"/>
          <w:color w:val="000000" w:themeColor="text1"/>
          <w:sz w:val="24"/>
          <w:lang w:val="hy-AM"/>
        </w:rPr>
        <w:t>․</w:t>
      </w:r>
      <w:r>
        <w:rPr>
          <w:rFonts w:ascii="GHEA Grapalat" w:eastAsia="Calibri" w:hAnsi="GHEA Grapalat" w:cs="Times New Roman"/>
          <w:color w:val="000000" w:themeColor="text1"/>
          <w:sz w:val="24"/>
          <w:lang w:val="hy-AM"/>
        </w:rPr>
        <w:t>Հայերեն*</w:t>
      </w:r>
    </w:p>
    <w:p w14:paraId="24058E05" w14:textId="77777777" w:rsidR="00125C11" w:rsidRDefault="00125C11" w:rsidP="00125C11">
      <w:pPr>
        <w:spacing w:line="360" w:lineRule="auto"/>
        <w:ind w:firstLine="450"/>
        <w:jc w:val="both"/>
        <w:rPr>
          <w:rFonts w:ascii="GHEA Grapalat" w:eastAsia="Calibri" w:hAnsi="GHEA Grapalat" w:cs="Times New Roman"/>
          <w:color w:val="000000" w:themeColor="text1"/>
          <w:sz w:val="24"/>
          <w:lang w:val="hy-AM"/>
        </w:rPr>
      </w:pPr>
    </w:p>
    <w:p w14:paraId="042623D2" w14:textId="77777777" w:rsidR="00125C11" w:rsidRDefault="00125C11" w:rsidP="00125C11">
      <w:pPr>
        <w:tabs>
          <w:tab w:val="left" w:pos="180"/>
        </w:tabs>
        <w:spacing w:line="360" w:lineRule="auto"/>
        <w:ind w:firstLine="45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2</w:t>
      </w:r>
      <w:r>
        <w:rPr>
          <w:rFonts w:ascii="MS Mincho" w:eastAsia="MS Mincho" w:hAnsi="MS Mincho" w:cs="MS Mincho" w:hint="eastAsia"/>
          <w:color w:val="000000" w:themeColor="text1"/>
          <w:sz w:val="24"/>
          <w:lang w:val="hy-AM"/>
        </w:rPr>
        <w:t>․</w:t>
      </w:r>
      <w:r>
        <w:rPr>
          <w:rFonts w:ascii="GHEA Grapalat" w:eastAsia="Calibri" w:hAnsi="GHEA Grapalat" w:cs="Times New Roman"/>
          <w:color w:val="000000" w:themeColor="text1"/>
          <w:sz w:val="24"/>
          <w:lang w:val="hy-AM"/>
        </w:rPr>
        <w:t xml:space="preserve"> Դատական կարգով անգործունակ կամ սահմանափակ գործունակ*</w:t>
      </w:r>
    </w:p>
    <w:p w14:paraId="4638E623" w14:textId="77777777" w:rsidR="00125C11" w:rsidRDefault="00125C11" w:rsidP="00125C11">
      <w:pPr>
        <w:tabs>
          <w:tab w:val="left" w:pos="243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71552" behindDoc="0" locked="0" layoutInCell="1" allowOverlap="1" wp14:anchorId="3E02F76C" wp14:editId="12DAB5D7">
                <wp:simplePos x="0" y="0"/>
                <wp:positionH relativeFrom="column">
                  <wp:posOffset>1655445</wp:posOffset>
                </wp:positionH>
                <wp:positionV relativeFrom="paragraph">
                  <wp:posOffset>15240</wp:posOffset>
                </wp:positionV>
                <wp:extent cx="194310" cy="190500"/>
                <wp:effectExtent l="0" t="0" r="15240" b="19050"/>
                <wp:wrapNone/>
                <wp:docPr id="74" name="Oval 74"/>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3B791" id="Oval 74" o:spid="_x0000_s1026" style="position:absolute;margin-left:130.35pt;margin-top:1.2pt;width:15.3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" fillcolor="window" strokecolor="#5b9bd5" strokeweight="1pt">
                <v:stroke joinstyle="miter"/>
              </v:oval>
            </w:pict>
          </mc:Fallback>
        </mc:AlternateContent>
      </w:r>
      <w:r>
        <w:rPr>
          <w:noProof/>
          <w:lang w:val="en-US"/>
        </w:rPr>
        <mc:AlternateContent>
          <mc:Choice Requires="wps">
            <w:drawing>
              <wp:anchor distT="0" distB="0" distL="114300" distR="114300" simplePos="0" relativeHeight="251672576" behindDoc="0" locked="0" layoutInCell="1" allowOverlap="1" wp14:anchorId="6B7EB725" wp14:editId="7744EF90">
                <wp:simplePos x="0" y="0"/>
                <wp:positionH relativeFrom="column">
                  <wp:posOffset>313055</wp:posOffset>
                </wp:positionH>
                <wp:positionV relativeFrom="paragraph">
                  <wp:posOffset>22860</wp:posOffset>
                </wp:positionV>
                <wp:extent cx="180340" cy="179705"/>
                <wp:effectExtent l="0" t="0" r="10160" b="10795"/>
                <wp:wrapNone/>
                <wp:docPr id="49" name="Oval 49"/>
                <wp:cNvGraphicFramePr/>
                <a:graphic xmlns:a="http://schemas.openxmlformats.org/drawingml/2006/main">
                  <a:graphicData uri="http://schemas.microsoft.com/office/word/2010/wordprocessingShape">
                    <wps:wsp>
                      <wps:cNvSpPr/>
                      <wps:spPr>
                        <a:xfrm>
                          <a:off x="0" y="0"/>
                          <a:ext cx="180340" cy="179705"/>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856DC9" id="Oval 49" o:spid="_x0000_s1026" style="position:absolute;margin-left:24.65pt;margin-top:1.8pt;width:14.2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 xml:space="preserve">      Ճանաչվել եմ        Չեմ ճանաչվել</w:t>
      </w:r>
    </w:p>
    <w:p w14:paraId="0FE1A50F" w14:textId="77777777" w:rsidR="00125C11" w:rsidRDefault="00125C11" w:rsidP="00125C11">
      <w:pPr>
        <w:tabs>
          <w:tab w:val="left" w:pos="2430"/>
        </w:tabs>
        <w:spacing w:line="360" w:lineRule="auto"/>
        <w:ind w:left="426" w:right="-279"/>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73600" behindDoc="0" locked="0" layoutInCell="1" allowOverlap="1" wp14:anchorId="2AA76186" wp14:editId="72550F0B">
                <wp:simplePos x="0" y="0"/>
                <wp:positionH relativeFrom="column">
                  <wp:posOffset>1457960</wp:posOffset>
                </wp:positionH>
                <wp:positionV relativeFrom="paragraph">
                  <wp:posOffset>407035</wp:posOffset>
                </wp:positionV>
                <wp:extent cx="194310" cy="190500"/>
                <wp:effectExtent l="0" t="0" r="15240" b="19050"/>
                <wp:wrapNone/>
                <wp:docPr id="46" name="Oval 46"/>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CA557E" id="Oval 46" o:spid="_x0000_s1026" style="position:absolute;margin-left:114.8pt;margin-top:32.05pt;width:15.3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3</w:t>
      </w:r>
      <w:r>
        <w:rPr>
          <w:rFonts w:ascii="MS Mincho" w:eastAsia="MS Mincho" w:hAnsi="MS Mincho" w:cs="MS Mincho" w:hint="eastAsia"/>
          <w:color w:val="000000" w:themeColor="text1"/>
          <w:sz w:val="24"/>
          <w:lang w:val="hy-AM"/>
        </w:rPr>
        <w:t>․</w:t>
      </w:r>
      <w:r>
        <w:rPr>
          <w:rFonts w:ascii="Sylfaen" w:eastAsia="Calibri" w:hAnsi="Sylfaen" w:cs="Times New Roman"/>
          <w:color w:val="000000" w:themeColor="text1"/>
          <w:sz w:val="24"/>
          <w:lang w:val="hy-AM"/>
        </w:rPr>
        <w:t xml:space="preserve"> </w:t>
      </w:r>
      <w:r>
        <w:rPr>
          <w:rFonts w:ascii="GHEA Grapalat" w:eastAsia="Calibri" w:hAnsi="GHEA Grapalat" w:cs="Times New Roman"/>
          <w:color w:val="000000" w:themeColor="text1"/>
          <w:sz w:val="24"/>
          <w:lang w:val="hy-AM"/>
        </w:rPr>
        <w:t>Դատական կարգով հանրային ծառայության պաշտոն զբաղեցնելու իրավունքից</w:t>
      </w:r>
    </w:p>
    <w:p w14:paraId="5E85E9D8" w14:textId="77777777" w:rsidR="00125C11" w:rsidRDefault="00125C11" w:rsidP="00125C11">
      <w:pPr>
        <w:tabs>
          <w:tab w:val="left" w:pos="2430"/>
        </w:tabs>
        <w:spacing w:line="360" w:lineRule="auto"/>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74624" behindDoc="0" locked="0" layoutInCell="1" allowOverlap="1" wp14:anchorId="442F1022" wp14:editId="5C8ABAFF">
                <wp:simplePos x="0" y="0"/>
                <wp:positionH relativeFrom="column">
                  <wp:posOffset>310515</wp:posOffset>
                </wp:positionH>
                <wp:positionV relativeFrom="paragraph">
                  <wp:posOffset>24130</wp:posOffset>
                </wp:positionV>
                <wp:extent cx="194310" cy="191135"/>
                <wp:effectExtent l="0" t="0" r="15240" b="18415"/>
                <wp:wrapNone/>
                <wp:docPr id="45" name="Oval 45"/>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BE727C" id="Oval 45" o:spid="_x0000_s1026" style="position:absolute;margin-left:24.45pt;margin-top:1.9pt;width:15.3pt;height:15.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 xml:space="preserve">            Զրկված եմ        Զրկված չեմ</w:t>
      </w:r>
    </w:p>
    <w:p w14:paraId="5268E28D" w14:textId="77777777" w:rsidR="00125C11" w:rsidRDefault="00125C11" w:rsidP="00125C11">
      <w:pPr>
        <w:spacing w:line="360" w:lineRule="auto"/>
        <w:ind w:firstLine="45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4</w:t>
      </w:r>
      <w:r>
        <w:rPr>
          <w:rFonts w:ascii="MS Mincho" w:eastAsia="MS Mincho" w:hAnsi="MS Mincho" w:cs="MS Mincho" w:hint="eastAsia"/>
          <w:color w:val="000000" w:themeColor="text1"/>
          <w:sz w:val="24"/>
          <w:lang w:val="hy-AM"/>
        </w:rPr>
        <w:t>․</w:t>
      </w:r>
      <w:r>
        <w:rPr>
          <w:rFonts w:ascii="GHEA Grapalat" w:eastAsia="Calibri" w:hAnsi="GHEA Grapalat" w:cs="Times New Roman"/>
          <w:color w:val="000000" w:themeColor="text1"/>
          <w:sz w:val="24"/>
          <w:lang w:val="hy-AM"/>
        </w:rPr>
        <w:t xml:space="preserve"> Սահմանված կարգով չհանված կամ չմարված դատվածություն*</w:t>
      </w:r>
    </w:p>
    <w:p w14:paraId="1CC82852" w14:textId="77777777" w:rsidR="00125C11" w:rsidRDefault="00125C11" w:rsidP="00125C11">
      <w:pPr>
        <w:tabs>
          <w:tab w:val="left" w:pos="144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75648" behindDoc="0" locked="0" layoutInCell="1" allowOverlap="1" wp14:anchorId="5134AFE3" wp14:editId="6D4C7CD7">
                <wp:simplePos x="0" y="0"/>
                <wp:positionH relativeFrom="column">
                  <wp:posOffset>1168400</wp:posOffset>
                </wp:positionH>
                <wp:positionV relativeFrom="paragraph">
                  <wp:posOffset>15240</wp:posOffset>
                </wp:positionV>
                <wp:extent cx="194310" cy="191135"/>
                <wp:effectExtent l="0" t="0" r="15240" b="18415"/>
                <wp:wrapNone/>
                <wp:docPr id="44" name="Oval 44"/>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C57339" id="Oval 44" o:spid="_x0000_s1026" style="position:absolute;margin-left:92pt;margin-top:1.2pt;width:15.3pt;height:1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" fillcolor="window" strokecolor="#5b9bd5" strokeweight="1pt">
                <v:stroke joinstyle="miter"/>
              </v:oval>
            </w:pict>
          </mc:Fallback>
        </mc:AlternateContent>
      </w:r>
      <w:r>
        <w:rPr>
          <w:noProof/>
          <w:lang w:val="en-US"/>
        </w:rPr>
        <mc:AlternateContent>
          <mc:Choice Requires="wps">
            <w:drawing>
              <wp:anchor distT="0" distB="0" distL="114300" distR="114300" simplePos="0" relativeHeight="251676672" behindDoc="0" locked="0" layoutInCell="1" allowOverlap="1" wp14:anchorId="2A5E3B18" wp14:editId="7C0DCC46">
                <wp:simplePos x="0" y="0"/>
                <wp:positionH relativeFrom="column">
                  <wp:posOffset>302260</wp:posOffset>
                </wp:positionH>
                <wp:positionV relativeFrom="paragraph">
                  <wp:posOffset>17780</wp:posOffset>
                </wp:positionV>
                <wp:extent cx="179070" cy="191135"/>
                <wp:effectExtent l="0" t="0" r="11430" b="18415"/>
                <wp:wrapNone/>
                <wp:docPr id="42" name="Oval 42"/>
                <wp:cNvGraphicFramePr/>
                <a:graphic xmlns:a="http://schemas.openxmlformats.org/drawingml/2006/main">
                  <a:graphicData uri="http://schemas.microsoft.com/office/word/2010/wordprocessingShape">
                    <wps:wsp>
                      <wps:cNvSpPr/>
                      <wps:spPr>
                        <a:xfrm>
                          <a:off x="0" y="0"/>
                          <a:ext cx="17907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311C3D" id="Oval 42" o:spid="_x0000_s1026" style="position:absolute;margin-left:23.8pt;margin-top:1.4pt;width:14.1pt;height:15.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 xml:space="preserve">      Ունեմ          Չունեմ</w:t>
      </w:r>
    </w:p>
    <w:p w14:paraId="45BF973F" w14:textId="77777777" w:rsidR="00125C11" w:rsidRDefault="00125C11" w:rsidP="00125C11">
      <w:pPr>
        <w:spacing w:line="360" w:lineRule="auto"/>
        <w:ind w:left="450"/>
        <w:jc w:val="both"/>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5</w:t>
      </w:r>
      <w:r>
        <w:rPr>
          <w:rFonts w:ascii="MS Mincho" w:eastAsia="MS Mincho" w:hAnsi="MS Mincho" w:cs="MS Mincho" w:hint="eastAsia"/>
          <w:color w:val="000000" w:themeColor="text1"/>
          <w:sz w:val="24"/>
          <w:lang w:val="hy-AM"/>
        </w:rPr>
        <w:t>․</w:t>
      </w:r>
      <w:r>
        <w:rPr>
          <w:rFonts w:ascii="GHEA Grapalat" w:eastAsia="Calibri" w:hAnsi="GHEA Grapalat" w:cs="Times New Roman"/>
          <w:color w:val="000000" w:themeColor="text1"/>
          <w:sz w:val="24"/>
          <w:lang w:val="hy-AM"/>
        </w:rPr>
        <w:t xml:space="preserve"> Կառավարության որոշմամբ հաստատված հիվանդությունների ցանկում ընդգրկված որևէ հիվանդություն*</w:t>
      </w:r>
    </w:p>
    <w:p w14:paraId="621A3456" w14:textId="77777777" w:rsidR="00125C11" w:rsidRDefault="00125C11" w:rsidP="00125C11">
      <w:pPr>
        <w:tabs>
          <w:tab w:val="left" w:pos="144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77696" behindDoc="0" locked="0" layoutInCell="1" allowOverlap="1" wp14:anchorId="3862A15A" wp14:editId="3AD4C05A">
                <wp:simplePos x="0" y="0"/>
                <wp:positionH relativeFrom="column">
                  <wp:posOffset>1176020</wp:posOffset>
                </wp:positionH>
                <wp:positionV relativeFrom="paragraph">
                  <wp:posOffset>3810</wp:posOffset>
                </wp:positionV>
                <wp:extent cx="194310" cy="191135"/>
                <wp:effectExtent l="0" t="0" r="15240" b="18415"/>
                <wp:wrapNone/>
                <wp:docPr id="40" name="Oval 40"/>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716CF3" id="Oval 40" o:spid="_x0000_s1026" style="position:absolute;margin-left:92.6pt;margin-top:.3pt;width:15.3pt;height:1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" fillcolor="window" strokecolor="#5b9bd5" strokeweight="1pt">
                <v:stroke joinstyle="miter"/>
              </v:oval>
            </w:pict>
          </mc:Fallback>
        </mc:AlternateContent>
      </w:r>
      <w:r>
        <w:rPr>
          <w:noProof/>
          <w:lang w:val="en-US"/>
        </w:rPr>
        <mc:AlternateContent>
          <mc:Choice Requires="wps">
            <w:drawing>
              <wp:anchor distT="0" distB="0" distL="114300" distR="114300" simplePos="0" relativeHeight="251678720" behindDoc="0" locked="0" layoutInCell="1" allowOverlap="1" wp14:anchorId="0EE4218D" wp14:editId="60E7E46E">
                <wp:simplePos x="0" y="0"/>
                <wp:positionH relativeFrom="column">
                  <wp:posOffset>316230</wp:posOffset>
                </wp:positionH>
                <wp:positionV relativeFrom="paragraph">
                  <wp:posOffset>2540</wp:posOffset>
                </wp:positionV>
                <wp:extent cx="194310" cy="191135"/>
                <wp:effectExtent l="0" t="0" r="15240" b="18415"/>
                <wp:wrapNone/>
                <wp:docPr id="38" name="Oval 38"/>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0C3AD7" id="Oval 38" o:spid="_x0000_s1026" style="position:absolute;margin-left:24.9pt;margin-top:.2pt;width:15.3pt;height:15.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 xml:space="preserve">      Ունեմ         Չունեմ</w:t>
      </w:r>
    </w:p>
    <w:p w14:paraId="2256A907" w14:textId="77777777" w:rsidR="00125C11" w:rsidRDefault="00125C11" w:rsidP="00125C11">
      <w:pPr>
        <w:spacing w:line="360" w:lineRule="auto"/>
        <w:ind w:firstLine="54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6</w:t>
      </w:r>
      <w:r>
        <w:rPr>
          <w:rFonts w:ascii="MS Mincho" w:eastAsia="MS Mincho" w:hAnsi="MS Mincho" w:cs="MS Mincho" w:hint="eastAsia"/>
          <w:color w:val="000000" w:themeColor="text1"/>
          <w:sz w:val="24"/>
          <w:lang w:val="hy-AM"/>
        </w:rPr>
        <w:t>․</w:t>
      </w:r>
      <w:r>
        <w:rPr>
          <w:rFonts w:ascii="GHEA Grapalat" w:eastAsia="Calibri" w:hAnsi="GHEA Grapalat" w:cs="Times New Roman"/>
          <w:color w:val="000000" w:themeColor="text1"/>
          <w:sz w:val="24"/>
          <w:lang w:val="hy-AM"/>
        </w:rPr>
        <w:t xml:space="preserve"> Հաշմանդամություն (հենաշարժական)*</w:t>
      </w:r>
    </w:p>
    <w:p w14:paraId="719F2697" w14:textId="77777777" w:rsidR="00125C11" w:rsidRDefault="00125C11" w:rsidP="00125C11">
      <w:pPr>
        <w:tabs>
          <w:tab w:val="left" w:pos="900"/>
          <w:tab w:val="left" w:pos="288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79744" behindDoc="0" locked="0" layoutInCell="1" allowOverlap="1" wp14:anchorId="3B33315E" wp14:editId="35F9C215">
                <wp:simplePos x="0" y="0"/>
                <wp:positionH relativeFrom="column">
                  <wp:posOffset>313690</wp:posOffset>
                </wp:positionH>
                <wp:positionV relativeFrom="paragraph">
                  <wp:posOffset>8890</wp:posOffset>
                </wp:positionV>
                <wp:extent cx="194310" cy="191135"/>
                <wp:effectExtent l="0" t="0" r="15240" b="18415"/>
                <wp:wrapNone/>
                <wp:docPr id="36" name="Oval 36"/>
                <wp:cNvGraphicFramePr/>
                <a:graphic xmlns:a="http://schemas.openxmlformats.org/drawingml/2006/main">
                  <a:graphicData uri="http://schemas.microsoft.com/office/word/2010/wordprocessingShape">
                    <wps:wsp>
                      <wps:cNvSpPr/>
                      <wps:spPr>
                        <a:xfrm>
                          <a:off x="0" y="0"/>
                          <a:ext cx="194310" cy="190500"/>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7F0B8B" id="Oval 36" o:spid="_x0000_s1026" style="position:absolute;margin-left:24.7pt;margin-top:.7pt;width:15.3pt;height:15.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" fillcolor="window" strokecolor="#5b9bd5" strokeweight="1pt">
                <v:stroke joinstyle="miter"/>
              </v:oval>
            </w:pict>
          </mc:Fallback>
        </mc:AlternateContent>
      </w:r>
      <w:r>
        <w:rPr>
          <w:noProof/>
          <w:lang w:val="en-US"/>
        </w:rPr>
        <mc:AlternateContent>
          <mc:Choice Requires="wps">
            <w:drawing>
              <wp:anchor distT="0" distB="0" distL="114300" distR="114300" simplePos="0" relativeHeight="251680768" behindDoc="0" locked="0" layoutInCell="1" allowOverlap="1" wp14:anchorId="49977ECA" wp14:editId="53E7D915">
                <wp:simplePos x="0" y="0"/>
                <wp:positionH relativeFrom="column">
                  <wp:posOffset>1193800</wp:posOffset>
                </wp:positionH>
                <wp:positionV relativeFrom="paragraph">
                  <wp:posOffset>9525</wp:posOffset>
                </wp:positionV>
                <wp:extent cx="194310" cy="207645"/>
                <wp:effectExtent l="0" t="0" r="15240" b="20955"/>
                <wp:wrapNone/>
                <wp:docPr id="33" name="Oval 33"/>
                <wp:cNvGraphicFramePr/>
                <a:graphic xmlns:a="http://schemas.openxmlformats.org/drawingml/2006/main">
                  <a:graphicData uri="http://schemas.microsoft.com/office/word/2010/wordprocessingShape">
                    <wps:wsp>
                      <wps:cNvSpPr/>
                      <wps:spPr>
                        <a:xfrm>
                          <a:off x="0" y="0"/>
                          <a:ext cx="194310" cy="207645"/>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ACB034" id="Oval 33" o:spid="_x0000_s1026" style="position:absolute;margin-left:94pt;margin-top:.75pt;width:15.3pt;height:16.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 xml:space="preserve">      Ունեմ           Չունեմ  </w:t>
      </w:r>
    </w:p>
    <w:p w14:paraId="01985FC7" w14:textId="77777777" w:rsidR="00125C11" w:rsidRDefault="00125C11" w:rsidP="00125C11">
      <w:pPr>
        <w:tabs>
          <w:tab w:val="left" w:pos="45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81792" behindDoc="0" locked="0" layoutInCell="1" allowOverlap="1" wp14:anchorId="007FE255" wp14:editId="451A9957">
                <wp:simplePos x="0" y="0"/>
                <wp:positionH relativeFrom="column">
                  <wp:posOffset>1225550</wp:posOffset>
                </wp:positionH>
                <wp:positionV relativeFrom="paragraph">
                  <wp:posOffset>371475</wp:posOffset>
                </wp:positionV>
                <wp:extent cx="194310" cy="213995"/>
                <wp:effectExtent l="0" t="0" r="15240" b="14605"/>
                <wp:wrapNone/>
                <wp:docPr id="32" name="Oval 32"/>
                <wp:cNvGraphicFramePr/>
                <a:graphic xmlns:a="http://schemas.openxmlformats.org/drawingml/2006/main">
                  <a:graphicData uri="http://schemas.microsoft.com/office/word/2010/wordprocessingShape">
                    <wps:wsp>
                      <wps:cNvSpPr/>
                      <wps:spPr>
                        <a:xfrm>
                          <a:off x="0" y="0"/>
                          <a:ext cx="194310" cy="213995"/>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53BD5C" id="Oval 32" o:spid="_x0000_s1026" style="position:absolute;margin-left:96.5pt;margin-top:29.25pt;width:15.3pt;height:16.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" fillcolor="window" strokecolor="#5b9bd5" strokeweight="1pt">
                <v:stroke joinstyle="miter"/>
              </v:oval>
            </w:pict>
          </mc:Fallback>
        </mc:AlternateContent>
      </w:r>
      <w:r>
        <w:rPr>
          <w:noProof/>
          <w:lang w:val="en-US"/>
        </w:rPr>
        <mc:AlternateContent>
          <mc:Choice Requires="wps">
            <w:drawing>
              <wp:anchor distT="0" distB="0" distL="114300" distR="114300" simplePos="0" relativeHeight="251682816" behindDoc="0" locked="0" layoutInCell="1" allowOverlap="1" wp14:anchorId="28797CDE" wp14:editId="57B822EB">
                <wp:simplePos x="0" y="0"/>
                <wp:positionH relativeFrom="column">
                  <wp:posOffset>342900</wp:posOffset>
                </wp:positionH>
                <wp:positionV relativeFrom="paragraph">
                  <wp:posOffset>374015</wp:posOffset>
                </wp:positionV>
                <wp:extent cx="194310" cy="213995"/>
                <wp:effectExtent l="0" t="0" r="15240" b="14605"/>
                <wp:wrapNone/>
                <wp:docPr id="31" name="Oval 31"/>
                <wp:cNvGraphicFramePr/>
                <a:graphic xmlns:a="http://schemas.openxmlformats.org/drawingml/2006/main">
                  <a:graphicData uri="http://schemas.microsoft.com/office/word/2010/wordprocessingShape">
                    <wps:wsp>
                      <wps:cNvSpPr/>
                      <wps:spPr>
                        <a:xfrm>
                          <a:off x="0" y="0"/>
                          <a:ext cx="194310" cy="213995"/>
                        </a:xfrm>
                        <a:prstGeom prst="ellipse">
                          <a:avLst/>
                        </a:prstGeom>
                        <a:solidFill>
                          <a:sysClr val="window" lastClr="FFFFFF"/>
                        </a:solidFill>
                        <a:ln w="1270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73FBF0" id="Oval 31" o:spid="_x0000_s1026" style="position:absolute;margin-left:27pt;margin-top:29.45pt;width:15.3pt;height:16.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" fillcolor="window" strokecolor="#5b9bd5" strokeweight="1pt">
                <v:stroke joinstyle="miter"/>
              </v:oval>
            </w:pict>
          </mc:Fallback>
        </mc:AlternateContent>
      </w:r>
      <w:r>
        <w:rPr>
          <w:rFonts w:ascii="GHEA Grapalat" w:eastAsia="Calibri" w:hAnsi="GHEA Grapalat" w:cs="Times New Roman"/>
          <w:color w:val="000000" w:themeColor="text1"/>
          <w:sz w:val="24"/>
          <w:lang w:val="hy-AM"/>
        </w:rPr>
        <w:t>7</w:t>
      </w:r>
      <w:r>
        <w:rPr>
          <w:rFonts w:ascii="MS Mincho" w:eastAsia="MS Mincho" w:hAnsi="MS Mincho" w:cs="MS Mincho" w:hint="eastAsia"/>
          <w:color w:val="000000" w:themeColor="text1"/>
          <w:sz w:val="24"/>
          <w:lang w:val="hy-AM"/>
        </w:rPr>
        <w:t>․</w:t>
      </w:r>
      <w:r>
        <w:rPr>
          <w:rFonts w:ascii="GHEA Grapalat" w:eastAsia="Calibri" w:hAnsi="GHEA Grapalat" w:cs="Times New Roman"/>
          <w:color w:val="000000" w:themeColor="text1"/>
          <w:sz w:val="24"/>
          <w:lang w:val="hy-AM"/>
        </w:rPr>
        <w:t xml:space="preserve"> Տեսողության խնդիրներ (կուրություն)*</w:t>
      </w:r>
    </w:p>
    <w:p w14:paraId="4D9EFE94" w14:textId="77777777" w:rsidR="00125C11" w:rsidRDefault="00125C11" w:rsidP="00125C11">
      <w:pPr>
        <w:tabs>
          <w:tab w:val="left" w:pos="1440"/>
          <w:tab w:val="left" w:pos="2340"/>
          <w:tab w:val="left" w:pos="2880"/>
          <w:tab w:val="left" w:pos="315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83840" behindDoc="1" locked="0" layoutInCell="1" allowOverlap="1" wp14:anchorId="4E207C25" wp14:editId="4F476B10">
                <wp:simplePos x="0" y="0"/>
                <wp:positionH relativeFrom="column">
                  <wp:posOffset>1852295</wp:posOffset>
                </wp:positionH>
                <wp:positionV relativeFrom="paragraph">
                  <wp:posOffset>347980</wp:posOffset>
                </wp:positionV>
                <wp:extent cx="4143375" cy="342900"/>
                <wp:effectExtent l="0" t="0" r="28575" b="19050"/>
                <wp:wrapTight wrapText="bothSides">
                  <wp:wrapPolygon edited="0">
                    <wp:start x="0" y="0"/>
                    <wp:lineTo x="0" y="21600"/>
                    <wp:lineTo x="21650" y="21600"/>
                    <wp:lineTo x="21650" y="0"/>
                    <wp:lineTo x="0" y="0"/>
                  </wp:wrapPolygon>
                </wp:wrapTight>
                <wp:docPr id="30" name="Rectangle 30"/>
                <wp:cNvGraphicFramePr/>
                <a:graphic xmlns:a="http://schemas.openxmlformats.org/drawingml/2006/main">
                  <a:graphicData uri="http://schemas.microsoft.com/office/word/2010/wordprocessingShape">
                    <wps:wsp>
                      <wps:cNvSpPr/>
                      <wps:spPr>
                        <a:xfrm>
                          <a:off x="0" y="0"/>
                          <a:ext cx="4143375" cy="342900"/>
                        </a:xfrm>
                        <a:prstGeom prst="rect">
                          <a:avLst/>
                        </a:prstGeom>
                        <a:solidFill>
                          <a:sysClr val="window" lastClr="FFFFFF"/>
                        </a:solidFill>
                        <a:ln w="12700" cap="flat" cmpd="sng" algn="ctr">
                          <a:solidFill>
                            <a:srgbClr val="5B9BD5"/>
                          </a:solidFill>
                          <a:prstDash val="solid"/>
                          <a:miter lim="800000"/>
                        </a:ln>
                        <a:effectLst/>
                      </wps:spPr>
                      <wps:txbx>
                        <w:txbxContent>
                          <w:p w14:paraId="51673B99" w14:textId="77777777" w:rsidR="00125C11" w:rsidRDefault="00125C11" w:rsidP="00125C11">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E207C25" id="Rectangle 30" o:spid="_x0000_s1040" style="position:absolute;left:0;text-align:left;margin-left:145.85pt;margin-top:27.4pt;width:326.25pt;height:2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" fillcolor="window" strokecolor="#5b9bd5" strokeweight="1pt">
                <v:textbox>
                  <w:txbxContent>
                    <w:p w14:paraId="51673B99" w14:textId="77777777" w:rsidR="00125C11" w:rsidRDefault="00125C11" w:rsidP="00125C11">
                      <w:pPr>
                        <w:spacing w:after="0"/>
                        <w:jc w:val="both"/>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4"/>
          <w:lang w:val="hy-AM"/>
        </w:rPr>
        <w:t xml:space="preserve">      Ունեմ           Չունեմ</w:t>
      </w:r>
    </w:p>
    <w:p w14:paraId="679950D3" w14:textId="77777777" w:rsidR="00125C11" w:rsidRDefault="00125C11" w:rsidP="00125C11">
      <w:pPr>
        <w:spacing w:line="360" w:lineRule="auto"/>
        <w:ind w:firstLine="540"/>
        <w:rPr>
          <w:rFonts w:ascii="GHEA Grapalat" w:eastAsia="Calibri" w:hAnsi="GHEA Grapalat" w:cs="Times New Roman"/>
          <w:color w:val="000000" w:themeColor="text1"/>
          <w:lang w:val="hy-AM"/>
        </w:rPr>
      </w:pPr>
      <w:r>
        <w:rPr>
          <w:rFonts w:ascii="GHEA Grapalat" w:eastAsia="Calibri" w:hAnsi="GHEA Grapalat" w:cs="Times New Roman"/>
          <w:color w:val="000000" w:themeColor="text1"/>
          <w:sz w:val="24"/>
          <w:lang w:val="hy-AM"/>
        </w:rPr>
        <w:t>Հեռախոսահամար</w:t>
      </w:r>
      <w:r>
        <w:rPr>
          <w:rFonts w:ascii="GHEA Grapalat" w:eastAsia="Calibri" w:hAnsi="GHEA Grapalat" w:cs="Times New Roman"/>
          <w:color w:val="000000" w:themeColor="text1"/>
          <w:lang w:val="hy-AM"/>
        </w:rPr>
        <w:t xml:space="preserve">*            </w:t>
      </w:r>
    </w:p>
    <w:p w14:paraId="7FBEAAE1" w14:textId="77777777" w:rsidR="00125C11" w:rsidRDefault="00125C11" w:rsidP="00125C11">
      <w:pPr>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s">
            <w:drawing>
              <wp:anchor distT="0" distB="0" distL="114300" distR="114300" simplePos="0" relativeHeight="251684864" behindDoc="1" locked="0" layoutInCell="1" allowOverlap="1" wp14:anchorId="01E31391" wp14:editId="7F72517A">
                <wp:simplePos x="0" y="0"/>
                <wp:positionH relativeFrom="column">
                  <wp:posOffset>2720340</wp:posOffset>
                </wp:positionH>
                <wp:positionV relativeFrom="paragraph">
                  <wp:posOffset>5080</wp:posOffset>
                </wp:positionV>
                <wp:extent cx="3272155" cy="342900"/>
                <wp:effectExtent l="0" t="0" r="23495" b="19050"/>
                <wp:wrapTight wrapText="bothSides">
                  <wp:wrapPolygon edited="0">
                    <wp:start x="0" y="0"/>
                    <wp:lineTo x="0" y="21600"/>
                    <wp:lineTo x="21629" y="21600"/>
                    <wp:lineTo x="21629" y="0"/>
                    <wp:lineTo x="0" y="0"/>
                  </wp:wrapPolygon>
                </wp:wrapTight>
                <wp:docPr id="29" name="Rectangle 29"/>
                <wp:cNvGraphicFramePr/>
                <a:graphic xmlns:a="http://schemas.openxmlformats.org/drawingml/2006/main">
                  <a:graphicData uri="http://schemas.microsoft.com/office/word/2010/wordprocessingShape">
                    <wps:wsp>
                      <wps:cNvSpPr/>
                      <wps:spPr>
                        <a:xfrm>
                          <a:off x="0" y="0"/>
                          <a:ext cx="3272155" cy="342900"/>
                        </a:xfrm>
                        <a:prstGeom prst="rect">
                          <a:avLst/>
                        </a:prstGeom>
                        <a:solidFill>
                          <a:sysClr val="window" lastClr="FFFFFF"/>
                        </a:solidFill>
                        <a:ln w="12700" cap="flat" cmpd="sng" algn="ctr">
                          <a:solidFill>
                            <a:srgbClr val="5B9BD5"/>
                          </a:solidFill>
                          <a:prstDash val="solid"/>
                          <a:miter lim="800000"/>
                        </a:ln>
                        <a:effectLst/>
                      </wps:spPr>
                      <wps:txbx>
                        <w:txbxContent>
                          <w:p w14:paraId="0066354D" w14:textId="77777777" w:rsidR="00125C11" w:rsidRDefault="00125C11" w:rsidP="00125C11">
                            <w:pPr>
                              <w:spacing w:after="0"/>
                              <w:jc w:val="both"/>
                              <w:rPr>
                                <w:rFonts w:ascii="GHEA Grapalat" w:hAnsi="GHEA Grapalat"/>
                                <w:sz w:val="24"/>
                                <w:lang w:val="hy-AM"/>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1E31391" id="Rectangle 29" o:spid="_x0000_s1041" style="position:absolute;left:0;text-align:left;margin-left:214.2pt;margin-top:.4pt;width:257.65pt;height:27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" fillcolor="window" strokecolor="#5b9bd5" strokeweight="1pt">
                <v:textbox>
                  <w:txbxContent>
                    <w:p w14:paraId="0066354D" w14:textId="77777777" w:rsidR="00125C11" w:rsidRDefault="00125C11" w:rsidP="00125C11">
                      <w:pPr>
                        <w:spacing w:after="0"/>
                        <w:jc w:val="both"/>
                        <w:rPr>
                          <w:rFonts w:ascii="GHEA Grapalat" w:hAnsi="GHEA Grapalat"/>
                          <w:sz w:val="24"/>
                          <w:lang w:val="hy-AM"/>
                        </w:rPr>
                      </w:pPr>
                    </w:p>
                  </w:txbxContent>
                </v:textbox>
                <w10:wrap type="tight"/>
              </v:rect>
            </w:pict>
          </mc:Fallback>
        </mc:AlternateContent>
      </w:r>
      <w:r>
        <w:rPr>
          <w:rFonts w:ascii="GHEA Grapalat" w:eastAsia="Calibri" w:hAnsi="GHEA Grapalat" w:cs="Times New Roman"/>
          <w:color w:val="000000" w:themeColor="text1"/>
          <w:sz w:val="24"/>
          <w:lang w:val="hy-AM"/>
        </w:rPr>
        <w:t xml:space="preserve">Էլեկտրոնային փոստի հասցե* </w:t>
      </w:r>
    </w:p>
    <w:p w14:paraId="50AE8016" w14:textId="77777777" w:rsidR="00125C11" w:rsidRDefault="00125C11" w:rsidP="00125C11">
      <w:pPr>
        <w:spacing w:line="360" w:lineRule="auto"/>
        <w:ind w:firstLine="54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Անձնագիր*</w:t>
      </w:r>
    </w:p>
    <w:p w14:paraId="517499B1" w14:textId="77777777" w:rsidR="00125C11" w:rsidRDefault="00125C11" w:rsidP="00125C11">
      <w:pPr>
        <w:tabs>
          <w:tab w:val="left" w:pos="252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g">
            <w:drawing>
              <wp:anchor distT="0" distB="0" distL="114300" distR="114300" simplePos="0" relativeHeight="251685888" behindDoc="0" locked="0" layoutInCell="1" allowOverlap="1" wp14:anchorId="5FACB12D" wp14:editId="7F1605DA">
                <wp:simplePos x="0" y="0"/>
                <wp:positionH relativeFrom="column">
                  <wp:posOffset>301625</wp:posOffset>
                </wp:positionH>
                <wp:positionV relativeFrom="paragraph">
                  <wp:posOffset>6985</wp:posOffset>
                </wp:positionV>
                <wp:extent cx="1067435" cy="342900"/>
                <wp:effectExtent l="0" t="0" r="18415" b="19050"/>
                <wp:wrapNone/>
                <wp:docPr id="28" name="Group 28"/>
                <wp:cNvGraphicFramePr/>
                <a:graphic xmlns:a="http://schemas.openxmlformats.org/drawingml/2006/main">
                  <a:graphicData uri="http://schemas.microsoft.com/office/word/2010/wordprocessingGroup">
                    <wpg:wgp>
                      <wpg:cNvGrpSpPr/>
                      <wpg:grpSpPr>
                        <a:xfrm>
                          <a:off x="0" y="0"/>
                          <a:ext cx="1067435" cy="342900"/>
                          <a:chOff x="0" y="0"/>
                          <a:chExt cx="1067435" cy="342900"/>
                        </a:xfrm>
                      </wpg:grpSpPr>
                      <wps:wsp>
                        <wps:cNvPr id="66" name="Rectangle 66"/>
                        <wps:cNvSpPr/>
                        <wps:spPr>
                          <a:xfrm>
                            <a:off x="0" y="0"/>
                            <a:ext cx="1067435" cy="342900"/>
                          </a:xfrm>
                          <a:prstGeom prst="rect">
                            <a:avLst/>
                          </a:prstGeom>
                          <a:solidFill>
                            <a:sysClr val="window" lastClr="FFFFFF"/>
                          </a:solidFill>
                          <a:ln w="12700" cap="flat" cmpd="sng" algn="ctr">
                            <a:solidFill>
                              <a:srgbClr val="5B9BD5"/>
                            </a:solidFill>
                            <a:prstDash val="solid"/>
                            <a:miter lim="800000"/>
                          </a:ln>
                          <a:effectLst/>
                        </wps:spPr>
                        <wps:txbx>
                          <w:txbxContent>
                            <w:p w14:paraId="6C1780D8" w14:textId="77777777" w:rsidR="00125C11" w:rsidRDefault="00125C11" w:rsidP="00125C11">
                              <w:pPr>
                                <w:tabs>
                                  <w:tab w:val="left" w:pos="90"/>
                                </w:tabs>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Կցել</w:t>
                              </w:r>
                              <w:r>
                                <w:rPr>
                                  <w:rFonts w:ascii="GHEA Grapalat" w:hAnsi="GHEA Grapalat"/>
                                  <w:sz w:val="24"/>
                                  <w:lang w:val="hy-AM"/>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3" name="Picture 73"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94618" y="53340"/>
                            <a:ext cx="226060" cy="226060"/>
                          </a:xfrm>
                          <a:prstGeom prst="rect">
                            <a:avLst/>
                          </a:prstGeom>
                          <a:noFill/>
                          <a:ln>
                            <a:noFill/>
                          </a:ln>
                        </pic:spPr>
                      </pic:pic>
                    </wpg:wgp>
                  </a:graphicData>
                </a:graphic>
                <wp14:sizeRelH relativeFrom="margin">
                  <wp14:pctWidth>0</wp14:pctWidth>
                </wp14:sizeRelH>
                <wp14:sizeRelV relativeFrom="page">
                  <wp14:pctHeight>0</wp14:pctHeight>
                </wp14:sizeRelV>
              </wp:anchor>
            </w:drawing>
          </mc:Choice>
          <mc:Fallback>
            <w:pict>
              <v:group w14:anchorId="5FACB12D" id="Group 28" o:spid="_x0000_s1042" style="position:absolute;left:0;text-align:left;margin-left:23.75pt;margin-top:.55pt;width:84.05pt;height:27pt;z-index:251685888;mso-width-relative:margin" coordsize="10674,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">
                <v:rect id="Rectangle 66" o:spid="_x0000_s1043" style="position:absolute;width:10674;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" fillcolor="window" strokecolor="#5b9bd5" strokeweight="1pt">
                  <v:textbox>
                    <w:txbxContent>
                      <w:p w14:paraId="6C1780D8" w14:textId="77777777" w:rsidR="00125C11" w:rsidRDefault="00125C11" w:rsidP="00125C11">
                        <w:pPr>
                          <w:tabs>
                            <w:tab w:val="left" w:pos="90"/>
                          </w:tabs>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Կցել</w:t>
                        </w:r>
                        <w:r>
                          <w:rPr>
                            <w:rFonts w:ascii="GHEA Grapalat" w:hAnsi="GHEA Grapalat"/>
                            <w:sz w:val="24"/>
                            <w:lang w:val="hy-AM"/>
                          </w:rPr>
                          <w:t xml:space="preserve"> </w:t>
                        </w:r>
                      </w:p>
                    </w:txbxContent>
                  </v:textbox>
                </v:rect>
                <v:shape id="Picture 73" o:spid="_x0000_s1044" type="#_x0000_t75" style="position:absolute;left:946;top:533;width:2260;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">
                  <v:imagedata r:id="rId7" o:title="skrep3"/>
                  <v:path arrowok="t"/>
                </v:shape>
              </v:group>
            </w:pict>
          </mc:Fallback>
        </mc:AlternateContent>
      </w:r>
    </w:p>
    <w:p w14:paraId="01390301" w14:textId="77777777" w:rsidR="00125C11" w:rsidRDefault="00125C11" w:rsidP="00125C11">
      <w:pPr>
        <w:spacing w:line="360" w:lineRule="auto"/>
        <w:ind w:firstLine="45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Դիպլոմ(ներ)*</w:t>
      </w:r>
    </w:p>
    <w:p w14:paraId="0334FFD4" w14:textId="77777777" w:rsidR="00125C11" w:rsidRDefault="00125C11" w:rsidP="00125C11">
      <w:pPr>
        <w:tabs>
          <w:tab w:val="left" w:pos="360"/>
          <w:tab w:val="left" w:pos="207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g">
            <w:drawing>
              <wp:anchor distT="0" distB="0" distL="114300" distR="114300" simplePos="0" relativeHeight="251686912" behindDoc="0" locked="0" layoutInCell="1" allowOverlap="1" wp14:anchorId="0AEB7BBA" wp14:editId="06F6480B">
                <wp:simplePos x="0" y="0"/>
                <wp:positionH relativeFrom="column">
                  <wp:posOffset>278130</wp:posOffset>
                </wp:positionH>
                <wp:positionV relativeFrom="paragraph">
                  <wp:posOffset>5715</wp:posOffset>
                </wp:positionV>
                <wp:extent cx="1068070" cy="342900"/>
                <wp:effectExtent l="0" t="0" r="17780" b="19050"/>
                <wp:wrapNone/>
                <wp:docPr id="27" name="Group 27"/>
                <wp:cNvGraphicFramePr/>
                <a:graphic xmlns:a="http://schemas.openxmlformats.org/drawingml/2006/main">
                  <a:graphicData uri="http://schemas.microsoft.com/office/word/2010/wordprocessingGroup">
                    <wpg:wgp>
                      <wpg:cNvGrpSpPr/>
                      <wpg:grpSpPr>
                        <a:xfrm>
                          <a:off x="0" y="0"/>
                          <a:ext cx="1067435" cy="342900"/>
                          <a:chOff x="0" y="0"/>
                          <a:chExt cx="1068253" cy="342900"/>
                        </a:xfrm>
                      </wpg:grpSpPr>
                      <wps:wsp>
                        <wps:cNvPr id="56" name="Rectangle 56"/>
                        <wps:cNvSpPr/>
                        <wps:spPr>
                          <a:xfrm>
                            <a:off x="0" y="0"/>
                            <a:ext cx="1068253" cy="342900"/>
                          </a:xfrm>
                          <a:prstGeom prst="rect">
                            <a:avLst/>
                          </a:prstGeom>
                          <a:solidFill>
                            <a:sysClr val="window" lastClr="FFFFFF"/>
                          </a:solidFill>
                          <a:ln w="12700" cap="flat" cmpd="sng" algn="ctr">
                            <a:solidFill>
                              <a:srgbClr val="5B9BD5"/>
                            </a:solidFill>
                            <a:prstDash val="solid"/>
                            <a:miter lim="800000"/>
                          </a:ln>
                          <a:effectLst/>
                        </wps:spPr>
                        <wps:txbx>
                          <w:txbxContent>
                            <w:p w14:paraId="5CB6CF50" w14:textId="77777777" w:rsidR="00125C11" w:rsidRDefault="00125C11" w:rsidP="00125C11">
                              <w:pPr>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Կցել</w:t>
                              </w:r>
                              <w:r>
                                <w:rPr>
                                  <w:rFonts w:ascii="GHEA Grapalat" w:hAnsi="GHEA Grapalat"/>
                                  <w:sz w:val="24"/>
                                  <w:lang w:val="hy-AM"/>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8" name="Picture 58"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7131" y="53340"/>
                            <a:ext cx="226060" cy="226060"/>
                          </a:xfrm>
                          <a:prstGeom prst="rect">
                            <a:avLst/>
                          </a:prstGeom>
                          <a:noFill/>
                          <a:ln>
                            <a:noFill/>
                          </a:ln>
                        </pic:spPr>
                      </pic:pic>
                    </wpg:wgp>
                  </a:graphicData>
                </a:graphic>
                <wp14:sizeRelH relativeFrom="margin">
                  <wp14:pctWidth>0</wp14:pctWidth>
                </wp14:sizeRelH>
                <wp14:sizeRelV relativeFrom="page">
                  <wp14:pctHeight>0</wp14:pctHeight>
                </wp14:sizeRelV>
              </wp:anchor>
            </w:drawing>
          </mc:Choice>
          <mc:Fallback>
            <w:pict>
              <v:group w14:anchorId="0AEB7BBA" id="Group 27" o:spid="_x0000_s1045" style="position:absolute;left:0;text-align:left;margin-left:21.9pt;margin-top:.45pt;width:84.1pt;height:27pt;z-index:251686912;mso-width-relative:margin" coordsize="10682,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">
                <v:rect id="Rectangle 56" o:spid="_x0000_s1046" style="position:absolute;width:1068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" fillcolor="window" strokecolor="#5b9bd5" strokeweight="1pt">
                  <v:textbox>
                    <w:txbxContent>
                      <w:p w14:paraId="5CB6CF50" w14:textId="77777777" w:rsidR="00125C11" w:rsidRDefault="00125C11" w:rsidP="00125C11">
                        <w:pPr>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Կցել</w:t>
                        </w:r>
                        <w:r>
                          <w:rPr>
                            <w:rFonts w:ascii="GHEA Grapalat" w:hAnsi="GHEA Grapalat"/>
                            <w:sz w:val="24"/>
                            <w:lang w:val="hy-AM"/>
                          </w:rPr>
                          <w:t xml:space="preserve"> </w:t>
                        </w:r>
                      </w:p>
                    </w:txbxContent>
                  </v:textbox>
                </v:rect>
                <v:shape id="Picture 58" o:spid="_x0000_s1047" type="#_x0000_t75" style="position:absolute;left:271;top:533;width:2260;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">
                  <v:imagedata r:id="rId7" o:title="skrep3"/>
                  <v:path arrowok="t"/>
                </v:shape>
              </v:group>
            </w:pict>
          </mc:Fallback>
        </mc:AlternateContent>
      </w:r>
    </w:p>
    <w:p w14:paraId="23471FEA" w14:textId="77777777" w:rsidR="00125C11" w:rsidRDefault="00125C11" w:rsidP="00125C11">
      <w:pPr>
        <w:spacing w:line="360" w:lineRule="auto"/>
        <w:ind w:firstLine="54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Աշխատանքային գործունեությունը հավաստող փաստաթուղթ*</w:t>
      </w:r>
    </w:p>
    <w:p w14:paraId="7AA02650" w14:textId="77777777" w:rsidR="00125C11" w:rsidRDefault="00125C11" w:rsidP="00125C11">
      <w:pPr>
        <w:tabs>
          <w:tab w:val="left" w:pos="0"/>
        </w:tabs>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g">
            <w:drawing>
              <wp:anchor distT="0" distB="0" distL="114300" distR="114300" simplePos="0" relativeHeight="251687936" behindDoc="0" locked="0" layoutInCell="1" allowOverlap="1" wp14:anchorId="31368DB0" wp14:editId="14E65B8D">
                <wp:simplePos x="0" y="0"/>
                <wp:positionH relativeFrom="column">
                  <wp:posOffset>262255</wp:posOffset>
                </wp:positionH>
                <wp:positionV relativeFrom="paragraph">
                  <wp:posOffset>8890</wp:posOffset>
                </wp:positionV>
                <wp:extent cx="1108710" cy="342900"/>
                <wp:effectExtent l="0" t="0" r="15240" b="19050"/>
                <wp:wrapNone/>
                <wp:docPr id="26" name="Group 26"/>
                <wp:cNvGraphicFramePr/>
                <a:graphic xmlns:a="http://schemas.openxmlformats.org/drawingml/2006/main">
                  <a:graphicData uri="http://schemas.microsoft.com/office/word/2010/wordprocessingGroup">
                    <wpg:wgp>
                      <wpg:cNvGrpSpPr/>
                      <wpg:grpSpPr>
                        <a:xfrm>
                          <a:off x="0" y="0"/>
                          <a:ext cx="1108075" cy="342900"/>
                          <a:chOff x="0" y="0"/>
                          <a:chExt cx="1357887" cy="342900"/>
                        </a:xfrm>
                      </wpg:grpSpPr>
                      <wps:wsp>
                        <wps:cNvPr id="54" name="Rectangle 54"/>
                        <wps:cNvSpPr/>
                        <wps:spPr>
                          <a:xfrm>
                            <a:off x="0" y="0"/>
                            <a:ext cx="1357887" cy="342900"/>
                          </a:xfrm>
                          <a:prstGeom prst="rect">
                            <a:avLst/>
                          </a:prstGeom>
                          <a:solidFill>
                            <a:sysClr val="window" lastClr="FFFFFF"/>
                          </a:solidFill>
                          <a:ln w="12700" cap="flat" cmpd="sng" algn="ctr">
                            <a:solidFill>
                              <a:srgbClr val="5B9BD5"/>
                            </a:solidFill>
                            <a:prstDash val="solid"/>
                            <a:miter lim="800000"/>
                          </a:ln>
                          <a:effectLst/>
                        </wps:spPr>
                        <wps:txbx>
                          <w:txbxContent>
                            <w:p w14:paraId="6C3C070D" w14:textId="77777777" w:rsidR="00125C11" w:rsidRDefault="00125C11" w:rsidP="00125C11">
                              <w:pPr>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Կ</w:t>
                              </w:r>
                              <w:bookmarkStart w:id="66" w:name="_Hlk189432993"/>
                              <w:r>
                                <w:rPr>
                                  <w:rFonts w:ascii="GHEA Grapalat" w:hAnsi="GHEA Grapalat" w:cs="Sylfaen"/>
                                  <w:sz w:val="24"/>
                                  <w:lang w:val="hy-AM"/>
                                </w:rPr>
                                <w:t>ցել</w:t>
                              </w:r>
                              <w:bookmarkEnd w:id="66"/>
                              <w:r>
                                <w:rPr>
                                  <w:rFonts w:ascii="GHEA Grapalat" w:hAnsi="GHEA Grapalat"/>
                                  <w:sz w:val="24"/>
                                  <w:lang w:val="hy-AM"/>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5" name="Picture 55"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51869" y="5334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1368DB0" id="Group 26" o:spid="_x0000_s1048" style="position:absolute;left:0;text-align:left;margin-left:20.65pt;margin-top:.7pt;width:87.3pt;height:27pt;z-index:251687936;mso-width-relative:margin;mso-height-relative:margin" coordsize="13578,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">
                <v:rect id="Rectangle 54" o:spid="_x0000_s1049" style="position:absolute;width:13578;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" fillcolor="window" strokecolor="#5b9bd5" strokeweight="1pt">
                  <v:textbox>
                    <w:txbxContent>
                      <w:p w14:paraId="6C3C070D" w14:textId="77777777" w:rsidR="00125C11" w:rsidRDefault="00125C11" w:rsidP="00125C11">
                        <w:pPr>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Կ</w:t>
                        </w:r>
                        <w:bookmarkStart w:id="67" w:name="_Hlk189432993"/>
                        <w:r>
                          <w:rPr>
                            <w:rFonts w:ascii="GHEA Grapalat" w:hAnsi="GHEA Grapalat" w:cs="Sylfaen"/>
                            <w:sz w:val="24"/>
                            <w:lang w:val="hy-AM"/>
                          </w:rPr>
                          <w:t>ցել</w:t>
                        </w:r>
                        <w:bookmarkEnd w:id="67"/>
                        <w:r>
                          <w:rPr>
                            <w:rFonts w:ascii="GHEA Grapalat" w:hAnsi="GHEA Grapalat"/>
                            <w:sz w:val="24"/>
                            <w:lang w:val="hy-AM"/>
                          </w:rPr>
                          <w:t xml:space="preserve"> </w:t>
                        </w:r>
                      </w:p>
                    </w:txbxContent>
                  </v:textbox>
                </v:rect>
                <v:shape id="Picture 55" o:spid="_x0000_s1050" type="#_x0000_t75" style="position:absolute;left:1518;top:533;width:2261;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">
                  <v:imagedata r:id="rId7" o:title="skrep3"/>
                  <v:path arrowok="t"/>
                </v:shape>
              </v:group>
            </w:pict>
          </mc:Fallback>
        </mc:AlternateContent>
      </w:r>
    </w:p>
    <w:p w14:paraId="6CEAB57F" w14:textId="77777777" w:rsidR="00125C11" w:rsidRDefault="00125C11" w:rsidP="00125C11">
      <w:pPr>
        <w:spacing w:line="360" w:lineRule="auto"/>
        <w:ind w:left="360"/>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Զինվորական գրքույկ կամ դրան փոխարինող ժամանակավոր զորակոչային տեղամասին կցագրման վկայական</w:t>
      </w:r>
    </w:p>
    <w:p w14:paraId="0341B710" w14:textId="77777777" w:rsidR="00125C11" w:rsidRDefault="00125C11" w:rsidP="00125C11">
      <w:pPr>
        <w:spacing w:line="360" w:lineRule="auto"/>
        <w:ind w:firstLine="540"/>
        <w:rPr>
          <w:rFonts w:ascii="GHEA Grapalat" w:eastAsia="Calibri" w:hAnsi="GHEA Grapalat" w:cs="Times New Roman"/>
          <w:color w:val="000000" w:themeColor="text1"/>
          <w:sz w:val="24"/>
          <w:lang w:val="hy-AM"/>
        </w:rPr>
      </w:pPr>
      <w:r>
        <w:rPr>
          <w:noProof/>
          <w:lang w:val="en-US"/>
        </w:rPr>
        <mc:AlternateContent>
          <mc:Choice Requires="wpg">
            <w:drawing>
              <wp:anchor distT="0" distB="0" distL="114300" distR="114300" simplePos="0" relativeHeight="251688960" behindDoc="0" locked="0" layoutInCell="1" allowOverlap="1" wp14:anchorId="6452F60E" wp14:editId="5DB65C03">
                <wp:simplePos x="0" y="0"/>
                <wp:positionH relativeFrom="column">
                  <wp:posOffset>284480</wp:posOffset>
                </wp:positionH>
                <wp:positionV relativeFrom="paragraph">
                  <wp:posOffset>8255</wp:posOffset>
                </wp:positionV>
                <wp:extent cx="1104900" cy="342900"/>
                <wp:effectExtent l="0" t="0" r="19050" b="19050"/>
                <wp:wrapNone/>
                <wp:docPr id="22" name="Group 22"/>
                <wp:cNvGraphicFramePr/>
                <a:graphic xmlns:a="http://schemas.openxmlformats.org/drawingml/2006/main">
                  <a:graphicData uri="http://schemas.microsoft.com/office/word/2010/wordprocessingGroup">
                    <wpg:wgp>
                      <wpg:cNvGrpSpPr/>
                      <wpg:grpSpPr>
                        <a:xfrm>
                          <a:off x="0" y="0"/>
                          <a:ext cx="1104265" cy="342900"/>
                          <a:chOff x="0" y="0"/>
                          <a:chExt cx="1104595" cy="342900"/>
                        </a:xfrm>
                      </wpg:grpSpPr>
                      <wps:wsp>
                        <wps:cNvPr id="52" name="Rectangle 52"/>
                        <wps:cNvSpPr/>
                        <wps:spPr>
                          <a:xfrm>
                            <a:off x="0" y="0"/>
                            <a:ext cx="1104595" cy="342900"/>
                          </a:xfrm>
                          <a:prstGeom prst="rect">
                            <a:avLst/>
                          </a:prstGeom>
                          <a:solidFill>
                            <a:sysClr val="window" lastClr="FFFFFF"/>
                          </a:solidFill>
                          <a:ln w="12700" cap="flat" cmpd="sng" algn="ctr">
                            <a:solidFill>
                              <a:srgbClr val="5B9BD5"/>
                            </a:solidFill>
                            <a:prstDash val="solid"/>
                            <a:miter lim="800000"/>
                          </a:ln>
                          <a:effectLst/>
                        </wps:spPr>
                        <wps:txbx>
                          <w:txbxContent>
                            <w:p w14:paraId="55E77981" w14:textId="77777777" w:rsidR="00125C11" w:rsidRDefault="00125C11" w:rsidP="00125C11">
                              <w:pPr>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 xml:space="preserve"> Կցել</w:t>
                              </w:r>
                              <w:r>
                                <w:rPr>
                                  <w:rFonts w:ascii="GHEA Grapalat" w:hAnsi="GHEA Grapalat"/>
                                  <w:sz w:val="24"/>
                                  <w:lang w:val="hy-AM"/>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3" name="Picture 53"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97757" y="5334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452F60E" id="Group 22" o:spid="_x0000_s1051" style="position:absolute;left:0;text-align:left;margin-left:22.4pt;margin-top:.65pt;width:87pt;height:27pt;z-index:251688960;mso-width-relative:margin;mso-height-relative:margin" coordsize="11045,3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">
                <v:rect id="Rectangle 52" o:spid="_x0000_s1052" style="position:absolute;width:1104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" fillcolor="window" strokecolor="#5b9bd5" strokeweight="1pt">
                  <v:textbox>
                    <w:txbxContent>
                      <w:p w14:paraId="55E77981" w14:textId="77777777" w:rsidR="00125C11" w:rsidRDefault="00125C11" w:rsidP="00125C11">
                        <w:pPr>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 xml:space="preserve"> Կցել</w:t>
                        </w:r>
                        <w:r>
                          <w:rPr>
                            <w:rFonts w:ascii="GHEA Grapalat" w:hAnsi="GHEA Grapalat"/>
                            <w:sz w:val="24"/>
                            <w:lang w:val="hy-AM"/>
                          </w:rPr>
                          <w:t xml:space="preserve"> </w:t>
                        </w:r>
                      </w:p>
                    </w:txbxContent>
                  </v:textbox>
                </v:rect>
                <v:shape id="Picture 53" o:spid="_x0000_s1053" type="#_x0000_t75" style="position:absolute;left:977;top:533;width:2261;height: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">
                  <v:imagedata r:id="rId7" o:title="skrep3"/>
                  <v:path arrowok="t"/>
                </v:shape>
              </v:group>
            </w:pict>
          </mc:Fallback>
        </mc:AlternateContent>
      </w:r>
    </w:p>
    <w:p w14:paraId="0B187FE9" w14:textId="77777777" w:rsidR="00125C11" w:rsidRDefault="00125C11" w:rsidP="00125C11">
      <w:pPr>
        <w:spacing w:line="360" w:lineRule="auto"/>
        <w:ind w:firstLine="540"/>
        <w:jc w:val="both"/>
        <w:rPr>
          <w:rFonts w:ascii="GHEA Grapalat" w:eastAsia="Calibri" w:hAnsi="GHEA Grapalat" w:cs="Times New Roman"/>
          <w:color w:val="000000" w:themeColor="text1"/>
          <w:sz w:val="24"/>
          <w:lang w:val="hy-AM"/>
        </w:rPr>
      </w:pPr>
      <w:r>
        <w:rPr>
          <w:noProof/>
          <w:lang w:val="en-US"/>
        </w:rPr>
        <mc:AlternateContent>
          <mc:Choice Requires="wpg">
            <w:drawing>
              <wp:anchor distT="0" distB="0" distL="114300" distR="114300" simplePos="0" relativeHeight="251689984" behindDoc="0" locked="0" layoutInCell="1" allowOverlap="1" wp14:anchorId="37F4D2A1" wp14:editId="464147C6">
                <wp:simplePos x="0" y="0"/>
                <wp:positionH relativeFrom="column">
                  <wp:posOffset>299085</wp:posOffset>
                </wp:positionH>
                <wp:positionV relativeFrom="paragraph">
                  <wp:posOffset>334645</wp:posOffset>
                </wp:positionV>
                <wp:extent cx="1104265" cy="316865"/>
                <wp:effectExtent l="0" t="0" r="19685" b="26035"/>
                <wp:wrapNone/>
                <wp:docPr id="13" name="Group 13"/>
                <wp:cNvGraphicFramePr/>
                <a:graphic xmlns:a="http://schemas.openxmlformats.org/drawingml/2006/main">
                  <a:graphicData uri="http://schemas.microsoft.com/office/word/2010/wordprocessingGroup">
                    <wpg:wgp>
                      <wpg:cNvGrpSpPr/>
                      <wpg:grpSpPr>
                        <a:xfrm>
                          <a:off x="0" y="0"/>
                          <a:ext cx="1104265" cy="316865"/>
                          <a:chOff x="0" y="0"/>
                          <a:chExt cx="1038325" cy="316865"/>
                        </a:xfrm>
                      </wpg:grpSpPr>
                      <wps:wsp>
                        <wps:cNvPr id="47" name="Rectangle 47"/>
                        <wps:cNvSpPr/>
                        <wps:spPr>
                          <a:xfrm>
                            <a:off x="0" y="0"/>
                            <a:ext cx="1038325" cy="316865"/>
                          </a:xfrm>
                          <a:prstGeom prst="rect">
                            <a:avLst/>
                          </a:prstGeom>
                          <a:solidFill>
                            <a:sysClr val="window" lastClr="FFFFFF"/>
                          </a:solidFill>
                          <a:ln w="12700" cap="flat" cmpd="sng" algn="ctr">
                            <a:solidFill>
                              <a:srgbClr val="5B9BD5"/>
                            </a:solidFill>
                            <a:prstDash val="solid"/>
                            <a:miter lim="800000"/>
                          </a:ln>
                          <a:effectLst/>
                        </wps:spPr>
                        <wps:txbx>
                          <w:txbxContent>
                            <w:p w14:paraId="2C2D2667" w14:textId="77777777" w:rsidR="00125C11" w:rsidRDefault="00125C11" w:rsidP="00125C11">
                              <w:pPr>
                                <w:tabs>
                                  <w:tab w:val="left" w:pos="90"/>
                                </w:tabs>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Լրացնել</w:t>
                              </w:r>
                              <w:r>
                                <w:rPr>
                                  <w:rFonts w:ascii="GHEA Grapalat" w:hAnsi="GHEA Grapalat"/>
                                  <w:sz w:val="24"/>
                                  <w:lang w:val="hy-AM"/>
                                </w:rPr>
                                <w:t xml:space="preserve"> </w:t>
                              </w:r>
                            </w:p>
                          </w:txbxContent>
                        </wps:txbx>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C:\Users\User\Desktop\skrep3.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86962" y="38100"/>
                            <a:ext cx="226060" cy="22606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7F4D2A1" id="Group 13" o:spid="_x0000_s1054" style="position:absolute;left:0;text-align:left;margin-left:23.55pt;margin-top:26.35pt;width:86.95pt;height:24.95pt;z-index:251689984;mso-width-relative:margin;mso-height-relative:margin" coordsize="10383,3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">
                <v:rect id="Rectangle 47" o:spid="_x0000_s1055" style="position:absolute;width:10383;height:3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" fillcolor="window" strokecolor="#5b9bd5" strokeweight="1pt">
                  <v:textbox>
                    <w:txbxContent>
                      <w:p w14:paraId="2C2D2667" w14:textId="77777777" w:rsidR="00125C11" w:rsidRDefault="00125C11" w:rsidP="00125C11">
                        <w:pPr>
                          <w:tabs>
                            <w:tab w:val="left" w:pos="90"/>
                          </w:tabs>
                          <w:spacing w:after="0"/>
                          <w:jc w:val="both"/>
                          <w:rPr>
                            <w:rFonts w:ascii="GHEA Grapalat" w:hAnsi="GHEA Grapalat"/>
                            <w:sz w:val="24"/>
                            <w:lang w:val="hy-AM"/>
                          </w:rPr>
                        </w:pPr>
                        <w:r>
                          <w:rPr>
                            <w:rFonts w:ascii="GHEA Grapalat" w:hAnsi="GHEA Grapalat" w:cs="Sylfaen"/>
                            <w:sz w:val="24"/>
                          </w:rPr>
                          <w:t xml:space="preserve">      </w:t>
                        </w:r>
                        <w:r>
                          <w:rPr>
                            <w:rFonts w:ascii="GHEA Grapalat" w:hAnsi="GHEA Grapalat" w:cs="Sylfaen"/>
                            <w:sz w:val="24"/>
                            <w:lang w:val="hy-AM"/>
                          </w:rPr>
                          <w:t>Լրացնել</w:t>
                        </w:r>
                        <w:r>
                          <w:rPr>
                            <w:rFonts w:ascii="GHEA Grapalat" w:hAnsi="GHEA Grapalat"/>
                            <w:sz w:val="24"/>
                            <w:lang w:val="hy-AM"/>
                          </w:rPr>
                          <w:t xml:space="preserve"> </w:t>
                        </w:r>
                      </w:p>
                    </w:txbxContent>
                  </v:textbox>
                </v:rect>
                <v:shape id="Picture 48" o:spid="_x0000_s1056" type="#_x0000_t75" style="position:absolute;left:869;top:381;width:2261;height:2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">
                  <v:imagedata r:id="rId7" o:title="skrep3"/>
                  <v:path arrowok="t"/>
                </v:shape>
              </v:group>
            </w:pict>
          </mc:Fallback>
        </mc:AlternateContent>
      </w:r>
      <w:r>
        <w:rPr>
          <w:rFonts w:ascii="GHEA Grapalat" w:eastAsia="Calibri" w:hAnsi="GHEA Grapalat" w:cs="Times New Roman"/>
          <w:color w:val="000000" w:themeColor="text1"/>
          <w:sz w:val="24"/>
          <w:lang w:val="hy-AM"/>
        </w:rPr>
        <w:t>Ինքնակենսագրություն (ռեզյումե)*</w:t>
      </w:r>
    </w:p>
    <w:p w14:paraId="45EFCFBC" w14:textId="77777777" w:rsidR="00125C11" w:rsidRDefault="00125C11" w:rsidP="00125C11">
      <w:pPr>
        <w:shd w:val="clear" w:color="auto" w:fill="FFFFFF"/>
        <w:spacing w:after="0" w:line="360" w:lineRule="auto"/>
        <w:ind w:firstLine="540"/>
        <w:jc w:val="both"/>
        <w:rPr>
          <w:rFonts w:ascii="GHEA Grapalat" w:eastAsia="Calibri" w:hAnsi="GHEA Grapalat" w:cs="Times New Roman"/>
          <w:color w:val="000000" w:themeColor="text1"/>
          <w:sz w:val="24"/>
          <w:lang w:val="hy-AM"/>
        </w:rPr>
      </w:pPr>
    </w:p>
    <w:p w14:paraId="1C0131B6" w14:textId="77777777" w:rsidR="00125C11" w:rsidRDefault="00125C11" w:rsidP="00125C11">
      <w:pPr>
        <w:shd w:val="clear" w:color="auto" w:fill="FFFFFF"/>
        <w:spacing w:after="0" w:line="360" w:lineRule="auto"/>
        <w:ind w:firstLine="540"/>
        <w:jc w:val="both"/>
        <w:rPr>
          <w:rFonts w:ascii="GHEA Grapalat" w:eastAsia="Calibri" w:hAnsi="GHEA Grapalat" w:cs="Times New Roman"/>
          <w:color w:val="000000" w:themeColor="text1"/>
          <w:sz w:val="24"/>
          <w:lang w:val="hy-AM"/>
        </w:rPr>
      </w:pPr>
    </w:p>
    <w:p w14:paraId="74DCD62D" w14:textId="77777777" w:rsidR="00125C11" w:rsidRDefault="00125C11" w:rsidP="00125C11">
      <w:pPr>
        <w:shd w:val="clear" w:color="auto" w:fill="FFFFFF"/>
        <w:spacing w:after="0" w:line="360" w:lineRule="auto"/>
        <w:ind w:left="360" w:firstLine="180"/>
        <w:jc w:val="both"/>
        <w:rPr>
          <w:rFonts w:ascii="GHEA Grapalat" w:eastAsia="Calibri" w:hAnsi="GHEA Grapalat" w:cs="Times New Roman"/>
          <w:color w:val="000000" w:themeColor="text1"/>
          <w:sz w:val="24"/>
          <w:lang w:val="hy-AM"/>
        </w:rPr>
      </w:pPr>
      <w:r>
        <w:rPr>
          <w:rFonts w:ascii="GHEA Grapalat" w:eastAsia="Calibri" w:hAnsi="GHEA Grapalat" w:cs="Times New Roman"/>
          <w:color w:val="000000" w:themeColor="text1"/>
          <w:sz w:val="24"/>
          <w:lang w:val="hy-AM"/>
        </w:rPr>
        <w:t>Նախազգուշացված եմ՝ քաղաքացիական ծառայության պաշտոնում նշանակվելու դեպքում կեղծ տվյալներ և փաստաթղթեր ներկայացնելու համար զբաղեցված պաշտոնից ազատվելու և սահմանված կարգով պատասխանատվության ենթարկվելու մասին:</w:t>
      </w:r>
    </w:p>
    <w:p w14:paraId="57116BFD"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u w:val="single"/>
          <w:lang w:val="hy-AM"/>
        </w:rPr>
      </w:pPr>
    </w:p>
    <w:p w14:paraId="5268BBA0"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u w:val="single"/>
          <w:lang w:val="hy-AM"/>
        </w:rPr>
      </w:pPr>
    </w:p>
    <w:p w14:paraId="16F2C67D" w14:textId="77777777" w:rsidR="00125C11" w:rsidRPr="00D92A03" w:rsidRDefault="00125C11" w:rsidP="00125C11">
      <w:pPr>
        <w:spacing w:after="0" w:line="360" w:lineRule="auto"/>
        <w:ind w:firstLine="450"/>
        <w:jc w:val="right"/>
        <w:rPr>
          <w:rFonts w:ascii="GHEA Grapalat" w:hAnsi="GHEA Grapalat" w:cs="GHEA Grapalat"/>
          <w:color w:val="000000" w:themeColor="text1"/>
          <w:sz w:val="24"/>
          <w:szCs w:val="24"/>
          <w:lang w:val="hy-AM"/>
        </w:rPr>
      </w:pPr>
      <w:r w:rsidRPr="00D92A03">
        <w:rPr>
          <w:rFonts w:ascii="GHEA Grapalat" w:hAnsi="GHEA Grapalat" w:cs="GHEA Grapalat"/>
          <w:b/>
          <w:bCs/>
          <w:color w:val="000000" w:themeColor="text1"/>
          <w:sz w:val="24"/>
          <w:szCs w:val="24"/>
          <w:lang w:val="hy-AM"/>
        </w:rPr>
        <w:t>Ձև N 2</w:t>
      </w:r>
    </w:p>
    <w:p w14:paraId="7AB56952"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Եզրակացություն</w:t>
      </w:r>
    </w:p>
    <w:p w14:paraId="1C966CAC" w14:textId="77777777" w:rsidR="00125C11" w:rsidRDefault="00125C11" w:rsidP="00125C11">
      <w:pPr>
        <w:spacing w:after="0" w:line="360" w:lineRule="auto"/>
        <w:ind w:left="180"/>
        <w:jc w:val="both"/>
        <w:rPr>
          <w:rFonts w:ascii="GHEA Grapalat" w:hAnsi="GHEA Grapalat" w:cs="GHEA Grapalat"/>
          <w:color w:val="000000" w:themeColor="text1"/>
          <w:sz w:val="24"/>
          <w:szCs w:val="24"/>
          <w:lang w:val="hy-AM"/>
        </w:rPr>
      </w:pPr>
      <w:r>
        <w:rPr>
          <w:rFonts w:ascii="GHEA Grapalat" w:hAnsi="GHEA Grapalat" w:cs="GHEA Grapalat"/>
          <w:b/>
          <w:bCs/>
          <w:color w:val="000000" w:themeColor="text1"/>
          <w:sz w:val="24"/>
          <w:szCs w:val="24"/>
          <w:lang w:val="hy-AM"/>
        </w:rPr>
        <w:t>__________________________________________________________________________</w:t>
      </w:r>
    </w:p>
    <w:p w14:paraId="51D3BBF4"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vertAlign w:val="superscript"/>
          <w:lang w:val="hy-AM"/>
        </w:rPr>
        <w:t>համապատասխան մարմնի անվանումը, թափուր պաշտոնի անվանումը և ծածկագիրը</w:t>
      </w:r>
    </w:p>
    <w:p w14:paraId="42DE65B1" w14:textId="77777777" w:rsidR="00125C11" w:rsidRDefault="00125C11" w:rsidP="00125C11">
      <w:pPr>
        <w:tabs>
          <w:tab w:val="left" w:pos="270"/>
        </w:tabs>
        <w:spacing w:after="0" w:line="360" w:lineRule="auto"/>
        <w:ind w:left="270" w:firstLine="450"/>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թափուր պաշտոնն զբաղեցնելու համար դիմում ներկայացրած քաղաքացի</w:t>
      </w:r>
    </w:p>
    <w:p w14:paraId="68F02046" w14:textId="77777777" w:rsidR="00125C11" w:rsidRDefault="00125C11" w:rsidP="00125C11">
      <w:pPr>
        <w:spacing w:after="0" w:line="360" w:lineRule="auto"/>
        <w:ind w:left="180"/>
        <w:jc w:val="both"/>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__________</w:t>
      </w:r>
      <w:r>
        <w:rPr>
          <w:rFonts w:ascii="GHEA Grapalat" w:hAnsi="GHEA Grapalat" w:cs="GHEA Grapalat"/>
          <w:b/>
          <w:bCs/>
          <w:color w:val="000000" w:themeColor="text1"/>
          <w:sz w:val="24"/>
          <w:szCs w:val="24"/>
          <w:lang w:val="hy-AM"/>
        </w:rPr>
        <w:t>______</w:t>
      </w:r>
      <w:r>
        <w:rPr>
          <w:rFonts w:ascii="GHEA Grapalat" w:hAnsi="GHEA Grapalat" w:cs="GHEA Grapalat"/>
          <w:b/>
          <w:color w:val="000000" w:themeColor="text1"/>
          <w:sz w:val="24"/>
          <w:szCs w:val="24"/>
          <w:lang w:val="hy-AM"/>
        </w:rPr>
        <w:t>_________________________________________________________-</w:t>
      </w:r>
      <w:r>
        <w:rPr>
          <w:rFonts w:ascii="GHEA Grapalat" w:hAnsi="GHEA Grapalat" w:cs="GHEA Grapalat"/>
          <w:i/>
          <w:color w:val="000000" w:themeColor="text1"/>
          <w:sz w:val="24"/>
          <w:szCs w:val="24"/>
          <w:lang w:val="hy-AM"/>
        </w:rPr>
        <w:t>ի</w:t>
      </w:r>
    </w:p>
    <w:p w14:paraId="5F1309A0"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vertAlign w:val="superscript"/>
          <w:lang w:val="hy-AM"/>
        </w:rPr>
        <w:t>անուն, հայրանուն, ազգանուն</w:t>
      </w:r>
    </w:p>
    <w:p w14:paraId="7865240D" w14:textId="77777777" w:rsidR="00125C11" w:rsidRDefault="00125C11" w:rsidP="00125C11">
      <w:pPr>
        <w:spacing w:after="0" w:line="360" w:lineRule="auto"/>
        <w:ind w:firstLine="45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p w14:paraId="5B24FA43" w14:textId="77777777" w:rsidR="00125C11" w:rsidRDefault="00125C11" w:rsidP="00125C11">
      <w:pPr>
        <w:spacing w:after="0" w:line="360" w:lineRule="auto"/>
        <w:ind w:left="180" w:firstLine="45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r>
        <w:rPr>
          <w:rFonts w:ascii="GHEA Grapalat" w:hAnsi="GHEA Grapalat" w:cs="GHEA Grapalat"/>
          <w:color w:val="000000" w:themeColor="text1"/>
          <w:sz w:val="24"/>
          <w:szCs w:val="24"/>
          <w:lang w:val="hy-AM"/>
        </w:rPr>
        <w:t>փաստաթղթերի ամբողջականության ու դրանց՝ «Քաղաքացիական ծառայության մասին» օրենքի, «Հանրային ծառայության մասին» օրենքի և իրավական այլ ակտերի պահանջներին համապատասխանության մասին</w:t>
      </w:r>
    </w:p>
    <w:p w14:paraId="34A1B9C7" w14:textId="77777777" w:rsidR="00125C11" w:rsidRDefault="00125C11" w:rsidP="00125C11">
      <w:pPr>
        <w:spacing w:after="0" w:line="360" w:lineRule="auto"/>
        <w:ind w:firstLine="45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tbl>
      <w:tblPr>
        <w:tblW w:w="97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2"/>
        <w:gridCol w:w="7067"/>
        <w:gridCol w:w="1986"/>
      </w:tblGrid>
      <w:tr w:rsidR="00125C11" w14:paraId="138EEDF8"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3B60CE2D"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հ/հ</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0BD267BF" w14:textId="77777777" w:rsidR="00125C11" w:rsidRDefault="00125C11" w:rsidP="00D22129">
            <w:pPr>
              <w:spacing w:after="0" w:line="360" w:lineRule="auto"/>
              <w:ind w:firstLine="450"/>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Քաղաքացու մասին պահանջվող տվյալները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21E2C43C" w14:textId="77777777" w:rsidR="00125C11" w:rsidRDefault="00125C11" w:rsidP="00D22129">
            <w:pPr>
              <w:spacing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քաղաքացու մասին լրացված տվյալները</w:t>
            </w:r>
          </w:p>
        </w:tc>
      </w:tr>
      <w:tr w:rsidR="00125C11" w14:paraId="72E11D85"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D4BF119" w14:textId="77777777" w:rsidR="00125C11" w:rsidRDefault="00125C11" w:rsidP="00D22129">
            <w:pPr>
              <w:spacing w:after="0" w:line="360" w:lineRule="auto"/>
              <w:ind w:firstLine="6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1.</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156D3A28"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քաղաքացիությունը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1A5CBD91"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3C76D2CB"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413659D9" w14:textId="77777777" w:rsidR="00125C11" w:rsidRDefault="00125C11" w:rsidP="00D22129">
            <w:pPr>
              <w:spacing w:after="0" w:line="360" w:lineRule="auto"/>
              <w:ind w:firstLine="6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2.</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5D21AE46"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տարիքային սահմանը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7027A877"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73EB991F"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35818F70" w14:textId="77777777" w:rsidR="00125C11" w:rsidRDefault="00125C11" w:rsidP="00D22129">
            <w:pPr>
              <w:spacing w:after="0" w:line="360" w:lineRule="auto"/>
              <w:ind w:firstLine="6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3.</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46687F6C"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հայերենին տիրապետումը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31ED33DE"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62074EC1"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305E336C" w14:textId="77777777" w:rsidR="00125C11" w:rsidRDefault="00125C11" w:rsidP="00D22129">
            <w:pPr>
              <w:spacing w:after="0" w:line="360" w:lineRule="auto"/>
              <w:ind w:firstLine="6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4.</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28E78523"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առնչությունը զինվորական ծառայությանը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54EB4D74"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rsidRPr="003D6989" w14:paraId="1B88F38E"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4D65265E" w14:textId="77777777" w:rsidR="00125C11" w:rsidRDefault="00125C11" w:rsidP="00D22129">
            <w:pPr>
              <w:spacing w:after="0" w:line="360" w:lineRule="auto"/>
              <w:ind w:firstLine="6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5.</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3C7DBF56" w14:textId="77777777" w:rsidR="00125C11" w:rsidRDefault="00125C11" w:rsidP="00D22129">
            <w:pPr>
              <w:spacing w:after="0" w:line="360" w:lineRule="auto"/>
              <w:ind w:left="163" w:right="216"/>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համապատասխանությունը «Հանրային ծառայության մասին» օրենքի 14-րդ հոդվածի պահանջներին</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3F222241"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rsidRPr="003D6989" w14:paraId="3661889B"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FF43D30" w14:textId="77777777" w:rsidR="00125C11" w:rsidRDefault="00125C11" w:rsidP="00D22129">
            <w:pPr>
              <w:spacing w:after="0" w:line="360" w:lineRule="auto"/>
              <w:ind w:firstLine="6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6.</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07DC59E5" w14:textId="77777777" w:rsidR="00125C11" w:rsidRDefault="00125C11" w:rsidP="00D22129">
            <w:pPr>
              <w:spacing w:after="0" w:line="360" w:lineRule="auto"/>
              <w:ind w:left="163" w:right="216"/>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«Քաղաքացիական ծառայության մասին» օրենքի 37-րդ հոդվածի 2-րդ մասի 2-4-րդ ենթակետերով նախատեսված հիմքերից որևէ մեկով ծառայությունը դադարեցրած անձի կողմից մինչև մեկ տարին լրանալը տվյալ պաշտոնի մրցույթին մասնակցելու իրավունք չունենալու հիմքի առկայությունը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2B71589F"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3AC7E3B3"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56C268AA" w14:textId="77777777" w:rsidR="00125C11" w:rsidRDefault="00125C11" w:rsidP="00D22129">
            <w:pPr>
              <w:spacing w:after="0" w:line="360" w:lineRule="auto"/>
              <w:ind w:hanging="20"/>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7.</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B363119"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կրթությունը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69068923"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6FE94E08"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217717A8"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7.1</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0D34266"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բուհը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73A72FFF"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0DA0EEFC"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463879C"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7.2</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59564B81"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մասնագիտություն(ներ)ը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5E9B79EA"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75482E43"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71FCFF61"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7.3</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11DE112B"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որակավորում(ներ)ը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0F456BE0"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rsidRPr="00125C11" w14:paraId="468483BA"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D23C1E3" w14:textId="77777777" w:rsidR="00125C11" w:rsidRDefault="00125C11" w:rsidP="00D22129">
            <w:pPr>
              <w:spacing w:after="0" w:line="360" w:lineRule="auto"/>
              <w:jc w:val="center"/>
              <w:rPr>
                <w:rFonts w:ascii="GHEA Grapalat" w:hAnsi="GHEA Grapalat" w:cs="Times New Roman"/>
                <w:color w:val="000000" w:themeColor="text1"/>
                <w:sz w:val="24"/>
                <w:szCs w:val="24"/>
                <w:lang w:val="hy-AM"/>
              </w:rPr>
            </w:pPr>
            <w:r>
              <w:rPr>
                <w:rFonts w:ascii="GHEA Grapalat" w:hAnsi="GHEA Grapalat" w:cs="GHEA Grapalat"/>
                <w:color w:val="000000" w:themeColor="text1"/>
                <w:sz w:val="24"/>
                <w:szCs w:val="24"/>
                <w:lang w:val="hy-AM"/>
              </w:rPr>
              <w:t>7</w:t>
            </w:r>
            <w:r>
              <w:rPr>
                <w:rFonts w:ascii="MS Mincho" w:eastAsia="MS Mincho" w:hAnsi="MS Mincho" w:cs="MS Mincho" w:hint="eastAsia"/>
                <w:color w:val="000000" w:themeColor="text1"/>
                <w:sz w:val="24"/>
                <w:szCs w:val="24"/>
                <w:lang w:val="hy-AM"/>
              </w:rPr>
              <w:t>․</w:t>
            </w:r>
            <w:r>
              <w:rPr>
                <w:rFonts w:ascii="GHEA Grapalat" w:hAnsi="GHEA Grapalat" w:cs="Times New Roman"/>
                <w:color w:val="000000" w:themeColor="text1"/>
                <w:sz w:val="24"/>
                <w:szCs w:val="24"/>
                <w:lang w:val="hy-AM"/>
              </w:rPr>
              <w:t>4</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0FD223EB"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պաշտոնի անձնագրով նախատեսված բարձրագույն մասնագիտական կրթության պահանջի բավարարումը</w:t>
            </w:r>
          </w:p>
        </w:tc>
        <w:tc>
          <w:tcPr>
            <w:tcW w:w="1986" w:type="dxa"/>
            <w:tcBorders>
              <w:top w:val="outset" w:sz="6" w:space="0" w:color="auto"/>
              <w:left w:val="outset" w:sz="6" w:space="0" w:color="auto"/>
              <w:bottom w:val="outset" w:sz="6" w:space="0" w:color="auto"/>
              <w:right w:val="outset" w:sz="6" w:space="0" w:color="auto"/>
            </w:tcBorders>
            <w:shd w:val="clear" w:color="auto" w:fill="FFFFFF"/>
          </w:tcPr>
          <w:p w14:paraId="0BB8AAFE" w14:textId="77777777" w:rsidR="00125C11" w:rsidRDefault="00125C11" w:rsidP="00D22129">
            <w:pPr>
              <w:spacing w:after="0" w:line="360" w:lineRule="auto"/>
              <w:ind w:firstLine="450"/>
              <w:jc w:val="both"/>
              <w:rPr>
                <w:rFonts w:ascii="Calibri" w:hAnsi="Calibri" w:cs="Calibri"/>
                <w:color w:val="000000" w:themeColor="text1"/>
                <w:sz w:val="24"/>
                <w:szCs w:val="24"/>
                <w:lang w:val="hy-AM"/>
              </w:rPr>
            </w:pPr>
          </w:p>
        </w:tc>
      </w:tr>
      <w:tr w:rsidR="00125C11" w14:paraId="695F098F"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4BE4BE9"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8.</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3732593"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 xml:space="preserve">աշխատանքային ստաժը </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237562E1"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4CD45CDF"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7DFE9926"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8.1</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2B463DB8"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հանրային ծառայության ստաժը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40BA7983"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25C4C732"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09FBBF64" w14:textId="77777777" w:rsidR="00125C11" w:rsidRDefault="00125C11" w:rsidP="00D22129">
            <w:pPr>
              <w:spacing w:after="0" w:line="360" w:lineRule="auto"/>
              <w:jc w:val="center"/>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rPr>
              <w:t>8.</w:t>
            </w:r>
            <w:r>
              <w:rPr>
                <w:rFonts w:ascii="GHEA Grapalat" w:hAnsi="GHEA Grapalat" w:cs="GHEA Grapalat"/>
                <w:color w:val="000000" w:themeColor="text1"/>
                <w:sz w:val="24"/>
                <w:szCs w:val="24"/>
                <w:lang w:val="hy-AM"/>
              </w:rPr>
              <w:t>2</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19EA13C8"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մասնագիտական աշխատանքային ստաժը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440598D4"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rsidRPr="00125C11" w14:paraId="100A0060"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091A9C43" w14:textId="77777777" w:rsidR="00125C11" w:rsidRDefault="00125C11" w:rsidP="00D22129">
            <w:pPr>
              <w:spacing w:after="0" w:line="360" w:lineRule="auto"/>
              <w:jc w:val="center"/>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rPr>
              <w:t>8.</w:t>
            </w:r>
            <w:r>
              <w:rPr>
                <w:rFonts w:ascii="GHEA Grapalat" w:hAnsi="GHEA Grapalat" w:cs="GHEA Grapalat"/>
                <w:color w:val="000000" w:themeColor="text1"/>
                <w:sz w:val="24"/>
                <w:szCs w:val="24"/>
                <w:lang w:val="hy-AM"/>
              </w:rPr>
              <w:t>3</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5CE97AAC" w14:textId="77777777" w:rsidR="00125C11" w:rsidRDefault="00125C11" w:rsidP="00D22129">
            <w:pPr>
              <w:spacing w:after="0" w:line="360" w:lineRule="auto"/>
              <w:ind w:left="163" w:right="216"/>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պաշտոնի անձնագրով պահանջվող աշխատանքի բնագավառում ստաժը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04140B81" w14:textId="77777777" w:rsidR="00125C11" w:rsidRDefault="00125C11" w:rsidP="00D22129">
            <w:pPr>
              <w:spacing w:after="0" w:line="360" w:lineRule="auto"/>
              <w:ind w:firstLine="450"/>
              <w:jc w:val="both"/>
              <w:rPr>
                <w:rFonts w:ascii="GHEA Grapalat" w:hAnsi="GHEA Grapalat" w:cs="GHEA Grapalat"/>
                <w:color w:val="000000" w:themeColor="text1"/>
                <w:sz w:val="24"/>
                <w:szCs w:val="24"/>
                <w:lang w:val="hy-AM"/>
              </w:rPr>
            </w:pPr>
            <w:r>
              <w:rPr>
                <w:rFonts w:ascii="Calibri" w:hAnsi="Calibri" w:cs="Calibri"/>
                <w:color w:val="000000" w:themeColor="text1"/>
                <w:sz w:val="24"/>
                <w:szCs w:val="24"/>
                <w:lang w:val="hy-AM"/>
              </w:rPr>
              <w:t> </w:t>
            </w:r>
          </w:p>
        </w:tc>
      </w:tr>
      <w:tr w:rsidR="00125C11" w14:paraId="176A107C"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ABD124D"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9.</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2741359"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համակարգչային ծրագրերին տիրապետումը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6A173571"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3DAB264F"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5B07361E"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10.</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3EB40B45"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օտար լեզուների տիրապետումը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1C211EE6"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0C465B07"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69E98CD9" w14:textId="77777777" w:rsidR="00125C11" w:rsidRDefault="00125C11" w:rsidP="00D22129">
            <w:pPr>
              <w:spacing w:after="0" w:line="360" w:lineRule="auto"/>
              <w:jc w:val="center"/>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11</w:t>
            </w:r>
            <w:r>
              <w:rPr>
                <w:rFonts w:ascii="MS Mincho" w:eastAsia="MS Mincho" w:hAnsi="MS Mincho" w:cs="MS Mincho" w:hint="eastAsia"/>
                <w:color w:val="000000" w:themeColor="text1"/>
                <w:sz w:val="24"/>
                <w:szCs w:val="24"/>
                <w:lang w:val="hy-AM"/>
              </w:rPr>
              <w:t>․</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3FCD4D1B"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այլ տվյալներ</w:t>
            </w:r>
          </w:p>
        </w:tc>
        <w:tc>
          <w:tcPr>
            <w:tcW w:w="1986" w:type="dxa"/>
            <w:tcBorders>
              <w:top w:val="outset" w:sz="6" w:space="0" w:color="auto"/>
              <w:left w:val="outset" w:sz="6" w:space="0" w:color="auto"/>
              <w:bottom w:val="outset" w:sz="6" w:space="0" w:color="auto"/>
              <w:right w:val="outset" w:sz="6" w:space="0" w:color="auto"/>
            </w:tcBorders>
            <w:shd w:val="clear" w:color="auto" w:fill="FFFFFF"/>
          </w:tcPr>
          <w:p w14:paraId="4213CA58" w14:textId="77777777" w:rsidR="00125C11" w:rsidRDefault="00125C11" w:rsidP="00D22129">
            <w:pPr>
              <w:spacing w:after="0" w:line="360" w:lineRule="auto"/>
              <w:ind w:firstLine="450"/>
              <w:jc w:val="both"/>
              <w:rPr>
                <w:rFonts w:ascii="GHEA Grapalat" w:hAnsi="GHEA Grapalat" w:cs="Calibri"/>
                <w:color w:val="000000" w:themeColor="text1"/>
                <w:sz w:val="24"/>
                <w:szCs w:val="24"/>
              </w:rPr>
            </w:pPr>
          </w:p>
        </w:tc>
      </w:tr>
      <w:tr w:rsidR="00125C11" w14:paraId="77D6401D"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021ED2D8"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1</w:t>
            </w:r>
            <w:r>
              <w:rPr>
                <w:rFonts w:ascii="GHEA Grapalat" w:hAnsi="GHEA Grapalat" w:cs="GHEA Grapalat"/>
                <w:color w:val="000000" w:themeColor="text1"/>
                <w:sz w:val="24"/>
                <w:szCs w:val="24"/>
                <w:lang w:val="hy-AM"/>
              </w:rPr>
              <w:t>3</w:t>
            </w:r>
            <w:r>
              <w:rPr>
                <w:rFonts w:ascii="GHEA Grapalat" w:hAnsi="GHEA Grapalat" w:cs="GHEA Grapalat"/>
                <w:color w:val="000000" w:themeColor="text1"/>
                <w:sz w:val="24"/>
                <w:szCs w:val="24"/>
              </w:rPr>
              <w:t>.</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738B5DE4" w14:textId="77777777" w:rsidR="00125C11" w:rsidRDefault="00125C11" w:rsidP="00D22129">
            <w:pPr>
              <w:spacing w:after="0" w:line="360" w:lineRule="auto"/>
              <w:ind w:left="68" w:firstLine="95"/>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փաստաթղթերի ամբողջականությունը</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449DE13A"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r w:rsidR="00125C11" w14:paraId="220BF833" w14:textId="77777777" w:rsidTr="00D22129">
        <w:trPr>
          <w:tblCellSpacing w:w="0" w:type="dxa"/>
          <w:jc w:val="center"/>
        </w:trPr>
        <w:tc>
          <w:tcPr>
            <w:tcW w:w="712" w:type="dxa"/>
            <w:tcBorders>
              <w:top w:val="outset" w:sz="6" w:space="0" w:color="auto"/>
              <w:left w:val="outset" w:sz="6" w:space="0" w:color="auto"/>
              <w:bottom w:val="outset" w:sz="6" w:space="0" w:color="auto"/>
              <w:right w:val="outset" w:sz="6" w:space="0" w:color="auto"/>
            </w:tcBorders>
            <w:shd w:val="clear" w:color="auto" w:fill="FFFFFF"/>
            <w:hideMark/>
          </w:tcPr>
          <w:p w14:paraId="716694C3" w14:textId="77777777" w:rsidR="00125C11" w:rsidRDefault="00125C11" w:rsidP="00D22129">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1</w:t>
            </w:r>
            <w:r>
              <w:rPr>
                <w:rFonts w:ascii="GHEA Grapalat" w:hAnsi="GHEA Grapalat" w:cs="GHEA Grapalat"/>
                <w:color w:val="000000" w:themeColor="text1"/>
                <w:sz w:val="24"/>
                <w:szCs w:val="24"/>
                <w:lang w:val="hy-AM"/>
              </w:rPr>
              <w:t>2</w:t>
            </w:r>
            <w:r>
              <w:rPr>
                <w:rFonts w:ascii="GHEA Grapalat" w:hAnsi="GHEA Grapalat" w:cs="GHEA Grapalat"/>
                <w:color w:val="000000" w:themeColor="text1"/>
                <w:sz w:val="24"/>
                <w:szCs w:val="24"/>
              </w:rPr>
              <w:t>.</w:t>
            </w:r>
          </w:p>
        </w:tc>
        <w:tc>
          <w:tcPr>
            <w:tcW w:w="7067" w:type="dxa"/>
            <w:tcBorders>
              <w:top w:val="outset" w:sz="6" w:space="0" w:color="auto"/>
              <w:left w:val="outset" w:sz="6" w:space="0" w:color="auto"/>
              <w:bottom w:val="outset" w:sz="6" w:space="0" w:color="auto"/>
              <w:right w:val="outset" w:sz="6" w:space="0" w:color="auto"/>
            </w:tcBorders>
            <w:shd w:val="clear" w:color="auto" w:fill="FFFFFF"/>
            <w:hideMark/>
          </w:tcPr>
          <w:p w14:paraId="07660357" w14:textId="77777777" w:rsidR="00125C11" w:rsidRDefault="00125C11" w:rsidP="00D22129">
            <w:pPr>
              <w:spacing w:after="0" w:line="360" w:lineRule="auto"/>
              <w:ind w:left="163" w:right="149"/>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 xml:space="preserve">փաստաթղթերի համապատասխանությունն </w:t>
            </w:r>
            <w:r>
              <w:rPr>
                <w:rFonts w:ascii="GHEA Grapalat" w:hAnsi="GHEA Grapalat" w:cs="GHEA Grapalat"/>
                <w:color w:val="000000" w:themeColor="text1"/>
                <w:sz w:val="24"/>
                <w:szCs w:val="24"/>
                <w:lang w:val="hy-AM"/>
              </w:rPr>
              <w:t>օրենսդրության պահանջներին</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14:paraId="6F9AD5E0" w14:textId="77777777" w:rsidR="00125C11" w:rsidRDefault="00125C11" w:rsidP="00D22129">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c>
      </w:tr>
    </w:tbl>
    <w:p w14:paraId="403D7FE3" w14:textId="77777777" w:rsidR="00125C11" w:rsidRDefault="00125C11" w:rsidP="00125C11">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bl>
      <w:tblPr>
        <w:tblW w:w="9831" w:type="dxa"/>
        <w:jc w:val="center"/>
        <w:tblCellSpacing w:w="6" w:type="dxa"/>
        <w:shd w:val="clear" w:color="auto" w:fill="FFFFFF"/>
        <w:tblCellMar>
          <w:left w:w="0" w:type="dxa"/>
          <w:right w:w="0" w:type="dxa"/>
        </w:tblCellMar>
        <w:tblLook w:val="04A0" w:firstRow="1" w:lastRow="0" w:firstColumn="1" w:lastColumn="0" w:noHBand="0" w:noVBand="1"/>
      </w:tblPr>
      <w:tblGrid>
        <w:gridCol w:w="5760"/>
        <w:gridCol w:w="4071"/>
      </w:tblGrid>
      <w:tr w:rsidR="00125C11" w14:paraId="6705E02F" w14:textId="77777777" w:rsidTr="00D22129">
        <w:trPr>
          <w:tblCellSpacing w:w="6" w:type="dxa"/>
          <w:jc w:val="center"/>
        </w:trPr>
        <w:tc>
          <w:tcPr>
            <w:tcW w:w="5742" w:type="dxa"/>
            <w:shd w:val="clear" w:color="auto" w:fill="FFFFFF"/>
            <w:vAlign w:val="center"/>
            <w:hideMark/>
          </w:tcPr>
          <w:p w14:paraId="12600C9F" w14:textId="77777777" w:rsidR="00125C11" w:rsidRDefault="00125C11" w:rsidP="00D22129">
            <w:pPr>
              <w:spacing w:after="0" w:line="276" w:lineRule="auto"/>
              <w:ind w:left="168" w:right="168"/>
              <w:jc w:val="both"/>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lang w:val="en-US"/>
              </w:rPr>
              <w:t>Համապատասխան</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մարմնի</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անձնակազմի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en-US"/>
              </w:rPr>
              <w:t>Կառավարման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en-US"/>
              </w:rPr>
              <w:t>ստորաբաժանման</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ղեկավար</w:t>
            </w:r>
          </w:p>
          <w:p w14:paraId="09D0EB7C" w14:textId="77777777" w:rsidR="00125C11" w:rsidRDefault="00125C11" w:rsidP="00D22129">
            <w:pPr>
              <w:spacing w:after="0" w:line="276" w:lineRule="auto"/>
              <w:ind w:left="168" w:right="169"/>
              <w:jc w:val="both"/>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w:t>
            </w:r>
            <w:r>
              <w:rPr>
                <w:rFonts w:ascii="GHEA Grapalat" w:eastAsia="Times New Roman" w:hAnsi="GHEA Grapalat" w:cs="Times New Roman"/>
                <w:color w:val="000000" w:themeColor="text1"/>
                <w:sz w:val="24"/>
                <w:szCs w:val="24"/>
                <w:lang w:val="en-US"/>
              </w:rPr>
              <w:t>Գլխավոր</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քարտուղարի</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մրցույթի</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դեպքում՝</w:t>
            </w:r>
          </w:p>
          <w:p w14:paraId="2EE69E9C" w14:textId="77777777" w:rsidR="00125C11" w:rsidRDefault="00125C11" w:rsidP="00D22129">
            <w:pPr>
              <w:spacing w:after="0" w:line="276" w:lineRule="auto"/>
              <w:ind w:left="168" w:right="168"/>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Ք</w:t>
            </w:r>
            <w:r>
              <w:rPr>
                <w:rFonts w:ascii="GHEA Grapalat" w:eastAsia="Times New Roman" w:hAnsi="GHEA Grapalat" w:cs="Times New Roman"/>
                <w:color w:val="000000" w:themeColor="text1"/>
                <w:sz w:val="24"/>
                <w:szCs w:val="24"/>
                <w:lang w:val="en-US"/>
              </w:rPr>
              <w:t>աղաքացիական</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ծառայության</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գրասենյակի</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en-US"/>
              </w:rPr>
              <w:t>համապատասխան</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կառուցվածքային</w:t>
            </w:r>
            <w:r>
              <w:rPr>
                <w:rFonts w:ascii="GHEA Grapalat" w:eastAsia="Times New Roman" w:hAnsi="GHEA Grapalat" w:cs="Times New Roman"/>
                <w:color w:val="000000" w:themeColor="text1"/>
                <w:sz w:val="24"/>
                <w:szCs w:val="24"/>
                <w:lang w:val="hy-AM"/>
              </w:rPr>
              <w:t xml:space="preserve"> </w:t>
            </w:r>
          </w:p>
          <w:p w14:paraId="605F80BD" w14:textId="77777777" w:rsidR="00125C11" w:rsidRDefault="00125C11" w:rsidP="00D22129">
            <w:pPr>
              <w:spacing w:after="0" w:line="276" w:lineRule="auto"/>
              <w:ind w:left="168" w:right="168"/>
              <w:rPr>
                <w:rFonts w:ascii="GHEA Grapalat" w:hAnsi="GHEA Grapalat" w:cs="GHEA Grapalat"/>
                <w:color w:val="000000" w:themeColor="text1"/>
                <w:sz w:val="24"/>
                <w:szCs w:val="24"/>
              </w:rPr>
            </w:pPr>
            <w:r>
              <w:rPr>
                <w:rFonts w:ascii="GHEA Grapalat" w:eastAsia="Times New Roman" w:hAnsi="GHEA Grapalat" w:cs="Times New Roman"/>
                <w:color w:val="000000" w:themeColor="text1"/>
                <w:sz w:val="24"/>
                <w:szCs w:val="24"/>
                <w:lang w:val="en-US"/>
              </w:rPr>
              <w:t>ստորաբաժանման</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en-US"/>
              </w:rPr>
              <w:t>ղեկավար</w:t>
            </w:r>
            <w:r>
              <w:rPr>
                <w:rFonts w:ascii="GHEA Grapalat" w:eastAsia="Times New Roman" w:hAnsi="GHEA Grapalat" w:cs="Times New Roman"/>
                <w:color w:val="000000" w:themeColor="text1"/>
                <w:sz w:val="24"/>
                <w:szCs w:val="24"/>
              </w:rPr>
              <w:t>)</w:t>
            </w:r>
            <w:r>
              <w:rPr>
                <w:rFonts w:ascii="GHEA Grapalat" w:eastAsia="Times New Roman" w:hAnsi="GHEA Grapalat" w:cs="Times New Roman"/>
                <w:color w:val="000000" w:themeColor="text1"/>
                <w:sz w:val="24"/>
                <w:szCs w:val="24"/>
                <w:lang w:val="hy-AM"/>
              </w:rPr>
              <w:t xml:space="preserve">         </w:t>
            </w:r>
          </w:p>
        </w:tc>
        <w:tc>
          <w:tcPr>
            <w:tcW w:w="4053" w:type="dxa"/>
            <w:shd w:val="clear" w:color="auto" w:fill="FFFFFF"/>
            <w:vAlign w:val="bottom"/>
            <w:hideMark/>
          </w:tcPr>
          <w:p w14:paraId="4ADACA18" w14:textId="77777777" w:rsidR="00125C11" w:rsidRDefault="00125C11" w:rsidP="00D22129">
            <w:pPr>
              <w:spacing w:after="0" w:line="360" w:lineRule="auto"/>
              <w:rPr>
                <w:rFonts w:ascii="GHEA Grapalat" w:eastAsia="Times New Roman" w:hAnsi="GHEA Grapalat" w:cs="Calibri"/>
                <w:color w:val="000000" w:themeColor="text1"/>
                <w:sz w:val="24"/>
                <w:szCs w:val="24"/>
                <w:vertAlign w:val="superscript"/>
              </w:rPr>
            </w:pP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vertAlign w:val="subscript"/>
              </w:rPr>
              <w:t>______________________</w:t>
            </w:r>
            <w:r>
              <w:rPr>
                <w:rFonts w:ascii="GHEA Grapalat" w:eastAsia="Times New Roman" w:hAnsi="GHEA Grapalat" w:cs="Times New Roman"/>
                <w:color w:val="000000" w:themeColor="text1"/>
                <w:sz w:val="24"/>
                <w:szCs w:val="24"/>
                <w:vertAlign w:val="superscript"/>
                <w:lang w:val="hy-AM"/>
              </w:rPr>
              <w:t xml:space="preserve">             </w:t>
            </w:r>
            <w:r>
              <w:rPr>
                <w:rFonts w:ascii="GHEA Grapalat" w:eastAsia="Times New Roman" w:hAnsi="GHEA Grapalat" w:cs="Times New Roman"/>
                <w:color w:val="000000" w:themeColor="text1"/>
                <w:sz w:val="24"/>
                <w:szCs w:val="24"/>
                <w:vertAlign w:val="subscript"/>
              </w:rPr>
              <w:t>_____________________</w:t>
            </w:r>
          </w:p>
          <w:p w14:paraId="4687E917" w14:textId="77777777" w:rsidR="00125C11" w:rsidRDefault="00125C11" w:rsidP="00D22129">
            <w:pPr>
              <w:spacing w:after="0" w:line="360" w:lineRule="auto"/>
              <w:jc w:val="center"/>
              <w:rPr>
                <w:rFonts w:ascii="GHEA Grapalat" w:hAnsi="GHEA Grapalat" w:cs="GHEA Grapalat"/>
                <w:color w:val="000000" w:themeColor="text1"/>
                <w:sz w:val="24"/>
                <w:szCs w:val="24"/>
                <w:vertAlign w:val="superscript"/>
              </w:rPr>
            </w:pPr>
            <w:r>
              <w:rPr>
                <w:rFonts w:ascii="GHEA Grapalat" w:eastAsia="Times New Roman" w:hAnsi="GHEA Grapalat" w:cs="Times New Roman"/>
                <w:color w:val="000000" w:themeColor="text1"/>
                <w:sz w:val="24"/>
                <w:szCs w:val="24"/>
                <w:vertAlign w:val="superscript"/>
              </w:rPr>
              <w:t>ստորագրություն</w:t>
            </w:r>
            <w:r>
              <w:rPr>
                <w:rFonts w:ascii="GHEA Grapalat" w:eastAsia="Times New Roman" w:hAnsi="GHEA Grapalat" w:cs="Times New Roman"/>
                <w:color w:val="000000" w:themeColor="text1"/>
                <w:sz w:val="24"/>
                <w:szCs w:val="24"/>
                <w:vertAlign w:val="superscript"/>
                <w:lang w:val="hy-AM"/>
              </w:rPr>
              <w:t xml:space="preserve">                     </w:t>
            </w:r>
            <w:r>
              <w:rPr>
                <w:rFonts w:ascii="GHEA Grapalat" w:eastAsia="Times New Roman" w:hAnsi="GHEA Grapalat" w:cs="Arial Unicode"/>
                <w:color w:val="000000" w:themeColor="text1"/>
                <w:sz w:val="24"/>
                <w:szCs w:val="24"/>
                <w:vertAlign w:val="superscript"/>
              </w:rPr>
              <w:t>անուն</w:t>
            </w:r>
            <w:r>
              <w:rPr>
                <w:rFonts w:ascii="GHEA Grapalat" w:eastAsia="Times New Roman" w:hAnsi="GHEA Grapalat" w:cs="Times New Roman"/>
                <w:color w:val="000000" w:themeColor="text1"/>
                <w:sz w:val="24"/>
                <w:szCs w:val="24"/>
                <w:vertAlign w:val="superscript"/>
              </w:rPr>
              <w:t xml:space="preserve">, </w:t>
            </w:r>
            <w:r>
              <w:rPr>
                <w:rFonts w:ascii="GHEA Grapalat" w:eastAsia="Times New Roman" w:hAnsi="GHEA Grapalat" w:cs="Arial Unicode"/>
                <w:color w:val="000000" w:themeColor="text1"/>
                <w:sz w:val="24"/>
                <w:szCs w:val="24"/>
                <w:vertAlign w:val="superscript"/>
              </w:rPr>
              <w:t>ազգանուն</w:t>
            </w:r>
          </w:p>
        </w:tc>
      </w:tr>
    </w:tbl>
    <w:p w14:paraId="67765A31" w14:textId="77777777" w:rsidR="00125C11" w:rsidRDefault="00125C11" w:rsidP="00125C11">
      <w:pPr>
        <w:spacing w:after="0" w:line="360" w:lineRule="auto"/>
        <w:jc w:val="both"/>
        <w:rPr>
          <w:rFonts w:ascii="GHEA Grapalat" w:hAnsi="GHEA Grapalat" w:cs="GHEA Grapalat"/>
          <w:color w:val="000000" w:themeColor="text1"/>
          <w:sz w:val="24"/>
          <w:szCs w:val="24"/>
        </w:rPr>
      </w:pPr>
    </w:p>
    <w:tbl>
      <w:tblPr>
        <w:tblW w:w="9900" w:type="dxa"/>
        <w:jc w:val="center"/>
        <w:tblCellSpacing w:w="6" w:type="dxa"/>
        <w:shd w:val="clear" w:color="auto" w:fill="FFFFFF"/>
        <w:tblLayout w:type="fixed"/>
        <w:tblCellMar>
          <w:left w:w="0" w:type="dxa"/>
          <w:right w:w="0" w:type="dxa"/>
        </w:tblCellMar>
        <w:tblLook w:val="04A0" w:firstRow="1" w:lastRow="0" w:firstColumn="1" w:lastColumn="0" w:noHBand="0" w:noVBand="1"/>
      </w:tblPr>
      <w:tblGrid>
        <w:gridCol w:w="5850"/>
        <w:gridCol w:w="4050"/>
      </w:tblGrid>
      <w:tr w:rsidR="00125C11" w14:paraId="02E2BD5B" w14:textId="77777777" w:rsidTr="00D22129">
        <w:trPr>
          <w:trHeight w:val="2211"/>
          <w:tblCellSpacing w:w="6" w:type="dxa"/>
          <w:jc w:val="center"/>
        </w:trPr>
        <w:tc>
          <w:tcPr>
            <w:tcW w:w="5832" w:type="dxa"/>
            <w:shd w:val="clear" w:color="auto" w:fill="FFFFFF"/>
            <w:vAlign w:val="center"/>
            <w:hideMark/>
          </w:tcPr>
          <w:p w14:paraId="426EF1F4" w14:textId="77777777" w:rsidR="00125C11" w:rsidRDefault="00125C11" w:rsidP="00D22129">
            <w:pPr>
              <w:spacing w:after="0" w:line="276" w:lineRule="auto"/>
              <w:ind w:left="168" w:right="81"/>
              <w:jc w:val="both"/>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 xml:space="preserve">Համապատասխան մարմնի անձնակազմի </w:t>
            </w:r>
          </w:p>
          <w:p w14:paraId="3544E38D" w14:textId="77777777" w:rsidR="00125C11" w:rsidRDefault="00125C11" w:rsidP="00D22129">
            <w:pPr>
              <w:spacing w:after="0" w:line="276" w:lineRule="auto"/>
              <w:ind w:left="168" w:right="81"/>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կ</w:t>
            </w:r>
            <w:r>
              <w:rPr>
                <w:rFonts w:ascii="GHEA Grapalat" w:eastAsia="Times New Roman" w:hAnsi="GHEA Grapalat" w:cs="Times New Roman"/>
                <w:color w:val="000000" w:themeColor="text1"/>
                <w:sz w:val="24"/>
                <w:szCs w:val="24"/>
              </w:rPr>
              <w:t>առավարման</w:t>
            </w: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rPr>
              <w:t xml:space="preserve">ստորաբաժանման </w:t>
            </w:r>
            <w:r>
              <w:rPr>
                <w:rFonts w:ascii="GHEA Grapalat" w:eastAsia="Times New Roman" w:hAnsi="GHEA Grapalat" w:cs="Times New Roman"/>
                <w:color w:val="000000" w:themeColor="text1"/>
                <w:sz w:val="24"/>
                <w:szCs w:val="24"/>
                <w:lang w:val="hy-AM"/>
              </w:rPr>
              <w:t>մասնագետ (Գլխավոր քարտուղարի մրցույթի դեպքում՝</w:t>
            </w:r>
          </w:p>
          <w:p w14:paraId="2EDA5DC2" w14:textId="77777777" w:rsidR="00125C11" w:rsidRDefault="00125C11" w:rsidP="00D22129">
            <w:pPr>
              <w:spacing w:after="0" w:line="276" w:lineRule="auto"/>
              <w:ind w:left="168" w:right="81"/>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Քաղաքացիական ծառայության գրասենյակի համապատասխան կառուցվածքային </w:t>
            </w:r>
          </w:p>
          <w:p w14:paraId="0A4BA489" w14:textId="77777777" w:rsidR="00125C11" w:rsidRDefault="00125C11" w:rsidP="00D22129">
            <w:pPr>
              <w:spacing w:after="0" w:line="276" w:lineRule="auto"/>
              <w:ind w:left="168" w:right="81"/>
              <w:rPr>
                <w:rFonts w:ascii="GHEA Grapalat" w:hAnsi="GHEA Grapalat" w:cs="GHEA Grapalat"/>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ստորաբաժանման մասնագետ)         </w:t>
            </w:r>
          </w:p>
        </w:tc>
        <w:tc>
          <w:tcPr>
            <w:tcW w:w="4032" w:type="dxa"/>
            <w:shd w:val="clear" w:color="auto" w:fill="FFFFFF"/>
            <w:vAlign w:val="bottom"/>
          </w:tcPr>
          <w:p w14:paraId="12F3D312" w14:textId="77777777" w:rsidR="00125C11" w:rsidRDefault="00125C11" w:rsidP="00D22129">
            <w:pPr>
              <w:spacing w:after="0" w:line="36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w:t>
            </w:r>
          </w:p>
          <w:p w14:paraId="2EF50EF7" w14:textId="77777777" w:rsidR="00125C11" w:rsidRDefault="00125C11" w:rsidP="00D22129">
            <w:pPr>
              <w:spacing w:after="0" w:line="360" w:lineRule="auto"/>
              <w:rPr>
                <w:rFonts w:ascii="GHEA Grapalat" w:eastAsia="Times New Roman" w:hAnsi="GHEA Grapalat" w:cs="Times New Roman"/>
                <w:color w:val="000000" w:themeColor="text1"/>
                <w:sz w:val="24"/>
                <w:szCs w:val="24"/>
                <w:lang w:val="hy-AM"/>
              </w:rPr>
            </w:pPr>
          </w:p>
          <w:p w14:paraId="0A4BE0C4" w14:textId="77777777" w:rsidR="00125C11" w:rsidRDefault="00125C11" w:rsidP="00D22129">
            <w:pPr>
              <w:spacing w:after="0" w:line="360" w:lineRule="auto"/>
              <w:rPr>
                <w:rFonts w:ascii="GHEA Grapalat" w:eastAsia="Times New Roman" w:hAnsi="GHEA Grapalat" w:cs="Times New Roman"/>
                <w:color w:val="000000" w:themeColor="text1"/>
                <w:sz w:val="24"/>
                <w:szCs w:val="24"/>
                <w:lang w:val="hy-AM"/>
              </w:rPr>
            </w:pPr>
          </w:p>
          <w:p w14:paraId="1BFA7A2D" w14:textId="77777777" w:rsidR="00125C11" w:rsidRDefault="00125C11" w:rsidP="00D22129">
            <w:pPr>
              <w:spacing w:after="0" w:line="360" w:lineRule="auto"/>
              <w:rPr>
                <w:rFonts w:ascii="GHEA Grapalat" w:eastAsia="Times New Roman" w:hAnsi="GHEA Grapalat" w:cs="Times New Roman"/>
                <w:color w:val="000000" w:themeColor="text1"/>
                <w:sz w:val="24"/>
                <w:szCs w:val="24"/>
                <w:lang w:val="hy-AM"/>
              </w:rPr>
            </w:pPr>
          </w:p>
          <w:p w14:paraId="732DC1F3" w14:textId="77777777" w:rsidR="00125C11" w:rsidRDefault="00125C11" w:rsidP="00D22129">
            <w:pPr>
              <w:spacing w:after="0" w:line="360" w:lineRule="auto"/>
              <w:rPr>
                <w:rFonts w:ascii="GHEA Grapalat" w:eastAsia="Times New Roman" w:hAnsi="GHEA Grapalat" w:cs="Times New Roman"/>
                <w:color w:val="000000" w:themeColor="text1"/>
                <w:sz w:val="24"/>
                <w:szCs w:val="24"/>
                <w:vertAlign w:val="superscript"/>
              </w:rPr>
            </w:pPr>
            <w:r>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vertAlign w:val="subscript"/>
              </w:rPr>
              <w:t>______________________</w:t>
            </w:r>
            <w:r>
              <w:rPr>
                <w:rFonts w:ascii="GHEA Grapalat" w:eastAsia="Times New Roman" w:hAnsi="GHEA Grapalat" w:cs="Times New Roman"/>
                <w:color w:val="000000" w:themeColor="text1"/>
                <w:sz w:val="24"/>
                <w:szCs w:val="24"/>
                <w:vertAlign w:val="superscript"/>
                <w:lang w:val="hy-AM"/>
              </w:rPr>
              <w:t xml:space="preserve">             </w:t>
            </w:r>
            <w:r>
              <w:rPr>
                <w:rFonts w:ascii="GHEA Grapalat" w:eastAsia="Times New Roman" w:hAnsi="GHEA Grapalat" w:cs="Times New Roman"/>
                <w:color w:val="000000" w:themeColor="text1"/>
                <w:sz w:val="24"/>
                <w:szCs w:val="24"/>
                <w:vertAlign w:val="subscript"/>
              </w:rPr>
              <w:t>_____________________</w:t>
            </w:r>
          </w:p>
          <w:p w14:paraId="3D766A8F" w14:textId="77777777" w:rsidR="00125C11" w:rsidRDefault="00125C11" w:rsidP="00D22129">
            <w:pPr>
              <w:spacing w:after="0" w:line="360" w:lineRule="auto"/>
              <w:ind w:firstLine="450"/>
              <w:jc w:val="center"/>
              <w:rPr>
                <w:rFonts w:ascii="GHEA Grapalat" w:hAnsi="GHEA Grapalat" w:cs="GHEA Grapalat"/>
                <w:color w:val="000000" w:themeColor="text1"/>
                <w:sz w:val="24"/>
                <w:szCs w:val="24"/>
                <w:vertAlign w:val="superscript"/>
              </w:rPr>
            </w:pPr>
            <w:r>
              <w:rPr>
                <w:rFonts w:ascii="GHEA Grapalat" w:eastAsia="Times New Roman" w:hAnsi="GHEA Grapalat" w:cs="Times New Roman"/>
                <w:color w:val="000000" w:themeColor="text1"/>
                <w:sz w:val="24"/>
                <w:szCs w:val="24"/>
                <w:vertAlign w:val="superscript"/>
              </w:rPr>
              <w:t>ստորագրություն</w:t>
            </w:r>
            <w:r>
              <w:rPr>
                <w:rFonts w:ascii="GHEA Grapalat" w:eastAsia="Times New Roman" w:hAnsi="GHEA Grapalat" w:cs="Times New Roman"/>
                <w:color w:val="000000" w:themeColor="text1"/>
                <w:sz w:val="24"/>
                <w:szCs w:val="24"/>
                <w:vertAlign w:val="superscript"/>
                <w:lang w:val="hy-AM"/>
              </w:rPr>
              <w:t xml:space="preserve">                     </w:t>
            </w:r>
            <w:r>
              <w:rPr>
                <w:rFonts w:ascii="GHEA Grapalat" w:eastAsia="Times New Roman" w:hAnsi="GHEA Grapalat" w:cs="Times New Roman"/>
                <w:color w:val="000000" w:themeColor="text1"/>
                <w:sz w:val="24"/>
                <w:szCs w:val="24"/>
                <w:vertAlign w:val="superscript"/>
              </w:rPr>
              <w:t>անուն, ազգանուն</w:t>
            </w:r>
          </w:p>
        </w:tc>
      </w:tr>
    </w:tbl>
    <w:p w14:paraId="4F86F186" w14:textId="77777777" w:rsidR="00125C11" w:rsidRDefault="00125C11" w:rsidP="00125C11">
      <w:pPr>
        <w:spacing w:after="0" w:line="360" w:lineRule="auto"/>
        <w:ind w:firstLine="450"/>
        <w:jc w:val="right"/>
        <w:rPr>
          <w:rFonts w:ascii="GHEA Grapalat" w:hAnsi="GHEA Grapalat" w:cs="GHEA Grapalat"/>
          <w:color w:val="000000" w:themeColor="text1"/>
          <w:sz w:val="16"/>
          <w:szCs w:val="16"/>
          <w:vertAlign w:val="superscript"/>
          <w:lang w:val="hy-AM"/>
        </w:rPr>
      </w:pPr>
      <w:r>
        <w:rPr>
          <w:rFonts w:ascii="GHEA Grapalat" w:hAnsi="GHEA Grapalat" w:cs="GHEA Grapalat"/>
          <w:color w:val="000000" w:themeColor="text1"/>
          <w:sz w:val="16"/>
          <w:szCs w:val="16"/>
          <w:vertAlign w:val="superscript"/>
          <w:lang w:val="hy-AM"/>
        </w:rPr>
        <w:t xml:space="preserve">                                 </w:t>
      </w: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bscript"/>
        </w:rPr>
        <w:t>_______________________</w:t>
      </w:r>
    </w:p>
    <w:p w14:paraId="06EC74A2" w14:textId="77777777" w:rsidR="00125C11" w:rsidRDefault="00125C11" w:rsidP="00125C11">
      <w:pPr>
        <w:tabs>
          <w:tab w:val="left" w:pos="8370"/>
        </w:tabs>
        <w:spacing w:after="0" w:line="360" w:lineRule="auto"/>
        <w:ind w:firstLine="450"/>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օր, ամիս, տարի</w:t>
      </w:r>
    </w:p>
    <w:p w14:paraId="384311E4"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lang w:val="hy-AM"/>
        </w:rPr>
      </w:pPr>
    </w:p>
    <w:p w14:paraId="001223A9"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lang w:val="hy-AM"/>
        </w:rPr>
      </w:pPr>
    </w:p>
    <w:p w14:paraId="52EEB6FA"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Ձև N 3</w:t>
      </w:r>
    </w:p>
    <w:p w14:paraId="2AEE7196" w14:textId="77777777" w:rsidR="00125C11" w:rsidRDefault="00125C11" w:rsidP="00125C11">
      <w:pPr>
        <w:spacing w:after="0" w:line="360" w:lineRule="auto"/>
        <w:ind w:firstLine="450"/>
        <w:jc w:val="center"/>
        <w:rPr>
          <w:rFonts w:ascii="GHEA Grapalat" w:hAnsi="GHEA Grapalat" w:cs="GHEA Grapalat"/>
          <w:b/>
          <w:bCs/>
          <w:color w:val="000000" w:themeColor="text1"/>
          <w:sz w:val="24"/>
          <w:szCs w:val="24"/>
          <w:lang w:val="hy-AM"/>
        </w:rPr>
      </w:pPr>
      <w:r>
        <w:rPr>
          <w:rFonts w:ascii="GHEA Grapalat" w:hAnsi="GHEA Grapalat" w:cs="GHEA Grapalat"/>
          <w:b/>
          <w:bCs/>
          <w:color w:val="000000" w:themeColor="text1"/>
          <w:sz w:val="24"/>
          <w:szCs w:val="24"/>
          <w:lang w:val="hy-AM"/>
        </w:rPr>
        <w:t>Մրցույթների անցկացման միասնական ժամանակացույց</w:t>
      </w:r>
    </w:p>
    <w:p w14:paraId="188843AA"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u w:val="single"/>
        </w:rPr>
      </w:pPr>
    </w:p>
    <w:tbl>
      <w:tblPr>
        <w:tblStyle w:val="TableGrid"/>
        <w:tblW w:w="10200" w:type="dxa"/>
        <w:tblInd w:w="-289" w:type="dxa"/>
        <w:tblLayout w:type="fixed"/>
        <w:tblLook w:val="04A0" w:firstRow="1" w:lastRow="0" w:firstColumn="1" w:lastColumn="0" w:noHBand="0" w:noVBand="1"/>
      </w:tblPr>
      <w:tblGrid>
        <w:gridCol w:w="433"/>
        <w:gridCol w:w="890"/>
        <w:gridCol w:w="1571"/>
        <w:gridCol w:w="1544"/>
        <w:gridCol w:w="689"/>
        <w:gridCol w:w="899"/>
        <w:gridCol w:w="809"/>
        <w:gridCol w:w="674"/>
        <w:gridCol w:w="1305"/>
        <w:gridCol w:w="1386"/>
      </w:tblGrid>
      <w:tr w:rsidR="00125C11" w14:paraId="0CB050E0" w14:textId="77777777" w:rsidTr="00D22129">
        <w:trPr>
          <w:trHeight w:val="557"/>
        </w:trPr>
        <w:tc>
          <w:tcPr>
            <w:tcW w:w="433" w:type="dxa"/>
            <w:vMerge w:val="restart"/>
            <w:tcBorders>
              <w:top w:val="single" w:sz="4" w:space="0" w:color="auto"/>
              <w:left w:val="single" w:sz="4" w:space="0" w:color="auto"/>
              <w:bottom w:val="single" w:sz="4" w:space="0" w:color="auto"/>
              <w:right w:val="single" w:sz="4" w:space="0" w:color="auto"/>
            </w:tcBorders>
            <w:hideMark/>
          </w:tcPr>
          <w:p w14:paraId="3E987EC4" w14:textId="77777777" w:rsidR="00125C11" w:rsidRDefault="00125C11" w:rsidP="00D22129">
            <w:pPr>
              <w:spacing w:line="276" w:lineRule="auto"/>
              <w:jc w:val="center"/>
              <w:rPr>
                <w:rFonts w:ascii="GHEA Grapalat" w:hAnsi="GHEA Grapalat" w:cs="GHEA Grapalat"/>
                <w:bCs/>
                <w:color w:val="000000" w:themeColor="text1"/>
                <w:sz w:val="16"/>
                <w:szCs w:val="16"/>
              </w:rPr>
            </w:pPr>
            <w:r>
              <w:rPr>
                <w:rFonts w:ascii="GHEA Grapalat" w:hAnsi="GHEA Grapalat" w:cs="GHEA Grapalat"/>
                <w:bCs/>
                <w:color w:val="000000" w:themeColor="text1"/>
                <w:sz w:val="16"/>
                <w:szCs w:val="16"/>
                <w:lang w:val="hy-AM"/>
              </w:rPr>
              <w:t>ՀՀ</w:t>
            </w:r>
          </w:p>
        </w:tc>
        <w:tc>
          <w:tcPr>
            <w:tcW w:w="891" w:type="dxa"/>
            <w:vMerge w:val="restart"/>
            <w:tcBorders>
              <w:top w:val="single" w:sz="4" w:space="0" w:color="auto"/>
              <w:left w:val="single" w:sz="4" w:space="0" w:color="auto"/>
              <w:bottom w:val="single" w:sz="4" w:space="0" w:color="auto"/>
              <w:right w:val="single" w:sz="4" w:space="0" w:color="auto"/>
            </w:tcBorders>
            <w:hideMark/>
          </w:tcPr>
          <w:p w14:paraId="7B43ECE8" w14:textId="77777777" w:rsidR="00125C11" w:rsidRDefault="00125C11" w:rsidP="00D22129">
            <w:pPr>
              <w:spacing w:line="276" w:lineRule="auto"/>
              <w:jc w:val="center"/>
              <w:rPr>
                <w:rFonts w:ascii="GHEA Grapalat" w:hAnsi="GHEA Grapalat" w:cs="GHEA Grapalat"/>
                <w:bCs/>
                <w:color w:val="000000" w:themeColor="text1"/>
                <w:sz w:val="16"/>
                <w:szCs w:val="16"/>
              </w:rPr>
            </w:pPr>
            <w:r>
              <w:rPr>
                <w:rFonts w:ascii="GHEA Grapalat" w:hAnsi="GHEA Grapalat" w:cs="GHEA Grapalat"/>
                <w:bCs/>
                <w:color w:val="000000" w:themeColor="text1"/>
                <w:sz w:val="16"/>
                <w:szCs w:val="16"/>
                <w:lang w:val="hy-AM"/>
              </w:rPr>
              <w:t>Մրցույթի համար</w:t>
            </w:r>
          </w:p>
        </w:tc>
        <w:tc>
          <w:tcPr>
            <w:tcW w:w="1572" w:type="dxa"/>
            <w:vMerge w:val="restart"/>
            <w:tcBorders>
              <w:top w:val="single" w:sz="4" w:space="0" w:color="auto"/>
              <w:left w:val="single" w:sz="4" w:space="0" w:color="auto"/>
              <w:bottom w:val="single" w:sz="4" w:space="0" w:color="auto"/>
              <w:right w:val="single" w:sz="4" w:space="0" w:color="auto"/>
            </w:tcBorders>
            <w:hideMark/>
          </w:tcPr>
          <w:p w14:paraId="77E479F6" w14:textId="77777777" w:rsidR="00125C11" w:rsidRDefault="00125C11" w:rsidP="00D22129">
            <w:pPr>
              <w:spacing w:line="276" w:lineRule="auto"/>
              <w:ind w:left="-74"/>
              <w:jc w:val="center"/>
              <w:rPr>
                <w:rFonts w:ascii="GHEA Grapalat" w:hAnsi="GHEA Grapalat" w:cs="GHEA Grapalat"/>
                <w:bCs/>
                <w:color w:val="000000" w:themeColor="text1"/>
                <w:sz w:val="16"/>
                <w:szCs w:val="16"/>
              </w:rPr>
            </w:pPr>
            <w:r>
              <w:rPr>
                <w:rFonts w:ascii="GHEA Grapalat" w:hAnsi="GHEA Grapalat" w:cs="GHEA Grapalat"/>
                <w:bCs/>
                <w:color w:val="000000" w:themeColor="text1"/>
                <w:sz w:val="16"/>
                <w:szCs w:val="16"/>
                <w:lang w:val="hy-AM"/>
              </w:rPr>
              <w:t>Մրցույթ անցկացնելու մասին հայտարարությունը հրապարակող մարմնի անվանումը</w:t>
            </w:r>
          </w:p>
        </w:tc>
        <w:tc>
          <w:tcPr>
            <w:tcW w:w="1545" w:type="dxa"/>
            <w:vMerge w:val="restart"/>
            <w:tcBorders>
              <w:top w:val="single" w:sz="4" w:space="0" w:color="auto"/>
              <w:left w:val="single" w:sz="4" w:space="0" w:color="auto"/>
              <w:bottom w:val="single" w:sz="4" w:space="0" w:color="auto"/>
              <w:right w:val="single" w:sz="4" w:space="0" w:color="auto"/>
            </w:tcBorders>
            <w:hideMark/>
          </w:tcPr>
          <w:p w14:paraId="1327D1F9" w14:textId="77777777" w:rsidR="00125C11" w:rsidRDefault="00125C11" w:rsidP="00D22129">
            <w:pPr>
              <w:spacing w:line="276" w:lineRule="auto"/>
              <w:ind w:left="-100"/>
              <w:jc w:val="center"/>
              <w:rPr>
                <w:rFonts w:ascii="GHEA Grapalat" w:hAnsi="GHEA Grapalat" w:cs="GHEA Grapalat"/>
                <w:bCs/>
                <w:color w:val="000000" w:themeColor="text1"/>
                <w:sz w:val="16"/>
                <w:szCs w:val="16"/>
              </w:rPr>
            </w:pPr>
            <w:r>
              <w:rPr>
                <w:rFonts w:ascii="GHEA Grapalat" w:hAnsi="GHEA Grapalat" w:cs="GHEA Grapalat"/>
                <w:bCs/>
                <w:color w:val="000000" w:themeColor="text1"/>
                <w:sz w:val="16"/>
                <w:szCs w:val="16"/>
                <w:lang w:val="hy-AM"/>
              </w:rPr>
              <w:t>Համապատասխան մարմնի անվանումը</w:t>
            </w:r>
          </w:p>
        </w:tc>
        <w:tc>
          <w:tcPr>
            <w:tcW w:w="2399" w:type="dxa"/>
            <w:gridSpan w:val="3"/>
            <w:tcBorders>
              <w:top w:val="single" w:sz="4" w:space="0" w:color="auto"/>
              <w:left w:val="single" w:sz="4" w:space="0" w:color="auto"/>
              <w:bottom w:val="single" w:sz="4" w:space="0" w:color="auto"/>
              <w:right w:val="single" w:sz="4" w:space="0" w:color="auto"/>
            </w:tcBorders>
            <w:hideMark/>
          </w:tcPr>
          <w:p w14:paraId="79AEFDD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Թափուր պաշտոնի</w:t>
            </w:r>
          </w:p>
        </w:tc>
        <w:tc>
          <w:tcPr>
            <w:tcW w:w="3367" w:type="dxa"/>
            <w:gridSpan w:val="3"/>
            <w:tcBorders>
              <w:top w:val="single" w:sz="4" w:space="0" w:color="auto"/>
              <w:left w:val="single" w:sz="4" w:space="0" w:color="auto"/>
              <w:bottom w:val="single" w:sz="4" w:space="0" w:color="auto"/>
              <w:right w:val="single" w:sz="4" w:space="0" w:color="auto"/>
            </w:tcBorders>
            <w:hideMark/>
          </w:tcPr>
          <w:p w14:paraId="494C3C40"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Մրցույթ</w:t>
            </w:r>
          </w:p>
        </w:tc>
      </w:tr>
      <w:tr w:rsidR="00125C11" w:rsidRPr="00125C11" w14:paraId="73F38E5D" w14:textId="77777777" w:rsidTr="00D22129">
        <w:trPr>
          <w:trHeight w:val="1439"/>
        </w:trPr>
        <w:tc>
          <w:tcPr>
            <w:tcW w:w="433" w:type="dxa"/>
            <w:vMerge/>
            <w:tcBorders>
              <w:top w:val="single" w:sz="4" w:space="0" w:color="auto"/>
              <w:left w:val="single" w:sz="4" w:space="0" w:color="auto"/>
              <w:bottom w:val="single" w:sz="4" w:space="0" w:color="auto"/>
              <w:right w:val="single" w:sz="4" w:space="0" w:color="auto"/>
            </w:tcBorders>
            <w:vAlign w:val="center"/>
            <w:hideMark/>
          </w:tcPr>
          <w:p w14:paraId="631B4AE2" w14:textId="77777777" w:rsidR="00125C11" w:rsidRDefault="00125C11" w:rsidP="00D22129">
            <w:pPr>
              <w:spacing w:line="240" w:lineRule="auto"/>
              <w:rPr>
                <w:rFonts w:ascii="GHEA Grapalat" w:hAnsi="GHEA Grapalat" w:cs="GHEA Grapalat"/>
                <w:bCs/>
                <w:color w:val="000000" w:themeColor="text1"/>
                <w:sz w:val="16"/>
                <w:szCs w:val="16"/>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14:paraId="2914B212" w14:textId="77777777" w:rsidR="00125C11" w:rsidRDefault="00125C11" w:rsidP="00D22129">
            <w:pPr>
              <w:spacing w:line="240" w:lineRule="auto"/>
              <w:rPr>
                <w:rFonts w:ascii="GHEA Grapalat" w:hAnsi="GHEA Grapalat" w:cs="GHEA Grapalat"/>
                <w:bCs/>
                <w:color w:val="000000" w:themeColor="text1"/>
                <w:sz w:val="16"/>
                <w:szCs w:val="16"/>
              </w:rPr>
            </w:pPr>
          </w:p>
        </w:tc>
        <w:tc>
          <w:tcPr>
            <w:tcW w:w="1572" w:type="dxa"/>
            <w:vMerge/>
            <w:tcBorders>
              <w:top w:val="single" w:sz="4" w:space="0" w:color="auto"/>
              <w:left w:val="single" w:sz="4" w:space="0" w:color="auto"/>
              <w:bottom w:val="single" w:sz="4" w:space="0" w:color="auto"/>
              <w:right w:val="single" w:sz="4" w:space="0" w:color="auto"/>
            </w:tcBorders>
            <w:vAlign w:val="center"/>
            <w:hideMark/>
          </w:tcPr>
          <w:p w14:paraId="1A001A95" w14:textId="77777777" w:rsidR="00125C11" w:rsidRDefault="00125C11" w:rsidP="00D22129">
            <w:pPr>
              <w:spacing w:line="240" w:lineRule="auto"/>
              <w:rPr>
                <w:rFonts w:ascii="GHEA Grapalat" w:hAnsi="GHEA Grapalat" w:cs="GHEA Grapalat"/>
                <w:bCs/>
                <w:color w:val="000000" w:themeColor="text1"/>
                <w:sz w:val="16"/>
                <w:szCs w:val="16"/>
              </w:rPr>
            </w:pPr>
          </w:p>
        </w:tc>
        <w:tc>
          <w:tcPr>
            <w:tcW w:w="1545" w:type="dxa"/>
            <w:vMerge/>
            <w:tcBorders>
              <w:top w:val="single" w:sz="4" w:space="0" w:color="auto"/>
              <w:left w:val="single" w:sz="4" w:space="0" w:color="auto"/>
              <w:bottom w:val="single" w:sz="4" w:space="0" w:color="auto"/>
              <w:right w:val="single" w:sz="4" w:space="0" w:color="auto"/>
            </w:tcBorders>
            <w:vAlign w:val="center"/>
            <w:hideMark/>
          </w:tcPr>
          <w:p w14:paraId="110888E5" w14:textId="77777777" w:rsidR="00125C11" w:rsidRDefault="00125C11" w:rsidP="00D22129">
            <w:pPr>
              <w:spacing w:line="240" w:lineRule="auto"/>
              <w:rPr>
                <w:rFonts w:ascii="GHEA Grapalat" w:hAnsi="GHEA Grapalat" w:cs="GHEA Grapalat"/>
                <w:bCs/>
                <w:color w:val="000000" w:themeColor="text1"/>
                <w:sz w:val="16"/>
                <w:szCs w:val="16"/>
              </w:rPr>
            </w:pPr>
          </w:p>
        </w:tc>
        <w:tc>
          <w:tcPr>
            <w:tcW w:w="689" w:type="dxa"/>
            <w:tcBorders>
              <w:top w:val="single" w:sz="4" w:space="0" w:color="auto"/>
              <w:left w:val="single" w:sz="4" w:space="0" w:color="auto"/>
              <w:bottom w:val="single" w:sz="4" w:space="0" w:color="auto"/>
              <w:right w:val="single" w:sz="4" w:space="0" w:color="auto"/>
            </w:tcBorders>
            <w:hideMark/>
          </w:tcPr>
          <w:p w14:paraId="0F78669A"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Անվա</w:t>
            </w:r>
          </w:p>
          <w:p w14:paraId="1904D845"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նումը</w:t>
            </w:r>
          </w:p>
        </w:tc>
        <w:tc>
          <w:tcPr>
            <w:tcW w:w="900" w:type="dxa"/>
            <w:tcBorders>
              <w:top w:val="single" w:sz="4" w:space="0" w:color="auto"/>
              <w:left w:val="single" w:sz="4" w:space="0" w:color="auto"/>
              <w:bottom w:val="single" w:sz="4" w:space="0" w:color="auto"/>
              <w:right w:val="single" w:sz="4" w:space="0" w:color="auto"/>
            </w:tcBorders>
            <w:hideMark/>
          </w:tcPr>
          <w:p w14:paraId="69E99CFD"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Ծածկա</w:t>
            </w:r>
          </w:p>
          <w:p w14:paraId="4238928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գիրը</w:t>
            </w:r>
          </w:p>
        </w:tc>
        <w:tc>
          <w:tcPr>
            <w:tcW w:w="810" w:type="dxa"/>
            <w:tcBorders>
              <w:top w:val="single" w:sz="4" w:space="0" w:color="auto"/>
              <w:left w:val="single" w:sz="4" w:space="0" w:color="auto"/>
              <w:bottom w:val="single" w:sz="4" w:space="0" w:color="auto"/>
              <w:right w:val="single" w:sz="4" w:space="0" w:color="auto"/>
            </w:tcBorders>
            <w:hideMark/>
          </w:tcPr>
          <w:p w14:paraId="0F59AE6B"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Անձնա</w:t>
            </w:r>
          </w:p>
          <w:p w14:paraId="7E84F7E3"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գիրը</w:t>
            </w:r>
          </w:p>
        </w:tc>
        <w:tc>
          <w:tcPr>
            <w:tcW w:w="674" w:type="dxa"/>
            <w:tcBorders>
              <w:top w:val="single" w:sz="4" w:space="0" w:color="auto"/>
              <w:left w:val="single" w:sz="4" w:space="0" w:color="auto"/>
              <w:bottom w:val="single" w:sz="4" w:space="0" w:color="auto"/>
              <w:right w:val="single" w:sz="4" w:space="0" w:color="auto"/>
            </w:tcBorders>
            <w:hideMark/>
          </w:tcPr>
          <w:p w14:paraId="4E26C86F" w14:textId="77777777" w:rsidR="00125C11" w:rsidRDefault="00125C11" w:rsidP="00D22129">
            <w:pPr>
              <w:spacing w:line="276" w:lineRule="auto"/>
              <w:ind w:left="-139" w:right="-90"/>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Տեսակը</w:t>
            </w:r>
          </w:p>
        </w:tc>
        <w:tc>
          <w:tcPr>
            <w:tcW w:w="1306" w:type="dxa"/>
            <w:tcBorders>
              <w:top w:val="single" w:sz="4" w:space="0" w:color="auto"/>
              <w:left w:val="single" w:sz="4" w:space="0" w:color="auto"/>
              <w:bottom w:val="single" w:sz="4" w:space="0" w:color="auto"/>
              <w:right w:val="single" w:sz="4" w:space="0" w:color="auto"/>
            </w:tcBorders>
          </w:tcPr>
          <w:p w14:paraId="40E425A9" w14:textId="77777777" w:rsidR="00125C11" w:rsidRDefault="00125C11" w:rsidP="00D22129">
            <w:pPr>
              <w:spacing w:line="276" w:lineRule="auto"/>
              <w:ind w:left="-150" w:right="-75"/>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Մասնակցելու համար դիմում ներկայացրած   քաղաքացիների թիվը</w:t>
            </w:r>
          </w:p>
          <w:p w14:paraId="0B85AE59"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p w14:paraId="227E39AA"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387" w:type="dxa"/>
            <w:tcBorders>
              <w:top w:val="single" w:sz="4" w:space="0" w:color="auto"/>
              <w:left w:val="single" w:sz="4" w:space="0" w:color="auto"/>
              <w:bottom w:val="single" w:sz="4" w:space="0" w:color="auto"/>
              <w:right w:val="single" w:sz="4" w:space="0" w:color="auto"/>
            </w:tcBorders>
            <w:hideMark/>
          </w:tcPr>
          <w:p w14:paraId="5F770479" w14:textId="77777777" w:rsidR="00125C11" w:rsidRDefault="00125C11" w:rsidP="00D22129">
            <w:pPr>
              <w:spacing w:line="276" w:lineRule="auto"/>
              <w:ind w:right="-103"/>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Մասնակցելու թույլտվություն ստացած քաղաքացիների թիվը</w:t>
            </w:r>
          </w:p>
        </w:tc>
      </w:tr>
      <w:tr w:rsidR="00125C11" w14:paraId="68A8923B" w14:textId="77777777" w:rsidTr="00D22129">
        <w:tc>
          <w:tcPr>
            <w:tcW w:w="433" w:type="dxa"/>
            <w:tcBorders>
              <w:top w:val="single" w:sz="4" w:space="0" w:color="auto"/>
              <w:left w:val="single" w:sz="4" w:space="0" w:color="auto"/>
              <w:bottom w:val="single" w:sz="4" w:space="0" w:color="auto"/>
              <w:right w:val="single" w:sz="4" w:space="0" w:color="auto"/>
            </w:tcBorders>
            <w:hideMark/>
          </w:tcPr>
          <w:p w14:paraId="61A9820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w:t>
            </w:r>
          </w:p>
        </w:tc>
        <w:tc>
          <w:tcPr>
            <w:tcW w:w="891" w:type="dxa"/>
            <w:tcBorders>
              <w:top w:val="single" w:sz="4" w:space="0" w:color="auto"/>
              <w:left w:val="single" w:sz="4" w:space="0" w:color="auto"/>
              <w:bottom w:val="single" w:sz="4" w:space="0" w:color="auto"/>
              <w:right w:val="single" w:sz="4" w:space="0" w:color="auto"/>
            </w:tcBorders>
            <w:hideMark/>
          </w:tcPr>
          <w:p w14:paraId="3EEDB396"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w:t>
            </w:r>
          </w:p>
        </w:tc>
        <w:tc>
          <w:tcPr>
            <w:tcW w:w="1572" w:type="dxa"/>
            <w:tcBorders>
              <w:top w:val="single" w:sz="4" w:space="0" w:color="auto"/>
              <w:left w:val="single" w:sz="4" w:space="0" w:color="auto"/>
              <w:bottom w:val="single" w:sz="4" w:space="0" w:color="auto"/>
              <w:right w:val="single" w:sz="4" w:space="0" w:color="auto"/>
            </w:tcBorders>
            <w:hideMark/>
          </w:tcPr>
          <w:p w14:paraId="400F5D0E"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3</w:t>
            </w:r>
          </w:p>
        </w:tc>
        <w:tc>
          <w:tcPr>
            <w:tcW w:w="1545" w:type="dxa"/>
            <w:tcBorders>
              <w:top w:val="single" w:sz="4" w:space="0" w:color="auto"/>
              <w:left w:val="single" w:sz="4" w:space="0" w:color="auto"/>
              <w:bottom w:val="single" w:sz="4" w:space="0" w:color="auto"/>
              <w:right w:val="single" w:sz="4" w:space="0" w:color="auto"/>
            </w:tcBorders>
            <w:hideMark/>
          </w:tcPr>
          <w:p w14:paraId="2871BA9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4</w:t>
            </w:r>
          </w:p>
        </w:tc>
        <w:tc>
          <w:tcPr>
            <w:tcW w:w="689" w:type="dxa"/>
            <w:tcBorders>
              <w:top w:val="single" w:sz="4" w:space="0" w:color="auto"/>
              <w:left w:val="single" w:sz="4" w:space="0" w:color="auto"/>
              <w:bottom w:val="single" w:sz="4" w:space="0" w:color="auto"/>
              <w:right w:val="single" w:sz="4" w:space="0" w:color="auto"/>
            </w:tcBorders>
            <w:hideMark/>
          </w:tcPr>
          <w:p w14:paraId="2E0F8719"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5</w:t>
            </w:r>
          </w:p>
        </w:tc>
        <w:tc>
          <w:tcPr>
            <w:tcW w:w="900" w:type="dxa"/>
            <w:tcBorders>
              <w:top w:val="single" w:sz="4" w:space="0" w:color="auto"/>
              <w:left w:val="single" w:sz="4" w:space="0" w:color="auto"/>
              <w:bottom w:val="single" w:sz="4" w:space="0" w:color="auto"/>
              <w:right w:val="single" w:sz="4" w:space="0" w:color="auto"/>
            </w:tcBorders>
            <w:hideMark/>
          </w:tcPr>
          <w:p w14:paraId="24BEA0ED"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6</w:t>
            </w:r>
          </w:p>
        </w:tc>
        <w:tc>
          <w:tcPr>
            <w:tcW w:w="810" w:type="dxa"/>
            <w:tcBorders>
              <w:top w:val="single" w:sz="4" w:space="0" w:color="auto"/>
              <w:left w:val="single" w:sz="4" w:space="0" w:color="auto"/>
              <w:bottom w:val="single" w:sz="4" w:space="0" w:color="auto"/>
              <w:right w:val="single" w:sz="4" w:space="0" w:color="auto"/>
            </w:tcBorders>
            <w:hideMark/>
          </w:tcPr>
          <w:p w14:paraId="40306B9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7</w:t>
            </w:r>
          </w:p>
        </w:tc>
        <w:tc>
          <w:tcPr>
            <w:tcW w:w="674" w:type="dxa"/>
            <w:tcBorders>
              <w:top w:val="single" w:sz="4" w:space="0" w:color="auto"/>
              <w:left w:val="single" w:sz="4" w:space="0" w:color="auto"/>
              <w:bottom w:val="single" w:sz="4" w:space="0" w:color="auto"/>
              <w:right w:val="single" w:sz="4" w:space="0" w:color="auto"/>
            </w:tcBorders>
            <w:hideMark/>
          </w:tcPr>
          <w:p w14:paraId="1C9BF18C"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8</w:t>
            </w:r>
          </w:p>
        </w:tc>
        <w:tc>
          <w:tcPr>
            <w:tcW w:w="1306" w:type="dxa"/>
            <w:tcBorders>
              <w:top w:val="single" w:sz="4" w:space="0" w:color="auto"/>
              <w:left w:val="single" w:sz="4" w:space="0" w:color="auto"/>
              <w:bottom w:val="single" w:sz="4" w:space="0" w:color="auto"/>
              <w:right w:val="single" w:sz="4" w:space="0" w:color="auto"/>
            </w:tcBorders>
            <w:hideMark/>
          </w:tcPr>
          <w:p w14:paraId="258E471A"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9</w:t>
            </w:r>
          </w:p>
        </w:tc>
        <w:tc>
          <w:tcPr>
            <w:tcW w:w="1387" w:type="dxa"/>
            <w:tcBorders>
              <w:top w:val="single" w:sz="4" w:space="0" w:color="auto"/>
              <w:left w:val="single" w:sz="4" w:space="0" w:color="auto"/>
              <w:bottom w:val="single" w:sz="4" w:space="0" w:color="auto"/>
              <w:right w:val="single" w:sz="4" w:space="0" w:color="auto"/>
            </w:tcBorders>
            <w:hideMark/>
          </w:tcPr>
          <w:p w14:paraId="5E4A6F9C"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10</w:t>
            </w:r>
          </w:p>
        </w:tc>
      </w:tr>
      <w:tr w:rsidR="00125C11" w14:paraId="0B1C9347" w14:textId="77777777" w:rsidTr="00D22129">
        <w:tc>
          <w:tcPr>
            <w:tcW w:w="433" w:type="dxa"/>
            <w:tcBorders>
              <w:top w:val="single" w:sz="4" w:space="0" w:color="auto"/>
              <w:left w:val="single" w:sz="4" w:space="0" w:color="auto"/>
              <w:bottom w:val="single" w:sz="4" w:space="0" w:color="auto"/>
              <w:right w:val="single" w:sz="4" w:space="0" w:color="auto"/>
            </w:tcBorders>
          </w:tcPr>
          <w:p w14:paraId="25FEC41E"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891" w:type="dxa"/>
            <w:tcBorders>
              <w:top w:val="single" w:sz="4" w:space="0" w:color="auto"/>
              <w:left w:val="single" w:sz="4" w:space="0" w:color="auto"/>
              <w:bottom w:val="single" w:sz="4" w:space="0" w:color="auto"/>
              <w:right w:val="single" w:sz="4" w:space="0" w:color="auto"/>
            </w:tcBorders>
          </w:tcPr>
          <w:p w14:paraId="39B66ED7"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572" w:type="dxa"/>
            <w:tcBorders>
              <w:top w:val="single" w:sz="4" w:space="0" w:color="auto"/>
              <w:left w:val="single" w:sz="4" w:space="0" w:color="auto"/>
              <w:bottom w:val="single" w:sz="4" w:space="0" w:color="auto"/>
              <w:right w:val="single" w:sz="4" w:space="0" w:color="auto"/>
            </w:tcBorders>
          </w:tcPr>
          <w:p w14:paraId="26C713EF"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545" w:type="dxa"/>
            <w:tcBorders>
              <w:top w:val="single" w:sz="4" w:space="0" w:color="auto"/>
              <w:left w:val="single" w:sz="4" w:space="0" w:color="auto"/>
              <w:bottom w:val="single" w:sz="4" w:space="0" w:color="auto"/>
              <w:right w:val="single" w:sz="4" w:space="0" w:color="auto"/>
            </w:tcBorders>
          </w:tcPr>
          <w:p w14:paraId="3E548BE5"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689" w:type="dxa"/>
            <w:tcBorders>
              <w:top w:val="single" w:sz="4" w:space="0" w:color="auto"/>
              <w:left w:val="single" w:sz="4" w:space="0" w:color="auto"/>
              <w:bottom w:val="single" w:sz="4" w:space="0" w:color="auto"/>
              <w:right w:val="single" w:sz="4" w:space="0" w:color="auto"/>
            </w:tcBorders>
          </w:tcPr>
          <w:p w14:paraId="4C87A263"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900" w:type="dxa"/>
            <w:tcBorders>
              <w:top w:val="single" w:sz="4" w:space="0" w:color="auto"/>
              <w:left w:val="single" w:sz="4" w:space="0" w:color="auto"/>
              <w:bottom w:val="single" w:sz="4" w:space="0" w:color="auto"/>
              <w:right w:val="single" w:sz="4" w:space="0" w:color="auto"/>
            </w:tcBorders>
          </w:tcPr>
          <w:p w14:paraId="0A6D93C6"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810" w:type="dxa"/>
            <w:tcBorders>
              <w:top w:val="single" w:sz="4" w:space="0" w:color="auto"/>
              <w:left w:val="single" w:sz="4" w:space="0" w:color="auto"/>
              <w:bottom w:val="single" w:sz="4" w:space="0" w:color="auto"/>
              <w:right w:val="single" w:sz="4" w:space="0" w:color="auto"/>
            </w:tcBorders>
          </w:tcPr>
          <w:p w14:paraId="28CAC44F"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674" w:type="dxa"/>
            <w:tcBorders>
              <w:top w:val="single" w:sz="4" w:space="0" w:color="auto"/>
              <w:left w:val="single" w:sz="4" w:space="0" w:color="auto"/>
              <w:bottom w:val="single" w:sz="4" w:space="0" w:color="auto"/>
              <w:right w:val="single" w:sz="4" w:space="0" w:color="auto"/>
            </w:tcBorders>
          </w:tcPr>
          <w:p w14:paraId="05D9D91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306" w:type="dxa"/>
            <w:tcBorders>
              <w:top w:val="single" w:sz="4" w:space="0" w:color="auto"/>
              <w:left w:val="single" w:sz="4" w:space="0" w:color="auto"/>
              <w:bottom w:val="single" w:sz="4" w:space="0" w:color="auto"/>
              <w:right w:val="single" w:sz="4" w:space="0" w:color="auto"/>
            </w:tcBorders>
          </w:tcPr>
          <w:p w14:paraId="11698798"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387" w:type="dxa"/>
            <w:tcBorders>
              <w:top w:val="single" w:sz="4" w:space="0" w:color="auto"/>
              <w:left w:val="single" w:sz="4" w:space="0" w:color="auto"/>
              <w:bottom w:val="single" w:sz="4" w:space="0" w:color="auto"/>
              <w:right w:val="single" w:sz="4" w:space="0" w:color="auto"/>
            </w:tcBorders>
          </w:tcPr>
          <w:p w14:paraId="188395F5"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r>
    </w:tbl>
    <w:p w14:paraId="624AB1E7" w14:textId="77777777" w:rsidR="00125C11" w:rsidRDefault="00125C11" w:rsidP="00125C11">
      <w:pPr>
        <w:spacing w:after="0" w:line="276" w:lineRule="auto"/>
        <w:ind w:firstLine="450"/>
        <w:jc w:val="both"/>
        <w:rPr>
          <w:rFonts w:ascii="GHEA Grapalat" w:hAnsi="GHEA Grapalat" w:cs="GHEA Grapalat"/>
          <w:bCs/>
          <w:color w:val="000000" w:themeColor="text1"/>
          <w:sz w:val="16"/>
          <w:szCs w:val="16"/>
          <w:lang w:val="hy-AM"/>
        </w:rPr>
      </w:pPr>
    </w:p>
    <w:p w14:paraId="6697E413" w14:textId="77777777" w:rsidR="00125C11" w:rsidRDefault="00125C11" w:rsidP="00125C11">
      <w:pPr>
        <w:spacing w:after="0" w:line="276" w:lineRule="auto"/>
        <w:ind w:firstLine="450"/>
        <w:jc w:val="right"/>
        <w:rPr>
          <w:rFonts w:ascii="GHEA Grapalat" w:hAnsi="GHEA Grapalat" w:cs="GHEA Grapalat"/>
          <w:b/>
          <w:bCs/>
          <w:color w:val="000000" w:themeColor="text1"/>
          <w:sz w:val="16"/>
          <w:szCs w:val="16"/>
          <w:u w:val="single"/>
          <w:lang w:val="hy-AM"/>
        </w:rPr>
      </w:pPr>
    </w:p>
    <w:tbl>
      <w:tblPr>
        <w:tblStyle w:val="TableGrid"/>
        <w:tblW w:w="10170" w:type="dxa"/>
        <w:tblInd w:w="-289" w:type="dxa"/>
        <w:tblLayout w:type="fixed"/>
        <w:tblLook w:val="04A0" w:firstRow="1" w:lastRow="0" w:firstColumn="1" w:lastColumn="0" w:noHBand="0" w:noVBand="1"/>
      </w:tblPr>
      <w:tblGrid>
        <w:gridCol w:w="1530"/>
        <w:gridCol w:w="1440"/>
        <w:gridCol w:w="1620"/>
        <w:gridCol w:w="990"/>
        <w:gridCol w:w="900"/>
        <w:gridCol w:w="900"/>
        <w:gridCol w:w="900"/>
        <w:gridCol w:w="1890"/>
      </w:tblGrid>
      <w:tr w:rsidR="00125C11" w14:paraId="6F773D63" w14:textId="77777777" w:rsidTr="00D22129">
        <w:trPr>
          <w:trHeight w:val="584"/>
        </w:trPr>
        <w:tc>
          <w:tcPr>
            <w:tcW w:w="4590" w:type="dxa"/>
            <w:gridSpan w:val="3"/>
            <w:tcBorders>
              <w:top w:val="single" w:sz="4" w:space="0" w:color="auto"/>
              <w:left w:val="single" w:sz="4" w:space="0" w:color="auto"/>
              <w:bottom w:val="single" w:sz="4" w:space="0" w:color="auto"/>
              <w:right w:val="single" w:sz="4" w:space="0" w:color="auto"/>
            </w:tcBorders>
          </w:tcPr>
          <w:p w14:paraId="6C15A216" w14:textId="77777777" w:rsidR="00125C11" w:rsidRDefault="00125C11" w:rsidP="00D22129">
            <w:pPr>
              <w:spacing w:line="276" w:lineRule="auto"/>
              <w:rPr>
                <w:rFonts w:ascii="GHEA Grapalat" w:hAnsi="GHEA Grapalat" w:cs="GHEA Grapalat"/>
                <w:bCs/>
                <w:color w:val="000000" w:themeColor="text1"/>
                <w:sz w:val="16"/>
                <w:szCs w:val="16"/>
                <w:lang w:val="hy-AM"/>
              </w:rPr>
            </w:pPr>
          </w:p>
        </w:tc>
        <w:tc>
          <w:tcPr>
            <w:tcW w:w="1890" w:type="dxa"/>
            <w:gridSpan w:val="2"/>
            <w:tcBorders>
              <w:top w:val="single" w:sz="4" w:space="0" w:color="auto"/>
              <w:left w:val="single" w:sz="4" w:space="0" w:color="auto"/>
              <w:bottom w:val="single" w:sz="4" w:space="0" w:color="auto"/>
              <w:right w:val="single" w:sz="4" w:space="0" w:color="auto"/>
            </w:tcBorders>
            <w:hideMark/>
          </w:tcPr>
          <w:p w14:paraId="14F8297F"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Թեստավորման փուլի անցկացում</w:t>
            </w:r>
          </w:p>
        </w:tc>
        <w:tc>
          <w:tcPr>
            <w:tcW w:w="1800" w:type="dxa"/>
            <w:gridSpan w:val="2"/>
            <w:tcBorders>
              <w:top w:val="single" w:sz="4" w:space="0" w:color="auto"/>
              <w:left w:val="single" w:sz="4" w:space="0" w:color="auto"/>
              <w:bottom w:val="single" w:sz="4" w:space="0" w:color="auto"/>
              <w:right w:val="single" w:sz="4" w:space="0" w:color="auto"/>
            </w:tcBorders>
            <w:hideMark/>
          </w:tcPr>
          <w:p w14:paraId="0F5C9839"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Հարցազրույցի փուլի անցկացում</w:t>
            </w:r>
          </w:p>
        </w:tc>
        <w:tc>
          <w:tcPr>
            <w:tcW w:w="1890" w:type="dxa"/>
            <w:tcBorders>
              <w:top w:val="single" w:sz="4" w:space="0" w:color="auto"/>
              <w:left w:val="single" w:sz="4" w:space="0" w:color="auto"/>
              <w:bottom w:val="single" w:sz="4" w:space="0" w:color="auto"/>
              <w:right w:val="single" w:sz="4" w:space="0" w:color="auto"/>
            </w:tcBorders>
            <w:hideMark/>
          </w:tcPr>
          <w:p w14:paraId="6E488730"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Մրցույթին մասնակցած քաղաքացիների թիվը</w:t>
            </w:r>
          </w:p>
        </w:tc>
      </w:tr>
      <w:tr w:rsidR="00125C11" w14:paraId="6F2B55B5" w14:textId="77777777" w:rsidTr="00D22129">
        <w:trPr>
          <w:trHeight w:val="1538"/>
        </w:trPr>
        <w:tc>
          <w:tcPr>
            <w:tcW w:w="1530" w:type="dxa"/>
            <w:tcBorders>
              <w:top w:val="single" w:sz="4" w:space="0" w:color="auto"/>
              <w:left w:val="single" w:sz="4" w:space="0" w:color="auto"/>
              <w:bottom w:val="single" w:sz="4" w:space="0" w:color="auto"/>
              <w:right w:val="single" w:sz="4" w:space="0" w:color="auto"/>
            </w:tcBorders>
            <w:hideMark/>
          </w:tcPr>
          <w:p w14:paraId="4C7AF008" w14:textId="77777777" w:rsidR="00125C11" w:rsidRDefault="00125C11" w:rsidP="00D22129">
            <w:pPr>
              <w:tabs>
                <w:tab w:val="left" w:pos="1328"/>
              </w:tabs>
              <w:spacing w:line="276" w:lineRule="auto"/>
              <w:ind w:left="-22"/>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Մասնակցելու թույլտվություն չստացած քաղաքացիների թիվը</w:t>
            </w:r>
          </w:p>
        </w:tc>
        <w:tc>
          <w:tcPr>
            <w:tcW w:w="1440" w:type="dxa"/>
            <w:tcBorders>
              <w:top w:val="single" w:sz="4" w:space="0" w:color="auto"/>
              <w:left w:val="single" w:sz="4" w:space="0" w:color="auto"/>
              <w:bottom w:val="single" w:sz="4" w:space="0" w:color="auto"/>
              <w:right w:val="single" w:sz="4" w:space="0" w:color="auto"/>
            </w:tcBorders>
            <w:hideMark/>
          </w:tcPr>
          <w:p w14:paraId="2357407E"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Չներկայացած մասնակիցների թիվը</w:t>
            </w:r>
          </w:p>
        </w:tc>
        <w:tc>
          <w:tcPr>
            <w:tcW w:w="1620" w:type="dxa"/>
            <w:tcBorders>
              <w:top w:val="single" w:sz="4" w:space="0" w:color="auto"/>
              <w:left w:val="single" w:sz="4" w:space="0" w:color="auto"/>
              <w:bottom w:val="single" w:sz="4" w:space="0" w:color="auto"/>
              <w:right w:val="single" w:sz="4" w:space="0" w:color="auto"/>
            </w:tcBorders>
            <w:hideMark/>
          </w:tcPr>
          <w:p w14:paraId="6551F697" w14:textId="77777777" w:rsidR="00125C11" w:rsidRDefault="00125C11" w:rsidP="00D22129">
            <w:pPr>
              <w:spacing w:line="276" w:lineRule="auto"/>
              <w:ind w:left="-96" w:right="-146"/>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Հայտարարության հրապարակման ամսաթիվը և փաստաթղթերի ներկայացման վերջնաժամկետը</w:t>
            </w:r>
          </w:p>
        </w:tc>
        <w:tc>
          <w:tcPr>
            <w:tcW w:w="990" w:type="dxa"/>
            <w:tcBorders>
              <w:top w:val="single" w:sz="4" w:space="0" w:color="auto"/>
              <w:left w:val="single" w:sz="4" w:space="0" w:color="auto"/>
              <w:bottom w:val="single" w:sz="4" w:space="0" w:color="auto"/>
              <w:right w:val="single" w:sz="4" w:space="0" w:color="auto"/>
            </w:tcBorders>
            <w:hideMark/>
          </w:tcPr>
          <w:p w14:paraId="146DF060" w14:textId="77777777" w:rsidR="00125C11" w:rsidRDefault="00125C11" w:rsidP="00D22129">
            <w:pPr>
              <w:spacing w:line="276" w:lineRule="auto"/>
              <w:ind w:left="-195" w:right="-112" w:firstLine="90"/>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Ամսաթիվը,</w:t>
            </w:r>
          </w:p>
          <w:p w14:paraId="58AB4D78"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ժամը</w:t>
            </w:r>
          </w:p>
        </w:tc>
        <w:tc>
          <w:tcPr>
            <w:tcW w:w="900" w:type="dxa"/>
            <w:tcBorders>
              <w:top w:val="single" w:sz="4" w:space="0" w:color="auto"/>
              <w:left w:val="single" w:sz="4" w:space="0" w:color="auto"/>
              <w:bottom w:val="single" w:sz="4" w:space="0" w:color="auto"/>
              <w:right w:val="single" w:sz="4" w:space="0" w:color="auto"/>
            </w:tcBorders>
            <w:hideMark/>
          </w:tcPr>
          <w:p w14:paraId="3EC7D015" w14:textId="77777777" w:rsidR="00125C11" w:rsidRDefault="00125C11" w:rsidP="00D22129">
            <w:pPr>
              <w:spacing w:line="276" w:lineRule="auto"/>
              <w:ind w:left="-102" w:right="-102"/>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Վայրը</w:t>
            </w:r>
          </w:p>
        </w:tc>
        <w:tc>
          <w:tcPr>
            <w:tcW w:w="900" w:type="dxa"/>
            <w:tcBorders>
              <w:top w:val="single" w:sz="4" w:space="0" w:color="auto"/>
              <w:left w:val="single" w:sz="4" w:space="0" w:color="auto"/>
              <w:bottom w:val="single" w:sz="4" w:space="0" w:color="auto"/>
              <w:right w:val="single" w:sz="4" w:space="0" w:color="auto"/>
            </w:tcBorders>
            <w:hideMark/>
          </w:tcPr>
          <w:p w14:paraId="12868727" w14:textId="77777777" w:rsidR="00125C11" w:rsidRDefault="00125C11" w:rsidP="00D22129">
            <w:pPr>
              <w:spacing w:line="276" w:lineRule="auto"/>
              <w:ind w:left="-111" w:right="-113"/>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Ամսաթիվը,</w:t>
            </w:r>
          </w:p>
          <w:p w14:paraId="4DFBAE9F" w14:textId="77777777" w:rsidR="00125C11" w:rsidRDefault="00125C11" w:rsidP="00D22129">
            <w:pPr>
              <w:tabs>
                <w:tab w:val="left" w:pos="72"/>
              </w:tabs>
              <w:spacing w:line="276" w:lineRule="auto"/>
              <w:ind w:left="-198" w:right="-108"/>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ժամը</w:t>
            </w:r>
          </w:p>
        </w:tc>
        <w:tc>
          <w:tcPr>
            <w:tcW w:w="900" w:type="dxa"/>
            <w:tcBorders>
              <w:top w:val="single" w:sz="4" w:space="0" w:color="auto"/>
              <w:left w:val="single" w:sz="4" w:space="0" w:color="auto"/>
              <w:bottom w:val="single" w:sz="4" w:space="0" w:color="auto"/>
              <w:right w:val="single" w:sz="4" w:space="0" w:color="auto"/>
            </w:tcBorders>
            <w:hideMark/>
          </w:tcPr>
          <w:p w14:paraId="4B66E03B"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Վայրը</w:t>
            </w:r>
          </w:p>
        </w:tc>
        <w:tc>
          <w:tcPr>
            <w:tcW w:w="1890" w:type="dxa"/>
            <w:tcBorders>
              <w:top w:val="single" w:sz="4" w:space="0" w:color="auto"/>
              <w:left w:val="single" w:sz="4" w:space="0" w:color="auto"/>
              <w:bottom w:val="single" w:sz="4" w:space="0" w:color="auto"/>
              <w:right w:val="single" w:sz="4" w:space="0" w:color="auto"/>
            </w:tcBorders>
            <w:hideMark/>
          </w:tcPr>
          <w:p w14:paraId="44B50270" w14:textId="77777777" w:rsidR="00125C11" w:rsidRDefault="00125C11" w:rsidP="00D22129">
            <w:pPr>
              <w:spacing w:line="276" w:lineRule="auto"/>
              <w:ind w:left="-114"/>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Թեստավորմանը մասնակցած քաղաքացիների թիվը</w:t>
            </w:r>
          </w:p>
        </w:tc>
      </w:tr>
      <w:tr w:rsidR="00125C11" w14:paraId="2C03A486" w14:textId="77777777" w:rsidTr="00D22129">
        <w:tc>
          <w:tcPr>
            <w:tcW w:w="1530" w:type="dxa"/>
            <w:tcBorders>
              <w:top w:val="single" w:sz="4" w:space="0" w:color="auto"/>
              <w:left w:val="single" w:sz="4" w:space="0" w:color="auto"/>
              <w:bottom w:val="single" w:sz="4" w:space="0" w:color="auto"/>
              <w:right w:val="single" w:sz="4" w:space="0" w:color="auto"/>
            </w:tcBorders>
            <w:hideMark/>
          </w:tcPr>
          <w:p w14:paraId="6C83E47B"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11</w:t>
            </w:r>
          </w:p>
        </w:tc>
        <w:tc>
          <w:tcPr>
            <w:tcW w:w="1440" w:type="dxa"/>
            <w:tcBorders>
              <w:top w:val="single" w:sz="4" w:space="0" w:color="auto"/>
              <w:left w:val="single" w:sz="4" w:space="0" w:color="auto"/>
              <w:bottom w:val="single" w:sz="4" w:space="0" w:color="auto"/>
              <w:right w:val="single" w:sz="4" w:space="0" w:color="auto"/>
            </w:tcBorders>
            <w:hideMark/>
          </w:tcPr>
          <w:p w14:paraId="1AE139E6"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12</w:t>
            </w:r>
          </w:p>
        </w:tc>
        <w:tc>
          <w:tcPr>
            <w:tcW w:w="1620" w:type="dxa"/>
            <w:tcBorders>
              <w:top w:val="single" w:sz="4" w:space="0" w:color="auto"/>
              <w:left w:val="single" w:sz="4" w:space="0" w:color="auto"/>
              <w:bottom w:val="single" w:sz="4" w:space="0" w:color="auto"/>
              <w:right w:val="single" w:sz="4" w:space="0" w:color="auto"/>
            </w:tcBorders>
            <w:hideMark/>
          </w:tcPr>
          <w:p w14:paraId="4D76DFBB"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13</w:t>
            </w:r>
          </w:p>
        </w:tc>
        <w:tc>
          <w:tcPr>
            <w:tcW w:w="990" w:type="dxa"/>
            <w:tcBorders>
              <w:top w:val="single" w:sz="4" w:space="0" w:color="auto"/>
              <w:left w:val="single" w:sz="4" w:space="0" w:color="auto"/>
              <w:bottom w:val="single" w:sz="4" w:space="0" w:color="auto"/>
              <w:right w:val="single" w:sz="4" w:space="0" w:color="auto"/>
            </w:tcBorders>
            <w:hideMark/>
          </w:tcPr>
          <w:p w14:paraId="6471E518"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14</w:t>
            </w:r>
          </w:p>
        </w:tc>
        <w:tc>
          <w:tcPr>
            <w:tcW w:w="900" w:type="dxa"/>
            <w:tcBorders>
              <w:top w:val="single" w:sz="4" w:space="0" w:color="auto"/>
              <w:left w:val="single" w:sz="4" w:space="0" w:color="auto"/>
              <w:bottom w:val="single" w:sz="4" w:space="0" w:color="auto"/>
              <w:right w:val="single" w:sz="4" w:space="0" w:color="auto"/>
            </w:tcBorders>
            <w:hideMark/>
          </w:tcPr>
          <w:p w14:paraId="006EB399"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15</w:t>
            </w:r>
          </w:p>
        </w:tc>
        <w:tc>
          <w:tcPr>
            <w:tcW w:w="900" w:type="dxa"/>
            <w:tcBorders>
              <w:top w:val="single" w:sz="4" w:space="0" w:color="auto"/>
              <w:left w:val="single" w:sz="4" w:space="0" w:color="auto"/>
              <w:bottom w:val="single" w:sz="4" w:space="0" w:color="auto"/>
              <w:right w:val="single" w:sz="4" w:space="0" w:color="auto"/>
            </w:tcBorders>
            <w:hideMark/>
          </w:tcPr>
          <w:p w14:paraId="31EC9AF2"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16</w:t>
            </w:r>
          </w:p>
        </w:tc>
        <w:tc>
          <w:tcPr>
            <w:tcW w:w="900" w:type="dxa"/>
            <w:tcBorders>
              <w:top w:val="single" w:sz="4" w:space="0" w:color="auto"/>
              <w:left w:val="single" w:sz="4" w:space="0" w:color="auto"/>
              <w:bottom w:val="single" w:sz="4" w:space="0" w:color="auto"/>
              <w:right w:val="single" w:sz="4" w:space="0" w:color="auto"/>
            </w:tcBorders>
            <w:hideMark/>
          </w:tcPr>
          <w:p w14:paraId="5D010FC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17</w:t>
            </w:r>
          </w:p>
        </w:tc>
        <w:tc>
          <w:tcPr>
            <w:tcW w:w="1890" w:type="dxa"/>
            <w:tcBorders>
              <w:top w:val="single" w:sz="4" w:space="0" w:color="auto"/>
              <w:left w:val="single" w:sz="4" w:space="0" w:color="auto"/>
              <w:bottom w:val="single" w:sz="4" w:space="0" w:color="auto"/>
              <w:right w:val="single" w:sz="4" w:space="0" w:color="auto"/>
            </w:tcBorders>
            <w:hideMark/>
          </w:tcPr>
          <w:p w14:paraId="0CC63C4A"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18</w:t>
            </w:r>
          </w:p>
        </w:tc>
      </w:tr>
      <w:tr w:rsidR="00125C11" w14:paraId="45C5985B" w14:textId="77777777" w:rsidTr="00D22129">
        <w:tc>
          <w:tcPr>
            <w:tcW w:w="1530" w:type="dxa"/>
            <w:tcBorders>
              <w:top w:val="single" w:sz="4" w:space="0" w:color="auto"/>
              <w:left w:val="single" w:sz="4" w:space="0" w:color="auto"/>
              <w:bottom w:val="single" w:sz="4" w:space="0" w:color="auto"/>
              <w:right w:val="single" w:sz="4" w:space="0" w:color="auto"/>
            </w:tcBorders>
          </w:tcPr>
          <w:p w14:paraId="22CB60A7"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440" w:type="dxa"/>
            <w:tcBorders>
              <w:top w:val="single" w:sz="4" w:space="0" w:color="auto"/>
              <w:left w:val="single" w:sz="4" w:space="0" w:color="auto"/>
              <w:bottom w:val="single" w:sz="4" w:space="0" w:color="auto"/>
              <w:right w:val="single" w:sz="4" w:space="0" w:color="auto"/>
            </w:tcBorders>
          </w:tcPr>
          <w:p w14:paraId="6F47B47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620" w:type="dxa"/>
            <w:tcBorders>
              <w:top w:val="single" w:sz="4" w:space="0" w:color="auto"/>
              <w:left w:val="single" w:sz="4" w:space="0" w:color="auto"/>
              <w:bottom w:val="single" w:sz="4" w:space="0" w:color="auto"/>
              <w:right w:val="single" w:sz="4" w:space="0" w:color="auto"/>
            </w:tcBorders>
          </w:tcPr>
          <w:p w14:paraId="2CE241B9"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990" w:type="dxa"/>
            <w:tcBorders>
              <w:top w:val="single" w:sz="4" w:space="0" w:color="auto"/>
              <w:left w:val="single" w:sz="4" w:space="0" w:color="auto"/>
              <w:bottom w:val="single" w:sz="4" w:space="0" w:color="auto"/>
              <w:right w:val="single" w:sz="4" w:space="0" w:color="auto"/>
            </w:tcBorders>
          </w:tcPr>
          <w:p w14:paraId="7F00149E"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900" w:type="dxa"/>
            <w:tcBorders>
              <w:top w:val="single" w:sz="4" w:space="0" w:color="auto"/>
              <w:left w:val="single" w:sz="4" w:space="0" w:color="auto"/>
              <w:bottom w:val="single" w:sz="4" w:space="0" w:color="auto"/>
              <w:right w:val="single" w:sz="4" w:space="0" w:color="auto"/>
            </w:tcBorders>
          </w:tcPr>
          <w:p w14:paraId="4123FD5D"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900" w:type="dxa"/>
            <w:tcBorders>
              <w:top w:val="single" w:sz="4" w:space="0" w:color="auto"/>
              <w:left w:val="single" w:sz="4" w:space="0" w:color="auto"/>
              <w:bottom w:val="single" w:sz="4" w:space="0" w:color="auto"/>
              <w:right w:val="single" w:sz="4" w:space="0" w:color="auto"/>
            </w:tcBorders>
          </w:tcPr>
          <w:p w14:paraId="1CBBBE5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900" w:type="dxa"/>
            <w:tcBorders>
              <w:top w:val="single" w:sz="4" w:space="0" w:color="auto"/>
              <w:left w:val="single" w:sz="4" w:space="0" w:color="auto"/>
              <w:bottom w:val="single" w:sz="4" w:space="0" w:color="auto"/>
              <w:right w:val="single" w:sz="4" w:space="0" w:color="auto"/>
            </w:tcBorders>
          </w:tcPr>
          <w:p w14:paraId="6980E19F"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890" w:type="dxa"/>
            <w:tcBorders>
              <w:top w:val="single" w:sz="4" w:space="0" w:color="auto"/>
              <w:left w:val="single" w:sz="4" w:space="0" w:color="auto"/>
              <w:bottom w:val="single" w:sz="4" w:space="0" w:color="auto"/>
              <w:right w:val="single" w:sz="4" w:space="0" w:color="auto"/>
            </w:tcBorders>
          </w:tcPr>
          <w:p w14:paraId="105C7372"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r>
    </w:tbl>
    <w:p w14:paraId="4872C0E3" w14:textId="77777777" w:rsidR="00125C11" w:rsidRDefault="00125C11" w:rsidP="00125C11">
      <w:pPr>
        <w:spacing w:after="0" w:line="276" w:lineRule="auto"/>
        <w:rPr>
          <w:rFonts w:ascii="GHEA Grapalat" w:hAnsi="GHEA Grapalat" w:cs="GHEA Grapalat"/>
          <w:b/>
          <w:bCs/>
          <w:color w:val="000000" w:themeColor="text1"/>
          <w:sz w:val="16"/>
          <w:szCs w:val="16"/>
          <w:u w:val="single"/>
          <w:lang w:val="hy-AM"/>
        </w:rPr>
      </w:pPr>
    </w:p>
    <w:p w14:paraId="755E9888" w14:textId="77777777" w:rsidR="00125C11" w:rsidRDefault="00125C11" w:rsidP="00125C11">
      <w:pPr>
        <w:spacing w:after="0" w:line="276" w:lineRule="auto"/>
        <w:ind w:firstLine="450"/>
        <w:jc w:val="right"/>
        <w:rPr>
          <w:rFonts w:ascii="GHEA Grapalat" w:hAnsi="GHEA Grapalat" w:cs="GHEA Grapalat"/>
          <w:b/>
          <w:bCs/>
          <w:color w:val="000000" w:themeColor="text1"/>
          <w:sz w:val="16"/>
          <w:szCs w:val="16"/>
          <w:u w:val="single"/>
          <w:lang w:val="hy-AM"/>
        </w:rPr>
      </w:pPr>
    </w:p>
    <w:tbl>
      <w:tblPr>
        <w:tblStyle w:val="TableGrid"/>
        <w:tblW w:w="10170" w:type="dxa"/>
        <w:tblInd w:w="-289" w:type="dxa"/>
        <w:tblLayout w:type="fixed"/>
        <w:tblLook w:val="04A0" w:firstRow="1" w:lastRow="0" w:firstColumn="1" w:lastColumn="0" w:noHBand="0" w:noVBand="1"/>
      </w:tblPr>
      <w:tblGrid>
        <w:gridCol w:w="1439"/>
        <w:gridCol w:w="1530"/>
        <w:gridCol w:w="1532"/>
        <w:gridCol w:w="1260"/>
        <w:gridCol w:w="1349"/>
        <w:gridCol w:w="1620"/>
        <w:gridCol w:w="1440"/>
      </w:tblGrid>
      <w:tr w:rsidR="00125C11" w14:paraId="6A98E956" w14:textId="77777777" w:rsidTr="00D22129">
        <w:trPr>
          <w:trHeight w:val="818"/>
        </w:trPr>
        <w:tc>
          <w:tcPr>
            <w:tcW w:w="1439" w:type="dxa"/>
            <w:tcBorders>
              <w:top w:val="single" w:sz="4" w:space="0" w:color="auto"/>
              <w:left w:val="single" w:sz="4" w:space="0" w:color="auto"/>
              <w:bottom w:val="single" w:sz="4" w:space="0" w:color="auto"/>
              <w:right w:val="single" w:sz="4" w:space="0" w:color="auto"/>
            </w:tcBorders>
          </w:tcPr>
          <w:p w14:paraId="490E91F7"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3062" w:type="dxa"/>
            <w:gridSpan w:val="2"/>
            <w:tcBorders>
              <w:top w:val="single" w:sz="4" w:space="0" w:color="auto"/>
              <w:left w:val="single" w:sz="4" w:space="0" w:color="auto"/>
              <w:bottom w:val="single" w:sz="4" w:space="0" w:color="auto"/>
              <w:right w:val="single" w:sz="4" w:space="0" w:color="auto"/>
            </w:tcBorders>
            <w:hideMark/>
          </w:tcPr>
          <w:p w14:paraId="4F02949C"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Մրցույթի արդյունքը</w:t>
            </w:r>
          </w:p>
        </w:tc>
        <w:tc>
          <w:tcPr>
            <w:tcW w:w="2609" w:type="dxa"/>
            <w:gridSpan w:val="2"/>
            <w:tcBorders>
              <w:top w:val="single" w:sz="4" w:space="0" w:color="auto"/>
              <w:left w:val="single" w:sz="4" w:space="0" w:color="auto"/>
              <w:bottom w:val="single" w:sz="4" w:space="0" w:color="auto"/>
              <w:right w:val="single" w:sz="4" w:space="0" w:color="auto"/>
            </w:tcBorders>
            <w:hideMark/>
          </w:tcPr>
          <w:p w14:paraId="310C0362"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Տեղեկատվություն թեստավորման փուլի բողոքարկման մասին</w:t>
            </w:r>
          </w:p>
        </w:tc>
        <w:tc>
          <w:tcPr>
            <w:tcW w:w="1620" w:type="dxa"/>
            <w:vMerge w:val="restart"/>
            <w:tcBorders>
              <w:top w:val="single" w:sz="4" w:space="0" w:color="auto"/>
              <w:left w:val="single" w:sz="4" w:space="0" w:color="auto"/>
              <w:bottom w:val="single" w:sz="4" w:space="0" w:color="auto"/>
              <w:right w:val="single" w:sz="4" w:space="0" w:color="auto"/>
            </w:tcBorders>
            <w:hideMark/>
          </w:tcPr>
          <w:p w14:paraId="34EA90DB" w14:textId="77777777" w:rsidR="00125C11" w:rsidRDefault="00125C11" w:rsidP="00D22129">
            <w:pPr>
              <w:tabs>
                <w:tab w:val="left" w:pos="430"/>
              </w:tabs>
              <w:spacing w:line="276" w:lineRule="auto"/>
              <w:ind w:left="-111" w:right="-106"/>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 xml:space="preserve">Տեղեկատվություն մրցույթի մասին </w:t>
            </w:r>
            <w:r>
              <w:rPr>
                <w:rFonts w:ascii="GHEA Grapalat" w:hAnsi="GHEA Grapalat" w:cs="GHEA Grapalat"/>
                <w:bCs/>
                <w:color w:val="000000" w:themeColor="text1"/>
                <w:sz w:val="16"/>
                <w:szCs w:val="16"/>
              </w:rPr>
              <w:t>(</w:t>
            </w:r>
            <w:r>
              <w:rPr>
                <w:rFonts w:ascii="GHEA Grapalat" w:hAnsi="GHEA Grapalat" w:cs="GHEA Grapalat"/>
                <w:bCs/>
                <w:color w:val="000000" w:themeColor="text1"/>
                <w:sz w:val="16"/>
                <w:szCs w:val="16"/>
                <w:lang w:val="hy-AM"/>
              </w:rPr>
              <w:t>կարգավիճակը</w:t>
            </w:r>
            <w:r>
              <w:rPr>
                <w:rFonts w:ascii="GHEA Grapalat" w:hAnsi="GHEA Grapalat" w:cs="GHEA Grapalat"/>
                <w:bCs/>
                <w:color w:val="000000" w:themeColor="text1"/>
                <w:sz w:val="16"/>
                <w:szCs w:val="16"/>
              </w:rPr>
              <w:t>)</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25C3FBA0" w14:textId="77777777" w:rsidR="00125C11" w:rsidRDefault="00125C11" w:rsidP="00D22129">
            <w:pPr>
              <w:tabs>
                <w:tab w:val="left" w:pos="430"/>
              </w:tabs>
              <w:spacing w:line="276" w:lineRule="auto"/>
              <w:ind w:left="-111" w:right="-106"/>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Հարցազրույցի արդյունքները</w:t>
            </w:r>
          </w:p>
        </w:tc>
      </w:tr>
      <w:tr w:rsidR="00125C11" w14:paraId="778CEAC6" w14:textId="77777777" w:rsidTr="00D22129">
        <w:trPr>
          <w:trHeight w:val="1052"/>
        </w:trPr>
        <w:tc>
          <w:tcPr>
            <w:tcW w:w="1439" w:type="dxa"/>
            <w:tcBorders>
              <w:top w:val="single" w:sz="4" w:space="0" w:color="auto"/>
              <w:left w:val="single" w:sz="4" w:space="0" w:color="auto"/>
              <w:bottom w:val="single" w:sz="4" w:space="0" w:color="auto"/>
              <w:right w:val="single" w:sz="4" w:space="0" w:color="auto"/>
            </w:tcBorders>
            <w:hideMark/>
          </w:tcPr>
          <w:p w14:paraId="073C7BA3" w14:textId="77777777" w:rsidR="00125C11" w:rsidRDefault="00125C11" w:rsidP="00D22129">
            <w:pPr>
              <w:spacing w:line="276" w:lineRule="auto"/>
              <w:ind w:left="-109" w:right="-111"/>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Հարցազրույցին մասնակցած քաղաքացիների թիվը</w:t>
            </w:r>
          </w:p>
        </w:tc>
        <w:tc>
          <w:tcPr>
            <w:tcW w:w="1530" w:type="dxa"/>
            <w:tcBorders>
              <w:top w:val="single" w:sz="4" w:space="0" w:color="auto"/>
              <w:left w:val="single" w:sz="4" w:space="0" w:color="auto"/>
              <w:bottom w:val="single" w:sz="4" w:space="0" w:color="auto"/>
              <w:right w:val="single" w:sz="4" w:space="0" w:color="auto"/>
            </w:tcBorders>
            <w:hideMark/>
          </w:tcPr>
          <w:p w14:paraId="365FC534" w14:textId="77777777" w:rsidR="00125C11" w:rsidRDefault="00125C11" w:rsidP="00D22129">
            <w:pPr>
              <w:spacing w:line="276" w:lineRule="auto"/>
              <w:ind w:left="-109" w:right="-109"/>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Թեստավորման փուլը  հաղթահարած քաղաքացիների թիվը</w:t>
            </w:r>
          </w:p>
        </w:tc>
        <w:tc>
          <w:tcPr>
            <w:tcW w:w="1532" w:type="dxa"/>
            <w:tcBorders>
              <w:top w:val="single" w:sz="4" w:space="0" w:color="auto"/>
              <w:left w:val="single" w:sz="4" w:space="0" w:color="auto"/>
              <w:bottom w:val="single" w:sz="4" w:space="0" w:color="auto"/>
              <w:right w:val="single" w:sz="4" w:space="0" w:color="auto"/>
            </w:tcBorders>
            <w:hideMark/>
          </w:tcPr>
          <w:p w14:paraId="131D1D15" w14:textId="77777777" w:rsidR="00125C11" w:rsidRDefault="00125C11" w:rsidP="00D22129">
            <w:pPr>
              <w:spacing w:line="276" w:lineRule="auto"/>
              <w:ind w:left="-104"/>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Հարցազրույցի փուլը  հաղթահարած քաղաքացիների թիվը</w:t>
            </w:r>
          </w:p>
        </w:tc>
        <w:tc>
          <w:tcPr>
            <w:tcW w:w="1260" w:type="dxa"/>
            <w:tcBorders>
              <w:top w:val="single" w:sz="4" w:space="0" w:color="auto"/>
              <w:left w:val="single" w:sz="4" w:space="0" w:color="auto"/>
              <w:bottom w:val="single" w:sz="4" w:space="0" w:color="auto"/>
              <w:right w:val="single" w:sz="4" w:space="0" w:color="auto"/>
            </w:tcBorders>
            <w:hideMark/>
          </w:tcPr>
          <w:p w14:paraId="5EF16327" w14:textId="77777777" w:rsidR="00125C11" w:rsidRDefault="00125C11" w:rsidP="00D22129">
            <w:pPr>
              <w:spacing w:line="276" w:lineRule="auto"/>
              <w:ind w:left="-113" w:right="-104"/>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Բողոքարկված հարցերի քանակը</w:t>
            </w:r>
          </w:p>
        </w:tc>
        <w:tc>
          <w:tcPr>
            <w:tcW w:w="1349" w:type="dxa"/>
            <w:tcBorders>
              <w:top w:val="single" w:sz="4" w:space="0" w:color="auto"/>
              <w:left w:val="single" w:sz="4" w:space="0" w:color="auto"/>
              <w:bottom w:val="single" w:sz="4" w:space="0" w:color="auto"/>
              <w:right w:val="single" w:sz="4" w:space="0" w:color="auto"/>
            </w:tcBorders>
            <w:hideMark/>
          </w:tcPr>
          <w:p w14:paraId="6D75B5AB" w14:textId="77777777" w:rsidR="00125C11" w:rsidRDefault="00125C11" w:rsidP="00D22129">
            <w:pPr>
              <w:spacing w:line="276" w:lineRule="auto"/>
              <w:ind w:left="-104" w:right="-110"/>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Բողոքարկման արդյունքում ընդունված որոշումը</w:t>
            </w:r>
          </w:p>
        </w:tc>
        <w:tc>
          <w:tcPr>
            <w:tcW w:w="1620" w:type="dxa"/>
            <w:vMerge/>
            <w:tcBorders>
              <w:top w:val="single" w:sz="4" w:space="0" w:color="auto"/>
              <w:left w:val="single" w:sz="4" w:space="0" w:color="auto"/>
              <w:bottom w:val="single" w:sz="4" w:space="0" w:color="auto"/>
              <w:right w:val="single" w:sz="4" w:space="0" w:color="auto"/>
            </w:tcBorders>
            <w:vAlign w:val="center"/>
            <w:hideMark/>
          </w:tcPr>
          <w:p w14:paraId="57C74D8B" w14:textId="77777777" w:rsidR="00125C11" w:rsidRDefault="00125C11" w:rsidP="00D22129">
            <w:pPr>
              <w:spacing w:line="240" w:lineRule="auto"/>
              <w:rPr>
                <w:rFonts w:ascii="GHEA Grapalat" w:hAnsi="GHEA Grapalat" w:cs="GHEA Grapalat"/>
                <w:bCs/>
                <w:color w:val="000000" w:themeColor="text1"/>
                <w:sz w:val="16"/>
                <w:szCs w:val="16"/>
                <w:lang w:val="hy-AM"/>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13F6A10B" w14:textId="77777777" w:rsidR="00125C11" w:rsidRDefault="00125C11" w:rsidP="00D22129">
            <w:pPr>
              <w:spacing w:line="240" w:lineRule="auto"/>
              <w:rPr>
                <w:rFonts w:ascii="GHEA Grapalat" w:hAnsi="GHEA Grapalat" w:cs="GHEA Grapalat"/>
                <w:bCs/>
                <w:color w:val="000000" w:themeColor="text1"/>
                <w:sz w:val="16"/>
                <w:szCs w:val="16"/>
                <w:lang w:val="hy-AM"/>
              </w:rPr>
            </w:pPr>
          </w:p>
        </w:tc>
      </w:tr>
      <w:tr w:rsidR="00125C11" w14:paraId="377704DF" w14:textId="77777777" w:rsidTr="00D22129">
        <w:tc>
          <w:tcPr>
            <w:tcW w:w="1439" w:type="dxa"/>
            <w:tcBorders>
              <w:top w:val="single" w:sz="4" w:space="0" w:color="auto"/>
              <w:left w:val="single" w:sz="4" w:space="0" w:color="auto"/>
              <w:bottom w:val="single" w:sz="4" w:space="0" w:color="auto"/>
              <w:right w:val="single" w:sz="4" w:space="0" w:color="auto"/>
            </w:tcBorders>
            <w:hideMark/>
          </w:tcPr>
          <w:p w14:paraId="7417AE9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19</w:t>
            </w:r>
          </w:p>
        </w:tc>
        <w:tc>
          <w:tcPr>
            <w:tcW w:w="1530" w:type="dxa"/>
            <w:tcBorders>
              <w:top w:val="single" w:sz="4" w:space="0" w:color="auto"/>
              <w:left w:val="single" w:sz="4" w:space="0" w:color="auto"/>
              <w:bottom w:val="single" w:sz="4" w:space="0" w:color="auto"/>
              <w:right w:val="single" w:sz="4" w:space="0" w:color="auto"/>
            </w:tcBorders>
            <w:hideMark/>
          </w:tcPr>
          <w:p w14:paraId="4B915F52"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20</w:t>
            </w:r>
          </w:p>
        </w:tc>
        <w:tc>
          <w:tcPr>
            <w:tcW w:w="1532" w:type="dxa"/>
            <w:tcBorders>
              <w:top w:val="single" w:sz="4" w:space="0" w:color="auto"/>
              <w:left w:val="single" w:sz="4" w:space="0" w:color="auto"/>
              <w:bottom w:val="single" w:sz="4" w:space="0" w:color="auto"/>
              <w:right w:val="single" w:sz="4" w:space="0" w:color="auto"/>
            </w:tcBorders>
            <w:hideMark/>
          </w:tcPr>
          <w:p w14:paraId="2302BADC"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21</w:t>
            </w:r>
          </w:p>
        </w:tc>
        <w:tc>
          <w:tcPr>
            <w:tcW w:w="1260" w:type="dxa"/>
            <w:tcBorders>
              <w:top w:val="single" w:sz="4" w:space="0" w:color="auto"/>
              <w:left w:val="single" w:sz="4" w:space="0" w:color="auto"/>
              <w:bottom w:val="single" w:sz="4" w:space="0" w:color="auto"/>
              <w:right w:val="single" w:sz="4" w:space="0" w:color="auto"/>
            </w:tcBorders>
            <w:hideMark/>
          </w:tcPr>
          <w:p w14:paraId="3AC75D3E"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22</w:t>
            </w:r>
          </w:p>
        </w:tc>
        <w:tc>
          <w:tcPr>
            <w:tcW w:w="1349" w:type="dxa"/>
            <w:tcBorders>
              <w:top w:val="single" w:sz="4" w:space="0" w:color="auto"/>
              <w:left w:val="single" w:sz="4" w:space="0" w:color="auto"/>
              <w:bottom w:val="single" w:sz="4" w:space="0" w:color="auto"/>
              <w:right w:val="single" w:sz="4" w:space="0" w:color="auto"/>
            </w:tcBorders>
            <w:hideMark/>
          </w:tcPr>
          <w:p w14:paraId="0D50ECC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23</w:t>
            </w:r>
          </w:p>
        </w:tc>
        <w:tc>
          <w:tcPr>
            <w:tcW w:w="1620" w:type="dxa"/>
            <w:tcBorders>
              <w:top w:val="single" w:sz="4" w:space="0" w:color="auto"/>
              <w:left w:val="single" w:sz="4" w:space="0" w:color="auto"/>
              <w:bottom w:val="single" w:sz="4" w:space="0" w:color="auto"/>
              <w:right w:val="single" w:sz="4" w:space="0" w:color="auto"/>
            </w:tcBorders>
            <w:hideMark/>
          </w:tcPr>
          <w:p w14:paraId="7497DB7D"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24</w:t>
            </w:r>
          </w:p>
        </w:tc>
        <w:tc>
          <w:tcPr>
            <w:tcW w:w="1440" w:type="dxa"/>
            <w:tcBorders>
              <w:top w:val="single" w:sz="4" w:space="0" w:color="auto"/>
              <w:left w:val="single" w:sz="4" w:space="0" w:color="auto"/>
              <w:bottom w:val="single" w:sz="4" w:space="0" w:color="auto"/>
              <w:right w:val="single" w:sz="4" w:space="0" w:color="auto"/>
            </w:tcBorders>
            <w:hideMark/>
          </w:tcPr>
          <w:p w14:paraId="00CC44C6"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25</w:t>
            </w:r>
          </w:p>
        </w:tc>
      </w:tr>
      <w:tr w:rsidR="00125C11" w14:paraId="38766BC2" w14:textId="77777777" w:rsidTr="00D22129">
        <w:tc>
          <w:tcPr>
            <w:tcW w:w="1439" w:type="dxa"/>
            <w:tcBorders>
              <w:top w:val="single" w:sz="4" w:space="0" w:color="auto"/>
              <w:left w:val="single" w:sz="4" w:space="0" w:color="auto"/>
              <w:bottom w:val="single" w:sz="4" w:space="0" w:color="auto"/>
              <w:right w:val="single" w:sz="4" w:space="0" w:color="auto"/>
            </w:tcBorders>
          </w:tcPr>
          <w:p w14:paraId="6C02A78B"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530" w:type="dxa"/>
            <w:tcBorders>
              <w:top w:val="single" w:sz="4" w:space="0" w:color="auto"/>
              <w:left w:val="single" w:sz="4" w:space="0" w:color="auto"/>
              <w:bottom w:val="single" w:sz="4" w:space="0" w:color="auto"/>
              <w:right w:val="single" w:sz="4" w:space="0" w:color="auto"/>
            </w:tcBorders>
          </w:tcPr>
          <w:p w14:paraId="3CE25E35"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532" w:type="dxa"/>
            <w:tcBorders>
              <w:top w:val="single" w:sz="4" w:space="0" w:color="auto"/>
              <w:left w:val="single" w:sz="4" w:space="0" w:color="auto"/>
              <w:bottom w:val="single" w:sz="4" w:space="0" w:color="auto"/>
              <w:right w:val="single" w:sz="4" w:space="0" w:color="auto"/>
            </w:tcBorders>
          </w:tcPr>
          <w:p w14:paraId="5344E182"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260" w:type="dxa"/>
            <w:tcBorders>
              <w:top w:val="single" w:sz="4" w:space="0" w:color="auto"/>
              <w:left w:val="single" w:sz="4" w:space="0" w:color="auto"/>
              <w:bottom w:val="single" w:sz="4" w:space="0" w:color="auto"/>
              <w:right w:val="single" w:sz="4" w:space="0" w:color="auto"/>
            </w:tcBorders>
          </w:tcPr>
          <w:p w14:paraId="148C124B"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349" w:type="dxa"/>
            <w:tcBorders>
              <w:top w:val="single" w:sz="4" w:space="0" w:color="auto"/>
              <w:left w:val="single" w:sz="4" w:space="0" w:color="auto"/>
              <w:bottom w:val="single" w:sz="4" w:space="0" w:color="auto"/>
              <w:right w:val="single" w:sz="4" w:space="0" w:color="auto"/>
            </w:tcBorders>
          </w:tcPr>
          <w:p w14:paraId="5CA68775"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620" w:type="dxa"/>
            <w:tcBorders>
              <w:top w:val="single" w:sz="4" w:space="0" w:color="auto"/>
              <w:left w:val="single" w:sz="4" w:space="0" w:color="auto"/>
              <w:bottom w:val="single" w:sz="4" w:space="0" w:color="auto"/>
              <w:right w:val="single" w:sz="4" w:space="0" w:color="auto"/>
            </w:tcBorders>
          </w:tcPr>
          <w:p w14:paraId="7BA786E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440" w:type="dxa"/>
            <w:tcBorders>
              <w:top w:val="single" w:sz="4" w:space="0" w:color="auto"/>
              <w:left w:val="single" w:sz="4" w:space="0" w:color="auto"/>
              <w:bottom w:val="single" w:sz="4" w:space="0" w:color="auto"/>
              <w:right w:val="single" w:sz="4" w:space="0" w:color="auto"/>
            </w:tcBorders>
          </w:tcPr>
          <w:p w14:paraId="64EECE8A"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r>
    </w:tbl>
    <w:p w14:paraId="3210D356" w14:textId="77777777" w:rsidR="00125C11" w:rsidRDefault="00125C11" w:rsidP="00125C11">
      <w:pPr>
        <w:spacing w:after="0" w:line="276" w:lineRule="auto"/>
        <w:ind w:firstLine="450"/>
        <w:jc w:val="center"/>
        <w:rPr>
          <w:rFonts w:ascii="GHEA Grapalat" w:hAnsi="GHEA Grapalat" w:cs="GHEA Grapalat"/>
          <w:bCs/>
          <w:color w:val="000000" w:themeColor="text1"/>
          <w:sz w:val="16"/>
          <w:szCs w:val="16"/>
          <w:lang w:val="hy-AM"/>
        </w:rPr>
      </w:pPr>
    </w:p>
    <w:tbl>
      <w:tblPr>
        <w:tblStyle w:val="TableGrid"/>
        <w:tblW w:w="10170" w:type="dxa"/>
        <w:tblInd w:w="-289" w:type="dxa"/>
        <w:tblLayout w:type="fixed"/>
        <w:tblLook w:val="04A0" w:firstRow="1" w:lastRow="0" w:firstColumn="1" w:lastColumn="0" w:noHBand="0" w:noVBand="1"/>
      </w:tblPr>
      <w:tblGrid>
        <w:gridCol w:w="1170"/>
        <w:gridCol w:w="810"/>
        <w:gridCol w:w="900"/>
        <w:gridCol w:w="1440"/>
        <w:gridCol w:w="1350"/>
        <w:gridCol w:w="1080"/>
        <w:gridCol w:w="1170"/>
        <w:gridCol w:w="1080"/>
        <w:gridCol w:w="1170"/>
      </w:tblGrid>
      <w:tr w:rsidR="00125C11" w14:paraId="5812C5B7" w14:textId="77777777" w:rsidTr="00D22129">
        <w:trPr>
          <w:trHeight w:val="1223"/>
        </w:trPr>
        <w:tc>
          <w:tcPr>
            <w:tcW w:w="1170" w:type="dxa"/>
            <w:vMerge w:val="restart"/>
            <w:tcBorders>
              <w:top w:val="single" w:sz="4" w:space="0" w:color="auto"/>
              <w:left w:val="single" w:sz="4" w:space="0" w:color="auto"/>
              <w:bottom w:val="single" w:sz="4" w:space="0" w:color="auto"/>
              <w:right w:val="single" w:sz="4" w:space="0" w:color="auto"/>
            </w:tcBorders>
            <w:hideMark/>
          </w:tcPr>
          <w:p w14:paraId="4A884642" w14:textId="77777777" w:rsidR="00125C11" w:rsidRDefault="00125C11" w:rsidP="00D22129">
            <w:pPr>
              <w:spacing w:line="276" w:lineRule="auto"/>
              <w:ind w:hanging="110"/>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Պաշտոնի նշանակված անձի անունը, ազգանունը հայրանունը</w:t>
            </w:r>
          </w:p>
        </w:tc>
        <w:tc>
          <w:tcPr>
            <w:tcW w:w="1710" w:type="dxa"/>
            <w:gridSpan w:val="2"/>
            <w:tcBorders>
              <w:top w:val="single" w:sz="4" w:space="0" w:color="auto"/>
              <w:left w:val="single" w:sz="4" w:space="0" w:color="auto"/>
              <w:bottom w:val="single" w:sz="4" w:space="0" w:color="auto"/>
              <w:right w:val="single" w:sz="4" w:space="0" w:color="auto"/>
            </w:tcBorders>
          </w:tcPr>
          <w:p w14:paraId="68FC3EC5"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 xml:space="preserve">Պաշտոնի նշանակված անձի </w:t>
            </w:r>
          </w:p>
          <w:p w14:paraId="300101E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p>
        </w:tc>
        <w:tc>
          <w:tcPr>
            <w:tcW w:w="1440" w:type="dxa"/>
            <w:tcBorders>
              <w:top w:val="single" w:sz="4" w:space="0" w:color="auto"/>
              <w:left w:val="single" w:sz="4" w:space="0" w:color="auto"/>
              <w:bottom w:val="single" w:sz="4" w:space="0" w:color="auto"/>
              <w:right w:val="single" w:sz="4" w:space="0" w:color="auto"/>
            </w:tcBorders>
            <w:hideMark/>
          </w:tcPr>
          <w:p w14:paraId="31B1E74F" w14:textId="77777777" w:rsidR="00125C11" w:rsidRDefault="00125C11" w:rsidP="00D22129">
            <w:pPr>
              <w:spacing w:line="276" w:lineRule="auto"/>
              <w:ind w:left="-21" w:right="-22"/>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Հարցազրույցի փուլում հաղթող ճանաչված մասնակցի փաստաթղթերը</w:t>
            </w:r>
          </w:p>
        </w:tc>
        <w:tc>
          <w:tcPr>
            <w:tcW w:w="1350" w:type="dxa"/>
            <w:tcBorders>
              <w:top w:val="single" w:sz="4" w:space="0" w:color="auto"/>
              <w:left w:val="single" w:sz="4" w:space="0" w:color="auto"/>
              <w:bottom w:val="single" w:sz="4" w:space="0" w:color="auto"/>
              <w:right w:val="single" w:sz="4" w:space="0" w:color="auto"/>
            </w:tcBorders>
            <w:hideMark/>
          </w:tcPr>
          <w:p w14:paraId="1103A1FC" w14:textId="77777777" w:rsidR="00125C11" w:rsidRDefault="00125C11" w:rsidP="00D22129">
            <w:pPr>
              <w:spacing w:line="276" w:lineRule="auto"/>
              <w:ind w:left="-104" w:right="-109"/>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 xml:space="preserve">Հարցազրույցի փուլի  փաստաթղթերը </w:t>
            </w:r>
          </w:p>
        </w:tc>
        <w:tc>
          <w:tcPr>
            <w:tcW w:w="1080" w:type="dxa"/>
            <w:tcBorders>
              <w:top w:val="single" w:sz="4" w:space="0" w:color="auto"/>
              <w:left w:val="single" w:sz="4" w:space="0" w:color="auto"/>
              <w:bottom w:val="single" w:sz="4" w:space="0" w:color="auto"/>
              <w:right w:val="single" w:sz="4" w:space="0" w:color="auto"/>
            </w:tcBorders>
            <w:hideMark/>
          </w:tcPr>
          <w:p w14:paraId="536A03AF" w14:textId="77777777" w:rsidR="00125C11" w:rsidRDefault="00125C11" w:rsidP="00D22129">
            <w:pPr>
              <w:spacing w:line="276" w:lineRule="auto"/>
              <w:ind w:left="-111" w:right="-103"/>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Մրցույթը դիտարկող աշխատող</w:t>
            </w:r>
          </w:p>
        </w:tc>
        <w:tc>
          <w:tcPr>
            <w:tcW w:w="1170" w:type="dxa"/>
            <w:tcBorders>
              <w:top w:val="single" w:sz="4" w:space="0" w:color="auto"/>
              <w:left w:val="single" w:sz="4" w:space="0" w:color="auto"/>
              <w:bottom w:val="single" w:sz="4" w:space="0" w:color="auto"/>
              <w:right w:val="single" w:sz="4" w:space="0" w:color="auto"/>
            </w:tcBorders>
            <w:hideMark/>
          </w:tcPr>
          <w:p w14:paraId="251C20D3" w14:textId="77777777" w:rsidR="00125C11" w:rsidRDefault="00125C11" w:rsidP="00D22129">
            <w:pPr>
              <w:spacing w:line="276" w:lineRule="auto"/>
              <w:ind w:left="-104" w:right="-113"/>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 xml:space="preserve"> Ծանոթություն</w:t>
            </w:r>
          </w:p>
        </w:tc>
        <w:tc>
          <w:tcPr>
            <w:tcW w:w="1080" w:type="dxa"/>
            <w:tcBorders>
              <w:top w:val="single" w:sz="4" w:space="0" w:color="auto"/>
              <w:left w:val="single" w:sz="4" w:space="0" w:color="auto"/>
              <w:bottom w:val="single" w:sz="4" w:space="0" w:color="auto"/>
              <w:right w:val="single" w:sz="4" w:space="0" w:color="auto"/>
            </w:tcBorders>
            <w:hideMark/>
          </w:tcPr>
          <w:p w14:paraId="432406BC" w14:textId="77777777" w:rsidR="00125C11" w:rsidRDefault="00125C11" w:rsidP="00D22129">
            <w:pPr>
              <w:spacing w:line="276" w:lineRule="auto"/>
              <w:ind w:left="-112" w:right="-43"/>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Մեկնաբանություն</w:t>
            </w:r>
          </w:p>
        </w:tc>
        <w:tc>
          <w:tcPr>
            <w:tcW w:w="1170" w:type="dxa"/>
            <w:tcBorders>
              <w:top w:val="single" w:sz="4" w:space="0" w:color="auto"/>
              <w:left w:val="single" w:sz="4" w:space="0" w:color="auto"/>
              <w:bottom w:val="single" w:sz="4" w:space="0" w:color="auto"/>
              <w:right w:val="single" w:sz="4" w:space="0" w:color="auto"/>
            </w:tcBorders>
            <w:hideMark/>
          </w:tcPr>
          <w:p w14:paraId="58232A18" w14:textId="77777777" w:rsidR="00125C11" w:rsidRDefault="00125C11" w:rsidP="00D22129">
            <w:pPr>
              <w:spacing w:line="276" w:lineRule="auto"/>
              <w:ind w:left="-19" w:right="-107" w:hanging="90"/>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Արխիվացում</w:t>
            </w:r>
          </w:p>
        </w:tc>
      </w:tr>
      <w:tr w:rsidR="00125C11" w14:paraId="3AEAC541" w14:textId="77777777" w:rsidTr="00D22129">
        <w:trPr>
          <w:trHeight w:val="836"/>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6337E601" w14:textId="77777777" w:rsidR="00125C11" w:rsidRDefault="00125C11" w:rsidP="00D22129">
            <w:pPr>
              <w:spacing w:line="240" w:lineRule="auto"/>
              <w:rPr>
                <w:rFonts w:ascii="GHEA Grapalat" w:hAnsi="GHEA Grapalat" w:cs="GHEA Grapalat"/>
                <w:bCs/>
                <w:color w:val="000000" w:themeColor="text1"/>
                <w:sz w:val="16"/>
                <w:szCs w:val="16"/>
                <w:lang w:val="hy-AM"/>
              </w:rPr>
            </w:pPr>
          </w:p>
        </w:tc>
        <w:tc>
          <w:tcPr>
            <w:tcW w:w="810" w:type="dxa"/>
            <w:tcBorders>
              <w:top w:val="single" w:sz="4" w:space="0" w:color="auto"/>
              <w:left w:val="single" w:sz="4" w:space="0" w:color="auto"/>
              <w:bottom w:val="single" w:sz="4" w:space="0" w:color="auto"/>
              <w:right w:val="single" w:sz="4" w:space="0" w:color="auto"/>
            </w:tcBorders>
            <w:hideMark/>
          </w:tcPr>
          <w:p w14:paraId="727F9D1C" w14:textId="77777777" w:rsidR="00125C11" w:rsidRDefault="00125C11" w:rsidP="00D22129">
            <w:pPr>
              <w:spacing w:line="276" w:lineRule="auto"/>
              <w:ind w:left="-110" w:right="-102"/>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ստաժի տեսակը</w:t>
            </w:r>
          </w:p>
        </w:tc>
        <w:tc>
          <w:tcPr>
            <w:tcW w:w="900" w:type="dxa"/>
            <w:tcBorders>
              <w:top w:val="single" w:sz="4" w:space="0" w:color="auto"/>
              <w:left w:val="single" w:sz="4" w:space="0" w:color="auto"/>
              <w:bottom w:val="single" w:sz="4" w:space="0" w:color="auto"/>
              <w:right w:val="single" w:sz="4" w:space="0" w:color="auto"/>
            </w:tcBorders>
            <w:hideMark/>
          </w:tcPr>
          <w:p w14:paraId="24BB38D4" w14:textId="77777777" w:rsidR="00125C11" w:rsidRDefault="00125C11" w:rsidP="00D22129">
            <w:pPr>
              <w:spacing w:line="276" w:lineRule="auto"/>
              <w:ind w:left="-105" w:right="-106"/>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ստաժը   ըստ տարիների</w:t>
            </w:r>
          </w:p>
        </w:tc>
        <w:tc>
          <w:tcPr>
            <w:tcW w:w="1440" w:type="dxa"/>
            <w:tcBorders>
              <w:top w:val="single" w:sz="4" w:space="0" w:color="auto"/>
              <w:left w:val="single" w:sz="4" w:space="0" w:color="auto"/>
              <w:bottom w:val="single" w:sz="4" w:space="0" w:color="auto"/>
              <w:right w:val="single" w:sz="4" w:space="0" w:color="auto"/>
            </w:tcBorders>
          </w:tcPr>
          <w:p w14:paraId="3D7FE805"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350" w:type="dxa"/>
            <w:tcBorders>
              <w:top w:val="single" w:sz="4" w:space="0" w:color="auto"/>
              <w:left w:val="single" w:sz="4" w:space="0" w:color="auto"/>
              <w:bottom w:val="single" w:sz="4" w:space="0" w:color="auto"/>
              <w:right w:val="single" w:sz="4" w:space="0" w:color="auto"/>
            </w:tcBorders>
          </w:tcPr>
          <w:p w14:paraId="6EF4DAD6"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080" w:type="dxa"/>
            <w:tcBorders>
              <w:top w:val="single" w:sz="4" w:space="0" w:color="auto"/>
              <w:left w:val="single" w:sz="4" w:space="0" w:color="auto"/>
              <w:bottom w:val="single" w:sz="4" w:space="0" w:color="auto"/>
              <w:right w:val="single" w:sz="4" w:space="0" w:color="auto"/>
            </w:tcBorders>
          </w:tcPr>
          <w:p w14:paraId="427C2779"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170" w:type="dxa"/>
            <w:tcBorders>
              <w:top w:val="single" w:sz="4" w:space="0" w:color="auto"/>
              <w:left w:val="single" w:sz="4" w:space="0" w:color="auto"/>
              <w:bottom w:val="single" w:sz="4" w:space="0" w:color="auto"/>
              <w:right w:val="single" w:sz="4" w:space="0" w:color="auto"/>
            </w:tcBorders>
          </w:tcPr>
          <w:p w14:paraId="30031DCE"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080" w:type="dxa"/>
            <w:tcBorders>
              <w:top w:val="single" w:sz="4" w:space="0" w:color="auto"/>
              <w:left w:val="single" w:sz="4" w:space="0" w:color="auto"/>
              <w:bottom w:val="single" w:sz="4" w:space="0" w:color="auto"/>
              <w:right w:val="single" w:sz="4" w:space="0" w:color="auto"/>
            </w:tcBorders>
          </w:tcPr>
          <w:p w14:paraId="029B414E"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170" w:type="dxa"/>
            <w:tcBorders>
              <w:top w:val="single" w:sz="4" w:space="0" w:color="auto"/>
              <w:left w:val="single" w:sz="4" w:space="0" w:color="auto"/>
              <w:bottom w:val="single" w:sz="4" w:space="0" w:color="auto"/>
              <w:right w:val="single" w:sz="4" w:space="0" w:color="auto"/>
            </w:tcBorders>
          </w:tcPr>
          <w:p w14:paraId="1924FC2B"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r>
      <w:tr w:rsidR="00125C11" w14:paraId="239BE3E0" w14:textId="77777777" w:rsidTr="00D22129">
        <w:tc>
          <w:tcPr>
            <w:tcW w:w="1170" w:type="dxa"/>
            <w:tcBorders>
              <w:top w:val="single" w:sz="4" w:space="0" w:color="auto"/>
              <w:left w:val="single" w:sz="4" w:space="0" w:color="auto"/>
              <w:bottom w:val="single" w:sz="4" w:space="0" w:color="auto"/>
              <w:right w:val="single" w:sz="4" w:space="0" w:color="auto"/>
            </w:tcBorders>
            <w:hideMark/>
          </w:tcPr>
          <w:p w14:paraId="5B9E31F8"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26</w:t>
            </w:r>
          </w:p>
        </w:tc>
        <w:tc>
          <w:tcPr>
            <w:tcW w:w="810" w:type="dxa"/>
            <w:tcBorders>
              <w:top w:val="single" w:sz="4" w:space="0" w:color="auto"/>
              <w:left w:val="single" w:sz="4" w:space="0" w:color="auto"/>
              <w:bottom w:val="single" w:sz="4" w:space="0" w:color="auto"/>
              <w:right w:val="single" w:sz="4" w:space="0" w:color="auto"/>
            </w:tcBorders>
            <w:hideMark/>
          </w:tcPr>
          <w:p w14:paraId="5EEFCB63"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27</w:t>
            </w:r>
          </w:p>
        </w:tc>
        <w:tc>
          <w:tcPr>
            <w:tcW w:w="900" w:type="dxa"/>
            <w:tcBorders>
              <w:top w:val="single" w:sz="4" w:space="0" w:color="auto"/>
              <w:left w:val="single" w:sz="4" w:space="0" w:color="auto"/>
              <w:bottom w:val="single" w:sz="4" w:space="0" w:color="auto"/>
              <w:right w:val="single" w:sz="4" w:space="0" w:color="auto"/>
            </w:tcBorders>
            <w:hideMark/>
          </w:tcPr>
          <w:p w14:paraId="305A7C1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28</w:t>
            </w:r>
          </w:p>
        </w:tc>
        <w:tc>
          <w:tcPr>
            <w:tcW w:w="1440" w:type="dxa"/>
            <w:tcBorders>
              <w:top w:val="single" w:sz="4" w:space="0" w:color="auto"/>
              <w:left w:val="single" w:sz="4" w:space="0" w:color="auto"/>
              <w:bottom w:val="single" w:sz="4" w:space="0" w:color="auto"/>
              <w:right w:val="single" w:sz="4" w:space="0" w:color="auto"/>
            </w:tcBorders>
            <w:hideMark/>
          </w:tcPr>
          <w:p w14:paraId="1A566F9F"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29</w:t>
            </w:r>
          </w:p>
        </w:tc>
        <w:tc>
          <w:tcPr>
            <w:tcW w:w="1350" w:type="dxa"/>
            <w:tcBorders>
              <w:top w:val="single" w:sz="4" w:space="0" w:color="auto"/>
              <w:left w:val="single" w:sz="4" w:space="0" w:color="auto"/>
              <w:bottom w:val="single" w:sz="4" w:space="0" w:color="auto"/>
              <w:right w:val="single" w:sz="4" w:space="0" w:color="auto"/>
            </w:tcBorders>
            <w:hideMark/>
          </w:tcPr>
          <w:p w14:paraId="0104D94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30</w:t>
            </w:r>
          </w:p>
        </w:tc>
        <w:tc>
          <w:tcPr>
            <w:tcW w:w="1080" w:type="dxa"/>
            <w:tcBorders>
              <w:top w:val="single" w:sz="4" w:space="0" w:color="auto"/>
              <w:left w:val="single" w:sz="4" w:space="0" w:color="auto"/>
              <w:bottom w:val="single" w:sz="4" w:space="0" w:color="auto"/>
              <w:right w:val="single" w:sz="4" w:space="0" w:color="auto"/>
            </w:tcBorders>
            <w:hideMark/>
          </w:tcPr>
          <w:p w14:paraId="320FC984"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31</w:t>
            </w:r>
          </w:p>
        </w:tc>
        <w:tc>
          <w:tcPr>
            <w:tcW w:w="1170" w:type="dxa"/>
            <w:tcBorders>
              <w:top w:val="single" w:sz="4" w:space="0" w:color="auto"/>
              <w:left w:val="single" w:sz="4" w:space="0" w:color="auto"/>
              <w:bottom w:val="single" w:sz="4" w:space="0" w:color="auto"/>
              <w:right w:val="single" w:sz="4" w:space="0" w:color="auto"/>
            </w:tcBorders>
            <w:hideMark/>
          </w:tcPr>
          <w:p w14:paraId="22B28F31"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32</w:t>
            </w:r>
          </w:p>
        </w:tc>
        <w:tc>
          <w:tcPr>
            <w:tcW w:w="1080" w:type="dxa"/>
            <w:tcBorders>
              <w:top w:val="single" w:sz="4" w:space="0" w:color="auto"/>
              <w:left w:val="single" w:sz="4" w:space="0" w:color="auto"/>
              <w:bottom w:val="single" w:sz="4" w:space="0" w:color="auto"/>
              <w:right w:val="single" w:sz="4" w:space="0" w:color="auto"/>
            </w:tcBorders>
            <w:hideMark/>
          </w:tcPr>
          <w:p w14:paraId="372C1FA8"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33</w:t>
            </w:r>
          </w:p>
        </w:tc>
        <w:tc>
          <w:tcPr>
            <w:tcW w:w="1170" w:type="dxa"/>
            <w:tcBorders>
              <w:top w:val="single" w:sz="4" w:space="0" w:color="auto"/>
              <w:left w:val="single" w:sz="4" w:space="0" w:color="auto"/>
              <w:bottom w:val="single" w:sz="4" w:space="0" w:color="auto"/>
              <w:right w:val="single" w:sz="4" w:space="0" w:color="auto"/>
            </w:tcBorders>
            <w:hideMark/>
          </w:tcPr>
          <w:p w14:paraId="32C751DA" w14:textId="77777777" w:rsidR="00125C11" w:rsidRDefault="00125C11" w:rsidP="00D22129">
            <w:pPr>
              <w:spacing w:line="276" w:lineRule="auto"/>
              <w:jc w:val="center"/>
              <w:rPr>
                <w:rFonts w:ascii="GHEA Grapalat" w:hAnsi="GHEA Grapalat" w:cs="GHEA Grapalat"/>
                <w:bCs/>
                <w:color w:val="000000" w:themeColor="text1"/>
                <w:sz w:val="16"/>
                <w:szCs w:val="16"/>
                <w:lang w:val="hy-AM"/>
              </w:rPr>
            </w:pPr>
            <w:r>
              <w:rPr>
                <w:rFonts w:ascii="GHEA Grapalat" w:hAnsi="GHEA Grapalat" w:cs="GHEA Grapalat"/>
                <w:bCs/>
                <w:color w:val="000000" w:themeColor="text1"/>
                <w:sz w:val="16"/>
                <w:szCs w:val="16"/>
                <w:lang w:val="hy-AM"/>
              </w:rPr>
              <w:t>34</w:t>
            </w:r>
          </w:p>
        </w:tc>
      </w:tr>
      <w:tr w:rsidR="00125C11" w14:paraId="31CD251C" w14:textId="77777777" w:rsidTr="00D22129">
        <w:tc>
          <w:tcPr>
            <w:tcW w:w="1170" w:type="dxa"/>
            <w:tcBorders>
              <w:top w:val="single" w:sz="4" w:space="0" w:color="auto"/>
              <w:left w:val="single" w:sz="4" w:space="0" w:color="auto"/>
              <w:bottom w:val="single" w:sz="4" w:space="0" w:color="auto"/>
              <w:right w:val="single" w:sz="4" w:space="0" w:color="auto"/>
            </w:tcBorders>
          </w:tcPr>
          <w:p w14:paraId="2E81CD63"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810" w:type="dxa"/>
            <w:tcBorders>
              <w:top w:val="single" w:sz="4" w:space="0" w:color="auto"/>
              <w:left w:val="single" w:sz="4" w:space="0" w:color="auto"/>
              <w:bottom w:val="single" w:sz="4" w:space="0" w:color="auto"/>
              <w:right w:val="single" w:sz="4" w:space="0" w:color="auto"/>
            </w:tcBorders>
          </w:tcPr>
          <w:p w14:paraId="44B10D9B"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900" w:type="dxa"/>
            <w:tcBorders>
              <w:top w:val="single" w:sz="4" w:space="0" w:color="auto"/>
              <w:left w:val="single" w:sz="4" w:space="0" w:color="auto"/>
              <w:bottom w:val="single" w:sz="4" w:space="0" w:color="auto"/>
              <w:right w:val="single" w:sz="4" w:space="0" w:color="auto"/>
            </w:tcBorders>
          </w:tcPr>
          <w:p w14:paraId="5763C774"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440" w:type="dxa"/>
            <w:tcBorders>
              <w:top w:val="single" w:sz="4" w:space="0" w:color="auto"/>
              <w:left w:val="single" w:sz="4" w:space="0" w:color="auto"/>
              <w:bottom w:val="single" w:sz="4" w:space="0" w:color="auto"/>
              <w:right w:val="single" w:sz="4" w:space="0" w:color="auto"/>
            </w:tcBorders>
          </w:tcPr>
          <w:p w14:paraId="29E7864F"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350" w:type="dxa"/>
            <w:tcBorders>
              <w:top w:val="single" w:sz="4" w:space="0" w:color="auto"/>
              <w:left w:val="single" w:sz="4" w:space="0" w:color="auto"/>
              <w:bottom w:val="single" w:sz="4" w:space="0" w:color="auto"/>
              <w:right w:val="single" w:sz="4" w:space="0" w:color="auto"/>
            </w:tcBorders>
          </w:tcPr>
          <w:p w14:paraId="32183E05"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080" w:type="dxa"/>
            <w:tcBorders>
              <w:top w:val="single" w:sz="4" w:space="0" w:color="auto"/>
              <w:left w:val="single" w:sz="4" w:space="0" w:color="auto"/>
              <w:bottom w:val="single" w:sz="4" w:space="0" w:color="auto"/>
              <w:right w:val="single" w:sz="4" w:space="0" w:color="auto"/>
            </w:tcBorders>
          </w:tcPr>
          <w:p w14:paraId="67101DEE"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170" w:type="dxa"/>
            <w:tcBorders>
              <w:top w:val="single" w:sz="4" w:space="0" w:color="auto"/>
              <w:left w:val="single" w:sz="4" w:space="0" w:color="auto"/>
              <w:bottom w:val="single" w:sz="4" w:space="0" w:color="auto"/>
              <w:right w:val="single" w:sz="4" w:space="0" w:color="auto"/>
            </w:tcBorders>
          </w:tcPr>
          <w:p w14:paraId="705924AD"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080" w:type="dxa"/>
            <w:tcBorders>
              <w:top w:val="single" w:sz="4" w:space="0" w:color="auto"/>
              <w:left w:val="single" w:sz="4" w:space="0" w:color="auto"/>
              <w:bottom w:val="single" w:sz="4" w:space="0" w:color="auto"/>
              <w:right w:val="single" w:sz="4" w:space="0" w:color="auto"/>
            </w:tcBorders>
          </w:tcPr>
          <w:p w14:paraId="26E0EC4C"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c>
          <w:tcPr>
            <w:tcW w:w="1170" w:type="dxa"/>
            <w:tcBorders>
              <w:top w:val="single" w:sz="4" w:space="0" w:color="auto"/>
              <w:left w:val="single" w:sz="4" w:space="0" w:color="auto"/>
              <w:bottom w:val="single" w:sz="4" w:space="0" w:color="auto"/>
              <w:right w:val="single" w:sz="4" w:space="0" w:color="auto"/>
            </w:tcBorders>
          </w:tcPr>
          <w:p w14:paraId="1DD5E55F" w14:textId="77777777" w:rsidR="00125C11" w:rsidRDefault="00125C11" w:rsidP="00D22129">
            <w:pPr>
              <w:spacing w:line="276" w:lineRule="auto"/>
              <w:jc w:val="center"/>
              <w:rPr>
                <w:rFonts w:ascii="GHEA Grapalat" w:hAnsi="GHEA Grapalat" w:cs="GHEA Grapalat"/>
                <w:bCs/>
                <w:color w:val="000000" w:themeColor="text1"/>
                <w:sz w:val="18"/>
                <w:szCs w:val="18"/>
                <w:lang w:val="hy-AM"/>
              </w:rPr>
            </w:pPr>
          </w:p>
        </w:tc>
      </w:tr>
    </w:tbl>
    <w:p w14:paraId="26157479"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u w:val="single"/>
        </w:rPr>
      </w:pPr>
    </w:p>
    <w:p w14:paraId="2021FC82" w14:textId="77777777" w:rsidR="00125C11" w:rsidRDefault="00125C11" w:rsidP="00125C11">
      <w:pPr>
        <w:spacing w:after="0" w:line="360" w:lineRule="auto"/>
        <w:ind w:firstLine="450"/>
        <w:jc w:val="right"/>
        <w:rPr>
          <w:rFonts w:ascii="GHEA Grapalat" w:hAnsi="GHEA Grapalat" w:cs="GHEA Grapalat"/>
          <w:b/>
          <w:bCs/>
          <w:color w:val="000000" w:themeColor="text1"/>
          <w:sz w:val="24"/>
          <w:szCs w:val="24"/>
          <w:u w:val="single"/>
        </w:rPr>
      </w:pPr>
    </w:p>
    <w:p w14:paraId="52E0C3B1" w14:textId="77777777" w:rsidR="00125C11" w:rsidRPr="00D92A03" w:rsidRDefault="00125C11" w:rsidP="00125C11">
      <w:pPr>
        <w:spacing w:after="0" w:line="360" w:lineRule="auto"/>
        <w:ind w:firstLine="450"/>
        <w:jc w:val="right"/>
        <w:rPr>
          <w:rFonts w:ascii="GHEA Grapalat" w:hAnsi="GHEA Grapalat" w:cs="GHEA Grapalat"/>
          <w:color w:val="000000" w:themeColor="text1"/>
          <w:sz w:val="24"/>
          <w:szCs w:val="24"/>
          <w:lang w:val="hy-AM"/>
        </w:rPr>
      </w:pPr>
      <w:r w:rsidRPr="00D92A03">
        <w:rPr>
          <w:rFonts w:ascii="GHEA Grapalat" w:hAnsi="GHEA Grapalat" w:cs="GHEA Grapalat"/>
          <w:b/>
          <w:bCs/>
          <w:color w:val="000000" w:themeColor="text1"/>
          <w:sz w:val="24"/>
          <w:szCs w:val="24"/>
        </w:rPr>
        <w:t xml:space="preserve">Ձև N </w:t>
      </w:r>
      <w:r w:rsidRPr="00D92A03">
        <w:rPr>
          <w:rFonts w:ascii="GHEA Grapalat" w:hAnsi="GHEA Grapalat" w:cs="GHEA Grapalat"/>
          <w:b/>
          <w:bCs/>
          <w:color w:val="000000" w:themeColor="text1"/>
          <w:sz w:val="24"/>
          <w:szCs w:val="24"/>
          <w:lang w:val="hy-AM"/>
        </w:rPr>
        <w:t>4</w:t>
      </w:r>
    </w:p>
    <w:p w14:paraId="13C04D8C" w14:textId="77777777" w:rsidR="00125C11" w:rsidRDefault="00125C11" w:rsidP="00125C11">
      <w:pPr>
        <w:spacing w:after="0" w:line="240" w:lineRule="auto"/>
        <w:ind w:firstLine="450"/>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Եզրակացություն</w:t>
      </w:r>
    </w:p>
    <w:p w14:paraId="536BAB15" w14:textId="77777777" w:rsidR="00125C11" w:rsidRDefault="00125C11" w:rsidP="00125C11">
      <w:pPr>
        <w:spacing w:after="0" w:line="240" w:lineRule="auto"/>
        <w:ind w:firstLine="450"/>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______________________________________________________________</w:t>
      </w:r>
    </w:p>
    <w:p w14:paraId="648F1972" w14:textId="77777777" w:rsidR="00125C11" w:rsidRDefault="00125C11" w:rsidP="00125C11">
      <w:pPr>
        <w:spacing w:after="0" w:line="240" w:lineRule="auto"/>
        <w:ind w:firstLine="450"/>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համապատասխան մարմնի անվանումը, պաշտոնի անվանումը և ծածկագիրը</w:t>
      </w:r>
    </w:p>
    <w:p w14:paraId="60D01BEE" w14:textId="77777777" w:rsidR="00125C11" w:rsidRDefault="00125C11" w:rsidP="00125C11">
      <w:pPr>
        <w:spacing w:after="0" w:line="36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թափուր պաշտոնն զբաղեցնելու համար անցկացվող մրցույթի հարցազրույցի մասնակիցների վերաբերյալ</w:t>
      </w:r>
    </w:p>
    <w:p w14:paraId="2ACC5A6B" w14:textId="77777777" w:rsidR="00125C11" w:rsidRDefault="00125C11" w:rsidP="00125C11">
      <w:pPr>
        <w:spacing w:after="0" w:line="360" w:lineRule="auto"/>
        <w:jc w:val="center"/>
        <w:rPr>
          <w:rFonts w:ascii="GHEA Grapalat" w:hAnsi="GHEA Grapalat" w:cs="Calibri"/>
          <w:color w:val="000000" w:themeColor="text1"/>
          <w:sz w:val="24"/>
          <w:szCs w:val="24"/>
        </w:rPr>
      </w:pPr>
    </w:p>
    <w:tbl>
      <w:tblPr>
        <w:tblW w:w="10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50"/>
        <w:gridCol w:w="1881"/>
        <w:gridCol w:w="2241"/>
        <w:gridCol w:w="1782"/>
        <w:gridCol w:w="1283"/>
        <w:gridCol w:w="1259"/>
        <w:gridCol w:w="1439"/>
      </w:tblGrid>
      <w:tr w:rsidR="00125C11" w:rsidRPr="003D6989" w14:paraId="40B8F16B" w14:textId="77777777" w:rsidTr="00D22129">
        <w:trPr>
          <w:trHeight w:val="447"/>
          <w:tblCellSpacing w:w="0" w:type="dxa"/>
          <w:jc w:val="center"/>
        </w:trPr>
        <w:tc>
          <w:tcPr>
            <w:tcW w:w="45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7CB5965B"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հ/հ</w:t>
            </w:r>
          </w:p>
        </w:tc>
        <w:tc>
          <w:tcPr>
            <w:tcW w:w="1882"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D5618F1"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Մասնակցի անունը, հայրանունը, ազգանունը</w:t>
            </w:r>
          </w:p>
        </w:tc>
        <w:tc>
          <w:tcPr>
            <w:tcW w:w="2243"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B07C75E"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Մասնակցի անձնագրային տվյալները</w:t>
            </w:r>
            <w:r>
              <w:rPr>
                <w:rFonts w:ascii="GHEA Grapalat" w:hAnsi="GHEA Grapalat" w:cs="GHEA Grapalat"/>
                <w:color w:val="000000" w:themeColor="text1"/>
              </w:rPr>
              <w:br/>
              <w:t>(</w:t>
            </w:r>
            <w:r>
              <w:rPr>
                <w:rFonts w:ascii="GHEA Grapalat" w:hAnsi="GHEA Grapalat" w:cs="GHEA Grapalat"/>
                <w:color w:val="000000" w:themeColor="text1"/>
                <w:sz w:val="18"/>
                <w:szCs w:val="18"/>
              </w:rPr>
              <w:t>սերիան, համարը, տրման ամսաթիվը, ում կողմից է տրվել, հանրային ծառայությունների համարանիշը)</w:t>
            </w:r>
          </w:p>
        </w:tc>
        <w:tc>
          <w:tcPr>
            <w:tcW w:w="432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478379F"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Հարցազրույցի արդյունքում</w:t>
            </w:r>
          </w:p>
        </w:tc>
        <w:tc>
          <w:tcPr>
            <w:tcW w:w="144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2FA7368" w14:textId="77777777" w:rsidR="00125C11" w:rsidRDefault="00125C11" w:rsidP="00D22129">
            <w:pPr>
              <w:spacing w:after="0" w:line="240" w:lineRule="auto"/>
              <w:jc w:val="center"/>
              <w:rPr>
                <w:rFonts w:ascii="GHEA Grapalat" w:hAnsi="GHEA Grapalat" w:cs="GHEA Grapalat"/>
                <w:color w:val="000000" w:themeColor="text1"/>
                <w:lang w:val="hy-AM"/>
              </w:rPr>
            </w:pPr>
            <w:r>
              <w:rPr>
                <w:rFonts w:ascii="GHEA Grapalat" w:hAnsi="GHEA Grapalat" w:cs="GHEA Grapalat"/>
                <w:color w:val="000000" w:themeColor="text1"/>
                <w:lang w:val="hy-AM"/>
              </w:rPr>
              <w:t>Նշում</w:t>
            </w:r>
          </w:p>
          <w:p w14:paraId="2D2A0971"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w:t>
            </w:r>
            <w:r>
              <w:rPr>
                <w:rFonts w:ascii="GHEA Grapalat" w:hAnsi="GHEA Grapalat" w:cs="GHEA Grapalat"/>
                <w:color w:val="000000" w:themeColor="text1"/>
                <w:sz w:val="18"/>
                <w:szCs w:val="18"/>
                <w:lang w:val="hy-AM"/>
              </w:rPr>
              <w:t>հրաժարվել է մասնակցել հարցազրույցին</w:t>
            </w:r>
            <w:r>
              <w:rPr>
                <w:rFonts w:ascii="GHEA Grapalat" w:hAnsi="GHEA Grapalat" w:cs="GHEA Grapalat"/>
                <w:color w:val="000000" w:themeColor="text1"/>
              </w:rPr>
              <w:t>)</w:t>
            </w:r>
          </w:p>
        </w:tc>
      </w:tr>
      <w:tr w:rsidR="00125C11" w14:paraId="2D07CCBE" w14:textId="77777777" w:rsidTr="00D22129">
        <w:trPr>
          <w:trHeight w:val="2316"/>
          <w:tblCellSpacing w:w="0" w:type="dxa"/>
          <w:jc w:val="center"/>
        </w:trPr>
        <w:tc>
          <w:tcPr>
            <w:tcW w:w="4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1266A6" w14:textId="77777777" w:rsidR="00125C11" w:rsidRDefault="00125C11" w:rsidP="00D22129">
            <w:pPr>
              <w:spacing w:after="0"/>
              <w:rPr>
                <w:rFonts w:ascii="GHEA Grapalat" w:hAnsi="GHEA Grapalat" w:cs="GHEA Grapalat"/>
                <w:color w:val="000000" w:themeColor="text1"/>
              </w:rPr>
            </w:pPr>
          </w:p>
        </w:tc>
        <w:tc>
          <w:tcPr>
            <w:tcW w:w="1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F89A6F" w14:textId="77777777" w:rsidR="00125C11" w:rsidRDefault="00125C11" w:rsidP="00D22129">
            <w:pPr>
              <w:spacing w:after="0"/>
              <w:rPr>
                <w:rFonts w:ascii="GHEA Grapalat" w:hAnsi="GHEA Grapalat" w:cs="GHEA Grapalat"/>
                <w:color w:val="000000" w:themeColor="text1"/>
              </w:rPr>
            </w:pPr>
          </w:p>
        </w:tc>
        <w:tc>
          <w:tcPr>
            <w:tcW w:w="224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499400" w14:textId="77777777" w:rsidR="00125C11" w:rsidRDefault="00125C11" w:rsidP="00D22129">
            <w:pPr>
              <w:spacing w:after="0"/>
              <w:rPr>
                <w:rFonts w:ascii="GHEA Grapalat" w:hAnsi="GHEA Grapalat" w:cs="GHEA Grapalat"/>
                <w:color w:val="000000" w:themeColor="text1"/>
              </w:rPr>
            </w:pPr>
          </w:p>
        </w:tc>
        <w:tc>
          <w:tcPr>
            <w:tcW w:w="1783" w:type="dxa"/>
            <w:tcBorders>
              <w:top w:val="outset" w:sz="6" w:space="0" w:color="auto"/>
              <w:left w:val="outset" w:sz="6" w:space="0" w:color="auto"/>
              <w:bottom w:val="outset" w:sz="6" w:space="0" w:color="auto"/>
              <w:right w:val="outset" w:sz="6" w:space="0" w:color="auto"/>
            </w:tcBorders>
            <w:shd w:val="clear" w:color="auto" w:fill="FFFFFF"/>
          </w:tcPr>
          <w:p w14:paraId="23BFB19F" w14:textId="77777777" w:rsidR="00125C11" w:rsidRDefault="00125C11" w:rsidP="00D22129">
            <w:pPr>
              <w:spacing w:after="0" w:line="240" w:lineRule="auto"/>
              <w:jc w:val="center"/>
              <w:rPr>
                <w:rFonts w:ascii="GHEA Grapalat" w:hAnsi="GHEA Grapalat" w:cs="GHEA Grapalat"/>
                <w:color w:val="000000" w:themeColor="text1"/>
                <w:lang w:val="hy-AM"/>
              </w:rPr>
            </w:pPr>
          </w:p>
          <w:p w14:paraId="0C0DF0A4"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lang w:val="hy-AM"/>
              </w:rPr>
              <w:t>հ</w:t>
            </w:r>
            <w:r>
              <w:rPr>
                <w:rFonts w:ascii="GHEA Grapalat" w:hAnsi="GHEA Grapalat" w:cs="GHEA Grapalat"/>
                <w:color w:val="000000" w:themeColor="text1"/>
              </w:rPr>
              <w:t xml:space="preserve">նարավոր </w:t>
            </w:r>
            <w:r>
              <w:rPr>
                <w:rFonts w:ascii="GHEA Grapalat" w:hAnsi="GHEA Grapalat" w:cs="GHEA Grapalat"/>
                <w:color w:val="000000" w:themeColor="text1"/>
                <w:lang w:val="hy-AM"/>
              </w:rPr>
              <w:t>ամենաբարձր միավորների հանրագումարը</w:t>
            </w:r>
          </w:p>
        </w:tc>
        <w:tc>
          <w:tcPr>
            <w:tcW w:w="1284" w:type="dxa"/>
            <w:tcBorders>
              <w:top w:val="outset" w:sz="6" w:space="0" w:color="auto"/>
              <w:left w:val="outset" w:sz="6" w:space="0" w:color="auto"/>
              <w:bottom w:val="outset" w:sz="6" w:space="0" w:color="auto"/>
              <w:right w:val="outset" w:sz="6" w:space="0" w:color="auto"/>
            </w:tcBorders>
            <w:shd w:val="clear" w:color="auto" w:fill="FFFFFF"/>
          </w:tcPr>
          <w:p w14:paraId="0DD568D2" w14:textId="77777777" w:rsidR="00125C11" w:rsidRDefault="00125C11" w:rsidP="00D22129">
            <w:pPr>
              <w:spacing w:after="0" w:line="240" w:lineRule="auto"/>
              <w:jc w:val="center"/>
              <w:rPr>
                <w:rFonts w:ascii="GHEA Grapalat" w:hAnsi="GHEA Grapalat" w:cs="GHEA Grapalat"/>
                <w:color w:val="000000" w:themeColor="text1"/>
              </w:rPr>
            </w:pPr>
          </w:p>
          <w:p w14:paraId="4F22FE54"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մասնակցի ստացած միավորը</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14:paraId="0C83C5A5" w14:textId="77777777" w:rsidR="00125C11" w:rsidRDefault="00125C11" w:rsidP="00D22129">
            <w:pPr>
              <w:spacing w:after="0" w:line="240" w:lineRule="auto"/>
              <w:jc w:val="center"/>
              <w:rPr>
                <w:rFonts w:ascii="GHEA Grapalat" w:hAnsi="GHEA Grapalat" w:cs="GHEA Grapalat"/>
                <w:color w:val="000000" w:themeColor="text1"/>
              </w:rPr>
            </w:pPr>
          </w:p>
          <w:p w14:paraId="3641F859" w14:textId="77777777" w:rsidR="00125C11" w:rsidRDefault="00125C11" w:rsidP="00D22129">
            <w:pPr>
              <w:spacing w:after="0" w:line="240" w:lineRule="auto"/>
              <w:jc w:val="center"/>
              <w:rPr>
                <w:rFonts w:ascii="GHEA Grapalat" w:hAnsi="GHEA Grapalat" w:cs="GHEA Grapalat"/>
                <w:color w:val="000000" w:themeColor="text1"/>
              </w:rPr>
            </w:pPr>
            <w:r>
              <w:rPr>
                <w:rFonts w:ascii="GHEA Grapalat" w:hAnsi="GHEA Grapalat" w:cs="GHEA Grapalat"/>
                <w:color w:val="000000" w:themeColor="text1"/>
              </w:rPr>
              <w:t>մասնակցի ստացած միավորը տոկոսով</w:t>
            </w:r>
          </w:p>
        </w:tc>
        <w:tc>
          <w:tcPr>
            <w:tcW w:w="14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E14B05" w14:textId="77777777" w:rsidR="00125C11" w:rsidRDefault="00125C11" w:rsidP="00D22129">
            <w:pPr>
              <w:spacing w:after="0"/>
              <w:rPr>
                <w:rFonts w:ascii="GHEA Grapalat" w:hAnsi="GHEA Grapalat" w:cs="GHEA Grapalat"/>
                <w:color w:val="000000" w:themeColor="text1"/>
              </w:rPr>
            </w:pPr>
          </w:p>
        </w:tc>
      </w:tr>
      <w:tr w:rsidR="00125C11" w14:paraId="6E1DE398" w14:textId="77777777" w:rsidTr="00D22129">
        <w:trPr>
          <w:tblCellSpacing w:w="0" w:type="dxa"/>
          <w:jc w:val="center"/>
        </w:trPr>
        <w:tc>
          <w:tcPr>
            <w:tcW w:w="450" w:type="dxa"/>
            <w:tcBorders>
              <w:top w:val="outset" w:sz="6" w:space="0" w:color="auto"/>
              <w:left w:val="outset" w:sz="6" w:space="0" w:color="auto"/>
              <w:bottom w:val="outset" w:sz="6" w:space="0" w:color="auto"/>
              <w:right w:val="outset" w:sz="6" w:space="0" w:color="auto"/>
            </w:tcBorders>
            <w:shd w:val="clear" w:color="auto" w:fill="FFFFFF"/>
            <w:hideMark/>
          </w:tcPr>
          <w:p w14:paraId="1F466B45" w14:textId="77777777" w:rsidR="00125C11" w:rsidRDefault="00125C11" w:rsidP="00D22129">
            <w:pPr>
              <w:spacing w:after="0" w:line="360" w:lineRule="auto"/>
              <w:jc w:val="center"/>
              <w:rPr>
                <w:rFonts w:ascii="GHEA Grapalat" w:hAnsi="GHEA Grapalat" w:cs="GHEA Grapalat"/>
                <w:color w:val="000000" w:themeColor="text1"/>
              </w:rPr>
            </w:pPr>
            <w:r>
              <w:rPr>
                <w:rFonts w:ascii="GHEA Grapalat" w:hAnsi="GHEA Grapalat" w:cs="GHEA Grapalat"/>
                <w:color w:val="000000" w:themeColor="text1"/>
              </w:rPr>
              <w:t>1.</w:t>
            </w:r>
          </w:p>
        </w:tc>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6B8DEC2A" w14:textId="77777777" w:rsidR="00125C11" w:rsidRDefault="00125C11" w:rsidP="00D22129">
            <w:pPr>
              <w:rPr>
                <w:rFonts w:ascii="GHEA Grapalat" w:hAnsi="GHEA Grapalat" w:cs="GHEA Grapalat"/>
                <w:color w:val="000000" w:themeColor="text1"/>
              </w:rPr>
            </w:pPr>
          </w:p>
        </w:tc>
        <w:tc>
          <w:tcPr>
            <w:tcW w:w="2243" w:type="dxa"/>
            <w:tcBorders>
              <w:top w:val="outset" w:sz="6" w:space="0" w:color="auto"/>
              <w:left w:val="outset" w:sz="6" w:space="0" w:color="auto"/>
              <w:bottom w:val="outset" w:sz="6" w:space="0" w:color="auto"/>
              <w:right w:val="outset" w:sz="6" w:space="0" w:color="auto"/>
            </w:tcBorders>
            <w:shd w:val="clear" w:color="auto" w:fill="FFFFFF"/>
            <w:hideMark/>
          </w:tcPr>
          <w:p w14:paraId="3EA9E6A4" w14:textId="77777777" w:rsidR="00125C11" w:rsidRDefault="00125C11" w:rsidP="00D22129">
            <w:pPr>
              <w:spacing w:after="0"/>
              <w:rPr>
                <w:sz w:val="20"/>
                <w:szCs w:val="20"/>
                <w:lang w:val="en-US"/>
              </w:rPr>
            </w:pPr>
          </w:p>
        </w:tc>
        <w:tc>
          <w:tcPr>
            <w:tcW w:w="1783" w:type="dxa"/>
            <w:tcBorders>
              <w:top w:val="outset" w:sz="6" w:space="0" w:color="auto"/>
              <w:left w:val="outset" w:sz="6" w:space="0" w:color="auto"/>
              <w:bottom w:val="outset" w:sz="6" w:space="0" w:color="auto"/>
              <w:right w:val="outset" w:sz="6" w:space="0" w:color="auto"/>
            </w:tcBorders>
            <w:shd w:val="clear" w:color="auto" w:fill="FFFFFF"/>
            <w:hideMark/>
          </w:tcPr>
          <w:p w14:paraId="17020443" w14:textId="77777777" w:rsidR="00125C11" w:rsidRDefault="00125C11" w:rsidP="00D22129">
            <w:pPr>
              <w:spacing w:after="0"/>
              <w:rPr>
                <w:sz w:val="20"/>
                <w:szCs w:val="20"/>
                <w:lang w:val="en-US"/>
              </w:rPr>
            </w:pPr>
          </w:p>
        </w:tc>
        <w:tc>
          <w:tcPr>
            <w:tcW w:w="1284" w:type="dxa"/>
            <w:tcBorders>
              <w:top w:val="outset" w:sz="6" w:space="0" w:color="auto"/>
              <w:left w:val="outset" w:sz="6" w:space="0" w:color="auto"/>
              <w:bottom w:val="outset" w:sz="6" w:space="0" w:color="auto"/>
              <w:right w:val="outset" w:sz="6" w:space="0" w:color="auto"/>
            </w:tcBorders>
            <w:shd w:val="clear" w:color="auto" w:fill="FFFFFF"/>
            <w:hideMark/>
          </w:tcPr>
          <w:p w14:paraId="436A3A48" w14:textId="77777777" w:rsidR="00125C11" w:rsidRDefault="00125C11" w:rsidP="00D22129">
            <w:pPr>
              <w:spacing w:after="0"/>
              <w:rPr>
                <w:sz w:val="20"/>
                <w:szCs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14:paraId="5D4AC1FB" w14:textId="77777777" w:rsidR="00125C11" w:rsidRDefault="00125C11" w:rsidP="00D22129">
            <w:pPr>
              <w:spacing w:after="0"/>
              <w:rPr>
                <w:sz w:val="20"/>
                <w:szCs w:val="20"/>
                <w:lang w:val="en-US"/>
              </w:rPr>
            </w:pPr>
          </w:p>
        </w:tc>
        <w:tc>
          <w:tcPr>
            <w:tcW w:w="1440" w:type="dxa"/>
            <w:tcBorders>
              <w:top w:val="outset" w:sz="6" w:space="0" w:color="auto"/>
              <w:left w:val="outset" w:sz="6" w:space="0" w:color="auto"/>
              <w:bottom w:val="outset" w:sz="6" w:space="0" w:color="auto"/>
              <w:right w:val="outset" w:sz="6" w:space="0" w:color="auto"/>
            </w:tcBorders>
            <w:shd w:val="clear" w:color="auto" w:fill="FFFFFF"/>
          </w:tcPr>
          <w:p w14:paraId="1800B49F" w14:textId="77777777" w:rsidR="00125C11" w:rsidRDefault="00125C11" w:rsidP="00D22129">
            <w:pPr>
              <w:spacing w:after="0" w:line="360" w:lineRule="auto"/>
              <w:jc w:val="center"/>
              <w:rPr>
                <w:rFonts w:ascii="GHEA Grapalat" w:hAnsi="GHEA Grapalat" w:cs="GHEA Grapalat"/>
                <w:color w:val="000000" w:themeColor="text1"/>
              </w:rPr>
            </w:pPr>
          </w:p>
        </w:tc>
      </w:tr>
      <w:tr w:rsidR="00125C11" w14:paraId="63889E68" w14:textId="77777777" w:rsidTr="00D22129">
        <w:trPr>
          <w:tblCellSpacing w:w="0" w:type="dxa"/>
          <w:jc w:val="center"/>
        </w:trPr>
        <w:tc>
          <w:tcPr>
            <w:tcW w:w="450" w:type="dxa"/>
            <w:tcBorders>
              <w:top w:val="outset" w:sz="6" w:space="0" w:color="auto"/>
              <w:left w:val="outset" w:sz="6" w:space="0" w:color="auto"/>
              <w:bottom w:val="outset" w:sz="6" w:space="0" w:color="auto"/>
              <w:right w:val="outset" w:sz="6" w:space="0" w:color="auto"/>
            </w:tcBorders>
            <w:shd w:val="clear" w:color="auto" w:fill="FFFFFF"/>
            <w:hideMark/>
          </w:tcPr>
          <w:p w14:paraId="0BB12207" w14:textId="77777777" w:rsidR="00125C11" w:rsidRDefault="00125C11" w:rsidP="00D22129">
            <w:pPr>
              <w:spacing w:after="0" w:line="360" w:lineRule="auto"/>
              <w:jc w:val="center"/>
              <w:rPr>
                <w:rFonts w:ascii="GHEA Grapalat" w:hAnsi="GHEA Grapalat" w:cs="GHEA Grapalat"/>
                <w:color w:val="000000" w:themeColor="text1"/>
              </w:rPr>
            </w:pPr>
            <w:r>
              <w:rPr>
                <w:rFonts w:ascii="GHEA Grapalat" w:hAnsi="GHEA Grapalat" w:cs="GHEA Grapalat"/>
                <w:color w:val="000000" w:themeColor="text1"/>
              </w:rPr>
              <w:t>2.</w:t>
            </w:r>
          </w:p>
        </w:tc>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57317EC" w14:textId="77777777" w:rsidR="00125C11" w:rsidRDefault="00125C11" w:rsidP="00D22129">
            <w:pPr>
              <w:rPr>
                <w:rFonts w:ascii="GHEA Grapalat" w:hAnsi="GHEA Grapalat" w:cs="GHEA Grapalat"/>
                <w:color w:val="000000" w:themeColor="text1"/>
              </w:rPr>
            </w:pPr>
          </w:p>
        </w:tc>
        <w:tc>
          <w:tcPr>
            <w:tcW w:w="2243" w:type="dxa"/>
            <w:tcBorders>
              <w:top w:val="outset" w:sz="6" w:space="0" w:color="auto"/>
              <w:left w:val="outset" w:sz="6" w:space="0" w:color="auto"/>
              <w:bottom w:val="outset" w:sz="6" w:space="0" w:color="auto"/>
              <w:right w:val="outset" w:sz="6" w:space="0" w:color="auto"/>
            </w:tcBorders>
            <w:shd w:val="clear" w:color="auto" w:fill="FFFFFF"/>
            <w:hideMark/>
          </w:tcPr>
          <w:p w14:paraId="4B69871C" w14:textId="77777777" w:rsidR="00125C11" w:rsidRDefault="00125C11" w:rsidP="00D22129">
            <w:pPr>
              <w:spacing w:after="0"/>
              <w:rPr>
                <w:sz w:val="20"/>
                <w:szCs w:val="20"/>
                <w:lang w:val="en-US"/>
              </w:rPr>
            </w:pPr>
          </w:p>
        </w:tc>
        <w:tc>
          <w:tcPr>
            <w:tcW w:w="1783" w:type="dxa"/>
            <w:tcBorders>
              <w:top w:val="outset" w:sz="6" w:space="0" w:color="auto"/>
              <w:left w:val="outset" w:sz="6" w:space="0" w:color="auto"/>
              <w:bottom w:val="outset" w:sz="6" w:space="0" w:color="auto"/>
              <w:right w:val="outset" w:sz="6" w:space="0" w:color="auto"/>
            </w:tcBorders>
            <w:shd w:val="clear" w:color="auto" w:fill="FFFFFF"/>
            <w:hideMark/>
          </w:tcPr>
          <w:p w14:paraId="2A7116DD" w14:textId="77777777" w:rsidR="00125C11" w:rsidRDefault="00125C11" w:rsidP="00D22129">
            <w:pPr>
              <w:spacing w:after="0"/>
              <w:rPr>
                <w:sz w:val="20"/>
                <w:szCs w:val="20"/>
                <w:lang w:val="en-US"/>
              </w:rPr>
            </w:pPr>
          </w:p>
        </w:tc>
        <w:tc>
          <w:tcPr>
            <w:tcW w:w="1284" w:type="dxa"/>
            <w:tcBorders>
              <w:top w:val="outset" w:sz="6" w:space="0" w:color="auto"/>
              <w:left w:val="outset" w:sz="6" w:space="0" w:color="auto"/>
              <w:bottom w:val="outset" w:sz="6" w:space="0" w:color="auto"/>
              <w:right w:val="outset" w:sz="6" w:space="0" w:color="auto"/>
            </w:tcBorders>
            <w:shd w:val="clear" w:color="auto" w:fill="FFFFFF"/>
            <w:hideMark/>
          </w:tcPr>
          <w:p w14:paraId="4F86E005" w14:textId="77777777" w:rsidR="00125C11" w:rsidRDefault="00125C11" w:rsidP="00D22129">
            <w:pPr>
              <w:spacing w:after="0"/>
              <w:rPr>
                <w:sz w:val="20"/>
                <w:szCs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14:paraId="044D0174" w14:textId="77777777" w:rsidR="00125C11" w:rsidRDefault="00125C11" w:rsidP="00D22129">
            <w:pPr>
              <w:spacing w:after="0"/>
              <w:rPr>
                <w:sz w:val="20"/>
                <w:szCs w:val="20"/>
                <w:lang w:val="en-US"/>
              </w:rPr>
            </w:pPr>
          </w:p>
        </w:tc>
        <w:tc>
          <w:tcPr>
            <w:tcW w:w="1440" w:type="dxa"/>
            <w:tcBorders>
              <w:top w:val="outset" w:sz="6" w:space="0" w:color="auto"/>
              <w:left w:val="outset" w:sz="6" w:space="0" w:color="auto"/>
              <w:bottom w:val="outset" w:sz="6" w:space="0" w:color="auto"/>
              <w:right w:val="outset" w:sz="6" w:space="0" w:color="auto"/>
            </w:tcBorders>
            <w:shd w:val="clear" w:color="auto" w:fill="FFFFFF"/>
          </w:tcPr>
          <w:p w14:paraId="193D6642" w14:textId="77777777" w:rsidR="00125C11" w:rsidRDefault="00125C11" w:rsidP="00D22129">
            <w:pPr>
              <w:spacing w:after="0" w:line="360" w:lineRule="auto"/>
              <w:jc w:val="center"/>
              <w:rPr>
                <w:rFonts w:ascii="GHEA Grapalat" w:hAnsi="GHEA Grapalat" w:cs="GHEA Grapalat"/>
                <w:color w:val="000000" w:themeColor="text1"/>
              </w:rPr>
            </w:pPr>
          </w:p>
        </w:tc>
      </w:tr>
      <w:tr w:rsidR="00125C11" w14:paraId="71CC5161" w14:textId="77777777" w:rsidTr="00D22129">
        <w:trPr>
          <w:tblCellSpacing w:w="0" w:type="dxa"/>
          <w:jc w:val="center"/>
        </w:trPr>
        <w:tc>
          <w:tcPr>
            <w:tcW w:w="450" w:type="dxa"/>
            <w:tcBorders>
              <w:top w:val="outset" w:sz="6" w:space="0" w:color="auto"/>
              <w:left w:val="outset" w:sz="6" w:space="0" w:color="auto"/>
              <w:bottom w:val="outset" w:sz="6" w:space="0" w:color="auto"/>
              <w:right w:val="outset" w:sz="6" w:space="0" w:color="auto"/>
            </w:tcBorders>
            <w:shd w:val="clear" w:color="auto" w:fill="FFFFFF"/>
            <w:hideMark/>
          </w:tcPr>
          <w:p w14:paraId="0B31F0F9" w14:textId="77777777" w:rsidR="00125C11" w:rsidRDefault="00125C11" w:rsidP="00D22129">
            <w:pPr>
              <w:spacing w:after="0" w:line="360" w:lineRule="auto"/>
              <w:jc w:val="center"/>
              <w:rPr>
                <w:rFonts w:ascii="GHEA Grapalat" w:hAnsi="GHEA Grapalat" w:cs="GHEA Grapalat"/>
                <w:color w:val="000000" w:themeColor="text1"/>
              </w:rPr>
            </w:pPr>
            <w:r>
              <w:rPr>
                <w:rFonts w:ascii="GHEA Grapalat" w:hAnsi="GHEA Grapalat" w:cs="GHEA Grapalat"/>
                <w:color w:val="000000" w:themeColor="text1"/>
              </w:rPr>
              <w:t>3.</w:t>
            </w:r>
          </w:p>
        </w:tc>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15F6373C" w14:textId="77777777" w:rsidR="00125C11" w:rsidRDefault="00125C11" w:rsidP="00D22129">
            <w:pPr>
              <w:rPr>
                <w:rFonts w:ascii="GHEA Grapalat" w:hAnsi="GHEA Grapalat" w:cs="GHEA Grapalat"/>
                <w:color w:val="000000" w:themeColor="text1"/>
              </w:rPr>
            </w:pPr>
          </w:p>
        </w:tc>
        <w:tc>
          <w:tcPr>
            <w:tcW w:w="2243" w:type="dxa"/>
            <w:tcBorders>
              <w:top w:val="outset" w:sz="6" w:space="0" w:color="auto"/>
              <w:left w:val="outset" w:sz="6" w:space="0" w:color="auto"/>
              <w:bottom w:val="outset" w:sz="6" w:space="0" w:color="auto"/>
              <w:right w:val="outset" w:sz="6" w:space="0" w:color="auto"/>
            </w:tcBorders>
            <w:shd w:val="clear" w:color="auto" w:fill="FFFFFF"/>
            <w:hideMark/>
          </w:tcPr>
          <w:p w14:paraId="21B1A3CF" w14:textId="77777777" w:rsidR="00125C11" w:rsidRDefault="00125C11" w:rsidP="00D22129">
            <w:pPr>
              <w:spacing w:after="0"/>
              <w:rPr>
                <w:sz w:val="20"/>
                <w:szCs w:val="20"/>
                <w:lang w:val="en-US"/>
              </w:rPr>
            </w:pPr>
          </w:p>
        </w:tc>
        <w:tc>
          <w:tcPr>
            <w:tcW w:w="1783" w:type="dxa"/>
            <w:tcBorders>
              <w:top w:val="outset" w:sz="6" w:space="0" w:color="auto"/>
              <w:left w:val="outset" w:sz="6" w:space="0" w:color="auto"/>
              <w:bottom w:val="outset" w:sz="6" w:space="0" w:color="auto"/>
              <w:right w:val="outset" w:sz="6" w:space="0" w:color="auto"/>
            </w:tcBorders>
            <w:shd w:val="clear" w:color="auto" w:fill="FFFFFF"/>
            <w:hideMark/>
          </w:tcPr>
          <w:p w14:paraId="36E5F9B7" w14:textId="77777777" w:rsidR="00125C11" w:rsidRDefault="00125C11" w:rsidP="00D22129">
            <w:pPr>
              <w:spacing w:after="0"/>
              <w:rPr>
                <w:sz w:val="20"/>
                <w:szCs w:val="20"/>
                <w:lang w:val="en-US"/>
              </w:rPr>
            </w:pPr>
          </w:p>
        </w:tc>
        <w:tc>
          <w:tcPr>
            <w:tcW w:w="1284" w:type="dxa"/>
            <w:tcBorders>
              <w:top w:val="outset" w:sz="6" w:space="0" w:color="auto"/>
              <w:left w:val="outset" w:sz="6" w:space="0" w:color="auto"/>
              <w:bottom w:val="outset" w:sz="6" w:space="0" w:color="auto"/>
              <w:right w:val="outset" w:sz="6" w:space="0" w:color="auto"/>
            </w:tcBorders>
            <w:shd w:val="clear" w:color="auto" w:fill="FFFFFF"/>
            <w:hideMark/>
          </w:tcPr>
          <w:p w14:paraId="2FA9C031" w14:textId="77777777" w:rsidR="00125C11" w:rsidRDefault="00125C11" w:rsidP="00D22129">
            <w:pPr>
              <w:spacing w:after="0"/>
              <w:rPr>
                <w:sz w:val="20"/>
                <w:szCs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14:paraId="1E3EE20F" w14:textId="77777777" w:rsidR="00125C11" w:rsidRDefault="00125C11" w:rsidP="00D22129">
            <w:pPr>
              <w:spacing w:after="0"/>
              <w:rPr>
                <w:sz w:val="20"/>
                <w:szCs w:val="20"/>
                <w:lang w:val="en-US"/>
              </w:rPr>
            </w:pPr>
          </w:p>
        </w:tc>
        <w:tc>
          <w:tcPr>
            <w:tcW w:w="1440" w:type="dxa"/>
            <w:tcBorders>
              <w:top w:val="outset" w:sz="6" w:space="0" w:color="auto"/>
              <w:left w:val="outset" w:sz="6" w:space="0" w:color="auto"/>
              <w:bottom w:val="outset" w:sz="6" w:space="0" w:color="auto"/>
              <w:right w:val="outset" w:sz="6" w:space="0" w:color="auto"/>
            </w:tcBorders>
            <w:shd w:val="clear" w:color="auto" w:fill="FFFFFF"/>
          </w:tcPr>
          <w:p w14:paraId="6D730D26" w14:textId="77777777" w:rsidR="00125C11" w:rsidRDefault="00125C11" w:rsidP="00D22129">
            <w:pPr>
              <w:spacing w:after="0" w:line="360" w:lineRule="auto"/>
              <w:jc w:val="center"/>
              <w:rPr>
                <w:rFonts w:ascii="GHEA Grapalat" w:hAnsi="GHEA Grapalat" w:cs="GHEA Grapalat"/>
                <w:color w:val="000000" w:themeColor="text1"/>
              </w:rPr>
            </w:pPr>
          </w:p>
        </w:tc>
      </w:tr>
      <w:tr w:rsidR="00125C11" w14:paraId="022C02D6" w14:textId="77777777" w:rsidTr="00D22129">
        <w:trPr>
          <w:tblCellSpacing w:w="0" w:type="dxa"/>
          <w:jc w:val="center"/>
        </w:trPr>
        <w:tc>
          <w:tcPr>
            <w:tcW w:w="450" w:type="dxa"/>
            <w:tcBorders>
              <w:top w:val="outset" w:sz="6" w:space="0" w:color="auto"/>
              <w:left w:val="outset" w:sz="6" w:space="0" w:color="auto"/>
              <w:bottom w:val="outset" w:sz="6" w:space="0" w:color="auto"/>
              <w:right w:val="outset" w:sz="6" w:space="0" w:color="auto"/>
            </w:tcBorders>
            <w:shd w:val="clear" w:color="auto" w:fill="FFFFFF"/>
            <w:hideMark/>
          </w:tcPr>
          <w:p w14:paraId="465AE9B4" w14:textId="77777777" w:rsidR="00125C11" w:rsidRDefault="00125C11" w:rsidP="00D22129">
            <w:pPr>
              <w:spacing w:after="0" w:line="360" w:lineRule="auto"/>
              <w:jc w:val="center"/>
              <w:rPr>
                <w:rFonts w:ascii="GHEA Grapalat" w:hAnsi="GHEA Grapalat" w:cs="GHEA Grapalat"/>
                <w:color w:val="000000" w:themeColor="text1"/>
              </w:rPr>
            </w:pPr>
            <w:r>
              <w:rPr>
                <w:rFonts w:ascii="GHEA Grapalat" w:hAnsi="GHEA Grapalat" w:cs="GHEA Grapalat"/>
                <w:color w:val="000000" w:themeColor="text1"/>
              </w:rPr>
              <w:t>4.</w:t>
            </w:r>
          </w:p>
        </w:tc>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28C474C9" w14:textId="77777777" w:rsidR="00125C11" w:rsidRDefault="00125C11" w:rsidP="00D22129">
            <w:pPr>
              <w:rPr>
                <w:rFonts w:ascii="GHEA Grapalat" w:hAnsi="GHEA Grapalat" w:cs="GHEA Grapalat"/>
                <w:color w:val="000000" w:themeColor="text1"/>
              </w:rPr>
            </w:pPr>
          </w:p>
        </w:tc>
        <w:tc>
          <w:tcPr>
            <w:tcW w:w="2243" w:type="dxa"/>
            <w:tcBorders>
              <w:top w:val="outset" w:sz="6" w:space="0" w:color="auto"/>
              <w:left w:val="outset" w:sz="6" w:space="0" w:color="auto"/>
              <w:bottom w:val="outset" w:sz="6" w:space="0" w:color="auto"/>
              <w:right w:val="outset" w:sz="6" w:space="0" w:color="auto"/>
            </w:tcBorders>
            <w:shd w:val="clear" w:color="auto" w:fill="FFFFFF"/>
            <w:hideMark/>
          </w:tcPr>
          <w:p w14:paraId="13C1070F" w14:textId="77777777" w:rsidR="00125C11" w:rsidRDefault="00125C11" w:rsidP="00D22129">
            <w:pPr>
              <w:spacing w:after="0"/>
              <w:rPr>
                <w:sz w:val="20"/>
                <w:szCs w:val="20"/>
                <w:lang w:val="en-US"/>
              </w:rPr>
            </w:pPr>
          </w:p>
        </w:tc>
        <w:tc>
          <w:tcPr>
            <w:tcW w:w="1783" w:type="dxa"/>
            <w:tcBorders>
              <w:top w:val="outset" w:sz="6" w:space="0" w:color="auto"/>
              <w:left w:val="outset" w:sz="6" w:space="0" w:color="auto"/>
              <w:bottom w:val="outset" w:sz="6" w:space="0" w:color="auto"/>
              <w:right w:val="outset" w:sz="6" w:space="0" w:color="auto"/>
            </w:tcBorders>
            <w:shd w:val="clear" w:color="auto" w:fill="FFFFFF"/>
            <w:hideMark/>
          </w:tcPr>
          <w:p w14:paraId="6F387B3A" w14:textId="77777777" w:rsidR="00125C11" w:rsidRDefault="00125C11" w:rsidP="00D22129">
            <w:pPr>
              <w:spacing w:after="0"/>
              <w:rPr>
                <w:sz w:val="20"/>
                <w:szCs w:val="20"/>
                <w:lang w:val="en-US"/>
              </w:rPr>
            </w:pPr>
          </w:p>
        </w:tc>
        <w:tc>
          <w:tcPr>
            <w:tcW w:w="1284" w:type="dxa"/>
            <w:tcBorders>
              <w:top w:val="outset" w:sz="6" w:space="0" w:color="auto"/>
              <w:left w:val="outset" w:sz="6" w:space="0" w:color="auto"/>
              <w:bottom w:val="outset" w:sz="6" w:space="0" w:color="auto"/>
              <w:right w:val="outset" w:sz="6" w:space="0" w:color="auto"/>
            </w:tcBorders>
            <w:shd w:val="clear" w:color="auto" w:fill="FFFFFF"/>
            <w:hideMark/>
          </w:tcPr>
          <w:p w14:paraId="64DC436C" w14:textId="77777777" w:rsidR="00125C11" w:rsidRDefault="00125C11" w:rsidP="00D22129">
            <w:pPr>
              <w:spacing w:after="0"/>
              <w:rPr>
                <w:sz w:val="20"/>
                <w:szCs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14:paraId="7113810A" w14:textId="77777777" w:rsidR="00125C11" w:rsidRDefault="00125C11" w:rsidP="00D22129">
            <w:pPr>
              <w:spacing w:after="0"/>
              <w:rPr>
                <w:sz w:val="20"/>
                <w:szCs w:val="20"/>
                <w:lang w:val="en-US"/>
              </w:rPr>
            </w:pPr>
          </w:p>
        </w:tc>
        <w:tc>
          <w:tcPr>
            <w:tcW w:w="1440" w:type="dxa"/>
            <w:tcBorders>
              <w:top w:val="outset" w:sz="6" w:space="0" w:color="auto"/>
              <w:left w:val="outset" w:sz="6" w:space="0" w:color="auto"/>
              <w:bottom w:val="outset" w:sz="6" w:space="0" w:color="auto"/>
              <w:right w:val="outset" w:sz="6" w:space="0" w:color="auto"/>
            </w:tcBorders>
            <w:shd w:val="clear" w:color="auto" w:fill="FFFFFF"/>
          </w:tcPr>
          <w:p w14:paraId="144A51AC" w14:textId="77777777" w:rsidR="00125C11" w:rsidRDefault="00125C11" w:rsidP="00D22129">
            <w:pPr>
              <w:spacing w:after="0" w:line="360" w:lineRule="auto"/>
              <w:jc w:val="center"/>
              <w:rPr>
                <w:rFonts w:ascii="GHEA Grapalat" w:hAnsi="GHEA Grapalat" w:cs="GHEA Grapalat"/>
                <w:color w:val="000000" w:themeColor="text1"/>
              </w:rPr>
            </w:pPr>
          </w:p>
        </w:tc>
      </w:tr>
      <w:tr w:rsidR="00125C11" w14:paraId="25ACD536" w14:textId="77777777" w:rsidTr="00D22129">
        <w:trPr>
          <w:tblCellSpacing w:w="0" w:type="dxa"/>
          <w:jc w:val="center"/>
        </w:trPr>
        <w:tc>
          <w:tcPr>
            <w:tcW w:w="450" w:type="dxa"/>
            <w:tcBorders>
              <w:top w:val="outset" w:sz="6" w:space="0" w:color="auto"/>
              <w:left w:val="outset" w:sz="6" w:space="0" w:color="auto"/>
              <w:bottom w:val="outset" w:sz="6" w:space="0" w:color="auto"/>
              <w:right w:val="outset" w:sz="6" w:space="0" w:color="auto"/>
            </w:tcBorders>
            <w:shd w:val="clear" w:color="auto" w:fill="FFFFFF"/>
            <w:hideMark/>
          </w:tcPr>
          <w:p w14:paraId="6D758CED" w14:textId="77777777" w:rsidR="00125C11" w:rsidRDefault="00125C11" w:rsidP="00D22129">
            <w:pPr>
              <w:spacing w:after="0" w:line="360" w:lineRule="auto"/>
              <w:jc w:val="center"/>
              <w:rPr>
                <w:rFonts w:ascii="GHEA Grapalat" w:hAnsi="GHEA Grapalat" w:cs="GHEA Grapalat"/>
                <w:color w:val="000000" w:themeColor="text1"/>
              </w:rPr>
            </w:pPr>
            <w:r>
              <w:rPr>
                <w:rFonts w:ascii="GHEA Grapalat" w:hAnsi="GHEA Grapalat" w:cs="GHEA Grapalat"/>
                <w:color w:val="000000" w:themeColor="text1"/>
              </w:rPr>
              <w:t>5.</w:t>
            </w:r>
          </w:p>
        </w:tc>
        <w:tc>
          <w:tcPr>
            <w:tcW w:w="1882" w:type="dxa"/>
            <w:tcBorders>
              <w:top w:val="outset" w:sz="6" w:space="0" w:color="auto"/>
              <w:left w:val="outset" w:sz="6" w:space="0" w:color="auto"/>
              <w:bottom w:val="outset" w:sz="6" w:space="0" w:color="auto"/>
              <w:right w:val="outset" w:sz="6" w:space="0" w:color="auto"/>
            </w:tcBorders>
            <w:shd w:val="clear" w:color="auto" w:fill="FFFFFF"/>
            <w:hideMark/>
          </w:tcPr>
          <w:p w14:paraId="51AC615A" w14:textId="77777777" w:rsidR="00125C11" w:rsidRDefault="00125C11" w:rsidP="00D22129">
            <w:pPr>
              <w:rPr>
                <w:rFonts w:ascii="GHEA Grapalat" w:hAnsi="GHEA Grapalat" w:cs="GHEA Grapalat"/>
                <w:color w:val="000000" w:themeColor="text1"/>
              </w:rPr>
            </w:pPr>
          </w:p>
        </w:tc>
        <w:tc>
          <w:tcPr>
            <w:tcW w:w="2243" w:type="dxa"/>
            <w:tcBorders>
              <w:top w:val="outset" w:sz="6" w:space="0" w:color="auto"/>
              <w:left w:val="outset" w:sz="6" w:space="0" w:color="auto"/>
              <w:bottom w:val="outset" w:sz="6" w:space="0" w:color="auto"/>
              <w:right w:val="outset" w:sz="6" w:space="0" w:color="auto"/>
            </w:tcBorders>
            <w:shd w:val="clear" w:color="auto" w:fill="FFFFFF"/>
            <w:hideMark/>
          </w:tcPr>
          <w:p w14:paraId="5D1F90D6" w14:textId="77777777" w:rsidR="00125C11" w:rsidRDefault="00125C11" w:rsidP="00D22129">
            <w:pPr>
              <w:spacing w:after="0"/>
              <w:rPr>
                <w:sz w:val="20"/>
                <w:szCs w:val="20"/>
                <w:lang w:val="en-US"/>
              </w:rPr>
            </w:pPr>
          </w:p>
        </w:tc>
        <w:tc>
          <w:tcPr>
            <w:tcW w:w="1783" w:type="dxa"/>
            <w:tcBorders>
              <w:top w:val="outset" w:sz="6" w:space="0" w:color="auto"/>
              <w:left w:val="outset" w:sz="6" w:space="0" w:color="auto"/>
              <w:bottom w:val="outset" w:sz="6" w:space="0" w:color="auto"/>
              <w:right w:val="outset" w:sz="6" w:space="0" w:color="auto"/>
            </w:tcBorders>
            <w:shd w:val="clear" w:color="auto" w:fill="FFFFFF"/>
            <w:hideMark/>
          </w:tcPr>
          <w:p w14:paraId="1F044519" w14:textId="77777777" w:rsidR="00125C11" w:rsidRDefault="00125C11" w:rsidP="00D22129">
            <w:pPr>
              <w:spacing w:after="0"/>
              <w:rPr>
                <w:sz w:val="20"/>
                <w:szCs w:val="20"/>
                <w:lang w:val="en-US"/>
              </w:rPr>
            </w:pPr>
          </w:p>
        </w:tc>
        <w:tc>
          <w:tcPr>
            <w:tcW w:w="1284" w:type="dxa"/>
            <w:tcBorders>
              <w:top w:val="outset" w:sz="6" w:space="0" w:color="auto"/>
              <w:left w:val="outset" w:sz="6" w:space="0" w:color="auto"/>
              <w:bottom w:val="outset" w:sz="6" w:space="0" w:color="auto"/>
              <w:right w:val="outset" w:sz="6" w:space="0" w:color="auto"/>
            </w:tcBorders>
            <w:shd w:val="clear" w:color="auto" w:fill="FFFFFF"/>
            <w:hideMark/>
          </w:tcPr>
          <w:p w14:paraId="01DBA461" w14:textId="77777777" w:rsidR="00125C11" w:rsidRDefault="00125C11" w:rsidP="00D22129">
            <w:pPr>
              <w:spacing w:after="0"/>
              <w:rPr>
                <w:sz w:val="20"/>
                <w:szCs w:val="20"/>
                <w:lang w:val="en-US"/>
              </w:rPr>
            </w:pPr>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14:paraId="623DDDF9" w14:textId="77777777" w:rsidR="00125C11" w:rsidRDefault="00125C11" w:rsidP="00D22129">
            <w:pPr>
              <w:spacing w:after="0"/>
              <w:rPr>
                <w:sz w:val="20"/>
                <w:szCs w:val="20"/>
                <w:lang w:val="en-US"/>
              </w:rPr>
            </w:pPr>
          </w:p>
        </w:tc>
        <w:tc>
          <w:tcPr>
            <w:tcW w:w="1440" w:type="dxa"/>
            <w:tcBorders>
              <w:top w:val="outset" w:sz="6" w:space="0" w:color="auto"/>
              <w:left w:val="outset" w:sz="6" w:space="0" w:color="auto"/>
              <w:bottom w:val="outset" w:sz="6" w:space="0" w:color="auto"/>
              <w:right w:val="outset" w:sz="6" w:space="0" w:color="auto"/>
            </w:tcBorders>
            <w:shd w:val="clear" w:color="auto" w:fill="FFFFFF"/>
          </w:tcPr>
          <w:p w14:paraId="7A799743" w14:textId="77777777" w:rsidR="00125C11" w:rsidRDefault="00125C11" w:rsidP="00D22129">
            <w:pPr>
              <w:spacing w:after="0" w:line="360" w:lineRule="auto"/>
              <w:jc w:val="center"/>
              <w:rPr>
                <w:rFonts w:ascii="GHEA Grapalat" w:hAnsi="GHEA Grapalat" w:cs="GHEA Grapalat"/>
                <w:color w:val="000000" w:themeColor="text1"/>
              </w:rPr>
            </w:pPr>
          </w:p>
        </w:tc>
      </w:tr>
    </w:tbl>
    <w:p w14:paraId="727C336F" w14:textId="77777777" w:rsidR="00125C11" w:rsidRDefault="00125C11" w:rsidP="00125C11">
      <w:pPr>
        <w:spacing w:after="0" w:line="360" w:lineRule="auto"/>
        <w:jc w:val="both"/>
        <w:rPr>
          <w:rFonts w:ascii="GHEA Grapalat" w:hAnsi="GHEA Grapalat" w:cs="GHEA Grapalat"/>
          <w:color w:val="000000" w:themeColor="text1"/>
          <w:sz w:val="24"/>
          <w:szCs w:val="24"/>
          <w:lang w:val="hy-AM"/>
        </w:rPr>
      </w:pPr>
    </w:p>
    <w:p w14:paraId="21CE19B8" w14:textId="77777777" w:rsidR="00125C11" w:rsidRDefault="00125C11" w:rsidP="00125C11">
      <w:pPr>
        <w:spacing w:after="0" w:line="360" w:lineRule="auto"/>
        <w:ind w:firstLine="450"/>
        <w:jc w:val="both"/>
        <w:rPr>
          <w:rFonts w:ascii="GHEA Grapalat" w:hAnsi="GHEA Grapalat" w:cs="GHEA Grapalat"/>
          <w:vanish/>
          <w:color w:val="000000" w:themeColor="text1"/>
          <w:sz w:val="2"/>
          <w:szCs w:val="2"/>
        </w:rPr>
      </w:pPr>
    </w:p>
    <w:tbl>
      <w:tblPr>
        <w:tblW w:w="10080" w:type="dxa"/>
        <w:tblCellSpacing w:w="6" w:type="dxa"/>
        <w:tblInd w:w="-270" w:type="dxa"/>
        <w:shd w:val="clear" w:color="auto" w:fill="FFFFFF"/>
        <w:tblLayout w:type="fixed"/>
        <w:tblCellMar>
          <w:left w:w="0" w:type="dxa"/>
          <w:right w:w="0" w:type="dxa"/>
        </w:tblCellMar>
        <w:tblLook w:val="04A0" w:firstRow="1" w:lastRow="0" w:firstColumn="1" w:lastColumn="0" w:noHBand="0" w:noVBand="1"/>
      </w:tblPr>
      <w:tblGrid>
        <w:gridCol w:w="5670"/>
        <w:gridCol w:w="1966"/>
        <w:gridCol w:w="2444"/>
      </w:tblGrid>
      <w:tr w:rsidR="00125C11" w14:paraId="40BD3982" w14:textId="77777777" w:rsidTr="00D22129">
        <w:trPr>
          <w:tblCellSpacing w:w="6" w:type="dxa"/>
        </w:trPr>
        <w:tc>
          <w:tcPr>
            <w:tcW w:w="5652" w:type="dxa"/>
            <w:shd w:val="clear" w:color="auto" w:fill="FFFFFF"/>
            <w:hideMark/>
          </w:tcPr>
          <w:p w14:paraId="7ABD6D00" w14:textId="77777777" w:rsidR="00125C11" w:rsidRDefault="00125C11" w:rsidP="00D22129">
            <w:pPr>
              <w:tabs>
                <w:tab w:val="left" w:pos="351"/>
                <w:tab w:val="left" w:pos="6305"/>
              </w:tabs>
              <w:spacing w:after="0" w:line="240" w:lineRule="auto"/>
              <w:ind w:right="-1519"/>
              <w:rPr>
                <w:rFonts w:ascii="GHEA Grapalat" w:hAnsi="GHEA Grapalat" w:cs="GHEA Grapalat"/>
                <w:color w:val="000000" w:themeColor="text1"/>
                <w:sz w:val="24"/>
                <w:szCs w:val="24"/>
              </w:rPr>
            </w:pPr>
            <w:r>
              <w:rPr>
                <w:rFonts w:ascii="GHEA Grapalat" w:hAnsi="GHEA Grapalat" w:cs="GHEA Grapalat"/>
                <w:color w:val="000000" w:themeColor="text1"/>
                <w:sz w:val="24"/>
                <w:szCs w:val="24"/>
              </w:rPr>
              <w:t xml:space="preserve"> Հարցազրույց</w:t>
            </w:r>
            <w:r>
              <w:rPr>
                <w:rFonts w:ascii="GHEA Grapalat" w:hAnsi="GHEA Grapalat" w:cs="GHEA Grapalat"/>
                <w:color w:val="000000" w:themeColor="text1"/>
                <w:sz w:val="24"/>
                <w:szCs w:val="24"/>
                <w:lang w:val="hy-AM"/>
              </w:rPr>
              <w:t>ի փուլում հաղթող մասնակից</w:t>
            </w:r>
            <w:r>
              <w:rPr>
                <w:rFonts w:ascii="GHEA Grapalat" w:hAnsi="GHEA Grapalat" w:cs="GHEA Grapalat"/>
                <w:color w:val="000000" w:themeColor="text1"/>
                <w:sz w:val="24"/>
                <w:szCs w:val="24"/>
              </w:rPr>
              <w:t>`</w:t>
            </w:r>
          </w:p>
          <w:p w14:paraId="500B8BF0" w14:textId="77777777" w:rsidR="00125C11" w:rsidRDefault="00125C11" w:rsidP="00D22129">
            <w:pPr>
              <w:tabs>
                <w:tab w:val="left" w:pos="351"/>
                <w:tab w:val="left" w:pos="6305"/>
              </w:tabs>
              <w:spacing w:after="0" w:line="240" w:lineRule="auto"/>
              <w:ind w:right="-1519" w:firstLine="81"/>
              <w:rPr>
                <w:rFonts w:ascii="GHEA Grapalat" w:hAnsi="GHEA Grapalat" w:cs="GHEA Grapalat"/>
                <w:i/>
                <w:color w:val="000000" w:themeColor="text1"/>
                <w:sz w:val="24"/>
                <w:szCs w:val="24"/>
                <w:vertAlign w:val="superscript"/>
              </w:rPr>
            </w:pPr>
            <w:r>
              <w:rPr>
                <w:rFonts w:ascii="GHEA Grapalat" w:hAnsi="GHEA Grapalat" w:cs="GHEA Grapalat"/>
                <w:i/>
                <w:color w:val="000000" w:themeColor="text1"/>
                <w:sz w:val="24"/>
                <w:szCs w:val="24"/>
                <w:vertAlign w:val="superscript"/>
              </w:rPr>
              <w:t xml:space="preserve">             </w:t>
            </w:r>
            <w:r>
              <w:rPr>
                <w:rFonts w:ascii="GHEA Grapalat" w:hAnsi="GHEA Grapalat" w:cs="GHEA Grapalat"/>
                <w:i/>
                <w:color w:val="000000" w:themeColor="text1"/>
                <w:sz w:val="24"/>
                <w:szCs w:val="24"/>
                <w:vertAlign w:val="superscript"/>
                <w:lang w:val="hy-AM"/>
              </w:rPr>
              <w:t>(Սույն կարգի 118-րդ կետով նախատեսված դեպքում)</w:t>
            </w:r>
          </w:p>
        </w:tc>
        <w:tc>
          <w:tcPr>
            <w:tcW w:w="4392" w:type="dxa"/>
            <w:gridSpan w:val="2"/>
            <w:shd w:val="clear" w:color="auto" w:fill="FFFFFF"/>
            <w:hideMark/>
          </w:tcPr>
          <w:p w14:paraId="6604689A" w14:textId="77777777" w:rsidR="00125C11" w:rsidRDefault="00125C11" w:rsidP="00D22129">
            <w:pPr>
              <w:spacing w:after="0" w:line="240" w:lineRule="auto"/>
              <w:ind w:left="-1845" w:firstLine="1"/>
              <w:jc w:val="center"/>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vertAlign w:val="subscript"/>
              </w:rPr>
              <w:t>____</w:t>
            </w:r>
            <w:r>
              <w:rPr>
                <w:rFonts w:ascii="GHEA Grapalat" w:hAnsi="GHEA Grapalat" w:cs="GHEA Grapalat"/>
                <w:color w:val="000000" w:themeColor="text1"/>
                <w:sz w:val="24"/>
                <w:szCs w:val="24"/>
                <w:vertAlign w:val="subscript"/>
                <w:lang w:val="en-US"/>
              </w:rPr>
              <w:t xml:space="preserve">                                                                             </w:t>
            </w:r>
            <w:r>
              <w:rPr>
                <w:rFonts w:ascii="GHEA Grapalat" w:hAnsi="GHEA Grapalat" w:cs="GHEA Grapalat"/>
                <w:color w:val="000000" w:themeColor="text1"/>
                <w:sz w:val="24"/>
                <w:szCs w:val="24"/>
                <w:vertAlign w:val="subscript"/>
              </w:rPr>
              <w:t>___________________________________</w:t>
            </w:r>
          </w:p>
          <w:p w14:paraId="522DC3CC" w14:textId="77777777" w:rsidR="00125C11" w:rsidRDefault="00125C11" w:rsidP="00D22129">
            <w:pPr>
              <w:spacing w:line="240" w:lineRule="auto"/>
              <w:ind w:left="549"/>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vertAlign w:val="superscript"/>
                <w:lang w:val="en-US"/>
              </w:rPr>
              <w:t xml:space="preserve">                              </w:t>
            </w:r>
            <w:r>
              <w:rPr>
                <w:rFonts w:ascii="GHEA Grapalat" w:hAnsi="GHEA Grapalat" w:cs="GHEA Grapalat"/>
                <w:color w:val="000000" w:themeColor="text1"/>
                <w:sz w:val="24"/>
                <w:szCs w:val="24"/>
                <w:vertAlign w:val="superscript"/>
              </w:rPr>
              <w:t>անուն, հայրանուն, ազգանուն</w:t>
            </w:r>
          </w:p>
        </w:tc>
      </w:tr>
      <w:tr w:rsidR="00125C11" w:rsidRPr="00125C11" w14:paraId="0B50CCBA" w14:textId="77777777" w:rsidTr="00D22129">
        <w:trPr>
          <w:trHeight w:val="1200"/>
          <w:tblCellSpacing w:w="6" w:type="dxa"/>
        </w:trPr>
        <w:tc>
          <w:tcPr>
            <w:tcW w:w="5652" w:type="dxa"/>
            <w:shd w:val="clear" w:color="auto" w:fill="FFFFFF"/>
            <w:hideMark/>
          </w:tcPr>
          <w:p w14:paraId="3654063F" w14:textId="77777777" w:rsidR="00125C11" w:rsidRDefault="00125C11" w:rsidP="00D22129">
            <w:pPr>
              <w:tabs>
                <w:tab w:val="left" w:pos="351"/>
                <w:tab w:val="left" w:pos="7113"/>
              </w:tabs>
              <w:spacing w:after="0" w:line="360" w:lineRule="auto"/>
              <w:ind w:right="-1519" w:firstLine="81"/>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փուլում հաղթող 1-ին մասնակից</w:t>
            </w:r>
            <w:r w:rsidRPr="00D92A03">
              <w:rPr>
                <w:rFonts w:ascii="GHEA Grapalat" w:hAnsi="GHEA Grapalat" w:cs="GHEA Grapalat"/>
                <w:color w:val="000000" w:themeColor="text1"/>
                <w:sz w:val="24"/>
                <w:szCs w:val="24"/>
              </w:rPr>
              <w:t>`</w:t>
            </w:r>
            <w:r>
              <w:rPr>
                <w:rFonts w:ascii="GHEA Grapalat" w:hAnsi="GHEA Grapalat" w:cs="GHEA Grapalat"/>
                <w:color w:val="000000" w:themeColor="text1"/>
                <w:sz w:val="24"/>
                <w:szCs w:val="24"/>
                <w:lang w:val="hy-AM"/>
              </w:rPr>
              <w:t xml:space="preserve">                                                  </w:t>
            </w:r>
          </w:p>
          <w:p w14:paraId="50806671" w14:textId="77777777" w:rsidR="00125C11" w:rsidRDefault="00125C11" w:rsidP="00D22129">
            <w:pPr>
              <w:tabs>
                <w:tab w:val="left" w:pos="351"/>
                <w:tab w:val="left" w:pos="6305"/>
              </w:tabs>
              <w:spacing w:after="0" w:line="240" w:lineRule="auto"/>
              <w:ind w:right="-1519" w:firstLine="81"/>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lang w:val="hy-AM"/>
              </w:rPr>
              <w:t>Հարցազրույցի փուլում հաղթող 2-րդ մասնակից`</w:t>
            </w:r>
          </w:p>
          <w:p w14:paraId="68E6E8CC" w14:textId="77777777" w:rsidR="00125C11" w:rsidRDefault="00125C11" w:rsidP="00D22129">
            <w:pPr>
              <w:tabs>
                <w:tab w:val="left" w:pos="351"/>
                <w:tab w:val="left" w:pos="6305"/>
              </w:tabs>
              <w:spacing w:after="0" w:line="240" w:lineRule="auto"/>
              <w:ind w:right="-1519" w:firstLine="81"/>
              <w:rPr>
                <w:rFonts w:ascii="GHEA Grapalat" w:hAnsi="GHEA Grapalat" w:cs="GHEA Grapalat"/>
                <w:i/>
                <w:color w:val="000000" w:themeColor="text1"/>
                <w:sz w:val="24"/>
                <w:szCs w:val="24"/>
                <w:vertAlign w:val="superscript"/>
                <w:lang w:val="hy-AM"/>
              </w:rPr>
            </w:pPr>
            <w:r>
              <w:rPr>
                <w:rFonts w:ascii="GHEA Grapalat" w:hAnsi="GHEA Grapalat" w:cs="GHEA Grapalat"/>
                <w:i/>
                <w:color w:val="000000" w:themeColor="text1"/>
                <w:sz w:val="18"/>
                <w:szCs w:val="18"/>
                <w:lang w:val="hy-AM"/>
              </w:rPr>
              <w:t xml:space="preserve">          </w:t>
            </w:r>
            <w:r>
              <w:rPr>
                <w:rFonts w:ascii="GHEA Grapalat" w:hAnsi="GHEA Grapalat" w:cs="GHEA Grapalat"/>
                <w:i/>
                <w:color w:val="000000" w:themeColor="text1"/>
                <w:sz w:val="24"/>
                <w:szCs w:val="24"/>
                <w:vertAlign w:val="superscript"/>
                <w:lang w:val="hy-AM"/>
              </w:rPr>
              <w:t>(Սույն կարգի 119 -րդ և 121-րդ կետերով նախատեսված դեպքերում)</w:t>
            </w:r>
          </w:p>
        </w:tc>
        <w:tc>
          <w:tcPr>
            <w:tcW w:w="4392" w:type="dxa"/>
            <w:gridSpan w:val="2"/>
            <w:shd w:val="clear" w:color="auto" w:fill="FFFFFF"/>
            <w:hideMark/>
          </w:tcPr>
          <w:p w14:paraId="7D7DBB96" w14:textId="77777777" w:rsidR="00125C11" w:rsidRDefault="00125C11" w:rsidP="00D22129">
            <w:pPr>
              <w:spacing w:after="0" w:line="240" w:lineRule="auto"/>
              <w:ind w:left="-1845" w:firstLine="1"/>
              <w:jc w:val="center"/>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vertAlign w:val="subscript"/>
                <w:lang w:val="hy-AM"/>
              </w:rPr>
              <w:t>____                                                                               ___________________________________</w:t>
            </w:r>
          </w:p>
          <w:p w14:paraId="5B9275C2" w14:textId="77777777" w:rsidR="00125C11" w:rsidRDefault="00125C11" w:rsidP="00D22129">
            <w:pPr>
              <w:spacing w:after="0" w:line="240" w:lineRule="auto"/>
              <w:ind w:left="-1282" w:right="-3554" w:firstLine="1"/>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vertAlign w:val="superscript"/>
                <w:lang w:val="hy-AM"/>
              </w:rPr>
              <w:t xml:space="preserve">                                                                                  անուն, հայրանուն, ազգանուն</w:t>
            </w:r>
          </w:p>
          <w:p w14:paraId="1CBC6E84" w14:textId="77777777" w:rsidR="00125C11" w:rsidRDefault="00125C11" w:rsidP="00D22129">
            <w:pPr>
              <w:spacing w:after="0" w:line="240" w:lineRule="auto"/>
              <w:ind w:left="-1845" w:firstLine="1"/>
              <w:jc w:val="center"/>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lang w:val="hy-AM"/>
              </w:rPr>
              <w:tab/>
              <w:t xml:space="preserve">                                            </w:t>
            </w:r>
            <w:r>
              <w:rPr>
                <w:rFonts w:ascii="GHEA Grapalat" w:hAnsi="GHEA Grapalat" w:cs="GHEA Grapalat"/>
                <w:color w:val="000000" w:themeColor="text1"/>
                <w:sz w:val="24"/>
                <w:szCs w:val="24"/>
                <w:vertAlign w:val="subscript"/>
                <w:lang w:val="hy-AM"/>
              </w:rPr>
              <w:t>_________________________________</w:t>
            </w:r>
          </w:p>
          <w:p w14:paraId="03E88C08" w14:textId="77777777" w:rsidR="00125C11" w:rsidRDefault="00125C11" w:rsidP="00D22129">
            <w:pPr>
              <w:spacing w:after="0" w:line="240" w:lineRule="auto"/>
              <w:ind w:left="-1282" w:right="-3554" w:firstLine="1"/>
              <w:rPr>
                <w:rFonts w:ascii="GHEA Grapalat" w:hAnsi="GHEA Grapalat" w:cs="GHEA Grapalat"/>
                <w:color w:val="000000" w:themeColor="text1"/>
                <w:sz w:val="24"/>
                <w:szCs w:val="24"/>
                <w:vertAlign w:val="superscript"/>
                <w:lang w:val="hy-AM"/>
              </w:rPr>
            </w:pPr>
            <w:r>
              <w:rPr>
                <w:rFonts w:ascii="GHEA Grapalat" w:hAnsi="GHEA Grapalat" w:cs="GHEA Grapalat"/>
                <w:color w:val="000000" w:themeColor="text1"/>
                <w:sz w:val="24"/>
                <w:szCs w:val="24"/>
                <w:vertAlign w:val="superscript"/>
                <w:lang w:val="hy-AM"/>
              </w:rPr>
              <w:t xml:space="preserve">                                                                                  անուն, հայրանուն, ազգանուն</w:t>
            </w:r>
          </w:p>
        </w:tc>
      </w:tr>
      <w:tr w:rsidR="00125C11" w14:paraId="2D9BF2D2" w14:textId="77777777" w:rsidTr="00D22129">
        <w:trPr>
          <w:trHeight w:val="511"/>
          <w:tblCellSpacing w:w="6" w:type="dxa"/>
        </w:trPr>
        <w:tc>
          <w:tcPr>
            <w:tcW w:w="5652" w:type="dxa"/>
            <w:shd w:val="clear" w:color="auto" w:fill="FFFFFF"/>
            <w:hideMark/>
          </w:tcPr>
          <w:p w14:paraId="35CAA96D" w14:textId="77777777" w:rsidR="00125C11" w:rsidRDefault="00125C11" w:rsidP="00D22129">
            <w:pPr>
              <w:spacing w:after="0" w:line="360" w:lineRule="auto"/>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lang w:val="hy-AM"/>
              </w:rPr>
              <w:t xml:space="preserve"> </w:t>
            </w:r>
            <w:r>
              <w:rPr>
                <w:rFonts w:ascii="GHEA Grapalat" w:hAnsi="GHEA Grapalat" w:cs="GHEA Grapalat"/>
                <w:color w:val="000000" w:themeColor="text1"/>
                <w:sz w:val="24"/>
                <w:szCs w:val="24"/>
              </w:rPr>
              <w:t xml:space="preserve">Հանձնաժողովի </w:t>
            </w:r>
            <w:r>
              <w:rPr>
                <w:rFonts w:ascii="GHEA Grapalat" w:hAnsi="GHEA Grapalat" w:cs="GHEA Grapalat"/>
                <w:color w:val="000000" w:themeColor="text1"/>
                <w:sz w:val="24"/>
                <w:szCs w:val="24"/>
                <w:lang w:val="hy-AM"/>
              </w:rPr>
              <w:t>նախագահ</w:t>
            </w:r>
          </w:p>
        </w:tc>
        <w:tc>
          <w:tcPr>
            <w:tcW w:w="1954" w:type="dxa"/>
            <w:shd w:val="clear" w:color="auto" w:fill="FFFFFF"/>
            <w:vAlign w:val="center"/>
            <w:hideMark/>
          </w:tcPr>
          <w:p w14:paraId="3AD29ABB" w14:textId="77777777" w:rsidR="00125C11" w:rsidRDefault="00125C11" w:rsidP="00D22129">
            <w:pPr>
              <w:tabs>
                <w:tab w:val="left" w:pos="967"/>
              </w:tabs>
              <w:spacing w:after="0" w:line="240" w:lineRule="auto"/>
              <w:ind w:left="-143"/>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bscript"/>
                <w:lang w:val="en-US"/>
              </w:rPr>
              <w:t xml:space="preserve">   </w:t>
            </w:r>
            <w:r>
              <w:rPr>
                <w:rFonts w:ascii="GHEA Grapalat" w:hAnsi="GHEA Grapalat" w:cs="GHEA Grapalat"/>
                <w:color w:val="000000" w:themeColor="text1"/>
                <w:sz w:val="24"/>
                <w:szCs w:val="24"/>
                <w:vertAlign w:val="subscript"/>
              </w:rPr>
              <w:t>_______________________</w:t>
            </w: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lang w:val="en-US"/>
              </w:rPr>
              <w:t xml:space="preserve">   </w:t>
            </w:r>
            <w:r>
              <w:rPr>
                <w:rFonts w:ascii="GHEA Grapalat" w:hAnsi="GHEA Grapalat" w:cs="GHEA Grapalat"/>
                <w:color w:val="000000" w:themeColor="text1"/>
                <w:sz w:val="24"/>
                <w:szCs w:val="24"/>
                <w:vertAlign w:val="superscript"/>
              </w:rPr>
              <w:t>ստորագրություն</w:t>
            </w:r>
          </w:p>
        </w:tc>
        <w:tc>
          <w:tcPr>
            <w:tcW w:w="2426" w:type="dxa"/>
            <w:shd w:val="clear" w:color="auto" w:fill="FFFFFF"/>
            <w:vAlign w:val="center"/>
            <w:hideMark/>
          </w:tcPr>
          <w:p w14:paraId="3C86D37F"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bscript"/>
              </w:rPr>
            </w:pPr>
            <w:r>
              <w:rPr>
                <w:rFonts w:ascii="GHEA Grapalat" w:hAnsi="GHEA Grapalat" w:cs="GHEA Grapalat"/>
                <w:color w:val="000000" w:themeColor="text1"/>
                <w:sz w:val="24"/>
                <w:szCs w:val="24"/>
                <w:vertAlign w:val="subscript"/>
              </w:rPr>
              <w:t>______________________</w:t>
            </w:r>
          </w:p>
          <w:p w14:paraId="1B6C87A1"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անուն, ազգանուն</w:t>
            </w:r>
          </w:p>
        </w:tc>
      </w:tr>
      <w:tr w:rsidR="00125C11" w14:paraId="7229A822" w14:textId="77777777" w:rsidTr="00D22129">
        <w:trPr>
          <w:tblCellSpacing w:w="6" w:type="dxa"/>
        </w:trPr>
        <w:tc>
          <w:tcPr>
            <w:tcW w:w="5652" w:type="dxa"/>
            <w:shd w:val="clear" w:color="auto" w:fill="FFFFFF"/>
            <w:hideMark/>
          </w:tcPr>
          <w:p w14:paraId="52BF3921" w14:textId="77777777" w:rsidR="00125C11" w:rsidRDefault="00125C11" w:rsidP="00D22129">
            <w:pPr>
              <w:spacing w:after="0" w:line="360" w:lineRule="auto"/>
              <w:ind w:firstLine="82"/>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Հանձնաժողովի անդամ</w:t>
            </w:r>
          </w:p>
        </w:tc>
        <w:tc>
          <w:tcPr>
            <w:tcW w:w="1954" w:type="dxa"/>
            <w:shd w:val="clear" w:color="auto" w:fill="FFFFFF"/>
            <w:vAlign w:val="center"/>
            <w:hideMark/>
          </w:tcPr>
          <w:p w14:paraId="0CFF94D6" w14:textId="77777777" w:rsidR="00125C11" w:rsidRDefault="00125C11" w:rsidP="00D22129">
            <w:pPr>
              <w:tabs>
                <w:tab w:val="left" w:pos="899"/>
              </w:tabs>
              <w:spacing w:after="0" w:line="240" w:lineRule="auto"/>
              <w:ind w:left="89"/>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bscript"/>
              </w:rPr>
              <w:t>_______________________</w:t>
            </w: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ստորագրություն</w:t>
            </w:r>
          </w:p>
        </w:tc>
        <w:tc>
          <w:tcPr>
            <w:tcW w:w="2426" w:type="dxa"/>
            <w:shd w:val="clear" w:color="auto" w:fill="FFFFFF"/>
            <w:vAlign w:val="center"/>
            <w:hideMark/>
          </w:tcPr>
          <w:p w14:paraId="43FD9428" w14:textId="77777777" w:rsidR="00125C11" w:rsidRDefault="00125C11" w:rsidP="00D22129">
            <w:pPr>
              <w:tabs>
                <w:tab w:val="left" w:pos="894"/>
                <w:tab w:val="left" w:pos="2603"/>
              </w:tabs>
              <w:spacing w:after="0" w:line="240" w:lineRule="auto"/>
              <w:ind w:left="624" w:right="528" w:hanging="180"/>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bscript"/>
              </w:rPr>
              <w:t>____________________</w:t>
            </w:r>
            <w:r>
              <w:rPr>
                <w:rFonts w:ascii="GHEA Grapalat" w:hAnsi="GHEA Grapalat" w:cs="Calibri"/>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անուն, ազգանուն</w:t>
            </w:r>
          </w:p>
        </w:tc>
      </w:tr>
      <w:tr w:rsidR="00125C11" w14:paraId="3481B015" w14:textId="77777777" w:rsidTr="00D22129">
        <w:trPr>
          <w:tblCellSpacing w:w="6" w:type="dxa"/>
        </w:trPr>
        <w:tc>
          <w:tcPr>
            <w:tcW w:w="5652" w:type="dxa"/>
            <w:shd w:val="clear" w:color="auto" w:fill="FFFFFF"/>
            <w:hideMark/>
          </w:tcPr>
          <w:p w14:paraId="432405E1" w14:textId="77777777" w:rsidR="00125C11" w:rsidRDefault="00125C11" w:rsidP="00D22129">
            <w:pPr>
              <w:spacing w:after="0" w:line="360" w:lineRule="auto"/>
              <w:ind w:firstLine="82"/>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Հանձնաժողովի անդամ</w:t>
            </w:r>
          </w:p>
        </w:tc>
        <w:tc>
          <w:tcPr>
            <w:tcW w:w="1954" w:type="dxa"/>
            <w:shd w:val="clear" w:color="auto" w:fill="FFFFFF"/>
            <w:vAlign w:val="center"/>
            <w:hideMark/>
          </w:tcPr>
          <w:p w14:paraId="5802675F" w14:textId="77777777" w:rsidR="00125C11" w:rsidRDefault="00125C11" w:rsidP="00D22129">
            <w:pPr>
              <w:tabs>
                <w:tab w:val="left" w:pos="539"/>
              </w:tabs>
              <w:spacing w:after="0" w:line="240" w:lineRule="auto"/>
              <w:ind w:hanging="1"/>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bscript"/>
              </w:rPr>
              <w:t>_______________________</w:t>
            </w:r>
            <w:r>
              <w:rPr>
                <w:rFonts w:ascii="GHEA Grapalat" w:hAnsi="GHEA Grapalat" w:cs="GHEA Grapalat"/>
                <w:color w:val="000000" w:themeColor="text1"/>
                <w:sz w:val="24"/>
                <w:szCs w:val="24"/>
                <w:vertAlign w:val="superscript"/>
                <w:lang w:val="hy-AM"/>
              </w:rPr>
              <w:t xml:space="preserve">                 </w:t>
            </w:r>
            <w:r>
              <w:rPr>
                <w:rFonts w:ascii="GHEA Grapalat" w:hAnsi="GHEA Grapalat" w:cs="Calibri"/>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ստորագրություն</w:t>
            </w:r>
          </w:p>
        </w:tc>
        <w:tc>
          <w:tcPr>
            <w:tcW w:w="2426" w:type="dxa"/>
            <w:shd w:val="clear" w:color="auto" w:fill="FFFFFF"/>
            <w:vAlign w:val="center"/>
            <w:hideMark/>
          </w:tcPr>
          <w:p w14:paraId="6F449128"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bscript"/>
              </w:rPr>
              <w:t>_______________________</w:t>
            </w: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անուն, ազգանուն</w:t>
            </w:r>
          </w:p>
        </w:tc>
      </w:tr>
      <w:tr w:rsidR="00125C11" w14:paraId="171A01FF" w14:textId="77777777" w:rsidTr="00D22129">
        <w:trPr>
          <w:tblCellSpacing w:w="6" w:type="dxa"/>
        </w:trPr>
        <w:tc>
          <w:tcPr>
            <w:tcW w:w="5652" w:type="dxa"/>
            <w:shd w:val="clear" w:color="auto" w:fill="FFFFFF"/>
            <w:hideMark/>
          </w:tcPr>
          <w:p w14:paraId="6E4CD58A" w14:textId="77777777" w:rsidR="00125C11" w:rsidRDefault="00125C11" w:rsidP="00D22129">
            <w:pPr>
              <w:spacing w:after="0" w:line="360" w:lineRule="auto"/>
              <w:ind w:firstLine="82"/>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Հանձնաժողովի անդամ</w:t>
            </w:r>
          </w:p>
        </w:tc>
        <w:tc>
          <w:tcPr>
            <w:tcW w:w="1954" w:type="dxa"/>
            <w:shd w:val="clear" w:color="auto" w:fill="FFFFFF"/>
            <w:vAlign w:val="center"/>
            <w:hideMark/>
          </w:tcPr>
          <w:p w14:paraId="14A90D04"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bscript"/>
              </w:rPr>
              <w:t>_______________________</w:t>
            </w:r>
            <w:r>
              <w:rPr>
                <w:rFonts w:ascii="Calibri" w:hAnsi="Calibri" w:cs="Calibri"/>
                <w:color w:val="000000" w:themeColor="text1"/>
                <w:sz w:val="24"/>
                <w:szCs w:val="24"/>
                <w:vertAlign w:val="superscript"/>
              </w:rPr>
              <w:t> </w:t>
            </w:r>
            <w:r>
              <w:rPr>
                <w:rFonts w:ascii="GHEA Grapalat" w:hAnsi="GHEA Grapalat" w:cs="Calibri"/>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ստորագրություն</w:t>
            </w:r>
          </w:p>
        </w:tc>
        <w:tc>
          <w:tcPr>
            <w:tcW w:w="2426" w:type="dxa"/>
            <w:shd w:val="clear" w:color="auto" w:fill="FFFFFF"/>
            <w:vAlign w:val="center"/>
            <w:hideMark/>
          </w:tcPr>
          <w:p w14:paraId="34650BED"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bscript"/>
                <w:lang w:val="hy-AM"/>
              </w:rPr>
            </w:pPr>
            <w:r>
              <w:rPr>
                <w:rFonts w:ascii="GHEA Grapalat" w:hAnsi="GHEA Grapalat" w:cs="GHEA Grapalat"/>
                <w:color w:val="000000" w:themeColor="text1"/>
                <w:sz w:val="24"/>
                <w:szCs w:val="24"/>
                <w:vertAlign w:val="subscript"/>
              </w:rPr>
              <w:t>_____________________</w:t>
            </w:r>
          </w:p>
          <w:p w14:paraId="238742CA"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անուն, ազգանուն</w:t>
            </w:r>
          </w:p>
        </w:tc>
      </w:tr>
      <w:tr w:rsidR="00125C11" w14:paraId="5CF425C7" w14:textId="77777777" w:rsidTr="00D22129">
        <w:trPr>
          <w:trHeight w:val="198"/>
          <w:tblCellSpacing w:w="6" w:type="dxa"/>
        </w:trPr>
        <w:tc>
          <w:tcPr>
            <w:tcW w:w="5652" w:type="dxa"/>
            <w:shd w:val="clear" w:color="auto" w:fill="FFFFFF"/>
            <w:hideMark/>
          </w:tcPr>
          <w:p w14:paraId="5BCB5978" w14:textId="77777777" w:rsidR="00125C11" w:rsidRDefault="00125C11" w:rsidP="00D22129">
            <w:pPr>
              <w:spacing w:after="0" w:line="360" w:lineRule="auto"/>
              <w:ind w:firstLine="82"/>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Հանձնաժողովի անդամ</w:t>
            </w:r>
          </w:p>
        </w:tc>
        <w:tc>
          <w:tcPr>
            <w:tcW w:w="1954" w:type="dxa"/>
            <w:shd w:val="clear" w:color="auto" w:fill="FFFFFF"/>
            <w:vAlign w:val="center"/>
            <w:hideMark/>
          </w:tcPr>
          <w:p w14:paraId="23343586" w14:textId="77777777" w:rsidR="00125C11" w:rsidRDefault="00125C11" w:rsidP="00D22129">
            <w:pPr>
              <w:spacing w:after="0" w:line="240" w:lineRule="auto"/>
              <w:ind w:hanging="1"/>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vertAlign w:val="superscript"/>
              </w:rPr>
              <w:t>_______________________</w:t>
            </w:r>
            <w:r>
              <w:rPr>
                <w:rFonts w:ascii="Calibri" w:hAnsi="Calibri" w:cs="Calibri"/>
                <w:color w:val="000000" w:themeColor="text1"/>
                <w:sz w:val="24"/>
                <w:szCs w:val="24"/>
                <w:vertAlign w:val="superscript"/>
              </w:rPr>
              <w:t> </w:t>
            </w:r>
            <w:r>
              <w:rPr>
                <w:rFonts w:ascii="GHEA Grapalat" w:hAnsi="GHEA Grapalat" w:cs="GHEA Grapalat"/>
                <w:color w:val="000000" w:themeColor="text1"/>
                <w:sz w:val="24"/>
                <w:szCs w:val="24"/>
                <w:vertAlign w:val="superscript"/>
              </w:rPr>
              <w:t xml:space="preserve">              ստորագրություն</w:t>
            </w:r>
          </w:p>
        </w:tc>
        <w:tc>
          <w:tcPr>
            <w:tcW w:w="2426" w:type="dxa"/>
            <w:shd w:val="clear" w:color="auto" w:fill="FFFFFF"/>
            <w:vAlign w:val="center"/>
            <w:hideMark/>
          </w:tcPr>
          <w:p w14:paraId="24F622DC"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bscript"/>
              </w:rPr>
            </w:pPr>
            <w:r>
              <w:rPr>
                <w:rFonts w:ascii="GHEA Grapalat" w:hAnsi="GHEA Grapalat" w:cs="GHEA Grapalat"/>
                <w:color w:val="000000" w:themeColor="text1"/>
                <w:sz w:val="24"/>
                <w:szCs w:val="24"/>
                <w:vertAlign w:val="subscript"/>
              </w:rPr>
              <w:t>______________________</w:t>
            </w:r>
          </w:p>
          <w:p w14:paraId="11A408D9"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օր, ամիս, տարի</w:t>
            </w:r>
          </w:p>
        </w:tc>
      </w:tr>
    </w:tbl>
    <w:p w14:paraId="1D5A1EEF"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rPr>
      </w:pPr>
    </w:p>
    <w:p w14:paraId="25616FEC"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rPr>
      </w:pPr>
    </w:p>
    <w:p w14:paraId="260F73F2" w14:textId="77777777" w:rsidR="00125C11" w:rsidRPr="00D92A03" w:rsidRDefault="00125C11" w:rsidP="00125C11">
      <w:pPr>
        <w:spacing w:after="0" w:line="360" w:lineRule="auto"/>
        <w:ind w:firstLine="450"/>
        <w:jc w:val="right"/>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rPr>
        <w:tab/>
      </w:r>
      <w:r w:rsidRPr="00D92A03">
        <w:rPr>
          <w:rFonts w:ascii="GHEA Grapalat" w:hAnsi="GHEA Grapalat" w:cs="GHEA Grapalat"/>
          <w:b/>
          <w:bCs/>
          <w:color w:val="000000" w:themeColor="text1"/>
          <w:sz w:val="24"/>
          <w:szCs w:val="24"/>
        </w:rPr>
        <w:t>Ձև</w:t>
      </w:r>
      <w:r w:rsidRPr="00D92A03">
        <w:rPr>
          <w:rFonts w:ascii="Calibri" w:hAnsi="Calibri" w:cs="Calibri"/>
          <w:b/>
          <w:bCs/>
          <w:color w:val="000000" w:themeColor="text1"/>
          <w:sz w:val="24"/>
          <w:szCs w:val="24"/>
        </w:rPr>
        <w:t> </w:t>
      </w:r>
      <w:r w:rsidRPr="00D92A03">
        <w:rPr>
          <w:rFonts w:ascii="GHEA Grapalat" w:hAnsi="GHEA Grapalat" w:cs="GHEA Grapalat"/>
          <w:b/>
          <w:bCs/>
          <w:color w:val="000000" w:themeColor="text1"/>
          <w:sz w:val="24"/>
          <w:szCs w:val="24"/>
        </w:rPr>
        <w:t>N</w:t>
      </w:r>
      <w:r w:rsidRPr="00D92A03">
        <w:rPr>
          <w:rFonts w:ascii="Calibri" w:hAnsi="Calibri" w:cs="Calibri"/>
          <w:b/>
          <w:bCs/>
          <w:color w:val="000000" w:themeColor="text1"/>
          <w:sz w:val="24"/>
          <w:szCs w:val="24"/>
        </w:rPr>
        <w:t> </w:t>
      </w:r>
      <w:r w:rsidRPr="00D92A03">
        <w:rPr>
          <w:rFonts w:ascii="GHEA Grapalat" w:hAnsi="GHEA Grapalat" w:cs="GHEA Grapalat"/>
          <w:b/>
          <w:bCs/>
          <w:color w:val="000000" w:themeColor="text1"/>
          <w:sz w:val="24"/>
          <w:szCs w:val="24"/>
          <w:lang w:val="hy-AM"/>
        </w:rPr>
        <w:t>5</w:t>
      </w:r>
    </w:p>
    <w:p w14:paraId="39DFE222"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rPr>
      </w:pPr>
      <w:r>
        <w:rPr>
          <w:rFonts w:ascii="GHEA Grapalat" w:hAnsi="GHEA Grapalat" w:cs="GHEA Grapalat"/>
          <w:b/>
          <w:bCs/>
          <w:color w:val="000000" w:themeColor="text1"/>
          <w:sz w:val="24"/>
          <w:szCs w:val="24"/>
        </w:rPr>
        <w:t>Գնահատման թերթ</w:t>
      </w:r>
    </w:p>
    <w:p w14:paraId="5CF2F64F" w14:textId="77777777" w:rsidR="00125C11" w:rsidRDefault="00125C11" w:rsidP="00125C11">
      <w:pPr>
        <w:spacing w:after="0" w:line="360" w:lineRule="auto"/>
        <w:ind w:left="9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___________________________________________________________________________</w:t>
      </w:r>
    </w:p>
    <w:p w14:paraId="6FE02B3C" w14:textId="77777777" w:rsidR="00125C11" w:rsidRDefault="00125C11" w:rsidP="00125C11">
      <w:pPr>
        <w:spacing w:after="0" w:line="360" w:lineRule="auto"/>
        <w:ind w:firstLine="450"/>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համապատասխան մարմնի անվանումը, թափուր պաշտոնի անվանումը և ծածկագիրը</w:t>
      </w:r>
    </w:p>
    <w:p w14:paraId="05E78447" w14:textId="77777777" w:rsidR="00125C11" w:rsidRDefault="00125C11" w:rsidP="00125C11">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p w14:paraId="1DCA456D" w14:textId="77777777" w:rsidR="00125C11" w:rsidRDefault="00125C11" w:rsidP="00125C11">
      <w:pPr>
        <w:spacing w:after="0" w:line="360" w:lineRule="auto"/>
        <w:ind w:left="180" w:firstLine="45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թափուր պաշտոնը զբաղեցնելու համար անցկացվող մրցույթի մասնակից</w:t>
      </w:r>
    </w:p>
    <w:p w14:paraId="73D631D3" w14:textId="77777777" w:rsidR="00125C11" w:rsidRDefault="00125C11" w:rsidP="00125C11">
      <w:pPr>
        <w:spacing w:after="0" w:line="360" w:lineRule="auto"/>
        <w:ind w:left="90" w:firstLine="450"/>
        <w:jc w:val="both"/>
        <w:rPr>
          <w:rFonts w:ascii="GHEA Grapalat" w:hAnsi="GHEA Grapalat" w:cs="GHEA Grapalat"/>
          <w:color w:val="000000" w:themeColor="text1"/>
          <w:sz w:val="24"/>
          <w:szCs w:val="24"/>
        </w:rPr>
      </w:pPr>
      <w:r>
        <w:rPr>
          <w:rFonts w:ascii="GHEA Grapalat" w:hAnsi="GHEA Grapalat" w:cs="GHEA Grapalat"/>
          <w:color w:val="000000" w:themeColor="text1"/>
          <w:sz w:val="24"/>
          <w:szCs w:val="24"/>
        </w:rPr>
        <w:t>________________________________</w:t>
      </w:r>
      <w:r>
        <w:rPr>
          <w:rFonts w:ascii="GHEA Grapalat" w:hAnsi="GHEA Grapalat" w:cs="GHEA Grapalat"/>
          <w:color w:val="000000" w:themeColor="text1"/>
          <w:sz w:val="24"/>
          <w:szCs w:val="24"/>
          <w:lang w:val="hy-AM"/>
        </w:rPr>
        <w:t>-</w:t>
      </w:r>
      <w:r>
        <w:rPr>
          <w:rFonts w:ascii="GHEA Grapalat" w:hAnsi="GHEA Grapalat" w:cs="GHEA Grapalat"/>
          <w:i/>
          <w:color w:val="000000" w:themeColor="text1"/>
          <w:sz w:val="24"/>
          <w:szCs w:val="24"/>
          <w:lang w:val="hy-AM"/>
        </w:rPr>
        <w:t>ի</w:t>
      </w:r>
      <w:r>
        <w:rPr>
          <w:rFonts w:ascii="GHEA Grapalat" w:hAnsi="GHEA Grapalat" w:cs="GHEA Grapalat"/>
          <w:color w:val="000000" w:themeColor="text1"/>
          <w:sz w:val="24"/>
          <w:szCs w:val="24"/>
          <w:lang w:val="hy-AM"/>
        </w:rPr>
        <w:t xml:space="preserve">   </w:t>
      </w:r>
      <w:r>
        <w:rPr>
          <w:rFonts w:ascii="GHEA Grapalat" w:hAnsi="GHEA Grapalat" w:cs="GHEA Grapalat"/>
          <w:color w:val="000000" w:themeColor="text1"/>
          <w:sz w:val="24"/>
          <w:szCs w:val="24"/>
        </w:rPr>
        <w:t>հարցազրույցի փուլի</w:t>
      </w:r>
    </w:p>
    <w:p w14:paraId="7B425393" w14:textId="77777777" w:rsidR="00125C11" w:rsidRDefault="00125C11" w:rsidP="00125C11">
      <w:pPr>
        <w:spacing w:after="0" w:line="360" w:lineRule="auto"/>
        <w:ind w:firstLine="450"/>
        <w:jc w:val="both"/>
        <w:rPr>
          <w:rFonts w:ascii="GHEA Grapalat" w:hAnsi="GHEA Grapalat" w:cs="GHEA Grapalat"/>
          <w:color w:val="000000" w:themeColor="text1"/>
          <w:sz w:val="24"/>
          <w:szCs w:val="24"/>
          <w:vertAlign w:val="superscript"/>
        </w:rPr>
      </w:pPr>
      <w:r>
        <w:rPr>
          <w:rFonts w:ascii="GHEA Grapalat" w:hAnsi="GHEA Grapalat" w:cs="Calibri"/>
          <w:color w:val="000000" w:themeColor="text1"/>
          <w:sz w:val="24"/>
          <w:szCs w:val="24"/>
          <w:vertAlign w:val="superscript"/>
          <w:lang w:val="hy-AM"/>
        </w:rPr>
        <w:t xml:space="preserve">                                </w:t>
      </w:r>
      <w:r>
        <w:rPr>
          <w:rFonts w:ascii="Calibri" w:hAnsi="Calibri" w:cs="Calibri"/>
          <w:color w:val="000000" w:themeColor="text1"/>
          <w:sz w:val="24"/>
          <w:szCs w:val="24"/>
          <w:vertAlign w:val="superscript"/>
          <w:lang w:val="hy-AM"/>
        </w:rPr>
        <w:t> </w:t>
      </w:r>
      <w:r>
        <w:rPr>
          <w:rFonts w:ascii="GHEA Grapalat" w:hAnsi="GHEA Grapalat" w:cs="GHEA Grapalat"/>
          <w:color w:val="000000" w:themeColor="text1"/>
          <w:sz w:val="24"/>
          <w:szCs w:val="24"/>
          <w:vertAlign w:val="superscript"/>
        </w:rPr>
        <w:t>անուն, ազգանուն</w:t>
      </w:r>
    </w:p>
    <w:p w14:paraId="3A8D2C35" w14:textId="77777777" w:rsidR="00125C11" w:rsidRDefault="00125C11" w:rsidP="00125C11">
      <w:pPr>
        <w:spacing w:after="0" w:line="360" w:lineRule="auto"/>
        <w:ind w:firstLine="450"/>
        <w:jc w:val="both"/>
        <w:rPr>
          <w:rFonts w:ascii="GHEA Grapalat" w:hAnsi="GHEA Grapalat" w:cs="GHEA Grapalat"/>
          <w:color w:val="000000" w:themeColor="text1"/>
          <w:sz w:val="24"/>
          <w:szCs w:val="24"/>
        </w:rPr>
      </w:pPr>
      <w:r>
        <w:rPr>
          <w:rFonts w:ascii="Calibri" w:hAnsi="Calibri" w:cs="Calibri"/>
          <w:color w:val="000000" w:themeColor="text1"/>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6"/>
        <w:gridCol w:w="5686"/>
        <w:gridCol w:w="3368"/>
      </w:tblGrid>
      <w:tr w:rsidR="00125C11" w14:paraId="13691CA4" w14:textId="77777777" w:rsidTr="00D22129">
        <w:trPr>
          <w:trHeight w:val="681"/>
          <w:tblCellSpacing w:w="0" w:type="dxa"/>
          <w:jc w:val="center"/>
        </w:trPr>
        <w:tc>
          <w:tcPr>
            <w:tcW w:w="696" w:type="dxa"/>
            <w:tcBorders>
              <w:top w:val="outset" w:sz="6" w:space="0" w:color="auto"/>
              <w:left w:val="outset" w:sz="6" w:space="0" w:color="auto"/>
              <w:bottom w:val="outset" w:sz="6" w:space="0" w:color="auto"/>
              <w:right w:val="outset" w:sz="6" w:space="0" w:color="auto"/>
            </w:tcBorders>
            <w:shd w:val="clear" w:color="auto" w:fill="FFFFFF"/>
            <w:hideMark/>
          </w:tcPr>
          <w:p w14:paraId="54E5C631" w14:textId="77777777" w:rsidR="00125C11" w:rsidRDefault="00125C11" w:rsidP="00D22129">
            <w:pPr>
              <w:spacing w:after="0" w:line="360" w:lineRule="auto"/>
              <w:ind w:firstLine="15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հ/հ</w:t>
            </w:r>
          </w:p>
        </w:tc>
        <w:tc>
          <w:tcPr>
            <w:tcW w:w="5686" w:type="dxa"/>
            <w:tcBorders>
              <w:top w:val="outset" w:sz="6" w:space="0" w:color="auto"/>
              <w:left w:val="outset" w:sz="6" w:space="0" w:color="auto"/>
              <w:bottom w:val="outset" w:sz="6" w:space="0" w:color="auto"/>
              <w:right w:val="outset" w:sz="6" w:space="0" w:color="auto"/>
            </w:tcBorders>
            <w:shd w:val="clear" w:color="auto" w:fill="FFFFFF"/>
            <w:hideMark/>
          </w:tcPr>
          <w:p w14:paraId="0DF136F2" w14:textId="77777777" w:rsidR="00125C11" w:rsidRDefault="00125C11" w:rsidP="00D22129">
            <w:pPr>
              <w:spacing w:after="0" w:line="360" w:lineRule="auto"/>
              <w:ind w:firstLine="131"/>
              <w:jc w:val="center"/>
              <w:rPr>
                <w:rFonts w:ascii="GHEA Grapalat" w:hAnsi="GHEA Grapalat" w:cs="GHEA Grapalat"/>
                <w:b/>
                <w:color w:val="000000" w:themeColor="text1"/>
                <w:sz w:val="24"/>
                <w:szCs w:val="24"/>
              </w:rPr>
            </w:pPr>
            <w:r>
              <w:rPr>
                <w:rFonts w:ascii="GHEA Grapalat" w:hAnsi="GHEA Grapalat" w:cs="GHEA Grapalat"/>
                <w:b/>
                <w:color w:val="000000" w:themeColor="text1"/>
                <w:sz w:val="24"/>
                <w:szCs w:val="24"/>
              </w:rPr>
              <w:t>Գնահատման ոլորտը</w:t>
            </w: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14:paraId="79D5A007" w14:textId="77777777" w:rsidR="00125C11" w:rsidRDefault="00125C11" w:rsidP="00D22129">
            <w:pPr>
              <w:spacing w:after="0" w:line="360" w:lineRule="auto"/>
              <w:ind w:left="142" w:right="113" w:hanging="74"/>
              <w:jc w:val="center"/>
              <w:rPr>
                <w:rFonts w:ascii="GHEA Grapalat" w:hAnsi="GHEA Grapalat" w:cs="GHEA Grapalat"/>
                <w:b/>
                <w:color w:val="000000" w:themeColor="text1"/>
                <w:sz w:val="24"/>
                <w:szCs w:val="24"/>
              </w:rPr>
            </w:pPr>
            <w:r>
              <w:rPr>
                <w:rFonts w:ascii="GHEA Grapalat" w:hAnsi="GHEA Grapalat" w:cs="GHEA Grapalat"/>
                <w:b/>
                <w:color w:val="000000" w:themeColor="text1"/>
                <w:sz w:val="24"/>
                <w:szCs w:val="24"/>
              </w:rPr>
              <w:t>Գնահատման միավորները</w:t>
            </w:r>
          </w:p>
        </w:tc>
      </w:tr>
      <w:tr w:rsidR="00125C11" w:rsidRPr="003D6989" w14:paraId="7285F7BC" w14:textId="77777777" w:rsidTr="00D22129">
        <w:trPr>
          <w:trHeight w:val="741"/>
          <w:tblCellSpacing w:w="0" w:type="dxa"/>
          <w:jc w:val="center"/>
        </w:trPr>
        <w:tc>
          <w:tcPr>
            <w:tcW w:w="696" w:type="dxa"/>
            <w:tcBorders>
              <w:top w:val="outset" w:sz="6" w:space="0" w:color="auto"/>
              <w:left w:val="outset" w:sz="6" w:space="0" w:color="auto"/>
              <w:bottom w:val="outset" w:sz="6" w:space="0" w:color="auto"/>
              <w:right w:val="outset" w:sz="6" w:space="0" w:color="auto"/>
            </w:tcBorders>
            <w:shd w:val="clear" w:color="auto" w:fill="FFFFFF"/>
            <w:hideMark/>
          </w:tcPr>
          <w:p w14:paraId="427C68DD" w14:textId="77777777" w:rsidR="00125C11" w:rsidRDefault="00125C11" w:rsidP="00D22129">
            <w:pPr>
              <w:spacing w:after="0" w:line="360" w:lineRule="auto"/>
              <w:ind w:firstLine="15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1.</w:t>
            </w:r>
          </w:p>
        </w:tc>
        <w:tc>
          <w:tcPr>
            <w:tcW w:w="905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9CFC359" w14:textId="77777777" w:rsidR="00125C11" w:rsidRDefault="00125C11" w:rsidP="00D22129">
            <w:pPr>
              <w:spacing w:after="0" w:line="360" w:lineRule="auto"/>
              <w:ind w:left="85" w:firstLine="12"/>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rPr>
              <w:t>Մասնագիտական գիտելիքներ</w:t>
            </w:r>
            <w:r>
              <w:rPr>
                <w:rFonts w:ascii="GHEA Grapalat" w:hAnsi="GHEA Grapalat" w:cs="GHEA Grapalat"/>
                <w:color w:val="000000" w:themeColor="text1"/>
                <w:sz w:val="24"/>
                <w:szCs w:val="24"/>
                <w:lang w:val="hy-AM"/>
              </w:rPr>
              <w:t>ը և դրանք կիրառելու կարողությունները</w:t>
            </w:r>
          </w:p>
        </w:tc>
      </w:tr>
      <w:tr w:rsidR="00125C11" w14:paraId="52B58F9B" w14:textId="77777777" w:rsidTr="00D22129">
        <w:trPr>
          <w:trHeight w:val="924"/>
          <w:tblCellSpacing w:w="0" w:type="dxa"/>
          <w:jc w:val="center"/>
        </w:trPr>
        <w:tc>
          <w:tcPr>
            <w:tcW w:w="696" w:type="dxa"/>
            <w:tcBorders>
              <w:top w:val="outset" w:sz="6" w:space="0" w:color="auto"/>
              <w:left w:val="outset" w:sz="6" w:space="0" w:color="auto"/>
              <w:bottom w:val="nil"/>
              <w:right w:val="outset" w:sz="6" w:space="0" w:color="auto"/>
            </w:tcBorders>
            <w:shd w:val="clear" w:color="auto" w:fill="FFFFFF"/>
            <w:vAlign w:val="center"/>
            <w:hideMark/>
          </w:tcPr>
          <w:p w14:paraId="187DCF4D" w14:textId="77777777" w:rsidR="00125C11" w:rsidRDefault="00125C11" w:rsidP="00D22129">
            <w:pPr>
              <w:spacing w:after="0" w:line="360" w:lineRule="auto"/>
              <w:ind w:firstLine="15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1.1</w:t>
            </w:r>
          </w:p>
        </w:tc>
        <w:tc>
          <w:tcPr>
            <w:tcW w:w="5686" w:type="dxa"/>
            <w:tcBorders>
              <w:top w:val="outset" w:sz="6" w:space="0" w:color="auto"/>
              <w:left w:val="outset" w:sz="6" w:space="0" w:color="auto"/>
              <w:bottom w:val="nil"/>
              <w:right w:val="outset" w:sz="6" w:space="0" w:color="auto"/>
            </w:tcBorders>
            <w:shd w:val="clear" w:color="auto" w:fill="FFFFFF"/>
            <w:vAlign w:val="center"/>
            <w:hideMark/>
          </w:tcPr>
          <w:p w14:paraId="2D8674F2" w14:textId="77777777" w:rsidR="00125C11" w:rsidRDefault="00125C11" w:rsidP="00D22129">
            <w:pPr>
              <w:spacing w:after="0" w:line="360" w:lineRule="auto"/>
              <w:ind w:firstLine="91"/>
              <w:rPr>
                <w:rFonts w:ascii="GHEA Grapalat" w:hAnsi="GHEA Grapalat" w:cs="Calibri"/>
                <w:color w:val="000000" w:themeColor="text1"/>
                <w:sz w:val="24"/>
                <w:szCs w:val="24"/>
              </w:rPr>
            </w:pPr>
            <w:r>
              <w:rPr>
                <w:rFonts w:ascii="GHEA Grapalat" w:hAnsi="GHEA Grapalat" w:cs="Calibri"/>
                <w:i/>
                <w:color w:val="000000" w:themeColor="text1"/>
                <w:sz w:val="18"/>
                <w:szCs w:val="18"/>
              </w:rPr>
              <w:t>(</w:t>
            </w:r>
            <w:r>
              <w:rPr>
                <w:rFonts w:ascii="GHEA Grapalat" w:hAnsi="GHEA Grapalat" w:cs="Calibri"/>
                <w:i/>
                <w:color w:val="000000" w:themeColor="text1"/>
                <w:sz w:val="18"/>
                <w:szCs w:val="18"/>
                <w:lang w:val="hy-AM"/>
              </w:rPr>
              <w:t>հարցազրույցի ձևաչափը</w:t>
            </w:r>
            <w:r>
              <w:rPr>
                <w:rFonts w:ascii="GHEA Grapalat" w:hAnsi="GHEA Grapalat" w:cs="Calibri"/>
                <w:i/>
                <w:color w:val="000000" w:themeColor="text1"/>
                <w:sz w:val="18"/>
                <w:szCs w:val="18"/>
              </w:rPr>
              <w:t>)</w:t>
            </w:r>
          </w:p>
        </w:tc>
        <w:tc>
          <w:tcPr>
            <w:tcW w:w="3368" w:type="dxa"/>
            <w:tcBorders>
              <w:top w:val="outset" w:sz="6" w:space="0" w:color="auto"/>
              <w:left w:val="outset" w:sz="6" w:space="0" w:color="auto"/>
              <w:bottom w:val="nil"/>
              <w:right w:val="outset" w:sz="6" w:space="0" w:color="auto"/>
            </w:tcBorders>
            <w:shd w:val="clear" w:color="auto" w:fill="FFFFFF"/>
            <w:vAlign w:val="center"/>
            <w:hideMark/>
          </w:tcPr>
          <w:p w14:paraId="1A4135B1" w14:textId="77777777" w:rsidR="00125C11" w:rsidRDefault="00125C11" w:rsidP="00D22129">
            <w:pPr>
              <w:rPr>
                <w:rFonts w:ascii="GHEA Grapalat" w:hAnsi="GHEA Grapalat" w:cs="Calibri"/>
                <w:color w:val="000000" w:themeColor="text1"/>
                <w:sz w:val="24"/>
                <w:szCs w:val="24"/>
              </w:rPr>
            </w:pPr>
          </w:p>
        </w:tc>
      </w:tr>
      <w:tr w:rsidR="00125C11" w14:paraId="568831DB" w14:textId="77777777" w:rsidTr="00D22129">
        <w:trPr>
          <w:trHeight w:val="714"/>
          <w:tblCellSpacing w:w="0" w:type="dxa"/>
          <w:jc w:val="center"/>
        </w:trPr>
        <w:tc>
          <w:tcPr>
            <w:tcW w:w="696" w:type="dxa"/>
            <w:tcBorders>
              <w:top w:val="outset" w:sz="6" w:space="0" w:color="auto"/>
              <w:left w:val="outset" w:sz="6" w:space="0" w:color="auto"/>
              <w:bottom w:val="outset" w:sz="6" w:space="0" w:color="auto"/>
              <w:right w:val="outset" w:sz="6" w:space="0" w:color="auto"/>
            </w:tcBorders>
            <w:shd w:val="clear" w:color="auto" w:fill="FFFFFF"/>
            <w:hideMark/>
          </w:tcPr>
          <w:p w14:paraId="1A531204" w14:textId="77777777" w:rsidR="00125C11" w:rsidRDefault="00125C11" w:rsidP="00D22129">
            <w:pPr>
              <w:spacing w:after="0" w:line="360" w:lineRule="auto"/>
              <w:ind w:firstLine="157"/>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rPr>
              <w:t>2.</w:t>
            </w:r>
          </w:p>
        </w:tc>
        <w:tc>
          <w:tcPr>
            <w:tcW w:w="905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FE6DBB8" w14:textId="77777777" w:rsidR="00125C11" w:rsidRDefault="00125C11" w:rsidP="00D22129">
            <w:pPr>
              <w:spacing w:after="0" w:line="240" w:lineRule="auto"/>
              <w:ind w:left="85" w:firstLine="6"/>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Կոմպետենցիաներ</w:t>
            </w:r>
            <w:r>
              <w:rPr>
                <w:rFonts w:ascii="GHEA Grapalat" w:hAnsi="GHEA Grapalat" w:cs="GHEA Grapalat"/>
                <w:color w:val="000000" w:themeColor="text1"/>
                <w:sz w:val="24"/>
                <w:szCs w:val="24"/>
                <w:lang w:val="hy-AM"/>
              </w:rPr>
              <w:t xml:space="preserve">ը                                                                                                                 </w:t>
            </w:r>
          </w:p>
        </w:tc>
      </w:tr>
      <w:tr w:rsidR="00125C11" w14:paraId="6FD511C1" w14:textId="77777777" w:rsidTr="00D22129">
        <w:trPr>
          <w:trHeight w:val="921"/>
          <w:tblCellSpacing w:w="0" w:type="dxa"/>
          <w:jc w:val="center"/>
        </w:trPr>
        <w:tc>
          <w:tcPr>
            <w:tcW w:w="696" w:type="dxa"/>
            <w:tcBorders>
              <w:top w:val="outset" w:sz="6" w:space="0" w:color="auto"/>
              <w:left w:val="outset" w:sz="6" w:space="0" w:color="auto"/>
              <w:bottom w:val="nil"/>
              <w:right w:val="outset" w:sz="6" w:space="0" w:color="auto"/>
            </w:tcBorders>
            <w:shd w:val="clear" w:color="auto" w:fill="FFFFFF"/>
            <w:vAlign w:val="center"/>
            <w:hideMark/>
          </w:tcPr>
          <w:p w14:paraId="41ED7CE5" w14:textId="77777777" w:rsidR="00125C11" w:rsidRDefault="00125C11" w:rsidP="00D22129">
            <w:pPr>
              <w:spacing w:after="0" w:line="360" w:lineRule="auto"/>
              <w:ind w:firstLine="243"/>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lang w:val="hy-AM"/>
              </w:rPr>
              <w:t>2</w:t>
            </w:r>
            <w:r>
              <w:rPr>
                <w:rFonts w:ascii="GHEA Grapalat" w:hAnsi="GHEA Grapalat" w:cs="GHEA Grapalat"/>
                <w:color w:val="000000" w:themeColor="text1"/>
                <w:sz w:val="24"/>
                <w:szCs w:val="24"/>
              </w:rPr>
              <w:t>.1</w:t>
            </w:r>
          </w:p>
        </w:tc>
        <w:tc>
          <w:tcPr>
            <w:tcW w:w="5686" w:type="dxa"/>
            <w:tcBorders>
              <w:top w:val="outset" w:sz="6" w:space="0" w:color="auto"/>
              <w:left w:val="outset" w:sz="6" w:space="0" w:color="auto"/>
              <w:bottom w:val="nil"/>
              <w:right w:val="outset" w:sz="6" w:space="0" w:color="auto"/>
            </w:tcBorders>
            <w:shd w:val="clear" w:color="auto" w:fill="FFFFFF"/>
            <w:vAlign w:val="center"/>
            <w:hideMark/>
          </w:tcPr>
          <w:p w14:paraId="4EDD2AF7" w14:textId="77777777" w:rsidR="00125C11" w:rsidRDefault="00125C11" w:rsidP="00D22129">
            <w:pPr>
              <w:spacing w:after="0" w:line="360" w:lineRule="auto"/>
              <w:ind w:firstLine="91"/>
              <w:rPr>
                <w:rFonts w:ascii="GHEA Grapalat" w:hAnsi="GHEA Grapalat" w:cs="GHEA Grapalat"/>
                <w:color w:val="000000" w:themeColor="text1"/>
                <w:sz w:val="18"/>
                <w:szCs w:val="18"/>
              </w:rPr>
            </w:pPr>
            <w:r>
              <w:rPr>
                <w:rFonts w:ascii="GHEA Grapalat" w:hAnsi="GHEA Grapalat" w:cs="Calibri"/>
                <w:i/>
                <w:color w:val="000000" w:themeColor="text1"/>
                <w:sz w:val="18"/>
                <w:szCs w:val="18"/>
              </w:rPr>
              <w:t>(</w:t>
            </w:r>
            <w:r>
              <w:rPr>
                <w:rFonts w:ascii="GHEA Grapalat" w:hAnsi="GHEA Grapalat" w:cs="Calibri"/>
                <w:i/>
                <w:color w:val="000000" w:themeColor="text1"/>
                <w:sz w:val="18"/>
                <w:szCs w:val="18"/>
                <w:lang w:val="hy-AM"/>
              </w:rPr>
              <w:t>հարցազրույցի ձևաչափը</w:t>
            </w:r>
            <w:r>
              <w:rPr>
                <w:rFonts w:ascii="GHEA Grapalat" w:hAnsi="GHEA Grapalat" w:cs="Calibri"/>
                <w:i/>
                <w:color w:val="000000" w:themeColor="text1"/>
                <w:sz w:val="18"/>
                <w:szCs w:val="18"/>
              </w:rPr>
              <w:t>)</w:t>
            </w:r>
          </w:p>
        </w:tc>
        <w:tc>
          <w:tcPr>
            <w:tcW w:w="3368" w:type="dxa"/>
            <w:tcBorders>
              <w:top w:val="outset" w:sz="6" w:space="0" w:color="auto"/>
              <w:left w:val="outset" w:sz="6" w:space="0" w:color="auto"/>
              <w:bottom w:val="nil"/>
              <w:right w:val="outset" w:sz="6" w:space="0" w:color="auto"/>
            </w:tcBorders>
            <w:shd w:val="clear" w:color="auto" w:fill="FFFFFF"/>
            <w:vAlign w:val="center"/>
            <w:hideMark/>
          </w:tcPr>
          <w:p w14:paraId="15C63467" w14:textId="77777777" w:rsidR="00125C11" w:rsidRDefault="00125C11" w:rsidP="00D22129">
            <w:pPr>
              <w:rPr>
                <w:rFonts w:ascii="GHEA Grapalat" w:hAnsi="GHEA Grapalat" w:cs="GHEA Grapalat"/>
                <w:color w:val="000000" w:themeColor="text1"/>
                <w:sz w:val="18"/>
                <w:szCs w:val="18"/>
              </w:rPr>
            </w:pPr>
          </w:p>
        </w:tc>
      </w:tr>
      <w:tr w:rsidR="00125C11" w14:paraId="19857934" w14:textId="77777777" w:rsidTr="00D22129">
        <w:trPr>
          <w:trHeight w:val="867"/>
          <w:tblCellSpacing w:w="0" w:type="dxa"/>
          <w:jc w:val="center"/>
        </w:trPr>
        <w:tc>
          <w:tcPr>
            <w:tcW w:w="638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C171E1C" w14:textId="77777777" w:rsidR="00125C11" w:rsidRPr="00D92A03" w:rsidRDefault="00125C11" w:rsidP="00D22129">
            <w:pPr>
              <w:spacing w:after="0" w:line="240" w:lineRule="auto"/>
              <w:ind w:left="157" w:right="69"/>
              <w:rPr>
                <w:rFonts w:ascii="GHEA Grapalat" w:hAnsi="GHEA Grapalat" w:cs="GHEA Grapalat"/>
                <w:i/>
                <w:color w:val="000000" w:themeColor="text1"/>
                <w:sz w:val="24"/>
                <w:szCs w:val="24"/>
              </w:rPr>
            </w:pPr>
            <w:r>
              <w:rPr>
                <w:rFonts w:ascii="GHEA Grapalat" w:hAnsi="GHEA Grapalat" w:cs="GHEA Grapalat"/>
                <w:i/>
                <w:color w:val="000000" w:themeColor="text1"/>
                <w:sz w:val="24"/>
                <w:szCs w:val="24"/>
              </w:rPr>
              <w:t>Ընդամենը՝</w:t>
            </w:r>
            <w:r w:rsidRPr="00D92A03">
              <w:rPr>
                <w:rFonts w:ascii="GHEA Grapalat" w:hAnsi="GHEA Grapalat" w:cs="GHEA Grapalat"/>
                <w:i/>
                <w:color w:val="000000" w:themeColor="text1"/>
                <w:sz w:val="24"/>
                <w:szCs w:val="24"/>
              </w:rPr>
              <w:t xml:space="preserve"> </w:t>
            </w:r>
          </w:p>
          <w:p w14:paraId="7DEB01E4" w14:textId="77777777" w:rsidR="00125C11" w:rsidRPr="00D92A03" w:rsidRDefault="00125C11" w:rsidP="00D22129">
            <w:pPr>
              <w:spacing w:after="0" w:line="240" w:lineRule="auto"/>
              <w:ind w:left="157" w:right="69"/>
              <w:rPr>
                <w:rFonts w:ascii="GHEA Grapalat" w:hAnsi="GHEA Grapalat" w:cs="GHEA Grapalat"/>
                <w:i/>
                <w:color w:val="000000" w:themeColor="text1"/>
                <w:sz w:val="18"/>
                <w:szCs w:val="18"/>
              </w:rPr>
            </w:pPr>
            <w:r w:rsidRPr="00D92A03">
              <w:rPr>
                <w:rFonts w:ascii="GHEA Grapalat" w:hAnsi="GHEA Grapalat" w:cs="GHEA Grapalat"/>
                <w:i/>
                <w:color w:val="000000" w:themeColor="text1"/>
                <w:sz w:val="18"/>
                <w:szCs w:val="18"/>
              </w:rPr>
              <w:t>(</w:t>
            </w:r>
            <w:r>
              <w:rPr>
                <w:rFonts w:ascii="GHEA Grapalat" w:hAnsi="GHEA Grapalat" w:cs="GHEA Grapalat"/>
                <w:i/>
                <w:color w:val="000000" w:themeColor="text1"/>
                <w:sz w:val="18"/>
                <w:szCs w:val="18"/>
              </w:rPr>
              <w:t>բոլոր</w:t>
            </w:r>
            <w:r w:rsidRPr="00D92A03">
              <w:rPr>
                <w:rFonts w:ascii="GHEA Grapalat" w:hAnsi="GHEA Grapalat" w:cs="GHEA Grapalat"/>
                <w:i/>
                <w:color w:val="000000" w:themeColor="text1"/>
                <w:sz w:val="18"/>
                <w:szCs w:val="18"/>
              </w:rPr>
              <w:t xml:space="preserve"> </w:t>
            </w:r>
            <w:r>
              <w:rPr>
                <w:rFonts w:ascii="GHEA Grapalat" w:hAnsi="GHEA Grapalat" w:cs="GHEA Grapalat"/>
                <w:i/>
                <w:color w:val="000000" w:themeColor="text1"/>
                <w:sz w:val="18"/>
                <w:szCs w:val="18"/>
              </w:rPr>
              <w:t>ենթակետերի</w:t>
            </w:r>
            <w:r w:rsidRPr="00D92A03">
              <w:rPr>
                <w:rFonts w:ascii="GHEA Grapalat" w:hAnsi="GHEA Grapalat" w:cs="GHEA Grapalat"/>
                <w:i/>
                <w:color w:val="000000" w:themeColor="text1"/>
                <w:sz w:val="18"/>
                <w:szCs w:val="18"/>
              </w:rPr>
              <w:t xml:space="preserve"> </w:t>
            </w:r>
            <w:r>
              <w:rPr>
                <w:rFonts w:ascii="GHEA Grapalat" w:hAnsi="GHEA Grapalat" w:cs="GHEA Grapalat"/>
                <w:i/>
                <w:color w:val="000000" w:themeColor="text1"/>
                <w:sz w:val="18"/>
                <w:szCs w:val="18"/>
              </w:rPr>
              <w:t>միավորների</w:t>
            </w:r>
            <w:r w:rsidRPr="00D92A03">
              <w:rPr>
                <w:rFonts w:ascii="GHEA Grapalat" w:hAnsi="GHEA Grapalat" w:cs="GHEA Grapalat"/>
                <w:i/>
                <w:color w:val="000000" w:themeColor="text1"/>
                <w:sz w:val="18"/>
                <w:szCs w:val="18"/>
              </w:rPr>
              <w:t xml:space="preserve"> </w:t>
            </w:r>
            <w:r>
              <w:rPr>
                <w:rFonts w:ascii="GHEA Grapalat" w:hAnsi="GHEA Grapalat" w:cs="GHEA Grapalat"/>
                <w:i/>
                <w:color w:val="000000" w:themeColor="text1"/>
                <w:sz w:val="18"/>
                <w:szCs w:val="18"/>
              </w:rPr>
              <w:t>հանրագումար</w:t>
            </w:r>
            <w:r w:rsidRPr="00D92A03">
              <w:rPr>
                <w:rFonts w:ascii="GHEA Grapalat" w:hAnsi="GHEA Grapalat" w:cs="GHEA Grapalat"/>
                <w:i/>
                <w:color w:val="000000" w:themeColor="text1"/>
                <w:sz w:val="18"/>
                <w:szCs w:val="18"/>
              </w:rPr>
              <w:t>)</w:t>
            </w: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14:paraId="3BB49358" w14:textId="77777777" w:rsidR="00125C11" w:rsidRPr="00D92A03" w:rsidRDefault="00125C11" w:rsidP="00D22129">
            <w:pPr>
              <w:spacing w:after="0" w:line="360" w:lineRule="auto"/>
              <w:ind w:firstLine="450"/>
              <w:jc w:val="both"/>
              <w:rPr>
                <w:rFonts w:ascii="GHEA Grapalat" w:hAnsi="GHEA Grapalat" w:cs="GHEA Grapalat"/>
                <w:color w:val="000000" w:themeColor="text1"/>
                <w:sz w:val="24"/>
                <w:szCs w:val="24"/>
              </w:rPr>
            </w:pPr>
            <w:r w:rsidRPr="003D6989">
              <w:rPr>
                <w:rFonts w:ascii="Calibri" w:hAnsi="Calibri" w:cs="Calibri"/>
                <w:color w:val="000000" w:themeColor="text1"/>
                <w:sz w:val="24"/>
                <w:szCs w:val="24"/>
                <w:lang w:val="en-US"/>
              </w:rPr>
              <w:t> </w:t>
            </w:r>
          </w:p>
        </w:tc>
      </w:tr>
    </w:tbl>
    <w:p w14:paraId="30877863" w14:textId="77777777" w:rsidR="00125C11" w:rsidRPr="00D92A03" w:rsidRDefault="00125C11" w:rsidP="00125C11">
      <w:pPr>
        <w:spacing w:after="0" w:line="360" w:lineRule="auto"/>
        <w:jc w:val="both"/>
        <w:rPr>
          <w:rFonts w:ascii="GHEA Grapalat" w:hAnsi="GHEA Grapalat" w:cs="GHEA Grapalat"/>
          <w:color w:val="000000" w:themeColor="text1"/>
          <w:sz w:val="24"/>
          <w:szCs w:val="24"/>
        </w:rPr>
      </w:pPr>
      <w:r w:rsidRPr="003D6989">
        <w:rPr>
          <w:rFonts w:ascii="Calibri" w:hAnsi="Calibri" w:cs="Calibri"/>
          <w:color w:val="000000" w:themeColor="text1"/>
          <w:sz w:val="24"/>
          <w:szCs w:val="24"/>
          <w:lang w:val="en-US"/>
        </w:rPr>
        <w:t> </w:t>
      </w:r>
    </w:p>
    <w:tbl>
      <w:tblPr>
        <w:tblW w:w="9810" w:type="dxa"/>
        <w:jc w:val="center"/>
        <w:tblCellSpacing w:w="6" w:type="dxa"/>
        <w:shd w:val="clear" w:color="auto" w:fill="FFFFFF"/>
        <w:tblLayout w:type="fixed"/>
        <w:tblCellMar>
          <w:left w:w="0" w:type="dxa"/>
          <w:right w:w="0" w:type="dxa"/>
        </w:tblCellMar>
        <w:tblLook w:val="04A0" w:firstRow="1" w:lastRow="0" w:firstColumn="1" w:lastColumn="0" w:noHBand="0" w:noVBand="1"/>
      </w:tblPr>
      <w:tblGrid>
        <w:gridCol w:w="3150"/>
        <w:gridCol w:w="3232"/>
        <w:gridCol w:w="3428"/>
      </w:tblGrid>
      <w:tr w:rsidR="00125C11" w14:paraId="7E224DE8" w14:textId="77777777" w:rsidTr="00D22129">
        <w:trPr>
          <w:trHeight w:val="798"/>
          <w:tblCellSpacing w:w="6" w:type="dxa"/>
          <w:jc w:val="center"/>
        </w:trPr>
        <w:tc>
          <w:tcPr>
            <w:tcW w:w="3132" w:type="dxa"/>
            <w:shd w:val="clear" w:color="auto" w:fill="FFFFFF"/>
            <w:hideMark/>
          </w:tcPr>
          <w:p w14:paraId="58224627" w14:textId="77777777" w:rsidR="00125C11" w:rsidRDefault="00125C11" w:rsidP="00D22129">
            <w:pPr>
              <w:spacing w:after="0" w:line="360" w:lineRule="auto"/>
              <w:rPr>
                <w:rFonts w:ascii="GHEA Grapalat" w:hAnsi="GHEA Grapalat" w:cs="GHEA Grapalat"/>
                <w:color w:val="000000" w:themeColor="text1"/>
                <w:sz w:val="24"/>
                <w:szCs w:val="24"/>
              </w:rPr>
            </w:pPr>
            <w:r w:rsidRPr="00D92A03">
              <w:rPr>
                <w:rFonts w:ascii="GHEA Grapalat" w:hAnsi="GHEA Grapalat" w:cs="GHEA Grapalat"/>
                <w:color w:val="000000" w:themeColor="text1"/>
                <w:sz w:val="24"/>
                <w:szCs w:val="24"/>
              </w:rPr>
              <w:t xml:space="preserve">   </w:t>
            </w:r>
            <w:r>
              <w:rPr>
                <w:rFonts w:ascii="GHEA Grapalat" w:hAnsi="GHEA Grapalat" w:cs="GHEA Grapalat"/>
                <w:color w:val="000000" w:themeColor="text1"/>
                <w:sz w:val="24"/>
                <w:szCs w:val="24"/>
              </w:rPr>
              <w:t>Հանձնաժողովի անդամ</w:t>
            </w:r>
          </w:p>
        </w:tc>
        <w:tc>
          <w:tcPr>
            <w:tcW w:w="3220" w:type="dxa"/>
            <w:shd w:val="clear" w:color="auto" w:fill="FFFFFF"/>
            <w:vAlign w:val="center"/>
            <w:hideMark/>
          </w:tcPr>
          <w:p w14:paraId="35EA3E5B" w14:textId="77777777" w:rsidR="00125C11" w:rsidRDefault="00125C11" w:rsidP="00D22129">
            <w:pPr>
              <w:spacing w:after="0" w:line="24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vertAlign w:val="subscript"/>
              </w:rPr>
              <w:t>_______________________</w:t>
            </w:r>
            <w:r>
              <w:rPr>
                <w:rFonts w:ascii="Calibri" w:hAnsi="Calibri" w:cs="Calibri"/>
                <w:color w:val="000000" w:themeColor="text1"/>
                <w:sz w:val="24"/>
                <w:szCs w:val="24"/>
                <w:vertAlign w:val="subscript"/>
              </w:rPr>
              <w:t> </w:t>
            </w: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ստորագրություն</w:t>
            </w:r>
          </w:p>
        </w:tc>
        <w:tc>
          <w:tcPr>
            <w:tcW w:w="3410" w:type="dxa"/>
            <w:shd w:val="clear" w:color="auto" w:fill="FFFFFF"/>
            <w:vAlign w:val="center"/>
            <w:hideMark/>
          </w:tcPr>
          <w:p w14:paraId="7666EA05"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bscript"/>
              </w:rPr>
            </w:pP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bscript"/>
              </w:rPr>
              <w:t>______________________</w:t>
            </w:r>
          </w:p>
          <w:p w14:paraId="652CAE29" w14:textId="77777777" w:rsidR="00125C11" w:rsidRDefault="00125C11" w:rsidP="00D22129">
            <w:pPr>
              <w:spacing w:after="0" w:line="240" w:lineRule="auto"/>
              <w:ind w:firstLine="450"/>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անուն, ազգանուն</w:t>
            </w:r>
          </w:p>
        </w:tc>
      </w:tr>
      <w:tr w:rsidR="00125C11" w14:paraId="62594805" w14:textId="77777777" w:rsidTr="00D22129">
        <w:trPr>
          <w:trHeight w:val="795"/>
          <w:tblCellSpacing w:w="6" w:type="dxa"/>
          <w:jc w:val="center"/>
        </w:trPr>
        <w:tc>
          <w:tcPr>
            <w:tcW w:w="3132" w:type="dxa"/>
            <w:shd w:val="clear" w:color="auto" w:fill="FFFFFF"/>
            <w:hideMark/>
          </w:tcPr>
          <w:p w14:paraId="0513B685" w14:textId="77777777" w:rsidR="00125C11" w:rsidRDefault="00125C11" w:rsidP="00D22129">
            <w:pPr>
              <w:spacing w:after="0" w:line="360" w:lineRule="auto"/>
              <w:ind w:firstLine="168"/>
              <w:rPr>
                <w:rFonts w:ascii="GHEA Grapalat" w:hAnsi="GHEA Grapalat" w:cs="GHEA Grapalat"/>
                <w:color w:val="000000" w:themeColor="text1"/>
                <w:sz w:val="24"/>
                <w:szCs w:val="24"/>
              </w:rPr>
            </w:pPr>
            <w:r>
              <w:rPr>
                <w:rFonts w:ascii="GHEA Grapalat" w:hAnsi="GHEA Grapalat" w:cs="GHEA Grapalat"/>
                <w:color w:val="000000" w:themeColor="text1"/>
                <w:sz w:val="24"/>
                <w:szCs w:val="24"/>
              </w:rPr>
              <w:t>Մրցույթի մասնակից</w:t>
            </w:r>
          </w:p>
        </w:tc>
        <w:tc>
          <w:tcPr>
            <w:tcW w:w="3220" w:type="dxa"/>
            <w:shd w:val="clear" w:color="auto" w:fill="FFFFFF"/>
            <w:vAlign w:val="center"/>
            <w:hideMark/>
          </w:tcPr>
          <w:p w14:paraId="604DBBE5" w14:textId="77777777" w:rsidR="00125C11" w:rsidRDefault="00125C11" w:rsidP="00D22129">
            <w:pPr>
              <w:spacing w:after="0" w:line="240" w:lineRule="auto"/>
              <w:jc w:val="center"/>
              <w:rPr>
                <w:rFonts w:ascii="GHEA Grapalat" w:hAnsi="GHEA Grapalat" w:cs="GHEA Grapalat"/>
                <w:color w:val="000000" w:themeColor="text1"/>
                <w:sz w:val="24"/>
                <w:szCs w:val="24"/>
              </w:rPr>
            </w:pPr>
            <w:r>
              <w:rPr>
                <w:rFonts w:ascii="GHEA Grapalat" w:hAnsi="GHEA Grapalat" w:cs="GHEA Grapalat"/>
                <w:color w:val="000000" w:themeColor="text1"/>
                <w:sz w:val="24"/>
                <w:szCs w:val="24"/>
                <w:vertAlign w:val="subscript"/>
              </w:rPr>
              <w:t>_______________________</w:t>
            </w:r>
            <w:r>
              <w:rPr>
                <w:rFonts w:ascii="Calibri" w:hAnsi="Calibri" w:cs="Calibri"/>
                <w:color w:val="000000" w:themeColor="text1"/>
                <w:sz w:val="24"/>
                <w:szCs w:val="24"/>
                <w:vertAlign w:val="subscript"/>
              </w:rPr>
              <w:t> </w:t>
            </w: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ստորագրություն</w:t>
            </w:r>
          </w:p>
        </w:tc>
        <w:tc>
          <w:tcPr>
            <w:tcW w:w="3410" w:type="dxa"/>
            <w:shd w:val="clear" w:color="auto" w:fill="FFFFFF"/>
            <w:vAlign w:val="center"/>
            <w:hideMark/>
          </w:tcPr>
          <w:p w14:paraId="212E2725" w14:textId="77777777" w:rsidR="00125C11" w:rsidRDefault="00125C11" w:rsidP="00D22129">
            <w:pPr>
              <w:spacing w:after="0" w:line="240" w:lineRule="auto"/>
              <w:ind w:hanging="1"/>
              <w:jc w:val="center"/>
              <w:rPr>
                <w:rFonts w:ascii="GHEA Grapalat" w:hAnsi="GHEA Grapalat" w:cs="GHEA Grapalat"/>
                <w:color w:val="000000" w:themeColor="text1"/>
                <w:sz w:val="24"/>
                <w:szCs w:val="24"/>
                <w:vertAlign w:val="subscript"/>
              </w:rPr>
            </w:pPr>
            <w:r>
              <w:rPr>
                <w:rFonts w:ascii="GHEA Grapalat" w:hAnsi="GHEA Grapalat" w:cs="GHEA Grapalat"/>
                <w:color w:val="000000" w:themeColor="text1"/>
                <w:sz w:val="24"/>
                <w:szCs w:val="24"/>
                <w:vertAlign w:val="subscript"/>
                <w:lang w:val="hy-AM"/>
              </w:rPr>
              <w:t xml:space="preserve">      </w:t>
            </w:r>
            <w:r>
              <w:rPr>
                <w:rFonts w:ascii="GHEA Grapalat" w:hAnsi="GHEA Grapalat" w:cs="GHEA Grapalat"/>
                <w:color w:val="000000" w:themeColor="text1"/>
                <w:sz w:val="24"/>
                <w:szCs w:val="24"/>
                <w:vertAlign w:val="subscript"/>
              </w:rPr>
              <w:t>______________________</w:t>
            </w:r>
          </w:p>
          <w:p w14:paraId="02A07FF3" w14:textId="77777777" w:rsidR="00125C11" w:rsidRDefault="00125C11" w:rsidP="00D22129">
            <w:pPr>
              <w:spacing w:after="0" w:line="240" w:lineRule="auto"/>
              <w:ind w:firstLine="450"/>
              <w:jc w:val="center"/>
              <w:rPr>
                <w:rFonts w:ascii="GHEA Grapalat" w:hAnsi="GHEA Grapalat" w:cs="GHEA Grapalat"/>
                <w:color w:val="000000" w:themeColor="text1"/>
                <w:sz w:val="24"/>
                <w:szCs w:val="24"/>
                <w:vertAlign w:val="superscript"/>
              </w:rPr>
            </w:pPr>
            <w:r>
              <w:rPr>
                <w:rFonts w:ascii="GHEA Grapalat" w:hAnsi="GHEA Grapalat" w:cs="GHEA Grapalat"/>
                <w:color w:val="000000" w:themeColor="text1"/>
                <w:sz w:val="24"/>
                <w:szCs w:val="24"/>
                <w:vertAlign w:val="superscript"/>
              </w:rPr>
              <w:t>անուն, ազգանուն</w:t>
            </w:r>
          </w:p>
        </w:tc>
      </w:tr>
    </w:tbl>
    <w:p w14:paraId="162CD13F" w14:textId="77777777" w:rsidR="00125C11" w:rsidRDefault="00125C11" w:rsidP="00125C11">
      <w:pPr>
        <w:spacing w:after="0" w:line="360" w:lineRule="auto"/>
        <w:ind w:firstLine="450"/>
        <w:jc w:val="both"/>
        <w:rPr>
          <w:rFonts w:ascii="GHEA Grapalat" w:hAnsi="GHEA Grapalat" w:cs="GHEA Grapalat"/>
          <w:color w:val="000000" w:themeColor="text1"/>
          <w:sz w:val="24"/>
          <w:szCs w:val="24"/>
          <w:vertAlign w:val="subscript"/>
          <w:lang w:val="hy-AM"/>
        </w:rPr>
      </w:pPr>
      <w:r>
        <w:rPr>
          <w:rFonts w:ascii="Calibri" w:hAnsi="Calibri" w:cs="Calibri"/>
          <w:color w:val="000000" w:themeColor="text1"/>
          <w:sz w:val="24"/>
          <w:szCs w:val="24"/>
        </w:rPr>
        <w:t> </w:t>
      </w:r>
      <w:r>
        <w:rPr>
          <w:rFonts w:ascii="GHEA Grapalat" w:hAnsi="GHEA Grapalat" w:cs="GHEA Grapalat"/>
          <w:color w:val="000000" w:themeColor="text1"/>
          <w:sz w:val="24"/>
          <w:szCs w:val="24"/>
          <w:vertAlign w:val="subscript"/>
          <w:lang w:val="hy-AM"/>
        </w:rPr>
        <w:t xml:space="preserve">                                                                                                                                                         </w:t>
      </w:r>
    </w:p>
    <w:p w14:paraId="506417CE" w14:textId="77777777" w:rsidR="00125C11" w:rsidRDefault="00125C11" w:rsidP="00125C11">
      <w:pPr>
        <w:spacing w:after="0" w:line="360" w:lineRule="auto"/>
        <w:ind w:right="720" w:firstLine="450"/>
        <w:jc w:val="right"/>
        <w:rPr>
          <w:rFonts w:ascii="GHEA Grapalat" w:hAnsi="GHEA Grapalat" w:cs="GHEA Grapalat"/>
          <w:color w:val="000000" w:themeColor="text1"/>
          <w:sz w:val="24"/>
          <w:szCs w:val="24"/>
          <w:vertAlign w:val="subscript"/>
          <w:lang w:val="hy-AM"/>
        </w:rPr>
      </w:pPr>
      <w:r>
        <w:rPr>
          <w:rFonts w:ascii="GHEA Grapalat" w:hAnsi="GHEA Grapalat" w:cs="GHEA Grapalat"/>
          <w:color w:val="000000" w:themeColor="text1"/>
          <w:sz w:val="24"/>
          <w:szCs w:val="24"/>
          <w:vertAlign w:val="subscript"/>
        </w:rPr>
        <w:t>______________________</w:t>
      </w:r>
      <w:r>
        <w:rPr>
          <w:rFonts w:ascii="GHEA Grapalat" w:hAnsi="GHEA Grapalat" w:cs="GHEA Grapalat"/>
          <w:color w:val="000000" w:themeColor="text1"/>
          <w:sz w:val="24"/>
          <w:szCs w:val="24"/>
          <w:vertAlign w:val="subscript"/>
          <w:lang w:val="hy-AM"/>
        </w:rPr>
        <w:t xml:space="preserve"> </w:t>
      </w:r>
    </w:p>
    <w:p w14:paraId="2AF22356" w14:textId="77777777" w:rsidR="00125C11" w:rsidRDefault="00125C11" w:rsidP="00125C11">
      <w:pPr>
        <w:tabs>
          <w:tab w:val="left" w:pos="3410"/>
        </w:tabs>
        <w:spacing w:line="240" w:lineRule="auto"/>
        <w:rPr>
          <w:rFonts w:ascii="GHEA Grapalat" w:hAnsi="GHEA Grapalat" w:cs="GHEA Grapalat"/>
          <w:color w:val="000000" w:themeColor="text1"/>
          <w:sz w:val="24"/>
          <w:szCs w:val="24"/>
          <w:lang w:val="hy-AM"/>
        </w:rPr>
      </w:pPr>
      <w:r>
        <w:rPr>
          <w:rFonts w:ascii="GHEA Grapalat" w:hAnsi="GHEA Grapalat" w:cs="GHEA Grapalat"/>
          <w:color w:val="000000" w:themeColor="text1"/>
          <w:sz w:val="24"/>
          <w:szCs w:val="24"/>
          <w:vertAlign w:val="superscript"/>
          <w:lang w:val="hy-AM"/>
        </w:rPr>
        <w:t xml:space="preserve">                                                                                                                                                                                      </w:t>
      </w:r>
      <w:r>
        <w:rPr>
          <w:rFonts w:ascii="GHEA Grapalat" w:hAnsi="GHEA Grapalat" w:cs="GHEA Grapalat"/>
          <w:color w:val="000000" w:themeColor="text1"/>
          <w:sz w:val="24"/>
          <w:szCs w:val="24"/>
          <w:vertAlign w:val="superscript"/>
        </w:rPr>
        <w:t>օր, ամիս, տարի</w:t>
      </w:r>
      <w:r>
        <w:rPr>
          <w:rFonts w:ascii="Calibri" w:hAnsi="Calibri" w:cs="Calibri"/>
          <w:color w:val="000000" w:themeColor="text1"/>
          <w:sz w:val="24"/>
          <w:szCs w:val="24"/>
        </w:rPr>
        <w:t> </w:t>
      </w:r>
      <w:r>
        <w:rPr>
          <w:rFonts w:ascii="GHEA Grapalat" w:hAnsi="GHEA Grapalat" w:cs="Calibri"/>
          <w:color w:val="000000" w:themeColor="text1"/>
          <w:sz w:val="24"/>
          <w:szCs w:val="24"/>
          <w:lang w:val="hy-AM"/>
        </w:rPr>
        <w:t>»։</w:t>
      </w:r>
    </w:p>
    <w:p w14:paraId="26426A7E" w14:textId="77777777" w:rsidR="00125C11" w:rsidRDefault="00125C11" w:rsidP="00125C11">
      <w:pPr>
        <w:rPr>
          <w:rFonts w:ascii="GHEA Grapalat" w:hAnsi="GHEA Grapalat"/>
          <w:color w:val="000000" w:themeColor="text1"/>
        </w:rPr>
      </w:pPr>
    </w:p>
    <w:p w14:paraId="5CFC2BDA" w14:textId="77777777" w:rsidR="00125C11" w:rsidRDefault="00125C11" w:rsidP="00125C11"/>
    <w:p w14:paraId="512B405B" w14:textId="77777777" w:rsidR="00125C11" w:rsidRPr="003D6989" w:rsidRDefault="00125C11" w:rsidP="00125C11"/>
    <w:p w14:paraId="1701CB75" w14:textId="77777777" w:rsidR="008D3869" w:rsidRPr="00125C11" w:rsidRDefault="008D3869" w:rsidP="00125C11"/>
    <w:sectPr w:rsidR="008D3869" w:rsidRPr="00125C11" w:rsidSect="0003413D">
      <w:pgSz w:w="11906" w:h="16838"/>
      <w:pgMar w:top="810" w:right="1016" w:bottom="99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61EDA"/>
    <w:multiLevelType w:val="hybridMultilevel"/>
    <w:tmpl w:val="9CB443F4"/>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8426374"/>
    <w:multiLevelType w:val="hybridMultilevel"/>
    <w:tmpl w:val="F2788256"/>
    <w:lvl w:ilvl="0" w:tplc="8D42ADE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34B12"/>
    <w:multiLevelType w:val="hybridMultilevel"/>
    <w:tmpl w:val="337A3D80"/>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E7DC2"/>
    <w:multiLevelType w:val="hybridMultilevel"/>
    <w:tmpl w:val="B2669E8C"/>
    <w:lvl w:ilvl="0" w:tplc="21ECBCB2">
      <w:start w:val="1"/>
      <w:numFmt w:val="decimal"/>
      <w:lvlText w:val="%1."/>
      <w:lvlJc w:val="left"/>
      <w:pPr>
        <w:ind w:left="900" w:hanging="360"/>
      </w:pPr>
      <w:rPr>
        <w:rFonts w:ascii="GHEA Grapalat" w:hAnsi="GHEA Grapalat" w:hint="default"/>
        <w:color w:val="000000" w:themeColor="text1"/>
        <w:sz w:val="24"/>
        <w:szCs w:val="24"/>
        <w:lang w:val="hy-AM"/>
      </w:rPr>
    </w:lvl>
    <w:lvl w:ilvl="1" w:tplc="6B6224DA">
      <w:start w:val="1"/>
      <w:numFmt w:val="decimal"/>
      <w:lvlText w:val="%2)"/>
      <w:lvlJc w:val="left"/>
      <w:pPr>
        <w:ind w:left="810" w:hanging="360"/>
      </w:pPr>
      <w:rPr>
        <w:rFonts w:hint="default"/>
        <w:color w:val="000000" w:themeColor="tex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E61ED3"/>
    <w:multiLevelType w:val="hybridMultilevel"/>
    <w:tmpl w:val="6E181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987019"/>
    <w:multiLevelType w:val="hybridMultilevel"/>
    <w:tmpl w:val="940E5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D4494E"/>
    <w:multiLevelType w:val="hybridMultilevel"/>
    <w:tmpl w:val="0816883C"/>
    <w:lvl w:ilvl="0" w:tplc="FAD216F2">
      <w:start w:val="1"/>
      <w:numFmt w:val="decimal"/>
      <w:lvlText w:val="%1."/>
      <w:lvlJc w:val="left"/>
      <w:pPr>
        <w:ind w:left="1440" w:hanging="360"/>
      </w:pPr>
      <w:rPr>
        <w:color w:val="000000" w:themeColor="text1"/>
      </w:rPr>
    </w:lvl>
    <w:lvl w:ilvl="1" w:tplc="828E2A6E">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A8109A1"/>
    <w:multiLevelType w:val="hybridMultilevel"/>
    <w:tmpl w:val="40A677E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0E4C9E"/>
    <w:multiLevelType w:val="hybridMultilevel"/>
    <w:tmpl w:val="BA109356"/>
    <w:lvl w:ilvl="0" w:tplc="FBE63684">
      <w:start w:val="1"/>
      <w:numFmt w:val="decimal"/>
      <w:lvlText w:val="%1."/>
      <w:lvlJc w:val="left"/>
      <w:pPr>
        <w:ind w:left="900" w:hanging="360"/>
      </w:pPr>
      <w:rPr>
        <w:rFonts w:hint="default"/>
      </w:rPr>
    </w:lvl>
    <w:lvl w:ilvl="1" w:tplc="DBF84740">
      <w:start w:val="1"/>
      <w:numFmt w:val="decimal"/>
      <w:lvlText w:val="%2)"/>
      <w:lvlJc w:val="left"/>
      <w:pPr>
        <w:ind w:left="1620" w:hanging="360"/>
      </w:pPr>
      <w:rPr>
        <w:rFonts w:ascii="GHEA Grapalat" w:hAnsi="GHEA Grapalat" w:cs="GHEA Grapalat"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54CC637C"/>
    <w:multiLevelType w:val="hybridMultilevel"/>
    <w:tmpl w:val="A7CCBC26"/>
    <w:lvl w:ilvl="0" w:tplc="0A1298E8">
      <w:start w:val="1"/>
      <w:numFmt w:val="decimal"/>
      <w:lvlText w:val="%1."/>
      <w:lvlJc w:val="left"/>
      <w:pPr>
        <w:ind w:left="2895" w:hanging="375"/>
      </w:pPr>
      <w:rPr>
        <w:rFonts w:hint="default"/>
        <w:b w:val="0"/>
        <w:color w:val="000000" w:themeColor="text1"/>
        <w:sz w:val="24"/>
        <w:szCs w:val="24"/>
      </w:rPr>
    </w:lvl>
    <w:lvl w:ilvl="1" w:tplc="A17A598A">
      <w:start w:val="1"/>
      <w:numFmt w:val="decimal"/>
      <w:lvlText w:val="%2)"/>
      <w:lvlJc w:val="left"/>
      <w:pPr>
        <w:ind w:left="1620" w:hanging="360"/>
      </w:pPr>
      <w:rPr>
        <w:rFonts w:hint="default"/>
        <w:color w:val="000000" w:themeColor="text1"/>
      </w:r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57DA01DB"/>
    <w:multiLevelType w:val="hybridMultilevel"/>
    <w:tmpl w:val="FE6052C0"/>
    <w:lvl w:ilvl="0" w:tplc="5FE40F12">
      <w:start w:val="1"/>
      <w:numFmt w:val="decimal"/>
      <w:lvlText w:val="%1."/>
      <w:lvlJc w:val="left"/>
      <w:pPr>
        <w:ind w:left="786" w:hanging="360"/>
      </w:pPr>
      <w:rPr>
        <w:rFonts w:ascii="GHEA Grapalat" w:hAnsi="GHEA Grapalat" w:hint="default"/>
        <w:b w:val="0"/>
        <w:color w:val="000000" w:themeColor="text1"/>
        <w:sz w:val="24"/>
        <w:szCs w:val="24"/>
        <w:lang w:val="hy-AM"/>
      </w:rPr>
    </w:lvl>
    <w:lvl w:ilvl="1" w:tplc="6B6224DA">
      <w:start w:val="1"/>
      <w:numFmt w:val="decimal"/>
      <w:lvlText w:val="%2)"/>
      <w:lvlJc w:val="left"/>
      <w:pPr>
        <w:ind w:left="810" w:hanging="360"/>
      </w:pPr>
      <w:rPr>
        <w:rFonts w:hint="default"/>
        <w:color w:val="000000" w:themeColor="tex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92AB1"/>
    <w:multiLevelType w:val="hybridMultilevel"/>
    <w:tmpl w:val="F2788340"/>
    <w:lvl w:ilvl="0" w:tplc="09BA6B9E">
      <w:start w:val="27"/>
      <w:numFmt w:val="bullet"/>
      <w:lvlText w:val=""/>
      <w:lvlJc w:val="left"/>
      <w:pPr>
        <w:ind w:left="1062" w:hanging="360"/>
      </w:pPr>
      <w:rPr>
        <w:rFonts w:ascii="Wingdings" w:eastAsiaTheme="minorHAnsi" w:hAnsi="Wingdings" w:cs="GHEA Grapalat" w:hint="default"/>
      </w:rPr>
    </w:lvl>
    <w:lvl w:ilvl="1" w:tplc="04190003" w:tentative="1">
      <w:start w:val="1"/>
      <w:numFmt w:val="bullet"/>
      <w:lvlText w:val="o"/>
      <w:lvlJc w:val="left"/>
      <w:pPr>
        <w:ind w:left="1782" w:hanging="360"/>
      </w:pPr>
      <w:rPr>
        <w:rFonts w:ascii="Courier New" w:hAnsi="Courier New" w:cs="Courier New" w:hint="default"/>
      </w:rPr>
    </w:lvl>
    <w:lvl w:ilvl="2" w:tplc="04190005" w:tentative="1">
      <w:start w:val="1"/>
      <w:numFmt w:val="bullet"/>
      <w:lvlText w:val=""/>
      <w:lvlJc w:val="left"/>
      <w:pPr>
        <w:ind w:left="2502" w:hanging="360"/>
      </w:pPr>
      <w:rPr>
        <w:rFonts w:ascii="Wingdings" w:hAnsi="Wingdings" w:hint="default"/>
      </w:rPr>
    </w:lvl>
    <w:lvl w:ilvl="3" w:tplc="04190001" w:tentative="1">
      <w:start w:val="1"/>
      <w:numFmt w:val="bullet"/>
      <w:lvlText w:val=""/>
      <w:lvlJc w:val="left"/>
      <w:pPr>
        <w:ind w:left="3222" w:hanging="360"/>
      </w:pPr>
      <w:rPr>
        <w:rFonts w:ascii="Symbol" w:hAnsi="Symbol" w:hint="default"/>
      </w:rPr>
    </w:lvl>
    <w:lvl w:ilvl="4" w:tplc="04190003" w:tentative="1">
      <w:start w:val="1"/>
      <w:numFmt w:val="bullet"/>
      <w:lvlText w:val="o"/>
      <w:lvlJc w:val="left"/>
      <w:pPr>
        <w:ind w:left="3942" w:hanging="360"/>
      </w:pPr>
      <w:rPr>
        <w:rFonts w:ascii="Courier New" w:hAnsi="Courier New" w:cs="Courier New" w:hint="default"/>
      </w:rPr>
    </w:lvl>
    <w:lvl w:ilvl="5" w:tplc="04190005" w:tentative="1">
      <w:start w:val="1"/>
      <w:numFmt w:val="bullet"/>
      <w:lvlText w:val=""/>
      <w:lvlJc w:val="left"/>
      <w:pPr>
        <w:ind w:left="4662" w:hanging="360"/>
      </w:pPr>
      <w:rPr>
        <w:rFonts w:ascii="Wingdings" w:hAnsi="Wingdings" w:hint="default"/>
      </w:rPr>
    </w:lvl>
    <w:lvl w:ilvl="6" w:tplc="04190001" w:tentative="1">
      <w:start w:val="1"/>
      <w:numFmt w:val="bullet"/>
      <w:lvlText w:val=""/>
      <w:lvlJc w:val="left"/>
      <w:pPr>
        <w:ind w:left="5382" w:hanging="360"/>
      </w:pPr>
      <w:rPr>
        <w:rFonts w:ascii="Symbol" w:hAnsi="Symbol" w:hint="default"/>
      </w:rPr>
    </w:lvl>
    <w:lvl w:ilvl="7" w:tplc="04190003" w:tentative="1">
      <w:start w:val="1"/>
      <w:numFmt w:val="bullet"/>
      <w:lvlText w:val="o"/>
      <w:lvlJc w:val="left"/>
      <w:pPr>
        <w:ind w:left="6102" w:hanging="360"/>
      </w:pPr>
      <w:rPr>
        <w:rFonts w:ascii="Courier New" w:hAnsi="Courier New" w:cs="Courier New" w:hint="default"/>
      </w:rPr>
    </w:lvl>
    <w:lvl w:ilvl="8" w:tplc="04190005" w:tentative="1">
      <w:start w:val="1"/>
      <w:numFmt w:val="bullet"/>
      <w:lvlText w:val=""/>
      <w:lvlJc w:val="left"/>
      <w:pPr>
        <w:ind w:left="6822" w:hanging="360"/>
      </w:pPr>
      <w:rPr>
        <w:rFonts w:ascii="Wingdings" w:hAnsi="Wingdings" w:hint="default"/>
      </w:rPr>
    </w:lvl>
  </w:abstractNum>
  <w:abstractNum w:abstractNumId="12" w15:restartNumberingAfterBreak="0">
    <w:nsid w:val="5F975DF6"/>
    <w:multiLevelType w:val="hybridMultilevel"/>
    <w:tmpl w:val="7AE4F378"/>
    <w:lvl w:ilvl="0" w:tplc="0276DAEC">
      <w:start w:val="1"/>
      <w:numFmt w:val="decimal"/>
      <w:lvlText w:val="%1."/>
      <w:lvlJc w:val="left"/>
      <w:pPr>
        <w:ind w:left="720" w:hanging="360"/>
      </w:pPr>
      <w:rPr>
        <w:rFonts w:ascii="GHEA Grapalat" w:hAnsi="GHEA Grapalat" w:hint="default"/>
      </w:rPr>
    </w:lvl>
    <w:lvl w:ilvl="1" w:tplc="BB1EF02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E116FB"/>
    <w:multiLevelType w:val="hybridMultilevel"/>
    <w:tmpl w:val="8920FFB4"/>
    <w:lvl w:ilvl="0" w:tplc="0276DAE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1B641F"/>
    <w:multiLevelType w:val="hybridMultilevel"/>
    <w:tmpl w:val="426C7A56"/>
    <w:lvl w:ilvl="0" w:tplc="C50CEDFC">
      <w:start w:val="1"/>
      <w:numFmt w:val="decimal"/>
      <w:lvlText w:val="%1)"/>
      <w:lvlJc w:val="left"/>
      <w:pPr>
        <w:ind w:left="1636" w:hanging="360"/>
      </w:pPr>
      <w:rPr>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668F5698"/>
    <w:multiLevelType w:val="hybridMultilevel"/>
    <w:tmpl w:val="B1384748"/>
    <w:lvl w:ilvl="0" w:tplc="6B6224DA">
      <w:start w:val="1"/>
      <w:numFmt w:val="decimal"/>
      <w:lvlText w:val="%1)"/>
      <w:lvlJc w:val="left"/>
      <w:pPr>
        <w:ind w:left="81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7E74B01"/>
    <w:multiLevelType w:val="hybridMultilevel"/>
    <w:tmpl w:val="224629F4"/>
    <w:lvl w:ilvl="0" w:tplc="CF84B83A">
      <w:start w:val="1"/>
      <w:numFmt w:val="decimal"/>
      <w:lvlText w:val="%1."/>
      <w:lvlJc w:val="left"/>
      <w:pPr>
        <w:ind w:left="4140" w:hanging="360"/>
      </w:pPr>
      <w:rPr>
        <w:b w:val="0"/>
        <w:i w:val="0"/>
        <w:color w:val="auto"/>
        <w:sz w:val="22"/>
        <w:szCs w:val="22"/>
        <w:lang w:val="hy-AM"/>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6FFF56B4"/>
    <w:multiLevelType w:val="hybridMultilevel"/>
    <w:tmpl w:val="DF902D4E"/>
    <w:lvl w:ilvl="0" w:tplc="70783C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77C45DE7"/>
    <w:multiLevelType w:val="hybridMultilevel"/>
    <w:tmpl w:val="63508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10"/>
  </w:num>
  <w:num w:numId="4">
    <w:abstractNumId w:val="4"/>
  </w:num>
  <w:num w:numId="5">
    <w:abstractNumId w:val="18"/>
  </w:num>
  <w:num w:numId="6">
    <w:abstractNumId w:val="5"/>
  </w:num>
  <w:num w:numId="7">
    <w:abstractNumId w:val="7"/>
  </w:num>
  <w:num w:numId="8">
    <w:abstractNumId w:val="0"/>
  </w:num>
  <w:num w:numId="9">
    <w:abstractNumId w:val="13"/>
  </w:num>
  <w:num w:numId="10">
    <w:abstractNumId w:val="17"/>
  </w:num>
  <w:num w:numId="11">
    <w:abstractNumId w:val="12"/>
  </w:num>
  <w:num w:numId="12">
    <w:abstractNumId w:val="11"/>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8"/>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950"/>
    <w:rsid w:val="00001FB2"/>
    <w:rsid w:val="000060FA"/>
    <w:rsid w:val="0001768B"/>
    <w:rsid w:val="00024771"/>
    <w:rsid w:val="00026279"/>
    <w:rsid w:val="00030846"/>
    <w:rsid w:val="000320E9"/>
    <w:rsid w:val="00033340"/>
    <w:rsid w:val="0003420E"/>
    <w:rsid w:val="00034784"/>
    <w:rsid w:val="00045C04"/>
    <w:rsid w:val="0005778A"/>
    <w:rsid w:val="00060787"/>
    <w:rsid w:val="000609AC"/>
    <w:rsid w:val="00063771"/>
    <w:rsid w:val="0006738F"/>
    <w:rsid w:val="000716D7"/>
    <w:rsid w:val="0007232D"/>
    <w:rsid w:val="00072723"/>
    <w:rsid w:val="00072A32"/>
    <w:rsid w:val="00085457"/>
    <w:rsid w:val="00086949"/>
    <w:rsid w:val="00091324"/>
    <w:rsid w:val="00092369"/>
    <w:rsid w:val="000A40AA"/>
    <w:rsid w:val="000D3F63"/>
    <w:rsid w:val="000E2AC5"/>
    <w:rsid w:val="000E3A73"/>
    <w:rsid w:val="000E4B16"/>
    <w:rsid w:val="000F7C1A"/>
    <w:rsid w:val="00100004"/>
    <w:rsid w:val="0010042A"/>
    <w:rsid w:val="0010392E"/>
    <w:rsid w:val="00105B34"/>
    <w:rsid w:val="0011689B"/>
    <w:rsid w:val="00116A6F"/>
    <w:rsid w:val="0012235A"/>
    <w:rsid w:val="00123419"/>
    <w:rsid w:val="00123C68"/>
    <w:rsid w:val="00125C11"/>
    <w:rsid w:val="001323FE"/>
    <w:rsid w:val="001353A5"/>
    <w:rsid w:val="00137D80"/>
    <w:rsid w:val="00142E07"/>
    <w:rsid w:val="00154DA0"/>
    <w:rsid w:val="00164BE2"/>
    <w:rsid w:val="001653C1"/>
    <w:rsid w:val="0017198B"/>
    <w:rsid w:val="001725CA"/>
    <w:rsid w:val="00173B42"/>
    <w:rsid w:val="00175104"/>
    <w:rsid w:val="00183330"/>
    <w:rsid w:val="001903D0"/>
    <w:rsid w:val="001907F5"/>
    <w:rsid w:val="00191488"/>
    <w:rsid w:val="00192DB5"/>
    <w:rsid w:val="00195601"/>
    <w:rsid w:val="001975EF"/>
    <w:rsid w:val="001A18AD"/>
    <w:rsid w:val="001A2F4D"/>
    <w:rsid w:val="001A6DF5"/>
    <w:rsid w:val="001B2B71"/>
    <w:rsid w:val="001B5209"/>
    <w:rsid w:val="001B567B"/>
    <w:rsid w:val="001B7D33"/>
    <w:rsid w:val="001C1026"/>
    <w:rsid w:val="001C28DF"/>
    <w:rsid w:val="001C49AA"/>
    <w:rsid w:val="001D0308"/>
    <w:rsid w:val="001D1AFF"/>
    <w:rsid w:val="001D5D33"/>
    <w:rsid w:val="001D6D9B"/>
    <w:rsid w:val="001D723C"/>
    <w:rsid w:val="001E1491"/>
    <w:rsid w:val="001E4BA2"/>
    <w:rsid w:val="001E7B4A"/>
    <w:rsid w:val="001F2AC3"/>
    <w:rsid w:val="001F6E51"/>
    <w:rsid w:val="002019F1"/>
    <w:rsid w:val="002113D0"/>
    <w:rsid w:val="00215215"/>
    <w:rsid w:val="00224622"/>
    <w:rsid w:val="00227DBC"/>
    <w:rsid w:val="00227E55"/>
    <w:rsid w:val="00236260"/>
    <w:rsid w:val="00244111"/>
    <w:rsid w:val="00253798"/>
    <w:rsid w:val="00261CB2"/>
    <w:rsid w:val="0028091F"/>
    <w:rsid w:val="00281D9D"/>
    <w:rsid w:val="00286C24"/>
    <w:rsid w:val="00287DDA"/>
    <w:rsid w:val="00292502"/>
    <w:rsid w:val="002938EE"/>
    <w:rsid w:val="00293B3C"/>
    <w:rsid w:val="00294C78"/>
    <w:rsid w:val="002959E8"/>
    <w:rsid w:val="002A52F4"/>
    <w:rsid w:val="002D1293"/>
    <w:rsid w:val="002D20BB"/>
    <w:rsid w:val="002D61E1"/>
    <w:rsid w:val="002E39F4"/>
    <w:rsid w:val="002E4BC0"/>
    <w:rsid w:val="00303D1D"/>
    <w:rsid w:val="00313B19"/>
    <w:rsid w:val="00333895"/>
    <w:rsid w:val="00334AEF"/>
    <w:rsid w:val="00336F4C"/>
    <w:rsid w:val="003433B4"/>
    <w:rsid w:val="0034757D"/>
    <w:rsid w:val="00347A56"/>
    <w:rsid w:val="00357453"/>
    <w:rsid w:val="00362B08"/>
    <w:rsid w:val="00365A43"/>
    <w:rsid w:val="0036694A"/>
    <w:rsid w:val="00384346"/>
    <w:rsid w:val="003873E9"/>
    <w:rsid w:val="0039602A"/>
    <w:rsid w:val="003A0836"/>
    <w:rsid w:val="003B02C4"/>
    <w:rsid w:val="003B159D"/>
    <w:rsid w:val="003B3B48"/>
    <w:rsid w:val="003B46A1"/>
    <w:rsid w:val="003B6821"/>
    <w:rsid w:val="003C3559"/>
    <w:rsid w:val="003C641D"/>
    <w:rsid w:val="003D0153"/>
    <w:rsid w:val="003D0A92"/>
    <w:rsid w:val="003D18E0"/>
    <w:rsid w:val="003D31C3"/>
    <w:rsid w:val="003D460F"/>
    <w:rsid w:val="003D576C"/>
    <w:rsid w:val="003D5C86"/>
    <w:rsid w:val="003E1461"/>
    <w:rsid w:val="003E4912"/>
    <w:rsid w:val="003E5C0E"/>
    <w:rsid w:val="003E7577"/>
    <w:rsid w:val="003E7EC6"/>
    <w:rsid w:val="003F1D20"/>
    <w:rsid w:val="003F4D38"/>
    <w:rsid w:val="00403928"/>
    <w:rsid w:val="004070E0"/>
    <w:rsid w:val="00420A82"/>
    <w:rsid w:val="0042443C"/>
    <w:rsid w:val="00424EE2"/>
    <w:rsid w:val="004254AF"/>
    <w:rsid w:val="00425527"/>
    <w:rsid w:val="00425549"/>
    <w:rsid w:val="0043055D"/>
    <w:rsid w:val="00434357"/>
    <w:rsid w:val="00441572"/>
    <w:rsid w:val="004416E9"/>
    <w:rsid w:val="0045049B"/>
    <w:rsid w:val="00451FF8"/>
    <w:rsid w:val="00453DF2"/>
    <w:rsid w:val="004618AB"/>
    <w:rsid w:val="0046580F"/>
    <w:rsid w:val="00471D32"/>
    <w:rsid w:val="0047427E"/>
    <w:rsid w:val="00482DF7"/>
    <w:rsid w:val="00490E7A"/>
    <w:rsid w:val="004959EA"/>
    <w:rsid w:val="004968FE"/>
    <w:rsid w:val="004A0FF1"/>
    <w:rsid w:val="004A404C"/>
    <w:rsid w:val="004A4A5F"/>
    <w:rsid w:val="004B1075"/>
    <w:rsid w:val="004C0D3D"/>
    <w:rsid w:val="004C4E23"/>
    <w:rsid w:val="004C6F22"/>
    <w:rsid w:val="004D53C1"/>
    <w:rsid w:val="004E1644"/>
    <w:rsid w:val="004E3538"/>
    <w:rsid w:val="004E6ABF"/>
    <w:rsid w:val="004F4135"/>
    <w:rsid w:val="004F4948"/>
    <w:rsid w:val="004F57CF"/>
    <w:rsid w:val="0050293C"/>
    <w:rsid w:val="005050CB"/>
    <w:rsid w:val="005052C0"/>
    <w:rsid w:val="0050763E"/>
    <w:rsid w:val="005108C4"/>
    <w:rsid w:val="00511ACC"/>
    <w:rsid w:val="005132B3"/>
    <w:rsid w:val="0052572A"/>
    <w:rsid w:val="00526BB9"/>
    <w:rsid w:val="00531E9A"/>
    <w:rsid w:val="005342B0"/>
    <w:rsid w:val="005524BE"/>
    <w:rsid w:val="005643E4"/>
    <w:rsid w:val="00567239"/>
    <w:rsid w:val="00570398"/>
    <w:rsid w:val="00585A4E"/>
    <w:rsid w:val="00595DE0"/>
    <w:rsid w:val="005A2FBA"/>
    <w:rsid w:val="005A6C58"/>
    <w:rsid w:val="005A6C96"/>
    <w:rsid w:val="005B6240"/>
    <w:rsid w:val="005B713F"/>
    <w:rsid w:val="005C331B"/>
    <w:rsid w:val="005C3A1D"/>
    <w:rsid w:val="005C464E"/>
    <w:rsid w:val="005D02C0"/>
    <w:rsid w:val="005D1F5D"/>
    <w:rsid w:val="005D339F"/>
    <w:rsid w:val="005D33A5"/>
    <w:rsid w:val="005D754A"/>
    <w:rsid w:val="005D756B"/>
    <w:rsid w:val="005E32CB"/>
    <w:rsid w:val="005E4733"/>
    <w:rsid w:val="005E6FF7"/>
    <w:rsid w:val="005F1DE7"/>
    <w:rsid w:val="005F3648"/>
    <w:rsid w:val="005F3F87"/>
    <w:rsid w:val="005F4AF9"/>
    <w:rsid w:val="005F4C9C"/>
    <w:rsid w:val="005F4CBD"/>
    <w:rsid w:val="005F5055"/>
    <w:rsid w:val="005F666A"/>
    <w:rsid w:val="006008FD"/>
    <w:rsid w:val="0060139E"/>
    <w:rsid w:val="00602C9E"/>
    <w:rsid w:val="00603B19"/>
    <w:rsid w:val="00606F56"/>
    <w:rsid w:val="00610732"/>
    <w:rsid w:val="00611A36"/>
    <w:rsid w:val="00615F89"/>
    <w:rsid w:val="00617C09"/>
    <w:rsid w:val="00632310"/>
    <w:rsid w:val="006333B2"/>
    <w:rsid w:val="00634000"/>
    <w:rsid w:val="00635404"/>
    <w:rsid w:val="00635A25"/>
    <w:rsid w:val="00635E5B"/>
    <w:rsid w:val="00645DDF"/>
    <w:rsid w:val="0064681A"/>
    <w:rsid w:val="00650D14"/>
    <w:rsid w:val="0065172F"/>
    <w:rsid w:val="006530FC"/>
    <w:rsid w:val="00655C38"/>
    <w:rsid w:val="00657BA3"/>
    <w:rsid w:val="00662E6A"/>
    <w:rsid w:val="006655E8"/>
    <w:rsid w:val="00670FBF"/>
    <w:rsid w:val="00676B97"/>
    <w:rsid w:val="00682C9E"/>
    <w:rsid w:val="00693F7C"/>
    <w:rsid w:val="006A08E3"/>
    <w:rsid w:val="006A3D42"/>
    <w:rsid w:val="006A7555"/>
    <w:rsid w:val="006B06BD"/>
    <w:rsid w:val="006B5DB8"/>
    <w:rsid w:val="006C1503"/>
    <w:rsid w:val="006C1687"/>
    <w:rsid w:val="006C36DE"/>
    <w:rsid w:val="006C3E3A"/>
    <w:rsid w:val="006C441E"/>
    <w:rsid w:val="006C4CA0"/>
    <w:rsid w:val="006C6495"/>
    <w:rsid w:val="006D0852"/>
    <w:rsid w:val="006D5E02"/>
    <w:rsid w:val="006E5663"/>
    <w:rsid w:val="006E61A5"/>
    <w:rsid w:val="00702004"/>
    <w:rsid w:val="00703322"/>
    <w:rsid w:val="00703CA1"/>
    <w:rsid w:val="007059E8"/>
    <w:rsid w:val="00720774"/>
    <w:rsid w:val="007219BF"/>
    <w:rsid w:val="007239E3"/>
    <w:rsid w:val="00731A95"/>
    <w:rsid w:val="00733D83"/>
    <w:rsid w:val="00733DF0"/>
    <w:rsid w:val="00734A32"/>
    <w:rsid w:val="00742D8D"/>
    <w:rsid w:val="0074450E"/>
    <w:rsid w:val="0075313C"/>
    <w:rsid w:val="00753BD8"/>
    <w:rsid w:val="00753E3C"/>
    <w:rsid w:val="00757F94"/>
    <w:rsid w:val="0076087F"/>
    <w:rsid w:val="0076463F"/>
    <w:rsid w:val="0076547F"/>
    <w:rsid w:val="00770759"/>
    <w:rsid w:val="00770AAE"/>
    <w:rsid w:val="00772BA4"/>
    <w:rsid w:val="00775674"/>
    <w:rsid w:val="00785FEA"/>
    <w:rsid w:val="00795117"/>
    <w:rsid w:val="007951C9"/>
    <w:rsid w:val="007A586E"/>
    <w:rsid w:val="007B4A90"/>
    <w:rsid w:val="007B509F"/>
    <w:rsid w:val="007C0229"/>
    <w:rsid w:val="007C40D8"/>
    <w:rsid w:val="007C4EE2"/>
    <w:rsid w:val="007C6B0B"/>
    <w:rsid w:val="007D06E0"/>
    <w:rsid w:val="007D5A32"/>
    <w:rsid w:val="007D7B03"/>
    <w:rsid w:val="007F489C"/>
    <w:rsid w:val="007F5228"/>
    <w:rsid w:val="007F76CF"/>
    <w:rsid w:val="00801E48"/>
    <w:rsid w:val="00804C87"/>
    <w:rsid w:val="008055CC"/>
    <w:rsid w:val="00805985"/>
    <w:rsid w:val="008102DD"/>
    <w:rsid w:val="00810EC2"/>
    <w:rsid w:val="0081519F"/>
    <w:rsid w:val="00823677"/>
    <w:rsid w:val="008350F4"/>
    <w:rsid w:val="0083628A"/>
    <w:rsid w:val="00837725"/>
    <w:rsid w:val="00837BE4"/>
    <w:rsid w:val="00840DAD"/>
    <w:rsid w:val="00841A0B"/>
    <w:rsid w:val="00842188"/>
    <w:rsid w:val="00842A3C"/>
    <w:rsid w:val="00851357"/>
    <w:rsid w:val="00860DF9"/>
    <w:rsid w:val="008645E1"/>
    <w:rsid w:val="00867D08"/>
    <w:rsid w:val="00883E1B"/>
    <w:rsid w:val="00887CAE"/>
    <w:rsid w:val="008B4FDC"/>
    <w:rsid w:val="008B55A0"/>
    <w:rsid w:val="008C1E36"/>
    <w:rsid w:val="008C2370"/>
    <w:rsid w:val="008C2900"/>
    <w:rsid w:val="008C52DE"/>
    <w:rsid w:val="008C536A"/>
    <w:rsid w:val="008C587B"/>
    <w:rsid w:val="008C749B"/>
    <w:rsid w:val="008D201E"/>
    <w:rsid w:val="008D347C"/>
    <w:rsid w:val="008D3869"/>
    <w:rsid w:val="008D6492"/>
    <w:rsid w:val="008D77D9"/>
    <w:rsid w:val="008E0067"/>
    <w:rsid w:val="008E150B"/>
    <w:rsid w:val="008E548E"/>
    <w:rsid w:val="008E555D"/>
    <w:rsid w:val="008E6D34"/>
    <w:rsid w:val="008F1B5D"/>
    <w:rsid w:val="008F2791"/>
    <w:rsid w:val="008F3B51"/>
    <w:rsid w:val="008F6941"/>
    <w:rsid w:val="0090133F"/>
    <w:rsid w:val="009021C9"/>
    <w:rsid w:val="00906914"/>
    <w:rsid w:val="00910265"/>
    <w:rsid w:val="00917156"/>
    <w:rsid w:val="0093197A"/>
    <w:rsid w:val="00942F21"/>
    <w:rsid w:val="00944CE1"/>
    <w:rsid w:val="00947341"/>
    <w:rsid w:val="00952CE8"/>
    <w:rsid w:val="009566A1"/>
    <w:rsid w:val="00957687"/>
    <w:rsid w:val="00957933"/>
    <w:rsid w:val="00960886"/>
    <w:rsid w:val="009622CC"/>
    <w:rsid w:val="009729C0"/>
    <w:rsid w:val="009739D4"/>
    <w:rsid w:val="00981188"/>
    <w:rsid w:val="00992107"/>
    <w:rsid w:val="00994C3E"/>
    <w:rsid w:val="009A1709"/>
    <w:rsid w:val="009A2C7E"/>
    <w:rsid w:val="009B7F65"/>
    <w:rsid w:val="009C0A24"/>
    <w:rsid w:val="009C200A"/>
    <w:rsid w:val="009C447F"/>
    <w:rsid w:val="009D0C5B"/>
    <w:rsid w:val="009D35CC"/>
    <w:rsid w:val="009E5078"/>
    <w:rsid w:val="009F183F"/>
    <w:rsid w:val="009F53D5"/>
    <w:rsid w:val="009F5CA8"/>
    <w:rsid w:val="00A0319A"/>
    <w:rsid w:val="00A12D1E"/>
    <w:rsid w:val="00A15C75"/>
    <w:rsid w:val="00A16B01"/>
    <w:rsid w:val="00A24808"/>
    <w:rsid w:val="00A40F42"/>
    <w:rsid w:val="00A46FC8"/>
    <w:rsid w:val="00A53CD7"/>
    <w:rsid w:val="00A600A1"/>
    <w:rsid w:val="00A61204"/>
    <w:rsid w:val="00A61C21"/>
    <w:rsid w:val="00A61D75"/>
    <w:rsid w:val="00A62139"/>
    <w:rsid w:val="00A63A57"/>
    <w:rsid w:val="00A66985"/>
    <w:rsid w:val="00A70414"/>
    <w:rsid w:val="00A70A2E"/>
    <w:rsid w:val="00A8128B"/>
    <w:rsid w:val="00A86611"/>
    <w:rsid w:val="00A95805"/>
    <w:rsid w:val="00AA245B"/>
    <w:rsid w:val="00AB1133"/>
    <w:rsid w:val="00AC0DB4"/>
    <w:rsid w:val="00AC12E3"/>
    <w:rsid w:val="00AC1E60"/>
    <w:rsid w:val="00AC3163"/>
    <w:rsid w:val="00AD3901"/>
    <w:rsid w:val="00AE0575"/>
    <w:rsid w:val="00AE06EF"/>
    <w:rsid w:val="00AE1291"/>
    <w:rsid w:val="00AE26D5"/>
    <w:rsid w:val="00AF195C"/>
    <w:rsid w:val="00B00886"/>
    <w:rsid w:val="00B02A44"/>
    <w:rsid w:val="00B048A6"/>
    <w:rsid w:val="00B131B4"/>
    <w:rsid w:val="00B14BC9"/>
    <w:rsid w:val="00B24B65"/>
    <w:rsid w:val="00B32035"/>
    <w:rsid w:val="00B44C71"/>
    <w:rsid w:val="00B45162"/>
    <w:rsid w:val="00B53C3D"/>
    <w:rsid w:val="00B62129"/>
    <w:rsid w:val="00B622B6"/>
    <w:rsid w:val="00B675A2"/>
    <w:rsid w:val="00B77780"/>
    <w:rsid w:val="00B87C0D"/>
    <w:rsid w:val="00B92B48"/>
    <w:rsid w:val="00B956C9"/>
    <w:rsid w:val="00B96BE1"/>
    <w:rsid w:val="00BA2E55"/>
    <w:rsid w:val="00BB7792"/>
    <w:rsid w:val="00BC5B70"/>
    <w:rsid w:val="00BC6454"/>
    <w:rsid w:val="00BC66B0"/>
    <w:rsid w:val="00BD0CDD"/>
    <w:rsid w:val="00BE09CC"/>
    <w:rsid w:val="00BE18A0"/>
    <w:rsid w:val="00BF310C"/>
    <w:rsid w:val="00C00052"/>
    <w:rsid w:val="00C01F4B"/>
    <w:rsid w:val="00C02181"/>
    <w:rsid w:val="00C031B2"/>
    <w:rsid w:val="00C12C11"/>
    <w:rsid w:val="00C15337"/>
    <w:rsid w:val="00C16EFA"/>
    <w:rsid w:val="00C21533"/>
    <w:rsid w:val="00C2451A"/>
    <w:rsid w:val="00C25061"/>
    <w:rsid w:val="00C31423"/>
    <w:rsid w:val="00C359C6"/>
    <w:rsid w:val="00C36119"/>
    <w:rsid w:val="00C7122E"/>
    <w:rsid w:val="00C7190E"/>
    <w:rsid w:val="00C76B39"/>
    <w:rsid w:val="00C81718"/>
    <w:rsid w:val="00C838AF"/>
    <w:rsid w:val="00C84C13"/>
    <w:rsid w:val="00C85FCD"/>
    <w:rsid w:val="00C977F9"/>
    <w:rsid w:val="00CA16D8"/>
    <w:rsid w:val="00CA2738"/>
    <w:rsid w:val="00CB021E"/>
    <w:rsid w:val="00CB105A"/>
    <w:rsid w:val="00CB1C17"/>
    <w:rsid w:val="00CB37CF"/>
    <w:rsid w:val="00CC12EB"/>
    <w:rsid w:val="00CC1714"/>
    <w:rsid w:val="00CC1BE8"/>
    <w:rsid w:val="00CC6CFD"/>
    <w:rsid w:val="00CD0BA2"/>
    <w:rsid w:val="00CD2B44"/>
    <w:rsid w:val="00CD59ED"/>
    <w:rsid w:val="00CD68D4"/>
    <w:rsid w:val="00CE1F8B"/>
    <w:rsid w:val="00CF2E01"/>
    <w:rsid w:val="00D00E3A"/>
    <w:rsid w:val="00D0421E"/>
    <w:rsid w:val="00D10568"/>
    <w:rsid w:val="00D12F6F"/>
    <w:rsid w:val="00D151B0"/>
    <w:rsid w:val="00D23AB4"/>
    <w:rsid w:val="00D31028"/>
    <w:rsid w:val="00D37171"/>
    <w:rsid w:val="00D37338"/>
    <w:rsid w:val="00D40F7D"/>
    <w:rsid w:val="00D41048"/>
    <w:rsid w:val="00D41B16"/>
    <w:rsid w:val="00D436E4"/>
    <w:rsid w:val="00D51B64"/>
    <w:rsid w:val="00D51C8E"/>
    <w:rsid w:val="00D5315D"/>
    <w:rsid w:val="00D5414F"/>
    <w:rsid w:val="00D62107"/>
    <w:rsid w:val="00D64DAD"/>
    <w:rsid w:val="00D656F0"/>
    <w:rsid w:val="00D66573"/>
    <w:rsid w:val="00D6770A"/>
    <w:rsid w:val="00D72110"/>
    <w:rsid w:val="00D72E6E"/>
    <w:rsid w:val="00D76A7E"/>
    <w:rsid w:val="00D76CD7"/>
    <w:rsid w:val="00D82495"/>
    <w:rsid w:val="00D84238"/>
    <w:rsid w:val="00DA0731"/>
    <w:rsid w:val="00DB1C7D"/>
    <w:rsid w:val="00DB29C2"/>
    <w:rsid w:val="00DB743D"/>
    <w:rsid w:val="00DC02D6"/>
    <w:rsid w:val="00DC2B82"/>
    <w:rsid w:val="00DC42C7"/>
    <w:rsid w:val="00DD19CC"/>
    <w:rsid w:val="00DD28A5"/>
    <w:rsid w:val="00DD34F1"/>
    <w:rsid w:val="00DD3A15"/>
    <w:rsid w:val="00DE1452"/>
    <w:rsid w:val="00DE1BDC"/>
    <w:rsid w:val="00DE323D"/>
    <w:rsid w:val="00DE6565"/>
    <w:rsid w:val="00DF217F"/>
    <w:rsid w:val="00DF39B2"/>
    <w:rsid w:val="00DF5FA4"/>
    <w:rsid w:val="00DF60AA"/>
    <w:rsid w:val="00E00016"/>
    <w:rsid w:val="00E06674"/>
    <w:rsid w:val="00E16F34"/>
    <w:rsid w:val="00E249AA"/>
    <w:rsid w:val="00E26028"/>
    <w:rsid w:val="00E26E7E"/>
    <w:rsid w:val="00E3296E"/>
    <w:rsid w:val="00E37912"/>
    <w:rsid w:val="00E4298B"/>
    <w:rsid w:val="00E44938"/>
    <w:rsid w:val="00E56AD2"/>
    <w:rsid w:val="00E60F00"/>
    <w:rsid w:val="00E64950"/>
    <w:rsid w:val="00E6499F"/>
    <w:rsid w:val="00E70FD5"/>
    <w:rsid w:val="00E8128A"/>
    <w:rsid w:val="00E8358C"/>
    <w:rsid w:val="00E91C5D"/>
    <w:rsid w:val="00E9503E"/>
    <w:rsid w:val="00E97ADF"/>
    <w:rsid w:val="00EA0D10"/>
    <w:rsid w:val="00EB170F"/>
    <w:rsid w:val="00EB721D"/>
    <w:rsid w:val="00EB7987"/>
    <w:rsid w:val="00EC1569"/>
    <w:rsid w:val="00EC305A"/>
    <w:rsid w:val="00EC6BE1"/>
    <w:rsid w:val="00ED23B9"/>
    <w:rsid w:val="00ED27CD"/>
    <w:rsid w:val="00EE5031"/>
    <w:rsid w:val="00EE532A"/>
    <w:rsid w:val="00EE5A77"/>
    <w:rsid w:val="00EE66D9"/>
    <w:rsid w:val="00EF06DD"/>
    <w:rsid w:val="00EF23AE"/>
    <w:rsid w:val="00EF306D"/>
    <w:rsid w:val="00EF6E9D"/>
    <w:rsid w:val="00F0498D"/>
    <w:rsid w:val="00F04B66"/>
    <w:rsid w:val="00F0536B"/>
    <w:rsid w:val="00F2310D"/>
    <w:rsid w:val="00F237B0"/>
    <w:rsid w:val="00F26D93"/>
    <w:rsid w:val="00F3180F"/>
    <w:rsid w:val="00F342A6"/>
    <w:rsid w:val="00F406C0"/>
    <w:rsid w:val="00F41B71"/>
    <w:rsid w:val="00F502C6"/>
    <w:rsid w:val="00F560EB"/>
    <w:rsid w:val="00F62094"/>
    <w:rsid w:val="00F66B74"/>
    <w:rsid w:val="00F87AD4"/>
    <w:rsid w:val="00F94719"/>
    <w:rsid w:val="00F951D7"/>
    <w:rsid w:val="00F97418"/>
    <w:rsid w:val="00F97AFF"/>
    <w:rsid w:val="00FA0B43"/>
    <w:rsid w:val="00FA4317"/>
    <w:rsid w:val="00FB0F9D"/>
    <w:rsid w:val="00FB3BC2"/>
    <w:rsid w:val="00FB7092"/>
    <w:rsid w:val="00FC1694"/>
    <w:rsid w:val="00FC67B8"/>
    <w:rsid w:val="00FD6A92"/>
    <w:rsid w:val="00FE5D5E"/>
    <w:rsid w:val="00FE6BD4"/>
    <w:rsid w:val="00FF194C"/>
    <w:rsid w:val="00FF5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F49D"/>
  <w15:chartTrackingRefBased/>
  <w15:docId w15:val="{407D16EF-FCD5-49EB-8F74-58CA8F79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C11"/>
    <w:pPr>
      <w:spacing w:line="256" w:lineRule="auto"/>
    </w:pPr>
  </w:style>
  <w:style w:type="paragraph" w:styleId="Heading1">
    <w:name w:val="heading 1"/>
    <w:basedOn w:val="Normal"/>
    <w:next w:val="Normal"/>
    <w:link w:val="Heading1Char"/>
    <w:uiPriority w:val="9"/>
    <w:qFormat/>
    <w:rsid w:val="008D20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20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E09CC"/>
    <w:rPr>
      <w:sz w:val="16"/>
      <w:szCs w:val="16"/>
    </w:rPr>
  </w:style>
  <w:style w:type="paragraph" w:styleId="CommentText">
    <w:name w:val="annotation text"/>
    <w:basedOn w:val="Normal"/>
    <w:link w:val="CommentTextChar"/>
    <w:uiPriority w:val="99"/>
    <w:semiHidden/>
    <w:unhideWhenUsed/>
    <w:rsid w:val="00BE09CC"/>
    <w:pPr>
      <w:spacing w:line="240" w:lineRule="auto"/>
    </w:pPr>
    <w:rPr>
      <w:sz w:val="20"/>
      <w:szCs w:val="20"/>
    </w:rPr>
  </w:style>
  <w:style w:type="character" w:customStyle="1" w:styleId="CommentTextChar">
    <w:name w:val="Comment Text Char"/>
    <w:basedOn w:val="DefaultParagraphFont"/>
    <w:link w:val="CommentText"/>
    <w:uiPriority w:val="99"/>
    <w:semiHidden/>
    <w:rsid w:val="00BE09CC"/>
    <w:rPr>
      <w:sz w:val="20"/>
      <w:szCs w:val="20"/>
    </w:rPr>
  </w:style>
  <w:style w:type="paragraph" w:styleId="CommentSubject">
    <w:name w:val="annotation subject"/>
    <w:basedOn w:val="CommentText"/>
    <w:next w:val="CommentText"/>
    <w:link w:val="CommentSubjectChar"/>
    <w:uiPriority w:val="99"/>
    <w:semiHidden/>
    <w:unhideWhenUsed/>
    <w:rsid w:val="00BE09CC"/>
    <w:rPr>
      <w:b/>
      <w:bCs/>
    </w:rPr>
  </w:style>
  <w:style w:type="character" w:customStyle="1" w:styleId="CommentSubjectChar">
    <w:name w:val="Comment Subject Char"/>
    <w:basedOn w:val="CommentTextChar"/>
    <w:link w:val="CommentSubject"/>
    <w:uiPriority w:val="99"/>
    <w:semiHidden/>
    <w:rsid w:val="00BE09CC"/>
    <w:rPr>
      <w:b/>
      <w:bCs/>
      <w:sz w:val="20"/>
      <w:szCs w:val="20"/>
    </w:rPr>
  </w:style>
  <w:style w:type="paragraph" w:styleId="BalloonText">
    <w:name w:val="Balloon Text"/>
    <w:basedOn w:val="Normal"/>
    <w:link w:val="BalloonTextChar"/>
    <w:uiPriority w:val="99"/>
    <w:semiHidden/>
    <w:unhideWhenUsed/>
    <w:rsid w:val="00BE0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9CC"/>
    <w:rPr>
      <w:rFonts w:ascii="Segoe UI" w:hAnsi="Segoe UI" w:cs="Segoe UI"/>
      <w:sz w:val="18"/>
      <w:szCs w:val="18"/>
    </w:rPr>
  </w:style>
  <w:style w:type="character" w:styleId="Hyperlink">
    <w:name w:val="Hyperlink"/>
    <w:basedOn w:val="DefaultParagraphFont"/>
    <w:uiPriority w:val="99"/>
    <w:unhideWhenUsed/>
    <w:rsid w:val="00BE09CC"/>
    <w:rPr>
      <w:color w:val="0563C1" w:themeColor="hyperlink"/>
      <w:u w:val="single"/>
    </w:rPr>
  </w:style>
  <w:style w:type="character" w:customStyle="1" w:styleId="1">
    <w:name w:val="Неразрешенное упоминание1"/>
    <w:basedOn w:val="DefaultParagraphFont"/>
    <w:uiPriority w:val="99"/>
    <w:semiHidden/>
    <w:unhideWhenUsed/>
    <w:rsid w:val="00BE09CC"/>
    <w:rPr>
      <w:color w:val="605E5C"/>
      <w:shd w:val="clear" w:color="auto" w:fill="E1DFDD"/>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BE09CC"/>
    <w:pPr>
      <w:ind w:left="720"/>
      <w:contextualSpacing/>
    </w:pPr>
    <w:rPr>
      <w:lang w:val="en-US"/>
    </w:rPr>
  </w:style>
  <w:style w:type="paragraph" w:styleId="Revision">
    <w:name w:val="Revision"/>
    <w:hidden/>
    <w:uiPriority w:val="99"/>
    <w:semiHidden/>
    <w:rsid w:val="00BE09CC"/>
    <w:pPr>
      <w:spacing w:after="0" w:line="240" w:lineRule="auto"/>
    </w:pPr>
  </w:style>
  <w:style w:type="table" w:styleId="TableGrid">
    <w:name w:val="Table Grid"/>
    <w:basedOn w:val="TableNormal"/>
    <w:uiPriority w:val="39"/>
    <w:rsid w:val="00BE0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E09CC"/>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BE09CC"/>
    <w:rPr>
      <w:lang w:val="en-US"/>
    </w:rPr>
  </w:style>
  <w:style w:type="paragraph" w:styleId="Subtitle">
    <w:name w:val="Subtitle"/>
    <w:basedOn w:val="Normal"/>
    <w:next w:val="Normal"/>
    <w:link w:val="SubtitleChar"/>
    <w:uiPriority w:val="11"/>
    <w:qFormat/>
    <w:rsid w:val="003D460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D460F"/>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8D201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D201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71D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125C11"/>
    <w:rPr>
      <w:color w:val="954F72" w:themeColor="followedHyperlink"/>
      <w:u w:val="single"/>
    </w:rPr>
  </w:style>
  <w:style w:type="paragraph" w:customStyle="1" w:styleId="msonormal0">
    <w:name w:val="msonormal"/>
    <w:basedOn w:val="Normal"/>
    <w:uiPriority w:val="99"/>
    <w:semiHidden/>
    <w:rsid w:val="00125C1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06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5A011-1327-4A1C-AA13-09BAA0D86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41</Pages>
  <Words>7176</Words>
  <Characters>55343</Characters>
  <Application>Microsoft Office Word</Application>
  <DocSecurity>0</DocSecurity>
  <Lines>1536</Lines>
  <Paragraphs>472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dc:creator>
  <cp:keywords>https://mul2.gov.am/tasks/1155134/oneclick?token=c5345bfd946971ccbd32a321b5c173d2</cp:keywords>
  <dc:description/>
  <cp:lastModifiedBy>Karine Gevorgyan</cp:lastModifiedBy>
  <cp:revision>9</cp:revision>
  <dcterms:created xsi:type="dcterms:W3CDTF">2025-06-03T12:11:00Z</dcterms:created>
  <dcterms:modified xsi:type="dcterms:W3CDTF">2025-06-10T14:22:00Z</dcterms:modified>
</cp:coreProperties>
</file>