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0F8A1" w14:textId="77777777" w:rsidR="00613369" w:rsidRPr="002A1765" w:rsidRDefault="00613369" w:rsidP="00613369">
      <w:pPr>
        <w:tabs>
          <w:tab w:val="left" w:pos="270"/>
          <w:tab w:val="left" w:pos="9270"/>
        </w:tabs>
        <w:spacing w:after="0" w:line="240" w:lineRule="auto"/>
        <w:ind w:firstLine="284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2A176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329F274F" w14:textId="77777777" w:rsidR="00613369" w:rsidRPr="00613369" w:rsidRDefault="00613369" w:rsidP="00613369">
      <w:pPr>
        <w:tabs>
          <w:tab w:val="left" w:pos="270"/>
          <w:tab w:val="left" w:pos="9270"/>
        </w:tabs>
        <w:spacing w:after="0" w:line="360" w:lineRule="auto"/>
        <w:ind w:right="-90" w:firstLine="284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</w:p>
    <w:p w14:paraId="1EB3CE0E" w14:textId="77777777" w:rsidR="008913B8" w:rsidRPr="002A1765" w:rsidRDefault="008913B8" w:rsidP="008913B8">
      <w:pPr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A176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72F4A615" w14:textId="77777777" w:rsidR="008913B8" w:rsidRPr="002A1765" w:rsidRDefault="008913B8" w:rsidP="008913B8">
      <w:pPr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A1765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2E9459E8" w14:textId="17B4C2A7" w:rsidR="008913B8" w:rsidRPr="008913B8" w:rsidRDefault="008913B8" w:rsidP="008913B8">
      <w:pPr>
        <w:spacing w:after="0"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2A1765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0C49F0E0" w14:textId="77777777" w:rsidR="00EE1917" w:rsidRPr="008913B8" w:rsidRDefault="00EE1917" w:rsidP="00613369">
      <w:pPr>
        <w:spacing w:after="0" w:line="360" w:lineRule="auto"/>
        <w:ind w:firstLine="284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BAA81D1" w14:textId="55E39C6D" w:rsidR="00EE1917" w:rsidRPr="002A1765" w:rsidRDefault="00EE1917" w:rsidP="00613369">
      <w:pPr>
        <w:spacing w:after="0" w:line="360" w:lineRule="auto"/>
        <w:ind w:firstLine="284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2A176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ՍՊԱՆԴԱՆՈՑՆԵՐԻ ԿՈՂՄԻՑ </w:t>
      </w:r>
      <w:r w:rsidR="00D167C7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ԽՈՇՈՐ ԵՂՋԵՐԱՎՈՐ </w:t>
      </w:r>
      <w:r w:rsidR="0009431C" w:rsidRPr="002A176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ԿԵՆԴԱՆԻՆԵՐԻ</w:t>
      </w:r>
      <w:r w:rsidRPr="002A1765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ՄԹԵՐՈՒՄՆԵՐԻ (ԳՆՈՒՄՆԵՐԻ) ՆՊԱՏԱԿՈՎ ՏՐԱՄԱԴՐՎՈՂ ՎԱՐԿԵՐԻ ՇՐՋԱՆԱԿՆԵՐՈՒՄ ԲՅՈՒՋԵՏԱՅԻՆ ԵՐԱՇԽԻՔՆԵՐԻ ՏՐԱՄԱԴՐՄԱՆ ԿԱՐԳԸ ՀԱՍՏԱՏԵԼՈՒ ՄԱՍԻՆ</w:t>
      </w:r>
    </w:p>
    <w:p w14:paraId="2742EA7F" w14:textId="77777777" w:rsidR="00EE1917" w:rsidRPr="00EE1917" w:rsidRDefault="00EE1917" w:rsidP="00613369">
      <w:pPr>
        <w:spacing w:after="0" w:line="360" w:lineRule="auto"/>
        <w:ind w:firstLine="284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4D2ACD1F" w14:textId="77777777" w:rsidR="00EE1917" w:rsidRPr="00EE1917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Հիմք ընդունելով «Հայաստանի Հանրապետության բյուջետային համակարգի մասին» 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օրենքի 11-րդ հոդված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ի 3-րդ մասը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՝ Հայաստանի Հանրապետության կառավարությունը որոշում է.</w:t>
      </w:r>
    </w:p>
    <w:p w14:paraId="7E0C06EF" w14:textId="41350432" w:rsidR="00EE1917" w:rsidRPr="00EE1917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1. Հաստատել </w:t>
      </w:r>
      <w:r w:rsidR="00613369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սպանդանոցների կողմից </w:t>
      </w:r>
      <w:r w:rsidR="00D167C7" w:rsidRPr="00D167C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խոշոր եղջերավոր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5D29B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կենդանիների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մթերումների (գնումների) նպատակով տրամադրվող վարկերի շրջանակներում բյուջետային երաշխիքների տրամադրման կարգը</w:t>
      </w:r>
      <w:r w:rsidR="005F420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(այսուհետ՝ կարգ)</w:t>
      </w: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` համաձայն հավելվածի։</w:t>
      </w:r>
    </w:p>
    <w:p w14:paraId="2E72F583" w14:textId="77777777" w:rsidR="00EE1917" w:rsidRPr="00EE1917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2. Սահմանել, որ՝</w:t>
      </w:r>
    </w:p>
    <w:p w14:paraId="0B4171A5" w14:textId="77777777" w:rsidR="00BC49CB" w:rsidRDefault="00EE1917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բյուջետային երաշխիքները կարող են տրամադրվել առանց ապահովման լրացուցիչ միջոցների.</w:t>
      </w:r>
    </w:p>
    <w:p w14:paraId="68B16C41" w14:textId="77777777" w:rsidR="00BC49CB" w:rsidRDefault="00EE1917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շահառուի կողմից իրականացված վարկի հիմնական գու</w:t>
      </w:r>
      <w:r w:rsidR="00161A33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մարի մարումներն առաջնա</w:t>
      </w:r>
      <w:r w:rsidR="00161A33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հերթ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ուղղվում են բյուջետային երաշխիքներով ապահովված պարտավորությունների մարմանը.</w:t>
      </w:r>
    </w:p>
    <w:p w14:paraId="7992E4FB" w14:textId="110F39E8" w:rsidR="00BC49CB" w:rsidRDefault="005F420D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սպանդանոցային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գործունեություն իրականացնող յուրաքանչյուր վարկառուի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E82A80" w:rsidRPr="00E82A8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խոշոր եղջերավոր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կ</w:t>
      </w:r>
      <w:r w:rsidR="005E6E10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ե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նդանիների 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մթերումների (գնումների) ուղղության համար բյուջետային երաշխիքները տրամադրվում են առավելագույնը </w:t>
      </w:r>
      <w:r w:rsidR="0086052A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1</w:t>
      </w:r>
      <w:r w:rsidR="005A059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5</w:t>
      </w:r>
      <w:r w:rsidR="00332D62" w:rsidRPr="00BC49CB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ամիս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մարման ժամկետով</w:t>
      </w:r>
      <w:r w:rsidR="00EE1917" w:rsidRPr="00BC49C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.</w:t>
      </w:r>
    </w:p>
    <w:p w14:paraId="13677C8E" w14:textId="15C4644D" w:rsidR="00BC49CB" w:rsidRPr="00DC7215" w:rsidRDefault="00EE1917" w:rsidP="00A00E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բյուջետային երաշխիքների հիման վրա վճարման պահանջ կարող է ներկայացվել վարկի գծով 90 օր և ավելի ժամկետանց պարտավորությ</w:t>
      </w:r>
      <w:r w:rsidR="008510CA" w:rsidRPr="00DC721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ան</w:t>
      </w:r>
      <w:r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առկայության դեպք</w:t>
      </w:r>
      <w:r w:rsidR="001C2BB1" w:rsidRPr="00DC721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ում</w:t>
      </w:r>
      <w:r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՝ մինչև բյուջետային երաշխիքի ժամկետի լրանալը.</w:t>
      </w:r>
    </w:p>
    <w:p w14:paraId="0422015F" w14:textId="2C7DAF56" w:rsidR="00BC49CB" w:rsidRPr="00DC7215" w:rsidRDefault="00EE1917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յուրաքանչյուր շահառուին և «Բանկերի և բանկային գործունեության մասին» Հայաստանի Հանրապետության օրենքի համաձայն իր հետ փոխկապակցված </w:t>
      </w:r>
      <w:r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lastRenderedPageBreak/>
        <w:t>իրավաբանական անձանց</w:t>
      </w:r>
      <w:r w:rsidR="002A272E"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A272E" w:rsidRPr="00DC721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կամ անհատ ձեռնարկատերերի</w:t>
      </w:r>
      <w:r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բյուջետային երաշխիքների ընդհանուր գումարը չի կարող գերազանցել </w:t>
      </w:r>
      <w:r w:rsidR="0023211A" w:rsidRPr="00DC721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14</w:t>
      </w:r>
      <w:r w:rsidR="005F420D" w:rsidRPr="00DC721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.0</w:t>
      </w:r>
      <w:r w:rsidR="005F420D"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մլն</w:t>
      </w:r>
      <w:r w:rsidR="003834F6"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դրամը</w:t>
      </w:r>
      <w:r w:rsidR="00975493"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bookmarkStart w:id="0" w:name="_Hlk198653917"/>
      <w:r w:rsidR="00975493"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և բյուջետային </w:t>
      </w:r>
      <w:r w:rsidR="00975493" w:rsidRPr="00DC721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երաշխիքի գումարը երաշխիքի ստացման համար դիմելու պահին չպետք է գերազանցի երաշխիք ստացողի ակտիվների 20 տոկոսը.</w:t>
      </w:r>
    </w:p>
    <w:bookmarkEnd w:id="0"/>
    <w:p w14:paraId="279B4C51" w14:textId="73C214CF" w:rsidR="00EE1917" w:rsidRPr="00BC49CB" w:rsidRDefault="00BC49CB" w:rsidP="00BC49C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C7215">
        <w:rPr>
          <w:rFonts w:ascii="GHEA Grapalat" w:hAnsi="GHEA Grapalat"/>
          <w:sz w:val="24"/>
          <w:szCs w:val="24"/>
          <w:lang w:val="hy-AM"/>
        </w:rPr>
        <w:t>ծրագրի շրջանակում</w:t>
      </w:r>
      <w:r w:rsidRPr="00DC7215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Pr="00DC7215">
        <w:rPr>
          <w:rFonts w:ascii="GHEA Grapalat" w:hAnsi="GHEA Grapalat"/>
          <w:sz w:val="24"/>
          <w:szCs w:val="24"/>
          <w:lang w:val="hy-AM"/>
        </w:rPr>
        <w:t>բյուջետային</w:t>
      </w:r>
      <w:r w:rsidRPr="0074585B">
        <w:rPr>
          <w:rFonts w:ascii="GHEA Grapalat" w:hAnsi="GHEA Grapalat"/>
          <w:sz w:val="24"/>
          <w:szCs w:val="24"/>
          <w:lang w:val="hy-AM"/>
        </w:rPr>
        <w:t xml:space="preserve"> երաշխիքի</w:t>
      </w:r>
      <w:r>
        <w:rPr>
          <w:rFonts w:ascii="GHEA Grapalat" w:hAnsi="GHEA Grapalat"/>
          <w:sz w:val="24"/>
          <w:szCs w:val="24"/>
          <w:lang w:val="hy-AM"/>
        </w:rPr>
        <w:t xml:space="preserve"> տրամադրման պարտադիր նախապայման է </w:t>
      </w:r>
      <w:r w:rsidRPr="00BC49CB">
        <w:rPr>
          <w:rFonts w:ascii="GHEA Grapalat" w:hAnsi="GHEA Grapalat"/>
          <w:sz w:val="24"/>
          <w:szCs w:val="24"/>
          <w:lang w:val="hy-AM"/>
        </w:rPr>
        <w:t xml:space="preserve">ձեռք բերվող </w:t>
      </w:r>
      <w:r w:rsidR="00E82A80" w:rsidRPr="00E82A80">
        <w:rPr>
          <w:rFonts w:ascii="GHEA Grapalat" w:hAnsi="GHEA Grapalat"/>
          <w:sz w:val="24"/>
          <w:szCs w:val="24"/>
          <w:lang w:val="hy-AM"/>
        </w:rPr>
        <w:t>խոշոր եղջերավոր</w:t>
      </w:r>
      <w:r w:rsidRPr="00BC49CB">
        <w:rPr>
          <w:rFonts w:ascii="GHEA Grapalat" w:hAnsi="GHEA Grapalat"/>
          <w:sz w:val="24"/>
          <w:szCs w:val="24"/>
          <w:lang w:val="hy-AM"/>
        </w:rPr>
        <w:t xml:space="preserve"> կենդանիների համարակալված լինելը և </w:t>
      </w:r>
      <w:r w:rsidR="00E82A80" w:rsidRPr="00E82A80">
        <w:rPr>
          <w:rFonts w:ascii="GHEA Grapalat" w:hAnsi="GHEA Grapalat"/>
          <w:sz w:val="24"/>
          <w:szCs w:val="24"/>
          <w:lang w:val="hy-AM"/>
        </w:rPr>
        <w:t>խոշոր եղջերավոր</w:t>
      </w:r>
      <w:r w:rsidRPr="00BC49CB">
        <w:rPr>
          <w:rFonts w:ascii="GHEA Grapalat" w:hAnsi="GHEA Grapalat"/>
          <w:sz w:val="24"/>
          <w:szCs w:val="24"/>
          <w:lang w:val="hy-AM"/>
        </w:rPr>
        <w:t xml:space="preserve"> կենդանիների գնման գործընթացից հետո դրանց ապահովագրումը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0BCB78C0" w14:textId="6D9216A4" w:rsidR="005F420D" w:rsidRPr="005F420D" w:rsidRDefault="00EE1917" w:rsidP="00161A33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3.</w:t>
      </w:r>
      <w:r w:rsidR="005C2FE0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DC7215" w:rsidRPr="00DC7215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Սույն որոշումն ուժի մեջ է մտնում հրապարակմանը հաջորդող օրվանից և տարածվում է սույն որոշումն ուժի մեջ մտնելուց հետո մինչև 2026 թվականի դեկտեմբերի 30-ը տրամադրվող վարկերի նկատմամբ</w:t>
      </w:r>
      <w:r w:rsidR="005F420D" w:rsidRPr="005F420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։</w:t>
      </w:r>
    </w:p>
    <w:p w14:paraId="17E40F81" w14:textId="77777777" w:rsidR="005F420D" w:rsidRPr="005F420D" w:rsidRDefault="005F420D" w:rsidP="005F420D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233392B8" w14:textId="77777777" w:rsidR="00EE1917" w:rsidRPr="005F420D" w:rsidRDefault="00EE1917" w:rsidP="005F420D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0C9061EE" w14:textId="7EB8C10C" w:rsidR="00EE1917" w:rsidRPr="00753C24" w:rsidRDefault="00EE1917" w:rsidP="00613369">
      <w:pPr>
        <w:ind w:firstLine="284"/>
        <w:jc w:val="both"/>
        <w:rPr>
          <w:rFonts w:ascii="GHEA Grapalat" w:eastAsia="Times New Roman" w:hAnsi="GHEA Grapalat" w:cs="Sylfaen"/>
          <w:b/>
          <w:bCs/>
          <w:snapToGrid w:val="0"/>
          <w:sz w:val="24"/>
          <w:szCs w:val="24"/>
          <w:lang w:val="af-ZA" w:eastAsia="ru-RU"/>
        </w:rPr>
      </w:pPr>
      <w:r w:rsidRPr="00EE1917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753C24" w:rsidRPr="00753C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753C24" w:rsidRPr="00753C24">
        <w:rPr>
          <w:rFonts w:ascii="GHEA Grapalat" w:eastAsia="Times New Roman" w:hAnsi="GHEA Grapalat" w:cs="Sylfaen"/>
          <w:b/>
          <w:bCs/>
          <w:snapToGrid w:val="0"/>
          <w:sz w:val="24"/>
          <w:szCs w:val="24"/>
          <w:lang w:val="af-ZA" w:eastAsia="ru-RU"/>
        </w:rPr>
        <w:t>ՀԱՅԱՍՏԱՆԻ ՀԱՆՐԱՊԵՏՈՒԹՅԱՆ ՎԱՐՉԱՊԵՏ                             Ն. ՓԱՇԻՆՅԱՆ</w:t>
      </w:r>
    </w:p>
    <w:p w14:paraId="1A09AD12" w14:textId="77777777" w:rsidR="00EE1917" w:rsidRP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00415B91" w14:textId="77777777" w:rsidR="00EE1917" w:rsidRDefault="00EE1917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230586ED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31B8E2B4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081C6B08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2FE857C3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4691E015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09A31C6D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252D65E3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7B09E5E4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3D128B8E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5DCB8778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2DA2833E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44DF7236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263FC77F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45D27F85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513DD1FA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4E79E135" w14:textId="77777777" w:rsidR="00753C24" w:rsidRDefault="00753C24" w:rsidP="00613369">
      <w:pPr>
        <w:ind w:firstLine="284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</w:p>
    <w:p w14:paraId="1FB63ADD" w14:textId="77777777" w:rsidR="00753C24" w:rsidRPr="00753C24" w:rsidRDefault="00753C24" w:rsidP="00753C24">
      <w:pPr>
        <w:pStyle w:val="mechtex"/>
        <w:tabs>
          <w:tab w:val="left" w:pos="142"/>
        </w:tabs>
        <w:ind w:firstLine="284"/>
        <w:jc w:val="right"/>
        <w:rPr>
          <w:rFonts w:ascii="GHEA Grapalat" w:hAnsi="GHEA Grapalat" w:cs="Sylfaen"/>
          <w:sz w:val="20"/>
          <w:lang w:val="hy-AM"/>
        </w:rPr>
      </w:pPr>
      <w:r w:rsidRPr="00753C24">
        <w:rPr>
          <w:rFonts w:ascii="GHEA Grapalat" w:hAnsi="GHEA Grapalat" w:cs="Sylfaen"/>
          <w:sz w:val="20"/>
          <w:lang w:val="hy-AM"/>
        </w:rPr>
        <w:t>Հավելված</w:t>
      </w:r>
    </w:p>
    <w:p w14:paraId="2CFCEA0E" w14:textId="3121BE55" w:rsidR="00753C24" w:rsidRPr="00753C24" w:rsidRDefault="00753C24" w:rsidP="00753C24">
      <w:pPr>
        <w:tabs>
          <w:tab w:val="left" w:pos="142"/>
        </w:tabs>
        <w:spacing w:after="0" w:line="240" w:lineRule="auto"/>
        <w:ind w:firstLine="284"/>
        <w:jc w:val="right"/>
        <w:rPr>
          <w:rFonts w:ascii="GHEA Grapalat" w:eastAsia="Times New Roman" w:hAnsi="GHEA Grapalat" w:cs="Sylfaen"/>
          <w:sz w:val="20"/>
          <w:szCs w:val="20"/>
          <w:lang w:val="hy-AM" w:eastAsia="ru-RU"/>
        </w:rPr>
      </w:pPr>
      <w:r w:rsidRPr="00753C24">
        <w:rPr>
          <w:rFonts w:ascii="GHEA Grapalat" w:eastAsia="Times New Roman" w:hAnsi="GHEA Grapalat" w:cs="Sylfaen"/>
          <w:sz w:val="20"/>
          <w:szCs w:val="20"/>
          <w:lang w:val="hy-AM" w:eastAsia="ru-RU"/>
        </w:rPr>
        <w:t>ՀՀ կառավարության 202</w:t>
      </w:r>
      <w:r>
        <w:rPr>
          <w:rFonts w:ascii="GHEA Grapalat" w:eastAsia="Times New Roman" w:hAnsi="GHEA Grapalat" w:cs="Sylfaen"/>
          <w:sz w:val="20"/>
          <w:szCs w:val="20"/>
          <w:lang w:val="hy-AM" w:eastAsia="ru-RU"/>
        </w:rPr>
        <w:t>5</w:t>
      </w:r>
      <w:r w:rsidRPr="00753C24"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 թվականի </w:t>
      </w:r>
    </w:p>
    <w:p w14:paraId="7DABF6A5" w14:textId="77777777" w:rsidR="00753C24" w:rsidRPr="00753C24" w:rsidRDefault="00753C24" w:rsidP="00753C24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Cs/>
          <w:sz w:val="20"/>
          <w:szCs w:val="20"/>
          <w:lang w:val="af-ZA"/>
        </w:rPr>
      </w:pP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</w:r>
      <w:r w:rsidRPr="00753C24">
        <w:rPr>
          <w:rFonts w:ascii="GHEA Grapalat" w:eastAsia="Times New Roman" w:hAnsi="GHEA Grapalat" w:cs="Sylfaen"/>
          <w:spacing w:val="-4"/>
          <w:sz w:val="20"/>
          <w:szCs w:val="20"/>
          <w:lang w:val="hy-AM" w:eastAsia="ru-RU"/>
        </w:rPr>
        <w:tab/>
        <w:t xml:space="preserve">        N    -Լ</w:t>
      </w:r>
      <w:r w:rsidRPr="00753C24"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 որոշման</w:t>
      </w:r>
    </w:p>
    <w:p w14:paraId="492216CB" w14:textId="77777777" w:rsidR="00753C24" w:rsidRPr="00753C24" w:rsidRDefault="00753C24" w:rsidP="00753C24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3BD15784" w14:textId="77777777" w:rsidR="00753C24" w:rsidRPr="00753C24" w:rsidRDefault="00753C24" w:rsidP="00753C24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691740C3" w14:textId="77777777" w:rsidR="00753C24" w:rsidRPr="00753C24" w:rsidRDefault="00753C24" w:rsidP="00753C24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Կ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Ր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Գ</w:t>
      </w:r>
    </w:p>
    <w:p w14:paraId="3C1C6290" w14:textId="77777777" w:rsidR="00753C24" w:rsidRPr="00753C24" w:rsidRDefault="00753C24" w:rsidP="00753C24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753C24">
        <w:rPr>
          <w:rFonts w:ascii="Calibri" w:eastAsia="Times New Roman" w:hAnsi="Calibri" w:cs="Calibri"/>
          <w:b/>
          <w:sz w:val="24"/>
          <w:szCs w:val="24"/>
          <w:lang w:val="af-ZA"/>
        </w:rPr>
        <w:t> </w:t>
      </w:r>
    </w:p>
    <w:p w14:paraId="27FE1378" w14:textId="3CB4CFEA" w:rsidR="00753C24" w:rsidRPr="00753C24" w:rsidRDefault="00753C24" w:rsidP="00753C2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ՍՊԱՆԴԱՆՈՑՆԵՐԻ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ԿՈՂՄԻՑ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1E4FBD" w:rsidRPr="001E4FBD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ԽՈՇՈՐ ԵՂՋԵՐԱՎՈՐ 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ԿԵՆԴԱՆԻՆԵՐԻ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ԹԵՐՈՒՄՆԵՐԻ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(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ԳՆՈՒՄՆԵՐԻ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)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ՆՊԱՏԱԿՈՎ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ՏՐԱՄԱԴՐՎՈՂ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ՎԱՐԿԵՐԻ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ՇՐՋԱՆԱԿՆԵՐՈՒՄ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ԲՅՈՒՋԵՏԱՅԻՆ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ԵՐԱՇԽԻՔՆԵՐԻ</w:t>
      </w:r>
      <w:r w:rsidRPr="00753C2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ՏՐԱՄԱԴՐՄԱՆ</w:t>
      </w:r>
    </w:p>
    <w:p w14:paraId="593D9E4F" w14:textId="77777777" w:rsidR="00753C24" w:rsidRPr="00753C24" w:rsidRDefault="00753C24" w:rsidP="00753C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53C24">
        <w:rPr>
          <w:rFonts w:ascii="Calibri" w:eastAsia="Times New Roman" w:hAnsi="Calibri" w:cs="Calibri"/>
          <w:sz w:val="24"/>
          <w:szCs w:val="24"/>
          <w:lang w:val="af-ZA"/>
        </w:rPr>
        <w:t> </w:t>
      </w:r>
    </w:p>
    <w:p w14:paraId="2BEF33FD" w14:textId="77777777" w:rsidR="00753C24" w:rsidRPr="00753C24" w:rsidRDefault="00753C24" w:rsidP="00753C24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753C24">
        <w:rPr>
          <w:rFonts w:ascii="GHEA Grapalat" w:eastAsia="Times New Roman" w:hAnsi="GHEA Grapalat" w:cs="Times New Roman"/>
          <w:b/>
          <w:sz w:val="24"/>
          <w:szCs w:val="24"/>
        </w:rPr>
        <w:t>ԸՆԴՀԱՆՈՒՐ ԴՐՈՒՅԹՆԵՐ</w:t>
      </w:r>
    </w:p>
    <w:p w14:paraId="12AA2AFC" w14:textId="073C10B2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կանոնակարգվում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է</w:t>
      </w:r>
      <w:r w:rsidRPr="007B0548"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սպանդանոցների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E4FBD" w:rsidRPr="001E4FBD">
        <w:rPr>
          <w:rFonts w:ascii="GHEA Grapalat" w:eastAsia="Times New Roman" w:hAnsi="GHEA Grapalat" w:cs="Times New Roman"/>
          <w:sz w:val="24"/>
          <w:szCs w:val="24"/>
        </w:rPr>
        <w:t>խոշոր</w:t>
      </w:r>
      <w:proofErr w:type="spellEnd"/>
      <w:r w:rsidR="001E4FBD" w:rsidRPr="001E4F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E4FBD" w:rsidRPr="001E4FBD">
        <w:rPr>
          <w:rFonts w:ascii="GHEA Grapalat" w:eastAsia="Times New Roman" w:hAnsi="GHEA Grapalat" w:cs="Times New Roman"/>
          <w:sz w:val="24"/>
          <w:szCs w:val="24"/>
        </w:rPr>
        <w:t>եղջերավոր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կենդանիների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մթերումների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այսուհետ՝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գնումների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տրամադրվող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վարկերի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երաշխիքների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տրամադրման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ընթացակարգը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253FB042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իմաստով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օգտագործվող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հասկացությունները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հապավումները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17599BFC" w14:textId="1425BE74" w:rsidR="00753C24" w:rsidRPr="007B0548" w:rsidRDefault="00753C24" w:rsidP="00753C24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ծրագիր՝ Հ</w:t>
      </w:r>
      <w:r w:rsidR="001419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14194B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2019 թվականի փետրվարի 28-ի N 201-Լ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որոշմամբ հաստատված Գյուղատնտեսական հումքի մթերումների (գնումների) նպատակով տրամադրվող վարկերի տոկոսադրույքների սուբսիդավորման</w:t>
      </w: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ծրագիր.</w:t>
      </w:r>
    </w:p>
    <w:p w14:paraId="63C1DB60" w14:textId="6557E8C3" w:rsidR="00753C24" w:rsidRPr="007B0548" w:rsidRDefault="00753C24" w:rsidP="00753C24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կարգ՝ </w:t>
      </w:r>
      <w:r w:rsidR="001E4FBD" w:rsidRPr="001E4FBD">
        <w:rPr>
          <w:rFonts w:ascii="GHEA Grapalat" w:eastAsia="Times New Roman" w:hAnsi="GHEA Grapalat" w:cs="Times New Roman"/>
          <w:sz w:val="24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կենդանիների մթերումների նպատակով տրամադրվող վարկերի շրջանակներում բյուջետային երաշխիքների տրամադրման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կարգ. </w:t>
      </w:r>
    </w:p>
    <w:p w14:paraId="1F09E0FF" w14:textId="44942000" w:rsidR="00753C24" w:rsidRPr="007B0548" w:rsidRDefault="00753C24" w:rsidP="00753C24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շահառու՝ Հայաստանի Հանրապետությունում սպանդանոցային գործունեություն իրականացնող, համարակալված ու ապահովագրված </w:t>
      </w:r>
      <w:r w:rsidR="001E4FBD" w:rsidRPr="001E4FBD">
        <w:rPr>
          <w:rFonts w:ascii="GHEA Grapalat" w:eastAsia="Times New Roman" w:hAnsi="GHEA Grapalat" w:cs="Times New Roman"/>
          <w:sz w:val="24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կենդանիների գնումներ իրականացնող իրավաբանական անձ կամ անհատ ձեռնարկատեր, որ</w:t>
      </w:r>
      <w:r w:rsidR="0085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8538D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և (կամ) իր հետ փոխկապակցված որևէ անձ</w:t>
      </w:r>
      <w:r w:rsidR="0085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վարկի համար դիմելու պահին նախորդող 12 ամիսների ընթացքում չ</w:t>
      </w:r>
      <w:r w:rsidR="00C971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ունի </w:t>
      </w:r>
      <w:r w:rsidR="00127D5F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0 օր և ավելի ժամկետով ժամկետանց վարկային պարտավորություն կամ «ոչ ստանդարտ» դասով դասակարգված վարկեր</w:t>
      </w:r>
      <w:r w:rsidR="00C971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դիմումի ներկայացման նախորդող օրվա դրությամբ չունի </w:t>
      </w:r>
      <w:r w:rsidR="00ED31F9" w:rsidRPr="00ED31F9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մարմնի կողմից վերահսկվող եկամուտների գծով ժամկետանց պարտավորություններ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909586C" w14:textId="77777777" w:rsidR="00753C24" w:rsidRPr="007B0548" w:rsidRDefault="00753C24" w:rsidP="00753C24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ԳՖԿ՝ Էկոնոմիկայի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կառույց.</w:t>
      </w:r>
    </w:p>
    <w:p w14:paraId="56921381" w14:textId="77777777" w:rsidR="00753C24" w:rsidRPr="007B0548" w:rsidRDefault="00753C24" w:rsidP="00753C24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ՖԿ՝ Հայաստանի Հանրապետության տարածքում գործող առևտրային բանկեր կամ վարկային կազմակերպություններ, որոնք գյուղատնտեսական հումքի մթերումների (գնումների) նպատակով տրամադրվող վարկերի տոկոսադրույքների սուբսիդավորման ծրագրի շրջանակում վարկերի տրամադրման համար սահմանված ընթացակարգով ԳՖԿ-ի հետ կնքել են պայմանագրեր.</w:t>
      </w:r>
    </w:p>
    <w:p w14:paraId="3D0327C3" w14:textId="77777777" w:rsidR="00753C24" w:rsidRPr="007B0548" w:rsidRDefault="00753C24" w:rsidP="00753C24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երաշխիք՝ սույն որոշմամբ հաստատված գնումների նպատակով տրամադրվող վարկերի շրջանակներում ՖԿ-ներից վարկային միջոցներ ներգրավելու նպատակով տրամադրվող վարկի հիմնական գումարի վերադարձի ապահովման միջոց։</w:t>
      </w:r>
    </w:p>
    <w:p w14:paraId="3D192CE5" w14:textId="4BA69D8B" w:rsidR="00753C24" w:rsidRPr="007B0548" w:rsidRDefault="00753C24" w:rsidP="0097549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հիման վրա բյուջետային երաշխիքներն առանց ապահովման միջոցի կարող են տրամադրվել յուրաքանչյուր վարկառուի առավելագույնը 1</w:t>
      </w:r>
      <w:r w:rsidR="00546EE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ամիս մարման ժամկետով՝ շահառուի կողմից իրականացված վարկի հիմնական գումարի մարումներն առաջնահերթ բյուջետային երաշխիքներով ապահովված պարտավորությունների մարմանն ուղղելու պայմանով։</w:t>
      </w:r>
    </w:p>
    <w:p w14:paraId="38F31089" w14:textId="4878122D" w:rsidR="00975493" w:rsidRPr="00DC7215" w:rsidRDefault="00753C24" w:rsidP="00975493">
      <w:pPr>
        <w:pStyle w:val="ListParagraph"/>
        <w:numPr>
          <w:ilvl w:val="0"/>
          <w:numId w:val="6"/>
        </w:numPr>
        <w:spacing w:line="360" w:lineRule="auto"/>
        <w:ind w:left="0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4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C7215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Տրամադրվող բյուջետային երաշխիքի գումարը չպետք է գերազանցի ծրագրի շրջանակներում ՖԿ-ի կողմից տրամադրվող վարկի գումարի 70%-ը, ընդ որում՝ յուրաքանչյուր շահառուին բյուջետային երաշխիք տրամադրվում է մեկ անգամ՝  առավելագույնը 14.0 մլն դրամ գումարի չափո</w:t>
      </w:r>
      <w:r w:rsidR="00975493" w:rsidRPr="00DC7215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975493" w:rsidRPr="00DC7215">
        <w:rPr>
          <w:lang w:val="hy-AM"/>
        </w:rPr>
        <w:t xml:space="preserve"> </w:t>
      </w:r>
      <w:r w:rsidR="00975493" w:rsidRPr="00DC7215">
        <w:rPr>
          <w:rFonts w:ascii="GHEA Grapalat" w:eastAsia="Times New Roman" w:hAnsi="GHEA Grapalat" w:cs="Times New Roman"/>
          <w:sz w:val="24"/>
          <w:szCs w:val="24"/>
          <w:lang w:val="hy-AM"/>
        </w:rPr>
        <w:t>և բյուջետային երաշխիքի գումարը երաշխիքի ստացման համար դիմելու պահին չպետք է գերազանցի երաշխիք ստացողի ակտիվների 20 տոկոսը։</w:t>
      </w:r>
    </w:p>
    <w:p w14:paraId="5E64C8FB" w14:textId="4A082555" w:rsidR="00753C24" w:rsidRPr="001551EB" w:rsidRDefault="00753C24" w:rsidP="0097549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Շահառուի համար բյուջետային երաշխիք ստանալու նախապայման է հանդիսանում ծրագրի շրջանակում ձեռք բերվող </w:t>
      </w:r>
      <w:r w:rsidR="001E4FBD" w:rsidRPr="001E4FBD">
        <w:rPr>
          <w:rFonts w:ascii="GHEA Grapalat" w:eastAsia="Times New Roman" w:hAnsi="GHEA Grapalat" w:cs="Times New Roman"/>
          <w:sz w:val="24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կենդանիների համարակալված ու ապահովագրված լինելու</w:t>
      </w:r>
      <w:r w:rsidR="002B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պարտավորության ստանձնումը։</w:t>
      </w:r>
      <w:r w:rsidRPr="00B036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B7F3294" w14:textId="15584A2C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A45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Բյուջետային երաշխիքով ապահովված վարկի գծով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կնքված պայմանագրի կրկնօրինակը և մարման ժամանակացույցը հաստատումից հետո ՖԿ-ն 3</w:t>
      </w:r>
      <w:r w:rsid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աշխատանքային օրվա ընթացքում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ներկայացնում է Ֆինանսների նախարարությանը, Էկոնոմիկայի նախարարությանը և ԳՖԿ-ին: </w:t>
      </w:r>
    </w:p>
    <w:p w14:paraId="39C43919" w14:textId="325B6CF2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վարկի տրամադրումը շահառուն իր հաշվին պետք է ունենա ՖԿ-ի կողմից սառեցված գումար՝ </w:t>
      </w:r>
      <w:r w:rsidR="001E4FBD" w:rsidRPr="001E4FBD">
        <w:rPr>
          <w:rFonts w:ascii="GHEA Grapalat" w:eastAsia="Times New Roman" w:hAnsi="GHEA Grapalat" w:cs="Times New Roman"/>
          <w:sz w:val="24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կենդանիների ապահովագրավճարի ընդհանուր կանխատեսվող գումարի չափով։</w:t>
      </w:r>
    </w:p>
    <w:p w14:paraId="37CF4C0C" w14:textId="606B3F81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երաշխիքով ապահովված վարկի հիմնական գումարի ամբողջական մարումից հետո ՖԿ-ն 3</w:t>
      </w:r>
      <w:r w:rsid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1403" w:rsidRP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օրվա ընթացքում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Ֆինանսների նախարարությանն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է վերադարձնում բյուջետային երաշխիքի բնօրինակը, ինչի վերաբերյալ 3</w:t>
      </w:r>
      <w:r w:rsid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1403" w:rsidRP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օրվա ընթացքում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ծանուցում է Էկոնոմիկայի նախարարությանը։</w:t>
      </w:r>
    </w:p>
    <w:p w14:paraId="26A54BA4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Ծրագրի ավարտի վերջում տրամադրված բյուջետային երաշխիքի դիմաց որպես վճար շահառուի կողմից վճարվում է միջնորդավճար՝ երաշխիքային գումարի 1 տոկոսի չափով:</w:t>
      </w:r>
    </w:p>
    <w:p w14:paraId="2E539FE8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Այն դեպքում, երբ տրամադրվող բյուջետային երաշխիքի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գումարի ՖԿ-ի կողմից հատկացված վարկի գծով գոյացած պարտավորությունների ծավալի գերազանցող մասն ուղղվում է վարկի բյուջետային երաշխիքով ապահովված մասի մարմանը:</w:t>
      </w:r>
    </w:p>
    <w:p w14:paraId="592A4C24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6B7D825" w14:textId="77777777" w:rsidR="00753C24" w:rsidRPr="00753C24" w:rsidRDefault="00753C24" w:rsidP="00753C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53C2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II. ՇԱՀԱՌՈՒՆԵՐԻ ԿՈՂՄԻՑ ԴԻՄՈՒՄՆԵՐԻ ՆԵՐԿԱՅԱՑՈՒՄԸ ԵՎ ԴՐԱՆՑ ՆԱԽՆԱԿԱՆ ՔՆՆԱՐԿՈՒՄԸ</w:t>
      </w:r>
    </w:p>
    <w:p w14:paraId="15EBDFD5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Շահառուները վարկավորման նպատակով</w:t>
      </w: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ծրագրով սահմանված ընթացակարգով դիմում են ՖԿ-ին։</w:t>
      </w:r>
    </w:p>
    <w:p w14:paraId="14F6A06F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ՖԿ-ն իրականացնում է շահառուների վարկունակության գնահատում և կայացնում նախնական որոշում՝ ծրագրի ներքո վարկ տրամադրելու վերաբերյալ (վարկի նախահաստատում): </w:t>
      </w:r>
    </w:p>
    <w:p w14:paraId="547582B0" w14:textId="4A33409C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Եթե շահառուի կողմից հայցվող վարկի գումարը գերազանցում է վերջինիս կողմից առաջարկվող գրավի առարկայի կամ բանկային երաշխիքի դիմաց ՖԿ-ի կողմից տրամադրվող վարկի գումարին, ապա շահառուն հայցվող վարկի գումարի չբավարարող մասի համար բյուջետային երաշխիք ստանալու նպատակով կարող է դիմել Էկոնոմիկայի նախարարությանը՝ համաձայն</w:t>
      </w:r>
      <w:r w:rsidR="008D34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344B" w:rsidRPr="009A30BC">
        <w:rPr>
          <w:rFonts w:ascii="GHEA Grapalat" w:eastAsia="Times New Roman" w:hAnsi="GHEA Grapalat" w:cs="Times New Roman"/>
          <w:sz w:val="24"/>
          <w:szCs w:val="24"/>
          <w:lang w:val="hy-AM"/>
        </w:rPr>
        <w:t>N 1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ձևի։</w:t>
      </w:r>
    </w:p>
    <w:p w14:paraId="3B2374E7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Դիմումին կից ներկայացվում են հետևյալ փաստաթղթերը՝</w:t>
      </w:r>
    </w:p>
    <w:p w14:paraId="5A488906" w14:textId="77777777" w:rsidR="00753C24" w:rsidRPr="007B0548" w:rsidRDefault="00753C24" w:rsidP="00753C2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 ՖԿ-ից՝ վարկի ապահովման միջոցի չբավարարող մասի և ՖԿ-ի կողմից գնահատված վարկի ապահովման միջոցի շուկայական արժեքի վերաբերյալ.</w:t>
      </w:r>
    </w:p>
    <w:p w14:paraId="2BBD937B" w14:textId="46B3A3AF" w:rsidR="00753C24" w:rsidRPr="007B0548" w:rsidRDefault="00753C24" w:rsidP="00753C2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պետական եկամուտների կոմիտեի կողմից տրամադրված տեղեկանք՝ դիմումի ներկայացման նախորդող օրվա դրությամբ </w:t>
      </w:r>
      <w:r w:rsidR="003252E6" w:rsidRPr="003252E6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մարմնի կողմից վերահսկվող եկամուտների գծով ժամկետանց պարտավորություններ</w:t>
      </w:r>
      <w:r w:rsidR="003252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բացակայության մասին.</w:t>
      </w:r>
    </w:p>
    <w:p w14:paraId="22CFA988" w14:textId="2E8FDFB3" w:rsidR="00753C24" w:rsidRPr="007B0548" w:rsidRDefault="00753C24" w:rsidP="00753C2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ԱՔՌԱ վարկային բյուրոյից</w:t>
      </w:r>
      <w:r w:rsidR="00474745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4745" w:rsidRPr="00474745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 պատմության վերաբերյալ զեկույց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638B79A" w14:textId="037FFE86" w:rsidR="0067053D" w:rsidRDefault="00753C24" w:rsidP="00753C2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պարտավորագիր՝ ծրագրի շրջանակում միայն համարակալված </w:t>
      </w:r>
      <w:r w:rsidR="001E4FBD" w:rsidRPr="001E4FBD">
        <w:rPr>
          <w:rFonts w:ascii="GHEA Grapalat" w:eastAsia="Times New Roman" w:hAnsi="GHEA Grapalat" w:cs="Times New Roman"/>
          <w:sz w:val="24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 ձեռք բերելու և դրանք ապահովագրելու վերաբերյալ</w:t>
      </w:r>
      <w:r w:rsidR="009A30B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51ED4F21" w14:textId="60540370" w:rsidR="0067053D" w:rsidRPr="009A30BC" w:rsidRDefault="0067053D" w:rsidP="00753C2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30BC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 2024-2025 թվականների եկամուտների և ծախսերի վերաբերյալ (իրավաբանական անձանց դեպքում՝ ֆինանսական հաշվետվությունները)</w:t>
      </w:r>
      <w:r w:rsidR="009A30BC" w:rsidRPr="009A30B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6E622876" w14:textId="77777777" w:rsidR="006E1CC5" w:rsidRPr="00DC7215" w:rsidRDefault="00751692" w:rsidP="00753C2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" w:name="_Hlk196227665"/>
      <w:r w:rsidRPr="00DC7215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տեղեկություն՝ տնտեսական գործունեության մասին</w:t>
      </w:r>
      <w:bookmarkEnd w:id="1"/>
      <w:r w:rsidR="0067053D" w:rsidRPr="00DC7215">
        <w:rPr>
          <w:rFonts w:ascii="GHEA Grapalat" w:eastAsia="Times New Roman" w:hAnsi="GHEA Grapalat" w:cs="Times New Roman"/>
          <w:sz w:val="24"/>
          <w:szCs w:val="24"/>
          <w:lang w:val="hy-AM"/>
        </w:rPr>
        <w:t>՝ համաձայն N 2 ձևի</w:t>
      </w:r>
      <w:r w:rsidR="006E1CC5" w:rsidRPr="00DC7215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C7433D6" w14:textId="3AA33B7B" w:rsidR="00753C24" w:rsidRPr="00DC7215" w:rsidRDefault="006E1CC5" w:rsidP="00753C2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7215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տեղեկանք՝ դիմումի ներկայացման օրվա դրությամբ ակտիվների չափի մասին</w:t>
      </w:r>
      <w:r w:rsidR="00800D66" w:rsidRPr="00DC7215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CFE3793" w14:textId="368E5DAE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Եթե ներկայացված դիմումը թերի է կամ սույն կարգի 14-րդ կետում նշված փաստաթղթերն ամբողջական չեն, Էկոնոմիկայի նախարարությունը </w:t>
      </w:r>
      <w:r w:rsidR="00C817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դիմումը ստանալու օրվան հաջորդող </w:t>
      </w:r>
      <w:r w:rsid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</w:t>
      </w:r>
      <w:r w:rsidR="00201403" w:rsidRPr="00201403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աշխատանքային օրվա ընթացքում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էլեկտրոնային եղանակով տեղեկացնում է դիմումատուին՝ թերությունները և անհամապատասխանությունները վերացնելու և նոր դիմում ներկայացնելու մասին։ Դիմումատուն պարտավոր է սույն կետով նախատեսված կարգով տեղեկացումն ստանալու պահից </w:t>
      </w:r>
      <w:r w:rsidR="00C817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8170E" w:rsidRPr="00201403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աշխատանքային</w:t>
      </w:r>
      <w:r w:rsidR="00C8170E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օրվա ընթացքում ներկայացնել սույն կարգի պահանջներին համապատասխան նոր դիմում։</w:t>
      </w:r>
    </w:p>
    <w:p w14:paraId="4FA6F38B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պահանջներին համապատասխան դիմումը ստանալուց հետո Էկոնոմիկայի նախարարությունը ԳՖԿ-ի հետ համատեղ 3 աշխատանքային օրվա ընթացքում ուսումնասիրում է այն և՝</w:t>
      </w:r>
    </w:p>
    <w:p w14:paraId="52D9FFF9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1) ոչ հիմնավոր ճանաչելու դեպքում գրությամբ պատասխանում է դիմումատուին` նշելով դիմումի մերժման պատճառները.</w:t>
      </w:r>
    </w:p>
    <w:p w14:paraId="103DE38E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2) հիմնավոր ճանաչելու դեպքում Էկոնոմիկայի նախարարությունը շահառուին բյուջետային երաշխիք տրամադրելու մասին իր առաջարկություններով միջնորդություն է ներկայացնում Ֆինանսների նախարարություն՝ կցելով շահառուի կողմից ներկայացված փաստաթղթերը և դրա մասին գրությամբ տեղեկացնում է դիմումատուին։</w:t>
      </w:r>
    </w:p>
    <w:p w14:paraId="314F67DF" w14:textId="77777777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Դիմումը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մերժվում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4E50B312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ներկայացված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փաստաթղթերում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առկա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հավաստի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տվյալներ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8F2AA4F" w14:textId="4BEE0F81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շահառուն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971F8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C97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971F8">
        <w:rPr>
          <w:rFonts w:ascii="GHEA Grapalat" w:eastAsia="Times New Roman" w:hAnsi="GHEA Grapalat" w:cs="Times New Roman"/>
          <w:sz w:val="24"/>
          <w:szCs w:val="24"/>
        </w:rPr>
        <w:t>ապահովել</w:t>
      </w:r>
      <w:proofErr w:type="spellEnd"/>
      <w:r w:rsidR="00C971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-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ենթակետով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971F8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607C5A56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3)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պահանջվող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երաշխիքի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գումարի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չափը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գերազանցում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է ՖԿ-ի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տրամադրվող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վարկի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գումարի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0%-ը.</w:t>
      </w:r>
    </w:p>
    <w:p w14:paraId="1DA27394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դիմումատուի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15-րդ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ժամկետում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պահանջներին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դիմում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չներկայացնելու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0046079A" w14:textId="77777777" w:rsidR="00C8170E" w:rsidRPr="00C8170E" w:rsidRDefault="001E4FBD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lastRenderedPageBreak/>
        <w:t>Խ</w:t>
      </w:r>
      <w:r w:rsidRPr="001E4FBD">
        <w:rPr>
          <w:rFonts w:ascii="GHEA Grapalat" w:eastAsia="Times New Roman" w:hAnsi="GHEA Grapalat" w:cs="Times New Roman"/>
          <w:sz w:val="24"/>
          <w:szCs w:val="24"/>
        </w:rPr>
        <w:t>ոշոր</w:t>
      </w:r>
      <w:proofErr w:type="spellEnd"/>
      <w:r w:rsidRPr="001E4F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E4FBD">
        <w:rPr>
          <w:rFonts w:ascii="GHEA Grapalat" w:eastAsia="Times New Roman" w:hAnsi="GHEA Grapalat" w:cs="Times New Roman"/>
          <w:sz w:val="24"/>
          <w:szCs w:val="24"/>
        </w:rPr>
        <w:t>եղջերավոր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կենդանիների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գնման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գործընթացից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շահառուները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23-րդ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5-րդ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ենթակետով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53C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սահման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ված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փաստաթղթերի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ներկայացումից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բացի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53C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 աշխատանքային օրվա ընթացքում </w:t>
      </w:r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ՖԿ-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ին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ներկայացնում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համարակալված</w:t>
      </w:r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E4FBD">
        <w:rPr>
          <w:rFonts w:ascii="GHEA Grapalat" w:eastAsia="Times New Roman" w:hAnsi="GHEA Grapalat" w:cs="Times New Roman"/>
          <w:sz w:val="24"/>
          <w:szCs w:val="24"/>
        </w:rPr>
        <w:t>խոշոր</w:t>
      </w:r>
      <w:proofErr w:type="spellEnd"/>
      <w:r w:rsidRPr="001E4F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E4FBD">
        <w:rPr>
          <w:rFonts w:ascii="GHEA Grapalat" w:eastAsia="Times New Roman" w:hAnsi="GHEA Grapalat" w:cs="Times New Roman"/>
          <w:sz w:val="24"/>
          <w:szCs w:val="24"/>
        </w:rPr>
        <w:t>եղջերավոր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կենդանիների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ապահովագրության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կրկնօրինակը</w:t>
      </w:r>
      <w:proofErr w:type="spellEnd"/>
      <w:r w:rsidR="00753C24" w:rsidRPr="007B0548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7C38C28A" w14:textId="7C28260F" w:rsidR="00753C24" w:rsidRPr="007B0548" w:rsidRDefault="00753C24" w:rsidP="00753C24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Ապահովագրական գումարի մեծությունը պետք է համարժեք լինի </w:t>
      </w:r>
      <w:r w:rsidR="001E4FBD" w:rsidRPr="001E4FBD">
        <w:rPr>
          <w:rFonts w:ascii="GHEA Grapalat" w:eastAsia="Times New Roman" w:hAnsi="GHEA Grapalat" w:cs="Times New Roman"/>
          <w:sz w:val="24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կենդանիների գնման պայմանագրային արժեքին</w:t>
      </w:r>
      <w:r w:rsidR="00C817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</w:t>
      </w:r>
      <w:r w:rsidRPr="007B05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պահովագրությունը պետք է իրականացվի կենդանիների հիվանդությունների, բնական աղետների, դժբախտ պատահարների և երրորդ անձանց կողմից անօրինական գործողությունների (այդ թվում` գողության) ռիսկերից: </w:t>
      </w:r>
    </w:p>
    <w:p w14:paraId="288C16CE" w14:textId="61A4ACB5" w:rsidR="00753C24" w:rsidRPr="007B0548" w:rsidRDefault="00CD359B" w:rsidP="00CD359B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D359B">
        <w:rPr>
          <w:rFonts w:ascii="GHEA Grapalat" w:eastAsia="Times New Roman" w:hAnsi="GHEA Grapalat" w:cs="Times New Roman"/>
          <w:sz w:val="24"/>
          <w:szCs w:val="24"/>
          <w:lang w:val="hy-AM"/>
        </w:rPr>
        <w:t>Ապահովագրական հատուցման չափը որոշվում է</w:t>
      </w:r>
      <w:r w:rsidR="00753C24" w:rsidRPr="007B0548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21539B41" w14:textId="567F272D" w:rsidR="00753C24" w:rsidRPr="007B0548" w:rsidRDefault="00CD359B" w:rsidP="00753C24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CD359B">
        <w:rPr>
          <w:rFonts w:ascii="GHEA Grapalat" w:eastAsia="Times New Roman" w:hAnsi="GHEA Grapalat" w:cs="Times New Roman"/>
          <w:sz w:val="24"/>
          <w:szCs w:val="24"/>
          <w:lang w:val="hy-AM"/>
        </w:rPr>
        <w:t>պահովագրված կենդանիների կորստի դեպքում՝ կենդանիների գնման պայմանագրային արժեքով</w:t>
      </w:r>
      <w:r w:rsidR="00753C24" w:rsidRPr="007B05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25611DE2" w14:textId="77777777" w:rsidR="00CD359B" w:rsidRPr="007B0548" w:rsidRDefault="00CD359B" w:rsidP="00CD359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359B">
        <w:rPr>
          <w:rFonts w:ascii="GHEA Grapalat" w:eastAsia="Times New Roman" w:hAnsi="GHEA Grapalat" w:cs="Times New Roman"/>
          <w:sz w:val="24"/>
          <w:szCs w:val="24"/>
          <w:lang w:val="hy-AM"/>
        </w:rPr>
        <w:t>հարկադիր սպանդի դեպքում` կենդանիների գնման պայմանագրային արժեքը նվազեցված հարկադիր սպանդի արդյունքում առաջացած մթերքի արժեքով:</w:t>
      </w:r>
    </w:p>
    <w:p w14:paraId="7FB31227" w14:textId="77777777" w:rsidR="00CD359B" w:rsidRDefault="00CD359B" w:rsidP="00753C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59034AC4" w14:textId="55B0EE4E" w:rsidR="00753C24" w:rsidRPr="006F6191" w:rsidRDefault="00753C24" w:rsidP="00753C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F61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III. ՖԻՆԱՆՍՆԵՐԻ ՆԱԽԱՐԱՐՈՒԹՅՈՒՆՈՒՄ ՆԵՐԿԱՅԱՑՎԱԾ ՄԻՋՆՈՐԴՈՒԹՅՈՒՆՆԵՐԻ ՔՆՆԱՐԿՈՒՄԸ ԵՎ ԲՅՈՒՋԵՏԱՅԻՆ ԵՐԱՇԽԻՔԻ ՏՐԱՄԱԴՐՈՒՄԸ</w:t>
      </w:r>
    </w:p>
    <w:p w14:paraId="46657768" w14:textId="13CC70FC" w:rsidR="00753C24" w:rsidRPr="007B0548" w:rsidRDefault="00753C24" w:rsidP="00CD359B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կողմից հայցվող վարկի գծով ՖԿ-ի կողմից տրամադրվող վարկի գումարի չբավարարող մասի համար բյուջետային երաշխիք տրամադրելու մասին միջնորդությունը ստանալուց հետո Ֆինանսների նախարարությունը 3 աշխատանքային օրվա ընթացքում քննարկում է այն և՝</w:t>
      </w:r>
    </w:p>
    <w:p w14:paraId="3DA2B69C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1) միջնորդությունը ոչ հիմնավոր ճանաչելու դեպքում այն գրությամբ վերադարձնում է Էկոնոմիկայի նախարարությանը՝ նշելով միջնորդությունը մերժելու պատճառները.</w:t>
      </w:r>
    </w:p>
    <w:p w14:paraId="264452BE" w14:textId="2950E0FA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2) միջնորդությունը հիմնավոր ճանաչելու դեպքում՝ 3</w:t>
      </w:r>
      <w:r w:rsid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1403" w:rsidRP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օրվա ընթացքում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հետ կնքում է բյուջետային երաշխիքի տրամադրման մասին պայմանագիր և վերջինիս տրամադրում թողարկված բյուջետային երաշխիքի բնօրինակը՝ դրա մասին 3</w:t>
      </w:r>
      <w:r w:rsid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1403" w:rsidRPr="002014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օրվա ընթացքում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ծանուցելով Էկոնոմիկայի նախարարությանը:</w:t>
      </w:r>
    </w:p>
    <w:p w14:paraId="793C7F3B" w14:textId="14A89C64" w:rsidR="00753C24" w:rsidRPr="009A30BC" w:rsidRDefault="00753C24" w:rsidP="00D658C3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30BC">
        <w:rPr>
          <w:rFonts w:ascii="GHEA Grapalat" w:eastAsia="Times New Roman" w:hAnsi="GHEA Grapalat" w:cs="Times New Roman"/>
          <w:sz w:val="24"/>
          <w:szCs w:val="24"/>
          <w:lang w:val="hy-AM"/>
        </w:rPr>
        <w:t>Միջնորդությունը մերժվում է, եթե սույն կարգի 14-րդ կետում նշված փաստաթղթերն ամբողջական չեն կամ դրանցում նշված տվյալները չեն համապատասխանում սույն կարգով նախատեսված պահանջներին:</w:t>
      </w:r>
    </w:p>
    <w:p w14:paraId="20E9FA7D" w14:textId="77777777" w:rsidR="00753C24" w:rsidRPr="007B0548" w:rsidRDefault="00753C24" w:rsidP="00753C24">
      <w:pPr>
        <w:pStyle w:val="ListParagraph"/>
        <w:shd w:val="clear" w:color="auto" w:fill="FFFFFF"/>
        <w:spacing w:after="0" w:line="360" w:lineRule="auto"/>
        <w:ind w:left="644"/>
        <w:jc w:val="both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</w:p>
    <w:p w14:paraId="4B3B5138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</w:p>
    <w:p w14:paraId="66954244" w14:textId="2384658C" w:rsidR="00753C24" w:rsidRPr="007B0548" w:rsidRDefault="00753C24" w:rsidP="009A30BC">
      <w:pPr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br w:type="page"/>
      </w:r>
      <w:r w:rsidRPr="009A30BC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lastRenderedPageBreak/>
        <w:t>Ձև</w:t>
      </w:r>
      <w:r w:rsidR="008D344B" w:rsidRPr="009A30BC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t xml:space="preserve"> N 1</w:t>
      </w:r>
      <w:r w:rsidRPr="007B0548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t xml:space="preserve"> </w:t>
      </w:r>
    </w:p>
    <w:p w14:paraId="071C243E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DA70376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ԷԿՈՆՈՄԻԿԱՅԻ ՆԱԽԱՐԱՐՈՒԹՅՈՒՆ</w:t>
      </w:r>
    </w:p>
    <w:p w14:paraId="6B3CB4C2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EF7017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………………………………………………………...............…………………………....-ԻՑ</w:t>
      </w:r>
    </w:p>
    <w:p w14:paraId="06ABCE58" w14:textId="77777777" w:rsidR="00753C24" w:rsidRPr="000E1817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0E1817">
        <w:rPr>
          <w:rFonts w:ascii="GHEA Grapalat" w:eastAsia="Times New Roman" w:hAnsi="GHEA Grapalat" w:cs="Times New Roman"/>
          <w:sz w:val="20"/>
          <w:szCs w:val="20"/>
          <w:lang w:val="hy-AM"/>
        </w:rPr>
        <w:t>(նշել կազմակերպության կամ անհատ ձեռնարկատիրոջ անվանումը, ՀՎՀՀ-ն, հեռախոսահամարը և էլեկտրոնային փոստի հասցեն)</w:t>
      </w:r>
    </w:p>
    <w:p w14:paraId="0817AAFD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F07550D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7567C7C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 Ի Մ ՈՒ Մ</w:t>
      </w:r>
    </w:p>
    <w:p w14:paraId="3BF273B1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4D348D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ԳՐԱՎԻ ԱՊԱՀՈՎՄԱՆ ՄԻՋՈՑԻ ՉԲԱՎԱՐԱՐՈՂ ՄԱՍԻ ՉԱՓՈՎ ԲՅՈՒՋԵՏԱՅԻՆ ԵՐԱՇԽԻՔ ՏՐԱՄԱԴՐԵԼՈՒ ՄԱՍԻՆ</w:t>
      </w:r>
    </w:p>
    <w:p w14:paraId="2FE5EA9A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265E692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Խնդրում եմ սպանդանոցային գործունեություն իրականացնող....................................... ................................................................................………………….....................………..-ին</w:t>
      </w:r>
    </w:p>
    <w:p w14:paraId="3A4B3399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0"/>
          <w:lang w:val="hy-AM"/>
        </w:rPr>
        <w:t>(կազմակերպության կամ անհատ ձեռնարկատիրոջ անվանումը)</w:t>
      </w:r>
    </w:p>
    <w:p w14:paraId="72075623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806997" w14:textId="76E9419A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հումքի մթերումների (գնումների) նպատակով տրամադրվող վարկերի տոկոսադրույքների սուբսիդավորման ծրագրի շրջանակներում </w:t>
      </w:r>
      <w:r w:rsidR="001E4FBD" w:rsidRPr="001E4FBD">
        <w:rPr>
          <w:rFonts w:ascii="GHEA Grapalat" w:eastAsia="Times New Roman" w:hAnsi="GHEA Grapalat" w:cs="Times New Roman"/>
          <w:sz w:val="24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կենդանիների գնումների նպատակով.............................................................................-ից                                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>(ֆինանսական կառույցի անվանումը)</w:t>
      </w:r>
    </w:p>
    <w:p w14:paraId="3F5F767C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....................................... (....................................................................................) դրամ</w:t>
      </w:r>
    </w:p>
    <w:p w14:paraId="4C514877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   (գումարի չափը թվերով)                                              (գումարի չափը տառերով)</w:t>
      </w:r>
    </w:p>
    <w:p w14:paraId="6555D9C4" w14:textId="77777777" w:rsidR="00753C24" w:rsidRPr="007B0548" w:rsidRDefault="00753C24" w:rsidP="00753C2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վարկի ներգրավման նպատակով գրավի ապահովման չբավարարող</w:t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.................................... </w:t>
      </w:r>
    </w:p>
    <w:p w14:paraId="29901A8F" w14:textId="77777777" w:rsidR="00753C24" w:rsidRPr="007B0548" w:rsidRDefault="00753C24" w:rsidP="00753C2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  <w:t>(գումարի չափը թվերով)</w:t>
      </w:r>
    </w:p>
    <w:p w14:paraId="18579813" w14:textId="77777777" w:rsidR="00753C24" w:rsidRPr="007B0548" w:rsidRDefault="00753C24" w:rsidP="00753C2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(............................................................) դրամի չափով տրամադրել բյուջետային երաշխիք։</w:t>
      </w:r>
    </w:p>
    <w:p w14:paraId="7371C640" w14:textId="77777777" w:rsidR="00753C24" w:rsidRPr="007B0548" w:rsidRDefault="00753C24" w:rsidP="00753C2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>(գումարի չափը տառերով)</w:t>
      </w:r>
    </w:p>
    <w:p w14:paraId="6ECF6BAD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rPr>
          <w:rFonts w:ascii="Sylfaen" w:eastAsia="Times New Roman" w:hAnsi="Sylfaen" w:cs="Calibri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662B161" w14:textId="728EF8AD" w:rsidR="00753C24" w:rsidRPr="007B0548" w:rsidRDefault="00753C24" w:rsidP="00753C2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Պարտավորվում եմ բյուջետային երաշխիքի ստացման դեպքում ծրագրի շրջանակում ձեռք բերել միայն համարակալված </w:t>
      </w:r>
      <w:r w:rsidR="001E4FBD" w:rsidRPr="001E4FBD">
        <w:rPr>
          <w:rFonts w:ascii="GHEA Grapalat" w:eastAsia="Times New Roman" w:hAnsi="GHEA Grapalat" w:cs="Times New Roman"/>
          <w:sz w:val="20"/>
          <w:szCs w:val="24"/>
          <w:lang w:val="hy-AM"/>
        </w:rPr>
        <w:t>խոշոր եղջերավոր</w:t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 կենդանիներ և 5 աշխատանքային օրվա ընթացքում կնքել ապահովագրության պայմանագիր։</w:t>
      </w:r>
    </w:p>
    <w:p w14:paraId="333B8E83" w14:textId="77777777" w:rsidR="00753C24" w:rsidRPr="007B0548" w:rsidRDefault="00753C24" w:rsidP="00753C2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ED6FAE1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Առդիր .... էջ։</w:t>
      </w:r>
    </w:p>
    <w:p w14:paraId="6863418F" w14:textId="77777777" w:rsidR="00753C24" w:rsidRPr="007B0548" w:rsidRDefault="00753C24" w:rsidP="00753C24">
      <w:pPr>
        <w:shd w:val="clear" w:color="auto" w:fill="FFFFFF"/>
        <w:spacing w:after="0" w:line="36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Ստորագրող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42D6F127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061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1"/>
        <w:gridCol w:w="4680"/>
      </w:tblGrid>
      <w:tr w:rsidR="00753C24" w:rsidRPr="007B0548" w14:paraId="03873B94" w14:textId="77777777" w:rsidTr="00B04135">
        <w:trPr>
          <w:trHeight w:val="612"/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EE35B7" w14:textId="77777777" w:rsidR="00753C24" w:rsidRPr="007B0548" w:rsidRDefault="00753C24" w:rsidP="00B04135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0548">
              <w:rPr>
                <w:rFonts w:ascii="GHEA Grapalat" w:eastAsia="Times New Roman" w:hAnsi="GHEA Grapalat" w:cs="Times New Roman"/>
                <w:sz w:val="24"/>
                <w:szCs w:val="24"/>
              </w:rPr>
              <w:t>.............................</w:t>
            </w:r>
          </w:p>
          <w:p w14:paraId="2F8F9170" w14:textId="77777777" w:rsidR="00753C24" w:rsidRPr="007B0548" w:rsidRDefault="00753C24" w:rsidP="00B04135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(</w:t>
            </w:r>
            <w:proofErr w:type="spellStart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պաշտոն</w:t>
            </w:r>
            <w:proofErr w:type="spellEnd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CB3501" w14:textId="77777777" w:rsidR="00753C24" w:rsidRPr="007B0548" w:rsidRDefault="00753C24" w:rsidP="00B04135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0548">
              <w:rPr>
                <w:rFonts w:ascii="GHEA Grapalat" w:eastAsia="Times New Roman" w:hAnsi="GHEA Grapalat" w:cs="Times New Roman"/>
                <w:sz w:val="24"/>
                <w:szCs w:val="24"/>
              </w:rPr>
              <w:t>…….........................</w:t>
            </w:r>
          </w:p>
          <w:p w14:paraId="5BBD2D7F" w14:textId="260E96AF" w:rsidR="00753C24" w:rsidRPr="007B0548" w:rsidRDefault="00753C24" w:rsidP="00B04135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(</w:t>
            </w:r>
            <w:proofErr w:type="spellStart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անուն</w:t>
            </w:r>
            <w:proofErr w:type="spellEnd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ազգանուն</w:t>
            </w:r>
            <w:proofErr w:type="spellEnd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</w:tr>
    </w:tbl>
    <w:p w14:paraId="76055974" w14:textId="77777777" w:rsidR="00753C24" w:rsidRPr="007B0548" w:rsidRDefault="00753C24" w:rsidP="00753C24">
      <w:pPr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</w:pPr>
    </w:p>
    <w:p w14:paraId="4645BC4A" w14:textId="77777777" w:rsidR="00753C24" w:rsidRPr="007B0548" w:rsidRDefault="00753C24" w:rsidP="00753C24">
      <w:pPr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..................................</w:t>
      </w:r>
    </w:p>
    <w:p w14:paraId="7C55342D" w14:textId="77777777" w:rsidR="00753C24" w:rsidRPr="007B0548" w:rsidRDefault="00753C24" w:rsidP="00753C24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0"/>
          <w:szCs w:val="20"/>
        </w:rPr>
      </w:pPr>
      <w:r w:rsidRPr="007B0548">
        <w:rPr>
          <w:rFonts w:ascii="GHEA Grapalat" w:eastAsia="Times New Roman" w:hAnsi="GHEA Grapalat" w:cs="Times New Roman"/>
          <w:sz w:val="20"/>
          <w:szCs w:val="20"/>
        </w:rPr>
        <w:t>(</w:t>
      </w:r>
      <w:proofErr w:type="spellStart"/>
      <w:r w:rsidRPr="007B0548">
        <w:rPr>
          <w:rFonts w:ascii="GHEA Grapalat" w:eastAsia="Times New Roman" w:hAnsi="GHEA Grapalat" w:cs="Times New Roman"/>
          <w:sz w:val="20"/>
          <w:szCs w:val="20"/>
        </w:rPr>
        <w:t>ստորագրություն</w:t>
      </w:r>
      <w:proofErr w:type="spellEnd"/>
      <w:r w:rsidRPr="007B0548">
        <w:rPr>
          <w:rFonts w:ascii="GHEA Grapalat" w:eastAsia="Times New Roman" w:hAnsi="GHEA Grapalat" w:cs="Times New Roman"/>
          <w:sz w:val="20"/>
          <w:szCs w:val="20"/>
        </w:rPr>
        <w:t>)</w:t>
      </w:r>
    </w:p>
    <w:p w14:paraId="6BBFA59F" w14:textId="60E5E139" w:rsidR="00753C24" w:rsidRDefault="00753C24" w:rsidP="00753C24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sz w:val="24"/>
          <w:szCs w:val="24"/>
        </w:rPr>
      </w:pPr>
      <w:r w:rsidRPr="007B0548">
        <w:rPr>
          <w:rFonts w:ascii="Calibri" w:eastAsia="Times New Roman" w:hAnsi="Calibri" w:cs="Calibri"/>
          <w:sz w:val="24"/>
          <w:szCs w:val="24"/>
        </w:rPr>
        <w:t> 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.....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..................... 20</w:t>
      </w:r>
      <w:proofErr w:type="gramStart"/>
      <w:r w:rsidR="006F6191">
        <w:rPr>
          <w:rFonts w:ascii="GHEA Grapalat" w:eastAsia="Times New Roman" w:hAnsi="GHEA Grapalat" w:cs="Times New Roman"/>
          <w:sz w:val="24"/>
          <w:szCs w:val="24"/>
        </w:rPr>
        <w:t>…..</w:t>
      </w:r>
      <w:proofErr w:type="gramEnd"/>
      <w:r w:rsidRPr="007B0548">
        <w:rPr>
          <w:rFonts w:ascii="GHEA Grapalat" w:eastAsia="Times New Roman" w:hAnsi="GHEA Grapalat" w:cs="Times New Roman"/>
          <w:sz w:val="24"/>
          <w:szCs w:val="24"/>
        </w:rPr>
        <w:t>թ.</w:t>
      </w:r>
      <w:r w:rsidRPr="007B0548">
        <w:rPr>
          <w:rFonts w:ascii="Calibri" w:eastAsia="Times New Roman" w:hAnsi="Calibri" w:cs="Calibri"/>
          <w:sz w:val="24"/>
          <w:szCs w:val="24"/>
        </w:rPr>
        <w:t>  </w:t>
      </w:r>
    </w:p>
    <w:p w14:paraId="5C02C99E" w14:textId="77777777" w:rsidR="00D45BC2" w:rsidRDefault="00D45BC2" w:rsidP="00753C24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sz w:val="24"/>
          <w:szCs w:val="24"/>
        </w:rPr>
      </w:pPr>
    </w:p>
    <w:p w14:paraId="26223B89" w14:textId="77777777" w:rsidR="00D45BC2" w:rsidRDefault="00D45BC2" w:rsidP="00753C24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sz w:val="24"/>
          <w:szCs w:val="24"/>
        </w:rPr>
      </w:pPr>
    </w:p>
    <w:p w14:paraId="209F0175" w14:textId="77777777" w:rsidR="00D45BC2" w:rsidRDefault="00D45BC2" w:rsidP="00753C24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sz w:val="24"/>
          <w:szCs w:val="24"/>
        </w:rPr>
      </w:pPr>
    </w:p>
    <w:p w14:paraId="3C35E1FF" w14:textId="77777777" w:rsidR="00D45BC2" w:rsidRDefault="00D45BC2" w:rsidP="00753C24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  <w:highlight w:val="yellow"/>
          <w:lang w:val="hy-AM"/>
        </w:rPr>
      </w:pPr>
    </w:p>
    <w:p w14:paraId="09E33C42" w14:textId="77777777" w:rsidR="00D45BC2" w:rsidRPr="009A30BC" w:rsidRDefault="00D45BC2" w:rsidP="00D45BC2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  <w:r w:rsidRPr="009A30BC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t>Ձև N 2</w:t>
      </w:r>
    </w:p>
    <w:p w14:paraId="6D8B65EC" w14:textId="77777777" w:rsidR="00D45BC2" w:rsidRPr="009A30BC" w:rsidRDefault="00D45BC2" w:rsidP="00D45BC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hy-AM"/>
        </w:rPr>
      </w:pPr>
      <w:r w:rsidRPr="009A30BC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14:paraId="26233528" w14:textId="64CDE0D9" w:rsidR="00D45BC2" w:rsidRPr="009A30BC" w:rsidRDefault="00D45BC2" w:rsidP="00D45BC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A30BC">
        <w:rPr>
          <w:rFonts w:ascii="GHEA Grapalat" w:hAnsi="GHEA Grapalat"/>
          <w:lang w:val="hy-AM"/>
        </w:rPr>
        <w:t xml:space="preserve">Տեղեկություն ..................................... </w:t>
      </w:r>
      <w:r w:rsidR="0050231A" w:rsidRPr="009A30BC">
        <w:rPr>
          <w:rFonts w:ascii="GHEA Grapalat" w:hAnsi="GHEA Grapalat"/>
          <w:lang w:val="hy-AM"/>
        </w:rPr>
        <w:t>տնտեսական գործունեության մասին</w:t>
      </w:r>
    </w:p>
    <w:p w14:paraId="4851FBD8" w14:textId="199029F0" w:rsidR="00D45BC2" w:rsidRPr="009A30BC" w:rsidRDefault="00D45BC2" w:rsidP="00D45BC2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sz w:val="20"/>
          <w:szCs w:val="20"/>
          <w:lang w:val="hy-AM"/>
        </w:rPr>
      </w:pPr>
      <w:r w:rsidRPr="009A30BC">
        <w:rPr>
          <w:rFonts w:ascii="GHEA Grapalat" w:hAnsi="GHEA Grapalat"/>
          <w:sz w:val="20"/>
          <w:szCs w:val="20"/>
          <w:lang w:val="hy-AM"/>
        </w:rPr>
        <w:t xml:space="preserve">      </w:t>
      </w:r>
      <w:r w:rsidR="006D7F63" w:rsidRPr="009A30BC">
        <w:rPr>
          <w:rFonts w:ascii="GHEA Grapalat" w:hAnsi="GHEA Grapalat"/>
          <w:sz w:val="20"/>
          <w:szCs w:val="20"/>
          <w:lang w:val="hy-AM"/>
        </w:rPr>
        <w:t xml:space="preserve">        </w:t>
      </w:r>
      <w:r w:rsidRPr="009A30BC">
        <w:rPr>
          <w:rFonts w:ascii="GHEA Grapalat" w:hAnsi="GHEA Grapalat"/>
          <w:sz w:val="20"/>
          <w:szCs w:val="20"/>
          <w:lang w:val="hy-AM"/>
        </w:rPr>
        <w:t>(նշել կազմակերպության կամ անհատ ձեռնարկատիրոջ անվանումը)</w:t>
      </w:r>
    </w:p>
    <w:p w14:paraId="1E593851" w14:textId="77777777" w:rsidR="00D45BC2" w:rsidRPr="0050231A" w:rsidRDefault="00D45BC2" w:rsidP="00D45BC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highlight w:val="yellow"/>
          <w:lang w:val="hy-AM"/>
        </w:rPr>
      </w:pPr>
    </w:p>
    <w:p w14:paraId="204C63D7" w14:textId="7EA60C05" w:rsidR="00D45BC2" w:rsidRPr="006A270A" w:rsidRDefault="0042762E" w:rsidP="00D45BC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D7F63">
        <w:rPr>
          <w:rFonts w:ascii="GHEA Grapalat" w:eastAsia="Calibri" w:hAnsi="GHEA Grapalat"/>
          <w:lang w:val="hy-AM"/>
        </w:rPr>
        <w:t xml:space="preserve">                                                                                                                 </w:t>
      </w:r>
      <w:r w:rsidRPr="006A270A">
        <w:rPr>
          <w:rFonts w:ascii="GHEA Grapalat" w:eastAsia="Calibri" w:hAnsi="GHEA Grapalat"/>
        </w:rPr>
        <w:t>(</w:t>
      </w:r>
      <w:proofErr w:type="spellStart"/>
      <w:r w:rsidRPr="006A270A">
        <w:rPr>
          <w:rFonts w:ascii="GHEA Grapalat" w:eastAsia="Calibri" w:hAnsi="GHEA Grapalat"/>
        </w:rPr>
        <w:t>մլն</w:t>
      </w:r>
      <w:proofErr w:type="spellEnd"/>
      <w:r w:rsidRPr="006A270A">
        <w:rPr>
          <w:rFonts w:ascii="GHEA Grapalat" w:eastAsia="Calibri" w:hAnsi="GHEA Grapalat"/>
        </w:rPr>
        <w:t xml:space="preserve"> </w:t>
      </w:r>
      <w:proofErr w:type="spellStart"/>
      <w:r w:rsidRPr="006A270A">
        <w:rPr>
          <w:rFonts w:ascii="GHEA Grapalat" w:eastAsia="Calibri" w:hAnsi="GHEA Grapalat"/>
        </w:rPr>
        <w:t>դրամ</w:t>
      </w:r>
      <w:proofErr w:type="spellEnd"/>
      <w:r w:rsidRPr="006A270A">
        <w:rPr>
          <w:rFonts w:ascii="GHEA Grapalat" w:eastAsia="Calibri" w:hAnsi="GHEA Grapalat"/>
        </w:rPr>
        <w:t>)</w:t>
      </w:r>
    </w:p>
    <w:tbl>
      <w:tblPr>
        <w:tblStyle w:val="TableGrid1"/>
        <w:tblW w:w="10080" w:type="dxa"/>
        <w:tblInd w:w="-5" w:type="dxa"/>
        <w:tblLook w:val="04A0" w:firstRow="1" w:lastRow="0" w:firstColumn="1" w:lastColumn="0" w:noHBand="0" w:noVBand="1"/>
      </w:tblPr>
      <w:tblGrid>
        <w:gridCol w:w="892"/>
        <w:gridCol w:w="4868"/>
        <w:gridCol w:w="2160"/>
        <w:gridCol w:w="2160"/>
      </w:tblGrid>
      <w:tr w:rsidR="00D45BC2" w:rsidRPr="006A270A" w14:paraId="23EB77B2" w14:textId="77777777" w:rsidTr="00DC7215">
        <w:tc>
          <w:tcPr>
            <w:tcW w:w="892" w:type="dxa"/>
          </w:tcPr>
          <w:p w14:paraId="26271D99" w14:textId="7777777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NN</w:t>
            </w:r>
          </w:p>
          <w:p w14:paraId="45A73B71" w14:textId="7777777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ը/կ</w:t>
            </w:r>
          </w:p>
        </w:tc>
        <w:tc>
          <w:tcPr>
            <w:tcW w:w="4868" w:type="dxa"/>
          </w:tcPr>
          <w:p w14:paraId="3BA0351E" w14:textId="7777777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14:paraId="26D274F0" w14:textId="14136AC4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14:paraId="72DCDB8C" w14:textId="659EB443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D45BC2" w:rsidRPr="006A270A" w14:paraId="38E05555" w14:textId="77777777" w:rsidTr="00DC7215">
        <w:trPr>
          <w:trHeight w:val="762"/>
        </w:trPr>
        <w:tc>
          <w:tcPr>
            <w:tcW w:w="892" w:type="dxa"/>
          </w:tcPr>
          <w:p w14:paraId="1B5BB78A" w14:textId="7777777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  <w:p w14:paraId="289CF4BD" w14:textId="7777777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4868" w:type="dxa"/>
          </w:tcPr>
          <w:p w14:paraId="2865B4B4" w14:textId="7777777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Ցուցանիշը</w:t>
            </w:r>
            <w:proofErr w:type="spellEnd"/>
          </w:p>
        </w:tc>
        <w:tc>
          <w:tcPr>
            <w:tcW w:w="2160" w:type="dxa"/>
          </w:tcPr>
          <w:p w14:paraId="78284BEF" w14:textId="480CEA81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2024 </w:t>
            </w: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թվական</w:t>
            </w:r>
            <w:proofErr w:type="spellEnd"/>
            <w:r w:rsidR="0050231A"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0231A" w:rsidRPr="005675B6">
              <w:rPr>
                <w:rFonts w:ascii="GHEA Grapalat" w:eastAsia="Calibri" w:hAnsi="GHEA Grapalat" w:cs="Times New Roman"/>
                <w:sz w:val="24"/>
                <w:szCs w:val="24"/>
              </w:rPr>
              <w:t>փաստացի</w:t>
            </w:r>
            <w:proofErr w:type="spellEnd"/>
          </w:p>
        </w:tc>
        <w:tc>
          <w:tcPr>
            <w:tcW w:w="2160" w:type="dxa"/>
          </w:tcPr>
          <w:p w14:paraId="3CF612E0" w14:textId="328D24B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2025 </w:t>
            </w: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թվական</w:t>
            </w:r>
            <w:proofErr w:type="spellEnd"/>
          </w:p>
          <w:p w14:paraId="473EE960" w14:textId="77777777" w:rsidR="00D45BC2" w:rsidRPr="005675B6" w:rsidRDefault="00D45BC2" w:rsidP="00857CCD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կանխատեսում</w:t>
            </w:r>
            <w:proofErr w:type="spellEnd"/>
          </w:p>
        </w:tc>
      </w:tr>
      <w:tr w:rsidR="004037E4" w:rsidRPr="006A270A" w14:paraId="6265F08C" w14:textId="77777777" w:rsidTr="00DC7215">
        <w:tc>
          <w:tcPr>
            <w:tcW w:w="892" w:type="dxa"/>
            <w:vAlign w:val="center"/>
          </w:tcPr>
          <w:p w14:paraId="7124E242" w14:textId="6FAA75FF" w:rsidR="004037E4" w:rsidRPr="005675B6" w:rsidRDefault="004037E4" w:rsidP="004037E4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4868" w:type="dxa"/>
            <w:vAlign w:val="center"/>
          </w:tcPr>
          <w:p w14:paraId="1275F035" w14:textId="422D23C0" w:rsidR="004037E4" w:rsidRPr="005675B6" w:rsidRDefault="004037E4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Հասույթ</w:t>
            </w:r>
            <w:proofErr w:type="spellEnd"/>
          </w:p>
          <w:p w14:paraId="2F08EA53" w14:textId="4B48B80F" w:rsidR="004037E4" w:rsidRPr="005675B6" w:rsidRDefault="004037E4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04123ECF" w14:textId="77777777" w:rsidR="004037E4" w:rsidRPr="005675B6" w:rsidRDefault="004037E4" w:rsidP="004037E4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4B0037B5" w14:textId="77777777" w:rsidR="004037E4" w:rsidRPr="005675B6" w:rsidRDefault="004037E4" w:rsidP="004037E4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</w:tr>
      <w:tr w:rsidR="004037E4" w:rsidRPr="006A270A" w14:paraId="7895FA21" w14:textId="77777777" w:rsidTr="00DC7215">
        <w:trPr>
          <w:trHeight w:val="728"/>
        </w:trPr>
        <w:tc>
          <w:tcPr>
            <w:tcW w:w="892" w:type="dxa"/>
            <w:vAlign w:val="center"/>
          </w:tcPr>
          <w:p w14:paraId="1CB275D7" w14:textId="00FD5E62" w:rsidR="004037E4" w:rsidRPr="005675B6" w:rsidRDefault="005D5001" w:rsidP="004037E4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4868" w:type="dxa"/>
            <w:vAlign w:val="center"/>
          </w:tcPr>
          <w:p w14:paraId="203B4D86" w14:textId="00F596FB" w:rsidR="004037E4" w:rsidRPr="005675B6" w:rsidRDefault="002E0596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Շրջանառության</w:t>
            </w:r>
            <w:proofErr w:type="spellEnd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հարկ</w:t>
            </w:r>
            <w:proofErr w:type="spellEnd"/>
          </w:p>
          <w:p w14:paraId="395C7BB9" w14:textId="77777777" w:rsidR="004037E4" w:rsidRPr="005675B6" w:rsidRDefault="004037E4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13B07C0B" w14:textId="77777777" w:rsidR="004037E4" w:rsidRPr="005675B6" w:rsidRDefault="004037E4" w:rsidP="004037E4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vAlign w:val="center"/>
          </w:tcPr>
          <w:p w14:paraId="749371AF" w14:textId="77777777" w:rsidR="004037E4" w:rsidRPr="005675B6" w:rsidRDefault="004037E4" w:rsidP="004037E4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5D5001" w:rsidRPr="006A270A" w14:paraId="63505643" w14:textId="77777777" w:rsidTr="00DC7215">
        <w:trPr>
          <w:trHeight w:val="287"/>
        </w:trPr>
        <w:tc>
          <w:tcPr>
            <w:tcW w:w="892" w:type="dxa"/>
            <w:vAlign w:val="center"/>
          </w:tcPr>
          <w:p w14:paraId="2CA9AFE3" w14:textId="3AEC6582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4868" w:type="dxa"/>
            <w:vAlign w:val="center"/>
          </w:tcPr>
          <w:p w14:paraId="1E19E007" w14:textId="77777777" w:rsidR="005D5001" w:rsidRPr="005675B6" w:rsidRDefault="005D5001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Շահութահարկ</w:t>
            </w:r>
            <w:proofErr w:type="spellEnd"/>
          </w:p>
          <w:p w14:paraId="55FCABFA" w14:textId="77777777" w:rsidR="005D5001" w:rsidRPr="005675B6" w:rsidRDefault="005D5001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173934B5" w14:textId="7777777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vAlign w:val="center"/>
          </w:tcPr>
          <w:p w14:paraId="08A7BEBA" w14:textId="7777777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5D5001" w:rsidRPr="006A270A" w14:paraId="647137A6" w14:textId="77777777" w:rsidTr="00DC7215">
        <w:trPr>
          <w:trHeight w:val="564"/>
        </w:trPr>
        <w:tc>
          <w:tcPr>
            <w:tcW w:w="892" w:type="dxa"/>
            <w:vAlign w:val="center"/>
          </w:tcPr>
          <w:p w14:paraId="1C0A3C08" w14:textId="19FF00C0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868" w:type="dxa"/>
            <w:vAlign w:val="center"/>
          </w:tcPr>
          <w:p w14:paraId="583C0D45" w14:textId="4A2E99D0" w:rsidR="005D5001" w:rsidRPr="005675B6" w:rsidRDefault="002E0596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ԱԱՀ</w:t>
            </w:r>
          </w:p>
        </w:tc>
        <w:tc>
          <w:tcPr>
            <w:tcW w:w="2160" w:type="dxa"/>
            <w:vAlign w:val="center"/>
          </w:tcPr>
          <w:p w14:paraId="33DCF68F" w14:textId="7777777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vAlign w:val="center"/>
          </w:tcPr>
          <w:p w14:paraId="3EEB8C50" w14:textId="7777777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5D5001" w:rsidRPr="006A270A" w14:paraId="5F5589D1" w14:textId="77777777" w:rsidTr="00DC7215">
        <w:tc>
          <w:tcPr>
            <w:tcW w:w="892" w:type="dxa"/>
            <w:vAlign w:val="center"/>
          </w:tcPr>
          <w:p w14:paraId="6670C3AE" w14:textId="66CC750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4868" w:type="dxa"/>
            <w:vAlign w:val="center"/>
          </w:tcPr>
          <w:p w14:paraId="0F0FC507" w14:textId="77777777" w:rsidR="005D5001" w:rsidRPr="005675B6" w:rsidRDefault="005D5001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Եկամտային</w:t>
            </w:r>
            <w:proofErr w:type="spellEnd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հարկ</w:t>
            </w:r>
            <w:proofErr w:type="spellEnd"/>
          </w:p>
          <w:p w14:paraId="6B0656B6" w14:textId="77777777" w:rsidR="005D5001" w:rsidRPr="005675B6" w:rsidRDefault="005D5001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503D4AA4" w14:textId="7777777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vAlign w:val="center"/>
          </w:tcPr>
          <w:p w14:paraId="5A6547EC" w14:textId="7777777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5D5001" w:rsidRPr="0089212A" w14:paraId="3A1C5708" w14:textId="77777777" w:rsidTr="00DC7215">
        <w:tc>
          <w:tcPr>
            <w:tcW w:w="892" w:type="dxa"/>
            <w:vAlign w:val="center"/>
          </w:tcPr>
          <w:p w14:paraId="6F950C7C" w14:textId="4CB27EFC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6.</w:t>
            </w:r>
          </w:p>
        </w:tc>
        <w:tc>
          <w:tcPr>
            <w:tcW w:w="4868" w:type="dxa"/>
            <w:vAlign w:val="center"/>
          </w:tcPr>
          <w:p w14:paraId="440CF106" w14:textId="77777777" w:rsidR="005D5001" w:rsidRPr="005675B6" w:rsidRDefault="005D5001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Այլ</w:t>
            </w:r>
            <w:proofErr w:type="spellEnd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հարկեր</w:t>
            </w:r>
            <w:proofErr w:type="spellEnd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5675B6">
              <w:rPr>
                <w:rFonts w:ascii="GHEA Grapalat" w:eastAsia="Calibri" w:hAnsi="GHEA Grapalat" w:cs="Times New Roman"/>
                <w:sz w:val="24"/>
                <w:szCs w:val="24"/>
              </w:rPr>
              <w:t>տուրքեր</w:t>
            </w:r>
            <w:proofErr w:type="spellEnd"/>
          </w:p>
          <w:p w14:paraId="3F87564F" w14:textId="77777777" w:rsidR="005D5001" w:rsidRPr="005675B6" w:rsidRDefault="005D5001" w:rsidP="006A270A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2160" w:type="dxa"/>
            <w:vAlign w:val="center"/>
          </w:tcPr>
          <w:p w14:paraId="14C3013F" w14:textId="77777777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vAlign w:val="center"/>
          </w:tcPr>
          <w:p w14:paraId="18137DD8" w14:textId="2DF3225A" w:rsidR="005D5001" w:rsidRPr="005675B6" w:rsidRDefault="005D5001" w:rsidP="005D5001">
            <w:pPr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431F6309" w14:textId="77777777" w:rsidR="00D45BC2" w:rsidRPr="007B0548" w:rsidRDefault="00D45BC2" w:rsidP="00D45BC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sectPr w:rsidR="00D45BC2" w:rsidRPr="007B0548" w:rsidSect="0071506A">
      <w:pgSz w:w="11906" w:h="16838"/>
      <w:pgMar w:top="650" w:right="576" w:bottom="1138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335C"/>
    <w:multiLevelType w:val="hybridMultilevel"/>
    <w:tmpl w:val="896674A6"/>
    <w:lvl w:ilvl="0" w:tplc="8632C474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36F3126"/>
    <w:multiLevelType w:val="hybridMultilevel"/>
    <w:tmpl w:val="6AF6CE40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947352"/>
    <w:multiLevelType w:val="hybridMultilevel"/>
    <w:tmpl w:val="9F3AF07A"/>
    <w:lvl w:ilvl="0" w:tplc="3146D208">
      <w:start w:val="1"/>
      <w:numFmt w:val="decimal"/>
      <w:lvlText w:val="%1."/>
      <w:lvlJc w:val="left"/>
      <w:pPr>
        <w:ind w:left="1800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C110F32"/>
    <w:multiLevelType w:val="hybridMultilevel"/>
    <w:tmpl w:val="524CA28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A9C0DD8"/>
    <w:multiLevelType w:val="hybridMultilevel"/>
    <w:tmpl w:val="90C6A29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320D20"/>
    <w:multiLevelType w:val="hybridMultilevel"/>
    <w:tmpl w:val="AE1C1B88"/>
    <w:lvl w:ilvl="0" w:tplc="900C9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816A1"/>
    <w:multiLevelType w:val="hybridMultilevel"/>
    <w:tmpl w:val="AF0497CC"/>
    <w:lvl w:ilvl="0" w:tplc="1520F1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24706"/>
    <w:multiLevelType w:val="hybridMultilevel"/>
    <w:tmpl w:val="CE52BD5C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EF7544A"/>
    <w:multiLevelType w:val="hybridMultilevel"/>
    <w:tmpl w:val="DD28ED7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1477650285">
    <w:abstractNumId w:val="1"/>
  </w:num>
  <w:num w:numId="2" w16cid:durableId="1554343576">
    <w:abstractNumId w:val="5"/>
  </w:num>
  <w:num w:numId="3" w16cid:durableId="14619161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391574">
    <w:abstractNumId w:val="8"/>
  </w:num>
  <w:num w:numId="5" w16cid:durableId="484395571">
    <w:abstractNumId w:val="6"/>
  </w:num>
  <w:num w:numId="6" w16cid:durableId="172183842">
    <w:abstractNumId w:val="2"/>
  </w:num>
  <w:num w:numId="7" w16cid:durableId="1346663388">
    <w:abstractNumId w:val="4"/>
  </w:num>
  <w:num w:numId="8" w16cid:durableId="142739984">
    <w:abstractNumId w:val="0"/>
  </w:num>
  <w:num w:numId="9" w16cid:durableId="1582449069">
    <w:abstractNumId w:val="7"/>
  </w:num>
  <w:num w:numId="10" w16cid:durableId="1539313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17"/>
    <w:rsid w:val="0009431C"/>
    <w:rsid w:val="000C29CC"/>
    <w:rsid w:val="000E1817"/>
    <w:rsid w:val="00127D5F"/>
    <w:rsid w:val="0014194B"/>
    <w:rsid w:val="00143985"/>
    <w:rsid w:val="00161A33"/>
    <w:rsid w:val="001C2BB1"/>
    <w:rsid w:val="001E4FBD"/>
    <w:rsid w:val="00201403"/>
    <w:rsid w:val="0023211A"/>
    <w:rsid w:val="002A1765"/>
    <w:rsid w:val="002A272E"/>
    <w:rsid w:val="002B24EC"/>
    <w:rsid w:val="002D30D9"/>
    <w:rsid w:val="002E0596"/>
    <w:rsid w:val="003252E6"/>
    <w:rsid w:val="00332D62"/>
    <w:rsid w:val="00370388"/>
    <w:rsid w:val="003834F6"/>
    <w:rsid w:val="00392ADF"/>
    <w:rsid w:val="003C08C3"/>
    <w:rsid w:val="004037E4"/>
    <w:rsid w:val="0042762E"/>
    <w:rsid w:val="00474745"/>
    <w:rsid w:val="00486819"/>
    <w:rsid w:val="0050231A"/>
    <w:rsid w:val="00522B20"/>
    <w:rsid w:val="00546EE8"/>
    <w:rsid w:val="005675B6"/>
    <w:rsid w:val="005721AF"/>
    <w:rsid w:val="005937AC"/>
    <w:rsid w:val="005A059C"/>
    <w:rsid w:val="005A0A79"/>
    <w:rsid w:val="005C2FE0"/>
    <w:rsid w:val="005D29B1"/>
    <w:rsid w:val="005D5001"/>
    <w:rsid w:val="005E6E10"/>
    <w:rsid w:val="005F420D"/>
    <w:rsid w:val="005F4F23"/>
    <w:rsid w:val="006063C7"/>
    <w:rsid w:val="00613369"/>
    <w:rsid w:val="0067053D"/>
    <w:rsid w:val="006A270A"/>
    <w:rsid w:val="006B42B1"/>
    <w:rsid w:val="006C2E56"/>
    <w:rsid w:val="006D4115"/>
    <w:rsid w:val="006D7F63"/>
    <w:rsid w:val="006E1CC5"/>
    <w:rsid w:val="006F6191"/>
    <w:rsid w:val="0071506A"/>
    <w:rsid w:val="00751692"/>
    <w:rsid w:val="00753C24"/>
    <w:rsid w:val="00800D66"/>
    <w:rsid w:val="008510CA"/>
    <w:rsid w:val="008538DD"/>
    <w:rsid w:val="0086052A"/>
    <w:rsid w:val="008849DD"/>
    <w:rsid w:val="008913B8"/>
    <w:rsid w:val="008D344B"/>
    <w:rsid w:val="00923255"/>
    <w:rsid w:val="00975493"/>
    <w:rsid w:val="009A30BC"/>
    <w:rsid w:val="00A012A1"/>
    <w:rsid w:val="00AA12D9"/>
    <w:rsid w:val="00AE27DA"/>
    <w:rsid w:val="00B1720C"/>
    <w:rsid w:val="00B56CEE"/>
    <w:rsid w:val="00B60FD0"/>
    <w:rsid w:val="00BC49CB"/>
    <w:rsid w:val="00C0612E"/>
    <w:rsid w:val="00C70DD8"/>
    <w:rsid w:val="00C8170E"/>
    <w:rsid w:val="00C85D6B"/>
    <w:rsid w:val="00C971F8"/>
    <w:rsid w:val="00CD359B"/>
    <w:rsid w:val="00D167C7"/>
    <w:rsid w:val="00D45BC2"/>
    <w:rsid w:val="00D51FF1"/>
    <w:rsid w:val="00D7189D"/>
    <w:rsid w:val="00D91247"/>
    <w:rsid w:val="00DA759C"/>
    <w:rsid w:val="00DC7215"/>
    <w:rsid w:val="00DE1433"/>
    <w:rsid w:val="00E826B5"/>
    <w:rsid w:val="00E82A80"/>
    <w:rsid w:val="00E966EA"/>
    <w:rsid w:val="00ED31F9"/>
    <w:rsid w:val="00EE1917"/>
    <w:rsid w:val="00F9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19F0"/>
  <w15:chartTrackingRefBased/>
  <w15:docId w15:val="{E64CADDB-145B-4256-90F3-B27C6C85E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9CB"/>
    <w:pPr>
      <w:ind w:left="720"/>
      <w:contextualSpacing/>
    </w:pPr>
  </w:style>
  <w:style w:type="table" w:styleId="TableGrid">
    <w:name w:val="Table Grid"/>
    <w:basedOn w:val="TableNormal"/>
    <w:uiPriority w:val="39"/>
    <w:rsid w:val="00BC4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rsid w:val="00753C2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753C24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45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BC2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D45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1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1993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https://mul2.gov.am/tasks/1166110/oneclick?token=8189ba7b3627aa8da3c46678c8b4bfb2</cp:keywords>
  <dc:description/>
  <cp:lastModifiedBy>Arayik D. Aramyan</cp:lastModifiedBy>
  <cp:revision>21</cp:revision>
  <dcterms:created xsi:type="dcterms:W3CDTF">2025-05-20T13:32:00Z</dcterms:created>
  <dcterms:modified xsi:type="dcterms:W3CDTF">2025-06-09T05:36:00Z</dcterms:modified>
</cp:coreProperties>
</file>