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BCD" w:rsidRDefault="005B3BC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BCD" w:rsidRDefault="005B3BCD" w:rsidP="00206B53">
      <w:pPr>
        <w:jc w:val="center"/>
      </w:pPr>
    </w:p>
    <w:p w:rsidR="005B3BCD" w:rsidRDefault="005B3BC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B3BCD" w:rsidRDefault="005B3BCD" w:rsidP="00206B53">
      <w:pPr>
        <w:pStyle w:val="mechtex"/>
        <w:rPr>
          <w:rFonts w:ascii="GHEA Mariam" w:hAnsi="GHEA Mariam"/>
          <w:b/>
        </w:rPr>
      </w:pPr>
    </w:p>
    <w:p w:rsidR="005B3BCD" w:rsidRDefault="005B3BC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B3BCD" w:rsidRPr="008E1B5A" w:rsidRDefault="005B3BCD" w:rsidP="00206B53">
      <w:pPr>
        <w:jc w:val="center"/>
        <w:rPr>
          <w:rFonts w:ascii="GHEA Mariam" w:hAnsi="GHEA Mariam"/>
          <w:sz w:val="24"/>
          <w:szCs w:val="24"/>
        </w:rPr>
      </w:pPr>
    </w:p>
    <w:p w:rsidR="005B3BCD" w:rsidRPr="008E1B5A" w:rsidRDefault="005B3BCD" w:rsidP="00206B53">
      <w:pPr>
        <w:jc w:val="center"/>
        <w:rPr>
          <w:rFonts w:ascii="GHEA Mariam" w:hAnsi="GHEA Mariam"/>
          <w:sz w:val="24"/>
          <w:szCs w:val="24"/>
        </w:rPr>
      </w:pPr>
    </w:p>
    <w:p w:rsidR="005B3BCD" w:rsidRPr="008E1B5A" w:rsidRDefault="005B3BCD" w:rsidP="00206B53">
      <w:pPr>
        <w:jc w:val="center"/>
        <w:rPr>
          <w:rFonts w:ascii="GHEA Mariam" w:hAnsi="GHEA Mariam"/>
          <w:sz w:val="24"/>
          <w:szCs w:val="24"/>
        </w:rPr>
      </w:pPr>
    </w:p>
    <w:p w:rsidR="005B3BCD" w:rsidRPr="005B3BCD" w:rsidRDefault="005B3BCD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B3BCD" w:rsidRPr="00000A81" w:rsidRDefault="005B3BCD" w:rsidP="00206B53">
      <w:pPr>
        <w:jc w:val="center"/>
        <w:rPr>
          <w:rFonts w:ascii="GHEA Mariam" w:hAnsi="GHEA Mariam"/>
          <w:sz w:val="24"/>
          <w:szCs w:val="24"/>
        </w:rPr>
      </w:pPr>
    </w:p>
    <w:p w:rsidR="005B3BCD" w:rsidRPr="00000A81" w:rsidRDefault="005B3BCD" w:rsidP="00206B53">
      <w:pPr>
        <w:jc w:val="center"/>
        <w:rPr>
          <w:rFonts w:ascii="GHEA Mariam" w:hAnsi="GHEA Mariam"/>
          <w:sz w:val="24"/>
          <w:szCs w:val="24"/>
        </w:rPr>
      </w:pPr>
    </w:p>
    <w:p w:rsidR="005B3BCD" w:rsidRPr="008E1B5A" w:rsidRDefault="005B3BCD" w:rsidP="00206B53">
      <w:pPr>
        <w:jc w:val="center"/>
        <w:rPr>
          <w:rFonts w:ascii="GHEA Mariam" w:hAnsi="GHEA Mariam"/>
          <w:sz w:val="24"/>
          <w:szCs w:val="24"/>
        </w:rPr>
      </w:pPr>
    </w:p>
    <w:p w:rsidR="005B3BCD" w:rsidRDefault="005B3BCD" w:rsidP="005B3BCD">
      <w:pPr>
        <w:pStyle w:val="mechtex"/>
        <w:rPr>
          <w:rFonts w:ascii="GHEA Mariam" w:hAnsi="GHEA Mariam" w:cs="Arial"/>
          <w:sz w:val="24"/>
          <w:szCs w:val="24"/>
        </w:rPr>
      </w:pPr>
      <w:r w:rsidRPr="005B3BCD">
        <w:rPr>
          <w:rFonts w:ascii="GHEA Mariam" w:hAnsi="GHEA Mariam" w:cs="Arial"/>
          <w:sz w:val="24"/>
          <w:szCs w:val="24"/>
        </w:rPr>
        <w:t>ՈՐՊԵՍ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ՆՎԻՐԱԲԵՐՈՒԹՅՈՒՆ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ԳՈՒՅՔ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ԸՆԴՈՒՆԵԼՈՒ</w:t>
      </w:r>
      <w:r w:rsidRPr="005B3BCD">
        <w:rPr>
          <w:rFonts w:ascii="GHEA Mariam" w:hAnsi="GHEA Mariam"/>
          <w:sz w:val="24"/>
          <w:szCs w:val="24"/>
        </w:rPr>
        <w:t xml:space="preserve">, </w:t>
      </w:r>
      <w:r w:rsidRPr="005B3BCD">
        <w:rPr>
          <w:rFonts w:ascii="GHEA Mariam" w:hAnsi="GHEA Mariam" w:cs="Arial"/>
          <w:sz w:val="24"/>
          <w:szCs w:val="24"/>
        </w:rPr>
        <w:t>ԱՄՐԱՑՆԵԼՈՒ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ԵՎ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ԱՆԺԱՄԿԵՏ</w:t>
      </w:r>
      <w:r w:rsidRPr="005B3BCD">
        <w:rPr>
          <w:rFonts w:ascii="GHEA Mariam" w:hAnsi="GHEA Mariam"/>
          <w:sz w:val="24"/>
          <w:szCs w:val="24"/>
        </w:rPr>
        <w:t xml:space="preserve">, </w:t>
      </w:r>
      <w:r w:rsidRPr="005B3BCD">
        <w:rPr>
          <w:rFonts w:ascii="GHEA Mariam" w:hAnsi="GHEA Mariam" w:cs="Arial"/>
          <w:sz w:val="24"/>
          <w:szCs w:val="24"/>
        </w:rPr>
        <w:t>ԱՆՀԱՏՈՒՅՑ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ՕԳՏԱԳՈՐԾՄԱՆ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ԻՐԱՎՈՒՆՔՈՎ</w:t>
      </w:r>
    </w:p>
    <w:p w:rsidR="005B3BCD" w:rsidRDefault="005B3BCD" w:rsidP="005B3BCD">
      <w:pPr>
        <w:pStyle w:val="mechtex"/>
        <w:rPr>
          <w:rFonts w:ascii="GHEA Mariam" w:hAnsi="GHEA Mariam" w:cs="Arial"/>
          <w:sz w:val="24"/>
          <w:szCs w:val="24"/>
        </w:rPr>
      </w:pP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ՀԱՆՁՆԵԼՈՒ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ՄԱՍԻՆ</w:t>
      </w:r>
    </w:p>
    <w:p w:rsidR="005B3BCD" w:rsidRDefault="005B3BCD" w:rsidP="005B3BC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5B3BCD" w:rsidRPr="005B3BCD" w:rsidRDefault="005B3BCD" w:rsidP="005B3BC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B3BCD" w:rsidRPr="00743112" w:rsidRDefault="005B3BCD" w:rsidP="005B3BCD">
      <w:pPr>
        <w:pStyle w:val="mechtex"/>
      </w:pPr>
    </w:p>
    <w:p w:rsidR="005B3BCD" w:rsidRPr="005B3BCD" w:rsidRDefault="005B3BCD" w:rsidP="005B3BCD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B3BCD">
        <w:rPr>
          <w:rFonts w:ascii="GHEA Mariam" w:hAnsi="GHEA Mariam" w:cs="Arial"/>
          <w:sz w:val="24"/>
          <w:szCs w:val="24"/>
        </w:rPr>
        <w:t>Հիմք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ընդունելով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Հայաստանի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Հանրապետության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քաղաքացիական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օրենս</w:t>
      </w:r>
      <w:r>
        <w:rPr>
          <w:rFonts w:ascii="GHEA Mariam" w:hAnsi="GHEA Mariam" w:cs="Arial"/>
          <w:sz w:val="24"/>
          <w:szCs w:val="24"/>
        </w:rPr>
        <w:softHyphen/>
      </w:r>
      <w:r w:rsidRPr="005B3BCD">
        <w:rPr>
          <w:rFonts w:ascii="GHEA Mariam" w:hAnsi="GHEA Mariam" w:cs="Arial"/>
          <w:sz w:val="24"/>
          <w:szCs w:val="24"/>
        </w:rPr>
        <w:t>գրքի</w:t>
      </w:r>
      <w:r w:rsidRPr="005B3BCD">
        <w:rPr>
          <w:rFonts w:ascii="GHEA Mariam" w:hAnsi="GHEA Mariam"/>
          <w:sz w:val="24"/>
          <w:szCs w:val="24"/>
        </w:rPr>
        <w:t xml:space="preserve"> 605-</w:t>
      </w:r>
      <w:r w:rsidRPr="005B3BCD">
        <w:rPr>
          <w:rFonts w:ascii="GHEA Mariam" w:hAnsi="GHEA Mariam" w:cs="Arial"/>
          <w:sz w:val="24"/>
          <w:szCs w:val="24"/>
        </w:rPr>
        <w:t>րդ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և</w:t>
      </w:r>
      <w:r w:rsidRPr="005B3BCD">
        <w:rPr>
          <w:rFonts w:ascii="GHEA Mariam" w:hAnsi="GHEA Mariam"/>
          <w:sz w:val="24"/>
          <w:szCs w:val="24"/>
        </w:rPr>
        <w:t xml:space="preserve"> 685-</w:t>
      </w:r>
      <w:r w:rsidRPr="005B3BCD">
        <w:rPr>
          <w:rFonts w:ascii="GHEA Mariam" w:hAnsi="GHEA Mariam" w:cs="Arial"/>
          <w:sz w:val="24"/>
          <w:szCs w:val="24"/>
        </w:rPr>
        <w:t>րդ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հոդվածները</w:t>
      </w:r>
      <w:r w:rsidRPr="005B3BCD">
        <w:rPr>
          <w:rFonts w:ascii="GHEA Mariam" w:hAnsi="GHEA Mariam"/>
          <w:sz w:val="24"/>
          <w:szCs w:val="24"/>
        </w:rPr>
        <w:t xml:space="preserve">, </w:t>
      </w:r>
      <w:r w:rsidRPr="005B3BCD">
        <w:rPr>
          <w:rFonts w:ascii="GHEA Mariam" w:hAnsi="GHEA Mariam" w:cs="Arial Armenian"/>
          <w:sz w:val="24"/>
          <w:szCs w:val="24"/>
        </w:rPr>
        <w:t>«</w:t>
      </w:r>
      <w:r w:rsidRPr="005B3BCD">
        <w:rPr>
          <w:rFonts w:ascii="GHEA Mariam" w:hAnsi="GHEA Mariam" w:cs="Arial"/>
          <w:sz w:val="24"/>
          <w:szCs w:val="24"/>
        </w:rPr>
        <w:t>Կառավարչական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իրավահարաբերու</w:t>
      </w:r>
      <w:r>
        <w:rPr>
          <w:rFonts w:ascii="GHEA Mariam" w:hAnsi="GHEA Mariam" w:cs="Arial"/>
          <w:sz w:val="24"/>
          <w:szCs w:val="24"/>
        </w:rPr>
        <w:softHyphen/>
      </w:r>
      <w:r w:rsidRPr="005B3BCD">
        <w:rPr>
          <w:rFonts w:ascii="GHEA Mariam" w:hAnsi="GHEA Mariam" w:cs="Arial"/>
          <w:sz w:val="24"/>
          <w:szCs w:val="24"/>
        </w:rPr>
        <w:t>թյուն</w:t>
      </w:r>
      <w:r>
        <w:rPr>
          <w:rFonts w:ascii="GHEA Mariam" w:hAnsi="GHEA Mariam" w:cs="Arial"/>
          <w:sz w:val="24"/>
          <w:szCs w:val="24"/>
        </w:rPr>
        <w:softHyphen/>
      </w:r>
      <w:r w:rsidRPr="005B3BCD">
        <w:rPr>
          <w:rFonts w:ascii="GHEA Mariam" w:hAnsi="GHEA Mariam" w:cs="Arial"/>
          <w:sz w:val="24"/>
          <w:szCs w:val="24"/>
        </w:rPr>
        <w:t>ների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կարգավորման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մասին</w:t>
      </w:r>
      <w:r w:rsidRPr="005B3BCD">
        <w:rPr>
          <w:rFonts w:ascii="GHEA Mariam" w:hAnsi="GHEA Mariam" w:cs="Arial Armenian"/>
          <w:sz w:val="24"/>
          <w:szCs w:val="24"/>
        </w:rPr>
        <w:t>»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օրենքի</w:t>
      </w:r>
      <w:r w:rsidRPr="005B3BCD">
        <w:rPr>
          <w:rFonts w:ascii="GHEA Mariam" w:hAnsi="GHEA Mariam"/>
          <w:sz w:val="24"/>
          <w:szCs w:val="24"/>
        </w:rPr>
        <w:t xml:space="preserve"> 5-</w:t>
      </w:r>
      <w:r w:rsidRPr="005B3BCD">
        <w:rPr>
          <w:rFonts w:ascii="GHEA Mariam" w:hAnsi="GHEA Mariam" w:cs="Arial"/>
          <w:sz w:val="24"/>
          <w:szCs w:val="24"/>
        </w:rPr>
        <w:t>րդ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հոդվածի</w:t>
      </w:r>
      <w:r w:rsidRPr="005B3BCD">
        <w:rPr>
          <w:rFonts w:ascii="GHEA Mariam" w:hAnsi="GHEA Mariam"/>
          <w:sz w:val="24"/>
          <w:szCs w:val="24"/>
        </w:rPr>
        <w:t xml:space="preserve"> 5-</w:t>
      </w:r>
      <w:r w:rsidRPr="005B3BCD">
        <w:rPr>
          <w:rFonts w:ascii="GHEA Mariam" w:hAnsi="GHEA Mariam" w:cs="Arial"/>
          <w:sz w:val="24"/>
          <w:szCs w:val="24"/>
        </w:rPr>
        <w:t>րդ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և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 Armenian"/>
          <w:sz w:val="24"/>
          <w:szCs w:val="24"/>
        </w:rPr>
        <w:t>«</w:t>
      </w:r>
      <w:r w:rsidRPr="005B3BCD">
        <w:rPr>
          <w:rFonts w:ascii="GHEA Mariam" w:hAnsi="GHEA Mariam" w:cs="Arial"/>
          <w:sz w:val="24"/>
          <w:szCs w:val="24"/>
        </w:rPr>
        <w:t>Պետական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ոչ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առևտրային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կազմակերպությունների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մասին</w:t>
      </w:r>
      <w:r w:rsidRPr="005B3BCD">
        <w:rPr>
          <w:rFonts w:ascii="GHEA Mariam" w:hAnsi="GHEA Mariam" w:cs="Arial Armenian"/>
          <w:sz w:val="24"/>
          <w:szCs w:val="24"/>
        </w:rPr>
        <w:t>»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օրենքի</w:t>
      </w:r>
      <w:r w:rsidRPr="005B3BCD">
        <w:rPr>
          <w:rFonts w:ascii="GHEA Mariam" w:hAnsi="GHEA Mariam"/>
          <w:sz w:val="24"/>
          <w:szCs w:val="24"/>
        </w:rPr>
        <w:t xml:space="preserve"> 5-</w:t>
      </w:r>
      <w:r w:rsidRPr="005B3BCD">
        <w:rPr>
          <w:rFonts w:ascii="GHEA Mariam" w:hAnsi="GHEA Mariam" w:cs="Arial"/>
          <w:sz w:val="24"/>
          <w:szCs w:val="24"/>
        </w:rPr>
        <w:t>րդ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հոդվածի</w:t>
      </w:r>
      <w:r w:rsidRPr="005B3BCD">
        <w:rPr>
          <w:rFonts w:ascii="GHEA Mariam" w:hAnsi="GHEA Mariam"/>
          <w:sz w:val="24"/>
          <w:szCs w:val="24"/>
        </w:rPr>
        <w:t xml:space="preserve"> 1-</w:t>
      </w:r>
      <w:r w:rsidRPr="005B3BCD">
        <w:rPr>
          <w:rFonts w:ascii="GHEA Mariam" w:hAnsi="GHEA Mariam" w:cs="Arial"/>
          <w:sz w:val="24"/>
          <w:szCs w:val="24"/>
        </w:rPr>
        <w:t>ին</w:t>
      </w:r>
      <w:r w:rsidRPr="005B3BCD">
        <w:rPr>
          <w:rFonts w:ascii="GHEA Mariam" w:hAnsi="GHEA Mariam"/>
          <w:sz w:val="24"/>
          <w:szCs w:val="24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մասերը</w:t>
      </w:r>
      <w:r w:rsidRPr="005B3BCD">
        <w:rPr>
          <w:rFonts w:ascii="GHEA Mariam" w:hAnsi="GHEA Mariam"/>
          <w:sz w:val="24"/>
          <w:szCs w:val="24"/>
        </w:rPr>
        <w:t xml:space="preserve">` </w:t>
      </w:r>
      <w:r w:rsidRPr="005B3BC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B3BCD">
        <w:rPr>
          <w:rFonts w:ascii="GHEA Mariam" w:hAnsi="GHEA Mariam" w:cs="Sylfaen"/>
          <w:sz w:val="24"/>
          <w:szCs w:val="24"/>
          <w:lang w:val="de-DE"/>
        </w:rPr>
        <w:t>ո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ր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ո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շ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ու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Sylfaen"/>
          <w:sz w:val="24"/>
          <w:szCs w:val="24"/>
          <w:lang w:val="de-DE"/>
        </w:rPr>
        <w:t>մ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B3BCD">
        <w:rPr>
          <w:rFonts w:ascii="GHEA Mariam" w:hAnsi="GHEA Mariam" w:cs="Sylfaen"/>
          <w:sz w:val="24"/>
          <w:szCs w:val="24"/>
          <w:lang w:val="de-DE"/>
        </w:rPr>
        <w:t>է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B3BCD" w:rsidRPr="005B3BCD" w:rsidRDefault="005B3BCD" w:rsidP="005B3BCD">
      <w:pPr>
        <w:pStyle w:val="norm"/>
        <w:spacing w:line="360" w:lineRule="auto"/>
        <w:rPr>
          <w:rFonts w:ascii="GHEA Mariam" w:eastAsia="Calibri" w:hAnsi="GHEA Mariam"/>
          <w:bCs/>
          <w:sz w:val="24"/>
          <w:szCs w:val="24"/>
          <w:lang w:val="de-DE"/>
        </w:rPr>
      </w:pPr>
      <w:r w:rsidRPr="005B3BCD">
        <w:rPr>
          <w:rFonts w:ascii="GHEA Mariam" w:hAnsi="GHEA Mariam"/>
          <w:sz w:val="24"/>
          <w:szCs w:val="24"/>
          <w:lang w:val="de-DE"/>
        </w:rPr>
        <w:t xml:space="preserve">1. </w:t>
      </w:r>
      <w:r w:rsidRPr="005B3BCD">
        <w:rPr>
          <w:rFonts w:ascii="GHEA Mariam" w:hAnsi="GHEA Mariam" w:cs="Arial"/>
          <w:sz w:val="24"/>
          <w:szCs w:val="24"/>
        </w:rPr>
        <w:t>Որպես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նվիրաբերություն</w:t>
      </w:r>
      <w:r w:rsidRPr="005B3BCD">
        <w:rPr>
          <w:rFonts w:ascii="Calibri" w:hAnsi="Calibri" w:cs="Calibri"/>
          <w:sz w:val="24"/>
          <w:szCs w:val="24"/>
          <w:lang w:val="de-DE"/>
        </w:rPr>
        <w:t> </w:t>
      </w:r>
      <w:r w:rsidRPr="005B3BCD">
        <w:rPr>
          <w:rFonts w:ascii="GHEA Mariam" w:hAnsi="GHEA Mariam" w:cs="Arial"/>
          <w:sz w:val="24"/>
          <w:szCs w:val="24"/>
        </w:rPr>
        <w:t>Հայաստանի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Հանրապետությանը՝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ընդունել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ՄԱԿ</w:t>
      </w:r>
      <w:r w:rsidRPr="005B3BCD">
        <w:rPr>
          <w:rFonts w:ascii="GHEA Mariam" w:eastAsia="Calibri" w:hAnsi="GHEA Mariam"/>
          <w:sz w:val="24"/>
          <w:szCs w:val="24"/>
          <w:lang w:val="hy-AM"/>
        </w:rPr>
        <w:t>-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զարգացման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ծրագրի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ՄԱԿ</w:t>
      </w:r>
      <w:r w:rsidRPr="005B3BCD">
        <w:rPr>
          <w:rFonts w:ascii="GHEA Mariam" w:eastAsia="Calibri" w:hAnsi="GHEA Mariam"/>
          <w:sz w:val="24"/>
          <w:szCs w:val="24"/>
          <w:lang w:val="hy-AM"/>
        </w:rPr>
        <w:t>-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մանկական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հիմնադրամի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հայաստանյան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գրասենյակների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կողմից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/>
          <w:sz w:val="24"/>
          <w:szCs w:val="24"/>
          <w:lang w:val="hy-AM"/>
        </w:rPr>
        <w:t>«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Բարելավված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ծառայություններ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հավասար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մասնակ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ցության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ներառական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զարգացման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համար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ծրագրի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  <w:lang w:val="hy-AM"/>
        </w:rPr>
        <w:t>շրջանակներում</w:t>
      </w:r>
      <w:r w:rsidRPr="005B3B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ձեռք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բերված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թվով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7 </w:t>
      </w:r>
      <w:r w:rsidRPr="005B3BCD">
        <w:rPr>
          <w:rFonts w:ascii="GHEA Mariam" w:eastAsia="Calibri" w:hAnsi="GHEA Mariam" w:cs="Arial"/>
          <w:sz w:val="24"/>
          <w:szCs w:val="24"/>
        </w:rPr>
        <w:t>տրանսպորտային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միջոցները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և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ամրացնել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Հայաստանի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Հանրա</w:t>
      </w:r>
      <w:r w:rsidRPr="005B3BCD">
        <w:rPr>
          <w:rFonts w:ascii="GHEA Mariam" w:eastAsia="Calibri" w:hAnsi="GHEA Mariam" w:cs="Arial"/>
          <w:sz w:val="24"/>
          <w:szCs w:val="24"/>
          <w:lang w:val="de-DE"/>
        </w:rPr>
        <w:softHyphen/>
      </w:r>
      <w:r w:rsidRPr="005B3BCD">
        <w:rPr>
          <w:rFonts w:ascii="GHEA Mariam" w:eastAsia="Calibri" w:hAnsi="GHEA Mariam" w:cs="Arial"/>
          <w:sz w:val="24"/>
          <w:szCs w:val="24"/>
        </w:rPr>
        <w:t>պետության</w:t>
      </w:r>
      <w:r w:rsidRPr="005B3BCD">
        <w:rPr>
          <w:rFonts w:ascii="GHEA Mariam" w:eastAsia="Calibri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sz w:val="24"/>
          <w:szCs w:val="24"/>
        </w:rPr>
        <w:t>ա</w:t>
      </w:r>
      <w:r w:rsidRPr="005B3BCD">
        <w:rPr>
          <w:rFonts w:ascii="GHEA Mariam" w:eastAsia="Calibri" w:hAnsi="GHEA Mariam" w:cs="Arial"/>
          <w:bCs/>
          <w:sz w:val="24"/>
          <w:szCs w:val="24"/>
        </w:rPr>
        <w:t>շխատանքի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և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սոցիալական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հարցերի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="009C6BB8">
        <w:rPr>
          <w:rFonts w:ascii="GHEA Mariam" w:eastAsia="Calibri" w:hAnsi="GHEA Mariam" w:cs="Arial"/>
          <w:bCs/>
          <w:sz w:val="24"/>
          <w:szCs w:val="24"/>
        </w:rPr>
        <w:t>նախարարությանը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(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այսու</w:t>
      </w:r>
      <w:r w:rsidRPr="005B3BCD">
        <w:rPr>
          <w:rFonts w:ascii="GHEA Mariam" w:eastAsia="Calibri" w:hAnsi="GHEA Mariam" w:cs="Arial"/>
          <w:bCs/>
          <w:sz w:val="24"/>
          <w:szCs w:val="24"/>
          <w:lang w:val="de-DE"/>
        </w:rPr>
        <w:softHyphen/>
      </w:r>
      <w:r w:rsidRPr="005B3BCD">
        <w:rPr>
          <w:rFonts w:ascii="GHEA Mariam" w:eastAsia="Calibri" w:hAnsi="GHEA Mariam" w:cs="Arial"/>
          <w:bCs/>
          <w:sz w:val="24"/>
          <w:szCs w:val="24"/>
        </w:rPr>
        <w:t>հետ՝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>
        <w:rPr>
          <w:rFonts w:ascii="GHEA Mariam" w:eastAsia="Calibri" w:hAnsi="GHEA Mariam"/>
          <w:bCs/>
          <w:sz w:val="24"/>
          <w:szCs w:val="24"/>
          <w:lang w:val="hy-AM"/>
        </w:rPr>
        <w:t>ն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ախարարություն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>)</w:t>
      </w:r>
      <w:r w:rsidR="009C6BB8">
        <w:rPr>
          <w:rFonts w:ascii="GHEA Mariam" w:eastAsia="Calibri" w:hAnsi="GHEA Mariam"/>
          <w:bCs/>
          <w:sz w:val="24"/>
          <w:szCs w:val="24"/>
          <w:lang w:val="hy-AM"/>
        </w:rPr>
        <w:t>՝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>
        <w:rPr>
          <w:rFonts w:ascii="GHEA Mariam" w:eastAsia="Calibri" w:hAnsi="GHEA Mariam"/>
          <w:bCs/>
          <w:sz w:val="24"/>
          <w:szCs w:val="24"/>
          <w:lang w:val="hy-AM"/>
        </w:rPr>
        <w:t>ն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ախարարության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ենթակայությամբ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գործող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պետական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lastRenderedPageBreak/>
        <w:t>ոչ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առևտրային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կազմակերպություններին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(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այսուհետ՝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կազմակերպություններ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)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ան</w:t>
      </w:r>
      <w:r w:rsidRPr="005B3BCD">
        <w:rPr>
          <w:rFonts w:ascii="GHEA Mariam" w:eastAsia="Calibri" w:hAnsi="GHEA Mariam" w:cs="Arial"/>
          <w:bCs/>
          <w:sz w:val="24"/>
          <w:szCs w:val="24"/>
          <w:lang w:val="de-DE"/>
        </w:rPr>
        <w:softHyphen/>
      </w:r>
      <w:r w:rsidRPr="005B3BCD">
        <w:rPr>
          <w:rFonts w:ascii="GHEA Mariam" w:eastAsia="Calibri" w:hAnsi="GHEA Mariam" w:cs="Arial"/>
          <w:bCs/>
          <w:sz w:val="24"/>
          <w:szCs w:val="24"/>
        </w:rPr>
        <w:t>ժամ</w:t>
      </w:r>
      <w:r w:rsidRPr="005B3BCD">
        <w:rPr>
          <w:rFonts w:ascii="GHEA Mariam" w:eastAsia="Calibri" w:hAnsi="GHEA Mariam" w:cs="Arial"/>
          <w:bCs/>
          <w:sz w:val="24"/>
          <w:szCs w:val="24"/>
          <w:lang w:val="de-DE"/>
        </w:rPr>
        <w:softHyphen/>
      </w:r>
      <w:r w:rsidRPr="005B3BCD">
        <w:rPr>
          <w:rFonts w:ascii="GHEA Mariam" w:eastAsia="Calibri" w:hAnsi="GHEA Mariam" w:cs="Arial"/>
          <w:bCs/>
          <w:sz w:val="24"/>
          <w:szCs w:val="24"/>
        </w:rPr>
        <w:t>կետ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և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անհատույց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օգտագործման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իրավունքով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հանձնելու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համար՝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կազմա</w:t>
      </w:r>
      <w:r w:rsidRPr="005B3BCD">
        <w:rPr>
          <w:rFonts w:ascii="GHEA Mariam" w:eastAsia="Calibri" w:hAnsi="GHEA Mariam" w:cs="Arial"/>
          <w:bCs/>
          <w:sz w:val="24"/>
          <w:szCs w:val="24"/>
          <w:lang w:val="de-DE"/>
        </w:rPr>
        <w:softHyphen/>
      </w:r>
      <w:r w:rsidRPr="005B3BCD">
        <w:rPr>
          <w:rFonts w:ascii="GHEA Mariam" w:eastAsia="Calibri" w:hAnsi="GHEA Mariam" w:cs="Arial"/>
          <w:bCs/>
          <w:sz w:val="24"/>
          <w:szCs w:val="24"/>
        </w:rPr>
        <w:t>կերպությունների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կանոնադրական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խնդիրներից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բխող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գործառույթներն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ավելի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արդյունավետ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իրականացնելու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նպատակով՝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համաձայն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 xml:space="preserve"> </w:t>
      </w:r>
      <w:r w:rsidRPr="005B3BCD">
        <w:rPr>
          <w:rFonts w:ascii="GHEA Mariam" w:eastAsia="Calibri" w:hAnsi="GHEA Mariam" w:cs="Arial"/>
          <w:bCs/>
          <w:sz w:val="24"/>
          <w:szCs w:val="24"/>
        </w:rPr>
        <w:t>հավելվածի</w:t>
      </w:r>
      <w:r w:rsidRPr="005B3BCD">
        <w:rPr>
          <w:rFonts w:ascii="GHEA Mariam" w:eastAsia="Calibri" w:hAnsi="GHEA Mariam"/>
          <w:bCs/>
          <w:sz w:val="24"/>
          <w:szCs w:val="24"/>
          <w:lang w:val="de-DE"/>
        </w:rPr>
        <w:t>:</w:t>
      </w:r>
    </w:p>
    <w:p w:rsidR="005B3BCD" w:rsidRPr="005B3BCD" w:rsidRDefault="005B3BCD" w:rsidP="005B3BCD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B3BCD">
        <w:rPr>
          <w:rFonts w:ascii="GHEA Mariam" w:hAnsi="GHEA Mariam"/>
          <w:sz w:val="24"/>
          <w:szCs w:val="24"/>
          <w:lang w:val="de-DE"/>
        </w:rPr>
        <w:t xml:space="preserve">2. </w:t>
      </w:r>
      <w:r w:rsidRPr="005B3BCD">
        <w:rPr>
          <w:rFonts w:ascii="GHEA Mariam" w:hAnsi="GHEA Mariam" w:cs="Arial"/>
          <w:sz w:val="24"/>
          <w:szCs w:val="24"/>
        </w:rPr>
        <w:t>Հայաստանի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Հանրապետության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աշխատանքի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և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սոցիալական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հարցերի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նախարարին՝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սույն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որոշումն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ուժի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մեջ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մտնելուց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հետո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մեկամսյա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ժամկետում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ապահովել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սույն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որոշման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1-</w:t>
      </w:r>
      <w:r w:rsidRPr="005B3BCD">
        <w:rPr>
          <w:rFonts w:ascii="GHEA Mariam" w:hAnsi="GHEA Mariam" w:cs="Arial"/>
          <w:sz w:val="24"/>
          <w:szCs w:val="24"/>
        </w:rPr>
        <w:t>ին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կետում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նշված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տրանսպորտային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միջոցների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նվիրաբերության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պայմանագրի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կնքումը</w:t>
      </w:r>
      <w:r w:rsidRPr="005B3BCD">
        <w:rPr>
          <w:rFonts w:ascii="GHEA Mariam" w:hAnsi="GHEA Mariam"/>
          <w:sz w:val="24"/>
          <w:szCs w:val="24"/>
          <w:lang w:val="de-DE"/>
        </w:rPr>
        <w:t>,</w:t>
      </w:r>
      <w:r w:rsidRPr="005B3BCD">
        <w:rPr>
          <w:rFonts w:ascii="GHEA Mariam" w:hAnsi="GHEA Mariam"/>
          <w:sz w:val="24"/>
          <w:szCs w:val="24"/>
          <w:shd w:val="clear" w:color="auto" w:fill="FFFFFF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կազմակերպությունների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հետ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անժամ</w:t>
      </w:r>
      <w:r w:rsidRPr="005B3BCD">
        <w:rPr>
          <w:rFonts w:ascii="GHEA Mariam" w:hAnsi="GHEA Mariam" w:cs="Arial"/>
          <w:sz w:val="24"/>
          <w:szCs w:val="24"/>
          <w:lang w:val="de-DE"/>
        </w:rPr>
        <w:softHyphen/>
      </w:r>
      <w:r w:rsidRPr="005B3BCD">
        <w:rPr>
          <w:rFonts w:ascii="GHEA Mariam" w:hAnsi="GHEA Mariam" w:cs="Arial"/>
          <w:sz w:val="24"/>
          <w:szCs w:val="24"/>
        </w:rPr>
        <w:t>կետ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և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անհատույց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օգտագործման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պայմանագրերի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կնքումը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, </w:t>
      </w:r>
      <w:r w:rsidRPr="005B3BCD">
        <w:rPr>
          <w:rFonts w:ascii="GHEA Mariam" w:hAnsi="GHEA Mariam" w:cs="Arial"/>
          <w:sz w:val="24"/>
          <w:szCs w:val="24"/>
        </w:rPr>
        <w:t>պետական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հաշ</w:t>
      </w:r>
      <w:r w:rsidRPr="005B3BCD">
        <w:rPr>
          <w:rFonts w:ascii="GHEA Mariam" w:hAnsi="GHEA Mariam" w:cs="Arial"/>
          <w:sz w:val="24"/>
          <w:szCs w:val="24"/>
          <w:lang w:val="de-DE"/>
        </w:rPr>
        <w:softHyphen/>
      </w:r>
      <w:r w:rsidRPr="005B3BCD">
        <w:rPr>
          <w:rFonts w:ascii="GHEA Mariam" w:hAnsi="GHEA Mariam" w:cs="Arial"/>
          <w:sz w:val="24"/>
          <w:szCs w:val="24"/>
        </w:rPr>
        <w:t>վառումը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և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հանձնման</w:t>
      </w:r>
      <w:r w:rsidRPr="005B3BCD">
        <w:rPr>
          <w:rFonts w:ascii="GHEA Mariam" w:hAnsi="GHEA Mariam"/>
          <w:sz w:val="24"/>
          <w:szCs w:val="24"/>
          <w:lang w:val="de-DE"/>
        </w:rPr>
        <w:t>-</w:t>
      </w:r>
      <w:r w:rsidRPr="005B3BCD">
        <w:rPr>
          <w:rFonts w:ascii="GHEA Mariam" w:hAnsi="GHEA Mariam" w:cs="Arial"/>
          <w:sz w:val="24"/>
          <w:szCs w:val="24"/>
        </w:rPr>
        <w:t>ընդունման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աշխատանքների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կատարումը՝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դրանց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ծախսերն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իրականացնելով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5B3BCD">
        <w:rPr>
          <w:rFonts w:ascii="GHEA Mariam" w:hAnsi="GHEA Mariam" w:cs="Arial"/>
          <w:sz w:val="24"/>
          <w:szCs w:val="24"/>
        </w:rPr>
        <w:t>ախարարության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միջոցների</w:t>
      </w:r>
      <w:r w:rsidRPr="005B3BCD">
        <w:rPr>
          <w:rFonts w:ascii="GHEA Mariam" w:hAnsi="GHEA Mariam"/>
          <w:sz w:val="24"/>
          <w:szCs w:val="24"/>
          <w:lang w:val="de-DE"/>
        </w:rPr>
        <w:t xml:space="preserve"> </w:t>
      </w:r>
      <w:r w:rsidRPr="005B3BCD">
        <w:rPr>
          <w:rFonts w:ascii="GHEA Mariam" w:hAnsi="GHEA Mariam" w:cs="Arial"/>
          <w:sz w:val="24"/>
          <w:szCs w:val="24"/>
        </w:rPr>
        <w:t>հաշվին</w:t>
      </w:r>
      <w:r w:rsidRPr="005B3BCD">
        <w:rPr>
          <w:rFonts w:ascii="GHEA Mariam" w:hAnsi="GHEA Mariam"/>
          <w:sz w:val="24"/>
          <w:szCs w:val="24"/>
          <w:lang w:val="de-DE"/>
        </w:rPr>
        <w:t>:</w:t>
      </w:r>
    </w:p>
    <w:p w:rsidR="001F225D" w:rsidRDefault="001F225D">
      <w:pPr>
        <w:pStyle w:val="mechtex"/>
        <w:rPr>
          <w:rFonts w:ascii="Arial" w:hAnsi="Arial" w:cs="Arial"/>
          <w:lang w:val="de-DE"/>
        </w:rPr>
      </w:pPr>
    </w:p>
    <w:p w:rsidR="005B3BCD" w:rsidRDefault="005B3BCD">
      <w:pPr>
        <w:pStyle w:val="mechtex"/>
        <w:rPr>
          <w:rFonts w:ascii="Arial" w:hAnsi="Arial" w:cs="Arial"/>
          <w:lang w:val="de-DE"/>
        </w:rPr>
      </w:pPr>
    </w:p>
    <w:p w:rsidR="005B3BCD" w:rsidRDefault="005B3BCD">
      <w:pPr>
        <w:pStyle w:val="mechtex"/>
        <w:rPr>
          <w:rFonts w:ascii="Arial" w:hAnsi="Arial" w:cs="Arial"/>
          <w:lang w:val="de-DE"/>
        </w:rPr>
      </w:pPr>
    </w:p>
    <w:p w:rsidR="005B3BCD" w:rsidRDefault="005B3BCD">
      <w:pPr>
        <w:pStyle w:val="mechtex"/>
        <w:rPr>
          <w:rFonts w:ascii="Arial" w:hAnsi="Arial" w:cs="Arial"/>
          <w:lang w:val="de-DE"/>
        </w:rPr>
      </w:pPr>
    </w:p>
    <w:p w:rsidR="005B3BCD" w:rsidRPr="005B3BCD" w:rsidRDefault="005B3BC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B3BCD" w:rsidRPr="005B3BCD" w:rsidRDefault="005B3BC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5B3BCD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ab/>
      </w:r>
      <w:r w:rsidRPr="005B3BCD">
        <w:rPr>
          <w:rFonts w:ascii="GHEA Mariam" w:hAnsi="GHEA Mariam" w:cs="Arial Armenian"/>
          <w:sz w:val="24"/>
          <w:szCs w:val="24"/>
          <w:lang w:val="de-DE"/>
        </w:rPr>
        <w:tab/>
      </w:r>
      <w:r w:rsidRPr="005B3BCD">
        <w:rPr>
          <w:rFonts w:ascii="GHEA Mariam" w:hAnsi="GHEA Mariam" w:cs="Arial Armenian"/>
          <w:sz w:val="24"/>
          <w:szCs w:val="24"/>
          <w:lang w:val="de-DE"/>
        </w:rPr>
        <w:tab/>
      </w:r>
      <w:r w:rsidRPr="005B3BCD">
        <w:rPr>
          <w:rFonts w:ascii="GHEA Mariam" w:hAnsi="GHEA Mariam" w:cs="Arial Armenian"/>
          <w:sz w:val="24"/>
          <w:szCs w:val="24"/>
          <w:lang w:val="de-DE"/>
        </w:rPr>
        <w:tab/>
      </w:r>
      <w:r w:rsidRPr="005B3BCD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5B3BCD">
        <w:rPr>
          <w:rFonts w:ascii="GHEA Mariam" w:hAnsi="GHEA Mariam" w:cs="Sylfaen"/>
          <w:sz w:val="24"/>
          <w:szCs w:val="24"/>
          <w:lang w:val="de-DE"/>
        </w:rPr>
        <w:t>.</w:t>
      </w:r>
      <w:r w:rsidRPr="005B3BC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B3BCD" w:rsidRPr="005B3BCD" w:rsidRDefault="005B3BC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C637D" w:rsidRPr="009C6BB8" w:rsidRDefault="005B3BCD" w:rsidP="005B3BC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  <w:sectPr w:rsidR="009C637D" w:rsidRPr="009C6BB8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C637D" w:rsidRPr="009C6BB8" w:rsidRDefault="009C637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9C6BB8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9C6BB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9C637D" w:rsidRPr="009C6BB8" w:rsidRDefault="009C637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9C6BB8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9C6BB8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</w:t>
      </w:r>
      <w:r>
        <w:rPr>
          <w:rFonts w:ascii="GHEA Mariam" w:hAnsi="GHEA Mariam"/>
          <w:spacing w:val="-6"/>
          <w:sz w:val="24"/>
          <w:szCs w:val="24"/>
        </w:rPr>
        <w:t>ՀՀ</w:t>
      </w:r>
      <w:r w:rsidRPr="009C6BB8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>
        <w:rPr>
          <w:rFonts w:ascii="GHEA Mariam" w:hAnsi="GHEA Mariam"/>
          <w:spacing w:val="-6"/>
          <w:sz w:val="24"/>
          <w:szCs w:val="24"/>
        </w:rPr>
        <w:t>կառավարության</w:t>
      </w:r>
      <w:r w:rsidRPr="009C6BB8">
        <w:rPr>
          <w:rFonts w:ascii="GHEA Mariam" w:hAnsi="GHEA Mariam"/>
          <w:spacing w:val="-6"/>
          <w:sz w:val="24"/>
          <w:szCs w:val="24"/>
          <w:lang w:val="de-DE"/>
        </w:rPr>
        <w:t xml:space="preserve"> 2025 </w:t>
      </w:r>
      <w:r w:rsidRPr="009439EE">
        <w:rPr>
          <w:rFonts w:ascii="GHEA Mariam" w:hAnsi="GHEA Mariam"/>
          <w:spacing w:val="-6"/>
          <w:sz w:val="24"/>
          <w:szCs w:val="24"/>
        </w:rPr>
        <w:t>թվականի</w:t>
      </w:r>
    </w:p>
    <w:p w:rsidR="009C637D" w:rsidRPr="009C6BB8" w:rsidRDefault="009C63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9C6BB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12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439EE">
        <w:rPr>
          <w:rFonts w:ascii="GHEA Mariam" w:hAnsi="GHEA Mariam"/>
          <w:spacing w:val="-2"/>
          <w:sz w:val="24"/>
          <w:szCs w:val="24"/>
        </w:rPr>
        <w:t>ի</w:t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 xml:space="preserve"> N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 xml:space="preserve">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C6BB8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3904ED">
        <w:rPr>
          <w:rFonts w:ascii="GHEA Mariam" w:hAnsi="GHEA Mariam"/>
          <w:spacing w:val="-2"/>
          <w:sz w:val="24"/>
          <w:szCs w:val="24"/>
        </w:rPr>
        <w:t>որոշման</w:t>
      </w:r>
    </w:p>
    <w:p w:rsidR="009C637D" w:rsidRPr="009C6BB8" w:rsidRDefault="009C63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</w:p>
    <w:p w:rsidR="009C637D" w:rsidRPr="009C6BB8" w:rsidRDefault="009C637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</w:p>
    <w:p w:rsidR="009C637D" w:rsidRPr="009C6BB8" w:rsidRDefault="009C637D" w:rsidP="009C637D">
      <w:pPr>
        <w:pStyle w:val="mechtex"/>
        <w:rPr>
          <w:rFonts w:ascii="GHEA Mariam" w:hAnsi="GHEA Mariam"/>
          <w:sz w:val="24"/>
          <w:szCs w:val="24"/>
          <w:lang w:val="de-DE"/>
        </w:rPr>
      </w:pPr>
      <w:r w:rsidRPr="009C6BB8">
        <w:rPr>
          <w:rFonts w:ascii="Calibri" w:hAnsi="Calibri" w:cs="Calibri"/>
          <w:sz w:val="24"/>
          <w:szCs w:val="24"/>
          <w:lang w:val="de-DE"/>
        </w:rPr>
        <w:t> </w:t>
      </w:r>
      <w:r w:rsidRPr="009C637D">
        <w:rPr>
          <w:rFonts w:ascii="GHEA Mariam" w:hAnsi="GHEA Mariam" w:cs="Arial"/>
          <w:sz w:val="24"/>
          <w:szCs w:val="24"/>
        </w:rPr>
        <w:t>Ց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Ա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Կ</w:t>
      </w:r>
    </w:p>
    <w:p w:rsidR="009C637D" w:rsidRPr="009C6BB8" w:rsidRDefault="009C637D" w:rsidP="009C637D">
      <w:pPr>
        <w:pStyle w:val="mechtex"/>
        <w:rPr>
          <w:rFonts w:ascii="GHEA Mariam" w:hAnsi="GHEA Mariam"/>
          <w:sz w:val="24"/>
          <w:szCs w:val="24"/>
          <w:lang w:val="de-DE"/>
        </w:rPr>
      </w:pPr>
      <w:r w:rsidRPr="009C6BB8">
        <w:rPr>
          <w:rFonts w:ascii="Calibri" w:hAnsi="Calibri" w:cs="Calibri"/>
          <w:sz w:val="24"/>
          <w:szCs w:val="24"/>
          <w:lang w:val="de-DE"/>
        </w:rPr>
        <w:t> </w:t>
      </w:r>
    </w:p>
    <w:p w:rsidR="009C637D" w:rsidRPr="009C6BB8" w:rsidRDefault="009C637D" w:rsidP="009C637D">
      <w:pPr>
        <w:pStyle w:val="mechtex"/>
        <w:jc w:val="both"/>
        <w:rPr>
          <w:rFonts w:ascii="GHEA Mariam" w:hAnsi="GHEA Mariam"/>
          <w:sz w:val="24"/>
          <w:szCs w:val="24"/>
          <w:lang w:val="de-DE"/>
        </w:rPr>
      </w:pPr>
      <w:r w:rsidRPr="009C637D">
        <w:rPr>
          <w:rFonts w:ascii="GHEA Mariam" w:hAnsi="GHEA Mariam" w:cs="Arial"/>
          <w:sz w:val="24"/>
          <w:szCs w:val="24"/>
        </w:rPr>
        <w:t>ՀԱՅԱՍՏԱՆԻ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ՀԱՆՐԱՊԵՏՈՒԹՅԱՆ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ԱՇԽԱՏԱՆՔԻ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ԵՎ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ՍՈՑԻԱԼԱԿԱՆ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ՀԱՐ</w:t>
      </w:r>
      <w:r w:rsidRPr="009C6BB8">
        <w:rPr>
          <w:rFonts w:ascii="GHEA Mariam" w:hAnsi="GHEA Mariam" w:cs="Arial"/>
          <w:sz w:val="24"/>
          <w:szCs w:val="24"/>
          <w:lang w:val="de-DE"/>
        </w:rPr>
        <w:softHyphen/>
      </w:r>
      <w:r w:rsidRPr="009C637D">
        <w:rPr>
          <w:rFonts w:ascii="GHEA Mariam" w:hAnsi="GHEA Mariam" w:cs="Arial"/>
          <w:sz w:val="24"/>
          <w:szCs w:val="24"/>
        </w:rPr>
        <w:t>ՑԵՐԻ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ՆԱԽԱՐԱՐՈՒԹՅԱՆԸ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ԱՄՐԱՑՎՈՂ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ԵՎ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ՆԱԽԱՐԱՐՈՒԹՅԱՆ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ԵՆԹԱ</w:t>
      </w:r>
      <w:r w:rsidRPr="009C6BB8">
        <w:rPr>
          <w:rFonts w:ascii="GHEA Mariam" w:hAnsi="GHEA Mariam" w:cs="Arial"/>
          <w:sz w:val="24"/>
          <w:szCs w:val="24"/>
          <w:lang w:val="de-DE"/>
        </w:rPr>
        <w:softHyphen/>
      </w:r>
      <w:r w:rsidRPr="009C637D">
        <w:rPr>
          <w:rFonts w:ascii="GHEA Mariam" w:hAnsi="GHEA Mariam" w:cs="Arial"/>
          <w:sz w:val="24"/>
          <w:szCs w:val="24"/>
        </w:rPr>
        <w:t>ԿԱ</w:t>
      </w:r>
      <w:r w:rsidRPr="009C6BB8">
        <w:rPr>
          <w:rFonts w:ascii="GHEA Mariam" w:hAnsi="GHEA Mariam" w:cs="Arial"/>
          <w:sz w:val="24"/>
          <w:szCs w:val="24"/>
          <w:lang w:val="de-DE"/>
        </w:rPr>
        <w:softHyphen/>
      </w:r>
      <w:r w:rsidRPr="009C637D">
        <w:rPr>
          <w:rFonts w:ascii="GHEA Mariam" w:hAnsi="GHEA Mariam" w:cs="Arial"/>
          <w:sz w:val="24"/>
          <w:szCs w:val="24"/>
        </w:rPr>
        <w:t>ՅՈՒԹՅԱՄԲ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ԳՈՐԾՈՂ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ՊԵՏԱԿԱՆ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ՈՉ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ԱՌԵՎՏՐԱՅԻՆ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pacing w:val="-8"/>
          <w:sz w:val="24"/>
          <w:szCs w:val="24"/>
        </w:rPr>
        <w:t>ԿԱԶՄԱԿԵՐՊՈՒ</w:t>
      </w:r>
      <w:r w:rsidRPr="009C6BB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C637D">
        <w:rPr>
          <w:rFonts w:ascii="GHEA Mariam" w:hAnsi="GHEA Mariam" w:cs="Arial"/>
          <w:spacing w:val="-8"/>
          <w:sz w:val="24"/>
          <w:szCs w:val="24"/>
        </w:rPr>
        <w:t>ԹՅՈՒՆՆԵՐԻՆ</w:t>
      </w:r>
      <w:r w:rsidRPr="009C6BB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pacing w:val="-8"/>
          <w:sz w:val="24"/>
          <w:szCs w:val="24"/>
        </w:rPr>
        <w:t>ԱՆԺԱՄԿԵՏ</w:t>
      </w:r>
      <w:r w:rsidRPr="009C6BB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pacing w:val="-8"/>
          <w:sz w:val="24"/>
          <w:szCs w:val="24"/>
        </w:rPr>
        <w:t>ԵՎ</w:t>
      </w:r>
      <w:r w:rsidRPr="009C6BB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pacing w:val="-8"/>
          <w:sz w:val="24"/>
          <w:szCs w:val="24"/>
        </w:rPr>
        <w:t>ԱՆՀԱՏՈՒՅՑ</w:t>
      </w:r>
      <w:r w:rsidRPr="009C6BB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pacing w:val="-8"/>
          <w:sz w:val="24"/>
          <w:szCs w:val="24"/>
        </w:rPr>
        <w:t>ՕԳՏԱԳՈՐԾՄԱՆ</w:t>
      </w:r>
      <w:r w:rsidRPr="009C6BB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pacing w:val="-8"/>
          <w:sz w:val="24"/>
          <w:szCs w:val="24"/>
        </w:rPr>
        <w:t>ԻՐԱՎՈՒՆՔՈ</w:t>
      </w:r>
      <w:r w:rsidRPr="009C637D">
        <w:rPr>
          <w:rFonts w:ascii="GHEA Mariam" w:hAnsi="GHEA Mariam" w:cs="Arial"/>
          <w:sz w:val="24"/>
          <w:szCs w:val="24"/>
        </w:rPr>
        <w:t>Վ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</w:t>
      </w:r>
      <w:r w:rsidRPr="009C637D">
        <w:rPr>
          <w:rFonts w:ascii="GHEA Mariam" w:hAnsi="GHEA Mariam" w:cs="Arial"/>
          <w:sz w:val="24"/>
          <w:szCs w:val="24"/>
        </w:rPr>
        <w:t>ՀԱՆՁՆՎՈՂ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ՏՐԱՆՍՊՈՐՏԱՅԻՆ</w:t>
      </w:r>
      <w:r w:rsidRPr="009C6BB8">
        <w:rPr>
          <w:rFonts w:ascii="GHEA Mariam" w:hAnsi="GHEA Mariam"/>
          <w:sz w:val="24"/>
          <w:szCs w:val="24"/>
          <w:lang w:val="de-DE"/>
        </w:rPr>
        <w:t xml:space="preserve"> </w:t>
      </w:r>
      <w:r w:rsidRPr="009C637D">
        <w:rPr>
          <w:rFonts w:ascii="GHEA Mariam" w:hAnsi="GHEA Mariam" w:cs="Arial"/>
          <w:sz w:val="24"/>
          <w:szCs w:val="24"/>
        </w:rPr>
        <w:t>ՄԻՋՈՑՆԵՐԻ</w:t>
      </w:r>
    </w:p>
    <w:p w:rsidR="009C637D" w:rsidRPr="009C6BB8" w:rsidRDefault="009C637D" w:rsidP="009C637D">
      <w:pPr>
        <w:pStyle w:val="mechtex"/>
        <w:rPr>
          <w:rFonts w:ascii="GHEA Mariam" w:hAnsi="GHEA Mariam"/>
          <w:sz w:val="24"/>
          <w:szCs w:val="24"/>
          <w:lang w:val="de-DE"/>
        </w:rPr>
      </w:pP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08"/>
        <w:gridCol w:w="1474"/>
        <w:gridCol w:w="1440"/>
        <w:gridCol w:w="1440"/>
        <w:gridCol w:w="2520"/>
        <w:gridCol w:w="1620"/>
        <w:gridCol w:w="1620"/>
      </w:tblGrid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NN</w:t>
            </w:r>
          </w:p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ը/կ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Մակնիշի անվանումը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Թողարկման տարեթիվը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Ձեռքբերման տարեթիվը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Նույնականացման համարը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Սկզբնական արժեքը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9C637D">
            <w:pPr>
              <w:jc w:val="center"/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Հաշվեկշռային արժեքը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/>
                <w:b/>
              </w:rPr>
            </w:pPr>
            <w:r w:rsidRPr="009C637D">
              <w:rPr>
                <w:rFonts w:ascii="GHEA Mariam" w:hAnsi="GHEA Mariam"/>
                <w:b/>
              </w:rPr>
              <w:t>«Երևանի երեխայի և ընտանիքի աջակցության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Y4X343007SB000358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</w:t>
            </w:r>
            <w:r w:rsidRPr="009C637D">
              <w:rPr>
                <w:rFonts w:ascii="GHEA Mariam" w:hAnsi="GHEA Mariam" w:cs="Calibri"/>
              </w:rPr>
              <w:t xml:space="preserve"> ԱՄՆ դոլար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</w:t>
            </w:r>
            <w:r w:rsidRPr="009C637D">
              <w:rPr>
                <w:rFonts w:ascii="GHEA Mariam" w:hAnsi="GHEA Mariam" w:cs="Calibri"/>
              </w:rPr>
              <w:t xml:space="preserve"> ԱՄՆ դոլար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/>
                <w:b/>
              </w:rPr>
            </w:pPr>
            <w:r w:rsidRPr="009C637D">
              <w:rPr>
                <w:rFonts w:ascii="GHEA Mariam" w:hAnsi="GHEA Mariam"/>
                <w:b/>
              </w:rPr>
              <w:t>«Լոռու մարզի երեխայի և ընտանիքի աջակցության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Y4X343007SB000364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 ԱՄՆ դոլար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</w:t>
            </w:r>
            <w:r w:rsidRPr="009C637D">
              <w:rPr>
                <w:rFonts w:ascii="GHEA Mariam" w:hAnsi="GHEA Mariam" w:cs="Calibri"/>
              </w:rPr>
              <w:t xml:space="preserve"> ԱՄՆ դոլար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/>
                <w:b/>
              </w:rPr>
            </w:pPr>
            <w:r w:rsidRPr="009C637D">
              <w:rPr>
                <w:rFonts w:ascii="GHEA Mariam" w:hAnsi="GHEA Mariam"/>
                <w:b/>
              </w:rPr>
              <w:t>«Երևանի «Զատիկ» երեխաների աջակցության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Y4X343007SB000365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 ԱՄՆ դոլար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</w:t>
            </w:r>
            <w:r w:rsidRPr="009C637D">
              <w:rPr>
                <w:rFonts w:ascii="GHEA Mariam" w:hAnsi="GHEA Mariam" w:cs="Calibri"/>
              </w:rPr>
              <w:t xml:space="preserve"> ԱՄՆ դոլար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/>
                <w:b/>
              </w:rPr>
            </w:pPr>
            <w:r w:rsidRPr="009C637D">
              <w:rPr>
                <w:rFonts w:ascii="GHEA Mariam" w:hAnsi="GHEA Mariam"/>
                <w:b/>
              </w:rPr>
              <w:t>«Սյունիքի մարզի երեխայի և ընտանիքի աջակցության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Y4X343007SB000366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 ԱՄՆ դոլար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69,700 ԱՄՆ դոլար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 w:cs="Calibri"/>
                <w:b/>
              </w:rPr>
            </w:pPr>
            <w:r w:rsidRPr="009C637D">
              <w:rPr>
                <w:rFonts w:ascii="GHEA Mariam" w:hAnsi="GHEA Mariam" w:cs="Calibri"/>
                <w:b/>
              </w:rPr>
              <w:t>«Շիրակի մարզի երեխայի և ընտանիքի աջակցության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Y4X343007SB000361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27,768,726 ՀՀ դրամ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27,768,726 ՀՀ դրամ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 w:cs="Calibri"/>
                <w:b/>
              </w:rPr>
            </w:pPr>
            <w:bookmarkStart w:id="0" w:name="_GoBack"/>
            <w:bookmarkEnd w:id="0"/>
            <w:r w:rsidRPr="009C637D">
              <w:rPr>
                <w:rFonts w:ascii="GHEA Mariam" w:hAnsi="GHEA Mariam" w:cs="Calibri"/>
                <w:b/>
              </w:rPr>
              <w:t>«Նորք» շուրջօրյա խնամքի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Y4X343007SB000362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27,768,726 ՀՀ դրամ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27,768,726</w:t>
            </w:r>
            <w:r w:rsidRPr="009C637D">
              <w:rPr>
                <w:rFonts w:ascii="GHEA Mariam" w:hAnsi="GHEA Mariam"/>
              </w:rPr>
              <w:t xml:space="preserve"> </w:t>
            </w:r>
            <w:r w:rsidRPr="009C637D">
              <w:rPr>
                <w:rFonts w:ascii="GHEA Mariam" w:hAnsi="GHEA Mariam" w:cs="Calibri"/>
              </w:rPr>
              <w:t>ՀՀ դրամ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1052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jc w:val="center"/>
              <w:rPr>
                <w:rFonts w:ascii="GHEA Mariam" w:hAnsi="GHEA Mariam" w:cs="Calibri"/>
                <w:b/>
              </w:rPr>
            </w:pPr>
            <w:r w:rsidRPr="009C637D">
              <w:rPr>
                <w:rFonts w:ascii="GHEA Mariam" w:hAnsi="GHEA Mariam" w:cs="Calibri"/>
                <w:b/>
              </w:rPr>
              <w:t>«Վարդենիսի շուրջօրյա մասնագիտացված խնամքի կենտրոն» ՊՈԱԿ</w:t>
            </w:r>
          </w:p>
        </w:tc>
      </w:tr>
      <w:tr w:rsidR="009C637D" w:rsidRPr="009C637D" w:rsidTr="00194B69">
        <w:trPr>
          <w:tblCellSpacing w:w="0" w:type="dxa"/>
          <w:jc w:val="center"/>
        </w:trPr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7.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  <w:lang w:val="hy-AM"/>
              </w:rPr>
            </w:pPr>
            <w:r w:rsidRPr="009C637D">
              <w:rPr>
                <w:rFonts w:ascii="GHEA Mariam" w:hAnsi="GHEA Mariam"/>
                <w:lang w:val="hy-AM"/>
              </w:rPr>
              <w:t>ՄԱԶ 365022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/>
              </w:rPr>
              <w:t>2025 թ.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Y4X343007SB000363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27,768,726</w:t>
            </w:r>
            <w:r w:rsidRPr="009C637D">
              <w:rPr>
                <w:rFonts w:ascii="GHEA Mariam" w:hAnsi="GHEA Mariam"/>
              </w:rPr>
              <w:t xml:space="preserve"> </w:t>
            </w:r>
            <w:r w:rsidRPr="009C637D">
              <w:rPr>
                <w:rFonts w:ascii="GHEA Mariam" w:hAnsi="GHEA Mariam" w:cs="Calibri"/>
              </w:rPr>
              <w:t>ՀՀ դրամ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C637D" w:rsidRPr="009C637D" w:rsidRDefault="009C637D" w:rsidP="00194B69">
            <w:pPr>
              <w:rPr>
                <w:rFonts w:ascii="GHEA Mariam" w:hAnsi="GHEA Mariam"/>
              </w:rPr>
            </w:pPr>
            <w:r w:rsidRPr="009C637D">
              <w:rPr>
                <w:rFonts w:ascii="GHEA Mariam" w:hAnsi="GHEA Mariam" w:cs="Calibri"/>
              </w:rPr>
              <w:t>27,768,726</w:t>
            </w:r>
            <w:r w:rsidRPr="009C637D">
              <w:rPr>
                <w:rFonts w:ascii="GHEA Mariam" w:hAnsi="GHEA Mariam"/>
              </w:rPr>
              <w:t xml:space="preserve"> </w:t>
            </w:r>
            <w:r w:rsidRPr="009C637D">
              <w:rPr>
                <w:rFonts w:ascii="GHEA Mariam" w:hAnsi="GHEA Mariam" w:cs="Calibri"/>
              </w:rPr>
              <w:t>ՀՀ դրամ</w:t>
            </w:r>
          </w:p>
        </w:tc>
      </w:tr>
    </w:tbl>
    <w:p w:rsidR="009C637D" w:rsidRPr="000505D2" w:rsidRDefault="009C637D" w:rsidP="009C637D">
      <w:pPr>
        <w:rPr>
          <w:rFonts w:ascii="GHEA Grapalat" w:hAnsi="GHEA Grapalat"/>
        </w:rPr>
      </w:pPr>
    </w:p>
    <w:p w:rsidR="009C637D" w:rsidRPr="003904ED" w:rsidRDefault="009C637D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9C637D" w:rsidRPr="003904ED" w:rsidRDefault="009C637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9C637D" w:rsidRPr="003904ED" w:rsidRDefault="009C637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C637D" w:rsidRPr="003904ED" w:rsidRDefault="009C637D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5B3BCD" w:rsidRPr="009C637D" w:rsidRDefault="005B3BCD" w:rsidP="005B3BCD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5B3BCD" w:rsidRPr="009C637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568" w:rsidRDefault="00BB1568">
      <w:r>
        <w:separator/>
      </w:r>
    </w:p>
  </w:endnote>
  <w:endnote w:type="continuationSeparator" w:id="0">
    <w:p w:rsidR="00BB1568" w:rsidRDefault="00BB1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C637D" w:rsidRDefault="00BB1568" w:rsidP="009C637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C637D">
      <w:rPr>
        <w:noProof/>
      </w:rPr>
      <w:t>TK166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568" w:rsidRDefault="00BB1568">
      <w:r>
        <w:separator/>
      </w:r>
    </w:p>
  </w:footnote>
  <w:footnote w:type="continuationSeparator" w:id="0">
    <w:p w:rsidR="00BB1568" w:rsidRDefault="00BB15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C6B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B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CC9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BCD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37D"/>
    <w:rsid w:val="009C6BB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68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AF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48F875"/>
  <w15:chartTrackingRefBased/>
  <w15:docId w15:val="{04C5F51A-EF9E-45AD-9F64-9B86881EF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B3BC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B3BC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5B3BC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5B3BC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525</Words>
  <Characters>2999</Characters>
  <Application>Microsoft Office Word</Application>
  <DocSecurity>0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2025-06-10T06:31:00Z</dcterms:created>
  <dcterms:modified xsi:type="dcterms:W3CDTF">2025-06-10T10:24:00Z</dcterms:modified>
</cp:coreProperties>
</file>