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3237" w14:textId="7BF211AE" w:rsidR="001048EE" w:rsidRPr="00D64668" w:rsidRDefault="001048EE" w:rsidP="000A02AC">
      <w:pPr>
        <w:spacing w:line="360" w:lineRule="auto"/>
        <w:ind w:firstLine="450"/>
        <w:jc w:val="center"/>
        <w:rPr>
          <w:rFonts w:ascii="GHEA Grapalat" w:hAnsi="GHEA Grapalat"/>
          <w:b/>
          <w:bCs/>
          <w:iCs/>
          <w:sz w:val="24"/>
          <w:szCs w:val="24"/>
        </w:rPr>
      </w:pPr>
      <w:r w:rsidRPr="00D64668">
        <w:rPr>
          <w:rFonts w:ascii="GHEA Grapalat" w:hAnsi="GHEA Grapalat"/>
          <w:b/>
          <w:bCs/>
          <w:iCs/>
          <w:sz w:val="24"/>
          <w:szCs w:val="24"/>
        </w:rPr>
        <w:t>ՀԻՄՆԱՎՈՐՈՒՄ</w:t>
      </w:r>
    </w:p>
    <w:p w14:paraId="7A0012D0" w14:textId="40EC17BF" w:rsidR="001048EE" w:rsidRPr="00D64668" w:rsidRDefault="001048EE" w:rsidP="000A02AC">
      <w:pPr>
        <w:pStyle w:val="NormalWeb"/>
        <w:shd w:val="clear" w:color="auto" w:fill="FFFFFF"/>
        <w:spacing w:before="0" w:beforeAutospacing="0" w:after="0" w:afterAutospacing="0" w:line="360" w:lineRule="auto"/>
        <w:ind w:firstLine="450"/>
        <w:jc w:val="center"/>
        <w:rPr>
          <w:rStyle w:val="Strong"/>
          <w:rFonts w:ascii="GHEA Grapalat" w:hAnsi="GHEA Grapalat"/>
          <w:shd w:val="clear" w:color="auto" w:fill="FFFFFF"/>
          <w:lang w:val="hy-AM"/>
        </w:rPr>
      </w:pPr>
      <w:r w:rsidRPr="00D64668">
        <w:rPr>
          <w:rStyle w:val="Strong"/>
          <w:rFonts w:ascii="GHEA Grapalat" w:hAnsi="GHEA Grapalat"/>
          <w:shd w:val="clear" w:color="auto" w:fill="FFFFFF"/>
          <w:lang w:val="hy-AM"/>
        </w:rPr>
        <w:t xml:space="preserve">««ՀԱՅԱՍՏԱՆԻ ՀԱՆՐԱՊԵՏՈՒԹՅԱՆ 2025 ԹՎԱԿԱՆԻ ՊԵՏԱԿԱՆ ԲՅՈՒՋԵԻ ՄԱՍԻՆ» ՕՐԵՆՔՈՒՄ ՎԵՐԱԲԱՇԽՈՒՄ ԵՎ ԼՐԱՑՈՒՄՆԵՐ, </w:t>
      </w:r>
      <w:r w:rsidRPr="00D64668">
        <w:rPr>
          <w:rFonts w:ascii="GHEA Grapalat" w:hAnsi="GHEA Grapalat"/>
          <w:b/>
          <w:bCs/>
          <w:lang w:val="hy-AM"/>
        </w:rPr>
        <w:t xml:space="preserve">ՀԱՅԱՍՏԱՆԻ ՀԱՆՐԱՊԵՏՈՒԹՅԱՆ ԿԱՌԱՎԱՐՈՒԹՅԱՆ 2024 ԹՎԱԿԱՆԻ ԴԵԿՏԵՄԲԵՐԻ 27-Ի N 2060-Ն ՈՐՈՇՄԱՆ ՄԵՋ ՓՈՓՈԽՈՒԹՅՈՒՆՆԵՐ ԵՎ ԼՐԱՑՈՒՄՆԵՐ ԿԱՏԱՐԵԼՈՒ </w:t>
      </w:r>
      <w:r w:rsidRPr="00D64668">
        <w:rPr>
          <w:rStyle w:val="Strong"/>
          <w:rFonts w:ascii="GHEA Grapalat" w:hAnsi="GHEA Grapalat"/>
          <w:shd w:val="clear" w:color="auto" w:fill="FFFFFF"/>
          <w:lang w:val="hy-AM"/>
        </w:rPr>
        <w:t>ՄԱՍԻՆ» ՀՀ ԿԱՌԱՎԱՐՈՒԹՅԱՆ ՈՐՈՇՄԱՆ ՆԱԽԱԳԾԻ</w:t>
      </w:r>
    </w:p>
    <w:p w14:paraId="42CFA3F2" w14:textId="77777777" w:rsidR="00EA777A" w:rsidRPr="00D64668" w:rsidRDefault="00EA777A" w:rsidP="000A02AC">
      <w:pPr>
        <w:spacing w:line="360" w:lineRule="auto"/>
        <w:ind w:firstLine="450"/>
        <w:jc w:val="both"/>
        <w:rPr>
          <w:rFonts w:ascii="GHEA Grapalat" w:hAnsi="GHEA Grapalat"/>
          <w:iCs/>
          <w:sz w:val="24"/>
          <w:szCs w:val="24"/>
        </w:rPr>
      </w:pPr>
    </w:p>
    <w:p w14:paraId="274ECAE6" w14:textId="3448A84F" w:rsidR="00BB7DF7" w:rsidRPr="00D64668" w:rsidRDefault="00C624A0" w:rsidP="000A02AC">
      <w:pPr>
        <w:pStyle w:val="ListParagraph"/>
        <w:numPr>
          <w:ilvl w:val="0"/>
          <w:numId w:val="1"/>
        </w:numPr>
        <w:spacing w:line="360" w:lineRule="auto"/>
        <w:ind w:left="0" w:firstLine="450"/>
        <w:jc w:val="both"/>
        <w:rPr>
          <w:iCs/>
          <w:sz w:val="24"/>
          <w:szCs w:val="24"/>
          <w:lang w:val="hy-AM"/>
        </w:rPr>
      </w:pPr>
      <w:r w:rsidRPr="00D64668">
        <w:rPr>
          <w:rFonts w:cs="Sylfaen"/>
          <w:b/>
          <w:sz w:val="24"/>
          <w:szCs w:val="24"/>
          <w:lang w:val="hy-AM"/>
        </w:rPr>
        <w:t>Իրավական</w:t>
      </w:r>
      <w:r w:rsidRPr="00D64668">
        <w:rPr>
          <w:b/>
          <w:sz w:val="24"/>
          <w:szCs w:val="24"/>
          <w:lang w:val="hy-AM"/>
        </w:rPr>
        <w:t xml:space="preserve"> </w:t>
      </w:r>
      <w:r w:rsidRPr="00D64668">
        <w:rPr>
          <w:rFonts w:cs="Sylfaen"/>
          <w:b/>
          <w:sz w:val="24"/>
          <w:szCs w:val="24"/>
          <w:lang w:val="hy-AM"/>
        </w:rPr>
        <w:t>ակտի</w:t>
      </w:r>
      <w:r w:rsidRPr="00D64668">
        <w:rPr>
          <w:b/>
          <w:sz w:val="24"/>
          <w:szCs w:val="24"/>
          <w:lang w:val="hy-AM"/>
        </w:rPr>
        <w:t xml:space="preserve"> </w:t>
      </w:r>
      <w:r w:rsidRPr="00D64668">
        <w:rPr>
          <w:rFonts w:cs="Sylfaen"/>
          <w:b/>
          <w:sz w:val="24"/>
          <w:szCs w:val="24"/>
          <w:lang w:val="hy-AM"/>
        </w:rPr>
        <w:t xml:space="preserve">անհրաժեշտությունը (նպատակը): </w:t>
      </w:r>
      <w:r w:rsidRPr="00D64668">
        <w:rPr>
          <w:rFonts w:cs="Sylfaen"/>
          <w:bCs/>
          <w:sz w:val="24"/>
          <w:szCs w:val="24"/>
          <w:lang w:val="hy-AM"/>
        </w:rPr>
        <w:t>ՀՀ կառավարության որոշման նախագծի անհրաժեշտությո</w:t>
      </w:r>
      <w:r w:rsidR="00BA30D7">
        <w:rPr>
          <w:rFonts w:cs="Sylfaen"/>
          <w:bCs/>
          <w:sz w:val="24"/>
          <w:szCs w:val="24"/>
          <w:lang w:val="hy-AM"/>
        </w:rPr>
        <w:t>ւ</w:t>
      </w:r>
      <w:r w:rsidRPr="00D64668">
        <w:rPr>
          <w:rFonts w:cs="Sylfaen"/>
          <w:bCs/>
          <w:sz w:val="24"/>
          <w:szCs w:val="24"/>
          <w:lang w:val="hy-AM"/>
        </w:rPr>
        <w:t xml:space="preserve">նը պայմանավորված է </w:t>
      </w:r>
      <w:r w:rsidR="00E9449C" w:rsidRPr="00D64668">
        <w:rPr>
          <w:iCs/>
          <w:sz w:val="24"/>
          <w:szCs w:val="24"/>
          <w:lang w:val="hy-AM"/>
        </w:rPr>
        <w:t xml:space="preserve">ՀՀ կառավարության 2025 թվականի </w:t>
      </w:r>
      <w:r w:rsidR="00020BC2" w:rsidRPr="00D64668">
        <w:rPr>
          <w:iCs/>
          <w:sz w:val="24"/>
          <w:szCs w:val="24"/>
          <w:lang w:val="hy-AM"/>
        </w:rPr>
        <w:t>մարտի</w:t>
      </w:r>
      <w:r w:rsidR="00E9449C" w:rsidRPr="00D64668">
        <w:rPr>
          <w:iCs/>
          <w:sz w:val="24"/>
          <w:szCs w:val="24"/>
          <w:lang w:val="hy-AM"/>
        </w:rPr>
        <w:t xml:space="preserve"> 2</w:t>
      </w:r>
      <w:r w:rsidR="00F34D38" w:rsidRPr="00D64668">
        <w:rPr>
          <w:iCs/>
          <w:sz w:val="24"/>
          <w:szCs w:val="24"/>
          <w:lang w:val="hy-AM"/>
        </w:rPr>
        <w:t>0</w:t>
      </w:r>
      <w:r w:rsidR="00E9449C" w:rsidRPr="00D64668">
        <w:rPr>
          <w:iCs/>
          <w:sz w:val="24"/>
          <w:szCs w:val="24"/>
          <w:lang w:val="hy-AM"/>
        </w:rPr>
        <w:t xml:space="preserve">-ի </w:t>
      </w:r>
      <w:r w:rsidR="0070433E" w:rsidRPr="00D64668">
        <w:rPr>
          <w:iCs/>
          <w:sz w:val="24"/>
          <w:szCs w:val="24"/>
          <w:lang w:val="hy-AM"/>
        </w:rPr>
        <w:t>«Հայաստանի Հանրապետության կառավարության 2020 թվականի մարտի 26-ի N 355-Լ որոշման մեջ փոփոխություն և լրացումներ կատարելու մասին»</w:t>
      </w:r>
      <w:r w:rsidR="00876EAD" w:rsidRPr="00D64668">
        <w:rPr>
          <w:iCs/>
          <w:sz w:val="24"/>
          <w:szCs w:val="24"/>
          <w:lang w:val="hy-AM"/>
        </w:rPr>
        <w:t xml:space="preserve"> </w:t>
      </w:r>
      <w:r w:rsidR="0070433E" w:rsidRPr="00D64668">
        <w:rPr>
          <w:iCs/>
          <w:sz w:val="24"/>
          <w:szCs w:val="24"/>
          <w:lang w:val="hy-AM"/>
        </w:rPr>
        <w:t>N 308-Լ</w:t>
      </w:r>
      <w:r w:rsidR="00DF2BD5" w:rsidRPr="00D64668">
        <w:rPr>
          <w:iCs/>
          <w:sz w:val="24"/>
          <w:szCs w:val="24"/>
          <w:lang w:val="hy-AM"/>
        </w:rPr>
        <w:t xml:space="preserve"> </w:t>
      </w:r>
      <w:r w:rsidR="00BB7DF7" w:rsidRPr="00D64668">
        <w:rPr>
          <w:iCs/>
          <w:sz w:val="24"/>
          <w:szCs w:val="24"/>
          <w:lang w:val="hy-AM"/>
        </w:rPr>
        <w:t xml:space="preserve">որոշման </w:t>
      </w:r>
      <w:r w:rsidR="00DF2BD5" w:rsidRPr="00D64668">
        <w:rPr>
          <w:iCs/>
          <w:sz w:val="24"/>
          <w:szCs w:val="24"/>
          <w:lang w:val="hy-AM"/>
        </w:rPr>
        <w:t xml:space="preserve">(այսուհետ՝ Ծրագիր 1) </w:t>
      </w:r>
      <w:r w:rsidR="00BB7DF7" w:rsidRPr="00D64668">
        <w:rPr>
          <w:iCs/>
          <w:sz w:val="24"/>
          <w:szCs w:val="24"/>
          <w:lang w:val="hy-AM"/>
        </w:rPr>
        <w:t>2-րդ կետի 2-րդ ենթակետի</w:t>
      </w:r>
      <w:r w:rsidR="0070433E" w:rsidRPr="00D64668">
        <w:rPr>
          <w:iCs/>
          <w:sz w:val="24"/>
          <w:szCs w:val="24"/>
          <w:lang w:val="hy-AM"/>
        </w:rPr>
        <w:t xml:space="preserve"> և </w:t>
      </w:r>
      <w:r w:rsidR="00BB7DF7" w:rsidRPr="00D64668">
        <w:rPr>
          <w:iCs/>
          <w:sz w:val="24"/>
          <w:szCs w:val="24"/>
          <w:lang w:val="hy-AM"/>
        </w:rPr>
        <w:t xml:space="preserve">ՀՀ կառավարության 2025 թվականի մարտի 20-ի </w:t>
      </w:r>
      <w:r w:rsidR="00876EAD" w:rsidRPr="00D64668">
        <w:rPr>
          <w:iCs/>
          <w:sz w:val="24"/>
          <w:szCs w:val="24"/>
          <w:lang w:val="hy-AM"/>
        </w:rPr>
        <w:t>«Հայաստանի Հանրապետությունից արտահանման սահմանափակման ներքո գտնվող</w:t>
      </w:r>
      <w:r w:rsidR="00876EAD" w:rsidRPr="00D64668">
        <w:rPr>
          <w:b/>
          <w:bCs/>
          <w:iCs/>
          <w:sz w:val="24"/>
          <w:szCs w:val="24"/>
          <w:lang w:val="hy-AM"/>
        </w:rPr>
        <w:t xml:space="preserve"> </w:t>
      </w:r>
      <w:r w:rsidR="00876EAD" w:rsidRPr="00D64668">
        <w:rPr>
          <w:iCs/>
          <w:sz w:val="24"/>
          <w:szCs w:val="24"/>
          <w:lang w:val="hy-AM"/>
        </w:rPr>
        <w:t>Հայաստանի Հանրապետության ծագման որոշ ապրանքների՝ Հայաստանի Հանրապետությունում իրացման աջակցության</w:t>
      </w:r>
      <w:r w:rsidR="00876EAD" w:rsidRPr="00D64668">
        <w:rPr>
          <w:b/>
          <w:bCs/>
          <w:iCs/>
          <w:sz w:val="24"/>
          <w:szCs w:val="24"/>
          <w:lang w:val="hy-AM"/>
        </w:rPr>
        <w:t xml:space="preserve"> </w:t>
      </w:r>
      <w:r w:rsidR="00876EAD" w:rsidRPr="00D64668">
        <w:rPr>
          <w:iCs/>
          <w:sz w:val="24"/>
          <w:szCs w:val="24"/>
          <w:lang w:val="hy-AM"/>
        </w:rPr>
        <w:t>ծրագիրը</w:t>
      </w:r>
      <w:r w:rsidR="009B1D00" w:rsidRPr="00D64668">
        <w:rPr>
          <w:iCs/>
          <w:sz w:val="24"/>
          <w:szCs w:val="24"/>
          <w:lang w:val="hy-AM"/>
        </w:rPr>
        <w:t xml:space="preserve"> հաստատելու մասին</w:t>
      </w:r>
      <w:r w:rsidR="00876EAD" w:rsidRPr="00D64668">
        <w:rPr>
          <w:iCs/>
          <w:sz w:val="24"/>
          <w:szCs w:val="24"/>
          <w:lang w:val="hy-AM"/>
        </w:rPr>
        <w:t xml:space="preserve">» </w:t>
      </w:r>
      <w:r w:rsidR="009B1D00" w:rsidRPr="00D64668">
        <w:rPr>
          <w:iCs/>
          <w:sz w:val="24"/>
          <w:szCs w:val="24"/>
          <w:lang w:val="hy-AM"/>
        </w:rPr>
        <w:t xml:space="preserve">N 338-Լ </w:t>
      </w:r>
      <w:r w:rsidR="00BB7DF7" w:rsidRPr="00D64668">
        <w:rPr>
          <w:iCs/>
          <w:sz w:val="24"/>
          <w:szCs w:val="24"/>
          <w:lang w:val="hy-AM"/>
        </w:rPr>
        <w:t xml:space="preserve">որոշման </w:t>
      </w:r>
      <w:r w:rsidR="00DF2BD5" w:rsidRPr="00D64668">
        <w:rPr>
          <w:iCs/>
          <w:sz w:val="24"/>
          <w:szCs w:val="24"/>
          <w:lang w:val="hy-AM"/>
        </w:rPr>
        <w:t>(այսուհետ՝ Ծրագիր 2)</w:t>
      </w:r>
      <w:r w:rsidR="00F34D38" w:rsidRPr="00D64668">
        <w:rPr>
          <w:iCs/>
          <w:sz w:val="24"/>
          <w:szCs w:val="24"/>
          <w:lang w:val="hy-AM"/>
        </w:rPr>
        <w:t xml:space="preserve"> </w:t>
      </w:r>
      <w:r w:rsidR="00BB7DF7" w:rsidRPr="00D64668">
        <w:rPr>
          <w:iCs/>
          <w:sz w:val="24"/>
          <w:szCs w:val="24"/>
          <w:lang w:val="hy-AM"/>
        </w:rPr>
        <w:t>2-րդ կետի հանձնարարականների կատարմամբ</w:t>
      </w:r>
      <w:r w:rsidR="00DF2BD5" w:rsidRPr="00D64668">
        <w:rPr>
          <w:iCs/>
          <w:sz w:val="24"/>
          <w:szCs w:val="24"/>
          <w:lang w:val="hy-AM"/>
        </w:rPr>
        <w:t>։</w:t>
      </w:r>
    </w:p>
    <w:p w14:paraId="0D2AA1C9" w14:textId="3A88A5D6" w:rsidR="00BB7DF7" w:rsidRPr="00D64668" w:rsidRDefault="00BB7DF7" w:rsidP="000A02AC">
      <w:pPr>
        <w:pStyle w:val="ListParagraph"/>
        <w:numPr>
          <w:ilvl w:val="0"/>
          <w:numId w:val="1"/>
        </w:numPr>
        <w:spacing w:line="360" w:lineRule="auto"/>
        <w:ind w:left="0" w:firstLine="450"/>
        <w:jc w:val="both"/>
        <w:rPr>
          <w:iCs/>
          <w:sz w:val="24"/>
          <w:szCs w:val="24"/>
          <w:lang w:val="hy-AM"/>
        </w:rPr>
      </w:pPr>
      <w:proofErr w:type="spellStart"/>
      <w:r w:rsidRPr="00D64668">
        <w:rPr>
          <w:rFonts w:cs="Sylfaen"/>
          <w:b/>
          <w:sz w:val="24"/>
          <w:szCs w:val="24"/>
        </w:rPr>
        <w:t>Ընթացիկ</w:t>
      </w:r>
      <w:proofErr w:type="spellEnd"/>
      <w:r w:rsidRPr="00D64668">
        <w:rPr>
          <w:b/>
          <w:sz w:val="24"/>
          <w:szCs w:val="24"/>
        </w:rPr>
        <w:t xml:space="preserve"> </w:t>
      </w:r>
      <w:proofErr w:type="spellStart"/>
      <w:r w:rsidRPr="00D64668">
        <w:rPr>
          <w:b/>
          <w:sz w:val="24"/>
          <w:szCs w:val="24"/>
        </w:rPr>
        <w:t>իրա</w:t>
      </w:r>
      <w:r w:rsidRPr="00D64668">
        <w:rPr>
          <w:rFonts w:cs="Sylfaen"/>
          <w:b/>
          <w:sz w:val="24"/>
          <w:szCs w:val="24"/>
        </w:rPr>
        <w:t>վիճակը</w:t>
      </w:r>
      <w:proofErr w:type="spellEnd"/>
      <w:r w:rsidRPr="00D64668">
        <w:rPr>
          <w:b/>
          <w:sz w:val="24"/>
          <w:szCs w:val="24"/>
        </w:rPr>
        <w:t xml:space="preserve"> </w:t>
      </w:r>
      <w:r w:rsidRPr="00D64668">
        <w:rPr>
          <w:rFonts w:cs="Sylfaen"/>
          <w:b/>
          <w:sz w:val="24"/>
          <w:szCs w:val="24"/>
        </w:rPr>
        <w:t>և</w:t>
      </w:r>
      <w:r w:rsidRPr="00D64668">
        <w:rPr>
          <w:b/>
          <w:sz w:val="24"/>
          <w:szCs w:val="24"/>
        </w:rPr>
        <w:t xml:space="preserve"> </w:t>
      </w:r>
      <w:proofErr w:type="spellStart"/>
      <w:r w:rsidRPr="00D64668">
        <w:rPr>
          <w:rFonts w:cs="Sylfaen"/>
          <w:b/>
          <w:sz w:val="24"/>
          <w:szCs w:val="24"/>
        </w:rPr>
        <w:t>խնդիրները</w:t>
      </w:r>
      <w:proofErr w:type="spellEnd"/>
    </w:p>
    <w:p w14:paraId="7366C138" w14:textId="429FFB56" w:rsidR="00AD70BD" w:rsidRPr="00D64668" w:rsidRDefault="00E9449C" w:rsidP="000A02AC">
      <w:pPr>
        <w:spacing w:line="360" w:lineRule="auto"/>
        <w:ind w:firstLine="450"/>
        <w:jc w:val="both"/>
        <w:rPr>
          <w:rFonts w:ascii="GHEA Grapalat" w:hAnsi="GHEA Grapalat"/>
          <w:iCs/>
          <w:sz w:val="24"/>
          <w:szCs w:val="24"/>
        </w:rPr>
      </w:pPr>
      <w:r w:rsidRPr="00D64668">
        <w:rPr>
          <w:rFonts w:ascii="GHEA Grapalat" w:hAnsi="GHEA Grapalat"/>
          <w:iCs/>
          <w:sz w:val="24"/>
          <w:szCs w:val="24"/>
        </w:rPr>
        <w:t>Ծրագ</w:t>
      </w:r>
      <w:r w:rsidR="00DF2BD5" w:rsidRPr="00D64668">
        <w:rPr>
          <w:rFonts w:ascii="GHEA Grapalat" w:hAnsi="GHEA Grapalat"/>
          <w:iCs/>
          <w:sz w:val="24"/>
          <w:szCs w:val="24"/>
        </w:rPr>
        <w:t>ի</w:t>
      </w:r>
      <w:r w:rsidRPr="00D64668">
        <w:rPr>
          <w:rFonts w:ascii="GHEA Grapalat" w:hAnsi="GHEA Grapalat"/>
          <w:iCs/>
          <w:sz w:val="24"/>
          <w:szCs w:val="24"/>
        </w:rPr>
        <w:t>ր</w:t>
      </w:r>
      <w:r w:rsidR="00DF2BD5" w:rsidRPr="00D64668">
        <w:rPr>
          <w:rFonts w:ascii="GHEA Grapalat" w:hAnsi="GHEA Grapalat"/>
          <w:iCs/>
          <w:sz w:val="24"/>
          <w:szCs w:val="24"/>
        </w:rPr>
        <w:t xml:space="preserve"> 1-ի շրջանակներում </w:t>
      </w:r>
      <w:r w:rsidR="00AD70BD" w:rsidRPr="00D64668">
        <w:rPr>
          <w:rFonts w:ascii="GHEA Grapalat" w:hAnsi="GHEA Grapalat"/>
          <w:iCs/>
          <w:sz w:val="24"/>
          <w:szCs w:val="24"/>
        </w:rPr>
        <w:t>տնտեսավարողներին տրամադրվում է օժանդակություն Հայաստանի Հանրապետության տարածքում գործող ֆինանսական կազմակերպություններից ստացվող</w:t>
      </w:r>
      <w:r w:rsidR="00C87F0D" w:rsidRPr="00D64668">
        <w:rPr>
          <w:rFonts w:ascii="GHEA Grapalat" w:hAnsi="GHEA Grapalat"/>
          <w:iCs/>
          <w:sz w:val="24"/>
          <w:szCs w:val="24"/>
        </w:rPr>
        <w:t xml:space="preserve"> թիրախային ապրանքների վերամշակման համար ձեռքբերման նպատակով, որպես շրջանառու միջոց, տրամադրվող  </w:t>
      </w:r>
      <w:r w:rsidR="00AD70BD" w:rsidRPr="00D64668">
        <w:rPr>
          <w:rFonts w:ascii="GHEA Grapalat" w:hAnsi="GHEA Grapalat"/>
          <w:iCs/>
          <w:sz w:val="24"/>
          <w:szCs w:val="24"/>
        </w:rPr>
        <w:t xml:space="preserve"> նպատակային վարկերի տոկոսադրույքի սուբսիդավորման ձևով:</w:t>
      </w:r>
      <w:r w:rsidR="00AD70BD" w:rsidRPr="00D64668">
        <w:rPr>
          <w:rFonts w:ascii="Calibri" w:hAnsi="Calibri" w:cs="Calibri"/>
          <w:iCs/>
          <w:sz w:val="24"/>
          <w:szCs w:val="24"/>
        </w:rPr>
        <w:t> </w:t>
      </w:r>
      <w:r w:rsidRPr="00D64668">
        <w:rPr>
          <w:rFonts w:ascii="GHEA Grapalat" w:hAnsi="GHEA Grapalat"/>
          <w:iCs/>
          <w:sz w:val="24"/>
          <w:szCs w:val="24"/>
        </w:rPr>
        <w:t xml:space="preserve"> </w:t>
      </w:r>
    </w:p>
    <w:p w14:paraId="062E292C" w14:textId="2D489263" w:rsidR="007B347B" w:rsidRPr="00D64668" w:rsidRDefault="00AD70BD" w:rsidP="000A02AC">
      <w:pPr>
        <w:spacing w:line="360" w:lineRule="auto"/>
        <w:ind w:firstLine="450"/>
        <w:jc w:val="both"/>
        <w:rPr>
          <w:rFonts w:ascii="GHEA Grapalat" w:hAnsi="GHEA Grapalat"/>
          <w:iCs/>
          <w:sz w:val="24"/>
          <w:szCs w:val="24"/>
        </w:rPr>
      </w:pPr>
      <w:r w:rsidRPr="00D64668">
        <w:rPr>
          <w:rFonts w:ascii="GHEA Grapalat" w:hAnsi="GHEA Grapalat"/>
          <w:iCs/>
          <w:sz w:val="24"/>
          <w:szCs w:val="24"/>
        </w:rPr>
        <w:t>Ծրագիր 2-ի շրջանակներում</w:t>
      </w:r>
      <w:r w:rsidR="007B347B" w:rsidRPr="00D64668">
        <w:rPr>
          <w:rFonts w:ascii="GHEA Grapalat" w:hAnsi="GHEA Grapalat"/>
          <w:iCs/>
          <w:sz w:val="24"/>
          <w:szCs w:val="24"/>
        </w:rPr>
        <w:t xml:space="preserve"> </w:t>
      </w:r>
      <w:r w:rsidR="0012392F" w:rsidRPr="00D64668">
        <w:rPr>
          <w:rFonts w:ascii="GHEA Grapalat" w:hAnsi="GHEA Grapalat"/>
          <w:iCs/>
          <w:sz w:val="24"/>
          <w:szCs w:val="24"/>
        </w:rPr>
        <w:t xml:space="preserve">թիրախային ապրանքներ արտադրող և սեփական արտադրանքը իրացնող </w:t>
      </w:r>
      <w:r w:rsidR="007B347B" w:rsidRPr="00D64668">
        <w:rPr>
          <w:rFonts w:ascii="GHEA Grapalat" w:hAnsi="GHEA Grapalat"/>
          <w:iCs/>
          <w:sz w:val="24"/>
          <w:szCs w:val="24"/>
        </w:rPr>
        <w:t xml:space="preserve">տնտեսավարողներին տրամադրվում է օժանդակություն </w:t>
      </w:r>
      <w:r w:rsidR="007B347B" w:rsidRPr="00D64668">
        <w:rPr>
          <w:rFonts w:ascii="GHEA Grapalat" w:hAnsi="GHEA Grapalat"/>
          <w:iCs/>
          <w:sz w:val="24"/>
          <w:szCs w:val="24"/>
        </w:rPr>
        <w:lastRenderedPageBreak/>
        <w:t>Հայաստանի Հանրապետությունում իրացման յուրաքանչյուր տոննայի համար 10 հազար դրամի չափով</w:t>
      </w:r>
      <w:r w:rsidR="0012392F" w:rsidRPr="00D64668">
        <w:rPr>
          <w:rFonts w:ascii="GHEA Grapalat" w:hAnsi="GHEA Grapalat"/>
          <w:iCs/>
          <w:sz w:val="24"/>
          <w:szCs w:val="24"/>
        </w:rPr>
        <w:t>։</w:t>
      </w:r>
      <w:r w:rsidR="007B347B" w:rsidRPr="00D64668">
        <w:rPr>
          <w:rFonts w:ascii="GHEA Grapalat" w:hAnsi="GHEA Grapalat"/>
          <w:iCs/>
          <w:sz w:val="24"/>
          <w:szCs w:val="24"/>
        </w:rPr>
        <w:t xml:space="preserve"> </w:t>
      </w:r>
    </w:p>
    <w:p w14:paraId="44616D21" w14:textId="3F167710" w:rsidR="003A20BF" w:rsidRPr="00D64668" w:rsidRDefault="00E12815" w:rsidP="008C18CC">
      <w:pPr>
        <w:spacing w:line="360" w:lineRule="auto"/>
        <w:ind w:firstLine="450"/>
        <w:jc w:val="both"/>
        <w:rPr>
          <w:rFonts w:ascii="GHEA Grapalat" w:hAnsi="GHEA Grapalat"/>
          <w:iCs/>
          <w:sz w:val="24"/>
          <w:szCs w:val="24"/>
        </w:rPr>
      </w:pPr>
      <w:r w:rsidRPr="00D64668">
        <w:rPr>
          <w:rFonts w:ascii="GHEA Grapalat" w:hAnsi="GHEA Grapalat"/>
          <w:iCs/>
          <w:sz w:val="24"/>
          <w:szCs w:val="24"/>
        </w:rPr>
        <w:t>Ծրագիր 1-ի վերաբերյալ հ</w:t>
      </w:r>
      <w:r w:rsidR="00020BC2" w:rsidRPr="00D64668">
        <w:rPr>
          <w:rFonts w:ascii="GHEA Grapalat" w:hAnsi="GHEA Grapalat"/>
          <w:iCs/>
          <w:sz w:val="24"/>
          <w:szCs w:val="24"/>
        </w:rPr>
        <w:t xml:space="preserve">արկ է նշել, որ ոլորտի արտադրանքի իրացումը </w:t>
      </w:r>
      <w:r w:rsidR="008C18CC" w:rsidRPr="00D64668">
        <w:rPr>
          <w:rFonts w:ascii="GHEA Grapalat" w:hAnsi="GHEA Grapalat"/>
          <w:iCs/>
          <w:sz w:val="24"/>
          <w:szCs w:val="24"/>
        </w:rPr>
        <w:t>ՀՀ կառավարության վերոնշյալ որոշումն</w:t>
      </w:r>
      <w:r w:rsidR="008C18CC">
        <w:rPr>
          <w:rFonts w:ascii="GHEA Grapalat" w:hAnsi="GHEA Grapalat"/>
          <w:iCs/>
          <w:sz w:val="24"/>
          <w:szCs w:val="24"/>
        </w:rPr>
        <w:t xml:space="preserve"> ընդունելու ժամանակահատվածում առավելագույնը կարող է հասնել 35000 տ-ի։ Սակայն հաշվի առնելով </w:t>
      </w:r>
      <w:r w:rsidR="008C18CC" w:rsidRPr="00D64668">
        <w:rPr>
          <w:rFonts w:ascii="GHEA Grapalat" w:hAnsi="GHEA Grapalat"/>
          <w:iCs/>
          <w:sz w:val="24"/>
          <w:szCs w:val="24"/>
        </w:rPr>
        <w:t>այն հանգամանքը, որ ոլորտի արտադրանքը համարվում է բավականաչափ արագ  իրացվող՝ ապրանքի յուրաքանչյուր նոր խմբաքանակ ձեռք բերելու համար նոր վարկ վերցնելու անհրաժեշտություն միշտ չէ, որ կ</w:t>
      </w:r>
      <w:r w:rsidR="008C18CC">
        <w:rPr>
          <w:rFonts w:ascii="GHEA Grapalat" w:hAnsi="GHEA Grapalat"/>
          <w:iCs/>
          <w:sz w:val="24"/>
          <w:szCs w:val="24"/>
        </w:rPr>
        <w:t>լ</w:t>
      </w:r>
      <w:r w:rsidR="008C18CC" w:rsidRPr="00D64668">
        <w:rPr>
          <w:rFonts w:ascii="GHEA Grapalat" w:hAnsi="GHEA Grapalat"/>
          <w:iCs/>
          <w:sz w:val="24"/>
          <w:szCs w:val="24"/>
        </w:rPr>
        <w:t xml:space="preserve">ինի, քանի որ տնտեսվարողները, մեկ անգամ վարկ վերցնելով, հնարավորություն կունենա վերամշակման նպատակով ձեռքբերված ապրանքի վերամշակումից և իրացումից ստացված եկամուտը նորից ներդնել շրջանառության մեջ։ </w:t>
      </w:r>
      <w:r w:rsidR="008C18CC" w:rsidRPr="00335B6C">
        <w:rPr>
          <w:rFonts w:ascii="GHEA Grapalat" w:hAnsi="GHEA Grapalat"/>
          <w:iCs/>
          <w:sz w:val="24"/>
          <w:szCs w:val="24"/>
        </w:rPr>
        <w:t>Ուստի տվյալ ապրանքների շրջանառելիության շնորհիվ՝ պահանջվող գումարը, համաձայն նախնական գնահատման</w:t>
      </w:r>
      <w:r w:rsidR="00156FC6">
        <w:rPr>
          <w:rFonts w:ascii="GHEA Grapalat" w:hAnsi="GHEA Grapalat"/>
          <w:iCs/>
          <w:sz w:val="24"/>
          <w:szCs w:val="24"/>
        </w:rPr>
        <w:t>,</w:t>
      </w:r>
      <w:r w:rsidR="008C18CC">
        <w:rPr>
          <w:rFonts w:ascii="GHEA Grapalat" w:hAnsi="GHEA Grapalat"/>
          <w:iCs/>
          <w:sz w:val="24"/>
          <w:szCs w:val="24"/>
        </w:rPr>
        <w:t xml:space="preserve"> կազմում է </w:t>
      </w:r>
      <w:r w:rsidR="000E49A4" w:rsidRPr="00D64668">
        <w:rPr>
          <w:rFonts w:ascii="GHEA Grapalat" w:hAnsi="GHEA Grapalat"/>
          <w:iCs/>
          <w:sz w:val="24"/>
          <w:szCs w:val="24"/>
        </w:rPr>
        <w:t>5</w:t>
      </w:r>
      <w:r w:rsidR="003A20BF" w:rsidRPr="00D64668">
        <w:rPr>
          <w:rFonts w:ascii="GHEA Grapalat" w:hAnsi="GHEA Grapalat"/>
          <w:iCs/>
          <w:sz w:val="24"/>
          <w:szCs w:val="24"/>
        </w:rPr>
        <w:t>0 մլն դրամ</w:t>
      </w:r>
      <w:r w:rsidR="008C18CC">
        <w:rPr>
          <w:rFonts w:ascii="GHEA Grapalat" w:hAnsi="GHEA Grapalat"/>
          <w:iCs/>
          <w:sz w:val="24"/>
          <w:szCs w:val="24"/>
        </w:rPr>
        <w:t xml:space="preserve">։ </w:t>
      </w:r>
    </w:p>
    <w:p w14:paraId="00247F1A" w14:textId="04A45E82" w:rsidR="005A0433" w:rsidRPr="00D64668" w:rsidRDefault="00E12815" w:rsidP="000A02AC">
      <w:pPr>
        <w:spacing w:line="360" w:lineRule="auto"/>
        <w:ind w:firstLine="450"/>
        <w:jc w:val="both"/>
        <w:rPr>
          <w:rFonts w:ascii="GHEA Grapalat" w:hAnsi="GHEA Grapalat"/>
          <w:iCs/>
          <w:sz w:val="24"/>
          <w:szCs w:val="24"/>
        </w:rPr>
      </w:pPr>
      <w:r w:rsidRPr="00D64668">
        <w:rPr>
          <w:rFonts w:ascii="GHEA Grapalat" w:hAnsi="GHEA Grapalat"/>
          <w:iCs/>
          <w:sz w:val="24"/>
          <w:szCs w:val="24"/>
        </w:rPr>
        <w:t>Ծրագիր 2-ի</w:t>
      </w:r>
      <w:r w:rsidR="00D33C1E" w:rsidRPr="00D64668">
        <w:rPr>
          <w:rFonts w:ascii="GHEA Grapalat" w:hAnsi="GHEA Grapalat"/>
          <w:iCs/>
          <w:sz w:val="24"/>
          <w:szCs w:val="24"/>
        </w:rPr>
        <w:t xml:space="preserve"> դեպքում</w:t>
      </w:r>
      <w:r w:rsidRPr="00D64668">
        <w:rPr>
          <w:rFonts w:ascii="GHEA Grapalat" w:hAnsi="GHEA Grapalat"/>
          <w:iCs/>
          <w:sz w:val="24"/>
          <w:szCs w:val="24"/>
        </w:rPr>
        <w:t>՝</w:t>
      </w:r>
      <w:r w:rsidR="00D33C1E" w:rsidRPr="00D64668">
        <w:rPr>
          <w:rFonts w:ascii="GHEA Grapalat" w:hAnsi="GHEA Grapalat"/>
          <w:iCs/>
          <w:sz w:val="24"/>
          <w:szCs w:val="24"/>
        </w:rPr>
        <w:t xml:space="preserve"> </w:t>
      </w:r>
      <w:r w:rsidR="003A3EFD" w:rsidRPr="00D64668">
        <w:rPr>
          <w:rFonts w:ascii="GHEA Grapalat" w:hAnsi="GHEA Grapalat"/>
          <w:iCs/>
          <w:sz w:val="24"/>
          <w:szCs w:val="24"/>
        </w:rPr>
        <w:t xml:space="preserve">ակնկալվում է </w:t>
      </w:r>
      <w:r w:rsidR="00D33C1E" w:rsidRPr="00D64668">
        <w:rPr>
          <w:rFonts w:ascii="GHEA Grapalat" w:hAnsi="GHEA Grapalat"/>
          <w:iCs/>
          <w:sz w:val="24"/>
          <w:szCs w:val="24"/>
        </w:rPr>
        <w:t>45</w:t>
      </w:r>
      <w:r w:rsidRPr="00D64668">
        <w:rPr>
          <w:rFonts w:ascii="GHEA Grapalat" w:hAnsi="GHEA Grapalat"/>
          <w:iCs/>
          <w:sz w:val="24"/>
          <w:szCs w:val="24"/>
        </w:rPr>
        <w:t>,</w:t>
      </w:r>
      <w:r w:rsidR="00D33C1E" w:rsidRPr="00D64668">
        <w:rPr>
          <w:rFonts w:ascii="GHEA Grapalat" w:hAnsi="GHEA Grapalat"/>
          <w:iCs/>
          <w:sz w:val="24"/>
          <w:szCs w:val="24"/>
        </w:rPr>
        <w:t>000 տոննա</w:t>
      </w:r>
      <w:r w:rsidRPr="00D64668">
        <w:rPr>
          <w:rFonts w:ascii="GHEA Grapalat" w:hAnsi="GHEA Grapalat"/>
          <w:iCs/>
          <w:sz w:val="24"/>
          <w:szCs w:val="24"/>
        </w:rPr>
        <w:t xml:space="preserve"> ապրանքի իրաց</w:t>
      </w:r>
      <w:r w:rsidR="003A3EFD" w:rsidRPr="00D64668">
        <w:rPr>
          <w:rFonts w:ascii="GHEA Grapalat" w:hAnsi="GHEA Grapalat"/>
          <w:iCs/>
          <w:sz w:val="24"/>
          <w:szCs w:val="24"/>
        </w:rPr>
        <w:t>ում, որի</w:t>
      </w:r>
      <w:r w:rsidRPr="00D64668">
        <w:rPr>
          <w:rFonts w:ascii="GHEA Grapalat" w:hAnsi="GHEA Grapalat"/>
          <w:iCs/>
          <w:sz w:val="24"/>
          <w:szCs w:val="24"/>
        </w:rPr>
        <w:t xml:space="preserve"> </w:t>
      </w:r>
      <w:r w:rsidR="00D33C1E" w:rsidRPr="00D64668">
        <w:rPr>
          <w:rFonts w:ascii="GHEA Grapalat" w:hAnsi="GHEA Grapalat"/>
          <w:iCs/>
          <w:sz w:val="24"/>
          <w:szCs w:val="24"/>
        </w:rPr>
        <w:t xml:space="preserve"> համար կպահանջվի 450 մլն դրամ։ Սակայն, մի</w:t>
      </w:r>
      <w:r w:rsidR="007025A0" w:rsidRPr="00D64668">
        <w:rPr>
          <w:rFonts w:ascii="GHEA Grapalat" w:hAnsi="GHEA Grapalat"/>
          <w:iCs/>
          <w:sz w:val="24"/>
          <w:szCs w:val="24"/>
        </w:rPr>
        <w:t>ա</w:t>
      </w:r>
      <w:r w:rsidR="00D33C1E" w:rsidRPr="00D64668">
        <w:rPr>
          <w:rFonts w:ascii="GHEA Grapalat" w:hAnsi="GHEA Grapalat"/>
          <w:iCs/>
          <w:sz w:val="24"/>
          <w:szCs w:val="24"/>
        </w:rPr>
        <w:t>ժամանակ, հաշվի առնելով բյուջետային միջոցների սահմանափակությո</w:t>
      </w:r>
      <w:r w:rsidRPr="00D64668">
        <w:rPr>
          <w:rFonts w:ascii="GHEA Grapalat" w:hAnsi="GHEA Grapalat"/>
          <w:iCs/>
          <w:sz w:val="24"/>
          <w:szCs w:val="24"/>
        </w:rPr>
        <w:t>ւ</w:t>
      </w:r>
      <w:r w:rsidR="00D33C1E" w:rsidRPr="00D64668">
        <w:rPr>
          <w:rFonts w:ascii="GHEA Grapalat" w:hAnsi="GHEA Grapalat"/>
          <w:iCs/>
          <w:sz w:val="24"/>
          <w:szCs w:val="24"/>
        </w:rPr>
        <w:t xml:space="preserve">նը՝ </w:t>
      </w:r>
      <w:r w:rsidR="005A0433" w:rsidRPr="00D64668">
        <w:rPr>
          <w:rFonts w:ascii="GHEA Grapalat" w:hAnsi="GHEA Grapalat"/>
          <w:iCs/>
          <w:sz w:val="24"/>
          <w:szCs w:val="24"/>
        </w:rPr>
        <w:t>սկզբնական փուլում նախատես</w:t>
      </w:r>
      <w:r w:rsidRPr="00D64668">
        <w:rPr>
          <w:rFonts w:ascii="GHEA Grapalat" w:hAnsi="GHEA Grapalat"/>
          <w:iCs/>
          <w:sz w:val="24"/>
          <w:szCs w:val="24"/>
        </w:rPr>
        <w:t>վում է</w:t>
      </w:r>
      <w:r w:rsidR="005A0433" w:rsidRPr="00D64668">
        <w:rPr>
          <w:rFonts w:ascii="GHEA Grapalat" w:hAnsi="GHEA Grapalat"/>
          <w:iCs/>
          <w:sz w:val="24"/>
          <w:szCs w:val="24"/>
        </w:rPr>
        <w:t xml:space="preserve"> </w:t>
      </w:r>
      <w:r w:rsidR="000E49A4" w:rsidRPr="00D64668">
        <w:rPr>
          <w:rFonts w:ascii="GHEA Grapalat" w:hAnsi="GHEA Grapalat"/>
          <w:iCs/>
          <w:sz w:val="24"/>
          <w:szCs w:val="24"/>
        </w:rPr>
        <w:t>100</w:t>
      </w:r>
      <w:r w:rsidR="005A0433" w:rsidRPr="00D64668">
        <w:rPr>
          <w:rFonts w:ascii="GHEA Grapalat" w:hAnsi="GHEA Grapalat"/>
          <w:iCs/>
          <w:sz w:val="24"/>
          <w:szCs w:val="24"/>
        </w:rPr>
        <w:t xml:space="preserve"> մլն դրամ </w:t>
      </w:r>
      <w:r w:rsidRPr="00D64668">
        <w:rPr>
          <w:rFonts w:ascii="GHEA Grapalat" w:hAnsi="GHEA Grapalat"/>
          <w:iCs/>
          <w:sz w:val="24"/>
          <w:szCs w:val="24"/>
        </w:rPr>
        <w:t>ֆինանսավորում</w:t>
      </w:r>
      <w:r w:rsidR="005A0433" w:rsidRPr="00D64668">
        <w:rPr>
          <w:rFonts w:ascii="GHEA Grapalat" w:hAnsi="GHEA Grapalat"/>
          <w:iCs/>
          <w:sz w:val="24"/>
          <w:szCs w:val="24"/>
        </w:rPr>
        <w:t>՝ հետագայում ավելացնելու տրամաբանությամբ</w:t>
      </w:r>
      <w:r w:rsidR="00D33C1E" w:rsidRPr="00D64668">
        <w:rPr>
          <w:rFonts w:ascii="GHEA Grapalat" w:hAnsi="GHEA Grapalat"/>
          <w:iCs/>
          <w:sz w:val="24"/>
          <w:szCs w:val="24"/>
        </w:rPr>
        <w:t>։</w:t>
      </w:r>
    </w:p>
    <w:p w14:paraId="27F8C89F" w14:textId="1C72436F" w:rsidR="004A3CFD" w:rsidRPr="00D64668" w:rsidRDefault="004A3CFD" w:rsidP="000A02AC">
      <w:pPr>
        <w:spacing w:line="360" w:lineRule="auto"/>
        <w:ind w:firstLine="142"/>
        <w:jc w:val="both"/>
        <w:rPr>
          <w:rFonts w:ascii="GHEA Grapalat" w:hAnsi="GHEA Grapalat"/>
          <w:bCs/>
          <w:iCs/>
          <w:sz w:val="24"/>
          <w:szCs w:val="24"/>
        </w:rPr>
      </w:pPr>
      <w:r w:rsidRPr="00D64668">
        <w:rPr>
          <w:rFonts w:ascii="GHEA Grapalat" w:hAnsi="GHEA Grapalat"/>
          <w:bCs/>
          <w:iCs/>
          <w:sz w:val="24"/>
          <w:szCs w:val="24"/>
        </w:rPr>
        <w:t>Ծրագիր 1-ի դեպքում ՝</w:t>
      </w:r>
    </w:p>
    <w:p w14:paraId="26D815C7" w14:textId="610B65A1" w:rsidR="003027E3" w:rsidRPr="00D64668" w:rsidRDefault="000A02AC" w:rsidP="003027E3">
      <w:pPr>
        <w:pStyle w:val="ListParagraph"/>
        <w:numPr>
          <w:ilvl w:val="0"/>
          <w:numId w:val="7"/>
        </w:numPr>
        <w:spacing w:line="360" w:lineRule="auto"/>
        <w:ind w:left="0" w:firstLine="142"/>
        <w:jc w:val="both"/>
        <w:rPr>
          <w:bCs/>
          <w:iCs/>
          <w:sz w:val="24"/>
          <w:szCs w:val="24"/>
          <w:lang w:val="hy-AM"/>
        </w:rPr>
      </w:pPr>
      <w:r w:rsidRPr="00D64668">
        <w:rPr>
          <w:bCs/>
          <w:iCs/>
          <w:sz w:val="24"/>
          <w:szCs w:val="24"/>
          <w:lang w:val="hy-AM"/>
        </w:rPr>
        <w:t>ինն ամսվա</w:t>
      </w:r>
      <w:r w:rsidR="00C178B3" w:rsidRPr="00D64668">
        <w:rPr>
          <w:bCs/>
          <w:iCs/>
          <w:sz w:val="24"/>
          <w:szCs w:val="24"/>
          <w:lang w:val="hy-AM"/>
        </w:rPr>
        <w:t xml:space="preserve"> </w:t>
      </w:r>
      <w:r w:rsidR="0091370E">
        <w:rPr>
          <w:bCs/>
          <w:iCs/>
          <w:sz w:val="24"/>
          <w:szCs w:val="24"/>
          <w:lang w:val="hy-AM"/>
        </w:rPr>
        <w:t>համար</w:t>
      </w:r>
      <w:r w:rsidR="0091370E" w:rsidRPr="00D64668">
        <w:rPr>
          <w:bCs/>
          <w:iCs/>
          <w:sz w:val="24"/>
          <w:szCs w:val="24"/>
          <w:lang w:val="hy-AM"/>
        </w:rPr>
        <w:t xml:space="preserve"> նախագծի շրջանակներում </w:t>
      </w:r>
      <w:r w:rsidR="0091370E">
        <w:rPr>
          <w:bCs/>
          <w:iCs/>
          <w:sz w:val="24"/>
          <w:szCs w:val="24"/>
          <w:lang w:val="hy-AM"/>
        </w:rPr>
        <w:t xml:space="preserve">կհատկացվի </w:t>
      </w:r>
      <w:r w:rsidR="00061264">
        <w:rPr>
          <w:bCs/>
          <w:iCs/>
          <w:sz w:val="24"/>
          <w:szCs w:val="24"/>
          <w:lang w:val="hy-AM"/>
        </w:rPr>
        <w:t>2</w:t>
      </w:r>
      <w:r w:rsidR="00314CC4">
        <w:rPr>
          <w:bCs/>
          <w:iCs/>
          <w:sz w:val="24"/>
          <w:szCs w:val="24"/>
          <w:lang w:val="hy-AM"/>
        </w:rPr>
        <w:t>5</w:t>
      </w:r>
      <w:r w:rsidR="00C178B3" w:rsidRPr="00D64668">
        <w:rPr>
          <w:bCs/>
          <w:iCs/>
          <w:sz w:val="24"/>
          <w:szCs w:val="24"/>
          <w:lang w:val="hy-AM"/>
        </w:rPr>
        <w:t xml:space="preserve"> մլն դրամ</w:t>
      </w:r>
      <w:r w:rsidR="0091370E">
        <w:rPr>
          <w:bCs/>
          <w:iCs/>
          <w:sz w:val="24"/>
          <w:szCs w:val="24"/>
          <w:lang w:val="hy-AM"/>
        </w:rPr>
        <w:t>,</w:t>
      </w:r>
      <w:r w:rsidR="00C178B3" w:rsidRPr="00D64668">
        <w:rPr>
          <w:bCs/>
          <w:iCs/>
          <w:sz w:val="24"/>
          <w:szCs w:val="24"/>
          <w:lang w:val="hy-AM"/>
        </w:rPr>
        <w:t xml:space="preserve"> </w:t>
      </w:r>
    </w:p>
    <w:p w14:paraId="1A8BC47B" w14:textId="578EC29A" w:rsidR="0091370E" w:rsidRDefault="000A02AC" w:rsidP="0091370E">
      <w:pPr>
        <w:pStyle w:val="ListParagraph"/>
        <w:numPr>
          <w:ilvl w:val="0"/>
          <w:numId w:val="7"/>
        </w:numPr>
        <w:spacing w:line="360" w:lineRule="auto"/>
        <w:ind w:left="0" w:firstLine="180"/>
        <w:jc w:val="both"/>
        <w:rPr>
          <w:bCs/>
          <w:iCs/>
          <w:sz w:val="24"/>
          <w:szCs w:val="24"/>
          <w:lang w:val="hy-AM"/>
        </w:rPr>
      </w:pPr>
      <w:r w:rsidRPr="0091370E">
        <w:rPr>
          <w:bCs/>
          <w:iCs/>
          <w:sz w:val="24"/>
          <w:szCs w:val="24"/>
          <w:lang w:val="hy-AM"/>
        </w:rPr>
        <w:t>տարեկան</w:t>
      </w:r>
      <w:r w:rsidR="00C178B3" w:rsidRPr="0091370E">
        <w:rPr>
          <w:bCs/>
          <w:iCs/>
          <w:sz w:val="24"/>
          <w:szCs w:val="24"/>
          <w:lang w:val="hy-AM"/>
        </w:rPr>
        <w:t xml:space="preserve"> </w:t>
      </w:r>
      <w:r w:rsidR="0091370E" w:rsidRPr="0091370E">
        <w:rPr>
          <w:bCs/>
          <w:iCs/>
          <w:sz w:val="24"/>
          <w:szCs w:val="24"/>
          <w:lang w:val="hy-AM"/>
        </w:rPr>
        <w:t xml:space="preserve">նախագծի շրջանակներում կհատկացվի </w:t>
      </w:r>
      <w:r w:rsidR="000E49A4" w:rsidRPr="0091370E">
        <w:rPr>
          <w:bCs/>
          <w:iCs/>
          <w:sz w:val="24"/>
          <w:szCs w:val="24"/>
          <w:lang w:val="hy-AM"/>
        </w:rPr>
        <w:t>5</w:t>
      </w:r>
      <w:r w:rsidR="00C178B3" w:rsidRPr="0091370E">
        <w:rPr>
          <w:bCs/>
          <w:iCs/>
          <w:sz w:val="24"/>
          <w:szCs w:val="24"/>
          <w:lang w:val="hy-AM"/>
        </w:rPr>
        <w:t>0 մլն դրամ</w:t>
      </w:r>
      <w:r w:rsidR="0091370E" w:rsidRPr="0091370E">
        <w:rPr>
          <w:bCs/>
          <w:iCs/>
          <w:sz w:val="24"/>
          <w:szCs w:val="24"/>
          <w:lang w:val="hy-AM"/>
        </w:rPr>
        <w:t>։</w:t>
      </w:r>
      <w:r w:rsidR="00C178B3" w:rsidRPr="0091370E">
        <w:rPr>
          <w:bCs/>
          <w:iCs/>
          <w:sz w:val="24"/>
          <w:szCs w:val="24"/>
          <w:lang w:val="hy-AM"/>
        </w:rPr>
        <w:t xml:space="preserve"> </w:t>
      </w:r>
    </w:p>
    <w:p w14:paraId="1ACC77E6" w14:textId="77777777" w:rsidR="0091370E" w:rsidRPr="0091370E" w:rsidRDefault="0091370E" w:rsidP="0091370E">
      <w:pPr>
        <w:pStyle w:val="ListParagraph"/>
        <w:spacing w:line="360" w:lineRule="auto"/>
        <w:ind w:left="450"/>
        <w:jc w:val="both"/>
        <w:rPr>
          <w:bCs/>
          <w:iCs/>
          <w:sz w:val="24"/>
          <w:szCs w:val="24"/>
          <w:lang w:val="hy-AM"/>
        </w:rPr>
      </w:pPr>
    </w:p>
    <w:p w14:paraId="63326911" w14:textId="607F9BE0" w:rsidR="00EB3545" w:rsidRPr="0091370E" w:rsidRDefault="00EB3545" w:rsidP="006D190F">
      <w:pPr>
        <w:pStyle w:val="ListParagraph"/>
        <w:numPr>
          <w:ilvl w:val="0"/>
          <w:numId w:val="7"/>
        </w:numPr>
        <w:spacing w:line="360" w:lineRule="auto"/>
        <w:ind w:left="0" w:firstLine="450"/>
        <w:jc w:val="both"/>
        <w:rPr>
          <w:bCs/>
          <w:iCs/>
          <w:sz w:val="24"/>
          <w:szCs w:val="24"/>
        </w:rPr>
      </w:pPr>
      <w:proofErr w:type="spellStart"/>
      <w:r w:rsidRPr="0091370E">
        <w:rPr>
          <w:bCs/>
          <w:iCs/>
          <w:sz w:val="24"/>
          <w:szCs w:val="24"/>
        </w:rPr>
        <w:t>Ծրագիր</w:t>
      </w:r>
      <w:proofErr w:type="spellEnd"/>
      <w:r w:rsidRPr="0091370E">
        <w:rPr>
          <w:bCs/>
          <w:iCs/>
          <w:sz w:val="24"/>
          <w:szCs w:val="24"/>
        </w:rPr>
        <w:t xml:space="preserve"> 2-ի </w:t>
      </w:r>
      <w:proofErr w:type="spellStart"/>
      <w:r w:rsidRPr="0091370E">
        <w:rPr>
          <w:bCs/>
          <w:iCs/>
          <w:sz w:val="24"/>
          <w:szCs w:val="24"/>
        </w:rPr>
        <w:t>դեպքում</w:t>
      </w:r>
      <w:proofErr w:type="spellEnd"/>
      <w:r w:rsidRPr="0091370E">
        <w:rPr>
          <w:bCs/>
          <w:iCs/>
          <w:sz w:val="24"/>
          <w:szCs w:val="24"/>
        </w:rPr>
        <w:t xml:space="preserve"> ՝</w:t>
      </w:r>
    </w:p>
    <w:p w14:paraId="6C6F7994" w14:textId="15B2D8F7" w:rsidR="003027E3" w:rsidRPr="00D64668" w:rsidRDefault="0091370E" w:rsidP="003027E3">
      <w:pPr>
        <w:pStyle w:val="ListParagraph"/>
        <w:numPr>
          <w:ilvl w:val="0"/>
          <w:numId w:val="7"/>
        </w:numPr>
        <w:spacing w:line="360" w:lineRule="auto"/>
        <w:jc w:val="both"/>
        <w:rPr>
          <w:bCs/>
          <w:iCs/>
          <w:sz w:val="24"/>
          <w:szCs w:val="24"/>
          <w:lang w:val="hy-AM"/>
        </w:rPr>
      </w:pPr>
      <w:r w:rsidRPr="00D64668">
        <w:rPr>
          <w:bCs/>
          <w:iCs/>
          <w:sz w:val="24"/>
          <w:szCs w:val="24"/>
          <w:lang w:val="hy-AM"/>
        </w:rPr>
        <w:t>Կ</w:t>
      </w:r>
      <w:r w:rsidR="003027E3" w:rsidRPr="00D64668">
        <w:rPr>
          <w:bCs/>
          <w:iCs/>
          <w:sz w:val="24"/>
          <w:szCs w:val="24"/>
          <w:lang w:val="hy-AM"/>
        </w:rPr>
        <w:t>իսամյակի</w:t>
      </w:r>
      <w:r>
        <w:rPr>
          <w:bCs/>
          <w:iCs/>
          <w:sz w:val="24"/>
          <w:szCs w:val="24"/>
          <w:lang w:val="hy-AM"/>
        </w:rPr>
        <w:t xml:space="preserve"> համար</w:t>
      </w:r>
      <w:r w:rsidRPr="00D64668">
        <w:rPr>
          <w:bCs/>
          <w:iCs/>
          <w:sz w:val="24"/>
          <w:szCs w:val="24"/>
          <w:lang w:val="hy-AM"/>
        </w:rPr>
        <w:t xml:space="preserve"> նախագծի շրջանակներում </w:t>
      </w:r>
      <w:r>
        <w:rPr>
          <w:bCs/>
          <w:iCs/>
          <w:sz w:val="24"/>
          <w:szCs w:val="24"/>
          <w:lang w:val="hy-AM"/>
        </w:rPr>
        <w:t>կհատկացվի</w:t>
      </w:r>
      <w:r w:rsidR="00EB3545" w:rsidRPr="00D64668">
        <w:rPr>
          <w:bCs/>
          <w:iCs/>
          <w:sz w:val="24"/>
          <w:szCs w:val="24"/>
          <w:lang w:val="hy-AM"/>
        </w:rPr>
        <w:t xml:space="preserve"> </w:t>
      </w:r>
      <w:r w:rsidR="00203C72" w:rsidRPr="00087B0D">
        <w:rPr>
          <w:bCs/>
          <w:iCs/>
          <w:sz w:val="24"/>
          <w:szCs w:val="24"/>
          <w:lang w:val="hy-AM"/>
        </w:rPr>
        <w:t>3</w:t>
      </w:r>
      <w:r w:rsidR="00FA418A" w:rsidRPr="00087B0D">
        <w:rPr>
          <w:bCs/>
          <w:iCs/>
          <w:sz w:val="24"/>
          <w:szCs w:val="24"/>
          <w:lang w:val="hy-AM"/>
        </w:rPr>
        <w:t>5</w:t>
      </w:r>
      <w:r w:rsidR="00EB3545" w:rsidRPr="00D64668">
        <w:rPr>
          <w:bCs/>
          <w:iCs/>
          <w:sz w:val="24"/>
          <w:szCs w:val="24"/>
          <w:lang w:val="hy-AM"/>
        </w:rPr>
        <w:t xml:space="preserve"> մլն դրամ, </w:t>
      </w:r>
    </w:p>
    <w:p w14:paraId="6F8F8FBE" w14:textId="531DF839" w:rsidR="003027E3" w:rsidRPr="00D64668" w:rsidRDefault="003027E3" w:rsidP="003027E3">
      <w:pPr>
        <w:pStyle w:val="ListParagraph"/>
        <w:numPr>
          <w:ilvl w:val="0"/>
          <w:numId w:val="7"/>
        </w:numPr>
        <w:spacing w:line="360" w:lineRule="auto"/>
        <w:jc w:val="both"/>
        <w:rPr>
          <w:bCs/>
          <w:iCs/>
          <w:sz w:val="24"/>
          <w:szCs w:val="24"/>
          <w:lang w:val="hy-AM"/>
        </w:rPr>
      </w:pPr>
      <w:r w:rsidRPr="00D64668">
        <w:rPr>
          <w:bCs/>
          <w:iCs/>
          <w:sz w:val="24"/>
          <w:szCs w:val="24"/>
          <w:lang w:val="hy-AM"/>
        </w:rPr>
        <w:t>ինն ամսվա</w:t>
      </w:r>
      <w:r w:rsidR="00EB3545" w:rsidRPr="00D64668">
        <w:rPr>
          <w:bCs/>
          <w:iCs/>
          <w:sz w:val="24"/>
          <w:szCs w:val="24"/>
          <w:lang w:val="hy-AM"/>
        </w:rPr>
        <w:t xml:space="preserve"> </w:t>
      </w:r>
      <w:r w:rsidR="0091370E">
        <w:rPr>
          <w:bCs/>
          <w:iCs/>
          <w:sz w:val="24"/>
          <w:szCs w:val="24"/>
          <w:lang w:val="hy-AM"/>
        </w:rPr>
        <w:t>համար</w:t>
      </w:r>
      <w:r w:rsidR="0091370E" w:rsidRPr="00D64668">
        <w:rPr>
          <w:bCs/>
          <w:iCs/>
          <w:sz w:val="24"/>
          <w:szCs w:val="24"/>
          <w:lang w:val="hy-AM"/>
        </w:rPr>
        <w:t xml:space="preserve"> նախագծի շրջանակներում </w:t>
      </w:r>
      <w:r w:rsidR="0091370E">
        <w:rPr>
          <w:bCs/>
          <w:iCs/>
          <w:sz w:val="24"/>
          <w:szCs w:val="24"/>
          <w:lang w:val="hy-AM"/>
        </w:rPr>
        <w:t xml:space="preserve">կհատկացվի </w:t>
      </w:r>
      <w:r w:rsidR="00326ADD" w:rsidRPr="00D64668">
        <w:rPr>
          <w:bCs/>
          <w:iCs/>
          <w:sz w:val="24"/>
          <w:szCs w:val="24"/>
          <w:lang w:val="hy-AM"/>
        </w:rPr>
        <w:t>6</w:t>
      </w:r>
      <w:r w:rsidR="00203C72" w:rsidRPr="00D64668">
        <w:rPr>
          <w:bCs/>
          <w:iCs/>
          <w:sz w:val="24"/>
          <w:szCs w:val="24"/>
          <w:lang w:val="hy-AM"/>
        </w:rPr>
        <w:t>5</w:t>
      </w:r>
      <w:r w:rsidR="00EB3545" w:rsidRPr="00D64668">
        <w:rPr>
          <w:bCs/>
          <w:iCs/>
          <w:sz w:val="24"/>
          <w:szCs w:val="24"/>
          <w:lang w:val="hy-AM"/>
        </w:rPr>
        <w:t xml:space="preserve"> մլն դրամ</w:t>
      </w:r>
      <w:r w:rsidR="0091370E">
        <w:rPr>
          <w:bCs/>
          <w:iCs/>
          <w:sz w:val="24"/>
          <w:szCs w:val="24"/>
          <w:lang w:val="hy-AM"/>
        </w:rPr>
        <w:t>,</w:t>
      </w:r>
    </w:p>
    <w:p w14:paraId="4E02576D" w14:textId="77777777" w:rsidR="0091370E" w:rsidRPr="0091370E" w:rsidRDefault="003027E3" w:rsidP="0091370E">
      <w:pPr>
        <w:pStyle w:val="ListParagraph"/>
        <w:numPr>
          <w:ilvl w:val="0"/>
          <w:numId w:val="7"/>
        </w:numPr>
        <w:spacing w:line="360" w:lineRule="auto"/>
        <w:ind w:left="-270" w:firstLine="450"/>
        <w:jc w:val="both"/>
        <w:rPr>
          <w:bCs/>
          <w:iCs/>
          <w:sz w:val="24"/>
          <w:szCs w:val="24"/>
          <w:lang w:val="hy-AM"/>
        </w:rPr>
      </w:pPr>
      <w:r w:rsidRPr="0091370E">
        <w:rPr>
          <w:bCs/>
          <w:iCs/>
          <w:sz w:val="24"/>
          <w:szCs w:val="24"/>
          <w:lang w:val="hy-AM"/>
        </w:rPr>
        <w:t xml:space="preserve">տարեկան </w:t>
      </w:r>
      <w:r w:rsidR="0091370E" w:rsidRPr="0091370E">
        <w:rPr>
          <w:bCs/>
          <w:iCs/>
          <w:sz w:val="24"/>
          <w:szCs w:val="24"/>
          <w:lang w:val="hy-AM"/>
        </w:rPr>
        <w:t xml:space="preserve">նախագծի շրջանակներում կհատկացվի </w:t>
      </w:r>
      <w:r w:rsidR="00BA32FC" w:rsidRPr="0091370E">
        <w:rPr>
          <w:bCs/>
          <w:iCs/>
          <w:sz w:val="24"/>
          <w:szCs w:val="24"/>
          <w:lang w:val="hy-AM"/>
        </w:rPr>
        <w:t>1</w:t>
      </w:r>
      <w:r w:rsidR="000E49A4" w:rsidRPr="0091370E">
        <w:rPr>
          <w:bCs/>
          <w:iCs/>
          <w:sz w:val="24"/>
          <w:szCs w:val="24"/>
          <w:lang w:val="hy-AM"/>
        </w:rPr>
        <w:t>0</w:t>
      </w:r>
      <w:r w:rsidR="00BA32FC" w:rsidRPr="0091370E">
        <w:rPr>
          <w:bCs/>
          <w:iCs/>
          <w:sz w:val="24"/>
          <w:szCs w:val="24"/>
          <w:lang w:val="hy-AM"/>
        </w:rPr>
        <w:t>0</w:t>
      </w:r>
      <w:r w:rsidR="00EB3545" w:rsidRPr="0091370E">
        <w:rPr>
          <w:bCs/>
          <w:iCs/>
          <w:sz w:val="24"/>
          <w:szCs w:val="24"/>
          <w:lang w:val="hy-AM"/>
        </w:rPr>
        <w:t xml:space="preserve"> մլն դրամ</w:t>
      </w:r>
      <w:r w:rsidR="0091370E" w:rsidRPr="0091370E">
        <w:rPr>
          <w:bCs/>
          <w:iCs/>
          <w:sz w:val="24"/>
          <w:szCs w:val="24"/>
          <w:lang w:val="hy-AM"/>
        </w:rPr>
        <w:t>։</w:t>
      </w:r>
      <w:r w:rsidR="00EB3545" w:rsidRPr="0091370E">
        <w:rPr>
          <w:bCs/>
          <w:iCs/>
          <w:sz w:val="24"/>
          <w:szCs w:val="24"/>
          <w:lang w:val="hy-AM"/>
        </w:rPr>
        <w:t xml:space="preserve"> </w:t>
      </w:r>
    </w:p>
    <w:p w14:paraId="38634A71" w14:textId="77777777" w:rsidR="0091370E" w:rsidRDefault="0091370E" w:rsidP="0091370E">
      <w:pPr>
        <w:pStyle w:val="ListParagraph"/>
        <w:spacing w:line="360" w:lineRule="auto"/>
        <w:ind w:left="952"/>
        <w:jc w:val="both"/>
        <w:rPr>
          <w:bCs/>
          <w:iCs/>
          <w:sz w:val="24"/>
          <w:szCs w:val="24"/>
          <w:lang w:val="hy-AM"/>
        </w:rPr>
      </w:pPr>
    </w:p>
    <w:p w14:paraId="661DFC05" w14:textId="106E041E" w:rsidR="0073747C" w:rsidRDefault="0073747C" w:rsidP="001F0B84">
      <w:pPr>
        <w:spacing w:line="360" w:lineRule="auto"/>
        <w:ind w:firstLine="450"/>
        <w:jc w:val="both"/>
        <w:rPr>
          <w:rFonts w:ascii="GHEA Grapalat" w:hAnsi="GHEA Grapalat"/>
          <w:bCs/>
          <w:iCs/>
          <w:sz w:val="24"/>
          <w:szCs w:val="24"/>
        </w:rPr>
      </w:pPr>
      <w:r>
        <w:rPr>
          <w:rFonts w:ascii="GHEA Grapalat" w:hAnsi="GHEA Grapalat"/>
          <w:bCs/>
          <w:iCs/>
          <w:sz w:val="24"/>
          <w:szCs w:val="24"/>
        </w:rPr>
        <w:lastRenderedPageBreak/>
        <w:t xml:space="preserve">Հաշվի առնելով, որ ծրագրերը պիլոտային ծրագրեր են, և </w:t>
      </w:r>
      <w:r w:rsidR="00B064A6">
        <w:rPr>
          <w:rFonts w:ascii="GHEA Grapalat" w:hAnsi="GHEA Grapalat"/>
          <w:bCs/>
          <w:iCs/>
          <w:sz w:val="24"/>
          <w:szCs w:val="24"/>
        </w:rPr>
        <w:t xml:space="preserve">Ծրագիր 1-ի դեպքում </w:t>
      </w:r>
      <w:r>
        <w:rPr>
          <w:rFonts w:ascii="GHEA Grapalat" w:hAnsi="GHEA Grapalat"/>
          <w:bCs/>
          <w:iCs/>
          <w:sz w:val="24"/>
          <w:szCs w:val="24"/>
        </w:rPr>
        <w:t>վարկի մայր գումարի մարումներից կախված հնարավոր է վարկի տոկոսադրույքի արժեքային փոփոխություններ՝ ելնելով վարկի սու</w:t>
      </w:r>
      <w:r w:rsidR="00B064A6">
        <w:rPr>
          <w:rFonts w:ascii="GHEA Grapalat" w:hAnsi="GHEA Grapalat"/>
          <w:bCs/>
          <w:iCs/>
          <w:sz w:val="24"/>
          <w:szCs w:val="24"/>
        </w:rPr>
        <w:t>բ</w:t>
      </w:r>
      <w:r>
        <w:rPr>
          <w:rFonts w:ascii="GHEA Grapalat" w:hAnsi="GHEA Grapalat"/>
          <w:bCs/>
          <w:iCs/>
          <w:sz w:val="24"/>
          <w:szCs w:val="24"/>
        </w:rPr>
        <w:t>սիդավորման համար նախատեսված 50 մլն դրամ բյուջեից, նախնական գնահատմամբ հաշվարկվել է 1 մլրդ 260 մլն դրամ ընդհանուր գումարով վարկի տրամադրում։</w:t>
      </w:r>
    </w:p>
    <w:p w14:paraId="0271376E" w14:textId="291D368A" w:rsidR="00303C1F" w:rsidRPr="00D64668" w:rsidRDefault="0073747C" w:rsidP="001F0B84">
      <w:pPr>
        <w:spacing w:line="360" w:lineRule="auto"/>
        <w:ind w:firstLine="450"/>
        <w:jc w:val="both"/>
        <w:rPr>
          <w:rFonts w:ascii="GHEA Grapalat" w:hAnsi="GHEA Grapalat"/>
          <w:bCs/>
          <w:iCs/>
          <w:sz w:val="24"/>
          <w:szCs w:val="24"/>
        </w:rPr>
      </w:pPr>
      <w:r>
        <w:rPr>
          <w:rFonts w:ascii="GHEA Grapalat" w:hAnsi="GHEA Grapalat"/>
          <w:bCs/>
          <w:iCs/>
          <w:sz w:val="24"/>
          <w:szCs w:val="24"/>
        </w:rPr>
        <w:t>Այսպիսով՝   ը</w:t>
      </w:r>
      <w:r w:rsidR="00C178B3" w:rsidRPr="00D64668">
        <w:rPr>
          <w:rFonts w:ascii="GHEA Grapalat" w:hAnsi="GHEA Grapalat"/>
          <w:bCs/>
          <w:iCs/>
          <w:sz w:val="24"/>
          <w:szCs w:val="24"/>
        </w:rPr>
        <w:t xml:space="preserve">ստ կանխատեսված ցուցանիշների </w:t>
      </w:r>
      <w:r w:rsidR="007025A0" w:rsidRPr="00D64668">
        <w:rPr>
          <w:rFonts w:ascii="GHEA Grapalat" w:hAnsi="GHEA Grapalat"/>
          <w:bCs/>
          <w:iCs/>
          <w:sz w:val="24"/>
          <w:szCs w:val="24"/>
        </w:rPr>
        <w:t>Ծրագիր 1-ի</w:t>
      </w:r>
      <w:r w:rsidR="00303C1F" w:rsidRPr="00D64668">
        <w:rPr>
          <w:rFonts w:ascii="GHEA Grapalat" w:hAnsi="GHEA Grapalat"/>
          <w:bCs/>
          <w:iCs/>
          <w:sz w:val="24"/>
          <w:szCs w:val="24"/>
        </w:rPr>
        <w:t>՝</w:t>
      </w:r>
    </w:p>
    <w:p w14:paraId="7733F456" w14:textId="2F36D8F9" w:rsidR="00C178B3" w:rsidRPr="00D64668" w:rsidRDefault="00303C1F" w:rsidP="001F0B84">
      <w:pPr>
        <w:pStyle w:val="ListParagraph"/>
        <w:numPr>
          <w:ilvl w:val="0"/>
          <w:numId w:val="8"/>
        </w:numPr>
        <w:spacing w:line="360" w:lineRule="auto"/>
        <w:jc w:val="both"/>
        <w:rPr>
          <w:bCs/>
          <w:iCs/>
          <w:sz w:val="24"/>
          <w:szCs w:val="24"/>
          <w:lang w:val="hy-AM"/>
        </w:rPr>
      </w:pPr>
      <w:r w:rsidRPr="00D64668">
        <w:rPr>
          <w:bCs/>
          <w:iCs/>
          <w:sz w:val="24"/>
          <w:szCs w:val="24"/>
          <w:lang w:val="hy-AM"/>
        </w:rPr>
        <w:t>ե</w:t>
      </w:r>
      <w:r w:rsidR="00C178B3" w:rsidRPr="00D64668">
        <w:rPr>
          <w:bCs/>
          <w:iCs/>
          <w:sz w:val="24"/>
          <w:szCs w:val="24"/>
          <w:lang w:val="hy-AM"/>
        </w:rPr>
        <w:t>րկրորդ կիսամյակի արդյունքային ցուցանիշը կլինի՝</w:t>
      </w:r>
      <w:r w:rsidR="006973F5" w:rsidRPr="00D64668">
        <w:rPr>
          <w:bCs/>
          <w:iCs/>
          <w:sz w:val="24"/>
          <w:szCs w:val="24"/>
          <w:lang w:val="hy-AM"/>
        </w:rPr>
        <w:t xml:space="preserve"> </w:t>
      </w:r>
      <w:r w:rsidRPr="00D64668">
        <w:rPr>
          <w:bCs/>
          <w:iCs/>
          <w:sz w:val="24"/>
          <w:szCs w:val="24"/>
          <w:lang w:val="hy-AM"/>
        </w:rPr>
        <w:t>թ</w:t>
      </w:r>
      <w:r w:rsidR="006973F5" w:rsidRPr="00D64668">
        <w:rPr>
          <w:bCs/>
          <w:iCs/>
          <w:sz w:val="24"/>
          <w:szCs w:val="24"/>
          <w:lang w:val="hy-AM"/>
        </w:rPr>
        <w:t xml:space="preserve">իրախային ապրանքների վարկային միջոցներով ձեռքբերում՝ </w:t>
      </w:r>
      <w:r w:rsidR="0047263E">
        <w:rPr>
          <w:bCs/>
          <w:iCs/>
          <w:sz w:val="24"/>
          <w:szCs w:val="24"/>
          <w:lang w:val="hy-AM"/>
        </w:rPr>
        <w:t>1,</w:t>
      </w:r>
      <w:r w:rsidR="00FD290F">
        <w:rPr>
          <w:bCs/>
          <w:iCs/>
          <w:sz w:val="24"/>
          <w:szCs w:val="24"/>
          <w:lang w:val="hy-AM"/>
        </w:rPr>
        <w:t>2</w:t>
      </w:r>
      <w:r w:rsidR="00CC13D5">
        <w:rPr>
          <w:bCs/>
          <w:iCs/>
          <w:sz w:val="24"/>
          <w:szCs w:val="24"/>
          <w:lang w:val="hy-AM"/>
        </w:rPr>
        <w:t>6</w:t>
      </w:r>
      <w:r w:rsidR="00203C72" w:rsidRPr="00D64668">
        <w:rPr>
          <w:bCs/>
          <w:iCs/>
          <w:sz w:val="24"/>
          <w:szCs w:val="24"/>
          <w:lang w:val="hy-AM"/>
        </w:rPr>
        <w:t>0</w:t>
      </w:r>
      <w:r w:rsidR="006973F5" w:rsidRPr="00D64668">
        <w:rPr>
          <w:bCs/>
          <w:iCs/>
          <w:sz w:val="24"/>
          <w:szCs w:val="24"/>
          <w:lang w:val="hy-AM"/>
        </w:rPr>
        <w:t xml:space="preserve"> մլ</w:t>
      </w:r>
      <w:r w:rsidR="00203C72" w:rsidRPr="00D64668">
        <w:rPr>
          <w:bCs/>
          <w:iCs/>
          <w:sz w:val="24"/>
          <w:szCs w:val="24"/>
          <w:lang w:val="hy-AM"/>
        </w:rPr>
        <w:t>ն</w:t>
      </w:r>
      <w:r w:rsidR="006973F5" w:rsidRPr="00D64668">
        <w:rPr>
          <w:bCs/>
          <w:iCs/>
          <w:sz w:val="24"/>
          <w:szCs w:val="24"/>
          <w:lang w:val="hy-AM"/>
        </w:rPr>
        <w:t xml:space="preserve"> դրամ։  </w:t>
      </w:r>
    </w:p>
    <w:p w14:paraId="3D90B956" w14:textId="78DB0F37" w:rsidR="00216413" w:rsidRPr="00D64668" w:rsidRDefault="006973F5" w:rsidP="001F0B84">
      <w:pPr>
        <w:spacing w:line="360" w:lineRule="auto"/>
        <w:ind w:firstLine="450"/>
        <w:jc w:val="both"/>
        <w:rPr>
          <w:rFonts w:ascii="GHEA Grapalat" w:hAnsi="GHEA Grapalat"/>
          <w:bCs/>
          <w:iCs/>
          <w:sz w:val="24"/>
          <w:szCs w:val="24"/>
        </w:rPr>
      </w:pPr>
      <w:r w:rsidRPr="00D64668">
        <w:rPr>
          <w:rFonts w:ascii="GHEA Grapalat" w:hAnsi="GHEA Grapalat"/>
          <w:bCs/>
          <w:iCs/>
          <w:sz w:val="24"/>
          <w:szCs w:val="24"/>
        </w:rPr>
        <w:t xml:space="preserve">Ըստ կանխատեսված ցուցանիշների Ծրագիր </w:t>
      </w:r>
      <w:r w:rsidR="00505AB6" w:rsidRPr="00D64668">
        <w:rPr>
          <w:rFonts w:ascii="GHEA Grapalat" w:hAnsi="GHEA Grapalat"/>
          <w:bCs/>
          <w:iCs/>
          <w:sz w:val="24"/>
          <w:szCs w:val="24"/>
        </w:rPr>
        <w:t>2</w:t>
      </w:r>
      <w:r w:rsidRPr="00D64668">
        <w:rPr>
          <w:rFonts w:ascii="GHEA Grapalat" w:hAnsi="GHEA Grapalat"/>
          <w:bCs/>
          <w:iCs/>
          <w:sz w:val="24"/>
          <w:szCs w:val="24"/>
        </w:rPr>
        <w:t>-ի</w:t>
      </w:r>
      <w:r w:rsidR="00AF4A3A" w:rsidRPr="00D64668">
        <w:rPr>
          <w:rFonts w:ascii="GHEA Grapalat" w:hAnsi="GHEA Grapalat"/>
          <w:bCs/>
          <w:iCs/>
          <w:sz w:val="24"/>
          <w:szCs w:val="24"/>
        </w:rPr>
        <w:t>՝</w:t>
      </w:r>
    </w:p>
    <w:p w14:paraId="28978DA0" w14:textId="1B50F1FA" w:rsidR="006973F5" w:rsidRPr="00D64668" w:rsidRDefault="006973F5" w:rsidP="003027E3">
      <w:pPr>
        <w:pStyle w:val="ListParagraph"/>
        <w:numPr>
          <w:ilvl w:val="0"/>
          <w:numId w:val="9"/>
        </w:numPr>
        <w:spacing w:line="276" w:lineRule="auto"/>
        <w:jc w:val="both"/>
        <w:rPr>
          <w:bCs/>
          <w:iCs/>
          <w:sz w:val="24"/>
          <w:szCs w:val="24"/>
          <w:lang w:val="hy-AM"/>
        </w:rPr>
      </w:pPr>
      <w:r w:rsidRPr="00D64668">
        <w:rPr>
          <w:bCs/>
          <w:iCs/>
          <w:sz w:val="24"/>
          <w:szCs w:val="24"/>
          <w:lang w:val="hy-AM"/>
        </w:rPr>
        <w:t>առաջին կիսամյակի արդյունքային ցուցանիշը կլինի՝</w:t>
      </w:r>
      <w:r w:rsidR="00216413" w:rsidRPr="00D64668">
        <w:rPr>
          <w:bCs/>
          <w:iCs/>
          <w:sz w:val="24"/>
          <w:szCs w:val="24"/>
          <w:lang w:val="hy-AM"/>
        </w:rPr>
        <w:t xml:space="preserve"> </w:t>
      </w:r>
      <w:r w:rsidR="00566889" w:rsidRPr="00D64668">
        <w:rPr>
          <w:bCs/>
          <w:iCs/>
          <w:sz w:val="24"/>
          <w:szCs w:val="24"/>
          <w:lang w:val="hy-AM"/>
        </w:rPr>
        <w:t>3</w:t>
      </w:r>
      <w:r w:rsidR="00216413" w:rsidRPr="00D64668">
        <w:rPr>
          <w:bCs/>
          <w:iCs/>
          <w:sz w:val="24"/>
          <w:szCs w:val="24"/>
          <w:lang w:val="hy-AM"/>
        </w:rPr>
        <w:t>,</w:t>
      </w:r>
      <w:r w:rsidR="00087B0D">
        <w:rPr>
          <w:bCs/>
          <w:iCs/>
          <w:sz w:val="24"/>
          <w:szCs w:val="24"/>
          <w:lang w:val="hy-AM"/>
        </w:rPr>
        <w:t>5</w:t>
      </w:r>
      <w:r w:rsidR="00216413" w:rsidRPr="00D64668">
        <w:rPr>
          <w:bCs/>
          <w:iCs/>
          <w:sz w:val="24"/>
          <w:szCs w:val="24"/>
          <w:lang w:val="hy-AM"/>
        </w:rPr>
        <w:t>00 տոննա</w:t>
      </w:r>
      <w:r w:rsidR="00EC6112" w:rsidRPr="00D64668">
        <w:rPr>
          <w:bCs/>
          <w:iCs/>
          <w:sz w:val="24"/>
          <w:szCs w:val="24"/>
          <w:lang w:val="hy-AM"/>
        </w:rPr>
        <w:t xml:space="preserve"> իրացում,</w:t>
      </w:r>
    </w:p>
    <w:p w14:paraId="009B50D6" w14:textId="4CF73D23" w:rsidR="00216413" w:rsidRPr="00D64668" w:rsidRDefault="00EC6112" w:rsidP="003027E3">
      <w:pPr>
        <w:pStyle w:val="ListParagraph"/>
        <w:numPr>
          <w:ilvl w:val="0"/>
          <w:numId w:val="9"/>
        </w:numPr>
        <w:spacing w:line="276" w:lineRule="auto"/>
        <w:jc w:val="both"/>
        <w:rPr>
          <w:bCs/>
          <w:iCs/>
          <w:sz w:val="24"/>
          <w:szCs w:val="24"/>
          <w:lang w:val="hy-AM"/>
        </w:rPr>
      </w:pPr>
      <w:r w:rsidRPr="00D64668">
        <w:rPr>
          <w:bCs/>
          <w:iCs/>
          <w:sz w:val="24"/>
          <w:szCs w:val="24"/>
          <w:lang w:val="hy-AM"/>
        </w:rPr>
        <w:t>ե</w:t>
      </w:r>
      <w:r w:rsidR="00216413" w:rsidRPr="00D64668">
        <w:rPr>
          <w:bCs/>
          <w:iCs/>
          <w:sz w:val="24"/>
          <w:szCs w:val="24"/>
          <w:lang w:val="hy-AM"/>
        </w:rPr>
        <w:t xml:space="preserve">րկրորդ կիսամյակի արդյունքային ցուցանիշը կլինի՝ </w:t>
      </w:r>
      <w:r w:rsidR="00087B0D">
        <w:rPr>
          <w:bCs/>
          <w:iCs/>
          <w:sz w:val="24"/>
          <w:szCs w:val="24"/>
          <w:lang w:val="hy-AM"/>
        </w:rPr>
        <w:t>6</w:t>
      </w:r>
      <w:r w:rsidR="00216413" w:rsidRPr="00D64668">
        <w:rPr>
          <w:bCs/>
          <w:iCs/>
          <w:sz w:val="24"/>
          <w:szCs w:val="24"/>
          <w:lang w:val="hy-AM"/>
        </w:rPr>
        <w:t>,</w:t>
      </w:r>
      <w:r w:rsidR="00087B0D">
        <w:rPr>
          <w:bCs/>
          <w:iCs/>
          <w:sz w:val="24"/>
          <w:szCs w:val="24"/>
          <w:lang w:val="hy-AM"/>
        </w:rPr>
        <w:t>5</w:t>
      </w:r>
      <w:r w:rsidR="00216413" w:rsidRPr="00D64668">
        <w:rPr>
          <w:bCs/>
          <w:iCs/>
          <w:sz w:val="24"/>
          <w:szCs w:val="24"/>
          <w:lang w:val="hy-AM"/>
        </w:rPr>
        <w:t>00 տոննա</w:t>
      </w:r>
      <w:r w:rsidRPr="00D64668">
        <w:rPr>
          <w:bCs/>
          <w:iCs/>
          <w:sz w:val="24"/>
          <w:szCs w:val="24"/>
          <w:lang w:val="hy-AM"/>
        </w:rPr>
        <w:t xml:space="preserve"> իրացում</w:t>
      </w:r>
      <w:r w:rsidR="00216413" w:rsidRPr="00D64668">
        <w:rPr>
          <w:bCs/>
          <w:iCs/>
          <w:sz w:val="24"/>
          <w:szCs w:val="24"/>
          <w:lang w:val="hy-AM"/>
        </w:rPr>
        <w:t>։</w:t>
      </w:r>
    </w:p>
    <w:p w14:paraId="672659FA" w14:textId="75D9DF51" w:rsidR="000A02AC" w:rsidRPr="00D64668" w:rsidRDefault="000A02AC" w:rsidP="000A02AC">
      <w:pPr>
        <w:spacing w:line="360" w:lineRule="auto"/>
        <w:ind w:firstLine="450"/>
        <w:jc w:val="both"/>
        <w:rPr>
          <w:rFonts w:ascii="GHEA Grapalat" w:hAnsi="GHEA Grapalat"/>
          <w:bCs/>
          <w:iCs/>
          <w:sz w:val="24"/>
          <w:szCs w:val="24"/>
        </w:rPr>
      </w:pPr>
      <w:r w:rsidRPr="00D64668">
        <w:rPr>
          <w:rFonts w:ascii="GHEA Grapalat" w:hAnsi="GHEA Grapalat"/>
          <w:bCs/>
          <w:iCs/>
          <w:sz w:val="24"/>
          <w:szCs w:val="24"/>
        </w:rPr>
        <w:t>Վերաբաշխումը նախատեսվում է իրականացնել՝</w:t>
      </w:r>
    </w:p>
    <w:p w14:paraId="425919F7" w14:textId="65785CE6" w:rsidR="00D64668" w:rsidRPr="00D64668" w:rsidRDefault="00D04729" w:rsidP="000A02AC">
      <w:pPr>
        <w:spacing w:line="360" w:lineRule="auto"/>
        <w:ind w:firstLine="450"/>
        <w:jc w:val="both"/>
        <w:rPr>
          <w:rFonts w:ascii="GHEA Grapalat" w:hAnsi="GHEA Grapalat"/>
          <w:bCs/>
          <w:iCs/>
          <w:sz w:val="24"/>
          <w:szCs w:val="24"/>
        </w:rPr>
      </w:pPr>
      <w:r w:rsidRPr="00D04729">
        <w:rPr>
          <w:rFonts w:ascii="GHEA Grapalat" w:hAnsi="GHEA Grapalat"/>
          <w:bCs/>
          <w:iCs/>
          <w:sz w:val="24"/>
          <w:szCs w:val="24"/>
        </w:rPr>
        <w:t>1165 Ներդրումների և արտահանման խթանման ծրագրի 12008 «Ենթակառուցվածքներ ներդրումների դիմաց ծրագրի շրջանակներում աջակցության տրամադրում» միջոցառման</w:t>
      </w:r>
      <w:r>
        <w:rPr>
          <w:rFonts w:ascii="GHEA Grapalat" w:hAnsi="GHEA Grapalat"/>
          <w:bCs/>
          <w:iCs/>
          <w:sz w:val="24"/>
          <w:szCs w:val="24"/>
        </w:rPr>
        <w:t>ը հատկացված միջոցառումից:</w:t>
      </w:r>
      <w:r w:rsidRPr="00D04729">
        <w:rPr>
          <w:rFonts w:ascii="GHEA Grapalat" w:hAnsi="GHEA Grapalat"/>
          <w:bCs/>
          <w:iCs/>
          <w:sz w:val="24"/>
          <w:szCs w:val="24"/>
        </w:rPr>
        <w:t xml:space="preserve"> </w:t>
      </w:r>
      <w:r>
        <w:rPr>
          <w:rFonts w:ascii="GHEA Grapalat" w:hAnsi="GHEA Grapalat"/>
          <w:bCs/>
          <w:iCs/>
          <w:sz w:val="24"/>
          <w:szCs w:val="24"/>
        </w:rPr>
        <w:t>Շ</w:t>
      </w:r>
      <w:r w:rsidRPr="00D04729">
        <w:rPr>
          <w:rFonts w:ascii="GHEA Grapalat" w:hAnsi="GHEA Grapalat"/>
          <w:bCs/>
          <w:iCs/>
          <w:sz w:val="24"/>
          <w:szCs w:val="24"/>
        </w:rPr>
        <w:t xml:space="preserve">ահառու ընկերությունների կողմից հաշվետու </w:t>
      </w:r>
      <w:r>
        <w:rPr>
          <w:rFonts w:ascii="GHEA Grapalat" w:hAnsi="GHEA Grapalat"/>
          <w:bCs/>
          <w:iCs/>
          <w:sz w:val="24"/>
          <w:szCs w:val="24"/>
        </w:rPr>
        <w:t>կիսամ</w:t>
      </w:r>
      <w:r w:rsidRPr="00D04729">
        <w:rPr>
          <w:rFonts w:ascii="GHEA Grapalat" w:hAnsi="GHEA Grapalat"/>
          <w:bCs/>
          <w:iCs/>
          <w:sz w:val="24"/>
          <w:szCs w:val="24"/>
        </w:rPr>
        <w:t>յակում չի նախատեսվում ներդրումային ծրագրի ավարտի արդյունքում նոր աուդիտորական հաշվետվությունների ներկայացում, հետևաբար Միջոցառման համար հատկացված գումարը սահմանված ժամկետում չի ծախսվելու։</w:t>
      </w:r>
    </w:p>
    <w:p w14:paraId="3D9053F3" w14:textId="4C15C82F" w:rsidR="00BB7DF7" w:rsidRPr="001F0B84" w:rsidRDefault="00BB7DF7" w:rsidP="001F0B84">
      <w:pPr>
        <w:pStyle w:val="ListParagraph"/>
        <w:numPr>
          <w:ilvl w:val="0"/>
          <w:numId w:val="1"/>
        </w:numPr>
        <w:spacing w:line="360" w:lineRule="auto"/>
        <w:jc w:val="both"/>
        <w:rPr>
          <w:b/>
          <w:sz w:val="24"/>
          <w:szCs w:val="24"/>
          <w:lang w:val="hy-AM"/>
        </w:rPr>
      </w:pPr>
      <w:r w:rsidRPr="001F0B84">
        <w:rPr>
          <w:b/>
          <w:sz w:val="24"/>
          <w:szCs w:val="24"/>
          <w:lang w:val="af-ZA"/>
        </w:rPr>
        <w:t xml:space="preserve">Կարգավորման </w:t>
      </w:r>
      <w:r w:rsidRPr="001F0B84">
        <w:rPr>
          <w:b/>
          <w:sz w:val="24"/>
          <w:szCs w:val="24"/>
          <w:lang w:val="hy-AM"/>
        </w:rPr>
        <w:t xml:space="preserve">նպատակը և </w:t>
      </w:r>
      <w:r w:rsidRPr="001F0B84">
        <w:rPr>
          <w:b/>
          <w:sz w:val="24"/>
          <w:szCs w:val="24"/>
          <w:lang w:val="af-ZA"/>
        </w:rPr>
        <w:t>բնույթը</w:t>
      </w:r>
      <w:r w:rsidRPr="001F0B84">
        <w:rPr>
          <w:b/>
          <w:sz w:val="24"/>
          <w:szCs w:val="24"/>
          <w:lang w:val="hy-AM"/>
        </w:rPr>
        <w:t xml:space="preserve"> </w:t>
      </w:r>
    </w:p>
    <w:p w14:paraId="1C4573F8" w14:textId="6FF8E784" w:rsidR="00BB7DF7" w:rsidRDefault="00BB7DF7" w:rsidP="000A02AC">
      <w:pPr>
        <w:spacing w:line="360" w:lineRule="auto"/>
        <w:ind w:firstLine="450"/>
        <w:jc w:val="both"/>
        <w:rPr>
          <w:rFonts w:ascii="GHEA Grapalat" w:hAnsi="GHEA Grapalat"/>
          <w:sz w:val="24"/>
          <w:szCs w:val="24"/>
          <w:shd w:val="clear" w:color="auto" w:fill="FFFFFF"/>
        </w:rPr>
      </w:pPr>
      <w:r w:rsidRPr="00D64668">
        <w:rPr>
          <w:rFonts w:ascii="GHEA Grapalat" w:hAnsi="GHEA Grapalat"/>
          <w:sz w:val="24"/>
          <w:szCs w:val="24"/>
        </w:rPr>
        <w:t xml:space="preserve">Ծրագիր 1-ի և Ծրագիր 2-ի իրականացման  </w:t>
      </w:r>
      <w:r w:rsidRPr="00D64668">
        <w:rPr>
          <w:rFonts w:ascii="GHEA Grapalat" w:eastAsia="MS Mincho" w:hAnsi="GHEA Grapalat" w:cs="MS Mincho"/>
          <w:sz w:val="24"/>
          <w:szCs w:val="24"/>
        </w:rPr>
        <w:t xml:space="preserve">նպատակով առաջարկվում է հատկացնել </w:t>
      </w:r>
      <w:r w:rsidR="005A3C93" w:rsidRPr="00D64668">
        <w:rPr>
          <w:rFonts w:ascii="GHEA Grapalat" w:eastAsia="MS Mincho" w:hAnsi="GHEA Grapalat" w:cs="MS Mincho"/>
          <w:sz w:val="24"/>
          <w:szCs w:val="24"/>
        </w:rPr>
        <w:t>1</w:t>
      </w:r>
      <w:r w:rsidR="00047832" w:rsidRPr="00D64668">
        <w:rPr>
          <w:rFonts w:ascii="GHEA Grapalat" w:eastAsia="MS Mincho" w:hAnsi="GHEA Grapalat" w:cs="MS Mincho"/>
          <w:sz w:val="24"/>
          <w:szCs w:val="24"/>
        </w:rPr>
        <w:t>5</w:t>
      </w:r>
      <w:r w:rsidRPr="00D64668">
        <w:rPr>
          <w:rFonts w:ascii="GHEA Grapalat" w:eastAsia="MS Mincho" w:hAnsi="GHEA Grapalat" w:cs="MS Mincho"/>
          <w:sz w:val="24"/>
          <w:szCs w:val="24"/>
        </w:rPr>
        <w:t>0</w:t>
      </w:r>
      <w:r w:rsidR="000A02AC" w:rsidRPr="00D64668">
        <w:rPr>
          <w:rFonts w:ascii="GHEA Grapalat" w:eastAsia="MS Mincho" w:hAnsi="GHEA Grapalat" w:cs="MS Mincho"/>
          <w:sz w:val="24"/>
          <w:szCs w:val="24"/>
        </w:rPr>
        <w:t>.0 մլն</w:t>
      </w:r>
      <w:r w:rsidRPr="00D64668">
        <w:rPr>
          <w:rFonts w:ascii="GHEA Grapalat" w:eastAsia="MS Mincho" w:hAnsi="GHEA Grapalat" w:cs="MS Mincho"/>
          <w:sz w:val="24"/>
          <w:szCs w:val="24"/>
          <w:lang w:val="af-ZA"/>
        </w:rPr>
        <w:t xml:space="preserve"> </w:t>
      </w:r>
      <w:r w:rsidRPr="00D64668">
        <w:rPr>
          <w:rFonts w:ascii="GHEA Grapalat" w:eastAsia="MS Mincho" w:hAnsi="GHEA Grapalat" w:cs="MS Mincho"/>
          <w:sz w:val="24"/>
          <w:szCs w:val="24"/>
        </w:rPr>
        <w:t>դրամը՝ վերաբաշխման միջոցով</w:t>
      </w:r>
      <w:r w:rsidRPr="00D64668">
        <w:rPr>
          <w:rFonts w:ascii="GHEA Grapalat" w:hAnsi="GHEA Grapalat"/>
          <w:sz w:val="24"/>
          <w:szCs w:val="24"/>
          <w:shd w:val="clear" w:color="auto" w:fill="FFFFFF"/>
        </w:rPr>
        <w:t>։</w:t>
      </w:r>
    </w:p>
    <w:p w14:paraId="2D1C343B" w14:textId="0BDCEBB2" w:rsidR="001F0B84" w:rsidRPr="003E7B06" w:rsidRDefault="001F0B84" w:rsidP="001F0B84">
      <w:pPr>
        <w:shd w:val="clear" w:color="auto" w:fill="FFFFFF"/>
        <w:spacing w:line="360" w:lineRule="auto"/>
        <w:ind w:firstLine="720"/>
        <w:jc w:val="both"/>
        <w:rPr>
          <w:rFonts w:ascii="GHEA Grapalat" w:hAnsi="GHEA Grapalat"/>
          <w:color w:val="000000"/>
          <w:sz w:val="24"/>
          <w:szCs w:val="24"/>
        </w:rPr>
      </w:pPr>
      <w:r w:rsidRPr="003E7B06">
        <w:rPr>
          <w:rFonts w:ascii="GHEA Grapalat" w:hAnsi="GHEA Grapalat"/>
          <w:color w:val="000000"/>
          <w:sz w:val="24"/>
          <w:szCs w:val="24"/>
        </w:rPr>
        <w:t>Նվազեցվող միջոցառման գծով ֆինանսական միջոցների վերականգնման անհրաժեշտությունը ընթացիկ տարվա բյուջեով բացակայում է:</w:t>
      </w:r>
    </w:p>
    <w:p w14:paraId="2C2B1C4B" w14:textId="77777777" w:rsidR="00BB7DF7" w:rsidRPr="00D64668" w:rsidRDefault="00BB7DF7" w:rsidP="000A02AC">
      <w:pPr>
        <w:spacing w:line="360" w:lineRule="auto"/>
        <w:ind w:firstLine="450"/>
        <w:jc w:val="both"/>
        <w:rPr>
          <w:rFonts w:ascii="GHEA Grapalat" w:hAnsi="GHEA Grapalat"/>
          <w:b/>
          <w:sz w:val="24"/>
          <w:szCs w:val="24"/>
          <w:lang w:val="af-ZA"/>
        </w:rPr>
      </w:pPr>
      <w:r w:rsidRPr="00D64668">
        <w:rPr>
          <w:rFonts w:ascii="GHEA Grapalat" w:hAnsi="GHEA Grapalat"/>
          <w:b/>
          <w:sz w:val="24"/>
          <w:szCs w:val="24"/>
          <w:lang w:val="af-ZA"/>
        </w:rPr>
        <w:lastRenderedPageBreak/>
        <w:t>4.Նախագծի մշակման գործընթացում ներգրավված ինստիտուտները և անձինք</w:t>
      </w:r>
    </w:p>
    <w:p w14:paraId="6A5544F5" w14:textId="77777777" w:rsidR="00BB7DF7" w:rsidRPr="00D64668" w:rsidRDefault="00BB7DF7" w:rsidP="000A02AC">
      <w:pPr>
        <w:pStyle w:val="NormalWeb"/>
        <w:shd w:val="clear" w:color="auto" w:fill="FFFFFF"/>
        <w:spacing w:before="0" w:beforeAutospacing="0" w:after="0" w:afterAutospacing="0" w:line="360" w:lineRule="auto"/>
        <w:ind w:firstLine="450"/>
        <w:jc w:val="both"/>
        <w:rPr>
          <w:rFonts w:ascii="GHEA Grapalat" w:hAnsi="GHEA Grapalat" w:cs="Sylfaen"/>
          <w:lang w:val="hy-AM"/>
        </w:rPr>
      </w:pPr>
      <w:r w:rsidRPr="00D64668">
        <w:rPr>
          <w:rFonts w:ascii="GHEA Grapalat" w:hAnsi="GHEA Grapalat" w:cs="Sylfaen"/>
          <w:lang w:val="hy-AM"/>
        </w:rPr>
        <w:t>Որոշման նախագիծը մշակվել է ՀՀ էկոնոմիկայի նախարարության կողմից։</w:t>
      </w:r>
    </w:p>
    <w:p w14:paraId="06B7417C" w14:textId="77777777" w:rsidR="00BB7DF7" w:rsidRPr="00D64668" w:rsidRDefault="00BB7DF7" w:rsidP="000A02AC">
      <w:pPr>
        <w:pStyle w:val="norm"/>
        <w:numPr>
          <w:ilvl w:val="0"/>
          <w:numId w:val="3"/>
        </w:numPr>
        <w:spacing w:line="360" w:lineRule="auto"/>
        <w:ind w:left="0" w:firstLine="450"/>
        <w:rPr>
          <w:rFonts w:ascii="GHEA Grapalat" w:hAnsi="GHEA Grapalat" w:cs="Sylfaen"/>
          <w:b/>
          <w:sz w:val="24"/>
          <w:szCs w:val="24"/>
          <w:lang w:val="hy-AM" w:eastAsia="en-US"/>
        </w:rPr>
      </w:pPr>
      <w:r w:rsidRPr="00D64668">
        <w:rPr>
          <w:rFonts w:ascii="GHEA Grapalat" w:hAnsi="GHEA Grapalat" w:cs="GHEA Grapalat"/>
          <w:b/>
          <w:noProof/>
          <w:spacing w:val="-2"/>
          <w:sz w:val="24"/>
          <w:szCs w:val="24"/>
          <w:lang w:val="hy-AM" w:eastAsia="en-US"/>
        </w:rPr>
        <w:t>ՀՀ</w:t>
      </w:r>
      <w:r w:rsidRPr="00D64668">
        <w:rPr>
          <w:rFonts w:ascii="GHEA Grapalat" w:hAnsi="GHEA Grapalat" w:cs="GHEA Grapalat"/>
          <w:b/>
          <w:noProof/>
          <w:spacing w:val="-2"/>
          <w:sz w:val="24"/>
          <w:szCs w:val="24"/>
          <w:lang w:val="af-ZA" w:eastAsia="en-US"/>
        </w:rPr>
        <w:t xml:space="preserve"> </w:t>
      </w:r>
      <w:r w:rsidRPr="00D64668">
        <w:rPr>
          <w:rFonts w:ascii="GHEA Grapalat" w:hAnsi="GHEA Grapalat" w:cs="GHEA Grapalat"/>
          <w:b/>
          <w:noProof/>
          <w:spacing w:val="-2"/>
          <w:sz w:val="24"/>
          <w:szCs w:val="24"/>
          <w:lang w:val="hy-AM" w:eastAsia="en-US"/>
        </w:rPr>
        <w:t>պետական</w:t>
      </w:r>
      <w:r w:rsidRPr="00D64668">
        <w:rPr>
          <w:rFonts w:ascii="GHEA Grapalat" w:hAnsi="GHEA Grapalat" w:cs="GHEA Grapalat"/>
          <w:b/>
          <w:noProof/>
          <w:spacing w:val="-2"/>
          <w:sz w:val="24"/>
          <w:szCs w:val="24"/>
          <w:lang w:val="af-ZA" w:eastAsia="en-US"/>
        </w:rPr>
        <w:t xml:space="preserve"> </w:t>
      </w:r>
      <w:r w:rsidRPr="00D64668">
        <w:rPr>
          <w:rFonts w:ascii="GHEA Grapalat" w:hAnsi="GHEA Grapalat" w:cs="GHEA Grapalat"/>
          <w:b/>
          <w:noProof/>
          <w:spacing w:val="-2"/>
          <w:sz w:val="24"/>
          <w:szCs w:val="24"/>
          <w:lang w:val="hy-AM" w:eastAsia="en-US"/>
        </w:rPr>
        <w:t>բյուջեում</w:t>
      </w:r>
      <w:r w:rsidRPr="00D64668">
        <w:rPr>
          <w:rFonts w:ascii="GHEA Grapalat" w:hAnsi="GHEA Grapalat" w:cs="GHEA Grapalat"/>
          <w:b/>
          <w:noProof/>
          <w:spacing w:val="-2"/>
          <w:sz w:val="24"/>
          <w:szCs w:val="24"/>
          <w:lang w:val="af-ZA" w:eastAsia="en-US"/>
        </w:rPr>
        <w:t xml:space="preserve"> </w:t>
      </w:r>
      <w:r w:rsidRPr="00D64668">
        <w:rPr>
          <w:rFonts w:ascii="GHEA Grapalat" w:hAnsi="GHEA Grapalat" w:cs="GHEA Grapalat"/>
          <w:b/>
          <w:noProof/>
          <w:spacing w:val="-2"/>
          <w:sz w:val="24"/>
          <w:szCs w:val="24"/>
          <w:lang w:val="hy-AM" w:eastAsia="en-US"/>
        </w:rPr>
        <w:t>ծախսերի</w:t>
      </w:r>
      <w:r w:rsidRPr="00D64668">
        <w:rPr>
          <w:rFonts w:ascii="GHEA Grapalat" w:hAnsi="GHEA Grapalat" w:cs="GHEA Grapalat"/>
          <w:b/>
          <w:noProof/>
          <w:spacing w:val="-2"/>
          <w:sz w:val="24"/>
          <w:szCs w:val="24"/>
          <w:lang w:val="af-ZA" w:eastAsia="en-US"/>
        </w:rPr>
        <w:t xml:space="preserve"> </w:t>
      </w:r>
      <w:r w:rsidRPr="00D64668">
        <w:rPr>
          <w:rFonts w:ascii="GHEA Grapalat" w:hAnsi="GHEA Grapalat" w:cs="GHEA Grapalat"/>
          <w:b/>
          <w:noProof/>
          <w:spacing w:val="-2"/>
          <w:sz w:val="24"/>
          <w:szCs w:val="24"/>
          <w:lang w:val="hy-AM" w:eastAsia="en-US"/>
        </w:rPr>
        <w:t>և</w:t>
      </w:r>
      <w:r w:rsidRPr="00D64668">
        <w:rPr>
          <w:rFonts w:ascii="GHEA Grapalat" w:hAnsi="GHEA Grapalat" w:cs="GHEA Grapalat"/>
          <w:b/>
          <w:noProof/>
          <w:spacing w:val="-2"/>
          <w:sz w:val="24"/>
          <w:szCs w:val="24"/>
          <w:lang w:val="af-ZA" w:eastAsia="en-US"/>
        </w:rPr>
        <w:t xml:space="preserve"> </w:t>
      </w:r>
      <w:r w:rsidRPr="00D64668">
        <w:rPr>
          <w:rFonts w:ascii="GHEA Grapalat" w:hAnsi="GHEA Grapalat" w:cs="GHEA Grapalat"/>
          <w:b/>
          <w:noProof/>
          <w:spacing w:val="-2"/>
          <w:sz w:val="24"/>
          <w:szCs w:val="24"/>
          <w:lang w:val="hy-AM" w:eastAsia="en-US"/>
        </w:rPr>
        <w:t>եկամուտների</w:t>
      </w:r>
      <w:r w:rsidRPr="00D64668">
        <w:rPr>
          <w:rFonts w:ascii="GHEA Grapalat" w:hAnsi="GHEA Grapalat" w:cs="GHEA Grapalat"/>
          <w:b/>
          <w:noProof/>
          <w:spacing w:val="-2"/>
          <w:sz w:val="24"/>
          <w:szCs w:val="24"/>
          <w:lang w:val="af-ZA" w:eastAsia="en-US"/>
        </w:rPr>
        <w:t xml:space="preserve"> </w:t>
      </w:r>
      <w:r w:rsidRPr="00D64668">
        <w:rPr>
          <w:rFonts w:ascii="GHEA Grapalat" w:hAnsi="GHEA Grapalat" w:cs="GHEA Grapalat"/>
          <w:b/>
          <w:noProof/>
          <w:spacing w:val="-2"/>
          <w:sz w:val="24"/>
          <w:szCs w:val="24"/>
          <w:lang w:val="hy-AM" w:eastAsia="en-US"/>
        </w:rPr>
        <w:t>փոփոխությունները</w:t>
      </w:r>
    </w:p>
    <w:p w14:paraId="3F57ED2A" w14:textId="2790FE32" w:rsidR="00BB7DF7" w:rsidRPr="00D64668" w:rsidRDefault="00BB7DF7" w:rsidP="000A02AC">
      <w:pPr>
        <w:spacing w:line="360" w:lineRule="auto"/>
        <w:ind w:firstLine="450"/>
        <w:jc w:val="both"/>
        <w:rPr>
          <w:rFonts w:ascii="GHEA Grapalat" w:hAnsi="GHEA Grapalat"/>
          <w:color w:val="FF0000"/>
          <w:sz w:val="24"/>
          <w:szCs w:val="24"/>
        </w:rPr>
      </w:pPr>
      <w:r w:rsidRPr="00D64668">
        <w:rPr>
          <w:rFonts w:ascii="GHEA Grapalat" w:hAnsi="GHEA Grapalat"/>
          <w:sz w:val="24"/>
          <w:szCs w:val="24"/>
        </w:rPr>
        <w:t>«Հայաստանի Հանրապետության 2025 թվականի պետական բյուջեի մասին» օրենքում վերաբաշխում և լրացում</w:t>
      </w:r>
      <w:r w:rsidR="000A02AC" w:rsidRPr="00D64668">
        <w:rPr>
          <w:rFonts w:ascii="GHEA Grapalat" w:hAnsi="GHEA Grapalat"/>
          <w:sz w:val="24"/>
          <w:szCs w:val="24"/>
        </w:rPr>
        <w:t>ներ,</w:t>
      </w:r>
      <w:r w:rsidRPr="00D64668">
        <w:rPr>
          <w:rFonts w:ascii="GHEA Grapalat" w:hAnsi="GHEA Grapalat"/>
          <w:sz w:val="24"/>
          <w:szCs w:val="24"/>
        </w:rPr>
        <w:t xml:space="preserve"> Հայաստանի Հանրապետության կառավարության 2024 թվականի դեկտեմբերի 27-ի N 2060-Ն որոշման մեջ փոփոխություններ և լրացումներ կատարելու մասին» Հայաստանի Հանրապետության կառավարության որոշման նախագծի ընդունման կապակցությամբ պետական բյուջեում ծախսերի և եկամուտների փոփոխություններ չեն նախատեսվում: </w:t>
      </w:r>
    </w:p>
    <w:p w14:paraId="2B324A29" w14:textId="77777777" w:rsidR="00BB7DF7" w:rsidRPr="00D64668" w:rsidRDefault="00BB7DF7" w:rsidP="000A02AC">
      <w:pPr>
        <w:spacing w:line="360" w:lineRule="auto"/>
        <w:ind w:firstLine="450"/>
        <w:jc w:val="both"/>
        <w:rPr>
          <w:rFonts w:ascii="GHEA Grapalat" w:hAnsi="GHEA Grapalat" w:cs="Sylfaen"/>
          <w:bCs/>
          <w:caps/>
          <w:sz w:val="24"/>
          <w:szCs w:val="24"/>
        </w:rPr>
      </w:pPr>
      <w:r w:rsidRPr="00D64668">
        <w:rPr>
          <w:rFonts w:ascii="GHEA Grapalat" w:hAnsi="GHEA Grapalat" w:cs="Sylfaen"/>
          <w:bCs/>
          <w:color w:val="000000"/>
          <w:spacing w:val="-2"/>
          <w:sz w:val="24"/>
          <w:szCs w:val="24"/>
        </w:rPr>
        <w:t>Միաժամանակ հայտնում ենք, որ նվազեցվող միջոցառումների ֆինանսական միջոցների վերականգնման անհրաժեշտությունը ընթացիկ տարվա բյուջեով բացակայում է:</w:t>
      </w:r>
    </w:p>
    <w:p w14:paraId="4353E1EF" w14:textId="77777777" w:rsidR="00BB7DF7" w:rsidRPr="00D64668" w:rsidRDefault="00BB7DF7" w:rsidP="000A02AC">
      <w:pPr>
        <w:pStyle w:val="ListParagraph"/>
        <w:numPr>
          <w:ilvl w:val="0"/>
          <w:numId w:val="3"/>
        </w:numPr>
        <w:spacing w:line="360" w:lineRule="auto"/>
        <w:ind w:left="0" w:firstLine="450"/>
        <w:rPr>
          <w:rFonts w:cs="Sylfaen"/>
          <w:b/>
          <w:sz w:val="24"/>
          <w:szCs w:val="24"/>
          <w:lang w:val="hy-AM"/>
        </w:rPr>
      </w:pPr>
      <w:r w:rsidRPr="00D64668">
        <w:rPr>
          <w:rFonts w:cs="Sylfaen"/>
          <w:b/>
          <w:sz w:val="24"/>
          <w:szCs w:val="24"/>
          <w:lang w:val="hy-AM"/>
        </w:rPr>
        <w:t>Կապը ռազմավարական փաստաթղթերի հետ</w:t>
      </w:r>
    </w:p>
    <w:p w14:paraId="6FBCC43E" w14:textId="0F57FE9E" w:rsidR="00BB7DF7" w:rsidRPr="00D64668" w:rsidRDefault="00BB7DF7" w:rsidP="000A02AC">
      <w:pPr>
        <w:pStyle w:val="ListParagraph"/>
        <w:shd w:val="clear" w:color="auto" w:fill="FFFFFF"/>
        <w:spacing w:line="360" w:lineRule="auto"/>
        <w:ind w:left="0" w:firstLine="450"/>
        <w:rPr>
          <w:bCs/>
          <w:sz w:val="24"/>
          <w:szCs w:val="24"/>
          <w:shd w:val="clear" w:color="auto" w:fill="FFFFFF"/>
          <w:lang w:val="hy-AM"/>
        </w:rPr>
      </w:pPr>
      <w:r w:rsidRPr="00D64668">
        <w:rPr>
          <w:bCs/>
          <w:sz w:val="24"/>
          <w:szCs w:val="24"/>
          <w:shd w:val="clear" w:color="auto" w:fill="FFFFFF"/>
          <w:lang w:val="hy-AM"/>
        </w:rPr>
        <w:t>ՀՀ Կառավարության որոշման նախագիծը բխում է ՀՀ կառավարության 2021 թվականի օգոստոսի 18-ի N 1363-Ա որոշմամբ հաստատված ծրագրային դրույթներից (2021-2026թթ. ծրագրի «2.1 Մշակող արդյունաբերություն» կետից, այն է.</w:t>
      </w:r>
    </w:p>
    <w:p w14:paraId="37C1670D" w14:textId="77777777" w:rsidR="00BB7DF7" w:rsidRPr="00D64668" w:rsidRDefault="00BB7DF7" w:rsidP="002B05D8">
      <w:pPr>
        <w:pStyle w:val="ListParagraph"/>
        <w:numPr>
          <w:ilvl w:val="0"/>
          <w:numId w:val="4"/>
        </w:numPr>
        <w:shd w:val="clear" w:color="auto" w:fill="FFFFFF"/>
        <w:spacing w:line="360" w:lineRule="auto"/>
        <w:ind w:left="0" w:firstLine="450"/>
        <w:jc w:val="both"/>
        <w:rPr>
          <w:bCs/>
          <w:sz w:val="24"/>
          <w:szCs w:val="24"/>
          <w:shd w:val="clear" w:color="auto" w:fill="FFFFFF"/>
          <w:lang w:val="hy-AM"/>
        </w:rPr>
      </w:pPr>
      <w:r w:rsidRPr="00D64668">
        <w:rPr>
          <w:bCs/>
          <w:sz w:val="24"/>
          <w:szCs w:val="24"/>
          <w:shd w:val="clear" w:color="auto" w:fill="FFFFFF"/>
          <w:lang w:val="hy-AM"/>
        </w:rPr>
        <w:t>Հայաստանը, ունենալով ծավալներով փոքր տնտեսություն, միջազգային շուկաներում կարող է մրցունակ լինել՝ թողարկելով տնտեսապես բարդ, բարձր ավելացված արժեք ունեցող ապրանքներ և ծառայություններ,</w:t>
      </w:r>
    </w:p>
    <w:p w14:paraId="119B2030" w14:textId="77777777" w:rsidR="00BB7DF7" w:rsidRPr="00D64668" w:rsidRDefault="00BB7DF7" w:rsidP="002B05D8">
      <w:pPr>
        <w:pStyle w:val="ListParagraph"/>
        <w:numPr>
          <w:ilvl w:val="0"/>
          <w:numId w:val="4"/>
        </w:numPr>
        <w:shd w:val="clear" w:color="auto" w:fill="FFFFFF"/>
        <w:spacing w:line="360" w:lineRule="auto"/>
        <w:ind w:left="0" w:firstLine="450"/>
        <w:jc w:val="both"/>
        <w:rPr>
          <w:bCs/>
          <w:sz w:val="24"/>
          <w:szCs w:val="24"/>
          <w:shd w:val="clear" w:color="auto" w:fill="FFFFFF"/>
          <w:lang w:val="hy-AM"/>
        </w:rPr>
      </w:pPr>
      <w:r w:rsidRPr="00D64668">
        <w:rPr>
          <w:bCs/>
          <w:sz w:val="24"/>
          <w:szCs w:val="24"/>
          <w:shd w:val="clear" w:color="auto" w:fill="FFFFFF"/>
          <w:lang w:val="hy-AM"/>
        </w:rPr>
        <w:t>հաշվի առնելով այն հանգամանքը, որ երկարաժամկետ տնտեսական աճի ներուժը զգալիորեն պայմանավորվում է տնտեսական բարդության մակարդակով, Կառավարությունը շարունակում է առաջնահերթ համարել Հայաստանի տնտեսական բարդության էական բարձրացումը,</w:t>
      </w:r>
    </w:p>
    <w:p w14:paraId="072E8956" w14:textId="77777777" w:rsidR="00BB7DF7" w:rsidRPr="00D64668" w:rsidRDefault="00BB7DF7" w:rsidP="002B05D8">
      <w:pPr>
        <w:pStyle w:val="ListParagraph"/>
        <w:numPr>
          <w:ilvl w:val="0"/>
          <w:numId w:val="4"/>
        </w:numPr>
        <w:shd w:val="clear" w:color="auto" w:fill="FFFFFF"/>
        <w:spacing w:line="360" w:lineRule="auto"/>
        <w:ind w:left="0" w:firstLine="450"/>
        <w:jc w:val="both"/>
        <w:rPr>
          <w:bCs/>
          <w:sz w:val="24"/>
          <w:szCs w:val="24"/>
          <w:shd w:val="clear" w:color="auto" w:fill="FFFFFF"/>
          <w:lang w:val="hy-AM"/>
        </w:rPr>
      </w:pPr>
      <w:r w:rsidRPr="00D64668">
        <w:rPr>
          <w:bCs/>
          <w:sz w:val="24"/>
          <w:szCs w:val="24"/>
          <w:shd w:val="clear" w:color="auto" w:fill="FFFFFF"/>
          <w:lang w:val="hy-AM"/>
        </w:rPr>
        <w:lastRenderedPageBreak/>
        <w:t>քայլեր ձեռնարկել Հայաստանի արդյունաբերականացման ուղղությամբ և հնարավորինս երկարացնել արտադրական շղթան, խթանել առավել բարդ և բարձրարժեք արտադրանքի թողարկումը։</w:t>
      </w:r>
    </w:p>
    <w:p w14:paraId="6E1C8284" w14:textId="77777777" w:rsidR="00BB7DF7" w:rsidRPr="000A02AC" w:rsidRDefault="00BB7DF7" w:rsidP="002B05D8">
      <w:pPr>
        <w:pStyle w:val="ListParagraph"/>
        <w:shd w:val="clear" w:color="auto" w:fill="FFFFFF"/>
        <w:spacing w:line="360" w:lineRule="auto"/>
        <w:ind w:left="0" w:firstLine="450"/>
        <w:jc w:val="both"/>
        <w:rPr>
          <w:bCs/>
          <w:sz w:val="24"/>
          <w:szCs w:val="24"/>
          <w:shd w:val="clear" w:color="auto" w:fill="FFFFFF"/>
          <w:lang w:val="hy-AM"/>
        </w:rPr>
      </w:pPr>
    </w:p>
    <w:p w14:paraId="0147EE4C" w14:textId="77777777" w:rsidR="00C178B3" w:rsidRPr="000A02AC" w:rsidRDefault="00C178B3" w:rsidP="000A02AC">
      <w:pPr>
        <w:spacing w:line="360" w:lineRule="auto"/>
        <w:ind w:firstLine="450"/>
        <w:jc w:val="both"/>
        <w:rPr>
          <w:rFonts w:ascii="GHEA Grapalat" w:hAnsi="GHEA Grapalat"/>
          <w:bCs/>
          <w:iCs/>
          <w:sz w:val="24"/>
          <w:szCs w:val="24"/>
        </w:rPr>
      </w:pPr>
    </w:p>
    <w:p w14:paraId="55529922" w14:textId="77777777" w:rsidR="00C178B3" w:rsidRPr="000A02AC" w:rsidRDefault="00C178B3" w:rsidP="000A02AC">
      <w:pPr>
        <w:spacing w:line="360" w:lineRule="auto"/>
        <w:ind w:firstLine="450"/>
        <w:jc w:val="both"/>
        <w:rPr>
          <w:rFonts w:ascii="GHEA Grapalat" w:hAnsi="GHEA Grapalat"/>
          <w:bCs/>
          <w:iCs/>
          <w:sz w:val="24"/>
          <w:szCs w:val="24"/>
        </w:rPr>
      </w:pPr>
    </w:p>
    <w:p w14:paraId="7F55A59C" w14:textId="77777777" w:rsidR="00C178B3" w:rsidRPr="000A02AC" w:rsidRDefault="00C178B3" w:rsidP="000A02AC">
      <w:pPr>
        <w:spacing w:line="360" w:lineRule="auto"/>
        <w:ind w:firstLine="450"/>
        <w:jc w:val="both"/>
        <w:rPr>
          <w:rFonts w:ascii="GHEA Grapalat" w:hAnsi="GHEA Grapalat"/>
          <w:bCs/>
          <w:iCs/>
          <w:sz w:val="24"/>
          <w:szCs w:val="24"/>
        </w:rPr>
      </w:pPr>
    </w:p>
    <w:p w14:paraId="0598BF02" w14:textId="77777777" w:rsidR="002A2A9C" w:rsidRPr="000A02AC" w:rsidRDefault="002A2A9C" w:rsidP="000A02AC">
      <w:pPr>
        <w:spacing w:line="360" w:lineRule="auto"/>
        <w:ind w:firstLine="450"/>
        <w:jc w:val="both"/>
        <w:rPr>
          <w:rFonts w:ascii="GHEA Grapalat" w:hAnsi="GHEA Grapalat" w:cs="Sylfaen"/>
          <w:bCs/>
          <w:sz w:val="24"/>
          <w:szCs w:val="24"/>
        </w:rPr>
      </w:pPr>
    </w:p>
    <w:p w14:paraId="3DE9609C" w14:textId="77777777" w:rsidR="000140B7" w:rsidRPr="000A02AC" w:rsidRDefault="000140B7" w:rsidP="000A02AC">
      <w:pPr>
        <w:shd w:val="clear" w:color="auto" w:fill="FFFFFF"/>
        <w:spacing w:line="360" w:lineRule="auto"/>
        <w:ind w:firstLine="450"/>
        <w:jc w:val="both"/>
        <w:rPr>
          <w:rFonts w:ascii="GHEA Grapalat" w:hAnsi="GHEA Grapalat"/>
          <w:bCs/>
          <w:iCs/>
          <w:sz w:val="24"/>
          <w:szCs w:val="24"/>
        </w:rPr>
      </w:pPr>
    </w:p>
    <w:p w14:paraId="71FCF08B" w14:textId="77777777" w:rsidR="00E9449C" w:rsidRPr="000A02AC" w:rsidRDefault="00E9449C" w:rsidP="000A02AC">
      <w:pPr>
        <w:spacing w:line="360" w:lineRule="auto"/>
        <w:ind w:firstLine="450"/>
        <w:jc w:val="both"/>
        <w:rPr>
          <w:rFonts w:ascii="GHEA Grapalat" w:hAnsi="GHEA Grapalat"/>
        </w:rPr>
      </w:pPr>
    </w:p>
    <w:sectPr w:rsidR="00E9449C" w:rsidRPr="000A02AC" w:rsidSect="00A404B9">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D1653"/>
    <w:multiLevelType w:val="hybridMultilevel"/>
    <w:tmpl w:val="6B5284C6"/>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1CD541B1"/>
    <w:multiLevelType w:val="hybridMultilevel"/>
    <w:tmpl w:val="FC92FC26"/>
    <w:lvl w:ilvl="0" w:tplc="61902C3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2D460BB8"/>
    <w:multiLevelType w:val="hybridMultilevel"/>
    <w:tmpl w:val="54665428"/>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84493"/>
    <w:multiLevelType w:val="hybridMultilevel"/>
    <w:tmpl w:val="012A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0D6930"/>
    <w:multiLevelType w:val="hybridMultilevel"/>
    <w:tmpl w:val="7C98443A"/>
    <w:lvl w:ilvl="0" w:tplc="0409000F">
      <w:start w:val="1"/>
      <w:numFmt w:val="decimal"/>
      <w:lvlText w:val="%1."/>
      <w:lvlJc w:val="left"/>
      <w:pPr>
        <w:ind w:left="990" w:hanging="360"/>
      </w:pPr>
      <w:rPr>
        <w:rFonts w:hint="default"/>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6" w15:restartNumberingAfterBreak="0">
    <w:nsid w:val="78837981"/>
    <w:multiLevelType w:val="hybridMultilevel"/>
    <w:tmpl w:val="94064074"/>
    <w:lvl w:ilvl="0" w:tplc="0409000B">
      <w:start w:val="1"/>
      <w:numFmt w:val="bullet"/>
      <w:lvlText w:val=""/>
      <w:lvlJc w:val="left"/>
      <w:pPr>
        <w:ind w:left="1246" w:hanging="360"/>
      </w:pPr>
      <w:rPr>
        <w:rFonts w:ascii="Wingdings" w:hAnsi="Wingdings" w:hint="default"/>
      </w:rPr>
    </w:lvl>
    <w:lvl w:ilvl="1" w:tplc="04090003" w:tentative="1">
      <w:start w:val="1"/>
      <w:numFmt w:val="bullet"/>
      <w:lvlText w:val="o"/>
      <w:lvlJc w:val="left"/>
      <w:pPr>
        <w:ind w:left="1966" w:hanging="360"/>
      </w:pPr>
      <w:rPr>
        <w:rFonts w:ascii="Courier New" w:hAnsi="Courier New" w:cs="Courier New" w:hint="default"/>
      </w:rPr>
    </w:lvl>
    <w:lvl w:ilvl="2" w:tplc="04090005" w:tentative="1">
      <w:start w:val="1"/>
      <w:numFmt w:val="bullet"/>
      <w:lvlText w:val=""/>
      <w:lvlJc w:val="left"/>
      <w:pPr>
        <w:ind w:left="2686" w:hanging="360"/>
      </w:pPr>
      <w:rPr>
        <w:rFonts w:ascii="Wingdings" w:hAnsi="Wingdings" w:hint="default"/>
      </w:rPr>
    </w:lvl>
    <w:lvl w:ilvl="3" w:tplc="04090001" w:tentative="1">
      <w:start w:val="1"/>
      <w:numFmt w:val="bullet"/>
      <w:lvlText w:val=""/>
      <w:lvlJc w:val="left"/>
      <w:pPr>
        <w:ind w:left="3406" w:hanging="360"/>
      </w:pPr>
      <w:rPr>
        <w:rFonts w:ascii="Symbol" w:hAnsi="Symbol" w:hint="default"/>
      </w:rPr>
    </w:lvl>
    <w:lvl w:ilvl="4" w:tplc="04090003" w:tentative="1">
      <w:start w:val="1"/>
      <w:numFmt w:val="bullet"/>
      <w:lvlText w:val="o"/>
      <w:lvlJc w:val="left"/>
      <w:pPr>
        <w:ind w:left="4126" w:hanging="360"/>
      </w:pPr>
      <w:rPr>
        <w:rFonts w:ascii="Courier New" w:hAnsi="Courier New" w:cs="Courier New" w:hint="default"/>
      </w:rPr>
    </w:lvl>
    <w:lvl w:ilvl="5" w:tplc="04090005" w:tentative="1">
      <w:start w:val="1"/>
      <w:numFmt w:val="bullet"/>
      <w:lvlText w:val=""/>
      <w:lvlJc w:val="left"/>
      <w:pPr>
        <w:ind w:left="4846" w:hanging="360"/>
      </w:pPr>
      <w:rPr>
        <w:rFonts w:ascii="Wingdings" w:hAnsi="Wingdings" w:hint="default"/>
      </w:rPr>
    </w:lvl>
    <w:lvl w:ilvl="6" w:tplc="04090001" w:tentative="1">
      <w:start w:val="1"/>
      <w:numFmt w:val="bullet"/>
      <w:lvlText w:val=""/>
      <w:lvlJc w:val="left"/>
      <w:pPr>
        <w:ind w:left="5566" w:hanging="360"/>
      </w:pPr>
      <w:rPr>
        <w:rFonts w:ascii="Symbol" w:hAnsi="Symbol" w:hint="default"/>
      </w:rPr>
    </w:lvl>
    <w:lvl w:ilvl="7" w:tplc="04090003" w:tentative="1">
      <w:start w:val="1"/>
      <w:numFmt w:val="bullet"/>
      <w:lvlText w:val="o"/>
      <w:lvlJc w:val="left"/>
      <w:pPr>
        <w:ind w:left="6286" w:hanging="360"/>
      </w:pPr>
      <w:rPr>
        <w:rFonts w:ascii="Courier New" w:hAnsi="Courier New" w:cs="Courier New" w:hint="default"/>
      </w:rPr>
    </w:lvl>
    <w:lvl w:ilvl="8" w:tplc="04090005" w:tentative="1">
      <w:start w:val="1"/>
      <w:numFmt w:val="bullet"/>
      <w:lvlText w:val=""/>
      <w:lvlJc w:val="left"/>
      <w:pPr>
        <w:ind w:left="7006" w:hanging="360"/>
      </w:pPr>
      <w:rPr>
        <w:rFonts w:ascii="Wingdings" w:hAnsi="Wingdings" w:hint="default"/>
      </w:rPr>
    </w:lvl>
  </w:abstractNum>
  <w:abstractNum w:abstractNumId="7" w15:restartNumberingAfterBreak="0">
    <w:nsid w:val="7A153EA5"/>
    <w:multiLevelType w:val="hybridMultilevel"/>
    <w:tmpl w:val="119C0F9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16cid:durableId="505899421">
    <w:abstractNumId w:val="1"/>
  </w:num>
  <w:num w:numId="2" w16cid:durableId="1949268415">
    <w:abstractNumId w:val="5"/>
  </w:num>
  <w:num w:numId="3" w16cid:durableId="1687167687">
    <w:abstractNumId w:val="3"/>
  </w:num>
  <w:num w:numId="4" w16cid:durableId="491678059">
    <w:abstractNumId w:val="7"/>
  </w:num>
  <w:num w:numId="5" w16cid:durableId="2045713134">
    <w:abstractNumId w:val="4"/>
  </w:num>
  <w:num w:numId="6" w16cid:durableId="1077241798">
    <w:abstractNumId w:val="7"/>
  </w:num>
  <w:num w:numId="7" w16cid:durableId="2088070791">
    <w:abstractNumId w:val="0"/>
  </w:num>
  <w:num w:numId="8" w16cid:durableId="471563126">
    <w:abstractNumId w:val="6"/>
  </w:num>
  <w:num w:numId="9" w16cid:durableId="21227961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91A"/>
    <w:rsid w:val="000140B7"/>
    <w:rsid w:val="00020BC2"/>
    <w:rsid w:val="00047832"/>
    <w:rsid w:val="00061264"/>
    <w:rsid w:val="00064650"/>
    <w:rsid w:val="00087B0D"/>
    <w:rsid w:val="000A02AC"/>
    <w:rsid w:val="000B7565"/>
    <w:rsid w:val="000D731A"/>
    <w:rsid w:val="000E3D81"/>
    <w:rsid w:val="000E49A4"/>
    <w:rsid w:val="000F64E0"/>
    <w:rsid w:val="00102F53"/>
    <w:rsid w:val="001048EE"/>
    <w:rsid w:val="0012392F"/>
    <w:rsid w:val="001424E6"/>
    <w:rsid w:val="00156FC6"/>
    <w:rsid w:val="001712D4"/>
    <w:rsid w:val="00196E3E"/>
    <w:rsid w:val="001F0B84"/>
    <w:rsid w:val="00203C72"/>
    <w:rsid w:val="00205AAB"/>
    <w:rsid w:val="00206A20"/>
    <w:rsid w:val="002160A4"/>
    <w:rsid w:val="00216413"/>
    <w:rsid w:val="00251BA7"/>
    <w:rsid w:val="002A2A9C"/>
    <w:rsid w:val="002B05D8"/>
    <w:rsid w:val="002B5362"/>
    <w:rsid w:val="002C448D"/>
    <w:rsid w:val="002C7CAF"/>
    <w:rsid w:val="002D07CC"/>
    <w:rsid w:val="002F188B"/>
    <w:rsid w:val="002F740E"/>
    <w:rsid w:val="002F746C"/>
    <w:rsid w:val="003027E3"/>
    <w:rsid w:val="00302E34"/>
    <w:rsid w:val="00303C1F"/>
    <w:rsid w:val="00310A90"/>
    <w:rsid w:val="00314CC4"/>
    <w:rsid w:val="00326ADD"/>
    <w:rsid w:val="00335B6C"/>
    <w:rsid w:val="003524A8"/>
    <w:rsid w:val="003A20BF"/>
    <w:rsid w:val="003A3EFD"/>
    <w:rsid w:val="003B0EE1"/>
    <w:rsid w:val="003E109B"/>
    <w:rsid w:val="003E7B06"/>
    <w:rsid w:val="003F733C"/>
    <w:rsid w:val="00421CD3"/>
    <w:rsid w:val="004351EE"/>
    <w:rsid w:val="0047263E"/>
    <w:rsid w:val="00477EF0"/>
    <w:rsid w:val="004A3CFD"/>
    <w:rsid w:val="004B27B8"/>
    <w:rsid w:val="004D1F7B"/>
    <w:rsid w:val="00505AB6"/>
    <w:rsid w:val="00544A98"/>
    <w:rsid w:val="00544D33"/>
    <w:rsid w:val="0054673F"/>
    <w:rsid w:val="00566889"/>
    <w:rsid w:val="0057176C"/>
    <w:rsid w:val="00572EE8"/>
    <w:rsid w:val="00594E30"/>
    <w:rsid w:val="005A0433"/>
    <w:rsid w:val="005A3C93"/>
    <w:rsid w:val="005B7BFD"/>
    <w:rsid w:val="005C7E52"/>
    <w:rsid w:val="005E054C"/>
    <w:rsid w:val="005E12EE"/>
    <w:rsid w:val="00603C78"/>
    <w:rsid w:val="00606929"/>
    <w:rsid w:val="00670C7E"/>
    <w:rsid w:val="00693AE9"/>
    <w:rsid w:val="00693C4C"/>
    <w:rsid w:val="0069691A"/>
    <w:rsid w:val="006973F5"/>
    <w:rsid w:val="006D46C2"/>
    <w:rsid w:val="006D6327"/>
    <w:rsid w:val="007025A0"/>
    <w:rsid w:val="0070433E"/>
    <w:rsid w:val="007129AE"/>
    <w:rsid w:val="0073747C"/>
    <w:rsid w:val="007533A9"/>
    <w:rsid w:val="00756068"/>
    <w:rsid w:val="00771F3D"/>
    <w:rsid w:val="007B347B"/>
    <w:rsid w:val="008008A0"/>
    <w:rsid w:val="00802CF3"/>
    <w:rsid w:val="00820B9E"/>
    <w:rsid w:val="00833C16"/>
    <w:rsid w:val="00841451"/>
    <w:rsid w:val="0085791F"/>
    <w:rsid w:val="00876EAD"/>
    <w:rsid w:val="00887528"/>
    <w:rsid w:val="008C133E"/>
    <w:rsid w:val="008C18CC"/>
    <w:rsid w:val="008C2297"/>
    <w:rsid w:val="008C57C6"/>
    <w:rsid w:val="008C78B6"/>
    <w:rsid w:val="008E2F6E"/>
    <w:rsid w:val="00910CB0"/>
    <w:rsid w:val="0091370E"/>
    <w:rsid w:val="00916513"/>
    <w:rsid w:val="00967FE1"/>
    <w:rsid w:val="00973906"/>
    <w:rsid w:val="00991ED4"/>
    <w:rsid w:val="009B1D00"/>
    <w:rsid w:val="009C1FCF"/>
    <w:rsid w:val="009C5C3F"/>
    <w:rsid w:val="009F29E5"/>
    <w:rsid w:val="00A122E6"/>
    <w:rsid w:val="00A212FA"/>
    <w:rsid w:val="00A404B9"/>
    <w:rsid w:val="00A961BB"/>
    <w:rsid w:val="00AD6E1D"/>
    <w:rsid w:val="00AD70BD"/>
    <w:rsid w:val="00AE6076"/>
    <w:rsid w:val="00AF0D56"/>
    <w:rsid w:val="00AF4A3A"/>
    <w:rsid w:val="00B064A6"/>
    <w:rsid w:val="00B15BD3"/>
    <w:rsid w:val="00B1694A"/>
    <w:rsid w:val="00B3466B"/>
    <w:rsid w:val="00B72F3A"/>
    <w:rsid w:val="00B82EAE"/>
    <w:rsid w:val="00BA30D7"/>
    <w:rsid w:val="00BA32FC"/>
    <w:rsid w:val="00BB7DF7"/>
    <w:rsid w:val="00BC0871"/>
    <w:rsid w:val="00BF618C"/>
    <w:rsid w:val="00C178B3"/>
    <w:rsid w:val="00C572F2"/>
    <w:rsid w:val="00C624A0"/>
    <w:rsid w:val="00C87F0D"/>
    <w:rsid w:val="00C9078B"/>
    <w:rsid w:val="00CC13D5"/>
    <w:rsid w:val="00CC4723"/>
    <w:rsid w:val="00CE69FD"/>
    <w:rsid w:val="00D0184D"/>
    <w:rsid w:val="00D04729"/>
    <w:rsid w:val="00D20A68"/>
    <w:rsid w:val="00D33C1E"/>
    <w:rsid w:val="00D41287"/>
    <w:rsid w:val="00D46DD7"/>
    <w:rsid w:val="00D64668"/>
    <w:rsid w:val="00D93C38"/>
    <w:rsid w:val="00DC04D4"/>
    <w:rsid w:val="00DF2BD5"/>
    <w:rsid w:val="00E12815"/>
    <w:rsid w:val="00E14E8D"/>
    <w:rsid w:val="00E2332B"/>
    <w:rsid w:val="00E3658B"/>
    <w:rsid w:val="00E53A9C"/>
    <w:rsid w:val="00E80568"/>
    <w:rsid w:val="00E9449C"/>
    <w:rsid w:val="00E960D6"/>
    <w:rsid w:val="00EA777A"/>
    <w:rsid w:val="00EB3545"/>
    <w:rsid w:val="00EC6112"/>
    <w:rsid w:val="00F2327F"/>
    <w:rsid w:val="00F34D38"/>
    <w:rsid w:val="00F46B21"/>
    <w:rsid w:val="00F52589"/>
    <w:rsid w:val="00F5700D"/>
    <w:rsid w:val="00FA418A"/>
    <w:rsid w:val="00FB0AFF"/>
    <w:rsid w:val="00FB74B7"/>
    <w:rsid w:val="00FC3E47"/>
    <w:rsid w:val="00FD2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C597F"/>
  <w15:chartTrackingRefBased/>
  <w15:docId w15:val="{2AA1DFF0-B1C4-4568-B5AC-49945F35E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49C"/>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1F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1F3D"/>
    <w:rPr>
      <w:rFonts w:ascii="Segoe UI" w:hAnsi="Segoe UI" w:cs="Segoe UI"/>
      <w:noProof/>
      <w:sz w:val="18"/>
      <w:szCs w:val="18"/>
      <w:lang w:val="hy-AM"/>
    </w:rPr>
  </w:style>
  <w:style w:type="character" w:styleId="Strong">
    <w:name w:val="Strong"/>
    <w:basedOn w:val="DefaultParagraphFont"/>
    <w:uiPriority w:val="22"/>
    <w:qFormat/>
    <w:rsid w:val="001048EE"/>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1048EE"/>
    <w:pPr>
      <w:spacing w:before="100" w:beforeAutospacing="1" w:after="100" w:afterAutospacing="1" w:line="240" w:lineRule="auto"/>
    </w:pPr>
    <w:rPr>
      <w:rFonts w:ascii="Times New Roman" w:eastAsia="Times New Roman" w:hAnsi="Times New Roman" w:cs="Times New Roman"/>
      <w:noProof w:val="0"/>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048E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C624A0"/>
    <w:pPr>
      <w:spacing w:after="0" w:line="240" w:lineRule="auto"/>
      <w:ind w:left="720"/>
      <w:contextualSpacing/>
    </w:pPr>
    <w:rPr>
      <w:rFonts w:ascii="GHEA Grapalat" w:hAnsi="GHEA Grapalat" w:cs="Times New Roman"/>
      <w:noProof w:val="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624A0"/>
    <w:rPr>
      <w:rFonts w:ascii="GHEA Grapalat" w:hAnsi="GHEA Grapalat" w:cs="Times New Roman"/>
      <w:lang w:val="en-GB"/>
    </w:rPr>
  </w:style>
  <w:style w:type="paragraph" w:customStyle="1" w:styleId="norm">
    <w:name w:val="norm"/>
    <w:basedOn w:val="Normal"/>
    <w:link w:val="normChar"/>
    <w:rsid w:val="00BB7DF7"/>
    <w:pPr>
      <w:spacing w:after="0" w:line="480" w:lineRule="auto"/>
      <w:ind w:firstLine="709"/>
      <w:jc w:val="both"/>
    </w:pPr>
    <w:rPr>
      <w:rFonts w:ascii="Arial Armenian" w:eastAsia="Times New Roman" w:hAnsi="Arial Armenian" w:cs="Times New Roman"/>
      <w:noProof w:val="0"/>
      <w:lang w:val="en-US" w:eastAsia="ru-RU"/>
    </w:rPr>
  </w:style>
  <w:style w:type="character" w:customStyle="1" w:styleId="normChar">
    <w:name w:val="norm Char"/>
    <w:link w:val="norm"/>
    <w:locked/>
    <w:rsid w:val="00BB7DF7"/>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42797">
      <w:bodyDiv w:val="1"/>
      <w:marLeft w:val="0"/>
      <w:marRight w:val="0"/>
      <w:marTop w:val="0"/>
      <w:marBottom w:val="0"/>
      <w:divBdr>
        <w:top w:val="none" w:sz="0" w:space="0" w:color="auto"/>
        <w:left w:val="none" w:sz="0" w:space="0" w:color="auto"/>
        <w:bottom w:val="none" w:sz="0" w:space="0" w:color="auto"/>
        <w:right w:val="none" w:sz="0" w:space="0" w:color="auto"/>
      </w:divBdr>
    </w:div>
    <w:div w:id="32894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848</Words>
  <Characters>4839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A. Sargsyan</dc:creator>
  <cp:keywords/>
  <dc:description/>
  <cp:lastModifiedBy>Tamara H. Harutyunyan</cp:lastModifiedBy>
  <cp:revision>11</cp:revision>
  <cp:lastPrinted>2025-05-19T11:39:00Z</cp:lastPrinted>
  <dcterms:created xsi:type="dcterms:W3CDTF">2025-06-04T05:51:00Z</dcterms:created>
  <dcterms:modified xsi:type="dcterms:W3CDTF">2025-06-05T13:54:00Z</dcterms:modified>
</cp:coreProperties>
</file>