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55345B" w14:textId="77777777" w:rsidR="00594931" w:rsidRPr="00594931" w:rsidRDefault="00594931" w:rsidP="00594931">
      <w:pPr>
        <w:shd w:val="clear" w:color="auto" w:fill="FFFFFF"/>
        <w:spacing w:line="360" w:lineRule="auto"/>
        <w:contextualSpacing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594931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5DC6470C" w14:textId="77777777" w:rsidR="00594931" w:rsidRPr="00594931" w:rsidRDefault="00594931" w:rsidP="00594931">
      <w:pPr>
        <w:shd w:val="clear" w:color="auto" w:fill="FFFFFF"/>
        <w:spacing w:line="360" w:lineRule="auto"/>
        <w:contextualSpacing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594931">
        <w:rPr>
          <w:rFonts w:ascii="GHEA Grapalat" w:hAnsi="GHEA Grapalat"/>
          <w:b/>
          <w:sz w:val="24"/>
          <w:szCs w:val="24"/>
          <w:lang w:val="hy-AM"/>
        </w:rPr>
        <w:t>«</w:t>
      </w:r>
      <w:bookmarkStart w:id="0" w:name="_Hlk191509991"/>
      <w:r w:rsidRPr="00594931">
        <w:rPr>
          <w:rFonts w:ascii="GHEA Grapalat" w:hAnsi="GHEA Grapalat"/>
          <w:b/>
          <w:sz w:val="24"/>
          <w:szCs w:val="24"/>
          <w:lang w:val="hy-AM"/>
        </w:rPr>
        <w:t xml:space="preserve">ԴՊՐՈՑՆԵՐԻ ՎԵՐԱՆՈՐՈԳՄԱՆ/ՀԻՄՆԱՆՈՐՈԳՄԱՆ ՆՊԱՏԱԿՈՎ ԿՆՔՎԱԾ </w:t>
      </w:r>
      <w:r w:rsidRPr="00594931">
        <w:rPr>
          <w:rFonts w:ascii="GHEA Grapalat" w:hAnsi="GHEA Grapalat" w:cs="Sylfaen"/>
          <w:b/>
          <w:sz w:val="24"/>
          <w:szCs w:val="24"/>
          <w:lang w:val="hy-AM"/>
        </w:rPr>
        <w:t xml:space="preserve">ԳՆՄԱՆ </w:t>
      </w:r>
      <w:r w:rsidRPr="00594931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 xml:space="preserve">ՊԱՅՄԱՆԱԳՐԵՐՈՒՄ ՓՈՓՈԽՈՒԹՅՈՒՆՆԵՐ </w:t>
      </w:r>
      <w:r w:rsidRPr="00594931">
        <w:rPr>
          <w:rFonts w:ascii="GHEA Grapalat" w:hAnsi="GHEA Grapalat" w:cs="Arial"/>
          <w:b/>
          <w:sz w:val="24"/>
          <w:szCs w:val="24"/>
          <w:lang w:val="hy-AM"/>
        </w:rPr>
        <w:t xml:space="preserve">ԿԱՏԱՐԵԼՈՒ  </w:t>
      </w:r>
    </w:p>
    <w:p w14:paraId="1AA075D9" w14:textId="77777777" w:rsidR="00594931" w:rsidRPr="00594931" w:rsidRDefault="00594931" w:rsidP="00594931">
      <w:pPr>
        <w:shd w:val="clear" w:color="auto" w:fill="FFFFFF"/>
        <w:spacing w:line="360" w:lineRule="auto"/>
        <w:contextualSpacing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594931">
        <w:rPr>
          <w:rFonts w:ascii="GHEA Grapalat" w:hAnsi="GHEA Grapalat" w:cs="Arial"/>
          <w:b/>
          <w:sz w:val="24"/>
          <w:szCs w:val="24"/>
          <w:lang w:val="hy-AM"/>
        </w:rPr>
        <w:t>ԹՈՒՅԼՏՎՈՒԹՅՈՒՆ ՏԱԼՈՒ ՄԱՍԻՆ</w:t>
      </w:r>
      <w:bookmarkEnd w:id="0"/>
      <w:r w:rsidRPr="00594931">
        <w:rPr>
          <w:rFonts w:ascii="GHEA Grapalat" w:hAnsi="GHEA Grapalat" w:cs="Arial"/>
          <w:b/>
          <w:sz w:val="24"/>
          <w:szCs w:val="24"/>
          <w:lang w:val="hy-AM"/>
        </w:rPr>
        <w:t>» ՀՀ ԿԱՌԱՎԱՐՈՒԹՅԱՆ ՈՐՈՇՄԱՆ ՆԱԽԱԳԾԻ ՎԵՐԱԲԵՐՅԱԼ</w:t>
      </w:r>
    </w:p>
    <w:p w14:paraId="18D5BB2F" w14:textId="77777777" w:rsidR="00594931" w:rsidRPr="00594931" w:rsidRDefault="00594931" w:rsidP="00594931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5A7ABA23" w14:textId="77777777" w:rsidR="00594931" w:rsidRPr="00594931" w:rsidRDefault="00594931" w:rsidP="00594931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b/>
          <w:lang w:val="hy-AM"/>
        </w:rPr>
      </w:pPr>
      <w:r w:rsidRPr="00594931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14:paraId="3143B62B" w14:textId="77777777" w:rsidR="00594931" w:rsidRPr="00594931" w:rsidRDefault="00594931" w:rsidP="00594931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</w:pPr>
      <w:r w:rsidRPr="00594931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Նախագծով նախատեսվում է սահմանել թույլտվություն՝ թվով 19 </w:t>
      </w:r>
      <w:r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դպրոցի վերանորոգման/հիմնանորոգման </w:t>
      </w:r>
      <w:r w:rsidRPr="00594931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նպատակով կնքված պայմանագրերով նախատեսված աշխատանքների ծավալները գործող օրենսդրությամբ նախատեսված սահմանաչափը գերազանցելու համար։ Նշվածի անհրաժեշտությունն ելնում է </w:t>
      </w:r>
      <w:r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դպրոցների նորոգման</w:t>
      </w:r>
      <w:r w:rsidRPr="00594931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համար մեկնարկած շինարարական աշխատանքներն անխոչընդոտ, ամբողջական ծավալով և պատշաճ կերպով իրականացնելու նպատակից։</w:t>
      </w:r>
    </w:p>
    <w:p w14:paraId="0DB06737" w14:textId="77777777" w:rsidR="00594931" w:rsidRDefault="00594931" w:rsidP="00594931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4374696B" w14:textId="77777777" w:rsidR="002100C0" w:rsidRDefault="002100C0" w:rsidP="002100C0">
      <w:pPr>
        <w:spacing w:line="360" w:lineRule="auto"/>
        <w:ind w:right="94" w:firstLine="709"/>
        <w:contextualSpacing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4C6CB9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Ընթացիկ իրավիճակը և խնդիրները.</w:t>
      </w:r>
    </w:p>
    <w:p w14:paraId="63FD0FCD" w14:textId="0596CAB6" w:rsidR="00692606" w:rsidRPr="00594931" w:rsidRDefault="00F817E6" w:rsidP="00471AFD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կառավարության կողմից որդեգրած «մինչև 2026թ–ը առնվազն 300 դպրոցի կառուցման, վերակառուցման, հիմնանորոգման» ծրագրի շրջանակներում ներկայումս ընտրված է 1</w:t>
      </w:r>
      <w:r w:rsidR="00A53C6C">
        <w:rPr>
          <w:rFonts w:ascii="GHEA Grapalat" w:hAnsi="GHEA Grapalat"/>
          <w:sz w:val="24"/>
          <w:szCs w:val="24"/>
          <w:lang w:val="hy-AM"/>
        </w:rPr>
        <w:t>4</w:t>
      </w:r>
      <w:r>
        <w:rPr>
          <w:rFonts w:ascii="GHEA Grapalat" w:hAnsi="GHEA Grapalat"/>
          <w:sz w:val="24"/>
          <w:szCs w:val="24"/>
          <w:lang w:val="hy-AM"/>
        </w:rPr>
        <w:t>1 դպրոց, որոնց շենքերը պետք է վերանորոգվեն/հիմնանորոգվեն։ 1</w:t>
      </w:r>
      <w:r w:rsidR="00A53C6C">
        <w:rPr>
          <w:rFonts w:ascii="GHEA Grapalat" w:hAnsi="GHEA Grapalat"/>
          <w:sz w:val="24"/>
          <w:szCs w:val="24"/>
          <w:lang w:val="hy-AM"/>
        </w:rPr>
        <w:t>4</w:t>
      </w:r>
      <w:r>
        <w:rPr>
          <w:rFonts w:ascii="GHEA Grapalat" w:hAnsi="GHEA Grapalat"/>
          <w:sz w:val="24"/>
          <w:szCs w:val="24"/>
          <w:lang w:val="hy-AM"/>
        </w:rPr>
        <w:t>1 դպրոցից 1</w:t>
      </w:r>
      <w:r w:rsidR="00A53C6C">
        <w:rPr>
          <w:rFonts w:ascii="GHEA Grapalat" w:hAnsi="GHEA Grapalat"/>
          <w:sz w:val="24"/>
          <w:szCs w:val="24"/>
          <w:lang w:val="hy-AM"/>
        </w:rPr>
        <w:t>2</w:t>
      </w:r>
      <w:r w:rsidR="00471AFD"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GHEA Grapalat" w:hAnsi="GHEA Grapalat"/>
          <w:sz w:val="24"/>
          <w:szCs w:val="24"/>
          <w:lang w:val="hy-AM"/>
        </w:rPr>
        <w:t xml:space="preserve">-ի համար </w:t>
      </w:r>
      <w:r w:rsidR="00471AFD">
        <w:rPr>
          <w:rFonts w:ascii="GHEA Grapalat" w:hAnsi="GHEA Grapalat"/>
          <w:sz w:val="24"/>
          <w:szCs w:val="24"/>
          <w:lang w:val="hy-AM"/>
        </w:rPr>
        <w:t xml:space="preserve">աշխատանքների պատվիրատու է սահմանվել Հայաստանի տարածքային զարգացման հիմնադրամը </w:t>
      </w:r>
      <w:r w:rsidR="00471AFD" w:rsidRPr="00471AFD">
        <w:rPr>
          <w:rFonts w:ascii="GHEA Grapalat" w:hAnsi="GHEA Grapalat"/>
          <w:sz w:val="24"/>
          <w:szCs w:val="24"/>
          <w:lang w:val="hy-AM"/>
        </w:rPr>
        <w:t>(</w:t>
      </w:r>
      <w:r w:rsidR="00471AFD">
        <w:rPr>
          <w:rFonts w:ascii="GHEA Grapalat" w:hAnsi="GHEA Grapalat"/>
          <w:sz w:val="24"/>
          <w:szCs w:val="24"/>
          <w:lang w:val="hy-AM"/>
        </w:rPr>
        <w:t>ՀՏԶՀ</w:t>
      </w:r>
      <w:r w:rsidR="00471AFD" w:rsidRPr="00471AFD">
        <w:rPr>
          <w:rFonts w:ascii="GHEA Grapalat" w:hAnsi="GHEA Grapalat"/>
          <w:sz w:val="24"/>
          <w:szCs w:val="24"/>
          <w:lang w:val="hy-AM"/>
        </w:rPr>
        <w:t>)</w:t>
      </w:r>
      <w:r w:rsidR="00471AFD">
        <w:rPr>
          <w:rFonts w:ascii="GHEA Grapalat" w:hAnsi="GHEA Grapalat"/>
          <w:sz w:val="24"/>
          <w:szCs w:val="24"/>
          <w:lang w:val="hy-AM"/>
        </w:rPr>
        <w:t xml:space="preserve">։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71AFD">
        <w:rPr>
          <w:rFonts w:ascii="GHEA Grapalat" w:hAnsi="GHEA Grapalat"/>
          <w:sz w:val="24"/>
          <w:szCs w:val="24"/>
          <w:lang w:val="hy-AM"/>
        </w:rPr>
        <w:t>ՀՏԶՀ-ին վերապահված դպրոցներից 21</w:t>
      </w:r>
      <w:r>
        <w:rPr>
          <w:rFonts w:ascii="GHEA Grapalat" w:hAnsi="GHEA Grapalat"/>
          <w:sz w:val="24"/>
          <w:szCs w:val="24"/>
          <w:lang w:val="hy-AM"/>
        </w:rPr>
        <w:t>–ում արդեն ընթանում են աշխատանքները</w:t>
      </w:r>
      <w:r w:rsidR="00471AFD">
        <w:rPr>
          <w:rFonts w:ascii="GHEA Grapalat" w:hAnsi="GHEA Grapalat"/>
          <w:sz w:val="24"/>
          <w:szCs w:val="24"/>
          <w:lang w:val="hy-AM"/>
        </w:rPr>
        <w:t>։</w:t>
      </w:r>
    </w:p>
    <w:p w14:paraId="7E5414D1" w14:textId="77777777" w:rsidR="00A41739" w:rsidRPr="00CA18DD" w:rsidRDefault="00471AFD" w:rsidP="00CA18DD">
      <w:pPr>
        <w:spacing w:line="360" w:lineRule="auto"/>
        <w:ind w:right="94"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Աշխատանքների</w:t>
      </w:r>
      <w:r w:rsidR="004E6D13" w:rsidRPr="00594931">
        <w:rPr>
          <w:rFonts w:ascii="GHEA Grapalat" w:hAnsi="GHEA Grapalat"/>
          <w:sz w:val="24"/>
          <w:szCs w:val="24"/>
          <w:lang w:val="hy-AM"/>
        </w:rPr>
        <w:t xml:space="preserve"> կատարման ընթացքում ի հայտ են եկել մի շարք խնդիներ, </w:t>
      </w:r>
      <w:r w:rsidRPr="00594931">
        <w:rPr>
          <w:rFonts w:ascii="GHEA Grapalat" w:hAnsi="GHEA Grapalat"/>
          <w:sz w:val="24"/>
          <w:szCs w:val="24"/>
          <w:lang w:val="hy-AM"/>
        </w:rPr>
        <w:t>մի շարք աշխատանքների կատարումից հետո պարզ է դարձել չներառված այլ աշխատանքներ կատարելու անհրաժեշտությունը</w:t>
      </w:r>
      <w:r w:rsidR="00CA18DD">
        <w:rPr>
          <w:rFonts w:ascii="GHEA Grapalat" w:hAnsi="GHEA Grapalat"/>
          <w:sz w:val="24"/>
          <w:szCs w:val="24"/>
          <w:lang w:val="hy-AM"/>
        </w:rPr>
        <w:t xml:space="preserve">, ինչի </w:t>
      </w:r>
      <w:r w:rsidR="004E6D13" w:rsidRPr="00594931">
        <w:rPr>
          <w:rFonts w:ascii="GHEA Grapalat" w:hAnsi="GHEA Grapalat"/>
          <w:sz w:val="24"/>
          <w:szCs w:val="24"/>
          <w:lang w:val="hy-AM"/>
        </w:rPr>
        <w:t>պատճառով անհնար է դառնում աշխատան</w:t>
      </w:r>
      <w:r w:rsidR="00120840" w:rsidRPr="00594931">
        <w:rPr>
          <w:rFonts w:ascii="GHEA Grapalat" w:hAnsi="GHEA Grapalat"/>
          <w:sz w:val="24"/>
          <w:szCs w:val="24"/>
          <w:lang w:val="hy-AM"/>
        </w:rPr>
        <w:t xml:space="preserve">քների </w:t>
      </w:r>
      <w:r w:rsidR="00CA18DD">
        <w:rPr>
          <w:rFonts w:ascii="GHEA Grapalat" w:hAnsi="GHEA Grapalat"/>
          <w:sz w:val="24"/>
          <w:szCs w:val="24"/>
          <w:lang w:val="hy-AM"/>
        </w:rPr>
        <w:t xml:space="preserve">ամբողջական պատշաճ կատարումը։ </w:t>
      </w:r>
      <w:r w:rsidR="00963B73" w:rsidRPr="00CA18DD">
        <w:rPr>
          <w:rFonts w:ascii="GHEA Grapalat" w:hAnsi="GHEA Grapalat"/>
          <w:sz w:val="24"/>
          <w:szCs w:val="24"/>
          <w:lang w:val="hy-AM"/>
        </w:rPr>
        <w:t>Նշված խնդիրների</w:t>
      </w:r>
      <w:r w:rsidR="00791296" w:rsidRPr="00CA18DD">
        <w:rPr>
          <w:rFonts w:ascii="GHEA Grapalat" w:hAnsi="GHEA Grapalat"/>
          <w:sz w:val="24"/>
          <w:szCs w:val="24"/>
          <w:lang w:val="hy-AM"/>
        </w:rPr>
        <w:t xml:space="preserve"> կարգավոր</w:t>
      </w:r>
      <w:r w:rsidR="00AE638A" w:rsidRPr="00CA18DD">
        <w:rPr>
          <w:rFonts w:ascii="GHEA Grapalat" w:hAnsi="GHEA Grapalat"/>
          <w:sz w:val="24"/>
          <w:szCs w:val="24"/>
          <w:lang w:val="hy-AM"/>
        </w:rPr>
        <w:t xml:space="preserve">ման </w:t>
      </w:r>
      <w:r w:rsidR="000D4DCE" w:rsidRPr="00CA18DD">
        <w:rPr>
          <w:rFonts w:ascii="GHEA Grapalat" w:hAnsi="GHEA Grapalat"/>
          <w:sz w:val="24"/>
          <w:szCs w:val="24"/>
          <w:lang w:val="hy-AM"/>
        </w:rPr>
        <w:t>և դպրոցների վերանորոգման/հիմնանորոգման շինարարական աշխատանքները պատշաճ</w:t>
      </w:r>
      <w:r w:rsidR="00963B73" w:rsidRPr="00CA18DD">
        <w:rPr>
          <w:rFonts w:ascii="GHEA Grapalat" w:hAnsi="GHEA Grapalat"/>
          <w:sz w:val="24"/>
          <w:szCs w:val="24"/>
          <w:lang w:val="hy-AM"/>
        </w:rPr>
        <w:t xml:space="preserve"> և սեղմ ժամկետներում </w:t>
      </w:r>
      <w:r w:rsidR="000D4DCE" w:rsidRPr="00CA18DD">
        <w:rPr>
          <w:rFonts w:ascii="GHEA Grapalat" w:hAnsi="GHEA Grapalat"/>
          <w:sz w:val="24"/>
          <w:szCs w:val="24"/>
          <w:lang w:val="hy-AM"/>
        </w:rPr>
        <w:t xml:space="preserve">կազմակերպելու </w:t>
      </w:r>
      <w:r w:rsidR="00AE638A" w:rsidRPr="00CA18DD">
        <w:rPr>
          <w:rFonts w:ascii="GHEA Grapalat" w:hAnsi="GHEA Grapalat"/>
          <w:sz w:val="24"/>
          <w:szCs w:val="24"/>
          <w:lang w:val="hy-AM"/>
        </w:rPr>
        <w:t>նպատակով</w:t>
      </w:r>
      <w:r w:rsidR="00CA18DD">
        <w:rPr>
          <w:rFonts w:ascii="GHEA Grapalat" w:hAnsi="GHEA Grapalat"/>
          <w:sz w:val="24"/>
          <w:szCs w:val="24"/>
          <w:lang w:val="hy-AM"/>
        </w:rPr>
        <w:t>՝</w:t>
      </w:r>
      <w:r w:rsidR="00791296" w:rsidRPr="00CA18DD">
        <w:rPr>
          <w:rFonts w:ascii="GHEA Grapalat" w:hAnsi="GHEA Grapalat"/>
          <w:sz w:val="24"/>
          <w:szCs w:val="24"/>
          <w:lang w:val="hy-AM"/>
        </w:rPr>
        <w:t xml:space="preserve"> վերանայ</w:t>
      </w:r>
      <w:r w:rsidR="000D4DCE" w:rsidRPr="00CA18DD">
        <w:rPr>
          <w:rFonts w:ascii="GHEA Grapalat" w:hAnsi="GHEA Grapalat"/>
          <w:sz w:val="24"/>
          <w:szCs w:val="24"/>
          <w:lang w:val="hy-AM"/>
        </w:rPr>
        <w:t xml:space="preserve">վել են </w:t>
      </w:r>
      <w:r w:rsidR="00791296" w:rsidRPr="00CA18DD">
        <w:rPr>
          <w:rFonts w:ascii="GHEA Grapalat" w:hAnsi="GHEA Grapalat"/>
          <w:sz w:val="24"/>
          <w:szCs w:val="24"/>
          <w:lang w:val="hy-AM"/>
        </w:rPr>
        <w:t>ծավալաթերթ/թերությունների ակտեր</w:t>
      </w:r>
      <w:r w:rsidR="00DF57AC" w:rsidRPr="00CA18DD">
        <w:rPr>
          <w:rFonts w:ascii="GHEA Grapalat" w:hAnsi="GHEA Grapalat"/>
          <w:sz w:val="24"/>
          <w:szCs w:val="24"/>
          <w:lang w:val="hy-AM"/>
        </w:rPr>
        <w:t>ը</w:t>
      </w:r>
      <w:r w:rsidR="00791296" w:rsidRPr="00CA18DD">
        <w:rPr>
          <w:rFonts w:ascii="GHEA Grapalat" w:hAnsi="GHEA Grapalat"/>
          <w:sz w:val="24"/>
          <w:szCs w:val="24"/>
          <w:lang w:val="hy-AM"/>
        </w:rPr>
        <w:t xml:space="preserve"> և նախահաշ</w:t>
      </w:r>
      <w:r w:rsidR="00963B73" w:rsidRPr="00CA18DD">
        <w:rPr>
          <w:rFonts w:ascii="GHEA Grapalat" w:hAnsi="GHEA Grapalat"/>
          <w:sz w:val="24"/>
          <w:szCs w:val="24"/>
          <w:lang w:val="hy-AM"/>
        </w:rPr>
        <w:t xml:space="preserve">վային </w:t>
      </w:r>
      <w:r w:rsidR="00791296" w:rsidRPr="00CA18DD">
        <w:rPr>
          <w:rFonts w:ascii="GHEA Grapalat" w:hAnsi="GHEA Grapalat"/>
          <w:sz w:val="24"/>
          <w:szCs w:val="24"/>
          <w:lang w:val="hy-AM"/>
        </w:rPr>
        <w:t>փաստաթղթեր</w:t>
      </w:r>
      <w:r w:rsidR="00DF57AC" w:rsidRPr="00CA18DD">
        <w:rPr>
          <w:rFonts w:ascii="GHEA Grapalat" w:hAnsi="GHEA Grapalat"/>
          <w:sz w:val="24"/>
          <w:szCs w:val="24"/>
          <w:lang w:val="hy-AM"/>
        </w:rPr>
        <w:t>ը</w:t>
      </w:r>
      <w:r w:rsidR="00CA18DD">
        <w:rPr>
          <w:rFonts w:ascii="GHEA Grapalat" w:hAnsi="GHEA Grapalat"/>
          <w:sz w:val="24"/>
          <w:szCs w:val="24"/>
          <w:lang w:val="hy-AM"/>
        </w:rPr>
        <w:t xml:space="preserve">, կազմվել են լրացուցիչ աշխատանքների նախահաշիվները, որոնք </w:t>
      </w:r>
      <w:r w:rsidR="00044254" w:rsidRPr="00CA18DD">
        <w:rPr>
          <w:rFonts w:ascii="GHEA Grapalat" w:hAnsi="GHEA Grapalat"/>
          <w:sz w:val="24"/>
          <w:szCs w:val="24"/>
          <w:lang w:val="hy-AM"/>
        </w:rPr>
        <w:t xml:space="preserve">հիմականում </w:t>
      </w:r>
      <w:r w:rsidR="00035286" w:rsidRPr="00CA18DD">
        <w:rPr>
          <w:rFonts w:ascii="GHEA Grapalat" w:hAnsi="GHEA Grapalat"/>
          <w:sz w:val="24"/>
          <w:szCs w:val="24"/>
          <w:lang w:val="hy-AM"/>
        </w:rPr>
        <w:t>ներառում են</w:t>
      </w:r>
      <w:r w:rsidR="00A41739" w:rsidRPr="00CA18DD">
        <w:rPr>
          <w:rFonts w:ascii="GHEA Grapalat" w:hAnsi="GHEA Grapalat"/>
          <w:sz w:val="24"/>
          <w:szCs w:val="24"/>
          <w:lang w:val="hy-AM"/>
        </w:rPr>
        <w:t xml:space="preserve"> </w:t>
      </w:r>
      <w:r w:rsidR="00CA18DD">
        <w:rPr>
          <w:rFonts w:ascii="GHEA Grapalat" w:hAnsi="GHEA Grapalat"/>
          <w:sz w:val="24"/>
          <w:szCs w:val="24"/>
          <w:lang w:val="hy-AM"/>
        </w:rPr>
        <w:t>դռների և պատուհանների փոխարինման, տանիքի նորոգման,</w:t>
      </w:r>
      <w:r w:rsidR="00044254" w:rsidRPr="00CA18DD">
        <w:rPr>
          <w:rFonts w:ascii="GHEA Grapalat" w:hAnsi="GHEA Grapalat"/>
          <w:sz w:val="24"/>
          <w:szCs w:val="24"/>
          <w:lang w:val="hy-AM"/>
        </w:rPr>
        <w:t xml:space="preserve"> </w:t>
      </w:r>
      <w:r w:rsidR="00044254" w:rsidRPr="00CA18DD">
        <w:rPr>
          <w:rFonts w:ascii="GHEA Grapalat" w:hAnsi="GHEA Grapalat"/>
          <w:sz w:val="24"/>
          <w:szCs w:val="24"/>
          <w:lang w:val="hy-AM"/>
        </w:rPr>
        <w:lastRenderedPageBreak/>
        <w:t>արտաքին հարդարման, ջրամատակարարման և կոյուղու, ներքին ջեռուցման համակարգ</w:t>
      </w:r>
      <w:r w:rsidR="00CA18DD">
        <w:rPr>
          <w:rFonts w:ascii="GHEA Grapalat" w:hAnsi="GHEA Grapalat"/>
          <w:sz w:val="24"/>
          <w:szCs w:val="24"/>
          <w:lang w:val="hy-AM"/>
        </w:rPr>
        <w:t>եր</w:t>
      </w:r>
      <w:r w:rsidR="00044254" w:rsidRPr="00CA18DD">
        <w:rPr>
          <w:rFonts w:ascii="GHEA Grapalat" w:hAnsi="GHEA Grapalat"/>
          <w:sz w:val="24"/>
          <w:szCs w:val="24"/>
          <w:lang w:val="hy-AM"/>
        </w:rPr>
        <w:t>ի</w:t>
      </w:r>
      <w:r w:rsidR="00CA18DD">
        <w:rPr>
          <w:rFonts w:ascii="GHEA Grapalat" w:hAnsi="GHEA Grapalat"/>
          <w:sz w:val="24"/>
          <w:szCs w:val="24"/>
          <w:lang w:val="hy-AM"/>
        </w:rPr>
        <w:t xml:space="preserve"> արդիականացման</w:t>
      </w:r>
      <w:r w:rsidR="00044254" w:rsidRPr="00CA18DD">
        <w:rPr>
          <w:rFonts w:ascii="GHEA Grapalat" w:hAnsi="GHEA Grapalat"/>
          <w:sz w:val="24"/>
          <w:szCs w:val="24"/>
          <w:lang w:val="hy-AM"/>
        </w:rPr>
        <w:t>, արտաքին լուսավորության անցկացման և տարածքի բարեկարգման աշխատանքներ։</w:t>
      </w:r>
    </w:p>
    <w:p w14:paraId="7AAFA4F6" w14:textId="77777777" w:rsidR="00E546F0" w:rsidRPr="00E546F0" w:rsidRDefault="00E546F0" w:rsidP="00E546F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Վերը թվարկված լրացուցիչ աշխատանքների ծավալների ներառումը պայմանագրերում անհրաժեշտություն է, սակայն գնումների գործող օրենսդրությամբ սահմանված կարգավորումները </w:t>
      </w:r>
      <w:r w:rsidRPr="00E546F0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 xml:space="preserve">ՀՀ կառավարության 04.05.2017թ–ի </w:t>
      </w:r>
      <w:r w:rsidRPr="00E546F0">
        <w:rPr>
          <w:rFonts w:ascii="GHEA Grapalat" w:hAnsi="GHEA Grapalat"/>
          <w:lang w:val="hy-AM"/>
        </w:rPr>
        <w:t>N 526-</w:t>
      </w:r>
      <w:r>
        <w:rPr>
          <w:rFonts w:ascii="GHEA Grapalat" w:hAnsi="GHEA Grapalat"/>
          <w:lang w:val="hy-AM"/>
        </w:rPr>
        <w:t>Ն որոշմամբ հաստատված կարգի 56-րդ կետի 2-րդ ենթակետ</w:t>
      </w:r>
      <w:r w:rsidRPr="00E546F0"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/>
          <w:lang w:val="hy-AM"/>
        </w:rPr>
        <w:t xml:space="preserve">արգելում են կնքված պայմանագրերի գնի ավելացումը ավելի քան 10 տոկոսով։ Նախագծով նախատեսվում է թույլտվություն թվով 19 դպրոցի համար, որոնց մասով կազմվել են լրացուցիչ ծավալների նախահաշիվներ։ </w:t>
      </w:r>
      <w:r w:rsidRPr="00DA3680">
        <w:rPr>
          <w:rFonts w:ascii="GHEA Grapalat" w:hAnsi="GHEA Grapalat"/>
          <w:b/>
          <w:lang w:val="hy-AM"/>
        </w:rPr>
        <w:t>Նախահաշիվների համաձայն՝ ընդհանուր ավելացվող ծավալը 19 դպրոցի մասով կազմում է 2.</w:t>
      </w:r>
      <w:r w:rsidR="00BC5606">
        <w:rPr>
          <w:rFonts w:ascii="GHEA Grapalat" w:hAnsi="GHEA Grapalat"/>
          <w:b/>
          <w:lang w:val="hy-AM"/>
        </w:rPr>
        <w:t>47</w:t>
      </w:r>
      <w:r w:rsidRPr="00DA3680">
        <w:rPr>
          <w:rFonts w:ascii="GHEA Grapalat" w:hAnsi="GHEA Grapalat"/>
          <w:b/>
          <w:lang w:val="hy-AM"/>
        </w:rPr>
        <w:t xml:space="preserve"> մլրդ դրամ։ Յուրաքանչյուր դպրոցի մասով ծավալների ավելացման տոկոսները տարբեր են և տատանվում են 15.7%-ից մինչև 211.88%՝ միջինում կազմելով </w:t>
      </w:r>
      <w:r w:rsidR="00BC5606">
        <w:rPr>
          <w:rFonts w:ascii="GHEA Grapalat" w:hAnsi="GHEA Grapalat"/>
          <w:b/>
          <w:lang w:val="hy-AM"/>
        </w:rPr>
        <w:t>97</w:t>
      </w:r>
      <w:r w:rsidR="00701F33">
        <w:rPr>
          <w:rFonts w:ascii="GHEA Grapalat" w:hAnsi="GHEA Grapalat"/>
          <w:b/>
          <w:lang w:val="hy-AM"/>
        </w:rPr>
        <w:t>.</w:t>
      </w:r>
      <w:r w:rsidR="00BC5606">
        <w:rPr>
          <w:rFonts w:ascii="GHEA Grapalat" w:hAnsi="GHEA Grapalat"/>
          <w:b/>
          <w:lang w:val="hy-AM"/>
        </w:rPr>
        <w:t>73</w:t>
      </w:r>
      <w:r w:rsidRPr="00DA3680">
        <w:rPr>
          <w:rFonts w:ascii="GHEA Grapalat" w:hAnsi="GHEA Grapalat"/>
          <w:b/>
          <w:lang w:val="hy-AM"/>
        </w:rPr>
        <w:t>%</w:t>
      </w:r>
      <w:r w:rsidRPr="00E546F0">
        <w:rPr>
          <w:rFonts w:ascii="GHEA Grapalat" w:hAnsi="GHEA Grapalat"/>
          <w:lang w:val="hy-AM"/>
        </w:rPr>
        <w:t xml:space="preserve">: </w:t>
      </w:r>
    </w:p>
    <w:p w14:paraId="3F586821" w14:textId="4272DFEA" w:rsidR="00E546F0" w:rsidRPr="00E85700" w:rsidRDefault="00E546F0" w:rsidP="00E546F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Հարկ է նաև նշել, որ լրացուցիչ աշխատանքների կատարումը, </w:t>
      </w:r>
      <w:r w:rsidRPr="00594931">
        <w:rPr>
          <w:rFonts w:ascii="GHEA Grapalat" w:hAnsi="GHEA Grapalat"/>
          <w:lang w:val="hy-AM"/>
        </w:rPr>
        <w:t>Հայաստանի Հանրապետության  կառավարության 2015 թվականի մարտի 19-ի N 596-Ն որոշմ</w:t>
      </w:r>
      <w:r w:rsidR="00DA3680">
        <w:rPr>
          <w:rFonts w:ascii="GHEA Grapalat" w:hAnsi="GHEA Grapalat"/>
          <w:lang w:val="hy-AM"/>
        </w:rPr>
        <w:t>ամբ հաստատված կարգին համապատասխան, չի պահանջում նախագիծ և հետևաբ</w:t>
      </w:r>
      <w:r w:rsidR="00E85700">
        <w:rPr>
          <w:rFonts w:ascii="GHEA Grapalat" w:hAnsi="GHEA Grapalat"/>
          <w:lang w:val="hy-AM"/>
        </w:rPr>
        <w:t>ար շինարարության թույլտվություն։ Բացի այդ, ծավալների ավելացումը չի ենթադրում նաև կնքված պայմանագրերում տեխնիկական բնութագրի փոփոխություն։</w:t>
      </w:r>
      <w:bookmarkStart w:id="1" w:name="_GoBack"/>
      <w:bookmarkEnd w:id="1"/>
    </w:p>
    <w:p w14:paraId="3D9F9015" w14:textId="77777777" w:rsidR="008C2B53" w:rsidRPr="008C2B53" w:rsidRDefault="008C2B53" w:rsidP="00E546F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Բոլոր հիմնավորող փաստաթղթերը տեղադրված են </w:t>
      </w:r>
      <w:hyperlink r:id="rId5" w:history="1">
        <w:r w:rsidRPr="008C2B53">
          <w:rPr>
            <w:rStyle w:val="Hyperlink"/>
            <w:lang w:val="hy-AM"/>
          </w:rPr>
          <w:t>https://drive.google.com/drive/folders/14IZQ_TRWxcRH3e1KMQlQHhjnABZj2x7X?usp=sharing</w:t>
        </w:r>
      </w:hyperlink>
      <w:r>
        <w:rPr>
          <w:rStyle w:val="Hyperlink"/>
          <w:lang w:val="hy-AM"/>
        </w:rPr>
        <w:t xml:space="preserve"> </w:t>
      </w:r>
      <w:r w:rsidRPr="00701F33">
        <w:rPr>
          <w:rFonts w:ascii="GHEA Grapalat" w:hAnsi="GHEA Grapalat"/>
          <w:lang w:val="hy-AM"/>
        </w:rPr>
        <w:t>հղումով։</w:t>
      </w:r>
    </w:p>
    <w:p w14:paraId="2D674428" w14:textId="77777777" w:rsidR="00DA3680" w:rsidRDefault="00DA3680" w:rsidP="00594931">
      <w:pPr>
        <w:spacing w:line="360" w:lineRule="auto"/>
        <w:ind w:firstLine="709"/>
        <w:contextualSpacing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</w:p>
    <w:p w14:paraId="6DAE73CB" w14:textId="77777777" w:rsidR="00DA3680" w:rsidRDefault="00DA3680" w:rsidP="00DA3680">
      <w:pPr>
        <w:spacing w:line="360" w:lineRule="auto"/>
        <w:ind w:firstLine="709"/>
        <w:contextualSpacing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A95B12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Կարգավորման նպատակը և բնույթը.</w:t>
      </w:r>
    </w:p>
    <w:p w14:paraId="589D149A" w14:textId="77777777" w:rsidR="00DA3680" w:rsidRDefault="00DA3680" w:rsidP="00DA3680">
      <w:pPr>
        <w:spacing w:line="360" w:lineRule="auto"/>
        <w:ind w:firstLine="709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Նախագծի ընդունմամբ ակնկալվում է ապահովել </w:t>
      </w:r>
      <w:r w:rsidRPr="00DE24E5">
        <w:rPr>
          <w:rFonts w:ascii="GHEA Grapalat" w:hAnsi="GHEA Grapalat"/>
          <w:color w:val="000000" w:themeColor="text1"/>
          <w:sz w:val="24"/>
          <w:szCs w:val="24"/>
          <w:lang w:val="hy-AM"/>
        </w:rPr>
        <w:t>ՀՀ կառավարության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DE24E5">
        <w:rPr>
          <w:rFonts w:ascii="GHEA Grapalat" w:hAnsi="GHEA Grapalat"/>
          <w:color w:val="000000" w:themeColor="text1"/>
          <w:sz w:val="24"/>
          <w:szCs w:val="24"/>
          <w:lang w:val="hy-AM"/>
        </w:rPr>
        <w:t>մինչև 2026թ-ը 300 դպրոցի կառուցման, վերակառուցման, հիմնանորոգման ծրագ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րի շրջանակներում </w:t>
      </w:r>
      <w:r w:rsidR="00AB45D8">
        <w:rPr>
          <w:rFonts w:ascii="GHEA Grapalat" w:hAnsi="GHEA Grapalat"/>
          <w:color w:val="000000" w:themeColor="text1"/>
          <w:sz w:val="24"/>
          <w:szCs w:val="24"/>
          <w:lang w:val="hy-AM"/>
        </w:rPr>
        <w:t>դպրոցների նորոգման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աշխատանքների պատշաճ իրականացումը՝ լրամշակված ՆՆՓ-երին համապատասխան։</w:t>
      </w:r>
    </w:p>
    <w:p w14:paraId="1D2C3A7A" w14:textId="77777777" w:rsidR="00AB45D8" w:rsidRDefault="00AB45D8" w:rsidP="00DA368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4CC2EB1" w14:textId="77777777" w:rsidR="00DA3680" w:rsidRPr="00860F9C" w:rsidRDefault="00DA3680" w:rsidP="00DA368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68280401" w14:textId="77777777" w:rsidR="00DA3680" w:rsidRPr="00860F9C" w:rsidRDefault="00DA3680" w:rsidP="00DA3680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lastRenderedPageBreak/>
        <w:t xml:space="preserve">ՀՀ կրթության, գիտության, մշակույթի և սպորտի նախարարության մասնագետները: </w:t>
      </w:r>
    </w:p>
    <w:p w14:paraId="622E940C" w14:textId="77777777" w:rsidR="00AB45D8" w:rsidRPr="00860F9C" w:rsidRDefault="00AB45D8" w:rsidP="00AB45D8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bookmarkStart w:id="2" w:name="_Hlk109134718"/>
      <w:r w:rsidRPr="00860F9C"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ակտի կիրարկման դեպքում ակնկալվող արդյունքը. </w:t>
      </w:r>
    </w:p>
    <w:p w14:paraId="2FF2699A" w14:textId="77777777" w:rsidR="00AB45D8" w:rsidRPr="00860F9C" w:rsidRDefault="00AB45D8" w:rsidP="00AB45D8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860F9C">
        <w:rPr>
          <w:rFonts w:ascii="GHEA Grapalat" w:hAnsi="GHEA Grapalat"/>
          <w:lang w:val="hy-AM"/>
        </w:rPr>
        <w:t xml:space="preserve">Որոշման ընդունման արդյունքում </w:t>
      </w:r>
      <w:r>
        <w:rPr>
          <w:rFonts w:ascii="GHEA Grapalat" w:hAnsi="GHEA Grapalat"/>
          <w:lang w:val="hy-AM"/>
        </w:rPr>
        <w:t>ՀՏԶՀ-ին կթույլատրվի դպրոցների նորոգման կառուցման համար կնքված թվով 19 պայմանագրում կատարել փոփոխությունները՝ գերազանցելով ծավալների ավելացման սահմանաչափը</w:t>
      </w:r>
      <w:r w:rsidRPr="00860F9C">
        <w:rPr>
          <w:rFonts w:ascii="GHEA Grapalat" w:hAnsi="GHEA Grapalat"/>
          <w:lang w:val="hy-AM"/>
        </w:rPr>
        <w:t>։</w:t>
      </w:r>
    </w:p>
    <w:p w14:paraId="01C9F93D" w14:textId="77777777" w:rsidR="00AB45D8" w:rsidRPr="00860F9C" w:rsidRDefault="00AB45D8" w:rsidP="00AB45D8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3C6B46CB" w14:textId="77777777" w:rsidR="00AB45D8" w:rsidRPr="005B69EB" w:rsidRDefault="00AB45D8" w:rsidP="00AB45D8">
      <w:pPr>
        <w:pStyle w:val="NormalWeb"/>
        <w:spacing w:line="360" w:lineRule="auto"/>
        <w:ind w:firstLine="720"/>
        <w:jc w:val="both"/>
        <w:rPr>
          <w:rFonts w:ascii="Sylfaen" w:eastAsia="MS Mincho" w:hAnsi="Sylfaen" w:cs="MS Mincho"/>
          <w:lang w:val="hy-AM"/>
        </w:rPr>
      </w:pPr>
      <w:r w:rsidRPr="00860F9C">
        <w:rPr>
          <w:rFonts w:ascii="GHEA Grapalat" w:hAnsi="GHEA Grapalat" w:cs="Sylfaen"/>
          <w:lang w:val="hy-AM"/>
        </w:rPr>
        <w:t>«</w:t>
      </w:r>
      <w:r>
        <w:rPr>
          <w:rFonts w:ascii="GHEA Grapalat" w:hAnsi="GHEA Grapalat" w:cs="Sylfaen"/>
          <w:lang w:val="hy-AM"/>
        </w:rPr>
        <w:t>Դպրոցների վերանորոգման/հիմնանորոգման</w:t>
      </w:r>
      <w:r w:rsidRPr="005B69EB">
        <w:rPr>
          <w:rFonts w:ascii="GHEA Grapalat" w:hAnsi="GHEA Grapalat" w:cs="Sylfaen"/>
          <w:lang w:val="hy-AM"/>
        </w:rPr>
        <w:t xml:space="preserve"> նպատակով կնքված գնման պայմանագրերում փոփոխություն կատարելու թույլտվություն տալու մասին</w:t>
      </w:r>
      <w:r w:rsidRPr="00860F9C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Հայաստանի Հանրապետության </w:t>
      </w:r>
      <w:r>
        <w:rPr>
          <w:rFonts w:ascii="GHEA Grapalat" w:hAnsi="GHEA Grapalat" w:cs="Sylfaen"/>
          <w:lang w:val="hy-AM"/>
        </w:rPr>
        <w:t xml:space="preserve">2025թ-ի </w:t>
      </w:r>
      <w:r w:rsidRPr="00860F9C">
        <w:rPr>
          <w:rFonts w:ascii="GHEA Grapalat" w:hAnsi="GHEA Grapalat" w:cs="Sylfaen"/>
          <w:lang w:val="hy-AM"/>
        </w:rPr>
        <w:t xml:space="preserve">պետական մարմնի բյուջեում </w:t>
      </w:r>
      <w:r>
        <w:rPr>
          <w:rFonts w:ascii="GHEA Grapalat" w:hAnsi="GHEA Grapalat" w:cs="Sylfaen"/>
          <w:lang w:val="hy-AM"/>
        </w:rPr>
        <w:t xml:space="preserve">առաջանում է </w:t>
      </w:r>
      <w:r w:rsidRPr="00860F9C">
        <w:rPr>
          <w:rFonts w:ascii="GHEA Grapalat" w:hAnsi="GHEA Grapalat" w:cs="Sylfaen"/>
          <w:lang w:val="hy-AM"/>
        </w:rPr>
        <w:t xml:space="preserve">ծախսերի ավելացում </w:t>
      </w:r>
      <w:r w:rsidR="007407DA" w:rsidRPr="007407DA">
        <w:rPr>
          <w:rFonts w:ascii="GHEA Grapalat" w:hAnsi="GHEA Grapalat" w:cs="Sylfaen"/>
          <w:lang w:val="hy-AM"/>
        </w:rPr>
        <w:t xml:space="preserve"> 2,</w:t>
      </w:r>
      <w:r w:rsidR="00212F2A">
        <w:rPr>
          <w:rFonts w:ascii="GHEA Grapalat" w:hAnsi="GHEA Grapalat" w:cs="Sylfaen"/>
          <w:lang w:val="hy-AM"/>
        </w:rPr>
        <w:t>475</w:t>
      </w:r>
      <w:r w:rsidR="007407DA" w:rsidRPr="007407DA">
        <w:rPr>
          <w:rFonts w:ascii="GHEA Grapalat" w:hAnsi="GHEA Grapalat" w:cs="Sylfaen"/>
          <w:lang w:val="hy-AM"/>
        </w:rPr>
        <w:t>,</w:t>
      </w:r>
      <w:r w:rsidR="00212F2A">
        <w:rPr>
          <w:rFonts w:ascii="GHEA Grapalat" w:hAnsi="GHEA Grapalat" w:cs="Sylfaen"/>
          <w:lang w:val="hy-AM"/>
        </w:rPr>
        <w:t>464</w:t>
      </w:r>
      <w:r w:rsidR="007407DA">
        <w:rPr>
          <w:rFonts w:ascii="GHEA Grapalat" w:hAnsi="GHEA Grapalat" w:cs="Sylfaen"/>
          <w:lang w:val="hy-AM"/>
        </w:rPr>
        <w:t>.</w:t>
      </w:r>
      <w:r w:rsidR="00212F2A">
        <w:rPr>
          <w:rFonts w:ascii="GHEA Grapalat" w:hAnsi="GHEA Grapalat" w:cs="Sylfaen"/>
          <w:lang w:val="hy-AM"/>
        </w:rPr>
        <w:t>2</w:t>
      </w:r>
      <w:r w:rsidR="007407DA" w:rsidRPr="007407D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հազար դրամի չափով</w:t>
      </w:r>
      <w:r w:rsidR="00E917B8" w:rsidRPr="00E917B8">
        <w:rPr>
          <w:rFonts w:ascii="GHEA Grapalat" w:hAnsi="GHEA Grapalat" w:cs="Sylfaen"/>
          <w:lang w:val="hy-AM"/>
        </w:rPr>
        <w:t xml:space="preserve">, </w:t>
      </w:r>
      <w:r w:rsidR="00E917B8">
        <w:rPr>
          <w:rFonts w:ascii="GHEA Grapalat" w:hAnsi="GHEA Grapalat" w:cs="Sylfaen"/>
          <w:lang w:val="hy-AM"/>
        </w:rPr>
        <w:t xml:space="preserve">որը հատկացման համար կշրջանառվի </w:t>
      </w:r>
      <w:r w:rsidR="00E917B8" w:rsidRPr="00CD2D58">
        <w:rPr>
          <w:rFonts w:ascii="GHEA Grapalat" w:hAnsi="GHEA Grapalat" w:cs="Sylfaen"/>
          <w:lang w:val="hy-AM"/>
        </w:rPr>
        <w:t xml:space="preserve">դեֆիցիտի ֆինանսավորման աղբյուրների ներգրավմամբ </w:t>
      </w:r>
      <w:r w:rsidR="00E917B8">
        <w:rPr>
          <w:rFonts w:ascii="GHEA Grapalat" w:hAnsi="GHEA Grapalat" w:cs="Sylfaen"/>
          <w:lang w:val="hy-AM"/>
        </w:rPr>
        <w:t xml:space="preserve">ՀՀ 2025թ-ի պետական բյուջեի </w:t>
      </w:r>
      <w:r w:rsidR="00E917B8" w:rsidRPr="00CD2D58">
        <w:rPr>
          <w:rFonts w:ascii="GHEA Grapalat" w:hAnsi="GHEA Grapalat" w:cs="Sylfaen"/>
          <w:lang w:val="hy-AM"/>
        </w:rPr>
        <w:t>վերաբաշխմ</w:t>
      </w:r>
      <w:r w:rsidR="00E917B8">
        <w:rPr>
          <w:rFonts w:ascii="GHEA Grapalat" w:hAnsi="GHEA Grapalat" w:cs="Sylfaen"/>
          <w:lang w:val="hy-AM"/>
        </w:rPr>
        <w:t>ան վերաբերյալ ՀՀ կառավարության որոշման նախագիծ</w:t>
      </w:r>
      <w:r w:rsidRPr="005B69EB">
        <w:rPr>
          <w:rFonts w:ascii="GHEA Grapalat" w:hAnsi="GHEA Grapalat" w:cs="Sylfaen"/>
          <w:lang w:val="hy-AM"/>
        </w:rPr>
        <w:t>։</w:t>
      </w:r>
    </w:p>
    <w:bookmarkEnd w:id="2"/>
    <w:p w14:paraId="7A87A4F9" w14:textId="77777777" w:rsidR="00E917B8" w:rsidRPr="00860F9C" w:rsidRDefault="00E917B8" w:rsidP="00E917B8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40D0E363" w14:textId="77777777" w:rsidR="00E917B8" w:rsidRDefault="00E917B8" w:rsidP="00E917B8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>Նախագիծը բխում է ՀՀ կառավարության 18.11.2021թ. N 1902-Լ որոշմամբ հաստատված ՀՀ կառավարության 2021-2026 թվականների գործո</w:t>
      </w:r>
      <w:r>
        <w:rPr>
          <w:rFonts w:ascii="GHEA Grapalat" w:hAnsi="GHEA Grapalat" w:cs="Sylfaen"/>
          <w:lang w:val="hy-AM"/>
        </w:rPr>
        <w:t xml:space="preserve">ւնեության միջոցառումների ծրագրի </w:t>
      </w:r>
      <w:r w:rsidRPr="00860F9C">
        <w:rPr>
          <w:rFonts w:ascii="GHEA Grapalat" w:hAnsi="GHEA Grapalat" w:cs="Sylfaen"/>
          <w:lang w:val="hy-AM"/>
        </w:rPr>
        <w:t xml:space="preserve">8-րդ կետից՝ </w:t>
      </w:r>
      <w:r w:rsidRPr="00860F9C">
        <w:rPr>
          <w:rFonts w:ascii="GHEA Grapalat" w:hAnsi="GHEA Grapalat" w:cs="Sylfaen"/>
          <w:i/>
          <w:lang w:val="hy-AM"/>
        </w:rPr>
        <w:t>«կառուցել, հիմնանորոգել և վերանորոգել առնվազն 300 հանրակրթական ուսումնական հաստատություններ...»</w:t>
      </w:r>
      <w:r w:rsidRPr="00860F9C">
        <w:rPr>
          <w:rFonts w:ascii="GHEA Grapalat" w:hAnsi="GHEA Grapalat" w:cs="Sylfaen"/>
          <w:lang w:val="hy-AM"/>
        </w:rPr>
        <w:t>։</w:t>
      </w:r>
    </w:p>
    <w:p w14:paraId="28B01B6B" w14:textId="77777777" w:rsidR="00E917B8" w:rsidRDefault="00E917B8" w:rsidP="00E917B8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14:paraId="0718922B" w14:textId="77777777" w:rsidR="00E917B8" w:rsidRPr="00860F9C" w:rsidRDefault="00E917B8" w:rsidP="00E917B8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54AC3B3C" w14:textId="77777777" w:rsidR="00E917B8" w:rsidRPr="00860F9C" w:rsidRDefault="00E917B8" w:rsidP="00E917B8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60F9C">
        <w:rPr>
          <w:rFonts w:ascii="GHEA Grapalat" w:hAnsi="GHEA Grapalat"/>
          <w:lang w:val="hy-AM"/>
        </w:rPr>
        <w:t>1. Այլ իրավական ակտերում փոփոխությունների և/կամ լրացումների անհրաժեշտությունը.</w:t>
      </w:r>
    </w:p>
    <w:p w14:paraId="6E694ECD" w14:textId="77777777" w:rsidR="00E917B8" w:rsidRPr="00860F9C" w:rsidRDefault="00E917B8" w:rsidP="00E917B8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60F9C">
        <w:rPr>
          <w:rFonts w:ascii="GHEA Grapalat" w:hAnsi="GHEA Grapalat"/>
          <w:u w:val="single"/>
          <w:lang w:val="hy-AM"/>
        </w:rPr>
        <w:t>Չի առաջացնում</w:t>
      </w:r>
      <w:r w:rsidRPr="00860F9C">
        <w:rPr>
          <w:rFonts w:ascii="GHEA Grapalat" w:hAnsi="GHEA Grapalat" w:cs="Times Armenian"/>
          <w:u w:val="single"/>
          <w:lang w:val="hy-AM"/>
        </w:rPr>
        <w:t>:</w:t>
      </w:r>
    </w:p>
    <w:p w14:paraId="5900FECA" w14:textId="77777777" w:rsidR="00E917B8" w:rsidRPr="00860F9C" w:rsidRDefault="00E917B8" w:rsidP="00E917B8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lastRenderedPageBreak/>
        <w:t>2. Միջազգային պայմանագրերով ստանձնած պարտավորությունների հետ համապատասխանությունը.</w:t>
      </w:r>
    </w:p>
    <w:p w14:paraId="163B7004" w14:textId="77777777" w:rsidR="00E917B8" w:rsidRPr="00860F9C" w:rsidRDefault="00E917B8" w:rsidP="00E917B8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860F9C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0144FAC3" w14:textId="77777777" w:rsidR="00E917B8" w:rsidRPr="00860F9C" w:rsidRDefault="00E917B8" w:rsidP="00E917B8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E54ABE2" w14:textId="77777777" w:rsidR="00E917B8" w:rsidRPr="00860F9C" w:rsidRDefault="00E917B8" w:rsidP="00E917B8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sz w:val="24"/>
          <w:szCs w:val="24"/>
          <w:lang w:val="hy-AM"/>
        </w:rPr>
        <w:t>Այլ տեղեկություններ.</w:t>
      </w:r>
    </w:p>
    <w:p w14:paraId="2152DAEA" w14:textId="77777777" w:rsidR="00E917B8" w:rsidRPr="00860F9C" w:rsidRDefault="00E917B8" w:rsidP="00E917B8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 w:cs="Sylfaen"/>
          <w:sz w:val="24"/>
          <w:szCs w:val="24"/>
          <w:lang w:val="hy-AM"/>
        </w:rPr>
        <w:t>Չկան:</w:t>
      </w:r>
    </w:p>
    <w:p w14:paraId="02A511D6" w14:textId="77777777" w:rsidR="00E917B8" w:rsidRPr="00860F9C" w:rsidRDefault="00E917B8" w:rsidP="00E917B8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11A9F585" w14:textId="77777777" w:rsidR="00E917B8" w:rsidRPr="00860F9C" w:rsidRDefault="00E917B8" w:rsidP="00E917B8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14:paraId="403C9A54" w14:textId="77777777" w:rsidR="00A64DF9" w:rsidRPr="00594931" w:rsidRDefault="00A64DF9" w:rsidP="00594931">
      <w:pPr>
        <w:spacing w:line="360" w:lineRule="auto"/>
        <w:contextualSpacing/>
        <w:rPr>
          <w:rFonts w:ascii="GHEA Grapalat" w:hAnsi="GHEA Grapalat"/>
          <w:sz w:val="24"/>
          <w:szCs w:val="24"/>
          <w:lang w:val="hy-AM"/>
        </w:rPr>
      </w:pPr>
    </w:p>
    <w:sectPr w:rsidR="00A64DF9" w:rsidRPr="00594931" w:rsidSect="00594931">
      <w:pgSz w:w="12240" w:h="15840"/>
      <w:pgMar w:top="850" w:right="1109" w:bottom="547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424134"/>
    <w:multiLevelType w:val="hybridMultilevel"/>
    <w:tmpl w:val="94483C06"/>
    <w:lvl w:ilvl="0" w:tplc="BFBC47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9790B44"/>
    <w:multiLevelType w:val="hybridMultilevel"/>
    <w:tmpl w:val="A536B5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B48"/>
    <w:rsid w:val="00007689"/>
    <w:rsid w:val="00035286"/>
    <w:rsid w:val="000367BA"/>
    <w:rsid w:val="00040D86"/>
    <w:rsid w:val="00041AA0"/>
    <w:rsid w:val="00044254"/>
    <w:rsid w:val="00054442"/>
    <w:rsid w:val="000A57FE"/>
    <w:rsid w:val="000D4DCE"/>
    <w:rsid w:val="000F52D4"/>
    <w:rsid w:val="00100245"/>
    <w:rsid w:val="0010037A"/>
    <w:rsid w:val="00120840"/>
    <w:rsid w:val="00135A21"/>
    <w:rsid w:val="00135AEF"/>
    <w:rsid w:val="00161D79"/>
    <w:rsid w:val="00170D8C"/>
    <w:rsid w:val="0020307E"/>
    <w:rsid w:val="002100C0"/>
    <w:rsid w:val="00212F2A"/>
    <w:rsid w:val="002C10EF"/>
    <w:rsid w:val="002E757E"/>
    <w:rsid w:val="00322B48"/>
    <w:rsid w:val="00391969"/>
    <w:rsid w:val="003B7BF9"/>
    <w:rsid w:val="003C44DC"/>
    <w:rsid w:val="0045443B"/>
    <w:rsid w:val="00455A1A"/>
    <w:rsid w:val="00471AFD"/>
    <w:rsid w:val="004A71C3"/>
    <w:rsid w:val="004B1219"/>
    <w:rsid w:val="004C456B"/>
    <w:rsid w:val="004E6D13"/>
    <w:rsid w:val="0050475A"/>
    <w:rsid w:val="00510E1F"/>
    <w:rsid w:val="00594931"/>
    <w:rsid w:val="005C1AFB"/>
    <w:rsid w:val="005E2CC7"/>
    <w:rsid w:val="005E651A"/>
    <w:rsid w:val="00607E58"/>
    <w:rsid w:val="00637A9B"/>
    <w:rsid w:val="00660F12"/>
    <w:rsid w:val="00692606"/>
    <w:rsid w:val="006A125E"/>
    <w:rsid w:val="00701F33"/>
    <w:rsid w:val="007407DA"/>
    <w:rsid w:val="00744ABB"/>
    <w:rsid w:val="00750454"/>
    <w:rsid w:val="007805A5"/>
    <w:rsid w:val="0079056B"/>
    <w:rsid w:val="00791296"/>
    <w:rsid w:val="00863B44"/>
    <w:rsid w:val="008A5BCE"/>
    <w:rsid w:val="008C2B53"/>
    <w:rsid w:val="009114F6"/>
    <w:rsid w:val="00963B73"/>
    <w:rsid w:val="00973156"/>
    <w:rsid w:val="009A7E34"/>
    <w:rsid w:val="009B0A7F"/>
    <w:rsid w:val="009C03A2"/>
    <w:rsid w:val="009F70C8"/>
    <w:rsid w:val="00A22B48"/>
    <w:rsid w:val="00A41739"/>
    <w:rsid w:val="00A53C6C"/>
    <w:rsid w:val="00A55EA2"/>
    <w:rsid w:val="00A64DF9"/>
    <w:rsid w:val="00A72C23"/>
    <w:rsid w:val="00A97177"/>
    <w:rsid w:val="00AB45D8"/>
    <w:rsid w:val="00AE638A"/>
    <w:rsid w:val="00B86655"/>
    <w:rsid w:val="00BC5606"/>
    <w:rsid w:val="00C04D7E"/>
    <w:rsid w:val="00C31874"/>
    <w:rsid w:val="00CA18DD"/>
    <w:rsid w:val="00CE54E8"/>
    <w:rsid w:val="00D62973"/>
    <w:rsid w:val="00D82AA9"/>
    <w:rsid w:val="00DA04EC"/>
    <w:rsid w:val="00DA3680"/>
    <w:rsid w:val="00DB1304"/>
    <w:rsid w:val="00DE6071"/>
    <w:rsid w:val="00DF57AC"/>
    <w:rsid w:val="00E06B25"/>
    <w:rsid w:val="00E26F37"/>
    <w:rsid w:val="00E546F0"/>
    <w:rsid w:val="00E85700"/>
    <w:rsid w:val="00E917B8"/>
    <w:rsid w:val="00EE5DB1"/>
    <w:rsid w:val="00F10CF4"/>
    <w:rsid w:val="00F277E9"/>
    <w:rsid w:val="00F45111"/>
    <w:rsid w:val="00F817E6"/>
    <w:rsid w:val="00FA7F0A"/>
    <w:rsid w:val="00FB71D4"/>
    <w:rsid w:val="00FC0FC4"/>
    <w:rsid w:val="00FF1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D9728"/>
  <w15:docId w15:val="{A13F45A3-7F54-4990-86E1-61E2A2746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57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List Paragraph1,Numbered List Paragraph,Bullet paras,Colorful List - Accent 11,Bullet1,References,IBL List Paragraph,Akapit z listą BS,List Paragraph 1,List Paragraph2,List Paragraph3,List Paragraph4,Абзац списка3"/>
    <w:basedOn w:val="Normal"/>
    <w:link w:val="ListParagraphChar"/>
    <w:uiPriority w:val="34"/>
    <w:qFormat/>
    <w:rsid w:val="000A57F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Strong">
    <w:name w:val="Strong"/>
    <w:basedOn w:val="DefaultParagraphFont"/>
    <w:uiPriority w:val="22"/>
    <w:qFormat/>
    <w:rsid w:val="000A57FE"/>
    <w:rPr>
      <w:b/>
      <w:bCs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8A5BCE"/>
    <w:pPr>
      <w:spacing w:before="100" w:beforeAutospacing="1" w:after="100" w:afterAutospacing="1"/>
    </w:pPr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8A5BCE"/>
    <w:rPr>
      <w:i/>
      <w:iCs/>
    </w:rPr>
  </w:style>
  <w:style w:type="character" w:customStyle="1" w:styleId="ListParagraphChar">
    <w:name w:val="List Paragraph Char"/>
    <w:aliases w:val="Table no. List Paragraph Char,List Paragraph1 Char,Numbered List Paragraph Char,Bullet paras Char,Colorful List - Accent 11 Char,Bullet1 Char,References Char,IBL List Paragraph Char,Akapit z listą BS Char,List Paragraph 1 Char"/>
    <w:link w:val="ListParagraph"/>
    <w:uiPriority w:val="34"/>
    <w:qFormat/>
    <w:rsid w:val="00E917B8"/>
  </w:style>
  <w:style w:type="character" w:styleId="Hyperlink">
    <w:name w:val="Hyperlink"/>
    <w:basedOn w:val="DefaultParagraphFont"/>
    <w:uiPriority w:val="99"/>
    <w:unhideWhenUsed/>
    <w:rsid w:val="008C2B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310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drive/folders/14IZQ_TRWxcRH3e1KMQlQHhjnABZj2x7X?usp=shar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750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Gayane Karimyan</dc:creator>
  <cp:keywords>https://mul2.gov.am/tasks/1162957/oneclick?token=3992fa8ed7584fd5dc7477e8accdedfe</cp:keywords>
  <cp:lastModifiedBy>User</cp:lastModifiedBy>
  <cp:revision>21</cp:revision>
  <dcterms:created xsi:type="dcterms:W3CDTF">2025-05-13T13:11:00Z</dcterms:created>
  <dcterms:modified xsi:type="dcterms:W3CDTF">2025-06-03T16:07:00Z</dcterms:modified>
</cp:coreProperties>
</file>