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977480" w:rsidRDefault="00977480" w:rsidP="0097748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 w:rsidR="00D25A4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3E1DD8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</w:t>
      </w:r>
      <w:bookmarkStart w:id="0" w:name="_GoBack"/>
      <w:bookmarkEnd w:id="0"/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24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2"/>
        <w:gridCol w:w="35"/>
        <w:gridCol w:w="6290"/>
      </w:tblGrid>
      <w:tr w:rsidR="00EE017B" w:rsidRPr="006A1CB6" w:rsidTr="00D25A40">
        <w:trPr>
          <w:trHeight w:val="361"/>
          <w:tblCellSpacing w:w="0" w:type="dxa"/>
          <w:jc w:val="center"/>
        </w:trPr>
        <w:tc>
          <w:tcPr>
            <w:tcW w:w="7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E79" w:rsidRPr="005C15B5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C1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</w:t>
            </w:r>
          </w:p>
          <w:p w:rsidR="00FA3F1B" w:rsidRPr="00FA3F1B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5C1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          </w:t>
            </w:r>
            <w:r w:rsidR="00006059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977480" w:rsidRDefault="005C15B5" w:rsidP="0097748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3F1B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="00977480" w:rsidRPr="00977480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977480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5 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D25A40">
        <w:trPr>
          <w:trHeight w:val="638"/>
          <w:tblCellSpacing w:w="0" w:type="dxa"/>
          <w:jc w:val="center"/>
        </w:trPr>
        <w:tc>
          <w:tcPr>
            <w:tcW w:w="7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5C15B5" w:rsidRDefault="005C15B5" w:rsidP="005C15B5">
            <w:pPr>
              <w:tabs>
                <w:tab w:val="center" w:pos="2872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                         </w:t>
            </w:r>
            <w:r w:rsidR="002C4C3F" w:rsidRPr="0097748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5C15B5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N 01/34-3/11836-2025</w:t>
            </w:r>
          </w:p>
        </w:tc>
      </w:tr>
      <w:tr w:rsidR="0029216D" w:rsidRPr="005C15B5" w:rsidTr="00D25A40">
        <w:trPr>
          <w:trHeight w:val="3371"/>
          <w:tblCellSpacing w:w="0" w:type="dxa"/>
          <w:jc w:val="center"/>
        </w:trPr>
        <w:tc>
          <w:tcPr>
            <w:tcW w:w="7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15B5" w:rsidRPr="000C6ECD" w:rsidRDefault="00DA6E79" w:rsidP="005C15B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 - </w:t>
            </w:r>
            <w:proofErr w:type="spellStart"/>
            <w:r w:rsidR="005C15B5" w:rsidRPr="000C6ECD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proofErr w:type="spellEnd"/>
            <w:r w:rsidR="005C15B5" w:rsidRPr="000C6EC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0C6ECD">
              <w:rPr>
                <w:rFonts w:ascii="GHEA Grapalat" w:hAnsi="GHEA Grapalat" w:cs="Arial"/>
                <w:sz w:val="24"/>
                <w:szCs w:val="24"/>
              </w:rPr>
              <w:t>առաջարկվում</w:t>
            </w:r>
            <w:proofErr w:type="spellEnd"/>
            <w:r w:rsidR="005C15B5" w:rsidRPr="000C6ECD">
              <w:rPr>
                <w:rFonts w:ascii="GHEA Grapalat" w:hAnsi="GHEA Grapalat" w:cs="Arial"/>
                <w:sz w:val="24"/>
                <w:szCs w:val="24"/>
              </w:rPr>
              <w:t xml:space="preserve"> է</w:t>
            </w:r>
            <w:r w:rsidR="005C15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«YAN-IAN»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միջազգային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մշակութային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փառատոնը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5C15B5" w:rsidRPr="00BB6365">
              <w:rPr>
                <w:rFonts w:ascii="GHEA Grapalat" w:hAnsi="GHEA Grapalat"/>
                <w:bCs/>
                <w:sz w:val="24"/>
                <w:szCs w:val="24"/>
              </w:rPr>
              <w:t>(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5C15B5">
              <w:rPr>
                <w:rFonts w:ascii="GHEA Grapalat" w:hAnsi="GHEA Grapalat"/>
                <w:bCs/>
                <w:sz w:val="24"/>
                <w:szCs w:val="24"/>
              </w:rPr>
              <w:t>Փառատոն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</w:rPr>
              <w:t>)</w:t>
            </w:r>
            <w:r w:rsidR="005C15B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հավուր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պատշաճի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կազմակերպելու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="005C15B5">
              <w:rPr>
                <w:rFonts w:ascii="GHEA Grapalat" w:hAnsi="GHEA Grapalat" w:cs="Arial"/>
                <w:sz w:val="24"/>
                <w:szCs w:val="24"/>
              </w:rPr>
              <w:t>Փ</w:t>
            </w:r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առատոնի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շրջանակում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իրականացվող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ծրագրերն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իրականացնելու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նպատակով</w:t>
            </w:r>
            <w:proofErr w:type="spellEnd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 xml:space="preserve"> 2025թ. 1-ին </w:t>
            </w:r>
            <w:proofErr w:type="spellStart"/>
            <w:r w:rsidR="005C15B5" w:rsidRPr="00B81D30">
              <w:rPr>
                <w:rFonts w:ascii="GHEA Grapalat" w:hAnsi="GHEA Grapalat" w:cs="Arial"/>
                <w:sz w:val="24"/>
                <w:szCs w:val="24"/>
              </w:rPr>
              <w:t>կիսամյակում</w:t>
            </w:r>
            <w:proofErr w:type="spellEnd"/>
            <w:r w:rsidR="005C15B5" w:rsidRPr="006E3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C15B5" w:rsidRPr="006E326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5C15B5" w:rsidRPr="006E3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C15B5" w:rsidRPr="006E326B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="005C15B5" w:rsidRPr="006E3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C15B5" w:rsidRPr="006E326B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="005C15B5" w:rsidRPr="006E3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C15B5" w:rsidRPr="000C6ECD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="005C15B5" w:rsidRPr="000C6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Հ</w:t>
            </w:r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կրթության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գիտության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մշակույթի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սպորտի</w:t>
            </w:r>
            <w:proofErr w:type="spellEnd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="005C15B5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նախարարության</w:t>
            </w:r>
            <w:r w:rsidR="005C15B5" w:rsidRPr="006E32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="005C15B5" w:rsidRPr="006E32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5C15B5" w:rsidRPr="007D279E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="005C15B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5C15B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5C15B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5C15B5" w:rsidRPr="007D279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C15B5" w:rsidRPr="00B81D30">
              <w:rPr>
                <w:rFonts w:ascii="GHEA Grapalat" w:hAnsi="GHEA Grapalat"/>
                <w:sz w:val="24"/>
                <w:szCs w:val="24"/>
              </w:rPr>
              <w:t>673</w:t>
            </w:r>
            <w:r w:rsidR="005C15B5">
              <w:rPr>
                <w:rFonts w:ascii="GHEA Grapalat" w:hAnsi="GHEA Grapalat"/>
                <w:sz w:val="24"/>
                <w:szCs w:val="24"/>
              </w:rPr>
              <w:t>,</w:t>
            </w:r>
            <w:r w:rsidR="005C15B5" w:rsidRPr="00B81D30">
              <w:rPr>
                <w:rFonts w:ascii="GHEA Grapalat" w:hAnsi="GHEA Grapalat"/>
                <w:sz w:val="24"/>
                <w:szCs w:val="24"/>
              </w:rPr>
              <w:t>5</w:t>
            </w:r>
            <w:r w:rsidR="005C15B5">
              <w:rPr>
                <w:rFonts w:ascii="GHEA Grapalat" w:hAnsi="GHEA Grapalat"/>
                <w:sz w:val="24"/>
                <w:szCs w:val="24"/>
              </w:rPr>
              <w:t xml:space="preserve">00.0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5C15B5" w:rsidRPr="000C6ECD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="005C15B5" w:rsidRPr="000C6EC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C15B5" w:rsidRDefault="005C15B5" w:rsidP="005C15B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0D1F3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0D1F37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բարձրացված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A2005D">
              <w:rPr>
                <w:rFonts w:ascii="GHEA Grapalat" w:hAnsi="GHEA Grapalat"/>
                <w:sz w:val="24"/>
                <w:szCs w:val="24"/>
              </w:rPr>
              <w:t>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2025թ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2005D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proofErr w:type="gram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հայտով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2025թ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առաջնահերթությունների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2005D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A2005D">
              <w:rPr>
                <w:rFonts w:ascii="GHEA Grapalat" w:hAnsi="GHEA Grapalat"/>
                <w:sz w:val="24"/>
                <w:szCs w:val="24"/>
              </w:rPr>
              <w:t xml:space="preserve"> 6)</w:t>
            </w:r>
            <w:r w:rsidRPr="000C6ECD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5C15B5" w:rsidRPr="00175A72" w:rsidRDefault="005C15B5" w:rsidP="005C15B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Բացի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175A72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կհանգեցնի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«ՀՀ 2025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«ՀՀ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ֆոնդ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ծախսային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կիսամյակի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ճշտված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չափաքանակի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գերազանցմանը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75A72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175A7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52C6E" w:rsidRPr="00FA3F1B" w:rsidRDefault="005C15B5" w:rsidP="00257EBB">
            <w:pPr>
              <w:spacing w:after="0" w:line="360" w:lineRule="auto"/>
              <w:ind w:firstLine="567"/>
              <w:contextualSpacing/>
              <w:jc w:val="both"/>
              <w:rPr>
                <w:lang w:val="hy-AM"/>
              </w:rPr>
            </w:pP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Նկատի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ունենալով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վերոգրյալը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և</w:t>
            </w:r>
            <w:r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,</w:t>
            </w:r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հաշվի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առնելով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2025թ</w:t>
            </w:r>
            <w:r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.</w:t>
            </w:r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հարկաբյուջետային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>սահմանափակումները</w:t>
            </w:r>
            <w:proofErr w:type="spellEnd"/>
            <w:r w:rsidRPr="00B81D30">
              <w:rPr>
                <w:rFonts w:ascii="GHEA Grapalat" w:hAnsi="GHEA Grapalat"/>
                <w:bCs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01AE">
              <w:rPr>
                <w:rFonts w:ascii="GHEA Grapalat" w:hAnsi="GHEA Grapalat"/>
                <w:sz w:val="24"/>
                <w:szCs w:val="24"/>
                <w:lang w:eastAsia="en-GB"/>
              </w:rPr>
              <w:t>զերծ</w:t>
            </w:r>
            <w:proofErr w:type="spellEnd"/>
            <w:r w:rsidRPr="003B01AE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B01AE">
              <w:rPr>
                <w:rFonts w:ascii="GHEA Grapalat" w:hAnsi="GHEA Grapalat"/>
                <w:sz w:val="24"/>
                <w:szCs w:val="24"/>
                <w:lang w:eastAsia="en-GB"/>
              </w:rPr>
              <w:t>մնալ</w:t>
            </w:r>
            <w:proofErr w:type="spellEnd"/>
            <w:r w:rsidRPr="003B01AE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պետական</w:t>
            </w:r>
            <w:proofErr w:type="spellEnd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բյուջեի</w:t>
            </w:r>
            <w:proofErr w:type="spellEnd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համար</w:t>
            </w:r>
            <w:proofErr w:type="spellEnd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լրացուցիչ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ծախսային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պարտավորություններ</w:t>
            </w:r>
            <w:proofErr w:type="spellEnd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առաջացնող</w:t>
            </w:r>
            <w:proofErr w:type="spellEnd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C1CA1">
              <w:rPr>
                <w:rFonts w:ascii="GHEA Grapalat" w:hAnsi="GHEA Grapalat" w:cs="GHEA Grapalat"/>
                <w:sz w:val="24"/>
                <w:szCs w:val="24"/>
                <w:lang w:eastAsia="zh-CN"/>
              </w:rPr>
              <w:t>նախաձեռնությունների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CB6CEC">
              <w:rPr>
                <w:rFonts w:ascii="GHEA Grapalat" w:hAnsi="GHEA Grapalat"/>
                <w:bCs/>
                <w:sz w:val="24"/>
                <w:szCs w:val="24"/>
              </w:rPr>
              <w:t>շրջանառումի</w:t>
            </w:r>
            <w:r w:rsidRPr="00CB6CEC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62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Default="00FA3F1B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Չի  ընդունվել</w:t>
            </w:r>
          </w:p>
          <w:p w:rsidR="00834294" w:rsidRPr="00834294" w:rsidRDefault="00834294" w:rsidP="00834294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Ներկայումս հնարավոր չէ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գնահատե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լ ՀՀ կրթության, գիտության, մշակույթի  և սպորտի նախարարության ազատ դրամական միջոցների վերաբերյալ կանխատեսումները և միջոցառումն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երն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առկա ռեսուրսների հաշվին:</w:t>
            </w:r>
          </w:p>
        </w:tc>
      </w:tr>
      <w:tr w:rsidR="00977480" w:rsidRPr="005C15B5" w:rsidTr="00D25A40">
        <w:trPr>
          <w:trHeight w:val="887"/>
          <w:tblCellSpacing w:w="0" w:type="dxa"/>
          <w:jc w:val="center"/>
        </w:trPr>
        <w:tc>
          <w:tcPr>
            <w:tcW w:w="7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977480" w:rsidRDefault="00977480" w:rsidP="00257EBB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5C15B5" w:rsidRPr="005C15B5">
              <w:rPr>
                <w:rFonts w:ascii="GHEA Grapalat" w:hAnsi="GHEA Grapalat"/>
                <w:sz w:val="24"/>
                <w:szCs w:val="24"/>
                <w:lang w:val="hy-AM"/>
              </w:rPr>
              <w:t>Նախագծի N 2 հավելվածի 11028 միջոցառման «Ընթացիկ դրամաշնորհներ պետական և համայնքների ոչ առևտրային կազմակերպություններին» տողը հանել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62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5A40" w:rsidRDefault="00D25A40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հավելվածը խմբագրվել է</w:t>
            </w:r>
          </w:p>
        </w:tc>
      </w:tr>
      <w:tr w:rsidR="00977480" w:rsidRPr="005C15B5" w:rsidTr="00D25A40">
        <w:trPr>
          <w:tblCellSpacing w:w="0" w:type="dxa"/>
          <w:jc w:val="center"/>
        </w:trPr>
        <w:tc>
          <w:tcPr>
            <w:tcW w:w="7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5C15B5" w:rsidP="00257EBB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 w:rsidRPr="005C15B5">
              <w:rPr>
                <w:rFonts w:ascii="GHEA Grapalat" w:hAnsi="GHEA Grapalat"/>
                <w:sz w:val="24"/>
                <w:szCs w:val="24"/>
                <w:lang w:val="hy-AM"/>
              </w:rPr>
              <w:t>Նախագծի NN 4, 5 հավելվածներում նշել արդյունքային չափորոշիչների անվանումները, իսկ N 5 հավելվածում ճշտել նաև 1168 ծրագրի դասիչը</w:t>
            </w:r>
            <w:r w:rsidRPr="005C1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62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5A40" w:rsidRDefault="00D25A40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="00D25A40">
              <w:rPr>
                <w:rFonts w:ascii="GHEA Grapalat" w:hAnsi="GHEA Grapalat"/>
                <w:sz w:val="24"/>
                <w:szCs w:val="24"/>
                <w:lang w:val="hy-AM"/>
              </w:rPr>
              <w:t>հավելվածները խմբագրվել են</w:t>
            </w:r>
          </w:p>
        </w:tc>
      </w:tr>
      <w:tr w:rsidR="00977480" w:rsidRPr="005C15B5" w:rsidTr="00D25A40">
        <w:trPr>
          <w:tblCellSpacing w:w="0" w:type="dxa"/>
          <w:jc w:val="center"/>
        </w:trPr>
        <w:tc>
          <w:tcPr>
            <w:tcW w:w="7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5C15B5" w:rsidP="00257EBB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 w:rsidRPr="005C15B5">
              <w:rPr>
                <w:rFonts w:ascii="GHEA Grapalat" w:hAnsi="GHEA Grapalat"/>
                <w:sz w:val="24"/>
                <w:szCs w:val="24"/>
                <w:lang w:val="hy-AM"/>
              </w:rPr>
              <w:t>Նախագծի բոլոր հավելվածներում «11028» դասիչը փոխարինել՝ «11032» դասիչով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62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5A40" w:rsidRDefault="00D25A40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հավելվածները խմբագրվել են</w:t>
            </w:r>
          </w:p>
        </w:tc>
      </w:tr>
      <w:tr w:rsidR="00977480" w:rsidRPr="005C15B5" w:rsidTr="00D25A40">
        <w:trPr>
          <w:tblCellSpacing w:w="0" w:type="dxa"/>
          <w:jc w:val="center"/>
        </w:trPr>
        <w:tc>
          <w:tcPr>
            <w:tcW w:w="7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5C15B5" w:rsidP="00257EBB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 w:rsidRPr="005C15B5">
              <w:rPr>
                <w:rFonts w:ascii="GHEA Grapalat" w:hAnsi="GHEA Grapalat"/>
                <w:sz w:val="24"/>
                <w:szCs w:val="24"/>
                <w:lang w:val="hy-AM"/>
              </w:rPr>
              <w:t>Նախագծին կից Փառատոնի բյուջեն ներկայացված է ընդհանուր թվերով, ներկայացված չեն ծախսերի հաշվարկները, վերջիններիս գծով գնագոյացման սկզբունքները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62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D25A40" w:rsidP="00D25A40">
            <w:pPr>
              <w:shd w:val="clear" w:color="auto" w:fill="FFFFFF"/>
              <w:spacing w:after="0" w:line="360" w:lineRule="auto"/>
              <w:ind w:right="-134"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Փաթեթում ներառված են </w:t>
            </w:r>
            <w:r w:rsidRPr="00D25A4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«Յունիթի Փրոդաքշն»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սահմանափակ պատասխանատվությամբ ընկերության կողմից ներկայացված նախահաշիվները</w:t>
            </w:r>
          </w:p>
        </w:tc>
      </w:tr>
    </w:tbl>
    <w:p w:rsidR="00AA5734" w:rsidRPr="00C52C6E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p w:rsidR="00977480" w:rsidRPr="00C52C6E" w:rsidRDefault="0097748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977480" w:rsidRPr="00C52C6E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3E8" w:rsidRDefault="005853E8" w:rsidP="00FD2E13">
      <w:pPr>
        <w:spacing w:after="0" w:line="240" w:lineRule="auto"/>
      </w:pPr>
      <w:r>
        <w:separator/>
      </w:r>
    </w:p>
  </w:endnote>
  <w:endnote w:type="continuationSeparator" w:id="0">
    <w:p w:rsidR="005853E8" w:rsidRDefault="005853E8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3E8" w:rsidRDefault="005853E8" w:rsidP="00FD2E13">
      <w:pPr>
        <w:spacing w:after="0" w:line="240" w:lineRule="auto"/>
      </w:pPr>
      <w:r>
        <w:separator/>
      </w:r>
    </w:p>
  </w:footnote>
  <w:footnote w:type="continuationSeparator" w:id="0">
    <w:p w:rsidR="005853E8" w:rsidRDefault="005853E8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0A7145F"/>
    <w:multiLevelType w:val="hybridMultilevel"/>
    <w:tmpl w:val="4634C00E"/>
    <w:lvl w:ilvl="0" w:tplc="E9FE34A0">
      <w:numFmt w:val="bullet"/>
      <w:lvlText w:val="-"/>
      <w:lvlJc w:val="left"/>
      <w:pPr>
        <w:ind w:left="990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0E1660"/>
    <w:rsid w:val="00110F1C"/>
    <w:rsid w:val="00131DF7"/>
    <w:rsid w:val="00132288"/>
    <w:rsid w:val="00135654"/>
    <w:rsid w:val="0014019A"/>
    <w:rsid w:val="001638AA"/>
    <w:rsid w:val="00176D40"/>
    <w:rsid w:val="001D5840"/>
    <w:rsid w:val="00201B27"/>
    <w:rsid w:val="00202CD4"/>
    <w:rsid w:val="002169DC"/>
    <w:rsid w:val="002179E3"/>
    <w:rsid w:val="00231092"/>
    <w:rsid w:val="00242B2B"/>
    <w:rsid w:val="002508E5"/>
    <w:rsid w:val="00257EBB"/>
    <w:rsid w:val="00260DFC"/>
    <w:rsid w:val="0027680D"/>
    <w:rsid w:val="002801D2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E0D"/>
    <w:rsid w:val="003A04CF"/>
    <w:rsid w:val="003A2ACB"/>
    <w:rsid w:val="003C7AB9"/>
    <w:rsid w:val="003E1DD8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63116"/>
    <w:rsid w:val="00574285"/>
    <w:rsid w:val="005761BC"/>
    <w:rsid w:val="00583D9B"/>
    <w:rsid w:val="005853E8"/>
    <w:rsid w:val="005A2980"/>
    <w:rsid w:val="005C15B5"/>
    <w:rsid w:val="00603278"/>
    <w:rsid w:val="006379EB"/>
    <w:rsid w:val="006607F1"/>
    <w:rsid w:val="00667A4D"/>
    <w:rsid w:val="0067153F"/>
    <w:rsid w:val="00676957"/>
    <w:rsid w:val="006A1CB6"/>
    <w:rsid w:val="006C58CE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480"/>
    <w:rsid w:val="00977D2C"/>
    <w:rsid w:val="009808F2"/>
    <w:rsid w:val="00982E03"/>
    <w:rsid w:val="0099729F"/>
    <w:rsid w:val="009A792A"/>
    <w:rsid w:val="009B20D5"/>
    <w:rsid w:val="009D2E6D"/>
    <w:rsid w:val="009E0456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3363"/>
    <w:rsid w:val="00AE710F"/>
    <w:rsid w:val="00AF3F90"/>
    <w:rsid w:val="00AF567C"/>
    <w:rsid w:val="00AF5F7C"/>
    <w:rsid w:val="00B16B1E"/>
    <w:rsid w:val="00B16D83"/>
    <w:rsid w:val="00B42157"/>
    <w:rsid w:val="00B4454C"/>
    <w:rsid w:val="00B71459"/>
    <w:rsid w:val="00B97EAE"/>
    <w:rsid w:val="00BA146C"/>
    <w:rsid w:val="00BA2CDD"/>
    <w:rsid w:val="00BD080E"/>
    <w:rsid w:val="00C475B7"/>
    <w:rsid w:val="00C52C6E"/>
    <w:rsid w:val="00C54EBA"/>
    <w:rsid w:val="00C55895"/>
    <w:rsid w:val="00CB7DA3"/>
    <w:rsid w:val="00CD4644"/>
    <w:rsid w:val="00D25A40"/>
    <w:rsid w:val="00D3162E"/>
    <w:rsid w:val="00D6573C"/>
    <w:rsid w:val="00D77AC7"/>
    <w:rsid w:val="00D821DE"/>
    <w:rsid w:val="00DA6E79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77A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D77AC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86CA6-4E14-4362-BD72-4152C524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DellA1</cp:lastModifiedBy>
  <cp:revision>58</cp:revision>
  <cp:lastPrinted>2023-02-03T13:22:00Z</cp:lastPrinted>
  <dcterms:created xsi:type="dcterms:W3CDTF">2021-03-18T12:51:00Z</dcterms:created>
  <dcterms:modified xsi:type="dcterms:W3CDTF">2025-06-02T10:25:00Z</dcterms:modified>
  <cp:keywords>https://mul2.gov.am/tasks/1162432/oneclick?token=93943d3a12ca222bfb144f1c354d75e9</cp:keywords>
</cp:coreProperties>
</file>