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368C3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38070B9C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01552270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3A16D018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183A0569" w14:textId="22A7A68C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BA7E19">
        <w:rPr>
          <w:rFonts w:ascii="GHEA Grapalat" w:hAnsi="GHEA Grapalat"/>
          <w:b/>
          <w:sz w:val="24"/>
          <w:szCs w:val="24"/>
          <w:lang w:val="ru-RU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04EE402D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B5ACB90" w14:textId="6BADEE56" w:rsidR="00454D32" w:rsidRPr="0055298F" w:rsidRDefault="00454D32" w:rsidP="0079706B">
      <w:pPr>
        <w:autoSpaceDE w:val="0"/>
        <w:autoSpaceDN w:val="0"/>
        <w:adjustRightInd w:val="0"/>
        <w:jc w:val="center"/>
        <w:rPr>
          <w:rFonts w:ascii="GHEA Grapalat" w:eastAsiaTheme="minorHAnsi" w:hAnsi="GHEA Grapalat" w:cs="CIDFont+F3"/>
          <w:b/>
          <w:bCs/>
          <w:sz w:val="24"/>
          <w:szCs w:val="24"/>
          <w:lang w:val="hy-AM" w:eastAsia="en-US"/>
        </w:rPr>
      </w:pP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«ՀԱՅԱՍՏԱՆԻ ՀԱՆՐԱՊԵՏՈՒԹՅԱՆ 202</w:t>
      </w:r>
      <w:r w:rsidR="00BA7E19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5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ԹՎԱԿԱՆԻ ՊԵՏԱԿԱՆ ԲՅՈՒՋԵԻ ՄԱՍԻՆ» ՕՐԵՆՔՈՒՄ ՎԵՐԱԲԱՇԽՈՒՄ, ՓՈՓՈԽՈՒԹՅՈՒՆ</w:t>
      </w:r>
      <w:r w:rsidR="00551C0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,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</w:t>
      </w:r>
      <w:r w:rsidR="00BA7E19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4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BA7E19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7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-Ի N 2</w:t>
      </w:r>
      <w:r w:rsidR="00BA7E19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060</w:t>
      </w:r>
      <w:r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-Ն ՈՐՈՇՄԱՆ ՄԵՋ</w:t>
      </w:r>
      <w:r w:rsidR="003B4843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3B4843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583E5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3B4843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551C0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55298F" w:rsidRPr="0055298F">
        <w:rPr>
          <w:rFonts w:ascii="GHEA Grapalat" w:eastAsiaTheme="minorHAnsi" w:hAnsi="GHEA Grapalat" w:cs="CIDFont+F3"/>
          <w:b/>
          <w:bCs/>
          <w:sz w:val="24"/>
          <w:szCs w:val="24"/>
          <w:lang w:val="hy-AM" w:eastAsia="en-US"/>
        </w:rPr>
        <w:t>ՄԱՍԻՆ</w:t>
      </w:r>
      <w:r w:rsidR="0055298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14:paraId="1DA3F9D5" w14:textId="77777777" w:rsidR="009E25AD" w:rsidRPr="001D0AE0" w:rsidRDefault="009E25AD" w:rsidP="00454D32">
      <w:pPr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1540461B" w14:textId="77777777" w:rsidR="00454D32" w:rsidRPr="001D0AE0" w:rsidRDefault="00454D32" w:rsidP="00454D32">
      <w:pPr>
        <w:shd w:val="clear" w:color="auto" w:fill="FFFFFF"/>
        <w:ind w:firstLine="375"/>
        <w:rPr>
          <w:rFonts w:ascii="Arial Unicode" w:hAnsi="Arial Unicode"/>
          <w:color w:val="000000" w:themeColor="text1"/>
          <w:sz w:val="21"/>
          <w:szCs w:val="21"/>
          <w:lang w:val="hy-AM"/>
        </w:rPr>
      </w:pPr>
      <w:r w:rsidRPr="001D0AE0">
        <w:rPr>
          <w:rFonts w:ascii="Calibri" w:hAnsi="Calibri" w:cs="Calibri"/>
          <w:color w:val="000000" w:themeColor="text1"/>
          <w:sz w:val="21"/>
          <w:szCs w:val="21"/>
          <w:lang w:val="hy-AM"/>
        </w:rPr>
        <w:t> </w:t>
      </w:r>
    </w:p>
    <w:p w14:paraId="5DCE37C6" w14:textId="64675FE0" w:rsidR="00454D32" w:rsidRDefault="00AF5166" w:rsidP="0086471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Ղեկավարվելով </w:t>
      </w:r>
      <w:r w:rsidR="00454D32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8E0148" w:rsidRPr="008E0148">
        <w:rPr>
          <w:rFonts w:ascii="GHEA Grapalat" w:hAnsi="GHEA Grapalat"/>
          <w:color w:val="000000" w:themeColor="text1"/>
          <w:sz w:val="24"/>
          <w:szCs w:val="24"/>
          <w:lang w:val="hy-AM"/>
        </w:rPr>
        <w:t>23-րդ հոդվածի 3-րդ մաս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r w:rsidR="009813B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8E0148" w:rsidRPr="008E014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«Նորմատիվ իրավական</w:t>
      </w:r>
      <w:r w:rsidR="008E014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E0148" w:rsidRPr="008E0148">
        <w:rPr>
          <w:rFonts w:ascii="GHEA Grapalat" w:hAnsi="GHEA Grapalat"/>
          <w:color w:val="000000" w:themeColor="text1"/>
          <w:sz w:val="24"/>
          <w:szCs w:val="24"/>
          <w:lang w:val="hy-AM"/>
        </w:rPr>
        <w:t>ակտերի մասին» օրենքի 33-րդ</w:t>
      </w:r>
      <w:r w:rsidR="00454D32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r w:rsidR="00454D32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` Հայաստանի Հանրապետության կառավարությունը</w:t>
      </w:r>
      <w:r w:rsidR="00987070" w:rsidRPr="009870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54D32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որոշում է.</w:t>
      </w:r>
    </w:p>
    <w:p w14:paraId="4B3E8916" w14:textId="47FDEB66" w:rsidR="00454D32" w:rsidRPr="001D0AE0" w:rsidRDefault="00454D32" w:rsidP="0086471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1. «Հայաստանի Հանրապետության 202</w:t>
      </w:r>
      <w:r w:rsidR="00BA7E19" w:rsidRPr="00BA7E19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</w:t>
      </w:r>
      <w:r w:rsidR="00B51C1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N 1 հավելվածի N 3 աղյուսակում՝ փոփոխություն և Հայաստանի Հ</w:t>
      </w:r>
      <w:r w:rsidR="00AF5166">
        <w:rPr>
          <w:rFonts w:ascii="GHEA Grapalat" w:hAnsi="GHEA Grapalat"/>
          <w:color w:val="000000" w:themeColor="text1"/>
          <w:sz w:val="24"/>
          <w:szCs w:val="24"/>
          <w:lang w:val="hy-AM"/>
        </w:rPr>
        <w:t>անրապետության կառավարության 202</w:t>
      </w:r>
      <w:r w:rsidR="00BA7E19" w:rsidRPr="00BA7E19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BA7E19" w:rsidRPr="00BA7E19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202</w:t>
      </w:r>
      <w:r w:rsidR="00BA7E19" w:rsidRPr="008A6574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F6266F">
        <w:rPr>
          <w:rFonts w:ascii="GHEA Grapalat" w:hAnsi="GHEA Grapalat"/>
          <w:color w:val="000000" w:themeColor="text1"/>
          <w:sz w:val="24"/>
          <w:szCs w:val="24"/>
          <w:lang w:val="hy-AM"/>
        </w:rPr>
        <w:t>060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-Ն որոշման NN 3, 4, 5, 9, 9</w:t>
      </w:r>
      <w:r w:rsidRPr="001D0AE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1 և 10 հավելվա</w:t>
      </w:r>
      <w:r w:rsidR="0079706B">
        <w:rPr>
          <w:rFonts w:ascii="GHEA Grapalat" w:hAnsi="GHEA Grapalat"/>
          <w:color w:val="000000" w:themeColor="text1"/>
          <w:sz w:val="24"/>
          <w:szCs w:val="24"/>
          <w:lang w:val="hy-AM"/>
        </w:rPr>
        <w:t>ծներում կատարել փոփոխություններ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` համաձայն NN 1, 2, 3, 4, 5</w:t>
      </w:r>
      <w:r w:rsidR="00071567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, 6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="00071567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7</w:t>
      </w:r>
      <w:r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հավելվածների։</w:t>
      </w:r>
      <w:r w:rsidR="00135A91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</w:p>
    <w:p w14:paraId="34840D81" w14:textId="22A7A341" w:rsidR="00771FDF" w:rsidRPr="005B22B3" w:rsidRDefault="00183B92" w:rsidP="009E25A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83B92">
        <w:rPr>
          <w:rFonts w:ascii="GHEA Grapalat" w:hAnsi="GHEA Grapalat"/>
          <w:sz w:val="24"/>
          <w:szCs w:val="24"/>
          <w:lang w:val="hy-AM"/>
        </w:rPr>
        <w:t>3</w:t>
      </w:r>
      <w:r w:rsidR="005B22B3" w:rsidRPr="005B22B3">
        <w:rPr>
          <w:rFonts w:ascii="GHEA Grapalat" w:hAnsi="GHEA Grapalat"/>
          <w:sz w:val="24"/>
          <w:szCs w:val="24"/>
          <w:lang w:val="hy-AM"/>
        </w:rPr>
        <w:t xml:space="preserve">. Սույն որոշումն ուժի մեջ է մտնում </w:t>
      </w:r>
      <w:bookmarkStart w:id="0" w:name="_GoBack"/>
      <w:bookmarkEnd w:id="0"/>
      <w:r w:rsidR="005B22B3" w:rsidRPr="005B22B3">
        <w:rPr>
          <w:rFonts w:ascii="GHEA Grapalat" w:hAnsi="GHEA Grapalat"/>
          <w:sz w:val="24"/>
          <w:szCs w:val="24"/>
          <w:lang w:val="hy-AM"/>
        </w:rPr>
        <w:t>պաշտոնական հրապարակմանը հաջորդող օրվանից:</w:t>
      </w:r>
    </w:p>
    <w:sectPr w:rsidR="00771FDF" w:rsidRPr="005B22B3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E63E0" w14:textId="77777777" w:rsidR="00DE0AA6" w:rsidRDefault="00DE0AA6" w:rsidP="009D58F6">
      <w:r>
        <w:separator/>
      </w:r>
    </w:p>
  </w:endnote>
  <w:endnote w:type="continuationSeparator" w:id="0">
    <w:p w14:paraId="667471AB" w14:textId="77777777" w:rsidR="00DE0AA6" w:rsidRDefault="00DE0AA6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B27A3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84C49AC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1B2FA7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6969F" w14:textId="77777777" w:rsidR="00DE0AA6" w:rsidRDefault="00DE0AA6" w:rsidP="009D58F6">
      <w:r>
        <w:separator/>
      </w:r>
    </w:p>
  </w:footnote>
  <w:footnote w:type="continuationSeparator" w:id="0">
    <w:p w14:paraId="17A502F4" w14:textId="77777777" w:rsidR="00DE0AA6" w:rsidRDefault="00DE0AA6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AC7E0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5C939DF"/>
    <w:multiLevelType w:val="hybridMultilevel"/>
    <w:tmpl w:val="BDA295F6"/>
    <w:lvl w:ilvl="0" w:tplc="6FC4509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7"/>
  </w:num>
  <w:num w:numId="9">
    <w:abstractNumId w:val="16"/>
  </w:num>
  <w:num w:numId="10">
    <w:abstractNumId w:val="6"/>
  </w:num>
  <w:num w:numId="11">
    <w:abstractNumId w:val="10"/>
  </w:num>
  <w:num w:numId="12">
    <w:abstractNumId w:val="5"/>
  </w:num>
  <w:num w:numId="13">
    <w:abstractNumId w:val="14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17BEF"/>
    <w:rsid w:val="0002210E"/>
    <w:rsid w:val="0002414B"/>
    <w:rsid w:val="00026AC7"/>
    <w:rsid w:val="000306DA"/>
    <w:rsid w:val="000319C2"/>
    <w:rsid w:val="000333A2"/>
    <w:rsid w:val="000341E8"/>
    <w:rsid w:val="00051185"/>
    <w:rsid w:val="00054058"/>
    <w:rsid w:val="000571B3"/>
    <w:rsid w:val="0006796F"/>
    <w:rsid w:val="00071567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170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A91"/>
    <w:rsid w:val="00135E6B"/>
    <w:rsid w:val="00137232"/>
    <w:rsid w:val="001404D8"/>
    <w:rsid w:val="0014166B"/>
    <w:rsid w:val="001469F6"/>
    <w:rsid w:val="00150AA2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3B92"/>
    <w:rsid w:val="00186AAA"/>
    <w:rsid w:val="00186C16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0AE0"/>
    <w:rsid w:val="001D2C1E"/>
    <w:rsid w:val="001D3AFE"/>
    <w:rsid w:val="001D43D4"/>
    <w:rsid w:val="001D62CB"/>
    <w:rsid w:val="001D667C"/>
    <w:rsid w:val="001D6F0D"/>
    <w:rsid w:val="001D7964"/>
    <w:rsid w:val="001E102D"/>
    <w:rsid w:val="001E3418"/>
    <w:rsid w:val="001E77A1"/>
    <w:rsid w:val="001E7DE2"/>
    <w:rsid w:val="001E7F62"/>
    <w:rsid w:val="00200DED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80C"/>
    <w:rsid w:val="002439CA"/>
    <w:rsid w:val="00245980"/>
    <w:rsid w:val="0024702B"/>
    <w:rsid w:val="00252B38"/>
    <w:rsid w:val="0025464F"/>
    <w:rsid w:val="002550DF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005F"/>
    <w:rsid w:val="002D0F31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38DE"/>
    <w:rsid w:val="003161A9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475EC"/>
    <w:rsid w:val="00360458"/>
    <w:rsid w:val="003605A2"/>
    <w:rsid w:val="00361B49"/>
    <w:rsid w:val="00363D85"/>
    <w:rsid w:val="00365905"/>
    <w:rsid w:val="00375996"/>
    <w:rsid w:val="0037740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B4843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6419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4D32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1E72"/>
    <w:rsid w:val="004C2C48"/>
    <w:rsid w:val="004C6B30"/>
    <w:rsid w:val="004D0315"/>
    <w:rsid w:val="004D174D"/>
    <w:rsid w:val="004D41E1"/>
    <w:rsid w:val="004D4C28"/>
    <w:rsid w:val="004D4C4C"/>
    <w:rsid w:val="004D7DBF"/>
    <w:rsid w:val="004D7EC5"/>
    <w:rsid w:val="004E06F9"/>
    <w:rsid w:val="004E0AB4"/>
    <w:rsid w:val="004F1F38"/>
    <w:rsid w:val="004F3B3E"/>
    <w:rsid w:val="004F5391"/>
    <w:rsid w:val="004F5600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25BE0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1C0E"/>
    <w:rsid w:val="0055298F"/>
    <w:rsid w:val="00553C0E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83E57"/>
    <w:rsid w:val="00590E53"/>
    <w:rsid w:val="005A195D"/>
    <w:rsid w:val="005A202D"/>
    <w:rsid w:val="005A38A5"/>
    <w:rsid w:val="005A3CAE"/>
    <w:rsid w:val="005B0027"/>
    <w:rsid w:val="005B1C7E"/>
    <w:rsid w:val="005B1ECF"/>
    <w:rsid w:val="005B22B3"/>
    <w:rsid w:val="005B4534"/>
    <w:rsid w:val="005C13E5"/>
    <w:rsid w:val="005C2C73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38AA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299C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312"/>
    <w:rsid w:val="00692A83"/>
    <w:rsid w:val="0069428B"/>
    <w:rsid w:val="006977B4"/>
    <w:rsid w:val="006B07CB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D7E65"/>
    <w:rsid w:val="006E0702"/>
    <w:rsid w:val="006E4F05"/>
    <w:rsid w:val="006E5FD4"/>
    <w:rsid w:val="006E77FC"/>
    <w:rsid w:val="006E78F6"/>
    <w:rsid w:val="006E7FB4"/>
    <w:rsid w:val="006F2751"/>
    <w:rsid w:val="006F489A"/>
    <w:rsid w:val="007045DB"/>
    <w:rsid w:val="007048C6"/>
    <w:rsid w:val="0070551A"/>
    <w:rsid w:val="007060A8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06B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DB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3213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4DA0"/>
    <w:rsid w:val="00847EF9"/>
    <w:rsid w:val="00851E3F"/>
    <w:rsid w:val="00852012"/>
    <w:rsid w:val="00852700"/>
    <w:rsid w:val="00854C25"/>
    <w:rsid w:val="00854DDA"/>
    <w:rsid w:val="008602A0"/>
    <w:rsid w:val="0086471E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96552"/>
    <w:rsid w:val="008A0408"/>
    <w:rsid w:val="008A1421"/>
    <w:rsid w:val="008A3EB8"/>
    <w:rsid w:val="008A46E6"/>
    <w:rsid w:val="008A6574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2411"/>
    <w:rsid w:val="008D51C5"/>
    <w:rsid w:val="008E0148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281A"/>
    <w:rsid w:val="009232AC"/>
    <w:rsid w:val="009268BB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258"/>
    <w:rsid w:val="00970906"/>
    <w:rsid w:val="009749CF"/>
    <w:rsid w:val="00975710"/>
    <w:rsid w:val="00976590"/>
    <w:rsid w:val="00977ED8"/>
    <w:rsid w:val="009813B1"/>
    <w:rsid w:val="00985618"/>
    <w:rsid w:val="00987070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B523F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5AD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0F90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AF5166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1C1F"/>
    <w:rsid w:val="00B529AF"/>
    <w:rsid w:val="00B57C80"/>
    <w:rsid w:val="00B62BF1"/>
    <w:rsid w:val="00B63440"/>
    <w:rsid w:val="00B66AE5"/>
    <w:rsid w:val="00B67B4E"/>
    <w:rsid w:val="00B75CCA"/>
    <w:rsid w:val="00B76B7F"/>
    <w:rsid w:val="00B771BA"/>
    <w:rsid w:val="00B77681"/>
    <w:rsid w:val="00B82A0D"/>
    <w:rsid w:val="00B82AE7"/>
    <w:rsid w:val="00B87081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A7E19"/>
    <w:rsid w:val="00BB1211"/>
    <w:rsid w:val="00BB4D9B"/>
    <w:rsid w:val="00BC0C94"/>
    <w:rsid w:val="00BC5175"/>
    <w:rsid w:val="00BC5E52"/>
    <w:rsid w:val="00BC6328"/>
    <w:rsid w:val="00BC6EC2"/>
    <w:rsid w:val="00BC750A"/>
    <w:rsid w:val="00BC7BFF"/>
    <w:rsid w:val="00BD08DD"/>
    <w:rsid w:val="00BD5A6E"/>
    <w:rsid w:val="00BD5B45"/>
    <w:rsid w:val="00BD5EC7"/>
    <w:rsid w:val="00BD6F20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75D0"/>
    <w:rsid w:val="00C17CA1"/>
    <w:rsid w:val="00C208A1"/>
    <w:rsid w:val="00C217D4"/>
    <w:rsid w:val="00C251C5"/>
    <w:rsid w:val="00C25CEB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2CEF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9FB"/>
    <w:rsid w:val="00D2237D"/>
    <w:rsid w:val="00D24418"/>
    <w:rsid w:val="00D25615"/>
    <w:rsid w:val="00D25DBE"/>
    <w:rsid w:val="00D26CC6"/>
    <w:rsid w:val="00D308AD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AA6"/>
    <w:rsid w:val="00DE0F7B"/>
    <w:rsid w:val="00DE4E40"/>
    <w:rsid w:val="00DF1D05"/>
    <w:rsid w:val="00DF37B7"/>
    <w:rsid w:val="00DF7543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1F76"/>
    <w:rsid w:val="00E83248"/>
    <w:rsid w:val="00E85FEC"/>
    <w:rsid w:val="00E87935"/>
    <w:rsid w:val="00E90409"/>
    <w:rsid w:val="00E933DB"/>
    <w:rsid w:val="00E96C65"/>
    <w:rsid w:val="00EA048E"/>
    <w:rsid w:val="00EA1E9F"/>
    <w:rsid w:val="00EA4AB3"/>
    <w:rsid w:val="00EA4EA0"/>
    <w:rsid w:val="00EA7587"/>
    <w:rsid w:val="00EB25D9"/>
    <w:rsid w:val="00EB29D5"/>
    <w:rsid w:val="00EB2A3C"/>
    <w:rsid w:val="00EB6C89"/>
    <w:rsid w:val="00EC0247"/>
    <w:rsid w:val="00EC2B13"/>
    <w:rsid w:val="00EC408C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5107C"/>
    <w:rsid w:val="00F51AAB"/>
    <w:rsid w:val="00F6266F"/>
    <w:rsid w:val="00F63312"/>
    <w:rsid w:val="00F77C0F"/>
    <w:rsid w:val="00F81138"/>
    <w:rsid w:val="00F815DC"/>
    <w:rsid w:val="00F841B6"/>
    <w:rsid w:val="00F842B6"/>
    <w:rsid w:val="00FA0BA8"/>
    <w:rsid w:val="00FA329B"/>
    <w:rsid w:val="00FA3F1E"/>
    <w:rsid w:val="00FA4323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8A91F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  <w:style w:type="character" w:styleId="Strong">
    <w:name w:val="Strong"/>
    <w:basedOn w:val="DefaultParagraphFont"/>
    <w:uiPriority w:val="22"/>
    <w:qFormat/>
    <w:rsid w:val="00454D32"/>
    <w:rPr>
      <w:b/>
      <w:bCs/>
    </w:rPr>
  </w:style>
  <w:style w:type="character" w:styleId="Emphasis">
    <w:name w:val="Emphasis"/>
    <w:basedOn w:val="DefaultParagraphFont"/>
    <w:uiPriority w:val="20"/>
    <w:qFormat/>
    <w:rsid w:val="00454D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https:/mul2.gov.am/tasks/900406/oneclick/voroshum.docx?token=ee412e729a237e17c23bc1df92da2922</cp:keywords>
  <cp:lastModifiedBy>Zara Margaryan</cp:lastModifiedBy>
  <cp:revision>32</cp:revision>
  <cp:lastPrinted>2022-12-16T11:11:00Z</cp:lastPrinted>
  <dcterms:created xsi:type="dcterms:W3CDTF">2024-06-04T10:58:00Z</dcterms:created>
  <dcterms:modified xsi:type="dcterms:W3CDTF">2025-06-03T06:15:00Z</dcterms:modified>
</cp:coreProperties>
</file>