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2D2" w:rsidRPr="009850A7" w:rsidRDefault="009612D2" w:rsidP="009612D2">
      <w:pPr>
        <w:spacing w:line="360" w:lineRule="auto"/>
        <w:ind w:right="270"/>
        <w:jc w:val="center"/>
        <w:rPr>
          <w:rFonts w:ascii="GHEA Grapalat" w:hAnsi="GHEA Grapalat"/>
          <w:b/>
          <w:sz w:val="24"/>
          <w:szCs w:val="24"/>
          <w:lang w:val="hy-AM"/>
        </w:rPr>
      </w:pPr>
      <w:r w:rsidRPr="009850A7">
        <w:rPr>
          <w:rFonts w:ascii="GHEA Grapalat" w:hAnsi="GHEA Grapalat"/>
          <w:b/>
          <w:sz w:val="24"/>
          <w:szCs w:val="24"/>
          <w:lang w:val="hy-AM"/>
        </w:rPr>
        <w:t>ԱՄՓՈՓԱԹԵՐԹ</w:t>
      </w:r>
    </w:p>
    <w:p w:rsidR="009612D2" w:rsidRPr="009850A7" w:rsidRDefault="009612D2" w:rsidP="009612D2">
      <w:pPr>
        <w:jc w:val="center"/>
        <w:rPr>
          <w:rFonts w:ascii="GHEA Grapalat" w:hAnsi="GHEA Grapalat"/>
          <w:b/>
          <w:color w:val="000000" w:themeColor="text1"/>
          <w:sz w:val="24"/>
          <w:szCs w:val="24"/>
          <w:lang w:val="hy-AM"/>
        </w:rPr>
      </w:pPr>
      <w:r w:rsidRPr="009850A7">
        <w:rPr>
          <w:rFonts w:ascii="GHEA Grapalat" w:hAnsi="GHEA Grapalat" w:cs="Sylfaen"/>
          <w:b/>
          <w:color w:val="000000" w:themeColor="text1"/>
          <w:sz w:val="24"/>
          <w:szCs w:val="24"/>
          <w:lang w:val="hy-AM"/>
        </w:rPr>
        <w:t>«ՀԱՅԱՍՏԱՆԻ</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ՀԱՆՐԱՊԵՏՈՒԹՅԱՆ</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ԿԱՌԱՎԱՐՈՒԹՅԱՆ</w:t>
      </w:r>
      <w:r w:rsidRPr="009850A7">
        <w:rPr>
          <w:rFonts w:ascii="GHEA Grapalat" w:hAnsi="GHEA Grapalat"/>
          <w:b/>
          <w:color w:val="000000" w:themeColor="text1"/>
          <w:sz w:val="24"/>
          <w:szCs w:val="24"/>
          <w:lang w:val="hy-AM"/>
        </w:rPr>
        <w:t xml:space="preserve"> 2018 </w:t>
      </w:r>
      <w:r w:rsidRPr="009850A7">
        <w:rPr>
          <w:rFonts w:ascii="GHEA Grapalat" w:hAnsi="GHEA Grapalat" w:cs="Sylfaen"/>
          <w:b/>
          <w:color w:val="000000" w:themeColor="text1"/>
          <w:sz w:val="24"/>
          <w:szCs w:val="24"/>
          <w:lang w:val="hy-AM"/>
        </w:rPr>
        <w:t>ԹՎԱԿԱՆԻ</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ՀՈՒԼԻՍԻ</w:t>
      </w:r>
      <w:r w:rsidRPr="009850A7">
        <w:rPr>
          <w:rFonts w:ascii="GHEA Grapalat" w:hAnsi="GHEA Grapalat"/>
          <w:b/>
          <w:color w:val="000000" w:themeColor="text1"/>
          <w:sz w:val="24"/>
          <w:szCs w:val="24"/>
          <w:lang w:val="hy-AM"/>
        </w:rPr>
        <w:t xml:space="preserve"> 19-</w:t>
      </w:r>
      <w:r w:rsidRPr="009850A7">
        <w:rPr>
          <w:rFonts w:ascii="GHEA Grapalat" w:hAnsi="GHEA Grapalat" w:cs="Sylfaen"/>
          <w:b/>
          <w:color w:val="000000" w:themeColor="text1"/>
          <w:sz w:val="24"/>
          <w:szCs w:val="24"/>
          <w:lang w:val="hy-AM"/>
        </w:rPr>
        <w:t>Ի</w:t>
      </w:r>
      <w:r w:rsidRPr="009850A7">
        <w:rPr>
          <w:rFonts w:ascii="GHEA Grapalat" w:hAnsi="GHEA Grapalat"/>
          <w:b/>
          <w:color w:val="000000" w:themeColor="text1"/>
          <w:sz w:val="24"/>
          <w:szCs w:val="24"/>
          <w:lang w:val="hy-AM"/>
        </w:rPr>
        <w:t xml:space="preserve"> N 814-</w:t>
      </w:r>
      <w:r w:rsidRPr="009850A7">
        <w:rPr>
          <w:rFonts w:ascii="GHEA Grapalat" w:hAnsi="GHEA Grapalat" w:cs="Sylfaen"/>
          <w:b/>
          <w:color w:val="000000" w:themeColor="text1"/>
          <w:sz w:val="24"/>
          <w:szCs w:val="24"/>
          <w:lang w:val="hy-AM"/>
        </w:rPr>
        <w:t>Ն</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ՈՐՈՇՄԱՆ</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ՄԵՋ</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ՓՈՓՈԽՈՒԹՅՈՒՆ</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ԿԱՏԱՐԵԼՈՒ</w:t>
      </w:r>
      <w:r w:rsidRPr="009850A7">
        <w:rPr>
          <w:rFonts w:ascii="GHEA Grapalat" w:hAnsi="GHEA Grapalat"/>
          <w:b/>
          <w:color w:val="000000" w:themeColor="text1"/>
          <w:sz w:val="24"/>
          <w:szCs w:val="24"/>
          <w:lang w:val="hy-AM"/>
        </w:rPr>
        <w:t xml:space="preserve"> </w:t>
      </w:r>
      <w:r w:rsidRPr="009850A7">
        <w:rPr>
          <w:rFonts w:ascii="GHEA Grapalat" w:hAnsi="GHEA Grapalat" w:cs="Sylfaen"/>
          <w:b/>
          <w:color w:val="000000" w:themeColor="text1"/>
          <w:sz w:val="24"/>
          <w:szCs w:val="24"/>
          <w:lang w:val="hy-AM"/>
        </w:rPr>
        <w:t xml:space="preserve">ՄԱՍԻՆ» ԿԱՌԱՎԱՐՈՒԹՅԱՆ </w:t>
      </w:r>
      <w:r w:rsidRPr="009850A7">
        <w:rPr>
          <w:rFonts w:ascii="GHEA Grapalat" w:hAnsi="GHEA Grapalat" w:cs="Sylfaen"/>
          <w:b/>
          <w:sz w:val="24"/>
          <w:szCs w:val="24"/>
          <w:lang w:val="hy-AM"/>
        </w:rPr>
        <w:t>ՈՐՈՇՄԱՆ ՆԱԽԱԳԾԻ</w:t>
      </w:r>
    </w:p>
    <w:p w:rsidR="009612D2" w:rsidRPr="009850A7" w:rsidRDefault="009612D2" w:rsidP="009612D2">
      <w:pPr>
        <w:spacing w:line="360" w:lineRule="auto"/>
        <w:jc w:val="center"/>
        <w:rPr>
          <w:rFonts w:ascii="GHEA Grapalat" w:eastAsia="Times New Roman" w:hAnsi="GHEA Grapalat" w:cs="Sylfaen"/>
          <w:b/>
          <w:sz w:val="24"/>
          <w:szCs w:val="24"/>
          <w:lang w:val="hy-AM"/>
        </w:rPr>
      </w:pPr>
    </w:p>
    <w:tbl>
      <w:tblPr>
        <w:tblStyle w:val="TableGrid"/>
        <w:tblW w:w="11700" w:type="dxa"/>
        <w:tblInd w:w="-1175" w:type="dxa"/>
        <w:tblLayout w:type="fixed"/>
        <w:tblLook w:val="04A0" w:firstRow="1" w:lastRow="0" w:firstColumn="1" w:lastColumn="0" w:noHBand="0" w:noVBand="1"/>
      </w:tblPr>
      <w:tblGrid>
        <w:gridCol w:w="8280"/>
        <w:gridCol w:w="3420"/>
      </w:tblGrid>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Շուկայի վերահսկողության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01//750-2025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rPr>
              <w:t xml:space="preserve"> </w:t>
            </w:r>
            <w:r w:rsidRPr="009850A7">
              <w:rPr>
                <w:rFonts w:ascii="GHEA Grapalat" w:hAnsi="GHEA Grapalat"/>
                <w:b/>
                <w:sz w:val="24"/>
                <w:szCs w:val="24"/>
                <w:lang w:val="hy-AM"/>
              </w:rPr>
              <w:t>Սյունիքի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rPr>
            </w:pPr>
            <w:r w:rsidRPr="009850A7">
              <w:rPr>
                <w:rFonts w:ascii="GHEA Grapalat" w:hAnsi="GHEA Grapalat"/>
                <w:b/>
                <w:sz w:val="24"/>
                <w:szCs w:val="24"/>
                <w:lang w:val="hy-AM"/>
              </w:rPr>
              <w:t>23.04.2025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color w:val="000000"/>
                <w:sz w:val="24"/>
                <w:szCs w:val="24"/>
                <w:shd w:val="clear" w:color="auto" w:fill="FFFFFF"/>
              </w:rPr>
              <w:t>01//02991-2025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jc w:val="both"/>
              <w:rPr>
                <w:rFonts w:ascii="GHEA Grapalat" w:hAnsi="GHEA Grapalat"/>
                <w:sz w:val="24"/>
                <w:szCs w:val="24"/>
                <w:lang w:val="af-ZA"/>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Տավուշի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17</w:t>
            </w:r>
            <w:r w:rsidRPr="009850A7">
              <w:rPr>
                <w:rFonts w:ascii="GHEA Grapalat" w:hAnsi="GHEA Grapalat"/>
                <w:b/>
                <w:sz w:val="24"/>
                <w:szCs w:val="24"/>
              </w:rPr>
              <w:t>.0</w:t>
            </w:r>
            <w:r w:rsidRPr="009850A7">
              <w:rPr>
                <w:rFonts w:ascii="GHEA Grapalat" w:hAnsi="GHEA Grapalat"/>
                <w:b/>
                <w:sz w:val="24"/>
                <w:szCs w:val="24"/>
                <w:lang w:val="hy-AM"/>
              </w:rPr>
              <w:t>4</w:t>
            </w:r>
            <w:r w:rsidRPr="009850A7">
              <w:rPr>
                <w:rFonts w:ascii="GHEA Grapalat" w:hAnsi="GHEA Grapalat"/>
                <w:b/>
                <w:sz w:val="24"/>
                <w:szCs w:val="24"/>
              </w:rPr>
              <w:t>.202</w:t>
            </w:r>
            <w:r w:rsidRPr="009850A7">
              <w:rPr>
                <w:rFonts w:ascii="GHEA Grapalat" w:hAnsi="GHEA Grapalat"/>
                <w:b/>
                <w:sz w:val="24"/>
                <w:szCs w:val="24"/>
                <w:lang w:val="hy-AM"/>
              </w:rPr>
              <w:t>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color w:val="000000"/>
                <w:sz w:val="24"/>
                <w:szCs w:val="24"/>
                <w:shd w:val="clear" w:color="auto" w:fill="FFFFFF"/>
              </w:rPr>
              <w:t>03/21/01998-2025</w:t>
            </w:r>
          </w:p>
        </w:tc>
      </w:tr>
      <w:tr w:rsidR="009612D2" w:rsidRPr="009850A7" w:rsidTr="00121503">
        <w:trPr>
          <w:trHeight w:val="1232"/>
        </w:trPr>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cs="Calibri"/>
                <w:color w:val="191919"/>
                <w:sz w:val="24"/>
                <w:szCs w:val="24"/>
                <w:shd w:val="clear" w:color="auto" w:fill="FFFFFF"/>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p w:rsidR="009612D2" w:rsidRPr="009850A7" w:rsidRDefault="009612D2" w:rsidP="00121503">
            <w:pPr>
              <w:spacing w:line="360" w:lineRule="auto"/>
              <w:rPr>
                <w:rFonts w:ascii="GHEA Grapalat" w:hAnsi="GHEA Grapalat"/>
                <w:b/>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Շիրակի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01/16/03581-2025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pStyle w:val="NormalWeb"/>
              <w:shd w:val="clear" w:color="auto" w:fill="FFFFFF"/>
              <w:spacing w:line="360" w:lineRule="auto"/>
              <w:ind w:firstLine="0"/>
              <w:rPr>
                <w:rFonts w:ascii="GHEA Grapalat" w:hAnsi="GHEA Grapalat" w:cs="Sylfaen"/>
                <w:lang w:val="hy-AM"/>
              </w:rPr>
            </w:pPr>
            <w:r w:rsidRPr="009850A7">
              <w:rPr>
                <w:rFonts w:ascii="GHEA Grapalat" w:hAnsi="GHEA Grapalat" w:cs="Calibri"/>
                <w:color w:val="191919"/>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Լոռու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sz w:val="24"/>
                <w:szCs w:val="24"/>
                <w:lang w:val="hy-AM"/>
              </w:rPr>
            </w:pPr>
            <w:r w:rsidRPr="009850A7">
              <w:rPr>
                <w:rFonts w:ascii="GHEA Grapalat" w:hAnsi="GHEA Grapalat"/>
                <w:b/>
                <w:sz w:val="24"/>
                <w:szCs w:val="24"/>
                <w:lang w:val="hy-AM"/>
              </w:rPr>
              <w:t>18</w:t>
            </w:r>
            <w:r w:rsidRPr="009850A7">
              <w:rPr>
                <w:rFonts w:ascii="GHEA Grapalat" w:hAnsi="GHEA Grapalat"/>
                <w:b/>
                <w:sz w:val="24"/>
                <w:szCs w:val="24"/>
              </w:rPr>
              <w:t>.0</w:t>
            </w:r>
            <w:r w:rsidRPr="009850A7">
              <w:rPr>
                <w:rFonts w:ascii="GHEA Grapalat" w:hAnsi="GHEA Grapalat"/>
                <w:b/>
                <w:sz w:val="24"/>
                <w:szCs w:val="24"/>
                <w:lang w:val="hy-AM"/>
              </w:rPr>
              <w:t>4</w:t>
            </w:r>
            <w:r w:rsidRPr="009850A7">
              <w:rPr>
                <w:rFonts w:ascii="GHEA Grapalat" w:hAnsi="GHEA Grapalat"/>
                <w:b/>
                <w:sz w:val="24"/>
                <w:szCs w:val="24"/>
              </w:rPr>
              <w:t>.202</w:t>
            </w:r>
            <w:r w:rsidRPr="009850A7">
              <w:rPr>
                <w:rFonts w:ascii="GHEA Grapalat" w:hAnsi="GHEA Grapalat"/>
                <w:b/>
                <w:sz w:val="24"/>
                <w:szCs w:val="24"/>
                <w:lang w:val="hy-AM"/>
              </w:rPr>
              <w:t>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color w:val="000000"/>
                <w:sz w:val="24"/>
                <w:szCs w:val="24"/>
                <w:shd w:val="clear" w:color="auto" w:fill="FFFFFF"/>
              </w:rPr>
              <w:t>01/114,1/03525-2025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Վայոց ձորի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w:t>
            </w:r>
            <w:r w:rsidRPr="009850A7">
              <w:rPr>
                <w:rFonts w:ascii="GHEA Grapalat" w:hAnsi="GHEA Grapalat"/>
                <w:b/>
                <w:sz w:val="24"/>
                <w:szCs w:val="24"/>
              </w:rPr>
              <w:t>.0</w:t>
            </w:r>
            <w:r w:rsidRPr="009850A7">
              <w:rPr>
                <w:rFonts w:ascii="GHEA Grapalat" w:hAnsi="GHEA Grapalat"/>
                <w:b/>
                <w:sz w:val="24"/>
                <w:szCs w:val="24"/>
                <w:lang w:val="hy-AM"/>
              </w:rPr>
              <w:t>4</w:t>
            </w:r>
            <w:r w:rsidRPr="009850A7">
              <w:rPr>
                <w:rFonts w:ascii="GHEA Grapalat" w:hAnsi="GHEA Grapalat"/>
                <w:b/>
                <w:sz w:val="24"/>
                <w:szCs w:val="24"/>
              </w:rPr>
              <w:t>.202</w:t>
            </w:r>
            <w:r w:rsidRPr="009850A7">
              <w:rPr>
                <w:rFonts w:ascii="GHEA Grapalat" w:hAnsi="GHEA Grapalat"/>
                <w:b/>
                <w:sz w:val="24"/>
                <w:szCs w:val="24"/>
                <w:lang w:val="hy-AM"/>
              </w:rPr>
              <w:t>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01/14-3/2578-2025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Հաշվեքննիչ պալատ</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rPr>
              <w:t>1</w:t>
            </w:r>
            <w:r w:rsidRPr="009850A7">
              <w:rPr>
                <w:rFonts w:ascii="GHEA Grapalat" w:hAnsi="GHEA Grapalat"/>
                <w:b/>
                <w:sz w:val="24"/>
                <w:szCs w:val="24"/>
                <w:lang w:val="hy-AM"/>
              </w:rPr>
              <w:t>7</w:t>
            </w:r>
            <w:r w:rsidRPr="009850A7">
              <w:rPr>
                <w:rFonts w:ascii="GHEA Grapalat" w:hAnsi="GHEA Grapalat"/>
                <w:b/>
                <w:sz w:val="24"/>
                <w:szCs w:val="24"/>
              </w:rPr>
              <w:t>.0</w:t>
            </w:r>
            <w:r w:rsidRPr="009850A7">
              <w:rPr>
                <w:rFonts w:ascii="GHEA Grapalat" w:hAnsi="GHEA Grapalat"/>
                <w:b/>
                <w:sz w:val="24"/>
                <w:szCs w:val="24"/>
                <w:lang w:val="hy-AM"/>
              </w:rPr>
              <w:t>4</w:t>
            </w:r>
            <w:r w:rsidRPr="009850A7">
              <w:rPr>
                <w:rFonts w:ascii="GHEA Grapalat" w:hAnsi="GHEA Grapalat"/>
                <w:b/>
                <w:sz w:val="24"/>
                <w:szCs w:val="24"/>
              </w:rPr>
              <w:t>.202</w:t>
            </w:r>
            <w:r w:rsidRPr="009850A7">
              <w:rPr>
                <w:rFonts w:ascii="GHEA Grapalat" w:hAnsi="GHEA Grapalat"/>
                <w:b/>
                <w:sz w:val="24"/>
                <w:szCs w:val="24"/>
                <w:lang w:val="hy-AM"/>
              </w:rPr>
              <w:t>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color w:val="000000"/>
                <w:sz w:val="24"/>
                <w:szCs w:val="24"/>
                <w:shd w:val="clear" w:color="auto" w:fill="FFFFFF"/>
              </w:rPr>
              <w:t>ՀՊԵ/02/200-2025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Արագածոտնի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05/7.1/02807-2025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jc w:val="both"/>
              <w:rPr>
                <w:rFonts w:ascii="GHEA Grapalat" w:hAnsi="GHEA Grapalat" w:cs="Sylfaen"/>
                <w:sz w:val="24"/>
                <w:szCs w:val="24"/>
                <w:lang w:val="hy-AM"/>
              </w:rPr>
            </w:pPr>
            <w:r w:rsidRPr="009850A7">
              <w:rPr>
                <w:rFonts w:ascii="GHEA Grapalat" w:hAnsi="GHEA Grapalat"/>
                <w:noProof/>
                <w:color w:val="000000"/>
                <w:sz w:val="24"/>
                <w:szCs w:val="24"/>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color w:val="000000" w:themeColor="text1"/>
                <w:sz w:val="24"/>
                <w:szCs w:val="24"/>
                <w:lang w:val="hy-AM"/>
              </w:rPr>
            </w:pPr>
            <w:r w:rsidRPr="009850A7">
              <w:rPr>
                <w:rFonts w:ascii="GHEA Grapalat" w:hAnsi="GHEA Grapalat"/>
                <w:b/>
                <w:color w:val="000000" w:themeColor="text1"/>
                <w:sz w:val="24"/>
                <w:szCs w:val="24"/>
                <w:lang w:val="hy-AM"/>
              </w:rPr>
              <w:t>Կենտրոնական ընտրական հանձնաժողով</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color w:val="000000" w:themeColor="text1"/>
                <w:sz w:val="24"/>
                <w:szCs w:val="24"/>
                <w:lang w:val="hy-AM"/>
              </w:rPr>
            </w:pPr>
            <w:r w:rsidRPr="009850A7">
              <w:rPr>
                <w:rFonts w:ascii="GHEA Grapalat" w:hAnsi="GHEA Grapalat"/>
                <w:b/>
                <w:color w:val="000000" w:themeColor="text1"/>
                <w:sz w:val="24"/>
                <w:szCs w:val="24"/>
                <w:lang w:val="hy-AM"/>
              </w:rPr>
              <w:t>18.04.2025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color w:val="000000" w:themeColor="text1"/>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color w:val="000000" w:themeColor="text1"/>
                <w:sz w:val="24"/>
                <w:szCs w:val="24"/>
                <w:lang w:val="hy-AM"/>
              </w:rPr>
            </w:pPr>
            <w:r w:rsidRPr="009850A7">
              <w:rPr>
                <w:rFonts w:ascii="GHEA Grapalat" w:hAnsi="GHEA Grapalat"/>
                <w:b/>
                <w:color w:val="000000" w:themeColor="text1"/>
                <w:sz w:val="24"/>
                <w:szCs w:val="24"/>
                <w:shd w:val="clear" w:color="auto" w:fill="FFFFFF"/>
              </w:rPr>
              <w:t>01/11/322-2025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cs="Arial"/>
                <w:color w:val="000000" w:themeColor="text1"/>
                <w:sz w:val="24"/>
                <w:szCs w:val="24"/>
                <w:shd w:val="clear" w:color="auto" w:fill="FFFFFF"/>
                <w:lang w:val="hy-AM"/>
              </w:rPr>
            </w:pPr>
            <w:r w:rsidRPr="009850A7">
              <w:rPr>
                <w:rFonts w:ascii="GHEA Grapalat" w:hAnsi="GHEA Grapalat" w:cs="Arial"/>
                <w:color w:val="000000" w:themeColor="text1"/>
                <w:sz w:val="24"/>
                <w:szCs w:val="24"/>
                <w:shd w:val="clear" w:color="auto" w:fill="FFFFFF"/>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Քննչական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01/22/145509-2025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ind w:right="10"/>
              <w:jc w:val="both"/>
              <w:rPr>
                <w:rFonts w:ascii="GHEA Grapalat" w:eastAsia="Times New Roman" w:hAnsi="GHEA Grapalat"/>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 xml:space="preserve"> Արմավիրի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line="360" w:lineRule="auto"/>
              <w:jc w:val="center"/>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line="360" w:lineRule="auto"/>
              <w:jc w:val="center"/>
              <w:rPr>
                <w:rFonts w:ascii="GHEA Grapalat" w:hAnsi="GHEA Grapalat"/>
                <w:b/>
                <w:sz w:val="24"/>
                <w:szCs w:val="24"/>
                <w:lang w:val="hy-AM"/>
              </w:rPr>
            </w:pP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01/17/03080-2025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rPr>
          <w:trHeight w:val="368"/>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Կադաստրի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ՍԹ/8455-2025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4-րդ կետի 5-րդ ենթակետի համաձայն՝ ծառայողական քննության խնդիրներից է նաև քաղաքացիական ծառայողների՝ նույն կարգով նախատեսված դեպքերում` իրավունքների մինչդատական պաշտպանության ապահովումը, մինչդեռ նույն կարգով որևէ անդրադարձ կատարված չէ նշված դեպքերին, ուստի հայտնում ենք, որ կարգի նշված կետը լրացուցիչ հստակեցման կարիք ունի։</w:t>
            </w: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14-րդ կետի 2-րդ ենթակետում առաջարկում ենք «երեք և» բառերը փոխարինել «երեքից» բառով՝ հիմք ընդունելով նույն կետի 1-ին ենթակետի պահանջները, որոնց համաձայն՝ պարզաբանման ենթակա մինչև երեք հարց դրված լինելու պարագայում ծառայողական քննությունն անցկացվում է միանձնյա:</w:t>
            </w: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21-րդ կետում անհրաժեշտ է հստակեցնել, թե նույն կետով սահմանված 2 աշխատանքային օրվա ժամկետը որ պահից է հաշվարկվում:</w:t>
            </w: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line="276" w:lineRule="auto"/>
              <w:ind w:left="0" w:firstLine="180"/>
              <w:jc w:val="both"/>
              <w:rPr>
                <w:rFonts w:ascii="GHEA Grapalat" w:hAnsi="GHEA Grapalat" w:cs="Arial"/>
                <w:sz w:val="24"/>
                <w:szCs w:val="24"/>
                <w:lang w:val="hy-AM"/>
              </w:rPr>
            </w:pPr>
            <w:r w:rsidRPr="009850A7">
              <w:rPr>
                <w:rFonts w:ascii="GHEA Grapalat" w:hAnsi="GHEA Grapalat" w:cs="Arial"/>
                <w:sz w:val="24"/>
                <w:szCs w:val="24"/>
                <w:lang w:val="hy-AM"/>
              </w:rPr>
              <w:t>22-րդ կետի համաձայն՝ ծառայողական քննության ժամկետը չերկարաձգելու դեպքում այն շարունակվում և ավարտվում է ծառայողական քննություն նշանակելու մասին որոշմամբ սահմանված ժամկետում, մինչդեռ կարգի 11-րդ կետով ներկայացված ծառայողական քննություն նշանակելու մասին որոշման մեջ նշվող տվյալներից բացակայում է ծառայողական քննությունն ավարտելու ժամկետը:</w:t>
            </w: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23-րդ կետի 1-ին և 2-րդ ենթակետերում կիրառվող «(այսուհետ՝ կողմ)» բառերն անհրաժեշտ է հստակեցնել՝ հաշվի առնելով այն հանգամանքը, որ նույն կարգի իմաստով վերջիններս վերաբերում են ինչպես ծառայողական քննություն նշանակող պաշտոնատար անձին, այնպես էլ այն քաղաքացիական ծառայողին (քաղաքացիական ծառայողներին), ում նկատմամբ նշանակված է ծառայողական քննությունը, ինչն էլ իր հերթին կարող է հանգեցնել տարընթերցումների և տարընկալումների:</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25-րդ, 26-րդ և 28-րդ կետերով ներկայացված լիազորություններն առաջարկում ենք տարանջատել ըստ իրավունքների և պարտականությունների՝ հաշվի առնելով այն հանգամանքը, որ նշյալ կետերով սահմանվում են ինչպես իրավունքներ, այնպես էլ պարտականություններ: Միևնույն ժամանակ, 27-րդ կետում առաջարկում ենք «լիազորություններն են» բառը փոխարինել «իրավունքներն են» բառով:</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25-րդ և 26-րդ կետերում լրացնել նոր ենթակետեր առ այն, որ համապատասխանաբար ծառայողական քննություն վարողի և քաղաքացիական ծառայողի կողմից պաշտոնի նշանակելու իրավասություն ունեցող անձին հիմնավորված միջնորդություն ներկայացնելու դեպքում հնարավոր կլինի փոխել ծառայողական քննություն վարողին։</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25-րդ կետի 5-րդ և 26-րդ կետի 3-րդ ենթակետերում անհրաժեշտ է սահմանել նույն ենթակետերով նախատեսված բացատրությունը ներկայացնելու համար ողջամիտ ժամկետ՝ 5 աշխատանքային օր:</w:t>
            </w: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37-րդ կետի 2-րդ ենթակետը անհրաժեշտ է հստակեցնել, մասնավորապես՝ հստակ սահմանել նույն ենթակետով նախատեսված կողմի բացակայության դեպքերը, ինչպես նաև հետագա իրավական վեճերից կամ դատական գործընթացներից խուսափելու նպատակով հստակեցնել, թե որ դեպքերում է անհրաժեշտ համարում կողմի ներկայության անհրաժեշտությունը, որ դեպքերում ոչ։</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38-րդ կետի 2-րդ ենթակետով, որպես ծառայողական քննությունը դադարեցնելու հիմք, նշված է ծառայողական քննություն նշանակելու իրավասություն ունեցող պաշտոնատար անձի կողմից էլեկտրոնային եղանակով ընդունված իրավական ակտով ծառայողական քննություն նշանակելու մասին որոշման գործողության դադարեցումը, մինչդեռ պարզ չեն ծառայողական քննություն նշանակելու մասին որոշման գործողությունը դադարեցնելու հիմքերը:</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39-րդ կետում առաջարկում ենք հանել «անհատական» բառը։</w:t>
            </w: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spacing w:after="0" w:line="276" w:lineRule="auto"/>
              <w:ind w:left="180"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after="0" w:line="276" w:lineRule="auto"/>
              <w:ind w:left="0" w:right="-22" w:firstLine="180"/>
              <w:jc w:val="both"/>
              <w:rPr>
                <w:rFonts w:ascii="GHEA Grapalat" w:hAnsi="GHEA Grapalat" w:cs="Arial"/>
                <w:sz w:val="24"/>
                <w:szCs w:val="24"/>
                <w:lang w:val="hy-AM"/>
              </w:rPr>
            </w:pPr>
            <w:r w:rsidRPr="009850A7">
              <w:rPr>
                <w:rFonts w:ascii="GHEA Grapalat" w:hAnsi="GHEA Grapalat" w:cs="Arial"/>
                <w:sz w:val="24"/>
                <w:szCs w:val="24"/>
                <w:lang w:val="hy-AM"/>
              </w:rPr>
              <w:t>41-րդ կետում անհրաժեշտ է սահմանել ծառայողական քննության անցկացումն ավարտելու մասին ծառայողական քննությունը վարողի կողմից կողմերին ծանուցելու, ծառայողական քննության նյութերը վերջիններիս տրամադրելու, ինչպես նաև նույն կետով նախատեսված արձանագրությունը կազմելու հստակ ժամկետներ:</w:t>
            </w:r>
          </w:p>
          <w:p w:rsidR="009612D2" w:rsidRPr="009850A7" w:rsidRDefault="009612D2" w:rsidP="00121503">
            <w:pPr>
              <w:pStyle w:val="ListParagrap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spacing w:after="0"/>
              <w:ind w:right="-22"/>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line="276" w:lineRule="auto"/>
              <w:ind w:left="0" w:firstLine="180"/>
              <w:jc w:val="both"/>
              <w:rPr>
                <w:rFonts w:ascii="GHEA Grapalat" w:hAnsi="GHEA Grapalat" w:cs="Arial"/>
                <w:sz w:val="24"/>
                <w:szCs w:val="24"/>
                <w:lang w:val="hy-AM"/>
              </w:rPr>
            </w:pPr>
            <w:r w:rsidRPr="009850A7">
              <w:rPr>
                <w:rFonts w:ascii="GHEA Grapalat" w:hAnsi="GHEA Grapalat" w:cs="Arial"/>
                <w:sz w:val="24"/>
                <w:szCs w:val="24"/>
                <w:lang w:val="hy-AM"/>
              </w:rPr>
              <w:t>43-րդ կետի համաձայն՝ ծառայողական քննության նյութերը ծանոթացման համար ծառայողական քննության կողմերին տրամադրվում են համարակալվելուց և կարվելուց հետո, մինչդեռ պարզ չէ, թե ինչպես են իրականացվելու նշյալ գործողությունները՝ հիմք ընդունելով կարգի 3-րդ կետի պահանջները, համաձայն որոնց՝ ծառայողական քննությունն անցկացվում է էլեկտրոնային եղանակով՝ քաղաքացիական ծառայության տեղեկատվական հարթակի միջոցով:</w:t>
            </w: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line="276" w:lineRule="auto"/>
              <w:ind w:left="0" w:firstLine="180"/>
              <w:jc w:val="both"/>
              <w:rPr>
                <w:rFonts w:ascii="GHEA Grapalat" w:hAnsi="GHEA Grapalat" w:cs="Arial"/>
                <w:sz w:val="24"/>
                <w:szCs w:val="24"/>
                <w:lang w:val="hy-AM"/>
              </w:rPr>
            </w:pPr>
            <w:r w:rsidRPr="009850A7">
              <w:rPr>
                <w:rFonts w:ascii="GHEA Grapalat" w:hAnsi="GHEA Grapalat" w:cs="Arial"/>
                <w:sz w:val="24"/>
                <w:szCs w:val="24"/>
                <w:lang w:val="hy-AM"/>
              </w:rPr>
              <w:t>44-րդ կետն առաջարկում ենք խմբագրել, մասնավորապես՝ արձանագրությունը ստորագրելուց հրաժարվելու կապակցությամբ հղում կատարել կարգի 42-րդ կետում նշված ժամկետին, ինչպես նաև սահմանել արձանագրությունը ստորագրելուց հրաժարվելու պատճառների մասին արձանագրությունը կազմելու ժամկետ: Միաժամանակ առաջարկում ենք անդրադարձ կատարել նաև ստորագրված արձանագրությունը կամ այն ստորագրելուց հրաժարվելու վերաբերյալ ծառայողական քննությունը վարողին ծանուցելու մեխանիզմներին:</w:t>
            </w:r>
          </w:p>
          <w:p w:rsidR="009612D2" w:rsidRPr="009850A7" w:rsidRDefault="009612D2" w:rsidP="00121503">
            <w:pPr>
              <w:pStyle w:val="ListParagraph"/>
              <w:rPr>
                <w:rFonts w:ascii="GHEA Grapalat" w:hAnsi="GHEA Grapalat" w:cs="Arial"/>
                <w:sz w:val="24"/>
                <w:szCs w:val="24"/>
                <w:lang w:val="hy-AM"/>
              </w:rPr>
            </w:pPr>
          </w:p>
          <w:p w:rsidR="009612D2" w:rsidRPr="009850A7" w:rsidRDefault="009612D2" w:rsidP="00121503">
            <w:pPr>
              <w:pStyle w:val="ListParagraph"/>
              <w:spacing w:line="276" w:lineRule="auto"/>
              <w:ind w:left="180"/>
              <w:jc w:val="both"/>
              <w:rPr>
                <w:rFonts w:ascii="GHEA Grapalat" w:hAnsi="GHEA Grapalat" w:cs="Arial"/>
                <w:sz w:val="24"/>
                <w:szCs w:val="24"/>
                <w:lang w:val="hy-AM"/>
              </w:rPr>
            </w:pPr>
          </w:p>
          <w:p w:rsidR="009612D2" w:rsidRPr="009850A7" w:rsidRDefault="009612D2" w:rsidP="00121503">
            <w:pPr>
              <w:pStyle w:val="ListParagraph"/>
              <w:numPr>
                <w:ilvl w:val="0"/>
                <w:numId w:val="4"/>
              </w:numPr>
              <w:spacing w:line="276" w:lineRule="auto"/>
              <w:ind w:left="0" w:firstLine="180"/>
              <w:jc w:val="both"/>
              <w:rPr>
                <w:rFonts w:ascii="GHEA Grapalat" w:hAnsi="GHEA Grapalat" w:cs="Arial"/>
                <w:sz w:val="24"/>
                <w:szCs w:val="24"/>
                <w:lang w:val="hy-AM"/>
              </w:rPr>
            </w:pPr>
            <w:r w:rsidRPr="009850A7">
              <w:rPr>
                <w:rFonts w:ascii="GHEA Grapalat" w:hAnsi="GHEA Grapalat" w:cs="Arial"/>
                <w:sz w:val="24"/>
                <w:szCs w:val="24"/>
                <w:lang w:val="hy-AM"/>
              </w:rPr>
              <w:t>48-րդ կետում անհրաժեշտ է նախատեսել նույն կետով սահմանված եզրակացությունը կողմերի ներկայացնելու ժամկետն ու եղանակը:</w:t>
            </w:r>
          </w:p>
          <w:p w:rsidR="009612D2" w:rsidRPr="009850A7" w:rsidRDefault="009612D2" w:rsidP="00121503">
            <w:pPr>
              <w:pStyle w:val="ListParagraph"/>
              <w:numPr>
                <w:ilvl w:val="0"/>
                <w:numId w:val="4"/>
              </w:numPr>
              <w:spacing w:line="276" w:lineRule="auto"/>
              <w:ind w:left="0" w:firstLine="180"/>
              <w:jc w:val="both"/>
              <w:rPr>
                <w:rFonts w:ascii="GHEA Grapalat" w:hAnsi="GHEA Grapalat" w:cs="Arial"/>
                <w:sz w:val="24"/>
                <w:szCs w:val="24"/>
                <w:lang w:val="hy-AM"/>
              </w:rPr>
            </w:pPr>
            <w:r w:rsidRPr="009850A7">
              <w:rPr>
                <w:rFonts w:ascii="GHEA Grapalat" w:hAnsi="GHEA Grapalat" w:cs="Arial"/>
                <w:sz w:val="24"/>
                <w:szCs w:val="24"/>
                <w:lang w:val="hy-AM"/>
              </w:rPr>
              <w:t>49-րդ կետում անհրաժեշտ է սահմանել նույն կետով նշված եզրակացությունն ընդունելու հստակ ժամկետ, ինչպես նաև այն՝ կողմերին ներկայացնելու եղանակը:</w:t>
            </w:r>
          </w:p>
          <w:p w:rsidR="009612D2" w:rsidRPr="009850A7" w:rsidRDefault="009612D2" w:rsidP="00121503">
            <w:pPr>
              <w:tabs>
                <w:tab w:val="left" w:pos="540"/>
              </w:tabs>
              <w:spacing w:after="0" w:line="360" w:lineRule="auto"/>
              <w:jc w:val="both"/>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1.Չի ընդունվել։</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Ծառայողական քննության դեպքերը սահմանված են Նախագծի հավելվածի 7-րդ կետում։</w:t>
            </w: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2. Չի ընդունվել է։</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eastAsia="Times New Roman" w:hAnsi="GHEA Grapalat"/>
                <w:color w:val="000000"/>
                <w:sz w:val="24"/>
                <w:szCs w:val="24"/>
                <w:lang w:val="hy-AM"/>
              </w:rPr>
              <w:t xml:space="preserve">Ծառայողական քննությունն անցկացվում է միանձնյա եղանակով, երբ դրված է պարզաբանման ենթակա </w:t>
            </w:r>
            <w:r w:rsidRPr="009850A7">
              <w:rPr>
                <w:rFonts w:ascii="GHEA Grapalat" w:eastAsia="Times New Roman" w:hAnsi="GHEA Grapalat"/>
                <w:i/>
                <w:color w:val="000000"/>
                <w:sz w:val="24"/>
                <w:szCs w:val="24"/>
                <w:lang w:val="hy-AM"/>
              </w:rPr>
              <w:t>մինչև երեք հարց:</w:t>
            </w: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 xml:space="preserve">3. Ընդունվել է ի գիտություն </w:t>
            </w:r>
          </w:p>
          <w:p w:rsidR="009612D2" w:rsidRPr="009850A7" w:rsidRDefault="009612D2" w:rsidP="00121503">
            <w:pPr>
              <w:spacing w:after="0" w:line="240" w:lineRule="auto"/>
              <w:jc w:val="both"/>
              <w:rPr>
                <w:rFonts w:ascii="GHEA Grapalat" w:hAnsi="GHEA Grapalat"/>
                <w:color w:val="000000"/>
                <w:sz w:val="24"/>
                <w:szCs w:val="24"/>
                <w:shd w:val="clear" w:color="auto" w:fill="FFFFFF"/>
                <w:lang w:val="hy-AM"/>
              </w:rPr>
            </w:pPr>
            <w:r w:rsidRPr="009850A7">
              <w:rPr>
                <w:rFonts w:ascii="GHEA Grapalat" w:hAnsi="GHEA Grapalat"/>
                <w:color w:val="000000"/>
                <w:sz w:val="24"/>
                <w:szCs w:val="24"/>
                <w:shd w:val="clear" w:color="auto" w:fill="FFFFFF"/>
                <w:lang w:val="hy-AM"/>
              </w:rPr>
              <w:t>Օրերով հաշվարկվող ժամկետների ընթացքի հաշվարկը կարգավորվում է «Նորմատիվ իրավական ակտերի մասին» օրենքի 31-րդ հոդվածի 2-րդ մասով։</w:t>
            </w:r>
          </w:p>
          <w:p w:rsidR="009612D2" w:rsidRPr="009850A7" w:rsidRDefault="009612D2" w:rsidP="00121503">
            <w:pPr>
              <w:spacing w:after="0" w:line="240" w:lineRule="auto"/>
              <w:jc w:val="center"/>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jc w:val="center"/>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4.Չի ընդունվել</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 xml:space="preserve">Եթե ծառայողական քննությունը երկարաձգելու մասին որոշում չկա, ապա ծառայողական քննության ավարտի ժամկետը կարգավորվում է նախագծի 20-րդ կետով։ </w:t>
            </w: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5.Չի ընդունվել</w:t>
            </w: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cs="Arial"/>
                <w:sz w:val="24"/>
                <w:szCs w:val="24"/>
                <w:lang w:val="hy-AM"/>
              </w:rPr>
            </w:pPr>
            <w:r w:rsidRPr="009850A7">
              <w:rPr>
                <w:rFonts w:ascii="GHEA Grapalat" w:eastAsia="Times New Roman" w:hAnsi="GHEA Grapalat"/>
                <w:color w:val="000000"/>
                <w:sz w:val="24"/>
                <w:szCs w:val="24"/>
                <w:lang w:val="hy-AM"/>
              </w:rPr>
              <w:t xml:space="preserve">Ծառայողական քննություն նշանակող պաշտոնատար անձը և քաղաքացիական ծառայողը (քաղաքացիական ծառայողները), ում նկատմամբ նշանակված է ծառայողական քննությունը ծառայողական քննության կողմերից են, հետևաբար՝ </w:t>
            </w:r>
            <w:r w:rsidRPr="009850A7">
              <w:rPr>
                <w:rFonts w:ascii="GHEA Grapalat" w:hAnsi="GHEA Grapalat" w:cs="Arial"/>
                <w:sz w:val="24"/>
                <w:szCs w:val="24"/>
                <w:lang w:val="hy-AM"/>
              </w:rPr>
              <w:t>«(այսուհետ՝ կողմ)» բառերը հավասարապես վերաբերելի են երկու կողմերին էլ։</w:t>
            </w:r>
          </w:p>
          <w:p w:rsidR="009612D2" w:rsidRPr="009850A7" w:rsidRDefault="009612D2" w:rsidP="00121503">
            <w:pPr>
              <w:spacing w:after="0" w:line="240" w:lineRule="auto"/>
              <w:jc w:val="center"/>
              <w:rPr>
                <w:rFonts w:ascii="GHEA Grapalat" w:hAnsi="GHEA Grapalat" w:cs="Arial"/>
                <w:sz w:val="24"/>
                <w:szCs w:val="24"/>
                <w:lang w:val="hy-AM"/>
              </w:rPr>
            </w:pPr>
          </w:p>
          <w:p w:rsidR="009612D2" w:rsidRPr="009850A7" w:rsidRDefault="009612D2" w:rsidP="00121503">
            <w:pPr>
              <w:spacing w:after="0" w:line="240" w:lineRule="auto"/>
              <w:jc w:val="center"/>
              <w:rPr>
                <w:rFonts w:ascii="GHEA Grapalat" w:hAnsi="GHEA Grapalat" w:cs="Arial"/>
                <w:b/>
                <w:sz w:val="24"/>
                <w:szCs w:val="24"/>
                <w:lang w:val="hy-AM"/>
              </w:rPr>
            </w:pPr>
            <w:r w:rsidRPr="009850A7">
              <w:rPr>
                <w:rFonts w:ascii="GHEA Grapalat" w:hAnsi="GHEA Grapalat" w:cs="Arial"/>
                <w:b/>
                <w:sz w:val="24"/>
                <w:szCs w:val="24"/>
                <w:lang w:val="hy-AM"/>
              </w:rPr>
              <w:t>6.Ընդունվել է ի գիտություն։</w:t>
            </w:r>
          </w:p>
          <w:p w:rsidR="009612D2" w:rsidRPr="009850A7" w:rsidRDefault="009612D2" w:rsidP="00121503">
            <w:pPr>
              <w:spacing w:after="0" w:line="240" w:lineRule="auto"/>
              <w:jc w:val="both"/>
              <w:rPr>
                <w:rFonts w:ascii="GHEA Grapalat" w:hAnsi="GHEA Grapalat" w:cs="Arial"/>
                <w:sz w:val="24"/>
                <w:szCs w:val="24"/>
                <w:lang w:val="hy-AM"/>
              </w:rPr>
            </w:pPr>
            <w:r w:rsidRPr="009850A7">
              <w:rPr>
                <w:rFonts w:ascii="GHEA Grapalat" w:hAnsi="GHEA Grapalat" w:cs="Arial"/>
                <w:sz w:val="24"/>
                <w:szCs w:val="24"/>
                <w:lang w:val="hy-AM"/>
              </w:rPr>
              <w:t xml:space="preserve">Լիազորություններ դրույթով մանրամասն սահմանվում են իրավունքները ու պարտականություններ, հետևաբար ծառայողական քննության կարգը անհարկի չծանրաբեռնելու նպատակով նպատակահարմար չէ տարանջատել լիազորությունները՝ ըստ իրավունքների և պարտականություններ: </w:t>
            </w:r>
          </w:p>
          <w:p w:rsidR="009612D2" w:rsidRPr="009850A7" w:rsidRDefault="009612D2" w:rsidP="00121503">
            <w:pPr>
              <w:spacing w:after="0" w:line="240" w:lineRule="auto"/>
              <w:jc w:val="center"/>
              <w:rPr>
                <w:rFonts w:ascii="GHEA Grapalat" w:hAnsi="GHEA Grapalat" w:cs="Arial"/>
                <w:sz w:val="24"/>
                <w:szCs w:val="24"/>
                <w:lang w:val="hy-AM"/>
              </w:rPr>
            </w:pPr>
          </w:p>
          <w:p w:rsidR="009612D2" w:rsidRPr="009850A7" w:rsidRDefault="009612D2" w:rsidP="00121503">
            <w:pPr>
              <w:spacing w:after="0" w:line="240" w:lineRule="auto"/>
              <w:jc w:val="center"/>
              <w:rPr>
                <w:rFonts w:ascii="GHEA Grapalat" w:hAnsi="GHEA Grapalat" w:cs="Arial"/>
                <w:b/>
                <w:sz w:val="24"/>
                <w:szCs w:val="24"/>
                <w:lang w:val="hy-AM"/>
              </w:rPr>
            </w:pPr>
            <w:r w:rsidRPr="009850A7">
              <w:rPr>
                <w:rFonts w:ascii="GHEA Grapalat" w:hAnsi="GHEA Grapalat" w:cs="Arial"/>
                <w:b/>
                <w:sz w:val="24"/>
                <w:szCs w:val="24"/>
                <w:lang w:val="hy-AM"/>
              </w:rPr>
              <w:t>7.Չի ընդունվել</w:t>
            </w:r>
          </w:p>
          <w:p w:rsidR="009612D2" w:rsidRPr="009850A7" w:rsidRDefault="009612D2" w:rsidP="00121503">
            <w:pPr>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Ծառայողական քննությունը նշանակելու իրավասություն ունեցող պաշտոնատար անձը մինչ իրավական ակտի ընդունումը ծառայողական քննություն վարող նշանակելը կատարում է վարողի թեկնածուի ուսումնասիրություն և վերլուծություն, հետևաբար ծառայողական քննության վարողի փոփոխումը կխաթարի գործընթացի բնականոն ընթացքը։</w:t>
            </w:r>
          </w:p>
          <w:p w:rsidR="009612D2" w:rsidRPr="009850A7" w:rsidRDefault="009612D2" w:rsidP="00121503">
            <w:pPr>
              <w:spacing w:after="0" w:line="240" w:lineRule="auto"/>
              <w:jc w:val="center"/>
              <w:rPr>
                <w:rFonts w:ascii="GHEA Grapalat" w:hAnsi="GHEA Grapalat"/>
                <w:color w:val="000000"/>
                <w:sz w:val="24"/>
                <w:szCs w:val="24"/>
                <w:lang w:val="hy-AM"/>
              </w:rPr>
            </w:pPr>
          </w:p>
          <w:p w:rsidR="009612D2" w:rsidRPr="009850A7" w:rsidRDefault="009612D2" w:rsidP="00121503">
            <w:pPr>
              <w:spacing w:after="0" w:line="240" w:lineRule="auto"/>
              <w:jc w:val="center"/>
              <w:rPr>
                <w:rFonts w:ascii="GHEA Grapalat" w:hAnsi="GHEA Grapalat"/>
                <w:color w:val="000000"/>
                <w:sz w:val="24"/>
                <w:szCs w:val="24"/>
                <w:lang w:val="hy-AM"/>
              </w:rPr>
            </w:pPr>
          </w:p>
          <w:p w:rsidR="009612D2" w:rsidRPr="009850A7" w:rsidRDefault="009612D2" w:rsidP="00121503">
            <w:pPr>
              <w:spacing w:after="0" w:line="240" w:lineRule="auto"/>
              <w:jc w:val="center"/>
              <w:rPr>
                <w:rFonts w:ascii="GHEA Grapalat" w:hAnsi="GHEA Grapalat"/>
                <w:color w:val="000000"/>
                <w:sz w:val="24"/>
                <w:szCs w:val="24"/>
                <w:lang w:val="hy-AM"/>
              </w:rPr>
            </w:pPr>
          </w:p>
          <w:p w:rsidR="009612D2" w:rsidRPr="009850A7" w:rsidRDefault="009612D2" w:rsidP="00121503">
            <w:pPr>
              <w:spacing w:after="0" w:line="240" w:lineRule="auto"/>
              <w:jc w:val="both"/>
              <w:rPr>
                <w:rFonts w:ascii="GHEA Grapalat" w:hAnsi="GHEA Grapalat"/>
                <w:b/>
                <w:color w:val="000000"/>
                <w:sz w:val="24"/>
                <w:szCs w:val="24"/>
                <w:lang w:val="hy-AM"/>
              </w:rPr>
            </w:pPr>
            <w:r w:rsidRPr="009850A7">
              <w:rPr>
                <w:rFonts w:ascii="GHEA Grapalat" w:hAnsi="GHEA Grapalat"/>
                <w:b/>
                <w:color w:val="000000"/>
                <w:sz w:val="24"/>
                <w:szCs w:val="24"/>
                <w:lang w:val="hy-AM"/>
              </w:rPr>
              <w:t xml:space="preserve">       8.Չի ընդունվել:</w:t>
            </w:r>
          </w:p>
          <w:p w:rsidR="009612D2" w:rsidRPr="009850A7" w:rsidRDefault="009612D2" w:rsidP="00121503">
            <w:pPr>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Ծառայողական քննության ծավալից, ժամկետից և բարդությունից ելնելով՝ ծառայողական քննություն վարողն է որոշում ընթացակարգային ժամկետները, հետևաբար նախագծով բոլոր դեպքերի համար նույն ժամկետ նախատեսելը անհարկի կսահմանափակի ծառայողական քննություն վարողի լիազորությունները:</w:t>
            </w:r>
          </w:p>
          <w:p w:rsidR="009612D2" w:rsidRPr="009850A7" w:rsidRDefault="009612D2" w:rsidP="00121503">
            <w:pPr>
              <w:spacing w:after="0" w:line="240" w:lineRule="auto"/>
              <w:jc w:val="center"/>
              <w:rPr>
                <w:rFonts w:ascii="GHEA Grapalat" w:hAnsi="GHEA Grapalat"/>
                <w:color w:val="000000"/>
                <w:sz w:val="24"/>
                <w:szCs w:val="24"/>
                <w:lang w:val="hy-AM"/>
              </w:rPr>
            </w:pPr>
          </w:p>
          <w:p w:rsidR="009612D2" w:rsidRPr="009850A7" w:rsidRDefault="009612D2" w:rsidP="00121503">
            <w:pPr>
              <w:spacing w:after="0" w:line="240" w:lineRule="auto"/>
              <w:jc w:val="center"/>
              <w:rPr>
                <w:rFonts w:ascii="GHEA Grapalat" w:hAnsi="GHEA Grapalat"/>
                <w:color w:val="000000"/>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9.Ընդունվել է ի գիտություն:</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 xml:space="preserve">Ծառայողական քննության կողմի բացակայության դեպքերը հստակ սահմանելը Նախագծի կարգավորման առարկայի շրջանակներից դուրս է: Բացի այդ, յուրաքանչյուր պետական մարմնի ներքին կարգապահական կանոններով սահմանվում են հարգելի կամ անհարգելի բացակայության դեպքերը, իսկ </w:t>
            </w:r>
            <w:r w:rsidRPr="009850A7">
              <w:rPr>
                <w:rFonts w:ascii="GHEA Grapalat" w:hAnsi="GHEA Grapalat" w:cs="Arial"/>
                <w:sz w:val="24"/>
                <w:szCs w:val="24"/>
                <w:lang w:val="hy-AM"/>
              </w:rPr>
              <w:t>կողմի ներկայության անհրաժեշտությունը գնահատում է ծառայողական քննություն վարողը՝ ելնելով ծառայողական քննության դեպքից:</w:t>
            </w:r>
            <w:r w:rsidRPr="009850A7">
              <w:rPr>
                <w:rFonts w:ascii="GHEA Grapalat" w:hAnsi="GHEA Grapalat"/>
                <w:sz w:val="24"/>
                <w:szCs w:val="24"/>
                <w:lang w:val="hy-AM"/>
              </w:rPr>
              <w:t xml:space="preserve"> </w:t>
            </w:r>
          </w:p>
          <w:p w:rsidR="009612D2" w:rsidRPr="009850A7" w:rsidRDefault="009612D2" w:rsidP="00121503">
            <w:pPr>
              <w:spacing w:after="0" w:line="240" w:lineRule="auto"/>
              <w:jc w:val="center"/>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10.Չի ընդունվել։</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Իրավական ակտի գործողության դադարեցման հիմքերը սահմանված են «Նորմատիվ իրավական ակտերի մասին» օրենքով:</w:t>
            </w: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rPr>
                <w:rFonts w:ascii="GHEA Grapalat" w:hAnsi="GHEA Grapalat"/>
                <w:b/>
                <w:sz w:val="24"/>
                <w:szCs w:val="24"/>
                <w:lang w:val="hy-AM"/>
              </w:rPr>
            </w:pPr>
            <w:r w:rsidRPr="009850A7">
              <w:rPr>
                <w:rFonts w:ascii="GHEA Grapalat" w:hAnsi="GHEA Grapalat"/>
                <w:sz w:val="24"/>
                <w:szCs w:val="24"/>
                <w:lang w:val="hy-AM"/>
              </w:rPr>
              <w:t xml:space="preserve">     </w:t>
            </w:r>
            <w:r w:rsidRPr="009850A7">
              <w:rPr>
                <w:rFonts w:ascii="GHEA Grapalat" w:hAnsi="GHEA Grapalat"/>
                <w:b/>
                <w:sz w:val="24"/>
                <w:szCs w:val="24"/>
                <w:lang w:val="hy-AM"/>
              </w:rPr>
              <w:t>11. Ընդունվել է:</w:t>
            </w: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rPr>
                <w:rFonts w:ascii="GHEA Grapalat" w:hAnsi="GHEA Grapalat"/>
                <w:b/>
                <w:sz w:val="24"/>
                <w:szCs w:val="24"/>
                <w:lang w:val="hy-AM"/>
              </w:rPr>
            </w:pPr>
            <w:r w:rsidRPr="009850A7">
              <w:rPr>
                <w:rFonts w:ascii="GHEA Grapalat" w:hAnsi="GHEA Grapalat"/>
                <w:b/>
                <w:sz w:val="24"/>
                <w:szCs w:val="24"/>
                <w:lang w:val="hy-AM"/>
              </w:rPr>
              <w:t xml:space="preserve">     12. Չի ընդունվել:</w:t>
            </w:r>
          </w:p>
          <w:p w:rsidR="009612D2" w:rsidRPr="009850A7" w:rsidRDefault="009612D2" w:rsidP="00121503">
            <w:pPr>
              <w:spacing w:after="0" w:line="240" w:lineRule="auto"/>
              <w:jc w:val="both"/>
              <w:rPr>
                <w:rFonts w:ascii="GHEA Grapalat" w:hAnsi="GHEA Grapalat" w:cs="Arial"/>
                <w:sz w:val="24"/>
                <w:szCs w:val="24"/>
                <w:lang w:val="hy-AM"/>
              </w:rPr>
            </w:pPr>
            <w:r w:rsidRPr="009850A7">
              <w:rPr>
                <w:rFonts w:ascii="GHEA Grapalat" w:hAnsi="GHEA Grapalat" w:cs="Arial"/>
                <w:sz w:val="24"/>
                <w:szCs w:val="24"/>
                <w:lang w:val="hy-AM"/>
              </w:rPr>
              <w:t>Ծառայողական քննության անցկացումն ավարտելու մասին ծառայողական քննությունը վարողի կողմից կողմերին ծանուցելու, ծառայողական քննության նյութերը վերջիններիս տրամադրելու, ինչպես նաև նույն կետով նախատեսված արձանագրությունը կազմելու ժամկետները սահմանված են Նախագծի 42-րդ կետով, իսկ Նախագծի 41-րդ կետով նշված գործողությունները կատավում են ծառայողական քննության վարման փուլի ավարտման օրը:</w:t>
            </w:r>
          </w:p>
          <w:p w:rsidR="009612D2" w:rsidRPr="009850A7" w:rsidRDefault="009612D2" w:rsidP="00121503">
            <w:pPr>
              <w:spacing w:after="0" w:line="240" w:lineRule="auto"/>
              <w:jc w:val="both"/>
              <w:rPr>
                <w:rFonts w:ascii="GHEA Grapalat" w:hAnsi="GHEA Grapalat" w:cs="Arial"/>
                <w:sz w:val="24"/>
                <w:szCs w:val="24"/>
                <w:lang w:val="hy-AM"/>
              </w:rPr>
            </w:pPr>
          </w:p>
          <w:p w:rsidR="009612D2" w:rsidRPr="009850A7" w:rsidRDefault="009612D2" w:rsidP="00121503">
            <w:pPr>
              <w:spacing w:after="0" w:line="240" w:lineRule="auto"/>
              <w:rPr>
                <w:rFonts w:ascii="GHEA Grapalat" w:hAnsi="GHEA Grapalat"/>
                <w:b/>
                <w:sz w:val="24"/>
                <w:szCs w:val="24"/>
                <w:lang w:val="hy-AM"/>
              </w:rPr>
            </w:pPr>
            <w:r w:rsidRPr="009850A7">
              <w:rPr>
                <w:rFonts w:ascii="GHEA Grapalat" w:hAnsi="GHEA Grapalat" w:cs="Arial"/>
                <w:b/>
                <w:sz w:val="24"/>
                <w:szCs w:val="24"/>
                <w:lang w:val="hy-AM"/>
              </w:rPr>
              <w:t xml:space="preserve">     13.Ընդունվել է:</w:t>
            </w:r>
          </w:p>
          <w:p w:rsidR="009612D2" w:rsidRPr="009850A7" w:rsidRDefault="009612D2" w:rsidP="00121503">
            <w:pPr>
              <w:rPr>
                <w:rFonts w:ascii="GHEA Grapalat" w:hAnsi="GHEA Grapalat"/>
                <w:sz w:val="24"/>
                <w:szCs w:val="24"/>
                <w:lang w:val="hy-AM"/>
              </w:rPr>
            </w:pPr>
          </w:p>
          <w:p w:rsidR="009612D2" w:rsidRPr="009850A7" w:rsidRDefault="009612D2" w:rsidP="00121503">
            <w:pPr>
              <w:rPr>
                <w:rFonts w:ascii="GHEA Grapalat" w:hAnsi="GHEA Grapalat"/>
                <w:sz w:val="24"/>
                <w:szCs w:val="24"/>
                <w:lang w:val="hy-AM"/>
              </w:rPr>
            </w:pPr>
          </w:p>
          <w:p w:rsidR="009612D2" w:rsidRPr="009850A7" w:rsidRDefault="009612D2" w:rsidP="00121503">
            <w:pPr>
              <w:jc w:val="center"/>
              <w:rPr>
                <w:rFonts w:ascii="GHEA Grapalat" w:hAnsi="GHEA Grapalat"/>
                <w:sz w:val="24"/>
                <w:szCs w:val="24"/>
                <w:lang w:val="hy-AM"/>
              </w:rPr>
            </w:pP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r w:rsidRPr="009850A7">
              <w:rPr>
                <w:rFonts w:ascii="GHEA Grapalat" w:hAnsi="GHEA Grapalat"/>
                <w:b/>
                <w:sz w:val="24"/>
                <w:szCs w:val="24"/>
                <w:lang w:val="hy-AM"/>
              </w:rPr>
              <w:t>14.Ընդունվել է:</w:t>
            </w: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jc w:val="center"/>
              <w:rPr>
                <w:rFonts w:ascii="GHEA Grapalat" w:hAnsi="GHEA Grapalat"/>
                <w:b/>
                <w:sz w:val="24"/>
                <w:szCs w:val="24"/>
                <w:lang w:val="hy-AM"/>
              </w:rPr>
            </w:pPr>
            <w:r w:rsidRPr="009850A7">
              <w:rPr>
                <w:rFonts w:ascii="GHEA Grapalat" w:hAnsi="GHEA Grapalat"/>
                <w:b/>
                <w:sz w:val="24"/>
                <w:szCs w:val="24"/>
                <w:lang w:val="hy-AM"/>
              </w:rPr>
              <w:t>15.Ընդունվել է:</w:t>
            </w:r>
          </w:p>
          <w:p w:rsidR="009612D2" w:rsidRPr="009850A7" w:rsidRDefault="009612D2" w:rsidP="00121503">
            <w:pPr>
              <w:jc w:val="center"/>
              <w:rPr>
                <w:rFonts w:ascii="GHEA Grapalat" w:hAnsi="GHEA Grapalat"/>
                <w:b/>
                <w:sz w:val="24"/>
                <w:szCs w:val="24"/>
                <w:lang w:val="hy-AM"/>
              </w:rPr>
            </w:pPr>
          </w:p>
          <w:p w:rsidR="009612D2" w:rsidRPr="009850A7" w:rsidRDefault="009612D2" w:rsidP="00121503">
            <w:pPr>
              <w:pStyle w:val="ListParagraph"/>
              <w:numPr>
                <w:ilvl w:val="0"/>
                <w:numId w:val="5"/>
              </w:numPr>
              <w:jc w:val="center"/>
              <w:rPr>
                <w:rFonts w:ascii="GHEA Grapalat" w:hAnsi="GHEA Grapalat"/>
                <w:b/>
                <w:sz w:val="24"/>
                <w:szCs w:val="24"/>
                <w:lang w:val="hy-AM"/>
              </w:rPr>
            </w:pPr>
            <w:r w:rsidRPr="009850A7">
              <w:rPr>
                <w:rFonts w:ascii="GHEA Grapalat" w:hAnsi="GHEA Grapalat" w:cs="Sylfaen"/>
                <w:b/>
                <w:sz w:val="24"/>
                <w:szCs w:val="24"/>
                <w:lang w:val="hy-AM"/>
              </w:rPr>
              <w:t>Ընդունվել</w:t>
            </w:r>
            <w:r w:rsidRPr="009850A7">
              <w:rPr>
                <w:rFonts w:ascii="GHEA Grapalat" w:hAnsi="GHEA Grapalat"/>
                <w:b/>
                <w:sz w:val="24"/>
                <w:szCs w:val="24"/>
                <w:lang w:val="hy-AM"/>
              </w:rPr>
              <w:t xml:space="preserve"> է:</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Արտաքին գործերի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1113/21880-25</w:t>
            </w:r>
          </w:p>
        </w:tc>
      </w:tr>
      <w:tr w:rsidR="009612D2" w:rsidRPr="00E06BEF"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ind w:right="147"/>
              <w:jc w:val="both"/>
              <w:rPr>
                <w:rFonts w:ascii="GHEA Grapalat" w:hAnsi="GHEA Grapalat" w:cs="GHEA Grapalat"/>
                <w:bCs/>
                <w:color w:val="000000" w:themeColor="text1"/>
                <w:sz w:val="24"/>
                <w:szCs w:val="24"/>
                <w:lang w:val="hy-AM"/>
              </w:rPr>
            </w:pPr>
            <w:r w:rsidRPr="009850A7">
              <w:rPr>
                <w:rFonts w:ascii="GHEA Grapalat" w:hAnsi="GHEA Grapalat"/>
                <w:sz w:val="24"/>
                <w:szCs w:val="24"/>
                <w:lang w:val="hy-AM"/>
              </w:rPr>
              <w:t xml:space="preserve">  «Հայաստանի Հանրապետության կառավարության 2018 թվականի հուլիսի 19-ի N 814-Ն որոշման մեջ փոփոխություն կատարելու մասին» Հայաստանի Հանրապետության կառավարության </w:t>
            </w:r>
            <w:r w:rsidRPr="009850A7">
              <w:rPr>
                <w:rFonts w:ascii="GHEA Grapalat" w:hAnsi="GHEA Grapalat" w:cs="GHEA Grapalat"/>
                <w:bCs/>
                <w:color w:val="000000" w:themeColor="text1"/>
                <w:sz w:val="24"/>
                <w:szCs w:val="24"/>
                <w:lang w:val="hy-AM"/>
              </w:rPr>
              <w:t>որոշման նախագծի վերաբերյալ առաջարկում ենք հետևյալը.</w:t>
            </w:r>
          </w:p>
          <w:p w:rsidR="009612D2" w:rsidRPr="009850A7" w:rsidRDefault="009612D2" w:rsidP="00121503">
            <w:pPr>
              <w:spacing w:after="0"/>
              <w:ind w:right="147" w:firstLine="737"/>
              <w:jc w:val="both"/>
              <w:rPr>
                <w:rFonts w:ascii="GHEA Grapalat" w:hAnsi="GHEA Grapalat"/>
                <w:color w:val="000000"/>
                <w:sz w:val="24"/>
                <w:szCs w:val="24"/>
                <w:lang w:val="hy-AM"/>
              </w:rPr>
            </w:pPr>
            <w:r w:rsidRPr="009850A7">
              <w:rPr>
                <w:rFonts w:ascii="GHEA Grapalat" w:hAnsi="GHEA Grapalat" w:cs="GHEA Grapalat"/>
                <w:bCs/>
                <w:color w:val="000000" w:themeColor="text1"/>
                <w:sz w:val="24"/>
                <w:szCs w:val="24"/>
                <w:lang w:val="hy-AM"/>
              </w:rPr>
              <w:t xml:space="preserve">1. Նախագծի հավելվածի (այսուհետ՝ Հավելված) 11-րդ կետի 3-րդ ենթակետը հանել՝ հաշվի առնելով, որ հավելվածի 20-րդ կետի համաձայն </w:t>
            </w:r>
            <w:r w:rsidRPr="009850A7">
              <w:rPr>
                <w:rFonts w:ascii="GHEA Grapalat" w:hAnsi="GHEA Grapalat"/>
                <w:color w:val="000000"/>
                <w:sz w:val="24"/>
                <w:szCs w:val="24"/>
                <w:lang w:val="hy-AM"/>
              </w:rPr>
              <w:t>ծառայողական քննությունն սկսվում է ծառայողական քննություն նշանակող պաշտոնատար անձի կողմից ծառայողական քննություն նշանակելու մասին իրավական ակտն ստորագրվելու պահից:</w:t>
            </w:r>
          </w:p>
          <w:p w:rsidR="009612D2" w:rsidRPr="009850A7" w:rsidRDefault="009612D2" w:rsidP="00121503">
            <w:pPr>
              <w:spacing w:after="0"/>
              <w:ind w:right="147" w:firstLine="737"/>
              <w:jc w:val="both"/>
              <w:rPr>
                <w:rFonts w:ascii="GHEA Grapalat" w:hAnsi="GHEA Grapalat"/>
                <w:sz w:val="24"/>
                <w:szCs w:val="24"/>
                <w:lang w:val="hy-AM"/>
              </w:rPr>
            </w:pPr>
            <w:r w:rsidRPr="009850A7">
              <w:rPr>
                <w:rFonts w:ascii="GHEA Grapalat" w:hAnsi="GHEA Grapalat"/>
                <w:sz w:val="24"/>
                <w:szCs w:val="24"/>
                <w:lang w:val="hy-AM"/>
              </w:rPr>
              <w:t>2. Հ</w:t>
            </w:r>
            <w:r w:rsidRPr="009850A7">
              <w:rPr>
                <w:rFonts w:ascii="GHEA Grapalat" w:hAnsi="GHEA Grapalat" w:cs="GHEA Grapalat"/>
                <w:bCs/>
                <w:color w:val="000000" w:themeColor="text1"/>
                <w:sz w:val="24"/>
                <w:szCs w:val="24"/>
                <w:lang w:val="hy-AM"/>
              </w:rPr>
              <w:t xml:space="preserve">ավելվածի </w:t>
            </w:r>
            <w:r w:rsidRPr="009850A7">
              <w:rPr>
                <w:rFonts w:ascii="GHEA Grapalat" w:hAnsi="GHEA Grapalat"/>
                <w:sz w:val="24"/>
                <w:szCs w:val="24"/>
                <w:lang w:val="hy-AM"/>
              </w:rPr>
              <w:t xml:space="preserve">19-րդ կետի 4-րդ ենթակետում «և այն ներկայացնելը» բառերը շարադրել «և դրա ներկայացումը» խմբագրությամբ՝ </w:t>
            </w:r>
            <w:r w:rsidRPr="009850A7">
              <w:rPr>
                <w:rFonts w:ascii="GHEA Grapalat" w:eastAsia="Times New Roman" w:hAnsi="GHEA Grapalat"/>
                <w:color w:val="000000"/>
                <w:sz w:val="24"/>
                <w:szCs w:val="24"/>
                <w:lang w:val="hy-AM"/>
              </w:rPr>
              <w:t xml:space="preserve">ծառայողական քննության </w:t>
            </w:r>
            <w:r w:rsidRPr="009850A7">
              <w:rPr>
                <w:rFonts w:ascii="GHEA Grapalat" w:hAnsi="GHEA Grapalat"/>
                <w:sz w:val="24"/>
                <w:szCs w:val="24"/>
                <w:lang w:val="hy-AM"/>
              </w:rPr>
              <w:t>մյուս փուլերի շարադրանքի հետ համահունչ լինելու նպատակով:</w:t>
            </w:r>
          </w:p>
          <w:p w:rsidR="009612D2" w:rsidRPr="009850A7" w:rsidRDefault="009612D2" w:rsidP="00121503">
            <w:pPr>
              <w:spacing w:after="0"/>
              <w:ind w:right="147" w:firstLine="737"/>
              <w:jc w:val="both"/>
              <w:rPr>
                <w:rFonts w:ascii="GHEA Grapalat" w:hAnsi="GHEA Grapalat"/>
                <w:sz w:val="24"/>
                <w:szCs w:val="24"/>
                <w:lang w:val="hy-AM"/>
              </w:rPr>
            </w:pPr>
            <w:r w:rsidRPr="009850A7">
              <w:rPr>
                <w:rFonts w:ascii="GHEA Grapalat" w:hAnsi="GHEA Grapalat" w:cs="GHEA Grapalat"/>
                <w:bCs/>
                <w:color w:val="000000" w:themeColor="text1"/>
                <w:sz w:val="24"/>
                <w:szCs w:val="24"/>
                <w:lang w:val="hy-AM"/>
              </w:rPr>
              <w:t>3. Հ</w:t>
            </w:r>
            <w:r w:rsidRPr="009850A7">
              <w:rPr>
                <w:rFonts w:ascii="GHEA Grapalat" w:hAnsi="GHEA Grapalat"/>
                <w:sz w:val="24"/>
                <w:szCs w:val="24"/>
                <w:lang w:val="hy-AM"/>
              </w:rPr>
              <w:t xml:space="preserve">ավելվածի 23-րդ կետի 1-ին և 2-րդ ենթակետերում «(այսուհետ՝ կողմ)» բառերն առաջարկում ենք փոխարինել «(ծառայողական քննության կողմ)»  բառերով՝ հաշվի առնելով, որ «Նորմատիվ իրավական ակտերի մասին» օրենքի 21-րդ հոդվածի 4-րդ մասը սահմանում է, որ նորմատիվ իրավական ակտում հաճախակի կիրառվող երկար </w:t>
            </w:r>
            <w:r w:rsidRPr="009850A7">
              <w:rPr>
                <w:rFonts w:ascii="GHEA Grapalat" w:eastAsia="Times New Roman" w:hAnsi="GHEA Grapalat"/>
                <w:color w:val="000000"/>
                <w:sz w:val="24"/>
                <w:szCs w:val="24"/>
                <w:lang w:val="hy-AM"/>
              </w:rPr>
              <w:t>արտահայտությունները</w:t>
            </w:r>
            <w:r w:rsidRPr="009850A7">
              <w:rPr>
                <w:rFonts w:ascii="GHEA Grapalat" w:hAnsi="GHEA Grapalat"/>
                <w:sz w:val="24"/>
                <w:szCs w:val="24"/>
                <w:lang w:val="hy-AM"/>
              </w:rPr>
              <w:t xml:space="preserve">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w:t>
            </w:r>
          </w:p>
          <w:p w:rsidR="009612D2" w:rsidRPr="009850A7" w:rsidRDefault="009612D2" w:rsidP="00121503">
            <w:pPr>
              <w:spacing w:after="0"/>
              <w:ind w:right="147" w:firstLine="737"/>
              <w:jc w:val="both"/>
              <w:rPr>
                <w:rFonts w:ascii="GHEA Grapalat" w:hAnsi="GHEA Grapalat"/>
                <w:sz w:val="24"/>
                <w:szCs w:val="24"/>
                <w:lang w:val="hy-AM"/>
              </w:rPr>
            </w:pPr>
            <w:r w:rsidRPr="009850A7">
              <w:rPr>
                <w:rFonts w:ascii="GHEA Grapalat" w:hAnsi="GHEA Grapalat"/>
                <w:sz w:val="24"/>
                <w:szCs w:val="24"/>
                <w:lang w:val="hy-AM"/>
              </w:rPr>
              <w:t xml:space="preserve">Սակայն Հավելվածում ծառայողական քննության յուրաքանչյուր կողմի գործառույթները, իրավունքներն ու պարտականությունները տարանջատված են և նշված են երկար տարբերակներով, ուստի փակագծերում կարելի է նկարագրել, որ Հավելվածի 23-րդ կետի 1-ին և 2-րդ կետերում նշված անձինք հանդիսանում են ծառայողական քննության կողմեր: </w:t>
            </w:r>
            <w:r w:rsidRPr="009850A7">
              <w:rPr>
                <w:rFonts w:ascii="GHEA Grapalat" w:hAnsi="GHEA Grapalat"/>
                <w:sz w:val="24"/>
                <w:szCs w:val="24"/>
                <w:lang w:val="hy-AM"/>
              </w:rPr>
              <w:tab/>
            </w:r>
            <w:r w:rsidRPr="009850A7">
              <w:rPr>
                <w:rFonts w:ascii="GHEA Grapalat" w:hAnsi="GHEA Grapalat"/>
                <w:sz w:val="24"/>
                <w:szCs w:val="24"/>
                <w:lang w:val="hy-AM"/>
              </w:rPr>
              <w:br/>
            </w:r>
            <w:r w:rsidRPr="009850A7">
              <w:rPr>
                <w:rFonts w:ascii="GHEA Grapalat" w:hAnsi="GHEA Grapalat"/>
                <w:sz w:val="24"/>
                <w:szCs w:val="24"/>
                <w:lang w:val="hy-AM"/>
              </w:rPr>
              <w:tab/>
              <w:t>4.</w:t>
            </w:r>
            <w:r w:rsidRPr="009850A7">
              <w:rPr>
                <w:rFonts w:ascii="GHEA Grapalat" w:hAnsi="GHEA Grapalat"/>
                <w:sz w:val="24"/>
                <w:szCs w:val="24"/>
                <w:lang w:val="hy-AM"/>
              </w:rPr>
              <w:tab/>
              <w:t>Հավելվածի 26-րդ կետում «քաղաքացիական ծառայող հանդիսացող կողմի» բառերը փոխարինել «քաղաքացիական ծառայողի» բառերով:</w:t>
            </w:r>
            <w:r w:rsidRPr="009850A7">
              <w:rPr>
                <w:rFonts w:ascii="GHEA Grapalat" w:hAnsi="GHEA Grapalat"/>
                <w:sz w:val="24"/>
                <w:szCs w:val="24"/>
                <w:lang w:val="hy-AM"/>
              </w:rPr>
              <w:tab/>
            </w:r>
          </w:p>
          <w:p w:rsidR="009612D2" w:rsidRPr="009850A7" w:rsidRDefault="009612D2" w:rsidP="00121503">
            <w:pPr>
              <w:spacing w:after="0"/>
              <w:ind w:right="147" w:firstLine="737"/>
              <w:jc w:val="both"/>
              <w:rPr>
                <w:rFonts w:ascii="GHEA Grapalat" w:hAnsi="GHEA Grapalat"/>
                <w:sz w:val="24"/>
                <w:szCs w:val="24"/>
                <w:lang w:val="hy-AM"/>
              </w:rPr>
            </w:pPr>
            <w:r w:rsidRPr="009850A7">
              <w:rPr>
                <w:rFonts w:ascii="GHEA Grapalat" w:hAnsi="GHEA Grapalat"/>
                <w:sz w:val="24"/>
                <w:szCs w:val="24"/>
                <w:lang w:val="hy-AM"/>
              </w:rPr>
              <w:t>5.</w:t>
            </w:r>
            <w:r w:rsidRPr="009850A7">
              <w:rPr>
                <w:rFonts w:ascii="GHEA Grapalat" w:hAnsi="GHEA Grapalat"/>
                <w:sz w:val="24"/>
                <w:szCs w:val="24"/>
                <w:lang w:val="hy-AM"/>
              </w:rPr>
              <w:tab/>
              <w:t>Հաշվի առնելով, որ Հավելվածի 36-րդ կետում նշված հանցագործությունների և զանցանքների հատկանիշներ հայտնաբերելու և արարքները, որպես այդպիսին որակավորելու իրավասությունը վերապահված է  իրավապահ մարմիններին՝ առաջարկում ենք նշված 36-րդ կետի շարադրանքը վերանայել, ինչպես նաև հստակեցնել «համապատասխան պետական մարմին» հասկացությունը:</w:t>
            </w:r>
            <w:r w:rsidRPr="009850A7">
              <w:rPr>
                <w:rFonts w:ascii="GHEA Grapalat" w:hAnsi="GHEA Grapalat"/>
                <w:sz w:val="24"/>
                <w:szCs w:val="24"/>
                <w:lang w:val="hy-AM"/>
              </w:rPr>
              <w:tab/>
            </w:r>
            <w:r w:rsidRPr="009850A7">
              <w:rPr>
                <w:rFonts w:ascii="GHEA Grapalat" w:hAnsi="GHEA Grapalat"/>
                <w:sz w:val="24"/>
                <w:szCs w:val="24"/>
                <w:lang w:val="hy-AM"/>
              </w:rPr>
              <w:br/>
            </w:r>
            <w:r w:rsidRPr="009850A7">
              <w:rPr>
                <w:rFonts w:ascii="GHEA Grapalat" w:hAnsi="GHEA Grapalat"/>
                <w:sz w:val="24"/>
                <w:szCs w:val="24"/>
                <w:lang w:val="hy-AM"/>
              </w:rPr>
              <w:tab/>
              <w:t>6.</w:t>
            </w:r>
            <w:r w:rsidRPr="009850A7">
              <w:rPr>
                <w:rFonts w:ascii="GHEA Grapalat" w:hAnsi="GHEA Grapalat"/>
                <w:sz w:val="24"/>
                <w:szCs w:val="24"/>
                <w:lang w:val="hy-AM"/>
              </w:rPr>
              <w:tab/>
              <w:t xml:space="preserve">Հավելվածի 37-րդ կետում «արդյունքում» բառից հետո հանել «ակնկալվող» բառը՝ ծառայողական քննության անկողմնակալ ընթացքն ու անաչառ որոշում ընդունելու սկզբունքն ապահովելու համար: </w:t>
            </w:r>
            <w:r w:rsidRPr="009850A7">
              <w:rPr>
                <w:rFonts w:ascii="GHEA Grapalat" w:hAnsi="GHEA Grapalat"/>
                <w:sz w:val="24"/>
                <w:szCs w:val="24"/>
                <w:lang w:val="hy-AM"/>
              </w:rPr>
              <w:tab/>
            </w:r>
            <w:r w:rsidRPr="009850A7">
              <w:rPr>
                <w:rFonts w:ascii="GHEA Grapalat" w:hAnsi="GHEA Grapalat"/>
                <w:sz w:val="24"/>
                <w:szCs w:val="24"/>
                <w:lang w:val="hy-AM"/>
              </w:rPr>
              <w:br/>
            </w:r>
            <w:r w:rsidRPr="009850A7">
              <w:rPr>
                <w:rFonts w:ascii="GHEA Grapalat" w:hAnsi="GHEA Grapalat"/>
                <w:sz w:val="24"/>
                <w:szCs w:val="24"/>
                <w:lang w:val="hy-AM"/>
              </w:rPr>
              <w:tab/>
              <w:t>7.</w:t>
            </w:r>
            <w:r w:rsidRPr="009850A7">
              <w:rPr>
                <w:rFonts w:ascii="GHEA Grapalat" w:hAnsi="GHEA Grapalat"/>
                <w:sz w:val="24"/>
                <w:szCs w:val="24"/>
                <w:lang w:val="hy-AM"/>
              </w:rPr>
              <w:tab/>
              <w:t xml:space="preserve">Հավելվածի 50-րդ կետում հասկանալի չէ, թե պաշտոնի նշանակելու իրավասություն ունեցող պաշտոնատար անձն ում հետ է քննարկում ծառայողական քննության արդյունքների վերաբերյալ եզրակացությունը: </w:t>
            </w:r>
          </w:p>
          <w:p w:rsidR="009612D2" w:rsidRPr="009850A7" w:rsidRDefault="009612D2" w:rsidP="00121503">
            <w:pPr>
              <w:pStyle w:val="NormalWeb"/>
              <w:spacing w:line="360" w:lineRule="auto"/>
              <w:rPr>
                <w:rFonts w:ascii="GHEA Grapalat" w:eastAsiaTheme="minorHAnsi" w:hAnsi="GHEA Grapalat"/>
                <w:lang w:val="hy-AM"/>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1.Ընդունվել է։</w:t>
            </w: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 xml:space="preserve">        2.Ընդունվել է։ </w:t>
            </w:r>
          </w:p>
          <w:p w:rsidR="009612D2" w:rsidRPr="009850A7" w:rsidRDefault="009612D2" w:rsidP="00121503">
            <w:pPr>
              <w:spacing w:line="360" w:lineRule="auto"/>
              <w:jc w:val="both"/>
              <w:rPr>
                <w:rFonts w:ascii="GHEA Grapalat" w:hAnsi="GHEA Grapalat"/>
                <w:b/>
                <w:sz w:val="24"/>
                <w:szCs w:val="24"/>
                <w:lang w:val="hy-AM"/>
              </w:rPr>
            </w:pPr>
          </w:p>
          <w:p w:rsidR="009612D2" w:rsidRPr="009850A7" w:rsidRDefault="009612D2" w:rsidP="00121503">
            <w:pPr>
              <w:spacing w:line="360" w:lineRule="auto"/>
              <w:jc w:val="both"/>
              <w:rPr>
                <w:rFonts w:ascii="GHEA Grapalat" w:hAnsi="GHEA Grapalat"/>
                <w:b/>
                <w:sz w:val="24"/>
                <w:szCs w:val="24"/>
                <w:lang w:val="hy-AM"/>
              </w:rPr>
            </w:pPr>
            <w:r w:rsidRPr="009850A7">
              <w:rPr>
                <w:rFonts w:ascii="GHEA Grapalat" w:hAnsi="GHEA Grapalat"/>
                <w:b/>
                <w:sz w:val="24"/>
                <w:szCs w:val="24"/>
                <w:lang w:val="hy-AM"/>
              </w:rPr>
              <w:t>3.Ընդունվել է ի գիտություն։</w:t>
            </w:r>
          </w:p>
          <w:p w:rsidR="009612D2" w:rsidRPr="009850A7" w:rsidRDefault="009612D2" w:rsidP="00121503">
            <w:pPr>
              <w:spacing w:line="240" w:lineRule="auto"/>
              <w:jc w:val="both"/>
              <w:rPr>
                <w:rFonts w:ascii="GHEA Grapalat" w:hAnsi="GHEA Grapalat"/>
                <w:sz w:val="24"/>
                <w:szCs w:val="24"/>
                <w:lang w:val="hy-AM"/>
              </w:rPr>
            </w:pPr>
            <w:r w:rsidRPr="009850A7">
              <w:rPr>
                <w:rFonts w:ascii="GHEA Grapalat" w:hAnsi="GHEA Grapalat"/>
                <w:sz w:val="24"/>
                <w:szCs w:val="24"/>
                <w:lang w:val="hy-AM"/>
              </w:rPr>
              <w:t>Նշված ձևակերպումը նորմի գործնական կիրառան ժամանակ տարընկալումներ չի առաջացրել:</w:t>
            </w:r>
          </w:p>
          <w:p w:rsidR="009612D2" w:rsidRPr="009850A7" w:rsidRDefault="009612D2" w:rsidP="00121503">
            <w:pPr>
              <w:spacing w:line="240" w:lineRule="auto"/>
              <w:jc w:val="both"/>
              <w:rPr>
                <w:rFonts w:ascii="GHEA Grapalat" w:hAnsi="GHEA Grapalat"/>
                <w:sz w:val="24"/>
                <w:szCs w:val="24"/>
                <w:lang w:val="hy-AM"/>
              </w:rPr>
            </w:pPr>
          </w:p>
          <w:p w:rsidR="009612D2" w:rsidRPr="009850A7" w:rsidRDefault="009612D2" w:rsidP="00121503">
            <w:pPr>
              <w:spacing w:line="240" w:lineRule="auto"/>
              <w:jc w:val="both"/>
              <w:rPr>
                <w:rFonts w:ascii="GHEA Grapalat" w:hAnsi="GHEA Grapalat"/>
                <w:sz w:val="24"/>
                <w:szCs w:val="24"/>
                <w:lang w:val="hy-AM"/>
              </w:rPr>
            </w:pPr>
          </w:p>
          <w:p w:rsidR="009612D2" w:rsidRPr="009850A7" w:rsidRDefault="009612D2" w:rsidP="00121503">
            <w:pPr>
              <w:spacing w:line="240" w:lineRule="auto"/>
              <w:jc w:val="both"/>
              <w:rPr>
                <w:rFonts w:ascii="GHEA Grapalat" w:hAnsi="GHEA Grapalat"/>
                <w:sz w:val="24"/>
                <w:szCs w:val="24"/>
                <w:lang w:val="hy-AM"/>
              </w:rPr>
            </w:pPr>
          </w:p>
          <w:p w:rsidR="009612D2" w:rsidRPr="009850A7" w:rsidRDefault="009612D2" w:rsidP="00121503">
            <w:pPr>
              <w:spacing w:line="240" w:lineRule="auto"/>
              <w:jc w:val="both"/>
              <w:rPr>
                <w:rFonts w:ascii="GHEA Grapalat" w:hAnsi="GHEA Grapalat"/>
                <w:sz w:val="24"/>
                <w:szCs w:val="24"/>
                <w:lang w:val="hy-AM"/>
              </w:rPr>
            </w:pPr>
          </w:p>
          <w:p w:rsidR="009612D2" w:rsidRPr="009850A7" w:rsidRDefault="009612D2" w:rsidP="00121503">
            <w:pPr>
              <w:spacing w:line="240" w:lineRule="auto"/>
              <w:jc w:val="both"/>
              <w:rPr>
                <w:rFonts w:ascii="GHEA Grapalat" w:hAnsi="GHEA Grapalat"/>
                <w:sz w:val="24"/>
                <w:szCs w:val="24"/>
                <w:lang w:val="hy-AM"/>
              </w:rPr>
            </w:pPr>
          </w:p>
          <w:p w:rsidR="009612D2" w:rsidRPr="009850A7" w:rsidRDefault="009612D2" w:rsidP="00121503">
            <w:pPr>
              <w:spacing w:line="240" w:lineRule="auto"/>
              <w:rPr>
                <w:rFonts w:ascii="GHEA Grapalat" w:hAnsi="GHEA Grapalat"/>
                <w:b/>
                <w:sz w:val="24"/>
                <w:szCs w:val="24"/>
                <w:lang w:val="hy-AM"/>
              </w:rPr>
            </w:pPr>
            <w:r w:rsidRPr="009850A7">
              <w:rPr>
                <w:rFonts w:ascii="GHEA Grapalat" w:hAnsi="GHEA Grapalat"/>
                <w:sz w:val="24"/>
                <w:szCs w:val="24"/>
                <w:lang w:val="hy-AM"/>
              </w:rPr>
              <w:t xml:space="preserve">      </w:t>
            </w:r>
            <w:r w:rsidRPr="009850A7">
              <w:rPr>
                <w:rFonts w:ascii="GHEA Grapalat" w:hAnsi="GHEA Grapalat"/>
                <w:b/>
                <w:sz w:val="24"/>
                <w:szCs w:val="24"/>
                <w:lang w:val="hy-AM"/>
              </w:rPr>
              <w:t>4.Ընդունվել է:</w:t>
            </w: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r w:rsidRPr="009850A7">
              <w:rPr>
                <w:rFonts w:ascii="GHEA Grapalat" w:hAnsi="GHEA Grapalat"/>
                <w:b/>
                <w:sz w:val="24"/>
                <w:szCs w:val="24"/>
                <w:lang w:val="hy-AM"/>
              </w:rPr>
              <w:t>5. Ընդունվել է:</w:t>
            </w: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r w:rsidRPr="009850A7">
              <w:rPr>
                <w:rFonts w:ascii="GHEA Grapalat" w:hAnsi="GHEA Grapalat"/>
                <w:b/>
                <w:sz w:val="24"/>
                <w:szCs w:val="24"/>
                <w:lang w:val="hy-AM"/>
              </w:rPr>
              <w:t>6.Ընդունվել է:</w:t>
            </w: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r w:rsidRPr="009850A7">
              <w:rPr>
                <w:rFonts w:ascii="GHEA Grapalat" w:hAnsi="GHEA Grapalat"/>
                <w:b/>
                <w:sz w:val="24"/>
                <w:szCs w:val="24"/>
                <w:lang w:val="hy-AM"/>
              </w:rPr>
              <w:t>7.Ընդունվել է ի գիտություն:</w:t>
            </w:r>
          </w:p>
          <w:p w:rsidR="009612D2" w:rsidRPr="009850A7" w:rsidRDefault="009612D2" w:rsidP="00121503">
            <w:pPr>
              <w:spacing w:line="240" w:lineRule="auto"/>
              <w:jc w:val="both"/>
              <w:rPr>
                <w:rFonts w:ascii="GHEA Grapalat" w:hAnsi="GHEA Grapalat"/>
                <w:b/>
                <w:sz w:val="24"/>
                <w:szCs w:val="24"/>
                <w:lang w:val="hy-AM"/>
              </w:rPr>
            </w:pPr>
            <w:r w:rsidRPr="009850A7">
              <w:rPr>
                <w:rFonts w:ascii="GHEA Grapalat" w:hAnsi="GHEA Grapalat"/>
                <w:sz w:val="24"/>
                <w:szCs w:val="24"/>
                <w:lang w:val="hy-AM"/>
              </w:rPr>
              <w:t>Իրավական նորմի ձևակերպումը բխում է «Քաղաքացիական ծառայության մասին» օրենքի 22-րդ հոդվածի 8-րդ մասով սահմանված կարգավորման պահանջից</w:t>
            </w:r>
            <w:r w:rsidRPr="009850A7">
              <w:rPr>
                <w:rFonts w:ascii="GHEA Grapalat" w:hAnsi="GHEA Grapalat"/>
                <w:b/>
                <w:sz w:val="24"/>
                <w:szCs w:val="24"/>
                <w:lang w:val="hy-AM"/>
              </w:rPr>
              <w:t>:</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Բարձրագույն կրթության և գիտության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18</w:t>
            </w:r>
            <w:r w:rsidRPr="009850A7">
              <w:rPr>
                <w:rFonts w:ascii="GHEA Grapalat" w:hAnsi="GHEA Grapalat"/>
                <w:b/>
                <w:sz w:val="24"/>
                <w:szCs w:val="24"/>
              </w:rPr>
              <w:t>.0</w:t>
            </w:r>
            <w:r w:rsidRPr="009850A7">
              <w:rPr>
                <w:rFonts w:ascii="GHEA Grapalat" w:hAnsi="GHEA Grapalat"/>
                <w:b/>
                <w:sz w:val="24"/>
                <w:szCs w:val="24"/>
                <w:lang w:val="hy-AM"/>
              </w:rPr>
              <w:t>4</w:t>
            </w:r>
            <w:r w:rsidRPr="009850A7">
              <w:rPr>
                <w:rFonts w:ascii="GHEA Grapalat" w:hAnsi="GHEA Grapalat"/>
                <w:b/>
                <w:sz w:val="24"/>
                <w:szCs w:val="24"/>
              </w:rPr>
              <w:t>.202</w:t>
            </w:r>
            <w:r w:rsidRPr="009850A7">
              <w:rPr>
                <w:rFonts w:ascii="GHEA Grapalat" w:hAnsi="GHEA Grapalat"/>
                <w:b/>
                <w:sz w:val="24"/>
                <w:szCs w:val="24"/>
                <w:lang w:val="hy-AM"/>
              </w:rPr>
              <w:t>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9/9.7/11865-2025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Ջրային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29.04.2025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01/09/1981-2025</w:t>
            </w:r>
          </w:p>
        </w:tc>
      </w:tr>
      <w:tr w:rsidR="009612D2" w:rsidRPr="00E06BEF"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ind w:firstLine="567"/>
              <w:jc w:val="both"/>
              <w:rPr>
                <w:rFonts w:ascii="GHEA Grapalat" w:hAnsi="GHEA Grapalat"/>
                <w:color w:val="000000"/>
                <w:sz w:val="24"/>
                <w:szCs w:val="24"/>
                <w:shd w:val="clear" w:color="auto" w:fill="FFFFFF"/>
                <w:lang w:val="hy-AM"/>
              </w:rPr>
            </w:pPr>
            <w:r w:rsidRPr="009850A7">
              <w:rPr>
                <w:rFonts w:ascii="GHEA Grapalat" w:hAnsi="GHEA Grapalat" w:cs="Sylfaen"/>
                <w:color w:val="000000" w:themeColor="text1"/>
                <w:sz w:val="24"/>
                <w:szCs w:val="24"/>
                <w:lang w:val="hy-AM"/>
              </w:rPr>
              <w:t>«Հայաստանի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Հանրապետության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կառավարության</w:t>
            </w:r>
            <w:r w:rsidRPr="009850A7">
              <w:rPr>
                <w:rFonts w:ascii="GHEA Grapalat" w:hAnsi="GHEA Grapalat"/>
                <w:color w:val="000000" w:themeColor="text1"/>
                <w:sz w:val="24"/>
                <w:szCs w:val="24"/>
                <w:lang w:val="hy-AM"/>
              </w:rPr>
              <w:t xml:space="preserve"> 2018 </w:t>
            </w:r>
            <w:r w:rsidRPr="009850A7">
              <w:rPr>
                <w:rFonts w:ascii="GHEA Grapalat" w:hAnsi="GHEA Grapalat" w:cs="Sylfaen"/>
                <w:color w:val="000000" w:themeColor="text1"/>
                <w:sz w:val="24"/>
                <w:szCs w:val="24"/>
                <w:lang w:val="hy-AM"/>
              </w:rPr>
              <w:t>թվականի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հուլիսի</w:t>
            </w:r>
            <w:r w:rsidRPr="009850A7">
              <w:rPr>
                <w:rFonts w:ascii="GHEA Grapalat" w:hAnsi="GHEA Grapalat"/>
                <w:color w:val="000000" w:themeColor="text1"/>
                <w:sz w:val="24"/>
                <w:szCs w:val="24"/>
                <w:lang w:val="hy-AM"/>
              </w:rPr>
              <w:t xml:space="preserve"> 19-</w:t>
            </w:r>
            <w:r w:rsidRPr="009850A7">
              <w:rPr>
                <w:rFonts w:ascii="GHEA Grapalat" w:hAnsi="GHEA Grapalat" w:cs="Sylfaen"/>
                <w:color w:val="000000" w:themeColor="text1"/>
                <w:sz w:val="24"/>
                <w:szCs w:val="24"/>
                <w:lang w:val="hy-AM"/>
              </w:rPr>
              <w:t>ի</w:t>
            </w:r>
            <w:r w:rsidRPr="009850A7">
              <w:rPr>
                <w:rFonts w:ascii="GHEA Grapalat" w:hAnsi="GHEA Grapalat"/>
                <w:color w:val="000000" w:themeColor="text1"/>
                <w:sz w:val="24"/>
                <w:szCs w:val="24"/>
                <w:lang w:val="hy-AM"/>
              </w:rPr>
              <w:t xml:space="preserve"> N 814-</w:t>
            </w:r>
            <w:r w:rsidRPr="009850A7">
              <w:rPr>
                <w:rFonts w:ascii="GHEA Grapalat" w:hAnsi="GHEA Grapalat" w:cs="Sylfaen"/>
                <w:color w:val="000000" w:themeColor="text1"/>
                <w:sz w:val="24"/>
                <w:szCs w:val="24"/>
                <w:lang w:val="hy-AM"/>
              </w:rPr>
              <w:t>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որոշման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մեջ</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փոփոխություն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կատարելու</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 xml:space="preserve">մասին» Կառավարության </w:t>
            </w:r>
            <w:r w:rsidRPr="009850A7">
              <w:rPr>
                <w:rFonts w:ascii="GHEA Grapalat" w:hAnsi="GHEA Grapalat" w:cs="Sylfaen"/>
                <w:sz w:val="24"/>
                <w:szCs w:val="24"/>
                <w:lang w:val="hy-AM"/>
              </w:rPr>
              <w:t xml:space="preserve">որոշման </w:t>
            </w:r>
            <w:r w:rsidRPr="009850A7">
              <w:rPr>
                <w:rFonts w:ascii="GHEA Grapalat" w:hAnsi="GHEA Grapalat"/>
                <w:color w:val="000000"/>
                <w:sz w:val="24"/>
                <w:szCs w:val="24"/>
                <w:shd w:val="clear" w:color="auto" w:fill="FFFFFF"/>
                <w:lang w:val="hy-AM"/>
              </w:rPr>
              <w:t xml:space="preserve">նախագծի վերաբերյալ ՀՀ ՏԿԵՆ ջրային կոմիտեն առաջարկում է` </w:t>
            </w:r>
          </w:p>
          <w:p w:rsidR="009612D2" w:rsidRPr="009850A7" w:rsidRDefault="009612D2" w:rsidP="00121503">
            <w:pPr>
              <w:tabs>
                <w:tab w:val="left" w:pos="567"/>
              </w:tabs>
              <w:spacing w:line="360" w:lineRule="auto"/>
              <w:jc w:val="both"/>
              <w:rPr>
                <w:rFonts w:ascii="GHEA Grapalat" w:hAnsi="GHEA Grapalat"/>
                <w:color w:val="191919"/>
                <w:sz w:val="24"/>
                <w:szCs w:val="24"/>
                <w:lang w:val="hy-AM"/>
              </w:rPr>
            </w:pPr>
            <w:r w:rsidRPr="009850A7">
              <w:rPr>
                <w:rFonts w:ascii="GHEA Grapalat" w:hAnsi="GHEA Grapalat"/>
                <w:color w:val="191919"/>
                <w:sz w:val="24"/>
                <w:szCs w:val="24"/>
                <w:lang w:val="hy-AM"/>
              </w:rPr>
              <w:t xml:space="preserve"> </w:t>
            </w:r>
            <w:r w:rsidRPr="009850A7">
              <w:rPr>
                <w:rFonts w:ascii="GHEA Grapalat" w:hAnsi="GHEA Grapalat"/>
                <w:color w:val="191919"/>
                <w:sz w:val="24"/>
                <w:szCs w:val="24"/>
                <w:lang w:val="hy-AM"/>
              </w:rPr>
              <w:tab/>
              <w:t>. Կարգի 26-րդ կետի 3-րդ ենթակետում «կապակցությամբ բացատրություններ» բառերից հետո ավելացնել «(լրացուցիչ բացատրություններ)» բառերը։</w:t>
            </w:r>
          </w:p>
          <w:p w:rsidR="009612D2" w:rsidRPr="009850A7" w:rsidRDefault="009612D2" w:rsidP="00121503">
            <w:pPr>
              <w:spacing w:line="360" w:lineRule="auto"/>
              <w:ind w:firstLine="567"/>
              <w:jc w:val="both"/>
              <w:rPr>
                <w:rFonts w:ascii="GHEA Grapalat" w:hAnsi="GHEA Grapalat"/>
                <w:color w:val="191919"/>
                <w:sz w:val="24"/>
                <w:szCs w:val="24"/>
                <w:lang w:val="hy-AM"/>
              </w:rPr>
            </w:pPr>
            <w:r w:rsidRPr="009850A7">
              <w:rPr>
                <w:rFonts w:ascii="GHEA Grapalat" w:hAnsi="GHEA Grapalat"/>
                <w:color w:val="191919"/>
                <w:sz w:val="24"/>
                <w:szCs w:val="24"/>
                <w:lang w:val="hy-AM"/>
              </w:rPr>
              <w:t>. Կարգի 36-րդ կետից հանել «էլեկտրոնային եղանակով ընդունված իրավական ակտով» արտահայտությունները, քանի որ ծառայողական քննության կասեցման, վերսկսման, միավորման, առանձնացման և դադարեցման կարգավորումները արդեն իսկ սահմանված են Կարգի 39-րդ կետով։</w:t>
            </w:r>
          </w:p>
          <w:p w:rsidR="009612D2" w:rsidRPr="009850A7" w:rsidRDefault="009612D2" w:rsidP="00121503">
            <w:pPr>
              <w:spacing w:line="360" w:lineRule="auto"/>
              <w:ind w:firstLine="567"/>
              <w:jc w:val="both"/>
              <w:rPr>
                <w:rFonts w:ascii="GHEA Grapalat" w:hAnsi="GHEA Grapalat"/>
                <w:color w:val="191919"/>
                <w:sz w:val="24"/>
                <w:szCs w:val="24"/>
                <w:lang w:val="hy-AM"/>
              </w:rPr>
            </w:pPr>
            <w:r w:rsidRPr="009850A7">
              <w:rPr>
                <w:rFonts w:ascii="GHEA Grapalat" w:hAnsi="GHEA Grapalat"/>
                <w:color w:val="191919"/>
                <w:sz w:val="24"/>
                <w:szCs w:val="24"/>
                <w:lang w:val="hy-AM"/>
              </w:rPr>
              <w:t>. Կարգի 41-րդ կետից հանել «էլեկտրոնային եղանակով» արտահայտությունները, ինչը ավելի ընկալելի կդարձնի կետի կարգավորումները։</w:t>
            </w:r>
          </w:p>
          <w:p w:rsidR="009612D2" w:rsidRPr="009850A7" w:rsidRDefault="009612D2" w:rsidP="00121503">
            <w:pPr>
              <w:spacing w:line="360" w:lineRule="auto"/>
              <w:ind w:firstLine="567"/>
              <w:jc w:val="both"/>
              <w:rPr>
                <w:rFonts w:ascii="GHEA Grapalat" w:hAnsi="GHEA Grapalat"/>
                <w:sz w:val="24"/>
                <w:szCs w:val="24"/>
                <w:lang w:val="hy-AM"/>
              </w:rPr>
            </w:pPr>
            <w:r w:rsidRPr="009850A7">
              <w:rPr>
                <w:rFonts w:ascii="GHEA Grapalat" w:hAnsi="GHEA Grapalat"/>
                <w:color w:val="191919"/>
                <w:sz w:val="24"/>
                <w:szCs w:val="24"/>
                <w:lang w:val="hy-AM"/>
              </w:rPr>
              <w:t>. Կարգի 44-րդ կետում ծառայողական քննության նյութերին ծանոթանալուց կամ այդ կապակցությամբ կազմված արձանագրությունը ստորագրելուց կողմերի հրաժարվելու դեպքում, պատճառների մասին լրացուցիչ արձանագրություն կազմելը ավելորդ է, իսկ այդ պատճառների մասին անհրաժեշտ է նշել այդ նույն ներկայացված արձանագրությունում։</w:t>
            </w:r>
          </w:p>
          <w:p w:rsidR="009612D2" w:rsidRPr="009850A7" w:rsidRDefault="009612D2" w:rsidP="00121503">
            <w:pPr>
              <w:pStyle w:val="NormalWeb"/>
              <w:spacing w:line="360" w:lineRule="auto"/>
              <w:rPr>
                <w:rFonts w:ascii="GHEA Grapalat" w:eastAsiaTheme="minorHAnsi" w:hAnsi="GHEA Grapalat" w:cstheme="minorBidi"/>
                <w:lang w:val="hy-AM"/>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after="0" w:line="360" w:lineRule="auto"/>
              <w:jc w:val="center"/>
              <w:rPr>
                <w:rFonts w:ascii="GHEA Grapalat" w:hAnsi="GHEA Grapalat"/>
                <w:b/>
                <w:sz w:val="24"/>
                <w:szCs w:val="24"/>
                <w:lang w:val="hy-AM"/>
              </w:rPr>
            </w:pPr>
            <w:r w:rsidRPr="009850A7">
              <w:rPr>
                <w:rFonts w:ascii="GHEA Grapalat" w:hAnsi="GHEA Grapalat"/>
                <w:b/>
                <w:sz w:val="24"/>
                <w:szCs w:val="24"/>
                <w:lang w:val="hy-AM"/>
              </w:rPr>
              <w:t>1. Ընդունվել է ի գիտություն։</w:t>
            </w:r>
          </w:p>
          <w:p w:rsidR="009612D2" w:rsidRPr="009850A7" w:rsidRDefault="009612D2" w:rsidP="00121503">
            <w:pPr>
              <w:spacing w:after="0" w:line="360" w:lineRule="auto"/>
              <w:jc w:val="both"/>
              <w:rPr>
                <w:rFonts w:ascii="GHEA Grapalat" w:hAnsi="GHEA Grapalat"/>
                <w:b/>
                <w:sz w:val="24"/>
                <w:szCs w:val="24"/>
                <w:lang w:val="hy-AM"/>
              </w:rPr>
            </w:pPr>
            <w:r w:rsidRPr="009850A7">
              <w:rPr>
                <w:rFonts w:ascii="GHEA Grapalat" w:hAnsi="GHEA Grapalat"/>
                <w:sz w:val="24"/>
                <w:szCs w:val="24"/>
                <w:lang w:val="hy-AM"/>
              </w:rPr>
              <w:t>Առաջարկը հիմնավորված չէ:</w:t>
            </w:r>
          </w:p>
          <w:p w:rsidR="009612D2" w:rsidRPr="009850A7" w:rsidRDefault="009612D2" w:rsidP="00121503">
            <w:pPr>
              <w:spacing w:after="0" w:line="240" w:lineRule="auto"/>
              <w:rPr>
                <w:rFonts w:ascii="GHEA Grapalat" w:hAnsi="GHEA Grapalat"/>
                <w:b/>
                <w:sz w:val="24"/>
                <w:szCs w:val="24"/>
                <w:lang w:val="hy-AM"/>
              </w:rPr>
            </w:pPr>
            <w:r w:rsidRPr="009850A7">
              <w:rPr>
                <w:rFonts w:ascii="GHEA Grapalat" w:hAnsi="GHEA Grapalat"/>
                <w:b/>
                <w:sz w:val="24"/>
                <w:szCs w:val="24"/>
                <w:lang w:val="hy-AM"/>
              </w:rPr>
              <w:t>2. Ընդունվել է ի գիտություն:</w:t>
            </w: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after="0" w:line="360" w:lineRule="auto"/>
              <w:rPr>
                <w:rFonts w:ascii="GHEA Grapalat" w:hAnsi="GHEA Grapalat"/>
                <w:b/>
                <w:sz w:val="24"/>
                <w:szCs w:val="24"/>
                <w:lang w:val="hy-AM"/>
              </w:rPr>
            </w:pPr>
            <w:r w:rsidRPr="009850A7">
              <w:rPr>
                <w:rFonts w:ascii="GHEA Grapalat" w:hAnsi="GHEA Grapalat"/>
                <w:b/>
                <w:sz w:val="24"/>
                <w:szCs w:val="24"/>
                <w:lang w:val="hy-AM"/>
              </w:rPr>
              <w:t>3. Ընդունվել է ի գիտություն:</w:t>
            </w: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after="0" w:line="240" w:lineRule="auto"/>
              <w:rPr>
                <w:rFonts w:ascii="GHEA Grapalat" w:hAnsi="GHEA Grapalat"/>
                <w:b/>
                <w:sz w:val="24"/>
                <w:szCs w:val="24"/>
                <w:lang w:val="hy-AM"/>
              </w:rPr>
            </w:pPr>
            <w:r w:rsidRPr="009850A7">
              <w:rPr>
                <w:rFonts w:ascii="GHEA Grapalat" w:hAnsi="GHEA Grapalat"/>
                <w:b/>
                <w:sz w:val="24"/>
                <w:szCs w:val="24"/>
                <w:lang w:val="hy-AM"/>
              </w:rPr>
              <w:t>4. Ընդունվել է ի գիտություն:</w:t>
            </w:r>
          </w:p>
          <w:p w:rsidR="009612D2" w:rsidRPr="009850A7" w:rsidRDefault="009612D2" w:rsidP="00121503">
            <w:pPr>
              <w:spacing w:after="0" w:line="240" w:lineRule="auto"/>
              <w:rPr>
                <w:rFonts w:ascii="GHEA Grapalat" w:hAnsi="GHEA Grapalat"/>
                <w:b/>
                <w:sz w:val="24"/>
                <w:szCs w:val="24"/>
                <w:lang w:val="hy-AM"/>
              </w:rPr>
            </w:pPr>
          </w:p>
          <w:p w:rsidR="009612D2" w:rsidRPr="009850A7" w:rsidRDefault="009612D2" w:rsidP="00121503">
            <w:pPr>
              <w:jc w:val="both"/>
              <w:rPr>
                <w:rFonts w:ascii="GHEA Grapalat" w:hAnsi="GHEA Grapalat"/>
                <w:sz w:val="24"/>
                <w:szCs w:val="24"/>
                <w:lang w:val="hy-AM"/>
              </w:rPr>
            </w:pPr>
            <w:r w:rsidRPr="009850A7">
              <w:rPr>
                <w:rFonts w:ascii="GHEA Grapalat" w:hAnsi="GHEA Grapalat"/>
                <w:sz w:val="24"/>
                <w:szCs w:val="24"/>
                <w:lang w:val="hy-AM"/>
              </w:rPr>
              <w:t>Այս ձևակերպմամբ իրավական նորմը կիրառման ընթացքում խնդիրների չի առաջացրել:</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Կոտայքի մարզպետի աշխատակազմ</w:t>
            </w:r>
          </w:p>
          <w:p w:rsidR="009612D2" w:rsidRPr="009850A7" w:rsidRDefault="009612D2" w:rsidP="00121503">
            <w:pPr>
              <w:pStyle w:val="NormalWeb"/>
              <w:spacing w:after="200" w:line="360" w:lineRule="auto"/>
              <w:jc w:val="center"/>
              <w:rPr>
                <w:rFonts w:ascii="GHEA Grapalat" w:hAnsi="GHEA Grapalat"/>
                <w:b/>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01/11</w:t>
            </w:r>
            <w:r w:rsidRPr="009850A7">
              <w:rPr>
                <w:rFonts w:ascii="MS Mincho" w:eastAsia="MS Mincho" w:hAnsi="MS Mincho" w:cs="MS Mincho" w:hint="eastAsia"/>
                <w:b/>
                <w:color w:val="000000"/>
                <w:sz w:val="24"/>
                <w:szCs w:val="24"/>
                <w:shd w:val="clear" w:color="auto" w:fill="FFFFFF"/>
              </w:rPr>
              <w:t>․</w:t>
            </w:r>
            <w:r w:rsidRPr="009850A7">
              <w:rPr>
                <w:rFonts w:ascii="GHEA Grapalat" w:hAnsi="GHEA Grapalat"/>
                <w:b/>
                <w:color w:val="000000"/>
                <w:sz w:val="24"/>
                <w:szCs w:val="24"/>
                <w:shd w:val="clear" w:color="auto" w:fill="FFFFFF"/>
              </w:rPr>
              <w:t>1/03711-2025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Գեղարքունիքի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01//3609-2025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hd w:val="clear" w:color="auto" w:fill="FFFFFF"/>
              <w:spacing w:line="360" w:lineRule="auto"/>
              <w:jc w:val="both"/>
              <w:rPr>
                <w:rFonts w:ascii="GHEA Grapalat" w:hAnsi="GHEA Grapalat"/>
                <w:sz w:val="24"/>
                <w:szCs w:val="24"/>
                <w:lang w:val="hy-AM" w:eastAsia="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Նախագահի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ԱՂ-316-2025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ind w:right="198"/>
              <w:jc w:val="both"/>
              <w:rPr>
                <w:rFonts w:ascii="GHEA Grapalat" w:hAnsi="GHEA Grapalat"/>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Առողջապահության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ՎԳ/05/13038-2025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jc w:val="both"/>
              <w:rPr>
                <w:rFonts w:ascii="GHEA Grapalat" w:hAnsi="GHEA Grapalat"/>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Առողջապահական և աշխատանքի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01/8332-2025</w:t>
            </w:r>
          </w:p>
        </w:tc>
      </w:tr>
      <w:tr w:rsidR="009612D2" w:rsidRPr="00E06BEF"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ind w:firstLine="567"/>
              <w:jc w:val="both"/>
              <w:rPr>
                <w:rFonts w:ascii="GHEA Grapalat" w:hAnsi="GHEA Grapalat" w:cs="Sylfaen"/>
                <w:i/>
                <w:sz w:val="24"/>
                <w:szCs w:val="24"/>
                <w:lang w:val="hy-AM"/>
              </w:rPr>
            </w:pPr>
            <w:bookmarkStart w:id="0" w:name="_Hlk174440904"/>
            <w:r w:rsidRPr="009850A7">
              <w:rPr>
                <w:rFonts w:ascii="GHEA Grapalat" w:hAnsi="GHEA Grapalat"/>
                <w:i/>
                <w:iCs/>
                <w:sz w:val="24"/>
                <w:szCs w:val="24"/>
                <w:lang w:val="hy-AM"/>
              </w:rPr>
              <w:t>«Հայաստանի Հանրապետության կառավարության 2018 թվականի հուլիսի 19-ի N 814-Ն որոշման մեջ փոփոխություն կատարելու մասին» Կառավարության որոշման նախագծի</w:t>
            </w:r>
            <w:r w:rsidRPr="009850A7">
              <w:rPr>
                <w:rFonts w:ascii="GHEA Grapalat" w:hAnsi="GHEA Grapalat" w:cs="Sylfaen"/>
                <w:i/>
                <w:sz w:val="24"/>
                <w:szCs w:val="24"/>
                <w:lang w:val="hy-AM"/>
              </w:rPr>
              <w:t xml:space="preserve"> (այսուհետ նաև՝ Նախագիծ) վերաբերյալ առաջարկվում է հետևյալը</w:t>
            </w:r>
            <w:r w:rsidRPr="009850A7">
              <w:rPr>
                <w:rFonts w:ascii="MS Mincho" w:eastAsia="MS Mincho" w:hAnsi="MS Mincho" w:cs="MS Mincho" w:hint="eastAsia"/>
                <w:i/>
                <w:sz w:val="24"/>
                <w:szCs w:val="24"/>
                <w:lang w:val="hy-AM"/>
              </w:rPr>
              <w:t>․</w:t>
            </w:r>
            <w:bookmarkEnd w:id="0"/>
            <w:r w:rsidRPr="009850A7">
              <w:rPr>
                <w:rFonts w:ascii="GHEA Grapalat" w:hAnsi="GHEA Grapalat" w:cs="Sylfaen"/>
                <w:i/>
                <w:sz w:val="24"/>
                <w:szCs w:val="24"/>
                <w:lang w:val="hy-AM"/>
              </w:rPr>
              <w:t xml:space="preserve"> </w:t>
            </w: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 xml:space="preserve">1. Նախագծի 19-րդ կետով սահմանվել են ծառայողական քննության փուլերը, 20-րդ կետով սահմանվել է, որ ծառայողական քննությունն անցկացվում է 30 օրացուցային օրվա ընթացքում, իսկ 47-րդ կետով սահմանվել է, որ ծառայողական քննության արդյունքներն ամփոփվում են ծառայողական քննությունն անցկացնելու՝ սույն կարգի 41-րդ կետով նախատեսված արձանագրություն կազմելուց  հետո՝ 5 աշխատանքային օրվա ընթացքում։ </w:t>
            </w: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Վերոնշյալ կետերի համադրման արդյունքում անհասկանալի է դառնում, թե արդյո՞ք ծառայողական քննության բոլոր փուլերը պետք է ավարտվեն ծառայողական քննության անցկացման համար նախատեսված 30 օրացույցային օրվա ընթացքում, այն դեպքում երբ Նախագծով առանձին սահմանվել է, որ ծառայողական քննության արդյունքներն ամփոփվում են սույն կարգի 41-րդ կետով նախատեսված արձանագրություն կազմելուց  հետո՝ 5 աշխատանքային օրվա ընթացքում, ծառայողական քննություն վարողի կողմից կազմված համապատասխան եզրակացությամբ, ուստի առաջարկվում է Նախագծի 20-րդ կետում հստակեցնել, թե 30 օրացույցային օրը մինչև որ փուլի վրա է տարածվում։</w:t>
            </w:r>
          </w:p>
          <w:p w:rsidR="009612D2" w:rsidRPr="009850A7" w:rsidRDefault="009612D2" w:rsidP="00121503">
            <w:pPr>
              <w:shd w:val="clear" w:color="auto" w:fill="FFFFFF"/>
              <w:ind w:firstLine="720"/>
              <w:jc w:val="both"/>
              <w:rPr>
                <w:rFonts w:ascii="GHEA Grapalat" w:hAnsi="GHEA Grapalat"/>
                <w:bCs/>
                <w:iCs/>
                <w:sz w:val="24"/>
                <w:szCs w:val="24"/>
                <w:lang w:val="hy-AM"/>
              </w:rPr>
            </w:pP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2.</w:t>
            </w:r>
            <w:r w:rsidRPr="009850A7">
              <w:rPr>
                <w:rFonts w:ascii="GHEA Grapalat" w:hAnsi="GHEA Grapalat"/>
                <w:bCs/>
                <w:iCs/>
                <w:sz w:val="24"/>
                <w:szCs w:val="24"/>
                <w:lang w:val="hy-AM"/>
              </w:rPr>
              <w:tab/>
              <w:t>Նախագծի 23-րդ կետի 2-րդ կետը խմբագրել հետևյալ բովանդակությամբ.</w:t>
            </w: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«2) քաղաքացիական ծառայողը (քաղաքացիական ծառայողները), ում նկատմամբ նշանակված է ծառայողական քննությունը կամ ով ներգրավվել է որպես ծառայողական քննության կողմ (այսուհետ՝ կողմ)։»։</w:t>
            </w:r>
          </w:p>
          <w:p w:rsidR="009612D2" w:rsidRPr="009850A7" w:rsidRDefault="009612D2" w:rsidP="00121503">
            <w:pPr>
              <w:shd w:val="clear" w:color="auto" w:fill="FFFFFF"/>
              <w:ind w:firstLine="720"/>
              <w:jc w:val="both"/>
              <w:rPr>
                <w:rFonts w:ascii="GHEA Grapalat" w:hAnsi="GHEA Grapalat"/>
                <w:bCs/>
                <w:iCs/>
                <w:sz w:val="24"/>
                <w:szCs w:val="24"/>
                <w:lang w:val="hy-AM"/>
              </w:rPr>
            </w:pP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3. Նախագծի 25-րդ կետի 5-րդ ենթակետում նշված «առնչվող այլ անձանցից» բառերը փոխարինել «այլ անձանցից և մասնագետից» բառերով, քանի որ 23-րդ կետի 4-րդ և 5-րդ ենթակետերի համաձայն մասնագետը և այլ անձինք որպես ծառայողական քննությունում ներգրավված անձինք հանդես են գալիս տարբեր կարգավիճակներով և լիազորություններով։ Նախագծի 27-րդ կետով սահմանվում է այլ անձի լիազորությունները, իսկ 28-րդ կետի 3-րդ ենթակետով մասնագետի լիազորությունները, մասնավորապես այն որ մասնագետը վարողի պահանջով տալիս բացատրություն՝ իր կողմից տրված եզրակացության վերաբերյալ։</w:t>
            </w:r>
            <w:r w:rsidRPr="009850A7">
              <w:rPr>
                <w:rFonts w:ascii="GHEA Grapalat" w:hAnsi="GHEA Grapalat"/>
                <w:bCs/>
                <w:iCs/>
                <w:sz w:val="24"/>
                <w:szCs w:val="24"/>
                <w:lang w:val="hy-AM"/>
              </w:rPr>
              <w:tab/>
            </w: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4.</w:t>
            </w:r>
            <w:r w:rsidRPr="009850A7">
              <w:rPr>
                <w:rFonts w:ascii="GHEA Grapalat" w:hAnsi="GHEA Grapalat"/>
                <w:bCs/>
                <w:iCs/>
                <w:sz w:val="24"/>
                <w:szCs w:val="24"/>
                <w:lang w:val="hy-AM"/>
              </w:rPr>
              <w:tab/>
              <w:t>Նախագծի 26-րդ կետը խմբագրել հետևյալ բովանդակությամբ.</w:t>
            </w: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 xml:space="preserve">«26. Քաղաքացիական ծառայող հանդիսացող կողմի, ում նկատմամբ նշանակվել է ծառայողական քննությունը կամ ով ներգրավվել է որպես ծառայողական քննության կողմ, լիազորություններն են՝»։ </w:t>
            </w:r>
          </w:p>
          <w:p w:rsidR="009612D2" w:rsidRPr="009850A7" w:rsidRDefault="009612D2" w:rsidP="00121503">
            <w:pPr>
              <w:shd w:val="clear" w:color="auto" w:fill="FFFFFF"/>
              <w:jc w:val="both"/>
              <w:rPr>
                <w:rFonts w:ascii="GHEA Grapalat" w:hAnsi="GHEA Grapalat"/>
                <w:bCs/>
                <w:iCs/>
                <w:sz w:val="24"/>
                <w:szCs w:val="24"/>
                <w:lang w:val="hy-AM"/>
              </w:rPr>
            </w:pPr>
          </w:p>
          <w:p w:rsidR="009612D2" w:rsidRPr="009850A7" w:rsidRDefault="009612D2" w:rsidP="00121503">
            <w:pPr>
              <w:shd w:val="clear" w:color="auto" w:fill="FFFFFF"/>
              <w:ind w:firstLine="720"/>
              <w:jc w:val="both"/>
              <w:rPr>
                <w:rFonts w:ascii="GHEA Grapalat" w:hAnsi="GHEA Grapalat"/>
                <w:bCs/>
                <w:iCs/>
                <w:sz w:val="24"/>
                <w:szCs w:val="24"/>
                <w:lang w:val="hy-AM"/>
              </w:rPr>
            </w:pPr>
            <w:r w:rsidRPr="009850A7">
              <w:rPr>
                <w:rFonts w:ascii="GHEA Grapalat" w:hAnsi="GHEA Grapalat"/>
                <w:bCs/>
                <w:iCs/>
                <w:sz w:val="24"/>
                <w:szCs w:val="24"/>
                <w:lang w:val="hy-AM"/>
              </w:rPr>
              <w:t>5.</w:t>
            </w:r>
            <w:r w:rsidRPr="009850A7">
              <w:rPr>
                <w:rFonts w:ascii="GHEA Grapalat" w:hAnsi="GHEA Grapalat"/>
                <w:bCs/>
                <w:iCs/>
                <w:sz w:val="24"/>
                <w:szCs w:val="24"/>
                <w:lang w:val="hy-AM"/>
              </w:rPr>
              <w:tab/>
              <w:t xml:space="preserve">Հաշվի առնելով, որ գործնականում լինում են դեպքեր, երբ նախնական տվյալներով առկա են ենթադրյալ խախտումներ, սակայն բազմակողմանի ծառայողական քննություն անցկացնելու արդյունքում պարզվում է, որ խախտումը բացակայում է, առաջարկվում է Նախագծի 38-րդ կետը լրացնել 4-րդ ենթակետով՝ հետևյալ բովանդակությամբ. </w:t>
            </w:r>
          </w:p>
          <w:p w:rsidR="009612D2" w:rsidRPr="009850A7" w:rsidRDefault="009612D2" w:rsidP="00121503">
            <w:pPr>
              <w:shd w:val="clear" w:color="auto" w:fill="FFFFFF"/>
              <w:ind w:firstLine="720"/>
              <w:jc w:val="both"/>
              <w:rPr>
                <w:rFonts w:ascii="GHEA Grapalat" w:hAnsi="GHEA Grapalat"/>
                <w:sz w:val="24"/>
                <w:szCs w:val="24"/>
                <w:lang w:val="hy-AM"/>
              </w:rPr>
            </w:pPr>
            <w:r w:rsidRPr="009850A7">
              <w:rPr>
                <w:rFonts w:ascii="GHEA Grapalat" w:hAnsi="GHEA Grapalat"/>
                <w:bCs/>
                <w:iCs/>
                <w:sz w:val="24"/>
                <w:szCs w:val="24"/>
                <w:lang w:val="hy-AM"/>
              </w:rPr>
              <w:t xml:space="preserve">«4) ծառայողական քննության արդյունքում խախտումներ չեն հայտնաբերվում»։ </w:t>
            </w:r>
          </w:p>
          <w:p w:rsidR="009612D2" w:rsidRPr="009850A7" w:rsidRDefault="009612D2" w:rsidP="00121503">
            <w:pPr>
              <w:spacing w:line="360" w:lineRule="auto"/>
              <w:jc w:val="both"/>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1.Ընդունվել է ի գիտություն։</w:t>
            </w:r>
          </w:p>
          <w:p w:rsidR="009612D2" w:rsidRPr="009850A7" w:rsidRDefault="009612D2" w:rsidP="00121503">
            <w:pPr>
              <w:spacing w:line="240" w:lineRule="auto"/>
              <w:jc w:val="both"/>
              <w:rPr>
                <w:rFonts w:ascii="GHEA Grapalat" w:hAnsi="GHEA Grapalat"/>
                <w:sz w:val="24"/>
                <w:szCs w:val="24"/>
                <w:lang w:val="hy-AM"/>
              </w:rPr>
            </w:pPr>
            <w:r w:rsidRPr="009850A7">
              <w:rPr>
                <w:rFonts w:ascii="GHEA Grapalat" w:hAnsi="GHEA Grapalat"/>
                <w:sz w:val="24"/>
                <w:szCs w:val="24"/>
                <w:lang w:val="hy-AM"/>
              </w:rPr>
              <w:t>Ծառայողական քննության 30-օրյա ժամկետը ծառայողական քննության վարման փուլի ժամկետն է, որի ավարտի վերաբերյալ կազմվում է արձանագրություն՝ համաձայն Նախագծի 40-րդ կետի, իսկ եզրակացության համար սահմանված 5 աշխատանքային օրվա հաշվարկը սկսվում է ավարտի վերաբերյալ կազմված արձանագրության օրվանից:</w:t>
            </w:r>
          </w:p>
          <w:p w:rsidR="009612D2" w:rsidRPr="009850A7" w:rsidRDefault="009612D2" w:rsidP="00121503">
            <w:pPr>
              <w:spacing w:line="240" w:lineRule="auto"/>
              <w:jc w:val="both"/>
              <w:rPr>
                <w:rFonts w:ascii="GHEA Grapalat" w:hAnsi="GHEA Grapalat"/>
                <w:b/>
                <w:sz w:val="24"/>
                <w:szCs w:val="24"/>
                <w:lang w:val="hy-AM"/>
              </w:rPr>
            </w:pPr>
          </w:p>
          <w:p w:rsidR="009612D2" w:rsidRPr="009850A7" w:rsidRDefault="009612D2" w:rsidP="00121503">
            <w:pPr>
              <w:spacing w:line="240" w:lineRule="auto"/>
              <w:jc w:val="both"/>
              <w:rPr>
                <w:rFonts w:ascii="GHEA Grapalat" w:hAnsi="GHEA Grapalat"/>
                <w:b/>
                <w:sz w:val="24"/>
                <w:szCs w:val="24"/>
                <w:lang w:val="hy-AM"/>
              </w:rPr>
            </w:pPr>
            <w:r w:rsidRPr="009850A7">
              <w:rPr>
                <w:rFonts w:ascii="GHEA Grapalat" w:hAnsi="GHEA Grapalat"/>
                <w:b/>
                <w:sz w:val="24"/>
                <w:szCs w:val="24"/>
                <w:lang w:val="hy-AM"/>
              </w:rPr>
              <w:t>2. Չի ընդունվել:</w:t>
            </w:r>
          </w:p>
          <w:p w:rsidR="009612D2" w:rsidRPr="009850A7" w:rsidRDefault="009612D2" w:rsidP="00121503">
            <w:pPr>
              <w:spacing w:line="240" w:lineRule="auto"/>
              <w:jc w:val="both"/>
              <w:rPr>
                <w:rFonts w:ascii="GHEA Grapalat" w:hAnsi="GHEA Grapalat"/>
                <w:b/>
                <w:sz w:val="24"/>
                <w:szCs w:val="24"/>
                <w:lang w:val="hy-AM"/>
              </w:rPr>
            </w:pPr>
          </w:p>
          <w:p w:rsidR="009612D2" w:rsidRPr="009850A7" w:rsidRDefault="009612D2" w:rsidP="00121503">
            <w:pPr>
              <w:spacing w:line="240" w:lineRule="auto"/>
              <w:jc w:val="both"/>
              <w:rPr>
                <w:rFonts w:ascii="GHEA Grapalat" w:hAnsi="GHEA Grapalat"/>
                <w:sz w:val="24"/>
                <w:szCs w:val="24"/>
                <w:lang w:val="hy-AM"/>
              </w:rPr>
            </w:pPr>
            <w:r w:rsidRPr="009850A7">
              <w:rPr>
                <w:rFonts w:ascii="GHEA Grapalat" w:hAnsi="GHEA Grapalat"/>
                <w:sz w:val="24"/>
                <w:szCs w:val="24"/>
                <w:lang w:val="hy-AM"/>
              </w:rPr>
              <w:t>Հարցը կարգավորվում է «Նորմատիվ իրավական ակտերի մասին» օրենքի 16-րդ հոդվածի 8-րդ մասով:</w:t>
            </w:r>
          </w:p>
          <w:p w:rsidR="009612D2" w:rsidRPr="009850A7" w:rsidRDefault="009612D2" w:rsidP="00121503">
            <w:pPr>
              <w:spacing w:line="240" w:lineRule="auto"/>
              <w:jc w:val="center"/>
              <w:rPr>
                <w:rFonts w:ascii="GHEA Grapalat" w:hAnsi="GHEA Grapalat"/>
                <w:b/>
                <w:sz w:val="24"/>
                <w:szCs w:val="24"/>
                <w:lang w:val="hy-AM"/>
              </w:rPr>
            </w:pPr>
            <w:r w:rsidRPr="009850A7">
              <w:rPr>
                <w:rFonts w:ascii="GHEA Grapalat" w:hAnsi="GHEA Grapalat"/>
                <w:b/>
                <w:sz w:val="24"/>
                <w:szCs w:val="24"/>
                <w:lang w:val="hy-AM"/>
              </w:rPr>
              <w:t>3.Ընդունվել է:</w:t>
            </w:r>
          </w:p>
          <w:p w:rsidR="009612D2" w:rsidRPr="009850A7" w:rsidRDefault="009612D2" w:rsidP="00121503">
            <w:pPr>
              <w:rPr>
                <w:rFonts w:ascii="GHEA Grapalat" w:hAnsi="GHEA Grapalat"/>
                <w:sz w:val="24"/>
                <w:szCs w:val="24"/>
                <w:lang w:val="hy-AM"/>
              </w:rPr>
            </w:pPr>
          </w:p>
          <w:p w:rsidR="009612D2" w:rsidRPr="009850A7" w:rsidRDefault="009612D2" w:rsidP="00121503">
            <w:pPr>
              <w:rPr>
                <w:rFonts w:ascii="GHEA Grapalat" w:hAnsi="GHEA Grapalat"/>
                <w:sz w:val="24"/>
                <w:szCs w:val="24"/>
                <w:lang w:val="hy-AM"/>
              </w:rPr>
            </w:pPr>
          </w:p>
          <w:p w:rsidR="009612D2" w:rsidRPr="009850A7" w:rsidRDefault="009612D2" w:rsidP="00121503">
            <w:pPr>
              <w:rPr>
                <w:rFonts w:ascii="GHEA Grapalat" w:hAnsi="GHEA Grapalat"/>
                <w:sz w:val="24"/>
                <w:szCs w:val="24"/>
                <w:lang w:val="hy-AM"/>
              </w:rPr>
            </w:pPr>
          </w:p>
          <w:p w:rsidR="009612D2" w:rsidRPr="009850A7" w:rsidRDefault="009612D2" w:rsidP="00121503">
            <w:pPr>
              <w:rPr>
                <w:rFonts w:ascii="GHEA Grapalat" w:hAnsi="GHEA Grapalat"/>
                <w:sz w:val="24"/>
                <w:szCs w:val="24"/>
                <w:lang w:val="hy-AM"/>
              </w:rPr>
            </w:pPr>
          </w:p>
          <w:p w:rsidR="009612D2" w:rsidRPr="009850A7" w:rsidRDefault="009612D2" w:rsidP="00121503">
            <w:pPr>
              <w:rPr>
                <w:rFonts w:ascii="GHEA Grapalat" w:hAnsi="GHEA Grapalat"/>
                <w:sz w:val="24"/>
                <w:szCs w:val="24"/>
                <w:lang w:val="hy-AM"/>
              </w:rPr>
            </w:pPr>
          </w:p>
          <w:p w:rsidR="009612D2" w:rsidRPr="009850A7" w:rsidRDefault="009612D2" w:rsidP="00121503">
            <w:pPr>
              <w:tabs>
                <w:tab w:val="left" w:pos="968"/>
              </w:tabs>
              <w:rPr>
                <w:rFonts w:ascii="GHEA Grapalat" w:hAnsi="GHEA Grapalat"/>
                <w:sz w:val="24"/>
                <w:szCs w:val="24"/>
                <w:lang w:val="hy-AM"/>
              </w:rPr>
            </w:pPr>
            <w:r w:rsidRPr="009850A7">
              <w:rPr>
                <w:rFonts w:ascii="GHEA Grapalat" w:hAnsi="GHEA Grapalat"/>
                <w:sz w:val="24"/>
                <w:szCs w:val="24"/>
                <w:lang w:val="hy-AM"/>
              </w:rPr>
              <w:tab/>
            </w:r>
          </w:p>
          <w:p w:rsidR="009612D2" w:rsidRPr="009850A7" w:rsidRDefault="009612D2" w:rsidP="00121503">
            <w:pPr>
              <w:tabs>
                <w:tab w:val="left" w:pos="968"/>
              </w:tabs>
              <w:jc w:val="center"/>
              <w:rPr>
                <w:rFonts w:ascii="GHEA Grapalat" w:hAnsi="GHEA Grapalat"/>
                <w:b/>
                <w:sz w:val="24"/>
                <w:szCs w:val="24"/>
                <w:lang w:val="hy-AM"/>
              </w:rPr>
            </w:pPr>
            <w:r w:rsidRPr="009850A7">
              <w:rPr>
                <w:rFonts w:ascii="GHEA Grapalat" w:hAnsi="GHEA Grapalat"/>
                <w:b/>
                <w:sz w:val="24"/>
                <w:szCs w:val="24"/>
                <w:lang w:val="hy-AM"/>
              </w:rPr>
              <w:t>4.Չի ընդունվել:</w:t>
            </w:r>
          </w:p>
          <w:p w:rsidR="009612D2" w:rsidRPr="009850A7" w:rsidRDefault="009612D2" w:rsidP="00121503">
            <w:pPr>
              <w:tabs>
                <w:tab w:val="left" w:pos="968"/>
              </w:tabs>
              <w:jc w:val="both"/>
              <w:rPr>
                <w:rFonts w:ascii="GHEA Grapalat" w:hAnsi="GHEA Grapalat"/>
                <w:sz w:val="24"/>
                <w:szCs w:val="24"/>
                <w:lang w:val="hy-AM"/>
              </w:rPr>
            </w:pPr>
            <w:r w:rsidRPr="009850A7">
              <w:rPr>
                <w:rFonts w:ascii="GHEA Grapalat" w:hAnsi="GHEA Grapalat"/>
                <w:sz w:val="24"/>
                <w:szCs w:val="24"/>
                <w:lang w:val="hy-AM"/>
              </w:rPr>
              <w:t>Առաջարկը բովանդակության փոփոխության չի հանգեցնում:</w:t>
            </w:r>
          </w:p>
          <w:p w:rsidR="009612D2" w:rsidRPr="009850A7" w:rsidRDefault="009612D2" w:rsidP="00121503">
            <w:pPr>
              <w:tabs>
                <w:tab w:val="left" w:pos="968"/>
              </w:tabs>
              <w:rPr>
                <w:rFonts w:ascii="GHEA Grapalat" w:hAnsi="GHEA Grapalat"/>
                <w:sz w:val="24"/>
                <w:szCs w:val="24"/>
                <w:lang w:val="hy-AM"/>
              </w:rPr>
            </w:pPr>
            <w:r w:rsidRPr="009850A7">
              <w:rPr>
                <w:rFonts w:ascii="GHEA Grapalat" w:hAnsi="GHEA Grapalat"/>
                <w:sz w:val="24"/>
                <w:szCs w:val="24"/>
                <w:lang w:val="hy-AM"/>
              </w:rPr>
              <w:tab/>
            </w:r>
          </w:p>
          <w:p w:rsidR="009612D2" w:rsidRPr="009850A7" w:rsidRDefault="009612D2" w:rsidP="00121503">
            <w:pPr>
              <w:tabs>
                <w:tab w:val="left" w:pos="968"/>
              </w:tabs>
              <w:jc w:val="center"/>
              <w:rPr>
                <w:rFonts w:ascii="GHEA Grapalat" w:hAnsi="GHEA Grapalat"/>
                <w:b/>
                <w:sz w:val="24"/>
                <w:szCs w:val="24"/>
                <w:lang w:val="hy-AM"/>
              </w:rPr>
            </w:pPr>
            <w:r w:rsidRPr="009850A7">
              <w:rPr>
                <w:rFonts w:ascii="GHEA Grapalat" w:hAnsi="GHEA Grapalat"/>
                <w:b/>
                <w:sz w:val="24"/>
                <w:szCs w:val="24"/>
                <w:lang w:val="hy-AM"/>
              </w:rPr>
              <w:t>5.Ընդունվել է ի գիտություն:</w:t>
            </w:r>
          </w:p>
          <w:p w:rsidR="009612D2" w:rsidRPr="009850A7" w:rsidRDefault="009612D2" w:rsidP="00121503">
            <w:pPr>
              <w:tabs>
                <w:tab w:val="left" w:pos="968"/>
              </w:tabs>
              <w:jc w:val="both"/>
              <w:rPr>
                <w:rFonts w:ascii="GHEA Grapalat" w:hAnsi="GHEA Grapalat"/>
                <w:sz w:val="24"/>
                <w:szCs w:val="24"/>
                <w:lang w:val="hy-AM"/>
              </w:rPr>
            </w:pPr>
            <w:r w:rsidRPr="009850A7">
              <w:rPr>
                <w:rFonts w:ascii="GHEA Grapalat" w:hAnsi="GHEA Grapalat"/>
                <w:sz w:val="24"/>
                <w:szCs w:val="24"/>
                <w:lang w:val="hy-AM"/>
              </w:rPr>
              <w:t>Ծառայողական քննության արդյունքում խախտումներ չհայտնաբերելու վերաբերյալ նույնպես սահմանված ընթացակարգով կազմվում է եզրակացություն և ընդունվում է համապատասխան որոշում՝ համաձայն «Քաղաքացիական ծառայության մասին» օրենքի 22-րդ հոդվածի 8-րդ մասի:</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Սննդամթերքի անվտանգության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/06.1/4/12694-2024</w:t>
            </w:r>
          </w:p>
        </w:tc>
      </w:tr>
      <w:tr w:rsidR="009612D2" w:rsidRPr="00E06BEF"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tabs>
                <w:tab w:val="left" w:pos="3387"/>
              </w:tabs>
              <w:spacing w:after="0" w:line="360" w:lineRule="auto"/>
              <w:ind w:left="-142" w:firstLine="412"/>
              <w:jc w:val="both"/>
              <w:rPr>
                <w:rFonts w:ascii="GHEA Grapalat" w:eastAsia="GHEA Grapalat" w:hAnsi="GHEA Grapalat" w:cs="GHEA Grapalat"/>
                <w:position w:val="-1"/>
                <w:sz w:val="24"/>
                <w:szCs w:val="24"/>
                <w:lang w:val="hy-AM"/>
              </w:rPr>
            </w:pPr>
            <w:r w:rsidRPr="009850A7">
              <w:rPr>
                <w:rFonts w:ascii="GHEA Grapalat" w:hAnsi="GHEA Grapalat"/>
                <w:noProof/>
                <w:sz w:val="24"/>
                <w:szCs w:val="24"/>
                <w:lang w:val="hy-AM"/>
              </w:rPr>
              <w:t xml:space="preserve">«Հայաստանի Հանրապետության կառավարության 2018 թվականի հուլիսի 19-ի N 814-Ն որոշման մեջ փոփոխություն կատարելու մասին» Կառավարության որոշման </w:t>
            </w:r>
            <w:r w:rsidRPr="009850A7">
              <w:rPr>
                <w:rFonts w:ascii="GHEA Grapalat" w:hAnsi="GHEA Grapalat"/>
                <w:bCs/>
                <w:sz w:val="24"/>
                <w:szCs w:val="24"/>
                <w:lang w:val="hy-AM"/>
              </w:rPr>
              <w:t>նախագծի</w:t>
            </w:r>
            <w:r w:rsidRPr="009850A7">
              <w:rPr>
                <w:rFonts w:ascii="GHEA Grapalat" w:hAnsi="GHEA Grapalat"/>
                <w:sz w:val="24"/>
                <w:szCs w:val="24"/>
                <w:lang w:val="hy-AM"/>
              </w:rPr>
              <w:t xml:space="preserve"> (այսուհետ՝ Նախագիծ) </w:t>
            </w:r>
            <w:r w:rsidRPr="009850A7">
              <w:rPr>
                <w:rFonts w:ascii="GHEA Grapalat" w:hAnsi="GHEA Grapalat"/>
                <w:color w:val="000000"/>
                <w:sz w:val="24"/>
                <w:szCs w:val="24"/>
                <w:shd w:val="clear" w:color="auto" w:fill="FFFFFF"/>
                <w:lang w:val="hy-AM"/>
              </w:rPr>
              <w:t>վերաբերյալ հայտնում եմ հետևյալը</w:t>
            </w:r>
            <w:r w:rsidRPr="009850A7">
              <w:rPr>
                <w:rFonts w:ascii="GHEA Grapalat" w:eastAsia="GHEA Grapalat" w:hAnsi="GHEA Grapalat" w:cs="GHEA Grapalat"/>
                <w:position w:val="-1"/>
                <w:sz w:val="24"/>
                <w:szCs w:val="24"/>
                <w:lang w:val="hy-AM"/>
              </w:rPr>
              <w:t>՝</w:t>
            </w:r>
          </w:p>
          <w:p w:rsidR="009612D2" w:rsidRPr="009850A7" w:rsidRDefault="009612D2" w:rsidP="00121503">
            <w:pPr>
              <w:pStyle w:val="ListParagraph"/>
              <w:numPr>
                <w:ilvl w:val="0"/>
                <w:numId w:val="3"/>
              </w:numPr>
              <w:tabs>
                <w:tab w:val="left" w:pos="3387"/>
              </w:tabs>
              <w:spacing w:after="0" w:line="360" w:lineRule="auto"/>
              <w:jc w:val="both"/>
              <w:rPr>
                <w:rFonts w:ascii="GHEA Grapalat" w:eastAsia="GHEA Grapalat" w:hAnsi="GHEA Grapalat" w:cs="GHEA Grapalat"/>
                <w:position w:val="-1"/>
                <w:sz w:val="24"/>
                <w:szCs w:val="24"/>
                <w:lang w:val="hy-AM"/>
              </w:rPr>
            </w:pPr>
            <w:r w:rsidRPr="009850A7">
              <w:rPr>
                <w:rFonts w:ascii="GHEA Grapalat" w:eastAsia="GHEA Grapalat" w:hAnsi="GHEA Grapalat" w:cs="GHEA Grapalat"/>
                <w:position w:val="-1"/>
                <w:sz w:val="24"/>
                <w:szCs w:val="24"/>
                <w:lang w:val="hy-AM"/>
              </w:rPr>
              <w:t>Նախագծի 43-րդ կետը շարադրել հետևյալ խմբագրությամբ</w:t>
            </w:r>
            <w:r w:rsidRPr="009850A7">
              <w:rPr>
                <w:rFonts w:ascii="MS Mincho" w:eastAsia="MS Mincho" w:hAnsi="MS Mincho" w:cs="MS Mincho" w:hint="eastAsia"/>
                <w:position w:val="-1"/>
                <w:sz w:val="24"/>
                <w:szCs w:val="24"/>
                <w:lang w:val="hy-AM"/>
              </w:rPr>
              <w:t>․</w:t>
            </w:r>
            <w:r w:rsidRPr="009850A7">
              <w:rPr>
                <w:rFonts w:ascii="GHEA Grapalat" w:eastAsia="GHEA Grapalat" w:hAnsi="GHEA Grapalat" w:cs="GHEA Grapalat"/>
                <w:position w:val="-1"/>
                <w:sz w:val="24"/>
                <w:szCs w:val="24"/>
                <w:lang w:val="hy-AM"/>
              </w:rPr>
              <w:t xml:space="preserve"> </w:t>
            </w:r>
          </w:p>
          <w:p w:rsidR="009612D2" w:rsidRPr="009850A7" w:rsidRDefault="009612D2" w:rsidP="00121503">
            <w:pPr>
              <w:spacing w:after="0" w:line="360" w:lineRule="auto"/>
              <w:ind w:firstLine="360"/>
              <w:jc w:val="both"/>
              <w:rPr>
                <w:rFonts w:ascii="GHEA Grapalat" w:eastAsia="MS Mincho" w:hAnsi="GHEA Grapalat" w:cs="MS Mincho"/>
                <w:position w:val="-1"/>
                <w:sz w:val="24"/>
                <w:szCs w:val="24"/>
                <w:lang w:val="hy-AM"/>
              </w:rPr>
            </w:pPr>
            <w:r w:rsidRPr="009850A7">
              <w:rPr>
                <w:rFonts w:ascii="GHEA Grapalat" w:eastAsia="GHEA Grapalat" w:hAnsi="GHEA Grapalat" w:cs="GHEA Grapalat"/>
                <w:position w:val="-1"/>
                <w:sz w:val="24"/>
                <w:szCs w:val="24"/>
                <w:lang w:val="hy-AM"/>
              </w:rPr>
              <w:t>43</w:t>
            </w:r>
            <w:r w:rsidRPr="009850A7">
              <w:rPr>
                <w:rFonts w:ascii="MS Mincho" w:eastAsia="MS Mincho" w:hAnsi="MS Mincho" w:cs="MS Mincho" w:hint="eastAsia"/>
                <w:position w:val="-1"/>
                <w:sz w:val="24"/>
                <w:szCs w:val="24"/>
                <w:lang w:val="hy-AM"/>
              </w:rPr>
              <w:t>․</w:t>
            </w:r>
            <w:r w:rsidRPr="009850A7">
              <w:rPr>
                <w:rFonts w:ascii="GHEA Grapalat" w:hAnsi="GHEA Grapalat"/>
                <w:color w:val="191919"/>
                <w:sz w:val="18"/>
                <w:szCs w:val="18"/>
                <w:shd w:val="clear" w:color="auto" w:fill="FFFFFF"/>
                <w:lang w:val="hy-AM"/>
              </w:rPr>
              <w:t xml:space="preserve"> </w:t>
            </w:r>
            <w:r w:rsidRPr="009850A7">
              <w:rPr>
                <w:rFonts w:ascii="GHEA Grapalat" w:eastAsia="MS Mincho" w:hAnsi="GHEA Grapalat" w:cs="Sylfaen"/>
                <w:position w:val="-1"/>
                <w:sz w:val="24"/>
                <w:szCs w:val="24"/>
                <w:lang w:val="hy-AM"/>
              </w:rPr>
              <w:t>Ծառայողական քննության նյութերը ծանոթացման համար ծառայողական քննության կողմերին տրամադրվում են էլեկտրոնային եղանակով։</w:t>
            </w:r>
            <w:r w:rsidRPr="009850A7">
              <w:rPr>
                <w:rFonts w:ascii="GHEA Grapalat" w:eastAsia="GHEA Grapalat" w:hAnsi="GHEA Grapalat" w:cs="GHEA Grapalat"/>
                <w:position w:val="-1"/>
                <w:sz w:val="24"/>
                <w:szCs w:val="24"/>
                <w:lang w:val="hy-AM"/>
              </w:rPr>
              <w:t></w:t>
            </w:r>
            <w:r w:rsidRPr="009850A7">
              <w:rPr>
                <w:rFonts w:ascii="MS Mincho" w:eastAsia="MS Mincho" w:hAnsi="MS Mincho" w:cs="MS Mincho" w:hint="eastAsia"/>
                <w:position w:val="-1"/>
                <w:sz w:val="24"/>
                <w:szCs w:val="24"/>
                <w:lang w:val="hy-AM"/>
              </w:rPr>
              <w:t>․</w:t>
            </w:r>
          </w:p>
          <w:p w:rsidR="009612D2" w:rsidRPr="009850A7" w:rsidRDefault="009612D2" w:rsidP="00121503">
            <w:pPr>
              <w:spacing w:after="0" w:line="360" w:lineRule="auto"/>
              <w:ind w:firstLine="360"/>
              <w:jc w:val="both"/>
              <w:rPr>
                <w:rFonts w:ascii="GHEA Grapalat" w:eastAsia="MS Mincho" w:hAnsi="GHEA Grapalat" w:cs="MS Mincho"/>
                <w:position w:val="-1"/>
                <w:sz w:val="24"/>
                <w:szCs w:val="24"/>
                <w:lang w:val="hy-AM"/>
              </w:rPr>
            </w:pPr>
            <w:r w:rsidRPr="009850A7">
              <w:rPr>
                <w:rFonts w:ascii="GHEA Grapalat" w:eastAsia="GHEA Grapalat" w:hAnsi="GHEA Grapalat" w:cs="GHEA Grapalat"/>
                <w:position w:val="-1"/>
                <w:sz w:val="24"/>
                <w:szCs w:val="24"/>
                <w:lang w:val="hy-AM"/>
              </w:rPr>
              <w:t>2) Նախագծի 47-րդ կետը «</w:t>
            </w:r>
            <w:r w:rsidRPr="009850A7">
              <w:rPr>
                <w:rFonts w:ascii="GHEA Grapalat" w:hAnsi="GHEA Grapalat"/>
                <w:color w:val="000000"/>
                <w:sz w:val="24"/>
                <w:szCs w:val="24"/>
                <w:lang w:val="hy-AM"/>
              </w:rPr>
              <w:t>քննություն վարողի կողմից</w:t>
            </w:r>
            <w:r w:rsidRPr="009850A7">
              <w:rPr>
                <w:rFonts w:ascii="GHEA Grapalat" w:eastAsia="GHEA Grapalat" w:hAnsi="GHEA Grapalat" w:cs="GHEA Grapalat"/>
                <w:position w:val="-1"/>
                <w:sz w:val="24"/>
                <w:szCs w:val="24"/>
                <w:lang w:val="hy-AM"/>
              </w:rPr>
              <w:t>» բառերից հետո լրացնել «էլեկտրոնային եղանակով» բառերով</w:t>
            </w:r>
            <w:r w:rsidRPr="009850A7">
              <w:rPr>
                <w:rFonts w:ascii="MS Mincho" w:eastAsia="MS Mincho" w:hAnsi="MS Mincho" w:cs="MS Mincho" w:hint="eastAsia"/>
                <w:position w:val="-1"/>
                <w:sz w:val="24"/>
                <w:szCs w:val="24"/>
                <w:lang w:val="hy-AM"/>
              </w:rPr>
              <w:t>․</w:t>
            </w:r>
          </w:p>
          <w:p w:rsidR="009612D2" w:rsidRPr="009850A7" w:rsidRDefault="009612D2" w:rsidP="00121503">
            <w:pPr>
              <w:spacing w:after="0" w:line="360" w:lineRule="auto"/>
              <w:ind w:firstLine="360"/>
              <w:jc w:val="both"/>
              <w:rPr>
                <w:rFonts w:ascii="GHEA Grapalat" w:eastAsia="MS Mincho" w:hAnsi="GHEA Grapalat" w:cs="MS Mincho"/>
                <w:position w:val="-1"/>
                <w:sz w:val="24"/>
                <w:szCs w:val="24"/>
                <w:lang w:val="hy-AM"/>
              </w:rPr>
            </w:pPr>
            <w:r w:rsidRPr="009850A7">
              <w:rPr>
                <w:rFonts w:ascii="GHEA Grapalat" w:eastAsia="MS Mincho" w:hAnsi="GHEA Grapalat" w:cs="MS Mincho"/>
                <w:position w:val="-1"/>
                <w:sz w:val="24"/>
                <w:szCs w:val="24"/>
                <w:lang w:val="hy-AM"/>
              </w:rPr>
              <w:t>3) Նախագծի 48-րդ կետը «</w:t>
            </w:r>
            <w:r w:rsidRPr="009850A7">
              <w:rPr>
                <w:rFonts w:ascii="GHEA Grapalat" w:hAnsi="GHEA Grapalat"/>
                <w:color w:val="000000"/>
                <w:sz w:val="24"/>
                <w:szCs w:val="24"/>
                <w:lang w:val="hy-AM"/>
              </w:rPr>
              <w:t>եզրակացությունը</w:t>
            </w:r>
            <w:r w:rsidRPr="009850A7">
              <w:rPr>
                <w:rFonts w:ascii="GHEA Grapalat" w:eastAsia="MS Mincho" w:hAnsi="GHEA Grapalat" w:cs="MS Mincho"/>
                <w:position w:val="-1"/>
                <w:sz w:val="24"/>
                <w:szCs w:val="24"/>
                <w:lang w:val="hy-AM"/>
              </w:rPr>
              <w:t xml:space="preserve">» բառից հետո </w:t>
            </w:r>
            <w:r w:rsidRPr="009850A7">
              <w:rPr>
                <w:rFonts w:ascii="GHEA Grapalat" w:eastAsia="GHEA Grapalat" w:hAnsi="GHEA Grapalat" w:cs="GHEA Grapalat"/>
                <w:position w:val="-1"/>
                <w:sz w:val="24"/>
                <w:szCs w:val="24"/>
                <w:lang w:val="hy-AM"/>
              </w:rPr>
              <w:t>լրացնել «էլեկտրոնային եղանակով» բառերով։</w:t>
            </w:r>
          </w:p>
          <w:p w:rsidR="009612D2" w:rsidRPr="009850A7" w:rsidRDefault="009612D2" w:rsidP="00121503">
            <w:pPr>
              <w:tabs>
                <w:tab w:val="left" w:pos="3387"/>
              </w:tabs>
              <w:spacing w:after="0" w:line="360" w:lineRule="auto"/>
              <w:ind w:left="-142" w:firstLine="142"/>
              <w:jc w:val="both"/>
              <w:rPr>
                <w:rFonts w:ascii="GHEA Grapalat" w:eastAsia="Times New Roman" w:hAnsi="GHEA Grapalat"/>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 xml:space="preserve">         1.Ընդունվել է </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 xml:space="preserve">           2.Ընդունվել է</w:t>
            </w: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 xml:space="preserve">          </w:t>
            </w:r>
          </w:p>
          <w:p w:rsidR="009612D2" w:rsidRPr="009850A7" w:rsidRDefault="009612D2" w:rsidP="00121503">
            <w:pPr>
              <w:spacing w:line="360" w:lineRule="auto"/>
              <w:rPr>
                <w:rFonts w:ascii="GHEA Grapalat" w:hAnsi="GHEA Grapalat"/>
                <w:b/>
                <w:sz w:val="24"/>
                <w:szCs w:val="24"/>
                <w:lang w:val="hy-AM"/>
              </w:rPr>
            </w:pPr>
            <w:r w:rsidRPr="009850A7">
              <w:rPr>
                <w:rFonts w:ascii="GHEA Grapalat" w:hAnsi="GHEA Grapalat"/>
                <w:b/>
                <w:sz w:val="24"/>
                <w:szCs w:val="24"/>
                <w:lang w:val="hy-AM"/>
              </w:rPr>
              <w:t xml:space="preserve">          3.Ընդունվել է </w:t>
            </w:r>
          </w:p>
          <w:p w:rsidR="009612D2" w:rsidRPr="009850A7" w:rsidRDefault="009612D2" w:rsidP="00121503">
            <w:pPr>
              <w:spacing w:line="360" w:lineRule="auto"/>
              <w:jc w:val="center"/>
              <w:rPr>
                <w:rFonts w:ascii="GHEA Grapalat" w:hAnsi="GHEA Grapalat"/>
                <w:b/>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Կրթության, գիտության, մշակույթի և սպորտի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themeColor="text1"/>
                <w:sz w:val="24"/>
                <w:szCs w:val="24"/>
                <w:shd w:val="clear" w:color="auto" w:fill="FFFFFF"/>
              </w:rPr>
              <w:t>04/16/12621-2025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tabs>
                <w:tab w:val="left" w:pos="405"/>
              </w:tabs>
              <w:spacing w:after="0" w:line="360" w:lineRule="auto"/>
              <w:jc w:val="both"/>
              <w:rPr>
                <w:rFonts w:ascii="GHEA Grapalat" w:eastAsiaTheme="minorHAnsi" w:hAnsi="GHEA Grapalat" w:cs="Sylfaen"/>
                <w:sz w:val="24"/>
                <w:szCs w:val="24"/>
                <w:lang w:val="af-ZA"/>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Պետական եկամուտների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01/3-2/28051-2025</w:t>
            </w:r>
          </w:p>
        </w:tc>
      </w:tr>
      <w:tr w:rsidR="009612D2" w:rsidRPr="00E06BEF"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 xml:space="preserve">«Հայաստանի Հանրապետության կառավարության 2018 թվականի հուլիսի 19-ի N 814-Ն որոշման մեջ փոփոխություն կատարելու մասին» Հայաստանի Հանրապետության կառավարության որոշման նախագծի </w:t>
            </w:r>
            <w:r w:rsidRPr="009850A7">
              <w:rPr>
                <w:rFonts w:ascii="GHEA Grapalat" w:hAnsi="GHEA Grapalat"/>
                <w:sz w:val="24"/>
                <w:szCs w:val="24"/>
                <w:lang w:val="hy-AM"/>
              </w:rPr>
              <w:t>վերաբերյալ հայտնում ենք</w:t>
            </w:r>
            <w:r w:rsidRPr="009850A7">
              <w:rPr>
                <w:rFonts w:ascii="GHEA Grapalat" w:hAnsi="GHEA Grapalat"/>
                <w:noProof/>
                <w:sz w:val="24"/>
                <w:szCs w:val="24"/>
                <w:lang w:val="hy-AM"/>
              </w:rPr>
              <w:t xml:space="preserve"> հետևյալը</w:t>
            </w:r>
            <w:r w:rsidRPr="009850A7">
              <w:rPr>
                <w:rFonts w:ascii="MS Mincho" w:eastAsia="MS Mincho" w:hAnsi="MS Mincho" w:cs="MS Mincho" w:hint="eastAsia"/>
                <w:noProof/>
                <w:sz w:val="24"/>
                <w:szCs w:val="24"/>
                <w:lang w:val="hy-AM"/>
              </w:rPr>
              <w:t>․</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1</w:t>
            </w:r>
            <w:r w:rsidRPr="009850A7">
              <w:rPr>
                <w:rFonts w:ascii="MS Mincho" w:eastAsia="MS Mincho" w:hAnsi="MS Mincho" w:cs="MS Mincho" w:hint="eastAsia"/>
                <w:noProof/>
                <w:sz w:val="24"/>
                <w:szCs w:val="24"/>
                <w:lang w:val="hy-AM"/>
              </w:rPr>
              <w:t>․</w:t>
            </w:r>
            <w:r w:rsidRPr="009850A7">
              <w:rPr>
                <w:rFonts w:ascii="GHEA Grapalat" w:hAnsi="GHEA Grapalat"/>
                <w:noProof/>
                <w:sz w:val="24"/>
                <w:szCs w:val="24"/>
                <w:lang w:val="hy-AM"/>
              </w:rPr>
              <w:t xml:space="preserve"> Հաշվի առնելով «Մաքսային ծառայության մասին» օրենքի 46-րդ հոդվածի 2-րդ մասով և «Հարկային ծառայության մասին» օրենքի 43-րդ հոդվածի 3-րդ մասով սահմանված դրույթները՝ առաջարկում ենք նախագծով հաստատվող կարգի 12-րդ կետում և 15-րդ կետում «աշխատանքային խումբը» բառերից հետո լրացնել «, մաքսային և հարկային օրենսդրությամբ սահմանված՝ ծառայողական քննություն անցկացնող հանձնաժողովը» բառերը, ինչպես նաև 14-րդ կետի 2-րդ ենթակետում «կամ կառուցվածքային ստորաբաժանման» բառերից հետո լրացնել «, կամ մաքսային և հարկային օրենսդրությամբ սահմանված՝ ծառայողական քննություն անցկացնող հանձնաժողովի»։</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2</w:t>
            </w:r>
            <w:r w:rsidRPr="009850A7">
              <w:rPr>
                <w:rFonts w:ascii="MS Mincho" w:eastAsia="MS Mincho" w:hAnsi="MS Mincho" w:cs="MS Mincho" w:hint="eastAsia"/>
                <w:noProof/>
                <w:sz w:val="24"/>
                <w:szCs w:val="24"/>
                <w:lang w:val="hy-AM"/>
              </w:rPr>
              <w:t>․</w:t>
            </w:r>
            <w:r w:rsidRPr="009850A7">
              <w:rPr>
                <w:rFonts w:ascii="GHEA Grapalat" w:hAnsi="GHEA Grapalat"/>
                <w:noProof/>
                <w:sz w:val="24"/>
                <w:szCs w:val="24"/>
                <w:lang w:val="hy-AM"/>
              </w:rPr>
              <w:t xml:space="preserve"> </w:t>
            </w:r>
            <w:r w:rsidRPr="009850A7">
              <w:rPr>
                <w:rFonts w:ascii="GHEA Grapalat" w:hAnsi="GHEA Grapalat" w:cs="GHEA Grapalat"/>
                <w:noProof/>
                <w:sz w:val="24"/>
                <w:szCs w:val="24"/>
                <w:lang w:val="hy-AM"/>
              </w:rPr>
              <w:t>Առաջարկում</w:t>
            </w:r>
            <w:r w:rsidRPr="009850A7">
              <w:rPr>
                <w:rFonts w:ascii="GHEA Grapalat" w:hAnsi="GHEA Grapalat"/>
                <w:noProof/>
                <w:sz w:val="24"/>
                <w:szCs w:val="24"/>
                <w:lang w:val="hy-AM"/>
              </w:rPr>
              <w:t xml:space="preserve"> </w:t>
            </w:r>
            <w:r w:rsidRPr="009850A7">
              <w:rPr>
                <w:rFonts w:ascii="GHEA Grapalat" w:hAnsi="GHEA Grapalat" w:cs="GHEA Grapalat"/>
                <w:noProof/>
                <w:sz w:val="24"/>
                <w:szCs w:val="24"/>
                <w:lang w:val="hy-AM"/>
              </w:rPr>
              <w:t>ենք</w:t>
            </w:r>
            <w:r w:rsidRPr="009850A7">
              <w:rPr>
                <w:rFonts w:ascii="GHEA Grapalat" w:hAnsi="GHEA Grapalat"/>
                <w:noProof/>
                <w:sz w:val="24"/>
                <w:szCs w:val="24"/>
                <w:lang w:val="hy-AM"/>
              </w:rPr>
              <w:t xml:space="preserve"> ծառայողական քննություն վարող անձին տալ փորձաքննություն նշանակելու լիազորություն, մասնավորապես՝ նախագծով հաստատվող կարգի 25-րդ կետի 9-րդ ենթակետում «մասնագետ ներգրավելու» բառերից հետո լրացնելով «և փորձաքննություն նշանակելու» բառերը։</w:t>
            </w: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3</w:t>
            </w:r>
            <w:r w:rsidRPr="009850A7">
              <w:rPr>
                <w:rFonts w:ascii="MS Mincho" w:eastAsia="MS Mincho" w:hAnsi="MS Mincho" w:cs="MS Mincho" w:hint="eastAsia"/>
                <w:noProof/>
                <w:sz w:val="24"/>
                <w:szCs w:val="24"/>
                <w:lang w:val="hy-AM"/>
              </w:rPr>
              <w:t>․</w:t>
            </w:r>
            <w:r w:rsidRPr="009850A7">
              <w:rPr>
                <w:rFonts w:ascii="GHEA Grapalat" w:hAnsi="GHEA Grapalat"/>
                <w:noProof/>
                <w:sz w:val="24"/>
                <w:szCs w:val="24"/>
                <w:lang w:val="hy-AM"/>
              </w:rPr>
              <w:t xml:space="preserve"> Առաջարկում ենք նախագծով հաստատվող կարգի 26-րդ կետը լրացնել նոր 11-րդ ենթակետով՝ հետևյալ բովանդակությամբ</w:t>
            </w:r>
            <w:r w:rsidRPr="009850A7">
              <w:rPr>
                <w:rFonts w:ascii="MS Mincho" w:eastAsia="MS Mincho" w:hAnsi="MS Mincho" w:cs="MS Mincho" w:hint="eastAsia"/>
                <w:noProof/>
                <w:sz w:val="24"/>
                <w:szCs w:val="24"/>
                <w:lang w:val="hy-AM"/>
              </w:rPr>
              <w:t>․</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«11) վճարովի կամ չվճարվող արձակուրդում գտնվելու ընթացքում տալ բացատրություն և (կամ) ներկայացնել միջնորդություն։»</w:t>
            </w: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4</w:t>
            </w:r>
            <w:r w:rsidRPr="009850A7">
              <w:rPr>
                <w:rFonts w:ascii="MS Mincho" w:eastAsia="MS Mincho" w:hAnsi="MS Mincho" w:cs="MS Mincho" w:hint="eastAsia"/>
                <w:noProof/>
                <w:sz w:val="24"/>
                <w:szCs w:val="24"/>
                <w:lang w:val="hy-AM"/>
              </w:rPr>
              <w:t>․</w:t>
            </w:r>
            <w:r w:rsidRPr="009850A7">
              <w:rPr>
                <w:rFonts w:ascii="GHEA Grapalat" w:hAnsi="GHEA Grapalat"/>
                <w:noProof/>
                <w:sz w:val="24"/>
                <w:szCs w:val="24"/>
                <w:lang w:val="hy-AM"/>
              </w:rPr>
              <w:t xml:space="preserve"> Առաջարկում ենք նախագծով հաստատվող կարգի 37-րդ կետը լրացնել նոր ենթակետերով՝ հետևյալ բովանդակությամբ</w:t>
            </w:r>
            <w:r w:rsidRPr="009850A7">
              <w:rPr>
                <w:rFonts w:ascii="MS Mincho" w:eastAsia="MS Mincho" w:hAnsi="MS Mincho" w:cs="MS Mincho" w:hint="eastAsia"/>
                <w:noProof/>
                <w:sz w:val="24"/>
                <w:szCs w:val="24"/>
                <w:lang w:val="hy-AM"/>
              </w:rPr>
              <w:t>․</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«3) հարցումների, ստուգումների կամ վերստուգումների անհրաժեշտության դեպքում՝ մինչև աշխատանքային խմբի, կամ կառուցվածքային ստորաբաժանման, կամ մաքսային և հարկային օրենսդրությամբ սահմանված՝ ծառայողական քննություն անցկացնող հանձնաժողովի կողմից այդպիսի ստուգումների կամ վերստուգումների վերաբերյալ եզրակացության ստացումը</w:t>
            </w:r>
            <w:r w:rsidRPr="009850A7">
              <w:rPr>
                <w:rFonts w:ascii="MS Mincho" w:eastAsia="MS Mincho" w:hAnsi="MS Mincho" w:cs="MS Mincho" w:hint="eastAsia"/>
                <w:noProof/>
                <w:sz w:val="24"/>
                <w:szCs w:val="24"/>
                <w:lang w:val="hy-AM"/>
              </w:rPr>
              <w:t>․</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4) եթե անհաղթահարելի ուժի ազդեցությունը խոչընդոտում է ծառայողական քննության անցկացումը՝ մինչև այդպիսի խոչընդոտի վերացումը։</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5</w:t>
            </w:r>
            <w:r w:rsidRPr="009850A7">
              <w:rPr>
                <w:rFonts w:ascii="MS Mincho" w:eastAsia="MS Mincho" w:hAnsi="MS Mincho" w:cs="MS Mincho" w:hint="eastAsia"/>
                <w:noProof/>
                <w:sz w:val="24"/>
                <w:szCs w:val="24"/>
                <w:lang w:val="hy-AM"/>
              </w:rPr>
              <w:t>․</w:t>
            </w:r>
            <w:r w:rsidRPr="009850A7">
              <w:rPr>
                <w:rFonts w:ascii="GHEA Grapalat" w:hAnsi="GHEA Grapalat"/>
                <w:noProof/>
                <w:sz w:val="24"/>
                <w:szCs w:val="24"/>
                <w:lang w:val="hy-AM"/>
              </w:rPr>
              <w:t xml:space="preserve"> Առաջարկում ենք նախագծով հաստատվող կարգի 41-րդ կետը շարադրել հետևյալ խմբագրությամբ</w:t>
            </w:r>
            <w:r w:rsidRPr="009850A7">
              <w:rPr>
                <w:rFonts w:ascii="MS Mincho" w:eastAsia="MS Mincho" w:hAnsi="MS Mincho" w:cs="MS Mincho" w:hint="eastAsia"/>
                <w:noProof/>
                <w:sz w:val="24"/>
                <w:szCs w:val="24"/>
                <w:lang w:val="hy-AM"/>
              </w:rPr>
              <w:t>․</w:t>
            </w:r>
          </w:p>
          <w:p w:rsidR="009612D2" w:rsidRPr="009850A7" w:rsidRDefault="009612D2" w:rsidP="00121503">
            <w:pPr>
              <w:ind w:firstLine="720"/>
              <w:jc w:val="both"/>
              <w:rPr>
                <w:rFonts w:ascii="GHEA Grapalat" w:hAnsi="GHEA Grapalat"/>
                <w:noProof/>
                <w:sz w:val="24"/>
                <w:szCs w:val="24"/>
                <w:lang w:val="hy-AM"/>
              </w:rPr>
            </w:pPr>
            <w:r w:rsidRPr="009850A7">
              <w:rPr>
                <w:rFonts w:ascii="GHEA Grapalat" w:hAnsi="GHEA Grapalat"/>
                <w:noProof/>
                <w:sz w:val="24"/>
                <w:szCs w:val="24"/>
                <w:lang w:val="hy-AM"/>
              </w:rPr>
              <w:t>«</w:t>
            </w:r>
            <w:r w:rsidRPr="009850A7">
              <w:rPr>
                <w:rFonts w:ascii="GHEA Grapalat" w:hAnsi="GHEA Grapalat"/>
                <w:color w:val="000000"/>
                <w:sz w:val="24"/>
                <w:szCs w:val="24"/>
                <w:lang w:val="hy-AM" w:eastAsia="ru-RU"/>
              </w:rPr>
              <w:t>Ծառայողական քննություն վարողը ծառայողական քննության կողմերին էլեկտրոնային եղանակով կամ էլեկտրոնային եղանակով ծանուցման անհնարինության դեպքում այլ եղանակով ծանուցում է ծառայողական քննության անցկացումն ավարտելու մասին և նրանց ծանոթացմանն է տրամադրում ծառայողական քննության նյութերը: Ծառայողական քննություն վարողը ծառայողական քննության ավարտի և ծառայողական քննության նյութերը ծանոթացման տրամադրելու վերաբերյալ էլեկտրոնային եղանակով կամ էլեկտրոնային եղանակով ծանուցման անհնարինության դեպքում այլ եղանակով կազմվում է համապատասխան արձանագրություն:»</w:t>
            </w:r>
          </w:p>
          <w:p w:rsidR="009612D2" w:rsidRPr="009850A7" w:rsidRDefault="009612D2" w:rsidP="00121503">
            <w:pPr>
              <w:shd w:val="clear" w:color="auto" w:fill="FFFFFF"/>
              <w:spacing w:line="360" w:lineRule="auto"/>
              <w:jc w:val="both"/>
              <w:rPr>
                <w:rFonts w:ascii="GHEA Grapalat" w:hAnsi="GHEA Grapalat"/>
                <w:bCs/>
                <w:sz w:val="24"/>
                <w:szCs w:val="24"/>
                <w:lang w:val="hy-AM"/>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 Ընդունվել է</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Առաջարկը կարգավորված է Նախագծի 36-րդ կետով:</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240" w:lineRule="auto"/>
              <w:jc w:val="center"/>
              <w:rPr>
                <w:rFonts w:ascii="GHEA Grapalat" w:hAnsi="GHEA Grapalat"/>
                <w:b/>
                <w:sz w:val="24"/>
                <w:szCs w:val="24"/>
                <w:lang w:val="hy-AM"/>
              </w:rPr>
            </w:pPr>
            <w:r w:rsidRPr="009850A7">
              <w:rPr>
                <w:rFonts w:ascii="GHEA Grapalat" w:hAnsi="GHEA Grapalat"/>
                <w:b/>
                <w:sz w:val="24"/>
                <w:szCs w:val="24"/>
                <w:lang w:val="hy-AM"/>
              </w:rPr>
              <w:t>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after="0" w:line="240" w:lineRule="auto"/>
              <w:jc w:val="both"/>
              <w:rPr>
                <w:rFonts w:ascii="GHEA Grapalat" w:hAnsi="GHEA Grapalat"/>
                <w:b/>
                <w:sz w:val="24"/>
                <w:szCs w:val="24"/>
                <w:lang w:val="hy-AM"/>
              </w:rPr>
            </w:pPr>
            <w:r w:rsidRPr="009850A7">
              <w:rPr>
                <w:rFonts w:ascii="GHEA Grapalat" w:hAnsi="GHEA Grapalat"/>
                <w:noProof/>
                <w:sz w:val="24"/>
                <w:szCs w:val="24"/>
                <w:lang w:val="hy-AM"/>
              </w:rPr>
              <w:t>Բացատրություն և (կամ) միջնորդություն ներկայացնելը կողմի լիազորությունների շրջանակներում է, իսկ վճարովի կամ չվճարվող արձակուրդում գտնվելու ընթացքում կողմը ազատվում է լիազորությունների կատարումից:</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line="240" w:lineRule="auto"/>
              <w:jc w:val="both"/>
              <w:rPr>
                <w:rFonts w:ascii="GHEA Grapalat" w:hAnsi="GHEA Grapalat"/>
                <w:sz w:val="24"/>
                <w:szCs w:val="24"/>
                <w:lang w:val="hy-AM"/>
              </w:rPr>
            </w:pPr>
            <w:r w:rsidRPr="009850A7">
              <w:rPr>
                <w:rFonts w:ascii="GHEA Grapalat" w:hAnsi="GHEA Grapalat"/>
                <w:sz w:val="24"/>
                <w:szCs w:val="24"/>
                <w:lang w:val="hy-AM"/>
              </w:rPr>
              <w:t>Առաջարկությունները ինքնին կասեցման հիմք չեն կարող հանդիսանալ, տվյալ դեպքում դրանք կարող են ծառայողական քննության ժամկետի երկարաձգման հիմք դառնալ:</w:t>
            </w:r>
          </w:p>
          <w:p w:rsidR="009612D2" w:rsidRPr="009850A7" w:rsidRDefault="009612D2" w:rsidP="00121503">
            <w:pPr>
              <w:spacing w:line="360" w:lineRule="auto"/>
              <w:jc w:val="both"/>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line="240" w:lineRule="auto"/>
              <w:jc w:val="both"/>
              <w:rPr>
                <w:rFonts w:ascii="GHEA Grapalat" w:hAnsi="GHEA Grapalat"/>
                <w:sz w:val="24"/>
                <w:szCs w:val="24"/>
                <w:lang w:val="hy-AM"/>
              </w:rPr>
            </w:pPr>
            <w:r w:rsidRPr="009850A7">
              <w:rPr>
                <w:rFonts w:ascii="GHEA Grapalat" w:hAnsi="GHEA Grapalat"/>
                <w:sz w:val="24"/>
                <w:szCs w:val="24"/>
                <w:lang w:val="hy-AM"/>
              </w:rPr>
              <w:t xml:space="preserve">Նախագծով ծառայողական քննության գործընթացը </w:t>
            </w:r>
            <w:r w:rsidRPr="009850A7">
              <w:rPr>
                <w:rFonts w:ascii="GHEA Grapalat" w:hAnsi="GHEA Grapalat"/>
                <w:color w:val="000000"/>
                <w:sz w:val="24"/>
                <w:szCs w:val="24"/>
                <w:lang w:val="hy-AM"/>
              </w:rPr>
              <w:t>անցկացվում է էլեկտրոնային եղանակով՝ քաղաքացիական ծառայության տեղեկատվական հարթակի միջոցով և հարթակում թվային լուծումները ապահովված են: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Հեռուստատեսության և ռադիոյի հանձնաժողով</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Ե/02/04.1/365-25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center"/>
              <w:rPr>
                <w:rFonts w:ascii="GHEA Grapalat" w:eastAsia="Times New Roman" w:hAnsi="GHEA Grapalat"/>
                <w:b/>
                <w:bCs/>
                <w:sz w:val="24"/>
                <w:szCs w:val="24"/>
                <w:lang w:val="hy-AM"/>
              </w:rPr>
            </w:pPr>
            <w:r w:rsidRPr="009850A7">
              <w:rPr>
                <w:rFonts w:ascii="GHEA Grapalat" w:eastAsia="Times New Roman" w:hAnsi="GHEA Grapalat"/>
                <w:b/>
                <w:bCs/>
                <w:sz w:val="24"/>
                <w:szCs w:val="24"/>
                <w:lang w:val="hy-AM"/>
              </w:rPr>
              <w:t>Ընդունվել է ի գիտություն։</w:t>
            </w:r>
          </w:p>
          <w:p w:rsidR="009612D2" w:rsidRPr="009850A7" w:rsidRDefault="009612D2" w:rsidP="00121503">
            <w:pPr>
              <w:spacing w:line="360" w:lineRule="auto"/>
              <w:jc w:val="both"/>
              <w:rPr>
                <w:rFonts w:ascii="GHEA Grapalat" w:eastAsia="Times New Roman" w:hAnsi="GHEA Grapalat"/>
                <w:bCs/>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Բնապահպանության և ընդերքի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01//2952-2025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ind w:right="144"/>
              <w:jc w:val="both"/>
              <w:rPr>
                <w:rFonts w:ascii="GHEA Grapalat" w:hAnsi="GHEA Grapalat"/>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Վիճակագրական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29.04.2025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ՎԿ/3-04/1967-2025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ind w:firstLine="567"/>
              <w:jc w:val="both"/>
              <w:rPr>
                <w:rFonts w:ascii="GHEA Grapalat" w:hAnsi="GHEA Grapalat"/>
                <w:bCs/>
                <w:sz w:val="24"/>
              </w:rPr>
            </w:pPr>
            <w:r w:rsidRPr="009850A7">
              <w:rPr>
                <w:rFonts w:ascii="GHEA Grapalat" w:hAnsi="GHEA Grapalat" w:cs="Sylfaen"/>
                <w:color w:val="000000" w:themeColor="text1"/>
                <w:sz w:val="24"/>
                <w:szCs w:val="24"/>
                <w:lang w:val="hy-AM"/>
              </w:rPr>
              <w:t>«Հայաստանի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Հանրապետության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կառավարության</w:t>
            </w:r>
            <w:r w:rsidRPr="009850A7">
              <w:rPr>
                <w:rFonts w:ascii="GHEA Grapalat" w:hAnsi="GHEA Grapalat"/>
                <w:color w:val="000000" w:themeColor="text1"/>
                <w:sz w:val="24"/>
                <w:szCs w:val="24"/>
                <w:lang w:val="hy-AM"/>
              </w:rPr>
              <w:t xml:space="preserve"> 2018 </w:t>
            </w:r>
            <w:r w:rsidRPr="009850A7">
              <w:rPr>
                <w:rFonts w:ascii="GHEA Grapalat" w:hAnsi="GHEA Grapalat" w:cs="Sylfaen"/>
                <w:color w:val="000000" w:themeColor="text1"/>
                <w:sz w:val="24"/>
                <w:szCs w:val="24"/>
                <w:lang w:val="hy-AM"/>
              </w:rPr>
              <w:t>թվականի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հուլիսի</w:t>
            </w:r>
            <w:r w:rsidRPr="009850A7">
              <w:rPr>
                <w:rFonts w:ascii="GHEA Grapalat" w:hAnsi="GHEA Grapalat"/>
                <w:color w:val="000000" w:themeColor="text1"/>
                <w:sz w:val="24"/>
                <w:szCs w:val="24"/>
                <w:lang w:val="hy-AM"/>
              </w:rPr>
              <w:t xml:space="preserve"> 19-</w:t>
            </w:r>
            <w:r w:rsidRPr="009850A7">
              <w:rPr>
                <w:rFonts w:ascii="GHEA Grapalat" w:hAnsi="GHEA Grapalat" w:cs="Sylfaen"/>
                <w:color w:val="000000" w:themeColor="text1"/>
                <w:sz w:val="24"/>
                <w:szCs w:val="24"/>
                <w:lang w:val="hy-AM"/>
              </w:rPr>
              <w:t>ի</w:t>
            </w:r>
            <w:r w:rsidRPr="009850A7">
              <w:rPr>
                <w:rFonts w:ascii="GHEA Grapalat" w:hAnsi="GHEA Grapalat"/>
                <w:color w:val="000000" w:themeColor="text1"/>
                <w:sz w:val="24"/>
                <w:szCs w:val="24"/>
                <w:lang w:val="hy-AM"/>
              </w:rPr>
              <w:t xml:space="preserve"> N 814-</w:t>
            </w:r>
            <w:r w:rsidRPr="009850A7">
              <w:rPr>
                <w:rFonts w:ascii="GHEA Grapalat" w:hAnsi="GHEA Grapalat" w:cs="Sylfaen"/>
                <w:color w:val="000000" w:themeColor="text1"/>
                <w:sz w:val="24"/>
                <w:szCs w:val="24"/>
                <w:lang w:val="hy-AM"/>
              </w:rPr>
              <w:t>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որոշման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մեջ</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փոփոխություն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կատարելու</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 xml:space="preserve">մասին» Կառավարության </w:t>
            </w:r>
            <w:r w:rsidRPr="009850A7">
              <w:rPr>
                <w:rFonts w:ascii="GHEA Grapalat" w:hAnsi="GHEA Grapalat" w:cs="Sylfaen"/>
                <w:sz w:val="24"/>
                <w:szCs w:val="24"/>
                <w:lang w:val="hy-AM"/>
              </w:rPr>
              <w:t>որոշման նախագ</w:t>
            </w:r>
            <w:r w:rsidRPr="009850A7">
              <w:rPr>
                <w:rFonts w:ascii="GHEA Grapalat" w:hAnsi="GHEA Grapalat" w:cs="Sylfaen"/>
                <w:sz w:val="24"/>
                <w:szCs w:val="24"/>
              </w:rPr>
              <w:t>ծի (այսուհետ՝ Նախագիծ)</w:t>
            </w:r>
            <w:r w:rsidRPr="009850A7">
              <w:rPr>
                <w:rFonts w:ascii="GHEA Grapalat" w:hAnsi="GHEA Grapalat"/>
                <w:bCs/>
                <w:sz w:val="24"/>
              </w:rPr>
              <w:t xml:space="preserve"> վերաբերյալ.</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ab/>
              <w:t xml:space="preserve">1. Նախագծի 1-ին կետով նոր խմբագրությամբ հաստատվող հավելվածի (այսուհետ՝ Հավելված) ողջ տեքստում «և (կամ)» բառերի կիրառությունը </w:t>
            </w:r>
            <w:proofErr w:type="gramStart"/>
            <w:r w:rsidRPr="009850A7">
              <w:rPr>
                <w:rFonts w:ascii="GHEA Grapalat" w:hAnsi="GHEA Grapalat"/>
                <w:sz w:val="24"/>
                <w:szCs w:val="24"/>
              </w:rPr>
              <w:t xml:space="preserve">համապատասխանեցնել  </w:t>
            </w:r>
            <w:bookmarkStart w:id="1" w:name="_Hlk195882419"/>
            <w:r w:rsidRPr="009850A7">
              <w:rPr>
                <w:rFonts w:ascii="GHEA Grapalat" w:hAnsi="GHEA Grapalat"/>
                <w:sz w:val="24"/>
                <w:szCs w:val="24"/>
              </w:rPr>
              <w:t>«</w:t>
            </w:r>
            <w:proofErr w:type="gramEnd"/>
            <w:r w:rsidRPr="009850A7">
              <w:rPr>
                <w:rFonts w:ascii="GHEA Grapalat" w:hAnsi="GHEA Grapalat"/>
                <w:sz w:val="24"/>
                <w:szCs w:val="24"/>
              </w:rPr>
              <w:t>Նորմատիվ իրավական ակտերի մասին» օրենքի 16-րդ հոդվածի դրույթների պահանջներ</w:t>
            </w:r>
            <w:bookmarkEnd w:id="1"/>
            <w:r w:rsidRPr="009850A7">
              <w:rPr>
                <w:rFonts w:ascii="GHEA Grapalat" w:hAnsi="GHEA Grapalat"/>
                <w:sz w:val="24"/>
                <w:szCs w:val="24"/>
              </w:rPr>
              <w:t>ին.</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ab/>
              <w:t>2. Հավելվածի 11-րդ կետի 1-2-րդ ենթակետերում «</w:t>
            </w:r>
            <w:r w:rsidRPr="009850A7">
              <w:rPr>
                <w:rFonts w:ascii="GHEA Grapalat" w:hAnsi="GHEA Grapalat"/>
                <w:color w:val="000000"/>
                <w:sz w:val="24"/>
                <w:szCs w:val="24"/>
              </w:rPr>
              <w:t>վարողի (վարողների)»</w:t>
            </w:r>
            <w:r w:rsidRPr="009850A7">
              <w:rPr>
                <w:rFonts w:ascii="GHEA Grapalat" w:hAnsi="GHEA Grapalat"/>
                <w:sz w:val="24"/>
                <w:szCs w:val="24"/>
              </w:rPr>
              <w:t>, 23-րդ կետի 2-րդ ենթակետում «</w:t>
            </w:r>
            <w:r w:rsidRPr="009850A7">
              <w:rPr>
                <w:rFonts w:ascii="GHEA Grapalat" w:hAnsi="GHEA Grapalat"/>
                <w:color w:val="000000"/>
                <w:sz w:val="24"/>
                <w:szCs w:val="24"/>
              </w:rPr>
              <w:t xml:space="preserve">քաղաքացիական ծառայողը (քաղաքացիական </w:t>
            </w:r>
            <w:proofErr w:type="gramStart"/>
            <w:r w:rsidRPr="009850A7">
              <w:rPr>
                <w:rFonts w:ascii="GHEA Grapalat" w:hAnsi="GHEA Grapalat"/>
                <w:color w:val="000000"/>
                <w:sz w:val="24"/>
                <w:szCs w:val="24"/>
              </w:rPr>
              <w:t>ծառայողները)</w:t>
            </w:r>
            <w:r w:rsidRPr="009850A7">
              <w:rPr>
                <w:rFonts w:ascii="GHEA Grapalat" w:hAnsi="GHEA Grapalat"/>
                <w:sz w:val="24"/>
                <w:szCs w:val="24"/>
              </w:rPr>
              <w:t>»</w:t>
            </w:r>
            <w:proofErr w:type="gramEnd"/>
            <w:r w:rsidRPr="009850A7">
              <w:rPr>
                <w:rFonts w:ascii="GHEA Grapalat" w:hAnsi="GHEA Grapalat"/>
                <w:sz w:val="24"/>
                <w:szCs w:val="24"/>
              </w:rPr>
              <w:t xml:space="preserve"> և 33-րդ կետում «խախտում (խախտումներ)» բառերը կիրառել կամ եզակի կամ հոգնակի թվով՝ նկատի ունենալով «Նորմատիվ իրավական ակտերի մասին» օրենքի 16-րդ հոդվածի 8-րդ մասի դրույթների պահանջները.</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ab/>
              <w:t xml:space="preserve">3. Հավելվածի 3-րդ կետի համաձայն ծառայողական քննությունն անցկացվում է </w:t>
            </w:r>
            <w:r w:rsidRPr="009850A7">
              <w:rPr>
                <w:rFonts w:ascii="GHEA Grapalat" w:hAnsi="GHEA Grapalat"/>
                <w:b/>
                <w:bCs/>
                <w:i/>
                <w:iCs/>
                <w:sz w:val="24"/>
                <w:szCs w:val="24"/>
              </w:rPr>
              <w:t>էլեկտրոնային եղանակով</w:t>
            </w:r>
            <w:r w:rsidRPr="009850A7">
              <w:rPr>
                <w:rFonts w:ascii="GHEA Grapalat" w:hAnsi="GHEA Grapalat"/>
                <w:sz w:val="24"/>
                <w:szCs w:val="24"/>
              </w:rPr>
              <w:t xml:space="preserve">՝ քաղաքացիական ծառայության տեղեկատվական հարթակի միջոցով (այսուհետ՝ էլեկտրոնային եղանակ), միաժամանակ Հավելվածի 15-րդ </w:t>
            </w:r>
            <w:proofErr w:type="gramStart"/>
            <w:r w:rsidRPr="009850A7">
              <w:rPr>
                <w:rFonts w:ascii="GHEA Grapalat" w:hAnsi="GHEA Grapalat"/>
                <w:sz w:val="24"/>
                <w:szCs w:val="24"/>
              </w:rPr>
              <w:t>կետի  համաձայն</w:t>
            </w:r>
            <w:proofErr w:type="gramEnd"/>
            <w:r w:rsidRPr="009850A7">
              <w:rPr>
                <w:rFonts w:ascii="GHEA Grapalat" w:hAnsi="GHEA Grapalat"/>
              </w:rPr>
              <w:t xml:space="preserve"> </w:t>
            </w:r>
            <w:r w:rsidRPr="009850A7">
              <w:rPr>
                <w:rFonts w:ascii="GHEA Grapalat" w:hAnsi="GHEA Grapalat"/>
                <w:sz w:val="24"/>
                <w:szCs w:val="24"/>
              </w:rPr>
              <w:t xml:space="preserve">Էթիկայի հանձնաժողովը կամ աշխատանքային խումբը իրենց աշխատանքները կազմակերպում են պարտադիր արձանագրման ենթակա նիստերի միջոցով՝ աշխատանքային նպատակահարմարությունից ելնելով առկա կամ հեռավար կարգով։ Նշված դրույթներից պարզ չէ, թե Էթիկայի հանձնաժողովը կամ աշխատանքային խումբը իրենց աշխատանքները կազմակերպելիս ինչպես են իրականացնելու նիստերի պարտադիր արձանագրումը, այսինքն՝ կազմվում են նախ թղթային եղանակով արձանագրվող նյութեր (փաստաթղթեր),  թե` այլ: Նշվածը առավել անհասկանալի է հեռավար եղանակով իրականացվելիք ծառայողական քննության արձանագրման հետ կապված: Ինչպես նաև Հավելվածի 15-րդ կետում սահմանված «առկա կամ հեռավար» եղանակով իրականացվող ծառայողական քննությունների պարզաբանումը ևս կարևոր է, քանի որ հստակ նշված չեն նիստերի անցկացման առանձնահատկությունները: </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ab/>
              <w:t xml:space="preserve">4. Հավելվածի 43-րդ կետի դրույթների համաձայն ծառայողական քննության նյութերը ծանոթացման համար ծառայողական քննության կողմերին տրամադրվում են համարակալվելուց և կարվելուց հետո: Սահմանված դրույթը վերանայման կարիք ունի, քանի </w:t>
            </w:r>
            <w:proofErr w:type="gramStart"/>
            <w:r w:rsidRPr="009850A7">
              <w:rPr>
                <w:rFonts w:ascii="GHEA Grapalat" w:hAnsi="GHEA Grapalat"/>
                <w:sz w:val="24"/>
                <w:szCs w:val="24"/>
              </w:rPr>
              <w:t>որ  ենթադրվում</w:t>
            </w:r>
            <w:proofErr w:type="gramEnd"/>
            <w:r w:rsidRPr="009850A7">
              <w:rPr>
                <w:rFonts w:ascii="GHEA Grapalat" w:hAnsi="GHEA Grapalat"/>
                <w:sz w:val="24"/>
                <w:szCs w:val="24"/>
              </w:rPr>
              <w:t xml:space="preserve"> է, որ ծառայողական քննության նյութերի </w:t>
            </w:r>
            <w:r w:rsidRPr="009850A7">
              <w:rPr>
                <w:rFonts w:ascii="GHEA Grapalat" w:hAnsi="GHEA Grapalat"/>
                <w:b/>
                <w:bCs/>
                <w:sz w:val="24"/>
                <w:szCs w:val="24"/>
              </w:rPr>
              <w:t>ծանոթացումը</w:t>
            </w:r>
            <w:r w:rsidRPr="009850A7">
              <w:rPr>
                <w:rFonts w:ascii="GHEA Grapalat" w:hAnsi="GHEA Grapalat"/>
                <w:sz w:val="24"/>
                <w:szCs w:val="24"/>
              </w:rPr>
              <w:t xml:space="preserve"> պետք է կատարվի թղթային եղանակով, համարակալվելուց և կարվելուց հետո: Միաժամանակ Նախագծի հիմնավորման 2-րդ կետով սահմանված է, որ Նախագծի նպատակներից է նաև ծառայողական քննության անցկացման ամբողջ գործընթացի թվայնացումը։ Իսկ նշված դրույթի կիրառումը՝ ըստ Նախագծի, փաստացի պետք է իրականանա թղթային եղանակով, և դա այն պարագայում, երբ ողջ գործընթացն իրականանալու և արձանագրվելու է էլեկտրոնային եղանակով, ինչը ենթադրում է, որ ծառայողական քննության ողջ ընթացքի արձանագրումը հարթակում հնարավորություն կտա ծառայողական քննության մասնակիցներին ծառայողական քննության բոլոր նյութերին (փաստաթղթերին) ծանոթանալ էլեկտրոնային եղանակով, որն էլ կխնայի բավականին ժամանակ և ռեսուրս: </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ab/>
              <w:t xml:space="preserve">Բացի այդ, Հավելվածի 44-րդ կետի համաձայն ծառայողական քննության նյութերին ծանոթանալուց կամ այդ կապակցությամբ կազմված արձանագրությունն ստորագրելուց կողմերի հրաժարվելու դեպքում ծառայողական քննություն վարողը պատճառների մասին էլեկտրոնային եղանակով կազմում է արձանագրություն, որից հետևում է, որ եթե կողմը ստորագրի նշված արձանագրությունը, ապա դա կատարվելու է գրավոր, սակայն ողջ արձանագրությունը կազմվելու է էլեկտրոնային եղանակով, ինչը ևս առաջարկվում է վերանայել: </w:t>
            </w:r>
          </w:p>
          <w:p w:rsidR="009612D2" w:rsidRPr="009850A7" w:rsidRDefault="009612D2" w:rsidP="00121503">
            <w:pPr>
              <w:spacing w:line="360" w:lineRule="auto"/>
              <w:jc w:val="both"/>
              <w:rPr>
                <w:rFonts w:ascii="GHEA Grapalat" w:hAnsi="GHEA Grapalat"/>
                <w:sz w:val="24"/>
                <w:szCs w:val="24"/>
              </w:rPr>
            </w:pPr>
            <w:r w:rsidRPr="009850A7">
              <w:rPr>
                <w:rFonts w:ascii="GHEA Grapalat" w:hAnsi="GHEA Grapalat"/>
                <w:sz w:val="24"/>
                <w:szCs w:val="24"/>
              </w:rPr>
              <w:t xml:space="preserve">47-րդ կետում նշված համապատասխան եզրակացության կազմման  և այն 48-րդ կետի համաձայն կողմին ներկայացնելու եղանակները նույնպես ճշտման կարիք ունեն, քանի որ պարզ չէ, թե եզրակացությունը կազմվում է թղթային, թե էլեկտրոնային, և նմանապես պարզ չէ, թե այն ինչպես է կողմին ներկայացվում կամ 50-րդ կետի համաձայն այն ստանում </w:t>
            </w:r>
            <w:r w:rsidRPr="009850A7">
              <w:rPr>
                <w:rFonts w:ascii="GHEA Grapalat" w:hAnsi="GHEA Grapalat"/>
                <w:color w:val="000000"/>
                <w:sz w:val="24"/>
                <w:szCs w:val="24"/>
              </w:rPr>
              <w:t>պաշտոնի նշանակելու իրավասություն ունեցող պաշտոնատար անձը</w:t>
            </w:r>
            <w:r w:rsidRPr="009850A7">
              <w:rPr>
                <w:rFonts w:ascii="GHEA Grapalat" w:hAnsi="GHEA Grapalat"/>
                <w:sz w:val="24"/>
                <w:szCs w:val="24"/>
              </w:rPr>
              <w:t>: Նույնաբովանդակ ճշտման կարիք ունեն նաև Հավելվածի 25-րդ կետի՝ 1-ին ենթակետում նշված ծառայողական քննություն նշանակած պաշտոնատար անձի պահանջով ծառայողական քննության նյութերի ներկայացման և քննության ընթացքի մասին զեկուցման, 10-րդ ենթակետում՝ ծառայողական քննություն նշանակելու իրավասություն ունեցող պաշտոնատար անձին ներկայացվող միջնորդության, 11-րդ ենթակետում նշված՝  քաղաքացիական ծառայողին նրա վերաբերյալ ծառայողական քննության նյութերին տեղեկացման, 12-րդ, 13-րդ ենթակետերում նշված եզրակացությունների, 14-րդ ենթակետում նշված առաջարկության, 15-րդ ենթակետում նշված ծառայողական քննության նյութերի կազմման և համարակալման  եղանակների մասին դրույթները, և այլն: Վերոգրյալից բացի, ողջ Նախագծում ծառայողական քննության մասնակիցների կողմից իրականացվելիք տարատեսակ գործողությունների իրականացման հնարավոր բոլոր դեպքերում հարկ է նախատեսել էլեկտրոնային եղանակով իրականացման դրույթները, քանի որ, թեպետ,  Հավելվածի 3-րդ կետի համաձայն ծառայողական քննությունն անցկացվում է էլեկտրոնային եղանակով՝ քաղաքացիական ծառայության տեղեկատվական հարթակի միջոցով (այսուհետ՝ էլեկտրոնային եղանակ), այնուամենայնիվ, որոշ գործողություններ հստակ կարգավորման կարիք ունեն (օրինակ՝ 43-րդ ենթակետ): Եվ եթե ողջ ծառայողական քննությունն իրականանալու է բացառապես էլեկտրոնային եղանակով, ապա անհրաժեշտ է հստակեցնել, թե օրինակ՝ 15-րդ կետում նշված  առկա եղանակով ինչպես է էլեկտրոնային եղանակով այն անցկացվելու:</w:t>
            </w:r>
          </w:p>
          <w:p w:rsidR="009612D2" w:rsidRPr="009850A7" w:rsidRDefault="009612D2" w:rsidP="00121503">
            <w:pPr>
              <w:spacing w:after="300" w:line="360" w:lineRule="auto"/>
              <w:jc w:val="both"/>
              <w:rPr>
                <w:rFonts w:ascii="GHEA Grapalat" w:hAnsi="GHEA Grapalat"/>
                <w:sz w:val="24"/>
                <w:szCs w:val="24"/>
              </w:rPr>
            </w:pP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center"/>
              <w:rPr>
                <w:rFonts w:ascii="GHEA Grapalat" w:hAnsi="GHEA Grapalat"/>
                <w:sz w:val="24"/>
                <w:szCs w:val="24"/>
                <w:lang w:val="hy-AM"/>
              </w:rPr>
            </w:pPr>
          </w:p>
          <w:p w:rsidR="009612D2" w:rsidRPr="009850A7" w:rsidRDefault="009612D2" w:rsidP="00121503">
            <w:pPr>
              <w:spacing w:line="360" w:lineRule="auto"/>
              <w:jc w:val="center"/>
              <w:rPr>
                <w:rFonts w:ascii="GHEA Grapalat" w:hAnsi="GHEA Grapalat"/>
                <w:sz w:val="24"/>
                <w:szCs w:val="24"/>
                <w:lang w:val="hy-AM"/>
              </w:rPr>
            </w:pPr>
          </w:p>
          <w:p w:rsidR="009612D2" w:rsidRPr="009850A7" w:rsidRDefault="009612D2" w:rsidP="00121503">
            <w:pPr>
              <w:spacing w:line="360" w:lineRule="auto"/>
              <w:jc w:val="center"/>
              <w:rPr>
                <w:rFonts w:ascii="GHEA Grapalat" w:hAnsi="GHEA Grapalat"/>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jc w:val="both"/>
              <w:rPr>
                <w:rFonts w:ascii="GHEA Grapalat" w:hAnsi="GHEA Grapalat" w:cs="Arial"/>
                <w:sz w:val="24"/>
                <w:szCs w:val="24"/>
                <w:lang w:val="hy-AM"/>
              </w:rPr>
            </w:pPr>
          </w:p>
          <w:p w:rsidR="009612D2" w:rsidRPr="009850A7" w:rsidRDefault="009612D2" w:rsidP="00121503">
            <w:pPr>
              <w:jc w:val="both"/>
              <w:rPr>
                <w:rFonts w:ascii="GHEA Grapalat" w:hAnsi="GHEA Grapalat"/>
                <w:b/>
                <w:sz w:val="24"/>
                <w:szCs w:val="24"/>
                <w:lang w:val="hy-AM"/>
              </w:rPr>
            </w:pPr>
            <w:r w:rsidRPr="009850A7">
              <w:rPr>
                <w:rFonts w:ascii="GHEA Grapalat" w:hAnsi="GHEA Grapalat" w:cs="Arial"/>
                <w:sz w:val="24"/>
                <w:szCs w:val="24"/>
                <w:lang w:val="hy-AM"/>
              </w:rPr>
              <w:t>Ինչպես միանձնյա եղանակի դեպքում, այնպես էլ էթիկայի</w:t>
            </w:r>
            <w:r w:rsidRPr="009850A7">
              <w:rPr>
                <w:rFonts w:ascii="GHEA Grapalat" w:hAnsi="GHEA Grapalat"/>
                <w:sz w:val="24"/>
                <w:szCs w:val="24"/>
                <w:lang w:val="hy-AM"/>
              </w:rPr>
              <w:t xml:space="preserve"> </w:t>
            </w:r>
            <w:r w:rsidRPr="009850A7">
              <w:rPr>
                <w:rFonts w:ascii="GHEA Grapalat" w:hAnsi="GHEA Grapalat" w:cs="Arial"/>
                <w:sz w:val="24"/>
                <w:szCs w:val="24"/>
                <w:lang w:val="hy-AM"/>
              </w:rPr>
              <w:t>հանձնաժողովը</w:t>
            </w:r>
            <w:r w:rsidRPr="009850A7">
              <w:rPr>
                <w:rFonts w:ascii="GHEA Grapalat" w:hAnsi="GHEA Grapalat"/>
                <w:sz w:val="24"/>
                <w:szCs w:val="24"/>
                <w:lang w:val="hy-AM"/>
              </w:rPr>
              <w:t xml:space="preserve"> կամ </w:t>
            </w:r>
            <w:r w:rsidRPr="009850A7">
              <w:rPr>
                <w:rFonts w:ascii="GHEA Grapalat" w:hAnsi="GHEA Grapalat" w:cs="Arial"/>
                <w:sz w:val="24"/>
                <w:szCs w:val="24"/>
                <w:lang w:val="hy-AM"/>
              </w:rPr>
              <w:t>աշխատանքային</w:t>
            </w:r>
            <w:r w:rsidRPr="009850A7">
              <w:rPr>
                <w:rFonts w:ascii="GHEA Grapalat" w:hAnsi="GHEA Grapalat"/>
                <w:sz w:val="24"/>
                <w:szCs w:val="24"/>
                <w:lang w:val="hy-AM"/>
              </w:rPr>
              <w:t xml:space="preserve"> </w:t>
            </w:r>
            <w:r w:rsidRPr="009850A7">
              <w:rPr>
                <w:rFonts w:ascii="GHEA Grapalat" w:hAnsi="GHEA Grapalat" w:cs="Arial"/>
                <w:sz w:val="24"/>
                <w:szCs w:val="24"/>
                <w:lang w:val="hy-AM"/>
              </w:rPr>
              <w:t>խումբը կամ</w:t>
            </w:r>
            <w:r w:rsidRPr="009850A7">
              <w:rPr>
                <w:rFonts w:ascii="GHEA Grapalat" w:hAnsi="GHEA Grapalat"/>
                <w:noProof/>
                <w:sz w:val="24"/>
                <w:szCs w:val="24"/>
                <w:lang w:val="hy-AM"/>
              </w:rPr>
              <w:t xml:space="preserve"> հանձնաժողովը </w:t>
            </w:r>
            <w:r w:rsidRPr="009850A7">
              <w:rPr>
                <w:rFonts w:ascii="GHEA Grapalat" w:hAnsi="GHEA Grapalat" w:cs="Arial"/>
                <w:sz w:val="24"/>
                <w:szCs w:val="24"/>
                <w:lang w:val="hy-AM"/>
              </w:rPr>
              <w:t>իրենց</w:t>
            </w:r>
            <w:r w:rsidRPr="009850A7">
              <w:rPr>
                <w:rFonts w:ascii="GHEA Grapalat" w:hAnsi="GHEA Grapalat"/>
                <w:sz w:val="24"/>
                <w:szCs w:val="24"/>
                <w:lang w:val="hy-AM"/>
              </w:rPr>
              <w:t xml:space="preserve"> </w:t>
            </w:r>
            <w:r w:rsidRPr="009850A7">
              <w:rPr>
                <w:rFonts w:ascii="GHEA Grapalat" w:hAnsi="GHEA Grapalat" w:cs="Arial"/>
                <w:sz w:val="24"/>
                <w:szCs w:val="24"/>
                <w:lang w:val="hy-AM"/>
              </w:rPr>
              <w:t>աշխատանքները</w:t>
            </w:r>
            <w:r w:rsidRPr="009850A7">
              <w:rPr>
                <w:rFonts w:ascii="GHEA Grapalat" w:hAnsi="GHEA Grapalat"/>
                <w:sz w:val="24"/>
                <w:szCs w:val="24"/>
                <w:lang w:val="hy-AM"/>
              </w:rPr>
              <w:t xml:space="preserve"> </w:t>
            </w:r>
            <w:r w:rsidRPr="009850A7">
              <w:rPr>
                <w:rFonts w:ascii="GHEA Grapalat" w:hAnsi="GHEA Grapalat" w:cs="Arial"/>
                <w:sz w:val="24"/>
                <w:szCs w:val="24"/>
                <w:lang w:val="hy-AM"/>
              </w:rPr>
              <w:t>կազմակերպում</w:t>
            </w:r>
            <w:r w:rsidRPr="009850A7">
              <w:rPr>
                <w:rFonts w:ascii="GHEA Grapalat" w:hAnsi="GHEA Grapalat"/>
                <w:sz w:val="24"/>
                <w:szCs w:val="24"/>
                <w:lang w:val="hy-AM"/>
              </w:rPr>
              <w:t xml:space="preserve"> </w:t>
            </w:r>
            <w:r w:rsidRPr="009850A7">
              <w:rPr>
                <w:rFonts w:ascii="GHEA Grapalat" w:hAnsi="GHEA Grapalat" w:cs="Arial"/>
                <w:sz w:val="24"/>
                <w:szCs w:val="24"/>
                <w:lang w:val="hy-AM"/>
              </w:rPr>
              <w:t xml:space="preserve">են էլեկտրոնային եղանակով՝ քաղաքացիական ծառայության տեղեկատվական հարթակի միջոցով։ </w:t>
            </w: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jc w:val="center"/>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rPr>
                <w:rFonts w:ascii="GHEA Grapalat" w:hAnsi="GHEA Grapalat"/>
                <w:b/>
                <w:sz w:val="24"/>
                <w:szCs w:val="24"/>
                <w:lang w:val="hy-AM"/>
              </w:rPr>
            </w:pPr>
          </w:p>
          <w:p w:rsidR="009612D2" w:rsidRPr="009850A7" w:rsidRDefault="009612D2" w:rsidP="00121503">
            <w:pPr>
              <w:spacing w:line="360" w:lineRule="auto"/>
              <w:jc w:val="both"/>
              <w:rPr>
                <w:rFonts w:ascii="GHEA Grapalat" w:hAnsi="GHEA Grapalat"/>
                <w:sz w:val="24"/>
                <w:szCs w:val="24"/>
                <w:lang w:val="hy-AM"/>
              </w:rPr>
            </w:pPr>
            <w:r w:rsidRPr="009850A7">
              <w:rPr>
                <w:rFonts w:ascii="GHEA Grapalat" w:hAnsi="GHEA Grapalat"/>
                <w:b/>
                <w:sz w:val="24"/>
                <w:szCs w:val="24"/>
                <w:lang w:val="hy-AM"/>
              </w:rPr>
              <w:t>Ընդունվել է:</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pStyle w:val="NormalWeb"/>
              <w:spacing w:line="360" w:lineRule="auto"/>
              <w:jc w:val="center"/>
              <w:rPr>
                <w:rFonts w:ascii="GHEA Grapalat" w:eastAsiaTheme="minorHAnsi" w:hAnsi="GHEA Grapalat" w:cstheme="minorBidi"/>
                <w:b/>
                <w:lang w:val="hy-AM"/>
              </w:rPr>
            </w:pPr>
            <w:r w:rsidRPr="009850A7">
              <w:rPr>
                <w:rFonts w:ascii="GHEA Grapalat" w:eastAsiaTheme="minorHAnsi" w:hAnsi="GHEA Grapalat" w:cstheme="minorBidi"/>
                <w:b/>
                <w:lang w:val="hy-AM"/>
              </w:rPr>
              <w:t>Հակակոռուպցիոն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eastAsiaTheme="minorHAnsi" w:hAnsi="GHEA Grapalat" w:cstheme="minorBidi"/>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Ե/3586-2025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pStyle w:val="NormalWeb"/>
              <w:spacing w:line="360" w:lineRule="auto"/>
              <w:ind w:firstLine="0"/>
              <w:rPr>
                <w:rFonts w:ascii="GHEA Grapalat" w:eastAsiaTheme="minorHAnsi" w:hAnsi="GHEA Grapalat" w:cstheme="minorBidi"/>
                <w:lang w:val="hy-AM"/>
              </w:rPr>
            </w:pPr>
            <w:r w:rsidRPr="009850A7">
              <w:rPr>
                <w:rFonts w:ascii="GHEA Grapalat" w:eastAsiaTheme="minorHAnsi" w:hAnsi="GHEA Grapalat" w:cstheme="minorBidi"/>
                <w:shd w:val="clear" w:color="auto" w:fill="FFFFFF"/>
                <w:lang w:val="hy-AM"/>
              </w:rPr>
              <w:t xml:space="preserve"> </w:t>
            </w:r>
            <w:r w:rsidRPr="009850A7">
              <w:rPr>
                <w:rFonts w:ascii="GHEA Grapalat" w:hAnsi="GHEA Grapalat" w:cs="Calibri"/>
                <w:color w:val="191919"/>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Կոռուպցիայի կանխարգելման հանձնաժողով</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23.04.2025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01/1673-2025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hd w:val="clear" w:color="auto" w:fill="FFFFFF"/>
              <w:tabs>
                <w:tab w:val="left" w:pos="180"/>
                <w:tab w:val="left" w:pos="709"/>
              </w:tabs>
              <w:spacing w:after="0" w:line="360" w:lineRule="auto"/>
              <w:jc w:val="both"/>
              <w:rPr>
                <w:rFonts w:ascii="GHEA Grapalat" w:hAnsi="GHEA Grapalat"/>
                <w:sz w:val="24"/>
                <w:szCs w:val="24"/>
                <w:shd w:val="clear" w:color="auto" w:fill="FFFFFF"/>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Միջուկային անվտանգության կարգավորման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01/710/608-2025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after="0" w:line="360" w:lineRule="auto"/>
              <w:ind w:right="144"/>
              <w:jc w:val="both"/>
              <w:rPr>
                <w:rFonts w:ascii="GHEA Grapalat" w:hAnsi="GHEA Grapalat"/>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Քաղաքաշինության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01/19/6479-2025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ind w:right="369"/>
              <w:jc w:val="both"/>
              <w:rPr>
                <w:rFonts w:ascii="GHEA Grapalat" w:hAnsi="GHEA Grapalat"/>
                <w:sz w:val="24"/>
                <w:szCs w:val="24"/>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Էկոնոմիկայի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09/9218-2025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rPr>
                <w:rFonts w:ascii="GHEA Grapalat" w:eastAsia="NSimSun" w:hAnsi="GHEA Grapalat"/>
                <w:bCs/>
                <w:color w:val="000000"/>
                <w:sz w:val="24"/>
                <w:szCs w:val="24"/>
                <w:lang w:val="hy-AM"/>
              </w:rPr>
            </w:pPr>
            <w:r w:rsidRPr="009850A7">
              <w:rPr>
                <w:rFonts w:ascii="GHEA Grapalat" w:hAnsi="GHEA Grapalat"/>
                <w:bCs/>
                <w:color w:val="000000"/>
                <w:sz w:val="24"/>
                <w:szCs w:val="24"/>
                <w:lang w:val="hy-AM"/>
              </w:rPr>
              <w:t>Նախագիծ վերաբերյալ Էկոնոմիկայի նախարարությունը դիտողություններ և առաջարկություններ չունի:</w:t>
            </w:r>
          </w:p>
          <w:p w:rsidR="009612D2" w:rsidRPr="009850A7" w:rsidRDefault="009612D2" w:rsidP="00121503">
            <w:pPr>
              <w:spacing w:line="360" w:lineRule="auto"/>
              <w:rPr>
                <w:rFonts w:ascii="GHEA Grapalat" w:hAnsi="GHEA Grapalat"/>
                <w:bCs/>
                <w:color w:val="000000"/>
                <w:lang w:val="hy-AM"/>
              </w:rPr>
            </w:pPr>
            <w:r w:rsidRPr="009850A7">
              <w:rPr>
                <w:rFonts w:ascii="GHEA Grapalat" w:hAnsi="GHEA Grapalat"/>
                <w:bCs/>
                <w:color w:val="000000"/>
                <w:sz w:val="24"/>
                <w:szCs w:val="24"/>
                <w:lang w:val="hy-AM"/>
              </w:rPr>
              <w:t xml:space="preserve">      Նախագծի վերաբերյալ տեխնիկական բնույթի առաջարկները ներկայացվել են աշխատանքային կարգով</w:t>
            </w:r>
            <w:r w:rsidRPr="009850A7">
              <w:rPr>
                <w:rFonts w:ascii="GHEA Grapalat" w:hAnsi="GHEA Grapalat"/>
                <w:bCs/>
                <w:iCs/>
                <w:color w:val="000000"/>
                <w:sz w:val="24"/>
                <w:szCs w:val="24"/>
                <w:lang w:val="hy-AM"/>
              </w:rPr>
              <w:t>։</w:t>
            </w: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both"/>
              <w:rPr>
                <w:rFonts w:ascii="GHEA Grapalat" w:hAnsi="GHEA Grapalat"/>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Պետական գույքի կառավարման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01/15.1/3004-2025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pStyle w:val="mechtex0"/>
              <w:spacing w:line="360" w:lineRule="auto"/>
              <w:jc w:val="both"/>
              <w:rPr>
                <w:rFonts w:ascii="GHEA Grapalat" w:hAnsi="GHEA Grapalat" w:cs="Sylfaen"/>
                <w:sz w:val="24"/>
                <w:szCs w:val="24"/>
                <w:lang w:val="hy-AM"/>
              </w:rPr>
            </w:pPr>
            <w:r w:rsidRPr="009850A7">
              <w:rPr>
                <w:rFonts w:ascii="GHEA Grapalat" w:hAnsi="GHEA Grapalat" w:cs="Sylfaen"/>
                <w:sz w:val="24"/>
                <w:szCs w:val="24"/>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Հանրային ծառայությունները կարգավորող հանձնաժողով</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17.04.2025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ԱՍ/35.2-Ղ4-1/1726-2025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Շրջակա միջավայրի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5/11.3/4534-2025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Բարձրագույն դատական խորհուրդ</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23.04.2025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ԴԴ/1569-25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pStyle w:val="mechtex0"/>
              <w:spacing w:line="360" w:lineRule="auto"/>
              <w:jc w:val="both"/>
              <w:rPr>
                <w:rFonts w:ascii="GHEA Grapalat" w:hAnsi="GHEA Grapalat" w:cs="Sylfaen"/>
                <w:i/>
                <w:sz w:val="24"/>
                <w:szCs w:val="24"/>
                <w:lang w:val="hy-AM"/>
              </w:rPr>
            </w:pPr>
            <w:r w:rsidRPr="009850A7">
              <w:rPr>
                <w:rFonts w:ascii="GHEA Grapalat" w:hAnsi="GHEA Grapalat" w:cs="Arial"/>
                <w:sz w:val="24"/>
                <w:szCs w:val="24"/>
                <w:lang w:val="hy-AM"/>
              </w:rPr>
              <w:t>Նախագծի վերաբերյալ դիրքորոշում տրամադրել հնարավոր չէ՝ նախագծով առաջարկվող կարգավորումները ներկա պահին կիրառման ոչ ենթակա լինելու հանգամանքով պայմանավորված։</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Պրոբացիայի ծառայություն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21.04.2025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/29.1.1/26422-2025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sz w:val="24"/>
                <w:szCs w:val="24"/>
                <w:lang w:val="hy-AM"/>
              </w:rPr>
            </w:pPr>
            <w:r w:rsidRPr="009850A7">
              <w:rPr>
                <w:rFonts w:ascii="GHEA Grapalat" w:hAnsi="GHEA Grapalat" w:cs="Sylfaen"/>
                <w:sz w:val="24"/>
                <w:szCs w:val="24"/>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Կրթության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r>
            <w:r w:rsidRPr="009850A7">
              <w:rPr>
                <w:rFonts w:ascii="GHEA Grapalat" w:hAnsi="GHEA Grapalat"/>
                <w:b/>
                <w:color w:val="000000"/>
                <w:sz w:val="24"/>
                <w:szCs w:val="24"/>
                <w:shd w:val="clear" w:color="auto" w:fill="FFFFFF"/>
              </w:rPr>
              <w:t>01/02.1/423-2025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jc w:val="both"/>
              <w:rPr>
                <w:rFonts w:ascii="GHEA Grapalat" w:hAnsi="GHEA Grapalat" w:cstheme="minorBidi"/>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tabs>
                <w:tab w:val="left" w:pos="1146"/>
              </w:tabs>
              <w:spacing w:line="360" w:lineRule="auto"/>
              <w:ind w:right="132"/>
              <w:jc w:val="center"/>
              <w:rPr>
                <w:rFonts w:ascii="GHEA Grapalat" w:hAnsi="GHEA Grapalat" w:cs="Sylfaen"/>
                <w:b/>
                <w:sz w:val="24"/>
                <w:szCs w:val="24"/>
                <w:lang w:val="hy-AM"/>
              </w:rPr>
            </w:pPr>
            <w:r w:rsidRPr="009850A7">
              <w:rPr>
                <w:rFonts w:ascii="GHEA Grapalat" w:hAnsi="GHEA Grapalat" w:cs="Sylfaen"/>
                <w:b/>
                <w:sz w:val="24"/>
                <w:szCs w:val="24"/>
                <w:lang w:val="hy-AM"/>
              </w:rPr>
              <w:t>Ընդունվել է ի գիտություն։</w:t>
            </w:r>
          </w:p>
          <w:p w:rsidR="009612D2" w:rsidRPr="009850A7" w:rsidRDefault="009612D2" w:rsidP="00121503">
            <w:pPr>
              <w:spacing w:line="360" w:lineRule="auto"/>
              <w:jc w:val="both"/>
              <w:rPr>
                <w:rFonts w:ascii="GHEA Grapalat" w:hAnsi="GHEA Grapalat"/>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Միասնական սոցիալական ծառայություն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22.04.2025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02/ՆԱ/22725-2025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sz w:val="24"/>
                <w:szCs w:val="24"/>
                <w:lang w:val="hy-AM"/>
              </w:rPr>
            </w:pPr>
            <w:r w:rsidRPr="009850A7">
              <w:rPr>
                <w:rFonts w:ascii="GHEA Grapalat" w:eastAsiaTheme="minorEastAsia" w:hAnsi="GHEA Grapalat" w:cs="Sylfaen"/>
                <w:sz w:val="24"/>
                <w:szCs w:val="24"/>
                <w:lang w:val="hy-AM"/>
              </w:rPr>
              <w:t xml:space="preserve"> </w:t>
            </w: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br/>
              <w:t>Մրցակցության պաշտպանության հանձնաժողով</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25.04.2025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/454-2025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spacing w:line="360" w:lineRule="auto"/>
              <w:jc w:val="both"/>
              <w:rPr>
                <w:rFonts w:ascii="GHEA Grapalat" w:hAnsi="GHEA Grapalat"/>
                <w:b/>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tcPr>
          <w:p w:rsidR="009612D2" w:rsidRPr="009850A7" w:rsidRDefault="009612D2" w:rsidP="00121503">
            <w:pPr>
              <w:tabs>
                <w:tab w:val="left" w:pos="1146"/>
              </w:tabs>
              <w:spacing w:line="360" w:lineRule="auto"/>
              <w:ind w:right="132"/>
              <w:jc w:val="center"/>
              <w:rPr>
                <w:rFonts w:ascii="GHEA Grapalat" w:hAnsi="GHEA Grapalat" w:cs="Sylfaen"/>
                <w:b/>
                <w:sz w:val="24"/>
                <w:szCs w:val="24"/>
                <w:lang w:val="hy-AM"/>
              </w:rPr>
            </w:pPr>
            <w:r w:rsidRPr="009850A7">
              <w:rPr>
                <w:rFonts w:ascii="GHEA Grapalat" w:hAnsi="GHEA Grapalat" w:cs="Sylfaen"/>
                <w:b/>
                <w:sz w:val="24"/>
                <w:szCs w:val="24"/>
                <w:lang w:val="hy-AM"/>
              </w:rPr>
              <w:t>Ընդունվել է ի գիտություն։</w:t>
            </w:r>
          </w:p>
          <w:p w:rsidR="009612D2" w:rsidRPr="009850A7" w:rsidRDefault="009612D2" w:rsidP="00121503">
            <w:pPr>
              <w:spacing w:line="360" w:lineRule="auto"/>
              <w:jc w:val="both"/>
              <w:rPr>
                <w:rFonts w:ascii="GHEA Grapalat" w:hAnsi="GHEA Grapalat"/>
                <w:b/>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Արդարադատության նախարարության քրեակատարողական ծառայության</w:t>
            </w:r>
          </w:p>
          <w:p w:rsidR="009612D2" w:rsidRPr="009850A7" w:rsidRDefault="009612D2" w:rsidP="00121503">
            <w:pPr>
              <w:pStyle w:val="mechtex0"/>
              <w:spacing w:line="360" w:lineRule="auto"/>
              <w:jc w:val="both"/>
              <w:rPr>
                <w:rFonts w:ascii="GHEA Grapalat" w:hAnsi="GHEA Grapalat" w:cs="Sylfaen"/>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28.04.2025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eastAsia="Times New Roman" w:hAnsi="GHEA Grapalat" w:cs="Sylfaen"/>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Ե/02/3834-25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Ուսումնասիրության արդյունքներով՝ հայտնվում է, որ ծառայողական քննությունն ամբողջությամբ թվային եղանակով անցկացնելը գործնականում կարող է առաջացնել բարդություններ, քանի որ քրեակատարողական ծառայողների գերակշիռ մասը չունեն «Mulberry» էլեկտրոնային փաստաթղթաշրջանառության համակարգում գրանցում։</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Բացի այդ, հաճախ լինում են դեպքեր, երբ ծառայողական քննությանը մասնակից են դառնում կալանավորված անձինք կամ դատապարտյալները և անհրաժեշտություն է առաջանում որպեսզի ծառայողական քննություն իրականացնողն անձամբ այցելի քրեակատարողական հիմնարկներ և բացատրություններ վերցնի կալանավորված անձանցից կամ դատապարտյալներից, ինչը քրեակատարողական հիմնարկում հնարավոր չէ իրականացնել թվային եղանակով, այդ իսկ պատճառով նշված անձանցից գործնականում բացատրությունները կարող են վերցվել միայն թղթային եղանակով։</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Բացի այդ, Նախագծով որևէ դրույթ նախատեսված չէ ծառայողական գաղտնիք պարունակող կամ սահմանափակ օգտագործման տեղեկատվություն պարունակող փաստաթղթերի հետ առնչվելու վերաբերյալ, ուստի առաջարկվում է Նախագծով.</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կարգավորել նշված փաստաթղթերի հետ կապված ծառայողական քննություն անցկացնելու իրավահարաբերությունները՝ սահմանելով բացառություն:</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Վերոգրյալից ելնելով, գտնում ենք որ ծառայողական քննության ամբողջական անցկացումը էլեկտրոնային եղանակով կարող է անհաղթահարելի բարդություններ առաջացնել ծառայողական քննություն իրականացնողների համար։</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Վերը նշվածից զատ առաջարկվում է նաև՝</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1. 15-րդ կետը շարադրել հետևյալ խմբագրությամբ.</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 xml:space="preserve">«Սույն կարգի 14-րդ կետի 2-րդ և 3-րդ ենթակետերով նախտեսված էթիկայի հանձնաժողովը կամ աշխատանքային խումբը իրենց աշխատանքները կարող են կազմակերպել արձանագրման ենթակա նիստերի միջոցով` աշխատանքային նպատակահարմարությունից ելնելով առկա կամ հեռավար </w:t>
            </w:r>
            <w:proofErr w:type="gramStart"/>
            <w:r w:rsidRPr="009850A7">
              <w:rPr>
                <w:rFonts w:ascii="GHEA Grapalat" w:eastAsia="Times New Roman" w:hAnsi="GHEA Grapalat" w:cs="Segoe UI"/>
                <w:color w:val="000000"/>
                <w:sz w:val="24"/>
                <w:szCs w:val="24"/>
              </w:rPr>
              <w:t>կարգով:»</w:t>
            </w:r>
            <w:proofErr w:type="gramEnd"/>
            <w:r w:rsidRPr="009850A7">
              <w:rPr>
                <w:rFonts w:ascii="GHEA Grapalat" w:eastAsia="Times New Roman" w:hAnsi="GHEA Grapalat" w:cs="Segoe UI"/>
                <w:color w:val="000000"/>
                <w:sz w:val="24"/>
                <w:szCs w:val="24"/>
              </w:rPr>
              <w:t xml:space="preserve">: </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Նպատակը</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Ներկայացված առաջարկության անհրաժեշտությունը պայմանավորված է այն հանգամանքով, որ հաճախ աշխատանքային խմբեր ձևավորվում են նույն պետական մարմնի միևնույն ստորաբաժանման ծառայողների կազմից և ծառայողական քննության աշխատանքները նիստերի միջոցով իրականացնելու իմպերատիվ պահանջը կարող է ոչ միայն չնպաստել իրականացվող աշխատանքների արդյունավետությանը, այլ նաև խոչընդոտել այդ աշխատանքներին:</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2. 36-րդ կետում «վերսկսվում է» բառից հետո ավելացնել «և ավարտվում է 30 օրյա ժամկետում» բառերը։</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Նպատակը</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Ներկայացված առաջարկությունը պայմանավորված է այն հանգամանքով, որ Նախագծով նախատեսված չէ ծառայողական քննությունը վերսկսելուց հետո այն ավարտելու ժամկետներ, ուստի տարընկալումներից խուսափելու, միատեսակ վարչարարության իրականացման, ինչպես նաև ծառայողների իրավունքների պաշտպանության նպատակով առաջարկվում է նախատեսել ժամկետ կասեցված ծառայողական քննությունը վերսկսելուց հետո այն ավարտելու համար։</w:t>
            </w: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p>
          <w:p w:rsidR="009612D2" w:rsidRPr="009850A7" w:rsidRDefault="009612D2" w:rsidP="00121503">
            <w:pPr>
              <w:shd w:val="clear" w:color="auto" w:fill="FFFFFF"/>
              <w:spacing w:after="0"/>
              <w:jc w:val="both"/>
              <w:rPr>
                <w:rFonts w:ascii="GHEA Grapalat" w:eastAsia="Times New Roman" w:hAnsi="GHEA Grapalat" w:cs="Segoe UI"/>
                <w:color w:val="000000"/>
                <w:sz w:val="24"/>
                <w:szCs w:val="24"/>
              </w:rPr>
            </w:pPr>
            <w:r w:rsidRPr="009850A7">
              <w:rPr>
                <w:rFonts w:ascii="GHEA Grapalat" w:eastAsia="Times New Roman" w:hAnsi="GHEA Grapalat" w:cs="Segoe UI"/>
                <w:color w:val="000000"/>
                <w:sz w:val="24"/>
                <w:szCs w:val="24"/>
              </w:rPr>
              <w:t>3. 41-րդ, 42-րդ և 43-րդ կետերով սահմանվում է, որ ծառայողական քննություն վարողը ծառայողական քննության կողմերին էլեկտրոնային եղանակով ծանուցում է ծառայողական քննության անցկացումն ավարտելու մասին և նրանց ծանոթացմանն է տրամադրում ծառայողական քննության նյութերը: Ծառայողական քննության նյութերին ծանոթանալու համար կողմերին տրվում է երկու աշխատանքային օր: Ծառայողական քննության նյութերը ծանոթացման համար տրամադրվում են համարակալվելուց և կարվելուց հետո: Տվյալ դեպքում 42-րդ կետի և 43-րդ կետի վերլուծությունից անհասկանալի է, թե ծառայողական քննության նյութերը տրամադրվում են էլեկտրոնային եղանակով, թե՞ փաստաթղթային: 1-ին դեպքում անհասկանալի է այդ նյութերի կարված լինելու անհրաժեշտության համար ներկայացված պահանջը: Իսկ եթե դրանք ներկայացվում են</w:t>
            </w:r>
            <w:r w:rsidRPr="009850A7">
              <w:rPr>
                <w:rFonts w:ascii="GHEA Grapalat" w:eastAsia="Times New Roman" w:hAnsi="GHEA Grapalat" w:cs="Segoe UI"/>
                <w:color w:val="000000"/>
                <w:sz w:val="24"/>
                <w:szCs w:val="24"/>
                <w:lang w:val="hy-AM"/>
              </w:rPr>
              <w:t xml:space="preserve"> </w:t>
            </w:r>
            <w:r w:rsidRPr="009850A7">
              <w:rPr>
                <w:rFonts w:ascii="GHEA Grapalat" w:eastAsia="Times New Roman" w:hAnsi="GHEA Grapalat" w:cs="Segoe UI"/>
                <w:color w:val="000000"/>
                <w:sz w:val="24"/>
                <w:szCs w:val="24"/>
              </w:rPr>
              <w:t>փաստաթղթային եղանակով, ապա 2-3, իսկ երբեմն էլ տասնյակ կողմերի առկայության դեպքում կարված նյութերը բոլոր կողմերին 2 օրով ծանոթացման տրամադրելու պահանջը իրատեսական չէ:</w:t>
            </w:r>
          </w:p>
          <w:p w:rsidR="009612D2" w:rsidRPr="009850A7" w:rsidRDefault="009612D2" w:rsidP="00121503">
            <w:pPr>
              <w:shd w:val="clear" w:color="auto" w:fill="FFFFFF"/>
              <w:spacing w:after="0"/>
              <w:jc w:val="both"/>
              <w:rPr>
                <w:rFonts w:ascii="GHEA Grapalat" w:eastAsia="Times New Roman" w:hAnsi="GHEA Grapalat"/>
                <w:sz w:val="24"/>
                <w:szCs w:val="24"/>
                <w:lang w:eastAsia="ru-RU"/>
              </w:rPr>
            </w:pP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w:t>
            </w: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r w:rsidRPr="009850A7">
              <w:rPr>
                <w:rFonts w:ascii="GHEA Grapalat" w:hAnsi="GHEA Grapalat"/>
                <w:sz w:val="24"/>
                <w:szCs w:val="24"/>
                <w:lang w:val="hy-AM"/>
              </w:rPr>
              <w:t xml:space="preserve">Նախագծի 3-րդ կետը լրամշակվել է, իսկ </w:t>
            </w:r>
            <w:r w:rsidRPr="009850A7">
              <w:rPr>
                <w:rFonts w:ascii="GHEA Grapalat" w:eastAsia="Times New Roman" w:hAnsi="GHEA Grapalat" w:cs="Segoe UI"/>
                <w:color w:val="000000"/>
                <w:sz w:val="24"/>
                <w:szCs w:val="24"/>
                <w:lang w:val="hy-AM"/>
              </w:rPr>
              <w:t>գաղտնիք պարունակող կամ սահմանափակ օգտագործման տեղեկատվություն պարունակող փաստաթղթերի հետ առնչվելու հետ կապված հարցերը կարգավորված են Նախագծի 5-րդ կետով:</w:t>
            </w: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center"/>
              <w:rPr>
                <w:rFonts w:ascii="GHEA Grapalat" w:eastAsia="Times New Roman" w:hAnsi="GHEA Grapalat" w:cs="Segoe UI"/>
                <w:b/>
                <w:color w:val="000000"/>
                <w:sz w:val="24"/>
                <w:szCs w:val="24"/>
                <w:lang w:val="hy-AM"/>
              </w:rPr>
            </w:pPr>
            <w:r w:rsidRPr="009850A7">
              <w:rPr>
                <w:rFonts w:ascii="GHEA Grapalat" w:eastAsia="Times New Roman" w:hAnsi="GHEA Grapalat" w:cs="Segoe UI"/>
                <w:b/>
                <w:color w:val="000000"/>
                <w:sz w:val="24"/>
                <w:szCs w:val="24"/>
                <w:lang w:val="hy-AM"/>
              </w:rPr>
              <w:t>1</w:t>
            </w:r>
            <w:r w:rsidRPr="009850A7">
              <w:rPr>
                <w:rFonts w:ascii="MS Mincho" w:eastAsia="MS Mincho" w:hAnsi="MS Mincho" w:cs="MS Mincho" w:hint="eastAsia"/>
                <w:b/>
                <w:color w:val="000000"/>
                <w:sz w:val="24"/>
                <w:szCs w:val="24"/>
                <w:lang w:val="hy-AM"/>
              </w:rPr>
              <w:t>․</w:t>
            </w:r>
            <w:r w:rsidRPr="009850A7">
              <w:rPr>
                <w:rFonts w:ascii="GHEA Grapalat" w:eastAsia="Times New Roman" w:hAnsi="GHEA Grapalat" w:cs="Segoe UI"/>
                <w:b/>
                <w:color w:val="000000"/>
                <w:sz w:val="24"/>
                <w:szCs w:val="24"/>
                <w:lang w:val="hy-AM"/>
              </w:rPr>
              <w:t xml:space="preserve"> Ը</w:t>
            </w:r>
            <w:r w:rsidRPr="009850A7">
              <w:rPr>
                <w:rFonts w:ascii="GHEA Grapalat" w:eastAsia="Times New Roman" w:hAnsi="GHEA Grapalat" w:cs="GHEA Grapalat"/>
                <w:b/>
                <w:color w:val="000000"/>
                <w:sz w:val="24"/>
                <w:szCs w:val="24"/>
                <w:lang w:val="hy-AM"/>
              </w:rPr>
              <w:t>նդունվել Է։</w:t>
            </w: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240" w:lineRule="auto"/>
              <w:jc w:val="center"/>
              <w:rPr>
                <w:rFonts w:ascii="GHEA Grapalat" w:eastAsia="Times New Roman" w:hAnsi="GHEA Grapalat" w:cs="Segoe UI"/>
                <w:b/>
                <w:color w:val="000000"/>
                <w:sz w:val="24"/>
                <w:szCs w:val="24"/>
                <w:lang w:val="hy-AM"/>
              </w:rPr>
            </w:pPr>
            <w:r w:rsidRPr="009850A7">
              <w:rPr>
                <w:rFonts w:ascii="GHEA Grapalat" w:eastAsia="Times New Roman" w:hAnsi="GHEA Grapalat" w:cs="Segoe UI"/>
                <w:b/>
                <w:color w:val="000000"/>
                <w:sz w:val="24"/>
                <w:szCs w:val="24"/>
                <w:lang w:val="hy-AM"/>
              </w:rPr>
              <w:t>2</w:t>
            </w:r>
            <w:r w:rsidRPr="009850A7">
              <w:rPr>
                <w:rFonts w:ascii="MS Mincho" w:eastAsia="MS Mincho" w:hAnsi="MS Mincho" w:cs="MS Mincho" w:hint="eastAsia"/>
                <w:b/>
                <w:color w:val="000000"/>
                <w:sz w:val="24"/>
                <w:szCs w:val="24"/>
                <w:lang w:val="hy-AM"/>
              </w:rPr>
              <w:t>․</w:t>
            </w:r>
            <w:r w:rsidRPr="009850A7">
              <w:rPr>
                <w:rFonts w:ascii="GHEA Grapalat" w:eastAsia="Times New Roman" w:hAnsi="GHEA Grapalat" w:cs="Segoe UI"/>
                <w:b/>
                <w:color w:val="000000"/>
                <w:sz w:val="24"/>
                <w:szCs w:val="24"/>
                <w:lang w:val="hy-AM"/>
              </w:rPr>
              <w:t xml:space="preserve"> Ը</w:t>
            </w:r>
            <w:r w:rsidRPr="009850A7">
              <w:rPr>
                <w:rFonts w:ascii="GHEA Grapalat" w:eastAsia="Times New Roman" w:hAnsi="GHEA Grapalat" w:cs="GHEA Grapalat"/>
                <w:b/>
                <w:color w:val="000000"/>
                <w:sz w:val="24"/>
                <w:szCs w:val="24"/>
                <w:lang w:val="hy-AM"/>
              </w:rPr>
              <w:t>նդունվել է ի գիտություն։</w:t>
            </w:r>
          </w:p>
          <w:p w:rsidR="009612D2" w:rsidRPr="009850A7" w:rsidRDefault="009612D2" w:rsidP="00121503">
            <w:pPr>
              <w:spacing w:line="240" w:lineRule="auto"/>
              <w:jc w:val="both"/>
              <w:rPr>
                <w:rFonts w:ascii="GHEA Grapalat" w:eastAsia="Times New Roman" w:hAnsi="GHEA Grapalat" w:cs="Segoe UI"/>
                <w:color w:val="000000"/>
                <w:sz w:val="24"/>
                <w:szCs w:val="24"/>
                <w:lang w:val="hy-AM"/>
              </w:rPr>
            </w:pPr>
            <w:r w:rsidRPr="009850A7">
              <w:rPr>
                <w:rFonts w:ascii="GHEA Grapalat" w:eastAsia="Times New Roman" w:hAnsi="GHEA Grapalat" w:cs="Segoe UI"/>
                <w:color w:val="000000"/>
                <w:sz w:val="24"/>
                <w:szCs w:val="24"/>
                <w:lang w:val="hy-AM"/>
              </w:rPr>
              <w:t>Ծառայողական քննություն սկսելու և անցկացնելու ժամկետները սահմանվում են նախագծի 20-րդ կետով։</w:t>
            </w:r>
          </w:p>
          <w:p w:rsidR="009612D2" w:rsidRPr="009850A7" w:rsidRDefault="009612D2" w:rsidP="00121503">
            <w:pPr>
              <w:spacing w:line="36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360" w:lineRule="auto"/>
              <w:jc w:val="both"/>
              <w:rPr>
                <w:rFonts w:ascii="GHEA Grapalat" w:eastAsia="Times New Roman" w:hAnsi="GHEA Grapalat" w:cs="Segoe UI"/>
                <w:color w:val="000000"/>
                <w:sz w:val="24"/>
                <w:szCs w:val="24"/>
                <w:lang w:val="hy-AM"/>
              </w:rPr>
            </w:pPr>
          </w:p>
          <w:p w:rsidR="009612D2" w:rsidRPr="009850A7" w:rsidRDefault="009612D2" w:rsidP="00121503">
            <w:pPr>
              <w:spacing w:line="360" w:lineRule="auto"/>
              <w:jc w:val="center"/>
              <w:rPr>
                <w:rFonts w:ascii="GHEA Grapalat" w:eastAsia="Times New Roman" w:hAnsi="GHEA Grapalat" w:cs="Segoe UI"/>
                <w:b/>
                <w:color w:val="000000"/>
                <w:sz w:val="24"/>
                <w:szCs w:val="24"/>
                <w:lang w:val="hy-AM"/>
              </w:rPr>
            </w:pPr>
          </w:p>
          <w:p w:rsidR="009612D2" w:rsidRPr="009850A7" w:rsidRDefault="009612D2" w:rsidP="00121503">
            <w:pPr>
              <w:spacing w:line="360" w:lineRule="auto"/>
              <w:jc w:val="center"/>
              <w:rPr>
                <w:rFonts w:ascii="GHEA Grapalat" w:eastAsia="Times New Roman" w:hAnsi="GHEA Grapalat" w:cs="Segoe UI"/>
                <w:b/>
                <w:color w:val="000000"/>
                <w:sz w:val="24"/>
                <w:szCs w:val="24"/>
                <w:lang w:val="hy-AM"/>
              </w:rPr>
            </w:pPr>
            <w:r w:rsidRPr="009850A7">
              <w:rPr>
                <w:rFonts w:ascii="GHEA Grapalat" w:eastAsia="Times New Roman" w:hAnsi="GHEA Grapalat" w:cs="Segoe UI"/>
                <w:b/>
                <w:color w:val="000000"/>
                <w:sz w:val="24"/>
                <w:szCs w:val="24"/>
                <w:lang w:val="hy-AM"/>
              </w:rPr>
              <w:t>3</w:t>
            </w:r>
            <w:r w:rsidRPr="009850A7">
              <w:rPr>
                <w:rFonts w:ascii="MS Mincho" w:eastAsia="MS Mincho" w:hAnsi="MS Mincho" w:cs="MS Mincho" w:hint="eastAsia"/>
                <w:b/>
                <w:color w:val="000000"/>
                <w:sz w:val="24"/>
                <w:szCs w:val="24"/>
                <w:lang w:val="hy-AM"/>
              </w:rPr>
              <w:t>․</w:t>
            </w:r>
            <w:r w:rsidRPr="009850A7">
              <w:rPr>
                <w:rFonts w:ascii="GHEA Grapalat" w:eastAsia="Times New Roman" w:hAnsi="GHEA Grapalat" w:cs="Segoe UI"/>
                <w:b/>
                <w:color w:val="000000"/>
                <w:sz w:val="24"/>
                <w:szCs w:val="24"/>
                <w:lang w:val="hy-AM"/>
              </w:rPr>
              <w:t xml:space="preserve"> </w:t>
            </w:r>
            <w:r w:rsidRPr="009850A7">
              <w:rPr>
                <w:rFonts w:ascii="GHEA Grapalat" w:eastAsia="Times New Roman" w:hAnsi="GHEA Grapalat" w:cs="GHEA Grapalat"/>
                <w:b/>
                <w:color w:val="000000"/>
                <w:sz w:val="24"/>
                <w:szCs w:val="24"/>
                <w:lang w:val="hy-AM"/>
              </w:rPr>
              <w:t>Ընդունվել</w:t>
            </w:r>
            <w:r w:rsidRPr="009850A7">
              <w:rPr>
                <w:rFonts w:ascii="GHEA Grapalat" w:eastAsia="Times New Roman" w:hAnsi="GHEA Grapalat" w:cs="Segoe UI"/>
                <w:b/>
                <w:color w:val="000000"/>
                <w:sz w:val="24"/>
                <w:szCs w:val="24"/>
                <w:lang w:val="hy-AM"/>
              </w:rPr>
              <w:t xml:space="preserve"> </w:t>
            </w:r>
            <w:r w:rsidRPr="009850A7">
              <w:rPr>
                <w:rFonts w:ascii="GHEA Grapalat" w:eastAsia="Times New Roman" w:hAnsi="GHEA Grapalat" w:cs="GHEA Grapalat"/>
                <w:b/>
                <w:color w:val="000000"/>
                <w:sz w:val="24"/>
                <w:szCs w:val="24"/>
                <w:lang w:val="hy-AM"/>
              </w:rPr>
              <w:t>է։</w:t>
            </w:r>
          </w:p>
          <w:p w:rsidR="009612D2" w:rsidRPr="009850A7" w:rsidRDefault="009612D2" w:rsidP="00121503">
            <w:pPr>
              <w:spacing w:line="240" w:lineRule="auto"/>
              <w:jc w:val="both"/>
              <w:rPr>
                <w:rFonts w:ascii="GHEA Grapalat" w:hAnsi="GHEA Grapalat"/>
                <w:sz w:val="24"/>
                <w:szCs w:val="24"/>
                <w:lang w:val="hy-AM"/>
              </w:rPr>
            </w:pP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Բարձր տեխնոլոգիական արդյունաբերության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16.04.2025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01/20/3185-2025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bCs/>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360" w:lineRule="auto"/>
              <w:jc w:val="center"/>
              <w:rPr>
                <w:rFonts w:ascii="GHEA Grapalat" w:eastAsia="Times New Roman" w:hAnsi="GHEA Grapalat"/>
                <w:b/>
                <w:bCs/>
                <w:sz w:val="24"/>
                <w:szCs w:val="24"/>
                <w:lang w:val="hy-AM"/>
              </w:rPr>
            </w:pPr>
            <w:r w:rsidRPr="009850A7">
              <w:rPr>
                <w:rFonts w:ascii="GHEA Grapalat" w:eastAsia="Times New Roman" w:hAnsi="GHEA Grapalat"/>
                <w:b/>
                <w:bCs/>
                <w:sz w:val="24"/>
                <w:szCs w:val="24"/>
                <w:lang w:val="hy-AM"/>
              </w:rPr>
              <w:t>Ընդունվել է ի գիտություն։</w:t>
            </w:r>
          </w:p>
        </w:tc>
      </w:tr>
      <w:tr w:rsidR="009612D2" w:rsidRPr="009850A7" w:rsidTr="00121503">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Արարատի մարզպետի աշխատակազմ</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17.04.2025</w:t>
            </w:r>
          </w:p>
        </w:tc>
      </w:tr>
      <w:tr w:rsidR="009612D2" w:rsidRPr="009850A7" w:rsidTr="00121503">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05//02691-2025</w:t>
            </w:r>
          </w:p>
        </w:tc>
      </w:tr>
      <w:tr w:rsidR="009612D2" w:rsidRPr="009850A7" w:rsidTr="00121503">
        <w:tc>
          <w:tcPr>
            <w:tcW w:w="828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line="360" w:lineRule="auto"/>
              <w:jc w:val="both"/>
              <w:rPr>
                <w:rFonts w:ascii="GHEA Grapalat" w:hAnsi="GHEA Grapalat"/>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rPr>
          <w:trHeight w:val="495"/>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ՀՀ քաղաքաշինության, տեխնիկական և հրդեհային անվտանգության տեսչական մարմին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22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675"/>
        </w:trPr>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ՔՏՄ/06</w:t>
            </w:r>
            <w:r w:rsidRPr="009850A7">
              <w:rPr>
                <w:rFonts w:ascii="MS Mincho" w:eastAsia="MS Mincho" w:hAnsi="MS Mincho" w:cs="MS Mincho" w:hint="eastAsia"/>
                <w:b/>
                <w:color w:val="000000"/>
                <w:sz w:val="24"/>
                <w:szCs w:val="24"/>
                <w:shd w:val="clear" w:color="auto" w:fill="FFFFFF"/>
              </w:rPr>
              <w:t>․</w:t>
            </w:r>
            <w:r w:rsidRPr="009850A7">
              <w:rPr>
                <w:rFonts w:ascii="GHEA Grapalat" w:hAnsi="GHEA Grapalat"/>
                <w:b/>
                <w:color w:val="000000"/>
                <w:sz w:val="24"/>
                <w:szCs w:val="24"/>
                <w:shd w:val="clear" w:color="auto" w:fill="FFFFFF"/>
              </w:rPr>
              <w:t>1</w:t>
            </w:r>
            <w:r w:rsidRPr="009850A7">
              <w:rPr>
                <w:rFonts w:ascii="MS Mincho" w:eastAsia="MS Mincho" w:hAnsi="MS Mincho" w:cs="MS Mincho" w:hint="eastAsia"/>
                <w:b/>
                <w:color w:val="000000"/>
                <w:sz w:val="24"/>
                <w:szCs w:val="24"/>
                <w:shd w:val="clear" w:color="auto" w:fill="FFFFFF"/>
              </w:rPr>
              <w:t>․</w:t>
            </w:r>
            <w:r w:rsidRPr="009850A7">
              <w:rPr>
                <w:rFonts w:ascii="GHEA Grapalat" w:hAnsi="GHEA Grapalat"/>
                <w:b/>
                <w:color w:val="000000"/>
                <w:sz w:val="24"/>
                <w:szCs w:val="24"/>
                <w:shd w:val="clear" w:color="auto" w:fill="FFFFFF"/>
              </w:rPr>
              <w:t>9/11036-25</w:t>
            </w:r>
          </w:p>
        </w:tc>
      </w:tr>
      <w:tr w:rsidR="009612D2" w:rsidRPr="009850A7" w:rsidTr="00121503">
        <w:trPr>
          <w:trHeight w:val="675"/>
        </w:trPr>
        <w:tc>
          <w:tcPr>
            <w:tcW w:w="8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left" w:pos="990"/>
              </w:tabs>
              <w:spacing w:after="0" w:line="360" w:lineRule="auto"/>
              <w:jc w:val="both"/>
              <w:rPr>
                <w:rFonts w:ascii="GHEA Grapalat" w:hAnsi="GHEA Grapalat" w:cs="Arial"/>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rPr>
          <w:trHeight w:val="495"/>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Տարածքային կառավարման և ենթակառուցվածքների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02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675"/>
        </w:trPr>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ԴԽ//13010-2025</w:t>
            </w:r>
          </w:p>
        </w:tc>
      </w:tr>
      <w:tr w:rsidR="009612D2" w:rsidRPr="00E06BEF" w:rsidTr="00121503">
        <w:trPr>
          <w:trHeight w:val="675"/>
        </w:trPr>
        <w:tc>
          <w:tcPr>
            <w:tcW w:w="8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Նախագծի վերաբերյալ ներկայացնում ենք հետևյալ դիտարկումները</w:t>
            </w:r>
            <w:r w:rsidRPr="009850A7">
              <w:rPr>
                <w:rFonts w:ascii="MS Mincho" w:eastAsia="MS Mincho" w:hAnsi="MS Mincho" w:cs="MS Mincho" w:hint="eastAsia"/>
                <w:bCs/>
                <w:sz w:val="24"/>
                <w:szCs w:val="24"/>
                <w:lang w:val="hy-AM"/>
              </w:rPr>
              <w:t>․</w:t>
            </w: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 xml:space="preserve">1.Առաջարկում ենք Նախագծի հիմնավորման մեջ անդրադարձ կատարել Նախագծի 2-րդ կետին, մասնավորապես՝ նշելով, թե ինչով է պայմանավորված սույն Նախագծով սահմանված հավելվածի 21-րդ, 39-րդ կետերի 2026 թվականի հունվարի 1-ին ուժի մեջ մտնելը։ </w:t>
            </w:r>
          </w:p>
          <w:p w:rsidR="009612D2" w:rsidRPr="009850A7" w:rsidRDefault="009612D2" w:rsidP="00121503">
            <w:pPr>
              <w:tabs>
                <w:tab w:val="center" w:pos="4844"/>
              </w:tabs>
              <w:ind w:firstLine="567"/>
              <w:jc w:val="both"/>
              <w:rPr>
                <w:rFonts w:ascii="GHEA Grapalat" w:hAnsi="GHEA Grapalat"/>
                <w:bCs/>
                <w:sz w:val="24"/>
                <w:szCs w:val="24"/>
                <w:lang w:val="hy-AM"/>
              </w:rPr>
            </w:pPr>
            <w:bookmarkStart w:id="2" w:name="_Hlk196921338"/>
            <w:r w:rsidRPr="009850A7">
              <w:rPr>
                <w:rFonts w:ascii="GHEA Grapalat" w:hAnsi="GHEA Grapalat"/>
                <w:bCs/>
                <w:sz w:val="24"/>
                <w:szCs w:val="24"/>
                <w:lang w:val="hy-AM"/>
              </w:rPr>
              <w:t>2.Նախագծով սահմանված հավելվածի</w:t>
            </w:r>
            <w:bookmarkEnd w:id="2"/>
            <w:r w:rsidRPr="009850A7">
              <w:rPr>
                <w:rFonts w:ascii="GHEA Grapalat" w:hAnsi="GHEA Grapalat"/>
                <w:bCs/>
                <w:sz w:val="24"/>
                <w:szCs w:val="24"/>
                <w:lang w:val="hy-AM"/>
              </w:rPr>
              <w:t xml:space="preserve"> 22-րդ կետում կատարել փոփոխություն, սահմանել՝ « 1. </w:t>
            </w:r>
            <w:r w:rsidRPr="009850A7">
              <w:rPr>
                <w:rFonts w:ascii="GHEA Grapalat" w:hAnsi="GHEA Grapalat"/>
                <w:bCs/>
                <w:sz w:val="24"/>
                <w:szCs w:val="24"/>
                <w:lang w:val="hy-AM"/>
              </w:rPr>
              <w:tab/>
              <w:t>Ծառայողական քննության ժամկետը չերկարաձգելու դեպքում այն շարունակվում և ավարտվում է սույն կարգով սահմանված ժամկետներում:», քանի որ ծառայողական քննություն նշանակելու մասին իրավասու անձի որոշման մեջ չի նշվում ծառայողական քննության անցկացման ժամկետները։</w:t>
            </w:r>
          </w:p>
          <w:p w:rsidR="009612D2" w:rsidRPr="009850A7" w:rsidRDefault="009612D2" w:rsidP="00121503">
            <w:pPr>
              <w:tabs>
                <w:tab w:val="center" w:pos="4844"/>
              </w:tabs>
              <w:jc w:val="both"/>
              <w:rPr>
                <w:rFonts w:ascii="GHEA Grapalat" w:hAnsi="GHEA Grapalat"/>
                <w:bCs/>
                <w:sz w:val="24"/>
                <w:szCs w:val="24"/>
                <w:lang w:val="hy-AM"/>
              </w:rPr>
            </w:pPr>
          </w:p>
          <w:p w:rsidR="009612D2" w:rsidRPr="009850A7" w:rsidRDefault="009612D2" w:rsidP="00121503">
            <w:pPr>
              <w:tabs>
                <w:tab w:val="center" w:pos="4844"/>
              </w:tabs>
              <w:ind w:firstLine="567"/>
              <w:jc w:val="both"/>
              <w:rPr>
                <w:rFonts w:ascii="GHEA Grapalat" w:hAnsi="GHEA Grapalat"/>
                <w:bCs/>
                <w:sz w:val="24"/>
                <w:szCs w:val="24"/>
                <w:lang w:val="hy-AM"/>
              </w:rPr>
            </w:pPr>
          </w:p>
          <w:p w:rsidR="009612D2" w:rsidRPr="009850A7" w:rsidRDefault="009612D2" w:rsidP="00121503">
            <w:pPr>
              <w:tabs>
                <w:tab w:val="center" w:pos="4844"/>
              </w:tabs>
              <w:ind w:firstLine="567"/>
              <w:jc w:val="both"/>
              <w:rPr>
                <w:rFonts w:ascii="GHEA Grapalat" w:hAnsi="GHEA Grapalat"/>
                <w:bCs/>
                <w:sz w:val="24"/>
                <w:szCs w:val="24"/>
                <w:lang w:val="hy-AM"/>
              </w:rPr>
            </w:pP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3.Նախագծին կից հավելվածի 26-րդ կետի 3-րդ ենթակետով սահմանված է՝ «26.</w:t>
            </w:r>
            <w:r w:rsidRPr="009850A7">
              <w:rPr>
                <w:rFonts w:ascii="GHEA Grapalat" w:hAnsi="GHEA Grapalat"/>
                <w:bCs/>
                <w:sz w:val="24"/>
                <w:szCs w:val="24"/>
                <w:lang w:val="hy-AM"/>
              </w:rPr>
              <w:tab/>
              <w:t xml:space="preserve">Քաղաքացիական ծառայող հանդիսացող կողմի, ում նկատմամբ նշանակվել է ծառայողական քննությունը, լիազորություններն են՝ </w:t>
            </w: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ծառայողական քննության կապակցությամբ բացատրություններ ներկայացնելը, իր կողմից ներկայացված բացատրություններն ստորագրելը.»</w:t>
            </w: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 xml:space="preserve">Վերոգրյալի մասով առաջարկում ենք սահմանել, թե ինչ կարգով պետք է ներկայացվեն համապատասխան բացատրությունները։ Կարծում ենք, որ նպատակահարմար կլինի բացատրությունը ներկայացվի գրավոր՝ էլեկտրոնային եղանակով։ </w:t>
            </w: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4.Առաջարկում ենք հավելվածի 12-րդ կետում՝ կատարել լրացում, մասնավորապես՝ սահմանել, որ Ծառայողական քննության վարող չի կարող նշանակվել այն անձը, ում կողմից պաշտոնի նշանակելու իրավասություն ունեցող պաշտոնատար անձին և (կամ) ծառայողական քննություն նշանակելու իրավասություն ունեցող պաշտոնատար անձին տեղեկացրել է կարգապահական խախտման փաստի վերաբերյալ։ Սույն առաջարկի նպատակն է ծառայողական քննության անցկացման ընթացքում խուսափել հնարավոր շահերի բախման իրավիճակից, ինչպես նաև երաշխավորել ծառայողական քննության անցկացման օբյեկտիվությունը։</w:t>
            </w:r>
          </w:p>
          <w:p w:rsidR="009612D2" w:rsidRPr="009850A7" w:rsidRDefault="009612D2" w:rsidP="00121503">
            <w:pPr>
              <w:tabs>
                <w:tab w:val="center" w:pos="4844"/>
              </w:tabs>
              <w:ind w:firstLine="567"/>
              <w:jc w:val="both"/>
              <w:rPr>
                <w:rFonts w:ascii="GHEA Grapalat" w:hAnsi="GHEA Grapalat"/>
                <w:bCs/>
                <w:sz w:val="24"/>
                <w:szCs w:val="24"/>
                <w:lang w:val="hy-AM"/>
              </w:rPr>
            </w:pPr>
            <w:r w:rsidRPr="009850A7">
              <w:rPr>
                <w:rFonts w:ascii="GHEA Grapalat" w:hAnsi="GHEA Grapalat"/>
                <w:bCs/>
                <w:sz w:val="24"/>
                <w:szCs w:val="24"/>
                <w:lang w:val="hy-AM"/>
              </w:rPr>
              <w:t xml:space="preserve">5.Ինչպես նաև լրացուցիչ առաջարկում ենք խմբագրել Նախագծով սահմանված կարգի 41-րդ կետը, որում առկա են հետևյալ վրիպակները՝ «ծառայղական» և «կազմվում է», քանի որ ծառայողական քննություն վարողը ծառայողական քննության ավարտի և նյութերը ծանոթացման տրամադրելու վերաբերյալ էլեկտրոնային եղանակով «կազմում է» համապատասխան արձանագրությունը։ </w:t>
            </w:r>
          </w:p>
          <w:p w:rsidR="009612D2" w:rsidRPr="009850A7" w:rsidRDefault="009612D2" w:rsidP="00121503">
            <w:pPr>
              <w:spacing w:line="360" w:lineRule="auto"/>
              <w:jc w:val="both"/>
              <w:rPr>
                <w:rFonts w:ascii="GHEA Grapalat" w:hAnsi="GHEA Grapalat"/>
                <w:bCs/>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spacing w:after="0" w:line="360" w:lineRule="auto"/>
              <w:rPr>
                <w:rFonts w:ascii="GHEA Grapalat" w:eastAsia="Times New Roman" w:hAnsi="GHEA Grapalat"/>
                <w:b/>
                <w:bCs/>
                <w:sz w:val="24"/>
                <w:szCs w:val="24"/>
                <w:lang w:val="hy-AM"/>
              </w:rPr>
            </w:pPr>
            <w:r w:rsidRPr="009850A7">
              <w:rPr>
                <w:rFonts w:ascii="GHEA Grapalat" w:eastAsia="Times New Roman" w:hAnsi="GHEA Grapalat"/>
                <w:b/>
                <w:bCs/>
                <w:sz w:val="24"/>
                <w:szCs w:val="24"/>
                <w:lang w:val="hy-AM"/>
              </w:rPr>
              <w:t xml:space="preserve">       1</w:t>
            </w:r>
            <w:r w:rsidRPr="009850A7">
              <w:rPr>
                <w:rFonts w:ascii="MS Mincho" w:eastAsia="MS Mincho" w:hAnsi="MS Mincho" w:cs="MS Mincho" w:hint="eastAsia"/>
                <w:b/>
                <w:bCs/>
                <w:sz w:val="24"/>
                <w:szCs w:val="24"/>
                <w:lang w:val="hy-AM"/>
              </w:rPr>
              <w:t>․</w:t>
            </w:r>
            <w:r w:rsidRPr="009850A7">
              <w:rPr>
                <w:rFonts w:ascii="GHEA Grapalat" w:eastAsia="Times New Roman" w:hAnsi="GHEA Grapalat"/>
                <w:b/>
                <w:bCs/>
                <w:sz w:val="24"/>
                <w:szCs w:val="24"/>
                <w:lang w:val="hy-AM"/>
              </w:rPr>
              <w:t xml:space="preserve"> Ընդունվել է։</w:t>
            </w:r>
          </w:p>
          <w:p w:rsidR="009612D2" w:rsidRPr="009850A7" w:rsidRDefault="009612D2" w:rsidP="00121503">
            <w:pPr>
              <w:spacing w:after="0" w:line="240" w:lineRule="auto"/>
              <w:rPr>
                <w:rFonts w:ascii="GHEA Grapalat" w:eastAsia="Times New Roman" w:hAnsi="GHEA Grapalat"/>
                <w:bCs/>
                <w:sz w:val="24"/>
                <w:szCs w:val="24"/>
                <w:lang w:val="hy-AM"/>
              </w:rPr>
            </w:pPr>
            <w:r w:rsidRPr="009850A7">
              <w:rPr>
                <w:rFonts w:ascii="GHEA Grapalat" w:eastAsia="Times New Roman" w:hAnsi="GHEA Grapalat"/>
                <w:bCs/>
                <w:sz w:val="24"/>
                <w:szCs w:val="24"/>
                <w:lang w:val="hy-AM"/>
              </w:rPr>
              <w:t>Նախագծի հիմնավորումը լրամշակվել է:</w:t>
            </w:r>
          </w:p>
          <w:p w:rsidR="009612D2" w:rsidRPr="009850A7" w:rsidRDefault="009612D2" w:rsidP="00121503">
            <w:pPr>
              <w:spacing w:after="0" w:line="240" w:lineRule="auto"/>
              <w:jc w:val="both"/>
              <w:rPr>
                <w:rFonts w:ascii="GHEA Grapalat" w:hAnsi="GHEA Grapalat"/>
                <w:bCs/>
                <w:sz w:val="24"/>
                <w:szCs w:val="24"/>
                <w:lang w:val="hy-AM"/>
              </w:rPr>
            </w:pPr>
          </w:p>
          <w:p w:rsidR="009612D2" w:rsidRPr="009850A7" w:rsidRDefault="009612D2" w:rsidP="00121503">
            <w:pPr>
              <w:spacing w:after="0" w:line="240" w:lineRule="auto"/>
              <w:jc w:val="both"/>
              <w:rPr>
                <w:rFonts w:ascii="GHEA Grapalat" w:hAnsi="GHEA Grapalat"/>
                <w:bCs/>
                <w:sz w:val="24"/>
                <w:szCs w:val="24"/>
                <w:lang w:val="hy-AM"/>
              </w:rPr>
            </w:pPr>
          </w:p>
          <w:p w:rsidR="009612D2" w:rsidRPr="009850A7" w:rsidRDefault="009612D2" w:rsidP="00121503">
            <w:pPr>
              <w:spacing w:after="0" w:line="240" w:lineRule="auto"/>
              <w:jc w:val="both"/>
              <w:rPr>
                <w:rFonts w:ascii="GHEA Grapalat" w:hAnsi="GHEA Grapalat"/>
                <w:bCs/>
                <w:sz w:val="24"/>
                <w:szCs w:val="24"/>
                <w:lang w:val="hy-AM"/>
              </w:rPr>
            </w:pPr>
          </w:p>
          <w:p w:rsidR="009612D2" w:rsidRPr="009850A7" w:rsidRDefault="009612D2" w:rsidP="00121503">
            <w:pPr>
              <w:spacing w:after="0" w:line="240" w:lineRule="auto"/>
              <w:jc w:val="both"/>
              <w:rPr>
                <w:rFonts w:ascii="GHEA Grapalat" w:hAnsi="GHEA Grapalat"/>
                <w:bCs/>
                <w:sz w:val="24"/>
                <w:szCs w:val="24"/>
                <w:lang w:val="hy-AM"/>
              </w:rPr>
            </w:pPr>
          </w:p>
          <w:p w:rsidR="009612D2" w:rsidRPr="009850A7" w:rsidRDefault="009612D2" w:rsidP="00121503">
            <w:pPr>
              <w:spacing w:after="0" w:line="360" w:lineRule="auto"/>
              <w:jc w:val="center"/>
              <w:rPr>
                <w:rFonts w:ascii="GHEA Grapalat" w:eastAsia="Times New Roman" w:hAnsi="GHEA Grapalat"/>
                <w:b/>
                <w:bCs/>
                <w:sz w:val="24"/>
                <w:szCs w:val="24"/>
                <w:lang w:val="hy-AM"/>
              </w:rPr>
            </w:pPr>
            <w:r w:rsidRPr="009850A7">
              <w:rPr>
                <w:rFonts w:ascii="GHEA Grapalat" w:eastAsia="Times New Roman" w:hAnsi="GHEA Grapalat"/>
                <w:b/>
                <w:bCs/>
                <w:sz w:val="24"/>
                <w:szCs w:val="24"/>
                <w:lang w:val="hy-AM"/>
              </w:rPr>
              <w:t>2</w:t>
            </w:r>
            <w:r w:rsidRPr="009850A7">
              <w:rPr>
                <w:rFonts w:ascii="MS Mincho" w:eastAsia="MS Mincho" w:hAnsi="MS Mincho" w:cs="MS Mincho" w:hint="eastAsia"/>
                <w:b/>
                <w:bCs/>
                <w:sz w:val="24"/>
                <w:szCs w:val="24"/>
                <w:lang w:val="hy-AM"/>
              </w:rPr>
              <w:t>․</w:t>
            </w:r>
            <w:r w:rsidRPr="009850A7">
              <w:rPr>
                <w:rFonts w:ascii="GHEA Grapalat" w:eastAsia="Times New Roman" w:hAnsi="GHEA Grapalat"/>
                <w:b/>
                <w:bCs/>
                <w:sz w:val="24"/>
                <w:szCs w:val="24"/>
                <w:lang w:val="hy-AM"/>
              </w:rPr>
              <w:t xml:space="preserve"> </w:t>
            </w:r>
            <w:r w:rsidRPr="009850A7">
              <w:rPr>
                <w:rFonts w:ascii="GHEA Grapalat" w:eastAsia="Times New Roman" w:hAnsi="GHEA Grapalat" w:cs="GHEA Grapalat"/>
                <w:b/>
                <w:bCs/>
                <w:sz w:val="24"/>
                <w:szCs w:val="24"/>
                <w:lang w:val="hy-AM"/>
              </w:rPr>
              <w:t>Ընդունվել է ի գիտություն։</w:t>
            </w:r>
            <w:r w:rsidRPr="009850A7">
              <w:rPr>
                <w:rFonts w:ascii="GHEA Grapalat" w:eastAsia="Times New Roman" w:hAnsi="GHEA Grapalat"/>
                <w:b/>
                <w:bCs/>
                <w:sz w:val="24"/>
                <w:szCs w:val="24"/>
                <w:lang w:val="hy-AM"/>
              </w:rPr>
              <w:t xml:space="preserve"> </w:t>
            </w:r>
          </w:p>
          <w:p w:rsidR="009612D2" w:rsidRPr="009850A7" w:rsidRDefault="009612D2" w:rsidP="00121503">
            <w:pPr>
              <w:spacing w:after="0" w:line="240" w:lineRule="auto"/>
              <w:jc w:val="both"/>
              <w:rPr>
                <w:rFonts w:ascii="GHEA Grapalat" w:hAnsi="GHEA Grapalat"/>
                <w:sz w:val="24"/>
                <w:szCs w:val="24"/>
                <w:lang w:val="hy-AM"/>
              </w:rPr>
            </w:pPr>
            <w:r w:rsidRPr="009850A7">
              <w:rPr>
                <w:rFonts w:ascii="GHEA Grapalat" w:hAnsi="GHEA Grapalat"/>
                <w:sz w:val="24"/>
                <w:szCs w:val="24"/>
                <w:lang w:val="hy-AM"/>
              </w:rPr>
              <w:t xml:space="preserve">Եթե ծառայողական քննությունը երկարաձգելու մասին որոշում չկա, ապա ծառայողական քննության ավարտի ժամկետը կարգավորվում է նախագծի 20-րդ կետով։ </w:t>
            </w: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both"/>
              <w:rPr>
                <w:rFonts w:ascii="GHEA Grapalat" w:hAnsi="GHEA Grapalat"/>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p>
          <w:p w:rsidR="009612D2" w:rsidRPr="009850A7" w:rsidRDefault="009612D2" w:rsidP="00121503">
            <w:pPr>
              <w:spacing w:after="0" w:line="240" w:lineRule="auto"/>
              <w:jc w:val="center"/>
              <w:rPr>
                <w:rFonts w:ascii="GHEA Grapalat" w:hAnsi="GHEA Grapalat"/>
                <w:b/>
                <w:sz w:val="24"/>
                <w:szCs w:val="24"/>
                <w:lang w:val="hy-AM"/>
              </w:rPr>
            </w:pPr>
            <w:r w:rsidRPr="009850A7">
              <w:rPr>
                <w:rFonts w:ascii="GHEA Grapalat" w:hAnsi="GHEA Grapalat"/>
                <w:b/>
                <w:sz w:val="24"/>
                <w:szCs w:val="24"/>
                <w:lang w:val="hy-AM"/>
              </w:rPr>
              <w:t>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after="0" w:line="240" w:lineRule="auto"/>
              <w:jc w:val="both"/>
              <w:rPr>
                <w:rFonts w:ascii="GHEA Grapalat" w:hAnsi="GHEA Grapalat"/>
                <w:bCs/>
                <w:sz w:val="24"/>
                <w:szCs w:val="24"/>
                <w:lang w:val="hy-AM"/>
              </w:rPr>
            </w:pPr>
            <w:r w:rsidRPr="009850A7">
              <w:rPr>
                <w:rFonts w:ascii="GHEA Grapalat" w:hAnsi="GHEA Grapalat"/>
                <w:bCs/>
                <w:sz w:val="24"/>
                <w:szCs w:val="24"/>
                <w:lang w:val="hy-AM"/>
              </w:rPr>
              <w:t xml:space="preserve">Ծառայողական քննության վարողին նշանակում է ծառայողական քննություն նշանակելու իրավասություն ունեցող անձը՝ ելնելով ծառայողական քննության ծավալից, դեպքից և բարդության աստիճանից,իսկ շահերի բախման հետ կապված հարցերը կարգավորվում են «Հանրային ծառայության մասին» օրենքի 33-րդ հոդվածով սահմանված կարգավորումների պահանջներին համապատասխան: </w:t>
            </w:r>
          </w:p>
          <w:p w:rsidR="009612D2" w:rsidRPr="009850A7" w:rsidRDefault="009612D2" w:rsidP="00121503">
            <w:pPr>
              <w:spacing w:after="0" w:line="240" w:lineRule="auto"/>
              <w:jc w:val="both"/>
              <w:rPr>
                <w:rFonts w:ascii="GHEA Grapalat" w:eastAsia="Times New Roman" w:hAnsi="GHEA Grapalat"/>
                <w:b/>
                <w:bCs/>
                <w:sz w:val="24"/>
                <w:szCs w:val="24"/>
                <w:lang w:val="hy-AM"/>
              </w:rPr>
            </w:pPr>
          </w:p>
          <w:p w:rsidR="009612D2" w:rsidRPr="009850A7" w:rsidRDefault="009612D2" w:rsidP="00121503">
            <w:pPr>
              <w:spacing w:after="0" w:line="240" w:lineRule="auto"/>
              <w:jc w:val="both"/>
              <w:rPr>
                <w:rFonts w:ascii="GHEA Grapalat" w:eastAsia="Times New Roman" w:hAnsi="GHEA Grapalat"/>
                <w:b/>
                <w:bCs/>
                <w:sz w:val="24"/>
                <w:szCs w:val="24"/>
                <w:lang w:val="hy-AM"/>
              </w:rPr>
            </w:pPr>
          </w:p>
          <w:p w:rsidR="009612D2" w:rsidRPr="009850A7" w:rsidRDefault="009612D2" w:rsidP="00121503">
            <w:pPr>
              <w:spacing w:after="0" w:line="240" w:lineRule="auto"/>
              <w:jc w:val="both"/>
              <w:rPr>
                <w:rFonts w:ascii="GHEA Grapalat" w:eastAsia="Times New Roman" w:hAnsi="GHEA Grapalat"/>
                <w:b/>
                <w:bCs/>
                <w:sz w:val="24"/>
                <w:szCs w:val="24"/>
                <w:lang w:val="hy-AM"/>
              </w:rPr>
            </w:pPr>
          </w:p>
          <w:p w:rsidR="009612D2" w:rsidRPr="009850A7" w:rsidRDefault="009612D2" w:rsidP="00121503">
            <w:pPr>
              <w:spacing w:after="0" w:line="240" w:lineRule="auto"/>
              <w:jc w:val="both"/>
              <w:rPr>
                <w:rFonts w:ascii="GHEA Grapalat" w:eastAsia="Times New Roman" w:hAnsi="GHEA Grapalat"/>
                <w:b/>
                <w:bCs/>
                <w:sz w:val="24"/>
                <w:szCs w:val="24"/>
                <w:lang w:val="hy-AM"/>
              </w:rPr>
            </w:pPr>
          </w:p>
          <w:p w:rsidR="009612D2" w:rsidRPr="009850A7" w:rsidRDefault="009612D2" w:rsidP="00121503">
            <w:pPr>
              <w:spacing w:after="0" w:line="240" w:lineRule="auto"/>
              <w:jc w:val="center"/>
              <w:rPr>
                <w:rFonts w:ascii="GHEA Grapalat" w:eastAsia="Times New Roman" w:hAnsi="GHEA Grapalat"/>
                <w:b/>
                <w:bCs/>
                <w:sz w:val="24"/>
                <w:szCs w:val="24"/>
                <w:lang w:val="hy-AM"/>
              </w:rPr>
            </w:pPr>
            <w:r w:rsidRPr="009850A7">
              <w:rPr>
                <w:rFonts w:ascii="GHEA Grapalat" w:eastAsia="Times New Roman" w:hAnsi="GHEA Grapalat"/>
                <w:b/>
                <w:bCs/>
                <w:sz w:val="24"/>
                <w:szCs w:val="24"/>
                <w:lang w:val="hy-AM"/>
              </w:rPr>
              <w:t>5</w:t>
            </w:r>
            <w:r w:rsidRPr="009850A7">
              <w:rPr>
                <w:rFonts w:ascii="MS Mincho" w:eastAsia="MS Mincho" w:hAnsi="MS Mincho" w:cs="MS Mincho" w:hint="eastAsia"/>
                <w:b/>
                <w:bCs/>
                <w:sz w:val="24"/>
                <w:szCs w:val="24"/>
                <w:lang w:val="hy-AM"/>
              </w:rPr>
              <w:t>․</w:t>
            </w:r>
            <w:r w:rsidRPr="009850A7">
              <w:rPr>
                <w:rFonts w:ascii="GHEA Grapalat" w:eastAsia="Times New Roman" w:hAnsi="GHEA Grapalat"/>
                <w:b/>
                <w:bCs/>
                <w:sz w:val="24"/>
                <w:szCs w:val="24"/>
                <w:lang w:val="hy-AM"/>
              </w:rPr>
              <w:t xml:space="preserve"> </w:t>
            </w:r>
            <w:r w:rsidRPr="009850A7">
              <w:rPr>
                <w:rFonts w:ascii="GHEA Grapalat" w:eastAsia="Times New Roman" w:hAnsi="GHEA Grapalat" w:cs="GHEA Grapalat"/>
                <w:b/>
                <w:bCs/>
                <w:sz w:val="24"/>
                <w:szCs w:val="24"/>
                <w:lang w:val="hy-AM"/>
              </w:rPr>
              <w:t>Ընդունվել</w:t>
            </w:r>
            <w:r w:rsidRPr="009850A7">
              <w:rPr>
                <w:rFonts w:ascii="GHEA Grapalat" w:eastAsia="Times New Roman" w:hAnsi="GHEA Grapalat"/>
                <w:b/>
                <w:bCs/>
                <w:sz w:val="24"/>
                <w:szCs w:val="24"/>
                <w:lang w:val="hy-AM"/>
              </w:rPr>
              <w:t xml:space="preserve"> </w:t>
            </w:r>
            <w:r w:rsidRPr="009850A7">
              <w:rPr>
                <w:rFonts w:ascii="GHEA Grapalat" w:eastAsia="Times New Roman" w:hAnsi="GHEA Grapalat" w:cs="GHEA Grapalat"/>
                <w:b/>
                <w:bCs/>
                <w:sz w:val="24"/>
                <w:szCs w:val="24"/>
                <w:lang w:val="hy-AM"/>
              </w:rPr>
              <w:t>է։</w:t>
            </w:r>
          </w:p>
          <w:p w:rsidR="009612D2" w:rsidRPr="009850A7" w:rsidRDefault="009612D2" w:rsidP="00121503">
            <w:pPr>
              <w:spacing w:after="0" w:line="240" w:lineRule="auto"/>
              <w:jc w:val="both"/>
              <w:rPr>
                <w:rFonts w:ascii="GHEA Grapalat" w:eastAsia="Times New Roman" w:hAnsi="GHEA Grapalat"/>
                <w:bCs/>
                <w:sz w:val="24"/>
                <w:szCs w:val="24"/>
                <w:lang w:val="hy-AM"/>
              </w:rPr>
            </w:pPr>
            <w:r w:rsidRPr="009850A7">
              <w:rPr>
                <w:rFonts w:ascii="GHEA Grapalat" w:eastAsia="Times New Roman" w:hAnsi="GHEA Grapalat" w:cs="GHEA Grapalat"/>
                <w:bCs/>
                <w:sz w:val="24"/>
                <w:szCs w:val="24"/>
                <w:lang w:val="hy-AM"/>
              </w:rPr>
              <w:t>Նախագծում</w:t>
            </w:r>
            <w:r w:rsidRPr="009850A7">
              <w:rPr>
                <w:rFonts w:ascii="GHEA Grapalat" w:eastAsia="Times New Roman" w:hAnsi="GHEA Grapalat"/>
                <w:bCs/>
                <w:sz w:val="24"/>
                <w:szCs w:val="24"/>
                <w:lang w:val="hy-AM"/>
              </w:rPr>
              <w:t xml:space="preserve"> </w:t>
            </w:r>
            <w:r w:rsidRPr="009850A7">
              <w:rPr>
                <w:rFonts w:ascii="GHEA Grapalat" w:eastAsia="Times New Roman" w:hAnsi="GHEA Grapalat" w:cs="GHEA Grapalat"/>
                <w:bCs/>
                <w:sz w:val="24"/>
                <w:szCs w:val="24"/>
                <w:lang w:val="hy-AM"/>
              </w:rPr>
              <w:t>կատարվել</w:t>
            </w:r>
            <w:r w:rsidRPr="009850A7">
              <w:rPr>
                <w:rFonts w:ascii="GHEA Grapalat" w:eastAsia="Times New Roman" w:hAnsi="GHEA Grapalat"/>
                <w:bCs/>
                <w:sz w:val="24"/>
                <w:szCs w:val="24"/>
                <w:lang w:val="hy-AM"/>
              </w:rPr>
              <w:t xml:space="preserve"> </w:t>
            </w:r>
            <w:r w:rsidRPr="009850A7">
              <w:rPr>
                <w:rFonts w:ascii="GHEA Grapalat" w:eastAsia="Times New Roman" w:hAnsi="GHEA Grapalat" w:cs="GHEA Grapalat"/>
                <w:bCs/>
                <w:sz w:val="24"/>
                <w:szCs w:val="24"/>
                <w:lang w:val="hy-AM"/>
              </w:rPr>
              <w:t>է</w:t>
            </w:r>
            <w:r w:rsidRPr="009850A7">
              <w:rPr>
                <w:rFonts w:ascii="GHEA Grapalat" w:eastAsia="Times New Roman" w:hAnsi="GHEA Grapalat"/>
                <w:bCs/>
                <w:sz w:val="24"/>
                <w:szCs w:val="24"/>
                <w:lang w:val="hy-AM"/>
              </w:rPr>
              <w:t xml:space="preserve"> </w:t>
            </w:r>
            <w:r w:rsidRPr="009850A7">
              <w:rPr>
                <w:rFonts w:ascii="GHEA Grapalat" w:eastAsia="Times New Roman" w:hAnsi="GHEA Grapalat" w:cs="GHEA Grapalat"/>
                <w:bCs/>
                <w:sz w:val="24"/>
                <w:szCs w:val="24"/>
                <w:lang w:val="hy-AM"/>
              </w:rPr>
              <w:t>համապատասխան</w:t>
            </w:r>
            <w:r w:rsidRPr="009850A7">
              <w:rPr>
                <w:rFonts w:ascii="GHEA Grapalat" w:eastAsia="Times New Roman" w:hAnsi="GHEA Grapalat"/>
                <w:bCs/>
                <w:sz w:val="24"/>
                <w:szCs w:val="24"/>
                <w:lang w:val="hy-AM"/>
              </w:rPr>
              <w:t xml:space="preserve"> </w:t>
            </w:r>
            <w:r w:rsidRPr="009850A7">
              <w:rPr>
                <w:rFonts w:ascii="GHEA Grapalat" w:eastAsia="Times New Roman" w:hAnsi="GHEA Grapalat" w:cs="GHEA Grapalat"/>
                <w:bCs/>
                <w:sz w:val="24"/>
                <w:szCs w:val="24"/>
                <w:lang w:val="hy-AM"/>
              </w:rPr>
              <w:t>փոփոխություն։</w:t>
            </w:r>
          </w:p>
        </w:tc>
      </w:tr>
      <w:tr w:rsidR="009612D2" w:rsidRPr="009850A7" w:rsidTr="00121503">
        <w:trPr>
          <w:trHeight w:val="495"/>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Քաղաքացիական ավիացիայի կոմիտե</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15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675"/>
        </w:trPr>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ԴԽ//13010-2025</w:t>
            </w:r>
          </w:p>
        </w:tc>
      </w:tr>
      <w:tr w:rsidR="009612D2" w:rsidRPr="009850A7" w:rsidTr="00121503">
        <w:trPr>
          <w:trHeight w:val="675"/>
        </w:trPr>
        <w:tc>
          <w:tcPr>
            <w:tcW w:w="8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spacing w:after="0" w:line="360" w:lineRule="auto"/>
              <w:jc w:val="both"/>
              <w:rPr>
                <w:rFonts w:ascii="GHEA Grapalat" w:hAnsi="GHEA Grapalat" w:cs="Sylfaen"/>
                <w:b/>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left" w:pos="1146"/>
              </w:tabs>
              <w:spacing w:line="360" w:lineRule="auto"/>
              <w:ind w:right="132"/>
              <w:jc w:val="center"/>
              <w:rPr>
                <w:rFonts w:ascii="GHEA Grapalat" w:hAnsi="GHEA Grapalat" w:cs="Sylfaen"/>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rPr>
          <w:trHeight w:val="495"/>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Հարկադիր կատարումն ապահովող ծառայություն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675"/>
        </w:trPr>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rPr>
            </w:pPr>
            <w:r w:rsidRPr="009850A7">
              <w:rPr>
                <w:rFonts w:ascii="GHEA Grapalat" w:hAnsi="GHEA Grapalat"/>
                <w:b/>
                <w:color w:val="000000"/>
                <w:sz w:val="24"/>
                <w:szCs w:val="24"/>
                <w:shd w:val="clear" w:color="auto" w:fill="FFFFFF"/>
              </w:rPr>
              <w:t>Ե-85332-2025</w:t>
            </w:r>
          </w:p>
        </w:tc>
      </w:tr>
      <w:tr w:rsidR="009612D2" w:rsidRPr="009850A7" w:rsidTr="00121503">
        <w:trPr>
          <w:trHeight w:val="675"/>
        </w:trPr>
        <w:tc>
          <w:tcPr>
            <w:tcW w:w="828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«Հայաստանի Հանրապետության կառավարության 2018 թվականի հուլիսի 19-ի N 814-Ն որոշման մեջ փոփոխություն կատարելու մասին» Կառավարության որոշման նախագ</w:t>
            </w:r>
            <w:r w:rsidRPr="009850A7">
              <w:rPr>
                <w:rFonts w:ascii="GHEA Grapalat" w:eastAsia="Times New Roman" w:hAnsi="GHEA Grapalat" w:cs="Arial"/>
                <w:color w:val="2C2D2E"/>
                <w:sz w:val="24"/>
                <w:szCs w:val="24"/>
                <w:lang w:val="hy-AM"/>
              </w:rPr>
              <w:t>ծի</w:t>
            </w:r>
            <w:r w:rsidRPr="009850A7">
              <w:rPr>
                <w:rFonts w:ascii="GHEA Grapalat" w:eastAsia="Times New Roman" w:hAnsi="GHEA Grapalat" w:cs="Arial"/>
                <w:color w:val="2C2D2E"/>
                <w:sz w:val="24"/>
                <w:szCs w:val="24"/>
              </w:rPr>
              <w:t xml:space="preserve"> (այսուհետ՝ Նախագիծ) վերաբերյալ հայտնում ենք հետևյալը.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 xml:space="preserve">  Նախագծով առաջարկվող հիմնական փոփոխություններից մեկը ծառայողական քննությունը էլեկտրոնային եղանակով՝ քաղաքացիական ծառայության տեղեկատվական հարթակի (այսուհետ՝ Հարթակ) միջոցով անցկացնելու և ծառայողական քննության ողջ նյութերը հարթակում տեղադրելու կարգավորումն է, որի դեմ առարկում ենք հետևյալ պատճառաբանությամբ.</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«Դատական ակտերի հարկադիր կատարման մասին» ՀՀ օրենքի (այսուհետ՝ Օրենք) 8-րդ հոդվածի համաձայն՝</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1. Կատարողական վարույթի ընթացքում կողմերն իրավունք ունեն՝</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3) ծանոթանալ կատարողական վարույթի նյութերին, քաղվածքներ անել դրանցից, ստանալ պատճեններ.</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 xml:space="preserve">  Ստացվում է, որ օրենսդիրը նախատեսել է կատարողական վարույթի նյութերին ծանոթանալու կողմի իրավունքը՝ հաշվի առնելով, որ Ծառայությունում վարույթները հարուցվում են մի շարք իրավական ակտերի (այդ թվում փակ դատավարության շրջանակներում կայացված դատական ակտերի) հիման վրա, որոնք պարունակում են պետական, առևտրային, ծառայողական, բանկային, ինչպես նաև անձնական</w:t>
            </w:r>
            <w:r w:rsidRPr="009850A7">
              <w:rPr>
                <w:rFonts w:ascii="GHEA Grapalat" w:eastAsia="Times New Roman" w:hAnsi="GHEA Grapalat" w:cs="Arial"/>
                <w:color w:val="2C2D2E"/>
                <w:sz w:val="24"/>
                <w:szCs w:val="24"/>
                <w:lang w:val="hy-AM"/>
              </w:rPr>
              <w:t xml:space="preserve"> </w:t>
            </w:r>
            <w:r w:rsidRPr="009850A7">
              <w:rPr>
                <w:rFonts w:ascii="GHEA Grapalat" w:eastAsia="Times New Roman" w:hAnsi="GHEA Grapalat" w:cs="Arial"/>
                <w:color w:val="2C2D2E"/>
                <w:sz w:val="24"/>
                <w:szCs w:val="24"/>
              </w:rPr>
              <w:t>գաղտնիք հանդիսացող տեղեկատվություն: Միևնույն ժամանակ կատարողական</w:t>
            </w:r>
            <w:r w:rsidRPr="009850A7">
              <w:rPr>
                <w:rFonts w:ascii="GHEA Grapalat" w:eastAsia="Times New Roman" w:hAnsi="GHEA Grapalat" w:cs="Arial"/>
                <w:color w:val="2C2D2E"/>
                <w:sz w:val="24"/>
                <w:szCs w:val="24"/>
                <w:lang w:val="hy-AM"/>
              </w:rPr>
              <w:t xml:space="preserve"> </w:t>
            </w:r>
            <w:r w:rsidRPr="009850A7">
              <w:rPr>
                <w:rFonts w:ascii="GHEA Grapalat" w:eastAsia="Times New Roman" w:hAnsi="GHEA Grapalat" w:cs="Arial"/>
                <w:color w:val="2C2D2E"/>
                <w:sz w:val="24"/>
                <w:szCs w:val="24"/>
              </w:rPr>
              <w:t>վարույթի նյութերում կարող են պարունակվել նաև հարկադիր էլեկտրոնային աճուրդի մասնակիցների վերաբերյալ տեղեկություններ, որոնք «Հրապարակային սակարկությունների մասին» ՀՀ օրենքի 35.1-րդ հոդվածի 8-րդ մասի համաձայն հրապարակման ենթակա չեն: Ըստ այդմ, Ծառայության կառուցվածքային ստորաբաժանման կողմից իրականացվող ծառայողական քննության առարկան կազմում են նմանատիպ տեղեկատվություն պարունակող կատարողական վարույթները, որոնց հասանելիությունն այդ փուլում ներկայումս տրվում է միայն հատուկ ձևավորված հանձնաժողովի կազմին: Մինչդեռ Նախագծով առաջարկվող փոփոխություններով նախատեսվում է դրանք տեղադրել Հարթակ ապահովելով անորոշ անձանց նմանատիպ տեղեկատվության հասանելիություն, ինչը ոչ միայն խախտում է Օրենքի պահանջները, այլև պարունակում է օրենքով պահպանվող</w:t>
            </w:r>
            <w:r w:rsidRPr="009850A7">
              <w:rPr>
                <w:rFonts w:ascii="GHEA Grapalat" w:eastAsia="Times New Roman" w:hAnsi="GHEA Grapalat" w:cs="Arial"/>
                <w:color w:val="2C2D2E"/>
                <w:sz w:val="24"/>
                <w:szCs w:val="24"/>
                <w:lang w:val="hy-AM"/>
              </w:rPr>
              <w:t xml:space="preserve"> </w:t>
            </w:r>
            <w:r w:rsidRPr="009850A7">
              <w:rPr>
                <w:rFonts w:ascii="GHEA Grapalat" w:eastAsia="Times New Roman" w:hAnsi="GHEA Grapalat" w:cs="Arial"/>
                <w:color w:val="2C2D2E"/>
                <w:sz w:val="24"/>
                <w:szCs w:val="24"/>
              </w:rPr>
              <w:t>գաղտնիքի արտահոսքի մեծ ռիսկայնություն:</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Միևնույն ժամանակ հաշվի առնելով, որ ծառայողական քննության առարկա, այդ թվում՝ դրա շրջանակներում ներկայացվող տեղեկատվություն կարող է լինել Ծառայության աշխատակիցներին և նրանց վարձատրությանը վերաբերող տեղեկատվությունը, որը ևս ներկայումս սահմանված է որպես սահմանափակ օգտագործման ենթակա տեղեկատվություն, որին հասանելիություն չունի անգամ Պետական եկամուտների կոմիտեն՝ բացարձակ արդարացված և հիմնավորված չենք համարում նման տեղեկատվությունը հրապարակելը՝ պայմանավորելով այն քաղաքացիական ծառայության տեղեկատվական հարթակը կառավարելու և կատարելագործելու նպատակով։</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rPr>
            </w:pPr>
            <w:r w:rsidRPr="009850A7">
              <w:rPr>
                <w:rFonts w:ascii="GHEA Grapalat" w:eastAsia="Times New Roman" w:hAnsi="GHEA Grapalat" w:cs="Arial"/>
                <w:color w:val="2C2D2E"/>
                <w:sz w:val="24"/>
                <w:szCs w:val="24"/>
              </w:rPr>
              <w:t xml:space="preserve">Ամփոփելով վերոգրյալը՝ առաջարկում ենք նախատեսել հատուկ կարգավորում բացառելով Հարկադիր կատարումն ապահովող ծառայության կողմից իրականացվող ծառայողական քննության նյութերն </w:t>
            </w:r>
            <w:r w:rsidRPr="009850A7">
              <w:rPr>
                <w:rFonts w:ascii="GHEA Grapalat" w:eastAsia="Times New Roman" w:hAnsi="GHEA Grapalat" w:cs="Arial"/>
                <w:color w:val="2C2D2E"/>
                <w:sz w:val="24"/>
                <w:szCs w:val="24"/>
                <w:lang w:val="hy-AM"/>
              </w:rPr>
              <w:t xml:space="preserve">ու </w:t>
            </w:r>
            <w:r w:rsidRPr="009850A7">
              <w:rPr>
                <w:rFonts w:ascii="GHEA Grapalat" w:eastAsia="Times New Roman" w:hAnsi="GHEA Grapalat" w:cs="Arial"/>
                <w:color w:val="2C2D2E"/>
                <w:sz w:val="24"/>
                <w:szCs w:val="24"/>
              </w:rPr>
              <w:t xml:space="preserve">արդյունքներն ամբողջ ծավալով հրապարակելու պահանջի նախատեսումը: </w:t>
            </w:r>
          </w:p>
          <w:p w:rsidR="009612D2" w:rsidRPr="009850A7" w:rsidRDefault="009612D2" w:rsidP="00121503">
            <w:pPr>
              <w:spacing w:line="360" w:lineRule="auto"/>
              <w:jc w:val="both"/>
              <w:rPr>
                <w:rFonts w:ascii="GHEA Grapalat" w:hAnsi="GHEA Grapalat"/>
                <w:sz w:val="24"/>
                <w:szCs w:val="24"/>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spacing w:line="360" w:lineRule="auto"/>
              <w:jc w:val="center"/>
              <w:rPr>
                <w:rFonts w:ascii="GHEA Grapalat" w:hAnsi="GHEA Grapalat"/>
                <w:b/>
                <w:sz w:val="24"/>
                <w:szCs w:val="24"/>
                <w:lang w:val="hy-AM"/>
              </w:rPr>
            </w:pPr>
            <w:r w:rsidRPr="009850A7">
              <w:rPr>
                <w:rFonts w:ascii="GHEA Grapalat" w:hAnsi="GHEA Grapalat"/>
                <w:b/>
                <w:sz w:val="24"/>
                <w:szCs w:val="24"/>
                <w:lang w:val="hy-AM"/>
              </w:rPr>
              <w:t>Ընդունվել է</w:t>
            </w:r>
          </w:p>
          <w:p w:rsidR="009612D2" w:rsidRPr="009850A7" w:rsidRDefault="009612D2" w:rsidP="00121503">
            <w:pPr>
              <w:tabs>
                <w:tab w:val="left" w:pos="1146"/>
              </w:tabs>
              <w:spacing w:line="360" w:lineRule="auto"/>
              <w:ind w:right="132"/>
              <w:jc w:val="both"/>
              <w:rPr>
                <w:rFonts w:ascii="GHEA Grapalat" w:hAnsi="GHEA Grapalat"/>
                <w:b/>
                <w:sz w:val="24"/>
                <w:szCs w:val="24"/>
                <w:lang w:val="hy-AM"/>
              </w:rPr>
            </w:pPr>
            <w:r w:rsidRPr="009850A7">
              <w:rPr>
                <w:rFonts w:ascii="GHEA Grapalat" w:hAnsi="GHEA Grapalat"/>
                <w:sz w:val="24"/>
                <w:szCs w:val="24"/>
                <w:lang w:val="hy-AM"/>
              </w:rPr>
              <w:t>Նախագծի 3-րդ կետը լրամշակվել է:</w:t>
            </w: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line="360" w:lineRule="auto"/>
              <w:ind w:right="132"/>
              <w:jc w:val="center"/>
              <w:rPr>
                <w:rFonts w:ascii="GHEA Grapalat" w:hAnsi="GHEA Grapalat"/>
                <w:b/>
                <w:sz w:val="24"/>
                <w:szCs w:val="24"/>
                <w:lang w:val="hy-AM"/>
              </w:rPr>
            </w:pPr>
          </w:p>
        </w:tc>
      </w:tr>
      <w:tr w:rsidR="009612D2" w:rsidRPr="009850A7" w:rsidTr="00121503">
        <w:trPr>
          <w:trHeight w:val="675"/>
        </w:trPr>
        <w:tc>
          <w:tcPr>
            <w:tcW w:w="8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Պետական վերահսկողական ծառայություն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02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767"/>
        </w:trPr>
        <w:tc>
          <w:tcPr>
            <w:tcW w:w="82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tbl>
            <w:tblPr>
              <w:tblStyle w:val="TableGrid"/>
              <w:tblW w:w="8697"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97"/>
            </w:tblGrid>
            <w:tr w:rsidR="009612D2" w:rsidRPr="00E06BEF" w:rsidTr="00121503">
              <w:trPr>
                <w:trHeight w:val="1444"/>
              </w:trPr>
              <w:tc>
                <w:tcPr>
                  <w:tcW w:w="8697" w:type="dxa"/>
                  <w:tcBorders>
                    <w:top w:val="nil"/>
                    <w:left w:val="nil"/>
                    <w:bottom w:val="nil"/>
                    <w:right w:val="nil"/>
                  </w:tcBorders>
                  <w:shd w:val="clear" w:color="auto" w:fill="auto"/>
                </w:tcPr>
                <w:p w:rsidR="009612D2" w:rsidRPr="009850A7" w:rsidRDefault="009612D2" w:rsidP="00121503">
                  <w:pPr>
                    <w:spacing w:after="0"/>
                    <w:ind w:right="345"/>
                    <w:jc w:val="both"/>
                    <w:rPr>
                      <w:rFonts w:ascii="GHEA Grapalat" w:hAnsi="GHEA Grapalat" w:cs="GHEA Grapalat"/>
                      <w:sz w:val="24"/>
                      <w:szCs w:val="24"/>
                      <w:lang w:val="hy-AM"/>
                    </w:rPr>
                  </w:pPr>
                  <w:r w:rsidRPr="009850A7">
                    <w:rPr>
                      <w:rFonts w:ascii="GHEA Grapalat" w:eastAsia="Times New Roman" w:hAnsi="GHEA Grapalat"/>
                      <w:sz w:val="24"/>
                      <w:szCs w:val="24"/>
                      <w:lang w:val="hy-AM" w:eastAsia="ru-RU"/>
                    </w:rPr>
                    <w:t>«</w:t>
                  </w:r>
                  <w:r w:rsidRPr="009850A7">
                    <w:rPr>
                      <w:rFonts w:ascii="GHEA Grapalat" w:hAnsi="GHEA Grapalat" w:cs="Sylfaen"/>
                      <w:color w:val="000000" w:themeColor="text1"/>
                      <w:sz w:val="24"/>
                      <w:szCs w:val="24"/>
                      <w:lang w:val="hy-AM"/>
                    </w:rPr>
                    <w:t>Հայաստանի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Հանրապետության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կառավարության</w:t>
                  </w:r>
                  <w:r w:rsidRPr="009850A7">
                    <w:rPr>
                      <w:rFonts w:ascii="GHEA Grapalat" w:hAnsi="GHEA Grapalat"/>
                      <w:color w:val="000000" w:themeColor="text1"/>
                      <w:sz w:val="24"/>
                      <w:szCs w:val="24"/>
                      <w:lang w:val="hy-AM"/>
                    </w:rPr>
                    <w:t xml:space="preserve"> 2018 </w:t>
                  </w:r>
                  <w:r w:rsidRPr="009850A7">
                    <w:rPr>
                      <w:rFonts w:ascii="GHEA Grapalat" w:hAnsi="GHEA Grapalat" w:cs="Sylfaen"/>
                      <w:color w:val="000000" w:themeColor="text1"/>
                      <w:sz w:val="24"/>
                      <w:szCs w:val="24"/>
                      <w:lang w:val="hy-AM"/>
                    </w:rPr>
                    <w:t>թվականի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հուլիսի</w:t>
                  </w:r>
                  <w:r w:rsidRPr="009850A7">
                    <w:rPr>
                      <w:rFonts w:ascii="GHEA Grapalat" w:hAnsi="GHEA Grapalat"/>
                      <w:color w:val="000000" w:themeColor="text1"/>
                      <w:sz w:val="24"/>
                      <w:szCs w:val="24"/>
                      <w:lang w:val="hy-AM"/>
                    </w:rPr>
                    <w:t xml:space="preserve"> 19-</w:t>
                  </w:r>
                  <w:r w:rsidRPr="009850A7">
                    <w:rPr>
                      <w:rFonts w:ascii="GHEA Grapalat" w:hAnsi="GHEA Grapalat" w:cs="Sylfaen"/>
                      <w:color w:val="000000" w:themeColor="text1"/>
                      <w:sz w:val="24"/>
                      <w:szCs w:val="24"/>
                      <w:lang w:val="hy-AM"/>
                    </w:rPr>
                    <w:t>ի</w:t>
                  </w:r>
                  <w:r w:rsidRPr="009850A7">
                    <w:rPr>
                      <w:rFonts w:ascii="GHEA Grapalat" w:hAnsi="GHEA Grapalat"/>
                      <w:color w:val="000000" w:themeColor="text1"/>
                      <w:sz w:val="24"/>
                      <w:szCs w:val="24"/>
                      <w:lang w:val="hy-AM"/>
                    </w:rPr>
                    <w:t xml:space="preserve"> N 814-</w:t>
                  </w:r>
                  <w:r w:rsidRPr="009850A7">
                    <w:rPr>
                      <w:rFonts w:ascii="GHEA Grapalat" w:hAnsi="GHEA Grapalat" w:cs="Sylfaen"/>
                      <w:color w:val="000000" w:themeColor="text1"/>
                      <w:sz w:val="24"/>
                      <w:szCs w:val="24"/>
                      <w:lang w:val="hy-AM"/>
                    </w:rPr>
                    <w:t>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որոշման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մեջ</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փոփոխություն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կատարելու</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 xml:space="preserve">մասին» Կառավարության </w:t>
                  </w:r>
                  <w:r w:rsidRPr="009850A7">
                    <w:rPr>
                      <w:rFonts w:ascii="GHEA Grapalat" w:hAnsi="GHEA Grapalat" w:cs="Sylfaen"/>
                      <w:sz w:val="24"/>
                      <w:szCs w:val="24"/>
                      <w:lang w:val="hy-AM"/>
                    </w:rPr>
                    <w:t xml:space="preserve">որոշման </w:t>
                  </w:r>
                  <w:r w:rsidRPr="009850A7">
                    <w:rPr>
                      <w:rFonts w:ascii="GHEA Grapalat" w:hAnsi="GHEA Grapalat" w:cs="Arial"/>
                      <w:sz w:val="24"/>
                      <w:szCs w:val="24"/>
                      <w:lang w:val="hy-AM"/>
                    </w:rPr>
                    <w:t>նախագծի (այսուհետ՝ Նախագիծ) վերաբերյալ՝</w:t>
                  </w:r>
                  <w:r w:rsidRPr="009850A7">
                    <w:rPr>
                      <w:rFonts w:ascii="GHEA Grapalat" w:hAnsi="GHEA Grapalat" w:cs="GHEA Grapalat"/>
                      <w:sz w:val="24"/>
                      <w:szCs w:val="24"/>
                      <w:lang w:val="hy-AM"/>
                    </w:rPr>
                    <w:t xml:space="preserve"> հայտնում ենք հետևյալը.</w:t>
                  </w:r>
                </w:p>
                <w:p w:rsidR="009612D2" w:rsidRPr="009850A7" w:rsidRDefault="009612D2" w:rsidP="00121503">
                  <w:pPr>
                    <w:spacing w:after="0"/>
                    <w:jc w:val="both"/>
                    <w:rPr>
                      <w:rFonts w:ascii="GHEA Grapalat" w:hAnsi="GHEA Grapalat" w:cs="GHEA Grapalat"/>
                      <w:sz w:val="24"/>
                      <w:szCs w:val="24"/>
                      <w:lang w:val="hy-AM"/>
                    </w:rPr>
                  </w:pPr>
                </w:p>
                <w:p w:rsidR="009612D2" w:rsidRPr="009850A7" w:rsidRDefault="009612D2" w:rsidP="00121503">
                  <w:pPr>
                    <w:pStyle w:val="ListParagraph"/>
                    <w:numPr>
                      <w:ilvl w:val="0"/>
                      <w:numId w:val="6"/>
                    </w:numPr>
                    <w:spacing w:after="0" w:line="276" w:lineRule="auto"/>
                    <w:ind w:left="0" w:right="345" w:firstLine="777"/>
                    <w:jc w:val="both"/>
                    <w:rPr>
                      <w:rFonts w:ascii="GHEA Grapalat" w:hAnsi="GHEA Grapalat" w:cs="Sylfaen"/>
                      <w:b/>
                      <w:noProof/>
                      <w:sz w:val="24"/>
                      <w:szCs w:val="24"/>
                      <w:lang w:val="hy-AM"/>
                    </w:rPr>
                  </w:pPr>
                  <w:r w:rsidRPr="009850A7">
                    <w:rPr>
                      <w:rFonts w:ascii="GHEA Grapalat" w:eastAsia="Times New Roman" w:hAnsi="GHEA Grapalat" w:cs="Arial"/>
                      <w:color w:val="000000"/>
                      <w:sz w:val="24"/>
                      <w:szCs w:val="24"/>
                      <w:lang w:val="hy-AM"/>
                    </w:rPr>
                    <w:t>Նախագծի հավելվածի 3-րդ կետով նախատեսվում է ծ</w:t>
                  </w:r>
                  <w:r w:rsidRPr="009850A7">
                    <w:rPr>
                      <w:rFonts w:ascii="GHEA Grapalat" w:hAnsi="GHEA Grapalat"/>
                      <w:sz w:val="24"/>
                      <w:szCs w:val="24"/>
                      <w:lang w:val="hy-AM"/>
                    </w:rPr>
                    <w:t xml:space="preserve">առայողական քննությունն անցկացնել բացառապես էլեկտրոնային եղանակով՝ քաղաքացիական ծառայության տեղեկատվական հարթակի միջոցով: Առաջարկվում է նաև նախատեսել բացառություն՝ նկատի ունենալով, որ կարող է տեղի ունենալ համակարգի խափանում, որի պարագայում կարելի է նախատեսել նաև գործող կարգավորումներով ծառայողական քննության իրականացումը: </w:t>
                  </w:r>
                </w:p>
                <w:p w:rsidR="009612D2" w:rsidRPr="009850A7" w:rsidRDefault="009612D2" w:rsidP="00121503">
                  <w:pPr>
                    <w:pStyle w:val="ListParagraph"/>
                    <w:spacing w:after="0" w:line="276" w:lineRule="auto"/>
                    <w:ind w:left="777"/>
                    <w:jc w:val="both"/>
                    <w:rPr>
                      <w:rFonts w:ascii="GHEA Grapalat" w:hAnsi="GHEA Grapalat"/>
                      <w:sz w:val="24"/>
                      <w:szCs w:val="24"/>
                      <w:lang w:val="hy-AM"/>
                    </w:rPr>
                  </w:pPr>
                </w:p>
                <w:p w:rsidR="009612D2" w:rsidRPr="009850A7" w:rsidRDefault="009612D2" w:rsidP="00121503">
                  <w:pPr>
                    <w:spacing w:after="0"/>
                    <w:jc w:val="both"/>
                    <w:rPr>
                      <w:rFonts w:ascii="GHEA Grapalat" w:eastAsiaTheme="minorHAnsi" w:hAnsi="GHEA Grapalat" w:cstheme="minorBidi"/>
                      <w:sz w:val="24"/>
                      <w:szCs w:val="24"/>
                      <w:lang w:val="hy-AM"/>
                    </w:rPr>
                  </w:pPr>
                </w:p>
                <w:p w:rsidR="009612D2" w:rsidRPr="009850A7" w:rsidRDefault="009612D2" w:rsidP="00121503">
                  <w:pPr>
                    <w:spacing w:after="0"/>
                    <w:jc w:val="both"/>
                    <w:rPr>
                      <w:rFonts w:ascii="GHEA Grapalat" w:eastAsiaTheme="minorHAnsi" w:hAnsi="GHEA Grapalat" w:cstheme="minorBidi"/>
                      <w:sz w:val="24"/>
                      <w:szCs w:val="24"/>
                      <w:lang w:val="hy-AM"/>
                    </w:rPr>
                  </w:pPr>
                </w:p>
                <w:p w:rsidR="009612D2" w:rsidRPr="009850A7" w:rsidRDefault="009612D2" w:rsidP="00121503">
                  <w:pPr>
                    <w:pStyle w:val="ListParagraph"/>
                    <w:numPr>
                      <w:ilvl w:val="0"/>
                      <w:numId w:val="6"/>
                    </w:numPr>
                    <w:spacing w:after="0" w:line="276" w:lineRule="auto"/>
                    <w:ind w:left="0" w:right="345" w:firstLine="777"/>
                    <w:jc w:val="both"/>
                    <w:rPr>
                      <w:rFonts w:ascii="GHEA Grapalat" w:hAnsi="GHEA Grapalat" w:cs="Sylfaen"/>
                      <w:b/>
                      <w:noProof/>
                      <w:sz w:val="24"/>
                      <w:szCs w:val="24"/>
                      <w:lang w:val="hy-AM"/>
                    </w:rPr>
                  </w:pPr>
                  <w:r w:rsidRPr="009850A7">
                    <w:rPr>
                      <w:rFonts w:ascii="GHEA Grapalat" w:eastAsia="Times New Roman" w:hAnsi="GHEA Grapalat" w:cs="Arial"/>
                      <w:color w:val="000000"/>
                      <w:sz w:val="24"/>
                      <w:szCs w:val="24"/>
                      <w:lang w:val="hy-AM"/>
                    </w:rPr>
                    <w:t>Նա</w:t>
                  </w:r>
                  <w:r w:rsidRPr="009850A7">
                    <w:rPr>
                      <w:rFonts w:ascii="GHEA Grapalat" w:eastAsia="Times New Roman" w:hAnsi="GHEA Grapalat" w:cs="Arial"/>
                      <w:sz w:val="24"/>
                      <w:szCs w:val="24"/>
                      <w:lang w:val="hy-AM"/>
                    </w:rPr>
                    <w:t>խագծի հավելվածի 8-րդ կետով ծ</w:t>
                  </w:r>
                  <w:r w:rsidRPr="009850A7">
                    <w:rPr>
                      <w:rFonts w:ascii="GHEA Grapalat" w:hAnsi="GHEA Grapalat"/>
                      <w:sz w:val="24"/>
                      <w:szCs w:val="24"/>
                      <w:lang w:val="hy-AM"/>
                    </w:rPr>
                    <w:t>առայողական քննությունը նշանակում է պաշտոնի նշանակելու իրավասություն ունեցող պաշտոնատար անձը: Նշված պարագայում պարզ է թե պաշտոնի նշանակելու իրավասություն ունեցող որ պաշտոնատար անձն է նշանակում ծառայողական քննությունը՝ երբ այն նշանակվում է քաղաքացիական ծառայող հանդիսացող կողմի նկատմամբ, սակայն երբ ծառայողական քննությունը նշանակվում է դեպքի հիման վրա, պարզ չէ թե ծառայողական քննությունը նշանակվում է պաշտոնի նշանակելու իրավասություն ունեցող պաշտոնատար անձի, թե մարմնի ղեկավարի կողմից:</w:t>
                  </w:r>
                </w:p>
                <w:p w:rsidR="009612D2" w:rsidRPr="009850A7" w:rsidRDefault="009612D2" w:rsidP="00121503">
                  <w:pPr>
                    <w:pStyle w:val="ListParagraph"/>
                    <w:numPr>
                      <w:ilvl w:val="0"/>
                      <w:numId w:val="6"/>
                    </w:numPr>
                    <w:spacing w:after="0" w:line="276" w:lineRule="auto"/>
                    <w:ind w:left="0" w:right="345" w:firstLine="777"/>
                    <w:jc w:val="both"/>
                    <w:rPr>
                      <w:rFonts w:ascii="GHEA Grapalat" w:hAnsi="GHEA Grapalat" w:cs="Sylfaen"/>
                      <w:b/>
                      <w:noProof/>
                      <w:sz w:val="24"/>
                      <w:szCs w:val="24"/>
                      <w:lang w:val="hy-AM"/>
                    </w:rPr>
                  </w:pPr>
                  <w:r w:rsidRPr="009850A7">
                    <w:rPr>
                      <w:rFonts w:ascii="GHEA Grapalat" w:eastAsia="Times New Roman" w:hAnsi="GHEA Grapalat" w:cs="Arial"/>
                      <w:color w:val="000000"/>
                      <w:sz w:val="24"/>
                      <w:szCs w:val="24"/>
                      <w:lang w:val="hy-AM"/>
                    </w:rPr>
                    <w:t>Նա</w:t>
                  </w:r>
                  <w:r w:rsidRPr="009850A7">
                    <w:rPr>
                      <w:rFonts w:ascii="GHEA Grapalat" w:eastAsia="Times New Roman" w:hAnsi="GHEA Grapalat" w:cs="Arial"/>
                      <w:sz w:val="24"/>
                      <w:szCs w:val="24"/>
                      <w:lang w:val="hy-AM"/>
                    </w:rPr>
                    <w:t xml:space="preserve">խագծի հավելվածի 23-րդ կետով սահմանվում են ծառայողական քննության մասնակիցները, որի 5-րդ ենթակետով որպես մասնակից է հանդես գալիս </w:t>
                  </w:r>
                  <w:r w:rsidRPr="009850A7">
                    <w:rPr>
                      <w:rFonts w:ascii="GHEA Grapalat" w:eastAsia="Times New Roman" w:hAnsi="GHEA Grapalat"/>
                      <w:color w:val="000000"/>
                      <w:sz w:val="24"/>
                      <w:szCs w:val="24"/>
                      <w:lang w:val="hy-AM"/>
                    </w:rPr>
                    <w:t>ծառայողական քննությանը մասնակցող այլ անձը, ով կարող է առնչություն ունենալ ծառայողական քննության հետ: Այն դեպքում, երբ ծ</w:t>
                  </w:r>
                  <w:r w:rsidRPr="009850A7">
                    <w:rPr>
                      <w:rFonts w:ascii="GHEA Grapalat" w:hAnsi="GHEA Grapalat"/>
                      <w:sz w:val="24"/>
                      <w:szCs w:val="24"/>
                      <w:lang w:val="hy-AM"/>
                    </w:rPr>
                    <w:t xml:space="preserve">առայողական քննությունը նշանակվում է դեպքի հիման վրա, որի արդյունքում պարզվում է, որ </w:t>
                  </w:r>
                  <w:r w:rsidRPr="009850A7">
                    <w:rPr>
                      <w:rFonts w:ascii="GHEA Grapalat" w:eastAsia="Times New Roman" w:hAnsi="GHEA Grapalat"/>
                      <w:color w:val="000000"/>
                      <w:sz w:val="24"/>
                      <w:szCs w:val="24"/>
                      <w:lang w:val="hy-AM"/>
                    </w:rPr>
                    <w:t xml:space="preserve">ծառայողական քննությանը մասնակցող այլ անձն է կատարել խախտումը, արդյո՞ք վերջինս պետք է դառնա ծառայողական քննության կողմ և ի՞նչ կարգավորմամբ: </w:t>
                  </w:r>
                </w:p>
                <w:p w:rsidR="009612D2" w:rsidRPr="009850A7" w:rsidRDefault="009612D2" w:rsidP="00121503">
                  <w:pPr>
                    <w:spacing w:after="0"/>
                    <w:ind w:right="345"/>
                    <w:jc w:val="both"/>
                    <w:rPr>
                      <w:rFonts w:ascii="GHEA Grapalat" w:eastAsia="Times New Roman" w:hAnsi="GHEA Grapalat"/>
                      <w:color w:val="000000"/>
                      <w:sz w:val="24"/>
                      <w:szCs w:val="24"/>
                      <w:lang w:val="hy-AM"/>
                    </w:rPr>
                  </w:pPr>
                  <w:r w:rsidRPr="009850A7">
                    <w:rPr>
                      <w:rFonts w:ascii="GHEA Grapalat" w:eastAsia="Times New Roman" w:hAnsi="GHEA Grapalat"/>
                      <w:color w:val="000000"/>
                      <w:sz w:val="24"/>
                      <w:szCs w:val="24"/>
                      <w:lang w:val="hy-AM"/>
                    </w:rPr>
                    <w:tab/>
                    <w:t xml:space="preserve">Բացի այդ </w:t>
                  </w:r>
                  <w:r w:rsidRPr="009850A7">
                    <w:rPr>
                      <w:rFonts w:ascii="GHEA Grapalat" w:eastAsia="Times New Roman" w:hAnsi="GHEA Grapalat" w:cs="Arial"/>
                      <w:color w:val="000000"/>
                      <w:sz w:val="24"/>
                      <w:szCs w:val="24"/>
                      <w:lang w:val="hy-AM"/>
                    </w:rPr>
                    <w:t>Նա</w:t>
                  </w:r>
                  <w:r w:rsidRPr="009850A7">
                    <w:rPr>
                      <w:rFonts w:ascii="GHEA Grapalat" w:eastAsia="Times New Roman" w:hAnsi="GHEA Grapalat" w:cs="Arial"/>
                      <w:sz w:val="24"/>
                      <w:szCs w:val="24"/>
                      <w:lang w:val="hy-AM"/>
                    </w:rPr>
                    <w:t>խագծի հավելվածի 41-րդ կետով նախատեսվում է, որ ծ</w:t>
                  </w:r>
                  <w:r w:rsidRPr="009850A7">
                    <w:rPr>
                      <w:rFonts w:ascii="GHEA Grapalat" w:hAnsi="GHEA Grapalat"/>
                      <w:color w:val="000000"/>
                      <w:sz w:val="24"/>
                      <w:szCs w:val="24"/>
                      <w:lang w:val="hy-AM"/>
                    </w:rPr>
                    <w:t xml:space="preserve">առայողական քննություն վարողը ծառայողական քննության կողմերին էլեկտրոնային եղանակով ծանուցում է ծառայողական քննության անցկացումն ավարտելու մասին և նրանց ծանոթացմանն է տրամադրում ծառայողական քննության նյութերը: Ինչպես նախորդ պարբերության մեջ նշված օրինակով՝ եթե պարզվում է, որ </w:t>
                  </w:r>
                  <w:r w:rsidRPr="009850A7">
                    <w:rPr>
                      <w:rFonts w:ascii="GHEA Grapalat" w:eastAsia="Times New Roman" w:hAnsi="GHEA Grapalat"/>
                      <w:color w:val="000000"/>
                      <w:sz w:val="24"/>
                      <w:szCs w:val="24"/>
                      <w:lang w:val="hy-AM"/>
                    </w:rPr>
                    <w:t>ծառայողական քննությանը մասնակցող այլ անձի կողմից է կատարվել խախտումը, արդյո՞ք վերջինիս՝ որպես այլ անձի, ծանոթացվում է ծառայողական քննության նյութերին:</w:t>
                  </w:r>
                </w:p>
                <w:p w:rsidR="009612D2" w:rsidRPr="009850A7" w:rsidRDefault="009612D2" w:rsidP="00121503">
                  <w:pPr>
                    <w:pStyle w:val="ListParagraph"/>
                    <w:numPr>
                      <w:ilvl w:val="0"/>
                      <w:numId w:val="6"/>
                    </w:numPr>
                    <w:spacing w:after="0" w:line="276" w:lineRule="auto"/>
                    <w:ind w:left="0" w:right="345" w:firstLine="777"/>
                    <w:jc w:val="both"/>
                    <w:rPr>
                      <w:rFonts w:ascii="GHEA Grapalat" w:eastAsia="Times New Roman" w:hAnsi="GHEA Grapalat"/>
                      <w:color w:val="000000"/>
                      <w:sz w:val="24"/>
                      <w:szCs w:val="24"/>
                      <w:lang w:val="hy-AM"/>
                    </w:rPr>
                  </w:pPr>
                  <w:r w:rsidRPr="009850A7">
                    <w:rPr>
                      <w:rFonts w:ascii="GHEA Grapalat" w:eastAsia="Times New Roman" w:hAnsi="GHEA Grapalat" w:cs="Arial"/>
                      <w:color w:val="000000"/>
                      <w:sz w:val="24"/>
                      <w:szCs w:val="24"/>
                      <w:lang w:val="hy-AM"/>
                    </w:rPr>
                    <w:t>Նա</w:t>
                  </w:r>
                  <w:r w:rsidRPr="009850A7">
                    <w:rPr>
                      <w:rFonts w:ascii="GHEA Grapalat" w:eastAsia="Times New Roman" w:hAnsi="GHEA Grapalat" w:cs="Arial"/>
                      <w:sz w:val="24"/>
                      <w:szCs w:val="24"/>
                      <w:lang w:val="hy-AM"/>
                    </w:rPr>
                    <w:t>խագծի հավելվածի 41-րդ կետով սահմանվում է, որ ծ</w:t>
                  </w:r>
                  <w:r w:rsidRPr="009850A7">
                    <w:rPr>
                      <w:rFonts w:ascii="GHEA Grapalat" w:hAnsi="GHEA Grapalat"/>
                      <w:color w:val="000000"/>
                      <w:sz w:val="24"/>
                      <w:szCs w:val="24"/>
                      <w:lang w:val="hy-AM"/>
                    </w:rPr>
                    <w:t xml:space="preserve">առայողական քննություն վարողը ծառայողական քննության կողմերին էլեկտրոնային եղանակով ծանուցում  է ծառայողական քննության անցկացումն ավարտելու մասին և նրանց ծանոթացմանն է տրամադրում ծառայողական քննության նյութերը: Նշված կարգավորմամբ պարզ չէ թե ծառայողական քննության նյութերը ինչ եղանակով է տրամադրվում, էլեկտրոնայի՞ն, թե՞ այլ եղանակով: Առաջարկվում է նշել </w:t>
                  </w:r>
                  <w:r w:rsidRPr="009850A7">
                    <w:rPr>
                      <w:rFonts w:ascii="GHEA Grapalat" w:hAnsi="GHEA Grapalat"/>
                      <w:sz w:val="24"/>
                      <w:szCs w:val="24"/>
                      <w:lang w:val="hy-AM"/>
                    </w:rPr>
                    <w:t>էլեկտրոնային եղանակով</w:t>
                  </w:r>
                  <w:r w:rsidRPr="009850A7">
                    <w:rPr>
                      <w:rFonts w:ascii="GHEA Grapalat" w:hAnsi="GHEA Grapalat"/>
                      <w:color w:val="000000"/>
                      <w:sz w:val="24"/>
                      <w:szCs w:val="24"/>
                      <w:lang w:val="hy-AM"/>
                    </w:rPr>
                    <w:t xml:space="preserve">: </w:t>
                  </w:r>
                </w:p>
                <w:p w:rsidR="009612D2" w:rsidRPr="009850A7" w:rsidRDefault="009612D2" w:rsidP="00121503">
                  <w:pPr>
                    <w:pStyle w:val="ListParagraph"/>
                    <w:numPr>
                      <w:ilvl w:val="0"/>
                      <w:numId w:val="6"/>
                    </w:numPr>
                    <w:spacing w:after="0" w:line="276" w:lineRule="auto"/>
                    <w:ind w:left="0" w:right="345" w:firstLine="777"/>
                    <w:jc w:val="both"/>
                    <w:rPr>
                      <w:rFonts w:ascii="GHEA Grapalat" w:eastAsia="Times New Roman" w:hAnsi="GHEA Grapalat"/>
                      <w:color w:val="000000"/>
                      <w:sz w:val="24"/>
                      <w:szCs w:val="24"/>
                      <w:lang w:val="hy-AM"/>
                    </w:rPr>
                  </w:pPr>
                  <w:r w:rsidRPr="009850A7">
                    <w:rPr>
                      <w:rFonts w:ascii="GHEA Grapalat" w:eastAsia="Times New Roman" w:hAnsi="GHEA Grapalat" w:cs="Arial"/>
                      <w:color w:val="000000"/>
                      <w:sz w:val="24"/>
                      <w:szCs w:val="24"/>
                      <w:lang w:val="hy-AM"/>
                    </w:rPr>
                    <w:t>Նա</w:t>
                  </w:r>
                  <w:r w:rsidRPr="009850A7">
                    <w:rPr>
                      <w:rFonts w:ascii="GHEA Grapalat" w:eastAsia="Times New Roman" w:hAnsi="GHEA Grapalat" w:cs="Arial"/>
                      <w:sz w:val="24"/>
                      <w:szCs w:val="24"/>
                      <w:lang w:val="hy-AM"/>
                    </w:rPr>
                    <w:t>խագծի հավելվածի 48-րդ կետով սահմանվում է, որ ծ</w:t>
                  </w:r>
                  <w:r w:rsidRPr="009850A7">
                    <w:rPr>
                      <w:rFonts w:ascii="GHEA Grapalat" w:hAnsi="GHEA Grapalat"/>
                      <w:color w:val="000000"/>
                      <w:sz w:val="24"/>
                      <w:szCs w:val="24"/>
                      <w:lang w:val="hy-AM"/>
                    </w:rPr>
                    <w:t xml:space="preserve">առայողական քննություն վարողը ծառայողական քննության արդյունքների հիման վրա կազմված եզրակացությունը </w:t>
                  </w:r>
                  <w:r w:rsidRPr="009850A7">
                    <w:rPr>
                      <w:rFonts w:ascii="GHEA Grapalat" w:hAnsi="GHEA Grapalat"/>
                      <w:sz w:val="24"/>
                      <w:szCs w:val="24"/>
                      <w:lang w:val="hy-AM"/>
                    </w:rPr>
                    <w:t>ներկայացնում է կողմերին: Առաջարկվում է «եզրակացությունը» բառից հետո ավելացնել «էլեկտրոնային եղանակով» բառերը:</w:t>
                  </w:r>
                </w:p>
                <w:p w:rsidR="009612D2" w:rsidRPr="009850A7" w:rsidRDefault="009612D2" w:rsidP="00121503">
                  <w:pPr>
                    <w:shd w:val="clear" w:color="auto" w:fill="FFFFFF"/>
                    <w:spacing w:after="0" w:line="360" w:lineRule="auto"/>
                    <w:jc w:val="both"/>
                    <w:rPr>
                      <w:rFonts w:ascii="GHEA Grapalat" w:eastAsia="Times New Roman" w:hAnsi="GHEA Grapalat"/>
                      <w:color w:val="000000"/>
                      <w:sz w:val="24"/>
                      <w:szCs w:val="24"/>
                      <w:lang w:val="hy-AM"/>
                    </w:rPr>
                  </w:pPr>
                  <w:r w:rsidRPr="009850A7">
                    <w:rPr>
                      <w:rFonts w:ascii="GHEA Grapalat" w:eastAsia="Times New Roman" w:hAnsi="GHEA Grapalat"/>
                      <w:color w:val="000000"/>
                      <w:sz w:val="24"/>
                      <w:szCs w:val="24"/>
                      <w:lang w:val="hy-AM"/>
                    </w:rPr>
                    <w:t xml:space="preserve">  </w:t>
                  </w:r>
                </w:p>
              </w:tc>
            </w:tr>
          </w:tbl>
          <w:p w:rsidR="009612D2" w:rsidRPr="009850A7" w:rsidRDefault="009612D2" w:rsidP="00121503">
            <w:pPr>
              <w:spacing w:after="0" w:line="240" w:lineRule="auto"/>
              <w:rPr>
                <w:rFonts w:ascii="GHEA Grapalat" w:hAnsi="GHEA Grapalat"/>
                <w:b/>
                <w:sz w:val="24"/>
                <w:szCs w:val="24"/>
                <w:lang w:val="hy-AM"/>
              </w:rPr>
            </w:pPr>
          </w:p>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Ե/1055-25</w:t>
            </w:r>
          </w:p>
        </w:tc>
      </w:tr>
      <w:tr w:rsidR="009612D2" w:rsidRPr="009850A7" w:rsidTr="00121503">
        <w:trPr>
          <w:trHeight w:val="900"/>
        </w:trPr>
        <w:tc>
          <w:tcPr>
            <w:tcW w:w="8280" w:type="dxa"/>
            <w:vMerge/>
            <w:tcBorders>
              <w:top w:val="single" w:sz="4" w:space="0" w:color="auto"/>
              <w:left w:val="single" w:sz="4" w:space="0" w:color="auto"/>
              <w:bottom w:val="single" w:sz="4" w:space="0" w:color="auto"/>
              <w:right w:val="single" w:sz="4" w:space="0" w:color="auto"/>
            </w:tcBorders>
            <w:hideMark/>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left" w:pos="1146"/>
              </w:tabs>
              <w:spacing w:after="0" w:line="360" w:lineRule="auto"/>
              <w:ind w:right="130"/>
              <w:rPr>
                <w:rFonts w:ascii="GHEA Grapalat" w:hAnsi="GHEA Grapalat"/>
                <w:b/>
                <w:sz w:val="24"/>
                <w:szCs w:val="24"/>
                <w:lang w:val="hy-AM"/>
              </w:rPr>
            </w:pPr>
          </w:p>
          <w:p w:rsidR="009612D2" w:rsidRPr="009850A7" w:rsidRDefault="009612D2" w:rsidP="00121503">
            <w:pPr>
              <w:tabs>
                <w:tab w:val="left" w:pos="1146"/>
              </w:tabs>
              <w:spacing w:after="0" w:line="360" w:lineRule="auto"/>
              <w:ind w:right="130"/>
              <w:rPr>
                <w:rFonts w:ascii="GHEA Grapalat" w:hAnsi="GHEA Grapalat"/>
                <w:b/>
                <w:sz w:val="24"/>
                <w:szCs w:val="24"/>
                <w:lang w:val="hy-AM"/>
              </w:rPr>
            </w:pPr>
          </w:p>
          <w:p w:rsidR="009612D2" w:rsidRPr="009850A7" w:rsidRDefault="009612D2" w:rsidP="00121503">
            <w:pPr>
              <w:tabs>
                <w:tab w:val="left" w:pos="1146"/>
              </w:tabs>
              <w:spacing w:after="0" w:line="360" w:lineRule="auto"/>
              <w:ind w:right="130"/>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r w:rsidRPr="009850A7">
              <w:rPr>
                <w:rFonts w:ascii="GHEA Grapalat" w:hAnsi="GHEA Grapalat"/>
                <w:sz w:val="24"/>
                <w:szCs w:val="24"/>
                <w:lang w:val="hy-AM"/>
              </w:rPr>
              <w:t xml:space="preserve">Նախագծի նպատակն է մարդկային ռեսուրսների կառավարման գործիքակազմը, այդ թվում՝ ծառայողական քննությունն ամբողջությամբ թվայնացնել։ </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center"/>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r w:rsidRPr="009850A7">
              <w:rPr>
                <w:rFonts w:ascii="GHEA Grapalat" w:hAnsi="GHEA Grapalat"/>
                <w:sz w:val="24"/>
                <w:szCs w:val="24"/>
                <w:lang w:val="hy-AM"/>
              </w:rPr>
              <w:t>Նախագծի հավելվածի 8-րդ կետով սահմանված կարգավորումը բխում է «Քաղաքացիական ծառայության մասին» օրենքի 22-րդ հոդվածի 1-ին մասի պահանջից։</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center"/>
              <w:rPr>
                <w:rFonts w:ascii="GHEA Grapalat" w:hAnsi="GHEA Grapalat"/>
                <w:b/>
                <w:sz w:val="24"/>
                <w:szCs w:val="24"/>
                <w:lang w:val="hy-AM"/>
              </w:rPr>
            </w:pPr>
            <w:r w:rsidRPr="009850A7">
              <w:rPr>
                <w:rFonts w:ascii="GHEA Grapalat" w:hAnsi="GHEA Grapalat"/>
                <w:b/>
                <w:sz w:val="24"/>
                <w:szCs w:val="24"/>
                <w:lang w:val="hy-AM"/>
              </w:rPr>
              <w:t>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r w:rsidRPr="009850A7">
              <w:rPr>
                <w:rFonts w:ascii="GHEA Grapalat" w:hAnsi="GHEA Grapalat"/>
                <w:sz w:val="24"/>
                <w:szCs w:val="24"/>
                <w:lang w:val="hy-AM"/>
              </w:rPr>
              <w:t>Նախագծի 23-րդ կետի 5-րդ ենթակետը լրամշակվել է։</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0"/>
              <w:jc w:val="center"/>
              <w:rPr>
                <w:rFonts w:ascii="GHEA Grapalat" w:hAnsi="GHEA Grapalat"/>
                <w:b/>
                <w:sz w:val="24"/>
                <w:szCs w:val="24"/>
                <w:lang w:val="hy-AM"/>
              </w:rPr>
            </w:pPr>
            <w:r w:rsidRPr="009850A7">
              <w:rPr>
                <w:rFonts w:ascii="GHEA Grapalat" w:hAnsi="GHEA Grapalat"/>
                <w:b/>
                <w:sz w:val="24"/>
                <w:szCs w:val="24"/>
                <w:lang w:val="hy-AM"/>
              </w:rPr>
              <w:t>4. Ընդունվել է։</w:t>
            </w:r>
          </w:p>
          <w:p w:rsidR="009612D2" w:rsidRPr="009850A7" w:rsidRDefault="009612D2" w:rsidP="00121503">
            <w:pPr>
              <w:tabs>
                <w:tab w:val="left" w:pos="1146"/>
              </w:tabs>
              <w:spacing w:after="0" w:line="240" w:lineRule="auto"/>
              <w:ind w:right="130"/>
              <w:jc w:val="both"/>
              <w:rPr>
                <w:rFonts w:ascii="GHEA Grapalat" w:eastAsia="Times New Roman" w:hAnsi="GHEA Grapalat" w:cs="Arial"/>
                <w:sz w:val="24"/>
                <w:szCs w:val="24"/>
                <w:lang w:val="hy-AM"/>
              </w:rPr>
            </w:pPr>
          </w:p>
          <w:p w:rsidR="009612D2" w:rsidRPr="009850A7" w:rsidRDefault="009612D2" w:rsidP="00121503">
            <w:pPr>
              <w:tabs>
                <w:tab w:val="left" w:pos="1146"/>
              </w:tabs>
              <w:spacing w:after="0" w:line="240" w:lineRule="auto"/>
              <w:ind w:right="130"/>
              <w:jc w:val="both"/>
              <w:rPr>
                <w:rFonts w:ascii="GHEA Grapalat" w:eastAsia="Times New Roman" w:hAnsi="GHEA Grapalat" w:cs="Arial"/>
                <w:sz w:val="24"/>
                <w:szCs w:val="24"/>
                <w:lang w:val="hy-AM"/>
              </w:rPr>
            </w:pPr>
          </w:p>
          <w:p w:rsidR="009612D2" w:rsidRPr="009850A7" w:rsidRDefault="009612D2" w:rsidP="00121503">
            <w:pPr>
              <w:tabs>
                <w:tab w:val="left" w:pos="1146"/>
              </w:tabs>
              <w:spacing w:after="0" w:line="240" w:lineRule="auto"/>
              <w:ind w:right="130"/>
              <w:jc w:val="both"/>
              <w:rPr>
                <w:rFonts w:ascii="GHEA Grapalat" w:eastAsia="Times New Roman" w:hAnsi="GHEA Grapalat" w:cs="Arial"/>
                <w:sz w:val="24"/>
                <w:szCs w:val="24"/>
                <w:lang w:val="hy-AM"/>
              </w:rPr>
            </w:pPr>
          </w:p>
          <w:p w:rsidR="009612D2" w:rsidRPr="009850A7" w:rsidRDefault="009612D2" w:rsidP="00121503">
            <w:pPr>
              <w:tabs>
                <w:tab w:val="left" w:pos="1146"/>
              </w:tabs>
              <w:spacing w:after="0" w:line="240" w:lineRule="auto"/>
              <w:ind w:right="130"/>
              <w:jc w:val="both"/>
              <w:rPr>
                <w:rFonts w:ascii="GHEA Grapalat" w:eastAsia="Times New Roman" w:hAnsi="GHEA Grapalat" w:cs="Arial"/>
                <w:sz w:val="24"/>
                <w:szCs w:val="24"/>
                <w:lang w:val="hy-AM"/>
              </w:rPr>
            </w:pPr>
          </w:p>
          <w:p w:rsidR="009612D2" w:rsidRPr="009850A7" w:rsidRDefault="009612D2" w:rsidP="00121503">
            <w:pPr>
              <w:tabs>
                <w:tab w:val="left" w:pos="1146"/>
              </w:tabs>
              <w:spacing w:after="0" w:line="240" w:lineRule="auto"/>
              <w:ind w:right="130"/>
              <w:jc w:val="center"/>
              <w:rPr>
                <w:rFonts w:ascii="GHEA Grapalat" w:eastAsia="Times New Roman" w:hAnsi="GHEA Grapalat" w:cs="Arial"/>
                <w:b/>
                <w:sz w:val="24"/>
                <w:szCs w:val="24"/>
                <w:lang w:val="hy-AM"/>
              </w:rPr>
            </w:pPr>
            <w:r w:rsidRPr="009850A7">
              <w:rPr>
                <w:rFonts w:ascii="GHEA Grapalat" w:eastAsia="Times New Roman" w:hAnsi="GHEA Grapalat" w:cs="Arial"/>
                <w:b/>
                <w:sz w:val="24"/>
                <w:szCs w:val="24"/>
                <w:lang w:val="hy-AM"/>
              </w:rPr>
              <w:t>5</w:t>
            </w:r>
            <w:r w:rsidRPr="009850A7">
              <w:rPr>
                <w:rFonts w:ascii="MS Mincho" w:eastAsia="MS Mincho" w:hAnsi="MS Mincho" w:cs="MS Mincho" w:hint="eastAsia"/>
                <w:b/>
                <w:sz w:val="24"/>
                <w:szCs w:val="24"/>
                <w:lang w:val="hy-AM"/>
              </w:rPr>
              <w:t>․</w:t>
            </w:r>
            <w:r w:rsidRPr="009850A7">
              <w:rPr>
                <w:rFonts w:ascii="GHEA Grapalat" w:eastAsia="Times New Roman" w:hAnsi="GHEA Grapalat" w:cs="Arial"/>
                <w:b/>
                <w:sz w:val="24"/>
                <w:szCs w:val="24"/>
                <w:lang w:val="hy-AM"/>
              </w:rPr>
              <w:t xml:space="preserve"> Ընդունվել է։</w:t>
            </w: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p>
        </w:tc>
      </w:tr>
      <w:tr w:rsidR="009612D2" w:rsidRPr="009850A7" w:rsidTr="00121503">
        <w:trPr>
          <w:trHeight w:val="735"/>
        </w:trPr>
        <w:tc>
          <w:tcPr>
            <w:tcW w:w="82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Ֆինանսների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2671"/>
              <w:rPr>
                <w:rFonts w:ascii="GHEA Grapalat" w:hAnsi="GHEA Grapalat"/>
                <w:b/>
                <w:sz w:val="24"/>
                <w:szCs w:val="24"/>
              </w:rPr>
            </w:pPr>
          </w:p>
        </w:tc>
      </w:tr>
      <w:tr w:rsidR="009612D2" w:rsidRPr="009850A7" w:rsidTr="00121503">
        <w:trPr>
          <w:trHeight w:val="698"/>
        </w:trPr>
        <w:tc>
          <w:tcPr>
            <w:tcW w:w="8280" w:type="dxa"/>
            <w:vMerge/>
            <w:tcBorders>
              <w:top w:val="single" w:sz="4" w:space="0" w:color="auto"/>
              <w:left w:val="single" w:sz="4" w:space="0" w:color="auto"/>
              <w:bottom w:val="single" w:sz="4" w:space="0" w:color="auto"/>
              <w:right w:val="single" w:sz="4" w:space="0" w:color="auto"/>
            </w:tcBorders>
            <w:vAlign w:val="center"/>
            <w:hideMark/>
          </w:tcPr>
          <w:p w:rsidR="009612D2" w:rsidRPr="009850A7" w:rsidRDefault="009612D2" w:rsidP="00121503">
            <w:pPr>
              <w:spacing w:after="0" w:line="240" w:lineRule="auto"/>
              <w:rPr>
                <w:rFonts w:ascii="GHEA Grapalat" w:hAnsi="GHEA Grapalat"/>
                <w:b/>
                <w:color w:val="000000"/>
                <w:sz w:val="24"/>
                <w:szCs w:val="24"/>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01/11-1/9697-2025</w:t>
            </w:r>
          </w:p>
        </w:tc>
      </w:tr>
      <w:tr w:rsidR="009612D2" w:rsidRPr="009850A7" w:rsidTr="00121503">
        <w:trPr>
          <w:trHeight w:val="1250"/>
        </w:trPr>
        <w:tc>
          <w:tcPr>
            <w:tcW w:w="82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spacing w:line="360" w:lineRule="auto"/>
              <w:jc w:val="both"/>
              <w:rPr>
                <w:rFonts w:ascii="GHEA Grapalat" w:hAnsi="GHEA Grapalat" w:cs="Cambria Math"/>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Ընդունվել է ի գիտություն։</w:t>
            </w:r>
          </w:p>
        </w:tc>
      </w:tr>
      <w:tr w:rsidR="009612D2" w:rsidRPr="009850A7" w:rsidTr="00121503">
        <w:trPr>
          <w:trHeight w:val="917"/>
        </w:trPr>
        <w:tc>
          <w:tcPr>
            <w:tcW w:w="8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Աշխատանքի և սոցիալական հարցերի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02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620"/>
        </w:trPr>
        <w:tc>
          <w:tcPr>
            <w:tcW w:w="8280" w:type="dxa"/>
            <w:vMerge w:val="restart"/>
            <w:tcBorders>
              <w:top w:val="single" w:sz="4" w:space="0" w:color="auto"/>
              <w:left w:val="single" w:sz="4" w:space="0" w:color="auto"/>
              <w:right w:val="single" w:sz="4" w:space="0" w:color="auto"/>
            </w:tcBorders>
            <w:shd w:val="clear" w:color="auto" w:fill="FFFFFF" w:themeFill="background1"/>
            <w:vAlign w:val="center"/>
          </w:tcPr>
          <w:p w:rsidR="009612D2" w:rsidRPr="009850A7" w:rsidRDefault="009612D2" w:rsidP="00121503">
            <w:pPr>
              <w:jc w:val="center"/>
              <w:rPr>
                <w:rFonts w:ascii="GHEA Grapalat" w:hAnsi="GHEA Grapalat"/>
                <w:sz w:val="24"/>
                <w:szCs w:val="24"/>
                <w:lang w:val="hy-AM"/>
              </w:rPr>
            </w:pPr>
            <w:r w:rsidRPr="009850A7">
              <w:rPr>
                <w:rFonts w:ascii="GHEA Grapalat" w:hAnsi="GHEA Grapalat" w:cs="Sylfaen"/>
                <w:color w:val="000000" w:themeColor="text1"/>
                <w:sz w:val="24"/>
                <w:szCs w:val="24"/>
                <w:lang w:val="hy-AM"/>
              </w:rPr>
              <w:t>«Հայաստանի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Հանրապետության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կառավարության</w:t>
            </w:r>
            <w:r w:rsidRPr="009850A7">
              <w:rPr>
                <w:rFonts w:ascii="GHEA Grapalat" w:hAnsi="GHEA Grapalat"/>
                <w:color w:val="000000" w:themeColor="text1"/>
                <w:sz w:val="24"/>
                <w:szCs w:val="24"/>
                <w:lang w:val="hy-AM"/>
              </w:rPr>
              <w:t xml:space="preserve"> 2018 </w:t>
            </w:r>
            <w:r w:rsidRPr="009850A7">
              <w:rPr>
                <w:rFonts w:ascii="GHEA Grapalat" w:hAnsi="GHEA Grapalat" w:cs="Sylfaen"/>
                <w:color w:val="000000" w:themeColor="text1"/>
                <w:sz w:val="24"/>
                <w:szCs w:val="24"/>
                <w:lang w:val="hy-AM"/>
              </w:rPr>
              <w:t>թվականի</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հուլիսի</w:t>
            </w:r>
            <w:r w:rsidRPr="009850A7">
              <w:rPr>
                <w:rFonts w:ascii="GHEA Grapalat" w:hAnsi="GHEA Grapalat"/>
                <w:color w:val="000000" w:themeColor="text1"/>
                <w:sz w:val="24"/>
                <w:szCs w:val="24"/>
                <w:lang w:val="hy-AM"/>
              </w:rPr>
              <w:t xml:space="preserve"> 19-</w:t>
            </w:r>
            <w:r w:rsidRPr="009850A7">
              <w:rPr>
                <w:rFonts w:ascii="GHEA Grapalat" w:hAnsi="GHEA Grapalat" w:cs="Sylfaen"/>
                <w:color w:val="000000" w:themeColor="text1"/>
                <w:sz w:val="24"/>
                <w:szCs w:val="24"/>
                <w:lang w:val="hy-AM"/>
              </w:rPr>
              <w:t>ի</w:t>
            </w:r>
            <w:r w:rsidRPr="009850A7">
              <w:rPr>
                <w:rFonts w:ascii="GHEA Grapalat" w:hAnsi="GHEA Grapalat"/>
                <w:color w:val="000000" w:themeColor="text1"/>
                <w:sz w:val="24"/>
                <w:szCs w:val="24"/>
                <w:lang w:val="hy-AM"/>
              </w:rPr>
              <w:t xml:space="preserve"> N 814-</w:t>
            </w:r>
            <w:r w:rsidRPr="009850A7">
              <w:rPr>
                <w:rFonts w:ascii="GHEA Grapalat" w:hAnsi="GHEA Grapalat" w:cs="Sylfaen"/>
                <w:color w:val="000000" w:themeColor="text1"/>
                <w:sz w:val="24"/>
                <w:szCs w:val="24"/>
                <w:lang w:val="hy-AM"/>
              </w:rPr>
              <w:t>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որոշման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մեջ</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փոփոխություն</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կատարելու</w:t>
            </w:r>
            <w:r w:rsidRPr="009850A7">
              <w:rPr>
                <w:rFonts w:ascii="GHEA Grapalat" w:hAnsi="GHEA Grapalat"/>
                <w:color w:val="000000" w:themeColor="text1"/>
                <w:sz w:val="24"/>
                <w:szCs w:val="24"/>
                <w:lang w:val="hy-AM"/>
              </w:rPr>
              <w:t xml:space="preserve"> </w:t>
            </w:r>
            <w:r w:rsidRPr="009850A7">
              <w:rPr>
                <w:rFonts w:ascii="GHEA Grapalat" w:hAnsi="GHEA Grapalat" w:cs="Sylfaen"/>
                <w:color w:val="000000" w:themeColor="text1"/>
                <w:sz w:val="24"/>
                <w:szCs w:val="24"/>
                <w:lang w:val="hy-AM"/>
              </w:rPr>
              <w:t xml:space="preserve">մասին» Կառավարության </w:t>
            </w:r>
            <w:r w:rsidRPr="009850A7">
              <w:rPr>
                <w:rFonts w:ascii="GHEA Grapalat" w:hAnsi="GHEA Grapalat" w:cs="Sylfaen"/>
                <w:sz w:val="24"/>
                <w:szCs w:val="24"/>
                <w:lang w:val="hy-AM"/>
              </w:rPr>
              <w:t xml:space="preserve">որոշման </w:t>
            </w:r>
            <w:r w:rsidRPr="009850A7">
              <w:rPr>
                <w:rFonts w:ascii="GHEA Grapalat" w:eastAsia="Times New Roman" w:hAnsi="GHEA Grapalat"/>
                <w:color w:val="000000"/>
                <w:sz w:val="24"/>
                <w:szCs w:val="24"/>
              </w:rPr>
              <w:t>(</w:t>
            </w:r>
            <w:r w:rsidRPr="009850A7">
              <w:rPr>
                <w:rFonts w:ascii="GHEA Grapalat" w:eastAsia="Times New Roman" w:hAnsi="GHEA Grapalat"/>
                <w:color w:val="000000"/>
                <w:sz w:val="24"/>
                <w:szCs w:val="24"/>
                <w:lang w:val="hy-AM"/>
              </w:rPr>
              <w:t>այսուհետ՝ Որոշում</w:t>
            </w:r>
            <w:r w:rsidRPr="009850A7">
              <w:rPr>
                <w:rFonts w:ascii="GHEA Grapalat" w:eastAsia="Times New Roman" w:hAnsi="GHEA Grapalat"/>
                <w:color w:val="000000"/>
                <w:sz w:val="24"/>
                <w:szCs w:val="24"/>
              </w:rPr>
              <w:t>)</w:t>
            </w:r>
            <w:r w:rsidRPr="009850A7">
              <w:rPr>
                <w:rFonts w:ascii="GHEA Grapalat" w:eastAsia="Times New Roman" w:hAnsi="GHEA Grapalat"/>
                <w:color w:val="000000"/>
                <w:sz w:val="24"/>
                <w:szCs w:val="24"/>
                <w:lang w:val="hy-AM"/>
              </w:rPr>
              <w:t xml:space="preserve"> </w:t>
            </w:r>
            <w:r w:rsidRPr="009850A7">
              <w:rPr>
                <w:rFonts w:ascii="GHEA Grapalat" w:hAnsi="GHEA Grapalat" w:cs="Sylfaen"/>
                <w:sz w:val="24"/>
                <w:szCs w:val="24"/>
                <w:lang w:val="hy-AM"/>
              </w:rPr>
              <w:t>նախագ</w:t>
            </w:r>
            <w:r w:rsidRPr="009850A7">
              <w:rPr>
                <w:rFonts w:ascii="GHEA Grapalat" w:hAnsi="GHEA Grapalat"/>
                <w:sz w:val="24"/>
                <w:szCs w:val="24"/>
                <w:lang w:val="hy-AM"/>
              </w:rPr>
              <w:t>ծի վերաբերյալ</w:t>
            </w:r>
          </w:p>
          <w:p w:rsidR="009612D2" w:rsidRPr="009850A7" w:rsidRDefault="009612D2" w:rsidP="00121503">
            <w:pPr>
              <w:spacing w:after="0"/>
              <w:ind w:firstLine="360"/>
              <w:jc w:val="both"/>
              <w:rPr>
                <w:rFonts w:ascii="GHEA Grapalat" w:hAnsi="GHEA Grapalat" w:cs="GHEA Grapalat"/>
                <w:color w:val="000000" w:themeColor="text1"/>
                <w:sz w:val="24"/>
                <w:szCs w:val="24"/>
                <w:lang w:val="hy-AM"/>
              </w:rPr>
            </w:pPr>
            <w:r w:rsidRPr="009850A7">
              <w:rPr>
                <w:rFonts w:ascii="GHEA Grapalat" w:hAnsi="GHEA Grapalat" w:cs="GHEA Grapalat"/>
                <w:color w:val="000000" w:themeColor="text1"/>
                <w:sz w:val="24"/>
                <w:szCs w:val="24"/>
                <w:lang w:val="hy-AM"/>
              </w:rPr>
              <w:t xml:space="preserve">Առաջարկում ենք նախագծի հավելվածի 20-րդ կետով սահմանված՝ ծառայողական քննության անցկացման </w:t>
            </w:r>
            <w:r w:rsidRPr="009850A7">
              <w:rPr>
                <w:rFonts w:ascii="GHEA Grapalat" w:hAnsi="GHEA Grapalat" w:cs="GHEA Grapalat"/>
                <w:b/>
                <w:color w:val="000000" w:themeColor="text1"/>
                <w:sz w:val="24"/>
                <w:szCs w:val="24"/>
                <w:u w:val="single"/>
                <w:lang w:val="hy-AM"/>
              </w:rPr>
              <w:t>սկիզբ</w:t>
            </w:r>
            <w:r w:rsidRPr="009850A7">
              <w:rPr>
                <w:rFonts w:ascii="GHEA Grapalat" w:hAnsi="GHEA Grapalat" w:cs="GHEA Grapalat"/>
                <w:color w:val="000000" w:themeColor="text1"/>
                <w:sz w:val="24"/>
                <w:szCs w:val="24"/>
                <w:lang w:val="hy-AM"/>
              </w:rPr>
              <w:t xml:space="preserve"> համարել ոչ թե ծառայողական քննություն նշանակող պաշտոնատար անձի կողմից ծառայողական քննություն նշանակելու մասին իրավական ակտը ստորագրվելու պահը, այլ «Նորմատիվ իրավական ակտերի մասին» ՀՀ օրենքի 23-րդ հոդվածի 6-րդ մասով սահմանված ժամկետը, ըստ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9612D2" w:rsidRPr="009850A7" w:rsidRDefault="009612D2" w:rsidP="00121503">
            <w:pPr>
              <w:pStyle w:val="ListParagraph"/>
              <w:numPr>
                <w:ilvl w:val="0"/>
                <w:numId w:val="7"/>
              </w:numPr>
              <w:spacing w:after="0" w:line="276" w:lineRule="auto"/>
              <w:ind w:left="0" w:firstLine="360"/>
              <w:jc w:val="both"/>
              <w:rPr>
                <w:rFonts w:ascii="GHEA Grapalat" w:hAnsi="GHEA Grapalat" w:cs="GHEA Grapalat"/>
                <w:color w:val="000000" w:themeColor="text1"/>
                <w:sz w:val="24"/>
                <w:szCs w:val="24"/>
                <w:lang w:val="hy-AM"/>
              </w:rPr>
            </w:pPr>
            <w:r w:rsidRPr="009850A7">
              <w:rPr>
                <w:rFonts w:ascii="GHEA Grapalat" w:hAnsi="GHEA Grapalat" w:cs="GHEA Grapalat"/>
                <w:color w:val="000000" w:themeColor="text1"/>
                <w:sz w:val="24"/>
                <w:szCs w:val="24"/>
                <w:lang w:val="hy-AM"/>
              </w:rPr>
              <w:t>Ըստ այդմ՝ առաջարկում ենք Որոշմամբ սահմանված հավելվածի 20-րդ կետում «սկսվում է» բառից հետո լրացնել՝  «</w:t>
            </w:r>
            <w:r w:rsidRPr="009850A7">
              <w:rPr>
                <w:rFonts w:ascii="GHEA Grapalat" w:hAnsi="GHEA Grapalat"/>
                <w:color w:val="000000"/>
                <w:sz w:val="24"/>
                <w:szCs w:val="20"/>
                <w:lang w:val="hy-AM" w:eastAsia="ru-RU"/>
              </w:rPr>
              <w:t>ծառայողական քննություն նշանակելու մասին իրավական ակտով սահմանված՝ ծառայողական քննություն անցկացնելու իրավասություն ունեցող անձանց օրենքով սահմանված կարգով իրազեկելու օրվան հաջորդող օրվանից։»։</w:t>
            </w:r>
          </w:p>
          <w:p w:rsidR="009612D2" w:rsidRPr="009850A7" w:rsidRDefault="009612D2" w:rsidP="00121503">
            <w:pPr>
              <w:spacing w:after="0"/>
              <w:jc w:val="both"/>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ՆՄ//12126-2025</w:t>
            </w:r>
          </w:p>
        </w:tc>
      </w:tr>
      <w:tr w:rsidR="009612D2" w:rsidRPr="00E06BEF" w:rsidTr="00121503">
        <w:trPr>
          <w:trHeight w:val="1922"/>
        </w:trPr>
        <w:tc>
          <w:tcPr>
            <w:tcW w:w="8280" w:type="dxa"/>
            <w:vMerge/>
            <w:tcBorders>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spacing w:line="360" w:lineRule="auto"/>
              <w:jc w:val="both"/>
              <w:rPr>
                <w:rFonts w:ascii="GHEA Grapalat" w:hAnsi="GHEA Grapalat" w:cs="Cambria Math"/>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p>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before="120" w:line="240" w:lineRule="auto"/>
              <w:ind w:right="132"/>
              <w:jc w:val="both"/>
              <w:rPr>
                <w:rFonts w:ascii="GHEA Grapalat" w:hAnsi="GHEA Grapalat"/>
                <w:sz w:val="24"/>
                <w:szCs w:val="24"/>
                <w:lang w:val="hy-AM"/>
              </w:rPr>
            </w:pPr>
            <w:r w:rsidRPr="009850A7">
              <w:rPr>
                <w:rFonts w:ascii="GHEA Grapalat" w:hAnsi="GHEA Grapalat"/>
                <w:sz w:val="24"/>
                <w:szCs w:val="24"/>
                <w:lang w:val="hy-AM"/>
              </w:rPr>
              <w:t>Հաշվի առնելով, որ ծառայողական քննությունն նշանակվում է նաև դեպքով, ուստի առաջարկության ընդունումը գործնականում հնարավոր չէ իրացնել։</w:t>
            </w:r>
          </w:p>
        </w:tc>
      </w:tr>
      <w:tr w:rsidR="009612D2" w:rsidRPr="009850A7" w:rsidTr="00121503">
        <w:trPr>
          <w:trHeight w:val="845"/>
        </w:trPr>
        <w:tc>
          <w:tcPr>
            <w:tcW w:w="8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before="120" w:line="360" w:lineRule="auto"/>
              <w:jc w:val="center"/>
              <w:rPr>
                <w:rFonts w:ascii="GHEA Grapalat" w:hAnsi="GHEA Grapalat"/>
                <w:b/>
                <w:sz w:val="24"/>
                <w:szCs w:val="24"/>
                <w:lang w:val="hy-AM"/>
              </w:rPr>
            </w:pPr>
            <w:r w:rsidRPr="009850A7">
              <w:rPr>
                <w:rFonts w:ascii="GHEA Grapalat" w:hAnsi="GHEA Grapalat"/>
                <w:b/>
                <w:sz w:val="24"/>
                <w:szCs w:val="24"/>
                <w:lang w:val="hy-AM"/>
              </w:rPr>
              <w:t>Գլխավոր դատախազություն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710"/>
        </w:trPr>
        <w:tc>
          <w:tcPr>
            <w:tcW w:w="8280" w:type="dxa"/>
            <w:vMerge w:val="restart"/>
            <w:tcBorders>
              <w:top w:val="single" w:sz="4" w:space="0" w:color="auto"/>
              <w:left w:val="single" w:sz="4" w:space="0" w:color="auto"/>
              <w:right w:val="single" w:sz="4" w:space="0" w:color="auto"/>
            </w:tcBorders>
            <w:shd w:val="clear" w:color="auto" w:fill="FFFFFF" w:themeFill="background1"/>
            <w:vAlign w:val="center"/>
          </w:tcPr>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Հաշվի առնելով, որ «Քաղաքացիական ծառայության մասին» օրենքի (այսուհետ նաև՝ Օրենք) 4-րդ հոդվածով արդեն իսկ նախատեսված է «ծառայողական քննության» հասկացությունը և հիմք ընդունելով «Նորմատիվ իրավական ակտերի մասին» օրենքի 15-րդ հոդվածի 3-րդ մասը՝ առաջարկում ենք անհարկի կրկնություններից խուսափելու նպատակով այն Նախագծով կրկին չնախատեսել:</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 xml:space="preserve">     </w:t>
            </w:r>
            <w:r w:rsidRPr="009850A7">
              <w:rPr>
                <w:rFonts w:ascii="GHEA Grapalat" w:eastAsia="Times New Roman" w:hAnsi="GHEA Grapalat" w:cs="Arial Armenian"/>
                <w:b/>
                <w:bCs/>
                <w:sz w:val="24"/>
                <w:szCs w:val="24"/>
                <w:lang w:val="hy-AM"/>
              </w:rPr>
              <w:t>2.</w:t>
            </w:r>
            <w:r w:rsidRPr="009850A7">
              <w:rPr>
                <w:rFonts w:ascii="GHEA Grapalat" w:eastAsia="Times New Roman" w:hAnsi="GHEA Grapalat" w:cs="Arial Armenian"/>
                <w:sz w:val="24"/>
                <w:szCs w:val="24"/>
                <w:lang w:val="hy-AM"/>
              </w:rPr>
              <w:t>Նախագծի հավելվածի 7-րդ կետի համաձայն՝ ծառայողական քննություն նշանակվում է 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ծառայողական քննություն անցկացնելու կարգը խախտելու և (կամ) քաղաքացիական ծառայողի վարքագծի կանոնները խախտելու և (կամ) հանրային ծառայողի նկատմամբ կիրառվող այլ սահմանափակումները չպահպանելու և (կամ) շահերի բախման կանոնները խախտելու դեպքերում, ինչպես նաև քաղաքացիական ծառայողի գործունեությանն առնչվող և (կամ) աշխատանքային հարաբերությունների հետ կապված հարցերի պարզաբանման դեպքերում:</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Հարկ է նկատել, որ Օրենքի 21-րդ հոդվածով սահմանված են քաղաքացիական ծառայողի նկատմամբ կարգապահական տույժերի նշանակման հիմքերը, որոնք չեն ներառում քաղաքացիական ծառայողի կողմից ծառայողական քննություն անցկացնելու կարգը խախտելը: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3.</w:t>
            </w:r>
            <w:r w:rsidRPr="009850A7">
              <w:rPr>
                <w:rFonts w:ascii="GHEA Grapalat" w:eastAsia="Times New Roman" w:hAnsi="GHEA Grapalat" w:cs="Arial Armenian"/>
                <w:b/>
                <w:bCs/>
                <w:sz w:val="24"/>
                <w:szCs w:val="24"/>
                <w:lang w:val="hy-AM"/>
              </w:rPr>
              <w:tab/>
            </w:r>
            <w:r w:rsidRPr="009850A7">
              <w:rPr>
                <w:rFonts w:ascii="GHEA Grapalat" w:eastAsia="Times New Roman" w:hAnsi="GHEA Grapalat" w:cs="Arial Armenian"/>
                <w:sz w:val="24"/>
                <w:szCs w:val="24"/>
                <w:lang w:val="hy-AM"/>
              </w:rPr>
              <w:t>Նախագծի հավելվածի 11-րդ կետով սահմանվում է, որ՝ ծառայողական քննություն նշանակելու մասին որոշման մեջ նշվում են՝</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1) ծառայողական քննություն նշանակելու դեպքը (դեպքերը), պարզաբանման ենթակա հարցերը և անցկացման եղանակը.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2) ծառայողական քննություն վարողի (վարողների) մասին տվյալները.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3) ծառայողական քննություն նշանակելու օրը, ամիսը, տարեթիվը.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4) ծառայողական քննությանն առնչվող այլ անհրաժեշտ տվյալներ:</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Առաջարկում ենք քննարկման առարկա դարձնել որոշման մեջ նշվող տվյալներում ավելացնել նաև այն քաղաքացիական ծառայողի տվյալները, ում նկատմամբ իրականացվելու է ծառայողական քննություն և ծառայողական քննության ժամկետը: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b/>
                <w:bCs/>
                <w:sz w:val="24"/>
                <w:szCs w:val="24"/>
                <w:lang w:val="hy-AM"/>
              </w:rPr>
              <w:t>4.</w:t>
            </w:r>
            <w:r w:rsidRPr="009850A7">
              <w:rPr>
                <w:rFonts w:ascii="GHEA Grapalat" w:eastAsia="Times New Roman" w:hAnsi="GHEA Grapalat" w:cs="Arial Armenian"/>
                <w:sz w:val="24"/>
                <w:szCs w:val="24"/>
                <w:lang w:val="hy-AM"/>
              </w:rPr>
              <w:t>Նախագծի հավելվածի 16-րդ, 17-րդ, 18-րդ կետերով սահմանվում են էթիկայի հանձնաժողովի (այսուհետ նաև՝ Հանձնաժողով) գործունեության, այդ թվում՝ կազմավորման, ծանուցման, նիստերի կազմակերպման և անդամների փոխարինման հետ կապված հարաբերությունները: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Մինչդեռ հարկ է ընդգծել, որ Նախագծով առկա չեն կարգավորումներ՝ ծառայողական քննություն անցկացնող այլ սուբյեկտների, մասնավորապես՝ աշխատանքային խմբի և կառուցվածքային ստորաբաժանման գործառույթների, կազմակերպչական ընթացակարգերի և անդամների ներգրավման կամ փոխարինման վերաբերյալ։ Հետևաբար, քննարկման առարկա է նշված հարաբերությունների կարգավորման հարցը: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5.</w:t>
            </w:r>
            <w:r w:rsidRPr="009850A7">
              <w:rPr>
                <w:rFonts w:ascii="GHEA Grapalat" w:eastAsia="Times New Roman" w:hAnsi="GHEA Grapalat" w:cs="Arial Armenian"/>
                <w:sz w:val="24"/>
                <w:szCs w:val="24"/>
                <w:lang w:val="hy-AM"/>
              </w:rPr>
              <w:tab/>
              <w:t>Նախագծի հավելվածի 14-րդ կետի համաձայն՝ Ծառայողական քննությունն անցկացվում է հետևյալ եղանակներով՝</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1)</w:t>
            </w:r>
            <w:r w:rsidRPr="009850A7">
              <w:rPr>
                <w:rFonts w:ascii="GHEA Grapalat" w:eastAsia="Times New Roman" w:hAnsi="GHEA Grapalat" w:cs="Arial Armenian"/>
                <w:sz w:val="24"/>
                <w:szCs w:val="24"/>
                <w:lang w:val="hy-AM"/>
              </w:rPr>
              <w:tab/>
              <w:t>միանձնյա, երբ դրված է պարզաբանման ենթակա մինչև երեք հարց.</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2)</w:t>
            </w:r>
            <w:r w:rsidRPr="009850A7">
              <w:rPr>
                <w:rFonts w:ascii="GHEA Grapalat" w:eastAsia="Times New Roman" w:hAnsi="GHEA Grapalat" w:cs="Arial Armenian"/>
                <w:sz w:val="24"/>
                <w:szCs w:val="24"/>
                <w:lang w:val="hy-AM"/>
              </w:rPr>
              <w:tab/>
              <w:t xml:space="preserve">աշխատանքային խմբով կամ կառուցվածքային ստորաբաժանման  կողմից, երբ դրված է պարզաբանման ենթակա երեք և ավելի հարց, կամ դրված հարցը հնարավոր չէ պարզել միանձնյա եղանակով ծառայողական քննության դեպքում.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3)</w:t>
            </w:r>
            <w:r w:rsidRPr="009850A7">
              <w:rPr>
                <w:rFonts w:ascii="GHEA Grapalat" w:eastAsia="Times New Roman" w:hAnsi="GHEA Grapalat" w:cs="Arial Armenian"/>
                <w:sz w:val="24"/>
                <w:szCs w:val="24"/>
                <w:lang w:val="hy-AM"/>
              </w:rPr>
              <w:tab/>
              <w:t>քաղաքացիական ծառայողների էթիկայի հանձնաժողովի կողմից։</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Նախագծի հավելված 14-րդ կետի 2-րդ ենթակետի բովանդակությունից բխում է, որ ծառայողական քննություն անցկացվում է աշխատանքային խմբով կամ կառուցվածքային ստորաբաժանման կողմից, երբ, ի թիվս այլնի, հարցը հնարավոր չէ պարզել միանձնյա եղանակով:</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Հաշվի առնելով, որ միանձնյա եղանակով հարցի պարզման հնարավոր չլինելը գնահատողական է և չափանիշները սահմանված չեն՝ առաջարկում ենք քննարկման առարկա դարձնել աշխատանքային խմբով կամ կառուցվածքային ստորաբաժանման կողմից ծառայողական քննությունն անցկացվելու համար որպես չափանիշ հաշվի առնել, օրինակ՝ գործի բազմաբովանդակությունը, բարդությունը և այլն:</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6.</w:t>
            </w:r>
            <w:r w:rsidRPr="009850A7">
              <w:rPr>
                <w:rFonts w:ascii="GHEA Grapalat" w:eastAsia="Times New Roman" w:hAnsi="GHEA Grapalat" w:cs="Arial Armenian"/>
                <w:sz w:val="24"/>
                <w:szCs w:val="24"/>
                <w:lang w:val="hy-AM"/>
              </w:rPr>
              <w:t>Նախագծի հավելվածի 15-րդ կետի համաձայն՝ սույն կարգի 14-րդ կետի 2-րդ և 3-րդ ենթակետերով նախատեսված Էթիկայի հանձնաժողովը կամ աշխատանքային խումբը իրենց աշխատանքները կազմակերպում են պարտադիր արձանագրման ենթակա նիստերի միջոցով՝ աշխատանքային նպատակահարմարությունից ելնելով առկա կամ հեռավար կարգով։</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Նկատի ունենալով, որ Նախագծի հավելվածի 12-րդ կետով, 14-րդ կետի 2-րդ ենթակետով որպես ծառայողական քննություն վարող նախատեսված է նաև կառուցվածքային ստորաբաժանումը՝ առաջարկում ենք Նախագծի հավելվածի 15-րդ կետում «աշխատանքային խումբը» բառերից հետո լրացնել «կամ կառուցվածքային ստորաբաժանումը» բառերը: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7.</w:t>
            </w:r>
            <w:r w:rsidRPr="009850A7">
              <w:rPr>
                <w:rFonts w:ascii="GHEA Grapalat" w:eastAsia="Times New Roman" w:hAnsi="GHEA Grapalat" w:cs="Arial Armenian"/>
                <w:sz w:val="24"/>
                <w:szCs w:val="24"/>
                <w:lang w:val="hy-AM"/>
              </w:rPr>
              <w:tab/>
              <w:t>Նախագծի հավելվածի 20-րդ կետով սահմանվում է, որ ծառայողական քննությունն անցկացվում է 30 օրացուցային օրվա ընթացքում, որն սկսվում է ծառայողական քննություն նշանակող պաշտոնատար անձի կողմից ծառայողական քննություն նշանակելու մասին իրավական ակտն ստորագրվելու պահից:</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Կարևոր է նշել, որ ծառայողական քննության իրականացումը պահանջում է լրիվ, օբյեկտիվ և բազմակողմանի ուսումնասիրություն՝ գործում առկա բոլոր հանագմանանքների հաշվառմամբ, որպիսի պայմաններում քննարկման առարկա է ծառայողական քննության անցկացման համար 30 օրացույցային օր նախատեսելը այն պայմաններում, երբ դրանք կարող են համընկնել հանգստյան, ոչ աշխատանքային` տոնական և հիշատակի օրերին: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Նշվածի հաշվառմամբ առաջարկում ենք քննարկել օրացույցային օրը աշխատանքային օրով փոխարինելու հարցը։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8.</w:t>
            </w:r>
            <w:r w:rsidRPr="009850A7">
              <w:rPr>
                <w:rFonts w:ascii="GHEA Grapalat" w:eastAsia="Times New Roman" w:hAnsi="GHEA Grapalat" w:cs="Arial Armenian"/>
                <w:sz w:val="24"/>
                <w:szCs w:val="24"/>
                <w:lang w:val="hy-AM"/>
              </w:rPr>
              <w:t>Նախագծի հավելվածի 25-րդ կետի 2-րդ ենթակետով սահմանվում է՝ ծառայողական քննություն վարողի լիազորություններն են՝ օրենքով և սույն կարգով սահմանված ժամկետները պահպանելը: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Հարկ է ընդգծել, որ ծառայողական քննություն վարողի համար օրենքով սահմանված ժամկետները պահպանելը վերջինիս պարտականությունն է և ոչ թե լիազորությունը: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9.</w:t>
            </w:r>
            <w:r w:rsidRPr="009850A7">
              <w:rPr>
                <w:rFonts w:ascii="GHEA Grapalat" w:eastAsia="Times New Roman" w:hAnsi="GHEA Grapalat" w:cs="Arial Armenian"/>
                <w:sz w:val="24"/>
                <w:szCs w:val="24"/>
                <w:lang w:val="hy-AM"/>
              </w:rPr>
              <w:tab/>
              <w:t>Նախագծի հավելվածի 25-րդ կետի 7-րդ ենթակետի համաձայն՝ ծառայողական քննություն վարողի լիազորություններն են՝ ծառայողական քննության ընթացքում ծառայողական քննություն նշանակելու իրավասություն ունեցող պաշտոնատար անձին միջնորդություն ներկայացնելը` կարգապահական խախտում կատարած քաղաքացիական ծառայողի լիազորությունները ժամանակավորապես դադարեցնելու  համար:</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Հարկ է նկատել, որ Օրենքի 22-րդ հոդվածով նախատեսված է միայն ծառայողական քննության ընթացքում քաղաքացիական ծառայողի լիազորությունների կասեցման հնարավորություն: Այսինքն՝ Օրենքով քաղաքացիական ծառողի ծառայողական քննության ընթացքում լիազորությունների ժամանակավոր դադարեցման որևէ հիմք սահմանված չէ: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Վերոգրյալից ելնելով՝ առաջարկում ենք Նախագծի հավելվածի 25-րդ կետի 7-րդ ենթակետում «քաղաքացիական ծառայողի լիազորությունները ժամանակավորապես դադարեցնելու» փոխարեն կիրառել «լիազորությունների կասեցում» հասկացությունը: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Միաժամանակ, հարկ է նշել որ Նախագծով կարգավորված չեն նաև քաղաքացիական ծառայողի լիազորությունների կասեցման որոշման բողոքարկման հետ կապված հարցերը: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10.</w:t>
            </w:r>
            <w:r w:rsidRPr="009850A7">
              <w:rPr>
                <w:rFonts w:ascii="GHEA Grapalat" w:eastAsia="Times New Roman" w:hAnsi="GHEA Grapalat" w:cs="Arial Armenian"/>
                <w:sz w:val="24"/>
                <w:szCs w:val="24"/>
                <w:lang w:val="hy-AM"/>
              </w:rPr>
              <w:t>Նախագծի հավելվածի 25-րդ կետի 5-րդ ենթակետով սահմանվում է՝ Ծառայողական քննություն վարողի լիազորություններն են՝ քաղաքացիական ծառայողից, ծառայողական քննության մասնակիցներից և ծառայողական քննությանն առնչվող այլ անձանցից բացատրություններ վերցնելը: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Հաշվի առնելով այն, որ քաղաքացիական ծառայողը և ծառայողական քննությանն առնչվող այլ անձինք ներառվում են ծառայողական քննության մասնակիցների մեջ՝ համաձայն Նախագծի հավելվածի 23-րդ կետի, առաջարկում ենք Նախագծի հավելվածի 25-րդ կետի 5-րդ ենթակետից հանել «քաղաքացիական ծառայողից,» և «և ծառայողական քննությանն առնչվող այլ անձանցից» բառերը: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11.</w:t>
            </w:r>
            <w:r w:rsidRPr="009850A7">
              <w:rPr>
                <w:rFonts w:ascii="GHEA Grapalat" w:eastAsia="Times New Roman" w:hAnsi="GHEA Grapalat" w:cs="Arial Armenian"/>
                <w:b/>
                <w:bCs/>
                <w:sz w:val="24"/>
                <w:szCs w:val="24"/>
                <w:lang w:val="hy-AM"/>
              </w:rPr>
              <w:tab/>
            </w:r>
            <w:r w:rsidRPr="009850A7">
              <w:rPr>
                <w:rFonts w:ascii="GHEA Grapalat" w:eastAsia="Times New Roman" w:hAnsi="GHEA Grapalat" w:cs="Arial Armenian"/>
                <w:sz w:val="24"/>
                <w:szCs w:val="24"/>
                <w:lang w:val="hy-AM"/>
              </w:rPr>
              <w:t>Նախագծի հավելվածի 26-րդ կետով սահմանվում են քաղաքացիական ծառայող հանդիսացող կողմի, ում նկատմամբ նշանակվել է ծառայողական քննությունը, լիազորությունները: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Մինչդեռ կարծում են՝ տվյալ դեպքում խոսքը պետք է լինի ոչ թե լիազորությունների, այլ անձի իրավունքի մասին՝ հաշվի առնելով այն հանգամանքը: Հետևաբար, առաջարկում ենք «լիազորություններ» եզրույթը փոխարինել «իրավունք» եզրույթով:</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Միևնույն ժամանակ, հարկ է նշել, որ որպես իրավունք սահմանված չէ քաղաքացիական ծառայող հանդիսացող կողմի, ում նկատմամբ նշանակվել է ծառայողական քննությունը, իր նկատմամբ կայացված որոշման բողոքարկման իրավունքը: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b/>
                <w:bCs/>
                <w:sz w:val="24"/>
                <w:szCs w:val="24"/>
                <w:lang w:val="hy-AM"/>
              </w:rPr>
              <w:t>12.</w:t>
            </w:r>
            <w:r w:rsidRPr="009850A7">
              <w:rPr>
                <w:rFonts w:ascii="GHEA Grapalat" w:eastAsia="Times New Roman" w:hAnsi="GHEA Grapalat" w:cs="Arial Armenian"/>
                <w:sz w:val="24"/>
                <w:szCs w:val="24"/>
                <w:lang w:val="hy-AM"/>
              </w:rPr>
              <w:tab/>
              <w:t>Առաջարկում ենք քնարկման առարկա դարձնել Նախագծի հավելվածի 26-րդ կետում որպես ծառայողական քննություն վարողի լիազորություն նաև լրացուցիչ բացատրություն վերցնելը նախատեսելու հարցը՝ հաշվի առնելով, որ քաղաքացիական ծառայողից բացատրություն վերցնելուց հետո կարող են ծագել հարցեր, որոնց վերաբերյալ անհրաժեշտ է լինելու ստանալ լրացուցիչ բացատրություններ ծառայողական քննության բազմակողմանի, լրիվ և օբյեկտիվ իրականացումն ապահովելու տեսանկյունից:</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13.</w:t>
            </w:r>
            <w:r w:rsidRPr="009850A7">
              <w:rPr>
                <w:rFonts w:ascii="GHEA Grapalat" w:eastAsia="Times New Roman" w:hAnsi="GHEA Grapalat" w:cs="Arial Armenian"/>
                <w:sz w:val="24"/>
                <w:szCs w:val="24"/>
                <w:lang w:val="hy-AM"/>
              </w:rPr>
              <w:t xml:space="preserve">Նախագծի հավելվածի 28-րդ կետով սահմանվում են ծառայողական քննությանը ներգրավված մասնագետի լիազորությունները: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 xml:space="preserve">Առաջարկվում է, որպես ծառայողական քննությանը ներգրավված մասնագետի լիազորություն սահմանել ծառայողական քննության նյութերին ծանոթանալը՝ հաշվի առնելով, որ դրանք կարող են անհրաժեշտ լինել ծառայողական քննությամբ պարզաբանման ենթակա հարցերին պատասխանելու համար: </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Բացի այդ, Նախագծի հավելվածի 28-րդ կետի 5-րդ ենթակետով, որպես ծառայողական քննությանը ներգրավված մասնագետի լիազորություն սահմանված է ծառայողական քննություն վարողին գրավոր կամ բանավոր առաջարկություններ ներկայացնելը՝ առանձին գործողություններ կատարելու, ինչպես նաև քննության նյութերին փաստաթղթեր, առարկաներ կցելու, դրանց ընթացք տալու վերաբերյալ:</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Նախագծի կարգավորումից պարզ չէ՝ ծառայողական քննություն վարող մարմնի համար ներկայացված առաջարկությունները ինչ պարտավորություններ են առաջացնելու: Մասնավորապես, ներկայացված փաստաթղթերը և առարկանները ինչպես պետք է կցվեն ծառայողական քննության նյութերին և միաժամանակ, ինչպես և ինչ եղանակով պետք է ծառայողական քննություն վարող մարմինը անդրադառնա դրանք ընդունելուն կամ չընդունելուն:</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14.</w:t>
            </w:r>
            <w:r w:rsidRPr="009850A7">
              <w:rPr>
                <w:rFonts w:ascii="GHEA Grapalat" w:eastAsia="Times New Roman" w:hAnsi="GHEA Grapalat" w:cs="Arial Armenian"/>
                <w:sz w:val="24"/>
                <w:szCs w:val="24"/>
                <w:lang w:val="hy-AM"/>
              </w:rPr>
              <w:t>Նախագծի 36-րդ կետի համաձայն՝ ծառայողական քննության նյութերում հանցագործությունների և (կամ) զանցանքների հատկանիշներ հայտնաբերվելու դեպքում դրա մասին հայտնվում է համապատասխան պետական մարմիններին, և ծառայողական քննությունը էլեկտրոնային եղանակով ընդունված իրավական ակտով կասեցվում է: Համապատասխան պետական մարմինների կողմից այդ հատկանիշները չհաստատվելու կամ դրանց հիման վրա Հայաստանի Հանրապետության օրենսդրությամբ սահմանված կարգով համապատասխան ընթացք տրվելու հիմքերի բացակայության դեպքերում ծառայողական քննությունը էլեկտրոնային եղանակով ընդունված իրավական ակտով վերսկսվում է։</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Վերոնշյալի համատեքստում առաջարկում ենք՝ ծառայողական քննության նյութերում հանցագործությունների և (կամ) զանցանքների հատկանիշներ հայտնաբերվելու դեպքում համապատասխան պետական մարմիններին դրա մասին հայտնելու և ծառայողական քննությունը վերսկսելու համար սահմանել հստակ ժամկետներ:</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r>
            <w:r w:rsidRPr="009850A7">
              <w:rPr>
                <w:rFonts w:ascii="GHEA Grapalat" w:eastAsia="Times New Roman" w:hAnsi="GHEA Grapalat" w:cs="Arial Armenian"/>
                <w:b/>
                <w:bCs/>
                <w:sz w:val="24"/>
                <w:szCs w:val="24"/>
                <w:lang w:val="hy-AM"/>
              </w:rPr>
              <w:t>15.</w:t>
            </w:r>
            <w:r w:rsidRPr="009850A7">
              <w:rPr>
                <w:rFonts w:ascii="GHEA Grapalat" w:eastAsia="Times New Roman" w:hAnsi="GHEA Grapalat" w:cs="Arial Armenian"/>
                <w:sz w:val="24"/>
                <w:szCs w:val="24"/>
                <w:lang w:val="hy-AM"/>
              </w:rPr>
              <w:tab/>
              <w:t>Նախագծի հավելվածի 37-րդ կետի համաձայն՝ ծառայողական քննությունը կասեցվում է նաև, եթե`</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1) անհնարին է տվյալ ծառայողական քննության արդյունքում ակնկալվող որոշման ընդունումը մինչև սահմանադրական, վարչական, քաղաքացիական կամ քրեական դատավարության կարգով քննվող գործով որոշում (դատական ակտ) կայացնելը.</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2) կողմը բացակայում է, և ծառայողական քննություն վարողն անհրաժեշտ է համարում նրա ներկայությունը` ծառայողական քննությանն առնչվող որոշ կարևոր հանգամանքներ նրանից պարզելու համար։</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Մինչդեռ, Օրենքով սահմանված չեն ծառայողական քննության կասեցման վերոնշյալ հիմքերը: Հետևաբար, Նախագծի հավելվածով, որը սահմանում է ծառայողական քննության իրականացման կարգը, չի կարող սահմանվել այնպիսի կարգավորում, որի ուղղակի հնարավորությունը Օրենքով նախատեսված չէ:</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 xml:space="preserve">      </w:t>
            </w:r>
            <w:r w:rsidRPr="009850A7">
              <w:rPr>
                <w:rFonts w:ascii="GHEA Grapalat" w:eastAsia="Times New Roman" w:hAnsi="GHEA Grapalat" w:cs="Arial Armenian"/>
                <w:b/>
                <w:bCs/>
                <w:sz w:val="24"/>
                <w:szCs w:val="24"/>
                <w:lang w:val="hy-AM"/>
              </w:rPr>
              <w:t>16.</w:t>
            </w:r>
            <w:r w:rsidRPr="009850A7">
              <w:rPr>
                <w:rFonts w:ascii="GHEA Grapalat" w:eastAsia="Times New Roman" w:hAnsi="GHEA Grapalat" w:cs="Arial Armenian"/>
                <w:sz w:val="24"/>
                <w:szCs w:val="24"/>
                <w:lang w:val="hy-AM"/>
              </w:rPr>
              <w:t>Նախագծի հավելվածի 45-րդ կետի համաձայն՝ ծառայողական քննության նյութերին ծանոթանալուց հետո կողմերը երկու աշխատանքային օրվա ընթացքում կարող են էլեկտրոնային եղանակով ներկայացնել գրավոր միջնորդություն՝ ծառայողական քննության նյութերին փաստաթղթեր և այլ փաստական տվյալներ կցելու վերաբերյալ:</w:t>
            </w:r>
          </w:p>
          <w:p w:rsidR="009612D2" w:rsidRPr="009850A7" w:rsidRDefault="009612D2" w:rsidP="00121503">
            <w:pPr>
              <w:tabs>
                <w:tab w:val="left" w:pos="993"/>
              </w:tabs>
              <w:spacing w:after="0"/>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ab/>
              <w:t>Այս համատեքստում առաջարկում ենք քննարկման առարկա դարձնել նաև քաղաքացիական ծառայողի կողմից ծառայողական քննության նյութերին ծանոթանալուց հետո դրա վերաբերյալ դիրքորոշում ներկայացնելու հնարավորություն նախատեսելու հարցը:</w:t>
            </w:r>
          </w:p>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rPr>
            </w:pPr>
            <w:r w:rsidRPr="009850A7">
              <w:rPr>
                <w:rFonts w:ascii="GHEA Grapalat" w:hAnsi="GHEA Grapalat"/>
                <w:color w:val="000000"/>
                <w:sz w:val="24"/>
                <w:szCs w:val="24"/>
                <w:shd w:val="clear" w:color="auto" w:fill="FFFFFF"/>
              </w:rPr>
              <w:t>02//10132-2025</w:t>
            </w:r>
          </w:p>
        </w:tc>
      </w:tr>
      <w:tr w:rsidR="009612D2" w:rsidRPr="00E06BEF" w:rsidTr="00121503">
        <w:trPr>
          <w:trHeight w:val="980"/>
        </w:trPr>
        <w:tc>
          <w:tcPr>
            <w:tcW w:w="8280" w:type="dxa"/>
            <w:vMerge/>
            <w:tcBorders>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spacing w:line="360" w:lineRule="auto"/>
              <w:jc w:val="both"/>
              <w:rPr>
                <w:rFonts w:ascii="GHEA Grapalat" w:hAnsi="GHEA Grapalat" w:cs="Cambria Math"/>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before="120" w:line="240" w:lineRule="auto"/>
              <w:ind w:right="132"/>
              <w:jc w:val="both"/>
              <w:rPr>
                <w:rFonts w:ascii="GHEA Grapalat" w:hAnsi="GHEA Grapalat"/>
                <w:b/>
                <w:sz w:val="24"/>
                <w:szCs w:val="24"/>
                <w:lang w:val="hy-AM"/>
              </w:rPr>
            </w:pPr>
            <w:r w:rsidRPr="009850A7">
              <w:rPr>
                <w:rFonts w:ascii="GHEA Grapalat" w:hAnsi="GHEA Grapalat"/>
                <w:sz w:val="24"/>
                <w:szCs w:val="24"/>
                <w:lang w:val="hy-AM"/>
              </w:rPr>
              <w:t xml:space="preserve">Նախագծային կարգավորումները համապատասխանում են </w:t>
            </w:r>
            <w:r w:rsidRPr="009850A7">
              <w:rPr>
                <w:rFonts w:ascii="GHEA Grapalat" w:eastAsia="Times New Roman" w:hAnsi="GHEA Grapalat" w:cs="Arial Armenian"/>
                <w:sz w:val="24"/>
                <w:szCs w:val="24"/>
                <w:lang w:val="hy-AM"/>
              </w:rPr>
              <w:t>«Նորմատիվ իրավական ակտերի մասին» օրենքի 15-րդ հոդվածի 3-րդ մասով սահմանված պահանջներին և Նախագծի 2-րդ կետը նախատեսվել է նորմերի միջև տրամաբանական հաջորդականությունն ապահովելու նպատակով:</w:t>
            </w:r>
          </w:p>
          <w:p w:rsidR="009612D2" w:rsidRPr="009850A7" w:rsidRDefault="009612D2" w:rsidP="00121503">
            <w:pPr>
              <w:tabs>
                <w:tab w:val="left" w:pos="1146"/>
              </w:tabs>
              <w:spacing w:before="120" w:line="360" w:lineRule="auto"/>
              <w:ind w:right="132"/>
              <w:rPr>
                <w:rFonts w:ascii="GHEA Grapalat" w:hAnsi="GHEA Grapalat"/>
                <w:b/>
                <w:sz w:val="24"/>
                <w:szCs w:val="24"/>
                <w:lang w:val="hy-AM"/>
              </w:rPr>
            </w:pPr>
            <w:r w:rsidRPr="009850A7">
              <w:rPr>
                <w:rFonts w:ascii="GHEA Grapalat" w:hAnsi="GHEA Grapalat"/>
                <w:b/>
                <w:sz w:val="24"/>
                <w:szCs w:val="24"/>
                <w:lang w:val="hy-AM"/>
              </w:rPr>
              <w:t xml:space="preserve">    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w:t>
            </w:r>
          </w:p>
          <w:p w:rsidR="009612D2" w:rsidRPr="009850A7" w:rsidRDefault="009612D2" w:rsidP="00121503">
            <w:pPr>
              <w:tabs>
                <w:tab w:val="left" w:pos="1146"/>
              </w:tabs>
              <w:spacing w:before="120" w:line="240" w:lineRule="auto"/>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Հիշյալ կարգավորումը բխում է  2024 թվականի դեկտեմբերի 4-ին ընդունված «Քաղաքացիակն ծառայության մասին» օրենքում փոփոխություններ և լրացումներ կատարելու մասին» ՀՕ-475-Ն օրենքի 10-հոդվածով սահմանված կարգավորումից։</w:t>
            </w:r>
          </w:p>
          <w:p w:rsidR="009612D2" w:rsidRPr="009850A7" w:rsidRDefault="009612D2" w:rsidP="00121503">
            <w:pPr>
              <w:tabs>
                <w:tab w:val="left" w:pos="1146"/>
              </w:tabs>
              <w:spacing w:before="120" w:line="360" w:lineRule="auto"/>
              <w:ind w:right="132"/>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line="360" w:lineRule="auto"/>
              <w:ind w:right="132"/>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line="240" w:lineRule="auto"/>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3</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 է ի գիտություն։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Հաշվի առնելով, որ ծառայողական քննությունը նշանակվում է դեպքով պայմանավորված, ուստի քաղաքացիական ծառայողի տվյալները նշելու անհրաժեշտությունը բացակայում է, իսկ  ծառայողական քննության ժամկետը կարգավորվում է նախագծի 20-րդ կետով։</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4</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Չի</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Առաջարկը ընթացակարգային է և հարթակում թվային լուծումները ապահովված են։</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5</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Չի</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Նախագծի 14-րդ կետի 1-ին ենթակետով հստակ նշվում է ծառայողական քննության միանձնյա եղանակով անցկացման հիմքը։</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6</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Ընդունվել է։</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7</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 է ի գիտություն։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Հարցը կարգավորվում է նախագծի 21-րդ կետով, որով նախատեսված է նաև ծառայողական քննության ժամկետները երկարաձգելու իրավական հնարավորություն։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8</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 է ի գիտություն։</w:t>
            </w:r>
          </w:p>
          <w:p w:rsidR="009612D2" w:rsidRPr="009850A7" w:rsidRDefault="009612D2" w:rsidP="00121503">
            <w:pPr>
              <w:tabs>
                <w:tab w:val="left" w:pos="1146"/>
              </w:tabs>
              <w:spacing w:before="120"/>
              <w:ind w:right="132"/>
              <w:jc w:val="both"/>
              <w:rPr>
                <w:rFonts w:ascii="GHEA Grapalat" w:hAnsi="GHEA Grapalat" w:cs="Arial"/>
                <w:sz w:val="24"/>
                <w:szCs w:val="24"/>
                <w:lang w:val="hy-AM"/>
              </w:rPr>
            </w:pPr>
            <w:r w:rsidRPr="009850A7">
              <w:rPr>
                <w:rFonts w:ascii="GHEA Grapalat" w:eastAsia="Times New Roman" w:hAnsi="GHEA Grapalat" w:cs="Arial Armenian"/>
                <w:sz w:val="24"/>
                <w:szCs w:val="24"/>
                <w:lang w:val="hy-AM"/>
              </w:rPr>
              <w:t xml:space="preserve">Նախագծի 25-րդ կետով  </w:t>
            </w:r>
            <w:r w:rsidRPr="009850A7">
              <w:rPr>
                <w:rFonts w:ascii="GHEA Grapalat" w:hAnsi="GHEA Grapalat" w:cs="Arial"/>
                <w:sz w:val="24"/>
                <w:szCs w:val="24"/>
                <w:lang w:val="hy-AM"/>
              </w:rPr>
              <w:t>իրավունքները ու պարտականություննեը սահմանվում են ընդհանուր լիազորություններ դրույթով։</w:t>
            </w: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r w:rsidRPr="009850A7">
              <w:rPr>
                <w:rFonts w:ascii="GHEA Grapalat" w:hAnsi="GHEA Grapalat" w:cs="Arial"/>
                <w:b/>
                <w:sz w:val="24"/>
                <w:szCs w:val="24"/>
                <w:lang w:val="hy-AM"/>
              </w:rPr>
              <w:t>9</w:t>
            </w:r>
            <w:r w:rsidRPr="009850A7">
              <w:rPr>
                <w:rFonts w:ascii="MS Mincho" w:eastAsia="MS Mincho" w:hAnsi="MS Mincho" w:cs="MS Mincho" w:hint="eastAsia"/>
                <w:b/>
                <w:sz w:val="24"/>
                <w:szCs w:val="24"/>
                <w:lang w:val="hy-AM"/>
              </w:rPr>
              <w:t>․</w:t>
            </w:r>
            <w:r w:rsidRPr="009850A7">
              <w:rPr>
                <w:rFonts w:ascii="GHEA Grapalat" w:hAnsi="GHEA Grapalat" w:cs="Arial"/>
                <w:b/>
                <w:sz w:val="24"/>
                <w:szCs w:val="24"/>
                <w:lang w:val="hy-AM"/>
              </w:rPr>
              <w:t xml:space="preserve"> Ընդունվել է։</w:t>
            </w: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hAnsi="GHEA Grapalat" w:cs="Arial"/>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10</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է։</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Հաշվի առնելով, որ նախագծի 23-րդ կետով սահմանված են ծառայողական քննության մասնակիցները՝ նախագծի 25-րդ կետի 5-րդ ենթակետը խմբագրվել է։</w:t>
            </w:r>
          </w:p>
          <w:p w:rsidR="009612D2" w:rsidRPr="009850A7" w:rsidRDefault="009612D2" w:rsidP="00121503">
            <w:pPr>
              <w:tabs>
                <w:tab w:val="left" w:pos="1146"/>
              </w:tabs>
              <w:spacing w:before="120"/>
              <w:ind w:right="132"/>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11</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Ընդունվել է ի գիտություն։ </w:t>
            </w:r>
          </w:p>
          <w:p w:rsidR="009612D2" w:rsidRPr="009850A7" w:rsidRDefault="009612D2" w:rsidP="00121503">
            <w:pPr>
              <w:spacing w:after="0" w:line="240" w:lineRule="auto"/>
              <w:jc w:val="both"/>
              <w:rPr>
                <w:rFonts w:ascii="GHEA Grapalat" w:hAnsi="GHEA Grapalat" w:cs="Arial"/>
                <w:sz w:val="24"/>
                <w:szCs w:val="24"/>
                <w:lang w:val="hy-AM"/>
              </w:rPr>
            </w:pPr>
            <w:r w:rsidRPr="009850A7">
              <w:rPr>
                <w:rFonts w:ascii="GHEA Grapalat" w:hAnsi="GHEA Grapalat" w:cs="Arial"/>
                <w:sz w:val="24"/>
                <w:szCs w:val="24"/>
                <w:lang w:val="hy-AM"/>
              </w:rPr>
              <w:t xml:space="preserve">Նախագծի 26-րդ կետով լիազորություններ դրույթով մանրամասն սահմանվում են իրավունքները ու պարտականությունները, հետևաբար ծառայողական քննության կարգը անհարկի չծանրաբեռնելու նպատակով նպատակահարմար չէ տարանջատել լիազորությունները՝ ըստ իրավունքների և պարտականություններ: </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12</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 է ի գիտություն: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b/>
                <w:sz w:val="24"/>
                <w:szCs w:val="24"/>
                <w:lang w:val="hy-AM"/>
              </w:rPr>
            </w:pPr>
            <w:r w:rsidRPr="009850A7">
              <w:rPr>
                <w:rFonts w:ascii="GHEA Grapalat" w:eastAsia="Times New Roman" w:hAnsi="GHEA Grapalat" w:cs="Arial Armenian"/>
                <w:sz w:val="24"/>
                <w:szCs w:val="24"/>
                <w:lang w:val="hy-AM"/>
              </w:rPr>
              <w:t xml:space="preserve">Ծառայողական քննություն վարողը ծառայողական քննության ընթացքում սահմանափակված չէ լրացուցիչ բացատրություններ պահանջելուց: </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13</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Ընդունվել է ի գիտություն։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b/>
                <w:sz w:val="24"/>
                <w:szCs w:val="24"/>
                <w:lang w:val="hy-AM"/>
              </w:rPr>
            </w:pPr>
            <w:r w:rsidRPr="009850A7">
              <w:rPr>
                <w:rFonts w:ascii="GHEA Grapalat" w:eastAsia="Times New Roman" w:hAnsi="GHEA Grapalat" w:cs="Arial Armenian"/>
                <w:sz w:val="24"/>
                <w:szCs w:val="24"/>
                <w:lang w:val="hy-AM"/>
              </w:rPr>
              <w:t>Ծառայողական քննության նյութերին կարող են ծանոթանալ ծառայողական քննության կողմերը, իսկ մասնագետը չի համարվում ծառայողակն քննության կողմ:</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14</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Ընդունվել է:</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15</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Ընդունվել է ի գիտություն։ </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«Քաղաքացիական ծառայութան մասին» օրենքի 22-րդ հոդվածի 8-րդ մասով սահմանված բլանկետային նորմի հիման վրա նախատեսվել են Նախագծի 37-րդ, 38-րդ և մի շարք այլ դրույթներ՝ որպես ծառայողական քննություն անցկացնելու ընթացակարգային նորմեր։</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r w:rsidRPr="009850A7">
              <w:rPr>
                <w:rFonts w:ascii="GHEA Grapalat" w:eastAsia="Times New Roman" w:hAnsi="GHEA Grapalat" w:cs="Arial Armenian"/>
                <w:b/>
                <w:sz w:val="24"/>
                <w:szCs w:val="24"/>
                <w:lang w:val="hy-AM"/>
              </w:rPr>
              <w:t>16</w:t>
            </w:r>
            <w:r w:rsidRPr="009850A7">
              <w:rPr>
                <w:rFonts w:ascii="MS Mincho" w:eastAsia="MS Mincho" w:hAnsi="MS Mincho" w:cs="MS Mincho" w:hint="eastAsia"/>
                <w:b/>
                <w:sz w:val="24"/>
                <w:szCs w:val="24"/>
                <w:lang w:val="hy-AM"/>
              </w:rPr>
              <w:t>․</w:t>
            </w:r>
            <w:r w:rsidRPr="009850A7">
              <w:rPr>
                <w:rFonts w:ascii="GHEA Grapalat" w:eastAsia="Times New Roman" w:hAnsi="GHEA Grapalat" w:cs="Arial Armenian"/>
                <w:b/>
                <w:sz w:val="24"/>
                <w:szCs w:val="24"/>
                <w:lang w:val="hy-AM"/>
              </w:rPr>
              <w:t xml:space="preserve"> </w:t>
            </w:r>
            <w:r w:rsidRPr="009850A7">
              <w:rPr>
                <w:rFonts w:ascii="GHEA Grapalat" w:eastAsia="Times New Roman" w:hAnsi="GHEA Grapalat" w:cs="GHEA Grapalat"/>
                <w:b/>
                <w:sz w:val="24"/>
                <w:szCs w:val="24"/>
                <w:lang w:val="hy-AM"/>
              </w:rPr>
              <w:t>Ը</w:t>
            </w:r>
            <w:r w:rsidRPr="009850A7">
              <w:rPr>
                <w:rFonts w:ascii="GHEA Grapalat" w:eastAsia="Times New Roman" w:hAnsi="GHEA Grapalat" w:cs="Arial Armenian"/>
                <w:b/>
                <w:sz w:val="24"/>
                <w:szCs w:val="24"/>
                <w:lang w:val="hy-AM"/>
              </w:rPr>
              <w:t>նդունվել է ի գիտություն։</w:t>
            </w:r>
          </w:p>
          <w:p w:rsidR="009612D2" w:rsidRPr="009850A7" w:rsidRDefault="009612D2" w:rsidP="00121503">
            <w:pPr>
              <w:tabs>
                <w:tab w:val="left" w:pos="1146"/>
              </w:tabs>
              <w:spacing w:before="120"/>
              <w:ind w:right="132"/>
              <w:jc w:val="both"/>
              <w:rPr>
                <w:rFonts w:ascii="GHEA Grapalat" w:eastAsia="Times New Roman" w:hAnsi="GHEA Grapalat" w:cs="Arial Armenian"/>
                <w:sz w:val="24"/>
                <w:szCs w:val="24"/>
                <w:lang w:val="hy-AM"/>
              </w:rPr>
            </w:pPr>
            <w:r w:rsidRPr="009850A7">
              <w:rPr>
                <w:rFonts w:ascii="GHEA Grapalat" w:eastAsia="Times New Roman" w:hAnsi="GHEA Grapalat" w:cs="Arial Armenian"/>
                <w:sz w:val="24"/>
                <w:szCs w:val="24"/>
                <w:lang w:val="hy-AM"/>
              </w:rPr>
              <w:t>Առաջարկությունը չի բխում ծառայողակն քննության ինստիտուտի նպատակներից և տրամաբանությունից:</w:t>
            </w: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p w:rsidR="009612D2" w:rsidRPr="009850A7" w:rsidRDefault="009612D2" w:rsidP="00121503">
            <w:pPr>
              <w:tabs>
                <w:tab w:val="left" w:pos="1146"/>
              </w:tabs>
              <w:spacing w:before="120"/>
              <w:ind w:right="132"/>
              <w:jc w:val="center"/>
              <w:rPr>
                <w:rFonts w:ascii="GHEA Grapalat" w:eastAsia="Times New Roman" w:hAnsi="GHEA Grapalat" w:cs="Arial Armenian"/>
                <w:b/>
                <w:sz w:val="24"/>
                <w:szCs w:val="24"/>
                <w:lang w:val="hy-AM"/>
              </w:rPr>
            </w:pPr>
          </w:p>
        </w:tc>
      </w:tr>
      <w:tr w:rsidR="009612D2" w:rsidRPr="009850A7" w:rsidTr="00121503">
        <w:trPr>
          <w:trHeight w:val="917"/>
        </w:trPr>
        <w:tc>
          <w:tcPr>
            <w:tcW w:w="8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line="360" w:lineRule="auto"/>
              <w:jc w:val="center"/>
              <w:rPr>
                <w:rFonts w:ascii="GHEA Grapalat" w:eastAsiaTheme="minorHAnsi" w:hAnsi="GHEA Grapalat" w:cstheme="minorBidi"/>
                <w:bCs/>
                <w:color w:val="000000"/>
                <w:sz w:val="24"/>
                <w:szCs w:val="24"/>
                <w:shd w:val="clear" w:color="auto" w:fill="FFFFFF"/>
                <w:lang w:val="hy-AM"/>
              </w:rPr>
            </w:pPr>
            <w:r w:rsidRPr="009850A7">
              <w:rPr>
                <w:rFonts w:ascii="GHEA Grapalat" w:hAnsi="GHEA Grapalat"/>
                <w:b/>
                <w:sz w:val="24"/>
                <w:szCs w:val="24"/>
                <w:lang w:val="hy-AM"/>
              </w:rPr>
              <w:t>Մարդու իրավունքների պաշտպան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710"/>
        </w:trPr>
        <w:tc>
          <w:tcPr>
            <w:tcW w:w="8280" w:type="dxa"/>
            <w:vMerge w:val="restart"/>
            <w:tcBorders>
              <w:top w:val="single" w:sz="4" w:space="0" w:color="auto"/>
              <w:left w:val="single" w:sz="4" w:space="0" w:color="auto"/>
              <w:right w:val="single" w:sz="4" w:space="0" w:color="auto"/>
            </w:tcBorders>
            <w:shd w:val="clear" w:color="auto" w:fill="FFFFFF" w:themeFill="background1"/>
          </w:tcPr>
          <w:p w:rsidR="009612D2" w:rsidRPr="009850A7" w:rsidRDefault="009612D2" w:rsidP="00121503">
            <w:pPr>
              <w:spacing w:line="360" w:lineRule="auto"/>
              <w:jc w:val="both"/>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42/43.6/12424-2025</w:t>
            </w:r>
          </w:p>
        </w:tc>
      </w:tr>
      <w:tr w:rsidR="009612D2" w:rsidRPr="00E06BEF" w:rsidTr="00121503">
        <w:trPr>
          <w:trHeight w:val="1922"/>
        </w:trPr>
        <w:tc>
          <w:tcPr>
            <w:tcW w:w="8280" w:type="dxa"/>
            <w:vMerge/>
            <w:tcBorders>
              <w:left w:val="single" w:sz="4" w:space="0" w:color="auto"/>
              <w:bottom w:val="single" w:sz="4" w:space="0" w:color="auto"/>
              <w:right w:val="single" w:sz="4" w:space="0" w:color="auto"/>
            </w:tcBorders>
            <w:shd w:val="clear" w:color="auto" w:fill="FFFFFF" w:themeFill="background1"/>
            <w:vAlign w:val="center"/>
          </w:tcPr>
          <w:p w:rsidR="009612D2" w:rsidRPr="009850A7" w:rsidRDefault="009612D2" w:rsidP="00121503">
            <w:pPr>
              <w:spacing w:after="0" w:line="240" w:lineRule="auto"/>
              <w:rPr>
                <w:rFonts w:ascii="GHEA Grapalat" w:hAnsi="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360" w:lineRule="auto"/>
              <w:ind w:right="132"/>
              <w:jc w:val="center"/>
              <w:rPr>
                <w:rFonts w:ascii="GHEA Grapalat" w:hAnsi="GHEA Grapalat"/>
                <w:sz w:val="24"/>
                <w:szCs w:val="24"/>
                <w:lang w:val="hy-AM"/>
              </w:rPr>
            </w:pPr>
            <w:r w:rsidRPr="009850A7">
              <w:rPr>
                <w:rFonts w:ascii="GHEA Grapalat" w:hAnsi="GHEA Grapalat"/>
                <w:sz w:val="24"/>
                <w:szCs w:val="24"/>
                <w:lang w:val="hy-AM"/>
              </w:rPr>
              <w:t>Սահմանված ժամկետում նախագծի վերաբերյալ կարծիք չի ներկայացվել։</w:t>
            </w:r>
          </w:p>
        </w:tc>
      </w:tr>
      <w:tr w:rsidR="009612D2" w:rsidRPr="009850A7" w:rsidTr="00121503">
        <w:trPr>
          <w:trHeight w:val="1025"/>
        </w:trPr>
        <w:tc>
          <w:tcPr>
            <w:tcW w:w="8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spacing w:before="240" w:line="360" w:lineRule="auto"/>
              <w:ind w:right="-2"/>
              <w:jc w:val="center"/>
              <w:rPr>
                <w:rFonts w:ascii="GHEA Grapalat" w:hAnsi="GHEA Grapalat"/>
                <w:b/>
                <w:color w:val="000000"/>
                <w:sz w:val="24"/>
                <w:szCs w:val="24"/>
                <w:shd w:val="clear" w:color="auto" w:fill="FFFFFF"/>
                <w:lang w:val="hy-AM"/>
              </w:rPr>
            </w:pPr>
            <w:r w:rsidRPr="009850A7">
              <w:rPr>
                <w:rFonts w:ascii="GHEA Grapalat" w:hAnsi="GHEA Grapalat"/>
                <w:b/>
                <w:sz w:val="24"/>
                <w:szCs w:val="24"/>
                <w:lang w:val="hy-AM"/>
              </w:rPr>
              <w:t>Ներքին գործերի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890"/>
        </w:trPr>
        <w:tc>
          <w:tcPr>
            <w:tcW w:w="8280" w:type="dxa"/>
            <w:vMerge w:val="restart"/>
            <w:tcBorders>
              <w:top w:val="single" w:sz="4" w:space="0" w:color="auto"/>
              <w:left w:val="single" w:sz="4" w:space="0" w:color="auto"/>
              <w:right w:val="single" w:sz="4" w:space="0" w:color="auto"/>
            </w:tcBorders>
            <w:shd w:val="clear" w:color="auto" w:fill="FFFFFF" w:themeFill="background1"/>
            <w:vAlign w:val="center"/>
          </w:tcPr>
          <w:p w:rsidR="009612D2" w:rsidRPr="009850A7" w:rsidRDefault="009612D2" w:rsidP="00121503">
            <w:pPr>
              <w:spacing w:after="0" w:line="240" w:lineRule="auto"/>
              <w:rPr>
                <w:rFonts w:ascii="GHEA Grapalat" w:hAnsi="GHEA Grapalat"/>
                <w:b/>
                <w:color w:val="000000"/>
                <w:sz w:val="24"/>
                <w:szCs w:val="24"/>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42/43.6/12424-2025</w:t>
            </w:r>
          </w:p>
        </w:tc>
      </w:tr>
      <w:tr w:rsidR="009612D2" w:rsidRPr="00E06BEF" w:rsidTr="00121503">
        <w:trPr>
          <w:trHeight w:val="800"/>
        </w:trPr>
        <w:tc>
          <w:tcPr>
            <w:tcW w:w="8280" w:type="dxa"/>
            <w:vMerge/>
            <w:tcBorders>
              <w:left w:val="single" w:sz="4" w:space="0" w:color="auto"/>
              <w:right w:val="single" w:sz="4" w:space="0" w:color="auto"/>
            </w:tcBorders>
            <w:shd w:val="clear" w:color="auto" w:fill="FFFFFF" w:themeFill="background1"/>
          </w:tcPr>
          <w:p w:rsidR="009612D2" w:rsidRPr="009850A7" w:rsidRDefault="009612D2" w:rsidP="00121503">
            <w:pPr>
              <w:spacing w:before="240" w:line="360" w:lineRule="auto"/>
              <w:ind w:right="-2"/>
              <w:jc w:val="both"/>
              <w:rPr>
                <w:rFonts w:ascii="GHEA Grapalat" w:hAnsi="GHEA Grapalat"/>
                <w:color w:val="000000"/>
                <w:sz w:val="24"/>
                <w:szCs w:val="24"/>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sz w:val="24"/>
                <w:szCs w:val="24"/>
                <w:lang w:val="hy-AM"/>
              </w:rPr>
              <w:t>Սահմանված ժամկետում նախագծի վերաբերյալ կարծիք չի ներկայացվել։</w:t>
            </w:r>
          </w:p>
        </w:tc>
      </w:tr>
      <w:tr w:rsidR="009612D2" w:rsidRPr="009850A7" w:rsidTr="00121503">
        <w:trPr>
          <w:trHeight w:val="354"/>
        </w:trPr>
        <w:tc>
          <w:tcPr>
            <w:tcW w:w="8280" w:type="dxa"/>
            <w:vMerge w:val="restart"/>
            <w:tcBorders>
              <w:left w:val="single" w:sz="4" w:space="0" w:color="auto"/>
              <w:right w:val="single" w:sz="4" w:space="0" w:color="auto"/>
            </w:tcBorders>
            <w:shd w:val="clear" w:color="auto" w:fill="D9D9D9" w:themeFill="background1" w:themeFillShade="D9"/>
          </w:tcPr>
          <w:p w:rsidR="009612D2" w:rsidRPr="009850A7" w:rsidRDefault="009612D2" w:rsidP="00121503">
            <w:pPr>
              <w:spacing w:before="240" w:line="360" w:lineRule="auto"/>
              <w:ind w:right="-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Պաշտպանության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02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563"/>
        </w:trPr>
        <w:tc>
          <w:tcPr>
            <w:tcW w:w="8280" w:type="dxa"/>
            <w:vMerge/>
            <w:tcBorders>
              <w:left w:val="single" w:sz="4" w:space="0" w:color="auto"/>
              <w:right w:val="single" w:sz="4" w:space="0" w:color="auto"/>
            </w:tcBorders>
            <w:shd w:val="clear" w:color="auto" w:fill="D9D9D9" w:themeFill="background1" w:themeFillShade="D9"/>
          </w:tcPr>
          <w:p w:rsidR="009612D2" w:rsidRPr="009850A7" w:rsidRDefault="009612D2" w:rsidP="00121503">
            <w:pPr>
              <w:spacing w:before="240" w:line="360" w:lineRule="auto"/>
              <w:ind w:right="-2"/>
              <w:jc w:val="both"/>
              <w:rPr>
                <w:rFonts w:ascii="GHEA Grapalat" w:hAnsi="GHEA Grapalat"/>
                <w:color w:val="000000"/>
                <w:sz w:val="24"/>
                <w:szCs w:val="24"/>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ՊՆ/510-ԳՔ/5084-2025</w:t>
            </w:r>
          </w:p>
        </w:tc>
      </w:tr>
      <w:tr w:rsidR="009612D2" w:rsidRPr="00E06BEF" w:rsidTr="00121503">
        <w:trPr>
          <w:trHeight w:val="563"/>
        </w:trPr>
        <w:tc>
          <w:tcPr>
            <w:tcW w:w="8280" w:type="dxa"/>
            <w:tcBorders>
              <w:left w:val="single" w:sz="4" w:space="0" w:color="auto"/>
              <w:right w:val="single" w:sz="4" w:space="0" w:color="auto"/>
            </w:tcBorders>
            <w:shd w:val="clear" w:color="auto" w:fill="FFFFFF" w:themeFill="background1"/>
          </w:tcPr>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«Հայաստանի Հանրապետության կառավարության 2018 թվականի հուլիսի 19-ի N 814-Ն որոշման մեջ փոփոխություն կատարելու մասին» ՀՀ կառավարության որոշման նախագծի ուսումնասիրության արդյունքներով ունենք հետևյալ նկատառումները,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 հավելվածի 3-րդ կետով նախատեսված ծառայողական քննության անցկացումը էլեկտրոնային եղանակով անիրագործելի է, ինչի կապակցությամբ առաջարկում ենք սահմանել, որ ծառայողական քննության հիմքերը, նյութերն ու փաստաթղթերը հաշվառվում են էլեկտրոնային եղանակով՝ ներբեռնելով քաղաքացիական ծառայության տեղեկատվական հարթակ,</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2. հավելվածի 8-րդ կետում «անձը» բառից հետո լրացնել «կամ նրա անմիջական ղեկավարը» բառերը,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3. հավելվածի 10-րդ կետում «էլեկտրոնային» բառից հետո լրացնել «կամ փաստաթղթային» բառերը,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4. հավելվածի 15-րդ կետում «2-րդ և 3-րդ ենթակետերով նախատեսված Էթիկայի հանձնաժողովը կամ աշխատանքային խումբը» բառերը փոխարինել «3-րդ ենթակետով նախատեսված Էթիկայի հանձնաժողովը» բառերով, քանի որ ծառայողական քննություն իրականացնող աշխատանքային խումբը գործում է՝ ղեկավարվելով սույն կարգով իրեն վերապահված լիազորությունների շրջանակում և դրանցից որևէ մեկի կատարումը չի նախատեսում նիստի անցկացում։ Ինչ վերաբերում է նիստի անցկացումն արձանագրելուն, ապա ծառայողական քննություն վարողն իր բոլոր գործողություններն արձանագրում է: Հետևաբար, նշված նիստերի անցկացման տրամաբանությունը կարող է կիրառվել էթիկայի հանձնաժողովի աշխատանքների կազմակերպման դեպքում,</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5. հավելվածի 21-րդ կետից հանել «էլեկտրոնային եղանակով ընդունված» և «էլեկտրոնային եղանակով» բառերը` հաշվի առնելով սույն գրության 1-ին կետը,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6. հավելվածի 23-րդ կետի 5-րդ ենթակետում «հետ» բառից հետո լրացնել «կամ տիրապետել անհրաժեշտ տեղեկատվության» բառերը,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7. հավելվածի 24-րդ կետի 10-րդ ենթակետում «էլեկտրոնային եղանակով կողմերին» բառերը փոխարինել «մյուս կողմին» բառերով,</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8. հավելվածի 25-րդ կետի՝</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 5-րդ ենթակետում «անձանցից» բառից հետո լրացնել «գրավոր» բառը,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2) 11-րդ ենթակետում «տեղեկացնելը» բառը փոխարինել «ծանոթացնելը` այդ մասին գրավոր արձանագրություն կազմելով» բառերով,</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3) 15-րդ ենթակետում «համարակալելը» բառից հետո լրացնել «և հաշվառելը» բառերը,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9. հավելվածի 26-րդ կետի 2-րդ ենթակետից, 36-րդ կետից, 38-րդ կետի 2-րդ ենթակետից, 39-րդ, 41-րդ, 44-ից 46-րդ և 50-րդ կետերից հանել «էլեկտրոնային եղանակով» բառերը,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10. հավելվածի 38-րդ կետը լրացնել նոր 4-րդ ենթակետով հետևյալ բովանդակությամբ.</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«4) կասեցված ծառայողական քննության նյութերի հիման վրա քրեական վարույթ իրականացնող մարմնի կողմից քրեական վարույթ նախաձեռնելու դեպքում՝ այդ մասին պատշաճ տեղեկանալուց հետո:»,</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11. հավելվածի 39-րդ կետում լրացնել նոր նախադասություն՝ հետևյալ բովանդակությամբ.</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«Սույն կարգի 38-րդ կետի 2-րդ, 3-րդ և 4-րդ ենթակետերով նախատեսված հիմքերով ծառայողական քննությունը դադարեցնելու դեպքում սույն կարգի 41-րդ կետով սահմանված արձանագրությունը չի կազմվում:»,</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12. հավելվածի 43-րդ կետը հակասում է ծառայողական քննությունը էլեկտրոնային եղանակով անցկացնելու տրամաբանությանը,</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13. հավելվածի 51-րդ կետում «էլեկտրոնային եղանակով ծանուցում է ծառայողական քննության կողմերին» բառերը փոխարինել «ծանուցում է ծառայողական քննության մյուս կողմին» բառերով,</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14. հավելվածի 52-րդ կետը շարադրել հետևյալ բովանդակությամբ.</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«52. Սույն կարգի 19-րդ կետով նախատեսված ծառայողական քննության ընթացքում ձեռք բերված նյութերը և արդյունքների վերաբերյալ տեղեկատվությունը ներբեռնվում է քաղաքացիական ծառայության տեղեկատվական հարթակի համապատասխան տիրույթ։»։</w:t>
            </w:r>
          </w:p>
          <w:p w:rsidR="009612D2" w:rsidRPr="009850A7" w:rsidRDefault="009612D2" w:rsidP="00121503">
            <w:pPr>
              <w:shd w:val="clear" w:color="auto" w:fill="FFFFFF"/>
              <w:spacing w:before="100" w:beforeAutospacing="1" w:after="100" w:afterAutospacing="1" w:line="240" w:lineRule="auto"/>
              <w:jc w:val="both"/>
              <w:rPr>
                <w:rFonts w:ascii="GHEA Grapalat" w:eastAsia="Times New Roman" w:hAnsi="GHEA Grapalat" w:cs="Arial"/>
                <w:color w:val="2C2D2E"/>
                <w:sz w:val="24"/>
                <w:szCs w:val="24"/>
                <w:lang w:val="hy-AM"/>
              </w:rPr>
            </w:pPr>
            <w:r w:rsidRPr="009850A7">
              <w:rPr>
                <w:rFonts w:ascii="GHEA Grapalat" w:eastAsia="Times New Roman" w:hAnsi="GHEA Grapalat" w:cs="Arial"/>
                <w:color w:val="2C2D2E"/>
                <w:sz w:val="24"/>
                <w:szCs w:val="24"/>
                <w:lang w:val="hy-AM"/>
              </w:rPr>
              <w:t>Միաժամանակ առաջարկվում է «Քաղաքացիական ծառայության մասին» օրենքի փոփոխություններից բխող ենթաօրենսդրական իրավական ակտերում նախատեսվող փոփոխությունները միասնական քննարկելու նպատակով պետական մարմինների ներկայացուցիչների հետ կազմակերպել հավաք-խորհրդակցություն:</w:t>
            </w:r>
          </w:p>
          <w:p w:rsidR="009612D2" w:rsidRPr="009850A7" w:rsidRDefault="009612D2" w:rsidP="00121503">
            <w:pPr>
              <w:spacing w:before="240" w:line="360" w:lineRule="auto"/>
              <w:ind w:right="-2"/>
              <w:jc w:val="both"/>
              <w:rPr>
                <w:rFonts w:ascii="GHEA Grapalat" w:hAnsi="GHEA Grapalat"/>
                <w:color w:val="000000"/>
                <w:sz w:val="24"/>
                <w:szCs w:val="24"/>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w:t>
            </w:r>
          </w:p>
          <w:p w:rsidR="009612D2" w:rsidRPr="009850A7" w:rsidRDefault="009612D2" w:rsidP="00121503">
            <w:pPr>
              <w:spacing w:after="0" w:line="240" w:lineRule="auto"/>
              <w:ind w:firstLine="540"/>
              <w:jc w:val="both"/>
              <w:rPr>
                <w:rFonts w:ascii="GHEA Grapalat" w:eastAsiaTheme="minorHAnsi" w:hAnsi="GHEA Grapalat" w:cstheme="minorBidi"/>
                <w:color w:val="000000"/>
                <w:sz w:val="24"/>
                <w:szCs w:val="24"/>
                <w:shd w:val="clear" w:color="auto" w:fill="FFFFFF"/>
                <w:lang w:val="hy-AM"/>
              </w:rPr>
            </w:pPr>
            <w:r w:rsidRPr="009850A7">
              <w:rPr>
                <w:rFonts w:ascii="GHEA Grapalat" w:eastAsiaTheme="minorHAnsi" w:hAnsi="GHEA Grapalat" w:cstheme="minorBidi"/>
                <w:sz w:val="24"/>
                <w:szCs w:val="24"/>
                <w:lang w:val="hy-AM"/>
              </w:rPr>
              <w:t>Քաղաքացիական ծառայության տեղեկատվական հարթակի շարունակական զարգացումը նախատեսված է Հայաստանի Հանրապետության ռ</w:t>
            </w:r>
            <w:r w:rsidRPr="009850A7">
              <w:rPr>
                <w:rFonts w:ascii="GHEA Grapalat" w:eastAsiaTheme="minorHAnsi" w:hAnsi="GHEA Grapalat" w:cstheme="minorBidi"/>
                <w:color w:val="000000"/>
                <w:sz w:val="24"/>
                <w:szCs w:val="24"/>
                <w:shd w:val="clear" w:color="auto" w:fill="FFFFFF"/>
                <w:lang w:val="hy-AM"/>
              </w:rPr>
              <w:t xml:space="preserve">ազմավարական օրակարգերով։ </w:t>
            </w:r>
            <w:r w:rsidRPr="009850A7">
              <w:rPr>
                <w:rFonts w:ascii="GHEA Grapalat" w:eastAsiaTheme="minorHAnsi" w:hAnsi="GHEA Grapalat" w:cstheme="minorBidi"/>
                <w:bCs/>
                <w:color w:val="000000"/>
                <w:sz w:val="24"/>
                <w:szCs w:val="24"/>
                <w:shd w:val="clear" w:color="auto" w:fill="FFFFFF"/>
                <w:lang w:val="hy-AM"/>
              </w:rPr>
              <w:t xml:space="preserve">Քաղաքացիական ծառայության գրասենյակը, օրենքով օժտված լինելով </w:t>
            </w:r>
            <w:r w:rsidRPr="009850A7">
              <w:rPr>
                <w:rFonts w:ascii="GHEA Grapalat" w:eastAsiaTheme="minorHAnsi" w:hAnsi="GHEA Grapalat" w:cstheme="minorBidi"/>
                <w:color w:val="000000"/>
                <w:sz w:val="24"/>
                <w:szCs w:val="24"/>
                <w:shd w:val="clear" w:color="auto" w:fill="FFFFFF"/>
                <w:lang w:val="hy-AM"/>
              </w:rPr>
              <w:t xml:space="preserve">քաղաքացիական ծառայության տեղեկատվական հարթակը կառավարելու լիազորությամբ, շարունակաբար կատարելագործում է </w:t>
            </w:r>
            <w:r w:rsidRPr="009850A7">
              <w:rPr>
                <w:rFonts w:ascii="GHEA Grapalat" w:eastAsiaTheme="minorHAnsi" w:hAnsi="GHEA Grapalat" w:cstheme="minorBidi"/>
                <w:bCs/>
                <w:color w:val="000000"/>
                <w:sz w:val="24"/>
                <w:szCs w:val="24"/>
                <w:shd w:val="clear" w:color="auto" w:fill="FFFFFF"/>
                <w:lang w:val="hy-AM"/>
              </w:rPr>
              <w:t xml:space="preserve">քաղաքացիական ծառայության տեղեկատվական հարթակի </w:t>
            </w:r>
            <w:r w:rsidRPr="009850A7">
              <w:rPr>
                <w:rFonts w:ascii="GHEA Grapalat" w:eastAsiaTheme="minorHAnsi" w:hAnsi="GHEA Grapalat" w:cstheme="minorBidi"/>
                <w:color w:val="000000"/>
                <w:sz w:val="24"/>
                <w:szCs w:val="24"/>
                <w:shd w:val="clear" w:color="auto" w:fill="FFFFFF"/>
                <w:lang w:val="hy-AM"/>
              </w:rPr>
              <w:t>թվային լուծումները մարդկային ռեսուրսների  կառավարման գործընթացները հեշտացնելու և դրանք առավել թափանցիկ դարձնելու նպատակով։ Օրենսդրական փոփոխություններին համահունչ  քաղաքացիական ծառայության տեղեկատվական հարթակում ապահովվում են դրանց թվային լուծումները: Ներկայումս մարդկային ռեսուրսների կառավարման գործընթացները անխափան իրականացվում են հարթակով, անձնական գործերը վարվում են հարթակում և հարթակը համարվում է մարդկային ռեսուրսների կառավարման համակարգ, հետևաբար անհրաժեշտ է այդ գործընթացները նախապատրաստել և իրականացնել հարթակով</w:t>
            </w: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Նախագծի 8-րդ կետով սահմանված կարգավորումը բխում է «Քաղաքացիական ծառայության մասին» օրենքի 22-րդ հոդվածի 1-ին մասի պահանջից:</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b/>
                <w:color w:val="000000"/>
                <w:sz w:val="24"/>
                <w:szCs w:val="24"/>
                <w:lang w:val="hy-AM"/>
              </w:rPr>
              <w:t>3</w:t>
            </w:r>
            <w:r w:rsidRPr="009850A7">
              <w:rPr>
                <w:rFonts w:ascii="MS Mincho" w:eastAsia="MS Mincho" w:hAnsi="MS Mincho" w:cs="MS Mincho" w:hint="eastAsia"/>
                <w:b/>
                <w:color w:val="000000"/>
                <w:sz w:val="24"/>
                <w:szCs w:val="24"/>
                <w:lang w:val="hy-AM"/>
              </w:rPr>
              <w:t>․</w:t>
            </w:r>
            <w:r w:rsidRPr="009850A7">
              <w:rPr>
                <w:rFonts w:ascii="GHEA Grapalat" w:hAnsi="GHEA Grapalat"/>
                <w:b/>
                <w:color w:val="000000"/>
                <w:sz w:val="24"/>
                <w:szCs w:val="24"/>
                <w:lang w:val="hy-AM"/>
              </w:rPr>
              <w:t xml:space="preserve"> Չի ընդունվել։</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 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b/>
                <w:color w:val="000000"/>
                <w:sz w:val="24"/>
                <w:szCs w:val="24"/>
                <w:lang w:val="hy-AM"/>
              </w:rPr>
              <w:t>4</w:t>
            </w:r>
            <w:r w:rsidRPr="009850A7">
              <w:rPr>
                <w:rFonts w:ascii="MS Mincho" w:eastAsia="MS Mincho" w:hAnsi="MS Mincho" w:cs="MS Mincho" w:hint="eastAsia"/>
                <w:b/>
                <w:color w:val="000000"/>
                <w:sz w:val="24"/>
                <w:szCs w:val="24"/>
                <w:lang w:val="hy-AM"/>
              </w:rPr>
              <w:t>․</w:t>
            </w:r>
            <w:r w:rsidRPr="009850A7">
              <w:rPr>
                <w:rFonts w:ascii="GHEA Grapalat" w:hAnsi="GHEA Grapalat"/>
                <w:b/>
                <w:color w:val="000000"/>
                <w:sz w:val="24"/>
                <w:szCs w:val="24"/>
                <w:lang w:val="hy-AM"/>
              </w:rPr>
              <w:t xml:space="preserve"> Ընդունվել է գիտություն։</w:t>
            </w: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 xml:space="preserve">Նախագծի 15-րդ կետով սահմանվում են ծառայողական քննության անցկացման եղանակները և այդ եղանակներով աշխատանքների իրականացման ընթացակարգը։ </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color w:val="000000"/>
                <w:sz w:val="24"/>
                <w:szCs w:val="24"/>
                <w:lang w:val="hy-AM"/>
              </w:rPr>
              <w:t>5</w:t>
            </w:r>
            <w:r w:rsidRPr="009850A7">
              <w:rPr>
                <w:rFonts w:ascii="MS Mincho" w:eastAsia="MS Mincho" w:hAnsi="MS Mincho" w:cs="MS Mincho" w:hint="eastAsia"/>
                <w:color w:val="000000"/>
                <w:sz w:val="24"/>
                <w:szCs w:val="24"/>
                <w:lang w:val="hy-AM"/>
              </w:rPr>
              <w:t>․</w:t>
            </w:r>
            <w:r w:rsidRPr="009850A7">
              <w:rPr>
                <w:rFonts w:ascii="GHEA Grapalat" w:hAnsi="GHEA Grapalat"/>
                <w:color w:val="000000"/>
                <w:sz w:val="24"/>
                <w:szCs w:val="24"/>
                <w:lang w:val="hy-AM"/>
              </w:rPr>
              <w:t xml:space="preserve"> </w:t>
            </w:r>
            <w:r w:rsidRPr="009850A7">
              <w:rPr>
                <w:rFonts w:ascii="GHEA Grapalat" w:hAnsi="GHEA Grapalat"/>
                <w:b/>
                <w:color w:val="000000"/>
                <w:sz w:val="24"/>
                <w:szCs w:val="24"/>
                <w:lang w:val="hy-AM"/>
              </w:rPr>
              <w:t>Չի ընդունվել։</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color w:val="000000"/>
                <w:sz w:val="24"/>
                <w:szCs w:val="24"/>
                <w:lang w:val="hy-AM"/>
              </w:rPr>
              <w:t xml:space="preserve">           </w:t>
            </w:r>
            <w:r w:rsidRPr="009850A7">
              <w:rPr>
                <w:rFonts w:ascii="GHEA Grapalat" w:hAnsi="GHEA Grapalat"/>
                <w:b/>
                <w:color w:val="000000"/>
                <w:sz w:val="24"/>
                <w:szCs w:val="24"/>
                <w:lang w:val="hy-AM"/>
              </w:rPr>
              <w:t>6</w:t>
            </w:r>
            <w:r w:rsidRPr="009850A7">
              <w:rPr>
                <w:rFonts w:ascii="MS Mincho" w:eastAsia="MS Mincho" w:hAnsi="MS Mincho" w:cs="MS Mincho" w:hint="eastAsia"/>
                <w:b/>
                <w:color w:val="000000"/>
                <w:sz w:val="24"/>
                <w:szCs w:val="24"/>
                <w:lang w:val="hy-AM"/>
              </w:rPr>
              <w:t>․</w:t>
            </w:r>
            <w:r w:rsidRPr="009850A7">
              <w:rPr>
                <w:rFonts w:ascii="GHEA Grapalat" w:hAnsi="GHEA Grapalat"/>
                <w:b/>
                <w:color w:val="000000"/>
                <w:sz w:val="24"/>
                <w:szCs w:val="24"/>
                <w:lang w:val="hy-AM"/>
              </w:rPr>
              <w:t xml:space="preserve"> Ընդունվել է։</w:t>
            </w: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sz w:val="24"/>
                <w:szCs w:val="24"/>
                <w:lang w:val="hy-AM"/>
              </w:rPr>
              <w:t xml:space="preserve">         7</w:t>
            </w:r>
            <w:r w:rsidRPr="009850A7">
              <w:rPr>
                <w:rFonts w:ascii="MS Mincho" w:eastAsia="MS Mincho" w:hAnsi="MS Mincho" w:cs="MS Mincho" w:hint="eastAsia"/>
                <w:sz w:val="24"/>
                <w:szCs w:val="24"/>
                <w:lang w:val="hy-AM"/>
              </w:rPr>
              <w:t>․</w:t>
            </w:r>
            <w:r w:rsidRPr="009850A7">
              <w:rPr>
                <w:rFonts w:ascii="GHEA Grapalat" w:hAnsi="GHEA Grapalat"/>
                <w:sz w:val="24"/>
                <w:szCs w:val="24"/>
                <w:lang w:val="hy-AM"/>
              </w:rPr>
              <w:t xml:space="preserve"> </w:t>
            </w:r>
            <w:r w:rsidRPr="009850A7">
              <w:rPr>
                <w:rFonts w:ascii="GHEA Grapalat" w:hAnsi="GHEA Grapalat"/>
                <w:b/>
                <w:color w:val="000000"/>
                <w:sz w:val="24"/>
                <w:szCs w:val="24"/>
                <w:lang w:val="hy-AM"/>
              </w:rPr>
              <w:t>Չի ընդունվել։</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 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 xml:space="preserve">   </w:t>
            </w: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b/>
                <w:color w:val="000000"/>
                <w:sz w:val="24"/>
                <w:szCs w:val="24"/>
                <w:lang w:val="hy-AM"/>
              </w:rPr>
              <w:t>8</w:t>
            </w:r>
            <w:r w:rsidRPr="009850A7">
              <w:rPr>
                <w:rFonts w:ascii="MS Mincho" w:eastAsia="MS Mincho" w:hAnsi="MS Mincho" w:cs="MS Mincho" w:hint="eastAsia"/>
                <w:b/>
                <w:color w:val="000000"/>
                <w:sz w:val="24"/>
                <w:szCs w:val="24"/>
                <w:lang w:val="hy-AM"/>
              </w:rPr>
              <w:t>․</w:t>
            </w:r>
            <w:r w:rsidRPr="009850A7">
              <w:rPr>
                <w:rFonts w:ascii="GHEA Grapalat" w:hAnsi="GHEA Grapalat"/>
                <w:b/>
                <w:color w:val="000000"/>
                <w:sz w:val="24"/>
                <w:szCs w:val="24"/>
                <w:lang w:val="hy-AM"/>
              </w:rPr>
              <w:t xml:space="preserve"> Ընդունվել է:</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1) Ընդունվել է։</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2) Ընդունվել է։</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3) Ընդունվել է։</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color w:val="000000"/>
                <w:sz w:val="24"/>
                <w:szCs w:val="24"/>
                <w:lang w:val="hy-AM"/>
              </w:rPr>
            </w:pPr>
            <w:r w:rsidRPr="009850A7">
              <w:rPr>
                <w:rFonts w:ascii="GHEA Grapalat" w:hAnsi="GHEA Grapalat"/>
                <w:sz w:val="24"/>
                <w:szCs w:val="24"/>
                <w:lang w:val="hy-AM"/>
              </w:rPr>
              <w:t xml:space="preserve">9. </w:t>
            </w:r>
            <w:r w:rsidRPr="009850A7">
              <w:rPr>
                <w:rFonts w:ascii="GHEA Grapalat" w:hAnsi="GHEA Grapalat"/>
                <w:b/>
                <w:color w:val="000000"/>
                <w:sz w:val="24"/>
                <w:szCs w:val="24"/>
                <w:lang w:val="hy-AM"/>
              </w:rPr>
              <w:t>Չի ընդունվել։</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 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10. Ընդունվել է ի գիտություն:</w:t>
            </w:r>
          </w:p>
          <w:p w:rsidR="009612D2" w:rsidRPr="009850A7" w:rsidRDefault="009612D2" w:rsidP="00121503">
            <w:pPr>
              <w:tabs>
                <w:tab w:val="left" w:pos="1146"/>
              </w:tabs>
              <w:spacing w:after="0" w:line="240" w:lineRule="auto"/>
              <w:jc w:val="both"/>
              <w:rPr>
                <w:rFonts w:ascii="GHEA Grapalat" w:hAnsi="GHEA Grapalat"/>
                <w:sz w:val="24"/>
                <w:szCs w:val="24"/>
                <w:lang w:val="hy-AM"/>
              </w:rPr>
            </w:pPr>
            <w:r w:rsidRPr="009850A7">
              <w:rPr>
                <w:rFonts w:ascii="GHEA Grapalat" w:hAnsi="GHEA Grapalat"/>
                <w:sz w:val="24"/>
                <w:szCs w:val="24"/>
                <w:lang w:val="hy-AM"/>
              </w:rPr>
              <w:t>Տվյալ պարագայում ծառայողական քննությունը համարվում է կասեցված։</w:t>
            </w: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11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w:t>
            </w:r>
          </w:p>
          <w:p w:rsidR="009612D2" w:rsidRPr="009850A7" w:rsidRDefault="009612D2" w:rsidP="00121503">
            <w:pPr>
              <w:tabs>
                <w:tab w:val="left" w:pos="1146"/>
              </w:tabs>
              <w:spacing w:after="0" w:line="240" w:lineRule="auto"/>
              <w:jc w:val="both"/>
              <w:rPr>
                <w:rFonts w:ascii="GHEA Grapalat" w:hAnsi="GHEA Grapalat"/>
                <w:sz w:val="24"/>
                <w:szCs w:val="24"/>
                <w:lang w:val="hy-AM"/>
              </w:rPr>
            </w:pPr>
            <w:r w:rsidRPr="009850A7">
              <w:rPr>
                <w:rFonts w:ascii="GHEA Grapalat" w:hAnsi="GHEA Grapalat"/>
                <w:sz w:val="24"/>
                <w:szCs w:val="24"/>
                <w:lang w:val="hy-AM"/>
              </w:rPr>
              <w:t>Նախագծի 41-րդ կետով նախատեսված արձանագրությունը նախորդում է նախագծի 38-րդ կետով սահմանված ծառայողական քննությունան դադարեցման որոշման ընդունմանը, այսինքն՝ արձանագրության հիման վրա է կազմվում եզրակացությունը և դադարեցման որոշումը:</w:t>
            </w: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12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jc w:val="both"/>
              <w:rPr>
                <w:rFonts w:ascii="GHEA Grapalat" w:hAnsi="GHEA Grapalat"/>
                <w:b/>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b/>
                <w:sz w:val="24"/>
                <w:szCs w:val="24"/>
                <w:lang w:val="hy-AM"/>
              </w:rPr>
              <w:t>13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 </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 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r w:rsidRPr="009850A7">
              <w:rPr>
                <w:rFonts w:ascii="GHEA Grapalat" w:hAnsi="GHEA Grapalat"/>
                <w:color w:val="000000"/>
                <w:sz w:val="24"/>
                <w:szCs w:val="24"/>
                <w:lang w:val="hy-AM"/>
              </w:rPr>
              <w:t>14</w:t>
            </w:r>
            <w:r w:rsidRPr="009850A7">
              <w:rPr>
                <w:rFonts w:ascii="MS Mincho" w:eastAsia="MS Mincho" w:hAnsi="MS Mincho" w:cs="MS Mincho" w:hint="eastAsia"/>
                <w:color w:val="000000"/>
                <w:sz w:val="24"/>
                <w:szCs w:val="24"/>
                <w:lang w:val="hy-AM"/>
              </w:rPr>
              <w:t>․</w:t>
            </w:r>
            <w:r w:rsidRPr="009850A7">
              <w:rPr>
                <w:rFonts w:ascii="GHEA Grapalat" w:hAnsi="GHEA Grapalat"/>
                <w:color w:val="000000"/>
                <w:sz w:val="24"/>
                <w:szCs w:val="24"/>
                <w:lang w:val="hy-AM"/>
              </w:rPr>
              <w:t xml:space="preserve"> </w:t>
            </w:r>
            <w:r w:rsidRPr="009850A7">
              <w:rPr>
                <w:rFonts w:ascii="GHEA Grapalat" w:hAnsi="GHEA Grapalat"/>
                <w:b/>
                <w:sz w:val="24"/>
                <w:szCs w:val="24"/>
                <w:lang w:val="hy-AM"/>
              </w:rPr>
              <w:t xml:space="preserve">Չի ընդունվել։ </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r w:rsidRPr="009850A7">
              <w:rPr>
                <w:rFonts w:ascii="GHEA Grapalat" w:hAnsi="GHEA Grapalat"/>
                <w:color w:val="000000"/>
                <w:sz w:val="24"/>
                <w:szCs w:val="24"/>
                <w:lang w:val="hy-AM"/>
              </w:rPr>
              <w:t>Տե՛ս 1-ին կետի դիտարկումը։</w:t>
            </w:r>
          </w:p>
          <w:p w:rsidR="009612D2" w:rsidRPr="009850A7" w:rsidRDefault="009612D2" w:rsidP="00121503">
            <w:pPr>
              <w:tabs>
                <w:tab w:val="left" w:pos="1146"/>
              </w:tabs>
              <w:spacing w:after="0" w:line="240" w:lineRule="auto"/>
              <w:jc w:val="both"/>
              <w:rPr>
                <w:rFonts w:ascii="GHEA Grapalat" w:hAnsi="GHEA Grapalat"/>
                <w:color w:val="000000"/>
                <w:sz w:val="24"/>
                <w:szCs w:val="24"/>
                <w:lang w:val="hy-AM"/>
              </w:rPr>
            </w:pPr>
          </w:p>
          <w:p w:rsidR="009612D2" w:rsidRPr="009850A7" w:rsidRDefault="009612D2" w:rsidP="00121503">
            <w:pPr>
              <w:tabs>
                <w:tab w:val="left" w:pos="1146"/>
              </w:tabs>
              <w:spacing w:after="0" w:line="240" w:lineRule="auto"/>
              <w:jc w:val="both"/>
              <w:rPr>
                <w:rFonts w:ascii="GHEA Grapalat" w:hAnsi="GHEA Grapalat"/>
                <w:b/>
                <w:sz w:val="24"/>
                <w:szCs w:val="24"/>
                <w:lang w:val="hy-AM"/>
              </w:rPr>
            </w:pPr>
          </w:p>
        </w:tc>
      </w:tr>
      <w:tr w:rsidR="009612D2" w:rsidRPr="009850A7" w:rsidTr="00121503">
        <w:trPr>
          <w:trHeight w:val="379"/>
        </w:trPr>
        <w:tc>
          <w:tcPr>
            <w:tcW w:w="8280" w:type="dxa"/>
            <w:vMerge w:val="restart"/>
            <w:tcBorders>
              <w:left w:val="single" w:sz="4" w:space="0" w:color="auto"/>
              <w:right w:val="single" w:sz="4" w:space="0" w:color="auto"/>
            </w:tcBorders>
            <w:shd w:val="clear" w:color="auto" w:fill="D9D9D9" w:themeFill="background1" w:themeFillShade="D9"/>
          </w:tcPr>
          <w:p w:rsidR="009612D2" w:rsidRPr="009850A7" w:rsidRDefault="009612D2" w:rsidP="00121503">
            <w:pPr>
              <w:shd w:val="clear" w:color="auto" w:fill="FFFFFF"/>
              <w:spacing w:before="100" w:beforeAutospacing="1" w:after="100" w:afterAutospacing="1" w:line="240" w:lineRule="auto"/>
              <w:jc w:val="center"/>
              <w:rPr>
                <w:rFonts w:ascii="GHEA Grapalat" w:eastAsia="Times New Roman" w:hAnsi="GHEA Grapalat" w:cs="Arial"/>
                <w:b/>
                <w:color w:val="2C2D2E"/>
                <w:sz w:val="24"/>
                <w:szCs w:val="24"/>
                <w:lang w:val="hy-AM"/>
              </w:rPr>
            </w:pPr>
            <w:r w:rsidRPr="009850A7">
              <w:rPr>
                <w:rFonts w:ascii="GHEA Grapalat" w:hAnsi="GHEA Grapalat"/>
                <w:b/>
                <w:color w:val="000000"/>
                <w:sz w:val="24"/>
                <w:szCs w:val="24"/>
                <w:shd w:val="clear" w:color="auto" w:fill="FFFFFF"/>
              </w:rPr>
              <w:t>ՀՀ ՇՄՆ էկոպարեկային ծառայություն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420"/>
        </w:trPr>
        <w:tc>
          <w:tcPr>
            <w:tcW w:w="8280" w:type="dxa"/>
            <w:vMerge/>
            <w:tcBorders>
              <w:left w:val="single" w:sz="4" w:space="0" w:color="auto"/>
              <w:right w:val="single" w:sz="4" w:space="0" w:color="auto"/>
            </w:tcBorders>
            <w:shd w:val="clear" w:color="auto" w:fill="D9D9D9" w:themeFill="background1" w:themeFillShade="D9"/>
          </w:tcPr>
          <w:p w:rsidR="009612D2" w:rsidRPr="009850A7" w:rsidRDefault="009612D2" w:rsidP="00121503">
            <w:pPr>
              <w:shd w:val="clear" w:color="auto" w:fill="FFFFFF"/>
              <w:spacing w:before="100" w:beforeAutospacing="1" w:after="100" w:afterAutospacing="1" w:line="240" w:lineRule="auto"/>
              <w:jc w:val="both"/>
              <w:rPr>
                <w:rFonts w:ascii="GHEA Grapalat" w:hAnsi="GHEA Grapalat"/>
                <w:color w:val="000000"/>
                <w:sz w:val="21"/>
                <w:szCs w:val="21"/>
                <w:shd w:val="clear" w:color="auto" w:fill="FFFFFF"/>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Ե/1/798-25</w:t>
            </w:r>
          </w:p>
        </w:tc>
      </w:tr>
      <w:tr w:rsidR="009612D2" w:rsidRPr="009850A7" w:rsidTr="00121503">
        <w:trPr>
          <w:trHeight w:val="420"/>
        </w:trPr>
        <w:tc>
          <w:tcPr>
            <w:tcW w:w="8280" w:type="dxa"/>
            <w:tcBorders>
              <w:left w:val="single" w:sz="4" w:space="0" w:color="auto"/>
              <w:right w:val="single" w:sz="4" w:space="0" w:color="auto"/>
            </w:tcBorders>
            <w:shd w:val="clear" w:color="auto" w:fill="FFFFFF" w:themeFill="background1"/>
          </w:tcPr>
          <w:p w:rsidR="009612D2" w:rsidRPr="009850A7" w:rsidRDefault="009612D2" w:rsidP="00121503">
            <w:pPr>
              <w:ind w:firstLine="708"/>
              <w:jc w:val="both"/>
              <w:rPr>
                <w:rFonts w:ascii="GHEA Grapalat" w:hAnsi="GHEA Grapalat"/>
                <w:color w:val="000000"/>
                <w:sz w:val="24"/>
                <w:szCs w:val="24"/>
                <w:lang w:val="hy-AM"/>
              </w:rPr>
            </w:pPr>
            <w:r w:rsidRPr="009850A7">
              <w:rPr>
                <w:rFonts w:ascii="GHEA Grapalat" w:hAnsi="GHEA Grapalat"/>
                <w:sz w:val="24"/>
                <w:szCs w:val="24"/>
                <w:lang w:val="hy-AM"/>
              </w:rPr>
              <w:t xml:space="preserve">1.«Հայաստանի Հանրապետության կառավարության 2018 թվականի հուլիսի 19-ի N 814-Ն որոշման մեջ փոփոխություն կատարելու մասին» ՀՀ կառավարության որոշման նախագծի վերաբերյալ առաջարկում եմ նախագծի հավելվածի 14-րդ կետի 2-րդ ենթակետում՝ «երեք» բառը փոխարինել «չորս» բառով՝ հաշվի առնելով այն հանգամանքը, որ նախագծի հավելվածի 14-րդ կետի 1-ին ենթակետի համաձայն՝ </w:t>
            </w:r>
            <w:r w:rsidRPr="009850A7">
              <w:rPr>
                <w:rFonts w:ascii="GHEA Grapalat" w:hAnsi="GHEA Grapalat"/>
                <w:color w:val="000000"/>
                <w:sz w:val="24"/>
                <w:szCs w:val="24"/>
                <w:lang w:val="hy-AM"/>
              </w:rPr>
              <w:t xml:space="preserve">միանձնյա եղանակով ծառայողական քննությունն անցկացվում է, երբ դրված է </w:t>
            </w:r>
            <w:bookmarkStart w:id="3" w:name="_Hlk196074498"/>
            <w:r w:rsidRPr="009850A7">
              <w:rPr>
                <w:rFonts w:ascii="GHEA Grapalat" w:hAnsi="GHEA Grapalat"/>
                <w:color w:val="000000"/>
                <w:sz w:val="24"/>
                <w:szCs w:val="24"/>
                <w:lang w:val="hy-AM"/>
              </w:rPr>
              <w:t>պարզաբանման ենթակա մինչև երեք հարց</w:t>
            </w:r>
            <w:bookmarkEnd w:id="3"/>
            <w:r w:rsidRPr="009850A7">
              <w:rPr>
                <w:rFonts w:ascii="GHEA Grapalat" w:hAnsi="GHEA Grapalat"/>
                <w:color w:val="000000"/>
                <w:sz w:val="24"/>
                <w:szCs w:val="24"/>
                <w:lang w:val="hy-AM"/>
              </w:rPr>
              <w:t>։</w:t>
            </w:r>
          </w:p>
          <w:p w:rsidR="009612D2" w:rsidRPr="009850A7" w:rsidRDefault="009612D2" w:rsidP="00121503">
            <w:pPr>
              <w:ind w:firstLine="708"/>
              <w:jc w:val="both"/>
              <w:rPr>
                <w:rFonts w:ascii="GHEA Grapalat" w:hAnsi="GHEA Grapalat"/>
                <w:color w:val="000000"/>
                <w:sz w:val="24"/>
                <w:szCs w:val="24"/>
                <w:lang w:val="hy-AM"/>
              </w:rPr>
            </w:pPr>
          </w:p>
          <w:p w:rsidR="009612D2" w:rsidRPr="009850A7" w:rsidRDefault="009612D2" w:rsidP="00121503">
            <w:pPr>
              <w:ind w:firstLine="708"/>
              <w:jc w:val="both"/>
              <w:rPr>
                <w:rFonts w:ascii="GHEA Grapalat" w:hAnsi="GHEA Grapalat"/>
                <w:color w:val="191919"/>
                <w:sz w:val="24"/>
                <w:szCs w:val="24"/>
                <w:lang w:val="hy-AM" w:eastAsia="en-GB"/>
              </w:rPr>
            </w:pPr>
            <w:r w:rsidRPr="009850A7">
              <w:rPr>
                <w:rFonts w:ascii="GHEA Grapalat" w:hAnsi="GHEA Grapalat"/>
                <w:color w:val="191919"/>
                <w:sz w:val="24"/>
                <w:szCs w:val="24"/>
                <w:lang w:val="hy-AM" w:eastAsia="en-GB"/>
              </w:rPr>
              <w:t>2.Նախագծի հավելվածի 8-րդ կետն առաջարկում եմ փոփոխել և այն ձևակերպել հետևյալ բովանդակությամբ. «8. Ծառայողական քննությունը նշանակում է պաշտոնի նշանակելու իրավասություն ունեցող պաշտոնատար անձը՝ պատճառաբանված զեկուցագրի կամ միջնորդության հիման վրա կամ բավարար հիմքերի առկայության պայմաններում անձնական նախաձեռնությամբ»:</w:t>
            </w:r>
          </w:p>
          <w:p w:rsidR="009612D2" w:rsidRPr="009850A7" w:rsidRDefault="009612D2" w:rsidP="00121503">
            <w:pPr>
              <w:shd w:val="clear" w:color="auto" w:fill="FFFFFF"/>
              <w:spacing w:before="100" w:beforeAutospacing="1" w:after="100" w:afterAutospacing="1" w:line="240" w:lineRule="auto"/>
              <w:jc w:val="both"/>
              <w:rPr>
                <w:rFonts w:ascii="GHEA Grapalat" w:hAnsi="GHEA Grapalat"/>
                <w:color w:val="000000"/>
                <w:sz w:val="21"/>
                <w:szCs w:val="21"/>
                <w:shd w:val="clear" w:color="auto" w:fill="FFFFFF"/>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spacing w:after="0"/>
              <w:jc w:val="both"/>
              <w:rPr>
                <w:rFonts w:ascii="GHEA Grapalat" w:hAnsi="GHEA Grapalat"/>
                <w:sz w:val="24"/>
                <w:szCs w:val="24"/>
                <w:lang w:val="hy-AM"/>
              </w:rPr>
            </w:pPr>
            <w:r w:rsidRPr="009850A7">
              <w:rPr>
                <w:rFonts w:ascii="GHEA Grapalat" w:eastAsia="Times New Roman" w:hAnsi="GHEA Grapalat"/>
                <w:color w:val="000000"/>
                <w:sz w:val="24"/>
                <w:szCs w:val="24"/>
                <w:lang w:val="hy-AM"/>
              </w:rPr>
              <w:t xml:space="preserve">Ծառայողական քննությունն անցկացվում է միանձնյա եղանակով, երբ դրված է պարզաբանման ենթակա </w:t>
            </w:r>
            <w:r w:rsidRPr="009850A7">
              <w:rPr>
                <w:rFonts w:ascii="GHEA Grapalat" w:eastAsia="Times New Roman" w:hAnsi="GHEA Grapalat"/>
                <w:i/>
                <w:color w:val="000000"/>
                <w:sz w:val="24"/>
                <w:szCs w:val="24"/>
                <w:lang w:val="hy-AM"/>
              </w:rPr>
              <w:t>մինչև երեք հարց:</w:t>
            </w:r>
          </w:p>
          <w:p w:rsidR="009612D2" w:rsidRPr="009850A7" w:rsidRDefault="009612D2" w:rsidP="00121503">
            <w:pPr>
              <w:tabs>
                <w:tab w:val="left" w:pos="1146"/>
              </w:tabs>
              <w:spacing w:before="120" w:line="360" w:lineRule="auto"/>
              <w:ind w:right="132"/>
              <w:jc w:val="center"/>
              <w:rPr>
                <w:rFonts w:ascii="GHEA Grapalat" w:hAnsi="GHEA Grapalat"/>
                <w:sz w:val="24"/>
                <w:szCs w:val="24"/>
                <w:lang w:val="hy-AM"/>
              </w:rPr>
            </w:pPr>
          </w:p>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before="120" w:line="360" w:lineRule="auto"/>
              <w:ind w:right="132"/>
              <w:jc w:val="both"/>
              <w:rPr>
                <w:rFonts w:ascii="GHEA Grapalat" w:hAnsi="GHEA Grapalat"/>
                <w:sz w:val="24"/>
                <w:szCs w:val="24"/>
                <w:lang w:val="hy-AM"/>
              </w:rPr>
            </w:pPr>
          </w:p>
        </w:tc>
      </w:tr>
      <w:tr w:rsidR="009612D2" w:rsidRPr="009850A7" w:rsidTr="00121503">
        <w:trPr>
          <w:trHeight w:val="374"/>
        </w:trPr>
        <w:tc>
          <w:tcPr>
            <w:tcW w:w="8280" w:type="dxa"/>
            <w:vMerge w:val="restart"/>
            <w:tcBorders>
              <w:left w:val="single" w:sz="4" w:space="0" w:color="auto"/>
              <w:right w:val="single" w:sz="4" w:space="0" w:color="auto"/>
            </w:tcBorders>
            <w:shd w:val="clear" w:color="auto" w:fill="D9D9D9" w:themeFill="background1" w:themeFillShade="D9"/>
          </w:tcPr>
          <w:p w:rsidR="009612D2" w:rsidRPr="009850A7" w:rsidRDefault="009612D2" w:rsidP="00121503">
            <w:pPr>
              <w:ind w:firstLine="708"/>
              <w:jc w:val="center"/>
              <w:rPr>
                <w:rFonts w:ascii="GHEA Grapalat" w:hAnsi="GHEA Grapalat"/>
                <w:b/>
                <w:sz w:val="24"/>
                <w:szCs w:val="24"/>
                <w:lang w:val="hy-AM"/>
              </w:rPr>
            </w:pPr>
            <w:r w:rsidRPr="009850A7">
              <w:rPr>
                <w:rFonts w:ascii="GHEA Grapalat" w:hAnsi="GHEA Grapalat"/>
                <w:b/>
                <w:sz w:val="24"/>
                <w:szCs w:val="24"/>
                <w:lang w:val="hy-AM"/>
              </w:rPr>
              <w:t>Արդարադատության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19</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728"/>
        </w:trPr>
        <w:tc>
          <w:tcPr>
            <w:tcW w:w="8280" w:type="dxa"/>
            <w:vMerge/>
            <w:tcBorders>
              <w:left w:val="single" w:sz="4" w:space="0" w:color="auto"/>
              <w:right w:val="single" w:sz="4" w:space="0" w:color="auto"/>
            </w:tcBorders>
            <w:shd w:val="clear" w:color="auto" w:fill="D9D9D9" w:themeFill="background1" w:themeFillShade="D9"/>
          </w:tcPr>
          <w:p w:rsidR="009612D2" w:rsidRPr="009850A7" w:rsidRDefault="009612D2" w:rsidP="00121503">
            <w:pPr>
              <w:ind w:firstLine="708"/>
              <w:jc w:val="both"/>
              <w:rPr>
                <w:rFonts w:ascii="GHEA Grapalat" w:hAnsi="GHEA Grapalat"/>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color w:val="000000"/>
                <w:sz w:val="24"/>
                <w:szCs w:val="24"/>
                <w:shd w:val="clear" w:color="auto" w:fill="FFFFFF"/>
              </w:rPr>
              <w:t>/27.3/21954-2025</w:t>
            </w:r>
          </w:p>
        </w:tc>
      </w:tr>
      <w:tr w:rsidR="009612D2" w:rsidRPr="00E06BEF" w:rsidTr="00121503">
        <w:trPr>
          <w:trHeight w:val="420"/>
        </w:trPr>
        <w:tc>
          <w:tcPr>
            <w:tcW w:w="8280" w:type="dxa"/>
            <w:tcBorders>
              <w:left w:val="single" w:sz="4" w:space="0" w:color="auto"/>
              <w:right w:val="single" w:sz="4" w:space="0" w:color="auto"/>
            </w:tcBorders>
            <w:shd w:val="clear" w:color="auto" w:fill="FFFFFF" w:themeFill="background1"/>
          </w:tcPr>
          <w:p w:rsidR="009612D2" w:rsidRPr="009850A7" w:rsidRDefault="009612D2" w:rsidP="00121503">
            <w:pPr>
              <w:autoSpaceDE w:val="0"/>
              <w:autoSpaceDN w:val="0"/>
              <w:adjustRightInd w:val="0"/>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«Հայաստանի Հանրապետության կառավարության 2018 թվականի հուլիսի 19-ի N 814-Ն որոշման մեջ փոփոխություն կատարելու մասին» Հայաստանի Հանրապետության կառավարության որոշման նախագծի</w:t>
            </w:r>
            <w:r w:rsidRPr="009850A7">
              <w:rPr>
                <w:rFonts w:ascii="GHEA Grapalat" w:eastAsiaTheme="minorEastAsia" w:hAnsi="GHEA Grapalat" w:cstheme="minorBidi"/>
                <w:lang w:val="hy-AM"/>
              </w:rPr>
              <w:t xml:space="preserve"> </w:t>
            </w:r>
            <w:r w:rsidRPr="009850A7">
              <w:rPr>
                <w:rFonts w:ascii="GHEA Grapalat" w:eastAsia="SimSun" w:hAnsi="GHEA Grapalat" w:cs="Times Armenian"/>
                <w:sz w:val="24"/>
                <w:szCs w:val="24"/>
                <w:lang w:val="hy-AM" w:eastAsia="ru-RU"/>
              </w:rPr>
              <w:t>(այսուհետ՝ Նախագիծ) վերաբերյալ հայտնում ենք հետևյալ դիտողությունները.</w:t>
            </w:r>
          </w:p>
          <w:p w:rsidR="009612D2" w:rsidRPr="009850A7" w:rsidRDefault="009612D2" w:rsidP="00121503">
            <w:pPr>
              <w:spacing w:after="0" w:line="240" w:lineRule="auto"/>
              <w:ind w:firstLine="720"/>
              <w:jc w:val="both"/>
              <w:rPr>
                <w:rFonts w:ascii="GHEA Grapalat" w:hAnsi="GHEA Grapalat" w:cs="Sylfaen"/>
                <w:sz w:val="24"/>
                <w:szCs w:val="24"/>
                <w:lang w:val="hy-AM"/>
              </w:rPr>
            </w:pPr>
            <w:r w:rsidRPr="009850A7">
              <w:rPr>
                <w:rFonts w:ascii="GHEA Grapalat" w:eastAsia="SimSun" w:hAnsi="GHEA Grapalat" w:cs="Times Armenian"/>
                <w:sz w:val="24"/>
                <w:szCs w:val="24"/>
                <w:lang w:val="hy-AM" w:eastAsia="ru-RU"/>
              </w:rPr>
              <w:t>1.</w:t>
            </w:r>
            <w:r w:rsidRPr="009850A7">
              <w:rPr>
                <w:rFonts w:ascii="GHEA Grapalat" w:hAnsi="GHEA Grapalat" w:cs="Sylfaen"/>
                <w:sz w:val="24"/>
                <w:szCs w:val="24"/>
                <w:lang w:val="hy-AM"/>
              </w:rPr>
              <w:t xml:space="preserve">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9850A7">
              <w:rPr>
                <w:rFonts w:ascii="GHEA Grapalat" w:hAnsi="GHEA Grapalat" w:cs="Sylfaen"/>
                <w:bCs/>
                <w:iCs/>
                <w:sz w:val="24"/>
                <w:szCs w:val="24"/>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9850A7">
              <w:rPr>
                <w:rFonts w:ascii="GHEA Grapalat" w:hAnsi="GHEA Grapalat" w:cs="Sylfaen"/>
                <w:sz w:val="24"/>
                <w:szCs w:val="24"/>
                <w:lang w:val="hy-AM"/>
              </w:rPr>
              <w:t xml:space="preserve">հնարավոր չէ լիարժեք ձևով գնահատել ներկայացված նախագծերի արդյունավետությունը, քանի որ բացակայում են </w:t>
            </w:r>
            <w:r w:rsidRPr="009850A7">
              <w:rPr>
                <w:rFonts w:ascii="GHEA Grapalat" w:hAnsi="GHEA Grapalat" w:cs="Sylfaen"/>
                <w:bCs/>
                <w:iCs/>
                <w:sz w:val="24"/>
                <w:szCs w:val="24"/>
                <w:lang w:val="hy-AM"/>
              </w:rPr>
              <w:t xml:space="preserve">ընթացիկ իրավիճակի, խնդիրների, տվյալ բնագավառում իրականացվող քաղաքականության, կարգավորման նպատակի և ակնկալվող արդյունքի </w:t>
            </w:r>
            <w:r w:rsidRPr="009850A7">
              <w:rPr>
                <w:rFonts w:ascii="GHEA Grapalat" w:hAnsi="GHEA Grapalat" w:cs="Sylfaen"/>
                <w:sz w:val="24"/>
                <w:szCs w:val="24"/>
                <w:lang w:val="hy-AM"/>
              </w:rPr>
              <w:t>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p>
          <w:p w:rsidR="009612D2" w:rsidRPr="009850A7" w:rsidRDefault="009612D2" w:rsidP="00121503">
            <w:pPr>
              <w:spacing w:after="0" w:line="240" w:lineRule="auto"/>
              <w:ind w:firstLine="720"/>
              <w:jc w:val="both"/>
              <w:rPr>
                <w:rFonts w:ascii="GHEA Grapalat" w:hAnsi="GHEA Grapalat" w:cs="Sylfaen"/>
                <w:sz w:val="24"/>
                <w:szCs w:val="24"/>
                <w:lang w:val="hy-AM"/>
              </w:rPr>
            </w:pPr>
            <w:r w:rsidRPr="009850A7">
              <w:rPr>
                <w:rFonts w:ascii="GHEA Grapalat" w:hAnsi="GHEA Grapalat" w:cs="Sylfaen"/>
                <w:sz w:val="24"/>
                <w:szCs w:val="24"/>
                <w:lang w:val="hy-AM"/>
              </w:rPr>
              <w:t xml:space="preserve">Մասնավորապես, </w:t>
            </w:r>
            <w:r w:rsidRPr="009850A7">
              <w:rPr>
                <w:rFonts w:ascii="GHEA Grapalat" w:hAnsi="GHEA Grapalat"/>
                <w:bCs/>
                <w:sz w:val="24"/>
                <w:szCs w:val="24"/>
                <w:lang w:val="hy-AM"/>
              </w:rPr>
              <w:t>Նախագծի 1-ին կետով հաստատվող հավելվածի (այսուհետ՝ Հավելված)</w:t>
            </w:r>
            <w:r w:rsidRPr="009850A7">
              <w:rPr>
                <w:rFonts w:ascii="GHEA Grapalat" w:hAnsi="GHEA Grapalat" w:cs="Sylfaen"/>
                <w:sz w:val="24"/>
                <w:szCs w:val="24"/>
                <w:lang w:val="hy-AM"/>
              </w:rPr>
              <w:t xml:space="preserve"> 21-րդ կետի համաձայն.</w:t>
            </w:r>
          </w:p>
          <w:p w:rsidR="009612D2" w:rsidRPr="009850A7" w:rsidRDefault="009612D2" w:rsidP="00121503">
            <w:pPr>
              <w:spacing w:after="0" w:line="240" w:lineRule="auto"/>
              <w:ind w:firstLine="720"/>
              <w:jc w:val="both"/>
              <w:rPr>
                <w:rFonts w:ascii="GHEA Grapalat" w:hAnsi="GHEA Grapalat" w:cs="Sylfaen"/>
                <w:i/>
                <w:sz w:val="24"/>
                <w:szCs w:val="24"/>
                <w:lang w:val="hy-AM"/>
              </w:rPr>
            </w:pPr>
            <w:r w:rsidRPr="009850A7">
              <w:rPr>
                <w:rFonts w:ascii="GHEA Grapalat" w:hAnsi="GHEA Grapalat" w:cs="Sylfaen"/>
                <w:i/>
                <w:sz w:val="24"/>
                <w:szCs w:val="24"/>
                <w:lang w:val="hy-AM"/>
              </w:rPr>
              <w:t>«</w:t>
            </w:r>
            <w:r w:rsidRPr="009850A7">
              <w:rPr>
                <w:rFonts w:ascii="GHEA Grapalat" w:hAnsi="GHEA Grapalat" w:cs="Sylfaen"/>
                <w:i/>
                <w:color w:val="000000"/>
                <w:sz w:val="24"/>
                <w:szCs w:val="24"/>
                <w:lang w:val="hy-AM"/>
              </w:rPr>
              <w:t>Ելնելով</w:t>
            </w:r>
            <w:r w:rsidRPr="009850A7">
              <w:rPr>
                <w:rFonts w:ascii="GHEA Grapalat" w:hAnsi="GHEA Grapalat"/>
                <w:i/>
                <w:color w:val="000000"/>
                <w:sz w:val="24"/>
                <w:szCs w:val="24"/>
                <w:lang w:val="hy-AM"/>
              </w:rPr>
              <w:t xml:space="preserve"> ծառայողական քննության մեծածավալությունից, բարդությունից կամ այլ անհրաժեշտությունից՝ ծառայողական քննությունը վարողի էլեկտրոնային եղանակով ընդունված պատճառաբանված զեկուցագրի հիման վրա ծառայողական քննություն նշանակած պաշտոնատար անձը 2 աշխատանքային օրվա ընթացքում էլեկտրոնային եղանակով համապատասխան իրավական ակտով կարող է </w:t>
            </w:r>
            <w:r w:rsidRPr="009850A7">
              <w:rPr>
                <w:rFonts w:ascii="GHEA Grapalat" w:hAnsi="GHEA Grapalat"/>
                <w:b/>
                <w:i/>
                <w:color w:val="000000"/>
                <w:sz w:val="24"/>
                <w:szCs w:val="24"/>
                <w:lang w:val="hy-AM"/>
              </w:rPr>
              <w:t>երկարաձգել ծառայողական քննություն անցկացնելու ժամկետը՝</w:t>
            </w:r>
            <w:r w:rsidRPr="009850A7">
              <w:rPr>
                <w:rFonts w:ascii="GHEA Grapalat" w:hAnsi="GHEA Grapalat"/>
                <w:i/>
                <w:color w:val="000000"/>
                <w:sz w:val="24"/>
                <w:szCs w:val="24"/>
                <w:lang w:val="hy-AM"/>
              </w:rPr>
              <w:t xml:space="preserve"> մինչև 30 օրացուցային օր: Ծառայողական քննության ժամկետն առաջին անգամ մինչև 30 օրացուցային օրով երկարաձգելուց հետո ծառայողական քննությունը վարողի էլեկտրոնային եղանակով ընդունված պատճառաբանված զեկուցագրի հիման վրա ծառայողական քննություն նշանակած պաշտոնատար անձը 2 աշխատանքային օրվա ընթացքում էլեկտրոնային եղանակով համապատասխան իրավական ակտով կարող է </w:t>
            </w:r>
            <w:r w:rsidRPr="009850A7">
              <w:rPr>
                <w:rFonts w:ascii="GHEA Grapalat" w:hAnsi="GHEA Grapalat"/>
                <w:b/>
                <w:i/>
                <w:color w:val="000000"/>
                <w:sz w:val="24"/>
                <w:szCs w:val="24"/>
                <w:lang w:val="hy-AM"/>
              </w:rPr>
              <w:t>ևս մեկ անգամ երկարաձգել</w:t>
            </w:r>
            <w:r w:rsidRPr="009850A7">
              <w:rPr>
                <w:rFonts w:ascii="GHEA Grapalat" w:hAnsi="GHEA Grapalat"/>
                <w:i/>
                <w:color w:val="000000"/>
                <w:sz w:val="24"/>
                <w:szCs w:val="24"/>
                <w:lang w:val="hy-AM"/>
              </w:rPr>
              <w:t xml:space="preserve"> ծառայողական քննություն անցկացնելու ժամկետը՝ մինչև 15 օրացուցային օր։»:</w:t>
            </w:r>
          </w:p>
          <w:p w:rsidR="009612D2" w:rsidRPr="009850A7" w:rsidRDefault="009612D2" w:rsidP="00121503">
            <w:pPr>
              <w:tabs>
                <w:tab w:val="left" w:pos="9900"/>
              </w:tabs>
              <w:spacing w:after="0" w:line="240" w:lineRule="auto"/>
              <w:ind w:firstLine="540"/>
              <w:jc w:val="both"/>
              <w:rPr>
                <w:rFonts w:ascii="GHEA Grapalat" w:eastAsiaTheme="minorEastAsia" w:hAnsi="GHEA Grapalat" w:cs="Arial AMU"/>
                <w:color w:val="000000" w:themeColor="text1"/>
                <w:sz w:val="24"/>
                <w:szCs w:val="24"/>
                <w:lang w:val="hy-AM"/>
              </w:rPr>
            </w:pPr>
            <w:r w:rsidRPr="009850A7">
              <w:rPr>
                <w:rFonts w:ascii="GHEA Grapalat" w:hAnsi="GHEA Grapalat" w:cs="Sylfaen"/>
                <w:sz w:val="24"/>
                <w:szCs w:val="24"/>
                <w:lang w:val="hy-AM"/>
              </w:rPr>
              <w:t>Մինչդեռ, , բացակայում են նշված և մի շարք այլ կարգավորումների վերաբերյալ մանրամասն հիմնավորումները:</w:t>
            </w:r>
          </w:p>
          <w:p w:rsidR="009612D2" w:rsidRPr="009850A7" w:rsidRDefault="009612D2" w:rsidP="00121503">
            <w:pPr>
              <w:spacing w:after="0" w:line="240" w:lineRule="auto"/>
              <w:ind w:firstLine="720"/>
              <w:jc w:val="both"/>
              <w:rPr>
                <w:rFonts w:ascii="GHEA Grapalat" w:hAnsi="GHEA Grapalat" w:cs="Sylfaen"/>
                <w:sz w:val="24"/>
                <w:szCs w:val="24"/>
                <w:lang w:val="hy-AM"/>
              </w:rPr>
            </w:pPr>
            <w:r w:rsidRPr="009850A7">
              <w:rPr>
                <w:rFonts w:ascii="GHEA Grapalat" w:hAnsi="GHEA Grapalat" w:cs="Sylfaen"/>
                <w:sz w:val="24"/>
                <w:szCs w:val="24"/>
                <w:lang w:val="hy-AM"/>
              </w:rPr>
              <w:t>«Նորմատիվ իրավական ակտերի մասին» օրենքի 6-րդ հոդվածի 5-րդ մասի համաձայն.</w:t>
            </w:r>
          </w:p>
          <w:p w:rsidR="009612D2" w:rsidRPr="009850A7" w:rsidRDefault="009612D2" w:rsidP="00121503">
            <w:pPr>
              <w:spacing w:after="0" w:line="240" w:lineRule="auto"/>
              <w:ind w:firstLine="720"/>
              <w:jc w:val="both"/>
              <w:rPr>
                <w:rFonts w:ascii="GHEA Grapalat" w:hAnsi="GHEA Grapalat" w:cs="Sylfaen"/>
                <w:sz w:val="24"/>
                <w:szCs w:val="24"/>
                <w:lang w:val="hy-AM"/>
              </w:rPr>
            </w:pPr>
            <w:r w:rsidRPr="009850A7">
              <w:rPr>
                <w:rFonts w:ascii="GHEA Grapalat" w:hAnsi="GHEA Grapalat" w:cs="Sylfaen"/>
                <w:i/>
                <w:sz w:val="24"/>
                <w:szCs w:val="24"/>
                <w:lang w:val="hy-AM"/>
              </w:rPr>
              <w:t>«</w:t>
            </w:r>
            <w:r w:rsidRPr="009850A7">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9850A7">
              <w:rPr>
                <w:rFonts w:ascii="GHEA Grapalat" w:hAnsi="GHEA Grapalat" w:cs="Calibri"/>
                <w:i/>
                <w:color w:val="000000"/>
                <w:sz w:val="24"/>
                <w:szCs w:val="24"/>
                <w:shd w:val="clear" w:color="auto" w:fill="FFFFFF"/>
                <w:lang w:val="hy-AM"/>
              </w:rPr>
              <w:t>...</w:t>
            </w:r>
            <w:r w:rsidRPr="009850A7">
              <w:rPr>
                <w:rFonts w:ascii="GHEA Grapalat" w:hAnsi="GHEA Grapalat" w:cs="Sylfaen"/>
                <w:i/>
                <w:sz w:val="24"/>
                <w:szCs w:val="24"/>
                <w:lang w:val="hy-AM"/>
              </w:rPr>
              <w:t>»:</w:t>
            </w:r>
          </w:p>
          <w:p w:rsidR="009612D2" w:rsidRPr="009850A7" w:rsidRDefault="009612D2" w:rsidP="00121503">
            <w:pPr>
              <w:spacing w:after="0" w:line="240" w:lineRule="auto"/>
              <w:ind w:firstLine="720"/>
              <w:jc w:val="both"/>
              <w:rPr>
                <w:rFonts w:ascii="GHEA Grapalat" w:hAnsi="GHEA Grapalat"/>
                <w:bCs/>
                <w:sz w:val="24"/>
                <w:szCs w:val="24"/>
                <w:lang w:val="hy-AM"/>
              </w:rPr>
            </w:pPr>
            <w:r w:rsidRPr="009850A7">
              <w:rPr>
                <w:rFonts w:ascii="GHEA Grapalat" w:hAnsi="GHEA Grapalat"/>
                <w:bCs/>
                <w:sz w:val="24"/>
                <w:szCs w:val="24"/>
                <w:lang w:val="hy-AM"/>
              </w:rPr>
              <w:t xml:space="preserve">Ամփոփելով վերոգրյալը` գտնում ենք, որ </w:t>
            </w:r>
            <w:r w:rsidRPr="009850A7">
              <w:rPr>
                <w:rFonts w:ascii="GHEA Grapalat" w:hAnsi="GHEA Grapalat"/>
                <w:bCs/>
                <w:iCs/>
                <w:sz w:val="24"/>
                <w:szCs w:val="24"/>
                <w:lang w:val="hy-AM"/>
              </w:rPr>
              <w:t>Նախագիծն ունի լրացուցիչ հիմնավորման կարիք</w:t>
            </w:r>
            <w:r w:rsidRPr="009850A7">
              <w:rPr>
                <w:rFonts w:ascii="GHEA Grapalat" w:hAnsi="GHEA Grapalat"/>
                <w:bCs/>
                <w:sz w:val="24"/>
                <w:szCs w:val="24"/>
                <w:lang w:val="hy-AM"/>
              </w:rPr>
              <w:t>`  բարձրացված խնդիրների համատեքստում:</w:t>
            </w:r>
          </w:p>
          <w:p w:rsidR="009612D2" w:rsidRPr="009850A7" w:rsidRDefault="009612D2" w:rsidP="00121503">
            <w:pPr>
              <w:spacing w:after="0" w:line="240" w:lineRule="auto"/>
              <w:ind w:firstLine="720"/>
              <w:jc w:val="both"/>
              <w:rPr>
                <w:rFonts w:ascii="GHEA Grapalat" w:hAnsi="GHEA Grapalat"/>
                <w:bCs/>
                <w:sz w:val="24"/>
                <w:szCs w:val="24"/>
                <w:lang w:val="hy-AM"/>
              </w:rPr>
            </w:pPr>
          </w:p>
          <w:p w:rsidR="009612D2" w:rsidRPr="009850A7" w:rsidRDefault="009612D2" w:rsidP="00121503">
            <w:pPr>
              <w:spacing w:after="0" w:line="240" w:lineRule="auto"/>
              <w:ind w:firstLine="720"/>
              <w:jc w:val="both"/>
              <w:rPr>
                <w:rFonts w:ascii="GHEA Grapalat" w:hAnsi="GHEA Grapalat"/>
                <w:bCs/>
                <w:sz w:val="24"/>
                <w:szCs w:val="24"/>
                <w:lang w:val="hy-AM"/>
              </w:rPr>
            </w:pPr>
            <w:r w:rsidRPr="009850A7">
              <w:rPr>
                <w:rFonts w:ascii="GHEA Grapalat" w:hAnsi="GHEA Grapalat"/>
                <w:bCs/>
                <w:sz w:val="24"/>
                <w:szCs w:val="24"/>
                <w:lang w:val="hy-AM"/>
              </w:rPr>
              <w:t>2. Նախագծի 2-րդ կետում առաջարկում ենք «21-րդ,» բառը փոխարինել «21-րդ և» բառերով:</w:t>
            </w:r>
          </w:p>
          <w:p w:rsidR="009612D2" w:rsidRPr="009850A7" w:rsidRDefault="009612D2" w:rsidP="00121503">
            <w:pPr>
              <w:spacing w:after="0" w:line="240" w:lineRule="auto"/>
              <w:ind w:firstLine="720"/>
              <w:jc w:val="both"/>
              <w:rPr>
                <w:rFonts w:ascii="GHEA Grapalat" w:hAnsi="GHEA Grapalat" w:cs="Courier New"/>
                <w:bCs/>
                <w:sz w:val="24"/>
                <w:szCs w:val="24"/>
                <w:lang w:val="hy-AM" w:eastAsia="zh-CN"/>
              </w:rPr>
            </w:pPr>
            <w:r w:rsidRPr="009850A7">
              <w:rPr>
                <w:rFonts w:ascii="GHEA Grapalat" w:hAnsi="GHEA Grapalat"/>
                <w:bCs/>
                <w:sz w:val="24"/>
                <w:szCs w:val="24"/>
                <w:lang w:val="hy-AM"/>
              </w:rPr>
              <w:t>3. Հավելվածի 1-ին կետում անհրաժեշտ է «իրավական ակտով» բառերը փոխարինել «կարգով» բառով:</w:t>
            </w: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4. Հավելվածի 11-րդ կետի 1-ին ենթակետում «դեպքը (դեպքերը)» բառերն անհրաժեշտ է փոխարինել «հիմքերը» բառով՝ նկատի ունենալով «Քաղաքացիական ծառայության մասին» օրենքի (այսուհետ՝ Օրենք) 22-րդ հոդվածի 1-ին մասը, որի համաձայն.</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r w:rsidRPr="009850A7">
              <w:rPr>
                <w:rFonts w:ascii="GHEA Grapalat" w:hAnsi="GHEA Grapalat"/>
                <w:i/>
                <w:color w:val="000000"/>
                <w:sz w:val="24"/>
                <w:szCs w:val="24"/>
                <w:shd w:val="clear" w:color="auto" w:fill="FFFFFF"/>
                <w:lang w:val="hy-AM"/>
              </w:rPr>
              <w:t xml:space="preserve">«Սույն օրենքով նախատեսված դեպքերում պաշտոնի նշանակելու իրավասություն ունեցող պաշտոնատար անձն նշանակում է ծառայողական քննություն՝ նշելով ծառայողական քննության անցկացման </w:t>
            </w:r>
            <w:r w:rsidRPr="009850A7">
              <w:rPr>
                <w:rFonts w:ascii="GHEA Grapalat" w:hAnsi="GHEA Grapalat"/>
                <w:b/>
                <w:i/>
                <w:color w:val="000000"/>
                <w:sz w:val="24"/>
                <w:szCs w:val="24"/>
                <w:shd w:val="clear" w:color="auto" w:fill="FFFFFF"/>
                <w:lang w:val="hy-AM"/>
              </w:rPr>
              <w:t>հիմքերը</w:t>
            </w:r>
            <w:r w:rsidRPr="009850A7">
              <w:rPr>
                <w:rFonts w:ascii="GHEA Grapalat" w:hAnsi="GHEA Grapalat"/>
                <w:i/>
                <w:color w:val="000000"/>
                <w:sz w:val="24"/>
                <w:szCs w:val="24"/>
                <w:shd w:val="clear" w:color="auto" w:fill="FFFFFF"/>
                <w:lang w:val="hy-AM"/>
              </w:rPr>
              <w:t>, պարզաբանման ենթակա հարցերը և անցկացման եղանակը:»:</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r w:rsidRPr="009850A7">
              <w:rPr>
                <w:rFonts w:ascii="GHEA Grapalat" w:hAnsi="GHEA Grapalat"/>
                <w:color w:val="000000"/>
                <w:sz w:val="24"/>
                <w:szCs w:val="24"/>
                <w:shd w:val="clear" w:color="auto" w:fill="FFFFFF"/>
                <w:lang w:val="hy-AM"/>
              </w:rPr>
              <w:t xml:space="preserve"> 5. Հավելվածի 11-րդ կետում առաջարկում ենք սահմանել նաև այն քաղաքացիական ծառայողի վերաբերյալ տվյալները, ում նկատմամբ նշանակված է ծառայողական քննությունը:</w:t>
            </w: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6. Հավելվածի 14-րդ կետի 2-րդ ենթակետում անհրաժեշտ է հստակեցնել, թե աշխատանքային խումբն ինչ ընթացակարգով է ձևավորվելու և քանի անդամից է բաղկացած լինելու աշխատանքային խումբը կամ կառուցվածքային ստորաբաժանումը:</w:t>
            </w: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 xml:space="preserve">7. Հավելվածի 15-րդ կետով սահմանվում է, </w:t>
            </w:r>
            <w:r w:rsidRPr="009850A7">
              <w:rPr>
                <w:rFonts w:ascii="GHEA Grapalat" w:hAnsi="GHEA Grapalat" w:cs="Arial"/>
                <w:sz w:val="24"/>
                <w:szCs w:val="24"/>
                <w:lang w:val="hy-AM"/>
              </w:rPr>
              <w:t xml:space="preserve">որ </w:t>
            </w:r>
            <w:r w:rsidRPr="009850A7">
              <w:rPr>
                <w:rFonts w:ascii="GHEA Grapalat" w:hAnsi="GHEA Grapalat" w:cs="Arial"/>
                <w:i/>
                <w:sz w:val="24"/>
                <w:szCs w:val="24"/>
                <w:lang w:val="hy-AM"/>
              </w:rPr>
              <w:t>սույն</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կարգի 14-րդ կետի 2-րդ և 3-րդ ենթակետերով նախատեսված</w:t>
            </w:r>
            <w:r w:rsidRPr="009850A7">
              <w:rPr>
                <w:rFonts w:ascii="GHEA Grapalat" w:hAnsi="GHEA Grapalat"/>
                <w:i/>
                <w:sz w:val="24"/>
                <w:szCs w:val="24"/>
                <w:lang w:val="hy-AM"/>
              </w:rPr>
              <w:t xml:space="preserve"> </w:t>
            </w:r>
            <w:r w:rsidRPr="009850A7">
              <w:rPr>
                <w:rFonts w:ascii="GHEA Grapalat" w:hAnsi="GHEA Grapalat" w:cs="Arial"/>
                <w:b/>
                <w:i/>
                <w:sz w:val="24"/>
                <w:szCs w:val="24"/>
                <w:lang w:val="hy-AM"/>
              </w:rPr>
              <w:t>Էթիկայի</w:t>
            </w:r>
            <w:r w:rsidRPr="009850A7">
              <w:rPr>
                <w:rFonts w:ascii="GHEA Grapalat" w:hAnsi="GHEA Grapalat"/>
                <w:b/>
                <w:i/>
                <w:sz w:val="24"/>
                <w:szCs w:val="24"/>
                <w:lang w:val="hy-AM"/>
              </w:rPr>
              <w:t xml:space="preserve"> </w:t>
            </w:r>
            <w:r w:rsidRPr="009850A7">
              <w:rPr>
                <w:rFonts w:ascii="GHEA Grapalat" w:hAnsi="GHEA Grapalat" w:cs="Arial"/>
                <w:b/>
                <w:i/>
                <w:sz w:val="24"/>
                <w:szCs w:val="24"/>
                <w:lang w:val="hy-AM"/>
              </w:rPr>
              <w:t>հանձնաժողովը</w:t>
            </w:r>
            <w:r w:rsidRPr="009850A7">
              <w:rPr>
                <w:rFonts w:ascii="GHEA Grapalat" w:hAnsi="GHEA Grapalat"/>
                <w:b/>
                <w:i/>
                <w:sz w:val="24"/>
                <w:szCs w:val="24"/>
                <w:lang w:val="hy-AM"/>
              </w:rPr>
              <w:t xml:space="preserve"> </w:t>
            </w:r>
            <w:r w:rsidRPr="009850A7">
              <w:rPr>
                <w:rFonts w:ascii="GHEA Grapalat" w:hAnsi="GHEA Grapalat" w:cs="Arial"/>
                <w:b/>
                <w:i/>
                <w:sz w:val="24"/>
                <w:szCs w:val="24"/>
                <w:lang w:val="hy-AM"/>
              </w:rPr>
              <w:t>կամ</w:t>
            </w:r>
            <w:r w:rsidRPr="009850A7">
              <w:rPr>
                <w:rFonts w:ascii="GHEA Grapalat" w:hAnsi="GHEA Grapalat"/>
                <w:b/>
                <w:i/>
                <w:sz w:val="24"/>
                <w:szCs w:val="24"/>
                <w:lang w:val="hy-AM"/>
              </w:rPr>
              <w:t xml:space="preserve"> </w:t>
            </w:r>
            <w:r w:rsidRPr="009850A7">
              <w:rPr>
                <w:rFonts w:ascii="GHEA Grapalat" w:hAnsi="GHEA Grapalat" w:cs="Arial"/>
                <w:b/>
                <w:i/>
                <w:sz w:val="24"/>
                <w:szCs w:val="24"/>
                <w:lang w:val="hy-AM"/>
              </w:rPr>
              <w:t>աշխատանքային</w:t>
            </w:r>
            <w:r w:rsidRPr="009850A7">
              <w:rPr>
                <w:rFonts w:ascii="GHEA Grapalat" w:hAnsi="GHEA Grapalat"/>
                <w:b/>
                <w:i/>
                <w:sz w:val="24"/>
                <w:szCs w:val="24"/>
                <w:lang w:val="hy-AM"/>
              </w:rPr>
              <w:t xml:space="preserve"> </w:t>
            </w:r>
            <w:r w:rsidRPr="009850A7">
              <w:rPr>
                <w:rFonts w:ascii="GHEA Grapalat" w:hAnsi="GHEA Grapalat" w:cs="Arial"/>
                <w:b/>
                <w:i/>
                <w:sz w:val="24"/>
                <w:szCs w:val="24"/>
                <w:lang w:val="hy-AM"/>
              </w:rPr>
              <w:t xml:space="preserve">խումբը </w:t>
            </w:r>
            <w:r w:rsidRPr="009850A7">
              <w:rPr>
                <w:rFonts w:ascii="GHEA Grapalat" w:hAnsi="GHEA Grapalat" w:cs="Arial"/>
                <w:i/>
                <w:sz w:val="24"/>
                <w:szCs w:val="24"/>
                <w:lang w:val="hy-AM"/>
              </w:rPr>
              <w:t>իրենց</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աշխատանքները</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կազմակերպում</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են</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պարտադիր</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արձանագրման</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ենթակա</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նիստերի</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միջոցով՝</w:t>
            </w:r>
            <w:r w:rsidRPr="009850A7">
              <w:rPr>
                <w:rFonts w:ascii="GHEA Grapalat" w:hAnsi="GHEA Grapalat"/>
                <w:i/>
                <w:sz w:val="24"/>
                <w:szCs w:val="24"/>
                <w:lang w:val="hy-AM"/>
              </w:rPr>
              <w:t xml:space="preserve"> աշխատանքային նպատակահարմարությունից ելնելով </w:t>
            </w:r>
            <w:r w:rsidRPr="009850A7">
              <w:rPr>
                <w:rFonts w:ascii="GHEA Grapalat" w:hAnsi="GHEA Grapalat" w:cs="Arial"/>
                <w:i/>
                <w:sz w:val="24"/>
                <w:szCs w:val="24"/>
                <w:lang w:val="hy-AM"/>
              </w:rPr>
              <w:t>առկա</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կամ</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հեռավար</w:t>
            </w:r>
            <w:r w:rsidRPr="009850A7">
              <w:rPr>
                <w:rFonts w:ascii="GHEA Grapalat" w:hAnsi="GHEA Grapalat"/>
                <w:i/>
                <w:sz w:val="24"/>
                <w:szCs w:val="24"/>
                <w:lang w:val="hy-AM"/>
              </w:rPr>
              <w:t xml:space="preserve"> </w:t>
            </w:r>
            <w:r w:rsidRPr="009850A7">
              <w:rPr>
                <w:rFonts w:ascii="GHEA Grapalat" w:hAnsi="GHEA Grapalat" w:cs="Arial"/>
                <w:i/>
                <w:sz w:val="24"/>
                <w:szCs w:val="24"/>
                <w:lang w:val="hy-AM"/>
              </w:rPr>
              <w:t>կարգով։</w:t>
            </w: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Այս առումով, հարկ է նկատի ունենալ, որ նշված կարգավորման մեջ բացակայում են Հավելվածի 14-րդ կետի 2-րդ ենթակետով սահմանված կառուցվածքային ստորաբաժանման վերաբերյալ կարգավորումները, ուստի նշված մասով Հավելվածի 15-րդ կետն ունի վերանայման կարիք:</w:t>
            </w: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r w:rsidRPr="009850A7">
              <w:rPr>
                <w:rFonts w:ascii="GHEA Grapalat" w:eastAsia="SimSun" w:hAnsi="GHEA Grapalat" w:cs="Times Armenian"/>
                <w:sz w:val="24"/>
                <w:szCs w:val="24"/>
                <w:lang w:val="hy-AM" w:eastAsia="ru-RU"/>
              </w:rPr>
              <w:t>8. Հավելվածի 15-րդ կետում անհրաժեշտ է հստակեցնել, թե որ դեպքերում են աշխատանքները կազմակերպվում առկա կամ հեռավար կարգով:</w:t>
            </w: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eastAsia="SimSun" w:hAnsi="GHEA Grapalat" w:cs="Times Armenian"/>
                <w:sz w:val="24"/>
                <w:szCs w:val="24"/>
                <w:lang w:val="hy-AM" w:eastAsia="ru-RU"/>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r w:rsidRPr="009850A7">
              <w:rPr>
                <w:rFonts w:ascii="GHEA Grapalat" w:eastAsia="SimSun" w:hAnsi="GHEA Grapalat" w:cs="Times Armenian"/>
                <w:sz w:val="24"/>
                <w:szCs w:val="24"/>
                <w:lang w:val="hy-AM" w:eastAsia="ru-RU"/>
              </w:rPr>
              <w:t xml:space="preserve">9. Հավելվածի 17-րդ կետում անհրաժեշտ է հստակեցնել, թե ինչ ընթացակարգով է </w:t>
            </w:r>
            <w:r w:rsidRPr="009850A7">
              <w:rPr>
                <w:rFonts w:ascii="GHEA Grapalat" w:hAnsi="GHEA Grapalat"/>
                <w:color w:val="000000"/>
                <w:sz w:val="24"/>
                <w:szCs w:val="24"/>
                <w:shd w:val="clear" w:color="auto" w:fill="FFFFFF"/>
                <w:lang w:val="hy-AM"/>
              </w:rPr>
              <w:t xml:space="preserve">կատարվում աշխատանքի բաշխումը, </w:t>
            </w:r>
            <w:r w:rsidRPr="009850A7">
              <w:rPr>
                <w:rFonts w:ascii="GHEA Grapalat" w:hAnsi="GHEA Grapalat" w:cs="Cambria Math"/>
                <w:color w:val="000000"/>
                <w:sz w:val="24"/>
                <w:szCs w:val="24"/>
                <w:shd w:val="clear" w:color="auto" w:fill="FFFFFF"/>
                <w:lang w:val="hy-AM"/>
              </w:rPr>
              <w:t xml:space="preserve">որոշվում նիստերի անցկացման նախնական ժամանակացույցը և </w:t>
            </w:r>
            <w:r w:rsidRPr="009850A7">
              <w:rPr>
                <w:rFonts w:ascii="GHEA Grapalat" w:hAnsi="GHEA Grapalat"/>
                <w:color w:val="000000"/>
                <w:sz w:val="24"/>
                <w:szCs w:val="24"/>
                <w:shd w:val="clear" w:color="auto" w:fill="FFFFFF"/>
                <w:lang w:val="hy-AM"/>
              </w:rPr>
              <w:t>ծառայողական քննության ենթակա հարցի ուսումնասիրության համար փաստական և իրավական հանգամանքների քննության նախնական հերթականությունը։</w:t>
            </w: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r w:rsidRPr="009850A7">
              <w:rPr>
                <w:rFonts w:ascii="GHEA Grapalat" w:hAnsi="GHEA Grapalat"/>
                <w:color w:val="000000"/>
                <w:sz w:val="24"/>
                <w:szCs w:val="24"/>
                <w:shd w:val="clear" w:color="auto" w:fill="FFFFFF"/>
                <w:lang w:val="hy-AM"/>
              </w:rPr>
              <w:t>10. Հավելվածի 20-րդ կետում առաջարկում ենք 30-օյա ժամկետի սկիզբը պայմանավորել ոչ թե իրավական ակտը ստորագրելու պահով, այլ իրավական ակտն ուժի մեջ մտնելու պահով:</w:t>
            </w: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r w:rsidRPr="009850A7">
              <w:rPr>
                <w:rFonts w:ascii="GHEA Grapalat" w:hAnsi="GHEA Grapalat"/>
                <w:color w:val="000000"/>
                <w:sz w:val="24"/>
                <w:szCs w:val="24"/>
                <w:shd w:val="clear" w:color="auto" w:fill="FFFFFF"/>
                <w:lang w:val="hy-AM"/>
              </w:rPr>
              <w:t>11. Հավելվածի 23-րդ կետի 1-ին ենթակետով սահմանվում է «</w:t>
            </w:r>
            <w:r w:rsidRPr="009850A7">
              <w:rPr>
                <w:rFonts w:ascii="GHEA Grapalat" w:eastAsia="Times New Roman" w:hAnsi="GHEA Grapalat"/>
                <w:color w:val="000000"/>
                <w:sz w:val="24"/>
                <w:szCs w:val="24"/>
                <w:lang w:val="hy-AM"/>
              </w:rPr>
              <w:t>ծառայողական քննություն նշանակող պաշտոնատար անձը (այսուհետ՝ կողմ)» ձևակերպումը, իսկ 2-րդ ենթակետով սահմանվում է «քաղաքացիական ծառայողը (քաղաքացիական ծառայողները), ում նկատմամբ նշանակված է ծառայողական քննությունը (այսուհետ՝ կողմ)» ձևակերպումը, ուստի նշված մասով Հավելվածի 23-րդ կետի 1-ին և 2-րդ ենթակետերն ունեն վերանայման կարիք ՝ նկատի ունենալով «Նորմատիվ իրավական կատերի մասին» օրենքի 15-րդ հոդվածի 2-րդ մասը, որի համաձայն.</w:t>
            </w:r>
          </w:p>
          <w:p w:rsidR="009612D2" w:rsidRPr="009850A7" w:rsidRDefault="009612D2" w:rsidP="00121503">
            <w:pPr>
              <w:spacing w:after="0" w:line="240" w:lineRule="auto"/>
              <w:ind w:firstLine="720"/>
              <w:jc w:val="both"/>
              <w:rPr>
                <w:rFonts w:ascii="GHEA Grapalat" w:hAnsi="GHEA Grapalat"/>
                <w:color w:val="000000"/>
                <w:sz w:val="21"/>
                <w:szCs w:val="21"/>
                <w:shd w:val="clear" w:color="auto" w:fill="FFFFFF"/>
                <w:lang w:val="hy-AM"/>
              </w:rPr>
            </w:pPr>
            <w:r w:rsidRPr="009850A7">
              <w:rPr>
                <w:rFonts w:ascii="GHEA Grapalat" w:hAnsi="GHEA Grapalat"/>
                <w:i/>
                <w:color w:val="000000"/>
                <w:sz w:val="24"/>
                <w:szCs w:val="24"/>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9850A7">
              <w:rPr>
                <w:rFonts w:ascii="GHEA Grapalat" w:hAnsi="GHEA Grapalat"/>
                <w:color w:val="000000"/>
                <w:sz w:val="21"/>
                <w:szCs w:val="21"/>
                <w:shd w:val="clear" w:color="auto" w:fill="FFFFFF"/>
                <w:lang w:val="hy-AM"/>
              </w:rPr>
              <w:t>:»</w:t>
            </w: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eastAsia="Times New Roman" w:hAnsi="GHEA Grapalat"/>
                <w:color w:val="000000"/>
                <w:sz w:val="24"/>
                <w:szCs w:val="24"/>
                <w:lang w:val="hy-AM"/>
              </w:rPr>
            </w:pPr>
            <w:r w:rsidRPr="009850A7">
              <w:rPr>
                <w:rFonts w:ascii="GHEA Grapalat" w:hAnsi="GHEA Grapalat"/>
                <w:color w:val="000000"/>
                <w:sz w:val="24"/>
                <w:szCs w:val="24"/>
                <w:shd w:val="clear" w:color="auto" w:fill="FFFFFF"/>
                <w:lang w:val="hy-AM"/>
              </w:rPr>
              <w:t xml:space="preserve">12. Հավելվածի 25-րդ կետի 7-րդ ենթակետը </w:t>
            </w:r>
            <w:r w:rsidRPr="009850A7">
              <w:rPr>
                <w:rFonts w:ascii="GHEA Grapalat" w:eastAsia="Times New Roman" w:hAnsi="GHEA Grapalat"/>
                <w:color w:val="000000"/>
                <w:sz w:val="24"/>
                <w:szCs w:val="24"/>
                <w:lang w:val="hy-AM"/>
              </w:rPr>
              <w:t>կարգապահական խախտում կատարած քաղաքացիական ծառայողի լիազորությունները ժամանակավորապես դադարեցնելու մասով ունի վերանայման կարիք՝ նկատի ունենալով այն, որ Օրենքում բացակայում են քաղաքացիական ծառայողի լիազորությունները ժամանակավորապես դադարեցնելու վերաբերյալ կարգավորումները:</w:t>
            </w:r>
          </w:p>
          <w:p w:rsidR="009612D2" w:rsidRPr="009850A7" w:rsidRDefault="009612D2" w:rsidP="00121503">
            <w:pPr>
              <w:spacing w:after="0" w:line="240" w:lineRule="auto"/>
              <w:ind w:firstLine="720"/>
              <w:jc w:val="both"/>
              <w:rPr>
                <w:rFonts w:ascii="GHEA Grapalat" w:eastAsia="Times New Roman" w:hAnsi="GHEA Grapalat"/>
                <w:color w:val="000000"/>
                <w:sz w:val="24"/>
                <w:szCs w:val="24"/>
                <w:lang w:val="hy-AM"/>
              </w:rPr>
            </w:pPr>
            <w:r w:rsidRPr="009850A7">
              <w:rPr>
                <w:rFonts w:ascii="GHEA Grapalat" w:eastAsia="Times New Roman" w:hAnsi="GHEA Grapalat"/>
                <w:color w:val="000000"/>
                <w:sz w:val="24"/>
                <w:szCs w:val="24"/>
                <w:lang w:val="hy-AM"/>
              </w:rPr>
              <w:t>Այս առումով, հարկ է նկատի ունենալ Օրենքի 22-րդ հոդվածի 5-րդ մասը, որի համաձայն.</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r w:rsidRPr="009850A7">
              <w:rPr>
                <w:rFonts w:ascii="GHEA Grapalat" w:hAnsi="GHEA Grapalat"/>
                <w:i/>
                <w:color w:val="000000"/>
                <w:sz w:val="24"/>
                <w:szCs w:val="24"/>
                <w:shd w:val="clear" w:color="auto" w:fill="FFFFFF"/>
                <w:lang w:val="hy-AM"/>
              </w:rPr>
              <w:t xml:space="preserve">«Ծառայողական քննություն անցկացնելու ընթացքում քաղաքացիական ծառայողի (քաղաքացիական ծառայողների) ծառայողական պարտականությունների կատարումը ծառայողական քննություն անցկացնելու ժամկետում պաշտոնի նշանակելու իրավասություն ունեցող պաշտոնատար անձը կարող է </w:t>
            </w:r>
            <w:r w:rsidRPr="009850A7">
              <w:rPr>
                <w:rFonts w:ascii="GHEA Grapalat" w:hAnsi="GHEA Grapalat"/>
                <w:b/>
                <w:i/>
                <w:color w:val="000000"/>
                <w:sz w:val="24"/>
                <w:szCs w:val="24"/>
                <w:shd w:val="clear" w:color="auto" w:fill="FFFFFF"/>
                <w:lang w:val="hy-AM"/>
              </w:rPr>
              <w:t>կասեցնել`</w:t>
            </w:r>
            <w:r w:rsidRPr="009850A7">
              <w:rPr>
                <w:rFonts w:ascii="GHEA Grapalat" w:hAnsi="GHEA Grapalat"/>
                <w:i/>
                <w:color w:val="000000"/>
                <w:sz w:val="24"/>
                <w:szCs w:val="24"/>
                <w:shd w:val="clear" w:color="auto" w:fill="FFFFFF"/>
                <w:lang w:val="hy-AM"/>
              </w:rPr>
              <w:t xml:space="preserve"> պահպանելով քաղաքացիական ծառայողի վարձատրությունը:»:</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eastAsia="Times New Roman" w:hAnsi="GHEA Grapalat"/>
                <w:color w:val="000000"/>
                <w:sz w:val="24"/>
                <w:szCs w:val="24"/>
                <w:lang w:val="hy-AM"/>
              </w:rPr>
            </w:pPr>
            <w:r w:rsidRPr="009850A7">
              <w:rPr>
                <w:rFonts w:ascii="GHEA Grapalat" w:hAnsi="GHEA Grapalat"/>
                <w:color w:val="000000"/>
                <w:sz w:val="24"/>
                <w:szCs w:val="24"/>
                <w:shd w:val="clear" w:color="auto" w:fill="FFFFFF"/>
                <w:lang w:val="hy-AM"/>
              </w:rPr>
              <w:t xml:space="preserve">13. Հավելվածի 26-րդ կետով սահմանվում է </w:t>
            </w:r>
            <w:r w:rsidRPr="009850A7">
              <w:rPr>
                <w:rFonts w:ascii="GHEA Grapalat" w:hAnsi="GHEA Grapalat"/>
                <w:color w:val="000000"/>
                <w:sz w:val="24"/>
                <w:szCs w:val="24"/>
                <w:lang w:val="hy-AM"/>
              </w:rPr>
              <w:t>«Քաղաքացիական ծառայող կողմի, ում նկատմամբ նշանակվել է ծառայողական քննությունը» ձևակերպումը, իսկ 23-րդ կետի 2-րդ ենթակետով սահմանվում է «</w:t>
            </w:r>
            <w:r w:rsidRPr="009850A7">
              <w:rPr>
                <w:rFonts w:ascii="GHEA Grapalat" w:eastAsia="Times New Roman" w:hAnsi="GHEA Grapalat"/>
                <w:color w:val="000000"/>
                <w:sz w:val="24"/>
                <w:szCs w:val="24"/>
                <w:lang w:val="hy-AM"/>
              </w:rPr>
              <w:t>քաղաքացիական ծառայողը (քաղաքացիական ծառայողները), ում նկատմամբ նշանակված է ծառայողական քննությունը (այսուհետ՝ կողմ)» ձևակերպումը, ուստի նշված մասով Հավելվածի 26-րդ կետն ունի վերանայման կարիք:</w:t>
            </w:r>
          </w:p>
          <w:p w:rsidR="009612D2" w:rsidRPr="009850A7" w:rsidRDefault="009612D2" w:rsidP="00121503">
            <w:pPr>
              <w:spacing w:after="0" w:line="240" w:lineRule="auto"/>
              <w:ind w:firstLine="720"/>
              <w:jc w:val="both"/>
              <w:rPr>
                <w:rFonts w:ascii="GHEA Grapalat" w:eastAsia="Times New Roman"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eastAsia="Times New Roman" w:hAnsi="GHEA Grapalat"/>
                <w:color w:val="000000"/>
                <w:sz w:val="24"/>
                <w:szCs w:val="24"/>
                <w:lang w:val="hy-AM"/>
              </w:rPr>
              <w:t>14. Հավելվածի 31-րդ կետում անհրաժեշտ է հստակեցնել, թե</w:t>
            </w:r>
            <w:r w:rsidRPr="009850A7">
              <w:rPr>
                <w:rFonts w:ascii="GHEA Grapalat" w:hAnsi="GHEA Grapalat"/>
                <w:color w:val="000000"/>
                <w:sz w:val="24"/>
                <w:szCs w:val="24"/>
                <w:lang w:val="hy-AM"/>
              </w:rPr>
              <w:t xml:space="preserve"> մասնագետը ծառայողական քննություն վարողին ինչ ընթացակարգով է ներկայացնում իր կրթության և որակավորման վերաբերյալ փաստաթղթերը:</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15. Հավելվածի 33-րդ կետում «խախտում (խախտումներ)» ձևակերպումն ունի վերանայման կարիք՝ նկատի ունենալով «Նորմատիվ իրավական ակտերի մասին» օրենքի 16-րդ հոդվածի 8-րդ մասը, որի համաձայն.</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r w:rsidRPr="009850A7">
              <w:rPr>
                <w:rFonts w:ascii="GHEA Grapalat" w:hAnsi="GHEA Grapalat"/>
                <w:i/>
                <w:color w:val="000000"/>
                <w:sz w:val="24"/>
                <w:szCs w:val="24"/>
                <w:shd w:val="clear" w:color="auto" w:fill="FFFFFF"/>
                <w:lang w:val="hy-AM"/>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shd w:val="clear" w:color="auto" w:fill="FFFFFF"/>
                <w:lang w:val="hy-AM"/>
              </w:rPr>
              <w:t>16. Հավելվածի 33-րդ կետում անհրաժեշտ է հստակեցնել, թե ծ</w:t>
            </w:r>
            <w:r w:rsidRPr="009850A7">
              <w:rPr>
                <w:rFonts w:ascii="GHEA Grapalat" w:hAnsi="GHEA Grapalat"/>
                <w:color w:val="000000"/>
                <w:sz w:val="24"/>
                <w:szCs w:val="24"/>
                <w:lang w:val="hy-AM"/>
              </w:rPr>
              <w:t>առայողական քննության ընթացքում խախտում (խախտումներ) հայտնաբերելու դեպքում ծառայողական քննություն վարողը դրա մասին ինչ կարգով և ժամկետում է տեղեկացնում պաշտոնի նշանակելու իրավասություն ունեցող և (կամ) ծառայողական քննություն նշանակելու իրավասություն ունեցող պաշտոնատար անձին:</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17. Հավելվածի 36-րդ կետում անհրաժեշտ է հանել «առերևույթ» բառը՝ նկատի ունենալով Օրենքի 22-րդ հոդվածի 6-րդ մասը, որի համաձայն.</w:t>
            </w:r>
          </w:p>
          <w:p w:rsidR="009612D2" w:rsidRPr="009850A7" w:rsidRDefault="009612D2" w:rsidP="00121503">
            <w:pPr>
              <w:spacing w:after="0" w:line="240" w:lineRule="auto"/>
              <w:ind w:firstLine="720"/>
              <w:jc w:val="both"/>
              <w:rPr>
                <w:rFonts w:ascii="GHEA Grapalat" w:hAnsi="GHEA Grapalat"/>
                <w:i/>
                <w:color w:val="000000"/>
                <w:sz w:val="24"/>
                <w:szCs w:val="24"/>
                <w:shd w:val="clear" w:color="auto" w:fill="FFFFFF"/>
                <w:lang w:val="hy-AM"/>
              </w:rPr>
            </w:pPr>
            <w:r w:rsidRPr="009850A7">
              <w:rPr>
                <w:rFonts w:ascii="GHEA Grapalat" w:hAnsi="GHEA Grapalat"/>
                <w:i/>
                <w:color w:val="000000"/>
                <w:sz w:val="24"/>
                <w:szCs w:val="24"/>
                <w:shd w:val="clear" w:color="auto" w:fill="FFFFFF"/>
                <w:lang w:val="hy-AM"/>
              </w:rPr>
              <w:t>«Ծառայողական քննության նյութերում հանցագործությունների և (կամ) զանցանքների հատկանիշներ հայտնաբերելու դեպքերում այդ մասին հայտնվում է համապատասխան պետական մարմիններին, և ծառայողական քննությունը կասեցվում է:»:</w:t>
            </w:r>
          </w:p>
          <w:p w:rsidR="009612D2" w:rsidRPr="009850A7" w:rsidRDefault="009612D2" w:rsidP="00121503">
            <w:pPr>
              <w:spacing w:after="0" w:line="240" w:lineRule="auto"/>
              <w:ind w:firstLine="720"/>
              <w:jc w:val="both"/>
              <w:rPr>
                <w:rFonts w:ascii="GHEA Grapalat" w:hAnsi="GHEA Grapalat" w:cs="Courier New"/>
                <w:i/>
                <w:color w:val="000000"/>
                <w:sz w:val="24"/>
                <w:szCs w:val="24"/>
                <w:shd w:val="clear" w:color="auto" w:fill="FFFFFF"/>
                <w:lang w:val="hy-AM" w:eastAsia="zh-CN"/>
              </w:rPr>
            </w:pP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r w:rsidRPr="009850A7">
              <w:rPr>
                <w:rFonts w:ascii="GHEA Grapalat" w:eastAsia="SimSun" w:hAnsi="GHEA Grapalat" w:cs="Times Armenian"/>
                <w:sz w:val="24"/>
                <w:szCs w:val="24"/>
                <w:lang w:val="hy-AM" w:eastAsia="ru-RU"/>
              </w:rPr>
              <w:t xml:space="preserve">18. </w:t>
            </w:r>
            <w:r w:rsidRPr="009850A7">
              <w:rPr>
                <w:rFonts w:ascii="GHEA Grapalat" w:hAnsi="GHEA Grapalat" w:cs="GHEA Grapalat"/>
                <w:bCs/>
                <w:sz w:val="24"/>
                <w:szCs w:val="24"/>
                <w:lang w:val="hy-AM"/>
              </w:rPr>
              <w:t xml:space="preserve">Հավելվածի 36-րդ և 37-րդ կետերով սահմանվել են ծառայողական քննության կասեցման դեպքերը, մինչդեռ, և Հավելվածով, և </w:t>
            </w:r>
            <w:r w:rsidRPr="009850A7">
              <w:rPr>
                <w:rFonts w:ascii="GHEA Grapalat" w:hAnsi="GHEA Grapalat"/>
                <w:sz w:val="24"/>
                <w:szCs w:val="24"/>
                <w:shd w:val="clear" w:color="auto" w:fill="FFFFFF"/>
                <w:lang w:val="hy-AM"/>
              </w:rPr>
              <w:t xml:space="preserve">«Քաղաքացիական ծառայության մասին» օրենքով կարգավորված չէ կարգապահական տույժ կիրառելու ժամկետների կասեցման հարցը և պարզ չէ՝ ծառայողական քննության կասեցման ժամանակահատվածում կամ վերսկսումից հետո, եթե վեց ամսից ավելի է անցել խախտում կատարելու օրվանից, կարո՞ղ է արդյոք կարգապահական տույժ նշանակվել, թե՝ ոչ։ </w:t>
            </w: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firstLine="720"/>
              <w:jc w:val="both"/>
              <w:rPr>
                <w:rFonts w:ascii="GHEA Grapalat" w:hAnsi="GHEA Grapalat" w:cs="GHEA Grapalat"/>
                <w:bCs/>
                <w:sz w:val="24"/>
                <w:szCs w:val="24"/>
                <w:lang w:val="hy-AM"/>
              </w:rPr>
            </w:pPr>
            <w:r w:rsidRPr="009850A7">
              <w:rPr>
                <w:rFonts w:ascii="GHEA Grapalat" w:eastAsia="SimSun" w:hAnsi="GHEA Grapalat" w:cs="Times Armenian"/>
                <w:sz w:val="24"/>
                <w:szCs w:val="24"/>
                <w:lang w:val="hy-AM" w:eastAsia="ru-RU"/>
              </w:rPr>
              <w:t xml:space="preserve">19. </w:t>
            </w:r>
            <w:r w:rsidRPr="009850A7">
              <w:rPr>
                <w:rFonts w:ascii="GHEA Grapalat" w:hAnsi="GHEA Grapalat" w:cs="GHEA Grapalat"/>
                <w:bCs/>
                <w:sz w:val="24"/>
                <w:szCs w:val="24"/>
                <w:lang w:val="hy-AM"/>
              </w:rPr>
              <w:t>Հավելվածի 37-րդ կետում առաջարկվում է 2-րդ ենթակետից հետո լրացնել 3-րդ ենթակետ հետևյալ բովանդակությամբ</w:t>
            </w:r>
            <w:r w:rsidRPr="009850A7">
              <w:rPr>
                <w:rFonts w:ascii="MS Mincho" w:eastAsia="MS Mincho" w:hAnsi="MS Mincho" w:cs="MS Mincho" w:hint="eastAsia"/>
                <w:sz w:val="24"/>
                <w:szCs w:val="24"/>
                <w:lang w:val="hy-AM"/>
              </w:rPr>
              <w:t>․</w:t>
            </w:r>
          </w:p>
          <w:p w:rsidR="009612D2" w:rsidRPr="009850A7" w:rsidRDefault="009612D2" w:rsidP="00121503">
            <w:pPr>
              <w:spacing w:after="0" w:line="240" w:lineRule="auto"/>
              <w:ind w:firstLine="720"/>
              <w:jc w:val="both"/>
              <w:rPr>
                <w:rFonts w:ascii="GHEA Grapalat" w:hAnsi="GHEA Grapalat"/>
                <w:sz w:val="24"/>
                <w:szCs w:val="24"/>
                <w:shd w:val="clear" w:color="auto" w:fill="FFFFFF"/>
                <w:lang w:val="hy-AM"/>
              </w:rPr>
            </w:pPr>
            <w:r w:rsidRPr="009850A7">
              <w:rPr>
                <w:rFonts w:ascii="GHEA Grapalat" w:hAnsi="GHEA Grapalat"/>
                <w:sz w:val="24"/>
                <w:szCs w:val="24"/>
                <w:lang w:val="hy-AM"/>
              </w:rPr>
              <w:t xml:space="preserve">«3) ծառայողական քննության ժամկետում չի կարող ապահովվել </w:t>
            </w:r>
            <w:r w:rsidRPr="009850A7">
              <w:rPr>
                <w:rFonts w:ascii="GHEA Grapalat" w:hAnsi="GHEA Grapalat"/>
                <w:sz w:val="24"/>
                <w:szCs w:val="24"/>
                <w:shd w:val="clear" w:color="auto" w:fill="FFFFFF"/>
                <w:lang w:val="hy-AM"/>
              </w:rPr>
              <w:t xml:space="preserve">ծառայողական քննությանը </w:t>
            </w:r>
            <w:r w:rsidRPr="009850A7">
              <w:rPr>
                <w:rFonts w:ascii="GHEA Grapalat" w:hAnsi="GHEA Grapalat"/>
                <w:sz w:val="24"/>
                <w:szCs w:val="24"/>
                <w:lang w:val="hy-AM"/>
              </w:rPr>
              <w:t>ներգրավված</w:t>
            </w:r>
            <w:r w:rsidRPr="009850A7">
              <w:rPr>
                <w:rFonts w:ascii="GHEA Grapalat" w:hAnsi="GHEA Grapalat"/>
                <w:sz w:val="24"/>
                <w:szCs w:val="24"/>
                <w:shd w:val="clear" w:color="auto" w:fill="FFFFFF"/>
                <w:lang w:val="hy-AM"/>
              </w:rPr>
              <w:t xml:space="preserve"> մասնագետի կողմից եզրակացության ներկայացումը կամ նշանակվել է փորձաքննություն»։</w:t>
            </w:r>
          </w:p>
          <w:p w:rsidR="009612D2" w:rsidRPr="009850A7" w:rsidRDefault="009612D2" w:rsidP="00121503">
            <w:pPr>
              <w:spacing w:after="0" w:line="240" w:lineRule="auto"/>
              <w:ind w:firstLine="720"/>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r w:rsidRPr="009850A7">
              <w:rPr>
                <w:rFonts w:ascii="GHEA Grapalat" w:hAnsi="GHEA Grapalat"/>
                <w:sz w:val="24"/>
                <w:szCs w:val="24"/>
                <w:shd w:val="clear" w:color="auto" w:fill="FFFFFF"/>
                <w:lang w:val="hy-AM"/>
              </w:rPr>
              <w:t xml:space="preserve">20. </w:t>
            </w:r>
            <w:r w:rsidRPr="009850A7">
              <w:rPr>
                <w:rFonts w:ascii="GHEA Grapalat" w:hAnsi="GHEA Grapalat" w:cs="GHEA Grapalat"/>
                <w:bCs/>
                <w:sz w:val="24"/>
                <w:szCs w:val="24"/>
                <w:lang w:val="hy-AM"/>
              </w:rPr>
              <w:t>Հավելվածի 38-րդ կետում առաջարկվում է 3-րդ ենթակետից հետո լրացնել 4-րդ ենթակետ հետևյալ բովանդակությամբ</w:t>
            </w:r>
            <w:r w:rsidRPr="009850A7">
              <w:rPr>
                <w:rFonts w:ascii="MS Mincho" w:eastAsia="MS Mincho" w:hAnsi="MS Mincho" w:cs="MS Mincho" w:hint="eastAsia"/>
                <w:sz w:val="24"/>
                <w:szCs w:val="24"/>
                <w:lang w:val="hy-AM"/>
              </w:rPr>
              <w:t>․</w:t>
            </w: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r w:rsidRPr="009850A7">
              <w:rPr>
                <w:rFonts w:ascii="GHEA Grapalat" w:hAnsi="GHEA Grapalat"/>
                <w:sz w:val="24"/>
                <w:szCs w:val="24"/>
                <w:lang w:val="hy-AM"/>
              </w:rPr>
              <w:t xml:space="preserve">«4) </w:t>
            </w:r>
            <w:r w:rsidRPr="009850A7">
              <w:rPr>
                <w:rFonts w:ascii="GHEA Grapalat" w:eastAsia="Times New Roman" w:hAnsi="GHEA Grapalat"/>
                <w:sz w:val="24"/>
                <w:szCs w:val="24"/>
                <w:lang w:val="hy-AM"/>
              </w:rPr>
              <w:t xml:space="preserve">կարգապահական խախտումը </w:t>
            </w:r>
            <w:r w:rsidRPr="009850A7">
              <w:rPr>
                <w:rFonts w:ascii="GHEA Grapalat" w:hAnsi="GHEA Grapalat"/>
                <w:sz w:val="24"/>
                <w:szCs w:val="24"/>
                <w:lang w:val="hy-AM"/>
              </w:rPr>
              <w:t>թեև ձևականորեն պարունակում է քաղաքացիական ծառայողին կարգապահական պատասխանատվության ենթարկելու հիմքերի հատկանիշներ, սակայն այն նվազ կարևորության է և չի առաջացրել հետևանք։</w:t>
            </w:r>
            <w:r w:rsidRPr="009850A7">
              <w:rPr>
                <w:rFonts w:ascii="GHEA Grapalat" w:hAnsi="GHEA Grapalat"/>
                <w:sz w:val="24"/>
                <w:szCs w:val="24"/>
                <w:shd w:val="clear" w:color="auto" w:fill="FFFFFF"/>
                <w:lang w:val="hy-AM"/>
              </w:rPr>
              <w:t>»։</w:t>
            </w:r>
          </w:p>
          <w:p w:rsidR="009612D2" w:rsidRPr="009850A7" w:rsidRDefault="009612D2" w:rsidP="00121503">
            <w:pPr>
              <w:spacing w:after="0" w:line="240" w:lineRule="auto"/>
              <w:ind w:right="147" w:firstLine="737"/>
              <w:jc w:val="both"/>
              <w:rPr>
                <w:rFonts w:ascii="GHEA Grapalat" w:hAnsi="GHEA Grapalat"/>
                <w:sz w:val="24"/>
                <w:szCs w:val="24"/>
                <w:shd w:val="clear" w:color="auto" w:fill="FFFFFF"/>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right="147" w:firstLine="737"/>
              <w:jc w:val="both"/>
              <w:rPr>
                <w:rFonts w:ascii="GHEA Grapalat" w:hAnsi="GHEA Grapalat" w:cs="GHEA Grapalat"/>
                <w:bCs/>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eastAsia="SimSun" w:hAnsi="GHEA Grapalat" w:cs="Times Armenian"/>
                <w:sz w:val="24"/>
                <w:szCs w:val="24"/>
                <w:lang w:val="hy-AM" w:eastAsia="ru-RU"/>
              </w:rPr>
              <w:t xml:space="preserve">21. Հավելվածի 41-րդ կետում անհրաժեշտ է հստակեցնել, թե </w:t>
            </w:r>
            <w:r w:rsidRPr="009850A7">
              <w:rPr>
                <w:rFonts w:ascii="GHEA Grapalat" w:hAnsi="GHEA Grapalat"/>
                <w:color w:val="000000"/>
                <w:sz w:val="24"/>
                <w:szCs w:val="24"/>
                <w:lang w:val="hy-AM"/>
              </w:rPr>
              <w:t>ծառայողական քննություն վարողը ծառայողական քննության կողմերին էլեկտրոնային եղանակով ինչ ժամկետում է ծանուցում ծառայողական քննության անցկացումն ավարտելու մասին:</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 xml:space="preserve">22. Հավելվածի 44-րդ կետով սահմանվում է, որ </w:t>
            </w:r>
            <w:r w:rsidRPr="009850A7">
              <w:rPr>
                <w:rFonts w:ascii="GHEA Grapalat" w:hAnsi="GHEA Grapalat"/>
                <w:i/>
                <w:color w:val="000000"/>
                <w:sz w:val="24"/>
                <w:szCs w:val="24"/>
                <w:lang w:val="hy-AM"/>
              </w:rPr>
              <w:t xml:space="preserve">ծառայողական քննության նյութերին ծանոթանալուց կամ այդ կապակցությամբ կազմված արձանագրությունն ստորագրելուց կողմերի հրաժարվելու դեպքում ծառայողական քննություն վարողը պատճառների մասին նույն օրը էլեկտրոնային եղանակով կազմում է արձանագրություն, </w:t>
            </w:r>
            <w:r w:rsidRPr="009850A7">
              <w:rPr>
                <w:rFonts w:ascii="GHEA Grapalat" w:hAnsi="GHEA Grapalat"/>
                <w:color w:val="000000"/>
                <w:sz w:val="24"/>
                <w:szCs w:val="24"/>
                <w:lang w:val="hy-AM"/>
              </w:rPr>
              <w:t xml:space="preserve">իսկ Հավելվածի 41-րդ կետով սահմանվում է, որ ծառայողական քննություն վարողը ծառայողական քննության կողմերին </w:t>
            </w:r>
            <w:r w:rsidRPr="009850A7">
              <w:rPr>
                <w:rFonts w:ascii="GHEA Grapalat" w:hAnsi="GHEA Grapalat"/>
                <w:b/>
                <w:color w:val="000000"/>
                <w:sz w:val="24"/>
                <w:szCs w:val="24"/>
                <w:lang w:val="hy-AM"/>
              </w:rPr>
              <w:t>էլեկտրոնային եղանա</w:t>
            </w:r>
            <w:r w:rsidRPr="009850A7">
              <w:rPr>
                <w:rFonts w:ascii="GHEA Grapalat" w:hAnsi="GHEA Grapalat"/>
                <w:color w:val="000000"/>
                <w:sz w:val="24"/>
                <w:szCs w:val="24"/>
                <w:lang w:val="hy-AM"/>
              </w:rPr>
              <w:t xml:space="preserve">կով ծանուցում  է ծառայողական քննության անցկացումն ավարտելու մասին և նրանց ծանոթացմանն է տրամադրում ծառայողական քննության նյութերը: Ծառայողական քննություն վարողը ծառայողկան քննության ավարտի և ծառայողական քննության նյութերը ծանոթացման տրամադրելու  վերաբերյալ </w:t>
            </w:r>
            <w:r w:rsidRPr="009850A7">
              <w:rPr>
                <w:rFonts w:ascii="GHEA Grapalat" w:hAnsi="GHEA Grapalat"/>
                <w:b/>
                <w:color w:val="000000"/>
                <w:sz w:val="24"/>
                <w:szCs w:val="24"/>
                <w:lang w:val="hy-AM"/>
              </w:rPr>
              <w:t>էլեկտրոնային եղանակով</w:t>
            </w:r>
            <w:r w:rsidRPr="009850A7">
              <w:rPr>
                <w:rFonts w:ascii="GHEA Grapalat" w:hAnsi="GHEA Grapalat"/>
                <w:color w:val="000000"/>
                <w:sz w:val="24"/>
                <w:szCs w:val="24"/>
                <w:lang w:val="hy-AM"/>
              </w:rPr>
              <w:t xml:space="preserve"> </w:t>
            </w:r>
            <w:r w:rsidRPr="009850A7">
              <w:rPr>
                <w:rFonts w:ascii="GHEA Grapalat" w:hAnsi="GHEA Grapalat"/>
                <w:b/>
                <w:color w:val="000000"/>
                <w:sz w:val="24"/>
                <w:szCs w:val="24"/>
                <w:lang w:val="hy-AM"/>
              </w:rPr>
              <w:t>կազմվում է համապատասխան արձանագրություն:</w:t>
            </w: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s="Sylfaen"/>
                <w:color w:val="000000"/>
                <w:sz w:val="24"/>
                <w:szCs w:val="24"/>
                <w:lang w:val="hy-AM"/>
              </w:rPr>
              <w:t>Այ</w:t>
            </w:r>
            <w:r w:rsidRPr="009850A7">
              <w:rPr>
                <w:rFonts w:ascii="GHEA Grapalat" w:hAnsi="GHEA Grapalat"/>
                <w:color w:val="000000"/>
                <w:sz w:val="24"/>
                <w:szCs w:val="24"/>
                <w:lang w:val="hy-AM"/>
              </w:rPr>
              <w:t>ս առումով, անհրաժեշտ է հստակեցնել, թե ծառայողական քննության նյութերն ինչ եղանակով են ներկայացվում ծանոթացման ծառայողական քննության կողմերին և ինչ եղանակով է իրականացվում և կազմակերպվում արձանագրության ստորագրությունը:</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23. Հավելվածի 47-րդ կետում առաջարկում ենք հստակեցնել, թե որ դեպքերում կարող է եզրակացությունը պարունակել առաջարկություններ և դրանց վերաբերյալ հիմնավորումներ:</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Default="009612D2" w:rsidP="00121503">
            <w:pPr>
              <w:spacing w:after="0" w:line="240" w:lineRule="auto"/>
              <w:ind w:firstLine="720"/>
              <w:jc w:val="both"/>
              <w:rPr>
                <w:rFonts w:ascii="GHEA Grapalat" w:hAnsi="GHEA Grapalat"/>
                <w:color w:val="000000"/>
                <w:sz w:val="24"/>
                <w:szCs w:val="24"/>
                <w:lang w:val="hy-AM"/>
              </w:rPr>
            </w:pPr>
          </w:p>
          <w:p w:rsidR="009612D2"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24. Հավելվածի 50-րդ կետը «բացառությամբ օրենքի 35-րդ հոդվածով նախատեսված դեպքերի:» ձևակերպման մասով ունի պարզաբանման ու հստակեցման կարիք:</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olor w:val="000000"/>
                <w:sz w:val="24"/>
                <w:szCs w:val="24"/>
                <w:lang w:val="hy-AM"/>
              </w:rPr>
            </w:pPr>
            <w:r w:rsidRPr="009850A7">
              <w:rPr>
                <w:rFonts w:ascii="GHEA Grapalat" w:hAnsi="GHEA Grapalat"/>
                <w:color w:val="000000"/>
                <w:sz w:val="24"/>
                <w:szCs w:val="24"/>
                <w:lang w:val="hy-AM"/>
              </w:rPr>
              <w:t>25. Հավելվածի 50-րդ կետում «օրենքի» բառն առաջարկում ենք փոխարինել «Օրենքի» բառով:</w:t>
            </w:r>
          </w:p>
          <w:p w:rsidR="009612D2" w:rsidRPr="009850A7" w:rsidRDefault="009612D2" w:rsidP="00121503">
            <w:pPr>
              <w:spacing w:after="0" w:line="240" w:lineRule="auto"/>
              <w:ind w:firstLine="720"/>
              <w:jc w:val="both"/>
              <w:rPr>
                <w:rFonts w:ascii="GHEA Grapalat" w:hAnsi="GHEA Grapalat"/>
                <w:color w:val="000000"/>
                <w:sz w:val="24"/>
                <w:szCs w:val="24"/>
                <w:lang w:val="hy-AM"/>
              </w:rPr>
            </w:pPr>
          </w:p>
          <w:p w:rsidR="009612D2" w:rsidRPr="009850A7" w:rsidRDefault="009612D2" w:rsidP="00121503">
            <w:pPr>
              <w:spacing w:after="0" w:line="240" w:lineRule="auto"/>
              <w:ind w:firstLine="720"/>
              <w:jc w:val="both"/>
              <w:rPr>
                <w:rFonts w:ascii="GHEA Grapalat" w:hAnsi="GHEA Grapalat" w:cs="GHEA Grapalat"/>
                <w:bCs/>
                <w:sz w:val="24"/>
                <w:szCs w:val="24"/>
                <w:lang w:val="hy-AM"/>
              </w:rPr>
            </w:pPr>
            <w:r w:rsidRPr="009850A7">
              <w:rPr>
                <w:rFonts w:ascii="GHEA Grapalat" w:hAnsi="GHEA Grapalat"/>
                <w:sz w:val="24"/>
                <w:szCs w:val="24"/>
                <w:lang w:val="hy-AM"/>
              </w:rPr>
              <w:t xml:space="preserve">26. </w:t>
            </w:r>
            <w:r w:rsidRPr="009850A7">
              <w:rPr>
                <w:rFonts w:ascii="GHEA Grapalat" w:hAnsi="GHEA Grapalat" w:cs="GHEA Grapalat"/>
                <w:bCs/>
                <w:sz w:val="24"/>
                <w:szCs w:val="24"/>
                <w:lang w:val="hy-AM"/>
              </w:rPr>
              <w:t>Հավելվածով սահմանվել է, որ ծառայողական քննությունն անցկացվում է էլեկտրոնային եղանակով, սակայն հստակեցված չէ, թե ծառայողական քննության կողմերին էլեկտրոնային ի՞նչ հասցեներով պետք է ուղարկվեն ծառայողական քննությանն առնչվող իրավական ակտերը և նյութերը։ Անհրաժեշտ է նաև դիտարկել այն պատշաճ ծանուցում ապահովող օրենքի կարգավորումների շրջանակում։</w:t>
            </w:r>
          </w:p>
          <w:p w:rsidR="009612D2" w:rsidRPr="009850A7" w:rsidRDefault="009612D2" w:rsidP="00121503">
            <w:pPr>
              <w:spacing w:line="240" w:lineRule="auto"/>
              <w:ind w:firstLine="708"/>
              <w:jc w:val="both"/>
              <w:rPr>
                <w:rFonts w:ascii="GHEA Grapalat" w:hAnsi="GHEA Grapalat"/>
                <w:sz w:val="24"/>
                <w:szCs w:val="24"/>
                <w:lang w:val="hy-AM"/>
              </w:rPr>
            </w:pPr>
          </w:p>
          <w:p w:rsidR="009612D2" w:rsidRPr="009850A7" w:rsidRDefault="009612D2" w:rsidP="00121503">
            <w:pPr>
              <w:spacing w:line="240" w:lineRule="auto"/>
              <w:ind w:firstLine="708"/>
              <w:jc w:val="both"/>
              <w:rPr>
                <w:rFonts w:ascii="GHEA Grapalat" w:hAnsi="GHEA Grapalat"/>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Չի ընդունվել:</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Նախագծի հիմանվորման մեջ նշված է նախագծի ընդունման անհրաժեշտությունը, որը պայմանավորված է</w:t>
            </w:r>
            <w:r w:rsidRPr="009850A7">
              <w:rPr>
                <w:rFonts w:ascii="GHEA Grapalat" w:hAnsi="GHEA Grapalat"/>
                <w:lang w:val="hy-AM"/>
              </w:rPr>
              <w:t xml:space="preserve"> </w:t>
            </w:r>
            <w:r w:rsidRPr="009850A7">
              <w:rPr>
                <w:rFonts w:ascii="GHEA Grapalat" w:hAnsi="GHEA Grapalat"/>
                <w:sz w:val="24"/>
                <w:lang w:val="hy-AM"/>
              </w:rPr>
              <w:t xml:space="preserve">«Քաղաքացիական ծառայության մասին օրենքում փոփոխություններ և լրացումներ կատարելու մասին» 2024թ. դեկտեմբերի 4-ի ՀՕ-475-Ն օրենքի ընդունմամբ և </w:t>
            </w:r>
            <w:r w:rsidRPr="009850A7">
              <w:rPr>
                <w:rFonts w:ascii="GHEA Grapalat" w:hAnsi="GHEA Grapalat"/>
                <w:sz w:val="24"/>
                <w:szCs w:val="24"/>
                <w:lang w:val="hy-AM"/>
              </w:rPr>
              <w:t xml:space="preserve">մարդկային ռեսուրսների կառավարման տեղեկատվական համակարգի՝ քաղաքացիական ծառայության տեղեկատվական հարթակի շարունակական կատարելագործման և զարգացման անհրաժեշտությամբ, որոնց վերաբերյալ </w:t>
            </w:r>
            <w:r w:rsidRPr="009850A7">
              <w:rPr>
                <w:rFonts w:ascii="GHEA Grapalat" w:hAnsi="GHEA Grapalat" w:cs="Sylfaen"/>
                <w:sz w:val="24"/>
                <w:szCs w:val="24"/>
                <w:lang w:val="hy-AM"/>
              </w:rPr>
              <w:t>Նախագծին կից ներկայացված հիմնավորման մեջ կատարվել է մանրամասն անդրադարձ</w:t>
            </w:r>
            <w:r w:rsidRPr="009850A7">
              <w:rPr>
                <w:rFonts w:ascii="GHEA Grapalat" w:hAnsi="GHEA Grapalat"/>
                <w:sz w:val="24"/>
                <w:lang w:val="hy-AM"/>
              </w:rPr>
              <w:t>։ Առաջարկության 1-ին կետում նշված կարգավորումները Նախագծով որևէ փոփոխության չեն ենթարկվում:</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cs="Sylfaen"/>
                <w:b/>
                <w:sz w:val="24"/>
                <w:szCs w:val="24"/>
                <w:lang w:val="hy-AM"/>
              </w:rPr>
              <w:t>3.Ընդունվել</w:t>
            </w:r>
            <w:r w:rsidRPr="009850A7">
              <w:rPr>
                <w:rFonts w:ascii="GHEA Grapalat" w:hAnsi="GHEA Grapalat"/>
                <w:b/>
                <w:sz w:val="24"/>
                <w:szCs w:val="24"/>
                <w:lang w:val="hy-AM"/>
              </w:rPr>
              <w:t xml:space="preserve"> է։</w:t>
            </w:r>
          </w:p>
          <w:p w:rsidR="009612D2" w:rsidRPr="009850A7" w:rsidRDefault="009612D2" w:rsidP="00121503">
            <w:pPr>
              <w:tabs>
                <w:tab w:val="left" w:pos="1146"/>
              </w:tabs>
              <w:spacing w:after="0" w:line="240" w:lineRule="auto"/>
              <w:ind w:right="132"/>
              <w:jc w:val="center"/>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4. Ընդունվել է։</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eastAsia="Times New Roman" w:hAnsi="GHEA Grapalat" w:cs="Arial Armenian"/>
                <w:sz w:val="24"/>
                <w:szCs w:val="24"/>
                <w:lang w:val="hy-AM"/>
              </w:rPr>
              <w:t>Հաշվի առնելով, որ ծառայողական քննությունը նշանակվում է դեպքով պայմանավորված, ուստի քաղաքացիական ծառայողի տվյալները նշելու անհրաժեշտությունը բացակայում է:</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6</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Առաջարկությունը ընթացակարգային է և պայմանավորված է պարզաբանման ենթակա հարցերի քանակից և բարդությունից։</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7</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Նախագծում կատարվել է համապատասխան փոփոխություն։</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8</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 xml:space="preserve">Աշխատանքային նպատակահարմարությունից ելնելով՝ </w:t>
            </w:r>
            <w:r w:rsidRPr="009850A7">
              <w:rPr>
                <w:rFonts w:ascii="GHEA Grapalat" w:eastAsia="SimSun" w:hAnsi="GHEA Grapalat" w:cs="Times Armenian"/>
                <w:sz w:val="24"/>
                <w:szCs w:val="24"/>
                <w:lang w:val="hy-AM" w:eastAsia="ru-RU"/>
              </w:rPr>
              <w:t>աշխատանքները կազմակերպվում են</w:t>
            </w:r>
            <w:r w:rsidRPr="009850A7">
              <w:rPr>
                <w:rFonts w:ascii="GHEA Grapalat" w:hAnsi="GHEA Grapalat"/>
                <w:sz w:val="24"/>
                <w:szCs w:val="24"/>
                <w:lang w:val="hy-AM"/>
              </w:rPr>
              <w:t xml:space="preserve"> </w:t>
            </w:r>
            <w:r w:rsidRPr="009850A7">
              <w:rPr>
                <w:rFonts w:ascii="GHEA Grapalat" w:hAnsi="GHEA Grapalat" w:cs="Arial"/>
                <w:sz w:val="24"/>
                <w:szCs w:val="24"/>
                <w:lang w:val="hy-AM"/>
              </w:rPr>
              <w:t>առկա</w:t>
            </w:r>
            <w:r w:rsidRPr="009850A7">
              <w:rPr>
                <w:rFonts w:ascii="GHEA Grapalat" w:hAnsi="GHEA Grapalat"/>
                <w:sz w:val="24"/>
                <w:szCs w:val="24"/>
                <w:lang w:val="hy-AM"/>
              </w:rPr>
              <w:t xml:space="preserve"> </w:t>
            </w:r>
            <w:r w:rsidRPr="009850A7">
              <w:rPr>
                <w:rFonts w:ascii="GHEA Grapalat" w:hAnsi="GHEA Grapalat" w:cs="Arial"/>
                <w:sz w:val="24"/>
                <w:szCs w:val="24"/>
                <w:lang w:val="hy-AM"/>
              </w:rPr>
              <w:t>կամ</w:t>
            </w:r>
            <w:r w:rsidRPr="009850A7">
              <w:rPr>
                <w:rFonts w:ascii="GHEA Grapalat" w:hAnsi="GHEA Grapalat"/>
                <w:sz w:val="24"/>
                <w:szCs w:val="24"/>
                <w:lang w:val="hy-AM"/>
              </w:rPr>
              <w:t xml:space="preserve"> </w:t>
            </w:r>
            <w:r w:rsidRPr="009850A7">
              <w:rPr>
                <w:rFonts w:ascii="GHEA Grapalat" w:hAnsi="GHEA Grapalat" w:cs="Arial"/>
                <w:sz w:val="24"/>
                <w:szCs w:val="24"/>
                <w:lang w:val="hy-AM"/>
              </w:rPr>
              <w:t>հեռավար</w:t>
            </w:r>
            <w:r w:rsidRPr="009850A7">
              <w:rPr>
                <w:rFonts w:ascii="GHEA Grapalat" w:hAnsi="GHEA Grapalat"/>
                <w:sz w:val="24"/>
                <w:szCs w:val="24"/>
                <w:lang w:val="hy-AM"/>
              </w:rPr>
              <w:t xml:space="preserve"> </w:t>
            </w:r>
            <w:r w:rsidRPr="009850A7">
              <w:rPr>
                <w:rFonts w:ascii="GHEA Grapalat" w:hAnsi="GHEA Grapalat" w:cs="Arial"/>
                <w:sz w:val="24"/>
                <w:szCs w:val="24"/>
                <w:lang w:val="hy-AM"/>
              </w:rPr>
              <w:t>կարգով</w:t>
            </w:r>
            <w:r w:rsidRPr="009850A7">
              <w:rPr>
                <w:rFonts w:ascii="GHEA Grapalat" w:hAnsi="GHEA Grapalat"/>
                <w:sz w:val="24"/>
                <w:szCs w:val="24"/>
                <w:lang w:val="hy-AM"/>
              </w:rPr>
              <w:t xml:space="preserve">, ինչպես նաև այն դեպքում, երբ </w:t>
            </w:r>
            <w:r w:rsidRPr="009850A7">
              <w:rPr>
                <w:rFonts w:ascii="GHEA Grapalat" w:hAnsi="GHEA Grapalat" w:cs="Arial"/>
                <w:sz w:val="24"/>
                <w:szCs w:val="24"/>
                <w:lang w:val="hy-AM"/>
              </w:rPr>
              <w:t>էթիկայի</w:t>
            </w:r>
            <w:r w:rsidRPr="009850A7">
              <w:rPr>
                <w:rFonts w:ascii="GHEA Grapalat" w:hAnsi="GHEA Grapalat"/>
                <w:sz w:val="24"/>
                <w:szCs w:val="24"/>
                <w:lang w:val="hy-AM"/>
              </w:rPr>
              <w:t xml:space="preserve"> </w:t>
            </w:r>
            <w:r w:rsidRPr="009850A7">
              <w:rPr>
                <w:rFonts w:ascii="GHEA Grapalat" w:hAnsi="GHEA Grapalat" w:cs="Arial"/>
                <w:sz w:val="24"/>
                <w:szCs w:val="24"/>
                <w:lang w:val="hy-AM"/>
              </w:rPr>
              <w:t>հանձնաժողովը</w:t>
            </w:r>
            <w:r w:rsidRPr="009850A7">
              <w:rPr>
                <w:rFonts w:ascii="GHEA Grapalat" w:hAnsi="GHEA Grapalat"/>
                <w:sz w:val="24"/>
                <w:szCs w:val="24"/>
                <w:lang w:val="hy-AM"/>
              </w:rPr>
              <w:t xml:space="preserve"> կամ </w:t>
            </w:r>
            <w:r w:rsidRPr="009850A7">
              <w:rPr>
                <w:rFonts w:ascii="GHEA Grapalat" w:hAnsi="GHEA Grapalat" w:cs="Arial"/>
                <w:sz w:val="24"/>
                <w:szCs w:val="24"/>
                <w:lang w:val="hy-AM"/>
              </w:rPr>
              <w:t>աշխատանքային</w:t>
            </w:r>
            <w:r w:rsidRPr="009850A7">
              <w:rPr>
                <w:rFonts w:ascii="GHEA Grapalat" w:hAnsi="GHEA Grapalat"/>
                <w:sz w:val="24"/>
                <w:szCs w:val="24"/>
                <w:lang w:val="hy-AM"/>
              </w:rPr>
              <w:t xml:space="preserve"> </w:t>
            </w:r>
            <w:r w:rsidRPr="009850A7">
              <w:rPr>
                <w:rFonts w:ascii="GHEA Grapalat" w:hAnsi="GHEA Grapalat" w:cs="Arial"/>
                <w:sz w:val="24"/>
                <w:szCs w:val="24"/>
                <w:lang w:val="hy-AM"/>
              </w:rPr>
              <w:t xml:space="preserve">խումբը, </w:t>
            </w:r>
            <w:r w:rsidRPr="009850A7">
              <w:rPr>
                <w:rFonts w:ascii="GHEA Grapalat" w:hAnsi="GHEA Grapalat"/>
                <w:color w:val="000000"/>
                <w:sz w:val="24"/>
                <w:szCs w:val="24"/>
                <w:lang w:val="hy-AM"/>
              </w:rPr>
              <w:t>կառուցվածքային ստորաբաժանումը</w:t>
            </w:r>
            <w:r w:rsidRPr="009850A7">
              <w:rPr>
                <w:rFonts w:ascii="GHEA Grapalat" w:hAnsi="GHEA Grapalat"/>
                <w:noProof/>
                <w:sz w:val="24"/>
                <w:szCs w:val="24"/>
                <w:lang w:val="hy-AM"/>
              </w:rPr>
              <w:t xml:space="preserve"> կամ հանձնաժողովի անդամների ներկայությունը հնարավոր չէ ապահովել տարածքային կամ ժամանակագրական առումով, աշխատանքները կազմակերպվում են հեռավար։</w:t>
            </w:r>
          </w:p>
          <w:p w:rsidR="009612D2" w:rsidRPr="009850A7" w:rsidRDefault="009612D2" w:rsidP="00121503">
            <w:pPr>
              <w:tabs>
                <w:tab w:val="left" w:pos="1146"/>
              </w:tabs>
              <w:spacing w:after="0" w:line="240" w:lineRule="auto"/>
              <w:ind w:right="130"/>
              <w:jc w:val="center"/>
              <w:rPr>
                <w:rFonts w:ascii="GHEA Grapalat" w:hAnsi="GHEA Grapalat"/>
                <w:b/>
                <w:sz w:val="24"/>
                <w:szCs w:val="24"/>
                <w:lang w:val="hy-AM"/>
              </w:rPr>
            </w:pPr>
            <w:r w:rsidRPr="009850A7">
              <w:rPr>
                <w:rFonts w:ascii="GHEA Grapalat" w:hAnsi="GHEA Grapalat"/>
                <w:b/>
                <w:sz w:val="24"/>
                <w:szCs w:val="24"/>
                <w:lang w:val="hy-AM"/>
              </w:rPr>
              <w:t>9</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0"/>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0"/>
              <w:jc w:val="both"/>
              <w:rPr>
                <w:rFonts w:ascii="GHEA Grapalat" w:hAnsi="GHEA Grapalat"/>
                <w:sz w:val="24"/>
                <w:szCs w:val="24"/>
                <w:lang w:val="hy-AM"/>
              </w:rPr>
            </w:pPr>
            <w:r w:rsidRPr="009850A7">
              <w:rPr>
                <w:rFonts w:ascii="GHEA Grapalat" w:hAnsi="GHEA Grapalat"/>
                <w:sz w:val="24"/>
                <w:szCs w:val="24"/>
                <w:lang w:val="hy-AM"/>
              </w:rPr>
              <w:t>Նախագծի 17-րդ կետի կարգավորումը բխում է «Քաղաքացիակն ծառայության մասին» օրենքի 34-րդ հոդվածի 2-րդ մասի պահանջից, որի համաձայն՝ էթիկայի հանձնաժողովի նախագահը կատարում է աշխատանքների բաշխում հանձնաժողովի անդամների միջև՝ հաշվի առնելով ծառայողական քննության դեպքը, հարցերի շրջանակը և բարդությւոնը:</w:t>
            </w:r>
          </w:p>
          <w:p w:rsidR="009612D2" w:rsidRPr="009850A7" w:rsidRDefault="009612D2" w:rsidP="00121503">
            <w:pPr>
              <w:tabs>
                <w:tab w:val="left" w:pos="1146"/>
              </w:tabs>
              <w:spacing w:after="0" w:line="240" w:lineRule="auto"/>
              <w:ind w:right="130"/>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10</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r w:rsidRPr="009850A7">
              <w:rPr>
                <w:rFonts w:ascii="GHEA Grapalat" w:hAnsi="GHEA Grapalat"/>
                <w:sz w:val="24"/>
                <w:szCs w:val="24"/>
                <w:lang w:val="hy-AM"/>
              </w:rPr>
              <w:t>Հաշվի առնելով, որ ծառայողական քննությունն նշանակվում է դեպքով, ուստի այս պայմաններում առաջարկության ընդունումը գործնականում հնարավոր չէ իրացնել։</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Ընունվել է ի գիտություն։</w:t>
            </w:r>
          </w:p>
          <w:p w:rsidR="009612D2" w:rsidRPr="009850A7" w:rsidRDefault="009612D2" w:rsidP="00121503">
            <w:pPr>
              <w:tabs>
                <w:tab w:val="left" w:pos="1146"/>
              </w:tabs>
              <w:spacing w:after="0" w:line="240" w:lineRule="auto"/>
              <w:ind w:right="132"/>
              <w:jc w:val="both"/>
              <w:rPr>
                <w:rFonts w:ascii="GHEA Grapalat" w:eastAsia="Times New Roman" w:hAnsi="GHEA Grapalat"/>
                <w:color w:val="000000"/>
                <w:sz w:val="24"/>
                <w:szCs w:val="24"/>
                <w:lang w:val="hy-AM"/>
              </w:rPr>
            </w:pPr>
            <w:r w:rsidRPr="009850A7">
              <w:rPr>
                <w:rFonts w:ascii="GHEA Grapalat" w:hAnsi="GHEA Grapalat"/>
                <w:sz w:val="24"/>
                <w:szCs w:val="24"/>
                <w:lang w:val="hy-AM"/>
              </w:rPr>
              <w:t xml:space="preserve">Ծառայողական քննության կողմեր են հանդիսանում </w:t>
            </w:r>
            <w:r w:rsidRPr="009850A7">
              <w:rPr>
                <w:rFonts w:ascii="GHEA Grapalat" w:eastAsia="Times New Roman" w:hAnsi="GHEA Grapalat"/>
                <w:color w:val="000000"/>
                <w:sz w:val="24"/>
                <w:szCs w:val="24"/>
                <w:lang w:val="hy-AM"/>
              </w:rPr>
              <w:t>ծառայողական քննություն նշանակող պաշտոնատար անձը և քաղաքացիական ծառայողը, ում նկատմամբ նշանակված է ծառայողական քննությունը, հետևաբար տարբեր սուբյեկտներ են և «Նորմատիվ իրավական ակտերի մասին» օրենքի 15-րդ հոդվածի 2-րդ մասի կարգավորման շրջանակներից դուրս է։</w:t>
            </w:r>
          </w:p>
          <w:p w:rsidR="009612D2" w:rsidRPr="009850A7" w:rsidRDefault="009612D2" w:rsidP="00121503">
            <w:pPr>
              <w:tabs>
                <w:tab w:val="left" w:pos="1146"/>
              </w:tabs>
              <w:spacing w:after="0" w:line="240" w:lineRule="auto"/>
              <w:ind w:right="132"/>
              <w:jc w:val="both"/>
              <w:rPr>
                <w:rFonts w:ascii="GHEA Grapalat" w:eastAsia="Times New Roman" w:hAnsi="GHEA Grapalat"/>
                <w:color w:val="000000"/>
                <w:sz w:val="24"/>
                <w:szCs w:val="24"/>
                <w:lang w:val="hy-AM"/>
              </w:rPr>
            </w:pPr>
          </w:p>
          <w:p w:rsidR="009612D2" w:rsidRPr="009850A7" w:rsidRDefault="009612D2" w:rsidP="00121503">
            <w:pPr>
              <w:tabs>
                <w:tab w:val="left" w:pos="1146"/>
              </w:tabs>
              <w:spacing w:after="0" w:line="240" w:lineRule="auto"/>
              <w:ind w:right="132"/>
              <w:jc w:val="center"/>
              <w:rPr>
                <w:rFonts w:ascii="GHEA Grapalat" w:eastAsia="Times New Roman" w:hAnsi="GHEA Grapalat"/>
                <w:b/>
                <w:color w:val="000000"/>
                <w:sz w:val="24"/>
                <w:szCs w:val="24"/>
                <w:lang w:val="hy-AM"/>
              </w:rPr>
            </w:pPr>
            <w:r w:rsidRPr="009850A7">
              <w:rPr>
                <w:rFonts w:ascii="GHEA Grapalat" w:eastAsia="Times New Roman" w:hAnsi="GHEA Grapalat"/>
                <w:b/>
                <w:color w:val="000000"/>
                <w:sz w:val="24"/>
                <w:szCs w:val="24"/>
                <w:lang w:val="hy-AM"/>
              </w:rPr>
              <w:t>12</w:t>
            </w:r>
            <w:r w:rsidRPr="009850A7">
              <w:rPr>
                <w:rFonts w:ascii="MS Mincho" w:eastAsia="MS Mincho" w:hAnsi="MS Mincho" w:cs="MS Mincho" w:hint="eastAsia"/>
                <w:b/>
                <w:color w:val="000000"/>
                <w:sz w:val="24"/>
                <w:szCs w:val="24"/>
                <w:lang w:val="hy-AM"/>
              </w:rPr>
              <w:t>․</w:t>
            </w:r>
            <w:r w:rsidRPr="009850A7">
              <w:rPr>
                <w:rFonts w:ascii="GHEA Grapalat" w:eastAsia="Times New Roman" w:hAnsi="GHEA Grapalat"/>
                <w:b/>
                <w:color w:val="000000"/>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eastAsia="Times New Roman" w:hAnsi="GHEA Grapalat"/>
                <w:color w:val="000000"/>
                <w:sz w:val="24"/>
                <w:szCs w:val="24"/>
                <w:lang w:val="hy-AM"/>
              </w:rPr>
              <w:t>Նախագծում կատարվել է համապատասխան փոփոխություն։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eastAsia="Times New Roman" w:hAnsi="GHEA Grapalat"/>
                <w:b/>
                <w:color w:val="000000"/>
                <w:sz w:val="24"/>
                <w:szCs w:val="24"/>
                <w:lang w:val="hy-AM"/>
              </w:rPr>
            </w:pPr>
            <w:r w:rsidRPr="009850A7">
              <w:rPr>
                <w:rFonts w:ascii="GHEA Grapalat" w:hAnsi="GHEA Grapalat"/>
                <w:b/>
                <w:sz w:val="24"/>
                <w:szCs w:val="24"/>
                <w:lang w:val="hy-AM"/>
              </w:rPr>
              <w:t>13</w:t>
            </w:r>
            <w:r w:rsidRPr="009850A7">
              <w:rPr>
                <w:rFonts w:ascii="MS Mincho" w:eastAsia="MS Mincho" w:hAnsi="MS Mincho" w:cs="MS Mincho" w:hint="eastAsia"/>
                <w:b/>
                <w:sz w:val="24"/>
                <w:szCs w:val="24"/>
                <w:lang w:val="hy-AM"/>
              </w:rPr>
              <w:t>․</w:t>
            </w:r>
            <w:r w:rsidRPr="009850A7">
              <w:rPr>
                <w:rFonts w:ascii="GHEA Grapalat" w:eastAsia="Times New Roman" w:hAnsi="GHEA Grapalat"/>
                <w:b/>
                <w:color w:val="000000"/>
                <w:sz w:val="24"/>
                <w:szCs w:val="24"/>
                <w:lang w:val="hy-AM"/>
              </w:rPr>
              <w:t>Ընդունվել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eastAsia="Times New Roman" w:hAnsi="GHEA Grapalat"/>
                <w:color w:val="000000"/>
                <w:sz w:val="24"/>
                <w:szCs w:val="24"/>
                <w:lang w:val="hy-AM"/>
              </w:rPr>
              <w:t>Նախագծում կատարվել է համապատասխան փոփոխություն։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16</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17</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18</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r w:rsidRPr="009850A7">
              <w:rPr>
                <w:rFonts w:ascii="GHEA Grapalat" w:hAnsi="GHEA Grapalat"/>
                <w:sz w:val="24"/>
                <w:szCs w:val="24"/>
                <w:lang w:val="hy-AM"/>
              </w:rPr>
              <w:t xml:space="preserve">Սույն նախագծի կարգավորման առարկան հիմնականում ծառայողական քննության գործընթացի թվայնացումն է, իսկ առաջարկությունը քննարկման առարկա կարող է դառնալ օրենսդրական փոփոխություններ նախաձեռնելիս: </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19</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գիտությունը։</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Նախագծի 37-րդ կետի     3-րդ ենթակետը հանվել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20</w:t>
            </w:r>
            <w:r w:rsidRPr="009850A7">
              <w:rPr>
                <w:rFonts w:ascii="MS Mincho" w:eastAsia="MS Mincho" w:hAnsi="MS Mincho" w:cs="MS Mincho" w:hint="eastAsia"/>
                <w:b/>
                <w:sz w:val="24"/>
                <w:szCs w:val="24"/>
                <w:lang w:val="hy-AM"/>
              </w:rPr>
              <w:t>․</w:t>
            </w:r>
            <w:r w:rsidRPr="009850A7">
              <w:rPr>
                <w:rFonts w:ascii="GHEA Grapalat" w:hAnsi="GHEA Grapalat"/>
                <w:sz w:val="24"/>
                <w:szCs w:val="24"/>
                <w:lang w:val="hy-AM"/>
              </w:rPr>
              <w:t xml:space="preserve"> </w:t>
            </w:r>
            <w:r w:rsidRPr="009850A7">
              <w:rPr>
                <w:rFonts w:ascii="GHEA Grapalat" w:hAnsi="GHEA Grapalat"/>
                <w:b/>
                <w:sz w:val="24"/>
                <w:szCs w:val="24"/>
                <w:lang w:val="hy-AM"/>
              </w:rPr>
              <w:t>Ընդունվել է ի գիտությունը։</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Առաջարկվող կարգավորման անհրաժեշտությունը բացակայում է՝ համաձայն «Քաղաքացիական ծառայության մասին» օրենքի 22-րդ հոդվածի 8-րդ մասով սահմանված պահանջի։ Այս դեպքում պաշտոնի նշանակելու իրավասություն ունեցող անձի որոշմամբ ծառայողական քննության արդյուքներն ընդունվում են ի գիտություն և կարգապահական տույժ չի կիրառվում:</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21</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22</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Հարցը կարգավորվում է նախագծի 41-րդ և 44-րդ կետերով։</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23</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360" w:lineRule="auto"/>
              <w:ind w:right="132"/>
              <w:jc w:val="both"/>
              <w:rPr>
                <w:rFonts w:ascii="GHEA Grapalat" w:hAnsi="GHEA Grapalat"/>
                <w:sz w:val="24"/>
                <w:szCs w:val="24"/>
                <w:lang w:val="hy-AM"/>
              </w:rPr>
            </w:pPr>
            <w:r w:rsidRPr="009850A7">
              <w:rPr>
                <w:rFonts w:ascii="GHEA Grapalat" w:hAnsi="GHEA Grapalat"/>
                <w:sz w:val="24"/>
                <w:szCs w:val="24"/>
                <w:lang w:val="hy-AM"/>
              </w:rPr>
              <w:t>Անհրաժեշտության դեպքերը պայմանավորված են ծառայողական քննության պարզաբանման ենթակա հարցերից և բարդությունից։</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24</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«Քաղաքացիական ծառայության մասին» օրենքի 35-րդ հոդվածով հստակ նախատեսված են դեպքերը։</w:t>
            </w:r>
          </w:p>
          <w:p w:rsidR="009612D2" w:rsidRPr="009850A7" w:rsidRDefault="009612D2" w:rsidP="00121503">
            <w:pPr>
              <w:tabs>
                <w:tab w:val="left" w:pos="1146"/>
              </w:tabs>
              <w:spacing w:after="0" w:line="240" w:lineRule="auto"/>
              <w:ind w:right="132"/>
              <w:jc w:val="both"/>
              <w:rPr>
                <w:rFonts w:ascii="GHEA Grapalat" w:hAnsi="GHEA Grapalat"/>
                <w:b/>
                <w:sz w:val="24"/>
                <w:szCs w:val="24"/>
                <w:lang w:val="hy-AM"/>
              </w:rPr>
            </w:pPr>
            <w:r w:rsidRPr="009850A7">
              <w:rPr>
                <w:rFonts w:ascii="GHEA Grapalat" w:hAnsi="GHEA Grapalat"/>
                <w:b/>
                <w:sz w:val="24"/>
                <w:szCs w:val="24"/>
                <w:lang w:val="hy-AM"/>
              </w:rPr>
              <w:t>25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p>
          <w:p w:rsidR="009612D2" w:rsidRPr="009850A7" w:rsidRDefault="009612D2" w:rsidP="00121503">
            <w:pPr>
              <w:tabs>
                <w:tab w:val="left" w:pos="1146"/>
              </w:tabs>
              <w:spacing w:after="0" w:line="240" w:lineRule="auto"/>
              <w:ind w:right="132"/>
              <w:jc w:val="center"/>
              <w:rPr>
                <w:rFonts w:ascii="GHEA Grapalat" w:hAnsi="GHEA Grapalat"/>
                <w:b/>
                <w:sz w:val="24"/>
                <w:szCs w:val="24"/>
                <w:lang w:val="hy-AM"/>
              </w:rPr>
            </w:pPr>
            <w:r w:rsidRPr="009850A7">
              <w:rPr>
                <w:rFonts w:ascii="GHEA Grapalat" w:hAnsi="GHEA Grapalat"/>
                <w:b/>
                <w:sz w:val="24"/>
                <w:szCs w:val="24"/>
                <w:lang w:val="hy-AM"/>
              </w:rPr>
              <w:t>26</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 xml:space="preserve"> Ընդունվել է ի գիտություն։</w:t>
            </w:r>
          </w:p>
          <w:p w:rsidR="009612D2" w:rsidRPr="009850A7" w:rsidRDefault="009612D2" w:rsidP="00121503">
            <w:pPr>
              <w:tabs>
                <w:tab w:val="left" w:pos="1146"/>
              </w:tabs>
              <w:spacing w:after="0" w:line="240" w:lineRule="auto"/>
              <w:ind w:right="132"/>
              <w:jc w:val="both"/>
              <w:rPr>
                <w:rFonts w:ascii="GHEA Grapalat" w:hAnsi="GHEA Grapalat"/>
                <w:sz w:val="24"/>
                <w:szCs w:val="24"/>
                <w:lang w:val="hy-AM"/>
              </w:rPr>
            </w:pPr>
            <w:r w:rsidRPr="009850A7">
              <w:rPr>
                <w:rFonts w:ascii="GHEA Grapalat" w:hAnsi="GHEA Grapalat"/>
                <w:sz w:val="24"/>
                <w:szCs w:val="24"/>
                <w:lang w:val="hy-AM"/>
              </w:rPr>
              <w:t>Հարցը կարգավորվում է նախագծի 3-րդ կետով, համաձայն որի ծառայողական քննության գործընթացն իրականացվում է քաղաքացիական ծառայության տեղեկատվական հարթակի միջոցով։</w:t>
            </w:r>
          </w:p>
          <w:p w:rsidR="009612D2" w:rsidRPr="009850A7" w:rsidRDefault="009612D2" w:rsidP="00121503">
            <w:pPr>
              <w:tabs>
                <w:tab w:val="left" w:pos="1146"/>
                <w:tab w:val="left" w:pos="2866"/>
              </w:tabs>
              <w:spacing w:after="0" w:line="240" w:lineRule="auto"/>
              <w:ind w:right="132"/>
              <w:jc w:val="both"/>
              <w:rPr>
                <w:rFonts w:ascii="GHEA Grapalat" w:hAnsi="GHEA Grapalat"/>
                <w:sz w:val="24"/>
                <w:szCs w:val="24"/>
                <w:lang w:val="hy-AM"/>
              </w:rPr>
            </w:pPr>
          </w:p>
        </w:tc>
      </w:tr>
      <w:tr w:rsidR="009612D2" w:rsidRPr="009850A7" w:rsidTr="00121503">
        <w:trPr>
          <w:trHeight w:val="723"/>
        </w:trPr>
        <w:tc>
          <w:tcPr>
            <w:tcW w:w="8280" w:type="dxa"/>
            <w:vMerge w:val="restart"/>
            <w:tcBorders>
              <w:left w:val="single" w:sz="4" w:space="0" w:color="auto"/>
              <w:right w:val="single" w:sz="4" w:space="0" w:color="auto"/>
            </w:tcBorders>
            <w:shd w:val="clear" w:color="auto" w:fill="D9D9D9" w:themeFill="background1" w:themeFillShade="D9"/>
          </w:tcPr>
          <w:p w:rsidR="009612D2" w:rsidRPr="009850A7" w:rsidRDefault="009612D2" w:rsidP="00121503">
            <w:pPr>
              <w:autoSpaceDE w:val="0"/>
              <w:autoSpaceDN w:val="0"/>
              <w:adjustRightInd w:val="0"/>
              <w:spacing w:after="0" w:line="360" w:lineRule="auto"/>
              <w:ind w:firstLine="720"/>
              <w:jc w:val="both"/>
              <w:rPr>
                <w:rFonts w:ascii="GHEA Grapalat" w:eastAsia="SimSun" w:hAnsi="GHEA Grapalat" w:cs="Times Armenian"/>
                <w:b/>
                <w:sz w:val="24"/>
                <w:szCs w:val="24"/>
                <w:lang w:val="hy-AM" w:eastAsia="ru-RU"/>
              </w:rPr>
            </w:pPr>
            <w:r w:rsidRPr="009850A7">
              <w:rPr>
                <w:rFonts w:ascii="GHEA Grapalat" w:eastAsia="SimSun" w:hAnsi="GHEA Grapalat" w:cs="Times Armenian"/>
                <w:b/>
                <w:sz w:val="24"/>
                <w:szCs w:val="24"/>
                <w:lang w:val="hy-AM" w:eastAsia="ru-RU"/>
              </w:rPr>
              <w:t>ԱՆ Անձնական տվյալների պաշտպանության գործակալություն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9850A7">
              <w:rPr>
                <w:rFonts w:ascii="GHEA Grapalat" w:hAnsi="GHEA Grapalat"/>
                <w:b/>
                <w:sz w:val="24"/>
                <w:szCs w:val="24"/>
                <w:lang w:val="hy-AM"/>
              </w:rPr>
              <w:t>20</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05</w:t>
            </w:r>
            <w:r w:rsidRPr="009850A7">
              <w:rPr>
                <w:rFonts w:ascii="MS Mincho" w:eastAsia="MS Mincho" w:hAnsi="MS Mincho" w:cs="MS Mincho" w:hint="eastAsia"/>
                <w:b/>
                <w:sz w:val="24"/>
                <w:szCs w:val="24"/>
                <w:lang w:val="hy-AM"/>
              </w:rPr>
              <w:t>․</w:t>
            </w:r>
            <w:r w:rsidRPr="009850A7">
              <w:rPr>
                <w:rFonts w:ascii="GHEA Grapalat" w:hAnsi="GHEA Grapalat"/>
                <w:b/>
                <w:sz w:val="24"/>
                <w:szCs w:val="24"/>
                <w:lang w:val="hy-AM"/>
              </w:rPr>
              <w:t>2025</w:t>
            </w:r>
          </w:p>
        </w:tc>
      </w:tr>
      <w:tr w:rsidR="009612D2" w:rsidRPr="009850A7" w:rsidTr="00121503">
        <w:trPr>
          <w:trHeight w:val="765"/>
        </w:trPr>
        <w:tc>
          <w:tcPr>
            <w:tcW w:w="8280" w:type="dxa"/>
            <w:vMerge/>
            <w:tcBorders>
              <w:left w:val="single" w:sz="4" w:space="0" w:color="auto"/>
              <w:right w:val="single" w:sz="4" w:space="0" w:color="auto"/>
            </w:tcBorders>
            <w:shd w:val="clear" w:color="auto" w:fill="D9D9D9" w:themeFill="background1" w:themeFillShade="D9"/>
          </w:tcPr>
          <w:p w:rsidR="009612D2" w:rsidRPr="009850A7" w:rsidRDefault="009612D2" w:rsidP="00121503">
            <w:pPr>
              <w:autoSpaceDE w:val="0"/>
              <w:autoSpaceDN w:val="0"/>
              <w:adjustRightInd w:val="0"/>
              <w:spacing w:after="0" w:line="360" w:lineRule="auto"/>
              <w:ind w:firstLine="720"/>
              <w:jc w:val="both"/>
              <w:rPr>
                <w:rFonts w:ascii="GHEA Grapalat" w:eastAsia="SimSun" w:hAnsi="GHEA Grapalat" w:cs="Times Armenian"/>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9850A7" w:rsidRDefault="009612D2" w:rsidP="00121503">
            <w:pPr>
              <w:tabs>
                <w:tab w:val="left" w:pos="1146"/>
              </w:tabs>
              <w:spacing w:before="120" w:line="360" w:lineRule="auto"/>
              <w:ind w:right="132"/>
              <w:jc w:val="center"/>
              <w:rPr>
                <w:rFonts w:ascii="GHEA Grapalat" w:hAnsi="GHEA Grapalat"/>
                <w:b/>
                <w:sz w:val="24"/>
                <w:szCs w:val="24"/>
                <w:lang w:val="hy-AM"/>
              </w:rPr>
            </w:pPr>
            <w:r w:rsidRPr="00463408">
              <w:rPr>
                <w:rFonts w:ascii="GHEA Grapalat" w:hAnsi="GHEA Grapalat"/>
                <w:b/>
                <w:color w:val="000000"/>
                <w:sz w:val="24"/>
                <w:szCs w:val="24"/>
                <w:highlight w:val="lightGray"/>
                <w:shd w:val="clear" w:color="auto" w:fill="FFFFFF"/>
              </w:rPr>
              <w:t>/27.3/22035-2025</w:t>
            </w:r>
          </w:p>
        </w:tc>
      </w:tr>
      <w:tr w:rsidR="009612D2" w:rsidRPr="00E06BEF" w:rsidTr="00121503">
        <w:trPr>
          <w:trHeight w:val="420"/>
        </w:trPr>
        <w:tc>
          <w:tcPr>
            <w:tcW w:w="8280" w:type="dxa"/>
            <w:tcBorders>
              <w:left w:val="single" w:sz="4" w:space="0" w:color="auto"/>
              <w:right w:val="single" w:sz="4" w:space="0" w:color="auto"/>
            </w:tcBorders>
            <w:shd w:val="clear" w:color="auto" w:fill="FFFFFF" w:themeFill="background1"/>
          </w:tcPr>
          <w:p w:rsidR="009612D2" w:rsidRPr="009850A7" w:rsidRDefault="009612D2" w:rsidP="00121503">
            <w:pPr>
              <w:spacing w:after="0" w:line="360" w:lineRule="auto"/>
              <w:ind w:firstLine="567"/>
              <w:jc w:val="both"/>
              <w:rPr>
                <w:rFonts w:ascii="GHEA Grapalat" w:hAnsi="GHEA Grapalat"/>
                <w:color w:val="000000"/>
                <w:sz w:val="24"/>
                <w:szCs w:val="24"/>
                <w:lang w:val="hy-AM" w:eastAsia="ru-RU"/>
              </w:rPr>
            </w:pPr>
            <w:r w:rsidRPr="009850A7">
              <w:rPr>
                <w:rFonts w:ascii="GHEA Grapalat" w:hAnsi="GHEA Grapalat"/>
                <w:b/>
                <w:color w:val="000000"/>
                <w:sz w:val="24"/>
                <w:szCs w:val="24"/>
                <w:lang w:val="hy-AM" w:eastAsia="ru-RU"/>
              </w:rPr>
              <w:t xml:space="preserve">1. </w:t>
            </w:r>
            <w:r w:rsidRPr="009850A7">
              <w:rPr>
                <w:rFonts w:ascii="GHEA Grapalat" w:hAnsi="GHEA Grapalat"/>
                <w:color w:val="000000"/>
                <w:sz w:val="24"/>
                <w:szCs w:val="24"/>
                <w:lang w:val="hy-AM" w:eastAsia="ru-RU"/>
              </w:rPr>
              <w:t>Նախագծի հավելվածով սահմանված կարգի (այսուհետ՝ Կարգ) 24-րդ կետի 11-րդ ենթակետը սահմանում է, որ ծառայողական քննություն նշանակող պաշտոնատար անձն իրավասու է ծառայողական քննություն վարողի պահանջով համապատասխան մարմնին ենթակա մարմիններից, կազմակերպություններից և հիմնարկներից պահանջել փաստաթղթեր, նյութեր, տվյալներ։ Հաշվի առնելով, որ ծառայողական քննությունն իրականացվում է կոնկրետ ֆիզիկական անձի նկատմամբ, ապա համապատասխան մարմնին ենթակա մարմիններից, կազմակերպություններից և հիմնարկներից կարող են ստացվել, ի թիվս այլնի, քաղաքացիական ծառայողի վերաբերյալ տեղեկություններ, որն (անձի վերաբերյալ տեղեկություններ ստանալը) «Անձնական տվյալների պաշտպանության մասին» ՀՀ օրենքի (այսուհետ նաև՝ ԱՏՊ օրենք) իմաստով համարվում է անձնական տվյալների մշակում (ԱՏՊ օրենքի 3-րդ հոդվածի 1-ին մասի 1-3-րդ կետեր, ՀՀ աշխատանքային օրենսգրքի 131-րդ հոդված)։</w:t>
            </w:r>
          </w:p>
          <w:p w:rsidR="009612D2" w:rsidRPr="009850A7" w:rsidRDefault="009612D2" w:rsidP="00121503">
            <w:pPr>
              <w:spacing w:after="0" w:line="360" w:lineRule="auto"/>
              <w:ind w:firstLine="567"/>
              <w:jc w:val="both"/>
              <w:rPr>
                <w:rFonts w:ascii="GHEA Grapalat" w:hAnsi="GHEA Grapalat"/>
                <w:color w:val="000000"/>
                <w:sz w:val="24"/>
                <w:szCs w:val="24"/>
                <w:lang w:val="hy-AM" w:eastAsia="ru-RU"/>
              </w:rPr>
            </w:pPr>
            <w:r w:rsidRPr="009850A7">
              <w:rPr>
                <w:rFonts w:ascii="GHEA Grapalat" w:hAnsi="GHEA Grapalat"/>
                <w:color w:val="000000"/>
                <w:sz w:val="24"/>
                <w:szCs w:val="24"/>
                <w:lang w:val="hy-AM" w:eastAsia="ru-RU"/>
              </w:rPr>
              <w:t xml:space="preserve">Հարկ է նշել, որ ԱՏՊ օրենքով նախատեսված անձնական տվյալների մշակման համաչափության սկզբունքը (ԱՏՊ օրենքի 5-րդ հոդվածի 2-րդ մաս) սահմանում է, որ անձնական տվյալներ մշակողը պարտավոր է անձնական տվյալները մշակել այն նվազագույն քանակով, որն անհրաժեշտ է օրինական նպատակներին հասնելու համար, որից հետևում է, որ ծառայողական քննություն նշանակող պաշտոնատար անձը կարող է ծառայողական քննություն վարողի պահանջով համապատասխան մարմնին ենթակա մարմիններից, կազմակերպություններից և հիմնարկներից պահանջել միայն այն փաստաթղթերը, նյութերը և տվյալները, որոնք անհրաժեշտ են ծառայողական քննության իրականացման համար։ Այլ կերպ ասած՝ այն տվյալները, փաստաթղթերը, նյութերը, որոնք անհրաժեշտ չեն ծառայողական քննությանը, կամ առանց որոնց հնարավոր է իրականացնել ծառայողական քննությունը (պարզաբանել ծառայողական քննությամբ առաջադրված հարցերը) որևէ դեպքում չպետք է պահանջվեն համապատասխան մարմնին ենթակա մարմիններից, կազմակերպություններից և հիմնարկներից։ </w:t>
            </w:r>
          </w:p>
          <w:p w:rsidR="009612D2" w:rsidRPr="009850A7" w:rsidRDefault="009612D2" w:rsidP="00121503">
            <w:pPr>
              <w:shd w:val="clear" w:color="auto" w:fill="FFFFFF"/>
              <w:tabs>
                <w:tab w:val="left" w:pos="810"/>
                <w:tab w:val="left" w:pos="990"/>
              </w:tabs>
              <w:spacing w:after="0" w:line="360" w:lineRule="auto"/>
              <w:ind w:firstLine="375"/>
              <w:jc w:val="both"/>
              <w:rPr>
                <w:rFonts w:ascii="GHEA Grapalat" w:hAnsi="GHEA Grapalat"/>
                <w:color w:val="000000"/>
                <w:sz w:val="24"/>
                <w:szCs w:val="24"/>
                <w:lang w:val="hy-AM"/>
              </w:rPr>
            </w:pPr>
            <w:r w:rsidRPr="009850A7">
              <w:rPr>
                <w:rFonts w:ascii="GHEA Grapalat" w:hAnsi="GHEA Grapalat"/>
                <w:color w:val="000000"/>
                <w:sz w:val="24"/>
                <w:szCs w:val="24"/>
                <w:lang w:val="hy-AM" w:eastAsia="ru-RU"/>
              </w:rPr>
              <w:t>Այսպիսով, հաշվի առնելով վերոնշյալը, առաջարկում ենք 24-րդ կետի 11-րդ ենթակետում «պահանջել փաստաթղթեր, նյութեր, տվյալներ» բառերը փոխարինել «ծառայողական քննության իրականացման համար անհրաժեշտ փաստաթղթերը, նյութերը, տվյալները» բառերով։ Վերոնշյալի համատեքստում առաջարկում ենք նաև Կարգի 25-րդ կետի 4-րդ ենթակետը խմբագրել հետևյալ կերպ</w:t>
            </w:r>
            <w:r w:rsidRPr="009850A7">
              <w:rPr>
                <w:rFonts w:ascii="MS Mincho" w:eastAsia="MS Mincho" w:hAnsi="MS Mincho" w:cs="MS Mincho" w:hint="eastAsia"/>
                <w:color w:val="000000"/>
                <w:sz w:val="24"/>
                <w:szCs w:val="24"/>
                <w:lang w:val="hy-AM" w:eastAsia="ru-RU"/>
              </w:rPr>
              <w:t>․</w:t>
            </w:r>
            <w:r w:rsidRPr="009850A7">
              <w:rPr>
                <w:rFonts w:ascii="GHEA Grapalat" w:hAnsi="GHEA Grapalat"/>
                <w:color w:val="000000"/>
                <w:sz w:val="24"/>
                <w:szCs w:val="24"/>
                <w:lang w:val="hy-AM" w:eastAsia="ru-RU"/>
              </w:rPr>
              <w:t xml:space="preserve"> «</w:t>
            </w:r>
            <w:r w:rsidRPr="009850A7">
              <w:rPr>
                <w:rFonts w:ascii="GHEA Grapalat" w:hAnsi="GHEA Grapalat"/>
                <w:i/>
                <w:color w:val="000000"/>
                <w:sz w:val="24"/>
                <w:szCs w:val="24"/>
                <w:lang w:val="hy-AM"/>
              </w:rPr>
              <w:t>4) համապատասխան կառուցվածքային ստորաբաժանումներից և գրասենյակներից ծառայողական քննության իրականացման համար անհրաժեշտ փաստաթղթեր, նյութեր, տվյալներ, իրեր պահանջելը՝ դրանք կցելով ծառայողական քննության նյութերին.</w:t>
            </w:r>
            <w:r w:rsidRPr="009850A7">
              <w:rPr>
                <w:rFonts w:ascii="GHEA Grapalat" w:hAnsi="GHEA Grapalat"/>
                <w:color w:val="000000"/>
                <w:sz w:val="24"/>
                <w:szCs w:val="24"/>
                <w:lang w:val="hy-AM"/>
              </w:rPr>
              <w:t>»։</w:t>
            </w:r>
          </w:p>
          <w:p w:rsidR="009612D2" w:rsidRPr="009850A7" w:rsidRDefault="009612D2" w:rsidP="00121503">
            <w:pPr>
              <w:shd w:val="clear" w:color="auto" w:fill="FFFFFF"/>
              <w:tabs>
                <w:tab w:val="left" w:pos="810"/>
                <w:tab w:val="left" w:pos="990"/>
              </w:tabs>
              <w:spacing w:after="0" w:line="360" w:lineRule="auto"/>
              <w:ind w:firstLine="374"/>
              <w:jc w:val="both"/>
              <w:rPr>
                <w:rFonts w:ascii="GHEA Grapalat" w:hAnsi="GHEA Grapalat"/>
                <w:color w:val="000000"/>
                <w:sz w:val="24"/>
                <w:szCs w:val="24"/>
                <w:lang w:val="hy-AM" w:eastAsia="ru-RU"/>
              </w:rPr>
            </w:pPr>
            <w:r w:rsidRPr="009850A7">
              <w:rPr>
                <w:rFonts w:ascii="GHEA Grapalat" w:hAnsi="GHEA Grapalat"/>
                <w:color w:val="000000"/>
                <w:sz w:val="24"/>
                <w:szCs w:val="24"/>
                <w:lang w:val="hy-AM"/>
              </w:rPr>
              <w:t xml:space="preserve">Միաժամանակ, առաջարկում ենք դիտարկել Կարգի </w:t>
            </w:r>
            <w:r w:rsidRPr="009850A7">
              <w:rPr>
                <w:rFonts w:ascii="GHEA Grapalat" w:hAnsi="GHEA Grapalat"/>
                <w:color w:val="000000"/>
                <w:sz w:val="24"/>
                <w:szCs w:val="24"/>
                <w:lang w:val="hy-AM" w:eastAsia="ru-RU"/>
              </w:rPr>
              <w:t>24-րդ կետի 11-րդ ենթակետում «ծառայողական քննություն վարողի պահանջով» բառերը «ծառայողական քննություն վարողի միջնորդությամբ» բառերով փոխարինելու նպատակահարմարությունը (ցանկալի է այդ միջնորդությունը լինի գրավոր, այդ թվում՝ էլեկտրոնային)։</w:t>
            </w:r>
          </w:p>
          <w:p w:rsidR="009612D2" w:rsidRPr="009850A7" w:rsidRDefault="009612D2" w:rsidP="00121503">
            <w:pPr>
              <w:shd w:val="clear" w:color="auto" w:fill="FFFFFF"/>
              <w:tabs>
                <w:tab w:val="left" w:pos="810"/>
                <w:tab w:val="left" w:pos="990"/>
              </w:tabs>
              <w:spacing w:after="0" w:line="360" w:lineRule="auto"/>
              <w:ind w:firstLine="375"/>
              <w:jc w:val="both"/>
              <w:rPr>
                <w:rFonts w:ascii="GHEA Grapalat" w:hAnsi="GHEA Grapalat"/>
                <w:color w:val="000000"/>
                <w:sz w:val="24"/>
                <w:szCs w:val="24"/>
                <w:lang w:val="hy-AM"/>
              </w:rPr>
            </w:pPr>
            <w:r w:rsidRPr="009850A7">
              <w:rPr>
                <w:rFonts w:ascii="GHEA Grapalat" w:hAnsi="GHEA Grapalat"/>
                <w:b/>
                <w:color w:val="000000"/>
                <w:sz w:val="24"/>
                <w:szCs w:val="24"/>
                <w:lang w:val="hy-AM" w:eastAsia="ru-RU"/>
              </w:rPr>
              <w:t xml:space="preserve">2. </w:t>
            </w:r>
            <w:r w:rsidRPr="009850A7">
              <w:rPr>
                <w:rFonts w:ascii="GHEA Grapalat" w:hAnsi="GHEA Grapalat"/>
                <w:color w:val="000000"/>
                <w:sz w:val="24"/>
                <w:szCs w:val="24"/>
                <w:lang w:val="hy-AM" w:eastAsia="ru-RU"/>
              </w:rPr>
              <w:t>Կարգի 25-րդ կետի 3-րդ ենթակետը սահմանում է, որ ծառայողական քննություն վարողը ծառայողական քննություն նշանակած պաշտոնատար անձի պահանջով վերջինիս է ներկայացնում ծառայողական քննության նյութերը և զեկուցում է քննության ընթացքի մասին։ Այս դրույթից հետևում է, որ  ծառայողական քննություն վարողը ծառայողական քննություն նշանակած անձի նկատմամբ ունի երկու պարտականություն՝ 1) զեկուցել քննության ընթացքի մասին</w:t>
            </w:r>
            <w:r w:rsidRPr="009850A7">
              <w:rPr>
                <w:rFonts w:ascii="GHEA Grapalat" w:hAnsi="GHEA Grapalat"/>
                <w:color w:val="000000"/>
                <w:sz w:val="24"/>
                <w:szCs w:val="24"/>
                <w:lang w:val="hy-AM"/>
              </w:rPr>
              <w:t xml:space="preserve"> և 2) ներկայացնել քննության նյութերը։ Ըստ այդմ, նշված պարտականություններին պետք է համապատասխանեն ծառայողական քննություն նշանակած անձի հակադիր իրավունքները, որոնք պետք է ամրագրված լինեն Կարգի 24-րդ կետում։ Քննության ընթացքի մասին զեկուցելու </w:t>
            </w:r>
            <w:r w:rsidRPr="009850A7">
              <w:rPr>
                <w:rFonts w:ascii="GHEA Grapalat" w:hAnsi="GHEA Grapalat"/>
                <w:color w:val="000000"/>
                <w:sz w:val="24"/>
                <w:szCs w:val="24"/>
                <w:lang w:val="hy-AM" w:eastAsia="ru-RU"/>
              </w:rPr>
              <w:t xml:space="preserve">ծառայողական քննություն վարողի </w:t>
            </w:r>
            <w:r w:rsidRPr="009850A7">
              <w:rPr>
                <w:rFonts w:ascii="GHEA Grapalat" w:hAnsi="GHEA Grapalat"/>
                <w:color w:val="000000"/>
                <w:sz w:val="24"/>
                <w:szCs w:val="24"/>
                <w:lang w:val="hy-AM"/>
              </w:rPr>
              <w:t xml:space="preserve">պարտականությանը </w:t>
            </w:r>
            <w:r w:rsidRPr="009850A7">
              <w:rPr>
                <w:rFonts w:ascii="GHEA Grapalat" w:hAnsi="GHEA Grapalat"/>
                <w:color w:val="000000"/>
                <w:sz w:val="24"/>
                <w:szCs w:val="24"/>
                <w:lang w:val="hy-AM" w:eastAsia="ru-RU"/>
              </w:rPr>
              <w:t>քննություն նշանակած պաշտոնատար անձի</w:t>
            </w:r>
            <w:r w:rsidRPr="009850A7">
              <w:rPr>
                <w:rFonts w:ascii="GHEA Grapalat" w:hAnsi="GHEA Grapalat"/>
                <w:color w:val="000000"/>
                <w:sz w:val="24"/>
                <w:szCs w:val="24"/>
                <w:lang w:val="hy-AM"/>
              </w:rPr>
              <w:t xml:space="preserve"> հակադիր իրավունքը (լիազորությունը) ամրագրված է Կարգի 24-րդ կետի 6-րդ ենթակետում, սակայն Կարգի 24-րդ կետում ամրագրված չէ ծառայողական քննության նյութերն ստանալու իրավունքը (լիազորությունը)։ </w:t>
            </w:r>
          </w:p>
          <w:p w:rsidR="009612D2" w:rsidRPr="009850A7" w:rsidRDefault="009612D2" w:rsidP="00121503">
            <w:pPr>
              <w:shd w:val="clear" w:color="auto" w:fill="FFFFFF"/>
              <w:tabs>
                <w:tab w:val="left" w:pos="810"/>
                <w:tab w:val="left" w:pos="990"/>
              </w:tabs>
              <w:spacing w:after="0" w:line="360" w:lineRule="auto"/>
              <w:ind w:firstLine="374"/>
              <w:jc w:val="both"/>
              <w:rPr>
                <w:rFonts w:ascii="GHEA Grapalat" w:hAnsi="GHEA Grapalat"/>
                <w:color w:val="000000"/>
                <w:sz w:val="24"/>
                <w:szCs w:val="24"/>
                <w:lang w:val="hy-AM"/>
              </w:rPr>
            </w:pPr>
            <w:r w:rsidRPr="009850A7">
              <w:rPr>
                <w:rFonts w:ascii="GHEA Grapalat" w:hAnsi="GHEA Grapalat"/>
                <w:color w:val="000000"/>
                <w:sz w:val="24"/>
                <w:szCs w:val="24"/>
                <w:lang w:val="hy-AM"/>
              </w:rPr>
              <w:t xml:space="preserve">Այսպիսով, ելնելով վերոգրյալից՝ առաջարկում ենք Կարգի 24-րդ կետում սահմանել ծառայողական քննության նյութերն ստանալու </w:t>
            </w:r>
            <w:r w:rsidRPr="009850A7">
              <w:rPr>
                <w:rFonts w:ascii="GHEA Grapalat" w:hAnsi="GHEA Grapalat"/>
                <w:color w:val="000000"/>
                <w:sz w:val="24"/>
                <w:szCs w:val="24"/>
                <w:lang w:val="hy-AM" w:eastAsia="ru-RU"/>
              </w:rPr>
              <w:t>քննություն նշանակած պաշտոնատար անձի</w:t>
            </w:r>
            <w:r w:rsidRPr="009850A7">
              <w:rPr>
                <w:rFonts w:ascii="GHEA Grapalat" w:hAnsi="GHEA Grapalat"/>
                <w:color w:val="000000"/>
                <w:sz w:val="24"/>
                <w:szCs w:val="24"/>
                <w:lang w:val="hy-AM"/>
              </w:rPr>
              <w:t xml:space="preserve"> իրավունքը (լիազորությունը)։</w:t>
            </w:r>
          </w:p>
          <w:p w:rsidR="009612D2" w:rsidRPr="009850A7" w:rsidRDefault="009612D2" w:rsidP="00121503">
            <w:pPr>
              <w:shd w:val="clear" w:color="auto" w:fill="FFFFFF"/>
              <w:tabs>
                <w:tab w:val="left" w:pos="810"/>
                <w:tab w:val="left" w:pos="990"/>
              </w:tabs>
              <w:spacing w:after="0" w:line="360" w:lineRule="auto"/>
              <w:ind w:firstLine="374"/>
              <w:jc w:val="both"/>
              <w:rPr>
                <w:rFonts w:ascii="GHEA Grapalat" w:hAnsi="GHEA Grapalat"/>
                <w:color w:val="000000"/>
                <w:sz w:val="24"/>
                <w:szCs w:val="24"/>
                <w:lang w:val="hy-AM"/>
              </w:rPr>
            </w:pPr>
            <w:r w:rsidRPr="009850A7">
              <w:rPr>
                <w:rFonts w:ascii="GHEA Grapalat" w:hAnsi="GHEA Grapalat"/>
                <w:b/>
                <w:color w:val="000000"/>
                <w:sz w:val="24"/>
                <w:szCs w:val="24"/>
                <w:lang w:val="hy-AM"/>
              </w:rPr>
              <w:t xml:space="preserve">3. </w:t>
            </w:r>
            <w:r w:rsidRPr="009850A7">
              <w:rPr>
                <w:rFonts w:ascii="GHEA Grapalat" w:hAnsi="GHEA Grapalat"/>
                <w:color w:val="000000"/>
                <w:sz w:val="24"/>
                <w:szCs w:val="24"/>
                <w:lang w:val="hy-AM"/>
              </w:rPr>
              <w:t>Կարգի 28-րդ կետի 7-րդ կետում «ստույգությունն» բառն առաջարկում ենք փոխարինել «ճշգրտությունն» բառով։</w:t>
            </w:r>
          </w:p>
          <w:p w:rsidR="009612D2" w:rsidRPr="009850A7" w:rsidRDefault="009612D2" w:rsidP="00121503">
            <w:pPr>
              <w:shd w:val="clear" w:color="auto" w:fill="FFFFFF"/>
              <w:tabs>
                <w:tab w:val="left" w:pos="810"/>
                <w:tab w:val="left" w:pos="990"/>
              </w:tabs>
              <w:spacing w:after="0" w:line="360" w:lineRule="auto"/>
              <w:ind w:firstLine="375"/>
              <w:jc w:val="both"/>
              <w:rPr>
                <w:rFonts w:ascii="GHEA Grapalat" w:hAnsi="GHEA Grapalat"/>
                <w:color w:val="000000"/>
                <w:sz w:val="24"/>
                <w:szCs w:val="24"/>
                <w:lang w:val="hy-AM"/>
              </w:rPr>
            </w:pPr>
            <w:r w:rsidRPr="009850A7">
              <w:rPr>
                <w:rFonts w:ascii="GHEA Grapalat" w:hAnsi="GHEA Grapalat"/>
                <w:b/>
                <w:color w:val="000000"/>
                <w:sz w:val="24"/>
                <w:szCs w:val="24"/>
                <w:lang w:val="hy-AM"/>
              </w:rPr>
              <w:t>4.</w:t>
            </w:r>
            <w:r w:rsidRPr="009850A7">
              <w:rPr>
                <w:rFonts w:ascii="GHEA Grapalat" w:hAnsi="GHEA Grapalat"/>
                <w:color w:val="000000"/>
                <w:sz w:val="24"/>
                <w:szCs w:val="24"/>
                <w:lang w:val="hy-AM"/>
              </w:rPr>
              <w:t xml:space="preserve"> </w:t>
            </w:r>
            <w:r w:rsidRPr="009850A7">
              <w:rPr>
                <w:rFonts w:ascii="GHEA Grapalat" w:hAnsi="GHEA Grapalat"/>
                <w:b/>
                <w:color w:val="000000"/>
                <w:sz w:val="24"/>
                <w:szCs w:val="24"/>
                <w:lang w:val="hy-AM"/>
              </w:rPr>
              <w:t xml:space="preserve"> </w:t>
            </w:r>
            <w:r w:rsidRPr="009850A7">
              <w:rPr>
                <w:rFonts w:ascii="GHEA Grapalat" w:hAnsi="GHEA Grapalat"/>
                <w:color w:val="000000"/>
                <w:sz w:val="24"/>
                <w:szCs w:val="24"/>
                <w:lang w:val="hy-AM"/>
              </w:rPr>
              <w:t xml:space="preserve">Կարգի 38-րդ կետի 2-րդ ենթակետը սահմանում է, որ ծառայողական քննություն նշանակելու իրավասություն ունեցող պաշտոնատար անձն էլեկտրոնային եղանակով ընդունված իրավական ակտով դադարեցրել է ծառայողական քննություն նշանակելու մասին որոշման գործողությունը։ Այս դրույթից հետևում է, որ ծառայողական քննություն նշանակելու իրավասություն ունեցող պաշտոնատար անձն իրավունք ունի իր հայեցողությամբ դադարեցնել ծառայողական քննություն նշանակելու մասին որոշման գործողությունը, քանի որ հիշյալ դրույթում հստակեցված չէ, թե որ դեպքերում (որ իրավական հիմքերի առկայության դեպքում) ծառայողական քննություն նշանակելու իրավասություն ունեցող պաշտոնատար անձն իրավունք ունի կամ պարտավոր է դադարեցնել ծառայողական քննություն նշանակելու որոշման գործողությունը։ </w:t>
            </w:r>
          </w:p>
          <w:p w:rsidR="009612D2" w:rsidRPr="009850A7" w:rsidRDefault="009612D2" w:rsidP="00121503">
            <w:pPr>
              <w:shd w:val="clear" w:color="auto" w:fill="FFFFFF"/>
              <w:tabs>
                <w:tab w:val="left" w:pos="810"/>
                <w:tab w:val="left" w:pos="990"/>
              </w:tabs>
              <w:spacing w:after="0" w:line="360" w:lineRule="auto"/>
              <w:ind w:firstLine="374"/>
              <w:jc w:val="both"/>
              <w:rPr>
                <w:rFonts w:ascii="GHEA Grapalat" w:hAnsi="GHEA Grapalat"/>
                <w:color w:val="000000"/>
                <w:sz w:val="24"/>
                <w:szCs w:val="24"/>
                <w:lang w:val="hy-AM"/>
              </w:rPr>
            </w:pPr>
            <w:r w:rsidRPr="009850A7">
              <w:rPr>
                <w:rFonts w:ascii="GHEA Grapalat" w:hAnsi="GHEA Grapalat"/>
                <w:color w:val="000000"/>
                <w:sz w:val="24"/>
                <w:szCs w:val="24"/>
                <w:lang w:val="hy-AM"/>
              </w:rPr>
              <w:t>Ուստի, առաջարկում ենք Կարգով սպառիչ սահմանել այն դեպքերը կամ իրավական հիմքերը, որոնց առկայության դեպքում ծառայողական քննություն նշանակելու իրավասություն ունեցող պաշտոնատար անձը դադարեցնում է ծառայողական քննություն նշանակելու մասին որոշման գործողությունը կամ Կարգում հղում կատարել այն օրենքին և դրա համապատասխան իրավադրույթին, որում սահմանված են ծառայողական քննություն նշանակելու իրավասություն ունեցող պաշտոնատար անձի կողմից ծառայողական քննություն նշանակելու մասին որոշման գործողությունը դադարեցնելու դեպքերը (հիմքերը)։</w:t>
            </w:r>
          </w:p>
          <w:p w:rsidR="009612D2" w:rsidRPr="009850A7" w:rsidRDefault="009612D2" w:rsidP="00121503">
            <w:pPr>
              <w:shd w:val="clear" w:color="auto" w:fill="FFFFFF"/>
              <w:tabs>
                <w:tab w:val="left" w:pos="810"/>
                <w:tab w:val="left" w:pos="990"/>
              </w:tabs>
              <w:spacing w:after="0" w:line="360" w:lineRule="auto"/>
              <w:ind w:firstLine="375"/>
              <w:jc w:val="both"/>
              <w:rPr>
                <w:rFonts w:ascii="GHEA Grapalat" w:hAnsi="GHEA Grapalat"/>
                <w:color w:val="000000"/>
                <w:sz w:val="24"/>
                <w:szCs w:val="24"/>
                <w:lang w:val="hy-AM"/>
              </w:rPr>
            </w:pPr>
            <w:r w:rsidRPr="009850A7">
              <w:rPr>
                <w:rFonts w:ascii="GHEA Grapalat" w:hAnsi="GHEA Grapalat"/>
                <w:b/>
                <w:color w:val="000000"/>
                <w:sz w:val="24"/>
                <w:szCs w:val="24"/>
                <w:lang w:val="hy-AM"/>
              </w:rPr>
              <w:t xml:space="preserve">5. </w:t>
            </w:r>
            <w:r w:rsidRPr="009850A7">
              <w:rPr>
                <w:rFonts w:ascii="GHEA Grapalat" w:hAnsi="GHEA Grapalat"/>
                <w:color w:val="000000"/>
                <w:sz w:val="24"/>
                <w:szCs w:val="24"/>
                <w:lang w:val="hy-AM"/>
              </w:rPr>
              <w:t>Կարգի 52-րդ կետը սահմանում է որ Կարգի 19-րդ կետով նախատեսված ծառայողական քննության յուրաքանչյուր փուլի ընթացքում ձեռք բերված նյութերը և արդյունքների վերաբերյալ տեղեկատվությունը յուրաքանչյուր փուլի ավարտից հետո ինքնաշխատ եղանակով արտացոլվում է քաղաքացիական ծառայության տեղեկատվական հարթակի համապատասխան տիրույթում։ Այս դրույթի կապակցությամբ առաջարկում ենք միաժամանակ սահմանել տեղեկատվական հարթակի այդ տիրույթին հասանելիություն ունեցող սուբյեկտների կազմը (ցանկը, շրջանակը)։ Հարկ է նշել, որ տեղեկատվական հարթակի համապատասխան տիրույթին պետք է հասանելիություն ունենան միայն այն սուբյեկտները, որոնց տեղեկատվական հարթակի համապատասխան տիրույթին հասանելիություն վերապահելը բխում է ծառայողական քննության ընթացքում նրանց ունեցած (այդ թվում՝ ծառայողական քննության նկատմամբ հսկողություն իրականացնելու) լիազորություններից և իրավունքներից (օր՝ տեղեկատվական համակարգի համապատասխան տիրույթին կարող են հասանելիություն ունենալ</w:t>
            </w:r>
            <w:r w:rsidRPr="009850A7">
              <w:rPr>
                <w:rFonts w:ascii="GHEA Grapalat" w:hAnsi="GHEA Grapalat"/>
                <w:color w:val="000000"/>
                <w:sz w:val="24"/>
                <w:szCs w:val="24"/>
                <w:lang w:val="hy-AM" w:eastAsia="ru-RU"/>
              </w:rPr>
              <w:t xml:space="preserve"> ծառայողական քննություն վարողը, ծառայողական քննություն նշանակած անձը և այլն</w:t>
            </w:r>
            <w:r w:rsidRPr="009850A7">
              <w:rPr>
                <w:rFonts w:ascii="GHEA Grapalat" w:hAnsi="GHEA Grapalat"/>
                <w:color w:val="000000"/>
                <w:sz w:val="24"/>
                <w:szCs w:val="24"/>
                <w:lang w:val="hy-AM"/>
              </w:rPr>
              <w:t>)։</w:t>
            </w:r>
          </w:p>
          <w:p w:rsidR="009612D2" w:rsidRPr="009850A7" w:rsidRDefault="009612D2" w:rsidP="00121503">
            <w:pPr>
              <w:autoSpaceDE w:val="0"/>
              <w:autoSpaceDN w:val="0"/>
              <w:adjustRightInd w:val="0"/>
              <w:spacing w:after="0" w:line="360" w:lineRule="auto"/>
              <w:jc w:val="both"/>
              <w:rPr>
                <w:rFonts w:ascii="GHEA Grapalat" w:eastAsia="SimSun" w:hAnsi="GHEA Grapalat" w:cs="Times Armenian"/>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1. Ընդունվել է։</w:t>
            </w: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r w:rsidRPr="009850A7">
              <w:rPr>
                <w:rFonts w:ascii="GHEA Grapalat" w:hAnsi="GHEA Grapalat"/>
                <w:color w:val="000000"/>
                <w:sz w:val="24"/>
                <w:szCs w:val="24"/>
                <w:shd w:val="clear" w:color="auto" w:fill="FFFFFF"/>
                <w:lang w:val="hy-AM"/>
              </w:rPr>
              <w:t>Ծառայողական քննությունը հիմնված է օրինականության սկզբունքի վրա, հետևաբար բացառվում է պահանջել այնպիսի փաստաթղթեր, որոնք կապ չունեն ծառայողական քննության</w:t>
            </w:r>
            <w:r>
              <w:rPr>
                <w:rFonts w:ascii="GHEA Grapalat" w:hAnsi="GHEA Grapalat"/>
                <w:color w:val="000000"/>
                <w:sz w:val="24"/>
                <w:szCs w:val="24"/>
                <w:shd w:val="clear" w:color="auto" w:fill="FFFFFF"/>
                <w:lang w:val="hy-AM"/>
              </w:rPr>
              <w:t xml:space="preserve"> հետ</w:t>
            </w:r>
            <w:r w:rsidRPr="009850A7">
              <w:rPr>
                <w:rFonts w:ascii="GHEA Grapalat" w:hAnsi="GHEA Grapalat"/>
                <w:color w:val="000000"/>
                <w:sz w:val="24"/>
                <w:szCs w:val="24"/>
                <w:shd w:val="clear" w:color="auto" w:fill="FFFFFF"/>
                <w:lang w:val="hy-AM"/>
              </w:rPr>
              <w:t>։</w:t>
            </w:r>
            <w:r w:rsidRPr="009850A7">
              <w:rPr>
                <w:rFonts w:ascii="GHEA Grapalat" w:hAnsi="GHEA Grapalat"/>
                <w:color w:val="000000"/>
                <w:sz w:val="18"/>
                <w:szCs w:val="18"/>
                <w:shd w:val="clear" w:color="auto" w:fill="FFFFFF"/>
                <w:lang w:val="hy-AM"/>
              </w:rPr>
              <w:t xml:space="preserve">  </w:t>
            </w: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2</w:t>
            </w:r>
            <w:r w:rsidRPr="009850A7">
              <w:rPr>
                <w:rFonts w:ascii="MS Mincho" w:eastAsia="MS Mincho" w:hAnsi="MS Mincho" w:cs="MS Mincho" w:hint="eastAsia"/>
                <w:b/>
                <w:color w:val="000000"/>
                <w:sz w:val="24"/>
                <w:szCs w:val="24"/>
                <w:shd w:val="clear" w:color="auto" w:fill="FFFFFF"/>
                <w:lang w:val="hy-AM"/>
              </w:rPr>
              <w:t>․</w:t>
            </w:r>
            <w:r w:rsidRPr="009850A7">
              <w:rPr>
                <w:rFonts w:ascii="GHEA Grapalat" w:hAnsi="GHEA Grapalat"/>
                <w:b/>
                <w:color w:val="000000"/>
                <w:sz w:val="24"/>
                <w:szCs w:val="24"/>
                <w:shd w:val="clear" w:color="auto" w:fill="FFFFFF"/>
                <w:lang w:val="hy-AM"/>
              </w:rPr>
              <w:t xml:space="preserve"> Ընդունվել է։</w:t>
            </w: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r w:rsidRPr="009850A7">
              <w:rPr>
                <w:rFonts w:ascii="GHEA Grapalat" w:hAnsi="GHEA Grapalat"/>
                <w:color w:val="000000"/>
                <w:sz w:val="24"/>
                <w:szCs w:val="24"/>
                <w:shd w:val="clear" w:color="auto" w:fill="FFFFFF"/>
                <w:lang w:val="hy-AM"/>
              </w:rPr>
              <w:t>Նախագծի 24-րդ կետի 6-րդ ենթակետում կատարվել է համապատասխան լրացում։</w:t>
            </w: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3</w:t>
            </w:r>
            <w:r w:rsidRPr="009850A7">
              <w:rPr>
                <w:rFonts w:ascii="MS Mincho" w:eastAsia="MS Mincho" w:hAnsi="MS Mincho" w:cs="MS Mincho" w:hint="eastAsia"/>
                <w:b/>
                <w:color w:val="000000"/>
                <w:sz w:val="24"/>
                <w:szCs w:val="24"/>
                <w:shd w:val="clear" w:color="auto" w:fill="FFFFFF"/>
                <w:lang w:val="hy-AM"/>
              </w:rPr>
              <w:t>․</w:t>
            </w:r>
            <w:r w:rsidRPr="009850A7">
              <w:rPr>
                <w:rFonts w:ascii="GHEA Grapalat" w:hAnsi="GHEA Grapalat"/>
                <w:b/>
                <w:color w:val="000000"/>
                <w:sz w:val="24"/>
                <w:szCs w:val="24"/>
                <w:shd w:val="clear" w:color="auto" w:fill="FFFFFF"/>
                <w:lang w:val="hy-AM"/>
              </w:rPr>
              <w:t xml:space="preserve"> Ընդունվել է։</w:t>
            </w: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4</w:t>
            </w:r>
            <w:r w:rsidRPr="009850A7">
              <w:rPr>
                <w:rFonts w:ascii="MS Mincho" w:eastAsia="MS Mincho" w:hAnsi="MS Mincho" w:cs="MS Mincho" w:hint="eastAsia"/>
                <w:b/>
                <w:color w:val="000000"/>
                <w:sz w:val="24"/>
                <w:szCs w:val="24"/>
                <w:shd w:val="clear" w:color="auto" w:fill="FFFFFF"/>
                <w:lang w:val="hy-AM"/>
              </w:rPr>
              <w:t>․</w:t>
            </w:r>
            <w:r w:rsidRPr="009850A7">
              <w:rPr>
                <w:rFonts w:ascii="GHEA Grapalat" w:hAnsi="GHEA Grapalat"/>
                <w:b/>
                <w:color w:val="000000"/>
                <w:sz w:val="24"/>
                <w:szCs w:val="24"/>
                <w:shd w:val="clear" w:color="auto" w:fill="FFFFFF"/>
                <w:lang w:val="hy-AM"/>
              </w:rPr>
              <w:t xml:space="preserve"> Ընդունվել է ի գիտություն։</w:t>
            </w:r>
          </w:p>
          <w:p w:rsidR="009612D2" w:rsidRPr="009850A7" w:rsidRDefault="009612D2" w:rsidP="00121503">
            <w:pPr>
              <w:spacing w:after="0" w:line="360" w:lineRule="auto"/>
              <w:jc w:val="both"/>
              <w:rPr>
                <w:rFonts w:ascii="GHEA Grapalat" w:hAnsi="GHEA Grapalat"/>
                <w:sz w:val="24"/>
                <w:szCs w:val="24"/>
                <w:lang w:val="hy-AM"/>
              </w:rPr>
            </w:pPr>
            <w:r w:rsidRPr="009850A7">
              <w:rPr>
                <w:rFonts w:ascii="GHEA Grapalat" w:hAnsi="GHEA Grapalat"/>
                <w:sz w:val="24"/>
                <w:szCs w:val="24"/>
                <w:lang w:val="hy-AM"/>
              </w:rPr>
              <w:t>Իրավական ակտի գործողության դադարեցման հիմքերը սահմանված են «Նորմատիվ իրավական ակտերի մասին» օրենքով:</w:t>
            </w: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p>
          <w:p w:rsidR="009612D2" w:rsidRPr="009850A7"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9850A7">
              <w:rPr>
                <w:rFonts w:ascii="GHEA Grapalat" w:hAnsi="GHEA Grapalat"/>
                <w:b/>
                <w:color w:val="000000"/>
                <w:sz w:val="24"/>
                <w:szCs w:val="24"/>
                <w:shd w:val="clear" w:color="auto" w:fill="FFFFFF"/>
                <w:lang w:val="hy-AM"/>
              </w:rPr>
              <w:t>5. Ընդունվել է ի գիտություն։</w:t>
            </w:r>
          </w:p>
          <w:p w:rsidR="009612D2" w:rsidRPr="005372F8" w:rsidRDefault="009612D2" w:rsidP="00121503">
            <w:pPr>
              <w:tabs>
                <w:tab w:val="left" w:pos="1146"/>
              </w:tabs>
              <w:spacing w:before="120" w:line="360" w:lineRule="auto"/>
              <w:ind w:right="132"/>
              <w:jc w:val="both"/>
              <w:rPr>
                <w:rFonts w:ascii="GHEA Grapalat" w:hAnsi="GHEA Grapalat"/>
                <w:color w:val="000000"/>
                <w:sz w:val="18"/>
                <w:szCs w:val="18"/>
                <w:shd w:val="clear" w:color="auto" w:fill="FFFFFF"/>
                <w:lang w:val="hy-AM"/>
              </w:rPr>
            </w:pPr>
            <w:r w:rsidRPr="009850A7">
              <w:rPr>
                <w:rFonts w:ascii="GHEA Grapalat" w:hAnsi="GHEA Grapalat"/>
                <w:color w:val="000000"/>
                <w:sz w:val="24"/>
                <w:szCs w:val="24"/>
                <w:shd w:val="clear" w:color="auto" w:fill="FFFFFF"/>
                <w:lang w:val="hy-AM"/>
              </w:rPr>
              <w:t>Քաղաքացիական ծառայության տեղեկատվական հարթակի համապատասխան տիրույթի հասանելիություն ունի ծառայողական քննության վարողը։</w:t>
            </w:r>
            <w:r w:rsidRPr="005372F8">
              <w:rPr>
                <w:rFonts w:ascii="GHEA Grapalat" w:hAnsi="GHEA Grapalat"/>
                <w:color w:val="000000"/>
                <w:sz w:val="18"/>
                <w:szCs w:val="18"/>
                <w:shd w:val="clear" w:color="auto" w:fill="FFFFFF"/>
                <w:lang w:val="hy-AM"/>
              </w:rPr>
              <w:t xml:space="preserve"> </w:t>
            </w:r>
          </w:p>
        </w:tc>
      </w:tr>
      <w:tr w:rsidR="009612D2" w:rsidRPr="00463408" w:rsidTr="00121503">
        <w:trPr>
          <w:trHeight w:val="485"/>
        </w:trPr>
        <w:tc>
          <w:tcPr>
            <w:tcW w:w="8280" w:type="dxa"/>
            <w:vMerge w:val="restart"/>
            <w:tcBorders>
              <w:left w:val="single" w:sz="4" w:space="0" w:color="auto"/>
              <w:right w:val="single" w:sz="4" w:space="0" w:color="auto"/>
            </w:tcBorders>
            <w:shd w:val="clear" w:color="auto" w:fill="D9D9D9" w:themeFill="background1" w:themeFillShade="D9"/>
          </w:tcPr>
          <w:p w:rsidR="009612D2" w:rsidRPr="00463408" w:rsidRDefault="009612D2" w:rsidP="00121503">
            <w:pPr>
              <w:spacing w:after="0" w:line="360" w:lineRule="auto"/>
              <w:ind w:firstLine="567"/>
              <w:jc w:val="both"/>
              <w:rPr>
                <w:rFonts w:ascii="GHEA Grapalat" w:hAnsi="GHEA Grapalat"/>
                <w:b/>
                <w:color w:val="000000"/>
                <w:sz w:val="24"/>
                <w:szCs w:val="24"/>
                <w:highlight w:val="lightGray"/>
                <w:lang w:val="hy-AM" w:eastAsia="ru-RU"/>
              </w:rPr>
            </w:pPr>
            <w:r w:rsidRPr="00463408">
              <w:rPr>
                <w:rFonts w:ascii="GHEA Grapalat" w:hAnsi="GHEA Grapalat"/>
                <w:b/>
                <w:color w:val="000000"/>
                <w:sz w:val="24"/>
                <w:szCs w:val="24"/>
                <w:highlight w:val="lightGray"/>
                <w:lang w:val="hy-AM" w:eastAsia="ru-RU"/>
              </w:rPr>
              <w:t>Վարչապետի աշխատակազմի պետաիրավական վարչություն</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463408" w:rsidRDefault="009612D2" w:rsidP="00121503">
            <w:pPr>
              <w:tabs>
                <w:tab w:val="left" w:pos="1146"/>
              </w:tabs>
              <w:spacing w:before="120" w:line="360" w:lineRule="auto"/>
              <w:ind w:right="132"/>
              <w:jc w:val="center"/>
              <w:rPr>
                <w:rFonts w:ascii="GHEA Grapalat" w:hAnsi="GHEA Grapalat"/>
                <w:b/>
                <w:color w:val="000000"/>
                <w:sz w:val="24"/>
                <w:szCs w:val="24"/>
                <w:highlight w:val="lightGray"/>
                <w:shd w:val="clear" w:color="auto" w:fill="FFFFFF"/>
                <w:lang w:val="hy-AM"/>
              </w:rPr>
            </w:pPr>
            <w:r w:rsidRPr="00463408">
              <w:rPr>
                <w:rFonts w:ascii="GHEA Grapalat" w:hAnsi="GHEA Grapalat"/>
                <w:b/>
                <w:color w:val="000000"/>
                <w:sz w:val="24"/>
                <w:szCs w:val="24"/>
                <w:highlight w:val="lightGray"/>
                <w:shd w:val="clear" w:color="auto" w:fill="FFFFFF"/>
                <w:lang w:val="hy-AM"/>
              </w:rPr>
              <w:t>03</w:t>
            </w:r>
            <w:r w:rsidRPr="00463408">
              <w:rPr>
                <w:rFonts w:ascii="Cambria Math" w:hAnsi="Cambria Math" w:cs="Cambria Math"/>
                <w:b/>
                <w:color w:val="000000"/>
                <w:sz w:val="24"/>
                <w:szCs w:val="24"/>
                <w:highlight w:val="lightGray"/>
                <w:shd w:val="clear" w:color="auto" w:fill="FFFFFF"/>
                <w:lang w:val="hy-AM"/>
              </w:rPr>
              <w:t>․</w:t>
            </w:r>
            <w:r w:rsidRPr="00463408">
              <w:rPr>
                <w:rFonts w:ascii="GHEA Grapalat" w:hAnsi="GHEA Grapalat"/>
                <w:b/>
                <w:color w:val="000000"/>
                <w:sz w:val="24"/>
                <w:szCs w:val="24"/>
                <w:highlight w:val="lightGray"/>
                <w:shd w:val="clear" w:color="auto" w:fill="FFFFFF"/>
                <w:lang w:val="hy-AM"/>
              </w:rPr>
              <w:t>06</w:t>
            </w:r>
            <w:r w:rsidRPr="00463408">
              <w:rPr>
                <w:rFonts w:ascii="Cambria Math" w:hAnsi="Cambria Math" w:cs="Cambria Math"/>
                <w:b/>
                <w:color w:val="000000"/>
                <w:sz w:val="24"/>
                <w:szCs w:val="24"/>
                <w:highlight w:val="lightGray"/>
                <w:shd w:val="clear" w:color="auto" w:fill="FFFFFF"/>
                <w:lang w:val="hy-AM"/>
              </w:rPr>
              <w:t>․</w:t>
            </w:r>
            <w:r w:rsidRPr="00463408">
              <w:rPr>
                <w:rFonts w:ascii="GHEA Grapalat" w:hAnsi="GHEA Grapalat"/>
                <w:b/>
                <w:color w:val="000000"/>
                <w:sz w:val="24"/>
                <w:szCs w:val="24"/>
                <w:highlight w:val="lightGray"/>
                <w:shd w:val="clear" w:color="auto" w:fill="FFFFFF"/>
                <w:lang w:val="hy-AM"/>
              </w:rPr>
              <w:t>2025</w:t>
            </w:r>
          </w:p>
        </w:tc>
      </w:tr>
      <w:tr w:rsidR="009612D2" w:rsidRPr="00463408" w:rsidTr="00121503">
        <w:trPr>
          <w:trHeight w:val="615"/>
        </w:trPr>
        <w:tc>
          <w:tcPr>
            <w:tcW w:w="8280" w:type="dxa"/>
            <w:vMerge/>
            <w:tcBorders>
              <w:left w:val="single" w:sz="4" w:space="0" w:color="auto"/>
              <w:right w:val="single" w:sz="4" w:space="0" w:color="auto"/>
            </w:tcBorders>
            <w:shd w:val="clear" w:color="auto" w:fill="D9D9D9" w:themeFill="background1" w:themeFillShade="D9"/>
          </w:tcPr>
          <w:p w:rsidR="009612D2" w:rsidRPr="00463408" w:rsidRDefault="009612D2" w:rsidP="00121503">
            <w:pPr>
              <w:spacing w:after="0" w:line="360" w:lineRule="auto"/>
              <w:ind w:firstLine="567"/>
              <w:jc w:val="both"/>
              <w:rPr>
                <w:rFonts w:ascii="GHEA Grapalat" w:hAnsi="GHEA Grapalat"/>
                <w:b/>
                <w:color w:val="000000"/>
                <w:sz w:val="24"/>
                <w:szCs w:val="24"/>
                <w:highlight w:val="lightGray"/>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463408" w:rsidRDefault="009612D2" w:rsidP="00121503">
            <w:pPr>
              <w:tabs>
                <w:tab w:val="left" w:pos="1146"/>
              </w:tabs>
              <w:spacing w:before="120" w:line="360" w:lineRule="auto"/>
              <w:ind w:right="132"/>
              <w:jc w:val="center"/>
              <w:rPr>
                <w:rFonts w:ascii="GHEA Grapalat" w:hAnsi="GHEA Grapalat"/>
                <w:b/>
                <w:color w:val="000000"/>
                <w:sz w:val="24"/>
                <w:szCs w:val="24"/>
                <w:highlight w:val="lightGray"/>
                <w:shd w:val="clear" w:color="auto" w:fill="FFFFFF"/>
                <w:lang w:val="hy-AM"/>
              </w:rPr>
            </w:pPr>
            <w:r w:rsidRPr="00463408">
              <w:rPr>
                <w:rFonts w:ascii="GHEA Grapalat" w:hAnsi="GHEA Grapalat"/>
                <w:b/>
                <w:bCs/>
                <w:color w:val="191919"/>
                <w:sz w:val="21"/>
                <w:szCs w:val="21"/>
                <w:highlight w:val="lightGray"/>
                <w:shd w:val="clear" w:color="auto" w:fill="F6F6F6"/>
              </w:rPr>
              <w:t>01/43.6/16610-2025</w:t>
            </w:r>
          </w:p>
        </w:tc>
      </w:tr>
      <w:tr w:rsidR="009612D2" w:rsidRPr="00E06BEF" w:rsidTr="00121503">
        <w:trPr>
          <w:trHeight w:val="615"/>
        </w:trPr>
        <w:tc>
          <w:tcPr>
            <w:tcW w:w="8280" w:type="dxa"/>
            <w:tcBorders>
              <w:left w:val="single" w:sz="4" w:space="0" w:color="auto"/>
              <w:right w:val="single" w:sz="4" w:space="0" w:color="auto"/>
            </w:tcBorders>
            <w:shd w:val="clear" w:color="auto" w:fill="FFFFFF" w:themeFill="background1"/>
          </w:tcPr>
          <w:p w:rsidR="009612D2" w:rsidRDefault="009612D2" w:rsidP="00121503">
            <w:pPr>
              <w:shd w:val="clear" w:color="auto" w:fill="FFFFFF"/>
              <w:spacing w:line="360" w:lineRule="auto"/>
              <w:ind w:left="75"/>
              <w:jc w:val="both"/>
              <w:rPr>
                <w:rFonts w:ascii="GHEA Grapalat" w:hAnsi="GHEA Grapalat"/>
                <w:b/>
                <w:color w:val="000000"/>
                <w:shd w:val="clear" w:color="auto" w:fill="FFFFFF"/>
                <w:lang w:val="hy-AM"/>
              </w:rPr>
            </w:pPr>
            <w:r>
              <w:rPr>
                <w:rFonts w:ascii="GHEA Grapalat" w:eastAsia="GHEA Grapalat" w:hAnsi="GHEA Grapalat" w:cs="GHEA Grapalat"/>
                <w:lang w:val="hy-AM"/>
              </w:rPr>
              <w:t xml:space="preserve">      1.</w:t>
            </w:r>
            <w:r w:rsidRPr="00463408">
              <w:rPr>
                <w:rFonts w:ascii="GHEA Grapalat" w:eastAsia="GHEA Grapalat" w:hAnsi="GHEA Grapalat" w:cs="Segoe UI"/>
                <w:lang w:val="hy-AM"/>
              </w:rPr>
              <w:t>Նախագծի 3-րդ կետի համաձայն՝ ծ</w:t>
            </w:r>
            <w:r w:rsidRPr="00463408">
              <w:rPr>
                <w:rFonts w:ascii="GHEA Grapalat" w:hAnsi="GHEA Grapalat"/>
                <w:color w:val="000000"/>
                <w:lang w:val="hy-AM"/>
              </w:rPr>
              <w:t xml:space="preserve">առայողական քննությունն անցկացվելու է էլեկտրոնային եղանակով, </w:t>
            </w:r>
            <w:r w:rsidRPr="00463408">
              <w:rPr>
                <w:rFonts w:ascii="GHEA Grapalat" w:hAnsi="GHEA Grapalat"/>
                <w:color w:val="000000"/>
                <w:shd w:val="clear" w:color="auto" w:fill="FFFFFF"/>
                <w:lang w:val="hy-AM"/>
              </w:rPr>
              <w:t xml:space="preserve">եթե ոլորտային </w:t>
            </w:r>
            <w:r w:rsidRPr="00463408">
              <w:rPr>
                <w:rFonts w:ascii="GHEA Grapalat" w:hAnsi="GHEA Grapalat"/>
                <w:b/>
                <w:color w:val="000000"/>
                <w:shd w:val="clear" w:color="auto" w:fill="FFFFFF"/>
                <w:lang w:val="hy-AM"/>
              </w:rPr>
              <w:t>օրենսդրությամբ</w:t>
            </w:r>
            <w:r w:rsidRPr="00463408">
              <w:rPr>
                <w:rFonts w:ascii="GHEA Grapalat" w:hAnsi="GHEA Grapalat"/>
                <w:color w:val="000000"/>
                <w:shd w:val="clear" w:color="auto" w:fill="FFFFFF"/>
                <w:lang w:val="hy-AM"/>
              </w:rPr>
              <w:t xml:space="preserve"> այլ բան նախատեսված չէ: Ստացվում է, որ  նախատեսվող կարգավորումը հնարավորություն է տալիս, օրինակ՝ նախարարի հրամանով կարգավորել ծառայողական քննության անցկացման եղանակին վերաբերող հարաբերությունները, մինչդեռ, հարկ է նկատել, որ օրենքը ծառայողական քննության անցկացման հետ կապված հարաբերությունների կարգավորումը պատվիրակել է </w:t>
            </w:r>
            <w:r w:rsidRPr="00463408">
              <w:rPr>
                <w:rFonts w:ascii="GHEA Grapalat" w:hAnsi="GHEA Grapalat"/>
                <w:b/>
                <w:color w:val="000000"/>
                <w:shd w:val="clear" w:color="auto" w:fill="FFFFFF"/>
                <w:lang w:val="hy-AM"/>
              </w:rPr>
              <w:t>Կառավարությանը:</w:t>
            </w:r>
          </w:p>
          <w:p w:rsidR="009612D2" w:rsidRDefault="009612D2" w:rsidP="00121503">
            <w:pPr>
              <w:shd w:val="clear" w:color="auto" w:fill="FFFFFF"/>
              <w:spacing w:line="360" w:lineRule="auto"/>
              <w:ind w:left="-720" w:right="-705"/>
              <w:jc w:val="both"/>
              <w:rPr>
                <w:rFonts w:ascii="GHEA Grapalat" w:hAnsi="GHEA Grapalat"/>
                <w:b/>
                <w:color w:val="000000"/>
                <w:shd w:val="clear" w:color="auto" w:fill="FFFFFF"/>
                <w:lang w:val="hy-AM"/>
              </w:rPr>
            </w:pPr>
          </w:p>
          <w:p w:rsidR="009612D2" w:rsidRDefault="009612D2" w:rsidP="00121503">
            <w:pPr>
              <w:shd w:val="clear" w:color="auto" w:fill="FFFFFF"/>
              <w:spacing w:line="360" w:lineRule="auto"/>
              <w:ind w:left="-720" w:right="-705"/>
              <w:jc w:val="both"/>
              <w:rPr>
                <w:rFonts w:ascii="GHEA Grapalat" w:hAnsi="GHEA Grapalat"/>
                <w:color w:val="000000"/>
                <w:shd w:val="clear" w:color="auto" w:fill="FFFFFF"/>
                <w:lang w:val="hy-AM"/>
              </w:rPr>
            </w:pPr>
          </w:p>
          <w:p w:rsidR="009612D2" w:rsidRDefault="009612D2" w:rsidP="00121503">
            <w:pPr>
              <w:shd w:val="clear" w:color="auto" w:fill="FFFFFF"/>
              <w:spacing w:line="360" w:lineRule="auto"/>
              <w:ind w:left="-720" w:right="-705"/>
              <w:jc w:val="both"/>
              <w:rPr>
                <w:rFonts w:ascii="GHEA Grapalat" w:eastAsia="GHEA Grapalat" w:hAnsi="GHEA Grapalat" w:cs="Segoe UI"/>
                <w:lang w:val="hy-AM"/>
              </w:rPr>
            </w:pPr>
          </w:p>
          <w:p w:rsidR="009612D2" w:rsidRPr="00463408" w:rsidRDefault="009612D2" w:rsidP="00121503">
            <w:pPr>
              <w:shd w:val="clear" w:color="auto" w:fill="FFFFFF"/>
              <w:spacing w:line="360" w:lineRule="auto"/>
              <w:ind w:left="-720" w:right="-705"/>
              <w:jc w:val="both"/>
              <w:rPr>
                <w:rFonts w:ascii="GHEA Grapalat" w:hAnsi="GHEA Grapalat"/>
                <w:color w:val="000000"/>
                <w:lang w:val="hy-AM"/>
              </w:rPr>
            </w:pPr>
            <w:r w:rsidRPr="00463408">
              <w:rPr>
                <w:rFonts w:ascii="GHEA Grapalat" w:eastAsia="GHEA Grapalat" w:hAnsi="GHEA Grapalat" w:cs="Segoe UI"/>
                <w:lang w:val="hy-AM"/>
              </w:rPr>
              <w:t xml:space="preserve">      2. </w:t>
            </w:r>
            <w:r>
              <w:rPr>
                <w:rFonts w:ascii="GHEA Grapalat" w:eastAsia="GHEA Grapalat" w:hAnsi="GHEA Grapalat" w:cs="Segoe UI"/>
                <w:lang w:val="hy-AM"/>
              </w:rPr>
              <w:t>2</w:t>
            </w:r>
            <w:r>
              <w:rPr>
                <w:rFonts w:ascii="Cambria Math" w:eastAsia="GHEA Grapalat" w:hAnsi="Cambria Math" w:cs="Segoe UI"/>
                <w:lang w:val="hy-AM"/>
              </w:rPr>
              <w:t xml:space="preserve">․ </w:t>
            </w:r>
            <w:r w:rsidRPr="00463408">
              <w:rPr>
                <w:rFonts w:ascii="GHEA Grapalat" w:eastAsia="GHEA Grapalat" w:hAnsi="GHEA Grapalat" w:cs="Segoe UI"/>
                <w:lang w:val="hy-AM"/>
              </w:rPr>
              <w:t xml:space="preserve">Նախագծի 21-րդ կետը հնարավորություն է տալիս </w:t>
            </w:r>
            <w:r w:rsidRPr="00463408">
              <w:rPr>
                <w:rFonts w:ascii="GHEA Grapalat" w:hAnsi="GHEA Grapalat"/>
                <w:color w:val="000000"/>
                <w:lang w:val="hy-AM"/>
              </w:rPr>
              <w:t>երկարաձգել ծառայողական քննություն անցկացնելու ժամկետը</w:t>
            </w:r>
            <w:r w:rsidRPr="00463408">
              <w:rPr>
                <w:rFonts w:ascii="GHEA Grapalat" w:eastAsia="GHEA Grapalat" w:hAnsi="GHEA Grapalat" w:cs="Segoe UI"/>
                <w:lang w:val="hy-AM"/>
              </w:rPr>
              <w:t>՝ ե</w:t>
            </w:r>
            <w:r w:rsidRPr="00463408">
              <w:rPr>
                <w:rFonts w:ascii="GHEA Grapalat" w:hAnsi="GHEA Grapalat"/>
                <w:color w:val="000000"/>
                <w:lang w:val="hy-AM"/>
              </w:rPr>
              <w:t xml:space="preserve">լնելով ծառայողական քննության մեծածավալությունից, բարդությունից կամ </w:t>
            </w:r>
            <w:r w:rsidRPr="00463408">
              <w:rPr>
                <w:rFonts w:ascii="GHEA Grapalat" w:hAnsi="GHEA Grapalat"/>
                <w:b/>
                <w:color w:val="000000"/>
                <w:lang w:val="hy-AM"/>
              </w:rPr>
              <w:t>այլ անհրաժեշտությունից</w:t>
            </w:r>
            <w:r w:rsidRPr="00463408">
              <w:rPr>
                <w:rFonts w:ascii="GHEA Grapalat" w:hAnsi="GHEA Grapalat"/>
                <w:color w:val="000000"/>
                <w:lang w:val="hy-AM"/>
              </w:rPr>
              <w:t xml:space="preserve">: Մինչդեռ, պարզ չէ, թե «այլ անհրաժեշտություն» ասելով ինչ է ենթադրվում: </w:t>
            </w:r>
          </w:p>
          <w:p w:rsidR="009612D2" w:rsidRPr="009850A7" w:rsidRDefault="009612D2" w:rsidP="00121503">
            <w:pPr>
              <w:spacing w:after="0" w:line="360" w:lineRule="auto"/>
              <w:ind w:firstLine="567"/>
              <w:jc w:val="both"/>
              <w:rPr>
                <w:rFonts w:ascii="GHEA Grapalat" w:hAnsi="GHEA Grapalat"/>
                <w:b/>
                <w:color w:val="000000"/>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CB17D8" w:rsidRDefault="009612D2" w:rsidP="00121503">
            <w:pPr>
              <w:tabs>
                <w:tab w:val="left" w:pos="1146"/>
              </w:tabs>
              <w:spacing w:before="120" w:line="360" w:lineRule="auto"/>
              <w:ind w:right="132"/>
              <w:jc w:val="center"/>
              <w:rPr>
                <w:rFonts w:ascii="GHEA Grapalat" w:hAnsi="GHEA Grapalat"/>
                <w:b/>
                <w:color w:val="000000"/>
                <w:shd w:val="clear" w:color="auto" w:fill="FFFFFF"/>
                <w:lang w:val="hy-AM"/>
              </w:rPr>
            </w:pPr>
            <w:r w:rsidRPr="00CB17D8">
              <w:rPr>
                <w:rFonts w:ascii="GHEA Grapalat" w:hAnsi="GHEA Grapalat"/>
                <w:b/>
                <w:color w:val="000000"/>
                <w:shd w:val="clear" w:color="auto" w:fill="FFFFFF"/>
                <w:lang w:val="hy-AM"/>
              </w:rPr>
              <w:t>1</w:t>
            </w:r>
            <w:r w:rsidRPr="00CB17D8">
              <w:rPr>
                <w:rFonts w:ascii="Cambria Math" w:hAnsi="Cambria Math" w:cs="Cambria Math"/>
                <w:b/>
                <w:color w:val="000000"/>
                <w:shd w:val="clear" w:color="auto" w:fill="FFFFFF"/>
                <w:lang w:val="hy-AM"/>
              </w:rPr>
              <w:t>․</w:t>
            </w:r>
            <w:r w:rsidRPr="00CB17D8">
              <w:rPr>
                <w:rFonts w:ascii="GHEA Grapalat" w:hAnsi="GHEA Grapalat"/>
                <w:b/>
                <w:color w:val="000000"/>
                <w:shd w:val="clear" w:color="auto" w:fill="FFFFFF"/>
                <w:lang w:val="hy-AM"/>
              </w:rPr>
              <w:t xml:space="preserve"> Ընդունվել է ի գիտություն։</w:t>
            </w:r>
          </w:p>
          <w:p w:rsidR="009612D2" w:rsidRPr="00CB17D8" w:rsidRDefault="009612D2" w:rsidP="00121503">
            <w:pPr>
              <w:tabs>
                <w:tab w:val="left" w:pos="1146"/>
              </w:tabs>
              <w:spacing w:before="120" w:line="360" w:lineRule="auto"/>
              <w:ind w:right="132"/>
              <w:jc w:val="both"/>
              <w:rPr>
                <w:rFonts w:ascii="GHEA Grapalat" w:hAnsi="GHEA Grapalat"/>
                <w:color w:val="000000"/>
                <w:shd w:val="clear" w:color="auto" w:fill="FFFFFF"/>
                <w:lang w:val="hy-AM"/>
              </w:rPr>
            </w:pPr>
            <w:r w:rsidRPr="00CB17D8">
              <w:rPr>
                <w:rFonts w:ascii="GHEA Grapalat" w:hAnsi="GHEA Grapalat"/>
                <w:color w:val="000000"/>
                <w:shd w:val="clear" w:color="auto" w:fill="FFFFFF"/>
                <w:lang w:val="hy-AM"/>
              </w:rPr>
              <w:t xml:space="preserve">Նախագծի 3-րդ կետով առաջարկվող կարգավորումը վերաբերում է ոչ թե ծառայողական քննության անցկացման հետ կապված հարաբերությունների կարգավորմանը, այլ՝ ծառայողական քննությունը </w:t>
            </w:r>
            <w:r w:rsidRPr="00CB17D8">
              <w:rPr>
                <w:rFonts w:ascii="GHEA Grapalat" w:hAnsi="GHEA Grapalat"/>
                <w:b/>
                <w:color w:val="000000"/>
                <w:shd w:val="clear" w:color="auto" w:fill="FFFFFF"/>
                <w:lang w:val="hy-AM"/>
              </w:rPr>
              <w:t xml:space="preserve">էլեկտրոնային եղանակով </w:t>
            </w:r>
            <w:r w:rsidRPr="00CB17D8">
              <w:rPr>
                <w:rFonts w:ascii="GHEA Grapalat" w:hAnsi="GHEA Grapalat"/>
                <w:color w:val="000000"/>
                <w:shd w:val="clear" w:color="auto" w:fill="FFFFFF"/>
                <w:lang w:val="hy-AM"/>
              </w:rPr>
              <w:t>անցկացնելուն։</w:t>
            </w:r>
          </w:p>
          <w:p w:rsidR="009612D2" w:rsidRDefault="009612D2" w:rsidP="00121503">
            <w:pPr>
              <w:tabs>
                <w:tab w:val="left" w:pos="1146"/>
              </w:tabs>
              <w:spacing w:before="120" w:line="360" w:lineRule="auto"/>
              <w:ind w:right="132"/>
              <w:jc w:val="center"/>
              <w:rPr>
                <w:rFonts w:ascii="GHEA Grapalat" w:hAnsi="GHEA Grapalat"/>
                <w:b/>
                <w:color w:val="000000"/>
                <w:shd w:val="clear" w:color="auto" w:fill="FFFFFF"/>
                <w:lang w:val="hy-AM"/>
              </w:rPr>
            </w:pPr>
          </w:p>
          <w:p w:rsidR="009612D2" w:rsidRPr="00CB17D8" w:rsidRDefault="009612D2" w:rsidP="00121503">
            <w:pPr>
              <w:tabs>
                <w:tab w:val="left" w:pos="1146"/>
              </w:tabs>
              <w:spacing w:before="120" w:line="360" w:lineRule="auto"/>
              <w:ind w:right="132"/>
              <w:jc w:val="center"/>
              <w:rPr>
                <w:rFonts w:ascii="GHEA Grapalat" w:hAnsi="GHEA Grapalat"/>
                <w:b/>
                <w:color w:val="000000"/>
                <w:shd w:val="clear" w:color="auto" w:fill="FFFFFF"/>
                <w:lang w:val="hy-AM"/>
              </w:rPr>
            </w:pPr>
            <w:r w:rsidRPr="00CB17D8">
              <w:rPr>
                <w:rFonts w:ascii="GHEA Grapalat" w:hAnsi="GHEA Grapalat"/>
                <w:b/>
                <w:color w:val="000000"/>
                <w:shd w:val="clear" w:color="auto" w:fill="FFFFFF"/>
                <w:lang w:val="hy-AM"/>
              </w:rPr>
              <w:t>2</w:t>
            </w:r>
            <w:r w:rsidRPr="00CB17D8">
              <w:rPr>
                <w:rFonts w:ascii="Cambria Math" w:hAnsi="Cambria Math" w:cs="Cambria Math"/>
                <w:b/>
                <w:color w:val="000000"/>
                <w:shd w:val="clear" w:color="auto" w:fill="FFFFFF"/>
                <w:lang w:val="hy-AM"/>
              </w:rPr>
              <w:t>․</w:t>
            </w:r>
            <w:r w:rsidRPr="00CB17D8">
              <w:rPr>
                <w:rFonts w:ascii="GHEA Grapalat" w:hAnsi="GHEA Grapalat"/>
                <w:b/>
                <w:color w:val="000000"/>
                <w:shd w:val="clear" w:color="auto" w:fill="FFFFFF"/>
                <w:lang w:val="hy-AM"/>
              </w:rPr>
              <w:t xml:space="preserve"> Ընդունվել է։</w:t>
            </w:r>
          </w:p>
          <w:p w:rsidR="009612D2" w:rsidRPr="005E143E" w:rsidRDefault="009612D2" w:rsidP="00121503">
            <w:pPr>
              <w:tabs>
                <w:tab w:val="left" w:pos="1146"/>
              </w:tabs>
              <w:spacing w:before="120" w:line="360" w:lineRule="auto"/>
              <w:ind w:right="132"/>
              <w:jc w:val="both"/>
              <w:rPr>
                <w:rFonts w:ascii="Cambria Math" w:hAnsi="Cambria Math"/>
                <w:color w:val="000000"/>
                <w:sz w:val="24"/>
                <w:szCs w:val="24"/>
                <w:shd w:val="clear" w:color="auto" w:fill="FFFFFF"/>
                <w:lang w:val="hy-AM"/>
              </w:rPr>
            </w:pPr>
            <w:r w:rsidRPr="00CB17D8">
              <w:rPr>
                <w:rFonts w:ascii="GHEA Grapalat" w:eastAsia="GHEA Grapalat" w:hAnsi="GHEA Grapalat" w:cs="Segoe UI"/>
                <w:lang w:val="hy-AM"/>
              </w:rPr>
              <w:t>Նախագծում կատարվել է համապատասխան</w:t>
            </w:r>
            <w:r>
              <w:rPr>
                <w:rFonts w:ascii="GHEA Grapalat" w:eastAsia="GHEA Grapalat" w:hAnsi="GHEA Grapalat" w:cs="Segoe UI"/>
                <w:lang w:val="hy-AM"/>
              </w:rPr>
              <w:t xml:space="preserve"> փոփոխություն։</w:t>
            </w:r>
          </w:p>
        </w:tc>
      </w:tr>
      <w:tr w:rsidR="009612D2" w:rsidRPr="00463408" w:rsidTr="00121503">
        <w:trPr>
          <w:trHeight w:val="556"/>
        </w:trPr>
        <w:tc>
          <w:tcPr>
            <w:tcW w:w="8280" w:type="dxa"/>
            <w:vMerge w:val="restart"/>
            <w:tcBorders>
              <w:left w:val="single" w:sz="4" w:space="0" w:color="auto"/>
              <w:right w:val="single" w:sz="4" w:space="0" w:color="auto"/>
            </w:tcBorders>
            <w:shd w:val="clear" w:color="auto" w:fill="D9D9D9" w:themeFill="background1" w:themeFillShade="D9"/>
          </w:tcPr>
          <w:p w:rsidR="009612D2" w:rsidRPr="00216396" w:rsidRDefault="009612D2" w:rsidP="00121503">
            <w:pPr>
              <w:tabs>
                <w:tab w:val="left" w:pos="2190"/>
              </w:tabs>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                     </w:t>
            </w:r>
            <w:r w:rsidRPr="00216396">
              <w:rPr>
                <w:rFonts w:ascii="GHEA Grapalat" w:eastAsia="GHEA Grapalat" w:hAnsi="GHEA Grapalat" w:cs="GHEA Grapalat"/>
                <w:b/>
                <w:sz w:val="24"/>
                <w:szCs w:val="24"/>
                <w:lang w:val="hy-AM"/>
              </w:rPr>
              <w:t>Փոխվարչապետ Տիգրան Խաչատրյանի գրասենյակ</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216396"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216396">
              <w:rPr>
                <w:rFonts w:ascii="GHEA Grapalat" w:hAnsi="GHEA Grapalat"/>
                <w:b/>
                <w:color w:val="000000"/>
                <w:sz w:val="24"/>
                <w:szCs w:val="24"/>
                <w:highlight w:val="lightGray"/>
                <w:shd w:val="clear" w:color="auto" w:fill="FFFFFF"/>
                <w:lang w:val="hy-AM"/>
              </w:rPr>
              <w:t>29</w:t>
            </w:r>
            <w:r w:rsidRPr="00216396">
              <w:rPr>
                <w:rFonts w:ascii="Cambria Math" w:hAnsi="Cambria Math" w:cs="Cambria Math"/>
                <w:b/>
                <w:color w:val="000000"/>
                <w:sz w:val="24"/>
                <w:szCs w:val="24"/>
                <w:highlight w:val="lightGray"/>
                <w:shd w:val="clear" w:color="auto" w:fill="FFFFFF"/>
                <w:lang w:val="hy-AM"/>
              </w:rPr>
              <w:t>․</w:t>
            </w:r>
            <w:r w:rsidRPr="00216396">
              <w:rPr>
                <w:rFonts w:ascii="GHEA Grapalat" w:hAnsi="GHEA Grapalat"/>
                <w:b/>
                <w:color w:val="000000"/>
                <w:sz w:val="24"/>
                <w:szCs w:val="24"/>
                <w:highlight w:val="lightGray"/>
                <w:shd w:val="clear" w:color="auto" w:fill="FFFFFF"/>
                <w:lang w:val="hy-AM"/>
              </w:rPr>
              <w:t>05</w:t>
            </w:r>
            <w:r w:rsidRPr="00216396">
              <w:rPr>
                <w:rFonts w:ascii="Cambria Math" w:hAnsi="Cambria Math" w:cs="Cambria Math"/>
                <w:b/>
                <w:color w:val="000000"/>
                <w:sz w:val="24"/>
                <w:szCs w:val="24"/>
                <w:highlight w:val="lightGray"/>
                <w:shd w:val="clear" w:color="auto" w:fill="FFFFFF"/>
                <w:lang w:val="hy-AM"/>
              </w:rPr>
              <w:t>․</w:t>
            </w:r>
            <w:r w:rsidRPr="00216396">
              <w:rPr>
                <w:rFonts w:ascii="GHEA Grapalat" w:hAnsi="GHEA Grapalat"/>
                <w:b/>
                <w:color w:val="000000"/>
                <w:sz w:val="24"/>
                <w:szCs w:val="24"/>
                <w:highlight w:val="lightGray"/>
                <w:shd w:val="clear" w:color="auto" w:fill="FFFFFF"/>
                <w:lang w:val="hy-AM"/>
              </w:rPr>
              <w:t>2025</w:t>
            </w:r>
          </w:p>
        </w:tc>
      </w:tr>
      <w:tr w:rsidR="009612D2" w:rsidRPr="00463408" w:rsidTr="00121503">
        <w:trPr>
          <w:trHeight w:val="735"/>
        </w:trPr>
        <w:tc>
          <w:tcPr>
            <w:tcW w:w="8280" w:type="dxa"/>
            <w:vMerge/>
            <w:tcBorders>
              <w:left w:val="single" w:sz="4" w:space="0" w:color="auto"/>
              <w:right w:val="single" w:sz="4" w:space="0" w:color="auto"/>
            </w:tcBorders>
            <w:shd w:val="clear" w:color="auto" w:fill="D9D9D9" w:themeFill="background1" w:themeFillShade="D9"/>
          </w:tcPr>
          <w:p w:rsidR="009612D2" w:rsidRPr="00216396" w:rsidRDefault="009612D2" w:rsidP="00121503">
            <w:pPr>
              <w:shd w:val="clear" w:color="auto" w:fill="FFFFFF"/>
              <w:spacing w:line="360" w:lineRule="auto"/>
              <w:ind w:left="-720" w:right="-705"/>
              <w:jc w:val="center"/>
              <w:rPr>
                <w:rFonts w:ascii="GHEA Grapalat" w:eastAsia="GHEA Grapalat" w:hAnsi="GHEA Grapalat" w:cs="GHEA Grapalat"/>
                <w:b/>
                <w:sz w:val="24"/>
                <w:szCs w:val="24"/>
                <w:lang w:val="hy-AM"/>
              </w:rPr>
            </w:pP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12D2" w:rsidRPr="00216396"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sidRPr="00216396">
              <w:rPr>
                <w:rFonts w:ascii="GHEA Grapalat" w:hAnsi="GHEA Grapalat"/>
                <w:b/>
                <w:bCs/>
                <w:color w:val="191919"/>
                <w:sz w:val="24"/>
                <w:szCs w:val="24"/>
                <w:highlight w:val="lightGray"/>
                <w:shd w:val="clear" w:color="auto" w:fill="F6F6F6"/>
              </w:rPr>
              <w:t>01/43.6/16610-2025</w:t>
            </w:r>
          </w:p>
        </w:tc>
      </w:tr>
      <w:tr w:rsidR="009612D2" w:rsidRPr="00463408" w:rsidTr="00121503">
        <w:trPr>
          <w:trHeight w:val="615"/>
        </w:trPr>
        <w:tc>
          <w:tcPr>
            <w:tcW w:w="8280" w:type="dxa"/>
            <w:tcBorders>
              <w:left w:val="single" w:sz="4" w:space="0" w:color="auto"/>
              <w:bottom w:val="single" w:sz="4" w:space="0" w:color="auto"/>
              <w:right w:val="single" w:sz="4" w:space="0" w:color="auto"/>
            </w:tcBorders>
            <w:shd w:val="clear" w:color="auto" w:fill="FFFFFF" w:themeFill="background1"/>
          </w:tcPr>
          <w:p w:rsidR="009612D2" w:rsidRPr="009850A7" w:rsidRDefault="009612D2" w:rsidP="00121503">
            <w:pPr>
              <w:tabs>
                <w:tab w:val="left" w:pos="990"/>
              </w:tabs>
              <w:spacing w:after="0" w:line="360" w:lineRule="auto"/>
              <w:jc w:val="both"/>
              <w:rPr>
                <w:rFonts w:ascii="GHEA Grapalat" w:hAnsi="GHEA Grapalat" w:cs="Arial"/>
                <w:sz w:val="24"/>
                <w:szCs w:val="24"/>
                <w:lang w:val="hy-AM"/>
              </w:rPr>
            </w:pPr>
            <w:r w:rsidRPr="009850A7">
              <w:rPr>
                <w:rFonts w:ascii="GHEA Grapalat" w:hAnsi="GHEA Grapalat" w:cs="Calibri"/>
                <w:color w:val="191919"/>
                <w:sz w:val="24"/>
                <w:szCs w:val="24"/>
                <w:shd w:val="clear" w:color="auto" w:fill="FFFFFF"/>
                <w:lang w:val="hy-AM"/>
              </w:rPr>
              <w:t>Նախագծի վերաբերյալ դիտողություններ և առաջարկություններ չկան։</w:t>
            </w: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9612D2" w:rsidRPr="005E143E" w:rsidRDefault="009612D2" w:rsidP="00121503">
            <w:pPr>
              <w:tabs>
                <w:tab w:val="left" w:pos="1146"/>
              </w:tabs>
              <w:spacing w:before="120" w:line="360" w:lineRule="auto"/>
              <w:ind w:right="132"/>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bl>
    <w:p w:rsidR="009612D2" w:rsidRPr="005372F8" w:rsidRDefault="009612D2" w:rsidP="009612D2">
      <w:pPr>
        <w:spacing w:line="360" w:lineRule="auto"/>
        <w:rPr>
          <w:rFonts w:ascii="GHEA Grapalat" w:hAnsi="GHEA Grapalat"/>
          <w:sz w:val="24"/>
          <w:szCs w:val="24"/>
          <w:lang w:val="hy-AM"/>
        </w:rPr>
      </w:pPr>
    </w:p>
    <w:p w:rsidR="009612D2" w:rsidRPr="005372F8" w:rsidRDefault="009612D2" w:rsidP="009612D2">
      <w:pPr>
        <w:ind w:right="810"/>
        <w:rPr>
          <w:rFonts w:ascii="GHEA Grapalat" w:hAnsi="GHEA Grapalat"/>
          <w:lang w:val="hy-AM"/>
        </w:rPr>
      </w:pPr>
    </w:p>
    <w:p w:rsidR="00414CF8" w:rsidRPr="009612D2" w:rsidRDefault="00414CF8" w:rsidP="009612D2">
      <w:bookmarkStart w:id="4" w:name="_GoBack"/>
      <w:bookmarkEnd w:id="4"/>
    </w:p>
    <w:sectPr w:rsidR="00414CF8" w:rsidRPr="009612D2" w:rsidSect="001D7B0E">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Arial AMU">
    <w:charset w:val="00"/>
    <w:family w:val="swiss"/>
    <w:pitch w:val="variable"/>
    <w:sig w:usb0="800006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110"/>
    <w:multiLevelType w:val="hybridMultilevel"/>
    <w:tmpl w:val="9D124ECE"/>
    <w:lvl w:ilvl="0" w:tplc="AF40AAB0">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 w15:restartNumberingAfterBreak="0">
    <w:nsid w:val="05831C52"/>
    <w:multiLevelType w:val="hybridMultilevel"/>
    <w:tmpl w:val="51EEAFE8"/>
    <w:lvl w:ilvl="0" w:tplc="99D298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6D55213"/>
    <w:multiLevelType w:val="hybridMultilevel"/>
    <w:tmpl w:val="6A70E632"/>
    <w:lvl w:ilvl="0" w:tplc="CA9A0796">
      <w:start w:val="1"/>
      <w:numFmt w:val="decimal"/>
      <w:lvlText w:val="%1)"/>
      <w:lvlJc w:val="left"/>
      <w:pPr>
        <w:ind w:left="1440" w:hanging="360"/>
      </w:pPr>
      <w:rPr>
        <w:rFonts w:ascii="GHEA Grapalat" w:hAnsi="GHEA Grapalat" w:cs="Sylfaen" w:hint="default"/>
        <w:sz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284170E0"/>
    <w:multiLevelType w:val="hybridMultilevel"/>
    <w:tmpl w:val="F0E882AE"/>
    <w:lvl w:ilvl="0" w:tplc="9BC07F78">
      <w:start w:val="1"/>
      <w:numFmt w:val="decimal"/>
      <w:lvlText w:val="%1."/>
      <w:lvlJc w:val="left"/>
      <w:pPr>
        <w:ind w:left="1428" w:hanging="360"/>
      </w:pPr>
      <w:rPr>
        <w:b w:val="0"/>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4FF65E61"/>
    <w:multiLevelType w:val="hybridMultilevel"/>
    <w:tmpl w:val="EA30B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84119F"/>
    <w:multiLevelType w:val="hybridMultilevel"/>
    <w:tmpl w:val="A1802FC4"/>
    <w:lvl w:ilvl="0" w:tplc="6F6613B0">
      <w:start w:val="16"/>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F56"/>
    <w:rsid w:val="00007B34"/>
    <w:rsid w:val="00032AFF"/>
    <w:rsid w:val="000568EA"/>
    <w:rsid w:val="0006660F"/>
    <w:rsid w:val="0007797D"/>
    <w:rsid w:val="0008608A"/>
    <w:rsid w:val="000D64C4"/>
    <w:rsid w:val="000E5525"/>
    <w:rsid w:val="00101A75"/>
    <w:rsid w:val="001038A7"/>
    <w:rsid w:val="00112415"/>
    <w:rsid w:val="001154BF"/>
    <w:rsid w:val="00122ED5"/>
    <w:rsid w:val="001461F1"/>
    <w:rsid w:val="00157374"/>
    <w:rsid w:val="00157CEE"/>
    <w:rsid w:val="00162D4D"/>
    <w:rsid w:val="00177433"/>
    <w:rsid w:val="00180ADD"/>
    <w:rsid w:val="001A2B29"/>
    <w:rsid w:val="001A5A3B"/>
    <w:rsid w:val="001C2A93"/>
    <w:rsid w:val="001C5840"/>
    <w:rsid w:val="001D31DE"/>
    <w:rsid w:val="001D7B0E"/>
    <w:rsid w:val="001E4350"/>
    <w:rsid w:val="001F2311"/>
    <w:rsid w:val="00205D7F"/>
    <w:rsid w:val="0021277E"/>
    <w:rsid w:val="00216F91"/>
    <w:rsid w:val="00223DDE"/>
    <w:rsid w:val="0023195B"/>
    <w:rsid w:val="00250AA5"/>
    <w:rsid w:val="0026101B"/>
    <w:rsid w:val="00273AD2"/>
    <w:rsid w:val="00276735"/>
    <w:rsid w:val="002879B3"/>
    <w:rsid w:val="002932A0"/>
    <w:rsid w:val="002A427D"/>
    <w:rsid w:val="002A6116"/>
    <w:rsid w:val="002C4015"/>
    <w:rsid w:val="002D38BD"/>
    <w:rsid w:val="002E0013"/>
    <w:rsid w:val="002E3AA8"/>
    <w:rsid w:val="002F3EA8"/>
    <w:rsid w:val="00324CF1"/>
    <w:rsid w:val="003318D4"/>
    <w:rsid w:val="00335254"/>
    <w:rsid w:val="00340A1A"/>
    <w:rsid w:val="00376549"/>
    <w:rsid w:val="00376942"/>
    <w:rsid w:val="00377047"/>
    <w:rsid w:val="003A1F29"/>
    <w:rsid w:val="003B26C2"/>
    <w:rsid w:val="003B3499"/>
    <w:rsid w:val="003C237A"/>
    <w:rsid w:val="003D539D"/>
    <w:rsid w:val="003E2EC8"/>
    <w:rsid w:val="003E6446"/>
    <w:rsid w:val="003F5BD1"/>
    <w:rsid w:val="003F7076"/>
    <w:rsid w:val="00413425"/>
    <w:rsid w:val="00414CF8"/>
    <w:rsid w:val="004537C9"/>
    <w:rsid w:val="00470909"/>
    <w:rsid w:val="00471B78"/>
    <w:rsid w:val="00473601"/>
    <w:rsid w:val="00487EFF"/>
    <w:rsid w:val="004B5342"/>
    <w:rsid w:val="004B5598"/>
    <w:rsid w:val="004B6004"/>
    <w:rsid w:val="004D0E6F"/>
    <w:rsid w:val="004D7CE9"/>
    <w:rsid w:val="004F1E0B"/>
    <w:rsid w:val="00535664"/>
    <w:rsid w:val="00535867"/>
    <w:rsid w:val="005372F8"/>
    <w:rsid w:val="00540899"/>
    <w:rsid w:val="00542A13"/>
    <w:rsid w:val="00550DB6"/>
    <w:rsid w:val="005544E7"/>
    <w:rsid w:val="00556E32"/>
    <w:rsid w:val="00574A36"/>
    <w:rsid w:val="005915F7"/>
    <w:rsid w:val="00595B41"/>
    <w:rsid w:val="005A1B68"/>
    <w:rsid w:val="005B099B"/>
    <w:rsid w:val="005B26E3"/>
    <w:rsid w:val="005B4F53"/>
    <w:rsid w:val="005E2BAF"/>
    <w:rsid w:val="005E672F"/>
    <w:rsid w:val="005E75E2"/>
    <w:rsid w:val="005F1FB4"/>
    <w:rsid w:val="00600D2A"/>
    <w:rsid w:val="00603938"/>
    <w:rsid w:val="006134CA"/>
    <w:rsid w:val="00616902"/>
    <w:rsid w:val="006375EA"/>
    <w:rsid w:val="00657EC9"/>
    <w:rsid w:val="00662429"/>
    <w:rsid w:val="00664E2D"/>
    <w:rsid w:val="0068157D"/>
    <w:rsid w:val="006A1D0C"/>
    <w:rsid w:val="006A4CAD"/>
    <w:rsid w:val="006A536F"/>
    <w:rsid w:val="006A7373"/>
    <w:rsid w:val="006B593C"/>
    <w:rsid w:val="006B5BBB"/>
    <w:rsid w:val="006C3A79"/>
    <w:rsid w:val="006F4778"/>
    <w:rsid w:val="006F6297"/>
    <w:rsid w:val="00703C14"/>
    <w:rsid w:val="0071242E"/>
    <w:rsid w:val="007305A6"/>
    <w:rsid w:val="007375FB"/>
    <w:rsid w:val="00757A0F"/>
    <w:rsid w:val="007644C2"/>
    <w:rsid w:val="007718E2"/>
    <w:rsid w:val="007A050C"/>
    <w:rsid w:val="007A0F24"/>
    <w:rsid w:val="007A4DCA"/>
    <w:rsid w:val="007B6D7B"/>
    <w:rsid w:val="007C333D"/>
    <w:rsid w:val="007C5179"/>
    <w:rsid w:val="007E6B0A"/>
    <w:rsid w:val="007E7EEB"/>
    <w:rsid w:val="007F46CF"/>
    <w:rsid w:val="00827940"/>
    <w:rsid w:val="0084086E"/>
    <w:rsid w:val="008529E2"/>
    <w:rsid w:val="008530A4"/>
    <w:rsid w:val="0086681A"/>
    <w:rsid w:val="008674AB"/>
    <w:rsid w:val="0087742C"/>
    <w:rsid w:val="00877E30"/>
    <w:rsid w:val="00891F24"/>
    <w:rsid w:val="0089500B"/>
    <w:rsid w:val="00895970"/>
    <w:rsid w:val="0089757A"/>
    <w:rsid w:val="008C2354"/>
    <w:rsid w:val="008C4914"/>
    <w:rsid w:val="008C4986"/>
    <w:rsid w:val="008D0A7C"/>
    <w:rsid w:val="008D3EE7"/>
    <w:rsid w:val="008F522F"/>
    <w:rsid w:val="008F590B"/>
    <w:rsid w:val="00905A66"/>
    <w:rsid w:val="009375B6"/>
    <w:rsid w:val="009472B8"/>
    <w:rsid w:val="00953680"/>
    <w:rsid w:val="00957927"/>
    <w:rsid w:val="009612D2"/>
    <w:rsid w:val="009803C7"/>
    <w:rsid w:val="00980BF5"/>
    <w:rsid w:val="009850A7"/>
    <w:rsid w:val="009B3697"/>
    <w:rsid w:val="009D7A70"/>
    <w:rsid w:val="009E3262"/>
    <w:rsid w:val="00A046C8"/>
    <w:rsid w:val="00A06AB2"/>
    <w:rsid w:val="00A17A50"/>
    <w:rsid w:val="00A21CFA"/>
    <w:rsid w:val="00A26621"/>
    <w:rsid w:val="00A31482"/>
    <w:rsid w:val="00A35325"/>
    <w:rsid w:val="00A5767B"/>
    <w:rsid w:val="00A6298C"/>
    <w:rsid w:val="00A64E67"/>
    <w:rsid w:val="00A710BA"/>
    <w:rsid w:val="00A733D8"/>
    <w:rsid w:val="00AA398B"/>
    <w:rsid w:val="00AA6284"/>
    <w:rsid w:val="00AB5FEE"/>
    <w:rsid w:val="00AC6208"/>
    <w:rsid w:val="00AD6352"/>
    <w:rsid w:val="00AD7BD5"/>
    <w:rsid w:val="00AF2DEA"/>
    <w:rsid w:val="00AF4BC6"/>
    <w:rsid w:val="00B02AE7"/>
    <w:rsid w:val="00B063FB"/>
    <w:rsid w:val="00B21328"/>
    <w:rsid w:val="00B228B8"/>
    <w:rsid w:val="00B242B9"/>
    <w:rsid w:val="00B27DE0"/>
    <w:rsid w:val="00B51831"/>
    <w:rsid w:val="00B52F54"/>
    <w:rsid w:val="00B607D9"/>
    <w:rsid w:val="00B6169D"/>
    <w:rsid w:val="00B627C7"/>
    <w:rsid w:val="00B90337"/>
    <w:rsid w:val="00B905E2"/>
    <w:rsid w:val="00B93573"/>
    <w:rsid w:val="00B95D40"/>
    <w:rsid w:val="00BB0FA4"/>
    <w:rsid w:val="00BC0938"/>
    <w:rsid w:val="00BE10C0"/>
    <w:rsid w:val="00BF4BA2"/>
    <w:rsid w:val="00BF4F47"/>
    <w:rsid w:val="00C02C58"/>
    <w:rsid w:val="00C142FC"/>
    <w:rsid w:val="00C364F1"/>
    <w:rsid w:val="00C70E65"/>
    <w:rsid w:val="00C86E46"/>
    <w:rsid w:val="00CA46B9"/>
    <w:rsid w:val="00CA719B"/>
    <w:rsid w:val="00CB220D"/>
    <w:rsid w:val="00CE7E3B"/>
    <w:rsid w:val="00CF1166"/>
    <w:rsid w:val="00D03244"/>
    <w:rsid w:val="00D04C32"/>
    <w:rsid w:val="00D075E9"/>
    <w:rsid w:val="00D104E3"/>
    <w:rsid w:val="00D208D0"/>
    <w:rsid w:val="00D351A1"/>
    <w:rsid w:val="00D35318"/>
    <w:rsid w:val="00D439D7"/>
    <w:rsid w:val="00D51BD6"/>
    <w:rsid w:val="00D627F0"/>
    <w:rsid w:val="00D67942"/>
    <w:rsid w:val="00D93773"/>
    <w:rsid w:val="00D94837"/>
    <w:rsid w:val="00D969A8"/>
    <w:rsid w:val="00DB1F7F"/>
    <w:rsid w:val="00DB2BD2"/>
    <w:rsid w:val="00DB3384"/>
    <w:rsid w:val="00DC7937"/>
    <w:rsid w:val="00DF184C"/>
    <w:rsid w:val="00E32145"/>
    <w:rsid w:val="00E3305E"/>
    <w:rsid w:val="00E45677"/>
    <w:rsid w:val="00E5035C"/>
    <w:rsid w:val="00E52923"/>
    <w:rsid w:val="00E708D5"/>
    <w:rsid w:val="00E75831"/>
    <w:rsid w:val="00EA4683"/>
    <w:rsid w:val="00EC223E"/>
    <w:rsid w:val="00EC42C2"/>
    <w:rsid w:val="00ED2AD3"/>
    <w:rsid w:val="00ED3F56"/>
    <w:rsid w:val="00EF257E"/>
    <w:rsid w:val="00F214DF"/>
    <w:rsid w:val="00F247D2"/>
    <w:rsid w:val="00F447B2"/>
    <w:rsid w:val="00F70079"/>
    <w:rsid w:val="00F7180E"/>
    <w:rsid w:val="00F74E86"/>
    <w:rsid w:val="00F857B2"/>
    <w:rsid w:val="00FA1A02"/>
    <w:rsid w:val="00FA3EC1"/>
    <w:rsid w:val="00FB00E9"/>
    <w:rsid w:val="00FC3F4D"/>
    <w:rsid w:val="00FC70C6"/>
    <w:rsid w:val="00FE5BE1"/>
    <w:rsid w:val="00FF2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1B3093-2E45-436C-8C9E-556D23E5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E0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Char Char Char Char Char"/>
    <w:link w:val="NormalWeb"/>
    <w:uiPriority w:val="99"/>
    <w:locked/>
    <w:rsid w:val="004F1E0B"/>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1,Char Char Char Char,Char Char Char,Знак Знак,Обычный (Web)1,Обычный (веб)"/>
    <w:basedOn w:val="Normal"/>
    <w:link w:val="NormalWebChar"/>
    <w:uiPriority w:val="99"/>
    <w:unhideWhenUsed/>
    <w:qFormat/>
    <w:rsid w:val="004F1E0B"/>
    <w:pPr>
      <w:suppressAutoHyphens/>
      <w:spacing w:after="0" w:line="240" w:lineRule="auto"/>
      <w:ind w:firstLine="544"/>
      <w:jc w:val="both"/>
    </w:pPr>
    <w:rPr>
      <w:rFonts w:ascii="Times New Roman" w:eastAsia="Times New Roman" w:hAnsi="Times New Roman"/>
      <w:sz w:val="24"/>
      <w:szCs w:val="24"/>
    </w:rPr>
  </w:style>
  <w:style w:type="character" w:customStyle="1" w:styleId="HeaderChar">
    <w:name w:val="Header Char"/>
    <w:basedOn w:val="DefaultParagraphFont"/>
    <w:link w:val="Header"/>
    <w:uiPriority w:val="99"/>
    <w:semiHidden/>
    <w:locked/>
    <w:rsid w:val="004F1E0B"/>
    <w:rPr>
      <w:rFonts w:ascii="Calibri" w:eastAsia="Calibri" w:hAnsi="Calibri" w:cs="Times New Roman"/>
    </w:rPr>
  </w:style>
  <w:style w:type="character" w:customStyle="1" w:styleId="FooterChar">
    <w:name w:val="Footer Char"/>
    <w:basedOn w:val="DefaultParagraphFont"/>
    <w:link w:val="Footer"/>
    <w:uiPriority w:val="99"/>
    <w:semiHidden/>
    <w:locked/>
    <w:rsid w:val="004F1E0B"/>
    <w:rPr>
      <w:rFonts w:ascii="Calibri" w:eastAsia="Calibri" w:hAnsi="Calibri" w:cs="Times New Roman"/>
    </w:rPr>
  </w:style>
  <w:style w:type="character" w:customStyle="1" w:styleId="BodyTextChar">
    <w:name w:val="Body Text Char"/>
    <w:basedOn w:val="DefaultParagraphFont"/>
    <w:link w:val="BodyText"/>
    <w:semiHidden/>
    <w:locked/>
    <w:rsid w:val="004F1E0B"/>
    <w:rPr>
      <w:rFonts w:ascii="Times New Roman" w:hAnsi="Times New Roman" w:cs="Times New Roman"/>
      <w:sz w:val="24"/>
    </w:rPr>
  </w:style>
  <w:style w:type="character" w:customStyle="1" w:styleId="BalloonTextChar">
    <w:name w:val="Balloon Text Char"/>
    <w:basedOn w:val="DefaultParagraphFont"/>
    <w:link w:val="BalloonText"/>
    <w:uiPriority w:val="99"/>
    <w:semiHidden/>
    <w:qFormat/>
    <w:locked/>
    <w:rsid w:val="004F1E0B"/>
    <w:rPr>
      <w:rFonts w:ascii="Segoe UI" w:eastAsia="Calibr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4F1E0B"/>
    <w:rPr>
      <w:lang w:val="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4F1E0B"/>
    <w:pPr>
      <w:spacing w:after="160" w:line="252" w:lineRule="auto"/>
      <w:ind w:left="720"/>
      <w:contextualSpacing/>
    </w:pPr>
    <w:rPr>
      <w:rFonts w:asciiTheme="minorHAnsi" w:eastAsiaTheme="minorHAnsi" w:hAnsiTheme="minorHAnsi" w:cstheme="minorBidi"/>
      <w:lang w:val="ru-RU"/>
    </w:rPr>
  </w:style>
  <w:style w:type="character" w:customStyle="1" w:styleId="mechtex">
    <w:name w:val="mechtex Знак"/>
    <w:link w:val="mechtex0"/>
    <w:locked/>
    <w:rsid w:val="004F1E0B"/>
    <w:rPr>
      <w:rFonts w:ascii="Arial Armenian" w:eastAsia="Times New Roman" w:hAnsi="Arial Armenian" w:cs="Times New Roman"/>
      <w:szCs w:val="20"/>
      <w:lang w:eastAsia="ru-RU"/>
    </w:rPr>
  </w:style>
  <w:style w:type="paragraph" w:customStyle="1" w:styleId="mechtex0">
    <w:name w:val="mechtex"/>
    <w:basedOn w:val="Normal"/>
    <w:link w:val="mechtex"/>
    <w:qFormat/>
    <w:rsid w:val="004F1E0B"/>
    <w:pPr>
      <w:spacing w:after="0" w:line="240" w:lineRule="auto"/>
      <w:jc w:val="center"/>
    </w:pPr>
    <w:rPr>
      <w:rFonts w:ascii="Arial Armenian" w:eastAsia="Times New Roman" w:hAnsi="Arial Armenian"/>
      <w:szCs w:val="20"/>
      <w:lang w:eastAsia="ru-RU"/>
    </w:rPr>
  </w:style>
  <w:style w:type="paragraph" w:styleId="BodyText">
    <w:name w:val="Body Text"/>
    <w:basedOn w:val="Normal"/>
    <w:link w:val="BodyTextChar"/>
    <w:semiHidden/>
    <w:unhideWhenUsed/>
    <w:rsid w:val="004F1E0B"/>
    <w:pPr>
      <w:spacing w:after="120"/>
    </w:pPr>
    <w:rPr>
      <w:rFonts w:ascii="Times New Roman" w:eastAsiaTheme="minorHAnsi" w:hAnsi="Times New Roman"/>
      <w:sz w:val="24"/>
    </w:rPr>
  </w:style>
  <w:style w:type="character" w:customStyle="1" w:styleId="BodyTextChar1">
    <w:name w:val="Body Text Char1"/>
    <w:basedOn w:val="DefaultParagraphFont"/>
    <w:semiHidden/>
    <w:rsid w:val="004F1E0B"/>
    <w:rPr>
      <w:rFonts w:ascii="Calibri" w:eastAsia="Calibri" w:hAnsi="Calibri" w:cs="Times New Roman"/>
    </w:rPr>
  </w:style>
  <w:style w:type="paragraph" w:styleId="BalloonText">
    <w:name w:val="Balloon Text"/>
    <w:basedOn w:val="Normal"/>
    <w:link w:val="BalloonTextChar"/>
    <w:uiPriority w:val="99"/>
    <w:semiHidden/>
    <w:unhideWhenUsed/>
    <w:qFormat/>
    <w:rsid w:val="004F1E0B"/>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4F1E0B"/>
    <w:rPr>
      <w:rFonts w:ascii="Segoe UI" w:eastAsia="Calibri" w:hAnsi="Segoe UI" w:cs="Segoe UI"/>
      <w:sz w:val="18"/>
      <w:szCs w:val="18"/>
    </w:rPr>
  </w:style>
  <w:style w:type="paragraph" w:styleId="Header">
    <w:name w:val="header"/>
    <w:basedOn w:val="Normal"/>
    <w:link w:val="HeaderChar"/>
    <w:uiPriority w:val="99"/>
    <w:semiHidden/>
    <w:unhideWhenUsed/>
    <w:rsid w:val="004F1E0B"/>
    <w:pPr>
      <w:tabs>
        <w:tab w:val="center" w:pos="4680"/>
        <w:tab w:val="right" w:pos="9360"/>
      </w:tabs>
      <w:spacing w:after="0" w:line="240" w:lineRule="auto"/>
    </w:pPr>
  </w:style>
  <w:style w:type="character" w:customStyle="1" w:styleId="HeaderChar1">
    <w:name w:val="Header Char1"/>
    <w:basedOn w:val="DefaultParagraphFont"/>
    <w:uiPriority w:val="99"/>
    <w:semiHidden/>
    <w:rsid w:val="004F1E0B"/>
    <w:rPr>
      <w:rFonts w:ascii="Calibri" w:eastAsia="Calibri" w:hAnsi="Calibri" w:cs="Times New Roman"/>
    </w:rPr>
  </w:style>
  <w:style w:type="paragraph" w:styleId="Footer">
    <w:name w:val="footer"/>
    <w:basedOn w:val="Normal"/>
    <w:link w:val="FooterChar"/>
    <w:uiPriority w:val="99"/>
    <w:semiHidden/>
    <w:unhideWhenUsed/>
    <w:rsid w:val="004F1E0B"/>
    <w:pPr>
      <w:tabs>
        <w:tab w:val="center" w:pos="4680"/>
        <w:tab w:val="right" w:pos="9360"/>
      </w:tabs>
      <w:spacing w:after="0" w:line="240" w:lineRule="auto"/>
    </w:pPr>
  </w:style>
  <w:style w:type="character" w:customStyle="1" w:styleId="FooterChar1">
    <w:name w:val="Footer Char1"/>
    <w:basedOn w:val="DefaultParagraphFont"/>
    <w:uiPriority w:val="99"/>
    <w:semiHidden/>
    <w:rsid w:val="004F1E0B"/>
    <w:rPr>
      <w:rFonts w:ascii="Calibri" w:eastAsia="Calibri" w:hAnsi="Calibri" w:cs="Times New Roman"/>
    </w:rPr>
  </w:style>
  <w:style w:type="table" w:styleId="TableGrid">
    <w:name w:val="Table Grid"/>
    <w:basedOn w:val="TableNormal"/>
    <w:uiPriority w:val="39"/>
    <w:rsid w:val="004F1E0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F1E0B"/>
    <w:rPr>
      <w:i/>
      <w:iCs/>
    </w:rPr>
  </w:style>
  <w:style w:type="character" w:styleId="Strong">
    <w:name w:val="Strong"/>
    <w:basedOn w:val="DefaultParagraphFont"/>
    <w:uiPriority w:val="22"/>
    <w:qFormat/>
    <w:rsid w:val="004F1E0B"/>
    <w:rPr>
      <w:b/>
      <w:bCs/>
    </w:rPr>
  </w:style>
  <w:style w:type="character" w:styleId="PlaceholderText">
    <w:name w:val="Placeholder Text"/>
    <w:basedOn w:val="DefaultParagraphFont"/>
    <w:uiPriority w:val="99"/>
    <w:semiHidden/>
    <w:rsid w:val="007E6B0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11465">
      <w:bodyDiv w:val="1"/>
      <w:marLeft w:val="0"/>
      <w:marRight w:val="0"/>
      <w:marTop w:val="0"/>
      <w:marBottom w:val="0"/>
      <w:divBdr>
        <w:top w:val="none" w:sz="0" w:space="0" w:color="auto"/>
        <w:left w:val="none" w:sz="0" w:space="0" w:color="auto"/>
        <w:bottom w:val="none" w:sz="0" w:space="0" w:color="auto"/>
        <w:right w:val="none" w:sz="0" w:space="0" w:color="auto"/>
      </w:divBdr>
      <w:divsChild>
        <w:div w:id="1156065723">
          <w:marLeft w:val="0"/>
          <w:marRight w:val="0"/>
          <w:marTop w:val="0"/>
          <w:marBottom w:val="0"/>
          <w:divBdr>
            <w:top w:val="none" w:sz="0" w:space="0" w:color="auto"/>
            <w:left w:val="none" w:sz="0" w:space="0" w:color="auto"/>
            <w:bottom w:val="none" w:sz="0" w:space="0" w:color="auto"/>
            <w:right w:val="none" w:sz="0" w:space="0" w:color="auto"/>
          </w:divBdr>
          <w:divsChild>
            <w:div w:id="34316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81239">
      <w:bodyDiv w:val="1"/>
      <w:marLeft w:val="0"/>
      <w:marRight w:val="0"/>
      <w:marTop w:val="0"/>
      <w:marBottom w:val="0"/>
      <w:divBdr>
        <w:top w:val="none" w:sz="0" w:space="0" w:color="auto"/>
        <w:left w:val="none" w:sz="0" w:space="0" w:color="auto"/>
        <w:bottom w:val="none" w:sz="0" w:space="0" w:color="auto"/>
        <w:right w:val="none" w:sz="0" w:space="0" w:color="auto"/>
      </w:divBdr>
    </w:div>
    <w:div w:id="503740804">
      <w:bodyDiv w:val="1"/>
      <w:marLeft w:val="0"/>
      <w:marRight w:val="0"/>
      <w:marTop w:val="0"/>
      <w:marBottom w:val="0"/>
      <w:divBdr>
        <w:top w:val="none" w:sz="0" w:space="0" w:color="auto"/>
        <w:left w:val="none" w:sz="0" w:space="0" w:color="auto"/>
        <w:bottom w:val="none" w:sz="0" w:space="0" w:color="auto"/>
        <w:right w:val="none" w:sz="0" w:space="0" w:color="auto"/>
      </w:divBdr>
    </w:div>
    <w:div w:id="996037617">
      <w:bodyDiv w:val="1"/>
      <w:marLeft w:val="0"/>
      <w:marRight w:val="0"/>
      <w:marTop w:val="0"/>
      <w:marBottom w:val="0"/>
      <w:divBdr>
        <w:top w:val="none" w:sz="0" w:space="0" w:color="auto"/>
        <w:left w:val="none" w:sz="0" w:space="0" w:color="auto"/>
        <w:bottom w:val="none" w:sz="0" w:space="0" w:color="auto"/>
        <w:right w:val="none" w:sz="0" w:space="0" w:color="auto"/>
      </w:divBdr>
    </w:div>
    <w:div w:id="1019240180">
      <w:bodyDiv w:val="1"/>
      <w:marLeft w:val="0"/>
      <w:marRight w:val="0"/>
      <w:marTop w:val="0"/>
      <w:marBottom w:val="0"/>
      <w:divBdr>
        <w:top w:val="none" w:sz="0" w:space="0" w:color="auto"/>
        <w:left w:val="none" w:sz="0" w:space="0" w:color="auto"/>
        <w:bottom w:val="none" w:sz="0" w:space="0" w:color="auto"/>
        <w:right w:val="none" w:sz="0" w:space="0" w:color="auto"/>
      </w:divBdr>
    </w:div>
    <w:div w:id="1483082156">
      <w:bodyDiv w:val="1"/>
      <w:marLeft w:val="0"/>
      <w:marRight w:val="0"/>
      <w:marTop w:val="0"/>
      <w:marBottom w:val="0"/>
      <w:divBdr>
        <w:top w:val="none" w:sz="0" w:space="0" w:color="auto"/>
        <w:left w:val="none" w:sz="0" w:space="0" w:color="auto"/>
        <w:bottom w:val="none" w:sz="0" w:space="0" w:color="auto"/>
        <w:right w:val="none" w:sz="0" w:space="0" w:color="auto"/>
      </w:divBdr>
      <w:divsChild>
        <w:div w:id="766117878">
          <w:marLeft w:val="0"/>
          <w:marRight w:val="0"/>
          <w:marTop w:val="0"/>
          <w:marBottom w:val="0"/>
          <w:divBdr>
            <w:top w:val="none" w:sz="0" w:space="0" w:color="auto"/>
            <w:left w:val="none" w:sz="0" w:space="0" w:color="auto"/>
            <w:bottom w:val="none" w:sz="0" w:space="0" w:color="auto"/>
            <w:right w:val="none" w:sz="0" w:space="0" w:color="auto"/>
          </w:divBdr>
        </w:div>
        <w:div w:id="1766808021">
          <w:marLeft w:val="0"/>
          <w:marRight w:val="0"/>
          <w:marTop w:val="0"/>
          <w:marBottom w:val="0"/>
          <w:divBdr>
            <w:top w:val="none" w:sz="0" w:space="0" w:color="auto"/>
            <w:left w:val="none" w:sz="0" w:space="0" w:color="auto"/>
            <w:bottom w:val="none" w:sz="0" w:space="0" w:color="auto"/>
            <w:right w:val="none" w:sz="0" w:space="0" w:color="auto"/>
          </w:divBdr>
        </w:div>
        <w:div w:id="1709253980">
          <w:marLeft w:val="0"/>
          <w:marRight w:val="0"/>
          <w:marTop w:val="0"/>
          <w:marBottom w:val="0"/>
          <w:divBdr>
            <w:top w:val="none" w:sz="0" w:space="0" w:color="auto"/>
            <w:left w:val="none" w:sz="0" w:space="0" w:color="auto"/>
            <w:bottom w:val="none" w:sz="0" w:space="0" w:color="auto"/>
            <w:right w:val="none" w:sz="0" w:space="0" w:color="auto"/>
          </w:divBdr>
        </w:div>
        <w:div w:id="1395355059">
          <w:marLeft w:val="0"/>
          <w:marRight w:val="0"/>
          <w:marTop w:val="0"/>
          <w:marBottom w:val="0"/>
          <w:divBdr>
            <w:top w:val="none" w:sz="0" w:space="0" w:color="auto"/>
            <w:left w:val="none" w:sz="0" w:space="0" w:color="auto"/>
            <w:bottom w:val="none" w:sz="0" w:space="0" w:color="auto"/>
            <w:right w:val="none" w:sz="0" w:space="0" w:color="auto"/>
          </w:divBdr>
        </w:div>
        <w:div w:id="95833977">
          <w:marLeft w:val="0"/>
          <w:marRight w:val="0"/>
          <w:marTop w:val="0"/>
          <w:marBottom w:val="0"/>
          <w:divBdr>
            <w:top w:val="none" w:sz="0" w:space="0" w:color="auto"/>
            <w:left w:val="none" w:sz="0" w:space="0" w:color="auto"/>
            <w:bottom w:val="none" w:sz="0" w:space="0" w:color="auto"/>
            <w:right w:val="none" w:sz="0" w:space="0" w:color="auto"/>
          </w:divBdr>
        </w:div>
        <w:div w:id="1729720116">
          <w:marLeft w:val="0"/>
          <w:marRight w:val="0"/>
          <w:marTop w:val="0"/>
          <w:marBottom w:val="0"/>
          <w:divBdr>
            <w:top w:val="none" w:sz="0" w:space="0" w:color="auto"/>
            <w:left w:val="none" w:sz="0" w:space="0" w:color="auto"/>
            <w:bottom w:val="none" w:sz="0" w:space="0" w:color="auto"/>
            <w:right w:val="none" w:sz="0" w:space="0" w:color="auto"/>
          </w:divBdr>
        </w:div>
        <w:div w:id="1496072037">
          <w:marLeft w:val="0"/>
          <w:marRight w:val="0"/>
          <w:marTop w:val="0"/>
          <w:marBottom w:val="0"/>
          <w:divBdr>
            <w:top w:val="none" w:sz="0" w:space="0" w:color="auto"/>
            <w:left w:val="none" w:sz="0" w:space="0" w:color="auto"/>
            <w:bottom w:val="none" w:sz="0" w:space="0" w:color="auto"/>
            <w:right w:val="none" w:sz="0" w:space="0" w:color="auto"/>
          </w:divBdr>
        </w:div>
        <w:div w:id="426930437">
          <w:marLeft w:val="0"/>
          <w:marRight w:val="0"/>
          <w:marTop w:val="0"/>
          <w:marBottom w:val="0"/>
          <w:divBdr>
            <w:top w:val="none" w:sz="0" w:space="0" w:color="auto"/>
            <w:left w:val="none" w:sz="0" w:space="0" w:color="auto"/>
            <w:bottom w:val="none" w:sz="0" w:space="0" w:color="auto"/>
            <w:right w:val="none" w:sz="0" w:space="0" w:color="auto"/>
          </w:divBdr>
        </w:div>
        <w:div w:id="467016114">
          <w:marLeft w:val="0"/>
          <w:marRight w:val="0"/>
          <w:marTop w:val="0"/>
          <w:marBottom w:val="0"/>
          <w:divBdr>
            <w:top w:val="none" w:sz="0" w:space="0" w:color="auto"/>
            <w:left w:val="none" w:sz="0" w:space="0" w:color="auto"/>
            <w:bottom w:val="none" w:sz="0" w:space="0" w:color="auto"/>
            <w:right w:val="none" w:sz="0" w:space="0" w:color="auto"/>
          </w:divBdr>
          <w:divsChild>
            <w:div w:id="2024091779">
              <w:marLeft w:val="0"/>
              <w:marRight w:val="0"/>
              <w:marTop w:val="0"/>
              <w:marBottom w:val="0"/>
              <w:divBdr>
                <w:top w:val="none" w:sz="0" w:space="0" w:color="auto"/>
                <w:left w:val="none" w:sz="0" w:space="0" w:color="auto"/>
                <w:bottom w:val="none" w:sz="0" w:space="0" w:color="auto"/>
                <w:right w:val="none" w:sz="0" w:space="0" w:color="auto"/>
              </w:divBdr>
            </w:div>
            <w:div w:id="620379647">
              <w:marLeft w:val="0"/>
              <w:marRight w:val="0"/>
              <w:marTop w:val="0"/>
              <w:marBottom w:val="0"/>
              <w:divBdr>
                <w:top w:val="none" w:sz="0" w:space="0" w:color="auto"/>
                <w:left w:val="none" w:sz="0" w:space="0" w:color="auto"/>
                <w:bottom w:val="none" w:sz="0" w:space="0" w:color="auto"/>
                <w:right w:val="none" w:sz="0" w:space="0" w:color="auto"/>
              </w:divBdr>
            </w:div>
            <w:div w:id="2013412758">
              <w:marLeft w:val="0"/>
              <w:marRight w:val="0"/>
              <w:marTop w:val="0"/>
              <w:marBottom w:val="0"/>
              <w:divBdr>
                <w:top w:val="none" w:sz="0" w:space="0" w:color="auto"/>
                <w:left w:val="none" w:sz="0" w:space="0" w:color="auto"/>
                <w:bottom w:val="none" w:sz="0" w:space="0" w:color="auto"/>
                <w:right w:val="none" w:sz="0" w:space="0" w:color="auto"/>
              </w:divBdr>
            </w:div>
            <w:div w:id="801389667">
              <w:marLeft w:val="0"/>
              <w:marRight w:val="0"/>
              <w:marTop w:val="0"/>
              <w:marBottom w:val="0"/>
              <w:divBdr>
                <w:top w:val="none" w:sz="0" w:space="0" w:color="auto"/>
                <w:left w:val="none" w:sz="0" w:space="0" w:color="auto"/>
                <w:bottom w:val="none" w:sz="0" w:space="0" w:color="auto"/>
                <w:right w:val="none" w:sz="0" w:space="0" w:color="auto"/>
              </w:divBdr>
            </w:div>
            <w:div w:id="1302034887">
              <w:marLeft w:val="0"/>
              <w:marRight w:val="0"/>
              <w:marTop w:val="0"/>
              <w:marBottom w:val="0"/>
              <w:divBdr>
                <w:top w:val="none" w:sz="0" w:space="0" w:color="auto"/>
                <w:left w:val="none" w:sz="0" w:space="0" w:color="auto"/>
                <w:bottom w:val="none" w:sz="0" w:space="0" w:color="auto"/>
                <w:right w:val="none" w:sz="0" w:space="0" w:color="auto"/>
              </w:divBdr>
            </w:div>
            <w:div w:id="2040734643">
              <w:marLeft w:val="0"/>
              <w:marRight w:val="0"/>
              <w:marTop w:val="0"/>
              <w:marBottom w:val="0"/>
              <w:divBdr>
                <w:top w:val="none" w:sz="0" w:space="0" w:color="auto"/>
                <w:left w:val="none" w:sz="0" w:space="0" w:color="auto"/>
                <w:bottom w:val="none" w:sz="0" w:space="0" w:color="auto"/>
                <w:right w:val="none" w:sz="0" w:space="0" w:color="auto"/>
              </w:divBdr>
            </w:div>
            <w:div w:id="476605832">
              <w:marLeft w:val="0"/>
              <w:marRight w:val="0"/>
              <w:marTop w:val="0"/>
              <w:marBottom w:val="0"/>
              <w:divBdr>
                <w:top w:val="none" w:sz="0" w:space="0" w:color="auto"/>
                <w:left w:val="none" w:sz="0" w:space="0" w:color="auto"/>
                <w:bottom w:val="none" w:sz="0" w:space="0" w:color="auto"/>
                <w:right w:val="none" w:sz="0" w:space="0" w:color="auto"/>
              </w:divBdr>
            </w:div>
            <w:div w:id="727531957">
              <w:marLeft w:val="0"/>
              <w:marRight w:val="0"/>
              <w:marTop w:val="0"/>
              <w:marBottom w:val="0"/>
              <w:divBdr>
                <w:top w:val="none" w:sz="0" w:space="0" w:color="auto"/>
                <w:left w:val="none" w:sz="0" w:space="0" w:color="auto"/>
                <w:bottom w:val="none" w:sz="0" w:space="0" w:color="auto"/>
                <w:right w:val="none" w:sz="0" w:space="0" w:color="auto"/>
              </w:divBdr>
            </w:div>
            <w:div w:id="1413508738">
              <w:marLeft w:val="0"/>
              <w:marRight w:val="0"/>
              <w:marTop w:val="0"/>
              <w:marBottom w:val="0"/>
              <w:divBdr>
                <w:top w:val="none" w:sz="0" w:space="0" w:color="auto"/>
                <w:left w:val="none" w:sz="0" w:space="0" w:color="auto"/>
                <w:bottom w:val="none" w:sz="0" w:space="0" w:color="auto"/>
                <w:right w:val="none" w:sz="0" w:space="0" w:color="auto"/>
              </w:divBdr>
            </w:div>
            <w:div w:id="601575897">
              <w:marLeft w:val="0"/>
              <w:marRight w:val="0"/>
              <w:marTop w:val="0"/>
              <w:marBottom w:val="0"/>
              <w:divBdr>
                <w:top w:val="none" w:sz="0" w:space="0" w:color="auto"/>
                <w:left w:val="none" w:sz="0" w:space="0" w:color="auto"/>
                <w:bottom w:val="none" w:sz="0" w:space="0" w:color="auto"/>
                <w:right w:val="none" w:sz="0" w:space="0" w:color="auto"/>
              </w:divBdr>
            </w:div>
            <w:div w:id="248582928">
              <w:marLeft w:val="0"/>
              <w:marRight w:val="0"/>
              <w:marTop w:val="0"/>
              <w:marBottom w:val="0"/>
              <w:divBdr>
                <w:top w:val="none" w:sz="0" w:space="0" w:color="auto"/>
                <w:left w:val="none" w:sz="0" w:space="0" w:color="auto"/>
                <w:bottom w:val="none" w:sz="0" w:space="0" w:color="auto"/>
                <w:right w:val="none" w:sz="0" w:space="0" w:color="auto"/>
              </w:divBdr>
            </w:div>
            <w:div w:id="1515026084">
              <w:marLeft w:val="0"/>
              <w:marRight w:val="0"/>
              <w:marTop w:val="0"/>
              <w:marBottom w:val="0"/>
              <w:divBdr>
                <w:top w:val="none" w:sz="0" w:space="0" w:color="auto"/>
                <w:left w:val="none" w:sz="0" w:space="0" w:color="auto"/>
                <w:bottom w:val="none" w:sz="0" w:space="0" w:color="auto"/>
                <w:right w:val="none" w:sz="0" w:space="0" w:color="auto"/>
              </w:divBdr>
            </w:div>
            <w:div w:id="675889193">
              <w:marLeft w:val="0"/>
              <w:marRight w:val="0"/>
              <w:marTop w:val="0"/>
              <w:marBottom w:val="0"/>
              <w:divBdr>
                <w:top w:val="none" w:sz="0" w:space="0" w:color="auto"/>
                <w:left w:val="none" w:sz="0" w:space="0" w:color="auto"/>
                <w:bottom w:val="none" w:sz="0" w:space="0" w:color="auto"/>
                <w:right w:val="none" w:sz="0" w:space="0" w:color="auto"/>
              </w:divBdr>
            </w:div>
            <w:div w:id="118454998">
              <w:marLeft w:val="0"/>
              <w:marRight w:val="0"/>
              <w:marTop w:val="0"/>
              <w:marBottom w:val="0"/>
              <w:divBdr>
                <w:top w:val="none" w:sz="0" w:space="0" w:color="auto"/>
                <w:left w:val="none" w:sz="0" w:space="0" w:color="auto"/>
                <w:bottom w:val="none" w:sz="0" w:space="0" w:color="auto"/>
                <w:right w:val="none" w:sz="0" w:space="0" w:color="auto"/>
              </w:divBdr>
            </w:div>
            <w:div w:id="456224725">
              <w:marLeft w:val="0"/>
              <w:marRight w:val="0"/>
              <w:marTop w:val="0"/>
              <w:marBottom w:val="0"/>
              <w:divBdr>
                <w:top w:val="none" w:sz="0" w:space="0" w:color="auto"/>
                <w:left w:val="none" w:sz="0" w:space="0" w:color="auto"/>
                <w:bottom w:val="none" w:sz="0" w:space="0" w:color="auto"/>
                <w:right w:val="none" w:sz="0" w:space="0" w:color="auto"/>
              </w:divBdr>
            </w:div>
            <w:div w:id="1779134489">
              <w:marLeft w:val="0"/>
              <w:marRight w:val="0"/>
              <w:marTop w:val="0"/>
              <w:marBottom w:val="0"/>
              <w:divBdr>
                <w:top w:val="none" w:sz="0" w:space="0" w:color="auto"/>
                <w:left w:val="none" w:sz="0" w:space="0" w:color="auto"/>
                <w:bottom w:val="none" w:sz="0" w:space="0" w:color="auto"/>
                <w:right w:val="none" w:sz="0" w:space="0" w:color="auto"/>
              </w:divBdr>
            </w:div>
            <w:div w:id="526210961">
              <w:marLeft w:val="0"/>
              <w:marRight w:val="0"/>
              <w:marTop w:val="0"/>
              <w:marBottom w:val="0"/>
              <w:divBdr>
                <w:top w:val="none" w:sz="0" w:space="0" w:color="auto"/>
                <w:left w:val="none" w:sz="0" w:space="0" w:color="auto"/>
                <w:bottom w:val="none" w:sz="0" w:space="0" w:color="auto"/>
                <w:right w:val="none" w:sz="0" w:space="0" w:color="auto"/>
              </w:divBdr>
            </w:div>
            <w:div w:id="75902466">
              <w:marLeft w:val="0"/>
              <w:marRight w:val="0"/>
              <w:marTop w:val="0"/>
              <w:marBottom w:val="0"/>
              <w:divBdr>
                <w:top w:val="none" w:sz="0" w:space="0" w:color="auto"/>
                <w:left w:val="none" w:sz="0" w:space="0" w:color="auto"/>
                <w:bottom w:val="none" w:sz="0" w:space="0" w:color="auto"/>
                <w:right w:val="none" w:sz="0" w:space="0" w:color="auto"/>
              </w:divBdr>
            </w:div>
            <w:div w:id="823086640">
              <w:marLeft w:val="0"/>
              <w:marRight w:val="0"/>
              <w:marTop w:val="0"/>
              <w:marBottom w:val="0"/>
              <w:divBdr>
                <w:top w:val="none" w:sz="0" w:space="0" w:color="auto"/>
                <w:left w:val="none" w:sz="0" w:space="0" w:color="auto"/>
                <w:bottom w:val="none" w:sz="0" w:space="0" w:color="auto"/>
                <w:right w:val="none" w:sz="0" w:space="0" w:color="auto"/>
              </w:divBdr>
              <w:divsChild>
                <w:div w:id="133565706">
                  <w:marLeft w:val="0"/>
                  <w:marRight w:val="0"/>
                  <w:marTop w:val="0"/>
                  <w:marBottom w:val="0"/>
                  <w:divBdr>
                    <w:top w:val="none" w:sz="0" w:space="0" w:color="auto"/>
                    <w:left w:val="none" w:sz="0" w:space="0" w:color="auto"/>
                    <w:bottom w:val="none" w:sz="0" w:space="0" w:color="auto"/>
                    <w:right w:val="none" w:sz="0" w:space="0" w:color="auto"/>
                  </w:divBdr>
                </w:div>
                <w:div w:id="914128887">
                  <w:marLeft w:val="0"/>
                  <w:marRight w:val="0"/>
                  <w:marTop w:val="0"/>
                  <w:marBottom w:val="0"/>
                  <w:divBdr>
                    <w:top w:val="none" w:sz="0" w:space="0" w:color="auto"/>
                    <w:left w:val="none" w:sz="0" w:space="0" w:color="auto"/>
                    <w:bottom w:val="none" w:sz="0" w:space="0" w:color="auto"/>
                    <w:right w:val="none" w:sz="0" w:space="0" w:color="auto"/>
                  </w:divBdr>
                </w:div>
                <w:div w:id="1302616182">
                  <w:marLeft w:val="0"/>
                  <w:marRight w:val="0"/>
                  <w:marTop w:val="0"/>
                  <w:marBottom w:val="0"/>
                  <w:divBdr>
                    <w:top w:val="none" w:sz="0" w:space="0" w:color="auto"/>
                    <w:left w:val="none" w:sz="0" w:space="0" w:color="auto"/>
                    <w:bottom w:val="none" w:sz="0" w:space="0" w:color="auto"/>
                    <w:right w:val="none" w:sz="0" w:space="0" w:color="auto"/>
                  </w:divBdr>
                </w:div>
                <w:div w:id="1214729099">
                  <w:marLeft w:val="0"/>
                  <w:marRight w:val="0"/>
                  <w:marTop w:val="0"/>
                  <w:marBottom w:val="0"/>
                  <w:divBdr>
                    <w:top w:val="none" w:sz="0" w:space="0" w:color="auto"/>
                    <w:left w:val="none" w:sz="0" w:space="0" w:color="auto"/>
                    <w:bottom w:val="none" w:sz="0" w:space="0" w:color="auto"/>
                    <w:right w:val="none" w:sz="0" w:space="0" w:color="auto"/>
                  </w:divBdr>
                </w:div>
                <w:div w:id="753555677">
                  <w:marLeft w:val="0"/>
                  <w:marRight w:val="0"/>
                  <w:marTop w:val="0"/>
                  <w:marBottom w:val="0"/>
                  <w:divBdr>
                    <w:top w:val="none" w:sz="0" w:space="0" w:color="auto"/>
                    <w:left w:val="none" w:sz="0" w:space="0" w:color="auto"/>
                    <w:bottom w:val="none" w:sz="0" w:space="0" w:color="auto"/>
                    <w:right w:val="none" w:sz="0" w:space="0" w:color="auto"/>
                  </w:divBdr>
                </w:div>
                <w:div w:id="993800538">
                  <w:marLeft w:val="0"/>
                  <w:marRight w:val="0"/>
                  <w:marTop w:val="0"/>
                  <w:marBottom w:val="0"/>
                  <w:divBdr>
                    <w:top w:val="none" w:sz="0" w:space="0" w:color="auto"/>
                    <w:left w:val="none" w:sz="0" w:space="0" w:color="auto"/>
                    <w:bottom w:val="none" w:sz="0" w:space="0" w:color="auto"/>
                    <w:right w:val="none" w:sz="0" w:space="0" w:color="auto"/>
                  </w:divBdr>
                </w:div>
                <w:div w:id="181784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01883">
      <w:bodyDiv w:val="1"/>
      <w:marLeft w:val="0"/>
      <w:marRight w:val="0"/>
      <w:marTop w:val="0"/>
      <w:marBottom w:val="0"/>
      <w:divBdr>
        <w:top w:val="none" w:sz="0" w:space="0" w:color="auto"/>
        <w:left w:val="none" w:sz="0" w:space="0" w:color="auto"/>
        <w:bottom w:val="none" w:sz="0" w:space="0" w:color="auto"/>
        <w:right w:val="none" w:sz="0" w:space="0" w:color="auto"/>
      </w:divBdr>
    </w:div>
    <w:div w:id="1896775390">
      <w:bodyDiv w:val="1"/>
      <w:marLeft w:val="0"/>
      <w:marRight w:val="0"/>
      <w:marTop w:val="0"/>
      <w:marBottom w:val="0"/>
      <w:divBdr>
        <w:top w:val="none" w:sz="0" w:space="0" w:color="auto"/>
        <w:left w:val="none" w:sz="0" w:space="0" w:color="auto"/>
        <w:bottom w:val="none" w:sz="0" w:space="0" w:color="auto"/>
        <w:right w:val="none" w:sz="0" w:space="0" w:color="auto"/>
      </w:divBdr>
    </w:div>
    <w:div w:id="210595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6E362-0204-4BEB-AD9B-28208B497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10177</Words>
  <Characters>74826</Characters>
  <Application>Microsoft Office Word</Application>
  <DocSecurity>0</DocSecurity>
  <Lines>3188</Lines>
  <Paragraphs>690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Geganush</dc:creator>
  <cp:keywords>https://mul2.gov.am/tasks/1156845/oneclick?token=11fce3ab223ddfbf19343cbe84877972</cp:keywords>
  <dc:description/>
  <cp:lastModifiedBy>Geganush</cp:lastModifiedBy>
  <cp:revision>5</cp:revision>
  <dcterms:created xsi:type="dcterms:W3CDTF">2025-05-21T14:35:00Z</dcterms:created>
  <dcterms:modified xsi:type="dcterms:W3CDTF">2025-06-03T13:41:00Z</dcterms:modified>
</cp:coreProperties>
</file>