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7ED3C" w14:textId="77777777" w:rsidR="00B44AF9" w:rsidRPr="001E0254" w:rsidRDefault="00B44AF9" w:rsidP="00B44AF9">
      <w:pPr>
        <w:spacing w:line="360" w:lineRule="auto"/>
        <w:ind w:firstLine="180"/>
        <w:contextualSpacing/>
        <w:jc w:val="right"/>
        <w:rPr>
          <w:rFonts w:ascii="GHEA Mariam" w:hAnsi="GHEA Mariam"/>
          <w:u w:val="single"/>
        </w:rPr>
      </w:pPr>
    </w:p>
    <w:p w14:paraId="0C34E4BA" w14:textId="77777777" w:rsidR="00B44AF9" w:rsidRPr="001E0254" w:rsidRDefault="00B44AF9" w:rsidP="00B44AF9">
      <w:pPr>
        <w:spacing w:line="360" w:lineRule="auto"/>
        <w:ind w:firstLine="180"/>
        <w:contextualSpacing/>
        <w:jc w:val="center"/>
        <w:rPr>
          <w:rFonts w:ascii="GHEA Mariam" w:hAnsi="GHEA Mariam"/>
          <w:b/>
        </w:rPr>
      </w:pPr>
      <w:r w:rsidRPr="001E0254">
        <w:rPr>
          <w:rFonts w:ascii="GHEA Mariam" w:hAnsi="GHEA Mariam"/>
          <w:b/>
        </w:rPr>
        <w:t>ԱՄՓՈՓԱԹԵՐԹ</w:t>
      </w:r>
    </w:p>
    <w:p w14:paraId="64376373" w14:textId="77777777" w:rsidR="00B44AF9" w:rsidRDefault="00B44AF9" w:rsidP="00B44AF9">
      <w:pPr>
        <w:spacing w:line="360" w:lineRule="auto"/>
        <w:jc w:val="center"/>
        <w:rPr>
          <w:rFonts w:ascii="GHEA Mariam" w:hAnsi="GHEA Mariam" w:cs="Sylfaen"/>
          <w:b/>
          <w:lang w:val="hy-AM"/>
        </w:rPr>
      </w:pPr>
      <w:r w:rsidRPr="005101A6">
        <w:rPr>
          <w:rFonts w:ascii="GHEA Mariam" w:hAnsi="GHEA Mariam"/>
          <w:b/>
          <w:lang w:val="hy-AM"/>
        </w:rPr>
        <w:t>««ԳՈՒՅՔԻ ՆԿԱՏՄԱՄԲ ԻՐԱՎՈՒՆՔՆԵՐԻ ՊԵՏԱԿԱՆ ԳՐԱՆՑՄԱՆ ՄԱՍԻՆ» ՕՐԵՆՔՈՒՄ ԼՐԱՑՈՒՄՆԵՐ ԵՎ ՓՈՓՈԽՈՒԹՅՈՒՆ ԿԱՏԱՐԵԼՈՒ ՄԱՍԻՆ»</w:t>
      </w:r>
      <w:r>
        <w:rPr>
          <w:rFonts w:ascii="GHEA Mariam" w:hAnsi="GHEA Mariam"/>
          <w:b/>
        </w:rPr>
        <w:t>,</w:t>
      </w:r>
      <w:r w:rsidRPr="005101A6">
        <w:rPr>
          <w:rFonts w:ascii="GHEA Mariam" w:hAnsi="GHEA Mariam"/>
          <w:b/>
          <w:lang w:val="hy-AM"/>
        </w:rPr>
        <w:t xml:space="preserve"> «</w:t>
      </w:r>
      <w:r w:rsidRPr="005101A6">
        <w:rPr>
          <w:rFonts w:ascii="GHEA Mariam" w:hAnsi="GHEA Mariam"/>
          <w:b/>
          <w:lang w:val="fr-FR"/>
        </w:rPr>
        <w:t>ՀԱՅԱՍՏԱՆԻ ՀԱՆՐԱՊԵՏՈՒԹՅԱՆ ՔԱՂԱՔԱՑԻԱԿԱՆ ԴԱՏԱՎԱՐՈՒԹՅԱՆ ՕՐԵՆՍԳՐՔՈՒՄ ԼՐԱՑՈՒՄՆԵՐ ԿԱՏԱՐԵԼՈՒ ՄԱՍԻՆ</w:t>
      </w:r>
      <w:r w:rsidRPr="005101A6">
        <w:rPr>
          <w:rFonts w:ascii="GHEA Mariam" w:hAnsi="GHEA Mariam"/>
          <w:b/>
          <w:lang w:val="hy-AM"/>
        </w:rPr>
        <w:t>», «ՀԱՅԱՍՏԱՆԻ ՀԱՆՐԱՊԵՏՈՒԹՅԱՆ ՎԱՐՉԱԿԱՆ ԴԱՏԱՎԱՐՈՒԹՅԱՆ ՕՐԵՆՍԳՐՔՈՒՄ ԼՐԱՑՈՒՄՆԵՐ ԿԱՏԱՐԵԼՈՒ ՄԱՍԻՆ</w:t>
      </w:r>
      <w:r>
        <w:rPr>
          <w:rFonts w:ascii="GHEA Mariam" w:hAnsi="GHEA Mariam"/>
          <w:b/>
        </w:rPr>
        <w:t>»</w:t>
      </w:r>
      <w:r w:rsidRPr="005101A6">
        <w:rPr>
          <w:rFonts w:ascii="GHEA Mariam" w:hAnsi="GHEA Mariam"/>
          <w:b/>
          <w:lang w:val="hy-AM"/>
        </w:rPr>
        <w:t>, «ՀԱՅԱՍՏԱՆԻ ՀԱՆՐԱՊԵՏՈՒԹՅԱՆ ՔՐԵԱԿԱՆ ԴԱՏԱՎԱՐՈՒԹՅԱՆ ՕՐԵՆՍԳՐՔՈՒՄ ԼՐԱՑՈՒՄՆԵՐ ԿԱՏԱՐԵԼՈՒ ՄԱՍԻՆ» ԵՎ ««ՍՆԱՆԿՈՒԹՅԱՆ ՄԱՍԻՆ» ՕՐԵՆՔՈՒՄ ԼՐԱՑՈՒՄՆԵՐ ԿԱՏԱՐԵԼՈՒ ՄԱՍԻՆ»</w:t>
      </w:r>
      <w:r>
        <w:rPr>
          <w:rFonts w:ascii="GHEA Mariam" w:hAnsi="GHEA Mariam"/>
          <w:b/>
          <w:lang w:val="hy-AM"/>
        </w:rPr>
        <w:t xml:space="preserve">  </w:t>
      </w:r>
      <w:r w:rsidRPr="00AB31F4">
        <w:rPr>
          <w:rFonts w:ascii="GHEA Mariam" w:hAnsi="GHEA Mariam" w:cs="Arial"/>
          <w:b/>
          <w:color w:val="000000"/>
          <w:lang w:val="hy-AM"/>
        </w:rPr>
        <w:t xml:space="preserve">ՕՐԵՆՔՆԵՐԻ </w:t>
      </w:r>
      <w:r>
        <w:rPr>
          <w:rFonts w:ascii="GHEA Mariam" w:hAnsi="GHEA Mariam" w:cs="Sylfaen"/>
          <w:b/>
          <w:lang w:val="hy-AM"/>
        </w:rPr>
        <w:t>ՆԱԽԱԳԾԵՐԻ</w:t>
      </w:r>
    </w:p>
    <w:p w14:paraId="3BEF0F3D" w14:textId="77777777" w:rsidR="00B44AF9" w:rsidRDefault="00B44AF9" w:rsidP="00B44AF9">
      <w:pPr>
        <w:spacing w:line="360" w:lineRule="auto"/>
        <w:jc w:val="center"/>
        <w:rPr>
          <w:rFonts w:ascii="GHEA Mariam" w:hAnsi="GHEA Mariam" w:cs="Sylfaen"/>
          <w:b/>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3180"/>
        <w:gridCol w:w="3010"/>
      </w:tblGrid>
      <w:tr w:rsidR="00B44AF9" w:rsidRPr="001E0254" w14:paraId="055CE1C9" w14:textId="77777777" w:rsidTr="000749E7">
        <w:trPr>
          <w:trHeight w:val="401"/>
        </w:trPr>
        <w:tc>
          <w:tcPr>
            <w:tcW w:w="11178" w:type="dxa"/>
            <w:gridSpan w:val="2"/>
            <w:vMerge w:val="restart"/>
            <w:shd w:val="clear" w:color="auto" w:fill="A6A6A6"/>
          </w:tcPr>
          <w:p w14:paraId="5D28768B" w14:textId="77777777" w:rsidR="00B44AF9" w:rsidRPr="001E0254" w:rsidRDefault="00B44AF9" w:rsidP="000749E7">
            <w:pPr>
              <w:numPr>
                <w:ilvl w:val="0"/>
                <w:numId w:val="1"/>
              </w:numPr>
              <w:spacing w:line="360" w:lineRule="auto"/>
              <w:ind w:left="0" w:firstLine="180"/>
              <w:contextualSpacing/>
              <w:jc w:val="center"/>
              <w:rPr>
                <w:rFonts w:ascii="GHEA Mariam" w:hAnsi="GHEA Mariam"/>
                <w:b/>
              </w:rPr>
            </w:pPr>
            <w:r w:rsidRPr="00D07404">
              <w:rPr>
                <w:rFonts w:ascii="GHEA Mariam" w:hAnsi="GHEA Mariam"/>
                <w:b/>
              </w:rPr>
              <w:t>ՀՀ արդարադատության նախարարություն</w:t>
            </w:r>
          </w:p>
        </w:tc>
        <w:tc>
          <w:tcPr>
            <w:tcW w:w="3060" w:type="dxa"/>
            <w:shd w:val="clear" w:color="auto" w:fill="A6A6A6"/>
          </w:tcPr>
          <w:p w14:paraId="74589519" w14:textId="77777777" w:rsidR="00B44AF9" w:rsidRPr="00C27E75" w:rsidRDefault="00B44AF9" w:rsidP="000749E7">
            <w:pPr>
              <w:spacing w:line="360" w:lineRule="auto"/>
              <w:ind w:firstLine="180"/>
              <w:contextualSpacing/>
              <w:jc w:val="center"/>
              <w:rPr>
                <w:rFonts w:ascii="GHEA Mariam" w:hAnsi="GHEA Mariam"/>
                <w:b/>
                <w:lang w:val="hy-AM"/>
              </w:rPr>
            </w:pPr>
            <w:r>
              <w:rPr>
                <w:rFonts w:ascii="GHEA Mariam" w:hAnsi="GHEA Mariam"/>
                <w:b/>
              </w:rPr>
              <w:t>24.01.2025</w:t>
            </w:r>
            <w:r>
              <w:rPr>
                <w:rFonts w:ascii="GHEA Mariam" w:hAnsi="GHEA Mariam"/>
                <w:b/>
                <w:lang w:val="hy-AM"/>
              </w:rPr>
              <w:t>թ․</w:t>
            </w:r>
          </w:p>
        </w:tc>
      </w:tr>
      <w:tr w:rsidR="00B44AF9" w:rsidRPr="001E0254" w14:paraId="789E52F8" w14:textId="77777777" w:rsidTr="000749E7">
        <w:trPr>
          <w:trHeight w:val="293"/>
        </w:trPr>
        <w:tc>
          <w:tcPr>
            <w:tcW w:w="11178" w:type="dxa"/>
            <w:gridSpan w:val="2"/>
            <w:vMerge/>
            <w:shd w:val="clear" w:color="auto" w:fill="A6A6A6"/>
          </w:tcPr>
          <w:p w14:paraId="574E9FAE" w14:textId="77777777" w:rsidR="00B44AF9" w:rsidRPr="001E0254" w:rsidRDefault="00B44AF9" w:rsidP="000749E7">
            <w:pPr>
              <w:spacing w:line="360" w:lineRule="auto"/>
              <w:ind w:firstLine="180"/>
              <w:contextualSpacing/>
              <w:jc w:val="center"/>
              <w:rPr>
                <w:rFonts w:ascii="GHEA Mariam" w:hAnsi="GHEA Mariam"/>
              </w:rPr>
            </w:pPr>
          </w:p>
        </w:tc>
        <w:tc>
          <w:tcPr>
            <w:tcW w:w="3060" w:type="dxa"/>
            <w:shd w:val="clear" w:color="auto" w:fill="A6A6A6"/>
          </w:tcPr>
          <w:p w14:paraId="7E50B0DF" w14:textId="77777777" w:rsidR="00B44AF9" w:rsidRPr="00EE0604" w:rsidRDefault="00B44AF9" w:rsidP="000749E7">
            <w:pPr>
              <w:spacing w:line="360" w:lineRule="auto"/>
              <w:ind w:firstLine="180"/>
              <w:contextualSpacing/>
              <w:jc w:val="center"/>
              <w:rPr>
                <w:rFonts w:ascii="GHEA Mariam" w:hAnsi="GHEA Mariam"/>
                <w:b/>
              </w:rPr>
            </w:pPr>
            <w:r>
              <w:rPr>
                <w:rFonts w:ascii="GHEA Mariam" w:hAnsi="GHEA Mariam"/>
                <w:b/>
              </w:rPr>
              <w:t xml:space="preserve">N </w:t>
            </w:r>
            <w:r w:rsidRPr="00C27E75">
              <w:rPr>
                <w:rFonts w:ascii="GHEA Mariam" w:hAnsi="GHEA Mariam"/>
                <w:b/>
              </w:rPr>
              <w:t>//2260-2025</w:t>
            </w:r>
          </w:p>
        </w:tc>
      </w:tr>
      <w:tr w:rsidR="00B44AF9" w:rsidRPr="00F52666" w14:paraId="692B1B10" w14:textId="77777777" w:rsidTr="000749E7">
        <w:trPr>
          <w:trHeight w:val="266"/>
        </w:trPr>
        <w:tc>
          <w:tcPr>
            <w:tcW w:w="7938" w:type="dxa"/>
            <w:shd w:val="clear" w:color="auto" w:fill="auto"/>
          </w:tcPr>
          <w:p w14:paraId="6CE1ECF3" w14:textId="77777777" w:rsidR="00B44AF9" w:rsidRPr="000F79CE" w:rsidRDefault="00B44AF9" w:rsidP="000749E7">
            <w:pPr>
              <w:pStyle w:val="ListParagraph"/>
              <w:numPr>
                <w:ilvl w:val="0"/>
                <w:numId w:val="2"/>
              </w:numPr>
              <w:spacing w:after="0" w:line="360" w:lineRule="auto"/>
              <w:ind w:left="0" w:firstLine="180"/>
              <w:contextualSpacing/>
              <w:jc w:val="both"/>
              <w:rPr>
                <w:rFonts w:ascii="GHEA Mariam" w:hAnsi="GHEA Mariam"/>
                <w:sz w:val="24"/>
                <w:szCs w:val="24"/>
                <w:lang w:val="hy-AM"/>
              </w:rPr>
            </w:pPr>
            <w:r w:rsidRPr="000F79CE">
              <w:rPr>
                <w:rFonts w:ascii="GHEA Mariam" w:hAnsi="GHEA Mariam"/>
                <w:sz w:val="24"/>
                <w:szCs w:val="24"/>
                <w:lang w:val="hy-AM"/>
              </w:rPr>
              <w:t xml:space="preserve">«Հայաստանի Հանրապետության քաղաքացիական դատավարության օրենսգրքում փոփոխություններ կատարելու մասին» օրենքի </w:t>
            </w:r>
            <w:r w:rsidRPr="000F79CE">
              <w:rPr>
                <w:rFonts w:ascii="GHEA Mariam" w:hAnsi="GHEA Mariam"/>
                <w:sz w:val="24"/>
                <w:szCs w:val="24"/>
              </w:rPr>
              <w:t>(</w:t>
            </w:r>
            <w:r w:rsidRPr="000F79CE">
              <w:rPr>
                <w:rFonts w:ascii="GHEA Mariam" w:hAnsi="GHEA Mariam"/>
                <w:sz w:val="24"/>
                <w:szCs w:val="24"/>
                <w:lang w:val="hy-AM"/>
              </w:rPr>
              <w:t>այսուհետ՝ Նախագիծ 1</w:t>
            </w:r>
            <w:r w:rsidRPr="000F79CE">
              <w:rPr>
                <w:rFonts w:ascii="GHEA Mariam" w:hAnsi="GHEA Mariam"/>
                <w:sz w:val="24"/>
                <w:szCs w:val="24"/>
              </w:rPr>
              <w:t>)</w:t>
            </w:r>
            <w:r w:rsidRPr="000F79CE">
              <w:rPr>
                <w:rFonts w:ascii="GHEA Mariam" w:hAnsi="GHEA Mariam"/>
                <w:sz w:val="24"/>
                <w:szCs w:val="24"/>
                <w:lang w:val="hy-AM"/>
              </w:rPr>
              <w:t xml:space="preserve"> 1-ին հոդվածով առաջարկվել է Քաղաքացիական դատավարության օրենսգրքի</w:t>
            </w:r>
            <w:r w:rsidRPr="000F79CE">
              <w:rPr>
                <w:rFonts w:ascii="GHEA Mariam" w:hAnsi="GHEA Mariam"/>
                <w:sz w:val="24"/>
                <w:szCs w:val="24"/>
                <w:lang w:val="hy-AM"/>
              </w:rPr>
              <w:br/>
              <w:t>132-րդ հոդվածի 3-րդ մասում «որոշումն անմիջականորեն ուղարկել կամ առձեռն հանձնել այն անձին, որի դեմ կիրառվել է հայցի ապահովման միջոցը» բառերը փոխարինել «որոշումը Կադաստրի կոմիտե ներկայացնել ՀՀ կառավարույան սահմանած կարգով» բառերով, իսկ 4-րդ մասն ուժը կորցրած ճանաչել։</w:t>
            </w:r>
          </w:p>
          <w:p w14:paraId="324C2608" w14:textId="77777777" w:rsidR="00B44AF9" w:rsidRPr="000F79CE" w:rsidRDefault="00B44AF9" w:rsidP="000749E7">
            <w:pPr>
              <w:pStyle w:val="ListParagraph"/>
              <w:spacing w:after="0" w:line="360" w:lineRule="auto"/>
              <w:ind w:left="0" w:firstLine="180"/>
              <w:jc w:val="both"/>
              <w:rPr>
                <w:rFonts w:ascii="GHEA Mariam" w:hAnsi="GHEA Mariam"/>
                <w:sz w:val="24"/>
                <w:szCs w:val="24"/>
                <w:lang w:val="hy-AM"/>
              </w:rPr>
            </w:pPr>
            <w:r w:rsidRPr="000F79CE">
              <w:rPr>
                <w:rFonts w:ascii="GHEA Mariam" w:hAnsi="GHEA Mariam"/>
                <w:sz w:val="24"/>
                <w:szCs w:val="24"/>
                <w:lang w:val="hy-AM"/>
              </w:rPr>
              <w:t>Գործող Քաղաքացիական դատավարության օրենսգրքի 132-րդ հոդվածի 3-րդ և 4-րդ մասերի համաձայն՝</w:t>
            </w:r>
          </w:p>
          <w:p w14:paraId="2E5BCF35" w14:textId="77777777" w:rsidR="00B44AF9" w:rsidRPr="000F79CE" w:rsidRDefault="00B44AF9" w:rsidP="000749E7">
            <w:pPr>
              <w:pStyle w:val="ListParagraph"/>
              <w:spacing w:after="0" w:line="360" w:lineRule="auto"/>
              <w:ind w:left="0" w:firstLine="180"/>
              <w:jc w:val="both"/>
              <w:rPr>
                <w:rFonts w:ascii="GHEA Mariam" w:hAnsi="GHEA Mariam"/>
                <w:sz w:val="24"/>
                <w:szCs w:val="24"/>
                <w:lang w:val="hy-AM"/>
              </w:rPr>
            </w:pPr>
            <w:r w:rsidRPr="000F79CE">
              <w:rPr>
                <w:rFonts w:ascii="GHEA Mariam" w:hAnsi="GHEA Mariam"/>
                <w:sz w:val="24"/>
                <w:szCs w:val="24"/>
                <w:lang w:val="hy-AM"/>
              </w:rPr>
              <w:lastRenderedPageBreak/>
              <w:t>«3․Սույն օրենսգրքի 129-րդ հոդվածի 1-ին մասի 2-րդ և 3-րդ կետերով նախատեսված հայցի ապահովման միջոցները կիրառելու դեպքում դատարանը կարող է, առանց կատարողական թերթը հարկադիր կատարման ուղարկելու, հայցի ապահովման մասին որոշումն անմիջականորեն ուղարկել կամ առձեռն հանձնել այն աձին, որի դեմ կիրառվել է հայցի ապահովման միջոցը։</w:t>
            </w:r>
          </w:p>
          <w:p w14:paraId="1328F6FA" w14:textId="77777777" w:rsidR="00B44AF9" w:rsidRPr="000F79CE" w:rsidRDefault="00B44AF9" w:rsidP="000749E7">
            <w:pPr>
              <w:pStyle w:val="ListParagraph"/>
              <w:spacing w:after="0" w:line="360" w:lineRule="auto"/>
              <w:ind w:left="0" w:firstLine="180"/>
              <w:jc w:val="both"/>
              <w:rPr>
                <w:rFonts w:ascii="GHEA Mariam" w:hAnsi="GHEA Mariam"/>
                <w:sz w:val="24"/>
                <w:szCs w:val="24"/>
                <w:lang w:val="hy-AM"/>
              </w:rPr>
            </w:pPr>
            <w:r w:rsidRPr="000F79CE">
              <w:rPr>
                <w:rFonts w:ascii="GHEA Mariam" w:hAnsi="GHEA Mariam"/>
                <w:sz w:val="24"/>
                <w:szCs w:val="24"/>
                <w:lang w:val="hy-AM"/>
              </w:rPr>
              <w:t>4․ Այն դեպքում, երբ դատարանը հայցի ապահովման միջոցները կիրառելու մասին որոշումն անմիջականորեն ուղարկել կամ առձեռն հանձնել է այն աձին, որի դեմ կիրառվել է հայցի ապահովման միջոցը, սույն օրենսգրքի 129-րդ հոդվածի 1-ին մասի 2-րդ և 3-րդ կետերով նախատեսված արգելքները խախտելու համար դատարանի որոշմամբ կարող է նշանակվել դատական տուգանք։»։</w:t>
            </w:r>
          </w:p>
          <w:p w14:paraId="25979CAE" w14:textId="77777777" w:rsidR="00B44AF9" w:rsidRPr="00B23CC8" w:rsidRDefault="00B44AF9" w:rsidP="000749E7">
            <w:pPr>
              <w:pStyle w:val="ListParagraph"/>
              <w:spacing w:after="0" w:line="360" w:lineRule="auto"/>
              <w:ind w:left="0" w:firstLine="180"/>
              <w:jc w:val="both"/>
              <w:rPr>
                <w:rFonts w:ascii="GHEA Mariam" w:hAnsi="GHEA Mariam"/>
                <w:sz w:val="24"/>
                <w:szCs w:val="24"/>
                <w:lang w:val="hy-AM"/>
              </w:rPr>
            </w:pPr>
            <w:r w:rsidRPr="00B23CC8">
              <w:rPr>
                <w:rFonts w:ascii="GHEA Mariam" w:hAnsi="GHEA Mariam"/>
                <w:sz w:val="24"/>
                <w:szCs w:val="24"/>
                <w:lang w:val="hy-AM"/>
              </w:rPr>
              <w:t>Այսպիսով՝ Քաղաքացիական դատավարության օրենսգիրքը սահմանում է պարտապանին հայցի ապահովման միջոց կիրառելու որոշումն անմիջականորեն ուղարկելու կամ առձեռն հանձնելու ընթացակարգ, որի դեպքում կատարողական թերթ չի ուղարկվում։ Այնուամենայնիվ, նշված կարգավորումը գործում է, եթե կիրառվել է պատասխանողին որոշակի գործողություններ կատարելն արգելելու կամ այլ անձանց կողմից վեճի առարկային վերաբերող որոշակի գործողությունների կատարումն արգելելու եղանակով հայցի ապահովման միջոց՝ հայցի ապահովման մնացյալ տեսակների դեպքում պարտադիր համարելով կատարողական թերթի ուղարկումը։</w:t>
            </w:r>
          </w:p>
          <w:p w14:paraId="44627A1B" w14:textId="77777777" w:rsidR="00B44AF9" w:rsidRPr="004420D4" w:rsidRDefault="00B44AF9" w:rsidP="000749E7">
            <w:pPr>
              <w:pStyle w:val="ListParagraph"/>
              <w:spacing w:after="0" w:line="360" w:lineRule="auto"/>
              <w:ind w:left="0" w:firstLine="180"/>
              <w:jc w:val="both"/>
              <w:rPr>
                <w:rFonts w:ascii="GHEA Mariam" w:hAnsi="GHEA Mariam"/>
                <w:sz w:val="24"/>
                <w:szCs w:val="24"/>
                <w:highlight w:val="yellow"/>
                <w:lang w:val="hy-AM"/>
              </w:rPr>
            </w:pPr>
            <w:r w:rsidRPr="004E73B4">
              <w:rPr>
                <w:rFonts w:ascii="GHEA Mariam" w:hAnsi="GHEA Mariam"/>
                <w:sz w:val="24"/>
                <w:szCs w:val="24"/>
                <w:lang w:val="hy-AM"/>
              </w:rPr>
              <w:lastRenderedPageBreak/>
              <w:t>Նախագծի փաթեթի ընդունման նպատակը դատարանների կողմից սահմանափակումների կիրառման մասին ակտերն էլեկտրոնային համակարգի գործարկմամբ անշարժ գույքի կադաստրի կոմիտե ուղարկելն ապահովելն է, իսկ գործող 132-րդ հոդվածի 3-րդ և 4-րդ մասերը միտված են առանց լրացուցիչ ռեսուրսներ ծախսելու և դատական ակտը հարկադիր կատարման ուղարկելու՝ պարտապանին ծանուցելու միջոցով դատական ակտի կատարումն ապահովելուն։ Էական է ընդգծել, որ այդ նորմերը կիրառելի են միայն այն դեպքում, երբ հայցի ապահովման միջոցը պատասխանողին կամ այլ անձանց որոշակի գործողություններ կատարելն արգելելն է։ Ընդ որում, պատասխանողին որոշակի գործողություններ կատարելն արգելելու կամ այլ անձանց կողմից վեճի առարկային վերաբերող որոշակի գործողությունների կատարումն արգելելու եղանակով հայցի ապահովման միջոցները չեն սահմանափակվում միայն անշարժ գույքի նկատամբ կատարման ենթակա գործողությունների արգելքով, դրանք կարող են վերաբերել քաղաքացիական տարատեսակ վեճերի և կիրառելի լինեն այլ վարույթներով ևս՝ ներառելով օրինակ ընտանեկան կամ աշխատանքային վեճերը։</w:t>
            </w:r>
          </w:p>
          <w:p w14:paraId="10F32ECF" w14:textId="77777777" w:rsidR="00B44AF9" w:rsidRPr="004E73B4" w:rsidRDefault="00B44AF9" w:rsidP="000749E7">
            <w:pPr>
              <w:pStyle w:val="ListParagraph"/>
              <w:spacing w:after="0" w:line="360" w:lineRule="auto"/>
              <w:ind w:left="0" w:firstLine="180"/>
              <w:jc w:val="both"/>
              <w:rPr>
                <w:rFonts w:ascii="GHEA Mariam" w:hAnsi="GHEA Mariam"/>
                <w:sz w:val="24"/>
                <w:szCs w:val="24"/>
                <w:lang w:val="hy-AM"/>
              </w:rPr>
            </w:pPr>
            <w:r w:rsidRPr="004E73B4">
              <w:rPr>
                <w:rFonts w:ascii="GHEA Mariam" w:hAnsi="GHEA Mariam"/>
                <w:sz w:val="24"/>
                <w:szCs w:val="24"/>
                <w:lang w:val="hy-AM"/>
              </w:rPr>
              <w:t>Առաջարկվող փոփոխությունների ադյունքում կստեղծվի մի իրավիճակ, երբ դատարաններն առհասարակ կզրկվեն անմիջականորեն պարտապաններին որոշակի գործողությունների կատարումից ձեռնպահ մնալու մասին ծանուցելու իրավական հնարավորությունից։</w:t>
            </w:r>
          </w:p>
          <w:p w14:paraId="5C577C3C" w14:textId="77777777" w:rsidR="00B44AF9" w:rsidRPr="004420D4" w:rsidRDefault="00B44AF9" w:rsidP="000749E7">
            <w:pPr>
              <w:pStyle w:val="ListParagraph"/>
              <w:spacing w:after="0" w:line="360" w:lineRule="auto"/>
              <w:ind w:left="0" w:firstLine="180"/>
              <w:jc w:val="both"/>
              <w:rPr>
                <w:rFonts w:ascii="GHEA Mariam" w:hAnsi="GHEA Mariam"/>
                <w:sz w:val="24"/>
                <w:szCs w:val="24"/>
                <w:highlight w:val="yellow"/>
                <w:lang w:val="hy-AM"/>
              </w:rPr>
            </w:pPr>
            <w:r w:rsidRPr="004E73B4">
              <w:rPr>
                <w:rFonts w:ascii="GHEA Mariam" w:hAnsi="GHEA Mariam"/>
                <w:sz w:val="24"/>
                <w:szCs w:val="24"/>
                <w:lang w:val="hy-AM"/>
              </w:rPr>
              <w:lastRenderedPageBreak/>
              <w:t>Վերոգրյալով պայմանավորված՝ առաջարկում ենք Քաղաքացիական դատավարության օրենսգրքում կարգավորումները սահմանել այնպես, որ չբացառվի դատարանի՝ պարտապանին անմիջականորեն հայցի ապահովման միջոց կիրառելու մասին որոշումներն ուղարկելու կամ առձեռն հանձնելու կարգավորումն այն դեպքում, երբ հայցի ապահովման միջոցն ուղղված չէ անշարժ գույքի նկատմամբ որորշակի գործողություններ կատարելու սահմանափակում նախատեսելուն։</w:t>
            </w:r>
          </w:p>
        </w:tc>
        <w:tc>
          <w:tcPr>
            <w:tcW w:w="6300" w:type="dxa"/>
            <w:gridSpan w:val="2"/>
            <w:shd w:val="clear" w:color="auto" w:fill="auto"/>
          </w:tcPr>
          <w:p w14:paraId="2345FD1D" w14:textId="77777777" w:rsidR="00B44AF9" w:rsidRDefault="00B44AF9" w:rsidP="000749E7">
            <w:pPr>
              <w:spacing w:line="360" w:lineRule="auto"/>
              <w:ind w:firstLine="180"/>
              <w:contextualSpacing/>
              <w:jc w:val="center"/>
              <w:rPr>
                <w:rFonts w:ascii="GHEA Mariam" w:hAnsi="GHEA Mariam"/>
                <w:b/>
                <w:lang w:val="hy-AM"/>
              </w:rPr>
            </w:pPr>
          </w:p>
          <w:p w14:paraId="4F0C09EA" w14:textId="77777777" w:rsidR="00B44AF9" w:rsidRDefault="00B44AF9" w:rsidP="000749E7">
            <w:pPr>
              <w:spacing w:line="360" w:lineRule="auto"/>
              <w:ind w:firstLine="180"/>
              <w:contextualSpacing/>
              <w:jc w:val="center"/>
              <w:rPr>
                <w:rFonts w:ascii="GHEA Mariam" w:hAnsi="GHEA Mariam"/>
                <w:b/>
                <w:lang w:val="hy-AM"/>
              </w:rPr>
            </w:pPr>
          </w:p>
          <w:p w14:paraId="1BE541AF" w14:textId="77777777" w:rsidR="00B44AF9" w:rsidRDefault="00B44AF9" w:rsidP="000749E7">
            <w:pPr>
              <w:spacing w:line="360" w:lineRule="auto"/>
              <w:ind w:firstLine="180"/>
              <w:contextualSpacing/>
              <w:jc w:val="center"/>
              <w:rPr>
                <w:rFonts w:ascii="GHEA Mariam" w:hAnsi="GHEA Mariam"/>
                <w:b/>
                <w:lang w:val="hy-AM"/>
              </w:rPr>
            </w:pPr>
          </w:p>
          <w:p w14:paraId="45158AB9" w14:textId="77777777" w:rsidR="00B44AF9" w:rsidRDefault="00B44AF9" w:rsidP="000749E7">
            <w:pPr>
              <w:spacing w:line="360" w:lineRule="auto"/>
              <w:ind w:firstLine="180"/>
              <w:contextualSpacing/>
              <w:jc w:val="center"/>
              <w:rPr>
                <w:rFonts w:ascii="GHEA Mariam" w:hAnsi="GHEA Mariam"/>
                <w:b/>
                <w:lang w:val="hy-AM"/>
              </w:rPr>
            </w:pPr>
          </w:p>
          <w:p w14:paraId="6677C53B" w14:textId="77777777" w:rsidR="00B44AF9" w:rsidRDefault="00B44AF9" w:rsidP="000749E7">
            <w:pPr>
              <w:spacing w:line="360" w:lineRule="auto"/>
              <w:ind w:firstLine="180"/>
              <w:contextualSpacing/>
              <w:jc w:val="center"/>
              <w:rPr>
                <w:rFonts w:ascii="GHEA Mariam" w:hAnsi="GHEA Mariam"/>
                <w:b/>
                <w:lang w:val="hy-AM"/>
              </w:rPr>
            </w:pPr>
          </w:p>
          <w:p w14:paraId="1BD64319" w14:textId="77777777" w:rsidR="00B44AF9" w:rsidRDefault="00B44AF9" w:rsidP="000749E7">
            <w:pPr>
              <w:spacing w:line="360" w:lineRule="auto"/>
              <w:ind w:firstLine="180"/>
              <w:contextualSpacing/>
              <w:jc w:val="center"/>
              <w:rPr>
                <w:rFonts w:ascii="GHEA Mariam" w:hAnsi="GHEA Mariam"/>
                <w:b/>
                <w:lang w:val="hy-AM"/>
              </w:rPr>
            </w:pPr>
          </w:p>
          <w:p w14:paraId="05D8E7AF" w14:textId="77777777" w:rsidR="00B44AF9" w:rsidRDefault="00B44AF9" w:rsidP="000749E7">
            <w:pPr>
              <w:spacing w:line="360" w:lineRule="auto"/>
              <w:ind w:firstLine="180"/>
              <w:contextualSpacing/>
              <w:jc w:val="center"/>
              <w:rPr>
                <w:rFonts w:ascii="GHEA Mariam" w:hAnsi="GHEA Mariam"/>
                <w:b/>
                <w:lang w:val="hy-AM"/>
              </w:rPr>
            </w:pPr>
          </w:p>
          <w:p w14:paraId="6D3CD0A1" w14:textId="77777777" w:rsidR="00B44AF9" w:rsidRDefault="00B44AF9" w:rsidP="000749E7">
            <w:pPr>
              <w:spacing w:line="360" w:lineRule="auto"/>
              <w:ind w:firstLine="180"/>
              <w:contextualSpacing/>
              <w:jc w:val="center"/>
              <w:rPr>
                <w:rFonts w:ascii="GHEA Mariam" w:hAnsi="GHEA Mariam"/>
                <w:b/>
                <w:lang w:val="hy-AM"/>
              </w:rPr>
            </w:pPr>
          </w:p>
          <w:p w14:paraId="511CA932" w14:textId="77777777" w:rsidR="00B44AF9" w:rsidRDefault="00B44AF9" w:rsidP="000749E7">
            <w:pPr>
              <w:spacing w:line="360" w:lineRule="auto"/>
              <w:ind w:firstLine="180"/>
              <w:contextualSpacing/>
              <w:jc w:val="center"/>
              <w:rPr>
                <w:rFonts w:ascii="GHEA Mariam" w:hAnsi="GHEA Mariam"/>
                <w:b/>
                <w:lang w:val="hy-AM"/>
              </w:rPr>
            </w:pPr>
          </w:p>
          <w:p w14:paraId="5393D4FB" w14:textId="77777777" w:rsidR="00B44AF9" w:rsidRDefault="00B44AF9" w:rsidP="000749E7">
            <w:pPr>
              <w:spacing w:line="360" w:lineRule="auto"/>
              <w:ind w:firstLine="180"/>
              <w:contextualSpacing/>
              <w:jc w:val="center"/>
              <w:rPr>
                <w:rFonts w:ascii="GHEA Mariam" w:hAnsi="GHEA Mariam"/>
                <w:b/>
                <w:lang w:val="hy-AM"/>
              </w:rPr>
            </w:pPr>
          </w:p>
          <w:p w14:paraId="695E77A6" w14:textId="77777777" w:rsidR="00B44AF9" w:rsidRDefault="00B44AF9" w:rsidP="000749E7">
            <w:pPr>
              <w:spacing w:line="360" w:lineRule="auto"/>
              <w:ind w:firstLine="180"/>
              <w:contextualSpacing/>
              <w:jc w:val="center"/>
              <w:rPr>
                <w:rFonts w:ascii="GHEA Mariam" w:hAnsi="GHEA Mariam"/>
                <w:b/>
                <w:lang w:val="hy-AM"/>
              </w:rPr>
            </w:pPr>
          </w:p>
          <w:p w14:paraId="68210CAB" w14:textId="77777777" w:rsidR="00B44AF9" w:rsidRDefault="00B44AF9" w:rsidP="000749E7">
            <w:pPr>
              <w:spacing w:line="360" w:lineRule="auto"/>
              <w:ind w:firstLine="180"/>
              <w:contextualSpacing/>
              <w:jc w:val="center"/>
              <w:rPr>
                <w:rFonts w:ascii="GHEA Mariam" w:hAnsi="GHEA Mariam"/>
                <w:b/>
                <w:lang w:val="hy-AM"/>
              </w:rPr>
            </w:pPr>
          </w:p>
          <w:p w14:paraId="56EFF581" w14:textId="77777777" w:rsidR="00B44AF9" w:rsidRDefault="00B44AF9" w:rsidP="000749E7">
            <w:pPr>
              <w:spacing w:line="360" w:lineRule="auto"/>
              <w:ind w:firstLine="180"/>
              <w:contextualSpacing/>
              <w:jc w:val="center"/>
              <w:rPr>
                <w:rFonts w:ascii="GHEA Mariam" w:hAnsi="GHEA Mariam"/>
                <w:b/>
                <w:lang w:val="hy-AM"/>
              </w:rPr>
            </w:pPr>
          </w:p>
          <w:p w14:paraId="4EAA3998" w14:textId="77777777" w:rsidR="00B44AF9" w:rsidRDefault="00B44AF9" w:rsidP="000749E7">
            <w:pPr>
              <w:spacing w:line="360" w:lineRule="auto"/>
              <w:ind w:firstLine="180"/>
              <w:contextualSpacing/>
              <w:jc w:val="center"/>
              <w:rPr>
                <w:rFonts w:ascii="GHEA Mariam" w:hAnsi="GHEA Mariam"/>
                <w:b/>
                <w:lang w:val="hy-AM"/>
              </w:rPr>
            </w:pPr>
          </w:p>
          <w:p w14:paraId="73704CFD" w14:textId="77777777" w:rsidR="00B44AF9" w:rsidRDefault="00B44AF9" w:rsidP="000749E7">
            <w:pPr>
              <w:spacing w:line="360" w:lineRule="auto"/>
              <w:ind w:firstLine="180"/>
              <w:contextualSpacing/>
              <w:jc w:val="center"/>
              <w:rPr>
                <w:rFonts w:ascii="GHEA Mariam" w:hAnsi="GHEA Mariam"/>
                <w:b/>
                <w:lang w:val="hy-AM"/>
              </w:rPr>
            </w:pPr>
          </w:p>
          <w:p w14:paraId="36467EC5" w14:textId="77777777" w:rsidR="00B44AF9" w:rsidRDefault="00B44AF9" w:rsidP="000749E7">
            <w:pPr>
              <w:spacing w:line="360" w:lineRule="auto"/>
              <w:ind w:firstLine="180"/>
              <w:contextualSpacing/>
              <w:jc w:val="center"/>
              <w:rPr>
                <w:rFonts w:ascii="GHEA Mariam" w:hAnsi="GHEA Mariam"/>
                <w:b/>
                <w:lang w:val="hy-AM"/>
              </w:rPr>
            </w:pPr>
          </w:p>
          <w:p w14:paraId="497A24F5" w14:textId="77777777" w:rsidR="00B44AF9" w:rsidRDefault="00B44AF9" w:rsidP="000749E7">
            <w:pPr>
              <w:spacing w:line="360" w:lineRule="auto"/>
              <w:ind w:firstLine="180"/>
              <w:contextualSpacing/>
              <w:jc w:val="center"/>
              <w:rPr>
                <w:rFonts w:ascii="GHEA Mariam" w:hAnsi="GHEA Mariam"/>
                <w:b/>
                <w:lang w:val="hy-AM"/>
              </w:rPr>
            </w:pPr>
          </w:p>
          <w:p w14:paraId="6DE8993A" w14:textId="77777777" w:rsidR="00B44AF9" w:rsidRDefault="00B44AF9" w:rsidP="000749E7">
            <w:pPr>
              <w:spacing w:line="360" w:lineRule="auto"/>
              <w:ind w:firstLine="180"/>
              <w:contextualSpacing/>
              <w:jc w:val="center"/>
              <w:rPr>
                <w:rFonts w:ascii="GHEA Mariam" w:hAnsi="GHEA Mariam"/>
                <w:b/>
                <w:lang w:val="hy-AM"/>
              </w:rPr>
            </w:pPr>
          </w:p>
          <w:p w14:paraId="0F4B3830" w14:textId="77777777" w:rsidR="00B44AF9" w:rsidRDefault="00B44AF9" w:rsidP="000749E7">
            <w:pPr>
              <w:spacing w:line="360" w:lineRule="auto"/>
              <w:ind w:firstLine="180"/>
              <w:contextualSpacing/>
              <w:jc w:val="center"/>
              <w:rPr>
                <w:rFonts w:ascii="GHEA Mariam" w:hAnsi="GHEA Mariam"/>
                <w:b/>
                <w:lang w:val="hy-AM"/>
              </w:rPr>
            </w:pPr>
          </w:p>
          <w:p w14:paraId="53B7557D" w14:textId="77777777" w:rsidR="00B44AF9" w:rsidRDefault="00B44AF9" w:rsidP="000749E7">
            <w:pPr>
              <w:spacing w:line="360" w:lineRule="auto"/>
              <w:ind w:firstLine="180"/>
              <w:contextualSpacing/>
              <w:jc w:val="center"/>
              <w:rPr>
                <w:rFonts w:ascii="GHEA Mariam" w:hAnsi="GHEA Mariam"/>
                <w:b/>
                <w:lang w:val="hy-AM"/>
              </w:rPr>
            </w:pPr>
          </w:p>
          <w:p w14:paraId="3B578443" w14:textId="77777777" w:rsidR="00B44AF9" w:rsidRDefault="00B44AF9" w:rsidP="000749E7">
            <w:pPr>
              <w:spacing w:line="360" w:lineRule="auto"/>
              <w:ind w:firstLine="180"/>
              <w:contextualSpacing/>
              <w:jc w:val="center"/>
              <w:rPr>
                <w:rFonts w:ascii="GHEA Mariam" w:hAnsi="GHEA Mariam"/>
                <w:b/>
                <w:lang w:val="hy-AM"/>
              </w:rPr>
            </w:pPr>
          </w:p>
          <w:p w14:paraId="2779CEBD" w14:textId="77777777" w:rsidR="00B44AF9" w:rsidRDefault="00B44AF9" w:rsidP="000749E7">
            <w:pPr>
              <w:spacing w:line="360" w:lineRule="auto"/>
              <w:ind w:firstLine="180"/>
              <w:contextualSpacing/>
              <w:jc w:val="center"/>
              <w:rPr>
                <w:rFonts w:ascii="GHEA Mariam" w:hAnsi="GHEA Mariam"/>
                <w:b/>
                <w:lang w:val="hy-AM"/>
              </w:rPr>
            </w:pPr>
          </w:p>
          <w:p w14:paraId="06FCFEAF" w14:textId="77777777" w:rsidR="00B44AF9" w:rsidRDefault="00B44AF9" w:rsidP="000749E7">
            <w:pPr>
              <w:spacing w:line="360" w:lineRule="auto"/>
              <w:ind w:firstLine="180"/>
              <w:contextualSpacing/>
              <w:jc w:val="center"/>
              <w:rPr>
                <w:rFonts w:ascii="GHEA Mariam" w:hAnsi="GHEA Mariam"/>
                <w:b/>
                <w:lang w:val="hy-AM"/>
              </w:rPr>
            </w:pPr>
          </w:p>
          <w:p w14:paraId="32C320C5" w14:textId="77777777" w:rsidR="00B44AF9" w:rsidRDefault="00B44AF9" w:rsidP="000749E7">
            <w:pPr>
              <w:spacing w:line="360" w:lineRule="auto"/>
              <w:ind w:firstLine="180"/>
              <w:contextualSpacing/>
              <w:jc w:val="center"/>
              <w:rPr>
                <w:rFonts w:ascii="GHEA Mariam" w:hAnsi="GHEA Mariam"/>
                <w:b/>
                <w:lang w:val="hy-AM"/>
              </w:rPr>
            </w:pPr>
          </w:p>
          <w:p w14:paraId="02CCEAF4" w14:textId="77777777" w:rsidR="00B44AF9" w:rsidRDefault="00B44AF9" w:rsidP="000749E7">
            <w:pPr>
              <w:spacing w:line="360" w:lineRule="auto"/>
              <w:ind w:firstLine="180"/>
              <w:contextualSpacing/>
              <w:jc w:val="center"/>
              <w:rPr>
                <w:rFonts w:ascii="GHEA Mariam" w:hAnsi="GHEA Mariam"/>
                <w:b/>
                <w:lang w:val="hy-AM"/>
              </w:rPr>
            </w:pPr>
          </w:p>
          <w:p w14:paraId="0A5E4DC3" w14:textId="77777777" w:rsidR="00B44AF9" w:rsidRDefault="00B44AF9" w:rsidP="000749E7">
            <w:pPr>
              <w:spacing w:line="360" w:lineRule="auto"/>
              <w:ind w:firstLine="180"/>
              <w:contextualSpacing/>
              <w:jc w:val="center"/>
              <w:rPr>
                <w:rFonts w:ascii="GHEA Mariam" w:hAnsi="GHEA Mariam"/>
                <w:b/>
                <w:lang w:val="hy-AM"/>
              </w:rPr>
            </w:pPr>
          </w:p>
          <w:p w14:paraId="5ED9F161" w14:textId="77777777" w:rsidR="00B44AF9" w:rsidRDefault="00B44AF9" w:rsidP="000749E7">
            <w:pPr>
              <w:spacing w:line="360" w:lineRule="auto"/>
              <w:ind w:firstLine="180"/>
              <w:contextualSpacing/>
              <w:jc w:val="center"/>
              <w:rPr>
                <w:rFonts w:ascii="GHEA Mariam" w:hAnsi="GHEA Mariam"/>
                <w:b/>
                <w:lang w:val="hy-AM"/>
              </w:rPr>
            </w:pPr>
          </w:p>
          <w:p w14:paraId="6A0E0844" w14:textId="77777777" w:rsidR="00B44AF9" w:rsidRDefault="00B44AF9" w:rsidP="000749E7">
            <w:pPr>
              <w:spacing w:line="360" w:lineRule="auto"/>
              <w:ind w:firstLine="180"/>
              <w:contextualSpacing/>
              <w:jc w:val="center"/>
              <w:rPr>
                <w:rFonts w:ascii="GHEA Mariam" w:hAnsi="GHEA Mariam"/>
                <w:b/>
                <w:lang w:val="hy-AM"/>
              </w:rPr>
            </w:pPr>
          </w:p>
          <w:p w14:paraId="37601B27" w14:textId="77777777" w:rsidR="00B44AF9" w:rsidRDefault="00B44AF9" w:rsidP="000749E7">
            <w:pPr>
              <w:spacing w:line="360" w:lineRule="auto"/>
              <w:ind w:firstLine="180"/>
              <w:contextualSpacing/>
              <w:jc w:val="center"/>
              <w:rPr>
                <w:rFonts w:ascii="GHEA Mariam" w:hAnsi="GHEA Mariam"/>
                <w:b/>
                <w:lang w:val="hy-AM"/>
              </w:rPr>
            </w:pPr>
          </w:p>
          <w:p w14:paraId="7CFE8A12" w14:textId="77777777" w:rsidR="00B44AF9" w:rsidRDefault="00B44AF9" w:rsidP="000749E7">
            <w:pPr>
              <w:spacing w:line="360" w:lineRule="auto"/>
              <w:ind w:firstLine="180"/>
              <w:contextualSpacing/>
              <w:jc w:val="center"/>
              <w:rPr>
                <w:rFonts w:ascii="GHEA Mariam" w:hAnsi="GHEA Mariam"/>
                <w:b/>
                <w:lang w:val="hy-AM"/>
              </w:rPr>
            </w:pPr>
          </w:p>
          <w:p w14:paraId="4C03CBC0" w14:textId="77777777" w:rsidR="00B44AF9" w:rsidRDefault="00B44AF9" w:rsidP="000749E7">
            <w:pPr>
              <w:spacing w:line="360" w:lineRule="auto"/>
              <w:ind w:firstLine="180"/>
              <w:contextualSpacing/>
              <w:jc w:val="center"/>
              <w:rPr>
                <w:rFonts w:ascii="GHEA Mariam" w:hAnsi="GHEA Mariam"/>
                <w:b/>
                <w:lang w:val="hy-AM"/>
              </w:rPr>
            </w:pPr>
          </w:p>
          <w:p w14:paraId="48AC5E4A" w14:textId="77777777" w:rsidR="00B44AF9" w:rsidRDefault="00B44AF9" w:rsidP="000749E7">
            <w:pPr>
              <w:spacing w:line="360" w:lineRule="auto"/>
              <w:ind w:firstLine="180"/>
              <w:contextualSpacing/>
              <w:jc w:val="center"/>
              <w:rPr>
                <w:rFonts w:ascii="GHEA Mariam" w:hAnsi="GHEA Mariam"/>
                <w:b/>
                <w:lang w:val="hy-AM"/>
              </w:rPr>
            </w:pPr>
          </w:p>
          <w:p w14:paraId="17AA190C" w14:textId="77777777" w:rsidR="00B44AF9" w:rsidRDefault="00B44AF9" w:rsidP="000749E7">
            <w:pPr>
              <w:spacing w:line="360" w:lineRule="auto"/>
              <w:ind w:firstLine="180"/>
              <w:contextualSpacing/>
              <w:jc w:val="center"/>
              <w:rPr>
                <w:rFonts w:ascii="GHEA Mariam" w:hAnsi="GHEA Mariam"/>
                <w:b/>
                <w:lang w:val="hy-AM"/>
              </w:rPr>
            </w:pPr>
          </w:p>
          <w:p w14:paraId="738FA4DE" w14:textId="77777777" w:rsidR="00B44AF9" w:rsidRDefault="00B44AF9" w:rsidP="000749E7">
            <w:pPr>
              <w:spacing w:line="360" w:lineRule="auto"/>
              <w:ind w:firstLine="180"/>
              <w:contextualSpacing/>
              <w:jc w:val="center"/>
              <w:rPr>
                <w:rFonts w:ascii="GHEA Mariam" w:hAnsi="GHEA Mariam"/>
                <w:b/>
                <w:lang w:val="hy-AM"/>
              </w:rPr>
            </w:pPr>
          </w:p>
          <w:p w14:paraId="68B4CBBC" w14:textId="77777777" w:rsidR="00B44AF9" w:rsidRDefault="00B44AF9" w:rsidP="000749E7">
            <w:pPr>
              <w:spacing w:line="360" w:lineRule="auto"/>
              <w:ind w:firstLine="180"/>
              <w:contextualSpacing/>
              <w:jc w:val="center"/>
              <w:rPr>
                <w:rFonts w:ascii="GHEA Mariam" w:hAnsi="GHEA Mariam"/>
                <w:b/>
                <w:lang w:val="hy-AM"/>
              </w:rPr>
            </w:pPr>
          </w:p>
          <w:p w14:paraId="7AF8EB7F" w14:textId="77777777" w:rsidR="00B44AF9" w:rsidRDefault="00B44AF9" w:rsidP="000749E7">
            <w:pPr>
              <w:spacing w:line="360" w:lineRule="auto"/>
              <w:ind w:firstLine="180"/>
              <w:contextualSpacing/>
              <w:jc w:val="center"/>
              <w:rPr>
                <w:rFonts w:ascii="GHEA Mariam" w:hAnsi="GHEA Mariam"/>
                <w:b/>
                <w:lang w:val="hy-AM"/>
              </w:rPr>
            </w:pPr>
          </w:p>
          <w:p w14:paraId="3A6F5F2C" w14:textId="77777777" w:rsidR="00B44AF9" w:rsidRDefault="00B44AF9" w:rsidP="000749E7">
            <w:pPr>
              <w:spacing w:line="360" w:lineRule="auto"/>
              <w:ind w:firstLine="180"/>
              <w:contextualSpacing/>
              <w:jc w:val="center"/>
              <w:rPr>
                <w:rFonts w:ascii="GHEA Mariam" w:hAnsi="GHEA Mariam"/>
                <w:b/>
                <w:lang w:val="hy-AM"/>
              </w:rPr>
            </w:pPr>
          </w:p>
          <w:p w14:paraId="5DA2F486" w14:textId="77777777" w:rsidR="00B44AF9" w:rsidRDefault="00B44AF9" w:rsidP="000749E7">
            <w:pPr>
              <w:spacing w:line="360" w:lineRule="auto"/>
              <w:ind w:firstLine="180"/>
              <w:contextualSpacing/>
              <w:jc w:val="center"/>
              <w:rPr>
                <w:rFonts w:ascii="GHEA Mariam" w:hAnsi="GHEA Mariam"/>
                <w:b/>
                <w:lang w:val="hy-AM"/>
              </w:rPr>
            </w:pPr>
          </w:p>
          <w:p w14:paraId="4F8B94D7" w14:textId="77777777" w:rsidR="00B44AF9" w:rsidRDefault="00B44AF9" w:rsidP="000749E7">
            <w:pPr>
              <w:spacing w:line="360" w:lineRule="auto"/>
              <w:ind w:firstLine="180"/>
              <w:contextualSpacing/>
              <w:jc w:val="center"/>
              <w:rPr>
                <w:rFonts w:ascii="GHEA Mariam" w:hAnsi="GHEA Mariam"/>
                <w:b/>
                <w:lang w:val="hy-AM"/>
              </w:rPr>
            </w:pPr>
          </w:p>
          <w:p w14:paraId="38D9E5FB" w14:textId="77777777" w:rsidR="00B44AF9" w:rsidRDefault="00B44AF9" w:rsidP="000749E7">
            <w:pPr>
              <w:spacing w:line="360" w:lineRule="auto"/>
              <w:ind w:firstLine="180"/>
              <w:contextualSpacing/>
              <w:jc w:val="center"/>
              <w:rPr>
                <w:rFonts w:ascii="GHEA Mariam" w:hAnsi="GHEA Mariam"/>
                <w:b/>
                <w:lang w:val="hy-AM"/>
              </w:rPr>
            </w:pPr>
          </w:p>
          <w:p w14:paraId="1A589AEA" w14:textId="77777777" w:rsidR="00B44AF9" w:rsidRDefault="00B44AF9" w:rsidP="000749E7">
            <w:pPr>
              <w:spacing w:line="360" w:lineRule="auto"/>
              <w:ind w:firstLine="180"/>
              <w:contextualSpacing/>
              <w:jc w:val="center"/>
              <w:rPr>
                <w:rFonts w:ascii="GHEA Mariam" w:hAnsi="GHEA Mariam"/>
                <w:b/>
                <w:lang w:val="hy-AM"/>
              </w:rPr>
            </w:pPr>
          </w:p>
          <w:p w14:paraId="543BB67C" w14:textId="77777777" w:rsidR="00B44AF9" w:rsidRDefault="00B44AF9" w:rsidP="000749E7">
            <w:pPr>
              <w:spacing w:line="360" w:lineRule="auto"/>
              <w:ind w:firstLine="180"/>
              <w:contextualSpacing/>
              <w:jc w:val="center"/>
              <w:rPr>
                <w:rFonts w:ascii="GHEA Mariam" w:hAnsi="GHEA Mariam"/>
                <w:b/>
                <w:lang w:val="hy-AM"/>
              </w:rPr>
            </w:pPr>
          </w:p>
          <w:p w14:paraId="11D484B9" w14:textId="77777777" w:rsidR="00B44AF9" w:rsidRDefault="00B44AF9" w:rsidP="000749E7">
            <w:pPr>
              <w:spacing w:line="360" w:lineRule="auto"/>
              <w:ind w:firstLine="180"/>
              <w:contextualSpacing/>
              <w:jc w:val="center"/>
              <w:rPr>
                <w:rFonts w:ascii="GHEA Mariam" w:hAnsi="GHEA Mariam"/>
                <w:b/>
                <w:lang w:val="hy-AM"/>
              </w:rPr>
            </w:pPr>
          </w:p>
          <w:p w14:paraId="20F4603C" w14:textId="77777777" w:rsidR="00B44AF9" w:rsidRDefault="00B44AF9" w:rsidP="000749E7">
            <w:pPr>
              <w:spacing w:line="360" w:lineRule="auto"/>
              <w:ind w:firstLine="180"/>
              <w:contextualSpacing/>
              <w:jc w:val="center"/>
              <w:rPr>
                <w:rFonts w:ascii="GHEA Mariam" w:hAnsi="GHEA Mariam"/>
                <w:b/>
                <w:lang w:val="hy-AM"/>
              </w:rPr>
            </w:pPr>
          </w:p>
          <w:p w14:paraId="5A1CAC05" w14:textId="77777777" w:rsidR="00B44AF9" w:rsidRDefault="00B44AF9" w:rsidP="000749E7">
            <w:pPr>
              <w:spacing w:line="360" w:lineRule="auto"/>
              <w:ind w:firstLine="180"/>
              <w:contextualSpacing/>
              <w:jc w:val="center"/>
              <w:rPr>
                <w:rFonts w:ascii="GHEA Mariam" w:hAnsi="GHEA Mariam"/>
                <w:b/>
                <w:lang w:val="hy-AM"/>
              </w:rPr>
            </w:pPr>
          </w:p>
          <w:p w14:paraId="19002DEF" w14:textId="77777777" w:rsidR="00B44AF9" w:rsidRDefault="00B44AF9" w:rsidP="000749E7">
            <w:pPr>
              <w:spacing w:line="360" w:lineRule="auto"/>
              <w:ind w:firstLine="180"/>
              <w:contextualSpacing/>
              <w:jc w:val="center"/>
              <w:rPr>
                <w:rFonts w:ascii="GHEA Mariam" w:hAnsi="GHEA Mariam"/>
                <w:b/>
                <w:lang w:val="hy-AM"/>
              </w:rPr>
            </w:pPr>
          </w:p>
          <w:p w14:paraId="36EEF5CD" w14:textId="77777777" w:rsidR="00B44AF9" w:rsidRDefault="00B44AF9" w:rsidP="000749E7">
            <w:pPr>
              <w:spacing w:line="360" w:lineRule="auto"/>
              <w:ind w:firstLine="180"/>
              <w:contextualSpacing/>
              <w:jc w:val="center"/>
              <w:rPr>
                <w:rFonts w:ascii="GHEA Mariam" w:hAnsi="GHEA Mariam"/>
                <w:b/>
                <w:lang w:val="hy-AM"/>
              </w:rPr>
            </w:pPr>
          </w:p>
          <w:p w14:paraId="08589A5C" w14:textId="77777777" w:rsidR="00B44AF9" w:rsidRDefault="00B44AF9" w:rsidP="000749E7">
            <w:pPr>
              <w:spacing w:line="360" w:lineRule="auto"/>
              <w:ind w:firstLine="180"/>
              <w:contextualSpacing/>
              <w:jc w:val="center"/>
              <w:rPr>
                <w:rFonts w:ascii="GHEA Mariam" w:hAnsi="GHEA Mariam"/>
                <w:b/>
                <w:lang w:val="hy-AM"/>
              </w:rPr>
            </w:pPr>
          </w:p>
          <w:p w14:paraId="4A266994" w14:textId="77777777" w:rsidR="00B44AF9" w:rsidRDefault="00B44AF9" w:rsidP="000749E7">
            <w:pPr>
              <w:spacing w:line="360" w:lineRule="auto"/>
              <w:ind w:firstLine="180"/>
              <w:contextualSpacing/>
              <w:jc w:val="center"/>
              <w:rPr>
                <w:rFonts w:ascii="GHEA Mariam" w:hAnsi="GHEA Mariam"/>
                <w:b/>
                <w:lang w:val="hy-AM"/>
              </w:rPr>
            </w:pPr>
          </w:p>
          <w:p w14:paraId="3EAD2869" w14:textId="77777777" w:rsidR="00B44AF9" w:rsidRDefault="00B44AF9" w:rsidP="000749E7">
            <w:pPr>
              <w:spacing w:line="360" w:lineRule="auto"/>
              <w:ind w:firstLine="180"/>
              <w:contextualSpacing/>
              <w:jc w:val="center"/>
              <w:rPr>
                <w:rFonts w:ascii="GHEA Mariam" w:hAnsi="GHEA Mariam"/>
                <w:b/>
                <w:lang w:val="hy-AM"/>
              </w:rPr>
            </w:pPr>
          </w:p>
          <w:p w14:paraId="13F40F3A" w14:textId="77777777" w:rsidR="00B44AF9" w:rsidRDefault="00B44AF9" w:rsidP="000749E7">
            <w:pPr>
              <w:spacing w:line="360" w:lineRule="auto"/>
              <w:ind w:firstLine="180"/>
              <w:contextualSpacing/>
              <w:jc w:val="center"/>
              <w:rPr>
                <w:rFonts w:ascii="GHEA Mariam" w:hAnsi="GHEA Mariam"/>
                <w:b/>
                <w:lang w:val="hy-AM"/>
              </w:rPr>
            </w:pPr>
          </w:p>
          <w:p w14:paraId="14F8D7B3" w14:textId="77777777" w:rsidR="00B44AF9" w:rsidRDefault="00B44AF9" w:rsidP="000749E7">
            <w:pPr>
              <w:spacing w:line="360" w:lineRule="auto"/>
              <w:ind w:firstLine="180"/>
              <w:contextualSpacing/>
              <w:jc w:val="center"/>
              <w:rPr>
                <w:rFonts w:ascii="GHEA Mariam" w:hAnsi="GHEA Mariam"/>
                <w:b/>
                <w:lang w:val="hy-AM"/>
              </w:rPr>
            </w:pPr>
          </w:p>
          <w:p w14:paraId="2977A746" w14:textId="77777777" w:rsidR="00B44AF9" w:rsidRDefault="00B44AF9" w:rsidP="000749E7">
            <w:pPr>
              <w:spacing w:line="360" w:lineRule="auto"/>
              <w:ind w:firstLine="180"/>
              <w:contextualSpacing/>
              <w:jc w:val="center"/>
              <w:rPr>
                <w:rFonts w:ascii="GHEA Mariam" w:hAnsi="GHEA Mariam"/>
                <w:b/>
                <w:lang w:val="hy-AM"/>
              </w:rPr>
            </w:pPr>
          </w:p>
          <w:p w14:paraId="6E58F993" w14:textId="77777777" w:rsidR="00B44AF9" w:rsidRDefault="00B44AF9" w:rsidP="000749E7">
            <w:pPr>
              <w:spacing w:line="360" w:lineRule="auto"/>
              <w:ind w:firstLine="180"/>
              <w:contextualSpacing/>
              <w:jc w:val="center"/>
              <w:rPr>
                <w:rFonts w:ascii="GHEA Mariam" w:hAnsi="GHEA Mariam"/>
                <w:b/>
                <w:lang w:val="hy-AM"/>
              </w:rPr>
            </w:pPr>
          </w:p>
          <w:p w14:paraId="666B71BD" w14:textId="77777777" w:rsidR="00B44AF9" w:rsidRDefault="00B44AF9" w:rsidP="000749E7">
            <w:pPr>
              <w:spacing w:line="360" w:lineRule="auto"/>
              <w:ind w:firstLine="180"/>
              <w:contextualSpacing/>
              <w:jc w:val="center"/>
              <w:rPr>
                <w:rFonts w:ascii="GHEA Mariam" w:hAnsi="GHEA Mariam"/>
                <w:b/>
                <w:lang w:val="hy-AM"/>
              </w:rPr>
            </w:pPr>
          </w:p>
          <w:p w14:paraId="42F74AE2" w14:textId="77777777" w:rsidR="00B44AF9" w:rsidRDefault="00B44AF9" w:rsidP="000749E7">
            <w:pPr>
              <w:spacing w:line="360" w:lineRule="auto"/>
              <w:ind w:firstLine="180"/>
              <w:contextualSpacing/>
              <w:jc w:val="center"/>
              <w:rPr>
                <w:rFonts w:ascii="GHEA Mariam" w:hAnsi="GHEA Mariam"/>
                <w:b/>
                <w:lang w:val="hy-AM"/>
              </w:rPr>
            </w:pPr>
          </w:p>
          <w:p w14:paraId="2400972C" w14:textId="77777777" w:rsidR="00B44AF9" w:rsidRDefault="00B44AF9" w:rsidP="000749E7">
            <w:pPr>
              <w:spacing w:line="360" w:lineRule="auto"/>
              <w:ind w:firstLine="180"/>
              <w:contextualSpacing/>
              <w:jc w:val="center"/>
              <w:rPr>
                <w:rFonts w:ascii="GHEA Mariam" w:hAnsi="GHEA Mariam"/>
                <w:b/>
                <w:lang w:val="hy-AM"/>
              </w:rPr>
            </w:pPr>
          </w:p>
          <w:p w14:paraId="45B42902" w14:textId="77777777" w:rsidR="00B44AF9" w:rsidRDefault="00B44AF9" w:rsidP="000749E7">
            <w:pPr>
              <w:spacing w:line="360" w:lineRule="auto"/>
              <w:ind w:firstLine="180"/>
              <w:contextualSpacing/>
              <w:jc w:val="center"/>
              <w:rPr>
                <w:rFonts w:ascii="GHEA Mariam" w:hAnsi="GHEA Mariam"/>
                <w:b/>
                <w:lang w:val="hy-AM"/>
              </w:rPr>
            </w:pPr>
          </w:p>
          <w:p w14:paraId="2B960A25" w14:textId="77777777" w:rsidR="00B44AF9" w:rsidRDefault="00B44AF9" w:rsidP="000749E7">
            <w:pPr>
              <w:spacing w:line="360" w:lineRule="auto"/>
              <w:ind w:firstLine="180"/>
              <w:contextualSpacing/>
              <w:jc w:val="center"/>
              <w:rPr>
                <w:rFonts w:ascii="GHEA Mariam" w:hAnsi="GHEA Mariam"/>
                <w:b/>
                <w:lang w:val="hy-AM"/>
              </w:rPr>
            </w:pPr>
          </w:p>
          <w:p w14:paraId="360FEDCE"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t>Ընդունվել է։</w:t>
            </w:r>
          </w:p>
          <w:p w14:paraId="1C22D2CD" w14:textId="77777777" w:rsidR="00B44AF9" w:rsidRDefault="00B44AF9" w:rsidP="000749E7">
            <w:pPr>
              <w:spacing w:line="360" w:lineRule="auto"/>
              <w:ind w:firstLine="180"/>
              <w:contextualSpacing/>
              <w:jc w:val="center"/>
              <w:rPr>
                <w:rFonts w:ascii="GHEA Mariam" w:hAnsi="GHEA Mariam"/>
                <w:lang w:val="hy-AM"/>
              </w:rPr>
            </w:pPr>
            <w:r>
              <w:rPr>
                <w:rFonts w:ascii="GHEA Mariam" w:hAnsi="GHEA Mariam"/>
                <w:lang w:val="hy-AM"/>
              </w:rPr>
              <w:t>Նախագծում կատարվել են համապատասխան փոփոխություններ։</w:t>
            </w:r>
          </w:p>
          <w:p w14:paraId="7EFDC993" w14:textId="77777777" w:rsidR="00B44AF9" w:rsidRPr="00613E8F" w:rsidRDefault="00B44AF9" w:rsidP="000749E7">
            <w:pPr>
              <w:spacing w:line="360" w:lineRule="auto"/>
              <w:ind w:firstLine="180"/>
              <w:contextualSpacing/>
              <w:rPr>
                <w:rFonts w:ascii="GHEA Mariam" w:hAnsi="GHEA Mariam"/>
                <w:b/>
                <w:lang w:val="hy-AM"/>
              </w:rPr>
            </w:pPr>
          </w:p>
        </w:tc>
      </w:tr>
      <w:tr w:rsidR="00B44AF9" w:rsidRPr="00F52666" w14:paraId="46711131" w14:textId="77777777" w:rsidTr="000749E7">
        <w:trPr>
          <w:trHeight w:val="266"/>
        </w:trPr>
        <w:tc>
          <w:tcPr>
            <w:tcW w:w="7938" w:type="dxa"/>
            <w:shd w:val="clear" w:color="auto" w:fill="auto"/>
          </w:tcPr>
          <w:p w14:paraId="35BA2F06" w14:textId="77777777" w:rsidR="00B44AF9" w:rsidRPr="004420D4" w:rsidRDefault="00B44AF9" w:rsidP="000749E7">
            <w:pPr>
              <w:pStyle w:val="ListParagraph"/>
              <w:spacing w:after="0" w:line="360" w:lineRule="auto"/>
              <w:ind w:left="0" w:firstLine="180"/>
              <w:jc w:val="both"/>
              <w:rPr>
                <w:rFonts w:ascii="GHEA Mariam" w:hAnsi="GHEA Mariam"/>
                <w:sz w:val="24"/>
                <w:szCs w:val="24"/>
                <w:highlight w:val="yellow"/>
                <w:lang w:val="hy-AM"/>
              </w:rPr>
            </w:pPr>
            <w:r w:rsidRPr="00CF76DA">
              <w:rPr>
                <w:rFonts w:ascii="GHEA Mariam" w:hAnsi="GHEA Mariam"/>
                <w:sz w:val="24"/>
                <w:szCs w:val="24"/>
                <w:lang w:val="hy-AM"/>
              </w:rPr>
              <w:lastRenderedPageBreak/>
              <w:t>2․ Հարկ է նկատել, որ Նախագիծ 1-ի ընդունման արդյունքում դատարանն անմիջականորեն կադաստրի կոմիտե ուղարկելու է որոշումը միայն այն դեպքում, երբ կիրառվել է 129-րդ հոդվածի 1-ին մասին 2-րդ և 3-րդ կետերով նախատեսված հայցի ապահովման միջոցներից մեկը, այսինքն՝ կա՛մ պատասխանողին արգելվել է որոշակի գործողություններ կատարելը, կա՛մ այլ անձանց է ագելվել վեճի առարկային վերաբերող որոշակի գործողություններ կատարելը։ Արդյունքում, կարգավորման առարկայից դուրս է մնացել և դատարանը զրկվում է միանգամից, անմիջականորեն որոշումը կադաստրի կոմիտե ուղարկելու հնարավորությունից, այն դեպքում, երբ գույքի վրա արգելանք է դրվել։</w:t>
            </w:r>
          </w:p>
          <w:p w14:paraId="42AAB679" w14:textId="77777777" w:rsidR="00B44AF9" w:rsidRPr="00CF76DA" w:rsidRDefault="00B44AF9" w:rsidP="000749E7">
            <w:pPr>
              <w:pStyle w:val="ListParagraph"/>
              <w:spacing w:after="0" w:line="360" w:lineRule="auto"/>
              <w:ind w:left="0" w:firstLine="180"/>
              <w:jc w:val="both"/>
              <w:rPr>
                <w:rFonts w:ascii="GHEA Mariam" w:hAnsi="GHEA Mariam"/>
                <w:sz w:val="24"/>
                <w:szCs w:val="24"/>
                <w:lang w:val="hy-AM"/>
              </w:rPr>
            </w:pPr>
            <w:r w:rsidRPr="00CF76DA">
              <w:rPr>
                <w:rFonts w:ascii="GHEA Mariam" w:hAnsi="GHEA Mariam"/>
                <w:sz w:val="24"/>
                <w:szCs w:val="24"/>
                <w:lang w:val="hy-AM"/>
              </w:rPr>
              <w:t xml:space="preserve">Այնուամենայնիվ, կարծում ենք՝ պարզ չէ թե ինչու պատասխանողին կամ կամ այլ անձանց որոշակի գործողություն կատարելն արգելելու դեպքում որոշումը միանգամից կարող է ուղարկվել կադաստրի կոմիտե, իսկ գույքի վրա արգելանք դնելու կամ գույքի իրացումը </w:t>
            </w:r>
            <w:r w:rsidRPr="00CF76DA">
              <w:rPr>
                <w:rFonts w:ascii="GHEA Mariam" w:hAnsi="GHEA Mariam"/>
                <w:sz w:val="24"/>
                <w:szCs w:val="24"/>
                <w:lang w:val="hy-AM"/>
              </w:rPr>
              <w:lastRenderedPageBreak/>
              <w:t>կասեցվելու դեմքում՝ ոչ։ Էական ենք համարում ընդծել, որ գործող կարգավորումներն այս համատեքստում խնդիր չեն առաջացնում, քանի որ սահմանում են միայն այն հայցի ապահովման միջոցներն առանց հարկադիր կատարման պարտապանին ուղարկելու կարգավորումներ, որոնք նախատեսում են վերջիններիս կողմից որոշակի գործողություն կատարելն արգելելու կամ որոշակի գործողություններ կատարելը պարտավորեցնելու պահանջներ՝ սահմանելով նաև դրանք չկատարելու դեպքում բացասական հետևանք, այն է՝ տուգանքի կիրառման հնարավորություն։</w:t>
            </w:r>
          </w:p>
          <w:p w14:paraId="2A2709C3" w14:textId="77777777" w:rsidR="00B44AF9" w:rsidRPr="004420D4" w:rsidRDefault="00B44AF9" w:rsidP="000749E7">
            <w:pPr>
              <w:pStyle w:val="ListParagraph"/>
              <w:spacing w:after="0" w:line="360" w:lineRule="auto"/>
              <w:ind w:left="0" w:firstLine="180"/>
              <w:jc w:val="both"/>
              <w:rPr>
                <w:rFonts w:ascii="GHEA Mariam" w:hAnsi="GHEA Mariam"/>
                <w:sz w:val="24"/>
                <w:szCs w:val="24"/>
                <w:highlight w:val="yellow"/>
                <w:lang w:val="hy-AM"/>
              </w:rPr>
            </w:pPr>
            <w:r w:rsidRPr="00CF76DA">
              <w:rPr>
                <w:rFonts w:ascii="GHEA Mariam" w:hAnsi="GHEA Mariam"/>
                <w:sz w:val="24"/>
                <w:szCs w:val="24"/>
                <w:lang w:val="hy-AM"/>
              </w:rPr>
              <w:t>Իհարկե, գույքի վրա արգելանք դնելը կատարողական բնույթի գործողություն է, որը պետք է իրականացվի «Դատական ակտերի հարկադիր կատարման մասին» օրենքով սահմանված կարգով և այս դեպքում չի կարող սամանվել միայն կադաստրի կոմիտե որոշումն ուղարկելու հնարավորություն, սակայն կարող է սահմանվել լրացուցիչ պահանջ՝ ապահովելու համար մինչև կատարողական գործողությունների կատարումը դատարանի որոշման կատարման ապահովումը։</w:t>
            </w:r>
          </w:p>
        </w:tc>
        <w:tc>
          <w:tcPr>
            <w:tcW w:w="6300" w:type="dxa"/>
            <w:gridSpan w:val="2"/>
            <w:shd w:val="clear" w:color="auto" w:fill="auto"/>
          </w:tcPr>
          <w:p w14:paraId="36AE5475"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lastRenderedPageBreak/>
              <w:t>Ընդունվել է։</w:t>
            </w:r>
          </w:p>
          <w:p w14:paraId="58EAE571" w14:textId="77777777" w:rsidR="00B44AF9" w:rsidRPr="00613E8F" w:rsidRDefault="00B44AF9" w:rsidP="000749E7">
            <w:pPr>
              <w:spacing w:line="360" w:lineRule="auto"/>
              <w:ind w:firstLine="180"/>
              <w:contextualSpacing/>
              <w:jc w:val="center"/>
              <w:rPr>
                <w:rFonts w:ascii="GHEA Mariam" w:hAnsi="GHEA Mariam"/>
                <w:b/>
                <w:lang w:val="hy-AM"/>
              </w:rPr>
            </w:pPr>
            <w:r>
              <w:rPr>
                <w:rFonts w:ascii="GHEA Mariam" w:hAnsi="GHEA Mariam"/>
                <w:lang w:val="hy-AM"/>
              </w:rPr>
              <w:t>Նախագծում կատարվել են համապատասխան փոփոխություններ։</w:t>
            </w:r>
          </w:p>
        </w:tc>
      </w:tr>
      <w:tr w:rsidR="00B44AF9" w:rsidRPr="00F52666" w14:paraId="3300B199" w14:textId="77777777" w:rsidTr="000749E7">
        <w:trPr>
          <w:trHeight w:val="473"/>
        </w:trPr>
        <w:tc>
          <w:tcPr>
            <w:tcW w:w="7938" w:type="dxa"/>
            <w:shd w:val="clear" w:color="auto" w:fill="auto"/>
          </w:tcPr>
          <w:p w14:paraId="7AAD6947" w14:textId="77777777" w:rsidR="00B44AF9" w:rsidRPr="009C742B" w:rsidRDefault="00B44AF9" w:rsidP="000749E7">
            <w:pPr>
              <w:pStyle w:val="ListParagraph"/>
              <w:spacing w:after="0" w:line="360" w:lineRule="auto"/>
              <w:ind w:left="0" w:firstLine="180"/>
              <w:jc w:val="both"/>
              <w:rPr>
                <w:rFonts w:ascii="GHEA Mariam" w:hAnsi="GHEA Mariam"/>
                <w:sz w:val="24"/>
                <w:szCs w:val="24"/>
                <w:lang w:val="hy-AM"/>
              </w:rPr>
            </w:pPr>
            <w:r>
              <w:rPr>
                <w:rFonts w:ascii="GHEA Mariam" w:hAnsi="GHEA Mariam"/>
                <w:sz w:val="24"/>
                <w:szCs w:val="24"/>
                <w:lang w:val="hy-AM"/>
              </w:rPr>
              <w:lastRenderedPageBreak/>
              <w:t>3</w:t>
            </w:r>
            <w:r>
              <w:rPr>
                <w:rFonts w:ascii="Microsoft JhengHei" w:eastAsia="Microsoft JhengHei" w:hAnsi="Microsoft JhengHei" w:cs="Microsoft JhengHei" w:hint="eastAsia"/>
                <w:sz w:val="24"/>
                <w:szCs w:val="24"/>
                <w:lang w:val="hy-AM"/>
              </w:rPr>
              <w:t>․</w:t>
            </w:r>
            <w:r>
              <w:rPr>
                <w:rFonts w:ascii="GHEA Mariam" w:hAnsi="GHEA Mariam"/>
                <w:sz w:val="24"/>
                <w:szCs w:val="24"/>
                <w:lang w:val="hy-AM"/>
              </w:rPr>
              <w:t xml:space="preserve"> </w:t>
            </w:r>
            <w:r>
              <w:rPr>
                <w:rFonts w:ascii="GHEA Mariam" w:hAnsi="GHEA Mariam" w:cs="GHEA Mariam"/>
                <w:sz w:val="24"/>
                <w:szCs w:val="24"/>
                <w:lang w:val="hy-AM"/>
              </w:rPr>
              <w:t>Նախագիծ</w:t>
            </w:r>
            <w:r>
              <w:rPr>
                <w:rFonts w:ascii="GHEA Mariam" w:hAnsi="GHEA Mariam"/>
                <w:sz w:val="24"/>
                <w:szCs w:val="24"/>
                <w:lang w:val="hy-AM"/>
              </w:rPr>
              <w:t xml:space="preserve"> 1-</w:t>
            </w:r>
            <w:r>
              <w:rPr>
                <w:rFonts w:ascii="GHEA Mariam" w:hAnsi="GHEA Mariam" w:cs="GHEA Mariam"/>
                <w:sz w:val="24"/>
                <w:szCs w:val="24"/>
                <w:lang w:val="hy-AM"/>
              </w:rPr>
              <w:t>ի</w:t>
            </w:r>
            <w:r>
              <w:rPr>
                <w:rFonts w:ascii="GHEA Mariam" w:hAnsi="GHEA Mariam"/>
                <w:sz w:val="24"/>
                <w:szCs w:val="24"/>
                <w:lang w:val="hy-AM"/>
              </w:rPr>
              <w:t xml:space="preserve"> 1-</w:t>
            </w:r>
            <w:r>
              <w:rPr>
                <w:rFonts w:ascii="GHEA Mariam" w:hAnsi="GHEA Mariam" w:cs="GHEA Mariam"/>
                <w:sz w:val="24"/>
                <w:szCs w:val="24"/>
                <w:lang w:val="hy-AM"/>
              </w:rPr>
              <w:t>ին</w:t>
            </w:r>
            <w:r>
              <w:rPr>
                <w:rFonts w:ascii="GHEA Mariam" w:hAnsi="GHEA Mariam"/>
                <w:sz w:val="24"/>
                <w:szCs w:val="24"/>
                <w:lang w:val="hy-AM"/>
              </w:rPr>
              <w:t xml:space="preserve"> </w:t>
            </w:r>
            <w:r>
              <w:rPr>
                <w:rFonts w:ascii="GHEA Mariam" w:hAnsi="GHEA Mariam" w:cs="GHEA Mariam"/>
                <w:sz w:val="24"/>
                <w:szCs w:val="24"/>
                <w:lang w:val="hy-AM"/>
              </w:rPr>
              <w:t>հ</w:t>
            </w:r>
            <w:r>
              <w:rPr>
                <w:rFonts w:ascii="GHEA Mariam" w:hAnsi="GHEA Mariam"/>
                <w:sz w:val="24"/>
                <w:szCs w:val="24"/>
                <w:lang w:val="hy-AM"/>
              </w:rPr>
              <w:t>ոդվածի մասերի համարակալումն անհրաժեշտ է վերանայել և համապատասխանեցնել «Նորմատիվ իրավական ակտերի մասին» օրենքի 14-րդ հոդվածի պահանջներին։</w:t>
            </w:r>
          </w:p>
        </w:tc>
        <w:tc>
          <w:tcPr>
            <w:tcW w:w="6300" w:type="dxa"/>
            <w:gridSpan w:val="2"/>
            <w:shd w:val="clear" w:color="auto" w:fill="auto"/>
          </w:tcPr>
          <w:p w14:paraId="69ACB8E2"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t>Ընդունվել է։</w:t>
            </w:r>
          </w:p>
          <w:p w14:paraId="223DAC1E" w14:textId="77777777" w:rsidR="00B44AF9" w:rsidRPr="00613E8F" w:rsidRDefault="00B44AF9" w:rsidP="000749E7">
            <w:pPr>
              <w:spacing w:line="360" w:lineRule="auto"/>
              <w:ind w:firstLine="180"/>
              <w:contextualSpacing/>
              <w:jc w:val="center"/>
              <w:rPr>
                <w:rFonts w:ascii="GHEA Mariam" w:hAnsi="GHEA Mariam"/>
                <w:b/>
                <w:lang w:val="hy-AM"/>
              </w:rPr>
            </w:pPr>
            <w:r>
              <w:rPr>
                <w:rFonts w:ascii="GHEA Mariam" w:hAnsi="GHEA Mariam"/>
                <w:lang w:val="hy-AM"/>
              </w:rPr>
              <w:t>Նախագծում կատարվել են համապատասխան փոփոխություններ։</w:t>
            </w:r>
          </w:p>
        </w:tc>
      </w:tr>
      <w:tr w:rsidR="00B44AF9" w:rsidRPr="00F52666" w14:paraId="237920DC" w14:textId="77777777" w:rsidTr="000749E7">
        <w:trPr>
          <w:trHeight w:val="266"/>
        </w:trPr>
        <w:tc>
          <w:tcPr>
            <w:tcW w:w="7938" w:type="dxa"/>
            <w:shd w:val="clear" w:color="auto" w:fill="auto"/>
          </w:tcPr>
          <w:p w14:paraId="3CAA04FD" w14:textId="77777777" w:rsidR="00B44AF9" w:rsidRDefault="00B44AF9" w:rsidP="000749E7">
            <w:pPr>
              <w:pStyle w:val="ListParagraph"/>
              <w:spacing w:after="0" w:line="360" w:lineRule="auto"/>
              <w:ind w:left="0" w:firstLine="180"/>
              <w:jc w:val="both"/>
              <w:rPr>
                <w:rFonts w:ascii="GHEA Mariam" w:hAnsi="GHEA Mariam"/>
                <w:sz w:val="24"/>
                <w:szCs w:val="24"/>
                <w:lang w:val="hy-AM"/>
              </w:rPr>
            </w:pPr>
            <w:r>
              <w:rPr>
                <w:rFonts w:ascii="GHEA Mariam" w:hAnsi="GHEA Mariam"/>
                <w:sz w:val="24"/>
                <w:szCs w:val="24"/>
                <w:lang w:val="hy-AM"/>
              </w:rPr>
              <w:t>4․</w:t>
            </w:r>
            <w:r w:rsidRPr="00AE60B7">
              <w:rPr>
                <w:lang w:val="hy-AM"/>
              </w:rPr>
              <w:t xml:space="preserve"> </w:t>
            </w:r>
            <w:r w:rsidRPr="007E3A9D">
              <w:rPr>
                <w:rFonts w:ascii="GHEA Mariam" w:hAnsi="GHEA Mariam"/>
                <w:sz w:val="24"/>
                <w:szCs w:val="24"/>
                <w:lang w:val="hy-AM"/>
              </w:rPr>
              <w:t xml:space="preserve">«Հայաստանի Հանրապետության </w:t>
            </w:r>
            <w:r>
              <w:rPr>
                <w:rFonts w:ascii="GHEA Mariam" w:hAnsi="GHEA Mariam"/>
                <w:sz w:val="24"/>
                <w:szCs w:val="24"/>
                <w:lang w:val="hy-AM"/>
              </w:rPr>
              <w:t>քրեական</w:t>
            </w:r>
            <w:r w:rsidRPr="007E3A9D">
              <w:rPr>
                <w:rFonts w:ascii="GHEA Mariam" w:hAnsi="GHEA Mariam"/>
                <w:sz w:val="24"/>
                <w:szCs w:val="24"/>
                <w:lang w:val="hy-AM"/>
              </w:rPr>
              <w:t xml:space="preserve"> դատավարության օրենսգրքում փոփոխություններ կատարելու մասին» օրենքի </w:t>
            </w:r>
            <w:r>
              <w:rPr>
                <w:rFonts w:ascii="GHEA Mariam" w:hAnsi="GHEA Mariam"/>
                <w:sz w:val="24"/>
                <w:szCs w:val="24"/>
                <w:lang w:val="hy-AM"/>
              </w:rPr>
              <w:lastRenderedPageBreak/>
              <w:t>նախագծի 2-րդ հոդվածով նախատեսվող փոփոխությունն առաջարկում ենք շարադրել հետևյալ խմբագրությամբ․</w:t>
            </w:r>
          </w:p>
          <w:p w14:paraId="618E1F8C" w14:textId="77777777" w:rsidR="00B44AF9" w:rsidRPr="009C742B" w:rsidRDefault="00B44AF9" w:rsidP="000749E7">
            <w:pPr>
              <w:pStyle w:val="ListParagraph"/>
              <w:spacing w:after="0" w:line="360" w:lineRule="auto"/>
              <w:ind w:left="0" w:firstLine="180"/>
              <w:jc w:val="both"/>
              <w:rPr>
                <w:rFonts w:ascii="GHEA Mariam" w:hAnsi="GHEA Mariam"/>
                <w:sz w:val="24"/>
                <w:szCs w:val="24"/>
                <w:lang w:val="hy-AM"/>
              </w:rPr>
            </w:pPr>
            <w:r>
              <w:rPr>
                <w:rFonts w:ascii="GHEA Mariam" w:hAnsi="GHEA Mariam"/>
                <w:sz w:val="24"/>
                <w:szCs w:val="24"/>
                <w:lang w:val="hy-AM"/>
              </w:rPr>
              <w:t>«Օրենքի 160-րդ հոդվածի 7-րդ մասում «միջոցներ» բառը փոխարինել «միջոցներ, որոնց վերաբերյալ կայացրած որոշումն անշարժ գույքի պետական ռեգիստր է ներկայացվում էլեկտրոնային եղանակով՝ ՀՀ կառավարության սահմանած կարգով» բառերով</w:t>
            </w:r>
          </w:p>
        </w:tc>
        <w:tc>
          <w:tcPr>
            <w:tcW w:w="6300" w:type="dxa"/>
            <w:gridSpan w:val="2"/>
            <w:shd w:val="clear" w:color="auto" w:fill="auto"/>
          </w:tcPr>
          <w:p w14:paraId="245D1C32"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lastRenderedPageBreak/>
              <w:t>Ընդունվել է մասնակի։</w:t>
            </w:r>
          </w:p>
          <w:p w14:paraId="230F77F1" w14:textId="77777777" w:rsidR="00B44AF9" w:rsidRPr="00613E8F" w:rsidRDefault="00B44AF9" w:rsidP="000749E7">
            <w:pPr>
              <w:spacing w:line="360" w:lineRule="auto"/>
              <w:ind w:firstLine="180"/>
              <w:contextualSpacing/>
              <w:jc w:val="center"/>
              <w:rPr>
                <w:rFonts w:ascii="GHEA Mariam" w:hAnsi="GHEA Mariam"/>
                <w:b/>
                <w:lang w:val="hy-AM"/>
              </w:rPr>
            </w:pPr>
            <w:r>
              <w:rPr>
                <w:rFonts w:ascii="GHEA Mariam" w:hAnsi="GHEA Mariam"/>
                <w:lang w:val="hy-AM"/>
              </w:rPr>
              <w:t>Նախագծում կատարվել են համապատասխան փոփոխություններ։</w:t>
            </w:r>
          </w:p>
        </w:tc>
      </w:tr>
      <w:tr w:rsidR="00B44AF9" w:rsidRPr="00F52666" w14:paraId="1C6A29F3" w14:textId="77777777" w:rsidTr="000749E7">
        <w:trPr>
          <w:trHeight w:val="266"/>
        </w:trPr>
        <w:tc>
          <w:tcPr>
            <w:tcW w:w="7938" w:type="dxa"/>
            <w:shd w:val="clear" w:color="auto" w:fill="auto"/>
          </w:tcPr>
          <w:p w14:paraId="78EE5642" w14:textId="77777777" w:rsidR="00B44AF9" w:rsidRPr="00F861FB" w:rsidRDefault="00B44AF9" w:rsidP="000749E7">
            <w:pPr>
              <w:pStyle w:val="ListParagraph"/>
              <w:spacing w:after="0" w:line="360" w:lineRule="auto"/>
              <w:ind w:left="0" w:firstLine="180"/>
              <w:jc w:val="both"/>
              <w:rPr>
                <w:rFonts w:ascii="GHEA Mariam" w:hAnsi="GHEA Mariam"/>
                <w:sz w:val="24"/>
                <w:szCs w:val="24"/>
                <w:lang w:val="hy-AM"/>
              </w:rPr>
            </w:pPr>
            <w:r w:rsidRPr="00F861FB">
              <w:rPr>
                <w:rFonts w:ascii="GHEA Mariam" w:hAnsi="GHEA Mariam"/>
                <w:sz w:val="24"/>
                <w:szCs w:val="24"/>
                <w:lang w:val="hy-AM"/>
              </w:rPr>
              <w:lastRenderedPageBreak/>
              <w:t>5․ «Վարչական դատավարության օրենսգրքում փոփոխություններ կատարելու մասին» օրենքի նախագծով</w:t>
            </w:r>
            <w:r w:rsidRPr="00AE60B7">
              <w:rPr>
                <w:rFonts w:ascii="GHEA Mariam" w:hAnsi="GHEA Mariam"/>
                <w:sz w:val="24"/>
                <w:szCs w:val="24"/>
                <w:lang w:val="hy-AM"/>
              </w:rPr>
              <w:t xml:space="preserve"> (</w:t>
            </w:r>
            <w:r w:rsidRPr="00F861FB">
              <w:rPr>
                <w:rFonts w:ascii="GHEA Mariam" w:hAnsi="GHEA Mariam"/>
                <w:sz w:val="24"/>
                <w:szCs w:val="24"/>
                <w:lang w:val="hy-AM"/>
              </w:rPr>
              <w:t>այսուհետ՝ Նախագիծ 2</w:t>
            </w:r>
            <w:r w:rsidRPr="00AE60B7">
              <w:rPr>
                <w:rFonts w:ascii="GHEA Mariam" w:hAnsi="GHEA Mariam"/>
                <w:sz w:val="24"/>
                <w:szCs w:val="24"/>
                <w:lang w:val="hy-AM"/>
              </w:rPr>
              <w:t>)</w:t>
            </w:r>
            <w:r w:rsidRPr="00F861FB">
              <w:rPr>
                <w:rFonts w:ascii="GHEA Mariam" w:hAnsi="GHEA Mariam"/>
                <w:sz w:val="24"/>
                <w:szCs w:val="24"/>
                <w:lang w:val="hy-AM"/>
              </w:rPr>
              <w:t xml:space="preserve"> առաջարկվում է սահմանել միայն Վարչական դատավարության օրենսգրքի 83-րդ հոդվածով սահմանած որոշումներն էլեկտրոնային եղանակով ուղարկելու ընթացակարգ։</w:t>
            </w:r>
          </w:p>
          <w:p w14:paraId="6A7026F9" w14:textId="77777777" w:rsidR="00B44AF9" w:rsidRPr="00F861FB" w:rsidRDefault="00B44AF9" w:rsidP="000749E7">
            <w:pPr>
              <w:pStyle w:val="ListParagraph"/>
              <w:spacing w:after="0" w:line="360" w:lineRule="auto"/>
              <w:ind w:left="0" w:firstLine="180"/>
              <w:jc w:val="both"/>
              <w:rPr>
                <w:rFonts w:ascii="GHEA Mariam" w:hAnsi="GHEA Mariam"/>
                <w:sz w:val="24"/>
                <w:szCs w:val="24"/>
                <w:lang w:val="hy-AM"/>
              </w:rPr>
            </w:pPr>
            <w:r w:rsidRPr="00F861FB">
              <w:rPr>
                <w:rFonts w:ascii="GHEA Mariam" w:hAnsi="GHEA Mariam"/>
                <w:sz w:val="24"/>
                <w:szCs w:val="24"/>
                <w:lang w:val="hy-AM"/>
              </w:rPr>
              <w:t>Այս առումով հարկ է նկատել, որ Վարչական դատավարության օրենսգրքի 91-րդ հոդվածի 2-րդ մասով սահմանվում են հացի ապահովման միջոցերը, որոնք են՝</w:t>
            </w:r>
          </w:p>
          <w:p w14:paraId="6B94082E" w14:textId="77777777" w:rsidR="00B44AF9" w:rsidRPr="00F861FB" w:rsidRDefault="00B44AF9" w:rsidP="000749E7">
            <w:pPr>
              <w:pStyle w:val="ListParagraph"/>
              <w:spacing w:after="0" w:line="360" w:lineRule="auto"/>
              <w:ind w:left="0" w:firstLine="180"/>
              <w:jc w:val="both"/>
              <w:rPr>
                <w:rFonts w:ascii="GHEA Mariam" w:hAnsi="GHEA Mariam"/>
                <w:sz w:val="24"/>
                <w:szCs w:val="24"/>
                <w:lang w:val="hy-AM"/>
              </w:rPr>
            </w:pPr>
            <w:r w:rsidRPr="00F861FB">
              <w:rPr>
                <w:rFonts w:ascii="GHEA Mariam" w:hAnsi="GHEA Mariam"/>
                <w:sz w:val="24"/>
                <w:szCs w:val="24"/>
                <w:lang w:val="hy-AM"/>
              </w:rPr>
              <w:t>1</w:t>
            </w:r>
            <w:r w:rsidRPr="00AE60B7">
              <w:rPr>
                <w:rFonts w:ascii="GHEA Mariam" w:hAnsi="GHEA Mariam"/>
                <w:sz w:val="24"/>
                <w:szCs w:val="24"/>
                <w:lang w:val="hy-AM"/>
              </w:rPr>
              <w:t>)</w:t>
            </w:r>
            <w:r w:rsidRPr="00F861FB">
              <w:rPr>
                <w:rFonts w:ascii="GHEA Mariam" w:hAnsi="GHEA Mariam"/>
                <w:sz w:val="24"/>
                <w:szCs w:val="24"/>
                <w:lang w:val="hy-AM"/>
              </w:rPr>
              <w:t xml:space="preserve"> հայցվորի պահանջի ժամանակավոր բավարարումը,</w:t>
            </w:r>
          </w:p>
          <w:p w14:paraId="290AB1DE" w14:textId="77777777" w:rsidR="00B44AF9" w:rsidRPr="00F861FB" w:rsidRDefault="00B44AF9" w:rsidP="000749E7">
            <w:pPr>
              <w:pStyle w:val="ListParagraph"/>
              <w:spacing w:after="0" w:line="360" w:lineRule="auto"/>
              <w:ind w:left="0" w:firstLine="180"/>
              <w:jc w:val="both"/>
              <w:rPr>
                <w:rFonts w:ascii="GHEA Mariam" w:hAnsi="GHEA Mariam"/>
                <w:sz w:val="24"/>
                <w:szCs w:val="24"/>
                <w:lang w:val="hy-AM"/>
              </w:rPr>
            </w:pPr>
            <w:r w:rsidRPr="00F861FB">
              <w:rPr>
                <w:rFonts w:ascii="GHEA Mariam" w:hAnsi="GHEA Mariam"/>
                <w:sz w:val="24"/>
                <w:szCs w:val="24"/>
                <w:lang w:val="hy-AM"/>
              </w:rPr>
              <w:t>2</w:t>
            </w:r>
            <w:r w:rsidRPr="00AE60B7">
              <w:rPr>
                <w:rFonts w:ascii="GHEA Mariam" w:hAnsi="GHEA Mariam"/>
                <w:sz w:val="24"/>
                <w:szCs w:val="24"/>
                <w:lang w:val="hy-AM"/>
              </w:rPr>
              <w:t>)</w:t>
            </w:r>
            <w:r w:rsidRPr="00F861FB">
              <w:rPr>
                <w:rFonts w:ascii="GHEA Mariam" w:hAnsi="GHEA Mariam"/>
                <w:sz w:val="24"/>
                <w:szCs w:val="24"/>
                <w:lang w:val="hy-AM"/>
              </w:rPr>
              <w:t xml:space="preserve"> դատավարության մասնակցին որոշակի գործողություն կատարելն արգելելը,</w:t>
            </w:r>
          </w:p>
          <w:p w14:paraId="1A564D85" w14:textId="77777777" w:rsidR="00B44AF9" w:rsidRPr="00F861FB" w:rsidRDefault="00B44AF9" w:rsidP="000749E7">
            <w:pPr>
              <w:pStyle w:val="ListParagraph"/>
              <w:spacing w:after="0" w:line="360" w:lineRule="auto"/>
              <w:ind w:left="0" w:firstLine="180"/>
              <w:jc w:val="both"/>
              <w:rPr>
                <w:rFonts w:ascii="GHEA Mariam" w:hAnsi="GHEA Mariam"/>
                <w:sz w:val="24"/>
                <w:szCs w:val="24"/>
                <w:lang w:val="hy-AM"/>
              </w:rPr>
            </w:pPr>
            <w:r w:rsidRPr="00F861FB">
              <w:rPr>
                <w:rFonts w:ascii="GHEA Mariam" w:hAnsi="GHEA Mariam"/>
                <w:sz w:val="24"/>
                <w:szCs w:val="24"/>
                <w:lang w:val="hy-AM"/>
              </w:rPr>
              <w:t>3</w:t>
            </w:r>
            <w:r w:rsidRPr="00AE60B7">
              <w:rPr>
                <w:rFonts w:ascii="GHEA Mariam" w:hAnsi="GHEA Mariam"/>
                <w:sz w:val="24"/>
                <w:szCs w:val="24"/>
                <w:lang w:val="hy-AM"/>
              </w:rPr>
              <w:t>)</w:t>
            </w:r>
            <w:r w:rsidRPr="00F861FB">
              <w:rPr>
                <w:rFonts w:ascii="GHEA Mariam" w:hAnsi="GHEA Mariam"/>
                <w:sz w:val="24"/>
                <w:szCs w:val="24"/>
                <w:lang w:val="hy-AM"/>
              </w:rPr>
              <w:t xml:space="preserve"> պատասխանողին պատկանող գույքի </w:t>
            </w:r>
            <w:r w:rsidRPr="00AE60B7">
              <w:rPr>
                <w:rFonts w:ascii="GHEA Mariam" w:hAnsi="GHEA Mariam"/>
                <w:sz w:val="24"/>
                <w:szCs w:val="24"/>
                <w:lang w:val="hy-AM"/>
              </w:rPr>
              <w:t>(</w:t>
            </w:r>
            <w:r w:rsidRPr="00F861FB">
              <w:rPr>
                <w:rFonts w:ascii="GHEA Mariam" w:hAnsi="GHEA Mariam"/>
                <w:sz w:val="24"/>
                <w:szCs w:val="24"/>
                <w:lang w:val="hy-AM"/>
              </w:rPr>
              <w:t>ներառյալ՝ դրամական միջոցների</w:t>
            </w:r>
            <w:r w:rsidRPr="00AE60B7">
              <w:rPr>
                <w:rFonts w:ascii="GHEA Mariam" w:hAnsi="GHEA Mariam"/>
                <w:sz w:val="24"/>
                <w:szCs w:val="24"/>
                <w:lang w:val="hy-AM"/>
              </w:rPr>
              <w:t>)</w:t>
            </w:r>
            <w:r w:rsidRPr="00F861FB">
              <w:rPr>
                <w:rFonts w:ascii="GHEA Mariam" w:hAnsi="GHEA Mariam"/>
                <w:sz w:val="24"/>
                <w:szCs w:val="24"/>
                <w:lang w:val="hy-AM"/>
              </w:rPr>
              <w:t xml:space="preserve"> վրա հայցագնի չափով արգելանք դնեը,</w:t>
            </w:r>
          </w:p>
          <w:p w14:paraId="7BE89FCF" w14:textId="77777777" w:rsidR="00B44AF9" w:rsidRPr="00F861FB" w:rsidRDefault="00B44AF9" w:rsidP="000749E7">
            <w:pPr>
              <w:pStyle w:val="ListParagraph"/>
              <w:spacing w:after="0" w:line="360" w:lineRule="auto"/>
              <w:ind w:left="0" w:firstLine="180"/>
              <w:jc w:val="both"/>
              <w:rPr>
                <w:rFonts w:ascii="GHEA Mariam" w:hAnsi="GHEA Mariam"/>
                <w:sz w:val="24"/>
                <w:szCs w:val="24"/>
                <w:lang w:val="hy-AM"/>
              </w:rPr>
            </w:pPr>
            <w:r w:rsidRPr="00F861FB">
              <w:rPr>
                <w:rFonts w:ascii="GHEA Mariam" w:hAnsi="GHEA Mariam"/>
                <w:sz w:val="24"/>
                <w:szCs w:val="24"/>
                <w:lang w:val="hy-AM"/>
              </w:rPr>
              <w:t>4</w:t>
            </w:r>
            <w:r w:rsidRPr="00AE60B7">
              <w:rPr>
                <w:rFonts w:ascii="GHEA Mariam" w:hAnsi="GHEA Mariam"/>
                <w:sz w:val="24"/>
                <w:szCs w:val="24"/>
                <w:lang w:val="hy-AM"/>
              </w:rPr>
              <w:t>)</w:t>
            </w:r>
            <w:r w:rsidRPr="00F861FB">
              <w:rPr>
                <w:rFonts w:ascii="GHEA Mariam" w:hAnsi="GHEA Mariam"/>
                <w:sz w:val="24"/>
                <w:szCs w:val="24"/>
                <w:lang w:val="hy-AM"/>
              </w:rPr>
              <w:t xml:space="preserve"> որևէ իրավիճակի ժամանակավոր պահպանումը կամ փոփոխումը։</w:t>
            </w:r>
          </w:p>
          <w:p w14:paraId="2647C6C1" w14:textId="77777777" w:rsidR="00B44AF9" w:rsidRPr="00F861FB" w:rsidRDefault="00B44AF9" w:rsidP="000749E7">
            <w:pPr>
              <w:pStyle w:val="ListParagraph"/>
              <w:spacing w:after="0" w:line="360" w:lineRule="auto"/>
              <w:ind w:left="0" w:firstLine="180"/>
              <w:jc w:val="both"/>
              <w:rPr>
                <w:rFonts w:ascii="GHEA Mariam" w:hAnsi="GHEA Mariam"/>
                <w:sz w:val="24"/>
                <w:szCs w:val="24"/>
                <w:lang w:val="hy-AM"/>
              </w:rPr>
            </w:pPr>
            <w:r w:rsidRPr="00F861FB">
              <w:rPr>
                <w:rFonts w:ascii="GHEA Mariam" w:hAnsi="GHEA Mariam"/>
                <w:sz w:val="24"/>
                <w:szCs w:val="24"/>
                <w:lang w:val="hy-AM"/>
              </w:rPr>
              <w:t xml:space="preserve">Միաժամանակ, Վարչական դատավարության օրենսգրքի 83-րդ հոդվածը սահմանում է վիճարկման հայցը վարույթ ընդունելու </w:t>
            </w:r>
            <w:r w:rsidRPr="00F861FB">
              <w:rPr>
                <w:rFonts w:ascii="GHEA Mariam" w:hAnsi="GHEA Mariam"/>
                <w:sz w:val="24"/>
                <w:szCs w:val="24"/>
                <w:lang w:val="hy-AM"/>
              </w:rPr>
              <w:lastRenderedPageBreak/>
              <w:t>իրավական հետևանքները, որոնք տարբերվում են հայցի ապահովման միջոցներից։ Այնուամենայնիվ, Նախագիրծ 2-ով առաջարկվում է սահմանել միայն Վարչական դատավարության օրենսգրքի 83-րդ հոդվածով սահմանված որոշումներն էլեկտրոնային եղանակով ուղարկելու ընթացակարգ։</w:t>
            </w:r>
          </w:p>
          <w:p w14:paraId="2AA0AC03" w14:textId="77777777" w:rsidR="00B44AF9" w:rsidRPr="00F861FB" w:rsidRDefault="00B44AF9" w:rsidP="000749E7">
            <w:pPr>
              <w:pStyle w:val="ListParagraph"/>
              <w:spacing w:after="0" w:line="360" w:lineRule="auto"/>
              <w:ind w:left="0" w:firstLine="180"/>
              <w:jc w:val="both"/>
              <w:rPr>
                <w:rFonts w:ascii="GHEA Mariam" w:hAnsi="GHEA Mariam"/>
                <w:sz w:val="24"/>
                <w:szCs w:val="24"/>
                <w:lang w:val="hy-AM"/>
              </w:rPr>
            </w:pPr>
            <w:r w:rsidRPr="00F861FB">
              <w:rPr>
                <w:rFonts w:ascii="GHEA Mariam" w:hAnsi="GHEA Mariam"/>
                <w:sz w:val="24"/>
                <w:szCs w:val="24"/>
                <w:lang w:val="hy-AM"/>
              </w:rPr>
              <w:t xml:space="preserve">Նման պայմաններում պարզ չէ՝ ինչու է քաղաքացիական դատավարությունում ընտրվել հայցի ապահոովման երկու տեսակ </w:t>
            </w:r>
            <w:r w:rsidRPr="00AE60B7">
              <w:rPr>
                <w:rFonts w:ascii="GHEA Mariam" w:hAnsi="GHEA Mariam"/>
                <w:sz w:val="24"/>
                <w:szCs w:val="24"/>
                <w:lang w:val="hy-AM"/>
              </w:rPr>
              <w:t>(</w:t>
            </w:r>
            <w:r w:rsidRPr="00F861FB">
              <w:rPr>
                <w:rFonts w:ascii="GHEA Mariam" w:hAnsi="GHEA Mariam"/>
                <w:sz w:val="24"/>
                <w:szCs w:val="24"/>
                <w:lang w:val="hy-AM"/>
              </w:rPr>
              <w:t>ընդ որում այնպիսին, որն առկա է նաև վարչական դատավարությունում</w:t>
            </w:r>
            <w:r w:rsidRPr="00AE60B7">
              <w:rPr>
                <w:rFonts w:ascii="GHEA Mariam" w:hAnsi="GHEA Mariam"/>
                <w:sz w:val="24"/>
                <w:szCs w:val="24"/>
                <w:lang w:val="hy-AM"/>
              </w:rPr>
              <w:t>)</w:t>
            </w:r>
            <w:r w:rsidRPr="00F861FB">
              <w:rPr>
                <w:rFonts w:ascii="GHEA Mariam" w:hAnsi="GHEA Mariam"/>
                <w:sz w:val="24"/>
                <w:szCs w:val="24"/>
                <w:lang w:val="hy-AM"/>
              </w:rPr>
              <w:t>, որոնցով որոշումներն ուղարկվել են անմիջականորեն կադաստրի կոմիտե էլեկտրոնային եղանակով, իսկ վարչական դատավարությունում առհասարակ դուրս են մնացել հայցի ապահովման բոլոր դեպքերը՝ դրա փոխարեն ընդգրկելով միայն վիճարկման հայցը վարույթ ընդունելու իրավական հետևանք հանդիսացող վարչական ակտի կատարումը կասեցնելու հայցի հետ կապված որոշումները։</w:t>
            </w:r>
          </w:p>
          <w:p w14:paraId="70F3B705" w14:textId="77777777" w:rsidR="00B44AF9" w:rsidRPr="00DE7626" w:rsidRDefault="00B44AF9" w:rsidP="000749E7">
            <w:pPr>
              <w:pStyle w:val="ListParagraph"/>
              <w:spacing w:after="0" w:line="360" w:lineRule="auto"/>
              <w:ind w:left="0" w:firstLine="180"/>
              <w:jc w:val="both"/>
              <w:rPr>
                <w:rFonts w:ascii="GHEA Mariam" w:hAnsi="GHEA Mariam"/>
                <w:sz w:val="24"/>
                <w:szCs w:val="24"/>
                <w:highlight w:val="yellow"/>
                <w:lang w:val="hy-AM"/>
              </w:rPr>
            </w:pPr>
            <w:r w:rsidRPr="00F861FB">
              <w:rPr>
                <w:rFonts w:ascii="GHEA Mariam" w:hAnsi="GHEA Mariam"/>
                <w:sz w:val="24"/>
                <w:szCs w:val="24"/>
                <w:lang w:val="hy-AM"/>
              </w:rPr>
              <w:t>Այսպիսով, առաջարկում ենք քաղաքացիական և վարչական դատավարություններում նոր առաջարկվող կարգավորումները սահմանել նույն տրամաբանությամբ և սկզբունքներով։</w:t>
            </w:r>
          </w:p>
        </w:tc>
        <w:tc>
          <w:tcPr>
            <w:tcW w:w="6300" w:type="dxa"/>
            <w:gridSpan w:val="2"/>
            <w:shd w:val="clear" w:color="auto" w:fill="auto"/>
          </w:tcPr>
          <w:p w14:paraId="50C1230A" w14:textId="77777777" w:rsidR="00B44AF9" w:rsidRPr="00613E8F" w:rsidRDefault="00B44AF9" w:rsidP="000749E7">
            <w:pPr>
              <w:spacing w:line="360" w:lineRule="auto"/>
              <w:ind w:firstLine="180"/>
              <w:contextualSpacing/>
              <w:jc w:val="center"/>
              <w:rPr>
                <w:rFonts w:ascii="GHEA Mariam" w:hAnsi="GHEA Mariam"/>
                <w:b/>
                <w:lang w:val="hy-AM"/>
              </w:rPr>
            </w:pPr>
          </w:p>
        </w:tc>
      </w:tr>
      <w:tr w:rsidR="00B44AF9" w:rsidRPr="00F52666" w14:paraId="11FD28BB" w14:textId="77777777" w:rsidTr="000749E7">
        <w:trPr>
          <w:trHeight w:val="266"/>
        </w:trPr>
        <w:tc>
          <w:tcPr>
            <w:tcW w:w="7938" w:type="dxa"/>
            <w:shd w:val="clear" w:color="auto" w:fill="auto"/>
          </w:tcPr>
          <w:p w14:paraId="2FD817A9" w14:textId="77777777" w:rsidR="00B44AF9" w:rsidRPr="00991863" w:rsidRDefault="00B44AF9" w:rsidP="000749E7">
            <w:pPr>
              <w:pStyle w:val="ListParagraph"/>
              <w:spacing w:after="0" w:line="360" w:lineRule="auto"/>
              <w:ind w:left="0" w:firstLine="180"/>
              <w:jc w:val="both"/>
              <w:rPr>
                <w:rFonts w:ascii="GHEA Mariam" w:hAnsi="GHEA Mariam"/>
                <w:sz w:val="24"/>
                <w:szCs w:val="24"/>
                <w:lang w:val="hy-AM"/>
              </w:rPr>
            </w:pPr>
            <w:r w:rsidRPr="00991863">
              <w:rPr>
                <w:rFonts w:ascii="GHEA Mariam" w:hAnsi="GHEA Mariam"/>
                <w:sz w:val="24"/>
                <w:szCs w:val="24"/>
                <w:lang w:val="hy-AM"/>
              </w:rPr>
              <w:lastRenderedPageBreak/>
              <w:t>6</w:t>
            </w:r>
            <w:r w:rsidRPr="00991863">
              <w:rPr>
                <w:rFonts w:ascii="Cambria Math" w:hAnsi="Cambria Math" w:cs="Cambria Math"/>
                <w:sz w:val="24"/>
                <w:szCs w:val="24"/>
                <w:lang w:val="hy-AM"/>
              </w:rPr>
              <w:t>․</w:t>
            </w:r>
            <w:r w:rsidRPr="00991863">
              <w:rPr>
                <w:rFonts w:ascii="GHEA Mariam" w:hAnsi="GHEA Mariam"/>
                <w:sz w:val="24"/>
                <w:szCs w:val="24"/>
                <w:lang w:val="hy-AM"/>
              </w:rPr>
              <w:t xml:space="preserve"> Նախագիծ 2-ի շրջանակներում 83-րդ հոդվածն առաջարկվում է լրացնել 6-րդ մասով, համաձայն որի՝ «Վարչական դատարանը վարչական ակտի կատարումը ամբողջությամբ կամ մասնակիորեն կասեցնելու, ինչպես նաև այդ որոշումը փոխելու կամ վերացնելու վերաբերյալ որոշումները անշարժ գույք պետական ռեգիստր </w:t>
            </w:r>
            <w:r w:rsidRPr="00991863">
              <w:rPr>
                <w:rFonts w:ascii="GHEA Mariam" w:hAnsi="GHEA Mariam"/>
                <w:sz w:val="24"/>
                <w:szCs w:val="24"/>
                <w:lang w:val="hy-AM"/>
              </w:rPr>
              <w:lastRenderedPageBreak/>
              <w:t>ուղարկում է էլեկտրոնային եղանակով Էլեկտրոնային փաստաթղթերին ներկայացվող պահանջները և ներկայացման կարգը սահմանում է Կառավարությունը։»։</w:t>
            </w:r>
          </w:p>
          <w:p w14:paraId="101073B5" w14:textId="77777777" w:rsidR="00B44AF9" w:rsidRPr="00991863" w:rsidRDefault="00B44AF9" w:rsidP="000749E7">
            <w:pPr>
              <w:pStyle w:val="ListParagraph"/>
              <w:spacing w:after="0" w:line="360" w:lineRule="auto"/>
              <w:ind w:left="0" w:firstLine="180"/>
              <w:jc w:val="both"/>
              <w:rPr>
                <w:rFonts w:ascii="GHEA Mariam" w:hAnsi="GHEA Mariam"/>
                <w:sz w:val="24"/>
                <w:szCs w:val="24"/>
                <w:lang w:val="hy-AM"/>
              </w:rPr>
            </w:pPr>
            <w:r w:rsidRPr="00991863">
              <w:rPr>
                <w:rFonts w:ascii="GHEA Mariam" w:hAnsi="GHEA Mariam"/>
                <w:sz w:val="24"/>
                <w:szCs w:val="24"/>
                <w:lang w:val="hy-AM"/>
              </w:rPr>
              <w:t>Նման ընդհանրական կարգավորման տառացի մեկնաբանության արդյունքում կարող է տպավորություն ստեղծվել, որ բոլոր գործերով վարչական ակտի կատարումն ամբողջությամբ կամ մասնակի կասեցնելու, որոշումը փոփոխելու կամ վերացնելու դեպքում անշարժ գույքի պետական ռեգիստր որոշումը պետք է պարտադիր ուղարկվի այն դեպքում, երբ այդ որոշումը կարող է փաստացի առհասարակ առնչություն չունենալ պետական ռեգիստրի իրավասությունների հետ։</w:t>
            </w:r>
          </w:p>
          <w:p w14:paraId="62339AE7" w14:textId="77777777" w:rsidR="00B44AF9" w:rsidRPr="00991863" w:rsidRDefault="00B44AF9" w:rsidP="000749E7">
            <w:pPr>
              <w:pStyle w:val="ListParagraph"/>
              <w:spacing w:after="0" w:line="360" w:lineRule="auto"/>
              <w:ind w:left="0" w:firstLine="180"/>
              <w:jc w:val="both"/>
              <w:rPr>
                <w:rFonts w:ascii="GHEA Mariam" w:hAnsi="GHEA Mariam"/>
                <w:sz w:val="24"/>
                <w:szCs w:val="24"/>
                <w:lang w:val="hy-AM"/>
              </w:rPr>
            </w:pPr>
            <w:r w:rsidRPr="00991863">
              <w:rPr>
                <w:rFonts w:ascii="GHEA Mariam" w:hAnsi="GHEA Mariam"/>
                <w:sz w:val="24"/>
                <w:szCs w:val="24"/>
                <w:lang w:val="hy-AM"/>
              </w:rPr>
              <w:t>Հետևապես՝ առաջարկում ենք կագավորումները սահմանել առավել հստակ, որպեսզի պարզ լինի, որ անշարժ գույքի պետական ռեգիստր ուղարկվում են միայն այն որոշումները, որոնց հետ կապված կադաստրը կարող է գործառույթներ իրականացնել։</w:t>
            </w:r>
          </w:p>
        </w:tc>
        <w:tc>
          <w:tcPr>
            <w:tcW w:w="6300" w:type="dxa"/>
            <w:gridSpan w:val="2"/>
            <w:shd w:val="clear" w:color="auto" w:fill="auto"/>
          </w:tcPr>
          <w:p w14:paraId="70CA79F0"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lastRenderedPageBreak/>
              <w:t>Ընդունվել է։</w:t>
            </w:r>
          </w:p>
          <w:p w14:paraId="22B4ED37" w14:textId="77777777" w:rsidR="00B44AF9" w:rsidRPr="00613E8F" w:rsidRDefault="00B44AF9" w:rsidP="000749E7">
            <w:pPr>
              <w:spacing w:line="360" w:lineRule="auto"/>
              <w:ind w:firstLine="180"/>
              <w:contextualSpacing/>
              <w:jc w:val="center"/>
              <w:rPr>
                <w:rFonts w:ascii="GHEA Mariam" w:hAnsi="GHEA Mariam"/>
                <w:b/>
                <w:lang w:val="hy-AM"/>
              </w:rPr>
            </w:pPr>
            <w:r>
              <w:rPr>
                <w:rFonts w:ascii="GHEA Mariam" w:hAnsi="GHEA Mariam"/>
                <w:lang w:val="hy-AM"/>
              </w:rPr>
              <w:t>Նախագծում կատարվել են համապատասխան փոփոխություններ։</w:t>
            </w:r>
          </w:p>
        </w:tc>
      </w:tr>
      <w:tr w:rsidR="00B44AF9" w:rsidRPr="00F52666" w14:paraId="1612CC4B" w14:textId="77777777" w:rsidTr="000749E7">
        <w:trPr>
          <w:trHeight w:val="266"/>
        </w:trPr>
        <w:tc>
          <w:tcPr>
            <w:tcW w:w="7938" w:type="dxa"/>
            <w:shd w:val="clear" w:color="auto" w:fill="auto"/>
          </w:tcPr>
          <w:p w14:paraId="381047EE" w14:textId="77777777" w:rsidR="00B44AF9" w:rsidRDefault="00B44AF9" w:rsidP="000749E7">
            <w:pPr>
              <w:pStyle w:val="ListParagraph"/>
              <w:spacing w:after="0" w:line="360" w:lineRule="auto"/>
              <w:ind w:left="0" w:firstLine="180"/>
              <w:jc w:val="both"/>
              <w:rPr>
                <w:rFonts w:ascii="GHEA Mariam" w:hAnsi="GHEA Mariam"/>
                <w:sz w:val="24"/>
                <w:szCs w:val="24"/>
                <w:lang w:val="hy-AM"/>
              </w:rPr>
            </w:pPr>
            <w:r>
              <w:rPr>
                <w:rFonts w:ascii="GHEA Mariam" w:hAnsi="GHEA Mariam"/>
                <w:sz w:val="24"/>
                <w:szCs w:val="24"/>
                <w:lang w:val="hy-AM"/>
              </w:rPr>
              <w:lastRenderedPageBreak/>
              <w:t xml:space="preserve">7․ «Սնանկության մասին օրենքում </w:t>
            </w:r>
            <w:r w:rsidRPr="007E3A9D">
              <w:rPr>
                <w:rFonts w:ascii="GHEA Mariam" w:hAnsi="GHEA Mariam"/>
                <w:sz w:val="24"/>
                <w:szCs w:val="24"/>
                <w:lang w:val="hy-AM"/>
              </w:rPr>
              <w:t xml:space="preserve">փոփոխություններ կատարելու մասին» օրենքի </w:t>
            </w:r>
            <w:r>
              <w:rPr>
                <w:rFonts w:ascii="GHEA Mariam" w:hAnsi="GHEA Mariam"/>
                <w:sz w:val="24"/>
                <w:szCs w:val="24"/>
                <w:lang w:val="hy-AM"/>
              </w:rPr>
              <w:t>նախագծով</w:t>
            </w:r>
            <w:r w:rsidRPr="00AE60B7">
              <w:rPr>
                <w:rFonts w:ascii="GHEA Mariam" w:hAnsi="GHEA Mariam"/>
                <w:sz w:val="24"/>
                <w:szCs w:val="24"/>
                <w:lang w:val="hy-AM"/>
              </w:rPr>
              <w:t xml:space="preserve"> (</w:t>
            </w:r>
            <w:r>
              <w:rPr>
                <w:rFonts w:ascii="GHEA Mariam" w:hAnsi="GHEA Mariam"/>
                <w:sz w:val="24"/>
                <w:szCs w:val="24"/>
                <w:lang w:val="hy-AM"/>
              </w:rPr>
              <w:t>այսուհետ՝ Նախագիծ 3</w:t>
            </w:r>
            <w:r w:rsidRPr="00AE60B7">
              <w:rPr>
                <w:rFonts w:ascii="GHEA Mariam" w:hAnsi="GHEA Mariam"/>
                <w:sz w:val="24"/>
                <w:szCs w:val="24"/>
                <w:lang w:val="hy-AM"/>
              </w:rPr>
              <w:t>)</w:t>
            </w:r>
            <w:r>
              <w:rPr>
                <w:rFonts w:ascii="GHEA Mariam" w:hAnsi="GHEA Mariam"/>
                <w:sz w:val="24"/>
                <w:szCs w:val="24"/>
                <w:lang w:val="hy-AM"/>
              </w:rPr>
              <w:t xml:space="preserve"> առաջարկում ենք վերանայել հոդվածների մասերի համարակալումները, մասնավորապես՝ «Հոդված 6․» բառերը փոխարինել «Հոդված 5․» բառերով և ըստ այդմ վերանայել հաջորդիվ եկող հոդվածների համարակալումը՝ համաձայն «Նորմատիվ իրավական ակտերի մասին» օրենքի 14-րդ հոդվածի պահանջների։</w:t>
            </w:r>
          </w:p>
        </w:tc>
        <w:tc>
          <w:tcPr>
            <w:tcW w:w="6300" w:type="dxa"/>
            <w:gridSpan w:val="2"/>
            <w:shd w:val="clear" w:color="auto" w:fill="auto"/>
          </w:tcPr>
          <w:p w14:paraId="63A43F90"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t>Ընդունվել է։</w:t>
            </w:r>
          </w:p>
          <w:p w14:paraId="2F2769CE" w14:textId="77777777" w:rsidR="00B44AF9" w:rsidRPr="00613E8F" w:rsidRDefault="00B44AF9" w:rsidP="000749E7">
            <w:pPr>
              <w:spacing w:line="360" w:lineRule="auto"/>
              <w:ind w:firstLine="180"/>
              <w:contextualSpacing/>
              <w:jc w:val="both"/>
              <w:rPr>
                <w:rFonts w:ascii="GHEA Mariam" w:hAnsi="GHEA Mariam"/>
                <w:b/>
                <w:lang w:val="hy-AM"/>
              </w:rPr>
            </w:pPr>
            <w:r>
              <w:rPr>
                <w:rFonts w:ascii="GHEA Mariam" w:hAnsi="GHEA Mariam"/>
                <w:lang w:val="hy-AM"/>
              </w:rPr>
              <w:t xml:space="preserve">«Սնանկության մասին օրենքում </w:t>
            </w:r>
            <w:r w:rsidRPr="007E3A9D">
              <w:rPr>
                <w:rFonts w:ascii="GHEA Mariam" w:hAnsi="GHEA Mariam"/>
                <w:lang w:val="hy-AM"/>
              </w:rPr>
              <w:t xml:space="preserve">փոփոխություններ կատարելու մասին» օրենքի </w:t>
            </w:r>
            <w:r>
              <w:rPr>
                <w:rFonts w:ascii="GHEA Mariam" w:hAnsi="GHEA Mariam"/>
                <w:lang w:val="hy-AM"/>
              </w:rPr>
              <w:t>նախագծում կատարվել են համապատասխան փոփոխություններ։</w:t>
            </w:r>
          </w:p>
        </w:tc>
      </w:tr>
      <w:tr w:rsidR="00B44AF9" w:rsidRPr="00F52666" w14:paraId="7F48B653" w14:textId="77777777" w:rsidTr="000749E7">
        <w:trPr>
          <w:trHeight w:val="266"/>
        </w:trPr>
        <w:tc>
          <w:tcPr>
            <w:tcW w:w="7938" w:type="dxa"/>
            <w:shd w:val="clear" w:color="auto" w:fill="auto"/>
          </w:tcPr>
          <w:p w14:paraId="6A342585" w14:textId="77777777" w:rsidR="00B44AF9" w:rsidRPr="00DE6643" w:rsidRDefault="00B44AF9" w:rsidP="000749E7">
            <w:pPr>
              <w:pStyle w:val="ListParagraph"/>
              <w:spacing w:after="0" w:line="360" w:lineRule="auto"/>
              <w:ind w:left="0" w:firstLine="180"/>
              <w:jc w:val="both"/>
              <w:rPr>
                <w:rFonts w:ascii="GHEA Mariam" w:hAnsi="GHEA Mariam"/>
                <w:sz w:val="24"/>
                <w:szCs w:val="24"/>
                <w:lang w:val="hy-AM"/>
              </w:rPr>
            </w:pPr>
            <w:r w:rsidRPr="00DE6643">
              <w:rPr>
                <w:rFonts w:ascii="GHEA Mariam" w:hAnsi="GHEA Mariam"/>
                <w:sz w:val="24"/>
                <w:szCs w:val="24"/>
                <w:lang w:val="hy-AM"/>
              </w:rPr>
              <w:t>8․ Նախագիծ 3-ի 3-րդ հոդվածով առաջարկվող լրացումը հետևյալ բովանդակությունն ունի․ «</w:t>
            </w:r>
            <w:r w:rsidRPr="00DE6643">
              <w:rPr>
                <w:rFonts w:ascii="GHEA Mariam" w:hAnsi="GHEA Mariam"/>
                <w:b/>
                <w:sz w:val="24"/>
                <w:szCs w:val="24"/>
                <w:lang w:val="hy-AM"/>
              </w:rPr>
              <w:t>Պարտապանինով</w:t>
            </w:r>
            <w:r w:rsidRPr="00DE6643">
              <w:rPr>
                <w:rFonts w:ascii="GHEA Mariam" w:hAnsi="GHEA Mariam"/>
                <w:sz w:val="24"/>
                <w:szCs w:val="24"/>
                <w:lang w:val="hy-AM"/>
              </w:rPr>
              <w:t xml:space="preserve"> նախատեսված </w:t>
            </w:r>
            <w:r w:rsidRPr="00DE6643">
              <w:rPr>
                <w:rFonts w:ascii="GHEA Mariam" w:hAnsi="GHEA Mariam"/>
                <w:sz w:val="24"/>
                <w:szCs w:val="24"/>
                <w:lang w:val="hy-AM"/>
              </w:rPr>
              <w:lastRenderedPageBreak/>
              <w:t xml:space="preserve">տեղեկացումն ուղարկվում է գրավոր, իսկ առկայության դեպքում՝ էլեկտրոնային փաստաթղթաշրջանառության </w:t>
            </w:r>
            <w:r w:rsidRPr="00DE6643">
              <w:rPr>
                <w:rFonts w:ascii="GHEA Mariam" w:hAnsi="GHEA Mariam"/>
                <w:b/>
                <w:sz w:val="24"/>
                <w:szCs w:val="24"/>
                <w:lang w:val="hy-AM"/>
              </w:rPr>
              <w:t>հման րտապանինով նդատարանըն</w:t>
            </w:r>
            <w:r w:rsidRPr="00DE6643">
              <w:rPr>
                <w:rFonts w:ascii="GHEA Mariam" w:hAnsi="GHEA Mariam"/>
                <w:sz w:val="24"/>
                <w:szCs w:val="24"/>
                <w:lang w:val="hy-AM"/>
              </w:rPr>
              <w:t>անշարժ գույքի պետական ռեգիստր է ուղարկում էեկտրոնային եղանակով՝ Կառավարության սահմանած կարգով»։ Այս առումով անհրաժեշտ է վերանայել լրացման բովանդակությունը՝ ուղղելով բառերի խառնաշփոթը, ինչը թույլ չի տալիս ընկալել առաջարկվող կարգավորման բովանդակությունը։</w:t>
            </w:r>
          </w:p>
        </w:tc>
        <w:tc>
          <w:tcPr>
            <w:tcW w:w="6300" w:type="dxa"/>
            <w:gridSpan w:val="2"/>
            <w:shd w:val="clear" w:color="auto" w:fill="auto"/>
          </w:tcPr>
          <w:p w14:paraId="6D905C12" w14:textId="77777777" w:rsidR="00B44AF9" w:rsidRPr="00DE6643" w:rsidRDefault="00B44AF9" w:rsidP="000749E7">
            <w:pPr>
              <w:spacing w:line="360" w:lineRule="auto"/>
              <w:ind w:firstLine="180"/>
              <w:contextualSpacing/>
              <w:jc w:val="center"/>
              <w:rPr>
                <w:rFonts w:ascii="GHEA Mariam" w:hAnsi="GHEA Mariam"/>
                <w:b/>
                <w:lang w:val="hy-AM"/>
              </w:rPr>
            </w:pPr>
            <w:r w:rsidRPr="00DE6643">
              <w:rPr>
                <w:rFonts w:ascii="GHEA Mariam" w:hAnsi="GHEA Mariam"/>
                <w:b/>
                <w:lang w:val="hy-AM"/>
              </w:rPr>
              <w:lastRenderedPageBreak/>
              <w:t>Ընդունվել է։</w:t>
            </w:r>
          </w:p>
          <w:p w14:paraId="562908F0" w14:textId="77777777" w:rsidR="00B44AF9" w:rsidRPr="004A4066" w:rsidRDefault="00B44AF9" w:rsidP="000749E7">
            <w:pPr>
              <w:spacing w:line="360" w:lineRule="auto"/>
              <w:ind w:firstLine="180"/>
              <w:contextualSpacing/>
              <w:jc w:val="center"/>
              <w:rPr>
                <w:rFonts w:ascii="GHEA Mariam" w:hAnsi="GHEA Mariam"/>
                <w:lang w:val="hy-AM"/>
              </w:rPr>
            </w:pPr>
            <w:r w:rsidRPr="00DE6643">
              <w:rPr>
                <w:rFonts w:ascii="GHEA Mariam" w:hAnsi="GHEA Mariam"/>
                <w:lang w:val="hy-AM"/>
              </w:rPr>
              <w:lastRenderedPageBreak/>
              <w:t xml:space="preserve">Նախագծի լրամշակման արդյունքում դրույթը հստակեցվել է։ </w:t>
            </w:r>
          </w:p>
        </w:tc>
      </w:tr>
      <w:tr w:rsidR="00B44AF9" w:rsidRPr="00F52666" w14:paraId="7D899C42" w14:textId="77777777" w:rsidTr="000749E7">
        <w:trPr>
          <w:trHeight w:val="266"/>
        </w:trPr>
        <w:tc>
          <w:tcPr>
            <w:tcW w:w="7938" w:type="dxa"/>
            <w:shd w:val="clear" w:color="auto" w:fill="auto"/>
          </w:tcPr>
          <w:p w14:paraId="238797DF" w14:textId="77777777" w:rsidR="00B44AF9" w:rsidRPr="00B2151A" w:rsidRDefault="00B44AF9" w:rsidP="000749E7">
            <w:pPr>
              <w:pStyle w:val="ListParagraph"/>
              <w:spacing w:after="0" w:line="360" w:lineRule="auto"/>
              <w:ind w:left="0" w:firstLine="180"/>
              <w:jc w:val="both"/>
              <w:rPr>
                <w:rFonts w:ascii="GHEA Mariam" w:hAnsi="GHEA Mariam"/>
                <w:sz w:val="24"/>
                <w:szCs w:val="24"/>
                <w:lang w:val="hy-AM"/>
              </w:rPr>
            </w:pPr>
            <w:r w:rsidRPr="00B2151A">
              <w:rPr>
                <w:rFonts w:ascii="GHEA Mariam" w:hAnsi="GHEA Mariam"/>
                <w:sz w:val="24"/>
                <w:szCs w:val="24"/>
                <w:lang w:val="hy-AM"/>
              </w:rPr>
              <w:lastRenderedPageBreak/>
              <w:t>9</w:t>
            </w:r>
            <w:r w:rsidRPr="00B2151A">
              <w:rPr>
                <w:rFonts w:ascii="Microsoft YaHei" w:eastAsia="Microsoft YaHei" w:hAnsi="Microsoft YaHei" w:cs="Microsoft YaHei" w:hint="eastAsia"/>
                <w:sz w:val="24"/>
                <w:szCs w:val="24"/>
                <w:lang w:val="hy-AM"/>
              </w:rPr>
              <w:t>․</w:t>
            </w:r>
            <w:r w:rsidRPr="00B2151A">
              <w:rPr>
                <w:rFonts w:ascii="GHEA Mariam" w:hAnsi="GHEA Mariam"/>
                <w:sz w:val="24"/>
                <w:szCs w:val="24"/>
                <w:lang w:val="hy-AM"/>
              </w:rPr>
              <w:t xml:space="preserve"> Հաշվի առնելով Նախագիծ 3-ով սահմանվող դրույթների բովանդակությունը՝ առաջարկում ենք անդրադառնալ նաև այն դեպքերին, երբ, օրինակ, ֆիզիկական անձանց սնանկության գործն ավարտվում է ոչ առողջացման հիմքով՝ «Սնանկության մասին» օրենքի 105-րդ հոդվածի 1-ին մասին համապատասխան։ Ընդ որում, այդ դեպքերում չի գործի Նախագիծ 3-ով «Սնանկության մասին» օրենքի 90-րդ հոդվածում կատարվող լրացումը, քանի որ այն չի ներառում «Սնանկության մասին» օրենքի 105-րդ հոդվածը։ Կան դեպքեր, երբ պարտապանը ունենում է անշարժ գույք </w:t>
            </w:r>
            <w:r w:rsidRPr="00AE60B7">
              <w:rPr>
                <w:rFonts w:ascii="GHEA Mariam" w:hAnsi="GHEA Mariam"/>
                <w:sz w:val="24"/>
                <w:szCs w:val="24"/>
                <w:lang w:val="hy-AM"/>
              </w:rPr>
              <w:t>(</w:t>
            </w:r>
            <w:r w:rsidRPr="00B2151A">
              <w:rPr>
                <w:rFonts w:ascii="GHEA Mariam" w:hAnsi="GHEA Mariam"/>
                <w:sz w:val="24"/>
                <w:szCs w:val="24"/>
                <w:lang w:val="hy-AM"/>
              </w:rPr>
              <w:t>բնակարան</w:t>
            </w:r>
            <w:r w:rsidRPr="00AE60B7">
              <w:rPr>
                <w:rFonts w:ascii="GHEA Mariam" w:hAnsi="GHEA Mariam"/>
                <w:sz w:val="24"/>
                <w:szCs w:val="24"/>
                <w:lang w:val="hy-AM"/>
              </w:rPr>
              <w:t>)</w:t>
            </w:r>
            <w:r w:rsidRPr="00B2151A">
              <w:rPr>
                <w:rFonts w:ascii="GHEA Mariam" w:hAnsi="GHEA Mariam"/>
                <w:sz w:val="24"/>
                <w:szCs w:val="24"/>
                <w:lang w:val="hy-AM"/>
              </w:rPr>
              <w:t xml:space="preserve">, որի արժեքը չի գերազանցում Կառավարության որոշմամբ սահմանված քաղաքացի-պարտապանի միակ բնակարանի իրացման համար նվազագույն գումարը, որի դեպքում դատարանը սնանկության գործը կարող է ավարտել «Սնանկության մասին» օրենքի 105-րդ հոդվածի 1-ին մասին համապատասխան։ Առաջարկում ենք արդեն իսկ ներառված կարգավորումների նմանությամբ նշված դեպքերում ևս սամանել սնանկության գործն ավարտելու մասին վճիռն անշարժ </w:t>
            </w:r>
            <w:r w:rsidRPr="00B2151A">
              <w:rPr>
                <w:rFonts w:ascii="GHEA Mariam" w:hAnsi="GHEA Mariam"/>
                <w:sz w:val="24"/>
                <w:szCs w:val="24"/>
                <w:lang w:val="hy-AM"/>
              </w:rPr>
              <w:lastRenderedPageBreak/>
              <w:t>գույքի պետական ռեգիստր էլեկտրոնային եղանակով ուղարկելու ընթացակարգ։</w:t>
            </w:r>
          </w:p>
        </w:tc>
        <w:tc>
          <w:tcPr>
            <w:tcW w:w="6300" w:type="dxa"/>
            <w:gridSpan w:val="2"/>
            <w:shd w:val="clear" w:color="auto" w:fill="auto"/>
          </w:tcPr>
          <w:p w14:paraId="23DA1A75"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lastRenderedPageBreak/>
              <w:t>Ընդունվել է։</w:t>
            </w:r>
          </w:p>
          <w:p w14:paraId="0135C92F" w14:textId="77777777" w:rsidR="00B44AF9" w:rsidRDefault="00B44AF9" w:rsidP="000749E7">
            <w:pPr>
              <w:spacing w:line="360" w:lineRule="auto"/>
              <w:ind w:firstLine="180"/>
              <w:contextualSpacing/>
              <w:jc w:val="center"/>
              <w:rPr>
                <w:rFonts w:ascii="GHEA Mariam" w:hAnsi="GHEA Mariam"/>
                <w:lang w:val="hy-AM"/>
              </w:rPr>
            </w:pPr>
            <w:r>
              <w:rPr>
                <w:rFonts w:ascii="GHEA Mariam" w:hAnsi="GHEA Mariam"/>
                <w:lang w:val="hy-AM"/>
              </w:rPr>
              <w:t>Նախագծում կատարվել է համապատասխան լրացում։</w:t>
            </w:r>
          </w:p>
          <w:p w14:paraId="0773B8EA" w14:textId="77777777" w:rsidR="00B44AF9" w:rsidRPr="00613E8F" w:rsidRDefault="00B44AF9" w:rsidP="000749E7">
            <w:pPr>
              <w:spacing w:line="360" w:lineRule="auto"/>
              <w:ind w:firstLine="180"/>
              <w:contextualSpacing/>
              <w:jc w:val="center"/>
              <w:rPr>
                <w:rFonts w:ascii="GHEA Mariam" w:hAnsi="GHEA Mariam"/>
                <w:b/>
                <w:lang w:val="hy-AM"/>
              </w:rPr>
            </w:pPr>
          </w:p>
        </w:tc>
      </w:tr>
      <w:tr w:rsidR="00B44AF9" w:rsidRPr="00F52666" w14:paraId="34EC23C9" w14:textId="77777777" w:rsidTr="000749E7">
        <w:trPr>
          <w:trHeight w:val="266"/>
        </w:trPr>
        <w:tc>
          <w:tcPr>
            <w:tcW w:w="7938" w:type="dxa"/>
            <w:shd w:val="clear" w:color="auto" w:fill="auto"/>
          </w:tcPr>
          <w:p w14:paraId="233C7E9C" w14:textId="77777777" w:rsidR="00B44AF9" w:rsidRDefault="00B44AF9" w:rsidP="000749E7">
            <w:pPr>
              <w:pStyle w:val="ListParagraph"/>
              <w:spacing w:after="0" w:line="360" w:lineRule="auto"/>
              <w:ind w:left="0" w:firstLine="180"/>
              <w:jc w:val="both"/>
              <w:rPr>
                <w:rFonts w:ascii="GHEA Mariam" w:hAnsi="GHEA Mariam"/>
                <w:sz w:val="24"/>
                <w:szCs w:val="24"/>
                <w:lang w:val="hy-AM"/>
              </w:rPr>
            </w:pPr>
            <w:r>
              <w:rPr>
                <w:rFonts w:ascii="GHEA Mariam" w:hAnsi="GHEA Mariam"/>
                <w:sz w:val="24"/>
                <w:szCs w:val="24"/>
                <w:lang w:val="hy-AM"/>
              </w:rPr>
              <w:lastRenderedPageBreak/>
              <w:t>10</w:t>
            </w:r>
            <w:r>
              <w:rPr>
                <w:rFonts w:ascii="Microsoft JhengHei" w:eastAsia="Microsoft JhengHei" w:hAnsi="Microsoft JhengHei" w:cs="Microsoft JhengHei" w:hint="eastAsia"/>
                <w:sz w:val="24"/>
                <w:szCs w:val="24"/>
                <w:lang w:val="hy-AM"/>
              </w:rPr>
              <w:t>․</w:t>
            </w:r>
            <w:r>
              <w:rPr>
                <w:rFonts w:ascii="GHEA Mariam" w:hAnsi="GHEA Mariam" w:cs="GHEA Mariam"/>
                <w:sz w:val="24"/>
                <w:szCs w:val="24"/>
                <w:lang w:val="hy-AM"/>
              </w:rPr>
              <w:t>Նախագծերի</w:t>
            </w:r>
            <w:r>
              <w:rPr>
                <w:rFonts w:ascii="GHEA Mariam" w:hAnsi="GHEA Mariam"/>
                <w:sz w:val="24"/>
                <w:szCs w:val="24"/>
                <w:lang w:val="hy-AM"/>
              </w:rPr>
              <w:t xml:space="preserve"> </w:t>
            </w:r>
            <w:r>
              <w:rPr>
                <w:rFonts w:ascii="GHEA Mariam" w:hAnsi="GHEA Mariam" w:cs="GHEA Mariam"/>
                <w:sz w:val="24"/>
                <w:szCs w:val="24"/>
                <w:lang w:val="hy-AM"/>
              </w:rPr>
              <w:t>փաթեթում</w:t>
            </w:r>
            <w:r>
              <w:rPr>
                <w:rFonts w:ascii="GHEA Mariam" w:hAnsi="GHEA Mariam"/>
                <w:sz w:val="24"/>
                <w:szCs w:val="24"/>
                <w:lang w:val="hy-AM"/>
              </w:rPr>
              <w:t xml:space="preserve"> </w:t>
            </w:r>
            <w:r>
              <w:rPr>
                <w:rFonts w:ascii="GHEA Mariam" w:hAnsi="GHEA Mariam" w:cs="GHEA Mariam"/>
                <w:sz w:val="24"/>
                <w:szCs w:val="24"/>
                <w:lang w:val="hy-AM"/>
              </w:rPr>
              <w:t>կիրառվող</w:t>
            </w:r>
            <w:r>
              <w:rPr>
                <w:rFonts w:ascii="GHEA Mariam" w:hAnsi="GHEA Mariam"/>
                <w:sz w:val="24"/>
                <w:szCs w:val="24"/>
                <w:lang w:val="hy-AM"/>
              </w:rPr>
              <w:t xml:space="preserve"> </w:t>
            </w:r>
            <w:r>
              <w:rPr>
                <w:rFonts w:ascii="GHEA Mariam" w:hAnsi="GHEA Mariam" w:cs="GHEA Mariam"/>
                <w:sz w:val="24"/>
                <w:szCs w:val="24"/>
                <w:lang w:val="hy-AM"/>
              </w:rPr>
              <w:t>եզրույթների</w:t>
            </w:r>
            <w:r>
              <w:rPr>
                <w:rFonts w:ascii="GHEA Mariam" w:hAnsi="GHEA Mariam"/>
                <w:sz w:val="24"/>
                <w:szCs w:val="24"/>
                <w:lang w:val="hy-AM"/>
              </w:rPr>
              <w:t xml:space="preserve"> </w:t>
            </w:r>
            <w:r>
              <w:rPr>
                <w:rFonts w:ascii="GHEA Mariam" w:hAnsi="GHEA Mariam" w:cs="GHEA Mariam"/>
                <w:sz w:val="24"/>
                <w:szCs w:val="24"/>
                <w:lang w:val="hy-AM"/>
              </w:rPr>
              <w:t>միատեսակու</w:t>
            </w:r>
            <w:r>
              <w:rPr>
                <w:rFonts w:ascii="GHEA Mariam" w:hAnsi="GHEA Mariam"/>
                <w:sz w:val="24"/>
                <w:szCs w:val="24"/>
                <w:lang w:val="hy-AM"/>
              </w:rPr>
              <w:t>թյունն ապահովելու նպատակով առաջարկում ենք բոլոր դեպքերում կադաստրի կոմիտե որոշումներ ուղարկելու եղանակը նշելիս օգտագործել հետևյալ հասկացությունը, այն է՝ «</w:t>
            </w:r>
            <w:r w:rsidRPr="00AE60B7">
              <w:rPr>
                <w:rFonts w:ascii="GHEA Mariam" w:hAnsi="GHEA Mariam"/>
                <w:sz w:val="24"/>
                <w:szCs w:val="24"/>
                <w:lang w:val="hy-AM"/>
              </w:rPr>
              <w:t>(…)</w:t>
            </w:r>
            <w:r>
              <w:rPr>
                <w:rFonts w:ascii="GHEA Mariam" w:hAnsi="GHEA Mariam"/>
                <w:sz w:val="24"/>
                <w:szCs w:val="24"/>
                <w:lang w:val="hy-AM"/>
              </w:rPr>
              <w:t xml:space="preserve"> որոշումներն</w:t>
            </w:r>
            <w:r w:rsidRPr="004A4066">
              <w:rPr>
                <w:rFonts w:ascii="GHEA Mariam" w:hAnsi="GHEA Mariam"/>
                <w:sz w:val="24"/>
                <w:szCs w:val="24"/>
                <w:lang w:val="hy-AM"/>
              </w:rPr>
              <w:t xml:space="preserve"> անշարժ գույքի պետական ռեգիստր ուղարկում է էլեկտրոնային եղանակով։ Էլեկտրոնային փաստաթղթերին ներկայացվող պահանջները և ներկայացման կարգը սահմանում է Կառավարությունը։»։</w:t>
            </w:r>
            <w:r>
              <w:rPr>
                <w:rFonts w:ascii="GHEA Mariam" w:hAnsi="GHEA Mariam"/>
                <w:sz w:val="24"/>
                <w:szCs w:val="24"/>
                <w:lang w:val="hy-AM"/>
              </w:rPr>
              <w:t xml:space="preserve"> Հիշյալ դիտարկումը բխում է «Նորմատիվ իրավական ակտերի մասին» օրենքի 15-րդ հոդվածի պահանջներից։</w:t>
            </w:r>
          </w:p>
        </w:tc>
        <w:tc>
          <w:tcPr>
            <w:tcW w:w="6300" w:type="dxa"/>
            <w:gridSpan w:val="2"/>
            <w:shd w:val="clear" w:color="auto" w:fill="auto"/>
          </w:tcPr>
          <w:p w14:paraId="62D1F4D2"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t>Ընդունվել է։</w:t>
            </w:r>
          </w:p>
          <w:p w14:paraId="2BAA0770" w14:textId="77777777" w:rsidR="00B44AF9" w:rsidRPr="00613E8F" w:rsidRDefault="00B44AF9" w:rsidP="000749E7">
            <w:pPr>
              <w:spacing w:line="360" w:lineRule="auto"/>
              <w:ind w:firstLine="180"/>
              <w:contextualSpacing/>
              <w:jc w:val="center"/>
              <w:rPr>
                <w:rFonts w:ascii="GHEA Mariam" w:hAnsi="GHEA Mariam"/>
                <w:b/>
                <w:lang w:val="hy-AM"/>
              </w:rPr>
            </w:pPr>
            <w:r>
              <w:rPr>
                <w:rFonts w:ascii="GHEA Mariam" w:hAnsi="GHEA Mariam"/>
                <w:lang w:val="hy-AM"/>
              </w:rPr>
              <w:t>Նախագծերում կատարվել են համապատասխան փոփոխություններ։</w:t>
            </w:r>
          </w:p>
        </w:tc>
      </w:tr>
      <w:tr w:rsidR="00B44AF9" w:rsidRPr="001E0254" w14:paraId="34D50B0C" w14:textId="77777777" w:rsidTr="000749E7">
        <w:trPr>
          <w:trHeight w:val="266"/>
        </w:trPr>
        <w:tc>
          <w:tcPr>
            <w:tcW w:w="7938" w:type="dxa"/>
            <w:shd w:val="clear" w:color="auto" w:fill="auto"/>
          </w:tcPr>
          <w:p w14:paraId="6225B687" w14:textId="77777777" w:rsidR="00B44AF9" w:rsidRPr="000E04BA" w:rsidRDefault="00B44AF9" w:rsidP="000749E7">
            <w:pPr>
              <w:pStyle w:val="ListParagraph"/>
              <w:spacing w:after="0" w:line="360" w:lineRule="auto"/>
              <w:ind w:left="0" w:firstLine="180"/>
              <w:jc w:val="both"/>
              <w:rPr>
                <w:rFonts w:ascii="GHEA Mariam" w:hAnsi="GHEA Mariam"/>
                <w:sz w:val="24"/>
                <w:szCs w:val="24"/>
                <w:lang w:val="hy-AM"/>
              </w:rPr>
            </w:pPr>
            <w:r w:rsidRPr="00D43D54">
              <w:rPr>
                <w:rFonts w:ascii="GHEA Mariam" w:hAnsi="GHEA Mariam"/>
                <w:sz w:val="24"/>
                <w:szCs w:val="24"/>
                <w:lang w:val="hy-AM"/>
              </w:rPr>
              <w:t xml:space="preserve">11․ Նախագծերի փաթեթում նախատեսվում է, որ դատարանների կողմից էլեկտրոնային եղանակով փաստաթղթերին ներկայացման կարգը սահմանում է Կառավարությունը։ Այս առումով անդրադառնալով Կառավարության կողմից 2024 թվական փետրվարի 23-ին ընդունված «Էլեկտրոնային փաստաթղթերին ներկայացվող պահանջները, </w:t>
            </w:r>
            <w:r w:rsidRPr="000E04BA">
              <w:rPr>
                <w:rFonts w:ascii="GHEA Mariam" w:hAnsi="GHEA Mariam"/>
                <w:sz w:val="24"/>
                <w:szCs w:val="24"/>
                <w:lang w:val="hy-AM"/>
              </w:rPr>
              <w:t xml:space="preserve">սահմանափակում կիրառելու կամ սահմանափակումը վերացնելու վերաբերյալ որոշումներն անշարժ գույքի պետական ռեգիստր ներկայացման կարգը սահմանելու մասին» </w:t>
            </w:r>
            <w:r w:rsidRPr="00AE60B7">
              <w:rPr>
                <w:rFonts w:ascii="GHEA Mariam" w:hAnsi="GHEA Mariam"/>
                <w:sz w:val="24"/>
                <w:szCs w:val="24"/>
                <w:lang w:val="hy-AM"/>
              </w:rPr>
              <w:t>N</w:t>
            </w:r>
            <w:r w:rsidRPr="000E04BA">
              <w:rPr>
                <w:rFonts w:ascii="GHEA Mariam" w:hAnsi="GHEA Mariam"/>
                <w:sz w:val="24"/>
                <w:szCs w:val="24"/>
                <w:lang w:val="hy-AM"/>
              </w:rPr>
              <w:t xml:space="preserve"> 243-Ն որոշմանը՝ հարկ է նկատել, որ վերջինիս կարգավորումներով չեն սահմանվում դատարանների կողմից փաստաթղթերի տրամադրման կարգավորումներ՝ հաշվի առնելով նաև, որ, օրինակ համակարգում որոշումները պետք է ներկայացվեն </w:t>
            </w:r>
            <w:r w:rsidRPr="000E04BA">
              <w:rPr>
                <w:rFonts w:ascii="GHEA Mariam" w:hAnsi="GHEA Mariam"/>
                <w:sz w:val="24"/>
                <w:szCs w:val="24"/>
                <w:lang w:val="hy-AM"/>
              </w:rPr>
              <w:lastRenderedPageBreak/>
              <w:t>էլեկտրոնային ստրագրությամբ, սակայն դատարանները եթե գործը չեն քննում էլեկտրոնային համակարգի գործարկմամբ, ապա որոշումները կազմում են թղթային եղանակով բնօրինակ ստրագրությամբ։ Այդ առումով առաջարկում ենք Նախագծի փաթեթում նախատեսել անցումային դրույթներ առ այն, որ նախագծով սահմանված կարգավորումները գործելու են Կառավարության կողմից համապատախան որոշումն ընդունվելուց կամ գործող որոշման մեջ փոփոխություններ կատարելուց հետո որոշակի ժամկետից՝ այդ թվում սահմանելով ժամկետ Կառավարության կողմից որոշման կամ համապատախան փոփոխությունների ընդունման համար։</w:t>
            </w:r>
          </w:p>
          <w:p w14:paraId="5BD83115" w14:textId="77777777" w:rsidR="00B44AF9" w:rsidRPr="000E04BA" w:rsidRDefault="00B44AF9" w:rsidP="000749E7">
            <w:pPr>
              <w:pStyle w:val="ListParagraph"/>
              <w:spacing w:after="0" w:line="360" w:lineRule="auto"/>
              <w:ind w:left="0" w:firstLine="180"/>
              <w:jc w:val="both"/>
              <w:rPr>
                <w:rFonts w:ascii="GHEA Mariam" w:hAnsi="GHEA Mariam"/>
                <w:sz w:val="24"/>
                <w:szCs w:val="24"/>
                <w:lang w:val="hy-AM"/>
              </w:rPr>
            </w:pPr>
          </w:p>
          <w:p w14:paraId="0FDFDCE1"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1A296CF2"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42454526"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767A9659"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57E6C27A"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4ABF9CC2"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33EDA188"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3E5ABD31"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3A18D206"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653E061F"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177DBA37"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4D5D997C"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1AD60B28"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2076C098"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06C75081"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27680AB4"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5D6F6AD0"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16619C16"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39ADA866"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56221191"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7408D093"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11367CA2"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7258159C"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3841FBCE"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5665EAAC" w14:textId="77777777" w:rsidR="00B44AF9"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1EE8A459" w14:textId="77777777" w:rsidR="00B44AF9" w:rsidRPr="004420D4" w:rsidRDefault="00B44AF9" w:rsidP="000749E7">
            <w:pPr>
              <w:pStyle w:val="ListParagraph"/>
              <w:spacing w:after="0" w:line="360" w:lineRule="auto"/>
              <w:ind w:left="0" w:firstLine="180"/>
              <w:jc w:val="both"/>
              <w:rPr>
                <w:rFonts w:ascii="GHEA Mariam" w:hAnsi="GHEA Mariam"/>
                <w:sz w:val="24"/>
                <w:szCs w:val="24"/>
                <w:highlight w:val="yellow"/>
                <w:lang w:val="hy-AM"/>
              </w:rPr>
            </w:pPr>
          </w:p>
          <w:p w14:paraId="5DF5B855" w14:textId="77777777" w:rsidR="00B44AF9" w:rsidRPr="004420D4" w:rsidRDefault="00B44AF9" w:rsidP="000749E7">
            <w:pPr>
              <w:pStyle w:val="ListParagraph"/>
              <w:spacing w:after="0" w:line="360" w:lineRule="auto"/>
              <w:ind w:left="0" w:firstLine="180"/>
              <w:jc w:val="both"/>
              <w:rPr>
                <w:rFonts w:ascii="GHEA Mariam" w:hAnsi="GHEA Mariam"/>
                <w:sz w:val="24"/>
                <w:szCs w:val="24"/>
                <w:highlight w:val="yellow"/>
                <w:lang w:val="hy-AM"/>
              </w:rPr>
            </w:pPr>
            <w:r w:rsidRPr="00D43D54">
              <w:rPr>
                <w:rFonts w:ascii="GHEA Mariam" w:hAnsi="GHEA Mariam"/>
                <w:sz w:val="24"/>
                <w:szCs w:val="24"/>
                <w:lang w:val="hy-AM"/>
              </w:rPr>
              <w:t>Միաժամանակ, հայտնում ենք, որ Նախագծերի փաթեթը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6300" w:type="dxa"/>
            <w:gridSpan w:val="2"/>
            <w:shd w:val="clear" w:color="auto" w:fill="auto"/>
          </w:tcPr>
          <w:p w14:paraId="36AD7217"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lastRenderedPageBreak/>
              <w:t>Չի ընդունվել։</w:t>
            </w:r>
          </w:p>
          <w:p w14:paraId="36FEB4B2" w14:textId="77777777" w:rsidR="00B44AF9" w:rsidRDefault="00B44AF9" w:rsidP="000749E7">
            <w:pPr>
              <w:spacing w:line="360" w:lineRule="auto"/>
              <w:ind w:firstLine="180"/>
              <w:contextualSpacing/>
              <w:jc w:val="both"/>
              <w:rPr>
                <w:rFonts w:ascii="GHEA Mariam" w:hAnsi="GHEA Mariam"/>
                <w:lang w:val="hy-AM"/>
              </w:rPr>
            </w:pPr>
            <w:r w:rsidRPr="00D43D54">
              <w:rPr>
                <w:rFonts w:ascii="GHEA Mariam" w:hAnsi="GHEA Mariam"/>
                <w:lang w:val="hy-AM"/>
              </w:rPr>
              <w:t xml:space="preserve">Հիմք ընդունելով </w:t>
            </w:r>
            <w:r>
              <w:rPr>
                <w:rFonts w:ascii="GHEA Mariam" w:hAnsi="GHEA Mariam"/>
                <w:lang w:val="hy-AM"/>
              </w:rPr>
              <w:t>ՀՀ կ</w:t>
            </w:r>
            <w:r w:rsidRPr="00D43D54">
              <w:rPr>
                <w:rFonts w:ascii="GHEA Mariam" w:hAnsi="GHEA Mariam"/>
                <w:lang w:val="hy-AM"/>
              </w:rPr>
              <w:t>առավարության 2024 թվական փետրվարի 23-ի N 243-Ն որոշմա</w:t>
            </w:r>
            <w:r>
              <w:rPr>
                <w:rFonts w:ascii="GHEA Mariam" w:hAnsi="GHEA Mariam"/>
                <w:lang w:val="hy-AM"/>
              </w:rPr>
              <w:t xml:space="preserve">մբ հաստատված </w:t>
            </w:r>
            <w:r w:rsidRPr="00AE60B7">
              <w:rPr>
                <w:rFonts w:ascii="GHEA Mariam" w:hAnsi="GHEA Mariam"/>
                <w:lang w:val="hy-AM"/>
              </w:rPr>
              <w:t>N 2</w:t>
            </w:r>
            <w:r>
              <w:rPr>
                <w:rFonts w:ascii="GHEA Mariam" w:hAnsi="GHEA Mariam"/>
                <w:lang w:val="hy-AM"/>
              </w:rPr>
              <w:t xml:space="preserve"> հավելվածի</w:t>
            </w:r>
            <w:r w:rsidRPr="00AE60B7">
              <w:rPr>
                <w:rFonts w:ascii="GHEA Mariam" w:hAnsi="GHEA Mariam"/>
                <w:lang w:val="hy-AM"/>
              </w:rPr>
              <w:t xml:space="preserve"> (</w:t>
            </w:r>
            <w:r>
              <w:rPr>
                <w:rFonts w:ascii="GHEA Mariam" w:hAnsi="GHEA Mariam"/>
                <w:lang w:val="hy-AM"/>
              </w:rPr>
              <w:t>այսուհետ՝ Հավելված</w:t>
            </w:r>
            <w:r w:rsidRPr="00AE60B7">
              <w:rPr>
                <w:rFonts w:ascii="GHEA Mariam" w:hAnsi="GHEA Mariam"/>
                <w:lang w:val="hy-AM"/>
              </w:rPr>
              <w:t>)</w:t>
            </w:r>
            <w:r>
              <w:rPr>
                <w:rFonts w:ascii="GHEA Mariam" w:hAnsi="GHEA Mariam"/>
                <w:lang w:val="hy-AM"/>
              </w:rPr>
              <w:t xml:space="preserve"> կարգավորումները։ Մասնավորապես </w:t>
            </w:r>
            <w:r w:rsidRPr="000E04BA">
              <w:rPr>
                <w:rFonts w:ascii="GHEA Mariam" w:hAnsi="GHEA Mariam"/>
                <w:lang w:val="hy-AM"/>
              </w:rPr>
              <w:t>Հավելված</w:t>
            </w:r>
            <w:r>
              <w:rPr>
                <w:rFonts w:ascii="GHEA Mariam" w:hAnsi="GHEA Mariam"/>
                <w:lang w:val="hy-AM"/>
              </w:rPr>
              <w:t>ի</w:t>
            </w:r>
            <w:r w:rsidRPr="000E04BA">
              <w:rPr>
                <w:rFonts w:ascii="GHEA Mariam" w:hAnsi="GHEA Mariam"/>
                <w:lang w:val="hy-AM"/>
              </w:rPr>
              <w:t xml:space="preserve"> </w:t>
            </w:r>
            <w:r>
              <w:rPr>
                <w:rFonts w:ascii="GHEA Mariam" w:hAnsi="GHEA Mariam"/>
                <w:lang w:val="hy-AM"/>
              </w:rPr>
              <w:t>1-ին կետի պահանջների համաձայն՝</w:t>
            </w:r>
            <w:r w:rsidRPr="00D43D54">
              <w:rPr>
                <w:rFonts w:ascii="GHEA Mariam" w:hAnsi="GHEA Mariam"/>
                <w:lang w:val="hy-AM"/>
              </w:rPr>
              <w:t xml:space="preserve"> </w:t>
            </w:r>
            <w:r>
              <w:rPr>
                <w:rFonts w:ascii="GHEA Mariam" w:hAnsi="GHEA Mariam"/>
                <w:lang w:val="hy-AM"/>
              </w:rPr>
              <w:t>ս</w:t>
            </w:r>
            <w:r w:rsidRPr="00D43D54">
              <w:rPr>
                <w:rFonts w:ascii="GHEA Mariam" w:hAnsi="GHEA Mariam"/>
                <w:lang w:val="hy-AM"/>
              </w:rPr>
              <w:t>ահմանափակումների փաստաթղթերը պետք է ներկայացվեն էլեկտրոնային՝ ՓիԴիԷֆ (PDF) ձևաչափով, հաստատված էլեկտրոնային թվային ստորագրությամբ կամ տրամադրված՝ համակարգերի փոխգործելիության միջոցով:</w:t>
            </w:r>
            <w:r>
              <w:rPr>
                <w:rFonts w:ascii="GHEA Mariam" w:hAnsi="GHEA Mariam"/>
                <w:lang w:val="hy-AM"/>
              </w:rPr>
              <w:t xml:space="preserve"> Առաջնորդվելով հիշյալ իրավանորմի տրամաբանությամբ՝ անհրաժեշտ է </w:t>
            </w:r>
            <w:r>
              <w:rPr>
                <w:rFonts w:ascii="GHEA Mariam" w:hAnsi="GHEA Mariam"/>
                <w:lang w:val="hy-AM"/>
              </w:rPr>
              <w:lastRenderedPageBreak/>
              <w:t xml:space="preserve">ընդգծել, որ Հավելվածով </w:t>
            </w:r>
            <w:r w:rsidRPr="0032081A">
              <w:rPr>
                <w:rFonts w:ascii="GHEA Mariam" w:hAnsi="GHEA Mariam"/>
                <w:lang w:val="hy-AM"/>
              </w:rPr>
              <w:t>սահմանափակումների փաստաթղթեր</w:t>
            </w:r>
            <w:r>
              <w:rPr>
                <w:rFonts w:ascii="GHEA Mariam" w:hAnsi="GHEA Mariam"/>
                <w:lang w:val="hy-AM"/>
              </w:rPr>
              <w:t>ի մուտքագրման համար</w:t>
            </w:r>
            <w:r w:rsidRPr="0032081A">
              <w:rPr>
                <w:rFonts w:ascii="GHEA Mariam" w:hAnsi="GHEA Mariam"/>
                <w:lang w:val="hy-AM"/>
              </w:rPr>
              <w:t xml:space="preserve"> </w:t>
            </w:r>
            <w:r>
              <w:rPr>
                <w:rFonts w:ascii="GHEA Mariam" w:hAnsi="GHEA Mariam"/>
                <w:lang w:val="hy-AM"/>
              </w:rPr>
              <w:t>որպես իմպերատիվ պահանջ սահմանված</w:t>
            </w:r>
            <w:r w:rsidRPr="00AE60B7">
              <w:rPr>
                <w:lang w:val="hy-AM"/>
              </w:rPr>
              <w:t xml:space="preserve"> </w:t>
            </w:r>
            <w:r>
              <w:rPr>
                <w:rFonts w:ascii="GHEA Mariam" w:hAnsi="GHEA Mariam"/>
                <w:lang w:val="hy-AM"/>
              </w:rPr>
              <w:t>ՓիԴիԷֆ (PDF) ձևաչափը՝</w:t>
            </w:r>
            <w:r w:rsidRPr="00AE60B7">
              <w:rPr>
                <w:lang w:val="hy-AM"/>
              </w:rPr>
              <w:t xml:space="preserve"> </w:t>
            </w:r>
            <w:r w:rsidRPr="0032081A">
              <w:rPr>
                <w:rFonts w:ascii="GHEA Mariam" w:hAnsi="GHEA Mariam"/>
                <w:lang w:val="hy-AM"/>
              </w:rPr>
              <w:t>հաստատված էլեկտրոնային թվային ստորագրությամբ</w:t>
            </w:r>
            <w:r>
              <w:rPr>
                <w:rFonts w:ascii="GHEA Mariam" w:hAnsi="GHEA Mariam"/>
                <w:lang w:val="hy-AM"/>
              </w:rPr>
              <w:t xml:space="preserve">, ենթադրում է, որ այն դեպքերում, երբ </w:t>
            </w:r>
            <w:r w:rsidRPr="000E04BA">
              <w:rPr>
                <w:rFonts w:ascii="GHEA Mariam" w:hAnsi="GHEA Mariam"/>
                <w:lang w:val="hy-AM"/>
              </w:rPr>
              <w:t>սահմանափակումների փաստաթղթեր</w:t>
            </w:r>
            <w:r>
              <w:rPr>
                <w:rFonts w:ascii="GHEA Mariam" w:hAnsi="GHEA Mariam"/>
                <w:lang w:val="hy-AM"/>
              </w:rPr>
              <w:t xml:space="preserve">ը կազմվել և ստորագրվել են թվային տարբերակով, համապատասխան համակարգ վերբեռնելուց առաջ պետք է տեսաներածվեն՝ ՓիԴիԷֆ (PDF) ձևաչափով և </w:t>
            </w:r>
            <w:r w:rsidRPr="0032081A">
              <w:rPr>
                <w:rFonts w:ascii="GHEA Mariam" w:hAnsi="GHEA Mariam"/>
                <w:lang w:val="hy-AM"/>
              </w:rPr>
              <w:t>հաստատվ</w:t>
            </w:r>
            <w:r>
              <w:rPr>
                <w:rFonts w:ascii="GHEA Mariam" w:hAnsi="GHEA Mariam"/>
                <w:lang w:val="hy-AM"/>
              </w:rPr>
              <w:t>են</w:t>
            </w:r>
            <w:r w:rsidRPr="0032081A">
              <w:rPr>
                <w:rFonts w:ascii="GHEA Mariam" w:hAnsi="GHEA Mariam"/>
                <w:lang w:val="hy-AM"/>
              </w:rPr>
              <w:t xml:space="preserve"> էլեկտրոնային թվային ստորագրությամբ</w:t>
            </w:r>
            <w:r>
              <w:rPr>
                <w:rFonts w:ascii="GHEA Mariam" w:hAnsi="GHEA Mariam"/>
                <w:lang w:val="hy-AM"/>
              </w:rPr>
              <w:t>։</w:t>
            </w:r>
          </w:p>
          <w:p w14:paraId="6466F06C" w14:textId="77777777" w:rsidR="00B44AF9" w:rsidRDefault="00B44AF9" w:rsidP="000749E7">
            <w:pPr>
              <w:spacing w:line="360" w:lineRule="auto"/>
              <w:ind w:firstLine="180"/>
              <w:contextualSpacing/>
              <w:jc w:val="both"/>
              <w:rPr>
                <w:rFonts w:ascii="GHEA Mariam" w:hAnsi="GHEA Mariam"/>
                <w:lang w:val="hy-AM"/>
              </w:rPr>
            </w:pPr>
            <w:r>
              <w:rPr>
                <w:rFonts w:ascii="GHEA Mariam" w:hAnsi="GHEA Mariam"/>
                <w:lang w:val="hy-AM"/>
              </w:rPr>
              <w:t xml:space="preserve"> Հավելվածի 3-րդ կետի համաձայն՝ ս</w:t>
            </w:r>
            <w:r w:rsidRPr="00CB21C3">
              <w:rPr>
                <w:rFonts w:ascii="GHEA Mariam" w:hAnsi="GHEA Mariam"/>
                <w:lang w:val="hy-AM"/>
              </w:rPr>
              <w:t xml:space="preserve">ահմանափակում կիրառելու իրավասություն ունեցող անձը </w:t>
            </w:r>
            <w:r>
              <w:rPr>
                <w:rFonts w:ascii="GHEA Mariam" w:hAnsi="GHEA Mariam"/>
                <w:lang w:val="hy-AM"/>
              </w:rPr>
              <w:t>ն</w:t>
            </w:r>
            <w:r w:rsidRPr="00CB21C3">
              <w:rPr>
                <w:rFonts w:ascii="GHEA Mariam" w:hAnsi="GHEA Mariam"/>
                <w:lang w:val="hy-AM"/>
              </w:rPr>
              <w:t>ույն կարգի իմաստով համարվում է սահմանափակման փաստաթղթեր մուտքագրող անձ</w:t>
            </w:r>
            <w:r>
              <w:rPr>
                <w:rFonts w:ascii="GHEA Mariam" w:hAnsi="GHEA Mariam"/>
                <w:lang w:val="hy-AM"/>
              </w:rPr>
              <w:t>։ Հավելվածում օգտագործվող «սահմանափակումներ կիրառելու իրավասություն ունեցող անձ» եզրույթը կրում է հավաքական բնույթ՝ չմասնավորեցնելով այդ մարմիններին։ Հիշյալ եզրույթի կիրառման համար հիմք է ընդունվել «Գույքի նկատմամբ իրավունքերի պետական գրանցման մասին» օրենքի 10-րդ հոդվածի 1-ին մասի 1-ին կետը, որի համաձայն՝ ս</w:t>
            </w:r>
            <w:r w:rsidRPr="00CB21C3">
              <w:rPr>
                <w:rFonts w:ascii="GHEA Mariam" w:hAnsi="GHEA Mariam"/>
                <w:lang w:val="hy-AM"/>
              </w:rPr>
              <w:t xml:space="preserve">ահմանափակումների պետական գրանցման համար </w:t>
            </w:r>
            <w:r w:rsidRPr="00CB21C3">
              <w:rPr>
                <w:rFonts w:ascii="GHEA Mariam" w:hAnsi="GHEA Mariam"/>
                <w:lang w:val="hy-AM"/>
              </w:rPr>
              <w:lastRenderedPageBreak/>
              <w:t>հիմք են` դատական ակտերը, դատական ակտերի հարկադիր կատարումն ապահովող մարմինների, նախաքննություն իրականացնող մարմինների, ինչպես նաև օրենքով նախատեսված դեպքերում այլ պետական մարմինների (</w:t>
            </w:r>
            <w:r w:rsidRPr="00CB21C3">
              <w:rPr>
                <w:rFonts w:ascii="GHEA Mariam" w:hAnsi="GHEA Mariam"/>
                <w:b/>
                <w:lang w:val="hy-AM"/>
              </w:rPr>
              <w:t>այսուհետ՝ սահմանափակում կիրառող իրավասու մարմիններ</w:t>
            </w:r>
            <w:r w:rsidRPr="00CB21C3">
              <w:rPr>
                <w:rFonts w:ascii="GHEA Mariam" w:hAnsi="GHEA Mariam"/>
                <w:lang w:val="hy-AM"/>
              </w:rPr>
              <w:t>) Հայաստանի Հանրապետության օրենսդրությամբ սահման</w:t>
            </w:r>
            <w:r>
              <w:rPr>
                <w:rFonts w:ascii="GHEA Mariam" w:hAnsi="GHEA Mariam"/>
                <w:lang w:val="hy-AM"/>
              </w:rPr>
              <w:t xml:space="preserve">ված կարգով կայացված որոշումները։ </w:t>
            </w:r>
          </w:p>
          <w:p w14:paraId="5C223E51" w14:textId="77777777" w:rsidR="00B44AF9" w:rsidRDefault="00B44AF9" w:rsidP="000749E7">
            <w:pPr>
              <w:spacing w:line="360" w:lineRule="auto"/>
              <w:ind w:firstLine="180"/>
              <w:contextualSpacing/>
              <w:jc w:val="both"/>
              <w:rPr>
                <w:rFonts w:ascii="GHEA Mariam" w:hAnsi="GHEA Mariam"/>
                <w:lang w:val="hy-AM"/>
              </w:rPr>
            </w:pPr>
            <w:r>
              <w:rPr>
                <w:rFonts w:ascii="GHEA Mariam" w:hAnsi="GHEA Mariam"/>
                <w:lang w:val="hy-AM"/>
              </w:rPr>
              <w:t xml:space="preserve"> Վերոգրյալով պայմանավորված՝ հարկ ենք համարում նշել, որ Նախագծերով նախատեսվող փոփոխությունների համատեքստում բացակայում է ՀՀ կ</w:t>
            </w:r>
            <w:r w:rsidRPr="00D43D54">
              <w:rPr>
                <w:rFonts w:ascii="GHEA Mariam" w:hAnsi="GHEA Mariam"/>
                <w:lang w:val="hy-AM"/>
              </w:rPr>
              <w:t xml:space="preserve">առավարության 2024 թվական փետրվարի 23-ի </w:t>
            </w:r>
            <w:r>
              <w:rPr>
                <w:rFonts w:ascii="GHEA Mariam" w:hAnsi="GHEA Mariam"/>
                <w:lang w:val="hy-AM"/>
              </w:rPr>
              <w:br/>
            </w:r>
            <w:r w:rsidRPr="00D43D54">
              <w:rPr>
                <w:rFonts w:ascii="GHEA Mariam" w:hAnsi="GHEA Mariam"/>
                <w:lang w:val="hy-AM"/>
              </w:rPr>
              <w:t>N 243-Ն որոշմա</w:t>
            </w:r>
            <w:r>
              <w:rPr>
                <w:rFonts w:ascii="GHEA Mariam" w:hAnsi="GHEA Mariam"/>
                <w:lang w:val="hy-AM"/>
              </w:rPr>
              <w:t>ն մեջ փոփոխություններ և լրացումներ կատարելու անհրաժեշտությունը։</w:t>
            </w:r>
          </w:p>
          <w:p w14:paraId="28BD9686" w14:textId="77777777" w:rsidR="00B44AF9" w:rsidRDefault="00B44AF9" w:rsidP="000749E7">
            <w:pPr>
              <w:spacing w:line="360" w:lineRule="auto"/>
              <w:ind w:firstLine="180"/>
              <w:contextualSpacing/>
              <w:jc w:val="center"/>
              <w:rPr>
                <w:rFonts w:ascii="GHEA Mariam" w:hAnsi="GHEA Mariam"/>
                <w:b/>
                <w:lang w:val="hy-AM"/>
              </w:rPr>
            </w:pPr>
          </w:p>
          <w:p w14:paraId="0C445824"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t>Ընդունվել է ի գիտություն։</w:t>
            </w:r>
          </w:p>
          <w:p w14:paraId="34F61F2A" w14:textId="77777777" w:rsidR="00B44AF9" w:rsidRDefault="00B44AF9" w:rsidP="000749E7">
            <w:pPr>
              <w:spacing w:line="360" w:lineRule="auto"/>
              <w:ind w:firstLine="180"/>
              <w:contextualSpacing/>
              <w:jc w:val="center"/>
              <w:rPr>
                <w:rFonts w:ascii="GHEA Mariam" w:hAnsi="GHEA Mariam"/>
                <w:b/>
                <w:lang w:val="hy-AM"/>
              </w:rPr>
            </w:pPr>
          </w:p>
          <w:p w14:paraId="6116700A" w14:textId="77777777" w:rsidR="00B44AF9" w:rsidRPr="00613E8F" w:rsidRDefault="00B44AF9" w:rsidP="000749E7">
            <w:pPr>
              <w:spacing w:line="360" w:lineRule="auto"/>
              <w:ind w:firstLine="180"/>
              <w:contextualSpacing/>
              <w:jc w:val="center"/>
              <w:rPr>
                <w:rFonts w:ascii="GHEA Mariam" w:hAnsi="GHEA Mariam"/>
                <w:b/>
                <w:lang w:val="hy-AM"/>
              </w:rPr>
            </w:pPr>
          </w:p>
        </w:tc>
      </w:tr>
      <w:tr w:rsidR="00B44AF9" w:rsidRPr="00F52666" w14:paraId="73111279" w14:textId="77777777" w:rsidTr="000749E7">
        <w:trPr>
          <w:trHeight w:val="266"/>
        </w:trPr>
        <w:tc>
          <w:tcPr>
            <w:tcW w:w="7938" w:type="dxa"/>
            <w:shd w:val="clear" w:color="auto" w:fill="auto"/>
          </w:tcPr>
          <w:p w14:paraId="6C1595E9" w14:textId="77777777" w:rsidR="00B44AF9" w:rsidRPr="00CA4507" w:rsidRDefault="00B44AF9" w:rsidP="000749E7">
            <w:pPr>
              <w:spacing w:line="360" w:lineRule="auto"/>
              <w:ind w:firstLine="180"/>
              <w:contextualSpacing/>
              <w:jc w:val="center"/>
              <w:rPr>
                <w:rFonts w:ascii="GHEA Mariam" w:hAnsi="GHEA Mariam"/>
                <w:b/>
                <w:lang w:val="hy-AM"/>
              </w:rPr>
            </w:pPr>
            <w:r w:rsidRPr="00CA4507">
              <w:rPr>
                <w:rFonts w:ascii="GHEA Mariam" w:hAnsi="GHEA Mariam"/>
                <w:b/>
                <w:lang w:val="hy-AM"/>
              </w:rPr>
              <w:lastRenderedPageBreak/>
              <w:t>ԲԱՐՁՐԱԳՈՒՅՆ ԴԱՏԱԿԱՆ ԽՈՐՀՈՒՐԴ</w:t>
            </w:r>
          </w:p>
          <w:p w14:paraId="13250196" w14:textId="77777777" w:rsidR="00B44AF9" w:rsidRPr="00CA4507" w:rsidRDefault="00B44AF9" w:rsidP="000749E7">
            <w:pPr>
              <w:spacing w:line="360" w:lineRule="auto"/>
              <w:ind w:firstLine="180"/>
              <w:contextualSpacing/>
              <w:jc w:val="both"/>
              <w:rPr>
                <w:rFonts w:ascii="GHEA Mariam" w:hAnsi="GHEA Mariam"/>
              </w:rPr>
            </w:pPr>
          </w:p>
          <w:p w14:paraId="0DBA8760" w14:textId="77777777" w:rsidR="00B44AF9" w:rsidRPr="00CA4507" w:rsidRDefault="00B44AF9" w:rsidP="000749E7">
            <w:pPr>
              <w:spacing w:line="360" w:lineRule="auto"/>
              <w:ind w:firstLine="180"/>
              <w:contextualSpacing/>
              <w:jc w:val="both"/>
              <w:rPr>
                <w:rFonts w:ascii="GHEA Mariam" w:hAnsi="GHEA Mariam"/>
              </w:rPr>
            </w:pPr>
            <w:r w:rsidRPr="00CA4507">
              <w:rPr>
                <w:rFonts w:ascii="GHEA Mariam" w:hAnsi="GHEA Mariam"/>
              </w:rPr>
              <w:lastRenderedPageBreak/>
              <w:t>1.</w:t>
            </w:r>
            <w:r w:rsidRPr="00CA4507">
              <w:rPr>
                <w:rFonts w:ascii="GHEA Mariam" w:hAnsi="GHEA Mariam"/>
              </w:rPr>
              <w:tab/>
              <w:t xml:space="preserve"> Նախագծերին կից ներկայացված հիմնավորմամբ նշվել է, որ դրանց մշակման համար հիմք են հանդիսացել գործնականում հանդիպող խնդիրները՝ կապված դատատանների կողմից կիրառվող հայցի ապահովման միջոցների, դրանց վերացման, ինչպես նաև քրեական դատավարության օրենսգրքով սահմանված կարգով գույքի արգելադրումների, դրանց վերացման և սնանկության վարույթների ժամանակ կիրառվող սահմանափակումների իրավահարաբերությունների իրացման հետ։</w:t>
            </w:r>
          </w:p>
          <w:p w14:paraId="47E823F9" w14:textId="77777777" w:rsidR="00B44AF9" w:rsidRPr="00CA4507" w:rsidRDefault="00B44AF9" w:rsidP="000749E7">
            <w:pPr>
              <w:spacing w:line="360" w:lineRule="auto"/>
              <w:ind w:firstLine="180"/>
              <w:contextualSpacing/>
              <w:jc w:val="both"/>
              <w:rPr>
                <w:rFonts w:ascii="GHEA Mariam" w:hAnsi="GHEA Mariam"/>
              </w:rPr>
            </w:pPr>
            <w:r w:rsidRPr="00CA4507">
              <w:rPr>
                <w:rFonts w:ascii="GHEA Mariam" w:hAnsi="GHEA Mariam"/>
              </w:rPr>
              <w:t xml:space="preserve">   Նախ, հարկ է նկատել, որ ՀՀ քաղաքացիական դատավարության օրենսգրքի (այսուհետ՝ Օրենգիրք) 132-րդ հոդվածի 3-րդ և 4-րդ մասերն այլընտրանք են հարկադիր կատարման միջոցով հայցի ապահովման միջոցների կատարմանը։ Այն հայեցողական նորմ է, և յուրաքանչյուր դեպքում դատարանն ինքն է որոշում դրա նպատակահարմարությունը։ «Հայաստանի Հանրապետության քաղաքացիական դատավարության օրենսգրքում փոփոխություններ կատարելու մասին» օրենքի նախագիծը (այսուհետ՝ Նախագիծ) խնդրահարույց է այն տեսանկյունից, որ Օրենսգրքի հիշատակված նորմերն էական նշանակություն ունեն և անհրաժեշտ կանոններ են՝ ոչ միայն անշարժ գույքի նկատմամբ որոշակի գործողություններ կատարելն արգելելու կամ գործողություններ կատարելուն պարտավորեցնելու վերաբերյալ հայցի ապահովման միջոցների կիրառման, այլ նաև մյուս իրավահարաբերությունների վերաբերյալ գործերի դեպքում, օրինակ՝ աշխատանքային կամ ընտանեկան </w:t>
            </w:r>
            <w:r w:rsidRPr="00CA4507">
              <w:rPr>
                <w:rFonts w:ascii="GHEA Mariam" w:hAnsi="GHEA Mariam"/>
              </w:rPr>
              <w:lastRenderedPageBreak/>
              <w:t xml:space="preserve">վեճերով պատասխանողի կամ այլ անձանց գործողությունների սահմանափակում կիրառելու համատեսքում։ Այսինքն, Նախագծով առաջարկվող փոփոխություններն անհրժեշտ է կատարել ոչ թե առկա իրավակարգավորումները լրացնելու կամ ուժը կորցրած ճանաչելու, այլ առանձին՝ իրավակարգավորում նախատեսելու միջոցով։ </w:t>
            </w:r>
          </w:p>
          <w:p w14:paraId="2FB8E6D8" w14:textId="77777777" w:rsidR="00B44AF9" w:rsidRPr="00CA4507" w:rsidRDefault="00B44AF9" w:rsidP="000749E7">
            <w:pPr>
              <w:spacing w:line="360" w:lineRule="auto"/>
              <w:ind w:firstLine="180"/>
              <w:contextualSpacing/>
              <w:jc w:val="both"/>
              <w:rPr>
                <w:rFonts w:ascii="GHEA Mariam" w:hAnsi="GHEA Mariam"/>
              </w:rPr>
            </w:pPr>
            <w:r w:rsidRPr="00CA4507">
              <w:rPr>
                <w:rFonts w:ascii="GHEA Mariam" w:hAnsi="GHEA Mariam"/>
              </w:rPr>
              <w:t xml:space="preserve">   Ելնելով վերգրյալից՝ առաջարկվում է Նախագրծը վերանայել և Օրենսգրքի 132-րդ հոդվածը լրացնել նոր՝ 5-րդ մասով, հետևյալ բովանդակությամբ</w:t>
            </w:r>
            <w:r w:rsidRPr="00CA4507">
              <w:rPr>
                <w:rFonts w:ascii="Microsoft JhengHei" w:eastAsia="Microsoft JhengHei" w:hAnsi="Microsoft JhengHei" w:cs="Microsoft JhengHei" w:hint="eastAsia"/>
              </w:rPr>
              <w:t>․</w:t>
            </w:r>
            <w:r w:rsidRPr="00CA4507">
              <w:rPr>
                <w:rFonts w:ascii="GHEA Mariam" w:hAnsi="GHEA Mariam"/>
              </w:rPr>
              <w:t xml:space="preserve"> </w:t>
            </w:r>
            <w:r w:rsidRPr="00CA4507">
              <w:rPr>
                <w:rFonts w:ascii="GHEA Mariam" w:hAnsi="GHEA Mariam" w:cs="GHEA Mariam"/>
              </w:rPr>
              <w:t>«</w:t>
            </w:r>
            <w:r w:rsidRPr="00CA4507">
              <w:rPr>
                <w:rFonts w:ascii="GHEA Mariam" w:hAnsi="GHEA Mariam"/>
              </w:rPr>
              <w:t>5</w:t>
            </w:r>
            <w:r w:rsidRPr="00CA4507">
              <w:rPr>
                <w:rFonts w:ascii="Microsoft JhengHei" w:eastAsia="Microsoft JhengHei" w:hAnsi="Microsoft JhengHei" w:cs="Microsoft JhengHei" w:hint="eastAsia"/>
              </w:rPr>
              <w:t>․</w:t>
            </w:r>
            <w:r w:rsidRPr="00CA4507">
              <w:rPr>
                <w:rFonts w:ascii="GHEA Mariam" w:hAnsi="GHEA Mariam"/>
              </w:rPr>
              <w:t xml:space="preserve"> </w:t>
            </w:r>
            <w:r w:rsidRPr="00CA4507">
              <w:rPr>
                <w:rFonts w:ascii="GHEA Mariam" w:hAnsi="GHEA Mariam" w:cs="GHEA Mariam"/>
              </w:rPr>
              <w:t>Անշարժ</w:t>
            </w:r>
            <w:r w:rsidRPr="00CA4507">
              <w:rPr>
                <w:rFonts w:ascii="GHEA Mariam" w:hAnsi="GHEA Mariam"/>
              </w:rPr>
              <w:t xml:space="preserve"> </w:t>
            </w:r>
            <w:r w:rsidRPr="00CA4507">
              <w:rPr>
                <w:rFonts w:ascii="GHEA Mariam" w:hAnsi="GHEA Mariam" w:cs="GHEA Mariam"/>
              </w:rPr>
              <w:t>գույքի</w:t>
            </w:r>
            <w:r w:rsidRPr="00CA4507">
              <w:rPr>
                <w:rFonts w:ascii="GHEA Mariam" w:hAnsi="GHEA Mariam"/>
              </w:rPr>
              <w:t xml:space="preserve"> </w:t>
            </w:r>
            <w:r w:rsidRPr="00CA4507">
              <w:rPr>
                <w:rFonts w:ascii="GHEA Mariam" w:hAnsi="GHEA Mariam" w:cs="GHEA Mariam"/>
              </w:rPr>
              <w:t>նկատմամբ</w:t>
            </w:r>
            <w:r w:rsidRPr="00CA4507">
              <w:rPr>
                <w:rFonts w:ascii="GHEA Mariam" w:hAnsi="GHEA Mariam"/>
              </w:rPr>
              <w:t xml:space="preserve"> </w:t>
            </w:r>
            <w:r w:rsidRPr="00CA4507">
              <w:rPr>
                <w:rFonts w:ascii="GHEA Mariam" w:hAnsi="GHEA Mariam" w:cs="GHEA Mariam"/>
              </w:rPr>
              <w:t>հայցի</w:t>
            </w:r>
            <w:r w:rsidRPr="00CA4507">
              <w:rPr>
                <w:rFonts w:ascii="GHEA Mariam" w:hAnsi="GHEA Mariam"/>
              </w:rPr>
              <w:t xml:space="preserve"> </w:t>
            </w:r>
            <w:r w:rsidRPr="00CA4507">
              <w:rPr>
                <w:rFonts w:ascii="GHEA Mariam" w:hAnsi="GHEA Mariam" w:cs="GHEA Mariam"/>
              </w:rPr>
              <w:t>ապահովման</w:t>
            </w:r>
            <w:r w:rsidRPr="00CA4507">
              <w:rPr>
                <w:rFonts w:ascii="GHEA Mariam" w:hAnsi="GHEA Mariam"/>
              </w:rPr>
              <w:t xml:space="preserve"> </w:t>
            </w:r>
            <w:r w:rsidRPr="00CA4507">
              <w:rPr>
                <w:rFonts w:ascii="GHEA Mariam" w:hAnsi="GHEA Mariam" w:cs="GHEA Mariam"/>
              </w:rPr>
              <w:t>միջոցներ</w:t>
            </w:r>
            <w:r w:rsidRPr="00CA4507">
              <w:rPr>
                <w:rFonts w:ascii="GHEA Mariam" w:hAnsi="GHEA Mariam"/>
              </w:rPr>
              <w:t xml:space="preserve"> կիրառելու դեպքում դատարանը, առանց կատարողական թերթը հարկադիր կատարման ուղարկելու, հայցի ապահովման միջոց կիրառելու մասին որոշումը անշարժ գույքի պետական ռեգիստր է ներկայացնում էլեկտրոնային եղանակով՝ ՀՀ կառավարության սահմանած կարգով»։</w:t>
            </w:r>
          </w:p>
          <w:p w14:paraId="637CA8B6" w14:textId="77777777" w:rsidR="00B44AF9" w:rsidRPr="00CA4507" w:rsidRDefault="00B44AF9" w:rsidP="000749E7">
            <w:pPr>
              <w:spacing w:line="360" w:lineRule="auto"/>
              <w:ind w:firstLine="180"/>
              <w:contextualSpacing/>
              <w:jc w:val="both"/>
              <w:rPr>
                <w:rFonts w:ascii="GHEA Mariam" w:hAnsi="GHEA Mariam"/>
              </w:rPr>
            </w:pPr>
            <w:r w:rsidRPr="00CA4507">
              <w:rPr>
                <w:rFonts w:ascii="GHEA Mariam" w:hAnsi="GHEA Mariam"/>
              </w:rPr>
              <w:t xml:space="preserve">   Բացի այդ, նախագծերին կից հիմնավորմամբ ընդգծվել է դատարանների կողմից հայցի ապահովման միջոցների ոչ միայն կիրառման, այլ նաև դրանց վերացման դեպքում առկա խնդիրների կարգավորման անհրաժեշտությունը, հետևաբար՝ առաջարկվում է Նախագիծը լրամշակել նաև այդ կարգավորումների համատեքստում, մասնավորապես՝ Օրենսգրքի 134-րդ հոդվածը լրացնել 5</w:t>
            </w:r>
            <w:r w:rsidRPr="00CA4507">
              <w:rPr>
                <w:rFonts w:ascii="Microsoft JhengHei" w:eastAsia="Microsoft JhengHei" w:hAnsi="Microsoft JhengHei" w:cs="Microsoft JhengHei" w:hint="eastAsia"/>
              </w:rPr>
              <w:t>․</w:t>
            </w:r>
            <w:r w:rsidRPr="00CA4507">
              <w:rPr>
                <w:rFonts w:ascii="GHEA Mariam" w:hAnsi="GHEA Mariam"/>
              </w:rPr>
              <w:t>1-</w:t>
            </w:r>
            <w:r w:rsidRPr="00CA4507">
              <w:rPr>
                <w:rFonts w:ascii="GHEA Mariam" w:hAnsi="GHEA Mariam" w:cs="GHEA Mariam"/>
              </w:rPr>
              <w:t>ին</w:t>
            </w:r>
            <w:r w:rsidRPr="00CA4507">
              <w:rPr>
                <w:rFonts w:ascii="GHEA Mariam" w:hAnsi="GHEA Mariam"/>
              </w:rPr>
              <w:t xml:space="preserve"> </w:t>
            </w:r>
            <w:r w:rsidRPr="00CA4507">
              <w:rPr>
                <w:rFonts w:ascii="GHEA Mariam" w:hAnsi="GHEA Mariam" w:cs="GHEA Mariam"/>
              </w:rPr>
              <w:t>մասով</w:t>
            </w:r>
            <w:r w:rsidRPr="00CA4507">
              <w:rPr>
                <w:rFonts w:ascii="GHEA Mariam" w:hAnsi="GHEA Mariam"/>
              </w:rPr>
              <w:t xml:space="preserve">, </w:t>
            </w:r>
            <w:r w:rsidRPr="00CA4507">
              <w:rPr>
                <w:rFonts w:ascii="GHEA Mariam" w:hAnsi="GHEA Mariam" w:cs="GHEA Mariam"/>
              </w:rPr>
              <w:t>հետևյալ</w:t>
            </w:r>
            <w:r w:rsidRPr="00CA4507">
              <w:rPr>
                <w:rFonts w:ascii="GHEA Mariam" w:hAnsi="GHEA Mariam"/>
              </w:rPr>
              <w:t xml:space="preserve"> </w:t>
            </w:r>
            <w:r w:rsidRPr="00CA4507">
              <w:rPr>
                <w:rFonts w:ascii="GHEA Mariam" w:hAnsi="GHEA Mariam" w:cs="GHEA Mariam"/>
              </w:rPr>
              <w:t>բովանդակությամբ</w:t>
            </w:r>
            <w:r w:rsidRPr="00CA4507">
              <w:rPr>
                <w:rFonts w:ascii="Microsoft JhengHei" w:eastAsia="Microsoft JhengHei" w:hAnsi="Microsoft JhengHei" w:cs="Microsoft JhengHei" w:hint="eastAsia"/>
              </w:rPr>
              <w:t>․</w:t>
            </w:r>
            <w:r w:rsidRPr="00CA4507">
              <w:rPr>
                <w:rFonts w:ascii="GHEA Mariam" w:hAnsi="GHEA Mariam"/>
              </w:rPr>
              <w:t xml:space="preserve"> </w:t>
            </w:r>
            <w:r w:rsidRPr="00CA4507">
              <w:rPr>
                <w:rFonts w:ascii="GHEA Mariam" w:hAnsi="GHEA Mariam" w:cs="GHEA Mariam"/>
              </w:rPr>
              <w:t>«Անշարժ</w:t>
            </w:r>
            <w:r w:rsidRPr="00CA4507">
              <w:rPr>
                <w:rFonts w:ascii="GHEA Mariam" w:hAnsi="GHEA Mariam"/>
              </w:rPr>
              <w:t xml:space="preserve"> </w:t>
            </w:r>
            <w:r w:rsidRPr="00CA4507">
              <w:rPr>
                <w:rFonts w:ascii="GHEA Mariam" w:hAnsi="GHEA Mariam" w:cs="GHEA Mariam"/>
              </w:rPr>
              <w:t>գույքի</w:t>
            </w:r>
            <w:r w:rsidRPr="00CA4507">
              <w:rPr>
                <w:rFonts w:ascii="GHEA Mariam" w:hAnsi="GHEA Mariam"/>
              </w:rPr>
              <w:t xml:space="preserve"> </w:t>
            </w:r>
            <w:r w:rsidRPr="00CA4507">
              <w:rPr>
                <w:rFonts w:ascii="GHEA Mariam" w:hAnsi="GHEA Mariam" w:cs="GHEA Mariam"/>
              </w:rPr>
              <w:t>նկատմամբ</w:t>
            </w:r>
            <w:r w:rsidRPr="00CA4507">
              <w:rPr>
                <w:rFonts w:ascii="GHEA Mariam" w:hAnsi="GHEA Mariam"/>
              </w:rPr>
              <w:t xml:space="preserve"> </w:t>
            </w:r>
            <w:r w:rsidRPr="00CA4507">
              <w:rPr>
                <w:rFonts w:ascii="GHEA Mariam" w:hAnsi="GHEA Mariam" w:cs="GHEA Mariam"/>
              </w:rPr>
              <w:t>հայցի</w:t>
            </w:r>
            <w:r w:rsidRPr="00CA4507">
              <w:rPr>
                <w:rFonts w:ascii="GHEA Mariam" w:hAnsi="GHEA Mariam"/>
              </w:rPr>
              <w:t xml:space="preserve"> </w:t>
            </w:r>
            <w:r w:rsidRPr="00CA4507">
              <w:rPr>
                <w:rFonts w:ascii="GHEA Mariam" w:hAnsi="GHEA Mariam" w:cs="GHEA Mariam"/>
              </w:rPr>
              <w:t>ապահովման</w:t>
            </w:r>
            <w:r w:rsidRPr="00CA4507">
              <w:rPr>
                <w:rFonts w:ascii="GHEA Mariam" w:hAnsi="GHEA Mariam"/>
              </w:rPr>
              <w:t xml:space="preserve"> </w:t>
            </w:r>
            <w:r w:rsidRPr="00CA4507">
              <w:rPr>
                <w:rFonts w:ascii="GHEA Mariam" w:hAnsi="GHEA Mariam" w:cs="GHEA Mariam"/>
              </w:rPr>
              <w:t>միջոցը</w:t>
            </w:r>
            <w:r w:rsidRPr="00CA4507">
              <w:rPr>
                <w:rFonts w:ascii="GHEA Mariam" w:hAnsi="GHEA Mariam"/>
              </w:rPr>
              <w:t xml:space="preserve"> </w:t>
            </w:r>
            <w:r w:rsidRPr="00CA4507">
              <w:rPr>
                <w:rFonts w:ascii="GHEA Mariam" w:hAnsi="GHEA Mariam" w:cs="GHEA Mariam"/>
              </w:rPr>
              <w:t>լրիվ</w:t>
            </w:r>
            <w:r w:rsidRPr="00CA4507">
              <w:rPr>
                <w:rFonts w:ascii="GHEA Mariam" w:hAnsi="GHEA Mariam"/>
              </w:rPr>
              <w:t xml:space="preserve"> </w:t>
            </w:r>
            <w:r w:rsidRPr="00CA4507">
              <w:rPr>
                <w:rFonts w:ascii="GHEA Mariam" w:hAnsi="GHEA Mariam" w:cs="GHEA Mariam"/>
              </w:rPr>
              <w:t>կամ</w:t>
            </w:r>
            <w:r w:rsidRPr="00CA4507">
              <w:rPr>
                <w:rFonts w:ascii="GHEA Mariam" w:hAnsi="GHEA Mariam"/>
              </w:rPr>
              <w:t xml:space="preserve"> </w:t>
            </w:r>
            <w:r w:rsidRPr="00CA4507">
              <w:rPr>
                <w:rFonts w:ascii="GHEA Mariam" w:hAnsi="GHEA Mariam" w:cs="GHEA Mariam"/>
              </w:rPr>
              <w:t>մասնակի</w:t>
            </w:r>
            <w:r w:rsidRPr="00CA4507">
              <w:rPr>
                <w:rFonts w:ascii="GHEA Mariam" w:hAnsi="GHEA Mariam"/>
              </w:rPr>
              <w:t xml:space="preserve"> </w:t>
            </w:r>
            <w:r w:rsidRPr="00CA4507">
              <w:rPr>
                <w:rFonts w:ascii="GHEA Mariam" w:hAnsi="GHEA Mariam" w:cs="GHEA Mariam"/>
              </w:rPr>
              <w:t>վերացնելու</w:t>
            </w:r>
            <w:r w:rsidRPr="00CA4507">
              <w:rPr>
                <w:rFonts w:ascii="GHEA Mariam" w:hAnsi="GHEA Mariam"/>
              </w:rPr>
              <w:t xml:space="preserve"> </w:t>
            </w:r>
            <w:r w:rsidRPr="00CA4507">
              <w:rPr>
                <w:rFonts w:ascii="GHEA Mariam" w:hAnsi="GHEA Mariam" w:cs="GHEA Mariam"/>
              </w:rPr>
              <w:t>մասին</w:t>
            </w:r>
            <w:r w:rsidRPr="00CA4507">
              <w:rPr>
                <w:rFonts w:ascii="GHEA Mariam" w:hAnsi="GHEA Mariam"/>
              </w:rPr>
              <w:t xml:space="preserve"> </w:t>
            </w:r>
            <w:r w:rsidRPr="00CA4507">
              <w:rPr>
                <w:rFonts w:ascii="GHEA Mariam" w:hAnsi="GHEA Mariam" w:cs="GHEA Mariam"/>
              </w:rPr>
              <w:t>դատարանի</w:t>
            </w:r>
            <w:r w:rsidRPr="00CA4507">
              <w:rPr>
                <w:rFonts w:ascii="GHEA Mariam" w:hAnsi="GHEA Mariam"/>
              </w:rPr>
              <w:t xml:space="preserve"> </w:t>
            </w:r>
            <w:r w:rsidRPr="00CA4507">
              <w:rPr>
                <w:rFonts w:ascii="GHEA Mariam" w:hAnsi="GHEA Mariam" w:cs="GHEA Mariam"/>
              </w:rPr>
              <w:t>որոշումը</w:t>
            </w:r>
            <w:r w:rsidRPr="00CA4507">
              <w:rPr>
                <w:rFonts w:ascii="GHEA Mariam" w:hAnsi="GHEA Mariam"/>
              </w:rPr>
              <w:t xml:space="preserve"> </w:t>
            </w:r>
            <w:r w:rsidRPr="00CA4507">
              <w:rPr>
                <w:rFonts w:ascii="GHEA Mariam" w:hAnsi="GHEA Mariam" w:cs="GHEA Mariam"/>
              </w:rPr>
              <w:t>դատարանը</w:t>
            </w:r>
            <w:r w:rsidRPr="00CA4507">
              <w:rPr>
                <w:rFonts w:ascii="GHEA Mariam" w:hAnsi="GHEA Mariam"/>
              </w:rPr>
              <w:t xml:space="preserve"> </w:t>
            </w:r>
            <w:r w:rsidRPr="00CA4507">
              <w:rPr>
                <w:rFonts w:ascii="GHEA Mariam" w:hAnsi="GHEA Mariam" w:cs="GHEA Mariam"/>
              </w:rPr>
              <w:t>Կառավարության</w:t>
            </w:r>
            <w:r w:rsidRPr="00CA4507">
              <w:rPr>
                <w:rFonts w:ascii="GHEA Mariam" w:hAnsi="GHEA Mariam"/>
              </w:rPr>
              <w:t xml:space="preserve"> </w:t>
            </w:r>
            <w:r w:rsidRPr="00CA4507">
              <w:rPr>
                <w:rFonts w:ascii="GHEA Mariam" w:hAnsi="GHEA Mariam" w:cs="GHEA Mariam"/>
              </w:rPr>
              <w:t>սահմանած</w:t>
            </w:r>
            <w:r w:rsidRPr="00CA4507">
              <w:rPr>
                <w:rFonts w:ascii="GHEA Mariam" w:hAnsi="GHEA Mariam"/>
              </w:rPr>
              <w:t xml:space="preserve"> </w:t>
            </w:r>
            <w:r w:rsidRPr="00CA4507">
              <w:rPr>
                <w:rFonts w:ascii="GHEA Mariam" w:hAnsi="GHEA Mariam" w:cs="GHEA Mariam"/>
              </w:rPr>
              <w:lastRenderedPageBreak/>
              <w:t>կարգով</w:t>
            </w:r>
            <w:r w:rsidRPr="00CA4507">
              <w:rPr>
                <w:rFonts w:ascii="GHEA Mariam" w:hAnsi="GHEA Mariam"/>
              </w:rPr>
              <w:t xml:space="preserve"> </w:t>
            </w:r>
            <w:r w:rsidRPr="00CA4507">
              <w:rPr>
                <w:rFonts w:ascii="GHEA Mariam" w:hAnsi="GHEA Mariam" w:cs="GHEA Mariam"/>
              </w:rPr>
              <w:t>անշարժ</w:t>
            </w:r>
            <w:r w:rsidRPr="00CA4507">
              <w:rPr>
                <w:rFonts w:ascii="GHEA Mariam" w:hAnsi="GHEA Mariam"/>
              </w:rPr>
              <w:t xml:space="preserve"> </w:t>
            </w:r>
            <w:r w:rsidRPr="00CA4507">
              <w:rPr>
                <w:rFonts w:ascii="GHEA Mariam" w:hAnsi="GHEA Mariam" w:cs="GHEA Mariam"/>
              </w:rPr>
              <w:t>գույքի</w:t>
            </w:r>
            <w:r w:rsidRPr="00CA4507">
              <w:rPr>
                <w:rFonts w:ascii="GHEA Mariam" w:hAnsi="GHEA Mariam"/>
              </w:rPr>
              <w:t xml:space="preserve"> </w:t>
            </w:r>
            <w:r w:rsidRPr="00CA4507">
              <w:rPr>
                <w:rFonts w:ascii="GHEA Mariam" w:hAnsi="GHEA Mariam" w:cs="GHEA Mariam"/>
              </w:rPr>
              <w:t>պետական</w:t>
            </w:r>
            <w:r w:rsidRPr="00CA4507">
              <w:rPr>
                <w:rFonts w:ascii="GHEA Mariam" w:hAnsi="GHEA Mariam"/>
              </w:rPr>
              <w:t xml:space="preserve"> </w:t>
            </w:r>
            <w:r w:rsidRPr="00CA4507">
              <w:rPr>
                <w:rFonts w:ascii="GHEA Mariam" w:hAnsi="GHEA Mariam" w:cs="GHEA Mariam"/>
              </w:rPr>
              <w:t>ռեգիստր</w:t>
            </w:r>
            <w:r w:rsidRPr="00CA4507">
              <w:rPr>
                <w:rFonts w:ascii="GHEA Mariam" w:hAnsi="GHEA Mariam"/>
              </w:rPr>
              <w:t xml:space="preserve"> </w:t>
            </w:r>
            <w:r w:rsidRPr="00CA4507">
              <w:rPr>
                <w:rFonts w:ascii="GHEA Mariam" w:hAnsi="GHEA Mariam" w:cs="GHEA Mariam"/>
              </w:rPr>
              <w:t>է</w:t>
            </w:r>
            <w:r w:rsidRPr="00CA4507">
              <w:rPr>
                <w:rFonts w:ascii="GHEA Mariam" w:hAnsi="GHEA Mariam"/>
              </w:rPr>
              <w:t xml:space="preserve"> </w:t>
            </w:r>
            <w:r w:rsidRPr="00CA4507">
              <w:rPr>
                <w:rFonts w:ascii="GHEA Mariam" w:hAnsi="GHEA Mariam" w:cs="GHEA Mariam"/>
              </w:rPr>
              <w:t>ներկա</w:t>
            </w:r>
            <w:r w:rsidRPr="00CA4507">
              <w:rPr>
                <w:rFonts w:ascii="GHEA Mariam" w:hAnsi="GHEA Mariam"/>
              </w:rPr>
              <w:t>յացնում էլեկտրնային եղանակով ոչ ուշ, քան ուժի մեջ մտնելու հաջորդ օրը։»։</w:t>
            </w:r>
          </w:p>
        </w:tc>
        <w:tc>
          <w:tcPr>
            <w:tcW w:w="6300" w:type="dxa"/>
            <w:gridSpan w:val="2"/>
            <w:shd w:val="clear" w:color="auto" w:fill="auto"/>
          </w:tcPr>
          <w:p w14:paraId="40612974" w14:textId="77777777" w:rsidR="00B44AF9" w:rsidRDefault="00B44AF9" w:rsidP="000749E7">
            <w:pPr>
              <w:spacing w:line="360" w:lineRule="auto"/>
              <w:ind w:firstLine="180"/>
              <w:contextualSpacing/>
              <w:jc w:val="center"/>
              <w:rPr>
                <w:rFonts w:ascii="GHEA Mariam" w:hAnsi="GHEA Mariam"/>
                <w:b/>
                <w:lang w:val="hy-AM"/>
              </w:rPr>
            </w:pPr>
          </w:p>
          <w:p w14:paraId="6A803116" w14:textId="77777777" w:rsidR="00B44AF9" w:rsidRDefault="00B44AF9" w:rsidP="000749E7">
            <w:pPr>
              <w:spacing w:line="360" w:lineRule="auto"/>
              <w:ind w:firstLine="180"/>
              <w:contextualSpacing/>
              <w:jc w:val="center"/>
              <w:rPr>
                <w:rFonts w:ascii="GHEA Mariam" w:hAnsi="GHEA Mariam"/>
                <w:b/>
                <w:lang w:val="hy-AM"/>
              </w:rPr>
            </w:pPr>
          </w:p>
          <w:p w14:paraId="52E8130D" w14:textId="77777777" w:rsidR="00B44AF9" w:rsidRDefault="00B44AF9" w:rsidP="000749E7">
            <w:pPr>
              <w:spacing w:line="360" w:lineRule="auto"/>
              <w:ind w:firstLine="180"/>
              <w:contextualSpacing/>
              <w:jc w:val="center"/>
              <w:rPr>
                <w:rFonts w:ascii="GHEA Mariam" w:hAnsi="GHEA Mariam"/>
                <w:b/>
                <w:lang w:val="hy-AM"/>
              </w:rPr>
            </w:pPr>
          </w:p>
          <w:p w14:paraId="2C2FAF71" w14:textId="77777777" w:rsidR="00B44AF9" w:rsidRDefault="00B44AF9" w:rsidP="000749E7">
            <w:pPr>
              <w:spacing w:line="360" w:lineRule="auto"/>
              <w:ind w:firstLine="180"/>
              <w:contextualSpacing/>
              <w:jc w:val="center"/>
              <w:rPr>
                <w:rFonts w:ascii="GHEA Mariam" w:hAnsi="GHEA Mariam"/>
                <w:b/>
                <w:lang w:val="hy-AM"/>
              </w:rPr>
            </w:pPr>
          </w:p>
          <w:p w14:paraId="3C6A5419" w14:textId="77777777" w:rsidR="00B44AF9" w:rsidRDefault="00B44AF9" w:rsidP="000749E7">
            <w:pPr>
              <w:spacing w:line="360" w:lineRule="auto"/>
              <w:ind w:firstLine="180"/>
              <w:contextualSpacing/>
              <w:jc w:val="center"/>
              <w:rPr>
                <w:rFonts w:ascii="GHEA Mariam" w:hAnsi="GHEA Mariam"/>
                <w:b/>
                <w:lang w:val="hy-AM"/>
              </w:rPr>
            </w:pPr>
          </w:p>
          <w:p w14:paraId="562918F3" w14:textId="77777777" w:rsidR="00B44AF9" w:rsidRDefault="00B44AF9" w:rsidP="000749E7">
            <w:pPr>
              <w:spacing w:line="360" w:lineRule="auto"/>
              <w:ind w:firstLine="180"/>
              <w:contextualSpacing/>
              <w:jc w:val="center"/>
              <w:rPr>
                <w:rFonts w:ascii="GHEA Mariam" w:hAnsi="GHEA Mariam"/>
                <w:b/>
                <w:lang w:val="hy-AM"/>
              </w:rPr>
            </w:pPr>
          </w:p>
          <w:p w14:paraId="01AF0244" w14:textId="77777777" w:rsidR="00B44AF9" w:rsidRDefault="00B44AF9" w:rsidP="000749E7">
            <w:pPr>
              <w:spacing w:line="360" w:lineRule="auto"/>
              <w:ind w:firstLine="180"/>
              <w:contextualSpacing/>
              <w:jc w:val="center"/>
              <w:rPr>
                <w:rFonts w:ascii="GHEA Mariam" w:hAnsi="GHEA Mariam"/>
                <w:b/>
                <w:lang w:val="hy-AM"/>
              </w:rPr>
            </w:pPr>
          </w:p>
          <w:p w14:paraId="31F691F7" w14:textId="77777777" w:rsidR="00B44AF9" w:rsidRDefault="00B44AF9" w:rsidP="000749E7">
            <w:pPr>
              <w:spacing w:line="360" w:lineRule="auto"/>
              <w:ind w:firstLine="180"/>
              <w:contextualSpacing/>
              <w:jc w:val="center"/>
              <w:rPr>
                <w:rFonts w:ascii="GHEA Mariam" w:hAnsi="GHEA Mariam"/>
                <w:b/>
                <w:lang w:val="hy-AM"/>
              </w:rPr>
            </w:pPr>
          </w:p>
          <w:p w14:paraId="5B4A9177" w14:textId="77777777" w:rsidR="00B44AF9" w:rsidRDefault="00B44AF9" w:rsidP="000749E7">
            <w:pPr>
              <w:spacing w:line="360" w:lineRule="auto"/>
              <w:ind w:firstLine="180"/>
              <w:contextualSpacing/>
              <w:jc w:val="center"/>
              <w:rPr>
                <w:rFonts w:ascii="GHEA Mariam" w:hAnsi="GHEA Mariam"/>
                <w:b/>
                <w:lang w:val="hy-AM"/>
              </w:rPr>
            </w:pPr>
          </w:p>
          <w:p w14:paraId="56BB5FD1" w14:textId="77777777" w:rsidR="00B44AF9" w:rsidRDefault="00B44AF9" w:rsidP="000749E7">
            <w:pPr>
              <w:spacing w:line="360" w:lineRule="auto"/>
              <w:ind w:firstLine="180"/>
              <w:contextualSpacing/>
              <w:jc w:val="center"/>
              <w:rPr>
                <w:rFonts w:ascii="GHEA Mariam" w:hAnsi="GHEA Mariam"/>
                <w:b/>
                <w:lang w:val="hy-AM"/>
              </w:rPr>
            </w:pPr>
          </w:p>
          <w:p w14:paraId="6D57A9BE" w14:textId="77777777" w:rsidR="00B44AF9" w:rsidRDefault="00B44AF9" w:rsidP="000749E7">
            <w:pPr>
              <w:spacing w:line="360" w:lineRule="auto"/>
              <w:ind w:firstLine="180"/>
              <w:contextualSpacing/>
              <w:jc w:val="center"/>
              <w:rPr>
                <w:rFonts w:ascii="GHEA Mariam" w:hAnsi="GHEA Mariam"/>
                <w:b/>
                <w:lang w:val="hy-AM"/>
              </w:rPr>
            </w:pPr>
          </w:p>
          <w:p w14:paraId="5717CF8A" w14:textId="77777777" w:rsidR="00B44AF9" w:rsidRDefault="00B44AF9" w:rsidP="000749E7">
            <w:pPr>
              <w:spacing w:line="360" w:lineRule="auto"/>
              <w:ind w:firstLine="180"/>
              <w:contextualSpacing/>
              <w:jc w:val="center"/>
              <w:rPr>
                <w:rFonts w:ascii="GHEA Mariam" w:hAnsi="GHEA Mariam"/>
                <w:b/>
                <w:lang w:val="hy-AM"/>
              </w:rPr>
            </w:pPr>
          </w:p>
          <w:p w14:paraId="4781C22A" w14:textId="77777777" w:rsidR="00B44AF9" w:rsidRDefault="00B44AF9" w:rsidP="000749E7">
            <w:pPr>
              <w:spacing w:line="360" w:lineRule="auto"/>
              <w:ind w:firstLine="180"/>
              <w:contextualSpacing/>
              <w:jc w:val="center"/>
              <w:rPr>
                <w:rFonts w:ascii="GHEA Mariam" w:hAnsi="GHEA Mariam"/>
                <w:b/>
                <w:lang w:val="hy-AM"/>
              </w:rPr>
            </w:pPr>
          </w:p>
          <w:p w14:paraId="5802A7B6" w14:textId="77777777" w:rsidR="00B44AF9" w:rsidRDefault="00B44AF9" w:rsidP="000749E7">
            <w:pPr>
              <w:spacing w:line="360" w:lineRule="auto"/>
              <w:ind w:firstLine="180"/>
              <w:contextualSpacing/>
              <w:jc w:val="center"/>
              <w:rPr>
                <w:rFonts w:ascii="GHEA Mariam" w:hAnsi="GHEA Mariam"/>
                <w:b/>
                <w:lang w:val="hy-AM"/>
              </w:rPr>
            </w:pPr>
          </w:p>
          <w:p w14:paraId="78E8E4E1" w14:textId="77777777" w:rsidR="00B44AF9" w:rsidRDefault="00B44AF9" w:rsidP="000749E7">
            <w:pPr>
              <w:spacing w:line="360" w:lineRule="auto"/>
              <w:ind w:firstLine="180"/>
              <w:contextualSpacing/>
              <w:jc w:val="center"/>
              <w:rPr>
                <w:rFonts w:ascii="GHEA Mariam" w:hAnsi="GHEA Mariam"/>
                <w:b/>
                <w:lang w:val="hy-AM"/>
              </w:rPr>
            </w:pPr>
          </w:p>
          <w:p w14:paraId="19A17DEF" w14:textId="77777777" w:rsidR="00B44AF9" w:rsidRDefault="00B44AF9" w:rsidP="000749E7">
            <w:pPr>
              <w:spacing w:line="360" w:lineRule="auto"/>
              <w:ind w:firstLine="180"/>
              <w:contextualSpacing/>
              <w:jc w:val="center"/>
              <w:rPr>
                <w:rFonts w:ascii="GHEA Mariam" w:hAnsi="GHEA Mariam"/>
                <w:b/>
                <w:lang w:val="hy-AM"/>
              </w:rPr>
            </w:pPr>
          </w:p>
          <w:p w14:paraId="6368E668" w14:textId="77777777" w:rsidR="00B44AF9" w:rsidRDefault="00B44AF9" w:rsidP="000749E7">
            <w:pPr>
              <w:spacing w:line="360" w:lineRule="auto"/>
              <w:ind w:firstLine="180"/>
              <w:contextualSpacing/>
              <w:jc w:val="center"/>
              <w:rPr>
                <w:rFonts w:ascii="GHEA Mariam" w:hAnsi="GHEA Mariam"/>
                <w:b/>
                <w:lang w:val="hy-AM"/>
              </w:rPr>
            </w:pPr>
          </w:p>
          <w:p w14:paraId="4A5C008B" w14:textId="77777777" w:rsidR="00B44AF9" w:rsidRDefault="00B44AF9" w:rsidP="000749E7">
            <w:pPr>
              <w:spacing w:line="360" w:lineRule="auto"/>
              <w:ind w:firstLine="180"/>
              <w:contextualSpacing/>
              <w:jc w:val="center"/>
              <w:rPr>
                <w:rFonts w:ascii="GHEA Mariam" w:hAnsi="GHEA Mariam"/>
                <w:b/>
                <w:lang w:val="hy-AM"/>
              </w:rPr>
            </w:pPr>
          </w:p>
          <w:p w14:paraId="468DA964" w14:textId="77777777" w:rsidR="00B44AF9" w:rsidRDefault="00B44AF9" w:rsidP="000749E7">
            <w:pPr>
              <w:spacing w:line="360" w:lineRule="auto"/>
              <w:ind w:firstLine="180"/>
              <w:contextualSpacing/>
              <w:jc w:val="center"/>
              <w:rPr>
                <w:rFonts w:ascii="GHEA Mariam" w:hAnsi="GHEA Mariam"/>
                <w:b/>
                <w:lang w:val="hy-AM"/>
              </w:rPr>
            </w:pPr>
          </w:p>
          <w:p w14:paraId="43A83373" w14:textId="77777777" w:rsidR="00B44AF9" w:rsidRDefault="00B44AF9" w:rsidP="000749E7">
            <w:pPr>
              <w:spacing w:line="360" w:lineRule="auto"/>
              <w:ind w:firstLine="180"/>
              <w:contextualSpacing/>
              <w:jc w:val="center"/>
              <w:rPr>
                <w:rFonts w:ascii="GHEA Mariam" w:hAnsi="GHEA Mariam"/>
                <w:b/>
                <w:lang w:val="hy-AM"/>
              </w:rPr>
            </w:pPr>
          </w:p>
          <w:p w14:paraId="26CA9F9E" w14:textId="77777777" w:rsidR="00B44AF9" w:rsidRDefault="00B44AF9" w:rsidP="000749E7">
            <w:pPr>
              <w:spacing w:line="360" w:lineRule="auto"/>
              <w:ind w:firstLine="180"/>
              <w:contextualSpacing/>
              <w:jc w:val="center"/>
              <w:rPr>
                <w:rFonts w:ascii="GHEA Mariam" w:hAnsi="GHEA Mariam"/>
                <w:b/>
                <w:lang w:val="hy-AM"/>
              </w:rPr>
            </w:pPr>
          </w:p>
          <w:p w14:paraId="465A25E6" w14:textId="77777777" w:rsidR="00B44AF9" w:rsidRDefault="00B44AF9" w:rsidP="000749E7">
            <w:pPr>
              <w:spacing w:line="360" w:lineRule="auto"/>
              <w:ind w:firstLine="180"/>
              <w:contextualSpacing/>
              <w:jc w:val="center"/>
              <w:rPr>
                <w:rFonts w:ascii="GHEA Mariam" w:hAnsi="GHEA Mariam"/>
                <w:b/>
                <w:lang w:val="hy-AM"/>
              </w:rPr>
            </w:pPr>
          </w:p>
          <w:p w14:paraId="0B6CB68F" w14:textId="77777777" w:rsidR="00B44AF9" w:rsidRDefault="00B44AF9" w:rsidP="000749E7">
            <w:pPr>
              <w:spacing w:line="360" w:lineRule="auto"/>
              <w:ind w:firstLine="180"/>
              <w:contextualSpacing/>
              <w:jc w:val="center"/>
              <w:rPr>
                <w:rFonts w:ascii="GHEA Mariam" w:hAnsi="GHEA Mariam"/>
                <w:b/>
                <w:lang w:val="hy-AM"/>
              </w:rPr>
            </w:pPr>
          </w:p>
          <w:p w14:paraId="64A442CB" w14:textId="77777777" w:rsidR="00B44AF9" w:rsidRDefault="00B44AF9" w:rsidP="000749E7">
            <w:pPr>
              <w:spacing w:line="360" w:lineRule="auto"/>
              <w:ind w:firstLine="180"/>
              <w:contextualSpacing/>
              <w:jc w:val="center"/>
              <w:rPr>
                <w:rFonts w:ascii="GHEA Mariam" w:hAnsi="GHEA Mariam"/>
                <w:b/>
                <w:lang w:val="hy-AM"/>
              </w:rPr>
            </w:pPr>
          </w:p>
          <w:p w14:paraId="0CA36474" w14:textId="77777777" w:rsidR="00B44AF9" w:rsidRDefault="00B44AF9" w:rsidP="000749E7">
            <w:pPr>
              <w:spacing w:line="360" w:lineRule="auto"/>
              <w:ind w:firstLine="180"/>
              <w:contextualSpacing/>
              <w:jc w:val="center"/>
              <w:rPr>
                <w:rFonts w:ascii="GHEA Mariam" w:hAnsi="GHEA Mariam"/>
                <w:b/>
                <w:lang w:val="hy-AM"/>
              </w:rPr>
            </w:pPr>
          </w:p>
          <w:p w14:paraId="73516F88" w14:textId="77777777" w:rsidR="00B44AF9" w:rsidRDefault="00B44AF9" w:rsidP="000749E7">
            <w:pPr>
              <w:spacing w:line="360" w:lineRule="auto"/>
              <w:ind w:firstLine="180"/>
              <w:contextualSpacing/>
              <w:jc w:val="center"/>
              <w:rPr>
                <w:rFonts w:ascii="GHEA Mariam" w:hAnsi="GHEA Mariam"/>
                <w:b/>
                <w:lang w:val="hy-AM"/>
              </w:rPr>
            </w:pPr>
          </w:p>
          <w:p w14:paraId="1630B9DB" w14:textId="77777777" w:rsidR="00B44AF9" w:rsidRDefault="00B44AF9" w:rsidP="000749E7">
            <w:pPr>
              <w:spacing w:line="360" w:lineRule="auto"/>
              <w:ind w:firstLine="180"/>
              <w:contextualSpacing/>
              <w:jc w:val="center"/>
              <w:rPr>
                <w:rFonts w:ascii="GHEA Mariam" w:hAnsi="GHEA Mariam"/>
                <w:b/>
                <w:lang w:val="hy-AM"/>
              </w:rPr>
            </w:pPr>
          </w:p>
          <w:p w14:paraId="6656CD5D" w14:textId="77777777" w:rsidR="00B44AF9" w:rsidRDefault="00B44AF9" w:rsidP="000749E7">
            <w:pPr>
              <w:spacing w:line="360" w:lineRule="auto"/>
              <w:ind w:firstLine="180"/>
              <w:contextualSpacing/>
              <w:jc w:val="center"/>
              <w:rPr>
                <w:rFonts w:ascii="GHEA Mariam" w:hAnsi="GHEA Mariam"/>
                <w:b/>
                <w:lang w:val="hy-AM"/>
              </w:rPr>
            </w:pPr>
          </w:p>
          <w:p w14:paraId="2B115B94" w14:textId="77777777" w:rsidR="00B44AF9" w:rsidRDefault="00B44AF9" w:rsidP="000749E7">
            <w:pPr>
              <w:spacing w:line="360" w:lineRule="auto"/>
              <w:ind w:firstLine="180"/>
              <w:contextualSpacing/>
              <w:jc w:val="center"/>
              <w:rPr>
                <w:rFonts w:ascii="GHEA Mariam" w:hAnsi="GHEA Mariam"/>
                <w:b/>
                <w:lang w:val="hy-AM"/>
              </w:rPr>
            </w:pPr>
          </w:p>
          <w:p w14:paraId="53F2FABB" w14:textId="77777777" w:rsidR="00B44AF9" w:rsidRDefault="00B44AF9" w:rsidP="000749E7">
            <w:pPr>
              <w:spacing w:line="360" w:lineRule="auto"/>
              <w:ind w:firstLine="180"/>
              <w:contextualSpacing/>
              <w:jc w:val="center"/>
              <w:rPr>
                <w:rFonts w:ascii="GHEA Mariam" w:hAnsi="GHEA Mariam"/>
                <w:b/>
                <w:lang w:val="hy-AM"/>
              </w:rPr>
            </w:pPr>
          </w:p>
          <w:p w14:paraId="2B89BA17" w14:textId="77777777" w:rsidR="00B44AF9" w:rsidRDefault="00B44AF9" w:rsidP="000749E7">
            <w:pPr>
              <w:spacing w:line="360" w:lineRule="auto"/>
              <w:ind w:firstLine="180"/>
              <w:contextualSpacing/>
              <w:jc w:val="center"/>
              <w:rPr>
                <w:rFonts w:ascii="GHEA Mariam" w:hAnsi="GHEA Mariam"/>
                <w:b/>
                <w:lang w:val="hy-AM"/>
              </w:rPr>
            </w:pPr>
          </w:p>
          <w:p w14:paraId="5DB4DC3F"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t>Ընդունվել է։</w:t>
            </w:r>
          </w:p>
          <w:p w14:paraId="7E723932" w14:textId="77777777" w:rsidR="00B44AF9" w:rsidRDefault="00B44AF9" w:rsidP="000749E7">
            <w:pPr>
              <w:spacing w:line="360" w:lineRule="auto"/>
              <w:ind w:firstLine="180"/>
              <w:contextualSpacing/>
              <w:jc w:val="center"/>
              <w:rPr>
                <w:rFonts w:ascii="GHEA Mariam" w:hAnsi="GHEA Mariam"/>
                <w:lang w:val="hy-AM"/>
              </w:rPr>
            </w:pPr>
            <w:r>
              <w:rPr>
                <w:rFonts w:ascii="GHEA Mariam" w:hAnsi="GHEA Mariam"/>
                <w:lang w:val="hy-AM"/>
              </w:rPr>
              <w:t>Նախագծում կատարվել են համապատասխան փոփոխություններ։</w:t>
            </w:r>
          </w:p>
          <w:p w14:paraId="7F092AF9" w14:textId="77777777" w:rsidR="00B44AF9" w:rsidRDefault="00B44AF9" w:rsidP="000749E7">
            <w:pPr>
              <w:spacing w:line="360" w:lineRule="auto"/>
              <w:ind w:firstLine="180"/>
              <w:contextualSpacing/>
              <w:jc w:val="center"/>
              <w:rPr>
                <w:rFonts w:ascii="GHEA Mariam" w:hAnsi="GHEA Mariam"/>
                <w:lang w:val="hy-AM"/>
              </w:rPr>
            </w:pPr>
          </w:p>
          <w:p w14:paraId="1DC27D62" w14:textId="77777777" w:rsidR="00B44AF9" w:rsidRDefault="00B44AF9" w:rsidP="000749E7">
            <w:pPr>
              <w:spacing w:line="360" w:lineRule="auto"/>
              <w:ind w:firstLine="180"/>
              <w:contextualSpacing/>
              <w:jc w:val="center"/>
              <w:rPr>
                <w:rFonts w:ascii="GHEA Mariam" w:hAnsi="GHEA Mariam"/>
                <w:lang w:val="hy-AM"/>
              </w:rPr>
            </w:pPr>
          </w:p>
          <w:p w14:paraId="4950D3DF" w14:textId="77777777" w:rsidR="00B44AF9" w:rsidRDefault="00B44AF9" w:rsidP="000749E7">
            <w:pPr>
              <w:spacing w:line="360" w:lineRule="auto"/>
              <w:ind w:firstLine="180"/>
              <w:contextualSpacing/>
              <w:jc w:val="center"/>
              <w:rPr>
                <w:rFonts w:ascii="GHEA Mariam" w:hAnsi="GHEA Mariam"/>
                <w:lang w:val="hy-AM"/>
              </w:rPr>
            </w:pPr>
          </w:p>
          <w:p w14:paraId="3CDCDF7D" w14:textId="77777777" w:rsidR="00B44AF9" w:rsidRDefault="00B44AF9" w:rsidP="000749E7">
            <w:pPr>
              <w:spacing w:line="360" w:lineRule="auto"/>
              <w:ind w:firstLine="180"/>
              <w:contextualSpacing/>
              <w:jc w:val="center"/>
              <w:rPr>
                <w:rFonts w:ascii="GHEA Mariam" w:hAnsi="GHEA Mariam"/>
                <w:b/>
                <w:lang w:val="hy-AM"/>
              </w:rPr>
            </w:pPr>
          </w:p>
          <w:p w14:paraId="00769136" w14:textId="77777777" w:rsidR="00B44AF9" w:rsidRDefault="00B44AF9" w:rsidP="000749E7">
            <w:pPr>
              <w:spacing w:line="360" w:lineRule="auto"/>
              <w:ind w:firstLine="180"/>
              <w:contextualSpacing/>
              <w:jc w:val="center"/>
              <w:rPr>
                <w:rFonts w:ascii="GHEA Mariam" w:hAnsi="GHEA Mariam"/>
                <w:b/>
                <w:lang w:val="hy-AM"/>
              </w:rPr>
            </w:pPr>
          </w:p>
          <w:p w14:paraId="5FAD6D14"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t>Ընդունվել է։</w:t>
            </w:r>
          </w:p>
          <w:p w14:paraId="1B3E7568" w14:textId="77777777" w:rsidR="00B44AF9" w:rsidRDefault="00B44AF9" w:rsidP="000749E7">
            <w:pPr>
              <w:spacing w:line="360" w:lineRule="auto"/>
              <w:ind w:firstLine="180"/>
              <w:contextualSpacing/>
              <w:jc w:val="center"/>
              <w:rPr>
                <w:rFonts w:ascii="GHEA Mariam" w:hAnsi="GHEA Mariam"/>
                <w:lang w:val="hy-AM"/>
              </w:rPr>
            </w:pPr>
            <w:r>
              <w:rPr>
                <w:rFonts w:ascii="GHEA Mariam" w:hAnsi="GHEA Mariam"/>
                <w:lang w:val="hy-AM"/>
              </w:rPr>
              <w:t>Նախագծում կատարվել է համապատասխան լրացում։</w:t>
            </w:r>
          </w:p>
          <w:p w14:paraId="462ACD41" w14:textId="77777777" w:rsidR="00B44AF9" w:rsidRPr="00613E8F" w:rsidRDefault="00B44AF9" w:rsidP="000749E7">
            <w:pPr>
              <w:spacing w:line="360" w:lineRule="auto"/>
              <w:ind w:firstLine="180"/>
              <w:contextualSpacing/>
              <w:jc w:val="center"/>
              <w:rPr>
                <w:rFonts w:ascii="GHEA Mariam" w:hAnsi="GHEA Mariam"/>
                <w:b/>
                <w:lang w:val="hy-AM"/>
              </w:rPr>
            </w:pPr>
          </w:p>
        </w:tc>
      </w:tr>
      <w:tr w:rsidR="00B44AF9" w:rsidRPr="001E0254" w14:paraId="38A16A33" w14:textId="77777777" w:rsidTr="000749E7">
        <w:trPr>
          <w:trHeight w:val="266"/>
        </w:trPr>
        <w:tc>
          <w:tcPr>
            <w:tcW w:w="7938" w:type="dxa"/>
            <w:shd w:val="clear" w:color="auto" w:fill="auto"/>
          </w:tcPr>
          <w:p w14:paraId="70FEA051" w14:textId="77777777" w:rsidR="00B44AF9" w:rsidRPr="00AE60B7" w:rsidRDefault="00B44AF9" w:rsidP="000749E7">
            <w:pPr>
              <w:spacing w:line="360" w:lineRule="auto"/>
              <w:ind w:firstLine="180"/>
              <w:contextualSpacing/>
              <w:jc w:val="both"/>
              <w:rPr>
                <w:rFonts w:ascii="GHEA Mariam" w:hAnsi="GHEA Mariam"/>
                <w:lang w:val="hy-AM"/>
              </w:rPr>
            </w:pPr>
            <w:r w:rsidRPr="00AE60B7">
              <w:rPr>
                <w:rFonts w:ascii="GHEA Mariam" w:hAnsi="GHEA Mariam"/>
                <w:lang w:val="hy-AM"/>
              </w:rPr>
              <w:lastRenderedPageBreak/>
              <w:t xml:space="preserve">   2</w:t>
            </w:r>
            <w:r w:rsidRPr="00AE60B7">
              <w:rPr>
                <w:rFonts w:ascii="Microsoft JhengHei" w:eastAsia="Microsoft JhengHei" w:hAnsi="Microsoft JhengHei" w:cs="Microsoft JhengHei" w:hint="eastAsia"/>
                <w:lang w:val="hy-AM"/>
              </w:rPr>
              <w:t>․</w:t>
            </w:r>
            <w:r w:rsidRPr="00AE60B7">
              <w:rPr>
                <w:rFonts w:ascii="GHEA Mariam" w:hAnsi="GHEA Mariam"/>
                <w:lang w:val="hy-AM"/>
              </w:rPr>
              <w:t xml:space="preserve"> </w:t>
            </w:r>
            <w:r w:rsidRPr="00AE60B7">
              <w:rPr>
                <w:rFonts w:ascii="GHEA Mariam" w:hAnsi="GHEA Mariam" w:cs="GHEA Mariam"/>
                <w:lang w:val="hy-AM"/>
              </w:rPr>
              <w:t>«Նորմատիվ</w:t>
            </w:r>
            <w:r w:rsidRPr="00AE60B7">
              <w:rPr>
                <w:rFonts w:ascii="GHEA Mariam" w:hAnsi="GHEA Mariam"/>
                <w:lang w:val="hy-AM"/>
              </w:rPr>
              <w:t xml:space="preserve"> </w:t>
            </w:r>
            <w:r w:rsidRPr="00AE60B7">
              <w:rPr>
                <w:rFonts w:ascii="GHEA Mariam" w:hAnsi="GHEA Mariam" w:cs="GHEA Mariam"/>
                <w:lang w:val="hy-AM"/>
              </w:rPr>
              <w:t>իրավական</w:t>
            </w:r>
            <w:r w:rsidRPr="00AE60B7">
              <w:rPr>
                <w:rFonts w:ascii="GHEA Mariam" w:hAnsi="GHEA Mariam"/>
                <w:lang w:val="hy-AM"/>
              </w:rPr>
              <w:t xml:space="preserve"> </w:t>
            </w:r>
            <w:r w:rsidRPr="00AE60B7">
              <w:rPr>
                <w:rFonts w:ascii="GHEA Mariam" w:hAnsi="GHEA Mariam" w:cs="GHEA Mariam"/>
                <w:lang w:val="hy-AM"/>
              </w:rPr>
              <w:t>ակտերի</w:t>
            </w:r>
            <w:r w:rsidRPr="00AE60B7">
              <w:rPr>
                <w:rFonts w:ascii="GHEA Mariam" w:hAnsi="GHEA Mariam"/>
                <w:lang w:val="hy-AM"/>
              </w:rPr>
              <w:t xml:space="preserve"> </w:t>
            </w:r>
            <w:r w:rsidRPr="00AE60B7">
              <w:rPr>
                <w:rFonts w:ascii="GHEA Mariam" w:hAnsi="GHEA Mariam" w:cs="GHEA Mariam"/>
                <w:lang w:val="hy-AM"/>
              </w:rPr>
              <w:t>մասին»</w:t>
            </w:r>
            <w:r w:rsidRPr="00AE60B7">
              <w:rPr>
                <w:rFonts w:ascii="GHEA Mariam" w:hAnsi="GHEA Mariam"/>
                <w:lang w:val="hy-AM"/>
              </w:rPr>
              <w:t xml:space="preserve"> </w:t>
            </w:r>
            <w:r w:rsidRPr="00AE60B7">
              <w:rPr>
                <w:rFonts w:ascii="GHEA Mariam" w:hAnsi="GHEA Mariam" w:cs="GHEA Mariam"/>
                <w:lang w:val="hy-AM"/>
              </w:rPr>
              <w:t>օրենքի</w:t>
            </w:r>
            <w:r w:rsidRPr="00AE60B7">
              <w:rPr>
                <w:rFonts w:ascii="GHEA Mariam" w:hAnsi="GHEA Mariam"/>
                <w:lang w:val="hy-AM"/>
              </w:rPr>
              <w:t xml:space="preserve"> 15-</w:t>
            </w:r>
            <w:r w:rsidRPr="00AE60B7">
              <w:rPr>
                <w:rFonts w:ascii="GHEA Mariam" w:hAnsi="GHEA Mariam" w:cs="GHEA Mariam"/>
                <w:lang w:val="hy-AM"/>
              </w:rPr>
              <w:t>րդ</w:t>
            </w:r>
            <w:r w:rsidRPr="00AE60B7">
              <w:rPr>
                <w:rFonts w:ascii="GHEA Mariam" w:hAnsi="GHEA Mariam"/>
                <w:lang w:val="hy-AM"/>
              </w:rPr>
              <w:t xml:space="preserve"> </w:t>
            </w:r>
            <w:r w:rsidRPr="00AE60B7">
              <w:rPr>
                <w:rFonts w:ascii="GHEA Mariam" w:hAnsi="GHEA Mariam" w:cs="GHEA Mariam"/>
                <w:lang w:val="hy-AM"/>
              </w:rPr>
              <w:t>հոդվածի</w:t>
            </w:r>
            <w:r w:rsidRPr="00AE60B7">
              <w:rPr>
                <w:rFonts w:ascii="GHEA Mariam" w:hAnsi="GHEA Mariam"/>
                <w:lang w:val="hy-AM"/>
              </w:rPr>
              <w:t xml:space="preserve"> 2-</w:t>
            </w:r>
            <w:r w:rsidRPr="00AE60B7">
              <w:rPr>
                <w:rFonts w:ascii="GHEA Mariam" w:hAnsi="GHEA Mariam" w:cs="GHEA Mariam"/>
                <w:lang w:val="hy-AM"/>
              </w:rPr>
              <w:t>րդ</w:t>
            </w:r>
            <w:r w:rsidRPr="00AE60B7">
              <w:rPr>
                <w:rFonts w:ascii="GHEA Mariam" w:hAnsi="GHEA Mariam"/>
                <w:lang w:val="hy-AM"/>
              </w:rPr>
              <w:t xml:space="preserve"> </w:t>
            </w:r>
            <w:r w:rsidRPr="00AE60B7">
              <w:rPr>
                <w:rFonts w:ascii="GHEA Mariam" w:hAnsi="GHEA Mariam" w:cs="GHEA Mariam"/>
                <w:lang w:val="hy-AM"/>
              </w:rPr>
              <w:t>մասով</w:t>
            </w:r>
            <w:r w:rsidRPr="00AE60B7">
              <w:rPr>
                <w:rFonts w:ascii="GHEA Mariam" w:hAnsi="GHEA Mariam"/>
                <w:lang w:val="hy-AM"/>
              </w:rPr>
              <w:t xml:space="preserve"> </w:t>
            </w:r>
            <w:r w:rsidRPr="00AE60B7">
              <w:rPr>
                <w:rFonts w:ascii="GHEA Mariam" w:hAnsi="GHEA Mariam" w:cs="GHEA Mariam"/>
                <w:lang w:val="hy-AM"/>
              </w:rPr>
              <w:t>սահմանված</w:t>
            </w:r>
            <w:r w:rsidRPr="00AE60B7">
              <w:rPr>
                <w:rFonts w:ascii="GHEA Mariam" w:hAnsi="GHEA Mariam"/>
                <w:lang w:val="hy-AM"/>
              </w:rPr>
              <w:t xml:space="preserve"> </w:t>
            </w:r>
            <w:r w:rsidRPr="00AE60B7">
              <w:rPr>
                <w:rFonts w:ascii="GHEA Mariam" w:hAnsi="GHEA Mariam" w:cs="GHEA Mariam"/>
                <w:lang w:val="hy-AM"/>
              </w:rPr>
              <w:t>պահանջի</w:t>
            </w:r>
            <w:r w:rsidRPr="00AE60B7">
              <w:rPr>
                <w:rFonts w:ascii="GHEA Mariam" w:hAnsi="GHEA Mariam"/>
                <w:lang w:val="hy-AM"/>
              </w:rPr>
              <w:t xml:space="preserve"> </w:t>
            </w:r>
            <w:r w:rsidRPr="00AE60B7">
              <w:rPr>
                <w:rFonts w:ascii="GHEA Mariam" w:hAnsi="GHEA Mariam" w:cs="GHEA Mariam"/>
                <w:lang w:val="hy-AM"/>
              </w:rPr>
              <w:t>համատեքստում՝</w:t>
            </w:r>
            <w:r w:rsidRPr="00AE60B7">
              <w:rPr>
                <w:rFonts w:ascii="GHEA Mariam" w:hAnsi="GHEA Mariam"/>
                <w:lang w:val="hy-AM"/>
              </w:rPr>
              <w:t xml:space="preserve"> </w:t>
            </w:r>
            <w:r w:rsidRPr="00AE60B7">
              <w:rPr>
                <w:rFonts w:ascii="GHEA Mariam" w:hAnsi="GHEA Mariam" w:cs="GHEA Mariam"/>
                <w:lang w:val="hy-AM"/>
              </w:rPr>
              <w:t>առաջարկվում</w:t>
            </w:r>
            <w:r w:rsidRPr="00AE60B7">
              <w:rPr>
                <w:rFonts w:ascii="GHEA Mariam" w:hAnsi="GHEA Mariam"/>
                <w:lang w:val="hy-AM"/>
              </w:rPr>
              <w:t xml:space="preserve"> </w:t>
            </w:r>
            <w:r w:rsidRPr="00AE60B7">
              <w:rPr>
                <w:rFonts w:ascii="GHEA Mariam" w:hAnsi="GHEA Mariam" w:cs="GHEA Mariam"/>
                <w:lang w:val="hy-AM"/>
              </w:rPr>
              <w:t>է</w:t>
            </w:r>
            <w:r w:rsidRPr="00AE60B7">
              <w:rPr>
                <w:rFonts w:ascii="GHEA Mariam" w:hAnsi="GHEA Mariam"/>
                <w:lang w:val="hy-AM"/>
              </w:rPr>
              <w:t xml:space="preserve"> </w:t>
            </w:r>
            <w:r w:rsidRPr="00AE60B7">
              <w:rPr>
                <w:rFonts w:ascii="GHEA Mariam" w:hAnsi="GHEA Mariam" w:cs="GHEA Mariam"/>
                <w:lang w:val="hy-AM"/>
              </w:rPr>
              <w:t>բոլոր</w:t>
            </w:r>
            <w:r w:rsidRPr="00AE60B7">
              <w:rPr>
                <w:rFonts w:ascii="GHEA Mariam" w:hAnsi="GHEA Mariam"/>
                <w:lang w:val="hy-AM"/>
              </w:rPr>
              <w:t xml:space="preserve"> </w:t>
            </w:r>
            <w:r w:rsidRPr="00AE60B7">
              <w:rPr>
                <w:rFonts w:ascii="GHEA Mariam" w:hAnsi="GHEA Mariam" w:cs="GHEA Mariam"/>
                <w:lang w:val="hy-AM"/>
              </w:rPr>
              <w:t>նախագծերում</w:t>
            </w:r>
            <w:r w:rsidRPr="00AE60B7">
              <w:rPr>
                <w:rFonts w:ascii="GHEA Mariam" w:hAnsi="GHEA Mariam"/>
                <w:lang w:val="hy-AM"/>
              </w:rPr>
              <w:t xml:space="preserve"> </w:t>
            </w:r>
            <w:r w:rsidRPr="00AE60B7">
              <w:rPr>
                <w:rFonts w:ascii="GHEA Mariam" w:hAnsi="GHEA Mariam" w:cs="GHEA Mariam"/>
                <w:lang w:val="hy-AM"/>
              </w:rPr>
              <w:t>նշված՝«</w:t>
            </w:r>
            <w:r w:rsidRPr="00AE60B7">
              <w:rPr>
                <w:rFonts w:ascii="Microsoft JhengHei" w:eastAsia="Microsoft JhengHei" w:hAnsi="Microsoft JhengHei" w:cs="Microsoft JhengHei" w:hint="eastAsia"/>
                <w:lang w:val="hy-AM"/>
              </w:rPr>
              <w:t>․․․</w:t>
            </w:r>
            <w:r w:rsidRPr="00AE60B7">
              <w:rPr>
                <w:rFonts w:ascii="GHEA Mariam" w:hAnsi="GHEA Mariam" w:cs="GHEA Mariam"/>
                <w:lang w:val="hy-AM"/>
              </w:rPr>
              <w:t>անշարժ</w:t>
            </w:r>
            <w:r w:rsidRPr="00AE60B7">
              <w:rPr>
                <w:rFonts w:ascii="GHEA Mariam" w:hAnsi="GHEA Mariam"/>
                <w:lang w:val="hy-AM"/>
              </w:rPr>
              <w:t xml:space="preserve"> </w:t>
            </w:r>
            <w:r w:rsidRPr="00AE60B7">
              <w:rPr>
                <w:rFonts w:ascii="GHEA Mariam" w:hAnsi="GHEA Mariam" w:cs="GHEA Mariam"/>
                <w:lang w:val="hy-AM"/>
              </w:rPr>
              <w:t>գույքի</w:t>
            </w:r>
            <w:r w:rsidRPr="00AE60B7">
              <w:rPr>
                <w:rFonts w:ascii="GHEA Mariam" w:hAnsi="GHEA Mariam"/>
                <w:lang w:val="hy-AM"/>
              </w:rPr>
              <w:t xml:space="preserve"> </w:t>
            </w:r>
            <w:r w:rsidRPr="00AE60B7">
              <w:rPr>
                <w:rFonts w:ascii="GHEA Mariam" w:hAnsi="GHEA Mariam" w:cs="GHEA Mariam"/>
                <w:lang w:val="hy-AM"/>
              </w:rPr>
              <w:t>պետական</w:t>
            </w:r>
            <w:r w:rsidRPr="00AE60B7">
              <w:rPr>
                <w:rFonts w:ascii="GHEA Mariam" w:hAnsi="GHEA Mariam"/>
                <w:lang w:val="hy-AM"/>
              </w:rPr>
              <w:t xml:space="preserve"> </w:t>
            </w:r>
            <w:r w:rsidRPr="00AE60B7">
              <w:rPr>
                <w:rFonts w:ascii="GHEA Mariam" w:hAnsi="GHEA Mariam" w:cs="GHEA Mariam"/>
                <w:lang w:val="hy-AM"/>
              </w:rPr>
              <w:t>ռեգիստր</w:t>
            </w:r>
            <w:r w:rsidRPr="00AE60B7">
              <w:rPr>
                <w:rFonts w:ascii="GHEA Mariam" w:hAnsi="GHEA Mariam"/>
                <w:lang w:val="hy-AM"/>
              </w:rPr>
              <w:t xml:space="preserve"> </w:t>
            </w:r>
            <w:r w:rsidRPr="00AE60B7">
              <w:rPr>
                <w:rFonts w:ascii="GHEA Mariam" w:hAnsi="GHEA Mariam" w:cs="GHEA Mariam"/>
                <w:lang w:val="hy-AM"/>
              </w:rPr>
              <w:t>է</w:t>
            </w:r>
            <w:r w:rsidRPr="00AE60B7">
              <w:rPr>
                <w:rFonts w:ascii="GHEA Mariam" w:hAnsi="GHEA Mariam"/>
                <w:lang w:val="hy-AM"/>
              </w:rPr>
              <w:t xml:space="preserve"> </w:t>
            </w:r>
            <w:r w:rsidRPr="00AE60B7">
              <w:rPr>
                <w:rFonts w:ascii="GHEA Mariam" w:hAnsi="GHEA Mariam" w:cs="GHEA Mariam"/>
                <w:lang w:val="hy-AM"/>
              </w:rPr>
              <w:t>ներկայա</w:t>
            </w:r>
            <w:r w:rsidRPr="00AE60B7">
              <w:rPr>
                <w:rFonts w:ascii="GHEA Mariam" w:hAnsi="GHEA Mariam"/>
                <w:lang w:val="hy-AM"/>
              </w:rPr>
              <w:t>ցնում էլեկտրոնային եղանակով։ Էլեկտրոնային փաստաթղթերին ներկայացվող պահանջները և ներկայացման կարգը սահմանում է Կառավարությունը» նախադասությունը փոխարինել «</w:t>
            </w:r>
            <w:r w:rsidRPr="00AE60B7">
              <w:rPr>
                <w:rFonts w:ascii="Microsoft JhengHei" w:eastAsia="Microsoft JhengHei" w:hAnsi="Microsoft JhengHei" w:cs="Microsoft JhengHei" w:hint="eastAsia"/>
                <w:lang w:val="hy-AM"/>
              </w:rPr>
              <w:t>․․․</w:t>
            </w:r>
            <w:r w:rsidRPr="00AE60B7">
              <w:rPr>
                <w:rFonts w:ascii="GHEA Mariam" w:hAnsi="GHEA Mariam"/>
                <w:lang w:val="hy-AM"/>
              </w:rPr>
              <w:t xml:space="preserve"> </w:t>
            </w:r>
            <w:r w:rsidRPr="00AE60B7">
              <w:rPr>
                <w:rFonts w:ascii="GHEA Mariam" w:hAnsi="GHEA Mariam" w:cs="GHEA Mariam"/>
                <w:lang w:val="hy-AM"/>
              </w:rPr>
              <w:t>անշարժ</w:t>
            </w:r>
            <w:r w:rsidRPr="00AE60B7">
              <w:rPr>
                <w:rFonts w:ascii="GHEA Mariam" w:hAnsi="GHEA Mariam"/>
                <w:lang w:val="hy-AM"/>
              </w:rPr>
              <w:t xml:space="preserve"> </w:t>
            </w:r>
            <w:r w:rsidRPr="00AE60B7">
              <w:rPr>
                <w:rFonts w:ascii="GHEA Mariam" w:hAnsi="GHEA Mariam" w:cs="GHEA Mariam"/>
                <w:lang w:val="hy-AM"/>
              </w:rPr>
              <w:t>գույքի</w:t>
            </w:r>
            <w:r w:rsidRPr="00AE60B7">
              <w:rPr>
                <w:rFonts w:ascii="GHEA Mariam" w:hAnsi="GHEA Mariam"/>
                <w:lang w:val="hy-AM"/>
              </w:rPr>
              <w:t xml:space="preserve"> </w:t>
            </w:r>
            <w:r w:rsidRPr="00AE60B7">
              <w:rPr>
                <w:rFonts w:ascii="GHEA Mariam" w:hAnsi="GHEA Mariam" w:cs="GHEA Mariam"/>
                <w:lang w:val="hy-AM"/>
              </w:rPr>
              <w:t>պետական</w:t>
            </w:r>
            <w:r w:rsidRPr="00AE60B7">
              <w:rPr>
                <w:rFonts w:ascii="GHEA Mariam" w:hAnsi="GHEA Mariam"/>
                <w:lang w:val="hy-AM"/>
              </w:rPr>
              <w:t xml:space="preserve"> </w:t>
            </w:r>
            <w:r w:rsidRPr="00AE60B7">
              <w:rPr>
                <w:rFonts w:ascii="GHEA Mariam" w:hAnsi="GHEA Mariam" w:cs="GHEA Mariam"/>
                <w:lang w:val="hy-AM"/>
              </w:rPr>
              <w:t>ռեգիստր</w:t>
            </w:r>
            <w:r w:rsidRPr="00AE60B7">
              <w:rPr>
                <w:rFonts w:ascii="GHEA Mariam" w:hAnsi="GHEA Mariam"/>
                <w:lang w:val="hy-AM"/>
              </w:rPr>
              <w:t xml:space="preserve"> </w:t>
            </w:r>
            <w:r w:rsidRPr="00AE60B7">
              <w:rPr>
                <w:rFonts w:ascii="GHEA Mariam" w:hAnsi="GHEA Mariam" w:cs="GHEA Mariam"/>
                <w:lang w:val="hy-AM"/>
              </w:rPr>
              <w:t>է</w:t>
            </w:r>
            <w:r w:rsidRPr="00AE60B7">
              <w:rPr>
                <w:rFonts w:ascii="GHEA Mariam" w:hAnsi="GHEA Mariam"/>
                <w:lang w:val="hy-AM"/>
              </w:rPr>
              <w:t xml:space="preserve"> </w:t>
            </w:r>
            <w:r w:rsidRPr="00AE60B7">
              <w:rPr>
                <w:rFonts w:ascii="GHEA Mariam" w:hAnsi="GHEA Mariam" w:cs="GHEA Mariam"/>
                <w:lang w:val="hy-AM"/>
              </w:rPr>
              <w:t>ներկայացնում</w:t>
            </w:r>
            <w:r w:rsidRPr="00AE60B7">
              <w:rPr>
                <w:rFonts w:ascii="GHEA Mariam" w:hAnsi="GHEA Mariam"/>
                <w:lang w:val="hy-AM"/>
              </w:rPr>
              <w:t xml:space="preserve"> </w:t>
            </w:r>
            <w:r w:rsidRPr="00AE60B7">
              <w:rPr>
                <w:rFonts w:ascii="GHEA Mariam" w:hAnsi="GHEA Mariam" w:cs="GHEA Mariam"/>
                <w:lang w:val="hy-AM"/>
              </w:rPr>
              <w:t>էլեկտրոնային</w:t>
            </w:r>
            <w:r w:rsidRPr="00AE60B7">
              <w:rPr>
                <w:rFonts w:ascii="GHEA Mariam" w:hAnsi="GHEA Mariam"/>
                <w:lang w:val="hy-AM"/>
              </w:rPr>
              <w:t xml:space="preserve"> </w:t>
            </w:r>
            <w:r w:rsidRPr="00AE60B7">
              <w:rPr>
                <w:rFonts w:ascii="GHEA Mariam" w:hAnsi="GHEA Mariam" w:cs="GHEA Mariam"/>
                <w:lang w:val="hy-AM"/>
              </w:rPr>
              <w:t>եղանակով՝</w:t>
            </w:r>
            <w:r w:rsidRPr="00AE60B7">
              <w:rPr>
                <w:rFonts w:ascii="GHEA Mariam" w:hAnsi="GHEA Mariam"/>
                <w:lang w:val="hy-AM"/>
              </w:rPr>
              <w:t xml:space="preserve"> </w:t>
            </w:r>
            <w:r w:rsidRPr="00AE60B7">
              <w:rPr>
                <w:rFonts w:ascii="GHEA Mariam" w:hAnsi="GHEA Mariam" w:cs="GHEA Mariam"/>
                <w:lang w:val="hy-AM"/>
              </w:rPr>
              <w:t>ՀՀ</w:t>
            </w:r>
            <w:r w:rsidRPr="00AE60B7">
              <w:rPr>
                <w:rFonts w:ascii="GHEA Mariam" w:hAnsi="GHEA Mariam"/>
                <w:lang w:val="hy-AM"/>
              </w:rPr>
              <w:t xml:space="preserve"> </w:t>
            </w:r>
            <w:r w:rsidRPr="00AE60B7">
              <w:rPr>
                <w:rFonts w:ascii="GHEA Mariam" w:hAnsi="GHEA Mariam" w:cs="GHEA Mariam"/>
                <w:lang w:val="hy-AM"/>
              </w:rPr>
              <w:t>կառավարության</w:t>
            </w:r>
            <w:r w:rsidRPr="00AE60B7">
              <w:rPr>
                <w:rFonts w:ascii="GHEA Mariam" w:hAnsi="GHEA Mariam"/>
                <w:lang w:val="hy-AM"/>
              </w:rPr>
              <w:t xml:space="preserve"> </w:t>
            </w:r>
            <w:r w:rsidRPr="00AE60B7">
              <w:rPr>
                <w:rFonts w:ascii="GHEA Mariam" w:hAnsi="GHEA Mariam" w:cs="GHEA Mariam"/>
                <w:lang w:val="hy-AM"/>
              </w:rPr>
              <w:t>սահմանած</w:t>
            </w:r>
            <w:r w:rsidRPr="00AE60B7">
              <w:rPr>
                <w:rFonts w:ascii="GHEA Mariam" w:hAnsi="GHEA Mariam"/>
                <w:lang w:val="hy-AM"/>
              </w:rPr>
              <w:t xml:space="preserve"> </w:t>
            </w:r>
            <w:r w:rsidRPr="00AE60B7">
              <w:rPr>
                <w:rFonts w:ascii="GHEA Mariam" w:hAnsi="GHEA Mariam" w:cs="GHEA Mariam"/>
                <w:lang w:val="hy-AM"/>
              </w:rPr>
              <w:t>կարգ</w:t>
            </w:r>
            <w:r w:rsidRPr="00AE60B7">
              <w:rPr>
                <w:rFonts w:ascii="GHEA Mariam" w:hAnsi="GHEA Mariam"/>
                <w:lang w:val="hy-AM"/>
              </w:rPr>
              <w:t>ով» նախադասությամբ։</w:t>
            </w:r>
          </w:p>
        </w:tc>
        <w:tc>
          <w:tcPr>
            <w:tcW w:w="6300" w:type="dxa"/>
            <w:gridSpan w:val="2"/>
            <w:shd w:val="clear" w:color="auto" w:fill="auto"/>
          </w:tcPr>
          <w:p w14:paraId="73594712"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t>Ընդունվել է ի գիտություն։</w:t>
            </w:r>
          </w:p>
          <w:p w14:paraId="43088349" w14:textId="77777777" w:rsidR="00B44AF9" w:rsidRPr="007678E1" w:rsidRDefault="00B44AF9" w:rsidP="000749E7">
            <w:pPr>
              <w:spacing w:line="360" w:lineRule="auto"/>
              <w:ind w:firstLine="180"/>
              <w:contextualSpacing/>
              <w:jc w:val="both"/>
              <w:rPr>
                <w:rFonts w:ascii="GHEA Mariam" w:hAnsi="GHEA Mariam"/>
                <w:lang w:val="hy-AM"/>
              </w:rPr>
            </w:pPr>
            <w:r>
              <w:rPr>
                <w:rFonts w:ascii="GHEA Mariam" w:hAnsi="GHEA Mariam"/>
                <w:lang w:val="hy-AM"/>
              </w:rPr>
              <w:t xml:space="preserve">Միևնույն ժամանակ, հայտնում ենք, որ </w:t>
            </w:r>
            <w:r w:rsidRPr="00EC6A86">
              <w:rPr>
                <w:rFonts w:ascii="GHEA Mariam" w:hAnsi="GHEA Mariam"/>
                <w:lang w:val="hy-AM"/>
              </w:rPr>
              <w:t>Նախագծերի փաթեթում կիրառվող եզրույթների միատեսակությունն ապահովելու նպատակով օգտագործ</w:t>
            </w:r>
            <w:r>
              <w:rPr>
                <w:rFonts w:ascii="GHEA Mariam" w:hAnsi="GHEA Mariam"/>
                <w:lang w:val="hy-AM"/>
              </w:rPr>
              <w:t>վ</w:t>
            </w:r>
            <w:r w:rsidRPr="00EC6A86">
              <w:rPr>
                <w:rFonts w:ascii="GHEA Mariam" w:hAnsi="GHEA Mariam"/>
                <w:lang w:val="hy-AM"/>
              </w:rPr>
              <w:t xml:space="preserve">ել </w:t>
            </w:r>
            <w:r>
              <w:rPr>
                <w:rFonts w:ascii="GHEA Mariam" w:hAnsi="GHEA Mariam"/>
                <w:lang w:val="hy-AM"/>
              </w:rPr>
              <w:t xml:space="preserve">է </w:t>
            </w:r>
            <w:r w:rsidRPr="00EC6A86">
              <w:rPr>
                <w:rFonts w:ascii="GHEA Mariam" w:hAnsi="GHEA Mariam"/>
                <w:lang w:val="hy-AM"/>
              </w:rPr>
              <w:t>«որոշումներն անշարժ գույքի պետական ռեգիստր ուղարկում է էլեկտրոնային եղանակով։ Էլեկտրոնային փաստաթղթերին ներկայացվող պահանջները և ներկայացման կարգը սահմանում է Կառավարությունը։»</w:t>
            </w:r>
            <w:r>
              <w:rPr>
                <w:rFonts w:ascii="GHEA Mariam" w:hAnsi="GHEA Mariam"/>
                <w:lang w:val="hy-AM"/>
              </w:rPr>
              <w:t xml:space="preserve"> ձևակերպումը։</w:t>
            </w:r>
          </w:p>
        </w:tc>
      </w:tr>
      <w:tr w:rsidR="00B44AF9" w:rsidRPr="00C27E75" w14:paraId="1964FA53" w14:textId="77777777" w:rsidTr="000749E7">
        <w:trPr>
          <w:trHeight w:val="401"/>
        </w:trPr>
        <w:tc>
          <w:tcPr>
            <w:tcW w:w="11178" w:type="dxa"/>
            <w:gridSpan w:val="2"/>
            <w:vMerge w:val="restart"/>
            <w:shd w:val="clear" w:color="auto" w:fill="A6A6A6"/>
          </w:tcPr>
          <w:p w14:paraId="237408D6" w14:textId="77777777" w:rsidR="00B44AF9" w:rsidRPr="001E0254" w:rsidRDefault="00B44AF9" w:rsidP="000749E7">
            <w:pPr>
              <w:numPr>
                <w:ilvl w:val="0"/>
                <w:numId w:val="1"/>
              </w:numPr>
              <w:spacing w:line="360" w:lineRule="auto"/>
              <w:ind w:hanging="7020"/>
              <w:contextualSpacing/>
              <w:jc w:val="center"/>
              <w:rPr>
                <w:rFonts w:ascii="GHEA Mariam" w:hAnsi="GHEA Mariam"/>
                <w:b/>
              </w:rPr>
            </w:pPr>
            <w:r w:rsidRPr="00C92A3D">
              <w:rPr>
                <w:rFonts w:ascii="GHEA Mariam" w:hAnsi="GHEA Mariam"/>
                <w:b/>
              </w:rPr>
              <w:t>ՀՀ ֆինանսների նախարարություն</w:t>
            </w:r>
          </w:p>
        </w:tc>
        <w:tc>
          <w:tcPr>
            <w:tcW w:w="3060" w:type="dxa"/>
            <w:shd w:val="clear" w:color="auto" w:fill="A6A6A6"/>
          </w:tcPr>
          <w:p w14:paraId="3583B935" w14:textId="77777777" w:rsidR="00B44AF9" w:rsidRPr="00C27E75"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t>17</w:t>
            </w:r>
            <w:r>
              <w:rPr>
                <w:rFonts w:ascii="GHEA Mariam" w:hAnsi="GHEA Mariam"/>
                <w:b/>
              </w:rPr>
              <w:t>.0</w:t>
            </w:r>
            <w:r>
              <w:rPr>
                <w:rFonts w:ascii="GHEA Mariam" w:hAnsi="GHEA Mariam"/>
                <w:b/>
                <w:lang w:val="hy-AM"/>
              </w:rPr>
              <w:t>2</w:t>
            </w:r>
            <w:r>
              <w:rPr>
                <w:rFonts w:ascii="GHEA Mariam" w:hAnsi="GHEA Mariam"/>
                <w:b/>
              </w:rPr>
              <w:t>.2025</w:t>
            </w:r>
            <w:r>
              <w:rPr>
                <w:rFonts w:ascii="GHEA Mariam" w:hAnsi="GHEA Mariam"/>
                <w:b/>
                <w:lang w:val="hy-AM"/>
              </w:rPr>
              <w:t>թ</w:t>
            </w:r>
            <w:r>
              <w:rPr>
                <w:rFonts w:ascii="Microsoft JhengHei" w:eastAsia="Microsoft JhengHei" w:hAnsi="Microsoft JhengHei" w:cs="Microsoft JhengHei" w:hint="eastAsia"/>
                <w:b/>
                <w:lang w:val="hy-AM"/>
              </w:rPr>
              <w:t>․</w:t>
            </w:r>
          </w:p>
        </w:tc>
      </w:tr>
      <w:tr w:rsidR="00B44AF9" w:rsidRPr="00EE0604" w14:paraId="730CDC74" w14:textId="77777777" w:rsidTr="000749E7">
        <w:trPr>
          <w:trHeight w:val="293"/>
        </w:trPr>
        <w:tc>
          <w:tcPr>
            <w:tcW w:w="11178" w:type="dxa"/>
            <w:gridSpan w:val="2"/>
            <w:vMerge/>
            <w:shd w:val="clear" w:color="auto" w:fill="A6A6A6"/>
          </w:tcPr>
          <w:p w14:paraId="51E41459" w14:textId="77777777" w:rsidR="00B44AF9" w:rsidRPr="001E0254" w:rsidRDefault="00B44AF9" w:rsidP="000749E7">
            <w:pPr>
              <w:spacing w:line="360" w:lineRule="auto"/>
              <w:ind w:firstLine="180"/>
              <w:contextualSpacing/>
              <w:jc w:val="center"/>
              <w:rPr>
                <w:rFonts w:ascii="GHEA Mariam" w:hAnsi="GHEA Mariam"/>
              </w:rPr>
            </w:pPr>
          </w:p>
        </w:tc>
        <w:tc>
          <w:tcPr>
            <w:tcW w:w="3060" w:type="dxa"/>
            <w:shd w:val="clear" w:color="auto" w:fill="A6A6A6"/>
          </w:tcPr>
          <w:p w14:paraId="35ED7E23" w14:textId="77777777" w:rsidR="00B44AF9" w:rsidRPr="00EE0604" w:rsidRDefault="00B44AF9" w:rsidP="000749E7">
            <w:pPr>
              <w:spacing w:line="360" w:lineRule="auto"/>
              <w:ind w:firstLine="180"/>
              <w:contextualSpacing/>
              <w:jc w:val="center"/>
              <w:rPr>
                <w:rFonts w:ascii="GHEA Mariam" w:hAnsi="GHEA Mariam"/>
                <w:b/>
              </w:rPr>
            </w:pPr>
            <w:r>
              <w:rPr>
                <w:rFonts w:ascii="GHEA Mariam" w:hAnsi="GHEA Mariam"/>
                <w:b/>
              </w:rPr>
              <w:t xml:space="preserve">N </w:t>
            </w:r>
            <w:r w:rsidRPr="0035474E">
              <w:rPr>
                <w:rFonts w:ascii="GHEA Mariam" w:hAnsi="GHEA Mariam"/>
                <w:b/>
              </w:rPr>
              <w:t>01/11-1/3194-2025</w:t>
            </w:r>
          </w:p>
        </w:tc>
      </w:tr>
      <w:tr w:rsidR="00B44AF9" w:rsidRPr="00EE0604" w14:paraId="5E037E70" w14:textId="77777777" w:rsidTr="000749E7">
        <w:trPr>
          <w:trHeight w:val="293"/>
        </w:trPr>
        <w:tc>
          <w:tcPr>
            <w:tcW w:w="7938" w:type="dxa"/>
            <w:shd w:val="clear" w:color="auto" w:fill="auto"/>
          </w:tcPr>
          <w:p w14:paraId="4F7242E1" w14:textId="77777777" w:rsidR="00B44AF9" w:rsidRPr="001E0254" w:rsidRDefault="00B44AF9" w:rsidP="000749E7">
            <w:pPr>
              <w:spacing w:line="360" w:lineRule="auto"/>
              <w:ind w:firstLine="180"/>
              <w:contextualSpacing/>
              <w:jc w:val="center"/>
              <w:rPr>
                <w:rFonts w:ascii="GHEA Mariam" w:hAnsi="GHEA Mariam"/>
              </w:rPr>
            </w:pPr>
            <w:r>
              <w:rPr>
                <w:rFonts w:ascii="GHEA Mariam" w:hAnsi="GHEA Mariam"/>
                <w:lang w:val="hy-AM"/>
              </w:rPr>
              <w:t>Դ</w:t>
            </w:r>
            <w:r w:rsidRPr="00C92A3D">
              <w:rPr>
                <w:rFonts w:ascii="GHEA Mariam" w:hAnsi="GHEA Mariam"/>
              </w:rPr>
              <w:t>իտողություններ և առաջարկություններ չունի:</w:t>
            </w:r>
          </w:p>
        </w:tc>
        <w:tc>
          <w:tcPr>
            <w:tcW w:w="6300" w:type="dxa"/>
            <w:gridSpan w:val="2"/>
            <w:shd w:val="clear" w:color="auto" w:fill="auto"/>
          </w:tcPr>
          <w:p w14:paraId="6D7C8B93" w14:textId="77777777" w:rsidR="00B44AF9" w:rsidRDefault="00B44AF9" w:rsidP="000749E7">
            <w:pPr>
              <w:spacing w:line="360" w:lineRule="auto"/>
              <w:ind w:firstLine="180"/>
              <w:contextualSpacing/>
              <w:jc w:val="center"/>
              <w:rPr>
                <w:rFonts w:ascii="GHEA Mariam" w:hAnsi="GHEA Mariam"/>
                <w:b/>
              </w:rPr>
            </w:pPr>
          </w:p>
        </w:tc>
      </w:tr>
      <w:tr w:rsidR="00B44AF9" w:rsidRPr="00C27E75" w14:paraId="1837A24F" w14:textId="77777777" w:rsidTr="000749E7">
        <w:trPr>
          <w:trHeight w:val="401"/>
        </w:trPr>
        <w:tc>
          <w:tcPr>
            <w:tcW w:w="11178" w:type="dxa"/>
            <w:gridSpan w:val="2"/>
            <w:vMerge w:val="restart"/>
            <w:shd w:val="clear" w:color="auto" w:fill="A6A6A6"/>
          </w:tcPr>
          <w:p w14:paraId="4716683A" w14:textId="77777777" w:rsidR="00B44AF9" w:rsidRPr="001E0254" w:rsidRDefault="00B44AF9" w:rsidP="000749E7">
            <w:pPr>
              <w:numPr>
                <w:ilvl w:val="0"/>
                <w:numId w:val="1"/>
              </w:numPr>
              <w:spacing w:line="360" w:lineRule="auto"/>
              <w:ind w:left="4860" w:hanging="990"/>
              <w:contextualSpacing/>
              <w:rPr>
                <w:rFonts w:ascii="GHEA Mariam" w:hAnsi="GHEA Mariam"/>
                <w:b/>
              </w:rPr>
            </w:pPr>
            <w:r w:rsidRPr="008D565E">
              <w:rPr>
                <w:rFonts w:ascii="GHEA Mariam" w:hAnsi="GHEA Mariam"/>
                <w:b/>
              </w:rPr>
              <w:t>ՀՀ արդարադատության նախարարություն</w:t>
            </w:r>
          </w:p>
        </w:tc>
        <w:tc>
          <w:tcPr>
            <w:tcW w:w="3060" w:type="dxa"/>
            <w:shd w:val="clear" w:color="auto" w:fill="A6A6A6"/>
          </w:tcPr>
          <w:p w14:paraId="41A9553B" w14:textId="77777777" w:rsidR="00B44AF9" w:rsidRPr="00C27E75" w:rsidRDefault="00B44AF9" w:rsidP="000749E7">
            <w:pPr>
              <w:spacing w:line="360" w:lineRule="auto"/>
              <w:ind w:firstLine="180"/>
              <w:contextualSpacing/>
              <w:jc w:val="center"/>
              <w:rPr>
                <w:rFonts w:ascii="GHEA Mariam" w:hAnsi="GHEA Mariam"/>
                <w:b/>
                <w:lang w:val="hy-AM"/>
              </w:rPr>
            </w:pPr>
            <w:r>
              <w:rPr>
                <w:rFonts w:ascii="GHEA Mariam" w:hAnsi="GHEA Mariam"/>
                <w:b/>
              </w:rPr>
              <w:t>12.03.2025</w:t>
            </w:r>
            <w:r>
              <w:rPr>
                <w:rFonts w:ascii="GHEA Mariam" w:hAnsi="GHEA Mariam"/>
                <w:b/>
                <w:lang w:val="hy-AM"/>
              </w:rPr>
              <w:t>թ</w:t>
            </w:r>
            <w:r>
              <w:rPr>
                <w:rFonts w:ascii="Microsoft JhengHei" w:eastAsia="Microsoft JhengHei" w:hAnsi="Microsoft JhengHei" w:cs="Microsoft JhengHei" w:hint="eastAsia"/>
                <w:b/>
                <w:lang w:val="hy-AM"/>
              </w:rPr>
              <w:t>․</w:t>
            </w:r>
          </w:p>
        </w:tc>
      </w:tr>
      <w:tr w:rsidR="00B44AF9" w:rsidRPr="00EE0604" w14:paraId="5306D25C" w14:textId="77777777" w:rsidTr="000749E7">
        <w:trPr>
          <w:trHeight w:val="293"/>
        </w:trPr>
        <w:tc>
          <w:tcPr>
            <w:tcW w:w="11178" w:type="dxa"/>
            <w:gridSpan w:val="2"/>
            <w:vMerge/>
            <w:shd w:val="clear" w:color="auto" w:fill="A6A6A6"/>
          </w:tcPr>
          <w:p w14:paraId="295A7D6D" w14:textId="77777777" w:rsidR="00B44AF9" w:rsidRPr="001E0254" w:rsidRDefault="00B44AF9" w:rsidP="000749E7">
            <w:pPr>
              <w:spacing w:line="360" w:lineRule="auto"/>
              <w:ind w:firstLine="180"/>
              <w:contextualSpacing/>
              <w:jc w:val="center"/>
              <w:rPr>
                <w:rFonts w:ascii="GHEA Mariam" w:hAnsi="GHEA Mariam"/>
              </w:rPr>
            </w:pPr>
          </w:p>
        </w:tc>
        <w:tc>
          <w:tcPr>
            <w:tcW w:w="3060" w:type="dxa"/>
            <w:shd w:val="clear" w:color="auto" w:fill="A6A6A6"/>
          </w:tcPr>
          <w:p w14:paraId="0F8A9871" w14:textId="77777777" w:rsidR="00B44AF9" w:rsidRPr="00EE0604" w:rsidRDefault="00B44AF9" w:rsidP="000749E7">
            <w:pPr>
              <w:spacing w:line="360" w:lineRule="auto"/>
              <w:ind w:firstLine="180"/>
              <w:contextualSpacing/>
              <w:jc w:val="center"/>
              <w:rPr>
                <w:rFonts w:ascii="GHEA Mariam" w:hAnsi="GHEA Mariam"/>
                <w:b/>
              </w:rPr>
            </w:pPr>
            <w:r>
              <w:rPr>
                <w:rFonts w:ascii="GHEA Mariam" w:hAnsi="GHEA Mariam"/>
                <w:b/>
              </w:rPr>
              <w:t xml:space="preserve">N </w:t>
            </w:r>
            <w:r w:rsidRPr="0057667D">
              <w:rPr>
                <w:rFonts w:ascii="GHEA Mariam" w:hAnsi="GHEA Mariam"/>
                <w:b/>
              </w:rPr>
              <w:t>//10088-2025</w:t>
            </w:r>
          </w:p>
        </w:tc>
      </w:tr>
      <w:tr w:rsidR="00B44AF9" w:rsidRPr="00B44AF9" w14:paraId="601D435D" w14:textId="77777777" w:rsidTr="000749E7">
        <w:trPr>
          <w:trHeight w:val="293"/>
        </w:trPr>
        <w:tc>
          <w:tcPr>
            <w:tcW w:w="7938" w:type="dxa"/>
            <w:shd w:val="clear" w:color="auto" w:fill="auto"/>
          </w:tcPr>
          <w:p w14:paraId="47C0ECD0" w14:textId="77777777" w:rsidR="00B44AF9" w:rsidRPr="006A106D" w:rsidRDefault="00B44AF9" w:rsidP="000749E7">
            <w:pPr>
              <w:spacing w:line="360" w:lineRule="auto"/>
              <w:ind w:firstLine="180"/>
              <w:contextualSpacing/>
              <w:jc w:val="center"/>
              <w:rPr>
                <w:rFonts w:ascii="GHEA Mariam" w:hAnsi="GHEA Mariam"/>
                <w:b/>
              </w:rPr>
            </w:pPr>
            <w:r w:rsidRPr="006A106D">
              <w:rPr>
                <w:rFonts w:ascii="GHEA Mariam" w:hAnsi="GHEA Mariam"/>
                <w:b/>
              </w:rPr>
              <w:t>ՊԵՏԱԿԱՆ ՓՈՐՁԱԳԻՏԱԿԱՆ ԵԶՐԱԿԱՑՈՒԹՅՈՒՆ</w:t>
            </w:r>
          </w:p>
          <w:p w14:paraId="4F49B5C9" w14:textId="77777777" w:rsidR="00B44AF9" w:rsidRPr="006A106D" w:rsidRDefault="00B44AF9" w:rsidP="000749E7">
            <w:pPr>
              <w:spacing w:line="360" w:lineRule="auto"/>
              <w:ind w:firstLine="180"/>
              <w:contextualSpacing/>
              <w:jc w:val="both"/>
              <w:rPr>
                <w:rFonts w:ascii="GHEA Mariam" w:hAnsi="GHEA Mariam"/>
              </w:rPr>
            </w:pPr>
            <w:r w:rsidRPr="006A106D">
              <w:rPr>
                <w:rFonts w:ascii="GHEA Mariam" w:hAnsi="GHEA Mariam"/>
              </w:rPr>
              <w:t>1</w:t>
            </w:r>
            <w:r w:rsidRPr="006A106D">
              <w:rPr>
                <w:rFonts w:ascii="Microsoft JhengHei" w:eastAsia="Microsoft JhengHei" w:hAnsi="Microsoft JhengHei" w:cs="Microsoft JhengHei" w:hint="eastAsia"/>
              </w:rPr>
              <w:t>․</w:t>
            </w:r>
            <w:r w:rsidRPr="006A106D">
              <w:rPr>
                <w:rFonts w:ascii="GHEA Mariam" w:hAnsi="GHEA Mariam"/>
              </w:rPr>
              <w:t xml:space="preserve"> </w:t>
            </w:r>
            <w:r w:rsidRPr="006A106D">
              <w:rPr>
                <w:rFonts w:ascii="GHEA Mariam" w:hAnsi="GHEA Mariam" w:cs="GHEA Mariam"/>
              </w:rPr>
              <w:t>Անդրադառնալով</w:t>
            </w:r>
            <w:r w:rsidRPr="006A106D">
              <w:rPr>
                <w:rFonts w:ascii="GHEA Mariam" w:hAnsi="GHEA Mariam"/>
              </w:rPr>
              <w:t xml:space="preserve"> </w:t>
            </w:r>
            <w:r w:rsidRPr="006A106D">
              <w:rPr>
                <w:rFonts w:ascii="GHEA Mariam" w:hAnsi="GHEA Mariam" w:cs="GHEA Mariam"/>
              </w:rPr>
              <w:t>նախագծերի</w:t>
            </w:r>
            <w:r w:rsidRPr="006A106D">
              <w:rPr>
                <w:rFonts w:ascii="GHEA Mariam" w:hAnsi="GHEA Mariam"/>
              </w:rPr>
              <w:t xml:space="preserve"> </w:t>
            </w:r>
            <w:r w:rsidRPr="006A106D">
              <w:rPr>
                <w:rFonts w:ascii="GHEA Mariam" w:hAnsi="GHEA Mariam" w:cs="GHEA Mariam"/>
              </w:rPr>
              <w:t>«</w:t>
            </w:r>
            <w:r w:rsidRPr="006A106D">
              <w:rPr>
                <w:rFonts w:ascii="GHEA Mariam" w:hAnsi="GHEA Mariam"/>
              </w:rPr>
              <w:t>(</w:t>
            </w:r>
            <w:r w:rsidRPr="006A106D">
              <w:rPr>
                <w:rFonts w:ascii="GHEA Mariam" w:hAnsi="GHEA Mariam" w:cs="GHEA Mariam"/>
              </w:rPr>
              <w:t>…</w:t>
            </w:r>
            <w:r w:rsidRPr="006A106D">
              <w:rPr>
                <w:rFonts w:ascii="GHEA Mariam" w:hAnsi="GHEA Mariam"/>
              </w:rPr>
              <w:t xml:space="preserve">) </w:t>
            </w:r>
            <w:r w:rsidRPr="006A106D">
              <w:rPr>
                <w:rFonts w:ascii="GHEA Mariam" w:hAnsi="GHEA Mariam" w:cs="GHEA Mariam"/>
              </w:rPr>
              <w:t>դատարանը</w:t>
            </w:r>
            <w:r w:rsidRPr="006A106D">
              <w:rPr>
                <w:rFonts w:ascii="GHEA Mariam" w:hAnsi="GHEA Mariam"/>
              </w:rPr>
              <w:t xml:space="preserve"> </w:t>
            </w:r>
            <w:r w:rsidRPr="006A106D">
              <w:rPr>
                <w:rFonts w:ascii="GHEA Mariam" w:hAnsi="GHEA Mariam" w:cs="GHEA Mariam"/>
              </w:rPr>
              <w:t>կարող</w:t>
            </w:r>
            <w:r w:rsidRPr="006A106D">
              <w:rPr>
                <w:rFonts w:ascii="GHEA Mariam" w:hAnsi="GHEA Mariam"/>
              </w:rPr>
              <w:t xml:space="preserve"> </w:t>
            </w:r>
            <w:r w:rsidRPr="006A106D">
              <w:rPr>
                <w:rFonts w:ascii="GHEA Mariam" w:hAnsi="GHEA Mariam" w:cs="GHEA Mariam"/>
              </w:rPr>
              <w:t>է</w:t>
            </w:r>
            <w:r w:rsidRPr="006A106D">
              <w:rPr>
                <w:rFonts w:ascii="GHEA Mariam" w:hAnsi="GHEA Mariam"/>
              </w:rPr>
              <w:t xml:space="preserve">, </w:t>
            </w:r>
            <w:r w:rsidRPr="006A106D">
              <w:rPr>
                <w:rFonts w:ascii="GHEA Mariam" w:hAnsi="GHEA Mariam" w:cs="GHEA Mariam"/>
              </w:rPr>
              <w:t>առանց</w:t>
            </w:r>
            <w:r w:rsidRPr="006A106D">
              <w:rPr>
                <w:rFonts w:ascii="GHEA Mariam" w:hAnsi="GHEA Mariam"/>
              </w:rPr>
              <w:t xml:space="preserve"> </w:t>
            </w:r>
            <w:r w:rsidRPr="006A106D">
              <w:rPr>
                <w:rFonts w:ascii="GHEA Mariam" w:hAnsi="GHEA Mariam" w:cs="GHEA Mariam"/>
              </w:rPr>
              <w:t>կատարողական</w:t>
            </w:r>
            <w:r w:rsidRPr="006A106D">
              <w:rPr>
                <w:rFonts w:ascii="GHEA Mariam" w:hAnsi="GHEA Mariam"/>
              </w:rPr>
              <w:t xml:space="preserve"> </w:t>
            </w:r>
            <w:r w:rsidRPr="006A106D">
              <w:rPr>
                <w:rFonts w:ascii="GHEA Mariam" w:hAnsi="GHEA Mariam" w:cs="GHEA Mariam"/>
              </w:rPr>
              <w:t>թերթը</w:t>
            </w:r>
            <w:r w:rsidRPr="006A106D">
              <w:rPr>
                <w:rFonts w:ascii="GHEA Mariam" w:hAnsi="GHEA Mariam"/>
              </w:rPr>
              <w:t xml:space="preserve"> </w:t>
            </w:r>
            <w:r w:rsidRPr="006A106D">
              <w:rPr>
                <w:rFonts w:ascii="GHEA Mariam" w:hAnsi="GHEA Mariam" w:cs="GHEA Mariam"/>
              </w:rPr>
              <w:t>հարկադիր</w:t>
            </w:r>
            <w:r w:rsidRPr="006A106D">
              <w:rPr>
                <w:rFonts w:ascii="GHEA Mariam" w:hAnsi="GHEA Mariam"/>
              </w:rPr>
              <w:t xml:space="preserve"> </w:t>
            </w:r>
            <w:r w:rsidRPr="006A106D">
              <w:rPr>
                <w:rFonts w:ascii="GHEA Mariam" w:hAnsi="GHEA Mariam" w:cs="GHEA Mariam"/>
              </w:rPr>
              <w:t>կատարման</w:t>
            </w:r>
            <w:r w:rsidRPr="006A106D">
              <w:rPr>
                <w:rFonts w:ascii="GHEA Mariam" w:hAnsi="GHEA Mariam"/>
              </w:rPr>
              <w:t xml:space="preserve"> </w:t>
            </w:r>
            <w:r w:rsidRPr="006A106D">
              <w:rPr>
                <w:rFonts w:ascii="GHEA Mariam" w:hAnsi="GHEA Mariam" w:cs="GHEA Mariam"/>
              </w:rPr>
              <w:t>ուղարկելու</w:t>
            </w:r>
            <w:r w:rsidRPr="006A106D">
              <w:rPr>
                <w:rFonts w:ascii="GHEA Mariam" w:hAnsi="GHEA Mariam"/>
              </w:rPr>
              <w:t xml:space="preserve">, </w:t>
            </w:r>
            <w:r w:rsidRPr="006A106D">
              <w:rPr>
                <w:rFonts w:ascii="GHEA Mariam" w:hAnsi="GHEA Mariam" w:cs="GHEA Mariam"/>
              </w:rPr>
              <w:t>հայցի</w:t>
            </w:r>
            <w:r w:rsidRPr="006A106D">
              <w:rPr>
                <w:rFonts w:ascii="GHEA Mariam" w:hAnsi="GHEA Mariam"/>
              </w:rPr>
              <w:t xml:space="preserve"> </w:t>
            </w:r>
            <w:r w:rsidRPr="006A106D">
              <w:rPr>
                <w:rFonts w:ascii="GHEA Mariam" w:hAnsi="GHEA Mariam" w:cs="GHEA Mariam"/>
              </w:rPr>
              <w:t>ապահովման</w:t>
            </w:r>
            <w:r w:rsidRPr="006A106D">
              <w:rPr>
                <w:rFonts w:ascii="GHEA Mariam" w:hAnsi="GHEA Mariam"/>
              </w:rPr>
              <w:t xml:space="preserve"> </w:t>
            </w:r>
            <w:r w:rsidRPr="006A106D">
              <w:rPr>
                <w:rFonts w:ascii="GHEA Mariam" w:hAnsi="GHEA Mariam" w:cs="GHEA Mariam"/>
              </w:rPr>
              <w:t>միջոց</w:t>
            </w:r>
            <w:r w:rsidRPr="006A106D">
              <w:rPr>
                <w:rFonts w:ascii="GHEA Mariam" w:hAnsi="GHEA Mariam"/>
              </w:rPr>
              <w:t xml:space="preserve"> </w:t>
            </w:r>
            <w:r w:rsidRPr="006A106D">
              <w:rPr>
                <w:rFonts w:ascii="GHEA Mariam" w:hAnsi="GHEA Mariam" w:cs="GHEA Mariam"/>
              </w:rPr>
              <w:t>կիրառելու</w:t>
            </w:r>
            <w:r w:rsidRPr="006A106D">
              <w:rPr>
                <w:rFonts w:ascii="GHEA Mariam" w:hAnsi="GHEA Mariam"/>
              </w:rPr>
              <w:t xml:space="preserve"> </w:t>
            </w:r>
            <w:r w:rsidRPr="006A106D">
              <w:rPr>
                <w:rFonts w:ascii="GHEA Mariam" w:hAnsi="GHEA Mariam" w:cs="GHEA Mariam"/>
              </w:rPr>
              <w:t>որոշումն</w:t>
            </w:r>
            <w:r w:rsidRPr="006A106D">
              <w:rPr>
                <w:rFonts w:ascii="GHEA Mariam" w:hAnsi="GHEA Mariam"/>
              </w:rPr>
              <w:t xml:space="preserve"> </w:t>
            </w:r>
            <w:r w:rsidRPr="006A106D">
              <w:rPr>
                <w:rFonts w:ascii="GHEA Mariam" w:hAnsi="GHEA Mariam" w:cs="GHEA Mariam"/>
              </w:rPr>
              <w:t>անշարժ</w:t>
            </w:r>
            <w:r w:rsidRPr="006A106D">
              <w:rPr>
                <w:rFonts w:ascii="GHEA Mariam" w:hAnsi="GHEA Mariam"/>
              </w:rPr>
              <w:t xml:space="preserve"> </w:t>
            </w:r>
            <w:r w:rsidRPr="006A106D">
              <w:rPr>
                <w:rFonts w:ascii="GHEA Mariam" w:hAnsi="GHEA Mariam" w:cs="GHEA Mariam"/>
              </w:rPr>
              <w:t>գույքի</w:t>
            </w:r>
            <w:r w:rsidRPr="006A106D">
              <w:rPr>
                <w:rFonts w:ascii="GHEA Mariam" w:hAnsi="GHEA Mariam"/>
              </w:rPr>
              <w:t xml:space="preserve"> </w:t>
            </w:r>
            <w:r w:rsidRPr="006A106D">
              <w:rPr>
                <w:rFonts w:ascii="GHEA Mariam" w:hAnsi="GHEA Mariam" w:cs="GHEA Mariam"/>
              </w:rPr>
              <w:t>պետական</w:t>
            </w:r>
            <w:r w:rsidRPr="006A106D">
              <w:rPr>
                <w:rFonts w:ascii="GHEA Mariam" w:hAnsi="GHEA Mariam"/>
              </w:rPr>
              <w:t xml:space="preserve"> </w:t>
            </w:r>
            <w:r w:rsidRPr="006A106D">
              <w:rPr>
                <w:rFonts w:ascii="GHEA Mariam" w:hAnsi="GHEA Mariam" w:cs="GHEA Mariam"/>
              </w:rPr>
              <w:lastRenderedPageBreak/>
              <w:t>ռեգի</w:t>
            </w:r>
            <w:r w:rsidRPr="006A106D">
              <w:rPr>
                <w:rFonts w:ascii="GHEA Mariam" w:hAnsi="GHEA Mariam" w:cs="GHEA Mariam"/>
                <w:lang w:val="hy-AM"/>
              </w:rPr>
              <w:t>ս</w:t>
            </w:r>
            <w:r w:rsidRPr="006A106D">
              <w:rPr>
                <w:rFonts w:ascii="GHEA Mariam" w:hAnsi="GHEA Mariam" w:cs="GHEA Mariam"/>
              </w:rPr>
              <w:t>տր</w:t>
            </w:r>
            <w:r w:rsidRPr="006A106D">
              <w:rPr>
                <w:rFonts w:ascii="GHEA Mariam" w:hAnsi="GHEA Mariam"/>
              </w:rPr>
              <w:t xml:space="preserve"> </w:t>
            </w:r>
            <w:r w:rsidRPr="006A106D">
              <w:rPr>
                <w:rFonts w:ascii="GHEA Mariam" w:hAnsi="GHEA Mariam" w:cs="GHEA Mariam"/>
              </w:rPr>
              <w:t>ուղարկել</w:t>
            </w:r>
            <w:r w:rsidRPr="006A106D">
              <w:rPr>
                <w:rFonts w:ascii="GHEA Mariam" w:hAnsi="GHEA Mariam"/>
              </w:rPr>
              <w:t xml:space="preserve"> (</w:t>
            </w:r>
            <w:r w:rsidRPr="006A106D">
              <w:rPr>
                <w:rFonts w:ascii="GHEA Mariam" w:hAnsi="GHEA Mariam" w:cs="GHEA Mariam"/>
              </w:rPr>
              <w:t>…</w:t>
            </w:r>
            <w:r w:rsidRPr="006A106D">
              <w:rPr>
                <w:rFonts w:ascii="GHEA Mariam" w:hAnsi="GHEA Mariam"/>
              </w:rPr>
              <w:t>)</w:t>
            </w:r>
            <w:r w:rsidRPr="006A106D">
              <w:rPr>
                <w:rFonts w:ascii="GHEA Mariam" w:hAnsi="GHEA Mariam" w:cs="GHEA Mariam"/>
              </w:rPr>
              <w:t>»</w:t>
            </w:r>
            <w:r w:rsidRPr="006A106D">
              <w:rPr>
                <w:rFonts w:ascii="GHEA Mariam" w:hAnsi="GHEA Mariam"/>
              </w:rPr>
              <w:t xml:space="preserve"> </w:t>
            </w:r>
            <w:r w:rsidRPr="006A106D">
              <w:rPr>
                <w:rFonts w:ascii="GHEA Mariam" w:hAnsi="GHEA Mariam" w:cs="GHEA Mariam"/>
              </w:rPr>
              <w:t>ձևակերպումներում</w:t>
            </w:r>
            <w:r w:rsidRPr="006A106D">
              <w:rPr>
                <w:rFonts w:ascii="GHEA Mariam" w:hAnsi="GHEA Mariam"/>
              </w:rPr>
              <w:t xml:space="preserve"> </w:t>
            </w:r>
            <w:r w:rsidRPr="006A106D">
              <w:rPr>
                <w:rFonts w:ascii="GHEA Mariam" w:hAnsi="GHEA Mariam" w:cs="GHEA Mariam"/>
              </w:rPr>
              <w:t>«կար</w:t>
            </w:r>
            <w:r w:rsidRPr="006A106D">
              <w:rPr>
                <w:rFonts w:ascii="GHEA Mariam" w:hAnsi="GHEA Mariam"/>
              </w:rPr>
              <w:t>ող է» բառի օգտագործումը՝ հարկ ենք համարում նշել հետևյալը</w:t>
            </w:r>
            <w:r w:rsidRPr="006A106D">
              <w:rPr>
                <w:rFonts w:ascii="Microsoft JhengHei" w:eastAsia="Microsoft JhengHei" w:hAnsi="Microsoft JhengHei" w:cs="Microsoft JhengHei" w:hint="eastAsia"/>
              </w:rPr>
              <w:t>․</w:t>
            </w:r>
          </w:p>
          <w:p w14:paraId="59CFD222" w14:textId="77777777" w:rsidR="00B44AF9" w:rsidRPr="006A106D" w:rsidRDefault="00B44AF9" w:rsidP="000749E7">
            <w:pPr>
              <w:spacing w:line="360" w:lineRule="auto"/>
              <w:ind w:firstLine="180"/>
              <w:contextualSpacing/>
              <w:jc w:val="both"/>
              <w:rPr>
                <w:rFonts w:ascii="GHEA Mariam" w:hAnsi="GHEA Mariam"/>
              </w:rPr>
            </w:pPr>
            <w:r w:rsidRPr="006A106D">
              <w:rPr>
                <w:rFonts w:ascii="GHEA Mariam" w:hAnsi="GHEA Mariam"/>
              </w:rPr>
              <w:t xml:space="preserve">Իրավական տեքստերում «կարող է» բառը բազմիմաստ է և կարող է ցույց տալ ունակություն, թույլտվություն, հնարավորություն, ընտրության իրավունք կամ պայմանականություն։ Դրա որոշակի իմաստը կախված է օգտագործման համատեքստից և կարևոր է իրավունքների և պարտականությունների ճշգրիտ արտահայտման համար։ Ունակության համատեքստում «կարող է» բառը կիրառվում է ցույց տալու համար, որ սուբյեկտը իրավաբանական առումով ունի թույլտվություն կամ լիազորություն կատարելու որոշակի գործողություն, այսինքն՝ գործողությունը թույլատրվում է իրավական շրջանակներում կամ որոշակի պայմանների առկայության դեպքում, հնարավորության համատեքստում «կարող է» բառը կիրառվում է ցույց տալու համար, որ գործողությունը որոշակի դեպքերում կարող է տեղի ունենալ։ Այս դեպքում «կարող է» բառը օգտագործվում է արտահայտելու համար, որ ինչ-որ իրավունք հնարավոր է՝ պայմաններից կախված, ընտրության համատեքստում «կարող է» բառը կիրառվում է ցույց տալու համար, որ սուբյեկտն ունի ընտրության իրավունք՝ որոշելու, թե ինչ գործողություն կատարել, պայմանականության համատեքստում «կարող է» բառը կիրառվում է ցույց տալու համար, որ գործողությունը կարող է տեղի ունենալ, եթե որոշակի պայմաններ կատարվեն։ Հաճախ օգտագործվում է պայմանական նախադասություններում, որպեսզի ցույց տա, որ </w:t>
            </w:r>
            <w:r w:rsidRPr="006A106D">
              <w:rPr>
                <w:rFonts w:ascii="GHEA Mariam" w:hAnsi="GHEA Mariam"/>
              </w:rPr>
              <w:lastRenderedPageBreak/>
              <w:t>գործողությունը պայմանավորված է որոշակի հանգամանքներով։ Նշվածով պայմանավորված՝ անհրաժեշտ է հստակեցնել նախագծերում «կարող է» բառի կիրառման շրջանակն ու իմաստը, ինչը թույլ կտա խուսափել անհստակությունից կամ տարընկալում</w:t>
            </w:r>
            <w:r w:rsidRPr="006A106D">
              <w:rPr>
                <w:rFonts w:ascii="GHEA Mariam" w:hAnsi="GHEA Mariam"/>
                <w:lang w:val="hy-AM"/>
              </w:rPr>
              <w:t>ներ</w:t>
            </w:r>
            <w:r w:rsidRPr="006A106D">
              <w:rPr>
                <w:rFonts w:ascii="GHEA Mariam" w:hAnsi="GHEA Mariam"/>
              </w:rPr>
              <w:t>ից՝ դիտարկելով, օրինակ, կանոնների ձևակերպումը բայի սահմանական ներկա ե</w:t>
            </w:r>
            <w:r w:rsidRPr="006A106D">
              <w:rPr>
                <w:rFonts w:ascii="GHEA Mariam" w:hAnsi="GHEA Mariam"/>
                <w:lang w:val="hy-AM"/>
              </w:rPr>
              <w:t>ղ</w:t>
            </w:r>
            <w:r w:rsidRPr="006A106D">
              <w:rPr>
                <w:rFonts w:ascii="GHEA Mariam" w:hAnsi="GHEA Mariam"/>
              </w:rPr>
              <w:t>անակով կատարելու կամ նորմի հրամայական բնույթն ընդգծող բառեր օգտագործելու հնարա</w:t>
            </w:r>
            <w:r w:rsidRPr="006A106D">
              <w:rPr>
                <w:rFonts w:ascii="GHEA Mariam" w:hAnsi="GHEA Mariam"/>
                <w:lang w:val="hy-AM"/>
              </w:rPr>
              <w:t>վ</w:t>
            </w:r>
            <w:r w:rsidRPr="006A106D">
              <w:rPr>
                <w:rFonts w:ascii="GHEA Mariam" w:hAnsi="GHEA Mariam"/>
              </w:rPr>
              <w:t>որությունը։</w:t>
            </w:r>
          </w:p>
        </w:tc>
        <w:tc>
          <w:tcPr>
            <w:tcW w:w="6300" w:type="dxa"/>
            <w:gridSpan w:val="2"/>
            <w:shd w:val="clear" w:color="auto" w:fill="auto"/>
          </w:tcPr>
          <w:p w14:paraId="14BD54B2" w14:textId="77777777" w:rsidR="00B44AF9" w:rsidRPr="006A106D" w:rsidRDefault="00B44AF9" w:rsidP="000749E7">
            <w:pPr>
              <w:spacing w:line="360" w:lineRule="auto"/>
              <w:ind w:firstLine="180"/>
              <w:contextualSpacing/>
              <w:jc w:val="center"/>
              <w:rPr>
                <w:rFonts w:ascii="GHEA Mariam" w:hAnsi="GHEA Mariam"/>
                <w:b/>
              </w:rPr>
            </w:pPr>
          </w:p>
          <w:p w14:paraId="3E66EB2F" w14:textId="77777777" w:rsidR="00B44AF9" w:rsidRPr="006A106D" w:rsidRDefault="00B44AF9" w:rsidP="000749E7">
            <w:pPr>
              <w:spacing w:line="360" w:lineRule="auto"/>
              <w:ind w:firstLine="180"/>
              <w:contextualSpacing/>
              <w:jc w:val="center"/>
              <w:rPr>
                <w:rFonts w:ascii="GHEA Mariam" w:hAnsi="GHEA Mariam"/>
                <w:b/>
              </w:rPr>
            </w:pPr>
          </w:p>
          <w:p w14:paraId="0D593E99" w14:textId="77777777" w:rsidR="00B44AF9" w:rsidRPr="006A106D" w:rsidRDefault="00B44AF9" w:rsidP="000749E7">
            <w:pPr>
              <w:spacing w:line="360" w:lineRule="auto"/>
              <w:ind w:firstLine="180"/>
              <w:contextualSpacing/>
              <w:jc w:val="center"/>
              <w:rPr>
                <w:rFonts w:ascii="GHEA Mariam" w:hAnsi="GHEA Mariam"/>
                <w:b/>
              </w:rPr>
            </w:pPr>
            <w:r>
              <w:rPr>
                <w:rFonts w:ascii="GHEA Mariam" w:hAnsi="GHEA Mariam"/>
                <w:b/>
                <w:lang w:val="hy-AM"/>
              </w:rPr>
              <w:t>Ը</w:t>
            </w:r>
            <w:r w:rsidRPr="006A106D">
              <w:rPr>
                <w:rFonts w:ascii="GHEA Mariam" w:hAnsi="GHEA Mariam"/>
                <w:b/>
                <w:lang w:val="hy-AM"/>
              </w:rPr>
              <w:t xml:space="preserve">նդունվել </w:t>
            </w:r>
            <w:r>
              <w:rPr>
                <w:rFonts w:ascii="GHEA Mariam" w:hAnsi="GHEA Mariam"/>
                <w:b/>
                <w:lang w:val="hy-AM"/>
              </w:rPr>
              <w:t>է մ</w:t>
            </w:r>
            <w:r w:rsidRPr="006A106D">
              <w:rPr>
                <w:rFonts w:ascii="GHEA Mariam" w:hAnsi="GHEA Mariam"/>
                <w:b/>
                <w:lang w:val="hy-AM"/>
              </w:rPr>
              <w:t>ասամբ</w:t>
            </w:r>
            <w:r w:rsidRPr="006A106D">
              <w:rPr>
                <w:rFonts w:ascii="GHEA Mariam" w:hAnsi="GHEA Mariam"/>
                <w:b/>
              </w:rPr>
              <w:t>:</w:t>
            </w:r>
          </w:p>
          <w:p w14:paraId="33C322DD" w14:textId="77777777" w:rsidR="00B44AF9" w:rsidRPr="006A106D" w:rsidRDefault="00B44AF9" w:rsidP="000749E7">
            <w:pPr>
              <w:spacing w:line="360" w:lineRule="auto"/>
              <w:ind w:firstLine="180"/>
              <w:contextualSpacing/>
              <w:jc w:val="both"/>
              <w:rPr>
                <w:rFonts w:ascii="GHEA Mariam" w:hAnsi="GHEA Mariam"/>
                <w:lang w:val="hy-AM"/>
              </w:rPr>
            </w:pPr>
            <w:r>
              <w:rPr>
                <w:rFonts w:ascii="GHEA Mariam" w:hAnsi="GHEA Mariam"/>
                <w:lang w:val="hy-AM"/>
              </w:rPr>
              <w:t xml:space="preserve">Նախագծերում կատարվել են համապատասխան փոփոխություններ։ Միևնույն ժամանակ, հայտնում ենք, որ </w:t>
            </w:r>
            <w:r w:rsidRPr="006A106D">
              <w:rPr>
                <w:rFonts w:ascii="GHEA Mariam" w:hAnsi="GHEA Mariam"/>
                <w:lang w:val="hy-AM"/>
              </w:rPr>
              <w:t xml:space="preserve">Նախագծերով «կարող է» ձևակերպման </w:t>
            </w:r>
            <w:r>
              <w:rPr>
                <w:rFonts w:ascii="GHEA Mariam" w:hAnsi="GHEA Mariam"/>
                <w:lang w:val="hy-AM"/>
              </w:rPr>
              <w:lastRenderedPageBreak/>
              <w:t>համար հիմք են հանդիսացել ՀՀ քաղաքացիական օրենսգրքի 132-րդ հոդվածի 3-րդ մասի կարգավորումները։</w:t>
            </w:r>
          </w:p>
        </w:tc>
      </w:tr>
      <w:tr w:rsidR="00B44AF9" w:rsidRPr="00F52666" w14:paraId="0703C1F9" w14:textId="77777777" w:rsidTr="000749E7">
        <w:trPr>
          <w:trHeight w:val="293"/>
        </w:trPr>
        <w:tc>
          <w:tcPr>
            <w:tcW w:w="7938" w:type="dxa"/>
            <w:shd w:val="clear" w:color="auto" w:fill="auto"/>
          </w:tcPr>
          <w:p w14:paraId="5DAE20C6" w14:textId="77777777" w:rsidR="00B44AF9" w:rsidRPr="00AE60B7" w:rsidRDefault="00B44AF9" w:rsidP="000749E7">
            <w:pPr>
              <w:spacing w:line="360" w:lineRule="auto"/>
              <w:ind w:firstLine="187"/>
              <w:contextualSpacing/>
              <w:jc w:val="both"/>
              <w:rPr>
                <w:rFonts w:ascii="GHEA Mariam" w:hAnsi="GHEA Mariam"/>
                <w:lang w:val="hy-AM"/>
              </w:rPr>
            </w:pPr>
            <w:r w:rsidRPr="00AE60B7">
              <w:rPr>
                <w:rFonts w:ascii="GHEA Mariam" w:hAnsi="GHEA Mariam"/>
                <w:lang w:val="hy-AM"/>
              </w:rPr>
              <w:lastRenderedPageBreak/>
              <w:t xml:space="preserve">2․ </w:t>
            </w:r>
            <w:r w:rsidRPr="00AE60B7">
              <w:rPr>
                <w:rFonts w:ascii="GHEA Mariam" w:hAnsi="GHEA Mariam" w:cs="GHEA Mariam"/>
                <w:lang w:val="hy-AM"/>
              </w:rPr>
              <w:t>ՀՀ</w:t>
            </w:r>
            <w:r w:rsidRPr="00AE60B7">
              <w:rPr>
                <w:rFonts w:ascii="GHEA Mariam" w:hAnsi="GHEA Mariam"/>
                <w:lang w:val="hy-AM"/>
              </w:rPr>
              <w:t xml:space="preserve"> </w:t>
            </w:r>
            <w:r w:rsidRPr="00AE60B7">
              <w:rPr>
                <w:rFonts w:ascii="GHEA Mariam" w:hAnsi="GHEA Mariam" w:cs="GHEA Mariam"/>
                <w:lang w:val="hy-AM"/>
              </w:rPr>
              <w:t>Քաղաքացիական</w:t>
            </w:r>
            <w:r w:rsidRPr="00AE60B7">
              <w:rPr>
                <w:rFonts w:ascii="GHEA Mariam" w:hAnsi="GHEA Mariam"/>
                <w:lang w:val="hy-AM"/>
              </w:rPr>
              <w:t xml:space="preserve"> </w:t>
            </w:r>
            <w:r w:rsidRPr="00AE60B7">
              <w:rPr>
                <w:rFonts w:ascii="GHEA Mariam" w:hAnsi="GHEA Mariam" w:cs="GHEA Mariam"/>
                <w:lang w:val="hy-AM"/>
              </w:rPr>
              <w:t>դատավորության</w:t>
            </w:r>
            <w:r w:rsidRPr="00AE60B7">
              <w:rPr>
                <w:rFonts w:ascii="GHEA Mariam" w:hAnsi="GHEA Mariam"/>
                <w:lang w:val="hy-AM"/>
              </w:rPr>
              <w:t xml:space="preserve"> </w:t>
            </w:r>
            <w:r w:rsidRPr="00AE60B7">
              <w:rPr>
                <w:rFonts w:ascii="GHEA Mariam" w:hAnsi="GHEA Mariam" w:cs="GHEA Mariam"/>
                <w:lang w:val="hy-AM"/>
              </w:rPr>
              <w:t>օրենսգրքում</w:t>
            </w:r>
            <w:r w:rsidRPr="00AE60B7">
              <w:rPr>
                <w:rFonts w:ascii="GHEA Mariam" w:hAnsi="GHEA Mariam"/>
                <w:lang w:val="hy-AM"/>
              </w:rPr>
              <w:t xml:space="preserve"> </w:t>
            </w:r>
            <w:r w:rsidRPr="00AE60B7">
              <w:rPr>
                <w:rFonts w:ascii="GHEA Mariam" w:hAnsi="GHEA Mariam" w:cs="GHEA Mariam"/>
                <w:lang w:val="hy-AM"/>
              </w:rPr>
              <w:t>առաջարկվող</w:t>
            </w:r>
            <w:r w:rsidRPr="00AE60B7">
              <w:rPr>
                <w:rFonts w:ascii="GHEA Mariam" w:hAnsi="GHEA Mariam"/>
                <w:lang w:val="hy-AM"/>
              </w:rPr>
              <w:t xml:space="preserve"> </w:t>
            </w:r>
            <w:r w:rsidRPr="00AE60B7">
              <w:rPr>
                <w:rFonts w:ascii="GHEA Mariam" w:hAnsi="GHEA Mariam" w:cs="GHEA Mariam"/>
                <w:lang w:val="hy-AM"/>
              </w:rPr>
              <w:t>փոփոխությունների</w:t>
            </w:r>
            <w:r w:rsidRPr="00AE60B7">
              <w:rPr>
                <w:rFonts w:ascii="GHEA Mariam" w:hAnsi="GHEA Mariam"/>
                <w:lang w:val="hy-AM"/>
              </w:rPr>
              <w:t xml:space="preserve"> </w:t>
            </w:r>
            <w:r w:rsidRPr="00AE60B7">
              <w:rPr>
                <w:rFonts w:ascii="GHEA Mariam" w:hAnsi="GHEA Mariam" w:cs="GHEA Mariam"/>
                <w:lang w:val="hy-AM"/>
              </w:rPr>
              <w:t>համաձայն՝</w:t>
            </w:r>
            <w:r w:rsidRPr="00AE60B7">
              <w:rPr>
                <w:rFonts w:ascii="GHEA Mariam" w:hAnsi="GHEA Mariam"/>
                <w:lang w:val="hy-AM"/>
              </w:rPr>
              <w:t xml:space="preserve"> </w:t>
            </w:r>
            <w:r w:rsidRPr="00AE60B7">
              <w:rPr>
                <w:rFonts w:ascii="GHEA Mariam" w:hAnsi="GHEA Mariam" w:cs="GHEA Mariam"/>
                <w:lang w:val="hy-AM"/>
              </w:rPr>
              <w:t>«Անշարժ</w:t>
            </w:r>
            <w:r w:rsidRPr="00AE60B7">
              <w:rPr>
                <w:rFonts w:ascii="GHEA Mariam" w:hAnsi="GHEA Mariam"/>
                <w:lang w:val="hy-AM"/>
              </w:rPr>
              <w:t xml:space="preserve"> </w:t>
            </w:r>
            <w:r w:rsidRPr="00AE60B7">
              <w:rPr>
                <w:rFonts w:ascii="GHEA Mariam" w:hAnsi="GHEA Mariam" w:cs="GHEA Mariam"/>
                <w:lang w:val="hy-AM"/>
              </w:rPr>
              <w:t>գույքի</w:t>
            </w:r>
            <w:r w:rsidRPr="00AE60B7">
              <w:rPr>
                <w:rFonts w:ascii="GHEA Mariam" w:hAnsi="GHEA Mariam"/>
                <w:lang w:val="hy-AM"/>
              </w:rPr>
              <w:t xml:space="preserve"> </w:t>
            </w:r>
            <w:r w:rsidRPr="00AE60B7">
              <w:rPr>
                <w:rFonts w:ascii="GHEA Mariam" w:hAnsi="GHEA Mariam" w:cs="GHEA Mariam"/>
                <w:lang w:val="hy-AM"/>
              </w:rPr>
              <w:t>նկատմամբ</w:t>
            </w:r>
            <w:r w:rsidRPr="00AE60B7">
              <w:rPr>
                <w:rFonts w:ascii="GHEA Mariam" w:hAnsi="GHEA Mariam"/>
                <w:lang w:val="hy-AM"/>
              </w:rPr>
              <w:t xml:space="preserve"> </w:t>
            </w:r>
            <w:r w:rsidRPr="00AE60B7">
              <w:rPr>
                <w:rFonts w:ascii="GHEA Mariam" w:hAnsi="GHEA Mariam" w:cs="GHEA Mariam"/>
                <w:lang w:val="hy-AM"/>
              </w:rPr>
              <w:t>կամ</w:t>
            </w:r>
            <w:r w:rsidRPr="00AE60B7">
              <w:rPr>
                <w:rFonts w:ascii="GHEA Mariam" w:hAnsi="GHEA Mariam"/>
                <w:lang w:val="hy-AM"/>
              </w:rPr>
              <w:t xml:space="preserve"> </w:t>
            </w:r>
            <w:r w:rsidRPr="00AE60B7">
              <w:rPr>
                <w:rFonts w:ascii="GHEA Mariam" w:hAnsi="GHEA Mariam" w:cs="GHEA Mariam"/>
                <w:lang w:val="hy-AM"/>
              </w:rPr>
              <w:t>դրա</w:t>
            </w:r>
            <w:r w:rsidRPr="00AE60B7">
              <w:rPr>
                <w:rFonts w:ascii="GHEA Mariam" w:hAnsi="GHEA Mariam"/>
                <w:lang w:val="hy-AM"/>
              </w:rPr>
              <w:t xml:space="preserve"> </w:t>
            </w:r>
            <w:r w:rsidRPr="00AE60B7">
              <w:rPr>
                <w:rFonts w:ascii="GHEA Mariam" w:hAnsi="GHEA Mariam" w:cs="GHEA Mariam"/>
                <w:lang w:val="hy-AM"/>
              </w:rPr>
              <w:t>կապակցությամբ</w:t>
            </w:r>
            <w:r w:rsidRPr="00AE60B7">
              <w:rPr>
                <w:rFonts w:ascii="GHEA Mariam" w:hAnsi="GHEA Mariam"/>
                <w:lang w:val="hy-AM"/>
              </w:rPr>
              <w:t xml:space="preserve"> </w:t>
            </w:r>
            <w:r w:rsidRPr="00AE60B7">
              <w:rPr>
                <w:rFonts w:ascii="GHEA Mariam" w:hAnsi="GHEA Mariam" w:cs="GHEA Mariam"/>
                <w:lang w:val="hy-AM"/>
              </w:rPr>
              <w:t>հայցի</w:t>
            </w:r>
            <w:r w:rsidRPr="00AE60B7">
              <w:rPr>
                <w:rFonts w:ascii="GHEA Mariam" w:hAnsi="GHEA Mariam"/>
                <w:lang w:val="hy-AM"/>
              </w:rPr>
              <w:t xml:space="preserve"> </w:t>
            </w:r>
            <w:r w:rsidRPr="00AE60B7">
              <w:rPr>
                <w:rFonts w:ascii="GHEA Mariam" w:hAnsi="GHEA Mariam" w:cs="GHEA Mariam"/>
                <w:lang w:val="hy-AM"/>
              </w:rPr>
              <w:t>ապահովման</w:t>
            </w:r>
            <w:r w:rsidRPr="00AE60B7">
              <w:rPr>
                <w:rFonts w:ascii="GHEA Mariam" w:hAnsi="GHEA Mariam"/>
                <w:lang w:val="hy-AM"/>
              </w:rPr>
              <w:t xml:space="preserve"> </w:t>
            </w:r>
            <w:r w:rsidRPr="00AE60B7">
              <w:rPr>
                <w:rFonts w:ascii="GHEA Mariam" w:hAnsi="GHEA Mariam" w:cs="GHEA Mariam"/>
                <w:lang w:val="hy-AM"/>
              </w:rPr>
              <w:t>միջոցը</w:t>
            </w:r>
            <w:r w:rsidRPr="00AE60B7">
              <w:rPr>
                <w:rFonts w:ascii="GHEA Mariam" w:hAnsi="GHEA Mariam"/>
                <w:lang w:val="hy-AM"/>
              </w:rPr>
              <w:t xml:space="preserve"> </w:t>
            </w:r>
            <w:r w:rsidRPr="00AE60B7">
              <w:rPr>
                <w:rFonts w:ascii="GHEA Mariam" w:hAnsi="GHEA Mariam" w:cs="GHEA Mariam"/>
                <w:lang w:val="hy-AM"/>
              </w:rPr>
              <w:t>լրիվ</w:t>
            </w:r>
            <w:r w:rsidRPr="00AE60B7">
              <w:rPr>
                <w:rFonts w:ascii="GHEA Mariam" w:hAnsi="GHEA Mariam"/>
                <w:lang w:val="hy-AM"/>
              </w:rPr>
              <w:t xml:space="preserve"> </w:t>
            </w:r>
            <w:r w:rsidRPr="00AE60B7">
              <w:rPr>
                <w:rFonts w:ascii="GHEA Mariam" w:hAnsi="GHEA Mariam" w:cs="GHEA Mariam"/>
                <w:lang w:val="hy-AM"/>
              </w:rPr>
              <w:t>կամ</w:t>
            </w:r>
            <w:r w:rsidRPr="00AE60B7">
              <w:rPr>
                <w:rFonts w:ascii="GHEA Mariam" w:hAnsi="GHEA Mariam"/>
                <w:lang w:val="hy-AM"/>
              </w:rPr>
              <w:t xml:space="preserve"> </w:t>
            </w:r>
            <w:r w:rsidRPr="00AE60B7">
              <w:rPr>
                <w:rFonts w:ascii="GHEA Mariam" w:hAnsi="GHEA Mariam" w:cs="GHEA Mariam"/>
                <w:lang w:val="hy-AM"/>
              </w:rPr>
              <w:t>մասնակի</w:t>
            </w:r>
            <w:r w:rsidRPr="00AE60B7">
              <w:rPr>
                <w:rFonts w:ascii="GHEA Mariam" w:hAnsi="GHEA Mariam"/>
                <w:lang w:val="hy-AM"/>
              </w:rPr>
              <w:t xml:space="preserve"> </w:t>
            </w:r>
            <w:r w:rsidRPr="00AE60B7">
              <w:rPr>
                <w:rFonts w:ascii="GHEA Mariam" w:hAnsi="GHEA Mariam" w:cs="GHEA Mariam"/>
                <w:lang w:val="hy-AM"/>
              </w:rPr>
              <w:t>վերացնելո</w:t>
            </w:r>
            <w:r w:rsidRPr="00AE60B7">
              <w:rPr>
                <w:rFonts w:ascii="GHEA Mariam" w:hAnsi="GHEA Mariam"/>
                <w:lang w:val="hy-AM"/>
              </w:rPr>
              <w:t>ւ դեպքում դատարանը կարող է, առանց կատարողական թերթը հարկադիր կատարման ուղարկելու, հայցի ապահովման միջոցը լրիվ կամ մասնակի վերացնելու մասին որոշումն անշարժ գույքի պետական ռեգիստր ուղարկել էլեկտրոնային եղանակով ոչ ուշ, քան ուժի մեջ մտնելու հաջորդ օրը։»։ Մինչդեռ, նույնաբնույթ կարգավորումը Վարչական դատավարության օրենսգրքում ներառում է նաև հայցի ապահովման միջոցը փոխարինելու և փոփոխելու դեպքերը։ Առաջարկում ենք երկու դատավարություններում նույնաբույթ հարցը կարգավորող նորմերը համապատասխանեցնել՝ քաղաքացիական դատավարության օրենսգրքում հայցի ապահովման ձևա</w:t>
            </w:r>
            <w:r>
              <w:rPr>
                <w:rFonts w:ascii="GHEA Mariam" w:hAnsi="GHEA Mariam"/>
                <w:lang w:val="hy-AM"/>
              </w:rPr>
              <w:t>փոխ</w:t>
            </w:r>
            <w:r w:rsidRPr="00AE60B7">
              <w:rPr>
                <w:rFonts w:ascii="GHEA Mariam" w:hAnsi="GHEA Mariam"/>
                <w:lang w:val="hy-AM"/>
              </w:rPr>
              <w:t>ման դեպքը ևս ներառելով վերոնշյալ հոդվածում։</w:t>
            </w:r>
          </w:p>
          <w:p w14:paraId="7C2C2B89" w14:textId="77777777" w:rsidR="00B44AF9" w:rsidRPr="00AE60B7" w:rsidRDefault="00B44AF9" w:rsidP="000749E7">
            <w:pPr>
              <w:spacing w:line="360" w:lineRule="auto"/>
              <w:ind w:firstLine="180"/>
              <w:contextualSpacing/>
              <w:jc w:val="both"/>
              <w:rPr>
                <w:rFonts w:ascii="GHEA Mariam" w:hAnsi="GHEA Mariam"/>
                <w:lang w:val="hy-AM"/>
              </w:rPr>
            </w:pPr>
            <w:r w:rsidRPr="00AE60B7">
              <w:rPr>
                <w:rFonts w:ascii="GHEA Mariam" w:hAnsi="GHEA Mariam"/>
                <w:lang w:val="hy-AM"/>
              </w:rPr>
              <w:lastRenderedPageBreak/>
              <w:t>Միաժամանակ, հարկ ենք համարում ընդգծել, որ կարգավորումից ստացվում է, որ դատարանը հայցի ապահովման միջոցը լրիվ կամ մասնակի վերացնելու, իսկ վարչական դատավարությունում՝ փոփոխելու կամ փոխարինելու դեպ</w:t>
            </w:r>
            <w:r w:rsidRPr="00CF596B">
              <w:rPr>
                <w:rFonts w:ascii="GHEA Mariam" w:hAnsi="GHEA Mariam"/>
                <w:lang w:val="hy-AM"/>
              </w:rPr>
              <w:t>ք</w:t>
            </w:r>
            <w:r w:rsidRPr="00AE60B7">
              <w:rPr>
                <w:rFonts w:ascii="GHEA Mariam" w:hAnsi="GHEA Mariam"/>
                <w:lang w:val="hy-AM"/>
              </w:rPr>
              <w:t>ում կարող է որոշում</w:t>
            </w:r>
            <w:r w:rsidRPr="00CF596B">
              <w:rPr>
                <w:rFonts w:ascii="GHEA Mariam" w:hAnsi="GHEA Mariam"/>
                <w:lang w:val="hy-AM"/>
              </w:rPr>
              <w:t>ն</w:t>
            </w:r>
            <w:r w:rsidRPr="00AE60B7">
              <w:rPr>
                <w:rFonts w:ascii="GHEA Mariam" w:hAnsi="GHEA Mariam"/>
                <w:lang w:val="hy-AM"/>
              </w:rPr>
              <w:t xml:space="preserve"> ուղարկել պետական ռեգիստր՝ առանց կատարողական թերթ ուղարկելու։ Այնուամենայնիվ, կարծում ենք, որ այս կարգավորումը կարող է գործել, եթե ի սկզբանե անշարժ գույքի հետ կապված հայցի ապահովման միջոցի կատարումն ապահովվել է միայն պետական ռեգիստր որոշումն ուղարկելու եղանակով՝ առանց կատաողական թերթի ուղարկման և կատարողական վարույթի հարուցման։ Հակառակ դեպքում, հայցի ա</w:t>
            </w:r>
            <w:r w:rsidRPr="00CF596B">
              <w:rPr>
                <w:rFonts w:ascii="GHEA Mariam" w:hAnsi="GHEA Mariam"/>
                <w:lang w:val="hy-AM"/>
              </w:rPr>
              <w:t>պ</w:t>
            </w:r>
            <w:r w:rsidRPr="00AE60B7">
              <w:rPr>
                <w:rFonts w:ascii="GHEA Mariam" w:hAnsi="GHEA Mariam"/>
                <w:lang w:val="hy-AM"/>
              </w:rPr>
              <w:t>ահովման միջոցի կատարումը կարող է ապահովվել կատարողական վարույթի հարուցման միջոցով, իսկ հետագայում՝ դրա փոփոխումը կամ վերացումը՝ միայն պետական ռեգիստր որոշումն ուղարկելու եղանակով, ինչը կհանգեցնի կատարողական վարույթի ավարտմանն ուղղված գործողություններ իրականացնելու հնարավոր դժվարությունների։</w:t>
            </w:r>
          </w:p>
          <w:p w14:paraId="458F1E48" w14:textId="77777777" w:rsidR="00B44AF9" w:rsidRPr="00AE60B7" w:rsidRDefault="00B44AF9" w:rsidP="000749E7">
            <w:pPr>
              <w:spacing w:line="360" w:lineRule="auto"/>
              <w:ind w:firstLine="180"/>
              <w:contextualSpacing/>
              <w:jc w:val="both"/>
              <w:rPr>
                <w:rFonts w:ascii="GHEA Mariam" w:hAnsi="GHEA Mariam"/>
                <w:lang w:val="hy-AM"/>
              </w:rPr>
            </w:pPr>
            <w:r w:rsidRPr="00AE60B7">
              <w:rPr>
                <w:rFonts w:ascii="GHEA Mariam" w:hAnsi="GHEA Mariam"/>
                <w:lang w:val="hy-AM"/>
              </w:rPr>
              <w:t>Բացի այդ, հայցի ապահովման միջոցը վերացվելու դեպքում կատարողական թերթ ուղարկելու անհրաժեշությունը բացակայում է, քանի որ կատարողական թերթ ուղարկելու հիմքը, այն է՝ հարկադիր կատարման ենթակա գործողություն</w:t>
            </w:r>
            <w:r>
              <w:rPr>
                <w:rFonts w:ascii="GHEA Mariam" w:hAnsi="GHEA Mariam"/>
                <w:lang w:val="hy-AM"/>
              </w:rPr>
              <w:t>ը</w:t>
            </w:r>
            <w:r w:rsidRPr="00AE60B7">
              <w:rPr>
                <w:rFonts w:ascii="GHEA Mariam" w:hAnsi="GHEA Mariam"/>
                <w:lang w:val="hy-AM"/>
              </w:rPr>
              <w:t xml:space="preserve">, բացակայում է։ Ուստի, առաջարկում ենք հայցի ապահովման վերացման դեպքում «առանց կատարողական թերթը հարկադիր կատարման ուղարկելու,» եզրույթը չօգտագործել։ </w:t>
            </w:r>
          </w:p>
          <w:p w14:paraId="1E897F35" w14:textId="77777777" w:rsidR="00B44AF9" w:rsidRPr="00AE60B7" w:rsidRDefault="00B44AF9" w:rsidP="000749E7">
            <w:pPr>
              <w:spacing w:line="360" w:lineRule="auto"/>
              <w:ind w:firstLine="180"/>
              <w:contextualSpacing/>
              <w:jc w:val="both"/>
              <w:rPr>
                <w:rFonts w:ascii="GHEA Mariam" w:hAnsi="GHEA Mariam"/>
                <w:lang w:val="hy-AM"/>
              </w:rPr>
            </w:pPr>
            <w:r w:rsidRPr="00AE60B7">
              <w:rPr>
                <w:rFonts w:ascii="GHEA Mariam" w:hAnsi="GHEA Mariam"/>
                <w:lang w:val="hy-AM"/>
              </w:rPr>
              <w:lastRenderedPageBreak/>
              <w:t>Միաժամանակ սույն նախագծի 2-րդ հոդվածով ՀՀ քաղաքացիական օրենսգրքի 134-րդ հոդվածում կատարվող լրացման կապակցությա</w:t>
            </w:r>
            <w:r w:rsidRPr="00CF596B">
              <w:rPr>
                <w:rFonts w:ascii="GHEA Mariam" w:hAnsi="GHEA Mariam"/>
                <w:lang w:val="hy-AM"/>
              </w:rPr>
              <w:t>մ</w:t>
            </w:r>
            <w:r w:rsidRPr="00AE60B7">
              <w:rPr>
                <w:rFonts w:ascii="GHEA Mariam" w:hAnsi="GHEA Mariam"/>
                <w:lang w:val="hy-AM"/>
              </w:rPr>
              <w:t>բ առաջարկու</w:t>
            </w:r>
            <w:r w:rsidRPr="00CF596B">
              <w:rPr>
                <w:rFonts w:ascii="GHEA Mariam" w:hAnsi="GHEA Mariam"/>
                <w:lang w:val="hy-AM"/>
              </w:rPr>
              <w:t>մ</w:t>
            </w:r>
            <w:r w:rsidRPr="00AE60B7">
              <w:rPr>
                <w:rFonts w:ascii="GHEA Mariam" w:hAnsi="GHEA Mariam"/>
                <w:lang w:val="hy-AM"/>
              </w:rPr>
              <w:t xml:space="preserve"> ենք նախատեսել այ</w:t>
            </w:r>
            <w:r w:rsidRPr="00CF596B">
              <w:rPr>
                <w:rFonts w:ascii="GHEA Mariam" w:hAnsi="GHEA Mariam"/>
                <w:lang w:val="hy-AM"/>
              </w:rPr>
              <w:t>ն</w:t>
            </w:r>
            <w:r w:rsidRPr="00AE60B7">
              <w:rPr>
                <w:rFonts w:ascii="GHEA Mariam" w:hAnsi="GHEA Mariam"/>
                <w:lang w:val="hy-AM"/>
              </w:rPr>
              <w:t>պիսի իրավակարգավորումներ, որոնց արդյունքում նույն օրենսգրքի 134-րդ հոդվածի 1-ին և 3-րդ մասերով նախատեսած հիմքերով հացի ապահովման միջոցը լրիվ կամ մասնակի վերացնելու մասին դատարանի որոշումը էլեկորնային եղանակով ուղարկվի անշարժ գույքի պետական ռեգիստր միայն նույն օրենսգրքի 362-րդ հոդվածով նախատեսված վերաքննիչ բողոք ներկայացնելու համար սահմանված յոթնօրյա ժամկետը ավարտվելուց հետո, իսկ համապատասխան բողոքը ներկայացնելու պարագայում, վերաքննիչ դատարանի համապատասխան որոշումն ուժի մեջ մտնելուց հետո, քանի որ հակառակ պարագայում հնարավոր է առաջանա մի իրավիճակ, երբ հայցի ապահովման միջոցը լրիվ կամ մասնակի վերացնելու մասին դատարանի որոշումը վերացվի վերաքննիչ դատարանի կողմից, սակայն համապատասխան արգելանքը արդեն իսկ հանված լինելու ընթացում այդ գույքը օտարված լինի։</w:t>
            </w:r>
          </w:p>
          <w:p w14:paraId="1BE1DFEF" w14:textId="77777777" w:rsidR="00B44AF9" w:rsidRPr="00AE60B7" w:rsidRDefault="00B44AF9" w:rsidP="000749E7">
            <w:pPr>
              <w:spacing w:line="360" w:lineRule="auto"/>
              <w:ind w:firstLine="180"/>
              <w:contextualSpacing/>
              <w:jc w:val="both"/>
              <w:rPr>
                <w:rFonts w:ascii="GHEA Mariam" w:hAnsi="GHEA Mariam"/>
                <w:lang w:val="hy-AM"/>
              </w:rPr>
            </w:pPr>
            <w:r w:rsidRPr="00AE60B7">
              <w:rPr>
                <w:rFonts w:ascii="GHEA Mariam" w:hAnsi="GHEA Mariam"/>
                <w:lang w:val="hy-AM"/>
              </w:rPr>
              <w:t>Միաժամանակ առաջարկում ենք սույն նախագծերի փաթեթում ներկայացված բոլոր նախագծերը ևս մեկ անգամ քննարկել վերը բարձրացված խնդրի համատքստում։</w:t>
            </w:r>
          </w:p>
        </w:tc>
        <w:tc>
          <w:tcPr>
            <w:tcW w:w="6300" w:type="dxa"/>
            <w:gridSpan w:val="2"/>
            <w:shd w:val="clear" w:color="auto" w:fill="auto"/>
          </w:tcPr>
          <w:p w14:paraId="435898D5"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lastRenderedPageBreak/>
              <w:t>Ընդունվե է։</w:t>
            </w:r>
          </w:p>
          <w:p w14:paraId="38EC0862" w14:textId="77777777" w:rsidR="00B44AF9" w:rsidRPr="00CF596B" w:rsidRDefault="00B44AF9" w:rsidP="000749E7">
            <w:pPr>
              <w:spacing w:line="360" w:lineRule="auto"/>
              <w:ind w:firstLine="180"/>
              <w:contextualSpacing/>
              <w:jc w:val="center"/>
              <w:rPr>
                <w:rFonts w:ascii="GHEA Mariam" w:hAnsi="GHEA Mariam"/>
                <w:lang w:val="hy-AM"/>
              </w:rPr>
            </w:pPr>
            <w:r>
              <w:rPr>
                <w:rFonts w:ascii="GHEA Mariam" w:hAnsi="GHEA Mariam"/>
                <w:lang w:val="hy-AM"/>
              </w:rPr>
              <w:t>Նախագծում կ</w:t>
            </w:r>
            <w:r w:rsidRPr="00CF596B">
              <w:rPr>
                <w:rFonts w:ascii="GHEA Mariam" w:hAnsi="GHEA Mariam"/>
                <w:lang w:val="hy-AM"/>
              </w:rPr>
              <w:t xml:space="preserve">ատարվել </w:t>
            </w:r>
            <w:r>
              <w:rPr>
                <w:rFonts w:ascii="GHEA Mariam" w:hAnsi="GHEA Mariam"/>
                <w:lang w:val="hy-AM"/>
              </w:rPr>
              <w:t>են</w:t>
            </w:r>
            <w:r w:rsidRPr="00CF596B">
              <w:rPr>
                <w:rFonts w:ascii="GHEA Mariam" w:hAnsi="GHEA Mariam"/>
                <w:lang w:val="hy-AM"/>
              </w:rPr>
              <w:t xml:space="preserve"> համապատասխան </w:t>
            </w:r>
            <w:r>
              <w:rPr>
                <w:rFonts w:ascii="GHEA Mariam" w:hAnsi="GHEA Mariam"/>
                <w:lang w:val="hy-AM"/>
              </w:rPr>
              <w:t xml:space="preserve">փոփոխություններ և </w:t>
            </w:r>
            <w:r w:rsidRPr="00CF596B">
              <w:rPr>
                <w:rFonts w:ascii="GHEA Mariam" w:hAnsi="GHEA Mariam"/>
                <w:lang w:val="hy-AM"/>
              </w:rPr>
              <w:t>լրացում</w:t>
            </w:r>
            <w:r>
              <w:rPr>
                <w:rFonts w:ascii="GHEA Mariam" w:hAnsi="GHEA Mariam"/>
                <w:lang w:val="hy-AM"/>
              </w:rPr>
              <w:t>ներ</w:t>
            </w:r>
            <w:r w:rsidRPr="00CF596B">
              <w:rPr>
                <w:rFonts w:ascii="GHEA Mariam" w:hAnsi="GHEA Mariam"/>
                <w:lang w:val="hy-AM"/>
              </w:rPr>
              <w:t>։</w:t>
            </w:r>
          </w:p>
          <w:p w14:paraId="520A6BBF" w14:textId="77777777" w:rsidR="00B44AF9" w:rsidRPr="00AE60B7" w:rsidRDefault="00B44AF9" w:rsidP="000749E7">
            <w:pPr>
              <w:spacing w:line="360" w:lineRule="auto"/>
              <w:ind w:firstLine="180"/>
              <w:contextualSpacing/>
              <w:jc w:val="center"/>
              <w:rPr>
                <w:rFonts w:ascii="GHEA Mariam" w:hAnsi="GHEA Mariam"/>
                <w:b/>
                <w:lang w:val="hy-AM"/>
              </w:rPr>
            </w:pPr>
          </w:p>
          <w:p w14:paraId="74D4578C" w14:textId="77777777" w:rsidR="00B44AF9" w:rsidRPr="00AE60B7" w:rsidRDefault="00B44AF9" w:rsidP="000749E7">
            <w:pPr>
              <w:spacing w:line="360" w:lineRule="auto"/>
              <w:ind w:firstLine="180"/>
              <w:contextualSpacing/>
              <w:jc w:val="center"/>
              <w:rPr>
                <w:rFonts w:ascii="GHEA Mariam" w:hAnsi="GHEA Mariam"/>
                <w:b/>
                <w:lang w:val="hy-AM"/>
              </w:rPr>
            </w:pPr>
          </w:p>
          <w:p w14:paraId="112F9BE9" w14:textId="77777777" w:rsidR="00B44AF9" w:rsidRPr="00AE60B7" w:rsidRDefault="00B44AF9" w:rsidP="000749E7">
            <w:pPr>
              <w:spacing w:line="360" w:lineRule="auto"/>
              <w:ind w:firstLine="180"/>
              <w:contextualSpacing/>
              <w:jc w:val="center"/>
              <w:rPr>
                <w:rFonts w:ascii="GHEA Mariam" w:hAnsi="GHEA Mariam"/>
                <w:b/>
                <w:lang w:val="hy-AM"/>
              </w:rPr>
            </w:pPr>
          </w:p>
          <w:p w14:paraId="6A7CEB78" w14:textId="77777777" w:rsidR="00B44AF9" w:rsidRPr="00AE60B7" w:rsidRDefault="00B44AF9" w:rsidP="000749E7">
            <w:pPr>
              <w:spacing w:line="360" w:lineRule="auto"/>
              <w:ind w:firstLine="180"/>
              <w:contextualSpacing/>
              <w:jc w:val="center"/>
              <w:rPr>
                <w:rFonts w:ascii="GHEA Mariam" w:hAnsi="GHEA Mariam"/>
                <w:b/>
                <w:lang w:val="hy-AM"/>
              </w:rPr>
            </w:pPr>
          </w:p>
          <w:p w14:paraId="556252C7" w14:textId="77777777" w:rsidR="00B44AF9" w:rsidRPr="00AE60B7" w:rsidRDefault="00B44AF9" w:rsidP="000749E7">
            <w:pPr>
              <w:spacing w:line="360" w:lineRule="auto"/>
              <w:ind w:firstLine="180"/>
              <w:contextualSpacing/>
              <w:jc w:val="center"/>
              <w:rPr>
                <w:rFonts w:ascii="GHEA Mariam" w:hAnsi="GHEA Mariam"/>
                <w:b/>
                <w:lang w:val="hy-AM"/>
              </w:rPr>
            </w:pPr>
          </w:p>
          <w:p w14:paraId="380E839F" w14:textId="77777777" w:rsidR="00B44AF9" w:rsidRPr="00AE60B7" w:rsidRDefault="00B44AF9" w:rsidP="000749E7">
            <w:pPr>
              <w:spacing w:line="360" w:lineRule="auto"/>
              <w:ind w:firstLine="180"/>
              <w:contextualSpacing/>
              <w:jc w:val="center"/>
              <w:rPr>
                <w:rFonts w:ascii="GHEA Mariam" w:hAnsi="GHEA Mariam"/>
                <w:b/>
                <w:lang w:val="hy-AM"/>
              </w:rPr>
            </w:pPr>
          </w:p>
          <w:p w14:paraId="1FDC30BF" w14:textId="77777777" w:rsidR="00B44AF9" w:rsidRPr="00AE60B7" w:rsidRDefault="00B44AF9" w:rsidP="000749E7">
            <w:pPr>
              <w:spacing w:line="360" w:lineRule="auto"/>
              <w:ind w:firstLine="180"/>
              <w:contextualSpacing/>
              <w:jc w:val="center"/>
              <w:rPr>
                <w:rFonts w:ascii="GHEA Mariam" w:hAnsi="GHEA Mariam"/>
                <w:b/>
                <w:lang w:val="hy-AM"/>
              </w:rPr>
            </w:pPr>
          </w:p>
          <w:p w14:paraId="5D46DBE3" w14:textId="77777777" w:rsidR="00B44AF9" w:rsidRPr="00AE60B7" w:rsidRDefault="00B44AF9" w:rsidP="000749E7">
            <w:pPr>
              <w:spacing w:line="360" w:lineRule="auto"/>
              <w:ind w:firstLine="180"/>
              <w:contextualSpacing/>
              <w:jc w:val="center"/>
              <w:rPr>
                <w:rFonts w:ascii="GHEA Mariam" w:hAnsi="GHEA Mariam"/>
                <w:b/>
                <w:lang w:val="hy-AM"/>
              </w:rPr>
            </w:pPr>
          </w:p>
          <w:p w14:paraId="026E7EC4" w14:textId="77777777" w:rsidR="00B44AF9" w:rsidRPr="00AE60B7" w:rsidRDefault="00B44AF9" w:rsidP="000749E7">
            <w:pPr>
              <w:spacing w:line="360" w:lineRule="auto"/>
              <w:ind w:firstLine="180"/>
              <w:contextualSpacing/>
              <w:jc w:val="center"/>
              <w:rPr>
                <w:rFonts w:ascii="GHEA Mariam" w:hAnsi="GHEA Mariam"/>
                <w:b/>
                <w:lang w:val="hy-AM"/>
              </w:rPr>
            </w:pPr>
          </w:p>
          <w:p w14:paraId="6401DCDF" w14:textId="77777777" w:rsidR="00B44AF9" w:rsidRPr="00AE60B7" w:rsidRDefault="00B44AF9" w:rsidP="000749E7">
            <w:pPr>
              <w:spacing w:line="360" w:lineRule="auto"/>
              <w:ind w:firstLine="180"/>
              <w:contextualSpacing/>
              <w:jc w:val="center"/>
              <w:rPr>
                <w:rFonts w:ascii="GHEA Mariam" w:hAnsi="GHEA Mariam"/>
                <w:b/>
                <w:lang w:val="hy-AM"/>
              </w:rPr>
            </w:pPr>
          </w:p>
          <w:p w14:paraId="368355A5" w14:textId="77777777" w:rsidR="00B44AF9" w:rsidRPr="00AE60B7" w:rsidRDefault="00B44AF9" w:rsidP="000749E7">
            <w:pPr>
              <w:spacing w:line="360" w:lineRule="auto"/>
              <w:ind w:firstLine="180"/>
              <w:contextualSpacing/>
              <w:jc w:val="center"/>
              <w:rPr>
                <w:rFonts w:ascii="GHEA Mariam" w:hAnsi="GHEA Mariam"/>
                <w:b/>
                <w:lang w:val="hy-AM"/>
              </w:rPr>
            </w:pPr>
          </w:p>
          <w:p w14:paraId="6779645E" w14:textId="77777777" w:rsidR="00B44AF9" w:rsidRPr="00AE60B7" w:rsidRDefault="00B44AF9" w:rsidP="000749E7">
            <w:pPr>
              <w:spacing w:line="360" w:lineRule="auto"/>
              <w:ind w:firstLine="180"/>
              <w:contextualSpacing/>
              <w:jc w:val="center"/>
              <w:rPr>
                <w:rFonts w:ascii="GHEA Mariam" w:hAnsi="GHEA Mariam"/>
                <w:b/>
                <w:lang w:val="hy-AM"/>
              </w:rPr>
            </w:pPr>
          </w:p>
          <w:p w14:paraId="370C6AA7" w14:textId="77777777" w:rsidR="00B44AF9" w:rsidRPr="00AE60B7" w:rsidRDefault="00B44AF9" w:rsidP="000749E7">
            <w:pPr>
              <w:spacing w:line="360" w:lineRule="auto"/>
              <w:ind w:firstLine="180"/>
              <w:contextualSpacing/>
              <w:jc w:val="center"/>
              <w:rPr>
                <w:rFonts w:ascii="GHEA Mariam" w:hAnsi="GHEA Mariam"/>
                <w:b/>
                <w:lang w:val="hy-AM"/>
              </w:rPr>
            </w:pPr>
          </w:p>
          <w:p w14:paraId="72644FD9" w14:textId="77777777" w:rsidR="00B44AF9" w:rsidRPr="00AE60B7" w:rsidRDefault="00B44AF9" w:rsidP="000749E7">
            <w:pPr>
              <w:spacing w:line="360" w:lineRule="auto"/>
              <w:ind w:firstLine="180"/>
              <w:contextualSpacing/>
              <w:jc w:val="center"/>
              <w:rPr>
                <w:rFonts w:ascii="GHEA Mariam" w:hAnsi="GHEA Mariam"/>
                <w:b/>
                <w:lang w:val="hy-AM"/>
              </w:rPr>
            </w:pPr>
          </w:p>
          <w:p w14:paraId="0D58271B" w14:textId="77777777" w:rsidR="00B44AF9" w:rsidRPr="00AE60B7" w:rsidRDefault="00B44AF9" w:rsidP="000749E7">
            <w:pPr>
              <w:spacing w:line="360" w:lineRule="auto"/>
              <w:ind w:firstLine="180"/>
              <w:contextualSpacing/>
              <w:jc w:val="center"/>
              <w:rPr>
                <w:rFonts w:ascii="GHEA Mariam" w:hAnsi="GHEA Mariam"/>
                <w:b/>
                <w:lang w:val="hy-AM"/>
              </w:rPr>
            </w:pPr>
          </w:p>
          <w:p w14:paraId="09E0E03F" w14:textId="77777777" w:rsidR="00B44AF9" w:rsidRPr="00AE60B7" w:rsidRDefault="00B44AF9" w:rsidP="000749E7">
            <w:pPr>
              <w:spacing w:line="360" w:lineRule="auto"/>
              <w:ind w:firstLine="180"/>
              <w:contextualSpacing/>
              <w:jc w:val="center"/>
              <w:rPr>
                <w:rFonts w:ascii="GHEA Mariam" w:hAnsi="GHEA Mariam"/>
                <w:b/>
                <w:lang w:val="hy-AM"/>
              </w:rPr>
            </w:pPr>
          </w:p>
          <w:p w14:paraId="13079586" w14:textId="77777777" w:rsidR="00B44AF9" w:rsidRPr="00AE60B7" w:rsidRDefault="00B44AF9" w:rsidP="000749E7">
            <w:pPr>
              <w:spacing w:line="360" w:lineRule="auto"/>
              <w:ind w:firstLine="180"/>
              <w:contextualSpacing/>
              <w:jc w:val="center"/>
              <w:rPr>
                <w:rFonts w:ascii="GHEA Mariam" w:hAnsi="GHEA Mariam"/>
                <w:b/>
                <w:lang w:val="hy-AM"/>
              </w:rPr>
            </w:pPr>
          </w:p>
          <w:p w14:paraId="24FFF7D8" w14:textId="77777777" w:rsidR="00B44AF9" w:rsidRPr="00AE60B7" w:rsidRDefault="00B44AF9" w:rsidP="000749E7">
            <w:pPr>
              <w:spacing w:line="360" w:lineRule="auto"/>
              <w:ind w:firstLine="180"/>
              <w:contextualSpacing/>
              <w:jc w:val="center"/>
              <w:rPr>
                <w:rFonts w:ascii="GHEA Mariam" w:hAnsi="GHEA Mariam"/>
                <w:b/>
                <w:lang w:val="hy-AM"/>
              </w:rPr>
            </w:pPr>
          </w:p>
          <w:p w14:paraId="0AD3DBDC" w14:textId="77777777" w:rsidR="00B44AF9" w:rsidRPr="00AE60B7" w:rsidRDefault="00B44AF9" w:rsidP="000749E7">
            <w:pPr>
              <w:spacing w:line="360" w:lineRule="auto"/>
              <w:ind w:firstLine="180"/>
              <w:contextualSpacing/>
              <w:jc w:val="center"/>
              <w:rPr>
                <w:rFonts w:ascii="GHEA Mariam" w:hAnsi="GHEA Mariam"/>
                <w:b/>
                <w:lang w:val="hy-AM"/>
              </w:rPr>
            </w:pPr>
          </w:p>
          <w:p w14:paraId="7CA637D9" w14:textId="77777777" w:rsidR="00B44AF9" w:rsidRPr="00AE60B7" w:rsidRDefault="00B44AF9" w:rsidP="000749E7">
            <w:pPr>
              <w:spacing w:line="360" w:lineRule="auto"/>
              <w:ind w:firstLine="180"/>
              <w:contextualSpacing/>
              <w:jc w:val="center"/>
              <w:rPr>
                <w:rFonts w:ascii="GHEA Mariam" w:hAnsi="GHEA Mariam"/>
                <w:b/>
                <w:lang w:val="hy-AM"/>
              </w:rPr>
            </w:pPr>
          </w:p>
          <w:p w14:paraId="0FB97120" w14:textId="77777777" w:rsidR="00B44AF9" w:rsidRPr="00AE60B7" w:rsidRDefault="00B44AF9" w:rsidP="000749E7">
            <w:pPr>
              <w:spacing w:line="360" w:lineRule="auto"/>
              <w:ind w:firstLine="180"/>
              <w:contextualSpacing/>
              <w:jc w:val="center"/>
              <w:rPr>
                <w:rFonts w:ascii="GHEA Mariam" w:hAnsi="GHEA Mariam"/>
                <w:b/>
                <w:lang w:val="hy-AM"/>
              </w:rPr>
            </w:pPr>
          </w:p>
          <w:p w14:paraId="5835A4AD" w14:textId="77777777" w:rsidR="00B44AF9" w:rsidRPr="00AE60B7" w:rsidRDefault="00B44AF9" w:rsidP="000749E7">
            <w:pPr>
              <w:spacing w:line="360" w:lineRule="auto"/>
              <w:ind w:firstLine="180"/>
              <w:contextualSpacing/>
              <w:jc w:val="center"/>
              <w:rPr>
                <w:rFonts w:ascii="GHEA Mariam" w:hAnsi="GHEA Mariam"/>
                <w:b/>
                <w:lang w:val="hy-AM"/>
              </w:rPr>
            </w:pPr>
          </w:p>
          <w:p w14:paraId="1CFB68B3" w14:textId="77777777" w:rsidR="00B44AF9" w:rsidRPr="00AE60B7" w:rsidRDefault="00B44AF9" w:rsidP="000749E7">
            <w:pPr>
              <w:spacing w:line="360" w:lineRule="auto"/>
              <w:ind w:firstLine="180"/>
              <w:contextualSpacing/>
              <w:jc w:val="center"/>
              <w:rPr>
                <w:rFonts w:ascii="GHEA Mariam" w:hAnsi="GHEA Mariam"/>
                <w:b/>
                <w:lang w:val="hy-AM"/>
              </w:rPr>
            </w:pPr>
          </w:p>
          <w:p w14:paraId="73EC6B6C" w14:textId="77777777" w:rsidR="00B44AF9" w:rsidRPr="00AE60B7" w:rsidRDefault="00B44AF9" w:rsidP="000749E7">
            <w:pPr>
              <w:spacing w:line="360" w:lineRule="auto"/>
              <w:ind w:firstLine="180"/>
              <w:contextualSpacing/>
              <w:jc w:val="center"/>
              <w:rPr>
                <w:rFonts w:ascii="GHEA Mariam" w:hAnsi="GHEA Mariam"/>
                <w:b/>
                <w:lang w:val="hy-AM"/>
              </w:rPr>
            </w:pPr>
          </w:p>
          <w:p w14:paraId="4FE20A9D" w14:textId="77777777" w:rsidR="00B44AF9" w:rsidRPr="00AE60B7" w:rsidRDefault="00B44AF9" w:rsidP="000749E7">
            <w:pPr>
              <w:spacing w:line="360" w:lineRule="auto"/>
              <w:ind w:firstLine="180"/>
              <w:contextualSpacing/>
              <w:jc w:val="center"/>
              <w:rPr>
                <w:rFonts w:ascii="GHEA Mariam" w:hAnsi="GHEA Mariam"/>
                <w:b/>
                <w:lang w:val="hy-AM"/>
              </w:rPr>
            </w:pPr>
          </w:p>
          <w:p w14:paraId="2DBE16F5" w14:textId="77777777" w:rsidR="00B44AF9" w:rsidRPr="00AE60B7" w:rsidRDefault="00B44AF9" w:rsidP="000749E7">
            <w:pPr>
              <w:spacing w:line="360" w:lineRule="auto"/>
              <w:ind w:firstLine="180"/>
              <w:contextualSpacing/>
              <w:jc w:val="center"/>
              <w:rPr>
                <w:rFonts w:ascii="GHEA Mariam" w:hAnsi="GHEA Mariam"/>
                <w:b/>
                <w:lang w:val="hy-AM"/>
              </w:rPr>
            </w:pPr>
          </w:p>
          <w:p w14:paraId="70837A63" w14:textId="77777777" w:rsidR="00B44AF9" w:rsidRPr="00AE60B7" w:rsidRDefault="00B44AF9" w:rsidP="000749E7">
            <w:pPr>
              <w:spacing w:line="360" w:lineRule="auto"/>
              <w:ind w:firstLine="180"/>
              <w:contextualSpacing/>
              <w:jc w:val="center"/>
              <w:rPr>
                <w:rFonts w:ascii="GHEA Mariam" w:hAnsi="GHEA Mariam"/>
                <w:b/>
                <w:lang w:val="hy-AM"/>
              </w:rPr>
            </w:pPr>
          </w:p>
          <w:p w14:paraId="7EFB0971" w14:textId="77777777" w:rsidR="00B44AF9" w:rsidRPr="00AE60B7" w:rsidRDefault="00B44AF9" w:rsidP="000749E7">
            <w:pPr>
              <w:spacing w:line="360" w:lineRule="auto"/>
              <w:ind w:firstLine="180"/>
              <w:contextualSpacing/>
              <w:jc w:val="center"/>
              <w:rPr>
                <w:rFonts w:ascii="GHEA Mariam" w:hAnsi="GHEA Mariam"/>
                <w:b/>
                <w:lang w:val="hy-AM"/>
              </w:rPr>
            </w:pPr>
          </w:p>
          <w:p w14:paraId="7FA64063" w14:textId="77777777" w:rsidR="00B44AF9" w:rsidRPr="00AE60B7" w:rsidRDefault="00B44AF9" w:rsidP="000749E7">
            <w:pPr>
              <w:spacing w:line="360" w:lineRule="auto"/>
              <w:ind w:firstLine="180"/>
              <w:contextualSpacing/>
              <w:jc w:val="center"/>
              <w:rPr>
                <w:rFonts w:ascii="GHEA Mariam" w:hAnsi="GHEA Mariam"/>
                <w:b/>
                <w:lang w:val="hy-AM"/>
              </w:rPr>
            </w:pPr>
          </w:p>
          <w:p w14:paraId="28011E69"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t>Ընդունվե է։</w:t>
            </w:r>
          </w:p>
          <w:p w14:paraId="4DF87324" w14:textId="77777777" w:rsidR="00B44AF9" w:rsidRPr="00CF596B" w:rsidRDefault="00B44AF9" w:rsidP="000749E7">
            <w:pPr>
              <w:spacing w:line="360" w:lineRule="auto"/>
              <w:ind w:firstLine="180"/>
              <w:contextualSpacing/>
              <w:jc w:val="center"/>
              <w:rPr>
                <w:rFonts w:ascii="GHEA Mariam" w:hAnsi="GHEA Mariam"/>
                <w:lang w:val="hy-AM"/>
              </w:rPr>
            </w:pPr>
            <w:r>
              <w:rPr>
                <w:rFonts w:ascii="GHEA Mariam" w:hAnsi="GHEA Mariam"/>
                <w:lang w:val="hy-AM"/>
              </w:rPr>
              <w:t>Նախագծում կ</w:t>
            </w:r>
            <w:r w:rsidRPr="00CF596B">
              <w:rPr>
                <w:rFonts w:ascii="GHEA Mariam" w:hAnsi="GHEA Mariam"/>
                <w:lang w:val="hy-AM"/>
              </w:rPr>
              <w:t xml:space="preserve">ատարվել </w:t>
            </w:r>
            <w:r>
              <w:rPr>
                <w:rFonts w:ascii="GHEA Mariam" w:hAnsi="GHEA Mariam"/>
                <w:lang w:val="hy-AM"/>
              </w:rPr>
              <w:t>են</w:t>
            </w:r>
            <w:r w:rsidRPr="00CF596B">
              <w:rPr>
                <w:rFonts w:ascii="GHEA Mariam" w:hAnsi="GHEA Mariam"/>
                <w:lang w:val="hy-AM"/>
              </w:rPr>
              <w:t xml:space="preserve"> համապատասխան </w:t>
            </w:r>
            <w:r>
              <w:rPr>
                <w:rFonts w:ascii="GHEA Mariam" w:hAnsi="GHEA Mariam"/>
                <w:lang w:val="hy-AM"/>
              </w:rPr>
              <w:t xml:space="preserve">փոփոխություններ և </w:t>
            </w:r>
            <w:r w:rsidRPr="00CF596B">
              <w:rPr>
                <w:rFonts w:ascii="GHEA Mariam" w:hAnsi="GHEA Mariam"/>
                <w:lang w:val="hy-AM"/>
              </w:rPr>
              <w:t>լրացում</w:t>
            </w:r>
            <w:r>
              <w:rPr>
                <w:rFonts w:ascii="GHEA Mariam" w:hAnsi="GHEA Mariam"/>
                <w:lang w:val="hy-AM"/>
              </w:rPr>
              <w:t>ներ</w:t>
            </w:r>
            <w:r w:rsidRPr="00CF596B">
              <w:rPr>
                <w:rFonts w:ascii="GHEA Mariam" w:hAnsi="GHEA Mariam"/>
                <w:lang w:val="hy-AM"/>
              </w:rPr>
              <w:t>։</w:t>
            </w:r>
          </w:p>
          <w:p w14:paraId="4F66137B" w14:textId="77777777" w:rsidR="00B44AF9" w:rsidRDefault="00B44AF9" w:rsidP="000749E7">
            <w:pPr>
              <w:spacing w:line="360" w:lineRule="auto"/>
              <w:ind w:firstLine="180"/>
              <w:contextualSpacing/>
              <w:jc w:val="center"/>
              <w:rPr>
                <w:rFonts w:ascii="GHEA Mariam" w:hAnsi="GHEA Mariam"/>
                <w:b/>
                <w:lang w:val="hy-AM"/>
              </w:rPr>
            </w:pPr>
          </w:p>
          <w:p w14:paraId="1A0622A3" w14:textId="77777777" w:rsidR="00B44AF9" w:rsidRDefault="00B44AF9" w:rsidP="000749E7">
            <w:pPr>
              <w:spacing w:line="360" w:lineRule="auto"/>
              <w:ind w:firstLine="180"/>
              <w:contextualSpacing/>
              <w:jc w:val="center"/>
              <w:rPr>
                <w:rFonts w:ascii="GHEA Mariam" w:hAnsi="GHEA Mariam"/>
                <w:b/>
                <w:lang w:val="hy-AM"/>
              </w:rPr>
            </w:pPr>
          </w:p>
          <w:p w14:paraId="786B8F98" w14:textId="77777777" w:rsidR="00B44AF9" w:rsidRDefault="00B44AF9" w:rsidP="000749E7">
            <w:pPr>
              <w:spacing w:line="360" w:lineRule="auto"/>
              <w:ind w:firstLine="180"/>
              <w:contextualSpacing/>
              <w:jc w:val="center"/>
              <w:rPr>
                <w:rFonts w:ascii="GHEA Mariam" w:hAnsi="GHEA Mariam"/>
                <w:b/>
                <w:lang w:val="hy-AM"/>
              </w:rPr>
            </w:pPr>
          </w:p>
          <w:p w14:paraId="5170A5E4" w14:textId="77777777" w:rsidR="00B44AF9" w:rsidRDefault="00B44AF9" w:rsidP="000749E7">
            <w:pPr>
              <w:spacing w:line="360" w:lineRule="auto"/>
              <w:ind w:firstLine="180"/>
              <w:contextualSpacing/>
              <w:jc w:val="center"/>
              <w:rPr>
                <w:rFonts w:ascii="GHEA Mariam" w:hAnsi="GHEA Mariam"/>
                <w:b/>
                <w:lang w:val="hy-AM"/>
              </w:rPr>
            </w:pPr>
          </w:p>
          <w:p w14:paraId="6998F66A"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t>Ընդունվե է։</w:t>
            </w:r>
          </w:p>
          <w:p w14:paraId="2C323180" w14:textId="77777777" w:rsidR="00B44AF9" w:rsidRPr="00CF596B" w:rsidRDefault="00B44AF9" w:rsidP="000749E7">
            <w:pPr>
              <w:spacing w:line="360" w:lineRule="auto"/>
              <w:ind w:firstLine="180"/>
              <w:contextualSpacing/>
              <w:jc w:val="center"/>
              <w:rPr>
                <w:rFonts w:ascii="GHEA Mariam" w:hAnsi="GHEA Mariam"/>
                <w:lang w:val="hy-AM"/>
              </w:rPr>
            </w:pPr>
            <w:r>
              <w:rPr>
                <w:rFonts w:ascii="GHEA Mariam" w:hAnsi="GHEA Mariam"/>
                <w:lang w:val="hy-AM"/>
              </w:rPr>
              <w:t>Նախագծում կ</w:t>
            </w:r>
            <w:r w:rsidRPr="00CF596B">
              <w:rPr>
                <w:rFonts w:ascii="GHEA Mariam" w:hAnsi="GHEA Mariam"/>
                <w:lang w:val="hy-AM"/>
              </w:rPr>
              <w:t xml:space="preserve">ատարվել </w:t>
            </w:r>
            <w:r>
              <w:rPr>
                <w:rFonts w:ascii="GHEA Mariam" w:hAnsi="GHEA Mariam"/>
                <w:lang w:val="hy-AM"/>
              </w:rPr>
              <w:t>են</w:t>
            </w:r>
            <w:r w:rsidRPr="00CF596B">
              <w:rPr>
                <w:rFonts w:ascii="GHEA Mariam" w:hAnsi="GHEA Mariam"/>
                <w:lang w:val="hy-AM"/>
              </w:rPr>
              <w:t xml:space="preserve"> համապատասխան </w:t>
            </w:r>
            <w:r>
              <w:rPr>
                <w:rFonts w:ascii="GHEA Mariam" w:hAnsi="GHEA Mariam"/>
                <w:lang w:val="hy-AM"/>
              </w:rPr>
              <w:t xml:space="preserve">փոփոխություններ և </w:t>
            </w:r>
            <w:r w:rsidRPr="00CF596B">
              <w:rPr>
                <w:rFonts w:ascii="GHEA Mariam" w:hAnsi="GHEA Mariam"/>
                <w:lang w:val="hy-AM"/>
              </w:rPr>
              <w:t>լրացում</w:t>
            </w:r>
            <w:r>
              <w:rPr>
                <w:rFonts w:ascii="GHEA Mariam" w:hAnsi="GHEA Mariam"/>
                <w:lang w:val="hy-AM"/>
              </w:rPr>
              <w:t>ներ</w:t>
            </w:r>
            <w:r w:rsidRPr="00CF596B">
              <w:rPr>
                <w:rFonts w:ascii="GHEA Mariam" w:hAnsi="GHEA Mariam"/>
                <w:lang w:val="hy-AM"/>
              </w:rPr>
              <w:t>։</w:t>
            </w:r>
          </w:p>
          <w:p w14:paraId="1CA1D20B" w14:textId="77777777" w:rsidR="00B44AF9" w:rsidRPr="00CF596B" w:rsidRDefault="00B44AF9" w:rsidP="000749E7">
            <w:pPr>
              <w:spacing w:line="360" w:lineRule="auto"/>
              <w:ind w:firstLine="180"/>
              <w:contextualSpacing/>
              <w:jc w:val="center"/>
              <w:rPr>
                <w:rFonts w:ascii="GHEA Mariam" w:hAnsi="GHEA Mariam"/>
                <w:b/>
                <w:lang w:val="hy-AM"/>
              </w:rPr>
            </w:pPr>
          </w:p>
        </w:tc>
      </w:tr>
      <w:tr w:rsidR="00B44AF9" w:rsidRPr="00F52666" w14:paraId="2BBBE8BC" w14:textId="77777777" w:rsidTr="000749E7">
        <w:trPr>
          <w:trHeight w:val="293"/>
        </w:trPr>
        <w:tc>
          <w:tcPr>
            <w:tcW w:w="7938" w:type="dxa"/>
            <w:shd w:val="clear" w:color="auto" w:fill="auto"/>
          </w:tcPr>
          <w:p w14:paraId="363515FF" w14:textId="77777777" w:rsidR="00B44AF9" w:rsidRPr="00AE60B7" w:rsidRDefault="00B44AF9" w:rsidP="000749E7">
            <w:pPr>
              <w:spacing w:line="360" w:lineRule="auto"/>
              <w:ind w:firstLine="180"/>
              <w:contextualSpacing/>
              <w:jc w:val="both"/>
              <w:rPr>
                <w:rFonts w:ascii="GHEA Mariam" w:hAnsi="GHEA Mariam"/>
                <w:lang w:val="hy-AM"/>
              </w:rPr>
            </w:pPr>
            <w:r w:rsidRPr="00AE60B7">
              <w:rPr>
                <w:rFonts w:ascii="GHEA Mariam" w:hAnsi="GHEA Mariam"/>
                <w:lang w:val="hy-AM"/>
              </w:rPr>
              <w:lastRenderedPageBreak/>
              <w:t>3</w:t>
            </w:r>
            <w:r w:rsidRPr="00AE60B7">
              <w:rPr>
                <w:rFonts w:ascii="Microsoft JhengHei" w:eastAsia="Microsoft JhengHei" w:hAnsi="Microsoft JhengHei" w:cs="Microsoft JhengHei" w:hint="eastAsia"/>
                <w:lang w:val="hy-AM"/>
              </w:rPr>
              <w:t>․</w:t>
            </w:r>
            <w:r w:rsidRPr="00AE60B7">
              <w:rPr>
                <w:rFonts w:ascii="GHEA Mariam" w:hAnsi="GHEA Mariam"/>
                <w:lang w:val="hy-AM"/>
              </w:rPr>
              <w:t xml:space="preserve"> </w:t>
            </w:r>
            <w:r w:rsidRPr="00AE60B7">
              <w:rPr>
                <w:rFonts w:ascii="GHEA Mariam" w:hAnsi="GHEA Mariam" w:cs="GHEA Mariam"/>
                <w:lang w:val="hy-AM"/>
              </w:rPr>
              <w:t>«Գույքի</w:t>
            </w:r>
            <w:r w:rsidRPr="00AE60B7">
              <w:rPr>
                <w:rFonts w:ascii="GHEA Mariam" w:hAnsi="GHEA Mariam"/>
                <w:lang w:val="hy-AM"/>
              </w:rPr>
              <w:t xml:space="preserve"> </w:t>
            </w:r>
            <w:r w:rsidRPr="00AE60B7">
              <w:rPr>
                <w:rFonts w:ascii="GHEA Mariam" w:hAnsi="GHEA Mariam" w:cs="GHEA Mariam"/>
                <w:lang w:val="hy-AM"/>
              </w:rPr>
              <w:t>նկատմամբ</w:t>
            </w:r>
            <w:r w:rsidRPr="00AE60B7">
              <w:rPr>
                <w:rFonts w:ascii="GHEA Mariam" w:hAnsi="GHEA Mariam"/>
                <w:lang w:val="hy-AM"/>
              </w:rPr>
              <w:t xml:space="preserve"> </w:t>
            </w:r>
            <w:r w:rsidRPr="00AE60B7">
              <w:rPr>
                <w:rFonts w:ascii="GHEA Mariam" w:hAnsi="GHEA Mariam" w:cs="GHEA Mariam"/>
                <w:lang w:val="hy-AM"/>
              </w:rPr>
              <w:t>իրավունքների</w:t>
            </w:r>
            <w:r w:rsidRPr="00AE60B7">
              <w:rPr>
                <w:rFonts w:ascii="GHEA Mariam" w:hAnsi="GHEA Mariam"/>
                <w:lang w:val="hy-AM"/>
              </w:rPr>
              <w:t xml:space="preserve"> </w:t>
            </w:r>
            <w:r w:rsidRPr="00AE60B7">
              <w:rPr>
                <w:rFonts w:ascii="GHEA Mariam" w:hAnsi="GHEA Mariam" w:cs="GHEA Mariam"/>
                <w:lang w:val="hy-AM"/>
              </w:rPr>
              <w:t>պետական</w:t>
            </w:r>
            <w:r w:rsidRPr="00AE60B7">
              <w:rPr>
                <w:rFonts w:ascii="GHEA Mariam" w:hAnsi="GHEA Mariam"/>
                <w:lang w:val="hy-AM"/>
              </w:rPr>
              <w:t xml:space="preserve"> </w:t>
            </w:r>
            <w:r w:rsidRPr="00AE60B7">
              <w:rPr>
                <w:rFonts w:ascii="GHEA Mariam" w:hAnsi="GHEA Mariam" w:cs="GHEA Mariam"/>
                <w:lang w:val="hy-AM"/>
              </w:rPr>
              <w:t>գրանցման</w:t>
            </w:r>
            <w:r w:rsidRPr="00AE60B7">
              <w:rPr>
                <w:rFonts w:ascii="GHEA Mariam" w:hAnsi="GHEA Mariam"/>
                <w:lang w:val="hy-AM"/>
              </w:rPr>
              <w:t xml:space="preserve"> </w:t>
            </w:r>
            <w:r w:rsidRPr="00AE60B7">
              <w:rPr>
                <w:rFonts w:ascii="GHEA Mariam" w:hAnsi="GHEA Mariam" w:cs="GHEA Mariam"/>
                <w:lang w:val="hy-AM"/>
              </w:rPr>
              <w:t>մասին»</w:t>
            </w:r>
            <w:r w:rsidRPr="00AE60B7">
              <w:rPr>
                <w:rFonts w:ascii="GHEA Mariam" w:hAnsi="GHEA Mariam"/>
                <w:lang w:val="hy-AM"/>
              </w:rPr>
              <w:t xml:space="preserve"> </w:t>
            </w:r>
            <w:r w:rsidRPr="00AE60B7">
              <w:rPr>
                <w:rFonts w:ascii="GHEA Mariam" w:hAnsi="GHEA Mariam" w:cs="GHEA Mariam"/>
                <w:lang w:val="hy-AM"/>
              </w:rPr>
              <w:t>օրենքում</w:t>
            </w:r>
            <w:r w:rsidRPr="00AE60B7">
              <w:rPr>
                <w:rFonts w:ascii="GHEA Mariam" w:hAnsi="GHEA Mariam"/>
                <w:lang w:val="hy-AM"/>
              </w:rPr>
              <w:t xml:space="preserve"> </w:t>
            </w:r>
            <w:r w:rsidRPr="00AE60B7">
              <w:rPr>
                <w:rFonts w:ascii="GHEA Mariam" w:hAnsi="GHEA Mariam" w:cs="GHEA Mariam"/>
                <w:lang w:val="hy-AM"/>
              </w:rPr>
              <w:t>լրացում</w:t>
            </w:r>
            <w:r w:rsidRPr="00AE60B7">
              <w:rPr>
                <w:rFonts w:ascii="GHEA Mariam" w:hAnsi="GHEA Mariam"/>
                <w:lang w:val="hy-AM"/>
              </w:rPr>
              <w:t xml:space="preserve"> </w:t>
            </w:r>
            <w:r w:rsidRPr="00AE60B7">
              <w:rPr>
                <w:rFonts w:ascii="GHEA Mariam" w:hAnsi="GHEA Mariam" w:cs="GHEA Mariam"/>
                <w:lang w:val="hy-AM"/>
              </w:rPr>
              <w:t>կատարելու</w:t>
            </w:r>
            <w:r w:rsidRPr="00AE60B7">
              <w:rPr>
                <w:rFonts w:ascii="GHEA Mariam" w:hAnsi="GHEA Mariam"/>
                <w:lang w:val="hy-AM"/>
              </w:rPr>
              <w:t xml:space="preserve"> </w:t>
            </w:r>
            <w:r w:rsidRPr="00AE60B7">
              <w:rPr>
                <w:rFonts w:ascii="GHEA Mariam" w:hAnsi="GHEA Mariam" w:cs="GHEA Mariam"/>
                <w:lang w:val="hy-AM"/>
              </w:rPr>
              <w:t>մասին»</w:t>
            </w:r>
            <w:r w:rsidRPr="00AE60B7">
              <w:rPr>
                <w:rFonts w:ascii="GHEA Mariam" w:hAnsi="GHEA Mariam"/>
                <w:lang w:val="hy-AM"/>
              </w:rPr>
              <w:t xml:space="preserve"> </w:t>
            </w:r>
            <w:r w:rsidRPr="00AE60B7">
              <w:rPr>
                <w:rFonts w:ascii="GHEA Mariam" w:hAnsi="GHEA Mariam" w:cs="GHEA Mariam"/>
                <w:lang w:val="hy-AM"/>
              </w:rPr>
              <w:t>օրենքի</w:t>
            </w:r>
            <w:r w:rsidRPr="00AE60B7">
              <w:rPr>
                <w:rFonts w:ascii="GHEA Mariam" w:hAnsi="GHEA Mariam"/>
                <w:lang w:val="hy-AM"/>
              </w:rPr>
              <w:t xml:space="preserve"> </w:t>
            </w:r>
            <w:r w:rsidRPr="00AE60B7">
              <w:rPr>
                <w:rFonts w:ascii="GHEA Mariam" w:hAnsi="GHEA Mariam" w:cs="GHEA Mariam"/>
                <w:lang w:val="hy-AM"/>
              </w:rPr>
              <w:t>նա</w:t>
            </w:r>
            <w:r>
              <w:rPr>
                <w:rFonts w:ascii="GHEA Mariam" w:hAnsi="GHEA Mariam" w:cs="GHEA Mariam"/>
                <w:lang w:val="hy-AM"/>
              </w:rPr>
              <w:t>խ</w:t>
            </w:r>
            <w:r w:rsidRPr="00AE60B7">
              <w:rPr>
                <w:rFonts w:ascii="GHEA Mariam" w:hAnsi="GHEA Mariam" w:cs="GHEA Mariam"/>
                <w:lang w:val="hy-AM"/>
              </w:rPr>
              <w:t>ագծով</w:t>
            </w:r>
            <w:r w:rsidRPr="00AE60B7">
              <w:rPr>
                <w:rFonts w:ascii="GHEA Mariam" w:hAnsi="GHEA Mariam"/>
                <w:lang w:val="hy-AM"/>
              </w:rPr>
              <w:t xml:space="preserve"> </w:t>
            </w:r>
            <w:r w:rsidRPr="00AE60B7">
              <w:rPr>
                <w:rFonts w:ascii="GHEA Mariam" w:hAnsi="GHEA Mariam" w:cs="GHEA Mariam"/>
                <w:lang w:val="hy-AM"/>
              </w:rPr>
              <w:t>նախատեսվում</w:t>
            </w:r>
            <w:r w:rsidRPr="00AE60B7">
              <w:rPr>
                <w:rFonts w:ascii="GHEA Mariam" w:hAnsi="GHEA Mariam"/>
                <w:lang w:val="hy-AM"/>
              </w:rPr>
              <w:t xml:space="preserve"> </w:t>
            </w:r>
            <w:r w:rsidRPr="00AE60B7">
              <w:rPr>
                <w:rFonts w:ascii="GHEA Mariam" w:hAnsi="GHEA Mariam" w:cs="GHEA Mariam"/>
                <w:lang w:val="hy-AM"/>
              </w:rPr>
              <w:t>է</w:t>
            </w:r>
            <w:r w:rsidRPr="00AE60B7">
              <w:rPr>
                <w:rFonts w:ascii="GHEA Mariam" w:hAnsi="GHEA Mariam"/>
                <w:lang w:val="hy-AM"/>
              </w:rPr>
              <w:t xml:space="preserve"> </w:t>
            </w:r>
            <w:r w:rsidRPr="00AE60B7">
              <w:rPr>
                <w:rFonts w:ascii="GHEA Mariam" w:hAnsi="GHEA Mariam" w:cs="GHEA Mariam"/>
                <w:lang w:val="hy-AM"/>
              </w:rPr>
              <w:t>լրացում</w:t>
            </w:r>
            <w:r w:rsidRPr="00AE60B7">
              <w:rPr>
                <w:rFonts w:ascii="GHEA Mariam" w:hAnsi="GHEA Mariam"/>
                <w:lang w:val="hy-AM"/>
              </w:rPr>
              <w:t xml:space="preserve"> </w:t>
            </w:r>
            <w:r w:rsidRPr="00AE60B7">
              <w:rPr>
                <w:rFonts w:ascii="GHEA Mariam" w:hAnsi="GHEA Mariam" w:cs="GHEA Mariam"/>
                <w:lang w:val="hy-AM"/>
              </w:rPr>
              <w:t>կատարել</w:t>
            </w:r>
            <w:r w:rsidRPr="00AE60B7">
              <w:rPr>
                <w:rFonts w:ascii="GHEA Mariam" w:hAnsi="GHEA Mariam"/>
                <w:lang w:val="hy-AM"/>
              </w:rPr>
              <w:t xml:space="preserve"> </w:t>
            </w:r>
            <w:r w:rsidRPr="00AE60B7">
              <w:rPr>
                <w:rFonts w:ascii="GHEA Mariam" w:hAnsi="GHEA Mariam" w:cs="GHEA Mariam"/>
                <w:lang w:val="hy-AM"/>
              </w:rPr>
              <w:t>միայն</w:t>
            </w:r>
            <w:r w:rsidRPr="00AE60B7">
              <w:rPr>
                <w:rFonts w:ascii="GHEA Mariam" w:hAnsi="GHEA Mariam"/>
                <w:lang w:val="hy-AM"/>
              </w:rPr>
              <w:t xml:space="preserve"> </w:t>
            </w:r>
            <w:r w:rsidRPr="00AE60B7">
              <w:rPr>
                <w:rFonts w:ascii="GHEA Mariam" w:hAnsi="GHEA Mariam" w:cs="GHEA Mariam"/>
                <w:lang w:val="hy-AM"/>
              </w:rPr>
              <w:t>նշված</w:t>
            </w:r>
            <w:r w:rsidRPr="00AE60B7">
              <w:rPr>
                <w:rFonts w:ascii="GHEA Mariam" w:hAnsi="GHEA Mariam"/>
                <w:lang w:val="hy-AM"/>
              </w:rPr>
              <w:t xml:space="preserve"> </w:t>
            </w:r>
            <w:r w:rsidRPr="00AE60B7">
              <w:rPr>
                <w:rFonts w:ascii="GHEA Mariam" w:hAnsi="GHEA Mariam" w:cs="GHEA Mariam"/>
                <w:lang w:val="hy-AM"/>
              </w:rPr>
              <w:t>օրենքի</w:t>
            </w:r>
            <w:r w:rsidRPr="00AE60B7">
              <w:rPr>
                <w:rFonts w:ascii="GHEA Mariam" w:hAnsi="GHEA Mariam"/>
                <w:lang w:val="hy-AM"/>
              </w:rPr>
              <w:t xml:space="preserve"> 8-</w:t>
            </w:r>
            <w:r w:rsidRPr="00AE60B7">
              <w:rPr>
                <w:rFonts w:ascii="GHEA Mariam" w:hAnsi="GHEA Mariam" w:cs="GHEA Mariam"/>
                <w:lang w:val="hy-AM"/>
              </w:rPr>
              <w:t>րդ</w:t>
            </w:r>
            <w:r w:rsidRPr="00AE60B7">
              <w:rPr>
                <w:rFonts w:ascii="GHEA Mariam" w:hAnsi="GHEA Mariam"/>
                <w:lang w:val="hy-AM"/>
              </w:rPr>
              <w:t xml:space="preserve"> </w:t>
            </w:r>
            <w:r w:rsidRPr="00AE60B7">
              <w:rPr>
                <w:rFonts w:ascii="GHEA Mariam" w:hAnsi="GHEA Mariam" w:cs="GHEA Mariam"/>
                <w:lang w:val="hy-AM"/>
              </w:rPr>
              <w:lastRenderedPageBreak/>
              <w:t>հոդվածի</w:t>
            </w:r>
            <w:r w:rsidRPr="00AE60B7">
              <w:rPr>
                <w:rFonts w:ascii="GHEA Mariam" w:hAnsi="GHEA Mariam"/>
                <w:lang w:val="hy-AM"/>
              </w:rPr>
              <w:t xml:space="preserve"> 2</w:t>
            </w:r>
            <w:r w:rsidRPr="00AE60B7">
              <w:rPr>
                <w:rFonts w:ascii="Microsoft JhengHei" w:eastAsia="Microsoft JhengHei" w:hAnsi="Microsoft JhengHei" w:cs="Microsoft JhengHei" w:hint="eastAsia"/>
                <w:lang w:val="hy-AM"/>
              </w:rPr>
              <w:t>․</w:t>
            </w:r>
            <w:r w:rsidRPr="00AE60B7">
              <w:rPr>
                <w:rFonts w:ascii="GHEA Mariam" w:hAnsi="GHEA Mariam"/>
                <w:lang w:val="hy-AM"/>
              </w:rPr>
              <w:t>1-</w:t>
            </w:r>
            <w:r w:rsidRPr="00AE60B7">
              <w:rPr>
                <w:rFonts w:ascii="GHEA Mariam" w:hAnsi="GHEA Mariam" w:cs="GHEA Mariam"/>
                <w:lang w:val="hy-AM"/>
              </w:rPr>
              <w:t>ին</w:t>
            </w:r>
            <w:r w:rsidRPr="00AE60B7">
              <w:rPr>
                <w:rFonts w:ascii="GHEA Mariam" w:hAnsi="GHEA Mariam"/>
                <w:lang w:val="hy-AM"/>
              </w:rPr>
              <w:t xml:space="preserve"> </w:t>
            </w:r>
            <w:r w:rsidRPr="00AE60B7">
              <w:rPr>
                <w:rFonts w:ascii="GHEA Mariam" w:hAnsi="GHEA Mariam" w:cs="GHEA Mariam"/>
                <w:lang w:val="hy-AM"/>
              </w:rPr>
              <w:t>մասում</w:t>
            </w:r>
            <w:r w:rsidRPr="00AE60B7">
              <w:rPr>
                <w:rFonts w:ascii="GHEA Mariam" w:hAnsi="GHEA Mariam"/>
                <w:lang w:val="hy-AM"/>
              </w:rPr>
              <w:t xml:space="preserve">, </w:t>
            </w:r>
            <w:r w:rsidRPr="00AE60B7">
              <w:rPr>
                <w:rFonts w:ascii="GHEA Mariam" w:hAnsi="GHEA Mariam" w:cs="GHEA Mariam"/>
                <w:lang w:val="hy-AM"/>
              </w:rPr>
              <w:t>այնինչ</w:t>
            </w:r>
            <w:r w:rsidRPr="00AE60B7">
              <w:rPr>
                <w:rFonts w:ascii="GHEA Mariam" w:hAnsi="GHEA Mariam"/>
                <w:lang w:val="hy-AM"/>
              </w:rPr>
              <w:t xml:space="preserve">, </w:t>
            </w:r>
            <w:r w:rsidRPr="00AE60B7">
              <w:rPr>
                <w:rFonts w:ascii="GHEA Mariam" w:hAnsi="GHEA Mariam" w:cs="GHEA Mariam"/>
                <w:lang w:val="hy-AM"/>
              </w:rPr>
              <w:t>գտ</w:t>
            </w:r>
            <w:r>
              <w:rPr>
                <w:rFonts w:ascii="GHEA Mariam" w:hAnsi="GHEA Mariam" w:cs="GHEA Mariam"/>
                <w:lang w:val="hy-AM"/>
              </w:rPr>
              <w:t>ն</w:t>
            </w:r>
            <w:r w:rsidRPr="00AE60B7">
              <w:rPr>
                <w:rFonts w:ascii="GHEA Mariam" w:hAnsi="GHEA Mariam" w:cs="GHEA Mariam"/>
                <w:lang w:val="hy-AM"/>
              </w:rPr>
              <w:t>ում</w:t>
            </w:r>
            <w:r w:rsidRPr="00AE60B7">
              <w:rPr>
                <w:rFonts w:ascii="GHEA Mariam" w:hAnsi="GHEA Mariam"/>
                <w:lang w:val="hy-AM"/>
              </w:rPr>
              <w:t xml:space="preserve"> </w:t>
            </w:r>
            <w:r w:rsidRPr="00AE60B7">
              <w:rPr>
                <w:rFonts w:ascii="GHEA Mariam" w:hAnsi="GHEA Mariam" w:cs="GHEA Mariam"/>
                <w:lang w:val="hy-AM"/>
              </w:rPr>
              <w:t>ենք</w:t>
            </w:r>
            <w:r w:rsidRPr="00AE60B7">
              <w:rPr>
                <w:rFonts w:ascii="GHEA Mariam" w:hAnsi="GHEA Mariam"/>
                <w:lang w:val="hy-AM"/>
              </w:rPr>
              <w:t xml:space="preserve">, </w:t>
            </w:r>
            <w:r w:rsidRPr="00AE60B7">
              <w:rPr>
                <w:rFonts w:ascii="GHEA Mariam" w:hAnsi="GHEA Mariam" w:cs="GHEA Mariam"/>
                <w:lang w:val="hy-AM"/>
              </w:rPr>
              <w:t>որ</w:t>
            </w:r>
            <w:r w:rsidRPr="00AE60B7">
              <w:rPr>
                <w:rFonts w:ascii="GHEA Mariam" w:hAnsi="GHEA Mariam"/>
                <w:lang w:val="hy-AM"/>
              </w:rPr>
              <w:t xml:space="preserve"> </w:t>
            </w:r>
            <w:r w:rsidRPr="00AE60B7">
              <w:rPr>
                <w:rFonts w:ascii="GHEA Mariam" w:hAnsi="GHEA Mariam" w:cs="GHEA Mariam"/>
                <w:lang w:val="hy-AM"/>
              </w:rPr>
              <w:t>անհրաժեշտ</w:t>
            </w:r>
            <w:r w:rsidRPr="00AE60B7">
              <w:rPr>
                <w:rFonts w:ascii="GHEA Mariam" w:hAnsi="GHEA Mariam"/>
                <w:lang w:val="hy-AM"/>
              </w:rPr>
              <w:t xml:space="preserve"> </w:t>
            </w:r>
            <w:r w:rsidRPr="00AE60B7">
              <w:rPr>
                <w:rFonts w:ascii="GHEA Mariam" w:hAnsi="GHEA Mariam" w:cs="GHEA Mariam"/>
                <w:lang w:val="hy-AM"/>
              </w:rPr>
              <w:t>է</w:t>
            </w:r>
            <w:r w:rsidRPr="00AE60B7">
              <w:rPr>
                <w:rFonts w:ascii="GHEA Mariam" w:hAnsi="GHEA Mariam"/>
                <w:lang w:val="hy-AM"/>
              </w:rPr>
              <w:t xml:space="preserve"> </w:t>
            </w:r>
            <w:r w:rsidRPr="00AE60B7">
              <w:rPr>
                <w:rFonts w:ascii="GHEA Mariam" w:hAnsi="GHEA Mariam" w:cs="GHEA Mariam"/>
                <w:lang w:val="hy-AM"/>
              </w:rPr>
              <w:t>դիտարկել</w:t>
            </w:r>
            <w:r w:rsidRPr="00AE60B7">
              <w:rPr>
                <w:rFonts w:ascii="GHEA Mariam" w:hAnsi="GHEA Mariam"/>
                <w:lang w:val="hy-AM"/>
              </w:rPr>
              <w:t xml:space="preserve"> </w:t>
            </w:r>
            <w:r w:rsidRPr="00AE60B7">
              <w:rPr>
                <w:rFonts w:ascii="GHEA Mariam" w:hAnsi="GHEA Mariam" w:cs="GHEA Mariam"/>
                <w:lang w:val="hy-AM"/>
              </w:rPr>
              <w:t>նաև</w:t>
            </w:r>
            <w:r w:rsidRPr="00AE60B7">
              <w:rPr>
                <w:rFonts w:ascii="GHEA Mariam" w:hAnsi="GHEA Mariam"/>
                <w:lang w:val="hy-AM"/>
              </w:rPr>
              <w:t xml:space="preserve"> </w:t>
            </w:r>
            <w:r w:rsidRPr="00AE60B7">
              <w:rPr>
                <w:rFonts w:ascii="GHEA Mariam" w:hAnsi="GHEA Mariam" w:cs="GHEA Mariam"/>
                <w:lang w:val="hy-AM"/>
              </w:rPr>
              <w:t>նույն</w:t>
            </w:r>
            <w:r w:rsidRPr="00AE60B7">
              <w:rPr>
                <w:rFonts w:ascii="GHEA Mariam" w:hAnsi="GHEA Mariam"/>
                <w:lang w:val="hy-AM"/>
              </w:rPr>
              <w:t xml:space="preserve"> </w:t>
            </w:r>
            <w:r w:rsidRPr="00AE60B7">
              <w:rPr>
                <w:rFonts w:ascii="GHEA Mariam" w:hAnsi="GHEA Mariam" w:cs="GHEA Mariam"/>
                <w:lang w:val="hy-AM"/>
              </w:rPr>
              <w:t>հ</w:t>
            </w:r>
            <w:r w:rsidRPr="00AE60B7">
              <w:rPr>
                <w:rFonts w:ascii="GHEA Mariam" w:hAnsi="GHEA Mariam"/>
                <w:lang w:val="hy-AM"/>
              </w:rPr>
              <w:t>ոդվածի 2-րդ մասում համանման փոփոխություն կատարելու հարցը։ Մասնավորապես, Օրենքի 8-րդ հոդվածի 2-րդ մասում նշվում են այն մարմինները, որոնք գույքի նկատմամբ իրավունքների սահմանափակումների պետական գրանցման համար անհրաժեշտ իրավահաստատող փաստաթղթերը ներկայացնում են անշարժ գույքի պետական ռեսգիստր, որոնց ցանկում նշված չեն դատարանները։ Նման պայմաններում, անհրաժետություն է առաջանում այս ցանկում լրացում կատարել նաև դատարանների կողմից գույքի նկատմամբ իրավունքների և սահմանափակումներ պետական գրանցման համար անհրաժեշտ իրավահաստատող փաստաթղթեր ներկայացնելու մասով, քանի որ Օրենքի 8-րդ հոդվածի 2</w:t>
            </w:r>
            <w:r w:rsidRPr="00AE60B7">
              <w:rPr>
                <w:rFonts w:ascii="Microsoft JhengHei" w:eastAsia="Microsoft JhengHei" w:hAnsi="Microsoft JhengHei" w:cs="Microsoft JhengHei" w:hint="eastAsia"/>
                <w:lang w:val="hy-AM"/>
              </w:rPr>
              <w:t>․</w:t>
            </w:r>
            <w:r w:rsidRPr="00AE60B7">
              <w:rPr>
                <w:rFonts w:ascii="GHEA Mariam" w:hAnsi="GHEA Mariam"/>
                <w:lang w:val="hy-AM"/>
              </w:rPr>
              <w:t xml:space="preserve">1 </w:t>
            </w:r>
            <w:r w:rsidRPr="00AE60B7">
              <w:rPr>
                <w:rFonts w:ascii="GHEA Mariam" w:hAnsi="GHEA Mariam" w:cs="GHEA Mariam"/>
                <w:lang w:val="hy-AM"/>
              </w:rPr>
              <w:t>մասում</w:t>
            </w:r>
            <w:r w:rsidRPr="00AE60B7">
              <w:rPr>
                <w:rFonts w:ascii="GHEA Mariam" w:hAnsi="GHEA Mariam"/>
                <w:lang w:val="hy-AM"/>
              </w:rPr>
              <w:t xml:space="preserve"> </w:t>
            </w:r>
            <w:r w:rsidRPr="00AE60B7">
              <w:rPr>
                <w:rFonts w:ascii="GHEA Mariam" w:hAnsi="GHEA Mariam" w:cs="GHEA Mariam"/>
                <w:lang w:val="hy-AM"/>
              </w:rPr>
              <w:t>սահմանվում</w:t>
            </w:r>
            <w:r w:rsidRPr="00AE60B7">
              <w:rPr>
                <w:rFonts w:ascii="GHEA Mariam" w:hAnsi="GHEA Mariam"/>
                <w:lang w:val="hy-AM"/>
              </w:rPr>
              <w:t xml:space="preserve"> </w:t>
            </w:r>
            <w:r w:rsidRPr="00AE60B7">
              <w:rPr>
                <w:rFonts w:ascii="GHEA Mariam" w:hAnsi="GHEA Mariam" w:cs="GHEA Mariam"/>
                <w:lang w:val="hy-AM"/>
              </w:rPr>
              <w:t>է</w:t>
            </w:r>
            <w:r w:rsidRPr="00AE60B7">
              <w:rPr>
                <w:rFonts w:ascii="GHEA Mariam" w:hAnsi="GHEA Mariam"/>
                <w:lang w:val="hy-AM"/>
              </w:rPr>
              <w:t xml:space="preserve"> </w:t>
            </w:r>
            <w:r w:rsidRPr="00AE60B7">
              <w:rPr>
                <w:rFonts w:ascii="GHEA Mariam" w:hAnsi="GHEA Mariam" w:cs="GHEA Mariam"/>
                <w:lang w:val="hy-AM"/>
              </w:rPr>
              <w:t>միայն</w:t>
            </w:r>
            <w:r w:rsidRPr="00AE60B7">
              <w:rPr>
                <w:rFonts w:ascii="GHEA Mariam" w:hAnsi="GHEA Mariam"/>
                <w:lang w:val="hy-AM"/>
              </w:rPr>
              <w:t xml:space="preserve"> </w:t>
            </w:r>
            <w:r w:rsidRPr="00AE60B7">
              <w:rPr>
                <w:rFonts w:ascii="GHEA Mariam" w:hAnsi="GHEA Mariam" w:cs="GHEA Mariam"/>
                <w:lang w:val="hy-AM"/>
              </w:rPr>
              <w:t>փաստաթղթերը</w:t>
            </w:r>
            <w:r w:rsidRPr="00AE60B7">
              <w:rPr>
                <w:rFonts w:ascii="GHEA Mariam" w:hAnsi="GHEA Mariam"/>
                <w:lang w:val="hy-AM"/>
              </w:rPr>
              <w:t xml:space="preserve"> </w:t>
            </w:r>
            <w:r w:rsidRPr="00AE60B7">
              <w:rPr>
                <w:rFonts w:ascii="GHEA Mariam" w:hAnsi="GHEA Mariam" w:cs="GHEA Mariam"/>
                <w:lang w:val="hy-AM"/>
              </w:rPr>
              <w:t>ներկայացնելու</w:t>
            </w:r>
            <w:r w:rsidRPr="00AE60B7">
              <w:rPr>
                <w:rFonts w:ascii="GHEA Mariam" w:hAnsi="GHEA Mariam"/>
                <w:lang w:val="hy-AM"/>
              </w:rPr>
              <w:t xml:space="preserve"> </w:t>
            </w:r>
            <w:r w:rsidRPr="00AE60B7">
              <w:rPr>
                <w:rFonts w:ascii="GHEA Mariam" w:hAnsi="GHEA Mariam" w:cs="GHEA Mariam"/>
                <w:lang w:val="hy-AM"/>
              </w:rPr>
              <w:t>կարգը։</w:t>
            </w:r>
          </w:p>
          <w:p w14:paraId="2D999561" w14:textId="77777777" w:rsidR="00B44AF9" w:rsidRPr="00AE60B7" w:rsidRDefault="00B44AF9" w:rsidP="000749E7">
            <w:pPr>
              <w:spacing w:line="360" w:lineRule="auto"/>
              <w:ind w:firstLine="180"/>
              <w:contextualSpacing/>
              <w:jc w:val="both"/>
              <w:rPr>
                <w:rFonts w:ascii="GHEA Mariam" w:hAnsi="GHEA Mariam"/>
                <w:lang w:val="hy-AM"/>
              </w:rPr>
            </w:pPr>
            <w:r w:rsidRPr="00AE60B7">
              <w:rPr>
                <w:rFonts w:ascii="GHEA Mariam" w:hAnsi="GHEA Mariam"/>
                <w:lang w:val="hy-AM"/>
              </w:rPr>
              <w:t>Բացի այդ, «Գույքի նկատմամբ իրավունքների պետական գրանցման մասին» օրենքում լրացում կատարելու մասին» օրենքի 10-րդ հոդվածը բացահայտում է «սահմանափակում կիրառող իրավասու մարմիններ» հասկացությունը, ըստ որի այդ մարմիններն են՝ դատ</w:t>
            </w:r>
            <w:r>
              <w:rPr>
                <w:rFonts w:ascii="GHEA Mariam" w:hAnsi="GHEA Mariam"/>
                <w:lang w:val="hy-AM"/>
              </w:rPr>
              <w:t>ական</w:t>
            </w:r>
            <w:r w:rsidRPr="00AE60B7">
              <w:rPr>
                <w:rFonts w:ascii="GHEA Mariam" w:hAnsi="GHEA Mariam"/>
                <w:lang w:val="hy-AM"/>
              </w:rPr>
              <w:t xml:space="preserve"> ակտերի հարկադիր կատարումն ապահովող մարմինները, նախաքննություն իրականացնող մարմիննե</w:t>
            </w:r>
            <w:r>
              <w:rPr>
                <w:rFonts w:ascii="GHEA Mariam" w:hAnsi="GHEA Mariam"/>
                <w:lang w:val="hy-AM"/>
              </w:rPr>
              <w:t>ր</w:t>
            </w:r>
            <w:r w:rsidRPr="00AE60B7">
              <w:rPr>
                <w:rFonts w:ascii="GHEA Mariam" w:hAnsi="GHEA Mariam"/>
                <w:lang w:val="hy-AM"/>
              </w:rPr>
              <w:t xml:space="preserve">ը, ինչպես նաև օրենքով նախատեսված դեպքերում այլ պետական մարմինները։ Այսինքն՝ ըստ նշված սահմանման՝ դատարանները չեն համարվում </w:t>
            </w:r>
            <w:r w:rsidRPr="00AE60B7">
              <w:rPr>
                <w:rFonts w:ascii="GHEA Mariam" w:hAnsi="GHEA Mariam"/>
                <w:lang w:val="hy-AM"/>
              </w:rPr>
              <w:lastRenderedPageBreak/>
              <w:t>սահմանափակում կիրառող իրավասու մարմիններ, հետևաբար անհրաժեշտ է դիտարկել դատարանները ևս սահմանափակում կիրառող իրավասու մարմինների շարքում ներառելու հնարավորությունը։</w:t>
            </w:r>
          </w:p>
        </w:tc>
        <w:tc>
          <w:tcPr>
            <w:tcW w:w="6300" w:type="dxa"/>
            <w:gridSpan w:val="2"/>
            <w:shd w:val="clear" w:color="auto" w:fill="auto"/>
          </w:tcPr>
          <w:p w14:paraId="7804777C"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lastRenderedPageBreak/>
              <w:t>Ընդունվել է։</w:t>
            </w:r>
          </w:p>
          <w:p w14:paraId="5E68DAAA" w14:textId="77777777" w:rsidR="00B44AF9" w:rsidRDefault="00B44AF9" w:rsidP="000749E7">
            <w:pPr>
              <w:spacing w:line="360" w:lineRule="auto"/>
              <w:ind w:firstLine="180"/>
              <w:contextualSpacing/>
              <w:jc w:val="center"/>
              <w:rPr>
                <w:rFonts w:ascii="GHEA Mariam" w:hAnsi="GHEA Mariam"/>
                <w:lang w:val="hy-AM"/>
              </w:rPr>
            </w:pPr>
            <w:r w:rsidRPr="00C0616E">
              <w:rPr>
                <w:rFonts w:ascii="GHEA Mariam" w:hAnsi="GHEA Mariam"/>
                <w:lang w:val="hy-AM"/>
              </w:rPr>
              <w:t xml:space="preserve">Նախագծում կատարվել </w:t>
            </w:r>
            <w:r>
              <w:rPr>
                <w:rFonts w:ascii="GHEA Mariam" w:hAnsi="GHEA Mariam"/>
                <w:lang w:val="hy-AM"/>
              </w:rPr>
              <w:t xml:space="preserve">է </w:t>
            </w:r>
            <w:r w:rsidRPr="00C0616E">
              <w:rPr>
                <w:rFonts w:ascii="GHEA Mariam" w:hAnsi="GHEA Mariam"/>
                <w:lang w:val="hy-AM"/>
              </w:rPr>
              <w:t>համապատասխան լրացում</w:t>
            </w:r>
            <w:r>
              <w:rPr>
                <w:rFonts w:ascii="GHEA Mariam" w:hAnsi="GHEA Mariam"/>
                <w:lang w:val="hy-AM"/>
              </w:rPr>
              <w:t xml:space="preserve"> և փոփոխություն</w:t>
            </w:r>
            <w:r w:rsidRPr="00C0616E">
              <w:rPr>
                <w:rFonts w:ascii="GHEA Mariam" w:hAnsi="GHEA Mariam"/>
                <w:lang w:val="hy-AM"/>
              </w:rPr>
              <w:t>։</w:t>
            </w:r>
          </w:p>
          <w:p w14:paraId="77998718" w14:textId="77777777" w:rsidR="00B44AF9" w:rsidRDefault="00B44AF9" w:rsidP="000749E7">
            <w:pPr>
              <w:spacing w:line="360" w:lineRule="auto"/>
              <w:ind w:firstLine="180"/>
              <w:contextualSpacing/>
              <w:jc w:val="center"/>
              <w:rPr>
                <w:rFonts w:ascii="GHEA Mariam" w:hAnsi="GHEA Mariam"/>
                <w:lang w:val="hy-AM"/>
              </w:rPr>
            </w:pPr>
          </w:p>
          <w:p w14:paraId="57E08DAB" w14:textId="77777777" w:rsidR="00B44AF9" w:rsidRDefault="00B44AF9" w:rsidP="000749E7">
            <w:pPr>
              <w:spacing w:line="360" w:lineRule="auto"/>
              <w:ind w:firstLine="180"/>
              <w:contextualSpacing/>
              <w:jc w:val="center"/>
              <w:rPr>
                <w:rFonts w:ascii="GHEA Mariam" w:hAnsi="GHEA Mariam"/>
                <w:lang w:val="hy-AM"/>
              </w:rPr>
            </w:pPr>
          </w:p>
          <w:p w14:paraId="5CA7ACF7" w14:textId="77777777" w:rsidR="00B44AF9" w:rsidRDefault="00B44AF9" w:rsidP="000749E7">
            <w:pPr>
              <w:spacing w:line="360" w:lineRule="auto"/>
              <w:ind w:firstLine="180"/>
              <w:contextualSpacing/>
              <w:jc w:val="center"/>
              <w:rPr>
                <w:rFonts w:ascii="GHEA Mariam" w:hAnsi="GHEA Mariam"/>
                <w:lang w:val="hy-AM"/>
              </w:rPr>
            </w:pPr>
          </w:p>
          <w:p w14:paraId="27A36363" w14:textId="77777777" w:rsidR="00B44AF9" w:rsidRDefault="00B44AF9" w:rsidP="000749E7">
            <w:pPr>
              <w:spacing w:line="360" w:lineRule="auto"/>
              <w:ind w:firstLine="180"/>
              <w:contextualSpacing/>
              <w:jc w:val="center"/>
              <w:rPr>
                <w:rFonts w:ascii="GHEA Mariam" w:hAnsi="GHEA Mariam"/>
                <w:lang w:val="hy-AM"/>
              </w:rPr>
            </w:pPr>
          </w:p>
          <w:p w14:paraId="422896C5" w14:textId="77777777" w:rsidR="00B44AF9" w:rsidRDefault="00B44AF9" w:rsidP="000749E7">
            <w:pPr>
              <w:spacing w:line="360" w:lineRule="auto"/>
              <w:ind w:firstLine="180"/>
              <w:contextualSpacing/>
              <w:jc w:val="center"/>
              <w:rPr>
                <w:rFonts w:ascii="GHEA Mariam" w:hAnsi="GHEA Mariam"/>
                <w:lang w:val="hy-AM"/>
              </w:rPr>
            </w:pPr>
          </w:p>
          <w:p w14:paraId="2A2CDA2F" w14:textId="77777777" w:rsidR="00B44AF9" w:rsidRDefault="00B44AF9" w:rsidP="000749E7">
            <w:pPr>
              <w:spacing w:line="360" w:lineRule="auto"/>
              <w:ind w:firstLine="180"/>
              <w:contextualSpacing/>
              <w:jc w:val="center"/>
              <w:rPr>
                <w:rFonts w:ascii="GHEA Mariam" w:hAnsi="GHEA Mariam"/>
                <w:lang w:val="hy-AM"/>
              </w:rPr>
            </w:pPr>
          </w:p>
          <w:p w14:paraId="15BB1604" w14:textId="77777777" w:rsidR="00B44AF9" w:rsidRDefault="00B44AF9" w:rsidP="000749E7">
            <w:pPr>
              <w:spacing w:line="360" w:lineRule="auto"/>
              <w:ind w:firstLine="180"/>
              <w:contextualSpacing/>
              <w:jc w:val="center"/>
              <w:rPr>
                <w:rFonts w:ascii="GHEA Mariam" w:hAnsi="GHEA Mariam"/>
                <w:lang w:val="hy-AM"/>
              </w:rPr>
            </w:pPr>
          </w:p>
          <w:p w14:paraId="4548623B" w14:textId="77777777" w:rsidR="00B44AF9" w:rsidRDefault="00B44AF9" w:rsidP="000749E7">
            <w:pPr>
              <w:spacing w:line="360" w:lineRule="auto"/>
              <w:ind w:firstLine="180"/>
              <w:contextualSpacing/>
              <w:jc w:val="center"/>
              <w:rPr>
                <w:rFonts w:ascii="GHEA Mariam" w:hAnsi="GHEA Mariam"/>
                <w:lang w:val="hy-AM"/>
              </w:rPr>
            </w:pPr>
          </w:p>
          <w:p w14:paraId="04ED55EB" w14:textId="77777777" w:rsidR="00B44AF9" w:rsidRDefault="00B44AF9" w:rsidP="000749E7">
            <w:pPr>
              <w:spacing w:line="360" w:lineRule="auto"/>
              <w:ind w:firstLine="180"/>
              <w:contextualSpacing/>
              <w:jc w:val="center"/>
              <w:rPr>
                <w:rFonts w:ascii="GHEA Mariam" w:hAnsi="GHEA Mariam"/>
                <w:lang w:val="hy-AM"/>
              </w:rPr>
            </w:pPr>
          </w:p>
          <w:p w14:paraId="2005BBBD" w14:textId="77777777" w:rsidR="00B44AF9" w:rsidRDefault="00B44AF9" w:rsidP="000749E7">
            <w:pPr>
              <w:spacing w:line="360" w:lineRule="auto"/>
              <w:ind w:firstLine="180"/>
              <w:contextualSpacing/>
              <w:jc w:val="center"/>
              <w:rPr>
                <w:rFonts w:ascii="GHEA Mariam" w:hAnsi="GHEA Mariam"/>
                <w:lang w:val="hy-AM"/>
              </w:rPr>
            </w:pPr>
          </w:p>
          <w:p w14:paraId="17001150" w14:textId="77777777" w:rsidR="00B44AF9" w:rsidRDefault="00B44AF9" w:rsidP="000749E7">
            <w:pPr>
              <w:spacing w:line="360" w:lineRule="auto"/>
              <w:ind w:firstLine="180"/>
              <w:contextualSpacing/>
              <w:jc w:val="center"/>
              <w:rPr>
                <w:rFonts w:ascii="GHEA Mariam" w:hAnsi="GHEA Mariam"/>
                <w:lang w:val="hy-AM"/>
              </w:rPr>
            </w:pPr>
          </w:p>
          <w:p w14:paraId="78A4E0C2" w14:textId="77777777" w:rsidR="00B44AF9" w:rsidRDefault="00B44AF9" w:rsidP="000749E7">
            <w:pPr>
              <w:spacing w:line="360" w:lineRule="auto"/>
              <w:ind w:firstLine="180"/>
              <w:contextualSpacing/>
              <w:jc w:val="center"/>
              <w:rPr>
                <w:rFonts w:ascii="GHEA Mariam" w:hAnsi="GHEA Mariam"/>
                <w:lang w:val="hy-AM"/>
              </w:rPr>
            </w:pPr>
          </w:p>
          <w:p w14:paraId="684F633E" w14:textId="77777777" w:rsidR="00B44AF9" w:rsidRDefault="00B44AF9" w:rsidP="000749E7">
            <w:pPr>
              <w:spacing w:line="360" w:lineRule="auto"/>
              <w:ind w:firstLine="180"/>
              <w:contextualSpacing/>
              <w:jc w:val="center"/>
              <w:rPr>
                <w:rFonts w:ascii="GHEA Mariam" w:hAnsi="GHEA Mariam"/>
                <w:lang w:val="hy-AM"/>
              </w:rPr>
            </w:pPr>
          </w:p>
          <w:p w14:paraId="489F2999" w14:textId="77777777" w:rsidR="00B44AF9" w:rsidRDefault="00B44AF9" w:rsidP="000749E7">
            <w:pPr>
              <w:spacing w:line="360" w:lineRule="auto"/>
              <w:ind w:firstLine="180"/>
              <w:contextualSpacing/>
              <w:jc w:val="center"/>
              <w:rPr>
                <w:rFonts w:ascii="GHEA Mariam" w:hAnsi="GHEA Mariam"/>
                <w:lang w:val="hy-AM"/>
              </w:rPr>
            </w:pPr>
          </w:p>
          <w:p w14:paraId="1D0BB7E3" w14:textId="77777777" w:rsidR="00B44AF9" w:rsidRDefault="00B44AF9" w:rsidP="000749E7">
            <w:pPr>
              <w:spacing w:line="360" w:lineRule="auto"/>
              <w:ind w:firstLine="180"/>
              <w:contextualSpacing/>
              <w:jc w:val="center"/>
              <w:rPr>
                <w:rFonts w:ascii="GHEA Mariam" w:hAnsi="GHEA Mariam"/>
                <w:lang w:val="hy-AM"/>
              </w:rPr>
            </w:pPr>
          </w:p>
          <w:p w14:paraId="659A491E"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t>Ընդունվել է։</w:t>
            </w:r>
          </w:p>
          <w:p w14:paraId="6AF3F2F1" w14:textId="77777777" w:rsidR="00B44AF9" w:rsidRPr="00D714A2" w:rsidRDefault="00B44AF9" w:rsidP="000749E7">
            <w:pPr>
              <w:spacing w:line="360" w:lineRule="auto"/>
              <w:ind w:firstLine="180"/>
              <w:contextualSpacing/>
              <w:jc w:val="center"/>
              <w:rPr>
                <w:rFonts w:ascii="GHEA Mariam" w:hAnsi="GHEA Mariam"/>
                <w:lang w:val="hy-AM"/>
              </w:rPr>
            </w:pPr>
            <w:r w:rsidRPr="00C0616E">
              <w:rPr>
                <w:rFonts w:ascii="GHEA Mariam" w:hAnsi="GHEA Mariam"/>
                <w:lang w:val="hy-AM"/>
              </w:rPr>
              <w:t xml:space="preserve">Նախագծում կատարվել </w:t>
            </w:r>
            <w:r>
              <w:rPr>
                <w:rFonts w:ascii="GHEA Mariam" w:hAnsi="GHEA Mariam"/>
                <w:lang w:val="hy-AM"/>
              </w:rPr>
              <w:t xml:space="preserve">է </w:t>
            </w:r>
            <w:r w:rsidRPr="00C0616E">
              <w:rPr>
                <w:rFonts w:ascii="GHEA Mariam" w:hAnsi="GHEA Mariam"/>
                <w:lang w:val="hy-AM"/>
              </w:rPr>
              <w:t xml:space="preserve"> համապատասխան լրացում։</w:t>
            </w:r>
          </w:p>
        </w:tc>
      </w:tr>
      <w:tr w:rsidR="00B44AF9" w:rsidRPr="00F52666" w14:paraId="57FC793A" w14:textId="77777777" w:rsidTr="000749E7">
        <w:trPr>
          <w:trHeight w:val="293"/>
        </w:trPr>
        <w:tc>
          <w:tcPr>
            <w:tcW w:w="7938" w:type="dxa"/>
            <w:shd w:val="clear" w:color="auto" w:fill="auto"/>
          </w:tcPr>
          <w:p w14:paraId="62DC3E66" w14:textId="77777777" w:rsidR="00B44AF9" w:rsidRPr="00AE60B7" w:rsidRDefault="00B44AF9" w:rsidP="000749E7">
            <w:pPr>
              <w:spacing w:line="360" w:lineRule="auto"/>
              <w:ind w:firstLine="180"/>
              <w:contextualSpacing/>
              <w:jc w:val="both"/>
              <w:rPr>
                <w:rFonts w:ascii="GHEA Mariam" w:hAnsi="GHEA Mariam"/>
                <w:lang w:val="hy-AM"/>
              </w:rPr>
            </w:pPr>
            <w:r w:rsidRPr="00AE60B7">
              <w:rPr>
                <w:rFonts w:ascii="GHEA Mariam" w:hAnsi="GHEA Mariam"/>
                <w:lang w:val="hy-AM"/>
              </w:rPr>
              <w:lastRenderedPageBreak/>
              <w:t>4</w:t>
            </w:r>
            <w:r w:rsidRPr="00AE60B7">
              <w:rPr>
                <w:rFonts w:ascii="Microsoft JhengHei" w:eastAsia="Microsoft JhengHei" w:hAnsi="Microsoft JhengHei" w:cs="Microsoft JhengHei" w:hint="eastAsia"/>
                <w:lang w:val="hy-AM"/>
              </w:rPr>
              <w:t>․</w:t>
            </w:r>
            <w:r w:rsidRPr="00AE60B7">
              <w:rPr>
                <w:rFonts w:ascii="GHEA Mariam" w:hAnsi="GHEA Mariam"/>
                <w:lang w:val="hy-AM"/>
              </w:rPr>
              <w:t xml:space="preserve"> </w:t>
            </w:r>
            <w:r w:rsidRPr="00AE60B7">
              <w:rPr>
                <w:rFonts w:ascii="GHEA Mariam" w:hAnsi="GHEA Mariam" w:cs="GHEA Mariam"/>
                <w:lang w:val="hy-AM"/>
              </w:rPr>
              <w:t>Անհրաժեշտ</w:t>
            </w:r>
            <w:r w:rsidRPr="00AE60B7">
              <w:rPr>
                <w:rFonts w:ascii="GHEA Mariam" w:hAnsi="GHEA Mariam"/>
                <w:lang w:val="hy-AM"/>
              </w:rPr>
              <w:t xml:space="preserve"> </w:t>
            </w:r>
            <w:r w:rsidRPr="00AE60B7">
              <w:rPr>
                <w:rFonts w:ascii="GHEA Mariam" w:hAnsi="GHEA Mariam" w:cs="GHEA Mariam"/>
                <w:lang w:val="hy-AM"/>
              </w:rPr>
              <w:t>է</w:t>
            </w:r>
            <w:r w:rsidRPr="00AE60B7">
              <w:rPr>
                <w:rFonts w:ascii="GHEA Mariam" w:hAnsi="GHEA Mariam"/>
                <w:lang w:val="hy-AM"/>
              </w:rPr>
              <w:t xml:space="preserve"> </w:t>
            </w:r>
            <w:r w:rsidRPr="00AE60B7">
              <w:rPr>
                <w:rFonts w:ascii="GHEA Mariam" w:hAnsi="GHEA Mariam" w:cs="GHEA Mariam"/>
                <w:lang w:val="hy-AM"/>
              </w:rPr>
              <w:t>դիտարկել</w:t>
            </w:r>
            <w:r w:rsidRPr="00AE60B7">
              <w:rPr>
                <w:rFonts w:ascii="GHEA Mariam" w:hAnsi="GHEA Mariam"/>
                <w:lang w:val="hy-AM"/>
              </w:rPr>
              <w:t xml:space="preserve"> </w:t>
            </w:r>
            <w:r w:rsidRPr="00AE60B7">
              <w:rPr>
                <w:rFonts w:ascii="GHEA Mariam" w:hAnsi="GHEA Mariam" w:cs="GHEA Mariam"/>
                <w:lang w:val="hy-AM"/>
              </w:rPr>
              <w:t>ՀՀ</w:t>
            </w:r>
            <w:r w:rsidRPr="00AE60B7">
              <w:rPr>
                <w:rFonts w:ascii="GHEA Mariam" w:hAnsi="GHEA Mariam"/>
                <w:lang w:val="hy-AM"/>
              </w:rPr>
              <w:t xml:space="preserve"> </w:t>
            </w:r>
            <w:r w:rsidRPr="00AE60B7">
              <w:rPr>
                <w:rFonts w:ascii="GHEA Mariam" w:hAnsi="GHEA Mariam" w:cs="GHEA Mariam"/>
                <w:lang w:val="hy-AM"/>
              </w:rPr>
              <w:t>կառավարության</w:t>
            </w:r>
            <w:r w:rsidRPr="00AE60B7">
              <w:rPr>
                <w:rFonts w:ascii="GHEA Mariam" w:hAnsi="GHEA Mariam"/>
                <w:lang w:val="hy-AM"/>
              </w:rPr>
              <w:t xml:space="preserve"> 2024 </w:t>
            </w:r>
            <w:r w:rsidRPr="00AE60B7">
              <w:rPr>
                <w:rFonts w:ascii="GHEA Mariam" w:hAnsi="GHEA Mariam" w:cs="GHEA Mariam"/>
                <w:lang w:val="hy-AM"/>
              </w:rPr>
              <w:t>թվականի</w:t>
            </w:r>
            <w:r w:rsidRPr="00AE60B7">
              <w:rPr>
                <w:rFonts w:ascii="GHEA Mariam" w:hAnsi="GHEA Mariam"/>
                <w:lang w:val="hy-AM"/>
              </w:rPr>
              <w:t xml:space="preserve"> </w:t>
            </w:r>
            <w:r w:rsidRPr="00AE60B7">
              <w:rPr>
                <w:rFonts w:ascii="GHEA Mariam" w:hAnsi="GHEA Mariam" w:cs="GHEA Mariam"/>
                <w:lang w:val="hy-AM"/>
              </w:rPr>
              <w:t>փետրվար</w:t>
            </w:r>
            <w:r w:rsidRPr="00AE60B7">
              <w:rPr>
                <w:rFonts w:ascii="GHEA Mariam" w:hAnsi="GHEA Mariam"/>
                <w:lang w:val="hy-AM"/>
              </w:rPr>
              <w:t xml:space="preserve"> 23-</w:t>
            </w:r>
            <w:r w:rsidRPr="00AE60B7">
              <w:rPr>
                <w:rFonts w:ascii="GHEA Mariam" w:hAnsi="GHEA Mariam" w:cs="GHEA Mariam"/>
                <w:lang w:val="hy-AM"/>
              </w:rPr>
              <w:t>ի</w:t>
            </w:r>
            <w:r w:rsidRPr="00AE60B7">
              <w:rPr>
                <w:rFonts w:ascii="GHEA Mariam" w:hAnsi="GHEA Mariam"/>
                <w:lang w:val="hy-AM"/>
              </w:rPr>
              <w:t xml:space="preserve"> </w:t>
            </w:r>
            <w:r w:rsidRPr="00AE60B7">
              <w:rPr>
                <w:rFonts w:ascii="GHEA Mariam" w:hAnsi="GHEA Mariam" w:cs="GHEA Mariam"/>
                <w:lang w:val="hy-AM"/>
              </w:rPr>
              <w:t>«Էլեկտրոնային</w:t>
            </w:r>
            <w:r w:rsidRPr="00AE60B7">
              <w:rPr>
                <w:rFonts w:ascii="GHEA Mariam" w:hAnsi="GHEA Mariam"/>
                <w:lang w:val="hy-AM"/>
              </w:rPr>
              <w:t xml:space="preserve"> </w:t>
            </w:r>
            <w:r w:rsidRPr="00AE60B7">
              <w:rPr>
                <w:rFonts w:ascii="GHEA Mariam" w:hAnsi="GHEA Mariam" w:cs="GHEA Mariam"/>
                <w:lang w:val="hy-AM"/>
              </w:rPr>
              <w:t>փ</w:t>
            </w:r>
            <w:r w:rsidRPr="00AE60B7">
              <w:rPr>
                <w:rFonts w:ascii="GHEA Mariam" w:hAnsi="GHEA Mariam"/>
                <w:lang w:val="hy-AM"/>
              </w:rPr>
              <w:t>աստաթղթերի</w:t>
            </w:r>
            <w:r>
              <w:rPr>
                <w:rFonts w:ascii="GHEA Mariam" w:hAnsi="GHEA Mariam"/>
                <w:lang w:val="hy-AM"/>
              </w:rPr>
              <w:t>ն</w:t>
            </w:r>
            <w:r w:rsidRPr="00AE60B7">
              <w:rPr>
                <w:rFonts w:ascii="GHEA Mariam" w:hAnsi="GHEA Mariam"/>
                <w:lang w:val="hy-AM"/>
              </w:rPr>
              <w:t xml:space="preserve"> ներկայացվող պահանջները, սահմանափակում կիրառելու կամ սահմանափակումը վերացնելու վերաբերյալ որոշումներն անշարժ գույքի պետական ռեգիստր ներկայացման կարգը սահմանելու մասին» N 243-Ն որոշմամբ (կամ առանձին ենթաօրենսդրական նորմատիվ իրավական ակտի շրջանակներում) դատարանի կողմից փաստաթղթերի ներկայացման կարգավորումներ (առանձնահատկություններ) սահմանելու հնարավորությունը՝ հաշվի առնելով նաև, որ, օրինակ, համակարգում որոշումները (դատական ակտերը) պետք է ներկայացվեն էլեկտրոնային ստորագրությամբ, սակայն դատարանները, եթե գործը չեն քննում էլեկտրոնային համակարգի գործարկմամբ, ապա որոշումները (դատական ակտերը) կազմում են թղթային</w:t>
            </w:r>
            <w:r>
              <w:rPr>
                <w:rFonts w:ascii="GHEA Mariam" w:hAnsi="GHEA Mariam"/>
                <w:lang w:val="hy-AM"/>
              </w:rPr>
              <w:t xml:space="preserve"> եղանակով</w:t>
            </w:r>
            <w:r w:rsidRPr="00AE60B7">
              <w:rPr>
                <w:rFonts w:ascii="GHEA Mariam" w:hAnsi="GHEA Mariam"/>
                <w:lang w:val="hy-AM"/>
              </w:rPr>
              <w:t xml:space="preserve"> և բնօրինակ ստորագրությամբ։ Արդյունքում՝ նման դեպքերում դատարանները հնարավորություն չեն ունենա որոշումները (դատական ակտերը) պատշաճ կարգով ներկայացնել էլեկտրոնային եղանակով։ Ընդ որում՝ քրեական դատավարութ</w:t>
            </w:r>
            <w:r>
              <w:rPr>
                <w:rFonts w:ascii="GHEA Mariam" w:hAnsi="GHEA Mariam"/>
                <w:lang w:val="hy-AM"/>
              </w:rPr>
              <w:t>յ</w:t>
            </w:r>
            <w:r w:rsidRPr="00AE60B7">
              <w:rPr>
                <w:rFonts w:ascii="GHEA Mariam" w:hAnsi="GHEA Mariam"/>
                <w:lang w:val="hy-AM"/>
              </w:rPr>
              <w:t xml:space="preserve">ան ո՛չ մինչդատական վարույթի, ո՛չ դատական վարույթի փուլում չի գործում քրեական դատավարութան էլեկտրոնային համակարգը և դատական </w:t>
            </w:r>
            <w:r w:rsidRPr="00AE60B7">
              <w:rPr>
                <w:rFonts w:ascii="GHEA Mariam" w:hAnsi="GHEA Mariam"/>
                <w:lang w:val="hy-AM"/>
              </w:rPr>
              <w:lastRenderedPageBreak/>
              <w:t>ակտերը կազմվում են միայն թղթային եղանակով։ Ավելին՝ ներկայում մշակվում է քրեական դատավարութան էլեկտրոնային համակարգի տեխնիկական առաջադրանքը, որի շահագործման դեպքում բոլոր քրեադատավարական գործընթացները, այդ թվում՝ փաստաթղթաշրջանառությունը իրականացվելու է էլեկտրոնային եղանակով, հետևաբար՝ կարծում ենք, որ այս փուլում նպատակահարմար չէ ՀՀ քրեական դատավարութան օրենսգրքով՝ դատական ակտերը էլեկտրոնային եղանակով ուղար</w:t>
            </w:r>
            <w:r>
              <w:rPr>
                <w:rFonts w:ascii="GHEA Mariam" w:hAnsi="GHEA Mariam"/>
                <w:lang w:val="hy-AM"/>
              </w:rPr>
              <w:t>կ</w:t>
            </w:r>
            <w:r w:rsidRPr="00AE60B7">
              <w:rPr>
                <w:rFonts w:ascii="GHEA Mariam" w:hAnsi="GHEA Mariam"/>
                <w:lang w:val="hy-AM"/>
              </w:rPr>
              <w:t>ելու պարտականություն սահմանելը։</w:t>
            </w:r>
          </w:p>
          <w:p w14:paraId="3652C18C" w14:textId="77777777" w:rsidR="00B44AF9" w:rsidRPr="00AE60B7" w:rsidRDefault="00B44AF9" w:rsidP="000749E7">
            <w:pPr>
              <w:spacing w:line="360" w:lineRule="auto"/>
              <w:ind w:firstLine="180"/>
              <w:contextualSpacing/>
              <w:jc w:val="both"/>
              <w:rPr>
                <w:rFonts w:ascii="GHEA Mariam" w:hAnsi="GHEA Mariam"/>
                <w:lang w:val="hy-AM"/>
              </w:rPr>
            </w:pPr>
            <w:r w:rsidRPr="00AE60B7">
              <w:rPr>
                <w:rFonts w:ascii="GHEA Mariam" w:hAnsi="GHEA Mariam"/>
                <w:lang w:val="hy-AM"/>
              </w:rPr>
              <w:t>Նման պայմաններում կարող է դիտարկվել նախագծերում անցումային դրույթներ նախատեսելու հնարավորությունը՝ առ այն, որ նախագծերով սահմանված կարգավորումները գործելու են Կառավարության կողմից համապատասխան որոշումն ընդունվելուց կամ գործող որոշման մեջ փոփոխություններ կատարելուց հետո որոշակի ժամկետից՝ այդ թվում՝ սահմանելով ժամկետ Կառավարության կողմից համապատասխան որոշման կամ փոփոխությունների ընդունման համար։</w:t>
            </w:r>
          </w:p>
        </w:tc>
        <w:tc>
          <w:tcPr>
            <w:tcW w:w="6300" w:type="dxa"/>
            <w:gridSpan w:val="2"/>
            <w:shd w:val="clear" w:color="auto" w:fill="auto"/>
          </w:tcPr>
          <w:p w14:paraId="1FD7E051" w14:textId="77777777" w:rsidR="00B44AF9"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lastRenderedPageBreak/>
              <w:t>Չի ընդունվել։</w:t>
            </w:r>
          </w:p>
          <w:p w14:paraId="37C54FB4" w14:textId="77777777" w:rsidR="00B44AF9" w:rsidRPr="00AE60B7" w:rsidRDefault="00B44AF9" w:rsidP="000749E7">
            <w:pPr>
              <w:spacing w:line="360" w:lineRule="auto"/>
              <w:ind w:firstLine="180"/>
              <w:contextualSpacing/>
              <w:jc w:val="both"/>
              <w:rPr>
                <w:rFonts w:ascii="GHEA Mariam" w:hAnsi="GHEA Mariam" w:cs="Calibri"/>
                <w:color w:val="000000"/>
                <w:shd w:val="clear" w:color="auto" w:fill="FFFFFF"/>
                <w:lang w:val="hy-AM"/>
              </w:rPr>
            </w:pPr>
            <w:r>
              <w:rPr>
                <w:rFonts w:ascii="GHEA Mariam" w:hAnsi="GHEA Mariam"/>
                <w:lang w:val="hy-AM"/>
              </w:rPr>
              <w:t xml:space="preserve">Հաշվի առնելով այն հանգամանքը, որ </w:t>
            </w:r>
            <w:r w:rsidRPr="005E5AEA">
              <w:rPr>
                <w:rFonts w:ascii="GHEA Mariam" w:hAnsi="GHEA Mariam"/>
                <w:lang w:val="hy-AM"/>
              </w:rPr>
              <w:t>ՀՀ կառավարո</w:t>
            </w:r>
            <w:r>
              <w:rPr>
                <w:rFonts w:ascii="GHEA Mariam" w:hAnsi="GHEA Mariam"/>
                <w:lang w:val="hy-AM"/>
              </w:rPr>
              <w:t>ւթյան 2024</w:t>
            </w:r>
            <w:r w:rsidRPr="005E5AEA">
              <w:rPr>
                <w:rFonts w:ascii="GHEA Mariam" w:hAnsi="GHEA Mariam"/>
                <w:lang w:val="hy-AM"/>
              </w:rPr>
              <w:t xml:space="preserve"> թվականի փետրվար 23-ի </w:t>
            </w:r>
            <w:r w:rsidRPr="005E5AEA">
              <w:rPr>
                <w:rFonts w:ascii="GHEA Mariam" w:hAnsi="GHEA Mariam"/>
                <w:lang w:val="hy-AM"/>
              </w:rPr>
              <w:br/>
            </w:r>
            <w:r w:rsidRPr="00AE60B7">
              <w:rPr>
                <w:rFonts w:ascii="GHEA Mariam" w:hAnsi="GHEA Mariam"/>
                <w:lang w:val="hy-AM"/>
              </w:rPr>
              <w:t>N</w:t>
            </w:r>
            <w:r w:rsidRPr="005E5AEA">
              <w:rPr>
                <w:rFonts w:ascii="GHEA Mariam" w:hAnsi="GHEA Mariam"/>
                <w:lang w:val="hy-AM"/>
              </w:rPr>
              <w:t xml:space="preserve"> 243-Ն որոշմամբ հաստատված </w:t>
            </w:r>
            <w:r w:rsidRPr="00AE60B7">
              <w:rPr>
                <w:rFonts w:ascii="GHEA Mariam" w:hAnsi="GHEA Mariam"/>
                <w:lang w:val="hy-AM"/>
              </w:rPr>
              <w:t>N 2</w:t>
            </w:r>
            <w:r w:rsidRPr="005E5AEA">
              <w:rPr>
                <w:rFonts w:ascii="GHEA Mariam" w:hAnsi="GHEA Mariam"/>
                <w:lang w:val="hy-AM"/>
              </w:rPr>
              <w:t xml:space="preserve"> հավելվածի կարգավորումների համաձայն՝ </w:t>
            </w:r>
            <w:r w:rsidRPr="005E5AEA">
              <w:rPr>
                <w:rFonts w:ascii="GHEA Mariam" w:hAnsi="GHEA Mariam"/>
                <w:color w:val="000000"/>
                <w:shd w:val="clear" w:color="auto" w:fill="FFFFFF"/>
                <w:lang w:val="hy-AM"/>
              </w:rPr>
              <w:t xml:space="preserve">անշարժ գույքի նկատմամբ իրավունքների սահմանափակումների, դրանց դադարեցման պետական գրանցման համար անհրաժեշտ փաստաթղթերը </w:t>
            </w:r>
            <w:r w:rsidRPr="00AE60B7">
              <w:rPr>
                <w:rFonts w:ascii="GHEA Mariam" w:hAnsi="GHEA Mariam"/>
                <w:color w:val="000000"/>
                <w:shd w:val="clear" w:color="auto" w:fill="FFFFFF"/>
                <w:lang w:val="hy-AM"/>
              </w:rPr>
              <w:t>անշարժ գույքի պետական ռեգիստրի կողմից ներդրված համապատասխան էլեկտրոնային համակարգ պետք է նե</w:t>
            </w:r>
            <w:r w:rsidRPr="005E5AEA">
              <w:rPr>
                <w:rFonts w:ascii="GHEA Mariam" w:hAnsi="GHEA Mariam"/>
                <w:color w:val="000000"/>
                <w:shd w:val="clear" w:color="auto" w:fill="FFFFFF"/>
                <w:lang w:val="hy-AM"/>
              </w:rPr>
              <w:t>րբեռնվեն</w:t>
            </w:r>
            <w:r w:rsidRPr="00AE60B7">
              <w:rPr>
                <w:rFonts w:ascii="GHEA Mariam" w:hAnsi="GHEA Mariam"/>
                <w:color w:val="000000"/>
                <w:shd w:val="clear" w:color="auto" w:fill="FFFFFF"/>
                <w:lang w:val="hy-AM"/>
              </w:rPr>
              <w:t xml:space="preserve"> էլեկտրոնային՝ ՓիԴիԷֆ (PDF) ձևաչափով, հաստատված էլեկտրոնային թվային ստորագրությամբ</w:t>
            </w:r>
            <w:r w:rsidRPr="00AE60B7">
              <w:rPr>
                <w:rFonts w:ascii="GHEA Mariam" w:hAnsi="GHEA Mariam" w:cs="Calibri"/>
                <w:color w:val="000000"/>
                <w:shd w:val="clear" w:color="auto" w:fill="FFFFFF"/>
                <w:lang w:val="hy-AM"/>
              </w:rPr>
              <w:t>։</w:t>
            </w:r>
          </w:p>
          <w:p w14:paraId="278F82C9" w14:textId="77777777" w:rsidR="00B44AF9" w:rsidRDefault="00B44AF9" w:rsidP="000749E7">
            <w:pPr>
              <w:spacing w:line="360" w:lineRule="auto"/>
              <w:ind w:firstLine="180"/>
              <w:contextualSpacing/>
              <w:jc w:val="both"/>
              <w:rPr>
                <w:rFonts w:ascii="GHEA Mariam" w:hAnsi="GHEA Mariam" w:cs="Arial"/>
                <w:color w:val="000000"/>
                <w:shd w:val="clear" w:color="auto" w:fill="FFFFFF"/>
                <w:lang w:val="hy-AM"/>
              </w:rPr>
            </w:pPr>
            <w:r w:rsidRPr="005E5AEA">
              <w:rPr>
                <w:rFonts w:ascii="GHEA Mariam" w:hAnsi="GHEA Mariam" w:cs="Arial"/>
                <w:color w:val="000000"/>
                <w:shd w:val="clear" w:color="auto" w:fill="FFFFFF"/>
                <w:lang w:val="hy-AM"/>
              </w:rPr>
              <w:t>Վերոգր</w:t>
            </w:r>
            <w:r>
              <w:rPr>
                <w:rFonts w:ascii="GHEA Mariam" w:hAnsi="GHEA Mariam" w:cs="Arial"/>
                <w:color w:val="000000"/>
                <w:shd w:val="clear" w:color="auto" w:fill="FFFFFF"/>
                <w:lang w:val="hy-AM"/>
              </w:rPr>
              <w:t xml:space="preserve">յալով պայմանավորված՝ հարկ ենք համարում ընդգծել, որ հիշյալ կարգավորումների շրջանակում </w:t>
            </w:r>
            <w:r w:rsidRPr="005E5AEA">
              <w:rPr>
                <w:rFonts w:ascii="GHEA Mariam" w:hAnsi="GHEA Mariam" w:cs="Arial"/>
                <w:color w:val="000000"/>
                <w:shd w:val="clear" w:color="auto" w:fill="FFFFFF"/>
                <w:lang w:val="hy-AM"/>
              </w:rPr>
              <w:t>անշարժ գույքի նկատմամբ իրավունքների սահմանափակումների, դրանց դադարեցման պետական գրանցման համար անհրաժեշտ փաստաթղթերը թղթային եղանակով</w:t>
            </w:r>
            <w:r>
              <w:rPr>
                <w:rFonts w:ascii="GHEA Mariam" w:hAnsi="GHEA Mariam" w:cs="Arial"/>
                <w:color w:val="000000"/>
                <w:shd w:val="clear" w:color="auto" w:fill="FFFFFF"/>
                <w:lang w:val="hy-AM"/>
              </w:rPr>
              <w:t xml:space="preserve"> </w:t>
            </w:r>
            <w:r>
              <w:rPr>
                <w:rFonts w:ascii="GHEA Mariam" w:hAnsi="GHEA Mariam" w:cs="Arial"/>
                <w:color w:val="000000"/>
                <w:shd w:val="clear" w:color="auto" w:fill="FFFFFF"/>
                <w:lang w:val="hy-AM"/>
              </w:rPr>
              <w:lastRenderedPageBreak/>
              <w:t xml:space="preserve">կազմված և ստորագրված լինելու պարագայում ևս կարող են տեսաներածվել՝ </w:t>
            </w:r>
            <w:r w:rsidRPr="005E5AEA">
              <w:rPr>
                <w:rFonts w:ascii="GHEA Mariam" w:hAnsi="GHEA Mariam" w:cs="Arial"/>
                <w:color w:val="000000"/>
                <w:shd w:val="clear" w:color="auto" w:fill="FFFFFF"/>
                <w:lang w:val="hy-AM"/>
              </w:rPr>
              <w:t>ՓիԴիԷֆ (PDF) ձևաչափով</w:t>
            </w:r>
            <w:r>
              <w:rPr>
                <w:rFonts w:ascii="GHEA Mariam" w:hAnsi="GHEA Mariam" w:cs="Arial"/>
                <w:color w:val="000000"/>
                <w:shd w:val="clear" w:color="auto" w:fill="FFFFFF"/>
                <w:lang w:val="hy-AM"/>
              </w:rPr>
              <w:t xml:space="preserve"> և</w:t>
            </w:r>
            <w:r w:rsidRPr="005E5AEA">
              <w:rPr>
                <w:rFonts w:ascii="GHEA Mariam" w:hAnsi="GHEA Mariam" w:cs="Arial"/>
                <w:color w:val="000000"/>
                <w:shd w:val="clear" w:color="auto" w:fill="FFFFFF"/>
                <w:lang w:val="hy-AM"/>
              </w:rPr>
              <w:t xml:space="preserve"> հաստատվ</w:t>
            </w:r>
            <w:r>
              <w:rPr>
                <w:rFonts w:ascii="GHEA Mariam" w:hAnsi="GHEA Mariam" w:cs="Arial"/>
                <w:color w:val="000000"/>
                <w:shd w:val="clear" w:color="auto" w:fill="FFFFFF"/>
                <w:lang w:val="hy-AM"/>
              </w:rPr>
              <w:t>ել</w:t>
            </w:r>
            <w:r w:rsidRPr="005E5AEA">
              <w:rPr>
                <w:rFonts w:ascii="GHEA Mariam" w:hAnsi="GHEA Mariam" w:cs="Arial"/>
                <w:color w:val="000000"/>
                <w:shd w:val="clear" w:color="auto" w:fill="FFFFFF"/>
                <w:lang w:val="hy-AM"/>
              </w:rPr>
              <w:t xml:space="preserve"> էլեկտրոնային թվային ստորագրությամբ։</w:t>
            </w:r>
          </w:p>
          <w:p w14:paraId="47991D0E" w14:textId="77777777" w:rsidR="00B44AF9" w:rsidRPr="00510531" w:rsidRDefault="00B44AF9" w:rsidP="000749E7">
            <w:pPr>
              <w:spacing w:line="360" w:lineRule="auto"/>
              <w:ind w:firstLine="180"/>
              <w:contextualSpacing/>
              <w:jc w:val="both"/>
              <w:rPr>
                <w:rFonts w:ascii="GHEA Mariam" w:hAnsi="GHEA Mariam" w:cs="Arial"/>
                <w:color w:val="000000"/>
                <w:shd w:val="clear" w:color="auto" w:fill="FFFFFF"/>
                <w:lang w:val="hy-AM"/>
              </w:rPr>
            </w:pPr>
          </w:p>
        </w:tc>
      </w:tr>
      <w:tr w:rsidR="00B44AF9" w:rsidRPr="00C27E75" w14:paraId="188887EF" w14:textId="77777777" w:rsidTr="000749E7">
        <w:trPr>
          <w:trHeight w:val="401"/>
        </w:trPr>
        <w:tc>
          <w:tcPr>
            <w:tcW w:w="11178" w:type="dxa"/>
            <w:gridSpan w:val="2"/>
            <w:vMerge w:val="restart"/>
            <w:shd w:val="clear" w:color="auto" w:fill="A6A6A6"/>
          </w:tcPr>
          <w:p w14:paraId="0BC3896E" w14:textId="77777777" w:rsidR="00B44AF9" w:rsidRPr="001E0254" w:rsidRDefault="00B44AF9" w:rsidP="000749E7">
            <w:pPr>
              <w:numPr>
                <w:ilvl w:val="0"/>
                <w:numId w:val="1"/>
              </w:numPr>
              <w:spacing w:line="360" w:lineRule="auto"/>
              <w:ind w:left="0" w:firstLine="180"/>
              <w:contextualSpacing/>
              <w:jc w:val="center"/>
              <w:rPr>
                <w:rFonts w:ascii="GHEA Mariam" w:hAnsi="GHEA Mariam"/>
                <w:b/>
              </w:rPr>
            </w:pPr>
            <w:r w:rsidRPr="0090254D">
              <w:rPr>
                <w:rFonts w:ascii="GHEA Mariam" w:hAnsi="GHEA Mariam"/>
                <w:b/>
              </w:rPr>
              <w:lastRenderedPageBreak/>
              <w:t>ՀՀ վարչապետի աշխատակազմ</w:t>
            </w:r>
          </w:p>
        </w:tc>
        <w:tc>
          <w:tcPr>
            <w:tcW w:w="3060" w:type="dxa"/>
            <w:shd w:val="clear" w:color="auto" w:fill="A6A6A6"/>
          </w:tcPr>
          <w:p w14:paraId="677BEEE4" w14:textId="77777777" w:rsidR="00B44AF9" w:rsidRPr="00C27E75" w:rsidRDefault="00B44AF9" w:rsidP="000749E7">
            <w:pPr>
              <w:spacing w:line="360" w:lineRule="auto"/>
              <w:ind w:firstLine="180"/>
              <w:contextualSpacing/>
              <w:jc w:val="center"/>
              <w:rPr>
                <w:rFonts w:ascii="GHEA Mariam" w:hAnsi="GHEA Mariam"/>
                <w:b/>
                <w:lang w:val="hy-AM"/>
              </w:rPr>
            </w:pPr>
            <w:r>
              <w:rPr>
                <w:rFonts w:ascii="GHEA Mariam" w:hAnsi="GHEA Mariam"/>
                <w:b/>
              </w:rPr>
              <w:t>25.04.2025</w:t>
            </w:r>
            <w:r>
              <w:rPr>
                <w:rFonts w:ascii="GHEA Mariam" w:hAnsi="GHEA Mariam"/>
                <w:b/>
                <w:lang w:val="hy-AM"/>
              </w:rPr>
              <w:t>թ․</w:t>
            </w:r>
          </w:p>
        </w:tc>
      </w:tr>
      <w:tr w:rsidR="00B44AF9" w:rsidRPr="00EE0604" w14:paraId="5761ACD4" w14:textId="77777777" w:rsidTr="000749E7">
        <w:trPr>
          <w:trHeight w:val="293"/>
        </w:trPr>
        <w:tc>
          <w:tcPr>
            <w:tcW w:w="11178" w:type="dxa"/>
            <w:gridSpan w:val="2"/>
            <w:vMerge/>
            <w:shd w:val="clear" w:color="auto" w:fill="A6A6A6"/>
          </w:tcPr>
          <w:p w14:paraId="48D38CE7" w14:textId="77777777" w:rsidR="00B44AF9" w:rsidRPr="001E0254" w:rsidRDefault="00B44AF9" w:rsidP="000749E7">
            <w:pPr>
              <w:spacing w:line="360" w:lineRule="auto"/>
              <w:ind w:firstLine="180"/>
              <w:contextualSpacing/>
              <w:jc w:val="center"/>
              <w:rPr>
                <w:rFonts w:ascii="GHEA Mariam" w:hAnsi="GHEA Mariam"/>
              </w:rPr>
            </w:pPr>
          </w:p>
        </w:tc>
        <w:tc>
          <w:tcPr>
            <w:tcW w:w="3060" w:type="dxa"/>
            <w:shd w:val="clear" w:color="auto" w:fill="A6A6A6"/>
          </w:tcPr>
          <w:p w14:paraId="76D152C8" w14:textId="77777777" w:rsidR="00B44AF9" w:rsidRPr="00EE0604" w:rsidRDefault="00B44AF9" w:rsidP="000749E7">
            <w:pPr>
              <w:spacing w:line="360" w:lineRule="auto"/>
              <w:ind w:firstLine="180"/>
              <w:contextualSpacing/>
              <w:jc w:val="center"/>
              <w:rPr>
                <w:rFonts w:ascii="GHEA Mariam" w:hAnsi="GHEA Mariam"/>
                <w:b/>
              </w:rPr>
            </w:pPr>
            <w:r>
              <w:rPr>
                <w:rFonts w:ascii="GHEA Mariam" w:hAnsi="GHEA Mariam"/>
                <w:b/>
              </w:rPr>
              <w:t xml:space="preserve">N </w:t>
            </w:r>
            <w:r w:rsidRPr="0090254D">
              <w:rPr>
                <w:rFonts w:ascii="GHEA Mariam" w:hAnsi="GHEA Mariam"/>
                <w:b/>
              </w:rPr>
              <w:t>02/12.63/13474-2025</w:t>
            </w:r>
          </w:p>
        </w:tc>
      </w:tr>
      <w:tr w:rsidR="00B44AF9" w:rsidRPr="00F52666" w14:paraId="1864558E" w14:textId="77777777" w:rsidTr="000749E7">
        <w:trPr>
          <w:trHeight w:val="266"/>
        </w:trPr>
        <w:tc>
          <w:tcPr>
            <w:tcW w:w="7938" w:type="dxa"/>
            <w:shd w:val="clear" w:color="auto" w:fill="auto"/>
          </w:tcPr>
          <w:p w14:paraId="593029B0" w14:textId="77777777" w:rsidR="00B44AF9" w:rsidRPr="00590659" w:rsidRDefault="00B44AF9" w:rsidP="000749E7">
            <w:pPr>
              <w:pStyle w:val="ListParagraph"/>
              <w:spacing w:after="0" w:line="360" w:lineRule="auto"/>
              <w:ind w:left="0"/>
              <w:jc w:val="center"/>
              <w:rPr>
                <w:rFonts w:ascii="GHEA Mariam" w:hAnsi="GHEA Mariam"/>
                <w:b/>
                <w:bCs/>
                <w:sz w:val="24"/>
                <w:szCs w:val="24"/>
                <w:lang w:val="hy-AM"/>
              </w:rPr>
            </w:pPr>
            <w:r w:rsidRPr="00590659">
              <w:rPr>
                <w:rFonts w:ascii="GHEA Mariam" w:hAnsi="GHEA Mariam"/>
                <w:b/>
                <w:bCs/>
                <w:sz w:val="24"/>
                <w:szCs w:val="24"/>
                <w:lang w:val="hy-AM"/>
              </w:rPr>
              <w:t>Պետաիրավական վարչություն</w:t>
            </w:r>
          </w:p>
          <w:p w14:paraId="27BC3BA0" w14:textId="77777777" w:rsidR="00B44AF9" w:rsidRPr="00590659" w:rsidRDefault="00B44AF9" w:rsidP="000749E7">
            <w:pPr>
              <w:pStyle w:val="ListParagraph"/>
              <w:spacing w:line="360" w:lineRule="auto"/>
              <w:ind w:left="0"/>
              <w:jc w:val="both"/>
              <w:rPr>
                <w:rFonts w:ascii="GHEA Mariam" w:hAnsi="GHEA Mariam"/>
                <w:sz w:val="24"/>
                <w:szCs w:val="24"/>
                <w:lang w:val="hy-AM"/>
              </w:rPr>
            </w:pPr>
            <w:r w:rsidRPr="00590659">
              <w:rPr>
                <w:rFonts w:ascii="GHEA Mariam" w:hAnsi="GHEA Mariam"/>
                <w:sz w:val="24"/>
                <w:szCs w:val="24"/>
                <w:lang w:val="hy-AM"/>
              </w:rPr>
              <w:t xml:space="preserve">      1. «Հայաստանի Հանրապետության քրեական դատավարության օրենսգրքում լրացումներ կատարելու մասին» օրենքի նախագծի 4-րդ հոդվածի համաձայն՝ դատարանը միջնորդությունը մերժելու և </w:t>
            </w:r>
            <w:r w:rsidRPr="00590659">
              <w:rPr>
                <w:rFonts w:ascii="GHEA Mariam" w:hAnsi="GHEA Mariam"/>
                <w:sz w:val="24"/>
                <w:szCs w:val="24"/>
                <w:lang w:val="hy-AM"/>
              </w:rPr>
              <w:lastRenderedPageBreak/>
              <w:t xml:space="preserve">անշարժ գույքի կամ անշարժ գույքի նկատմամբ գույքային իրավունքների կամ այդ իրավունքների նկատմամբ գրավի իրավունքի արգելադրման մասին քննիչի որոշումը վերացնելու մասին որոշումը բողոքարկված չլինելու պարագայում էլեկտրոնային եղանակով ուղարկելու է անշարժ գույքի պետական ռեգիստր։ Իսկ այն դեպքում, երբ միջնորդությունը մասնակի կամ ամբողջությամբ բավարարելու և անշարժ գույքի կամ անշարժ գույքի նկատմամբ գույքային իրավունքների կամ այդ իրավունքների նկատմամբ գրավի իրավունքի արգելադրումը մասնակի կամ լրիվ վերացնելու մասին որոշումը բողոքարկվելու է վերաքննիչ դատարան, ապա այն դատարանի կողմից էլեկտրոնային եղանակով անշարժ գույքի պետական ռեգիստր է ուղարկվելու վերաքննիչ դատարանի կողմից կայացրած որոշումն ուժի մեջ մտնելուց հետո։ </w:t>
            </w:r>
          </w:p>
          <w:p w14:paraId="7B48382C" w14:textId="77777777" w:rsidR="00B44AF9" w:rsidRPr="00590659" w:rsidRDefault="00B44AF9" w:rsidP="000749E7">
            <w:pPr>
              <w:pStyle w:val="ListParagraph"/>
              <w:spacing w:line="360" w:lineRule="auto"/>
              <w:ind w:left="0"/>
              <w:jc w:val="both"/>
              <w:rPr>
                <w:rFonts w:ascii="GHEA Mariam" w:hAnsi="GHEA Mariam"/>
                <w:sz w:val="24"/>
                <w:szCs w:val="24"/>
                <w:lang w:val="hy-AM"/>
              </w:rPr>
            </w:pPr>
            <w:r w:rsidRPr="00590659">
              <w:rPr>
                <w:rFonts w:ascii="GHEA Mariam" w:hAnsi="GHEA Mariam"/>
                <w:sz w:val="24"/>
                <w:szCs w:val="24"/>
                <w:lang w:val="hy-AM"/>
              </w:rPr>
              <w:t xml:space="preserve">      Ըստ էության, Քրեական դատավարության օրենսգրքում առաջարկվող կարգավորումները ձևակերպված են փաթեթում ներառված Քաղաքացիական դատավարության օրենսգրքի փոփոխության նախագծի կարգավորումների տրամաբանությամբ: Մինչդեռ, հարկ է նկատել, որ եթե Քաղաքացիական դատավարության օրենսգրքի համաձայն՝ վերաքննիչ դատարանի կողմից բողոքը բավարարելու դեպքում հայցի ապահովման միջոցները կիրառելու մասին վերաքննիչ դատարանի որոշումը ենթակա չէ բողոքարկման, ապա Քրեական դատավարության օրենսգրքի 389-րդ հոդվածի 1-ին մասի 4-րդ կետի համաձայն՝ գույքի </w:t>
            </w:r>
            <w:r w:rsidRPr="00590659">
              <w:rPr>
                <w:rFonts w:ascii="GHEA Mariam" w:hAnsi="GHEA Mariam"/>
                <w:sz w:val="24"/>
                <w:szCs w:val="24"/>
                <w:lang w:val="hy-AM"/>
              </w:rPr>
              <w:lastRenderedPageBreak/>
              <w:t xml:space="preserve">արգելադրման մասին քննիչի որոշման իրավաչափությունը հաստատելու, ինչպես նաև գույքի արգելադրումը վերացնելու վերաբերյալ միջնորդություններից որևէ մեկը բավարարելու կամ մերժելու մասին որոշումը վերաքննիչ դատարանում ենթակա է բողոքարկման հատուկ վերանայման կարգով, իսկ օրենսգրքի 394-րդ հոդվածի 1-ին մասի համաձայն՝ դրա արդյունքում կայացված ակտն էլ իր հերթին, ըստ էության, կարող է Վճռաբեկ դատարանում բողոքարկվել հատուկ վերանայման կարգով: </w:t>
            </w:r>
          </w:p>
          <w:p w14:paraId="1C9FE207" w14:textId="77777777" w:rsidR="00B44AF9" w:rsidRPr="00590659" w:rsidRDefault="00B44AF9" w:rsidP="000749E7">
            <w:pPr>
              <w:pStyle w:val="ListParagraph"/>
              <w:spacing w:after="0" w:line="360" w:lineRule="auto"/>
              <w:ind w:left="0"/>
              <w:jc w:val="both"/>
              <w:rPr>
                <w:rFonts w:ascii="GHEA Mariam" w:hAnsi="GHEA Mariam"/>
                <w:sz w:val="24"/>
                <w:szCs w:val="24"/>
                <w:lang w:val="hy-AM"/>
              </w:rPr>
            </w:pPr>
            <w:r w:rsidRPr="00590659">
              <w:rPr>
                <w:rFonts w:ascii="GHEA Mariam" w:hAnsi="GHEA Mariam"/>
                <w:sz w:val="24"/>
                <w:szCs w:val="24"/>
                <w:lang w:val="hy-AM"/>
              </w:rPr>
              <w:t xml:space="preserve">      Ընդ որում, պետք է նկատել, որ խոսքը գնում է ի սկզբանե առաջին ատյանի ընդհանուր իրավասության դատարանի օրինական ուժի մեջ մտած որոշման մասին, հետևաբար, նախագծով հետապնդվող նպատակների տեսանկյունից որոշումն անշարժ գույքի պետական ռեգիստր ուղարկելու պահի ընտրությունը լրացուցիչ հիմնավորման կարիք ունի:</w:t>
            </w:r>
          </w:p>
        </w:tc>
        <w:tc>
          <w:tcPr>
            <w:tcW w:w="6300" w:type="dxa"/>
            <w:gridSpan w:val="2"/>
            <w:shd w:val="clear" w:color="auto" w:fill="auto"/>
          </w:tcPr>
          <w:p w14:paraId="3CAEEBB4" w14:textId="77777777" w:rsidR="00B44AF9" w:rsidRDefault="00B44AF9" w:rsidP="000749E7">
            <w:pPr>
              <w:spacing w:line="360" w:lineRule="auto"/>
              <w:ind w:firstLine="180"/>
              <w:jc w:val="center"/>
              <w:rPr>
                <w:rFonts w:ascii="GHEA Mariam" w:hAnsi="GHEA Mariam"/>
                <w:b/>
                <w:lang w:val="hy-AM"/>
              </w:rPr>
            </w:pPr>
          </w:p>
          <w:p w14:paraId="1D9524F8" w14:textId="77777777" w:rsidR="00B44AF9" w:rsidRDefault="00B44AF9" w:rsidP="000749E7">
            <w:pPr>
              <w:spacing w:line="360" w:lineRule="auto"/>
              <w:ind w:firstLine="180"/>
              <w:jc w:val="center"/>
              <w:rPr>
                <w:rFonts w:ascii="GHEA Mariam" w:hAnsi="GHEA Mariam"/>
                <w:b/>
                <w:lang w:val="hy-AM"/>
              </w:rPr>
            </w:pPr>
            <w:r>
              <w:rPr>
                <w:rFonts w:ascii="GHEA Mariam" w:hAnsi="GHEA Mariam"/>
                <w:b/>
                <w:lang w:val="hy-AM"/>
              </w:rPr>
              <w:t>Ընդունվել է։</w:t>
            </w:r>
          </w:p>
          <w:p w14:paraId="7DB809FE" w14:textId="77777777" w:rsidR="00B44AF9" w:rsidRPr="00613E8F" w:rsidRDefault="00B44AF9" w:rsidP="000749E7">
            <w:pPr>
              <w:spacing w:line="360" w:lineRule="auto"/>
              <w:ind w:firstLine="180"/>
              <w:contextualSpacing/>
              <w:rPr>
                <w:rFonts w:ascii="GHEA Mariam" w:hAnsi="GHEA Mariam"/>
                <w:b/>
                <w:lang w:val="hy-AM"/>
              </w:rPr>
            </w:pPr>
            <w:r>
              <w:rPr>
                <w:rFonts w:ascii="GHEA Mariam" w:hAnsi="GHEA Mariam"/>
                <w:lang w:val="hy-AM"/>
              </w:rPr>
              <w:t>Նախագծում կատարվել են համապատասխան փոփոխություններ։</w:t>
            </w:r>
          </w:p>
        </w:tc>
      </w:tr>
      <w:tr w:rsidR="00B44AF9" w:rsidRPr="00F52666" w14:paraId="7C56F1DA" w14:textId="77777777" w:rsidTr="000749E7">
        <w:trPr>
          <w:trHeight w:val="266"/>
        </w:trPr>
        <w:tc>
          <w:tcPr>
            <w:tcW w:w="7938" w:type="dxa"/>
            <w:shd w:val="clear" w:color="auto" w:fill="auto"/>
          </w:tcPr>
          <w:p w14:paraId="5C32DADD" w14:textId="77777777" w:rsidR="00B44AF9" w:rsidRPr="00E569A0" w:rsidRDefault="00B44AF9" w:rsidP="000749E7">
            <w:pPr>
              <w:pStyle w:val="ListParagraph"/>
              <w:spacing w:line="360" w:lineRule="auto"/>
              <w:ind w:left="0" w:firstLine="270"/>
              <w:jc w:val="both"/>
              <w:rPr>
                <w:rFonts w:ascii="GHEA Mariam" w:hAnsi="GHEA Mariam"/>
                <w:sz w:val="24"/>
                <w:szCs w:val="24"/>
                <w:lang w:val="hy-AM"/>
              </w:rPr>
            </w:pPr>
            <w:r w:rsidRPr="00E569A0">
              <w:rPr>
                <w:rFonts w:ascii="GHEA Mariam" w:hAnsi="GHEA Mariam"/>
                <w:sz w:val="24"/>
                <w:szCs w:val="24"/>
                <w:lang w:val="hy-AM"/>
              </w:rPr>
              <w:lastRenderedPageBreak/>
              <w:t xml:space="preserve">2. «Հայաստանի Հանրապետության վարչական դատավարության օրենսգրքում լրացումներ կատարելու մասին» օրենքի նախագծի 3-րդ հոդվածի համաձայն՝ այն դեպքում, երբ անշարժ գույքի նկատմամբ կամ դրա կապակցությամբ հայցի ապահովման միջոցը փոխարինելու, փոփոխելու կամ վերացնելու մասին որոշումը բողոքարկվել է վերաքննիչ դատարան, ապա այն դատարանի կողմից էլեկտրոնային եղանակով անշարժ գույքի պետական ռեգիստր է ուղարկվելու վերաքննիչ դատարանի կողմից կայացրած որոշումն ուժի մեջ մտնելուց հետո։ Մինչդեռ, Վարչական դատավարության օրենսգրքի </w:t>
            </w:r>
            <w:r w:rsidRPr="00E569A0">
              <w:rPr>
                <w:rFonts w:ascii="GHEA Mariam" w:hAnsi="GHEA Mariam"/>
                <w:sz w:val="24"/>
                <w:szCs w:val="24"/>
                <w:lang w:val="hy-AM"/>
              </w:rPr>
              <w:lastRenderedPageBreak/>
              <w:t>131-րդ հոդվածի 1-ին մասի 3-րդ կետի համաձայն՝ վերաքննության կարգով բողոքարկման ենթակա են վարչական դատարանի հայցի ապահովումը (հակընդդեմ ապահովումը) մերժելու, հայցի ապահովման մեկ միջոցը մեկ այլ միջոցով փոխարինելու, հայցի ապահովումը վերացնելու մասին միջանկյալ դատական ակտերը:</w:t>
            </w:r>
          </w:p>
        </w:tc>
        <w:tc>
          <w:tcPr>
            <w:tcW w:w="6300" w:type="dxa"/>
            <w:gridSpan w:val="2"/>
            <w:shd w:val="clear" w:color="auto" w:fill="auto"/>
          </w:tcPr>
          <w:p w14:paraId="2603258E" w14:textId="77777777" w:rsidR="00B44AF9" w:rsidRDefault="00B44AF9" w:rsidP="000749E7">
            <w:pPr>
              <w:spacing w:line="360" w:lineRule="auto"/>
              <w:ind w:firstLine="180"/>
              <w:jc w:val="center"/>
              <w:rPr>
                <w:rFonts w:ascii="GHEA Mariam" w:hAnsi="GHEA Mariam"/>
                <w:b/>
                <w:lang w:val="hy-AM"/>
              </w:rPr>
            </w:pPr>
          </w:p>
          <w:p w14:paraId="61C4872F" w14:textId="77777777" w:rsidR="00B44AF9" w:rsidRDefault="00B44AF9" w:rsidP="000749E7">
            <w:pPr>
              <w:spacing w:line="360" w:lineRule="auto"/>
              <w:ind w:firstLine="180"/>
              <w:jc w:val="center"/>
              <w:rPr>
                <w:rFonts w:ascii="GHEA Mariam" w:hAnsi="GHEA Mariam"/>
                <w:b/>
                <w:lang w:val="hy-AM"/>
              </w:rPr>
            </w:pPr>
            <w:r>
              <w:rPr>
                <w:rFonts w:ascii="GHEA Mariam" w:hAnsi="GHEA Mariam"/>
                <w:b/>
                <w:lang w:val="hy-AM"/>
              </w:rPr>
              <w:t>Ընդունվել է։</w:t>
            </w:r>
          </w:p>
          <w:p w14:paraId="4B8304AB" w14:textId="77777777" w:rsidR="00B44AF9" w:rsidRPr="00613E8F" w:rsidRDefault="00B44AF9" w:rsidP="000749E7">
            <w:pPr>
              <w:spacing w:line="360" w:lineRule="auto"/>
              <w:ind w:firstLine="180"/>
              <w:contextualSpacing/>
              <w:rPr>
                <w:rFonts w:ascii="GHEA Mariam" w:hAnsi="GHEA Mariam"/>
                <w:b/>
                <w:lang w:val="hy-AM"/>
              </w:rPr>
            </w:pPr>
            <w:r>
              <w:rPr>
                <w:rFonts w:ascii="GHEA Mariam" w:hAnsi="GHEA Mariam"/>
                <w:lang w:val="hy-AM"/>
              </w:rPr>
              <w:t>Նախագծում կատարվել են համապատասխան փոփոխություններ։</w:t>
            </w:r>
          </w:p>
        </w:tc>
      </w:tr>
      <w:tr w:rsidR="00B44AF9" w:rsidRPr="00F52666" w14:paraId="4D35A69C" w14:textId="77777777" w:rsidTr="000749E7">
        <w:trPr>
          <w:trHeight w:val="266"/>
        </w:trPr>
        <w:tc>
          <w:tcPr>
            <w:tcW w:w="7938" w:type="dxa"/>
            <w:shd w:val="clear" w:color="auto" w:fill="auto"/>
          </w:tcPr>
          <w:p w14:paraId="2E894151" w14:textId="77777777" w:rsidR="00B44AF9" w:rsidRPr="00854C73" w:rsidRDefault="00B44AF9" w:rsidP="000749E7">
            <w:pPr>
              <w:pStyle w:val="ListParagraph"/>
              <w:spacing w:after="0" w:line="360" w:lineRule="auto"/>
              <w:ind w:left="0" w:firstLine="180"/>
              <w:jc w:val="center"/>
              <w:rPr>
                <w:rFonts w:ascii="GHEA Mariam" w:hAnsi="GHEA Mariam"/>
                <w:b/>
                <w:bCs/>
                <w:sz w:val="24"/>
                <w:szCs w:val="24"/>
                <w:lang w:val="hy-AM"/>
              </w:rPr>
            </w:pPr>
            <w:r w:rsidRPr="00854C73">
              <w:rPr>
                <w:rFonts w:ascii="GHEA Mariam" w:hAnsi="GHEA Mariam"/>
                <w:b/>
                <w:bCs/>
                <w:sz w:val="24"/>
                <w:szCs w:val="24"/>
                <w:lang w:val="hy-AM"/>
              </w:rPr>
              <w:lastRenderedPageBreak/>
              <w:t>Տարածքային զարգացման և շրջակա միջավայրի հարցերի վարչություն</w:t>
            </w:r>
          </w:p>
          <w:p w14:paraId="629B837C" w14:textId="77777777" w:rsidR="00B44AF9" w:rsidRPr="00854C73" w:rsidRDefault="00B44AF9" w:rsidP="000749E7">
            <w:pPr>
              <w:pStyle w:val="ListParagraph"/>
              <w:spacing w:line="360" w:lineRule="auto"/>
              <w:ind w:left="0" w:firstLine="270"/>
              <w:jc w:val="both"/>
              <w:rPr>
                <w:rFonts w:ascii="GHEA Mariam" w:hAnsi="GHEA Mariam"/>
                <w:sz w:val="24"/>
                <w:szCs w:val="24"/>
                <w:lang w:val="hy-AM"/>
              </w:rPr>
            </w:pPr>
            <w:r w:rsidRPr="00854C73">
              <w:rPr>
                <w:rFonts w:ascii="GHEA Mariam" w:hAnsi="GHEA Mariam"/>
                <w:sz w:val="24"/>
                <w:szCs w:val="24"/>
                <w:lang w:val="hy-AM"/>
              </w:rPr>
              <w:t>1.</w:t>
            </w:r>
            <w:r w:rsidRPr="00854C73">
              <w:rPr>
                <w:rFonts w:ascii="GHEA Mariam" w:hAnsi="GHEA Mariam"/>
                <w:sz w:val="24"/>
                <w:szCs w:val="24"/>
                <w:lang w:val="hy-AM"/>
              </w:rPr>
              <w:tab/>
              <w:t xml:space="preserve"> «Հայաստանի Հանրապետության քաղաքացիական դատավարության օրենսգրքում լրացումներ կատարելու մասին» օրենքի նախագծի 1-ին հոդվածով նախատեսվում է, սահմանել, որ «(...) անշարժ գույքի նկատմամբ կամ դրա կապակցությամբ հայցի ապահովման միջոց կիրառելու մասին որոշումը դատարանը կարող է, առանց կատարողական թերթը հարկադիր կատարման ուղարկելու, անշարժ գույքի պետական ռեգիստր ուղարկել էլեկտրոնային եղանակով»։ Ներկայացված կարգավորումից պարզ է դառնում, որ նախագծով նախատեսվում է ոչ իմպերատիվ պահանջ սահմանել համապատասխան որոշումը էլեկտրոնային եղանակով անշարժ գույքի պետական ռեգիստր ներկայացնելու համար: Մինչդեռ, նախագծերի հիմնավորմամբ նշվել է, որ «նախագծով ակնկալվում է ապահովել ներդրված էլեկտրոնային համակարգի ամբողջական կիրառելիությունը՝ դատարանների կողմից անշարժ գույքի նկատմամբ սահմանափակումներ կիրառելու կամ վերացնելու </w:t>
            </w:r>
            <w:r w:rsidRPr="00854C73">
              <w:rPr>
                <w:rFonts w:ascii="GHEA Mariam" w:hAnsi="GHEA Mariam"/>
                <w:sz w:val="24"/>
                <w:szCs w:val="24"/>
                <w:lang w:val="hy-AM"/>
              </w:rPr>
              <w:lastRenderedPageBreak/>
              <w:t xml:space="preserve">վերաբերյալ կայացված ակտերը նույնպես էլեկտրոնային եղանակով անշարժ գույքի պետական ռեգիստրին ներկայացնելու միջոցով»։ </w:t>
            </w:r>
          </w:p>
          <w:p w14:paraId="03101BB2" w14:textId="77777777" w:rsidR="00B44AF9" w:rsidRPr="00854C73" w:rsidRDefault="00B44AF9" w:rsidP="000749E7">
            <w:pPr>
              <w:pStyle w:val="ListParagraph"/>
              <w:spacing w:line="360" w:lineRule="auto"/>
              <w:ind w:left="0" w:firstLine="180"/>
              <w:jc w:val="both"/>
              <w:rPr>
                <w:rFonts w:ascii="GHEA Mariam" w:hAnsi="GHEA Mariam"/>
                <w:sz w:val="24"/>
                <w:szCs w:val="24"/>
                <w:lang w:val="hy-AM"/>
              </w:rPr>
            </w:pPr>
            <w:r w:rsidRPr="00854C73">
              <w:rPr>
                <w:rFonts w:ascii="GHEA Mariam" w:hAnsi="GHEA Mariam"/>
                <w:sz w:val="24"/>
                <w:szCs w:val="24"/>
                <w:lang w:val="hy-AM"/>
              </w:rPr>
              <w:t>Հարկ է նկատել, որ համանման ոչ իմպերատիվ դրույթ նախատեսված է նաև «Հայաստանի Հանրապետության վարչական դատավարության օրենսգրքում լրացումներ կատարելու մասին» օրենքի նախագծում (նախագծի 2-րդ հոդված):</w:t>
            </w:r>
          </w:p>
          <w:p w14:paraId="1C032181" w14:textId="77777777" w:rsidR="00B44AF9" w:rsidRPr="00854C73" w:rsidRDefault="00B44AF9" w:rsidP="000749E7">
            <w:pPr>
              <w:pStyle w:val="ListParagraph"/>
              <w:spacing w:after="0" w:line="360" w:lineRule="auto"/>
              <w:ind w:left="0" w:firstLine="180"/>
              <w:jc w:val="both"/>
              <w:rPr>
                <w:rFonts w:ascii="GHEA Mariam" w:hAnsi="GHEA Mariam"/>
                <w:sz w:val="24"/>
                <w:szCs w:val="24"/>
                <w:lang w:val="hy-AM"/>
              </w:rPr>
            </w:pPr>
            <w:r w:rsidRPr="00854C73">
              <w:rPr>
                <w:rFonts w:ascii="GHEA Mariam" w:hAnsi="GHEA Mariam"/>
                <w:sz w:val="24"/>
                <w:szCs w:val="24"/>
                <w:lang w:val="hy-AM"/>
              </w:rPr>
              <w:t>Արդյունքում, գտնում ենք, որ նախագծերի հիմնավորմամբ առաջադրված նպատակը ամբողջությամբ արտահայտված չէ նախագծերով ներկայացված կարգավորումներում, քանի որ նման պարագայում, այնուամենայնիվ, դատարանը կարող է նաև համապատասխան որոշումը անշարժ գույքի պետական ռեգիստր ներկայացնել ոչ էլեկտրոնային եղանակով, ինչը կարիք ունի լրացուցիչ վերանայման և պարզաբանման:</w:t>
            </w:r>
          </w:p>
        </w:tc>
        <w:tc>
          <w:tcPr>
            <w:tcW w:w="6300" w:type="dxa"/>
            <w:gridSpan w:val="2"/>
            <w:shd w:val="clear" w:color="auto" w:fill="auto"/>
          </w:tcPr>
          <w:p w14:paraId="3F29214A" w14:textId="77777777" w:rsidR="00B44AF9" w:rsidRDefault="00B44AF9" w:rsidP="000749E7">
            <w:pPr>
              <w:spacing w:line="360" w:lineRule="auto"/>
              <w:ind w:firstLine="180"/>
              <w:jc w:val="center"/>
              <w:rPr>
                <w:rFonts w:ascii="GHEA Mariam" w:hAnsi="GHEA Mariam"/>
                <w:b/>
                <w:lang w:val="hy-AM"/>
              </w:rPr>
            </w:pPr>
          </w:p>
          <w:p w14:paraId="27EEF30B" w14:textId="77777777" w:rsidR="00B44AF9" w:rsidRDefault="00B44AF9" w:rsidP="000749E7">
            <w:pPr>
              <w:spacing w:line="360" w:lineRule="auto"/>
              <w:ind w:firstLine="180"/>
              <w:jc w:val="center"/>
              <w:rPr>
                <w:rFonts w:ascii="GHEA Mariam" w:hAnsi="GHEA Mariam"/>
                <w:b/>
                <w:lang w:val="hy-AM"/>
              </w:rPr>
            </w:pPr>
          </w:p>
          <w:p w14:paraId="14EEBAB3" w14:textId="77777777" w:rsidR="00B44AF9" w:rsidRDefault="00B44AF9" w:rsidP="000749E7">
            <w:pPr>
              <w:spacing w:line="360" w:lineRule="auto"/>
              <w:ind w:firstLine="180"/>
              <w:jc w:val="center"/>
              <w:rPr>
                <w:rFonts w:ascii="GHEA Mariam" w:hAnsi="GHEA Mariam"/>
                <w:b/>
                <w:lang w:val="hy-AM"/>
              </w:rPr>
            </w:pPr>
            <w:r>
              <w:rPr>
                <w:rFonts w:ascii="GHEA Mariam" w:hAnsi="GHEA Mariam"/>
                <w:b/>
                <w:lang w:val="hy-AM"/>
              </w:rPr>
              <w:t>Ընդունվել է։</w:t>
            </w:r>
          </w:p>
          <w:p w14:paraId="257D265E" w14:textId="77777777" w:rsidR="00B44AF9" w:rsidRPr="00613E8F" w:rsidRDefault="00B44AF9" w:rsidP="000749E7">
            <w:pPr>
              <w:spacing w:line="360" w:lineRule="auto"/>
              <w:ind w:firstLine="180"/>
              <w:contextualSpacing/>
              <w:rPr>
                <w:rFonts w:ascii="GHEA Mariam" w:hAnsi="GHEA Mariam"/>
                <w:b/>
                <w:lang w:val="hy-AM"/>
              </w:rPr>
            </w:pPr>
            <w:r>
              <w:rPr>
                <w:rFonts w:ascii="GHEA Mariam" w:hAnsi="GHEA Mariam"/>
                <w:lang w:val="hy-AM"/>
              </w:rPr>
              <w:t>Նախագծերում կատարվել են համապատասխան փոփոխություններ։</w:t>
            </w:r>
          </w:p>
        </w:tc>
      </w:tr>
      <w:tr w:rsidR="00B44AF9" w:rsidRPr="00613E8F" w14:paraId="432CDA47" w14:textId="77777777" w:rsidTr="000749E7">
        <w:trPr>
          <w:trHeight w:val="266"/>
        </w:trPr>
        <w:tc>
          <w:tcPr>
            <w:tcW w:w="7938" w:type="dxa"/>
            <w:shd w:val="clear" w:color="auto" w:fill="auto"/>
          </w:tcPr>
          <w:p w14:paraId="1E458CEF" w14:textId="77777777" w:rsidR="00B44AF9" w:rsidRPr="004420D4" w:rsidRDefault="00B44AF9" w:rsidP="000749E7">
            <w:pPr>
              <w:pStyle w:val="ListParagraph"/>
              <w:spacing w:after="0" w:line="360" w:lineRule="auto"/>
              <w:ind w:left="0" w:firstLine="180"/>
              <w:jc w:val="both"/>
              <w:rPr>
                <w:rFonts w:ascii="GHEA Mariam" w:hAnsi="GHEA Mariam"/>
                <w:sz w:val="24"/>
                <w:szCs w:val="24"/>
                <w:highlight w:val="yellow"/>
                <w:lang w:val="hy-AM"/>
              </w:rPr>
            </w:pPr>
            <w:r w:rsidRPr="0090254D">
              <w:rPr>
                <w:rFonts w:ascii="GHEA Mariam" w:hAnsi="GHEA Mariam"/>
                <w:sz w:val="24"/>
                <w:szCs w:val="24"/>
                <w:lang w:val="hy-AM"/>
              </w:rPr>
              <w:lastRenderedPageBreak/>
              <w:t>2.</w:t>
            </w:r>
            <w:r w:rsidRPr="0090254D">
              <w:rPr>
                <w:rFonts w:ascii="GHEA Mariam" w:hAnsi="GHEA Mariam"/>
                <w:sz w:val="24"/>
                <w:szCs w:val="24"/>
                <w:lang w:val="hy-AM"/>
              </w:rPr>
              <w:tab/>
              <w:t xml:space="preserve">Նախագծերի փաթեթով նախատեսվում է, որ «Էլեկտրոնային փաստաթղթերին ներկայացվող պահանջները և ներկայացման կարգը սահմանում է Կառավարությունը»։ Համաձայն նախագծի հիմնավորման՝ համապատասխան գործընթացն իրականացվելու է Կառավարության 2024 թվականի փետրվարի 23-ի «Էլեկտրոնային փաստաթղթերին ներկայացվող պահանջները, սահմանափակում կիրառելու կամ սահմանափակումը վերացնելու վերաբերյալ որոշումներն անշարժ գույքի պետական ռեգիստր ներկայացման կարգը սահմանելու մասին» N 243-Ն որոշման շրջանակներում: Հարկ </w:t>
            </w:r>
            <w:r w:rsidRPr="0090254D">
              <w:rPr>
                <w:rFonts w:ascii="GHEA Mariam" w:hAnsi="GHEA Mariam"/>
                <w:sz w:val="24"/>
                <w:szCs w:val="24"/>
                <w:lang w:val="hy-AM"/>
              </w:rPr>
              <w:lastRenderedPageBreak/>
              <w:t>է նկատել, որ նշված որոշման ընդունման համար հիմք է հանդիսացել ՀՀ Ազգային ժողովի կողմից 2023 թվականի ապրիլի 13-ին ընդունված «Գույքի նկատմամբ իրավունքների պետական գրանցման մասին</w:t>
            </w:r>
            <w:r w:rsidRPr="00BC3C34">
              <w:rPr>
                <w:rFonts w:ascii="GHEA Mariam" w:hAnsi="GHEA Mariam"/>
                <w:sz w:val="24"/>
                <w:szCs w:val="24"/>
                <w:lang w:val="hy-AM"/>
              </w:rPr>
              <w:t>» օրենքում փոփոխություններ և լրացումներ կատարելու մասին» ՀՕ-145-Ն օրենքի կարգավորոմները: Արդյունքում, եթե դիտարկվել է հետագայում նախագծերի կարգավորման առարկա դարձնել նաև նշված որոշումը, ապա առաջարկում ենք քննարկել նախագծերով սահմանված համապատասխան դրույթը արդեն իսկ գործող որոշման շրջանակներում համապատասխան ձևակերպելու նպատակահարմարության հարցը:</w:t>
            </w:r>
          </w:p>
        </w:tc>
        <w:tc>
          <w:tcPr>
            <w:tcW w:w="6300" w:type="dxa"/>
            <w:gridSpan w:val="2"/>
            <w:shd w:val="clear" w:color="auto" w:fill="auto"/>
          </w:tcPr>
          <w:p w14:paraId="6D3C73A1" w14:textId="77777777" w:rsidR="00B44AF9" w:rsidRPr="00613E8F" w:rsidRDefault="00B44AF9" w:rsidP="000749E7">
            <w:pPr>
              <w:spacing w:line="360" w:lineRule="auto"/>
              <w:ind w:firstLine="180"/>
              <w:contextualSpacing/>
              <w:jc w:val="center"/>
              <w:rPr>
                <w:rFonts w:ascii="GHEA Mariam" w:hAnsi="GHEA Mariam"/>
                <w:b/>
                <w:lang w:val="hy-AM"/>
              </w:rPr>
            </w:pPr>
            <w:r>
              <w:rPr>
                <w:rFonts w:ascii="GHEA Mariam" w:hAnsi="GHEA Mariam"/>
                <w:b/>
                <w:lang w:val="hy-AM"/>
              </w:rPr>
              <w:lastRenderedPageBreak/>
              <w:t>Ընդունվել է ի գիտություն։</w:t>
            </w:r>
          </w:p>
        </w:tc>
      </w:tr>
    </w:tbl>
    <w:p w14:paraId="2ABEBA20" w14:textId="77777777" w:rsidR="00B44AF9" w:rsidRDefault="00B44AF9" w:rsidP="00B44AF9"/>
    <w:p w14:paraId="236C56A7" w14:textId="77777777" w:rsidR="005A4A7A" w:rsidRPr="00B44AF9" w:rsidRDefault="005A4A7A" w:rsidP="00B44AF9">
      <w:bookmarkStart w:id="0" w:name="_GoBack"/>
      <w:bookmarkEnd w:id="0"/>
    </w:p>
    <w:sectPr w:rsidR="005A4A7A" w:rsidRPr="00B44AF9" w:rsidSect="00A66CA0">
      <w:footerReference w:type="even" r:id="rId7"/>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4A7D3" w14:textId="77777777" w:rsidR="00000000" w:rsidRDefault="00B44AF9">
      <w:r>
        <w:separator/>
      </w:r>
    </w:p>
  </w:endnote>
  <w:endnote w:type="continuationSeparator" w:id="0">
    <w:p w14:paraId="5DB0348B" w14:textId="77777777" w:rsidR="00000000" w:rsidRDefault="00B44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Microsoft YaHei">
    <w:panose1 w:val="020B0503020204020204"/>
    <w:charset w:val="86"/>
    <w:family w:val="swiss"/>
    <w:pitch w:val="variable"/>
    <w:sig w:usb0="80000287" w:usb1="28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F495F" w14:textId="77777777" w:rsidR="009A42AA" w:rsidRDefault="00BF14C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42E84CC" w14:textId="77777777" w:rsidR="009A42AA" w:rsidRDefault="00B44A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07BD13" w14:textId="77777777" w:rsidR="00000000" w:rsidRDefault="00B44AF9">
      <w:r>
        <w:separator/>
      </w:r>
    </w:p>
  </w:footnote>
  <w:footnote w:type="continuationSeparator" w:id="0">
    <w:p w14:paraId="4ACC1AA4" w14:textId="77777777" w:rsidR="00000000" w:rsidRDefault="00B44AF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374F8"/>
    <w:multiLevelType w:val="hybridMultilevel"/>
    <w:tmpl w:val="734A7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D70F5D"/>
    <w:multiLevelType w:val="hybridMultilevel"/>
    <w:tmpl w:val="65A8635C"/>
    <w:lvl w:ilvl="0" w:tplc="AA121214">
      <w:start w:val="1"/>
      <w:numFmt w:val="decimal"/>
      <w:lvlText w:val="%1."/>
      <w:lvlJc w:val="left"/>
      <w:pPr>
        <w:ind w:left="8010" w:hanging="360"/>
      </w:pPr>
      <w:rPr>
        <w:b/>
      </w:rPr>
    </w:lvl>
    <w:lvl w:ilvl="1" w:tplc="04090019" w:tentative="1">
      <w:start w:val="1"/>
      <w:numFmt w:val="lowerLetter"/>
      <w:lvlText w:val="%2."/>
      <w:lvlJc w:val="left"/>
      <w:pPr>
        <w:ind w:left="8730" w:hanging="360"/>
      </w:pPr>
    </w:lvl>
    <w:lvl w:ilvl="2" w:tplc="0409001B" w:tentative="1">
      <w:start w:val="1"/>
      <w:numFmt w:val="lowerRoman"/>
      <w:lvlText w:val="%3."/>
      <w:lvlJc w:val="right"/>
      <w:pPr>
        <w:ind w:left="9450" w:hanging="180"/>
      </w:pPr>
    </w:lvl>
    <w:lvl w:ilvl="3" w:tplc="0409000F" w:tentative="1">
      <w:start w:val="1"/>
      <w:numFmt w:val="decimal"/>
      <w:lvlText w:val="%4."/>
      <w:lvlJc w:val="left"/>
      <w:pPr>
        <w:ind w:left="10170" w:hanging="360"/>
      </w:pPr>
    </w:lvl>
    <w:lvl w:ilvl="4" w:tplc="04090019" w:tentative="1">
      <w:start w:val="1"/>
      <w:numFmt w:val="lowerLetter"/>
      <w:lvlText w:val="%5."/>
      <w:lvlJc w:val="left"/>
      <w:pPr>
        <w:ind w:left="10890" w:hanging="360"/>
      </w:pPr>
    </w:lvl>
    <w:lvl w:ilvl="5" w:tplc="0409001B" w:tentative="1">
      <w:start w:val="1"/>
      <w:numFmt w:val="lowerRoman"/>
      <w:lvlText w:val="%6."/>
      <w:lvlJc w:val="right"/>
      <w:pPr>
        <w:ind w:left="11610" w:hanging="180"/>
      </w:pPr>
    </w:lvl>
    <w:lvl w:ilvl="6" w:tplc="0409000F" w:tentative="1">
      <w:start w:val="1"/>
      <w:numFmt w:val="decimal"/>
      <w:lvlText w:val="%7."/>
      <w:lvlJc w:val="left"/>
      <w:pPr>
        <w:ind w:left="12330" w:hanging="360"/>
      </w:pPr>
    </w:lvl>
    <w:lvl w:ilvl="7" w:tplc="04090019" w:tentative="1">
      <w:start w:val="1"/>
      <w:numFmt w:val="lowerLetter"/>
      <w:lvlText w:val="%8."/>
      <w:lvlJc w:val="left"/>
      <w:pPr>
        <w:ind w:left="13050" w:hanging="360"/>
      </w:pPr>
    </w:lvl>
    <w:lvl w:ilvl="8" w:tplc="0409001B" w:tentative="1">
      <w:start w:val="1"/>
      <w:numFmt w:val="lowerRoman"/>
      <w:lvlText w:val="%9."/>
      <w:lvlJc w:val="right"/>
      <w:pPr>
        <w:ind w:left="1377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9D6"/>
    <w:rsid w:val="004409D6"/>
    <w:rsid w:val="005A4A7A"/>
    <w:rsid w:val="00B44AF9"/>
    <w:rsid w:val="00BF1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5F83DD-95F8-4BCE-9EF7-E925F4AB1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14CA"/>
    <w:pPr>
      <w:spacing w:after="0" w:line="240" w:lineRule="auto"/>
    </w:pPr>
    <w:rPr>
      <w:rFonts w:ascii="Arial Armenian" w:eastAsia="Times New Roman" w:hAnsi="Arial Armeni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F14CA"/>
    <w:pPr>
      <w:tabs>
        <w:tab w:val="center" w:pos="4320"/>
        <w:tab w:val="right" w:pos="8640"/>
      </w:tabs>
    </w:pPr>
  </w:style>
  <w:style w:type="character" w:customStyle="1" w:styleId="FooterChar">
    <w:name w:val="Footer Char"/>
    <w:basedOn w:val="DefaultParagraphFont"/>
    <w:link w:val="Footer"/>
    <w:uiPriority w:val="99"/>
    <w:rsid w:val="00BF14CA"/>
    <w:rPr>
      <w:rFonts w:ascii="Arial Armenian" w:eastAsia="Times New Roman" w:hAnsi="Arial Armenian" w:cs="Times New Roman"/>
      <w:sz w:val="24"/>
      <w:szCs w:val="24"/>
    </w:rPr>
  </w:style>
  <w:style w:type="character" w:styleId="PageNumber">
    <w:name w:val="page number"/>
    <w:basedOn w:val="DefaultParagraphFont"/>
    <w:rsid w:val="00BF14CA"/>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F14CA"/>
    <w:pPr>
      <w:spacing w:after="200" w:line="276" w:lineRule="auto"/>
      <w:ind w:left="720"/>
    </w:pPr>
    <w:rPr>
      <w:rFonts w:ascii="Calibri" w:hAnsi="Calibri"/>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BF14CA"/>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4053</Words>
  <Characters>30086</Characters>
  <Application>Microsoft Office Word</Application>
  <DocSecurity>0</DocSecurity>
  <Lines>917</Lines>
  <Paragraphs>126</Paragraphs>
  <ScaleCrop>false</ScaleCrop>
  <Company/>
  <LinksUpToDate>false</LinksUpToDate>
  <CharactersWithSpaces>34031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https://mul2.gov.am/tasks/1153746/oneclick?token=c1c193bfb29a9f34d81e82b9ebff673e</cp:keywords>
  <dc:description/>
  <cp:lastModifiedBy>Lilit Sargsyan1</cp:lastModifiedBy>
  <cp:revision>3</cp:revision>
  <dcterms:created xsi:type="dcterms:W3CDTF">2025-05-13T14:02:00Z</dcterms:created>
  <dcterms:modified xsi:type="dcterms:W3CDTF">2025-06-03T12:47:00Z</dcterms:modified>
</cp:coreProperties>
</file>