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259A48" w14:textId="77777777" w:rsidR="00FF09BF" w:rsidRPr="00FF09BF" w:rsidRDefault="00FF09BF" w:rsidP="00FF09BF">
      <w:pPr>
        <w:jc w:val="right"/>
        <w:rPr>
          <w:rFonts w:ascii="GHEA Grapalat" w:hAnsi="GHEA Grapalat" w:cs="Arial"/>
          <w:b/>
          <w:bCs/>
          <w:sz w:val="24"/>
          <w:szCs w:val="24"/>
          <w:lang w:val="hy-AM"/>
        </w:rPr>
      </w:pPr>
      <w:r w:rsidRPr="00FF09BF">
        <w:rPr>
          <w:rFonts w:ascii="GHEA Grapalat" w:hAnsi="GHEA Grapalat"/>
          <w:sz w:val="24"/>
          <w:szCs w:val="24"/>
        </w:rPr>
        <w:br w:type="textWrapping" w:clear="all"/>
      </w:r>
      <w:r w:rsidRPr="00FF09BF">
        <w:rPr>
          <w:rFonts w:ascii="GHEA Grapalat" w:hAnsi="GHEA Grapalat" w:cs="Arial"/>
          <w:b/>
          <w:bCs/>
          <w:sz w:val="24"/>
          <w:szCs w:val="24"/>
          <w:lang w:val="hy-AM"/>
        </w:rPr>
        <w:t>ՆԱԽԱԳԻԾ</w:t>
      </w:r>
    </w:p>
    <w:p w14:paraId="219C8A4F" w14:textId="77777777" w:rsidR="00FF09BF" w:rsidRPr="00FF09BF" w:rsidRDefault="00FF09BF" w:rsidP="00FF09BF">
      <w:pPr>
        <w:jc w:val="center"/>
        <w:rPr>
          <w:rFonts w:ascii="GHEA Grapalat" w:hAnsi="GHEA Grapalat"/>
          <w:sz w:val="24"/>
          <w:szCs w:val="24"/>
        </w:rPr>
      </w:pPr>
    </w:p>
    <w:p w14:paraId="0D72BD7D" w14:textId="77777777" w:rsidR="00FF09BF" w:rsidRPr="00FF09BF" w:rsidRDefault="00FF09BF" w:rsidP="00FF09BF">
      <w:pPr>
        <w:jc w:val="center"/>
        <w:rPr>
          <w:rFonts w:ascii="GHEA Grapalat" w:hAnsi="GHEA Grapalat"/>
          <w:sz w:val="24"/>
          <w:szCs w:val="24"/>
        </w:rPr>
      </w:pPr>
    </w:p>
    <w:p w14:paraId="05DC0E26" w14:textId="77777777" w:rsidR="00FF09BF" w:rsidRPr="00FF09BF" w:rsidRDefault="00FF09BF" w:rsidP="00FF09BF">
      <w:pPr>
        <w:pStyle w:val="mechtex"/>
        <w:rPr>
          <w:rFonts w:ascii="GHEA Grapalat" w:hAnsi="GHEA Grapalat" w:cs="Arial Armenian"/>
          <w:b/>
          <w:sz w:val="24"/>
          <w:szCs w:val="24"/>
          <w:lang w:val="hy-AM"/>
        </w:rPr>
      </w:pPr>
      <w:r w:rsidRPr="00FF09BF">
        <w:rPr>
          <w:rFonts w:ascii="GHEA Grapalat" w:hAnsi="GHEA Grapalat" w:cs="Sylfaen"/>
          <w:b/>
          <w:sz w:val="24"/>
          <w:szCs w:val="24"/>
        </w:rPr>
        <w:t>ՀԱՅԱՍՏԱՆԻ</w:t>
      </w:r>
      <w:r w:rsidRPr="00FF09BF">
        <w:rPr>
          <w:rFonts w:ascii="GHEA Grapalat" w:hAnsi="GHEA Grapalat" w:cs="Arial Armenian"/>
          <w:b/>
          <w:sz w:val="24"/>
          <w:szCs w:val="24"/>
        </w:rPr>
        <w:t xml:space="preserve"> </w:t>
      </w:r>
      <w:proofErr w:type="gramStart"/>
      <w:r w:rsidRPr="00FF09BF">
        <w:rPr>
          <w:rFonts w:ascii="GHEA Grapalat" w:hAnsi="GHEA Grapalat" w:cs="Sylfaen"/>
          <w:b/>
          <w:sz w:val="24"/>
          <w:szCs w:val="24"/>
        </w:rPr>
        <w:t>ՀԱՆՐԱՊԵՏՈՒԹՅԱՆ</w:t>
      </w:r>
      <w:r w:rsidRPr="00FF09BF">
        <w:rPr>
          <w:rFonts w:ascii="GHEA Grapalat" w:hAnsi="GHEA Grapalat" w:cs="Arial Armenian"/>
          <w:b/>
          <w:sz w:val="24"/>
          <w:szCs w:val="24"/>
        </w:rPr>
        <w:t xml:space="preserve">  </w:t>
      </w:r>
      <w:r w:rsidRPr="00FF09BF">
        <w:rPr>
          <w:rFonts w:ascii="GHEA Grapalat" w:hAnsi="GHEA Grapalat" w:cs="Arial Armenian"/>
          <w:b/>
          <w:sz w:val="24"/>
          <w:szCs w:val="24"/>
          <w:lang w:val="hy-AM"/>
        </w:rPr>
        <w:t>ԿԱՌԱՎԱՐՈՒԹՅՈՒՆ</w:t>
      </w:r>
      <w:proofErr w:type="gramEnd"/>
    </w:p>
    <w:p w14:paraId="661781F2" w14:textId="77777777" w:rsidR="00FF09BF" w:rsidRPr="00FF09BF" w:rsidRDefault="00FF09BF" w:rsidP="00FF09BF">
      <w:pPr>
        <w:pStyle w:val="mechtex"/>
        <w:rPr>
          <w:rFonts w:ascii="GHEA Grapalat" w:hAnsi="GHEA Grapalat" w:cs="Times New Roman"/>
          <w:b/>
          <w:sz w:val="24"/>
          <w:szCs w:val="24"/>
        </w:rPr>
      </w:pPr>
    </w:p>
    <w:p w14:paraId="2EE11F52" w14:textId="77777777" w:rsidR="00FF09BF" w:rsidRPr="00FF09BF" w:rsidRDefault="00FF09BF" w:rsidP="00FF09BF">
      <w:pPr>
        <w:pStyle w:val="mechtex"/>
        <w:rPr>
          <w:rFonts w:ascii="GHEA Grapalat" w:hAnsi="GHEA Grapalat" w:cs="Sylfaen"/>
          <w:b/>
          <w:sz w:val="24"/>
          <w:szCs w:val="24"/>
          <w:lang w:val="hy-AM"/>
        </w:rPr>
      </w:pPr>
      <w:proofErr w:type="gramStart"/>
      <w:r w:rsidRPr="00FF09BF">
        <w:rPr>
          <w:rFonts w:ascii="GHEA Grapalat" w:hAnsi="GHEA Grapalat" w:cs="Sylfaen"/>
          <w:b/>
          <w:sz w:val="24"/>
          <w:szCs w:val="24"/>
        </w:rPr>
        <w:t>Ո</w:t>
      </w:r>
      <w:r w:rsidRPr="00FF09BF">
        <w:rPr>
          <w:rFonts w:ascii="GHEA Grapalat" w:hAnsi="GHEA Grapalat" w:cs="Arial Armenian"/>
          <w:b/>
          <w:sz w:val="24"/>
          <w:szCs w:val="24"/>
        </w:rPr>
        <w:t xml:space="preserve">  </w:t>
      </w:r>
      <w:r w:rsidRPr="00FF09BF">
        <w:rPr>
          <w:rFonts w:ascii="GHEA Grapalat" w:hAnsi="GHEA Grapalat" w:cs="Sylfaen"/>
          <w:b/>
          <w:sz w:val="24"/>
          <w:szCs w:val="24"/>
        </w:rPr>
        <w:t>Ր</w:t>
      </w:r>
      <w:proofErr w:type="gramEnd"/>
      <w:r w:rsidRPr="00FF09BF">
        <w:rPr>
          <w:rFonts w:ascii="GHEA Grapalat" w:hAnsi="GHEA Grapalat" w:cs="Arial Armenian"/>
          <w:b/>
          <w:sz w:val="24"/>
          <w:szCs w:val="24"/>
        </w:rPr>
        <w:t xml:space="preserve">  </w:t>
      </w:r>
      <w:r w:rsidRPr="00FF09BF">
        <w:rPr>
          <w:rFonts w:ascii="GHEA Grapalat" w:hAnsi="GHEA Grapalat" w:cs="Sylfaen"/>
          <w:b/>
          <w:sz w:val="24"/>
          <w:szCs w:val="24"/>
        </w:rPr>
        <w:t>Ո</w:t>
      </w:r>
      <w:r w:rsidRPr="00FF09BF">
        <w:rPr>
          <w:rFonts w:ascii="GHEA Grapalat" w:hAnsi="GHEA Grapalat" w:cs="Arial Armenian"/>
          <w:b/>
          <w:sz w:val="24"/>
          <w:szCs w:val="24"/>
        </w:rPr>
        <w:t xml:space="preserve">  </w:t>
      </w:r>
      <w:r w:rsidRPr="00FF09BF">
        <w:rPr>
          <w:rFonts w:ascii="GHEA Grapalat" w:hAnsi="GHEA Grapalat" w:cs="Sylfaen"/>
          <w:b/>
          <w:sz w:val="24"/>
          <w:szCs w:val="24"/>
        </w:rPr>
        <w:t>Շ</w:t>
      </w:r>
      <w:r w:rsidRPr="00FF09BF">
        <w:rPr>
          <w:rFonts w:ascii="GHEA Grapalat" w:hAnsi="GHEA Grapalat" w:cs="Arial Armenian"/>
          <w:b/>
          <w:sz w:val="24"/>
          <w:szCs w:val="24"/>
        </w:rPr>
        <w:t xml:space="preserve">  </w:t>
      </w:r>
      <w:r w:rsidRPr="00FF09BF">
        <w:rPr>
          <w:rFonts w:ascii="GHEA Grapalat" w:hAnsi="GHEA Grapalat" w:cs="Sylfaen"/>
          <w:b/>
          <w:sz w:val="24"/>
          <w:szCs w:val="24"/>
        </w:rPr>
        <w:t>Ո</w:t>
      </w:r>
      <w:r w:rsidRPr="00FF09BF">
        <w:rPr>
          <w:rFonts w:ascii="GHEA Grapalat" w:hAnsi="GHEA Grapalat" w:cs="Arial Armenian"/>
          <w:b/>
          <w:sz w:val="24"/>
          <w:szCs w:val="24"/>
        </w:rPr>
        <w:t xml:space="preserve"> </w:t>
      </w:r>
      <w:r w:rsidRPr="00FF09BF">
        <w:rPr>
          <w:rFonts w:ascii="GHEA Grapalat" w:hAnsi="GHEA Grapalat" w:cs="Sylfaen"/>
          <w:b/>
          <w:sz w:val="24"/>
          <w:szCs w:val="24"/>
        </w:rPr>
        <w:t>Ւ</w:t>
      </w:r>
      <w:r w:rsidRPr="00FF09BF">
        <w:rPr>
          <w:rFonts w:ascii="GHEA Grapalat" w:hAnsi="GHEA Grapalat" w:cs="Arial Armenian"/>
          <w:b/>
          <w:sz w:val="24"/>
          <w:szCs w:val="24"/>
        </w:rPr>
        <w:t xml:space="preserve">  </w:t>
      </w:r>
      <w:r w:rsidRPr="00FF09BF">
        <w:rPr>
          <w:rFonts w:ascii="GHEA Grapalat" w:hAnsi="GHEA Grapalat" w:cs="Sylfaen"/>
          <w:b/>
          <w:sz w:val="24"/>
          <w:szCs w:val="24"/>
        </w:rPr>
        <w:t>Մ</w:t>
      </w:r>
    </w:p>
    <w:p w14:paraId="0D7B50AD" w14:textId="77777777" w:rsidR="00FF09BF" w:rsidRPr="00FF09BF" w:rsidRDefault="00FF09BF" w:rsidP="00FF09BF">
      <w:pPr>
        <w:tabs>
          <w:tab w:val="left" w:pos="1134"/>
        </w:tabs>
        <w:jc w:val="center"/>
        <w:rPr>
          <w:rFonts w:ascii="GHEA Grapalat" w:hAnsi="GHEA Grapalat"/>
          <w:sz w:val="24"/>
          <w:szCs w:val="24"/>
        </w:rPr>
      </w:pPr>
    </w:p>
    <w:p w14:paraId="4ED2C60D" w14:textId="77777777" w:rsidR="00FF09BF" w:rsidRPr="00FF09BF" w:rsidRDefault="00FF09BF" w:rsidP="00FF09BF">
      <w:pPr>
        <w:tabs>
          <w:tab w:val="left" w:pos="1134"/>
        </w:tabs>
        <w:jc w:val="center"/>
        <w:rPr>
          <w:rFonts w:ascii="GHEA Grapalat" w:hAnsi="GHEA Grapalat"/>
          <w:sz w:val="24"/>
          <w:szCs w:val="24"/>
          <w:lang w:val="hy-AM"/>
        </w:rPr>
      </w:pPr>
    </w:p>
    <w:p w14:paraId="5E1F3955" w14:textId="6253C935" w:rsidR="00FF09BF" w:rsidRPr="00FF09BF" w:rsidRDefault="00FF09BF" w:rsidP="00FF09BF">
      <w:pPr>
        <w:tabs>
          <w:tab w:val="left" w:pos="1134"/>
        </w:tabs>
        <w:rPr>
          <w:rFonts w:ascii="GHEA Grapalat" w:hAnsi="GHEA Grapalat"/>
          <w:sz w:val="24"/>
          <w:szCs w:val="24"/>
          <w:lang w:val="hy-AM"/>
        </w:rPr>
      </w:pPr>
      <w:r>
        <w:rPr>
          <w:rFonts w:ascii="GHEA Grapalat" w:hAnsi="GHEA Grapalat"/>
          <w:sz w:val="24"/>
          <w:szCs w:val="24"/>
          <w:lang w:val="hy-AM"/>
        </w:rPr>
        <w:t xml:space="preserve">                          ---- </w:t>
      </w:r>
      <w:r w:rsidRPr="00FF09BF">
        <w:rPr>
          <w:rFonts w:ascii="GHEA Grapalat" w:hAnsi="GHEA Grapalat"/>
          <w:sz w:val="24"/>
          <w:szCs w:val="24"/>
          <w:lang w:val="hy-AM"/>
        </w:rPr>
        <w:t xml:space="preserve">----------- 2025 </w:t>
      </w:r>
      <w:r w:rsidRPr="00FF09BF">
        <w:rPr>
          <w:rFonts w:ascii="GHEA Grapalat" w:hAnsi="GHEA Grapalat" w:cs="Sylfaen"/>
          <w:sz w:val="24"/>
          <w:szCs w:val="24"/>
          <w:lang w:val="hy-AM"/>
        </w:rPr>
        <w:t>թվականի</w:t>
      </w:r>
      <w:r w:rsidRPr="00FF09BF">
        <w:rPr>
          <w:rFonts w:ascii="GHEA Grapalat" w:hAnsi="GHEA Grapalat"/>
          <w:sz w:val="24"/>
          <w:szCs w:val="24"/>
          <w:lang w:val="hy-AM"/>
        </w:rPr>
        <w:t xml:space="preserve"> N -----    Ն</w:t>
      </w:r>
    </w:p>
    <w:p w14:paraId="6EE76005" w14:textId="77777777" w:rsidR="00FF09BF" w:rsidRPr="00FF09BF" w:rsidRDefault="00FF09BF" w:rsidP="00FF09BF">
      <w:pPr>
        <w:pStyle w:val="mechtex"/>
        <w:rPr>
          <w:rFonts w:ascii="GHEA Grapalat" w:hAnsi="GHEA Grapalat" w:cs="Arial"/>
          <w:sz w:val="24"/>
          <w:szCs w:val="24"/>
          <w:lang w:val="hy-AM"/>
        </w:rPr>
      </w:pPr>
    </w:p>
    <w:p w14:paraId="3D5BA078" w14:textId="45125AA0" w:rsidR="00FF09BF" w:rsidRPr="00FF09BF" w:rsidRDefault="00FF09BF" w:rsidP="00FF09BF">
      <w:pPr>
        <w:jc w:val="center"/>
        <w:rPr>
          <w:rFonts w:ascii="GHEA Grapalat" w:hAnsi="GHEA Grapalat"/>
          <w:bCs/>
          <w:color w:val="000000"/>
          <w:sz w:val="24"/>
          <w:szCs w:val="24"/>
          <w:lang w:val="hy-AM"/>
        </w:rPr>
      </w:pPr>
      <w:r w:rsidRPr="00FF09BF">
        <w:rPr>
          <w:rFonts w:ascii="GHEA Grapalat" w:hAnsi="GHEA Grapalat"/>
          <w:bCs/>
          <w:color w:val="000000"/>
          <w:spacing w:val="-4"/>
          <w:sz w:val="24"/>
          <w:szCs w:val="24"/>
          <w:lang w:val="hy-AM"/>
        </w:rPr>
        <w:t>«</w:t>
      </w:r>
      <w:r w:rsidRPr="00FF09BF">
        <w:rPr>
          <w:rFonts w:ascii="GHEA Grapalat" w:hAnsi="GHEA Grapalat"/>
          <w:b/>
          <w:color w:val="000000"/>
          <w:spacing w:val="-4"/>
          <w:sz w:val="24"/>
          <w:szCs w:val="24"/>
          <w:lang w:val="hy-AM"/>
        </w:rPr>
        <w:t xml:space="preserve">ՀԱՅԱՍՏԱՆԻ ՀԱՆՐԱՊԵՏՈՒԹՅԱՆ 2025 ԹՎԱԿԱՆԻ ՊԵՏԱԿԱՆ ԲՅՈՒՋԵԻ ՄԱՍԻՆ» ՀԱՅԱՍՏԱՆԻ ՀԱՆՐԱՊԵՏՈՒԹՅԱՆ ՕՐԵՆՔՈՒՄ ՎԵՐԱԲԱՇԽՈՒՄ </w:t>
      </w:r>
      <w:r w:rsidRPr="00FF09BF">
        <w:rPr>
          <w:rFonts w:ascii="GHEA Grapalat" w:hAnsi="GHEA Grapalat"/>
          <w:b/>
          <w:color w:val="000000"/>
          <w:spacing w:val="-8"/>
          <w:sz w:val="24"/>
          <w:szCs w:val="24"/>
          <w:lang w:val="hy-AM"/>
        </w:rPr>
        <w:t xml:space="preserve">ԵՎ ՀԱՅԱՍՏԱՆԻ ՀԱՆՐԱՊԵՏՈՒԹՅԱՆ ԿԱՌԱՎԱՐՈՒԹՅԱՆ 2024 </w:t>
      </w:r>
      <w:r w:rsidRPr="00FF09BF">
        <w:rPr>
          <w:rFonts w:ascii="GHEA Grapalat" w:hAnsi="GHEA Grapalat"/>
          <w:b/>
          <w:color w:val="000000"/>
          <w:sz w:val="24"/>
          <w:szCs w:val="24"/>
          <w:lang w:val="hy-AM"/>
        </w:rPr>
        <w:t xml:space="preserve">ԹՎԱԿԱՆԻ ԴԵԿՏԵՄԲԵՐԻ 27-Ի N 2060-Ն ՈՐՈՇՄԱՆ ՄԵՋ ՓՈՓՈԽՈՒԹՅՈՒՆՆԵՐ ՈՒ </w:t>
      </w:r>
      <w:r w:rsidRPr="00FF09BF">
        <w:rPr>
          <w:rFonts w:ascii="GHEA Grapalat" w:hAnsi="GHEA Grapalat"/>
          <w:b/>
          <w:color w:val="000000"/>
          <w:spacing w:val="-6"/>
          <w:sz w:val="24"/>
          <w:szCs w:val="24"/>
          <w:lang w:val="hy-AM"/>
        </w:rPr>
        <w:t>ԼՐԱՑՈՒՄՆԵՐ ԿԱՏԱՐԵԼՈՒ ԵՎ ՀԱՆՐԱՅԻՆ ՀԵՌԱՐՁԱԿՈՂԻ ԽՈՐՀՐԴԻՆ</w:t>
      </w:r>
      <w:r w:rsidRPr="00FF09BF">
        <w:rPr>
          <w:rFonts w:ascii="GHEA Grapalat" w:hAnsi="GHEA Grapalat"/>
          <w:b/>
          <w:color w:val="000000"/>
          <w:sz w:val="24"/>
          <w:szCs w:val="24"/>
          <w:lang w:val="hy-AM"/>
        </w:rPr>
        <w:t xml:space="preserve"> ԳՈՒՄԱՐ ՀԱՏԿԱՑՆԵԼՈՒ ՄԱՍԻՆ</w:t>
      </w:r>
    </w:p>
    <w:p w14:paraId="7F27F0C9" w14:textId="77777777" w:rsidR="00FF09BF" w:rsidRPr="00FF09BF" w:rsidRDefault="00FF09BF" w:rsidP="00FF09BF">
      <w:pPr>
        <w:jc w:val="center"/>
        <w:rPr>
          <w:rFonts w:ascii="GHEA Grapalat" w:hAnsi="GHEA Grapalat"/>
          <w:bCs/>
          <w:color w:val="000000"/>
          <w:sz w:val="24"/>
          <w:szCs w:val="24"/>
          <w:lang w:val="hy-AM"/>
        </w:rPr>
      </w:pPr>
      <w:r w:rsidRPr="00FF09BF">
        <w:rPr>
          <w:rFonts w:ascii="GHEA Grapalat" w:hAnsi="GHEA Grapalat" w:cs="Arial Armenian"/>
          <w:bCs/>
          <w:color w:val="000000"/>
          <w:spacing w:val="-4"/>
          <w:sz w:val="24"/>
          <w:szCs w:val="24"/>
          <w:lang w:val="pt-BR" w:eastAsia="en-US"/>
        </w:rPr>
        <w:t>---------------------------------------------------------------------------------------------------------</w:t>
      </w:r>
      <w:r w:rsidRPr="00FF09BF">
        <w:rPr>
          <w:rFonts w:ascii="GHEA Grapalat" w:hAnsi="GHEA Grapalat" w:cs="Arial Armenian"/>
          <w:bCs/>
          <w:color w:val="000000"/>
          <w:spacing w:val="-6"/>
          <w:sz w:val="24"/>
          <w:szCs w:val="24"/>
          <w:lang w:val="fr-FR" w:eastAsia="en-US"/>
        </w:rPr>
        <w:t>-</w:t>
      </w:r>
      <w:r w:rsidRPr="00FF09BF">
        <w:rPr>
          <w:rFonts w:ascii="GHEA Grapalat" w:hAnsi="GHEA Grapalat" w:cs="Arial Armenian"/>
          <w:bCs/>
          <w:color w:val="000000"/>
          <w:spacing w:val="-8"/>
          <w:sz w:val="24"/>
          <w:szCs w:val="24"/>
          <w:lang w:val="pt-BR"/>
        </w:rPr>
        <w:t>-------</w:t>
      </w:r>
      <w:r w:rsidRPr="00FF09BF">
        <w:rPr>
          <w:rFonts w:ascii="GHEA Grapalat" w:hAnsi="GHEA Grapalat" w:cs="Arial Armenian"/>
          <w:bCs/>
          <w:color w:val="000000"/>
          <w:spacing w:val="-8"/>
          <w:sz w:val="24"/>
          <w:szCs w:val="24"/>
          <w:lang w:val="hy-AM"/>
        </w:rPr>
        <w:t>-</w:t>
      </w:r>
    </w:p>
    <w:p w14:paraId="3A4D3D04" w14:textId="77777777" w:rsidR="00FF09BF" w:rsidRPr="00FF09BF" w:rsidRDefault="00FF09BF" w:rsidP="00FF09BF">
      <w:pPr>
        <w:spacing w:line="360" w:lineRule="auto"/>
        <w:ind w:firstLine="375"/>
        <w:rPr>
          <w:rFonts w:ascii="GHEA Grapalat" w:hAnsi="GHEA Grapalat" w:cs="Calibri"/>
          <w:color w:val="000000"/>
          <w:sz w:val="24"/>
          <w:szCs w:val="24"/>
          <w:lang w:val="hy-AM"/>
        </w:rPr>
      </w:pPr>
      <w:r w:rsidRPr="00FF09BF">
        <w:rPr>
          <w:rFonts w:ascii="Calibri" w:hAnsi="Calibri" w:cs="Calibri"/>
          <w:color w:val="000000"/>
          <w:sz w:val="24"/>
          <w:szCs w:val="24"/>
          <w:lang w:val="hy-AM"/>
        </w:rPr>
        <w:t> </w:t>
      </w:r>
      <w:r w:rsidRPr="00FF09BF">
        <w:rPr>
          <w:rFonts w:ascii="GHEA Grapalat" w:hAnsi="GHEA Grapalat" w:cs="Calibri"/>
          <w:color w:val="000000"/>
          <w:sz w:val="24"/>
          <w:szCs w:val="24"/>
          <w:lang w:val="hy-AM"/>
        </w:rPr>
        <w:t xml:space="preserve"> </w:t>
      </w:r>
    </w:p>
    <w:p w14:paraId="402A8ECE" w14:textId="53936C11" w:rsidR="00FF09BF" w:rsidRPr="00F7688B" w:rsidRDefault="00FF09BF" w:rsidP="00405C6F">
      <w:pPr>
        <w:pStyle w:val="norm"/>
        <w:spacing w:line="360" w:lineRule="auto"/>
        <w:ind w:left="90"/>
        <w:rPr>
          <w:rFonts w:ascii="GHEA Grapalat" w:hAnsi="GHEA Grapalat"/>
          <w:sz w:val="24"/>
          <w:szCs w:val="24"/>
          <w:lang w:val="hy-AM"/>
        </w:rPr>
      </w:pPr>
      <w:r w:rsidRPr="00F7688B">
        <w:rPr>
          <w:rFonts w:ascii="GHEA Grapalat" w:hAnsi="GHEA Grapalat" w:cs="Arial"/>
          <w:sz w:val="24"/>
          <w:szCs w:val="24"/>
          <w:lang w:val="hy-AM"/>
        </w:rPr>
        <w:t>Հիմք</w:t>
      </w:r>
      <w:r w:rsidRPr="00F7688B">
        <w:rPr>
          <w:rFonts w:ascii="GHEA Grapalat" w:hAnsi="GHEA Grapalat"/>
          <w:sz w:val="24"/>
          <w:szCs w:val="24"/>
          <w:lang w:val="hy-AM"/>
        </w:rPr>
        <w:t xml:space="preserve"> </w:t>
      </w:r>
      <w:r w:rsidRPr="00F7688B">
        <w:rPr>
          <w:rFonts w:ascii="GHEA Grapalat" w:hAnsi="GHEA Grapalat" w:cs="Arial"/>
          <w:sz w:val="24"/>
          <w:szCs w:val="24"/>
          <w:lang w:val="hy-AM"/>
        </w:rPr>
        <w:t>ընդունելով «Նորմատիվ իրավական ակտերի մասին» Հայաստանի Հանրապետության օրենքի 33-րդ և 34-րդ հոդվածները, «Հայաստանի Հանրա</w:t>
      </w:r>
      <w:r w:rsidRPr="00F7688B">
        <w:rPr>
          <w:rFonts w:ascii="GHEA Grapalat" w:hAnsi="GHEA Grapalat" w:cs="Arial"/>
          <w:sz w:val="24"/>
          <w:szCs w:val="24"/>
          <w:lang w:val="hy-AM"/>
        </w:rPr>
        <w:softHyphen/>
        <w:t>պե</w:t>
      </w:r>
      <w:r w:rsidRPr="00F7688B">
        <w:rPr>
          <w:rFonts w:ascii="GHEA Grapalat" w:hAnsi="GHEA Grapalat" w:cs="Arial"/>
          <w:sz w:val="24"/>
          <w:szCs w:val="24"/>
          <w:lang w:val="hy-AM"/>
        </w:rPr>
        <w:softHyphen/>
        <w:t xml:space="preserve">տության բյուջետային համակարգի մասին» </w:t>
      </w:r>
      <w:proofErr w:type="spellStart"/>
      <w:r w:rsidRPr="00F7688B">
        <w:rPr>
          <w:rFonts w:ascii="GHEA Grapalat" w:hAnsi="GHEA Grapalat" w:cs="Arial"/>
          <w:sz w:val="24"/>
          <w:szCs w:val="24"/>
          <w:lang w:val="hy-AM"/>
        </w:rPr>
        <w:t>Հայաստանի</w:t>
      </w:r>
      <w:proofErr w:type="spellEnd"/>
      <w:r w:rsidRPr="00F7688B">
        <w:rPr>
          <w:rFonts w:ascii="GHEA Grapalat" w:hAnsi="GHEA Grapalat" w:cs="Arial"/>
          <w:sz w:val="24"/>
          <w:szCs w:val="24"/>
          <w:lang w:val="hy-AM"/>
        </w:rPr>
        <w:t xml:space="preserve"> </w:t>
      </w:r>
      <w:proofErr w:type="spellStart"/>
      <w:r w:rsidRPr="00F7688B">
        <w:rPr>
          <w:rFonts w:ascii="GHEA Grapalat" w:hAnsi="GHEA Grapalat" w:cs="Arial"/>
          <w:sz w:val="24"/>
          <w:szCs w:val="24"/>
          <w:lang w:val="hy-AM"/>
        </w:rPr>
        <w:t>Հանրա</w:t>
      </w:r>
      <w:r w:rsidRPr="00F7688B">
        <w:rPr>
          <w:rFonts w:ascii="GHEA Grapalat" w:hAnsi="GHEA Grapalat" w:cs="Arial"/>
          <w:sz w:val="24"/>
          <w:szCs w:val="24"/>
          <w:lang w:val="hy-AM"/>
        </w:rPr>
        <w:softHyphen/>
        <w:t>պետության</w:t>
      </w:r>
      <w:proofErr w:type="spellEnd"/>
      <w:r w:rsidRPr="00F7688B">
        <w:rPr>
          <w:rFonts w:ascii="GHEA Grapalat" w:hAnsi="GHEA Grapalat" w:cs="Arial"/>
          <w:sz w:val="24"/>
          <w:szCs w:val="24"/>
          <w:lang w:val="hy-AM"/>
        </w:rPr>
        <w:t xml:space="preserve"> օրենքի 19-րդ հոդվածի 3-րդ մասը՝ Հայաստանի Հանրապետության կառավարությունը     ո ր ո շ ու մ    է.</w:t>
      </w:r>
    </w:p>
    <w:p w14:paraId="3BB55232" w14:textId="56CD15BE" w:rsidR="00FF09BF" w:rsidRPr="00F7688B" w:rsidRDefault="00FF09BF" w:rsidP="00405C6F">
      <w:pPr>
        <w:pStyle w:val="norm"/>
        <w:spacing w:line="360" w:lineRule="auto"/>
        <w:ind w:left="90"/>
        <w:rPr>
          <w:rFonts w:ascii="GHEA Grapalat" w:hAnsi="GHEA Grapalat"/>
          <w:sz w:val="24"/>
          <w:szCs w:val="24"/>
          <w:lang w:val="hy-AM"/>
        </w:rPr>
      </w:pPr>
      <w:r w:rsidRPr="00F7688B">
        <w:rPr>
          <w:rFonts w:ascii="GHEA Grapalat" w:hAnsi="GHEA Grapalat"/>
          <w:spacing w:val="-6"/>
          <w:sz w:val="24"/>
          <w:szCs w:val="24"/>
          <w:lang w:val="hy-AM"/>
        </w:rPr>
        <w:t>1</w:t>
      </w:r>
      <w:r w:rsidRPr="00F7688B">
        <w:rPr>
          <w:rFonts w:ascii="GHEA Grapalat" w:hAnsi="GHEA Grapalat" w:cs="Arial"/>
          <w:spacing w:val="-2"/>
          <w:sz w:val="24"/>
          <w:szCs w:val="24"/>
          <w:lang w:val="hy-AM"/>
        </w:rPr>
        <w:t>. «Հայաստանի Հանրապետության 2025 թվականի պետական բյուջեի մասին» Հայաստանի Հանրապետության օրենքի N 1 հավելվածի N 2 աղյուսակում կատարել վերաբաշխում</w:t>
      </w:r>
      <w:r w:rsidR="00AB5134" w:rsidRPr="00F7688B">
        <w:rPr>
          <w:rFonts w:ascii="GHEA Grapalat" w:hAnsi="GHEA Grapalat" w:cs="Arial"/>
          <w:spacing w:val="-2"/>
          <w:sz w:val="24"/>
          <w:szCs w:val="24"/>
          <w:lang w:val="hy-AM"/>
        </w:rPr>
        <w:t xml:space="preserve"> </w:t>
      </w:r>
      <w:r w:rsidR="00405C6F" w:rsidRPr="00F7688B">
        <w:rPr>
          <w:rFonts w:ascii="GHEA Grapalat" w:hAnsi="GHEA Grapalat" w:cs="Arial"/>
          <w:spacing w:val="-2"/>
          <w:sz w:val="24"/>
          <w:szCs w:val="24"/>
          <w:lang w:val="hy-AM"/>
        </w:rPr>
        <w:t>և</w:t>
      </w:r>
      <w:r w:rsidRPr="00F7688B">
        <w:rPr>
          <w:rFonts w:ascii="GHEA Grapalat" w:hAnsi="GHEA Grapalat" w:cs="Arial"/>
          <w:spacing w:val="-2"/>
          <w:sz w:val="24"/>
          <w:szCs w:val="24"/>
          <w:lang w:val="hy-AM"/>
        </w:rPr>
        <w:t xml:space="preserve"> Հայաստանի Հանրապետության կառավարության 2024 թվականի դեկտեմբերի 27-ի «Հայաստանի Հանրապետության 2025 թվականի պետական բյու</w:t>
      </w:r>
      <w:r w:rsidRPr="00F7688B">
        <w:rPr>
          <w:rFonts w:ascii="GHEA Grapalat" w:hAnsi="GHEA Grapalat" w:cs="Arial"/>
          <w:spacing w:val="-2"/>
          <w:sz w:val="24"/>
          <w:szCs w:val="24"/>
          <w:lang w:val="hy-AM"/>
        </w:rPr>
        <w:softHyphen/>
        <w:t>ջեի կատարումն ապահովող միջոցառումների մասին» N 2060-Ն որոշման NN 3, 4, 5, 9 և 9.1 հավելվածներում կատարել փոփոխություններ և լրացումներ` համաձայն NN 1, 2, 3, 4 և 5 հավելվածների:</w:t>
      </w:r>
    </w:p>
    <w:p w14:paraId="361F2E71" w14:textId="77777777" w:rsidR="00FF09BF" w:rsidRPr="00F7688B" w:rsidRDefault="00FF09BF" w:rsidP="00405C6F">
      <w:pPr>
        <w:pStyle w:val="norm"/>
        <w:spacing w:line="360" w:lineRule="auto"/>
        <w:ind w:left="90"/>
        <w:rPr>
          <w:rFonts w:ascii="GHEA Grapalat" w:hAnsi="GHEA Grapalat" w:cs="Arial"/>
          <w:spacing w:val="-2"/>
          <w:sz w:val="24"/>
          <w:szCs w:val="24"/>
          <w:lang w:val="hy-AM"/>
        </w:rPr>
      </w:pPr>
      <w:r w:rsidRPr="00F7688B">
        <w:rPr>
          <w:rFonts w:ascii="GHEA Grapalat" w:hAnsi="GHEA Grapalat" w:cs="Arial"/>
          <w:spacing w:val="-2"/>
          <w:sz w:val="24"/>
          <w:szCs w:val="24"/>
          <w:lang w:val="hy-AM"/>
        </w:rPr>
        <w:t>2. Սույն որոշումն ուժի մեջ է մտնում պաշտոնական հրապարակմանը հաջորդող օրվանից:</w:t>
      </w:r>
    </w:p>
    <w:p w14:paraId="09794BCF" w14:textId="77777777" w:rsidR="00F7688B" w:rsidRPr="00FF09BF" w:rsidRDefault="00F7688B" w:rsidP="00FF09BF">
      <w:pPr>
        <w:pStyle w:val="mechtex"/>
        <w:spacing w:line="408" w:lineRule="auto"/>
        <w:jc w:val="both"/>
        <w:rPr>
          <w:rFonts w:ascii="GHEA Grapalat" w:hAnsi="GHEA Grapalat"/>
          <w:color w:val="000000"/>
          <w:sz w:val="24"/>
          <w:szCs w:val="24"/>
          <w:lang w:val="hy-AM"/>
        </w:rPr>
      </w:pPr>
      <w:bookmarkStart w:id="0" w:name="_GoBack"/>
      <w:bookmarkEnd w:id="0"/>
    </w:p>
    <w:p w14:paraId="35C8A683" w14:textId="77777777" w:rsidR="00FF09BF" w:rsidRPr="00FF09BF" w:rsidRDefault="00FF09BF" w:rsidP="00FF09BF">
      <w:pPr>
        <w:pStyle w:val="mechtex"/>
        <w:ind w:firstLine="567"/>
        <w:jc w:val="left"/>
        <w:rPr>
          <w:rFonts w:ascii="GHEA Grapalat" w:hAnsi="GHEA Grapalat" w:cs="Arial Armenian"/>
          <w:sz w:val="24"/>
          <w:szCs w:val="24"/>
          <w:lang w:val="hy-AM"/>
        </w:rPr>
      </w:pPr>
      <w:r w:rsidRPr="00FF09BF">
        <w:rPr>
          <w:rFonts w:ascii="GHEA Grapalat" w:hAnsi="GHEA Grapalat" w:cs="Sylfaen"/>
          <w:sz w:val="24"/>
          <w:szCs w:val="24"/>
          <w:lang w:val="hy-AM"/>
        </w:rPr>
        <w:t>ՀԱՅԱՍՏԱՆԻ</w:t>
      </w:r>
      <w:r w:rsidRPr="00FF09BF">
        <w:rPr>
          <w:rFonts w:ascii="GHEA Grapalat" w:hAnsi="GHEA Grapalat" w:cs="Arial Armenian"/>
          <w:sz w:val="24"/>
          <w:szCs w:val="24"/>
          <w:lang w:val="hy-AM"/>
        </w:rPr>
        <w:t xml:space="preserve"> </w:t>
      </w:r>
      <w:r w:rsidRPr="00FF09BF">
        <w:rPr>
          <w:rFonts w:ascii="GHEA Grapalat" w:hAnsi="GHEA Grapalat" w:cs="Sylfaen"/>
          <w:sz w:val="24"/>
          <w:szCs w:val="24"/>
          <w:lang w:val="hy-AM"/>
        </w:rPr>
        <w:t>ՀԱՆՐԱՊԵՏՈՒԹՅԱՆ</w:t>
      </w:r>
    </w:p>
    <w:p w14:paraId="6DA8AF47" w14:textId="77777777" w:rsidR="00FF09BF" w:rsidRPr="00FF09BF" w:rsidRDefault="00FF09BF" w:rsidP="00FF09BF">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FF09BF">
        <w:rPr>
          <w:rFonts w:ascii="GHEA Grapalat" w:hAnsi="GHEA Grapalat"/>
          <w:lang w:val="hy-AM"/>
        </w:rPr>
        <w:t xml:space="preserve">                           </w:t>
      </w:r>
      <w:r w:rsidRPr="00FF09BF">
        <w:rPr>
          <w:rFonts w:ascii="GHEA Grapalat" w:hAnsi="GHEA Grapalat" w:cs="Sylfaen"/>
          <w:lang w:val="hy-AM"/>
        </w:rPr>
        <w:t>ՎԱՐՉԱՊԵՏ</w:t>
      </w:r>
      <w:r w:rsidRPr="00FF09BF">
        <w:rPr>
          <w:rFonts w:ascii="GHEA Grapalat" w:hAnsi="GHEA Grapalat" w:cs="Arial Armenian"/>
          <w:lang w:val="hy-AM"/>
        </w:rPr>
        <w:tab/>
      </w:r>
      <w:r w:rsidRPr="00FF09BF">
        <w:rPr>
          <w:rFonts w:ascii="GHEA Grapalat" w:hAnsi="GHEA Grapalat" w:cs="Arial Armenian"/>
          <w:lang w:val="hy-AM"/>
        </w:rPr>
        <w:tab/>
      </w:r>
      <w:r w:rsidRPr="00FF09BF">
        <w:rPr>
          <w:rFonts w:ascii="GHEA Grapalat" w:hAnsi="GHEA Grapalat" w:cs="Arial Armenian"/>
          <w:lang w:val="hy-AM"/>
        </w:rPr>
        <w:tab/>
        <w:t xml:space="preserve">                                Ն</w:t>
      </w:r>
      <w:r w:rsidRPr="00FF09BF">
        <w:rPr>
          <w:rFonts w:ascii="GHEA Grapalat" w:hAnsi="GHEA Grapalat" w:cs="Sylfaen"/>
          <w:lang w:val="hy-AM"/>
        </w:rPr>
        <w:t>.</w:t>
      </w:r>
      <w:r w:rsidRPr="00FF09BF">
        <w:rPr>
          <w:rFonts w:ascii="GHEA Grapalat" w:hAnsi="GHEA Grapalat" w:cs="Arial Armenian"/>
          <w:lang w:val="hy-AM"/>
        </w:rPr>
        <w:t xml:space="preserve"> ՓԱՇԻՆ</w:t>
      </w:r>
      <w:r w:rsidRPr="00FF09BF">
        <w:rPr>
          <w:rFonts w:ascii="GHEA Grapalat" w:hAnsi="GHEA Grapalat" w:cs="Sylfaen"/>
          <w:lang w:val="hy-AM"/>
        </w:rPr>
        <w:t>ՅԱՆ</w:t>
      </w:r>
    </w:p>
    <w:p w14:paraId="7B591FC4" w14:textId="77777777" w:rsidR="00FF09BF" w:rsidRPr="00FF09BF" w:rsidRDefault="00FF09BF" w:rsidP="00FF09BF">
      <w:pPr>
        <w:pStyle w:val="mechtex"/>
        <w:jc w:val="left"/>
        <w:rPr>
          <w:rFonts w:ascii="GHEA Grapalat" w:hAnsi="GHEA Grapalat" w:cs="Sylfaen"/>
          <w:sz w:val="24"/>
          <w:szCs w:val="24"/>
          <w:lang w:val="hy-AM"/>
        </w:rPr>
      </w:pPr>
    </w:p>
    <w:p w14:paraId="39585B19" w14:textId="77777777" w:rsidR="007A7F41" w:rsidRPr="00FF09BF" w:rsidRDefault="007A7F41" w:rsidP="00FF09BF">
      <w:pPr>
        <w:ind w:hanging="180"/>
        <w:rPr>
          <w:rFonts w:ascii="GHEA Grapalat" w:hAnsi="GHEA Grapalat"/>
          <w:sz w:val="24"/>
          <w:szCs w:val="24"/>
          <w:lang w:val="hy-AM"/>
        </w:rPr>
      </w:pPr>
    </w:p>
    <w:sectPr w:rsidR="007A7F41" w:rsidRPr="00FF09BF" w:rsidSect="00F7688B">
      <w:pgSz w:w="12240" w:h="15840"/>
      <w:pgMar w:top="630" w:right="90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B78"/>
    <w:rsid w:val="001B09E0"/>
    <w:rsid w:val="00405C6F"/>
    <w:rsid w:val="007A7F41"/>
    <w:rsid w:val="008F6134"/>
    <w:rsid w:val="00AA1270"/>
    <w:rsid w:val="00AB0B78"/>
    <w:rsid w:val="00AB5134"/>
    <w:rsid w:val="00EB6C43"/>
    <w:rsid w:val="00F7688B"/>
    <w:rsid w:val="00FF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74B7C"/>
  <w15:chartTrackingRefBased/>
  <w15:docId w15:val="{6A66D1B7-ECF1-4566-A3A1-89F0DF92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9BF"/>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semiHidden/>
    <w:locked/>
    <w:rsid w:val="00FF09BF"/>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semiHidden/>
    <w:unhideWhenUsed/>
    <w:qFormat/>
    <w:rsid w:val="00FF09BF"/>
    <w:pPr>
      <w:spacing w:before="100" w:beforeAutospacing="1" w:after="100" w:afterAutospacing="1"/>
    </w:pPr>
    <w:rPr>
      <w:rFonts w:asciiTheme="minorHAnsi" w:eastAsiaTheme="minorHAnsi" w:hAnsiTheme="minorHAnsi" w:cstheme="minorBidi"/>
      <w:sz w:val="24"/>
      <w:szCs w:val="24"/>
      <w:lang w:eastAsia="en-US"/>
    </w:rPr>
  </w:style>
  <w:style w:type="paragraph" w:customStyle="1" w:styleId="norm">
    <w:name w:val="norm"/>
    <w:basedOn w:val="Normal"/>
    <w:uiPriority w:val="99"/>
    <w:qFormat/>
    <w:rsid w:val="00FF09BF"/>
    <w:pPr>
      <w:spacing w:line="480" w:lineRule="auto"/>
      <w:ind w:firstLine="709"/>
      <w:jc w:val="both"/>
    </w:pPr>
    <w:rPr>
      <w:sz w:val="22"/>
    </w:rPr>
  </w:style>
  <w:style w:type="character" w:customStyle="1" w:styleId="mechtexChar">
    <w:name w:val="mechtex Char"/>
    <w:link w:val="mechtex"/>
    <w:locked/>
    <w:rsid w:val="00FF09BF"/>
    <w:rPr>
      <w:rFonts w:ascii="Arial Armenian" w:hAnsi="Arial Armenian"/>
      <w:lang w:eastAsia="ru-RU"/>
    </w:rPr>
  </w:style>
  <w:style w:type="paragraph" w:customStyle="1" w:styleId="mechtex">
    <w:name w:val="mechtex"/>
    <w:basedOn w:val="Normal"/>
    <w:link w:val="mechtexChar"/>
    <w:qFormat/>
    <w:rsid w:val="00FF09BF"/>
    <w:pPr>
      <w:jc w:val="center"/>
    </w:pPr>
    <w:rPr>
      <w:rFonts w:eastAsiaTheme="minorHAnsi" w:cstheme="minorBidi"/>
      <w:sz w:val="22"/>
      <w:szCs w:val="22"/>
    </w:rPr>
  </w:style>
  <w:style w:type="paragraph" w:styleId="ListParagraph">
    <w:name w:val="List Paragraph"/>
    <w:basedOn w:val="Normal"/>
    <w:uiPriority w:val="34"/>
    <w:qFormat/>
    <w:rsid w:val="00FF0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2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220</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Suren Petrosyan</dc:creator>
  <cp:keywords>https://mul2.gov.am/tasks/1162084/oneclick?token=bc79bdf662a325a9dea56882976d8ec5</cp:keywords>
  <dc:description/>
  <cp:lastModifiedBy>Arpine Martirosyan</cp:lastModifiedBy>
  <cp:revision>7</cp:revision>
  <cp:lastPrinted>2025-05-22T10:28:00Z</cp:lastPrinted>
  <dcterms:created xsi:type="dcterms:W3CDTF">2025-04-15T08:15:00Z</dcterms:created>
  <dcterms:modified xsi:type="dcterms:W3CDTF">2025-05-26T12:37:00Z</dcterms:modified>
</cp:coreProperties>
</file>