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9647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B5BFC03" w14:textId="77777777" w:rsidR="008510B8" w:rsidRDefault="00837671" w:rsidP="0058678B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Տրանսպորտային միջոցներ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7ADA0BF3" w14:textId="77777777" w:rsidR="00C44F89" w:rsidRDefault="00C4312F" w:rsidP="00C44F89">
      <w:pPr>
        <w:spacing w:before="12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44F89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Pr="00C44F89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>անրապետության 202</w:t>
      </w:r>
      <w:r w:rsidR="008510B8" w:rsidRPr="00C44F89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թվականի </w:t>
      </w:r>
      <w:r w:rsidR="008510B8" w:rsidRPr="00C44F89">
        <w:rPr>
          <w:rFonts w:ascii="GHEA Grapalat" w:eastAsia="Times New Roman" w:hAnsi="GHEA Grapalat"/>
          <w:sz w:val="24"/>
          <w:szCs w:val="24"/>
          <w:lang w:val="hy-AM"/>
        </w:rPr>
        <w:t>հունվարի 30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-ի </w:t>
      </w:r>
      <w:r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թիվ </w:t>
      </w:r>
      <w:r w:rsidR="008510B8" w:rsidRPr="00C44F89">
        <w:rPr>
          <w:rFonts w:ascii="GHEA Grapalat" w:eastAsia="Times New Roman" w:hAnsi="GHEA Grapalat"/>
          <w:sz w:val="24"/>
          <w:szCs w:val="24"/>
          <w:lang w:val="hy-AM"/>
        </w:rPr>
        <w:t>92-Ա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որոշման </w:t>
      </w:r>
      <w:r w:rsidR="00E97712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համաձայն </w:t>
      </w:r>
      <w:r w:rsidR="000F1BBC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պետական կառավարման համակարգի մարմինների, Հայաստանի Հանրապետության վարչապետի աշխատակազմի, մարզպետների աշխատակազմերի և համակարգը սպասարկող այլ կազմակերպությունների (այսուհետ՝ պետական մարմիններ) </w:t>
      </w:r>
      <w:r w:rsidR="008510B8" w:rsidRPr="00C44F89">
        <w:rPr>
          <w:rFonts w:ascii="GHEA Grapalat" w:eastAsia="Times New Roman" w:hAnsi="GHEA Grapalat"/>
          <w:sz w:val="24"/>
          <w:szCs w:val="24"/>
          <w:lang w:val="hy-AM"/>
        </w:rPr>
        <w:t>չօգտագործվող տրանսպորտային միջոցները ամրացվել է</w:t>
      </w:r>
      <w:r w:rsidR="000F1BBC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97712" w:rsidRPr="00C44F89">
        <w:rPr>
          <w:rFonts w:ascii="GHEA Grapalat" w:eastAsia="Times New Roman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8510B8" w:rsidRPr="00C44F89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="00E97712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այսուհետ՝ Կոմիտե</w:t>
      </w:r>
      <w:r w:rsidR="00C44F89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24881F6F" w14:textId="77777777" w:rsidR="00EA523D" w:rsidRDefault="00C44F89" w:rsidP="00EA523D">
      <w:pPr>
        <w:spacing w:before="120" w:line="360" w:lineRule="auto"/>
        <w:ind w:left="0" w:firstLine="375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Ելնելով վերոգրյալից </w:t>
      </w:r>
      <w:r w:rsidR="00C2094D" w:rsidRPr="00C44F89">
        <w:rPr>
          <w:rFonts w:ascii="GHEA Grapalat" w:eastAsia="Times New Roman" w:hAnsi="GHEA Grapalat"/>
          <w:sz w:val="24"/>
          <w:szCs w:val="24"/>
          <w:lang w:val="hy-AM"/>
        </w:rPr>
        <w:t>ՀՀ քաղաքաշինության կոմիտեն  թիվ 01/16.1/1100-2025 գրությամբ դիմել է ՀՀ վարչապետի աշխատակազմ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, հայտնելով, որ </w:t>
      </w:r>
      <w:r w:rsidR="00C2094D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2094D" w:rsidRPr="00C44F8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ՀՀ քաղաքաշինության կոմիտեի </w:t>
      </w:r>
      <w:r w:rsidR="00C2094D" w:rsidRPr="00C44F89">
        <w:rPr>
          <w:rFonts w:ascii="GHEA Grapalat" w:hAnsi="GHEA Grapalat"/>
          <w:sz w:val="24"/>
          <w:szCs w:val="24"/>
          <w:lang w:val="hy-AM"/>
        </w:rPr>
        <w:t>հաշվեկշռում հաշվառված թվով 6 ավտոմեքենաներից 2-ը գտնվում են անսարք վիճակում, որոնց վերանորոգման ու ընթացիկ պահպանման համար պահանջվող համեմատաբար մեծ ծախսերի պատճառով աննպատակահարմար է դիտարկվել դրանց հետագա փաստացի շահագործումը</w:t>
      </w:r>
      <w:r w:rsidR="00C2094D" w:rsidRPr="00C44F8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, ինչպես նաև 2025 թվականին Կոմիտեի իրականացվող շինարարական ծրագրերը պատշաճ համակարգելու անհրաժեշտությունն ու հրատապությունը, խնդր</w:t>
      </w:r>
      <w:r w:rsidR="00EA523D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ել է</w:t>
      </w:r>
      <w:r w:rsidR="00C2094D" w:rsidRPr="00C44F8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մեծ մաշվածություն ունեցող թվով 3 ավտոմեքենաները (այդ թվում՝ նշված անսարք 2-ը) փոխարինելու թվով 3 շահագործման ենթակա այլ ավտոմեքենաներով՝ միաժամանակ հատկացնելով ևս 1 նոր ավտոմեքենա:</w:t>
      </w:r>
    </w:p>
    <w:p w14:paraId="466C53DD" w14:textId="0485EF05" w:rsidR="00CD3F59" w:rsidRPr="00EA523D" w:rsidRDefault="00C2094D" w:rsidP="00EA523D">
      <w:pPr>
        <w:spacing w:before="12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առնելով վերը նշվածի վերաբերյալ ՀՀ փոխվարչապետի թիվ </w:t>
      </w:r>
      <w:r w:rsidR="00EA523D" w:rsidRPr="00EA523D">
        <w:rPr>
          <w:rFonts w:ascii="GHEA Grapalat" w:hAnsi="GHEA Grapalat"/>
          <w:sz w:val="24"/>
          <w:szCs w:val="24"/>
          <w:lang w:val="hy-AM"/>
        </w:rPr>
        <w:t>/03.62/2959-2025</w:t>
      </w:r>
      <w:r w:rsidR="00680D59" w:rsidRP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հանձնարարականը </w:t>
      </w:r>
      <w:r w:rsidR="00B14AC0" w:rsidRPr="00EA523D">
        <w:rPr>
          <w:rFonts w:ascii="GHEA Grapalat" w:hAnsi="GHEA Grapalat"/>
          <w:sz w:val="24"/>
          <w:szCs w:val="24"/>
          <w:lang w:val="hy-AM"/>
        </w:rPr>
        <w:t>Կոմիտեն</w:t>
      </w:r>
      <w:r w:rsidR="00680D59" w:rsidRPr="00EA523D">
        <w:rPr>
          <w:rFonts w:ascii="GHEA Grapalat" w:hAnsi="GHEA Grapalat"/>
          <w:sz w:val="24"/>
          <w:szCs w:val="24"/>
          <w:lang w:val="hy-AM"/>
        </w:rPr>
        <w:t xml:space="preserve"> մշակել է </w:t>
      </w:r>
      <w:bookmarkStart w:id="0" w:name="_Hlk162532530"/>
      <w:r w:rsidR="00837671" w:rsidRPr="00EA523D">
        <w:rPr>
          <w:rFonts w:ascii="GHEA Grapalat" w:hAnsi="GHEA Grapalat"/>
          <w:sz w:val="24"/>
          <w:szCs w:val="24"/>
          <w:lang w:val="hy-AM"/>
        </w:rPr>
        <w:t>«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 մասին»</w:t>
      </w:r>
      <w:bookmarkEnd w:id="0"/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նախագիծը, որով առաջարկվում է </w:t>
      </w:r>
      <w:r w:rsidR="00CA74E3">
        <w:rPr>
          <w:rFonts w:ascii="GHEA Grapalat" w:hAnsi="GHEA Grapalat"/>
          <w:sz w:val="24"/>
          <w:szCs w:val="24"/>
          <w:lang w:val="hy-AM"/>
        </w:rPr>
        <w:t>2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C2F" w:rsidRPr="00EA523D">
        <w:rPr>
          <w:rFonts w:ascii="GHEA Grapalat" w:hAnsi="GHEA Grapalat"/>
          <w:sz w:val="24"/>
          <w:szCs w:val="24"/>
          <w:lang w:val="hy-AM"/>
        </w:rPr>
        <w:t>միավոր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 xml:space="preserve"> տրանսպորտային միջոցներ</w:t>
      </w:r>
      <w:r w:rsidR="003772CD" w:rsidRPr="00EA523D">
        <w:rPr>
          <w:rFonts w:ascii="GHEA Grapalat" w:hAnsi="GHEA Grapalat"/>
          <w:sz w:val="24"/>
          <w:szCs w:val="24"/>
          <w:lang w:val="hy-AM"/>
        </w:rPr>
        <w:t>ը</w:t>
      </w:r>
      <w:r w:rsidR="00CE1DB0" w:rsidRP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կոմիտեից, ամրացնել </w:t>
      </w:r>
      <w:r w:rsidR="00C95A40" w:rsidRPr="00EA523D">
        <w:rPr>
          <w:rFonts w:ascii="GHEA Grapalat" w:hAnsi="GHEA Grapalat"/>
          <w:sz w:val="24"/>
          <w:szCs w:val="24"/>
          <w:lang w:val="hy-AM"/>
        </w:rPr>
        <w:t>Կոմիտե</w:t>
      </w:r>
      <w:r w:rsidR="00EA523D">
        <w:rPr>
          <w:rFonts w:ascii="GHEA Grapalat" w:hAnsi="GHEA Grapalat"/>
          <w:sz w:val="24"/>
          <w:szCs w:val="24"/>
          <w:lang w:val="hy-AM"/>
        </w:rPr>
        <w:t>ին</w:t>
      </w:r>
      <w:r w:rsidR="00C95A40" w:rsidRPr="00EA523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A74E3">
        <w:rPr>
          <w:rFonts w:ascii="GHEA Grapalat" w:hAnsi="GHEA Grapalat"/>
          <w:sz w:val="24"/>
          <w:szCs w:val="24"/>
          <w:lang w:val="hy-AM"/>
        </w:rPr>
        <w:t>3</w:t>
      </w:r>
      <w:r w:rsidR="00EA523D" w:rsidRPr="00EA523D">
        <w:rPr>
          <w:rFonts w:ascii="GHEA Grapalat" w:hAnsi="GHEA Grapalat"/>
          <w:sz w:val="24"/>
          <w:szCs w:val="24"/>
          <w:lang w:val="hy-AM"/>
        </w:rPr>
        <w:t xml:space="preserve"> միավոր տրանսպորտային միջոցները հետ վերցնել 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Կոմիտեից և </w:t>
      </w:r>
      <w:r w:rsidR="00C95A40" w:rsidRPr="00EA523D"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E97712" w:rsidRPr="00EA523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A523D">
        <w:rPr>
          <w:rFonts w:ascii="GHEA Grapalat" w:hAnsi="GHEA Grapalat"/>
          <w:sz w:val="24"/>
          <w:szCs w:val="24"/>
          <w:lang w:val="hy-AM"/>
        </w:rPr>
        <w:t>քաղաքաշինության կոմիտեին</w:t>
      </w:r>
      <w:r w:rsidR="00CD3F59" w:rsidRPr="00EA523D">
        <w:rPr>
          <w:rFonts w:ascii="GHEA Grapalat" w:hAnsi="GHEA Grapalat"/>
          <w:sz w:val="24"/>
          <w:szCs w:val="24"/>
          <w:lang w:val="hy-AM"/>
        </w:rPr>
        <w:t>:</w:t>
      </w:r>
    </w:p>
    <w:p w14:paraId="44DA0E0A" w14:textId="2DDE543C" w:rsidR="00FA5D9F" w:rsidRPr="00780AB7" w:rsidRDefault="00025C2F" w:rsidP="00FA5D9F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EA523D">
        <w:rPr>
          <w:rFonts w:ascii="GHEA Grapalat" w:eastAsia="Calibri" w:hAnsi="GHEA Grapalat"/>
          <w:sz w:val="24"/>
          <w:szCs w:val="24"/>
          <w:lang w:val="hy-AM" w:eastAsia="en-US"/>
        </w:rPr>
        <w:lastRenderedPageBreak/>
        <w:t xml:space="preserve">«Տրանսպորտային միջոցներ հետ վերցնելու և ամրացնելու մասին» </w:t>
      </w:r>
      <w:r w:rsidR="00FA5D9F" w:rsidRPr="00EA523D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Հանրապետության կառավարության որոշման նախագծի ընդունման կապակցությամբ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պետական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տեղական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մարմինների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բյուջեներում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ծախսերի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և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եկամուտների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ավելացում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A5D9F" w:rsidRPr="00780AB7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7C597DC8" w14:textId="45525036" w:rsidR="00837671" w:rsidRPr="00C905A5" w:rsidRDefault="00837671" w:rsidP="00680D5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80AB7">
        <w:rPr>
          <w:rFonts w:ascii="GHEA Grapalat" w:hAnsi="GHEA Grapalat"/>
          <w:sz w:val="24"/>
          <w:szCs w:val="24"/>
          <w:lang w:val="hy-AM"/>
        </w:rPr>
        <w:t>«</w:t>
      </w:r>
      <w:r w:rsidRPr="006B38C7">
        <w:rPr>
          <w:rFonts w:ascii="GHEA Grapalat" w:hAnsi="GHEA Grapalat"/>
          <w:sz w:val="24"/>
          <w:szCs w:val="24"/>
          <w:lang w:val="hy-AM"/>
        </w:rPr>
        <w:t>Կապը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փաստաթղթերի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հետ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Հայաստանի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վերափոխման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2050, </w:t>
      </w:r>
      <w:r w:rsidRPr="006B38C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6B38C7">
        <w:rPr>
          <w:rFonts w:ascii="GHEA Grapalat" w:hAnsi="GHEA Grapalat"/>
          <w:sz w:val="24"/>
          <w:szCs w:val="24"/>
          <w:lang w:val="hy-AM"/>
        </w:rPr>
        <w:t>թթ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ծրագիր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B38C7">
        <w:rPr>
          <w:rFonts w:ascii="GHEA Grapalat" w:hAnsi="GHEA Grapalat"/>
          <w:sz w:val="24"/>
          <w:szCs w:val="24"/>
          <w:lang w:val="hy-AM"/>
        </w:rPr>
        <w:t>ոլորտային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և</w:t>
      </w:r>
      <w:r w:rsidRPr="00780AB7">
        <w:rPr>
          <w:rFonts w:ascii="GHEA Grapalat" w:hAnsi="GHEA Grapalat"/>
          <w:sz w:val="24"/>
          <w:szCs w:val="24"/>
          <w:lang w:val="hy-AM"/>
        </w:rPr>
        <w:t>/</w:t>
      </w:r>
      <w:r w:rsidRPr="006B38C7">
        <w:rPr>
          <w:rFonts w:ascii="GHEA Grapalat" w:hAnsi="GHEA Grapalat"/>
          <w:sz w:val="24"/>
          <w:szCs w:val="24"/>
          <w:lang w:val="hy-AM"/>
        </w:rPr>
        <w:t>կամ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այլ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». </w:t>
      </w:r>
      <w:r w:rsidRPr="00C905A5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</w:t>
      </w:r>
    </w:p>
    <w:sectPr w:rsidR="00837671" w:rsidRPr="00C905A5" w:rsidSect="0066020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76AE" w14:textId="77777777" w:rsidR="00462E39" w:rsidRDefault="00462E39" w:rsidP="00552734">
      <w:pPr>
        <w:spacing w:before="0" w:after="0"/>
      </w:pPr>
      <w:r>
        <w:separator/>
      </w:r>
    </w:p>
  </w:endnote>
  <w:endnote w:type="continuationSeparator" w:id="0">
    <w:p w14:paraId="2654FBB1" w14:textId="77777777" w:rsidR="00462E39" w:rsidRDefault="00462E3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3420F" w14:textId="77777777" w:rsidR="00462E39" w:rsidRDefault="00462E39" w:rsidP="00552734">
      <w:pPr>
        <w:spacing w:before="0" w:after="0"/>
      </w:pPr>
      <w:r>
        <w:separator/>
      </w:r>
    </w:p>
  </w:footnote>
  <w:footnote w:type="continuationSeparator" w:id="0">
    <w:p w14:paraId="6937B5BE" w14:textId="77777777" w:rsidR="00462E39" w:rsidRDefault="00462E3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77836065">
    <w:abstractNumId w:val="8"/>
  </w:num>
  <w:num w:numId="2" w16cid:durableId="1328707670">
    <w:abstractNumId w:val="7"/>
  </w:num>
  <w:num w:numId="3" w16cid:durableId="438381639">
    <w:abstractNumId w:val="9"/>
  </w:num>
  <w:num w:numId="4" w16cid:durableId="180559722">
    <w:abstractNumId w:val="14"/>
  </w:num>
  <w:num w:numId="5" w16cid:durableId="583614276">
    <w:abstractNumId w:val="12"/>
  </w:num>
  <w:num w:numId="6" w16cid:durableId="141432027">
    <w:abstractNumId w:val="6"/>
  </w:num>
  <w:num w:numId="7" w16cid:durableId="255217018">
    <w:abstractNumId w:val="5"/>
  </w:num>
  <w:num w:numId="8" w16cid:durableId="1651715576">
    <w:abstractNumId w:val="0"/>
  </w:num>
  <w:num w:numId="9" w16cid:durableId="802847358">
    <w:abstractNumId w:val="13"/>
  </w:num>
  <w:num w:numId="10" w16cid:durableId="769155555">
    <w:abstractNumId w:val="11"/>
  </w:num>
  <w:num w:numId="11" w16cid:durableId="1475181195">
    <w:abstractNumId w:val="4"/>
  </w:num>
  <w:num w:numId="12" w16cid:durableId="1136676695">
    <w:abstractNumId w:val="1"/>
  </w:num>
  <w:num w:numId="13" w16cid:durableId="1664041509">
    <w:abstractNumId w:val="3"/>
  </w:num>
  <w:num w:numId="14" w16cid:durableId="636110083">
    <w:abstractNumId w:val="10"/>
  </w:num>
  <w:num w:numId="15" w16cid:durableId="977105842">
    <w:abstractNumId w:val="2"/>
  </w:num>
  <w:num w:numId="16" w16cid:durableId="15471335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5C2F"/>
    <w:rsid w:val="000342E7"/>
    <w:rsid w:val="000347B2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1BBC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3E32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7C70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62E39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678B"/>
    <w:rsid w:val="0059325A"/>
    <w:rsid w:val="005A271D"/>
    <w:rsid w:val="005A4E6C"/>
    <w:rsid w:val="005B3192"/>
    <w:rsid w:val="005B3897"/>
    <w:rsid w:val="005C3AFB"/>
    <w:rsid w:val="005D28C7"/>
    <w:rsid w:val="005D2D14"/>
    <w:rsid w:val="005D67F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16BB"/>
    <w:rsid w:val="00613DAD"/>
    <w:rsid w:val="0061427A"/>
    <w:rsid w:val="00615DC8"/>
    <w:rsid w:val="00616BDB"/>
    <w:rsid w:val="00626B39"/>
    <w:rsid w:val="00626BA3"/>
    <w:rsid w:val="00627349"/>
    <w:rsid w:val="00627363"/>
    <w:rsid w:val="00630935"/>
    <w:rsid w:val="006312EA"/>
    <w:rsid w:val="006403A6"/>
    <w:rsid w:val="00641414"/>
    <w:rsid w:val="00645068"/>
    <w:rsid w:val="00647F29"/>
    <w:rsid w:val="0065269A"/>
    <w:rsid w:val="006562E2"/>
    <w:rsid w:val="0066020D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B38D3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2591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532D"/>
    <w:rsid w:val="00756C5E"/>
    <w:rsid w:val="00763A4A"/>
    <w:rsid w:val="00764416"/>
    <w:rsid w:val="00774641"/>
    <w:rsid w:val="0077730E"/>
    <w:rsid w:val="00780AB7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0B8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2FB8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553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073F3"/>
    <w:rsid w:val="00C12DB8"/>
    <w:rsid w:val="00C13D7D"/>
    <w:rsid w:val="00C2094D"/>
    <w:rsid w:val="00C363AA"/>
    <w:rsid w:val="00C4312F"/>
    <w:rsid w:val="00C44F89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95A40"/>
    <w:rsid w:val="00CA0EB5"/>
    <w:rsid w:val="00CA1812"/>
    <w:rsid w:val="00CA3250"/>
    <w:rsid w:val="00CA74E3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133A"/>
    <w:rsid w:val="00E92751"/>
    <w:rsid w:val="00E93DEE"/>
    <w:rsid w:val="00E94CF1"/>
    <w:rsid w:val="00E97712"/>
    <w:rsid w:val="00E97FFE"/>
    <w:rsid w:val="00EA3BCA"/>
    <w:rsid w:val="00EA3ECC"/>
    <w:rsid w:val="00EA523D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CB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7E6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7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81F00-B0F2-46CF-ABB4-0944A683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https://mul2-spm.gov.am/tasks/479736/oneclick?token=453fc96613adcba1a6d7c64cdccfddd5</cp:keywords>
  <cp:lastModifiedBy>User</cp:lastModifiedBy>
  <cp:revision>18</cp:revision>
  <cp:lastPrinted>2021-01-15T06:21:00Z</cp:lastPrinted>
  <dcterms:created xsi:type="dcterms:W3CDTF">2023-01-12T09:18:00Z</dcterms:created>
  <dcterms:modified xsi:type="dcterms:W3CDTF">2025-05-23T11:10:00Z</dcterms:modified>
</cp:coreProperties>
</file>