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017B" w:rsidRPr="00A01E42" w:rsidRDefault="00EE017B" w:rsidP="00571AFA">
      <w:pPr>
        <w:shd w:val="clear" w:color="auto" w:fill="FFFFFF"/>
        <w:spacing w:after="0" w:line="360" w:lineRule="auto"/>
        <w:rPr>
          <w:rFonts w:ascii="GHEA Grapalat" w:hAnsi="GHEA Grapalat"/>
          <w:b/>
          <w:sz w:val="24"/>
          <w:szCs w:val="24"/>
          <w:lang w:val="hy-AM"/>
        </w:rPr>
      </w:pPr>
      <w:bookmarkStart w:id="0" w:name="_GoBack"/>
      <w:bookmarkEnd w:id="0"/>
      <w:r w:rsidRPr="00A01E42">
        <w:rPr>
          <w:rFonts w:ascii="Calibri" w:hAnsi="Calibri" w:cs="Calibri"/>
          <w:b/>
          <w:sz w:val="24"/>
          <w:szCs w:val="24"/>
          <w:lang w:val="hy-AM"/>
        </w:rPr>
        <w:t>   </w:t>
      </w:r>
    </w:p>
    <w:p w:rsidR="00EE017B" w:rsidRPr="00A01E42" w:rsidRDefault="00EE017B" w:rsidP="00571AFA">
      <w:pPr>
        <w:shd w:val="clear" w:color="auto" w:fill="FFFFFF"/>
        <w:spacing w:after="0" w:line="360" w:lineRule="auto"/>
        <w:ind w:firstLine="375"/>
        <w:jc w:val="center"/>
        <w:rPr>
          <w:rFonts w:ascii="GHEA Grapalat" w:hAnsi="GHEA Grapalat"/>
          <w:b/>
          <w:sz w:val="24"/>
          <w:szCs w:val="24"/>
          <w:lang w:val="hy-AM"/>
        </w:rPr>
      </w:pPr>
      <w:r w:rsidRPr="00A01E42">
        <w:rPr>
          <w:rFonts w:ascii="GHEA Grapalat" w:hAnsi="GHEA Grapalat"/>
          <w:b/>
          <w:sz w:val="24"/>
          <w:szCs w:val="24"/>
          <w:lang w:val="hy-AM"/>
        </w:rPr>
        <w:t>ԱՄՓՈՓԱԹԵՐԹ</w:t>
      </w:r>
    </w:p>
    <w:p w:rsidR="00EE017B" w:rsidRPr="00A01E42" w:rsidRDefault="00EE017B" w:rsidP="00571AFA">
      <w:pPr>
        <w:shd w:val="clear" w:color="auto" w:fill="FFFFFF"/>
        <w:spacing w:after="0" w:line="360" w:lineRule="auto"/>
        <w:ind w:firstLine="375"/>
        <w:jc w:val="center"/>
        <w:rPr>
          <w:rFonts w:ascii="GHEA Grapalat" w:eastAsia="Times New Roman" w:hAnsi="GHEA Grapalat" w:cs="Times New Roman"/>
          <w:color w:val="000000"/>
          <w:sz w:val="24"/>
          <w:szCs w:val="24"/>
          <w:lang w:val="hy-AM"/>
        </w:rPr>
      </w:pPr>
      <w:r w:rsidRPr="00A01E42">
        <w:rPr>
          <w:rFonts w:ascii="Calibri" w:eastAsia="Times New Roman" w:hAnsi="Calibri" w:cs="Calibri"/>
          <w:color w:val="000000"/>
          <w:sz w:val="24"/>
          <w:szCs w:val="24"/>
          <w:lang w:val="hy-AM"/>
        </w:rPr>
        <w:t>  </w:t>
      </w:r>
    </w:p>
    <w:p w:rsidR="00EE017B" w:rsidRPr="001205D3" w:rsidRDefault="00AA7C1C" w:rsidP="001205D3">
      <w:pPr>
        <w:jc w:val="center"/>
        <w:rPr>
          <w:rFonts w:ascii="GHEA Grapalat" w:hAnsi="GHEA Grapalat"/>
          <w:b/>
          <w:bCs/>
          <w:color w:val="000000"/>
          <w:sz w:val="24"/>
          <w:szCs w:val="24"/>
          <w:shd w:val="clear" w:color="auto" w:fill="FFFFFF"/>
          <w:lang w:val="hy-AM"/>
        </w:rPr>
      </w:pPr>
      <w:r w:rsidRPr="00A01E42">
        <w:rPr>
          <w:rFonts w:ascii="GHEA Grapalat" w:hAnsi="GHEA Grapalat"/>
          <w:b/>
          <w:bCs/>
          <w:color w:val="000000"/>
          <w:sz w:val="24"/>
          <w:szCs w:val="24"/>
          <w:shd w:val="clear" w:color="auto" w:fill="FFFFFF"/>
          <w:lang w:val="hy-AM"/>
        </w:rPr>
        <w:t>«</w:t>
      </w:r>
      <w:r w:rsidR="001205D3" w:rsidRPr="00B83664">
        <w:rPr>
          <w:rStyle w:val="Strong"/>
          <w:rFonts w:ascii="GHEA Grapalat" w:hAnsi="GHEA Grapalat"/>
          <w:color w:val="000000"/>
          <w:sz w:val="24"/>
          <w:szCs w:val="24"/>
          <w:shd w:val="clear" w:color="auto" w:fill="FFFFFF"/>
          <w:lang w:val="hy-AM"/>
        </w:rPr>
        <w:t>ՀԱՅԱՍՏԱՆԻ ՀԱՆՐԱՊԵՏՈՒԹՅԱՆ ՊԵՏԱԿԱՆ ԲՅՈՒՋԵԻ «1146. ՀԱՆՐԱԿՐԹՈՒԹՅԱՆ ԾՐԱԳԻՐ» ԾՐԱԳՐԻ «12015</w:t>
      </w:r>
      <w:r w:rsidR="001205D3" w:rsidRPr="00B83664">
        <w:rPr>
          <w:rStyle w:val="Strong"/>
          <w:rFonts w:ascii="MS Gothic" w:eastAsia="MS Gothic" w:hAnsi="MS Gothic" w:cs="MS Gothic" w:hint="eastAsia"/>
          <w:color w:val="000000"/>
          <w:sz w:val="24"/>
          <w:szCs w:val="24"/>
          <w:shd w:val="clear" w:color="auto" w:fill="FFFFFF"/>
          <w:lang w:val="hy-AM"/>
        </w:rPr>
        <w:t>․</w:t>
      </w:r>
      <w:r w:rsidR="001205D3" w:rsidRPr="00B83664">
        <w:rPr>
          <w:rStyle w:val="Strong"/>
          <w:rFonts w:ascii="GHEA Grapalat" w:hAnsi="GHEA Grapalat"/>
          <w:color w:val="000000"/>
          <w:sz w:val="24"/>
          <w:szCs w:val="24"/>
          <w:shd w:val="clear" w:color="auto" w:fill="FFFFFF"/>
          <w:lang w:val="hy-AM"/>
        </w:rPr>
        <w:t xml:space="preserve"> ՀՀ ՊԵՏԱԿԱՆ ՀԱՆՐԱԿՐԹԱԿԱՆ ԲՈԼՈՐ ՈՒՍՈՒՄՆԱԿԱՆ ՀԱՍՏԱՏՈՒԹՅՈՒՆՆԵՐՈՒՄ ԲՏՃՄ ՈԼՈՐՏԻ (ԲԱՑԱՌՈՒԹՅԱՄԲ ՄԱԹԵՄԱՏԻԿԱԿԱՆ ԱՌԱՐԿԱՆԵՐԻ) ԴԱՍԱՎԱՆԴՈՂ ՈՒՍՈՒՑԻՉՆԵՐԻ ՀԱՄԱՐ ՎԱՐՁԱՏՐՈՒԹՅԱՆ ԲԱՐՁՐԱՑՎԱԾ ՀՍՏԱԿ ՉԱՓԱՔԱՆԱԿԻ ՍԱՀՄԱՆՈՒՄ» ՄԻՋՈՑԱՌՄԱՆ ՖԻՆԱՆՍԱՎՈՐՄԱՆ ԿԱՐԳԸ ՀԱՍՏԱՏԵԼՈՒ ՄԱՍԻՆ</w:t>
      </w:r>
      <w:r w:rsidRPr="00A01E42">
        <w:rPr>
          <w:rFonts w:ascii="GHEA Grapalat" w:hAnsi="GHEA Grapalat" w:cs="Sylfaen"/>
          <w:b/>
          <w:sz w:val="24"/>
          <w:szCs w:val="24"/>
          <w:lang w:val="hy-AM"/>
        </w:rPr>
        <w:t>»</w:t>
      </w:r>
      <w:r w:rsidR="00EE017B" w:rsidRPr="00A01E42">
        <w:rPr>
          <w:rFonts w:ascii="GHEA Grapalat" w:hAnsi="GHEA Grapalat"/>
          <w:b/>
          <w:sz w:val="24"/>
          <w:szCs w:val="24"/>
          <w:lang w:val="hy-AM"/>
        </w:rPr>
        <w:t xml:space="preserve"> ՀՀ ԿԱՌԱՎԱՐՈՒԹՅԱՆ ՈՐՈՇՄԱՆ ՆԱԽԱԳԾԻ</w:t>
      </w:r>
      <w:r w:rsidR="00EE017B" w:rsidRPr="00A01E42">
        <w:rPr>
          <w:rFonts w:ascii="Calibri" w:hAnsi="Calibri" w:cs="Calibri"/>
          <w:b/>
          <w:sz w:val="24"/>
          <w:szCs w:val="24"/>
          <w:lang w:val="hy-AM"/>
        </w:rPr>
        <w:t> </w:t>
      </w:r>
    </w:p>
    <w:p w:rsidR="0057290F" w:rsidRPr="0057290F" w:rsidRDefault="0057290F" w:rsidP="0057290F">
      <w:pPr>
        <w:shd w:val="clear" w:color="auto" w:fill="FFFFFF"/>
        <w:spacing w:after="0" w:line="240" w:lineRule="auto"/>
        <w:jc w:val="center"/>
        <w:rPr>
          <w:rFonts w:ascii="GHEA Grapalat" w:eastAsia="Times New Roman" w:hAnsi="GHEA Grapalat" w:cs="Times New Roman"/>
          <w:color w:val="000000"/>
          <w:sz w:val="24"/>
          <w:szCs w:val="24"/>
          <w:lang w:val="hy-AM"/>
        </w:rPr>
      </w:pPr>
    </w:p>
    <w:tbl>
      <w:tblPr>
        <w:tblW w:w="1394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102"/>
        <w:gridCol w:w="90"/>
        <w:gridCol w:w="35"/>
        <w:gridCol w:w="6715"/>
      </w:tblGrid>
      <w:tr w:rsidR="00A52D24" w:rsidRPr="00440C26" w:rsidTr="00457654">
        <w:trPr>
          <w:tblCellSpacing w:w="0" w:type="dxa"/>
          <w:jc w:val="center"/>
        </w:trPr>
        <w:tc>
          <w:tcPr>
            <w:tcW w:w="7192"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A52D24" w:rsidRPr="00440C26" w:rsidRDefault="00A52D24" w:rsidP="00A52D24">
            <w:pPr>
              <w:pStyle w:val="ListParagraph"/>
              <w:numPr>
                <w:ilvl w:val="0"/>
                <w:numId w:val="16"/>
              </w:numPr>
              <w:spacing w:before="100" w:beforeAutospacing="1" w:after="100" w:afterAutospacing="1" w:line="360" w:lineRule="auto"/>
              <w:ind w:left="810"/>
              <w:jc w:val="center"/>
              <w:rPr>
                <w:rFonts w:ascii="GHEA Grapalat" w:eastAsia="Times New Roman" w:hAnsi="GHEA Grapalat" w:cs="Times New Roman"/>
                <w:b/>
                <w:color w:val="000000"/>
                <w:sz w:val="24"/>
                <w:szCs w:val="24"/>
              </w:rPr>
            </w:pPr>
            <w:r w:rsidRPr="00440C26">
              <w:rPr>
                <w:rFonts w:ascii="GHEA Grapalat" w:eastAsia="Times New Roman" w:hAnsi="GHEA Grapalat" w:cs="Times New Roman"/>
                <w:b/>
                <w:color w:val="000000"/>
                <w:sz w:val="24"/>
                <w:szCs w:val="24"/>
                <w:lang w:val="hy-AM"/>
              </w:rPr>
              <w:t>ՀՀ ֆինանսների նախարարություն</w:t>
            </w:r>
          </w:p>
        </w:tc>
        <w:tc>
          <w:tcPr>
            <w:tcW w:w="6750" w:type="dxa"/>
            <w:gridSpan w:val="2"/>
            <w:tcBorders>
              <w:top w:val="outset" w:sz="6" w:space="0" w:color="auto"/>
              <w:left w:val="outset" w:sz="6" w:space="0" w:color="auto"/>
              <w:bottom w:val="outset" w:sz="6" w:space="0" w:color="auto"/>
              <w:right w:val="outset" w:sz="6" w:space="0" w:color="auto"/>
            </w:tcBorders>
            <w:shd w:val="clear" w:color="auto" w:fill="D0D0D0"/>
          </w:tcPr>
          <w:p w:rsidR="00A52D24" w:rsidRPr="00440C26" w:rsidRDefault="00A52D24" w:rsidP="00A52D24">
            <w:pPr>
              <w:spacing w:after="0" w:line="360" w:lineRule="auto"/>
              <w:ind w:right="340"/>
              <w:jc w:val="center"/>
              <w:rPr>
                <w:rFonts w:ascii="GHEA Grapalat" w:hAnsi="GHEA Grapalat" w:cs="Sylfaen"/>
                <w:b/>
                <w:sz w:val="24"/>
                <w:szCs w:val="24"/>
              </w:rPr>
            </w:pPr>
            <w:r w:rsidRPr="00440C26">
              <w:rPr>
                <w:rFonts w:ascii="GHEA Grapalat" w:hAnsi="GHEA Grapalat" w:cs="Sylfaen"/>
                <w:b/>
                <w:sz w:val="24"/>
                <w:szCs w:val="24"/>
              </w:rPr>
              <w:t>07.02.2025 թ.</w:t>
            </w:r>
          </w:p>
        </w:tc>
      </w:tr>
      <w:tr w:rsidR="00A52D24" w:rsidRPr="00440C26" w:rsidTr="00457654">
        <w:trPr>
          <w:trHeight w:val="408"/>
          <w:tblCellSpacing w:w="0" w:type="dxa"/>
          <w:jc w:val="center"/>
        </w:trPr>
        <w:tc>
          <w:tcPr>
            <w:tcW w:w="71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A52D24" w:rsidRPr="00440C26" w:rsidRDefault="00A52D24" w:rsidP="00A52D24">
            <w:pPr>
              <w:spacing w:after="0" w:line="360" w:lineRule="auto"/>
              <w:rPr>
                <w:rFonts w:ascii="GHEA Grapalat" w:eastAsia="Times New Roman" w:hAnsi="GHEA Grapalat" w:cs="Times New Roman"/>
                <w:color w:val="000000"/>
                <w:sz w:val="24"/>
                <w:szCs w:val="24"/>
                <w:lang w:val="hy-AM"/>
              </w:rPr>
            </w:pPr>
          </w:p>
        </w:tc>
        <w:tc>
          <w:tcPr>
            <w:tcW w:w="6750" w:type="dxa"/>
            <w:gridSpan w:val="2"/>
            <w:tcBorders>
              <w:top w:val="outset" w:sz="6" w:space="0" w:color="auto"/>
              <w:left w:val="outset" w:sz="6" w:space="0" w:color="auto"/>
              <w:bottom w:val="outset" w:sz="6" w:space="0" w:color="auto"/>
              <w:right w:val="outset" w:sz="6" w:space="0" w:color="auto"/>
            </w:tcBorders>
            <w:shd w:val="clear" w:color="auto" w:fill="D0D0D0"/>
          </w:tcPr>
          <w:p w:rsidR="00A52D24" w:rsidRPr="00440C26" w:rsidRDefault="00A52D24" w:rsidP="00A52D24">
            <w:pPr>
              <w:spacing w:after="0" w:line="360" w:lineRule="auto"/>
              <w:ind w:right="340"/>
              <w:jc w:val="center"/>
              <w:rPr>
                <w:rFonts w:ascii="GHEA Grapalat" w:hAnsi="GHEA Grapalat" w:cs="Sylfaen"/>
                <w:b/>
                <w:sz w:val="24"/>
                <w:szCs w:val="24"/>
                <w:lang w:val="hy-AM"/>
              </w:rPr>
            </w:pPr>
            <w:r w:rsidRPr="00440C26">
              <w:rPr>
                <w:rFonts w:ascii="GHEA Grapalat" w:hAnsi="GHEA Grapalat" w:cs="Sylfaen"/>
                <w:b/>
                <w:sz w:val="24"/>
                <w:szCs w:val="24"/>
              </w:rPr>
              <w:t>01/34/561-2025</w:t>
            </w:r>
          </w:p>
        </w:tc>
      </w:tr>
      <w:tr w:rsidR="00A52D24" w:rsidRPr="00440C26" w:rsidTr="00457654">
        <w:trPr>
          <w:tblCellSpacing w:w="0" w:type="dxa"/>
          <w:jc w:val="center"/>
        </w:trPr>
        <w:tc>
          <w:tcPr>
            <w:tcW w:w="7192" w:type="dxa"/>
            <w:gridSpan w:val="2"/>
            <w:tcBorders>
              <w:top w:val="outset" w:sz="6" w:space="0" w:color="auto"/>
              <w:left w:val="outset" w:sz="6" w:space="0" w:color="auto"/>
              <w:bottom w:val="outset" w:sz="6" w:space="0" w:color="auto"/>
              <w:right w:val="outset" w:sz="6" w:space="0" w:color="auto"/>
            </w:tcBorders>
            <w:shd w:val="clear" w:color="auto" w:fill="FFFFFF"/>
          </w:tcPr>
          <w:p w:rsidR="00A52D24" w:rsidRPr="00440C26" w:rsidRDefault="00A52D24" w:rsidP="00A52D24">
            <w:pPr>
              <w:spacing w:after="0" w:line="360" w:lineRule="auto"/>
              <w:ind w:firstLine="567"/>
              <w:jc w:val="both"/>
              <w:rPr>
                <w:rFonts w:ascii="GHEA Grapalat" w:hAnsi="GHEA Grapalat"/>
                <w:b/>
                <w:sz w:val="24"/>
                <w:szCs w:val="24"/>
              </w:rPr>
            </w:pPr>
            <w:r w:rsidRPr="00440C26">
              <w:rPr>
                <w:rFonts w:ascii="GHEA Grapalat" w:hAnsi="GHEA Grapalat"/>
                <w:sz w:val="24"/>
                <w:szCs w:val="24"/>
                <w:shd w:val="clear" w:color="auto" w:fill="FFFFFF"/>
              </w:rPr>
              <w:t>Փաթեթում ներառված մյուս նախագծերի վերաբերյալ առարկություններ չունենք:</w:t>
            </w:r>
          </w:p>
        </w:tc>
        <w:tc>
          <w:tcPr>
            <w:tcW w:w="35" w:type="dxa"/>
            <w:tcBorders>
              <w:top w:val="outset" w:sz="6" w:space="0" w:color="auto"/>
              <w:left w:val="outset" w:sz="6" w:space="0" w:color="auto"/>
              <w:bottom w:val="outset" w:sz="6" w:space="0" w:color="auto"/>
              <w:right w:val="nil"/>
            </w:tcBorders>
            <w:shd w:val="clear" w:color="auto" w:fill="FFFFFF"/>
          </w:tcPr>
          <w:p w:rsidR="00A52D24" w:rsidRPr="00440C26" w:rsidRDefault="00A52D24" w:rsidP="00A52D24">
            <w:pPr>
              <w:spacing w:after="0" w:line="360" w:lineRule="auto"/>
              <w:rPr>
                <w:rFonts w:ascii="GHEA Grapalat" w:eastAsia="Times New Roman" w:hAnsi="GHEA Grapalat" w:cs="Calibri"/>
                <w:color w:val="000000"/>
                <w:sz w:val="24"/>
                <w:szCs w:val="24"/>
                <w:lang w:val="hy-AM"/>
              </w:rPr>
            </w:pPr>
          </w:p>
        </w:tc>
        <w:tc>
          <w:tcPr>
            <w:tcW w:w="6715" w:type="dxa"/>
            <w:tcBorders>
              <w:top w:val="outset" w:sz="6" w:space="0" w:color="auto"/>
              <w:left w:val="nil"/>
              <w:bottom w:val="outset" w:sz="6" w:space="0" w:color="auto"/>
              <w:right w:val="outset" w:sz="6" w:space="0" w:color="auto"/>
            </w:tcBorders>
            <w:shd w:val="clear" w:color="auto" w:fill="FFFFFF"/>
          </w:tcPr>
          <w:p w:rsidR="00A52D24" w:rsidRPr="00440C26" w:rsidRDefault="00A52D24" w:rsidP="00A52D24">
            <w:pPr>
              <w:pStyle w:val="NormalWeb"/>
              <w:shd w:val="clear" w:color="auto" w:fill="FFFFFF"/>
              <w:spacing w:before="0" w:beforeAutospacing="0" w:after="0" w:afterAutospacing="0" w:line="360" w:lineRule="auto"/>
              <w:ind w:firstLine="706"/>
              <w:jc w:val="center"/>
              <w:rPr>
                <w:rFonts w:ascii="GHEA Grapalat" w:hAnsi="GHEA Grapalat" w:cs="Sylfaen"/>
                <w:lang w:val="hy-AM"/>
              </w:rPr>
            </w:pPr>
            <w:r w:rsidRPr="00440C26">
              <w:rPr>
                <w:rFonts w:ascii="GHEA Grapalat" w:hAnsi="GHEA Grapalat" w:cs="Sylfaen"/>
                <w:lang w:val="hy-AM"/>
              </w:rPr>
              <w:t>Ընդունվել է ի գիտություն:</w:t>
            </w:r>
          </w:p>
        </w:tc>
      </w:tr>
      <w:tr w:rsidR="00C65BC2" w:rsidRPr="00440C26" w:rsidTr="00457654">
        <w:trPr>
          <w:tblCellSpacing w:w="0" w:type="dxa"/>
          <w:jc w:val="center"/>
        </w:trPr>
        <w:tc>
          <w:tcPr>
            <w:tcW w:w="7192"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C65BC2" w:rsidRPr="00440C26" w:rsidRDefault="00C65BC2" w:rsidP="000C090A">
            <w:pPr>
              <w:pStyle w:val="ListParagraph"/>
              <w:numPr>
                <w:ilvl w:val="0"/>
                <w:numId w:val="16"/>
              </w:numPr>
              <w:spacing w:before="100" w:beforeAutospacing="1" w:after="100" w:afterAutospacing="1" w:line="360" w:lineRule="auto"/>
              <w:ind w:right="255"/>
              <w:jc w:val="both"/>
              <w:rPr>
                <w:rFonts w:ascii="GHEA Grapalat" w:eastAsia="Times New Roman" w:hAnsi="GHEA Grapalat" w:cs="Times New Roman"/>
                <w:b/>
                <w:color w:val="000000"/>
                <w:sz w:val="24"/>
                <w:szCs w:val="24"/>
                <w:lang w:val="hy-AM"/>
              </w:rPr>
            </w:pPr>
            <w:r w:rsidRPr="00440C26">
              <w:rPr>
                <w:rFonts w:ascii="GHEA Grapalat" w:eastAsia="Times New Roman" w:hAnsi="GHEA Grapalat" w:cs="Times New Roman"/>
                <w:b/>
                <w:color w:val="000000"/>
                <w:sz w:val="24"/>
                <w:szCs w:val="24"/>
                <w:lang w:val="hy-AM"/>
              </w:rPr>
              <w:t xml:space="preserve">ՀՀ </w:t>
            </w:r>
            <w:r w:rsidR="001E1299" w:rsidRPr="00440C26">
              <w:rPr>
                <w:rFonts w:ascii="GHEA Grapalat" w:eastAsia="Times New Roman" w:hAnsi="GHEA Grapalat" w:cs="Times New Roman"/>
                <w:b/>
                <w:color w:val="000000"/>
                <w:sz w:val="24"/>
                <w:szCs w:val="24"/>
                <w:lang w:val="hy-AM"/>
              </w:rPr>
              <w:t xml:space="preserve">տարածքային կառավարման և ենթակառուցվածքների </w:t>
            </w:r>
            <w:r w:rsidRPr="00440C26">
              <w:rPr>
                <w:rFonts w:ascii="GHEA Grapalat" w:eastAsia="Times New Roman" w:hAnsi="GHEA Grapalat" w:cs="Times New Roman"/>
                <w:b/>
                <w:color w:val="000000"/>
                <w:sz w:val="24"/>
                <w:szCs w:val="24"/>
                <w:lang w:val="hy-AM"/>
              </w:rPr>
              <w:t>նախարարություն</w:t>
            </w:r>
          </w:p>
        </w:tc>
        <w:tc>
          <w:tcPr>
            <w:tcW w:w="6750" w:type="dxa"/>
            <w:gridSpan w:val="2"/>
            <w:tcBorders>
              <w:top w:val="outset" w:sz="6" w:space="0" w:color="auto"/>
              <w:left w:val="outset" w:sz="6" w:space="0" w:color="auto"/>
              <w:bottom w:val="outset" w:sz="6" w:space="0" w:color="auto"/>
              <w:right w:val="outset" w:sz="6" w:space="0" w:color="auto"/>
            </w:tcBorders>
            <w:shd w:val="clear" w:color="auto" w:fill="D0D0D0"/>
          </w:tcPr>
          <w:p w:rsidR="00C65BC2" w:rsidRPr="00440C26" w:rsidRDefault="001E1299" w:rsidP="001E1299">
            <w:pPr>
              <w:spacing w:after="0" w:line="360" w:lineRule="auto"/>
              <w:ind w:right="340"/>
              <w:jc w:val="center"/>
              <w:rPr>
                <w:rFonts w:ascii="GHEA Grapalat" w:hAnsi="GHEA Grapalat" w:cs="Sylfaen"/>
                <w:b/>
                <w:sz w:val="24"/>
                <w:szCs w:val="24"/>
              </w:rPr>
            </w:pPr>
            <w:r w:rsidRPr="00440C26">
              <w:rPr>
                <w:rFonts w:ascii="GHEA Grapalat" w:hAnsi="GHEA Grapalat" w:cs="Sylfaen"/>
                <w:b/>
                <w:sz w:val="24"/>
                <w:szCs w:val="24"/>
                <w:lang w:val="hy-AM"/>
              </w:rPr>
              <w:t>14</w:t>
            </w:r>
            <w:r w:rsidR="00C65BC2" w:rsidRPr="00440C26">
              <w:rPr>
                <w:rFonts w:ascii="GHEA Grapalat" w:hAnsi="GHEA Grapalat" w:cs="Sylfaen"/>
                <w:b/>
                <w:sz w:val="24"/>
                <w:szCs w:val="24"/>
              </w:rPr>
              <w:t>.</w:t>
            </w:r>
            <w:r w:rsidRPr="00440C26">
              <w:rPr>
                <w:rFonts w:ascii="GHEA Grapalat" w:hAnsi="GHEA Grapalat" w:cs="Sylfaen"/>
                <w:b/>
                <w:sz w:val="24"/>
                <w:szCs w:val="24"/>
              </w:rPr>
              <w:t>01</w:t>
            </w:r>
            <w:r w:rsidR="00C65BC2" w:rsidRPr="00440C26">
              <w:rPr>
                <w:rFonts w:ascii="GHEA Grapalat" w:hAnsi="GHEA Grapalat" w:cs="Sylfaen"/>
                <w:b/>
                <w:sz w:val="24"/>
                <w:szCs w:val="24"/>
              </w:rPr>
              <w:t>.202</w:t>
            </w:r>
            <w:r w:rsidRPr="00440C26">
              <w:rPr>
                <w:rFonts w:ascii="GHEA Grapalat" w:hAnsi="GHEA Grapalat" w:cs="Sylfaen"/>
                <w:b/>
                <w:sz w:val="24"/>
                <w:szCs w:val="24"/>
              </w:rPr>
              <w:t xml:space="preserve">5 </w:t>
            </w:r>
            <w:r w:rsidR="00C65BC2" w:rsidRPr="00440C26">
              <w:rPr>
                <w:rFonts w:ascii="GHEA Grapalat" w:hAnsi="GHEA Grapalat" w:cs="Sylfaen"/>
                <w:b/>
                <w:sz w:val="24"/>
                <w:szCs w:val="24"/>
              </w:rPr>
              <w:t>թ.</w:t>
            </w:r>
          </w:p>
        </w:tc>
      </w:tr>
      <w:tr w:rsidR="00C65BC2" w:rsidRPr="00440C26" w:rsidTr="00457654">
        <w:trPr>
          <w:trHeight w:val="408"/>
          <w:tblCellSpacing w:w="0" w:type="dxa"/>
          <w:jc w:val="center"/>
        </w:trPr>
        <w:tc>
          <w:tcPr>
            <w:tcW w:w="71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C65BC2" w:rsidRPr="00440C26" w:rsidRDefault="00C65BC2" w:rsidP="009E5290">
            <w:pPr>
              <w:spacing w:after="0" w:line="360" w:lineRule="auto"/>
              <w:rPr>
                <w:rFonts w:ascii="GHEA Grapalat" w:eastAsia="Times New Roman" w:hAnsi="GHEA Grapalat" w:cs="Times New Roman"/>
                <w:color w:val="000000"/>
                <w:sz w:val="24"/>
                <w:szCs w:val="24"/>
                <w:lang w:val="hy-AM"/>
              </w:rPr>
            </w:pPr>
          </w:p>
        </w:tc>
        <w:tc>
          <w:tcPr>
            <w:tcW w:w="6750" w:type="dxa"/>
            <w:gridSpan w:val="2"/>
            <w:tcBorders>
              <w:top w:val="outset" w:sz="6" w:space="0" w:color="auto"/>
              <w:left w:val="outset" w:sz="6" w:space="0" w:color="auto"/>
              <w:bottom w:val="outset" w:sz="6" w:space="0" w:color="auto"/>
              <w:right w:val="outset" w:sz="6" w:space="0" w:color="auto"/>
            </w:tcBorders>
            <w:shd w:val="clear" w:color="auto" w:fill="D0D0D0"/>
          </w:tcPr>
          <w:p w:rsidR="00C65BC2" w:rsidRPr="00440C26" w:rsidRDefault="00E72D38" w:rsidP="009E5290">
            <w:pPr>
              <w:spacing w:after="0" w:line="360" w:lineRule="auto"/>
              <w:ind w:right="340"/>
              <w:jc w:val="center"/>
              <w:rPr>
                <w:rFonts w:ascii="GHEA Grapalat" w:hAnsi="GHEA Grapalat" w:cs="Sylfaen"/>
                <w:b/>
                <w:sz w:val="24"/>
                <w:szCs w:val="24"/>
              </w:rPr>
            </w:pPr>
            <w:r w:rsidRPr="00440C26">
              <w:rPr>
                <w:rFonts w:ascii="GHEA Grapalat" w:hAnsi="GHEA Grapalat" w:cs="Sylfaen"/>
                <w:b/>
                <w:sz w:val="24"/>
                <w:szCs w:val="24"/>
              </w:rPr>
              <w:t>ԴԽ/15.3/1147-2025</w:t>
            </w:r>
          </w:p>
        </w:tc>
      </w:tr>
      <w:tr w:rsidR="00C65BC2" w:rsidRPr="00BA417B" w:rsidTr="00457654">
        <w:trPr>
          <w:tblCellSpacing w:w="0" w:type="dxa"/>
          <w:jc w:val="center"/>
        </w:trPr>
        <w:tc>
          <w:tcPr>
            <w:tcW w:w="7192" w:type="dxa"/>
            <w:gridSpan w:val="2"/>
            <w:tcBorders>
              <w:top w:val="outset" w:sz="6" w:space="0" w:color="auto"/>
              <w:left w:val="outset" w:sz="6" w:space="0" w:color="auto"/>
              <w:bottom w:val="outset" w:sz="6" w:space="0" w:color="auto"/>
              <w:right w:val="outset" w:sz="6" w:space="0" w:color="auto"/>
            </w:tcBorders>
            <w:shd w:val="clear" w:color="auto" w:fill="FFFFFF"/>
          </w:tcPr>
          <w:p w:rsidR="00C65BC2" w:rsidRPr="00440C26" w:rsidRDefault="00860852" w:rsidP="00860852">
            <w:pPr>
              <w:pStyle w:val="ListParagraph"/>
              <w:numPr>
                <w:ilvl w:val="0"/>
                <w:numId w:val="16"/>
              </w:numPr>
              <w:suppressAutoHyphens/>
              <w:spacing w:after="0" w:line="360" w:lineRule="auto"/>
              <w:ind w:left="247" w:right="165" w:firstLine="360"/>
              <w:jc w:val="both"/>
              <w:rPr>
                <w:rFonts w:ascii="GHEA Grapalat" w:hAnsi="GHEA Grapalat"/>
                <w:bCs/>
                <w:sz w:val="24"/>
                <w:szCs w:val="24"/>
                <w:lang w:val="hy-AM"/>
              </w:rPr>
            </w:pPr>
            <w:r w:rsidRPr="00440C26">
              <w:rPr>
                <w:rFonts w:ascii="GHEA Grapalat" w:hAnsi="GHEA Grapalat"/>
                <w:bCs/>
                <w:sz w:val="24"/>
                <w:szCs w:val="24"/>
                <w:lang w:val="hy-AM"/>
              </w:rPr>
              <w:t xml:space="preserve">«Հայաստանի Հանրապետության պետական բյուջեի «1146. Հանրակրթության ծրագիր» ծրագրի «12015. ՀՀ պետական հանրակրթական բոլոր ուսումնական հաստատություններում ԲՏՃՄ ոլորտի (բացառությամբ մաթեմատիկական առարկաների) դասավանդող ուսուցիչների համար վարձատրության բարձրացված հստակ չափաքանակի սահմանում» միջոցառման ֆինանսավորման </w:t>
            </w:r>
            <w:r w:rsidRPr="00440C26">
              <w:rPr>
                <w:rFonts w:ascii="GHEA Grapalat" w:hAnsi="GHEA Grapalat"/>
                <w:bCs/>
                <w:sz w:val="24"/>
                <w:szCs w:val="24"/>
                <w:lang w:val="hy-AM"/>
              </w:rPr>
              <w:lastRenderedPageBreak/>
              <w:t>կարգը հաստատելու մասին» Հայաստանի Հանրապետության կառավարության որոշման նախագծի հավելվածի 3-րդ կետում «աշխատավարձի» բառը փոխարինել «դրույքաչափի» բառով։</w:t>
            </w:r>
          </w:p>
        </w:tc>
        <w:tc>
          <w:tcPr>
            <w:tcW w:w="35" w:type="dxa"/>
            <w:tcBorders>
              <w:top w:val="outset" w:sz="6" w:space="0" w:color="auto"/>
              <w:left w:val="outset" w:sz="6" w:space="0" w:color="auto"/>
              <w:bottom w:val="outset" w:sz="6" w:space="0" w:color="auto"/>
              <w:right w:val="nil"/>
            </w:tcBorders>
            <w:shd w:val="clear" w:color="auto" w:fill="FFFFFF"/>
          </w:tcPr>
          <w:p w:rsidR="00C65BC2" w:rsidRPr="00440C26" w:rsidRDefault="00C65BC2" w:rsidP="009E5290">
            <w:pPr>
              <w:spacing w:after="0" w:line="360" w:lineRule="auto"/>
              <w:rPr>
                <w:rFonts w:ascii="GHEA Grapalat" w:eastAsia="Times New Roman" w:hAnsi="GHEA Grapalat" w:cs="Calibri"/>
                <w:color w:val="000000"/>
                <w:sz w:val="24"/>
                <w:szCs w:val="24"/>
                <w:lang w:val="hy-AM"/>
              </w:rPr>
            </w:pPr>
          </w:p>
        </w:tc>
        <w:tc>
          <w:tcPr>
            <w:tcW w:w="6715" w:type="dxa"/>
            <w:tcBorders>
              <w:top w:val="outset" w:sz="6" w:space="0" w:color="auto"/>
              <w:left w:val="nil"/>
              <w:bottom w:val="outset" w:sz="6" w:space="0" w:color="auto"/>
              <w:right w:val="outset" w:sz="6" w:space="0" w:color="auto"/>
            </w:tcBorders>
            <w:shd w:val="clear" w:color="auto" w:fill="FFFFFF"/>
          </w:tcPr>
          <w:p w:rsidR="00C65BC2" w:rsidRPr="00440C26" w:rsidRDefault="00D833FF" w:rsidP="00D833FF">
            <w:pPr>
              <w:pStyle w:val="NormalWeb"/>
              <w:shd w:val="clear" w:color="auto" w:fill="FFFFFF"/>
              <w:spacing w:before="0" w:beforeAutospacing="0" w:after="0" w:afterAutospacing="0" w:line="360" w:lineRule="auto"/>
              <w:ind w:firstLine="706"/>
              <w:jc w:val="center"/>
              <w:rPr>
                <w:rFonts w:ascii="GHEA Grapalat" w:hAnsi="GHEA Grapalat" w:cs="Sylfaen"/>
                <w:b/>
                <w:lang w:val="hy-AM"/>
              </w:rPr>
            </w:pPr>
            <w:r w:rsidRPr="00440C26">
              <w:rPr>
                <w:rFonts w:ascii="GHEA Grapalat" w:hAnsi="GHEA Grapalat" w:cs="Sylfaen"/>
                <w:b/>
                <w:lang w:val="hy-AM"/>
              </w:rPr>
              <w:t>Ընդունվել է:</w:t>
            </w:r>
          </w:p>
          <w:p w:rsidR="00D833FF" w:rsidRPr="00440C26" w:rsidRDefault="00D833FF" w:rsidP="009E5290">
            <w:pPr>
              <w:pStyle w:val="NormalWeb"/>
              <w:shd w:val="clear" w:color="auto" w:fill="FFFFFF"/>
              <w:spacing w:before="0" w:beforeAutospacing="0" w:after="0" w:afterAutospacing="0" w:line="360" w:lineRule="auto"/>
              <w:ind w:firstLine="706"/>
              <w:jc w:val="both"/>
              <w:rPr>
                <w:rFonts w:ascii="GHEA Grapalat" w:hAnsi="GHEA Grapalat" w:cs="Sylfaen"/>
                <w:lang w:val="hy-AM"/>
              </w:rPr>
            </w:pPr>
            <w:r w:rsidRPr="00440C26">
              <w:rPr>
                <w:rFonts w:ascii="GHEA Grapalat" w:hAnsi="GHEA Grapalat" w:cs="Sylfaen"/>
                <w:lang w:val="hy-AM"/>
              </w:rPr>
              <w:t>Կատարվել է համապատասխան փոփոխություն:</w:t>
            </w:r>
          </w:p>
        </w:tc>
      </w:tr>
      <w:tr w:rsidR="00AC28D0" w:rsidRPr="00440C26" w:rsidTr="00457654">
        <w:trPr>
          <w:tblCellSpacing w:w="0" w:type="dxa"/>
          <w:jc w:val="center"/>
        </w:trPr>
        <w:tc>
          <w:tcPr>
            <w:tcW w:w="7192"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rsidR="00AC28D0" w:rsidRPr="00440C26" w:rsidRDefault="00AC28D0" w:rsidP="000F3B88">
            <w:pPr>
              <w:pStyle w:val="ListParagraph"/>
              <w:numPr>
                <w:ilvl w:val="0"/>
                <w:numId w:val="30"/>
              </w:numPr>
              <w:spacing w:before="100" w:beforeAutospacing="1" w:after="100" w:afterAutospacing="1" w:line="360" w:lineRule="auto"/>
              <w:ind w:right="255"/>
              <w:jc w:val="both"/>
              <w:rPr>
                <w:rFonts w:ascii="GHEA Grapalat" w:eastAsia="Times New Roman" w:hAnsi="GHEA Grapalat" w:cs="Times New Roman"/>
                <w:b/>
                <w:color w:val="000000"/>
                <w:sz w:val="24"/>
                <w:szCs w:val="24"/>
                <w:lang w:val="hy-AM"/>
              </w:rPr>
            </w:pPr>
            <w:r w:rsidRPr="00440C26">
              <w:rPr>
                <w:rFonts w:ascii="GHEA Grapalat" w:eastAsia="Times New Roman" w:hAnsi="GHEA Grapalat" w:cs="Times New Roman"/>
                <w:b/>
                <w:color w:val="000000"/>
                <w:sz w:val="24"/>
                <w:szCs w:val="24"/>
                <w:lang w:val="hy-AM"/>
              </w:rPr>
              <w:lastRenderedPageBreak/>
              <w:t>ՀՀ Լոռու մարզպետի աշխատակազմ</w:t>
            </w:r>
          </w:p>
        </w:tc>
        <w:tc>
          <w:tcPr>
            <w:tcW w:w="6750" w:type="dxa"/>
            <w:gridSpan w:val="2"/>
            <w:tcBorders>
              <w:top w:val="outset" w:sz="6" w:space="0" w:color="auto"/>
              <w:left w:val="outset" w:sz="6" w:space="0" w:color="auto"/>
              <w:bottom w:val="outset" w:sz="6" w:space="0" w:color="auto"/>
              <w:right w:val="outset" w:sz="6" w:space="0" w:color="auto"/>
            </w:tcBorders>
            <w:shd w:val="clear" w:color="auto" w:fill="D0D0D0"/>
          </w:tcPr>
          <w:p w:rsidR="00AC28D0" w:rsidRPr="00440C26" w:rsidRDefault="00AC28D0" w:rsidP="00657C5A">
            <w:pPr>
              <w:spacing w:after="0" w:line="360" w:lineRule="auto"/>
              <w:ind w:right="340"/>
              <w:jc w:val="center"/>
              <w:rPr>
                <w:rFonts w:ascii="GHEA Grapalat" w:hAnsi="GHEA Grapalat" w:cs="Sylfaen"/>
                <w:b/>
                <w:sz w:val="24"/>
                <w:szCs w:val="24"/>
              </w:rPr>
            </w:pPr>
            <w:r w:rsidRPr="00440C26">
              <w:rPr>
                <w:rFonts w:ascii="GHEA Grapalat" w:hAnsi="GHEA Grapalat" w:cs="Sylfaen"/>
                <w:b/>
                <w:sz w:val="24"/>
                <w:szCs w:val="24"/>
                <w:lang w:val="hy-AM"/>
              </w:rPr>
              <w:t>1</w:t>
            </w:r>
            <w:r w:rsidR="00657C5A" w:rsidRPr="00440C26">
              <w:rPr>
                <w:rFonts w:ascii="GHEA Grapalat" w:hAnsi="GHEA Grapalat" w:cs="Sylfaen"/>
                <w:b/>
                <w:sz w:val="24"/>
                <w:szCs w:val="24"/>
                <w:lang w:val="hy-AM"/>
              </w:rPr>
              <w:t>7</w:t>
            </w:r>
            <w:r w:rsidRPr="00440C26">
              <w:rPr>
                <w:rFonts w:ascii="GHEA Grapalat" w:hAnsi="GHEA Grapalat" w:cs="Sylfaen"/>
                <w:b/>
                <w:sz w:val="24"/>
                <w:szCs w:val="24"/>
              </w:rPr>
              <w:t>.01.2025 թ.</w:t>
            </w:r>
          </w:p>
        </w:tc>
      </w:tr>
      <w:tr w:rsidR="00AC28D0" w:rsidRPr="00440C26" w:rsidTr="00457654">
        <w:trPr>
          <w:trHeight w:val="408"/>
          <w:tblCellSpacing w:w="0" w:type="dxa"/>
          <w:jc w:val="center"/>
        </w:trPr>
        <w:tc>
          <w:tcPr>
            <w:tcW w:w="7192"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rsidR="00AC28D0" w:rsidRPr="00440C26" w:rsidRDefault="00AC28D0" w:rsidP="009E5290">
            <w:pPr>
              <w:spacing w:after="0" w:line="360" w:lineRule="auto"/>
              <w:rPr>
                <w:rFonts w:ascii="GHEA Grapalat" w:eastAsia="Times New Roman" w:hAnsi="GHEA Grapalat" w:cs="Times New Roman"/>
                <w:color w:val="000000"/>
                <w:sz w:val="24"/>
                <w:szCs w:val="24"/>
                <w:lang w:val="hy-AM"/>
              </w:rPr>
            </w:pPr>
          </w:p>
        </w:tc>
        <w:tc>
          <w:tcPr>
            <w:tcW w:w="6750" w:type="dxa"/>
            <w:gridSpan w:val="2"/>
            <w:tcBorders>
              <w:top w:val="outset" w:sz="6" w:space="0" w:color="auto"/>
              <w:left w:val="outset" w:sz="6" w:space="0" w:color="auto"/>
              <w:bottom w:val="outset" w:sz="6" w:space="0" w:color="auto"/>
              <w:right w:val="outset" w:sz="6" w:space="0" w:color="auto"/>
            </w:tcBorders>
            <w:shd w:val="clear" w:color="auto" w:fill="D0D0D0"/>
          </w:tcPr>
          <w:p w:rsidR="00AC28D0" w:rsidRPr="00440C26" w:rsidRDefault="00AC28D0" w:rsidP="009E5290">
            <w:pPr>
              <w:spacing w:after="0" w:line="360" w:lineRule="auto"/>
              <w:ind w:right="340"/>
              <w:jc w:val="center"/>
              <w:rPr>
                <w:rFonts w:ascii="GHEA Grapalat" w:hAnsi="GHEA Grapalat" w:cs="Sylfaen"/>
                <w:b/>
                <w:sz w:val="24"/>
                <w:szCs w:val="24"/>
              </w:rPr>
            </w:pPr>
            <w:r w:rsidRPr="00440C26">
              <w:rPr>
                <w:rFonts w:ascii="GHEA Grapalat" w:hAnsi="GHEA Grapalat" w:cs="Sylfaen"/>
                <w:b/>
                <w:sz w:val="24"/>
                <w:szCs w:val="24"/>
              </w:rPr>
              <w:t xml:space="preserve">№ </w:t>
            </w:r>
            <w:r w:rsidR="00657C5A" w:rsidRPr="00440C26">
              <w:rPr>
                <w:rFonts w:ascii="GHEA Grapalat" w:hAnsi="GHEA Grapalat" w:cs="Sylfaen"/>
                <w:b/>
                <w:sz w:val="24"/>
                <w:szCs w:val="24"/>
              </w:rPr>
              <w:t>ԴԽ/15.3/1754-2025</w:t>
            </w:r>
          </w:p>
        </w:tc>
      </w:tr>
      <w:tr w:rsidR="00AC28D0" w:rsidRPr="00440C26" w:rsidTr="00457654">
        <w:trPr>
          <w:tblCellSpacing w:w="0" w:type="dxa"/>
          <w:jc w:val="center"/>
        </w:trPr>
        <w:tc>
          <w:tcPr>
            <w:tcW w:w="7192" w:type="dxa"/>
            <w:gridSpan w:val="2"/>
            <w:tcBorders>
              <w:top w:val="outset" w:sz="6" w:space="0" w:color="auto"/>
              <w:left w:val="outset" w:sz="6" w:space="0" w:color="auto"/>
              <w:bottom w:val="outset" w:sz="6" w:space="0" w:color="auto"/>
              <w:right w:val="outset" w:sz="6" w:space="0" w:color="auto"/>
            </w:tcBorders>
            <w:shd w:val="clear" w:color="auto" w:fill="FFFFFF"/>
          </w:tcPr>
          <w:p w:rsidR="00AC28D0" w:rsidRPr="00440C26" w:rsidRDefault="00A52D24" w:rsidP="00A52D24">
            <w:pPr>
              <w:suppressAutoHyphens/>
              <w:spacing w:after="0" w:line="360" w:lineRule="auto"/>
              <w:ind w:left="157" w:right="165"/>
              <w:jc w:val="both"/>
              <w:rPr>
                <w:rFonts w:ascii="GHEA Grapalat" w:hAnsi="GHEA Grapalat"/>
                <w:bCs/>
                <w:sz w:val="24"/>
                <w:szCs w:val="24"/>
                <w:lang w:val="hy-AM"/>
              </w:rPr>
            </w:pPr>
            <w:r w:rsidRPr="00440C26">
              <w:rPr>
                <w:rFonts w:ascii="GHEA Grapalat" w:hAnsi="GHEA Grapalat"/>
                <w:sz w:val="24"/>
                <w:szCs w:val="24"/>
                <w:lang w:val="hy-AM"/>
              </w:rPr>
              <w:t>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rsidR="00AC28D0" w:rsidRPr="00440C26" w:rsidRDefault="00AC28D0" w:rsidP="009E5290">
            <w:pPr>
              <w:spacing w:after="0" w:line="360" w:lineRule="auto"/>
              <w:rPr>
                <w:rFonts w:ascii="GHEA Grapalat" w:eastAsia="Times New Roman" w:hAnsi="GHEA Grapalat" w:cs="Calibri"/>
                <w:color w:val="000000"/>
                <w:sz w:val="24"/>
                <w:szCs w:val="24"/>
                <w:lang w:val="hy-AM"/>
              </w:rPr>
            </w:pPr>
          </w:p>
        </w:tc>
        <w:tc>
          <w:tcPr>
            <w:tcW w:w="6715" w:type="dxa"/>
            <w:tcBorders>
              <w:top w:val="outset" w:sz="6" w:space="0" w:color="auto"/>
              <w:left w:val="nil"/>
              <w:bottom w:val="outset" w:sz="6" w:space="0" w:color="auto"/>
              <w:right w:val="outset" w:sz="6" w:space="0" w:color="auto"/>
            </w:tcBorders>
            <w:shd w:val="clear" w:color="auto" w:fill="FFFFFF"/>
          </w:tcPr>
          <w:p w:rsidR="00AC28D0" w:rsidRPr="00440C26" w:rsidRDefault="005E6BC0" w:rsidP="005E6BC0">
            <w:pPr>
              <w:pStyle w:val="NormalWeb"/>
              <w:shd w:val="clear" w:color="auto" w:fill="FFFFFF"/>
              <w:spacing w:before="0" w:beforeAutospacing="0" w:after="0" w:afterAutospacing="0" w:line="360" w:lineRule="auto"/>
              <w:ind w:firstLine="706"/>
              <w:jc w:val="center"/>
              <w:rPr>
                <w:rFonts w:ascii="GHEA Grapalat" w:hAnsi="GHEA Grapalat" w:cs="Sylfaen"/>
                <w:lang w:val="hy-AM"/>
              </w:rPr>
            </w:pPr>
            <w:r w:rsidRPr="00440C26">
              <w:rPr>
                <w:rFonts w:ascii="GHEA Grapalat" w:hAnsi="GHEA Grapalat"/>
                <w:color w:val="000000"/>
                <w:lang w:val="hy-AM"/>
              </w:rPr>
              <w:t>Ընդունվել է ի գիտություն:</w:t>
            </w:r>
          </w:p>
        </w:tc>
      </w:tr>
      <w:tr w:rsidR="000F3B88" w:rsidRPr="00440C26" w:rsidTr="00457654">
        <w:trPr>
          <w:tblCellSpacing w:w="0" w:type="dxa"/>
          <w:jc w:val="center"/>
        </w:trPr>
        <w:tc>
          <w:tcPr>
            <w:tcW w:w="7102" w:type="dxa"/>
            <w:vMerge w:val="restart"/>
            <w:tcBorders>
              <w:top w:val="outset" w:sz="6" w:space="0" w:color="auto"/>
              <w:left w:val="outset" w:sz="6" w:space="0" w:color="auto"/>
              <w:bottom w:val="outset" w:sz="6" w:space="0" w:color="auto"/>
              <w:right w:val="outset" w:sz="6" w:space="0" w:color="auto"/>
            </w:tcBorders>
            <w:shd w:val="clear" w:color="auto" w:fill="D0D0D0"/>
          </w:tcPr>
          <w:p w:rsidR="000F3B88" w:rsidRPr="00440C26" w:rsidRDefault="000F3B88" w:rsidP="000F3B88">
            <w:pPr>
              <w:pStyle w:val="ListParagraph"/>
              <w:numPr>
                <w:ilvl w:val="0"/>
                <w:numId w:val="30"/>
              </w:numPr>
              <w:spacing w:before="100" w:beforeAutospacing="1" w:after="100" w:afterAutospacing="1" w:line="360" w:lineRule="auto"/>
              <w:ind w:right="255"/>
              <w:jc w:val="both"/>
              <w:rPr>
                <w:rFonts w:ascii="GHEA Grapalat" w:eastAsia="Times New Roman" w:hAnsi="GHEA Grapalat" w:cs="Times New Roman"/>
                <w:b/>
                <w:color w:val="000000"/>
                <w:sz w:val="24"/>
                <w:szCs w:val="24"/>
                <w:lang w:val="hy-AM"/>
              </w:rPr>
            </w:pPr>
            <w:r w:rsidRPr="00440C26">
              <w:rPr>
                <w:rFonts w:ascii="GHEA Grapalat" w:eastAsia="Times New Roman" w:hAnsi="GHEA Grapalat" w:cs="Times New Roman"/>
                <w:b/>
                <w:color w:val="000000"/>
                <w:sz w:val="24"/>
                <w:szCs w:val="24"/>
                <w:lang w:val="hy-AM"/>
              </w:rPr>
              <w:t>ՀՀ աշխատանքի և սոցիալական հարցերի նախարարություն</w:t>
            </w:r>
          </w:p>
        </w:tc>
        <w:tc>
          <w:tcPr>
            <w:tcW w:w="6840" w:type="dxa"/>
            <w:gridSpan w:val="3"/>
            <w:tcBorders>
              <w:top w:val="outset" w:sz="6" w:space="0" w:color="auto"/>
              <w:left w:val="outset" w:sz="6" w:space="0" w:color="auto"/>
              <w:bottom w:val="outset" w:sz="6" w:space="0" w:color="auto"/>
              <w:right w:val="outset" w:sz="6" w:space="0" w:color="auto"/>
            </w:tcBorders>
            <w:shd w:val="clear" w:color="auto" w:fill="D0D0D0"/>
          </w:tcPr>
          <w:p w:rsidR="000F3B88" w:rsidRPr="00440C26" w:rsidRDefault="000F3B88" w:rsidP="00060731">
            <w:pPr>
              <w:spacing w:after="0" w:line="360" w:lineRule="auto"/>
              <w:ind w:right="340"/>
              <w:jc w:val="center"/>
              <w:rPr>
                <w:rFonts w:ascii="GHEA Grapalat" w:hAnsi="GHEA Grapalat" w:cs="Sylfaen"/>
                <w:b/>
                <w:sz w:val="24"/>
                <w:szCs w:val="24"/>
              </w:rPr>
            </w:pPr>
            <w:r w:rsidRPr="00440C26">
              <w:rPr>
                <w:rFonts w:ascii="GHEA Grapalat" w:hAnsi="GHEA Grapalat" w:cs="Sylfaen"/>
                <w:b/>
                <w:sz w:val="24"/>
                <w:szCs w:val="24"/>
                <w:lang w:val="hy-AM"/>
              </w:rPr>
              <w:t>21</w:t>
            </w:r>
            <w:r w:rsidRPr="00440C26">
              <w:rPr>
                <w:rFonts w:ascii="GHEA Grapalat" w:hAnsi="GHEA Grapalat" w:cs="Sylfaen"/>
                <w:b/>
                <w:sz w:val="24"/>
                <w:szCs w:val="24"/>
              </w:rPr>
              <w:t>.01.2025 թ.</w:t>
            </w:r>
          </w:p>
        </w:tc>
      </w:tr>
      <w:tr w:rsidR="000F3B88" w:rsidRPr="00440C26" w:rsidTr="00457654">
        <w:trPr>
          <w:trHeight w:val="408"/>
          <w:tblCellSpacing w:w="0" w:type="dxa"/>
          <w:jc w:val="center"/>
        </w:trPr>
        <w:tc>
          <w:tcPr>
            <w:tcW w:w="7102"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0F3B88" w:rsidRPr="00440C26" w:rsidRDefault="000F3B88" w:rsidP="00060731">
            <w:pPr>
              <w:spacing w:after="0" w:line="360" w:lineRule="auto"/>
              <w:rPr>
                <w:rFonts w:ascii="GHEA Grapalat" w:eastAsia="Times New Roman" w:hAnsi="GHEA Grapalat" w:cs="Times New Roman"/>
                <w:color w:val="000000"/>
                <w:sz w:val="24"/>
                <w:szCs w:val="24"/>
                <w:lang w:val="hy-AM"/>
              </w:rPr>
            </w:pPr>
          </w:p>
        </w:tc>
        <w:tc>
          <w:tcPr>
            <w:tcW w:w="6840" w:type="dxa"/>
            <w:gridSpan w:val="3"/>
            <w:tcBorders>
              <w:top w:val="outset" w:sz="6" w:space="0" w:color="auto"/>
              <w:left w:val="outset" w:sz="6" w:space="0" w:color="auto"/>
              <w:bottom w:val="outset" w:sz="6" w:space="0" w:color="auto"/>
              <w:right w:val="outset" w:sz="6" w:space="0" w:color="auto"/>
            </w:tcBorders>
            <w:shd w:val="clear" w:color="auto" w:fill="D0D0D0"/>
          </w:tcPr>
          <w:p w:rsidR="000F3B88" w:rsidRPr="00440C26" w:rsidRDefault="000F3B88" w:rsidP="00060731">
            <w:pPr>
              <w:spacing w:after="0" w:line="360" w:lineRule="auto"/>
              <w:ind w:right="340"/>
              <w:jc w:val="center"/>
              <w:rPr>
                <w:rFonts w:ascii="GHEA Grapalat" w:hAnsi="GHEA Grapalat" w:cs="Sylfaen"/>
                <w:b/>
                <w:sz w:val="24"/>
                <w:szCs w:val="24"/>
              </w:rPr>
            </w:pPr>
            <w:r w:rsidRPr="00440C26">
              <w:rPr>
                <w:rFonts w:ascii="GHEA Grapalat" w:hAnsi="GHEA Grapalat" w:cs="Sylfaen"/>
                <w:b/>
                <w:sz w:val="24"/>
                <w:szCs w:val="24"/>
              </w:rPr>
              <w:t>№ ԱԺ/ԳԽ-2/1453-2025</w:t>
            </w:r>
          </w:p>
        </w:tc>
      </w:tr>
      <w:tr w:rsidR="000F3B88" w:rsidRPr="00440C26" w:rsidTr="00457654">
        <w:trPr>
          <w:trHeight w:val="408"/>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auto"/>
            <w:vAlign w:val="center"/>
          </w:tcPr>
          <w:p w:rsidR="000F3B88" w:rsidRPr="00440C26" w:rsidRDefault="000F3B88" w:rsidP="00060731">
            <w:pPr>
              <w:spacing w:after="0" w:line="360" w:lineRule="auto"/>
              <w:ind w:left="247" w:firstLine="247"/>
              <w:jc w:val="both"/>
              <w:rPr>
                <w:rFonts w:ascii="GHEA Grapalat" w:eastAsia="Times New Roman" w:hAnsi="GHEA Grapalat" w:cs="Times New Roman"/>
                <w:color w:val="000000"/>
                <w:sz w:val="24"/>
                <w:szCs w:val="24"/>
                <w:lang w:val="hy-AM"/>
              </w:rPr>
            </w:pPr>
            <w:r w:rsidRPr="00440C26">
              <w:rPr>
                <w:rFonts w:ascii="GHEA Grapalat" w:hAnsi="GHEA Grapalat"/>
                <w:sz w:val="24"/>
                <w:szCs w:val="24"/>
                <w:shd w:val="clear" w:color="auto" w:fill="FFFFFF"/>
                <w:lang w:val="hy-AM"/>
              </w:rPr>
              <w:t>Նախագծերի փաթեթում ներառված մյուս նախագծերի վերաբերյալ առաջարկություններ չունենք</w:t>
            </w:r>
          </w:p>
        </w:tc>
        <w:tc>
          <w:tcPr>
            <w:tcW w:w="6840" w:type="dxa"/>
            <w:gridSpan w:val="3"/>
            <w:tcBorders>
              <w:top w:val="outset" w:sz="6" w:space="0" w:color="auto"/>
              <w:left w:val="outset" w:sz="6" w:space="0" w:color="auto"/>
              <w:bottom w:val="outset" w:sz="6" w:space="0" w:color="auto"/>
              <w:right w:val="outset" w:sz="6" w:space="0" w:color="auto"/>
            </w:tcBorders>
            <w:shd w:val="clear" w:color="auto" w:fill="auto"/>
          </w:tcPr>
          <w:p w:rsidR="000F3B88" w:rsidRPr="00440C26" w:rsidRDefault="000F3B88" w:rsidP="00060731">
            <w:pPr>
              <w:tabs>
                <w:tab w:val="left" w:pos="2630"/>
              </w:tabs>
              <w:spacing w:after="0" w:line="360" w:lineRule="auto"/>
              <w:jc w:val="center"/>
              <w:rPr>
                <w:rFonts w:ascii="GHEA Grapalat" w:eastAsia="Times New Roman" w:hAnsi="GHEA Grapalat" w:cs="Times New Roman"/>
                <w:color w:val="000000"/>
                <w:sz w:val="24"/>
                <w:szCs w:val="24"/>
                <w:lang w:val="hy-AM"/>
              </w:rPr>
            </w:pPr>
            <w:r w:rsidRPr="00440C26">
              <w:rPr>
                <w:rFonts w:ascii="GHEA Grapalat" w:eastAsia="Times New Roman" w:hAnsi="GHEA Grapalat" w:cs="Times New Roman"/>
                <w:color w:val="000000"/>
                <w:sz w:val="24"/>
                <w:szCs w:val="24"/>
                <w:lang w:val="hy-AM"/>
              </w:rPr>
              <w:t>Ընդունվել է ի գիտություն:</w:t>
            </w:r>
          </w:p>
        </w:tc>
      </w:tr>
      <w:tr w:rsidR="002A3DD0" w:rsidRPr="00440C26" w:rsidTr="00457654">
        <w:trPr>
          <w:trHeight w:val="408"/>
          <w:tblCellSpacing w:w="0" w:type="dxa"/>
          <w:jc w:val="center"/>
        </w:trPr>
        <w:tc>
          <w:tcPr>
            <w:tcW w:w="7102"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rsidR="002A3DD0" w:rsidRPr="00440C26" w:rsidRDefault="002A3DD0" w:rsidP="008E3F35">
            <w:pPr>
              <w:pStyle w:val="ListParagraph"/>
              <w:numPr>
                <w:ilvl w:val="0"/>
                <w:numId w:val="30"/>
              </w:numPr>
              <w:spacing w:before="100" w:beforeAutospacing="1" w:after="100" w:afterAutospacing="1" w:line="360" w:lineRule="auto"/>
              <w:ind w:right="255"/>
              <w:jc w:val="both"/>
              <w:rPr>
                <w:rFonts w:ascii="GHEA Grapalat" w:eastAsia="Times New Roman" w:hAnsi="GHEA Grapalat" w:cs="Times New Roman"/>
                <w:b/>
                <w:color w:val="000000"/>
                <w:sz w:val="24"/>
                <w:szCs w:val="24"/>
                <w:lang w:val="hy-AM"/>
              </w:rPr>
            </w:pPr>
            <w:r w:rsidRPr="00440C26">
              <w:rPr>
                <w:rFonts w:ascii="GHEA Grapalat" w:eastAsia="Times New Roman" w:hAnsi="GHEA Grapalat" w:cs="Times New Roman"/>
                <w:b/>
                <w:color w:val="000000"/>
                <w:sz w:val="24"/>
                <w:szCs w:val="24"/>
                <w:lang w:val="hy-AM"/>
              </w:rPr>
              <w:t xml:space="preserve">ՀՀ </w:t>
            </w:r>
            <w:r w:rsidR="008E3F35" w:rsidRPr="00440C26">
              <w:rPr>
                <w:rFonts w:ascii="GHEA Grapalat" w:eastAsia="Times New Roman" w:hAnsi="GHEA Grapalat" w:cs="Times New Roman"/>
                <w:b/>
                <w:color w:val="000000"/>
                <w:sz w:val="24"/>
                <w:szCs w:val="24"/>
                <w:lang w:val="hy-AM"/>
              </w:rPr>
              <w:t xml:space="preserve">արդարադատության </w:t>
            </w:r>
            <w:r w:rsidRPr="00440C26">
              <w:rPr>
                <w:rFonts w:ascii="GHEA Grapalat" w:eastAsia="Times New Roman" w:hAnsi="GHEA Grapalat" w:cs="Times New Roman"/>
                <w:b/>
                <w:color w:val="000000"/>
                <w:sz w:val="24"/>
                <w:szCs w:val="24"/>
                <w:lang w:val="hy-AM"/>
              </w:rPr>
              <w:t>նախարարություն</w:t>
            </w:r>
          </w:p>
        </w:tc>
        <w:tc>
          <w:tcPr>
            <w:tcW w:w="6840"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2A3DD0" w:rsidRPr="00440C26" w:rsidRDefault="002A3DD0" w:rsidP="002A3DD0">
            <w:pPr>
              <w:tabs>
                <w:tab w:val="left" w:pos="2630"/>
              </w:tabs>
              <w:spacing w:after="0" w:line="360" w:lineRule="auto"/>
              <w:ind w:left="927"/>
              <w:jc w:val="center"/>
              <w:rPr>
                <w:rFonts w:ascii="GHEA Grapalat" w:eastAsia="Times New Roman" w:hAnsi="GHEA Grapalat" w:cs="Times New Roman"/>
                <w:b/>
                <w:color w:val="000000"/>
                <w:sz w:val="24"/>
                <w:szCs w:val="24"/>
                <w:lang w:val="hy-AM"/>
              </w:rPr>
            </w:pPr>
            <w:r w:rsidRPr="00440C26">
              <w:rPr>
                <w:rFonts w:ascii="GHEA Grapalat" w:eastAsia="Times New Roman" w:hAnsi="GHEA Grapalat" w:cs="Times New Roman"/>
                <w:b/>
                <w:color w:val="000000"/>
                <w:sz w:val="24"/>
                <w:szCs w:val="24"/>
                <w:lang w:val="hy-AM"/>
              </w:rPr>
              <w:t>29.04.2025 թ.</w:t>
            </w:r>
          </w:p>
        </w:tc>
      </w:tr>
      <w:tr w:rsidR="002A3DD0" w:rsidRPr="00440C26" w:rsidTr="00457654">
        <w:trPr>
          <w:trHeight w:val="408"/>
          <w:tblCellSpacing w:w="0" w:type="dxa"/>
          <w:jc w:val="center"/>
        </w:trPr>
        <w:tc>
          <w:tcPr>
            <w:tcW w:w="7102" w:type="dxa"/>
            <w:vMerge/>
            <w:tcBorders>
              <w:left w:val="outset" w:sz="6" w:space="0" w:color="auto"/>
              <w:bottom w:val="outset" w:sz="6" w:space="0" w:color="auto"/>
              <w:right w:val="outset" w:sz="6" w:space="0" w:color="auto"/>
            </w:tcBorders>
            <w:shd w:val="clear" w:color="auto" w:fill="BFBFBF" w:themeFill="background1" w:themeFillShade="BF"/>
            <w:vAlign w:val="center"/>
          </w:tcPr>
          <w:p w:rsidR="002A3DD0" w:rsidRPr="00440C26" w:rsidRDefault="002A3DD0" w:rsidP="002A3DD0">
            <w:pPr>
              <w:pStyle w:val="ListParagraph"/>
              <w:numPr>
                <w:ilvl w:val="0"/>
                <w:numId w:val="30"/>
              </w:numPr>
              <w:spacing w:before="100" w:beforeAutospacing="1" w:after="100" w:afterAutospacing="1" w:line="360" w:lineRule="auto"/>
              <w:ind w:right="255"/>
              <w:jc w:val="both"/>
              <w:rPr>
                <w:rFonts w:ascii="GHEA Grapalat" w:eastAsia="Times New Roman" w:hAnsi="GHEA Grapalat" w:cs="Times New Roman"/>
                <w:b/>
                <w:color w:val="000000"/>
                <w:sz w:val="24"/>
                <w:szCs w:val="24"/>
                <w:lang w:val="hy-AM"/>
              </w:rPr>
            </w:pPr>
          </w:p>
        </w:tc>
        <w:tc>
          <w:tcPr>
            <w:tcW w:w="6840"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2A3DD0" w:rsidRPr="00440C26" w:rsidRDefault="002A3DD0" w:rsidP="008E3F35">
            <w:pPr>
              <w:pStyle w:val="ListParagraph"/>
              <w:spacing w:before="100" w:beforeAutospacing="1" w:after="100" w:afterAutospacing="1" w:line="360" w:lineRule="auto"/>
              <w:ind w:left="1287" w:right="255"/>
              <w:jc w:val="center"/>
              <w:rPr>
                <w:rFonts w:ascii="GHEA Grapalat" w:eastAsia="Times New Roman" w:hAnsi="GHEA Grapalat" w:cs="Times New Roman"/>
                <w:b/>
                <w:color w:val="000000"/>
                <w:sz w:val="24"/>
                <w:szCs w:val="24"/>
                <w:lang w:val="hy-AM"/>
              </w:rPr>
            </w:pPr>
            <w:r w:rsidRPr="00440C26">
              <w:rPr>
                <w:rFonts w:ascii="GHEA Grapalat" w:eastAsia="Times New Roman" w:hAnsi="GHEA Grapalat" w:cs="Times New Roman"/>
                <w:b/>
                <w:color w:val="000000"/>
                <w:sz w:val="24"/>
                <w:szCs w:val="24"/>
                <w:lang w:val="hy-AM"/>
              </w:rPr>
              <w:t>№ /27.2/18462-2025</w:t>
            </w:r>
          </w:p>
        </w:tc>
      </w:tr>
      <w:tr w:rsidR="002A3DD0" w:rsidRPr="00BA417B" w:rsidTr="00457654">
        <w:trPr>
          <w:trHeight w:val="408"/>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auto"/>
            <w:vAlign w:val="center"/>
          </w:tcPr>
          <w:p w:rsidR="002A3DD0" w:rsidRPr="00440C26" w:rsidRDefault="004340FA" w:rsidP="004340FA">
            <w:pPr>
              <w:shd w:val="clear" w:color="auto" w:fill="FFFFFF"/>
              <w:spacing w:after="0" w:line="360" w:lineRule="auto"/>
              <w:ind w:left="247" w:right="165" w:firstLine="179"/>
              <w:jc w:val="both"/>
              <w:rPr>
                <w:rFonts w:ascii="GHEA Grapalat" w:hAnsi="GHEA Grapalat"/>
                <w:i/>
                <w:color w:val="000000" w:themeColor="text1"/>
                <w:sz w:val="24"/>
                <w:szCs w:val="24"/>
                <w:lang w:val="hy-AM"/>
              </w:rPr>
            </w:pPr>
            <w:r w:rsidRPr="00440C26">
              <w:rPr>
                <w:rFonts w:ascii="GHEA Grapalat" w:hAnsi="GHEA Grapalat"/>
                <w:color w:val="000000" w:themeColor="text1"/>
                <w:sz w:val="24"/>
                <w:szCs w:val="24"/>
                <w:lang w:val="hy-AM"/>
              </w:rPr>
              <w:t>1.</w:t>
            </w:r>
            <w:r w:rsidRPr="00440C26">
              <w:rPr>
                <w:rFonts w:ascii="GHEA Grapalat" w:hAnsi="GHEA Grapalat"/>
                <w:sz w:val="24"/>
                <w:szCs w:val="24"/>
                <w:lang w:val="hy-AM"/>
              </w:rPr>
              <w:t xml:space="preserve">Նախագծի հավելվածի 6-րդ կետում </w:t>
            </w:r>
            <w:r w:rsidRPr="00440C26">
              <w:rPr>
                <w:rFonts w:ascii="GHEA Grapalat" w:hAnsi="GHEA Grapalat" w:cs="Cambria Math"/>
                <w:color w:val="000000" w:themeColor="text1"/>
                <w:sz w:val="24"/>
                <w:szCs w:val="24"/>
                <w:lang w:val="hy-AM"/>
              </w:rPr>
              <w:t xml:space="preserve">անհրաժեշտ է հստակեցնել, թե </w:t>
            </w:r>
            <w:r w:rsidRPr="00440C26">
              <w:rPr>
                <w:rFonts w:ascii="GHEA Grapalat" w:hAnsi="GHEA Grapalat"/>
                <w:color w:val="000000" w:themeColor="text1"/>
                <w:sz w:val="24"/>
                <w:szCs w:val="24"/>
                <w:lang w:val="hy-AM"/>
              </w:rPr>
              <w:t xml:space="preserve">Հաստատության լիազոր մարմնի տվյալ բյուջետային միջոցառման համար պատասխանատու ստորաբաժանման կողմից </w:t>
            </w:r>
            <w:r w:rsidRPr="00440C26">
              <w:rPr>
                <w:rFonts w:ascii="GHEA Grapalat" w:hAnsi="GHEA Grapalat" w:cs="Cambria Math"/>
                <w:i/>
                <w:color w:val="000000" w:themeColor="text1"/>
                <w:sz w:val="24"/>
                <w:szCs w:val="24"/>
                <w:lang w:val="hy-AM"/>
              </w:rPr>
              <w:t>ինչ ժամկետներում</w:t>
            </w:r>
            <w:r w:rsidRPr="00440C26">
              <w:rPr>
                <w:rFonts w:ascii="GHEA Grapalat" w:hAnsi="GHEA Grapalat" w:cs="Cambria Math"/>
                <w:b/>
                <w:color w:val="000000" w:themeColor="text1"/>
                <w:sz w:val="24"/>
                <w:szCs w:val="24"/>
                <w:lang w:val="hy-AM"/>
              </w:rPr>
              <w:t xml:space="preserve"> </w:t>
            </w:r>
            <w:r w:rsidRPr="00440C26">
              <w:rPr>
                <w:rFonts w:ascii="GHEA Grapalat" w:hAnsi="GHEA Grapalat" w:cs="Cambria Math"/>
                <w:color w:val="000000" w:themeColor="text1"/>
                <w:sz w:val="24"/>
                <w:szCs w:val="24"/>
                <w:lang w:val="hy-AM"/>
              </w:rPr>
              <w:t>է նախատեսվում</w:t>
            </w:r>
            <w:r w:rsidRPr="00440C26">
              <w:rPr>
                <w:rFonts w:ascii="GHEA Grapalat" w:hAnsi="GHEA Grapalat"/>
                <w:color w:val="000000" w:themeColor="text1"/>
                <w:sz w:val="24"/>
                <w:szCs w:val="24"/>
                <w:lang w:val="hy-AM"/>
              </w:rPr>
              <w:t xml:space="preserve"> իրականացնել ներբեռնված տեղեկությունների մշակումը </w:t>
            </w:r>
            <w:r w:rsidRPr="00440C26">
              <w:rPr>
                <w:rFonts w:ascii="GHEA Grapalat" w:hAnsi="GHEA Grapalat"/>
                <w:i/>
                <w:color w:val="000000" w:themeColor="text1"/>
                <w:sz w:val="24"/>
                <w:szCs w:val="24"/>
                <w:lang w:val="hy-AM"/>
              </w:rPr>
              <w:t>և</w:t>
            </w:r>
            <w:r w:rsidRPr="00440C26">
              <w:rPr>
                <w:rFonts w:ascii="GHEA Grapalat" w:hAnsi="GHEA Grapalat" w:cs="Cambria Math"/>
                <w:b/>
                <w:i/>
                <w:color w:val="000000" w:themeColor="text1"/>
                <w:sz w:val="24"/>
                <w:szCs w:val="24"/>
                <w:lang w:val="hy-AM"/>
              </w:rPr>
              <w:t xml:space="preserve"> </w:t>
            </w:r>
            <w:r w:rsidRPr="00440C26">
              <w:rPr>
                <w:rFonts w:ascii="GHEA Grapalat" w:hAnsi="GHEA Grapalat" w:cs="Cambria Math"/>
                <w:i/>
                <w:color w:val="000000" w:themeColor="text1"/>
                <w:sz w:val="24"/>
                <w:szCs w:val="24"/>
                <w:lang w:val="hy-AM"/>
              </w:rPr>
              <w:t>ինչ ժամկետներում</w:t>
            </w:r>
            <w:r w:rsidRPr="00440C26">
              <w:rPr>
                <w:rFonts w:ascii="GHEA Grapalat" w:hAnsi="GHEA Grapalat" w:cs="Cambria Math"/>
                <w:b/>
                <w:i/>
                <w:color w:val="000000" w:themeColor="text1"/>
                <w:sz w:val="24"/>
                <w:szCs w:val="24"/>
                <w:lang w:val="hy-AM"/>
              </w:rPr>
              <w:t xml:space="preserve"> </w:t>
            </w:r>
            <w:r w:rsidRPr="00440C26">
              <w:rPr>
                <w:rFonts w:ascii="GHEA Grapalat" w:hAnsi="GHEA Grapalat" w:cs="Cambria Math"/>
                <w:color w:val="000000" w:themeColor="text1"/>
                <w:sz w:val="24"/>
                <w:szCs w:val="24"/>
                <w:lang w:val="hy-AM"/>
              </w:rPr>
              <w:t xml:space="preserve">են </w:t>
            </w:r>
            <w:r w:rsidRPr="00440C26">
              <w:rPr>
                <w:rFonts w:ascii="GHEA Grapalat" w:hAnsi="GHEA Grapalat"/>
                <w:color w:val="000000" w:themeColor="text1"/>
                <w:sz w:val="24"/>
                <w:szCs w:val="24"/>
                <w:lang w:val="hy-AM"/>
              </w:rPr>
              <w:t xml:space="preserve">դրանք գլխավոր քարտուղարին ներկայացվելու, բացի այդ նույն կետի 1-ին և 2-րդ ենթակետերում անհրաժեշտ է </w:t>
            </w:r>
            <w:r w:rsidRPr="00440C26">
              <w:rPr>
                <w:rFonts w:ascii="GHEA Grapalat" w:hAnsi="GHEA Grapalat"/>
                <w:color w:val="000000" w:themeColor="text1"/>
                <w:sz w:val="24"/>
                <w:szCs w:val="24"/>
                <w:lang w:val="hy-AM"/>
              </w:rPr>
              <w:lastRenderedPageBreak/>
              <w:t xml:space="preserve">հստակեցնել, թե Հաստատության լիազոր մարմնի կողմից դիրքորոշում ներկայացնելիս առարկություններ ունենալու, կամ չունենալու դեպքում </w:t>
            </w:r>
            <w:r w:rsidRPr="00440C26">
              <w:rPr>
                <w:rFonts w:ascii="GHEA Grapalat" w:hAnsi="GHEA Grapalat"/>
                <w:i/>
                <w:color w:val="000000" w:themeColor="text1"/>
                <w:sz w:val="24"/>
                <w:szCs w:val="24"/>
                <w:lang w:val="hy-AM"/>
              </w:rPr>
              <w:t>ինչ հանգամանքներ (պայմաններ) են հաշվի առնվում:</w:t>
            </w:r>
          </w:p>
        </w:tc>
        <w:tc>
          <w:tcPr>
            <w:tcW w:w="6840" w:type="dxa"/>
            <w:gridSpan w:val="3"/>
            <w:tcBorders>
              <w:top w:val="outset" w:sz="6" w:space="0" w:color="auto"/>
              <w:left w:val="outset" w:sz="6" w:space="0" w:color="auto"/>
              <w:bottom w:val="outset" w:sz="6" w:space="0" w:color="auto"/>
              <w:right w:val="outset" w:sz="6" w:space="0" w:color="auto"/>
            </w:tcBorders>
            <w:shd w:val="clear" w:color="auto" w:fill="auto"/>
          </w:tcPr>
          <w:p w:rsidR="00F27B4D" w:rsidRPr="00440C26" w:rsidRDefault="00F27B4D" w:rsidP="00F27B4D">
            <w:pPr>
              <w:pStyle w:val="NormalWeb"/>
              <w:shd w:val="clear" w:color="auto" w:fill="FFFFFF"/>
              <w:spacing w:before="0" w:beforeAutospacing="0" w:after="0" w:afterAutospacing="0" w:line="360" w:lineRule="auto"/>
              <w:ind w:firstLine="706"/>
              <w:jc w:val="center"/>
              <w:rPr>
                <w:rFonts w:ascii="GHEA Grapalat" w:hAnsi="GHEA Grapalat" w:cs="Sylfaen"/>
                <w:b/>
                <w:lang w:val="hy-AM"/>
              </w:rPr>
            </w:pPr>
            <w:r w:rsidRPr="00440C26">
              <w:rPr>
                <w:rFonts w:ascii="GHEA Grapalat" w:hAnsi="GHEA Grapalat" w:cs="Sylfaen"/>
                <w:b/>
                <w:lang w:val="hy-AM"/>
              </w:rPr>
              <w:lastRenderedPageBreak/>
              <w:t>Ընդունվել է:</w:t>
            </w:r>
          </w:p>
          <w:p w:rsidR="002A3DD0" w:rsidRDefault="00F27B4D" w:rsidP="00F27B4D">
            <w:pPr>
              <w:tabs>
                <w:tab w:val="left" w:pos="2630"/>
              </w:tabs>
              <w:spacing w:after="0" w:line="360" w:lineRule="auto"/>
              <w:jc w:val="center"/>
              <w:rPr>
                <w:rFonts w:ascii="GHEA Grapalat" w:hAnsi="GHEA Grapalat" w:cs="Sylfaen"/>
                <w:sz w:val="24"/>
                <w:szCs w:val="24"/>
                <w:lang w:val="hy-AM"/>
              </w:rPr>
            </w:pPr>
            <w:r w:rsidRPr="00440C26">
              <w:rPr>
                <w:rFonts w:ascii="GHEA Grapalat" w:hAnsi="GHEA Grapalat" w:cs="Sylfaen"/>
                <w:sz w:val="24"/>
                <w:szCs w:val="24"/>
                <w:lang w:val="hy-AM"/>
              </w:rPr>
              <w:t>Կատարվել է համապատասխան փոփոխություն:</w:t>
            </w:r>
          </w:p>
          <w:p w:rsidR="00206093" w:rsidRDefault="00206093" w:rsidP="00206093">
            <w:pPr>
              <w:shd w:val="clear" w:color="auto" w:fill="FFFFFF"/>
              <w:spacing w:after="0" w:line="360" w:lineRule="auto"/>
              <w:ind w:left="165" w:right="164" w:firstLine="210"/>
              <w:jc w:val="both"/>
              <w:rPr>
                <w:rFonts w:ascii="GHEA Grapalat" w:eastAsia="Times New Roman" w:hAnsi="GHEA Grapalat" w:cs="Times New Roman"/>
                <w:sz w:val="24"/>
                <w:szCs w:val="24"/>
                <w:lang w:val="hy-AM"/>
              </w:rPr>
            </w:pPr>
            <w:r>
              <w:rPr>
                <w:rFonts w:ascii="GHEA Grapalat" w:eastAsia="Times New Roman" w:hAnsi="GHEA Grapalat" w:cs="Arial Unicode"/>
                <w:sz w:val="24"/>
                <w:szCs w:val="24"/>
                <w:lang w:val="hy-AM"/>
              </w:rPr>
              <w:t>Բյուջետային միջոցառման համար պատասխանատու ստորաբաժանումը</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 xml:space="preserve">ուսումնասիրում է </w:t>
            </w:r>
            <w:r>
              <w:rPr>
                <w:rFonts w:ascii="GHEA Grapalat" w:eastAsia="Times New Roman" w:hAnsi="GHEA Grapalat" w:cs="Times New Roman"/>
                <w:sz w:val="24"/>
                <w:szCs w:val="24"/>
                <w:lang w:val="hy-AM"/>
              </w:rPr>
              <w:t xml:space="preserve"> տեղեկության (ոչ ֆինանսական ցուցանիշների) արժանահավատությունը:</w:t>
            </w:r>
          </w:p>
          <w:p w:rsidR="00206093" w:rsidRPr="00440C26" w:rsidRDefault="00206093" w:rsidP="00F27B4D">
            <w:pPr>
              <w:tabs>
                <w:tab w:val="left" w:pos="2630"/>
              </w:tabs>
              <w:spacing w:after="0" w:line="360" w:lineRule="auto"/>
              <w:jc w:val="center"/>
              <w:rPr>
                <w:rFonts w:ascii="GHEA Grapalat" w:eastAsia="Times New Roman" w:hAnsi="GHEA Grapalat" w:cs="Times New Roman"/>
                <w:color w:val="000000"/>
                <w:sz w:val="24"/>
                <w:szCs w:val="24"/>
                <w:lang w:val="hy-AM"/>
              </w:rPr>
            </w:pPr>
          </w:p>
        </w:tc>
      </w:tr>
      <w:tr w:rsidR="004340FA" w:rsidRPr="00BA417B" w:rsidTr="00BA417B">
        <w:trPr>
          <w:trHeight w:val="3801"/>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auto"/>
            <w:vAlign w:val="center"/>
          </w:tcPr>
          <w:p w:rsidR="004340FA" w:rsidRPr="00440C26" w:rsidRDefault="004340FA" w:rsidP="004340FA">
            <w:pPr>
              <w:shd w:val="clear" w:color="auto" w:fill="FFFFFF"/>
              <w:spacing w:after="0" w:line="360" w:lineRule="auto"/>
              <w:ind w:left="247" w:right="165" w:firstLine="179"/>
              <w:jc w:val="both"/>
              <w:rPr>
                <w:rFonts w:ascii="GHEA Grapalat" w:hAnsi="GHEA Grapalat"/>
                <w:i/>
                <w:color w:val="000000" w:themeColor="text1"/>
                <w:sz w:val="24"/>
                <w:szCs w:val="24"/>
                <w:lang w:val="hy-AM"/>
              </w:rPr>
            </w:pPr>
            <w:r w:rsidRPr="00440C26">
              <w:rPr>
                <w:rFonts w:ascii="GHEA Grapalat" w:hAnsi="GHEA Grapalat"/>
                <w:color w:val="000000" w:themeColor="text1"/>
                <w:sz w:val="24"/>
                <w:szCs w:val="24"/>
                <w:lang w:val="hy-AM"/>
              </w:rPr>
              <w:lastRenderedPageBreak/>
              <w:t>2.</w:t>
            </w:r>
            <w:r w:rsidRPr="00440C26">
              <w:rPr>
                <w:rFonts w:ascii="GHEA Grapalat" w:hAnsi="GHEA Grapalat"/>
                <w:color w:val="000000"/>
                <w:sz w:val="24"/>
                <w:szCs w:val="24"/>
                <w:lang w:val="hy-AM"/>
              </w:rPr>
              <w:t>Հավելվածի 7-րդ կետի 2-րդ ենթակետում անհրաժեշտ է նախատեսել կարգավորումներ</w:t>
            </w:r>
            <w:r w:rsidRPr="00440C26">
              <w:rPr>
                <w:rFonts w:ascii="GHEA Grapalat" w:hAnsi="GHEA Grapalat"/>
                <w:i/>
                <w:color w:val="000000"/>
                <w:sz w:val="24"/>
                <w:szCs w:val="24"/>
                <w:lang w:val="hy-AM"/>
              </w:rPr>
              <w:t xml:space="preserve">, </w:t>
            </w:r>
            <w:r w:rsidRPr="00440C26">
              <w:rPr>
                <w:rFonts w:ascii="GHEA Grapalat" w:hAnsi="GHEA Grapalat"/>
                <w:color w:val="000000"/>
                <w:sz w:val="24"/>
                <w:szCs w:val="24"/>
                <w:lang w:val="hy-AM"/>
              </w:rPr>
              <w:t>թե</w:t>
            </w:r>
            <w:r w:rsidRPr="00440C26">
              <w:rPr>
                <w:rFonts w:ascii="GHEA Grapalat" w:hAnsi="GHEA Grapalat"/>
                <w:i/>
                <w:color w:val="000000"/>
                <w:sz w:val="24"/>
                <w:szCs w:val="24"/>
                <w:lang w:val="hy-AM"/>
              </w:rPr>
              <w:t xml:space="preserve"> </w:t>
            </w:r>
            <w:r w:rsidRPr="00440C26">
              <w:rPr>
                <w:rFonts w:ascii="GHEA Grapalat" w:hAnsi="GHEA Grapalat"/>
                <w:color w:val="000000" w:themeColor="text1"/>
                <w:sz w:val="24"/>
                <w:szCs w:val="24"/>
                <w:lang w:val="hy-AM"/>
              </w:rPr>
              <w:t xml:space="preserve">ֆինանսաբյուջետային գործընթացն իրականցնող ստորաբաժանման կողմից առարկություններ ունենալու, կամ չունենալու դեպքում </w:t>
            </w:r>
            <w:r w:rsidRPr="00440C26">
              <w:rPr>
                <w:rFonts w:ascii="GHEA Grapalat" w:hAnsi="GHEA Grapalat"/>
                <w:i/>
                <w:color w:val="000000" w:themeColor="text1"/>
                <w:sz w:val="24"/>
                <w:szCs w:val="24"/>
                <w:lang w:val="hy-AM"/>
              </w:rPr>
              <w:t>ինչ հանգամանքներ (պայմաններ) են հաշվի առնվելու</w:t>
            </w:r>
            <w:r w:rsidRPr="00440C26">
              <w:rPr>
                <w:rFonts w:ascii="GHEA Grapalat" w:hAnsi="GHEA Grapalat"/>
                <w:color w:val="000000" w:themeColor="text1"/>
                <w:sz w:val="24"/>
                <w:szCs w:val="24"/>
                <w:lang w:val="hy-AM"/>
              </w:rPr>
              <w:t>, ինչպես նաև</w:t>
            </w:r>
            <w:r w:rsidRPr="00440C26">
              <w:rPr>
                <w:rFonts w:ascii="GHEA Grapalat" w:hAnsi="GHEA Grapalat"/>
                <w:i/>
                <w:color w:val="000000" w:themeColor="text1"/>
                <w:sz w:val="24"/>
                <w:szCs w:val="24"/>
                <w:lang w:val="hy-AM"/>
              </w:rPr>
              <w:t xml:space="preserve"> </w:t>
            </w:r>
            <w:r w:rsidRPr="00440C26">
              <w:rPr>
                <w:rFonts w:ascii="GHEA Grapalat" w:hAnsi="GHEA Grapalat"/>
                <w:color w:val="000000" w:themeColor="text1"/>
                <w:sz w:val="24"/>
                <w:szCs w:val="24"/>
                <w:lang w:val="hy-AM"/>
              </w:rPr>
              <w:t>անհրաժեշտ է հստակեցնել,</w:t>
            </w:r>
            <w:r w:rsidRPr="00440C26">
              <w:rPr>
                <w:rFonts w:ascii="GHEA Grapalat" w:hAnsi="GHEA Grapalat"/>
                <w:i/>
                <w:color w:val="000000" w:themeColor="text1"/>
                <w:sz w:val="24"/>
                <w:szCs w:val="24"/>
                <w:lang w:val="hy-AM"/>
              </w:rPr>
              <w:t xml:space="preserve"> </w:t>
            </w:r>
            <w:r w:rsidRPr="00440C26">
              <w:rPr>
                <w:rFonts w:ascii="GHEA Grapalat" w:hAnsi="GHEA Grapalat"/>
                <w:i/>
                <w:color w:val="000000"/>
                <w:sz w:val="24"/>
                <w:szCs w:val="24"/>
                <w:lang w:val="hy-AM"/>
              </w:rPr>
              <w:t>թե ինչ ժամկետներում և ինչ ընթացակարգով</w:t>
            </w:r>
            <w:r w:rsidRPr="00440C26">
              <w:rPr>
                <w:rFonts w:ascii="GHEA Grapalat" w:hAnsi="GHEA Grapalat"/>
                <w:color w:val="000000"/>
                <w:sz w:val="24"/>
                <w:szCs w:val="24"/>
                <w:lang w:val="hy-AM"/>
              </w:rPr>
              <w:t xml:space="preserve"> է կրկին ներկայացվելու լրամշակված փաստաթղթերը:</w:t>
            </w:r>
          </w:p>
        </w:tc>
        <w:tc>
          <w:tcPr>
            <w:tcW w:w="6840" w:type="dxa"/>
            <w:gridSpan w:val="3"/>
            <w:tcBorders>
              <w:top w:val="outset" w:sz="6" w:space="0" w:color="auto"/>
              <w:left w:val="outset" w:sz="6" w:space="0" w:color="auto"/>
              <w:bottom w:val="outset" w:sz="6" w:space="0" w:color="auto"/>
              <w:right w:val="outset" w:sz="6" w:space="0" w:color="auto"/>
            </w:tcBorders>
            <w:shd w:val="clear" w:color="auto" w:fill="auto"/>
          </w:tcPr>
          <w:p w:rsidR="00F27B4D" w:rsidRPr="00440C26" w:rsidRDefault="00F27B4D" w:rsidP="00F27B4D">
            <w:pPr>
              <w:pStyle w:val="NormalWeb"/>
              <w:shd w:val="clear" w:color="auto" w:fill="FFFFFF"/>
              <w:spacing w:before="0" w:beforeAutospacing="0" w:after="0" w:afterAutospacing="0" w:line="360" w:lineRule="auto"/>
              <w:ind w:firstLine="706"/>
              <w:jc w:val="center"/>
              <w:rPr>
                <w:rFonts w:ascii="GHEA Grapalat" w:hAnsi="GHEA Grapalat" w:cs="Sylfaen"/>
                <w:b/>
                <w:lang w:val="hy-AM"/>
              </w:rPr>
            </w:pPr>
            <w:r w:rsidRPr="00440C26">
              <w:rPr>
                <w:rFonts w:ascii="GHEA Grapalat" w:hAnsi="GHEA Grapalat" w:cs="Sylfaen"/>
                <w:b/>
                <w:lang w:val="hy-AM"/>
              </w:rPr>
              <w:t>Ընդունվել է:</w:t>
            </w:r>
          </w:p>
          <w:p w:rsidR="004340FA" w:rsidRDefault="00F27B4D" w:rsidP="00F27B4D">
            <w:pPr>
              <w:tabs>
                <w:tab w:val="left" w:pos="2630"/>
              </w:tabs>
              <w:spacing w:after="0" w:line="360" w:lineRule="auto"/>
              <w:jc w:val="center"/>
              <w:rPr>
                <w:rFonts w:ascii="GHEA Grapalat" w:hAnsi="GHEA Grapalat" w:cs="Sylfaen"/>
                <w:sz w:val="24"/>
                <w:szCs w:val="24"/>
                <w:lang w:val="hy-AM"/>
              </w:rPr>
            </w:pPr>
            <w:r w:rsidRPr="00440C26">
              <w:rPr>
                <w:rFonts w:ascii="GHEA Grapalat" w:hAnsi="GHEA Grapalat" w:cs="Sylfaen"/>
                <w:sz w:val="24"/>
                <w:szCs w:val="24"/>
                <w:lang w:val="hy-AM"/>
              </w:rPr>
              <w:t>Կատարվել է համապատասխան փոփոխություն:</w:t>
            </w:r>
          </w:p>
          <w:p w:rsidR="00457654" w:rsidRDefault="00457654" w:rsidP="00457654">
            <w:pPr>
              <w:shd w:val="clear" w:color="auto" w:fill="FFFFFF"/>
              <w:spacing w:after="0" w:line="360" w:lineRule="auto"/>
              <w:ind w:left="165" w:right="164" w:firstLine="210"/>
              <w:jc w:val="both"/>
              <w:rPr>
                <w:rFonts w:ascii="GHEA Grapalat" w:eastAsia="Times New Roman" w:hAnsi="GHEA Grapalat" w:cs="Times New Roman"/>
                <w:sz w:val="24"/>
                <w:szCs w:val="24"/>
                <w:lang w:val="hy-AM"/>
              </w:rPr>
            </w:pPr>
            <w:r>
              <w:rPr>
                <w:rFonts w:ascii="GHEA Grapalat" w:eastAsia="Times New Roman" w:hAnsi="GHEA Grapalat" w:cs="Arial Unicode"/>
                <w:sz w:val="24"/>
                <w:szCs w:val="24"/>
                <w:lang w:val="hy-AM"/>
              </w:rPr>
              <w:t>Ֆինանսաբյուջետային</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գործընթացն</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իրականացնող</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ստորաբաժանումը</w:t>
            </w:r>
            <w:r>
              <w:rPr>
                <w:rFonts w:ascii="GHEA Grapalat" w:eastAsia="Times New Roman" w:hAnsi="GHEA Grapalat" w:cs="Times New Roman"/>
                <w:sz w:val="24"/>
                <w:szCs w:val="24"/>
                <w:lang w:val="hy-AM"/>
              </w:rPr>
              <w:t xml:space="preserve"> </w:t>
            </w:r>
            <w:r>
              <w:rPr>
                <w:rFonts w:ascii="GHEA Grapalat" w:eastAsia="Times New Roman" w:hAnsi="GHEA Grapalat" w:cs="Arial Unicode"/>
                <w:sz w:val="24"/>
                <w:szCs w:val="24"/>
                <w:lang w:val="hy-AM"/>
              </w:rPr>
              <w:t xml:space="preserve">ուսումնասիրում է </w:t>
            </w:r>
            <w:r>
              <w:rPr>
                <w:rFonts w:ascii="GHEA Grapalat" w:eastAsia="Times New Roman" w:hAnsi="GHEA Grapalat" w:cs="Times New Roman"/>
                <w:sz w:val="24"/>
                <w:szCs w:val="24"/>
                <w:lang w:val="hy-AM"/>
              </w:rPr>
              <w:t xml:space="preserve"> տեղեկության (ֆինանսական ցուցանիշների) արժանահավատությունը:</w:t>
            </w:r>
          </w:p>
          <w:p w:rsidR="00457654" w:rsidRPr="00440C26" w:rsidRDefault="00457654" w:rsidP="00F27B4D">
            <w:pPr>
              <w:tabs>
                <w:tab w:val="left" w:pos="2630"/>
              </w:tabs>
              <w:spacing w:after="0" w:line="360" w:lineRule="auto"/>
              <w:jc w:val="center"/>
              <w:rPr>
                <w:rFonts w:ascii="GHEA Grapalat" w:eastAsia="Times New Roman" w:hAnsi="GHEA Grapalat" w:cs="Times New Roman"/>
                <w:color w:val="000000"/>
                <w:sz w:val="24"/>
                <w:szCs w:val="24"/>
                <w:lang w:val="hy-AM"/>
              </w:rPr>
            </w:pPr>
          </w:p>
        </w:tc>
      </w:tr>
      <w:tr w:rsidR="00BA417B" w:rsidRPr="00440C26" w:rsidTr="00BA417B">
        <w:trPr>
          <w:trHeight w:val="408"/>
          <w:tblCellSpacing w:w="0" w:type="dxa"/>
          <w:jc w:val="center"/>
        </w:trPr>
        <w:tc>
          <w:tcPr>
            <w:tcW w:w="7102" w:type="dxa"/>
            <w:vMerge w:val="restart"/>
            <w:tcBorders>
              <w:top w:val="outset" w:sz="6" w:space="0" w:color="auto"/>
              <w:left w:val="outset" w:sz="6" w:space="0" w:color="auto"/>
              <w:right w:val="outset" w:sz="6" w:space="0" w:color="auto"/>
            </w:tcBorders>
            <w:shd w:val="clear" w:color="auto" w:fill="BFBFBF" w:themeFill="background1" w:themeFillShade="BF"/>
            <w:vAlign w:val="center"/>
          </w:tcPr>
          <w:p w:rsidR="00BA417B" w:rsidRPr="00BA417B" w:rsidRDefault="00BA417B" w:rsidP="00BA417B">
            <w:pPr>
              <w:pStyle w:val="ListParagraph"/>
              <w:numPr>
                <w:ilvl w:val="0"/>
                <w:numId w:val="33"/>
              </w:numPr>
              <w:spacing w:after="0" w:line="360" w:lineRule="auto"/>
              <w:ind w:left="360" w:hanging="113"/>
              <w:jc w:val="both"/>
              <w:rPr>
                <w:rFonts w:ascii="GHEA Grapalat" w:hAnsi="GHEA Grapalat"/>
                <w:b/>
                <w:color w:val="000000" w:themeColor="text1"/>
                <w:sz w:val="24"/>
                <w:szCs w:val="24"/>
                <w:lang w:val="hy-AM"/>
              </w:rPr>
            </w:pPr>
            <w:r w:rsidRPr="00BA417B">
              <w:rPr>
                <w:rFonts w:ascii="GHEA Grapalat" w:eastAsia="Times New Roman" w:hAnsi="GHEA Grapalat" w:cs="Times New Roman"/>
                <w:b/>
                <w:sz w:val="24"/>
                <w:szCs w:val="24"/>
                <w:lang w:val="hy-AM"/>
              </w:rPr>
              <w:t>ՀՀ վարչապետի աշխատակազմի սոցիալական հարցերի վարչության եզրակացություն</w:t>
            </w:r>
          </w:p>
        </w:tc>
        <w:tc>
          <w:tcPr>
            <w:tcW w:w="6840"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BA417B" w:rsidRPr="00BA417B" w:rsidRDefault="00BA417B" w:rsidP="00BA417B">
            <w:pPr>
              <w:tabs>
                <w:tab w:val="left" w:pos="2630"/>
              </w:tabs>
              <w:spacing w:after="0" w:line="360" w:lineRule="auto"/>
              <w:ind w:left="927"/>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26</w:t>
            </w:r>
            <w:r w:rsidRPr="00BA417B">
              <w:rPr>
                <w:rFonts w:ascii="GHEA Grapalat" w:eastAsia="Times New Roman" w:hAnsi="GHEA Grapalat" w:cs="Times New Roman"/>
                <w:b/>
                <w:color w:val="000000"/>
                <w:sz w:val="24"/>
                <w:szCs w:val="24"/>
                <w:lang w:val="hy-AM"/>
              </w:rPr>
              <w:t>.0</w:t>
            </w:r>
            <w:r>
              <w:rPr>
                <w:rFonts w:ascii="GHEA Grapalat" w:eastAsia="Times New Roman" w:hAnsi="GHEA Grapalat" w:cs="Times New Roman"/>
                <w:b/>
                <w:color w:val="000000"/>
                <w:sz w:val="24"/>
                <w:szCs w:val="24"/>
                <w:lang w:val="hy-AM"/>
              </w:rPr>
              <w:t>5</w:t>
            </w:r>
            <w:r w:rsidRPr="00BA417B">
              <w:rPr>
                <w:rFonts w:ascii="GHEA Grapalat" w:eastAsia="Times New Roman" w:hAnsi="GHEA Grapalat" w:cs="Times New Roman"/>
                <w:b/>
                <w:color w:val="000000"/>
                <w:sz w:val="24"/>
                <w:szCs w:val="24"/>
                <w:lang w:val="hy-AM"/>
              </w:rPr>
              <w:t>.2025 թ.</w:t>
            </w:r>
          </w:p>
        </w:tc>
      </w:tr>
      <w:tr w:rsidR="00BA417B" w:rsidRPr="00440C26" w:rsidTr="00BA417B">
        <w:trPr>
          <w:trHeight w:val="408"/>
          <w:tblCellSpacing w:w="0" w:type="dxa"/>
          <w:jc w:val="center"/>
        </w:trPr>
        <w:tc>
          <w:tcPr>
            <w:tcW w:w="7102" w:type="dxa"/>
            <w:vMerge/>
            <w:tcBorders>
              <w:left w:val="outset" w:sz="6" w:space="0" w:color="auto"/>
              <w:bottom w:val="outset" w:sz="6" w:space="0" w:color="auto"/>
              <w:right w:val="outset" w:sz="6" w:space="0" w:color="auto"/>
            </w:tcBorders>
            <w:shd w:val="clear" w:color="auto" w:fill="BFBFBF" w:themeFill="background1" w:themeFillShade="BF"/>
            <w:vAlign w:val="center"/>
          </w:tcPr>
          <w:p w:rsidR="00BA417B" w:rsidRPr="00BA417B" w:rsidRDefault="00BA417B" w:rsidP="00BA417B">
            <w:pPr>
              <w:spacing w:before="100" w:beforeAutospacing="1" w:after="100" w:afterAutospacing="1" w:line="360" w:lineRule="auto"/>
              <w:ind w:right="255"/>
              <w:jc w:val="both"/>
              <w:rPr>
                <w:rFonts w:ascii="GHEA Grapalat" w:hAnsi="GHEA Grapalat"/>
                <w:color w:val="000000" w:themeColor="text1"/>
                <w:sz w:val="24"/>
                <w:szCs w:val="24"/>
                <w:lang w:val="hy-AM"/>
              </w:rPr>
            </w:pPr>
          </w:p>
        </w:tc>
        <w:tc>
          <w:tcPr>
            <w:tcW w:w="6840" w:type="dxa"/>
            <w:gridSpan w:val="3"/>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BA417B" w:rsidRPr="00BA417B" w:rsidRDefault="00BA417B" w:rsidP="00BA417B">
            <w:pPr>
              <w:tabs>
                <w:tab w:val="left" w:pos="2630"/>
              </w:tabs>
              <w:spacing w:after="0" w:line="360" w:lineRule="auto"/>
              <w:ind w:left="927"/>
              <w:jc w:val="center"/>
              <w:rPr>
                <w:rFonts w:ascii="GHEA Grapalat" w:eastAsia="Times New Roman" w:hAnsi="GHEA Grapalat" w:cs="Times New Roman"/>
                <w:b/>
                <w:color w:val="000000"/>
                <w:sz w:val="24"/>
                <w:szCs w:val="24"/>
                <w:lang w:val="hy-AM"/>
              </w:rPr>
            </w:pPr>
            <w:r w:rsidRPr="00BA417B">
              <w:rPr>
                <w:rFonts w:ascii="GHEA Grapalat" w:eastAsia="Times New Roman" w:hAnsi="GHEA Grapalat" w:cs="Times New Roman"/>
                <w:b/>
                <w:color w:val="000000"/>
                <w:sz w:val="24"/>
                <w:szCs w:val="24"/>
                <w:lang w:val="hy-AM"/>
              </w:rPr>
              <w:t>№ 02/11/16983-2025</w:t>
            </w:r>
          </w:p>
        </w:tc>
      </w:tr>
      <w:tr w:rsidR="00BA417B" w:rsidRPr="00440C26" w:rsidTr="00BA417B">
        <w:trPr>
          <w:trHeight w:val="408"/>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auto"/>
            <w:vAlign w:val="center"/>
          </w:tcPr>
          <w:p w:rsidR="00BA417B" w:rsidRDefault="00BA417B" w:rsidP="00BA417B">
            <w:pPr>
              <w:pStyle w:val="CommentText"/>
              <w:numPr>
                <w:ilvl w:val="0"/>
                <w:numId w:val="34"/>
              </w:numPr>
              <w:spacing w:line="360" w:lineRule="auto"/>
              <w:ind w:left="157" w:right="165" w:firstLine="203"/>
              <w:jc w:val="both"/>
              <w:rPr>
                <w:rFonts w:ascii="GHEA Grapalat" w:hAnsi="GHEA Grapalat" w:cs="Arial"/>
                <w:sz w:val="24"/>
                <w:szCs w:val="24"/>
                <w:lang w:val="hy-AM"/>
              </w:rPr>
            </w:pPr>
            <w:r w:rsidRPr="00043946">
              <w:rPr>
                <w:rFonts w:ascii="GHEA Grapalat" w:hAnsi="GHEA Grapalat" w:cs="Arial"/>
                <w:sz w:val="24"/>
                <w:szCs w:val="24"/>
                <w:lang w:val="hy-AM"/>
              </w:rPr>
              <w:t>Նախագծի ընդունումը բխում է ««Հանրակրթության</w:t>
            </w:r>
            <w:r w:rsidRPr="00043946">
              <w:rPr>
                <w:rFonts w:ascii="Calibri" w:hAnsi="Calibri" w:cs="Calibri"/>
                <w:sz w:val="24"/>
                <w:szCs w:val="24"/>
                <w:lang w:val="hy-AM"/>
              </w:rPr>
              <w:t> </w:t>
            </w:r>
            <w:r w:rsidRPr="00043946">
              <w:rPr>
                <w:rFonts w:ascii="GHEA Grapalat" w:hAnsi="GHEA Grapalat" w:cs="Arial"/>
                <w:sz w:val="24"/>
                <w:szCs w:val="24"/>
                <w:lang w:val="hy-AM"/>
              </w:rPr>
              <w:t>մասին» օրենքում լրացում և փոփոխություն կատարելու</w:t>
            </w:r>
            <w:r w:rsidRPr="00043946">
              <w:rPr>
                <w:rFonts w:ascii="Calibri" w:hAnsi="Calibri" w:cs="Calibri"/>
                <w:sz w:val="24"/>
                <w:szCs w:val="24"/>
                <w:lang w:val="hy-AM"/>
              </w:rPr>
              <w:t> </w:t>
            </w:r>
            <w:r w:rsidRPr="00043946">
              <w:rPr>
                <w:rFonts w:ascii="GHEA Grapalat" w:hAnsi="GHEA Grapalat" w:cs="Arial"/>
                <w:sz w:val="24"/>
                <w:szCs w:val="24"/>
                <w:lang w:val="hy-AM"/>
              </w:rPr>
              <w:t xml:space="preserve">մասին» ՀՕ-303-Ն օրենքով (այսուհետ՝ օրենք) Կառավարությանը վերապահված համապատասխան լիազորությունից, սակայն պարզաբանման ենթակա ենք համարում օրենքի կիրարկումն ապահովող միջոցառումներ չնախատեսելու, ինչպես նաև օրենքից բխող ենթաօրենսդրական նորմատիվ ակտերի </w:t>
            </w:r>
            <w:r w:rsidRPr="00043946">
              <w:rPr>
                <w:rFonts w:ascii="GHEA Grapalat" w:hAnsi="GHEA Grapalat" w:cs="Arial"/>
                <w:sz w:val="24"/>
                <w:szCs w:val="24"/>
                <w:lang w:val="hy-AM"/>
              </w:rPr>
              <w:lastRenderedPageBreak/>
              <w:t>ընդունման համար սահմանված՝ օրենքն ուժի մեջ մտնելուց հետո 6-ամսյա ժամկետում (լրացել է 2025 թվականի հունվարի 29-ին) սույն իրավական ակտը չընդունելու հանգամանքները:</w:t>
            </w:r>
          </w:p>
          <w:p w:rsidR="00BA417B" w:rsidRPr="00BA417B" w:rsidRDefault="00BA417B" w:rsidP="0080684E">
            <w:pPr>
              <w:shd w:val="clear" w:color="auto" w:fill="FFFFFF"/>
              <w:spacing w:after="0" w:line="360" w:lineRule="auto"/>
              <w:ind w:left="247" w:right="165" w:firstLine="179"/>
              <w:jc w:val="both"/>
              <w:rPr>
                <w:rFonts w:ascii="GHEA Grapalat" w:hAnsi="GHEA Grapalat"/>
                <w:color w:val="000000" w:themeColor="text1"/>
                <w:sz w:val="24"/>
                <w:szCs w:val="24"/>
                <w:lang w:val="hy-AM"/>
              </w:rPr>
            </w:pPr>
          </w:p>
        </w:tc>
        <w:tc>
          <w:tcPr>
            <w:tcW w:w="6840" w:type="dxa"/>
            <w:gridSpan w:val="3"/>
            <w:tcBorders>
              <w:top w:val="outset" w:sz="6" w:space="0" w:color="auto"/>
              <w:left w:val="outset" w:sz="6" w:space="0" w:color="auto"/>
              <w:bottom w:val="outset" w:sz="6" w:space="0" w:color="auto"/>
              <w:right w:val="outset" w:sz="6" w:space="0" w:color="auto"/>
            </w:tcBorders>
            <w:shd w:val="clear" w:color="auto" w:fill="auto"/>
          </w:tcPr>
          <w:p w:rsidR="00BA417B" w:rsidRPr="00BA417B" w:rsidRDefault="00BA417B" w:rsidP="00BA417B">
            <w:pPr>
              <w:tabs>
                <w:tab w:val="left" w:pos="2630"/>
              </w:tabs>
              <w:spacing w:after="0" w:line="360" w:lineRule="auto"/>
              <w:ind w:left="255" w:right="164" w:firstLine="90"/>
              <w:jc w:val="center"/>
              <w:rPr>
                <w:rFonts w:ascii="GHEA Grapalat" w:hAnsi="GHEA Grapalat" w:cs="Sylfaen"/>
                <w:b/>
                <w:sz w:val="24"/>
                <w:szCs w:val="24"/>
                <w:lang w:val="hy-AM"/>
              </w:rPr>
            </w:pPr>
            <w:r w:rsidRPr="00BA417B">
              <w:rPr>
                <w:rFonts w:ascii="GHEA Grapalat" w:hAnsi="GHEA Grapalat" w:cs="Sylfaen"/>
                <w:b/>
                <w:sz w:val="24"/>
                <w:szCs w:val="24"/>
                <w:lang w:val="hy-AM"/>
              </w:rPr>
              <w:lastRenderedPageBreak/>
              <w:t>Ընդունվել է ի գիտություն:</w:t>
            </w:r>
          </w:p>
          <w:p w:rsidR="00BA417B" w:rsidRPr="00BA417B" w:rsidRDefault="00BA417B" w:rsidP="00BA417B">
            <w:pPr>
              <w:tabs>
                <w:tab w:val="left" w:pos="2630"/>
              </w:tabs>
              <w:spacing w:after="0" w:line="360" w:lineRule="auto"/>
              <w:ind w:left="255" w:right="164" w:firstLine="90"/>
              <w:jc w:val="both"/>
              <w:rPr>
                <w:rFonts w:ascii="GHEA Grapalat" w:hAnsi="GHEA Grapalat" w:cs="Sylfaen"/>
                <w:sz w:val="24"/>
                <w:szCs w:val="24"/>
                <w:lang w:val="hy-AM"/>
              </w:rPr>
            </w:pPr>
            <w:r w:rsidRPr="00BA417B">
              <w:rPr>
                <w:rFonts w:ascii="GHEA Grapalat" w:hAnsi="GHEA Grapalat" w:cs="Sylfaen"/>
                <w:sz w:val="24"/>
                <w:szCs w:val="24"/>
                <w:lang w:val="hy-AM"/>
              </w:rPr>
              <w:t xml:space="preserve">«Հանրակրթության մասին» օրենքում լրացում և փոփոխություն կատարելու մասին» ՀՕ-303-Ն օրենքում փոփոխությունը նախաձեռնել և շրջանառվել է ՀՀ ֆինանսների նախարարության կողմից, սակայն վերջինիս կիրարկումն ապահովող միջոցառումներ, օրենքից բխող ենթաօրենսդրական նորմատիվ ակտերի ընդունման </w:t>
            </w:r>
            <w:r w:rsidRPr="00BA417B">
              <w:rPr>
                <w:rFonts w:ascii="GHEA Grapalat" w:hAnsi="GHEA Grapalat" w:cs="Sylfaen"/>
                <w:sz w:val="24"/>
                <w:szCs w:val="24"/>
                <w:lang w:val="hy-AM"/>
              </w:rPr>
              <w:lastRenderedPageBreak/>
              <w:t xml:space="preserve">ժամանակացույց, ինչպես նաև կատարող որևէ իրավական ակտով սահմանված չէ: </w:t>
            </w:r>
          </w:p>
          <w:p w:rsidR="00BA417B" w:rsidRPr="00BA417B" w:rsidRDefault="00BA417B" w:rsidP="00BA417B">
            <w:pPr>
              <w:pStyle w:val="NormalWeb"/>
              <w:shd w:val="clear" w:color="auto" w:fill="FFFFFF"/>
              <w:spacing w:line="360" w:lineRule="auto"/>
              <w:ind w:firstLine="706"/>
              <w:rPr>
                <w:rFonts w:ascii="GHEA Grapalat" w:hAnsi="GHEA Grapalat" w:cs="Sylfaen"/>
                <w:b/>
                <w:lang w:val="hy-AM"/>
              </w:rPr>
            </w:pPr>
            <w:r w:rsidRPr="00BA417B">
              <w:rPr>
                <w:rFonts w:ascii="GHEA Grapalat" w:hAnsi="GHEA Grapalat" w:cs="Sylfaen"/>
                <w:lang w:val="hy-AM"/>
              </w:rPr>
              <w:t>ՀՀ կրթության, գիտության, մշակույթի և սպորտի նախարարությունն իր նախաձեռնությամբ շրջանառում է վերոնշյալ օրենքից բխող ենթաօրենսդրական նորմատիվ ակտերը:</w:t>
            </w:r>
          </w:p>
        </w:tc>
      </w:tr>
      <w:tr w:rsidR="00BA417B" w:rsidRPr="00440C26" w:rsidTr="00BA417B">
        <w:trPr>
          <w:trHeight w:val="408"/>
          <w:tblCellSpacing w:w="0" w:type="dxa"/>
          <w:jc w:val="center"/>
        </w:trPr>
        <w:tc>
          <w:tcPr>
            <w:tcW w:w="7102" w:type="dxa"/>
            <w:tcBorders>
              <w:top w:val="outset" w:sz="6" w:space="0" w:color="auto"/>
              <w:left w:val="outset" w:sz="6" w:space="0" w:color="auto"/>
              <w:bottom w:val="outset" w:sz="6" w:space="0" w:color="auto"/>
              <w:right w:val="outset" w:sz="6" w:space="0" w:color="auto"/>
            </w:tcBorders>
            <w:shd w:val="clear" w:color="auto" w:fill="auto"/>
            <w:vAlign w:val="center"/>
          </w:tcPr>
          <w:p w:rsidR="00BA417B" w:rsidRPr="00D506C7" w:rsidRDefault="00BA417B" w:rsidP="00861CF5">
            <w:pPr>
              <w:pStyle w:val="CommentText"/>
              <w:spacing w:line="360" w:lineRule="auto"/>
              <w:ind w:left="67" w:right="75" w:firstLine="136"/>
              <w:jc w:val="both"/>
              <w:rPr>
                <w:rFonts w:ascii="GHEA Grapalat" w:hAnsi="GHEA Grapalat" w:cs="Arial"/>
                <w:sz w:val="24"/>
                <w:szCs w:val="24"/>
                <w:lang w:val="hy-AM"/>
              </w:rPr>
            </w:pPr>
            <w:r>
              <w:rPr>
                <w:rFonts w:ascii="GHEA Grapalat" w:hAnsi="GHEA Grapalat" w:cs="Arial"/>
                <w:sz w:val="24"/>
                <w:szCs w:val="24"/>
                <w:lang w:val="hy-AM"/>
              </w:rPr>
              <w:lastRenderedPageBreak/>
              <w:t xml:space="preserve">2. </w:t>
            </w:r>
            <w:r w:rsidRPr="00083361">
              <w:rPr>
                <w:rFonts w:ascii="GHEA Grapalat" w:hAnsi="GHEA Grapalat" w:cs="Arial"/>
                <w:sz w:val="24"/>
                <w:szCs w:val="24"/>
                <w:lang w:val="hy-AM"/>
              </w:rPr>
              <w:t xml:space="preserve">Նախագծի հավելվածի </w:t>
            </w:r>
            <w:r w:rsidRPr="00D506C7">
              <w:rPr>
                <w:rFonts w:ascii="GHEA Grapalat" w:hAnsi="GHEA Grapalat" w:cs="Arial"/>
                <w:sz w:val="24"/>
                <w:szCs w:val="24"/>
                <w:lang w:val="hy-AM"/>
              </w:rPr>
              <w:t>9-րդ կետը համարում ենք խմբագրման ենթակա, քանի որ՝</w:t>
            </w:r>
          </w:p>
          <w:p w:rsidR="00BA417B" w:rsidRPr="00D506C7" w:rsidRDefault="00BA417B" w:rsidP="00861CF5">
            <w:pPr>
              <w:pStyle w:val="CommentText"/>
              <w:numPr>
                <w:ilvl w:val="0"/>
                <w:numId w:val="35"/>
              </w:numPr>
              <w:spacing w:line="360" w:lineRule="auto"/>
              <w:ind w:left="67" w:right="75" w:firstLine="136"/>
              <w:jc w:val="both"/>
              <w:rPr>
                <w:rFonts w:ascii="GHEA Grapalat" w:hAnsi="GHEA Grapalat" w:cs="Arial"/>
                <w:sz w:val="24"/>
                <w:szCs w:val="24"/>
                <w:lang w:val="hy-AM"/>
              </w:rPr>
            </w:pPr>
            <w:r w:rsidRPr="00D506C7">
              <w:rPr>
                <w:rFonts w:ascii="GHEA Grapalat" w:hAnsi="GHEA Grapalat" w:cs="Arial"/>
                <w:sz w:val="24"/>
                <w:szCs w:val="24"/>
                <w:lang w:val="hy-AM"/>
              </w:rPr>
              <w:t xml:space="preserve"> «Սահմանել, որ» ձևակերպումը կարգի ձևաչափին չի համապատասխանում (կարող է կիրառվել կարգը հաստատող որոշման կամ հրամանի  բուն տեքստում, այլ ոչ թե դրա հավելվածում),</w:t>
            </w:r>
          </w:p>
          <w:p w:rsidR="00BA417B" w:rsidRPr="00083361" w:rsidRDefault="00BA417B" w:rsidP="00861CF5">
            <w:pPr>
              <w:pStyle w:val="CommentText"/>
              <w:spacing w:line="360" w:lineRule="auto"/>
              <w:ind w:left="67" w:right="75" w:firstLine="136"/>
              <w:jc w:val="both"/>
              <w:rPr>
                <w:rFonts w:ascii="GHEA Grapalat" w:hAnsi="GHEA Grapalat" w:cs="Arial"/>
                <w:sz w:val="24"/>
                <w:szCs w:val="24"/>
                <w:lang w:val="hy-AM"/>
              </w:rPr>
            </w:pPr>
            <w:r>
              <w:rPr>
                <w:rFonts w:ascii="GHEA Grapalat" w:hAnsi="GHEA Grapalat" w:cs="Arial"/>
                <w:sz w:val="24"/>
                <w:szCs w:val="24"/>
                <w:lang w:val="hy-AM"/>
              </w:rPr>
              <w:t>2</w:t>
            </w:r>
            <w:r w:rsidRPr="00D506C7">
              <w:rPr>
                <w:rFonts w:ascii="GHEA Grapalat" w:hAnsi="GHEA Grapalat" w:cs="Arial"/>
                <w:sz w:val="24"/>
                <w:szCs w:val="24"/>
                <w:lang w:val="hy-AM"/>
              </w:rPr>
              <w:t xml:space="preserve">) </w:t>
            </w:r>
            <w:r>
              <w:rPr>
                <w:rFonts w:ascii="GHEA Grapalat" w:hAnsi="GHEA Grapalat" w:cs="Arial"/>
                <w:sz w:val="24"/>
                <w:szCs w:val="24"/>
                <w:lang w:val="hy-AM"/>
              </w:rPr>
              <w:t>կ</w:t>
            </w:r>
            <w:r w:rsidRPr="00D506C7">
              <w:rPr>
                <w:rFonts w:ascii="GHEA Grapalat" w:hAnsi="GHEA Grapalat" w:cs="Arial"/>
                <w:sz w:val="24"/>
                <w:szCs w:val="24"/>
                <w:lang w:val="hy-AM"/>
              </w:rPr>
              <w:t xml:space="preserve">ետի </w:t>
            </w:r>
            <w:r>
              <w:rPr>
                <w:rFonts w:ascii="GHEA Grapalat" w:hAnsi="GHEA Grapalat" w:cs="Arial"/>
                <w:sz w:val="24"/>
                <w:szCs w:val="24"/>
                <w:lang w:val="hy-AM"/>
              </w:rPr>
              <w:t>երկու</w:t>
            </w:r>
            <w:r w:rsidRPr="00D506C7">
              <w:rPr>
                <w:rFonts w:ascii="GHEA Grapalat" w:hAnsi="GHEA Grapalat" w:cs="Arial"/>
                <w:sz w:val="24"/>
                <w:szCs w:val="24"/>
                <w:lang w:val="hy-AM"/>
              </w:rPr>
              <w:t xml:space="preserve"> ենթակետերում էլ խոսվում է  կարգի 2-րդ կետում նշված շահառուների ցանկի մասին, մինչդեռ այդ կետում որևէ ցանկ առկա չէ:</w:t>
            </w:r>
          </w:p>
          <w:p w:rsidR="00BA417B" w:rsidRPr="00440C26" w:rsidRDefault="00BA417B" w:rsidP="0080684E">
            <w:pPr>
              <w:shd w:val="clear" w:color="auto" w:fill="FFFFFF"/>
              <w:spacing w:after="0" w:line="360" w:lineRule="auto"/>
              <w:ind w:left="247" w:right="165" w:firstLine="179"/>
              <w:jc w:val="both"/>
              <w:rPr>
                <w:rFonts w:ascii="GHEA Grapalat" w:hAnsi="GHEA Grapalat"/>
                <w:color w:val="000000" w:themeColor="text1"/>
                <w:sz w:val="24"/>
                <w:szCs w:val="24"/>
                <w:lang w:val="hy-AM"/>
              </w:rPr>
            </w:pPr>
          </w:p>
        </w:tc>
        <w:tc>
          <w:tcPr>
            <w:tcW w:w="6840" w:type="dxa"/>
            <w:gridSpan w:val="3"/>
            <w:tcBorders>
              <w:top w:val="outset" w:sz="6" w:space="0" w:color="auto"/>
              <w:left w:val="outset" w:sz="6" w:space="0" w:color="auto"/>
              <w:bottom w:val="outset" w:sz="6" w:space="0" w:color="auto"/>
              <w:right w:val="outset" w:sz="6" w:space="0" w:color="auto"/>
            </w:tcBorders>
            <w:shd w:val="clear" w:color="auto" w:fill="auto"/>
          </w:tcPr>
          <w:p w:rsidR="00BA417B" w:rsidRPr="00BA417B" w:rsidRDefault="00BA417B" w:rsidP="00BA417B">
            <w:pPr>
              <w:pStyle w:val="NormalWeb"/>
              <w:shd w:val="clear" w:color="auto" w:fill="FFFFFF"/>
              <w:spacing w:before="0" w:beforeAutospacing="0" w:after="0" w:afterAutospacing="0" w:line="360" w:lineRule="auto"/>
              <w:ind w:left="255" w:right="164" w:firstLine="90"/>
              <w:jc w:val="center"/>
              <w:rPr>
                <w:rFonts w:ascii="GHEA Grapalat" w:hAnsi="GHEA Grapalat" w:cs="Sylfaen"/>
                <w:b/>
                <w:lang w:val="hy-AM"/>
              </w:rPr>
            </w:pPr>
            <w:r w:rsidRPr="00BA417B">
              <w:rPr>
                <w:rFonts w:ascii="GHEA Grapalat" w:hAnsi="GHEA Grapalat" w:cs="Sylfaen"/>
                <w:b/>
                <w:lang w:val="hy-AM"/>
              </w:rPr>
              <w:t>Ընդունվել է:</w:t>
            </w:r>
          </w:p>
          <w:p w:rsidR="00BA417B" w:rsidRPr="00BA417B" w:rsidRDefault="00BA417B" w:rsidP="00BA417B">
            <w:pPr>
              <w:tabs>
                <w:tab w:val="left" w:pos="2630"/>
              </w:tabs>
              <w:spacing w:after="0" w:line="360" w:lineRule="auto"/>
              <w:ind w:left="255" w:right="164" w:firstLine="90"/>
              <w:jc w:val="center"/>
              <w:rPr>
                <w:rFonts w:ascii="GHEA Grapalat" w:hAnsi="GHEA Grapalat" w:cs="Sylfaen"/>
                <w:b/>
                <w:sz w:val="24"/>
                <w:szCs w:val="24"/>
                <w:lang w:val="hy-AM"/>
              </w:rPr>
            </w:pPr>
            <w:r w:rsidRPr="00BA417B">
              <w:rPr>
                <w:rFonts w:ascii="GHEA Grapalat" w:hAnsi="GHEA Grapalat" w:cs="Sylfaen"/>
                <w:sz w:val="24"/>
                <w:szCs w:val="24"/>
                <w:lang w:val="hy-AM"/>
              </w:rPr>
              <w:t xml:space="preserve">Կատարվել </w:t>
            </w:r>
            <w:r w:rsidR="00B377FE">
              <w:rPr>
                <w:rFonts w:ascii="GHEA Grapalat" w:hAnsi="GHEA Grapalat" w:cs="Sylfaen"/>
                <w:sz w:val="24"/>
                <w:szCs w:val="24"/>
                <w:lang w:val="hy-AM"/>
              </w:rPr>
              <w:t xml:space="preserve">են </w:t>
            </w:r>
            <w:r w:rsidRPr="00BA417B">
              <w:rPr>
                <w:rFonts w:ascii="GHEA Grapalat" w:hAnsi="GHEA Grapalat" w:cs="Sylfaen"/>
                <w:sz w:val="24"/>
                <w:szCs w:val="24"/>
                <w:lang w:val="hy-AM"/>
              </w:rPr>
              <w:t>համապատասխան փոփոխություն</w:t>
            </w:r>
            <w:r w:rsidR="00B377FE">
              <w:rPr>
                <w:rFonts w:ascii="GHEA Grapalat" w:hAnsi="GHEA Grapalat" w:cs="Sylfaen"/>
                <w:sz w:val="24"/>
                <w:szCs w:val="24"/>
                <w:lang w:val="hy-AM"/>
              </w:rPr>
              <w:t>ներ</w:t>
            </w:r>
            <w:r w:rsidRPr="00BA417B">
              <w:rPr>
                <w:rFonts w:ascii="GHEA Grapalat" w:hAnsi="GHEA Grapalat" w:cs="Sylfaen"/>
                <w:sz w:val="24"/>
                <w:szCs w:val="24"/>
                <w:lang w:val="hy-AM"/>
              </w:rPr>
              <w:t>:</w:t>
            </w:r>
          </w:p>
        </w:tc>
      </w:tr>
    </w:tbl>
    <w:p w:rsidR="00AA5734" w:rsidRPr="00A01E42" w:rsidRDefault="00AA5734" w:rsidP="006D0ADF">
      <w:pPr>
        <w:shd w:val="clear" w:color="auto" w:fill="FFFFFF"/>
        <w:spacing w:after="0" w:line="360" w:lineRule="auto"/>
        <w:rPr>
          <w:rFonts w:ascii="GHEA Grapalat" w:eastAsia="Times New Roman" w:hAnsi="GHEA Grapalat" w:cs="Times New Roman"/>
          <w:color w:val="000000"/>
          <w:sz w:val="24"/>
          <w:szCs w:val="24"/>
          <w:lang w:val="hy-AM"/>
        </w:rPr>
      </w:pPr>
    </w:p>
    <w:sectPr w:rsidR="00AA5734" w:rsidRPr="00A01E42" w:rsidSect="00D01B2B">
      <w:pgSz w:w="15840" w:h="12240" w:orient="landscape"/>
      <w:pgMar w:top="720" w:right="720" w:bottom="426"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05C9" w:rsidRDefault="007F05C9" w:rsidP="00A72F73">
      <w:pPr>
        <w:spacing w:after="0" w:line="240" w:lineRule="auto"/>
      </w:pPr>
      <w:r>
        <w:separator/>
      </w:r>
    </w:p>
  </w:endnote>
  <w:endnote w:type="continuationSeparator" w:id="0">
    <w:p w:rsidR="007F05C9" w:rsidRDefault="007F05C9"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05C9" w:rsidRDefault="007F05C9" w:rsidP="00A72F73">
      <w:pPr>
        <w:spacing w:after="0" w:line="240" w:lineRule="auto"/>
      </w:pPr>
      <w:r>
        <w:separator/>
      </w:r>
    </w:p>
  </w:footnote>
  <w:footnote w:type="continuationSeparator" w:id="0">
    <w:p w:rsidR="007F05C9" w:rsidRDefault="007F05C9" w:rsidP="00A72F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15:restartNumberingAfterBreak="0">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5" w15:restartNumberingAfterBreak="0">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6" w15:restartNumberingAfterBreak="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7" w15:restartNumberingAfterBreak="0">
    <w:nsid w:val="1F077E23"/>
    <w:multiLevelType w:val="hybridMultilevel"/>
    <w:tmpl w:val="22B2547A"/>
    <w:lvl w:ilvl="0" w:tplc="A95828F8">
      <w:start w:val="2"/>
      <w:numFmt w:val="decimal"/>
      <w:lvlText w:val="%1."/>
      <w:lvlJc w:val="left"/>
      <w:pPr>
        <w:ind w:left="877" w:hanging="360"/>
      </w:pPr>
      <w:rPr>
        <w:rFonts w:hint="default"/>
      </w:rPr>
    </w:lvl>
    <w:lvl w:ilvl="1" w:tplc="04090019" w:tentative="1">
      <w:start w:val="1"/>
      <w:numFmt w:val="lowerLetter"/>
      <w:lvlText w:val="%2."/>
      <w:lvlJc w:val="left"/>
      <w:pPr>
        <w:ind w:left="1597" w:hanging="360"/>
      </w:pPr>
    </w:lvl>
    <w:lvl w:ilvl="2" w:tplc="0409001B" w:tentative="1">
      <w:start w:val="1"/>
      <w:numFmt w:val="lowerRoman"/>
      <w:lvlText w:val="%3."/>
      <w:lvlJc w:val="right"/>
      <w:pPr>
        <w:ind w:left="2317" w:hanging="180"/>
      </w:pPr>
    </w:lvl>
    <w:lvl w:ilvl="3" w:tplc="0409000F" w:tentative="1">
      <w:start w:val="1"/>
      <w:numFmt w:val="decimal"/>
      <w:lvlText w:val="%4."/>
      <w:lvlJc w:val="left"/>
      <w:pPr>
        <w:ind w:left="3037" w:hanging="360"/>
      </w:pPr>
    </w:lvl>
    <w:lvl w:ilvl="4" w:tplc="04090019" w:tentative="1">
      <w:start w:val="1"/>
      <w:numFmt w:val="lowerLetter"/>
      <w:lvlText w:val="%5."/>
      <w:lvlJc w:val="left"/>
      <w:pPr>
        <w:ind w:left="3757" w:hanging="360"/>
      </w:pPr>
    </w:lvl>
    <w:lvl w:ilvl="5" w:tplc="0409001B" w:tentative="1">
      <w:start w:val="1"/>
      <w:numFmt w:val="lowerRoman"/>
      <w:lvlText w:val="%6."/>
      <w:lvlJc w:val="right"/>
      <w:pPr>
        <w:ind w:left="4477" w:hanging="180"/>
      </w:pPr>
    </w:lvl>
    <w:lvl w:ilvl="6" w:tplc="0409000F" w:tentative="1">
      <w:start w:val="1"/>
      <w:numFmt w:val="decimal"/>
      <w:lvlText w:val="%7."/>
      <w:lvlJc w:val="left"/>
      <w:pPr>
        <w:ind w:left="5197" w:hanging="360"/>
      </w:pPr>
    </w:lvl>
    <w:lvl w:ilvl="7" w:tplc="04090019" w:tentative="1">
      <w:start w:val="1"/>
      <w:numFmt w:val="lowerLetter"/>
      <w:lvlText w:val="%8."/>
      <w:lvlJc w:val="left"/>
      <w:pPr>
        <w:ind w:left="5917" w:hanging="360"/>
      </w:pPr>
    </w:lvl>
    <w:lvl w:ilvl="8" w:tplc="0409001B" w:tentative="1">
      <w:start w:val="1"/>
      <w:numFmt w:val="lowerRoman"/>
      <w:lvlText w:val="%9."/>
      <w:lvlJc w:val="right"/>
      <w:pPr>
        <w:ind w:left="6637" w:hanging="180"/>
      </w:pPr>
    </w:lvl>
  </w:abstractNum>
  <w:abstractNum w:abstractNumId="8" w15:restartNumberingAfterBreak="0">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3" w15:restartNumberingAfterBreak="0">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FCA0E7B"/>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0" w15:restartNumberingAfterBreak="0">
    <w:nsid w:val="3DB0554A"/>
    <w:multiLevelType w:val="hybridMultilevel"/>
    <w:tmpl w:val="D2A24F36"/>
    <w:lvl w:ilvl="0" w:tplc="7CF649DC">
      <w:start w:val="6"/>
      <w:numFmt w:val="decimal"/>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21" w15:restartNumberingAfterBreak="0">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15:restartNumberingAfterBreak="0">
    <w:nsid w:val="455507D0"/>
    <w:multiLevelType w:val="hybridMultilevel"/>
    <w:tmpl w:val="40A20EBE"/>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5" w15:restartNumberingAfterBreak="0">
    <w:nsid w:val="46F72544"/>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0" w15:restartNumberingAfterBreak="0">
    <w:nsid w:val="5F74372D"/>
    <w:multiLevelType w:val="hybridMultilevel"/>
    <w:tmpl w:val="273233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32" w15:restartNumberingAfterBreak="0">
    <w:nsid w:val="68111C59"/>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3" w15:restartNumberingAfterBreak="0">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4" w15:restartNumberingAfterBreak="0">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28"/>
  </w:num>
  <w:num w:numId="2">
    <w:abstractNumId w:val="9"/>
  </w:num>
  <w:num w:numId="3">
    <w:abstractNumId w:val="1"/>
  </w:num>
  <w:num w:numId="4">
    <w:abstractNumId w:val="18"/>
  </w:num>
  <w:num w:numId="5">
    <w:abstractNumId w:val="26"/>
  </w:num>
  <w:num w:numId="6">
    <w:abstractNumId w:val="3"/>
  </w:num>
  <w:num w:numId="7">
    <w:abstractNumId w:val="11"/>
  </w:num>
  <w:num w:numId="8">
    <w:abstractNumId w:val="13"/>
  </w:num>
  <w:num w:numId="9">
    <w:abstractNumId w:val="15"/>
  </w:num>
  <w:num w:numId="10">
    <w:abstractNumId w:val="29"/>
  </w:num>
  <w:num w:numId="11">
    <w:abstractNumId w:val="33"/>
  </w:num>
  <w:num w:numId="12">
    <w:abstractNumId w:val="22"/>
  </w:num>
  <w:num w:numId="13">
    <w:abstractNumId w:val="16"/>
  </w:num>
  <w:num w:numId="14">
    <w:abstractNumId w:val="17"/>
  </w:num>
  <w:num w:numId="15">
    <w:abstractNumId w:val="34"/>
  </w:num>
  <w:num w:numId="16">
    <w:abstractNumId w:val="0"/>
  </w:num>
  <w:num w:numId="17">
    <w:abstractNumId w:val="2"/>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1"/>
  </w:num>
  <w:num w:numId="20">
    <w:abstractNumId w:val="6"/>
  </w:num>
  <w:num w:numId="21">
    <w:abstractNumId w:val="5"/>
  </w:num>
  <w:num w:numId="22">
    <w:abstractNumId w:val="21"/>
  </w:num>
  <w:num w:numId="23">
    <w:abstractNumId w:val="10"/>
  </w:num>
  <w:num w:numId="24">
    <w:abstractNumId w:val="4"/>
  </w:num>
  <w:num w:numId="25">
    <w:abstractNumId w:val="19"/>
  </w:num>
  <w:num w:numId="26">
    <w:abstractNumId w:val="8"/>
  </w:num>
  <w:num w:numId="27">
    <w:abstractNumId w:val="27"/>
  </w:num>
  <w:num w:numId="28">
    <w:abstractNumId w:val="23"/>
  </w:num>
  <w:num w:numId="29">
    <w:abstractNumId w:val="7"/>
  </w:num>
  <w:num w:numId="30">
    <w:abstractNumId w:val="32"/>
  </w:num>
  <w:num w:numId="31">
    <w:abstractNumId w:val="25"/>
  </w:num>
  <w:num w:numId="32">
    <w:abstractNumId w:val="14"/>
  </w:num>
  <w:num w:numId="33">
    <w:abstractNumId w:val="20"/>
  </w:num>
  <w:num w:numId="34">
    <w:abstractNumId w:val="24"/>
  </w:num>
  <w:num w:numId="3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AD9"/>
    <w:rsid w:val="00002B47"/>
    <w:rsid w:val="00003437"/>
    <w:rsid w:val="0000549F"/>
    <w:rsid w:val="00015A91"/>
    <w:rsid w:val="00035979"/>
    <w:rsid w:val="00041B21"/>
    <w:rsid w:val="0004297E"/>
    <w:rsid w:val="00047334"/>
    <w:rsid w:val="00060816"/>
    <w:rsid w:val="000776E4"/>
    <w:rsid w:val="000805D0"/>
    <w:rsid w:val="00087590"/>
    <w:rsid w:val="00091A46"/>
    <w:rsid w:val="00095333"/>
    <w:rsid w:val="000A5CBC"/>
    <w:rsid w:val="000A5E6E"/>
    <w:rsid w:val="000B0495"/>
    <w:rsid w:val="000C090A"/>
    <w:rsid w:val="000D3C5A"/>
    <w:rsid w:val="000E545C"/>
    <w:rsid w:val="000F1964"/>
    <w:rsid w:val="000F3B88"/>
    <w:rsid w:val="00105FC7"/>
    <w:rsid w:val="00106EBC"/>
    <w:rsid w:val="00115B72"/>
    <w:rsid w:val="001205D3"/>
    <w:rsid w:val="0012195B"/>
    <w:rsid w:val="001276B9"/>
    <w:rsid w:val="001322C5"/>
    <w:rsid w:val="00135654"/>
    <w:rsid w:val="00151ADE"/>
    <w:rsid w:val="001638AA"/>
    <w:rsid w:val="00164A96"/>
    <w:rsid w:val="001748CE"/>
    <w:rsid w:val="00175342"/>
    <w:rsid w:val="00176D40"/>
    <w:rsid w:val="001B7B6B"/>
    <w:rsid w:val="001D46C9"/>
    <w:rsid w:val="001E1299"/>
    <w:rsid w:val="001E3B76"/>
    <w:rsid w:val="001E4809"/>
    <w:rsid w:val="00200DE0"/>
    <w:rsid w:val="00202CD4"/>
    <w:rsid w:val="00206093"/>
    <w:rsid w:val="002169DC"/>
    <w:rsid w:val="00221C95"/>
    <w:rsid w:val="00231092"/>
    <w:rsid w:val="00231FB2"/>
    <w:rsid w:val="00241F56"/>
    <w:rsid w:val="00241FBF"/>
    <w:rsid w:val="00242B2B"/>
    <w:rsid w:val="00243333"/>
    <w:rsid w:val="00245DF0"/>
    <w:rsid w:val="002508E5"/>
    <w:rsid w:val="002559F0"/>
    <w:rsid w:val="00260DFC"/>
    <w:rsid w:val="00264CB4"/>
    <w:rsid w:val="00280FD7"/>
    <w:rsid w:val="00284FE8"/>
    <w:rsid w:val="0029216D"/>
    <w:rsid w:val="00296BE4"/>
    <w:rsid w:val="002A0C87"/>
    <w:rsid w:val="002A3DD0"/>
    <w:rsid w:val="002A73C8"/>
    <w:rsid w:val="002B4A8C"/>
    <w:rsid w:val="002B7064"/>
    <w:rsid w:val="002E3173"/>
    <w:rsid w:val="002E7E6B"/>
    <w:rsid w:val="00314603"/>
    <w:rsid w:val="00316B2E"/>
    <w:rsid w:val="00321281"/>
    <w:rsid w:val="00324F5B"/>
    <w:rsid w:val="00326A00"/>
    <w:rsid w:val="00334257"/>
    <w:rsid w:val="00336E94"/>
    <w:rsid w:val="00355456"/>
    <w:rsid w:val="00360938"/>
    <w:rsid w:val="0036652B"/>
    <w:rsid w:val="00373DAB"/>
    <w:rsid w:val="003862C7"/>
    <w:rsid w:val="00386CFF"/>
    <w:rsid w:val="003A04CF"/>
    <w:rsid w:val="003A2ACB"/>
    <w:rsid w:val="003A38E4"/>
    <w:rsid w:val="003A5C0D"/>
    <w:rsid w:val="003B2413"/>
    <w:rsid w:val="003C7AB9"/>
    <w:rsid w:val="003D04C2"/>
    <w:rsid w:val="003E16E9"/>
    <w:rsid w:val="003E32E0"/>
    <w:rsid w:val="003F1B8D"/>
    <w:rsid w:val="003F35FE"/>
    <w:rsid w:val="00402FD4"/>
    <w:rsid w:val="004031CA"/>
    <w:rsid w:val="00407197"/>
    <w:rsid w:val="00407AD9"/>
    <w:rsid w:val="004340FA"/>
    <w:rsid w:val="0043672B"/>
    <w:rsid w:val="00440C26"/>
    <w:rsid w:val="00441261"/>
    <w:rsid w:val="0045274F"/>
    <w:rsid w:val="0045278F"/>
    <w:rsid w:val="00457654"/>
    <w:rsid w:val="0046494E"/>
    <w:rsid w:val="00473105"/>
    <w:rsid w:val="004731E9"/>
    <w:rsid w:val="0048219C"/>
    <w:rsid w:val="004839EE"/>
    <w:rsid w:val="00485C8E"/>
    <w:rsid w:val="00485DF4"/>
    <w:rsid w:val="004D00FD"/>
    <w:rsid w:val="004D5051"/>
    <w:rsid w:val="004E0B32"/>
    <w:rsid w:val="004E2667"/>
    <w:rsid w:val="004E2939"/>
    <w:rsid w:val="004E797E"/>
    <w:rsid w:val="004F497F"/>
    <w:rsid w:val="00504B0D"/>
    <w:rsid w:val="00505892"/>
    <w:rsid w:val="00510556"/>
    <w:rsid w:val="0051653E"/>
    <w:rsid w:val="00516FE7"/>
    <w:rsid w:val="0051794B"/>
    <w:rsid w:val="00531451"/>
    <w:rsid w:val="00533B6B"/>
    <w:rsid w:val="00550DE9"/>
    <w:rsid w:val="00571AFA"/>
    <w:rsid w:val="0057290F"/>
    <w:rsid w:val="0057351F"/>
    <w:rsid w:val="00574285"/>
    <w:rsid w:val="0057458D"/>
    <w:rsid w:val="00583D9B"/>
    <w:rsid w:val="005840BA"/>
    <w:rsid w:val="005A2980"/>
    <w:rsid w:val="005A3B9F"/>
    <w:rsid w:val="005B5328"/>
    <w:rsid w:val="005B6001"/>
    <w:rsid w:val="005B6A4A"/>
    <w:rsid w:val="005D45A7"/>
    <w:rsid w:val="005E6BC0"/>
    <w:rsid w:val="00603E9A"/>
    <w:rsid w:val="0061373D"/>
    <w:rsid w:val="006200EA"/>
    <w:rsid w:val="00622F55"/>
    <w:rsid w:val="006261A2"/>
    <w:rsid w:val="006356CB"/>
    <w:rsid w:val="00642F08"/>
    <w:rsid w:val="00651F8F"/>
    <w:rsid w:val="00657C5A"/>
    <w:rsid w:val="0066659B"/>
    <w:rsid w:val="00666A11"/>
    <w:rsid w:val="00667A4D"/>
    <w:rsid w:val="00671324"/>
    <w:rsid w:val="00676957"/>
    <w:rsid w:val="00684E7B"/>
    <w:rsid w:val="00691457"/>
    <w:rsid w:val="0069235F"/>
    <w:rsid w:val="006A50D1"/>
    <w:rsid w:val="006B6AE9"/>
    <w:rsid w:val="006C0C9B"/>
    <w:rsid w:val="006D062A"/>
    <w:rsid w:val="006D0ADF"/>
    <w:rsid w:val="006D1571"/>
    <w:rsid w:val="006D4373"/>
    <w:rsid w:val="00710CA9"/>
    <w:rsid w:val="00715223"/>
    <w:rsid w:val="00716E2B"/>
    <w:rsid w:val="00734F52"/>
    <w:rsid w:val="00735898"/>
    <w:rsid w:val="00735F17"/>
    <w:rsid w:val="0074027C"/>
    <w:rsid w:val="00747F7B"/>
    <w:rsid w:val="00764E57"/>
    <w:rsid w:val="0079521A"/>
    <w:rsid w:val="007975F4"/>
    <w:rsid w:val="00797E62"/>
    <w:rsid w:val="007A3913"/>
    <w:rsid w:val="007A4D7F"/>
    <w:rsid w:val="007A74CE"/>
    <w:rsid w:val="007B3789"/>
    <w:rsid w:val="007B3BEB"/>
    <w:rsid w:val="007C7AE7"/>
    <w:rsid w:val="007D2621"/>
    <w:rsid w:val="007D46CE"/>
    <w:rsid w:val="007E4E19"/>
    <w:rsid w:val="007F05C9"/>
    <w:rsid w:val="0082627E"/>
    <w:rsid w:val="00830DA8"/>
    <w:rsid w:val="00834F7C"/>
    <w:rsid w:val="00835794"/>
    <w:rsid w:val="00840B93"/>
    <w:rsid w:val="00860852"/>
    <w:rsid w:val="00861CF5"/>
    <w:rsid w:val="00862028"/>
    <w:rsid w:val="00862B7D"/>
    <w:rsid w:val="0087740C"/>
    <w:rsid w:val="008802C9"/>
    <w:rsid w:val="00882489"/>
    <w:rsid w:val="008C509A"/>
    <w:rsid w:val="008E3F35"/>
    <w:rsid w:val="008E4262"/>
    <w:rsid w:val="008F0278"/>
    <w:rsid w:val="009015A5"/>
    <w:rsid w:val="00904AEA"/>
    <w:rsid w:val="00912172"/>
    <w:rsid w:val="00915DF0"/>
    <w:rsid w:val="009208D8"/>
    <w:rsid w:val="00922288"/>
    <w:rsid w:val="00930458"/>
    <w:rsid w:val="0094289E"/>
    <w:rsid w:val="009574B5"/>
    <w:rsid w:val="009575CA"/>
    <w:rsid w:val="009604FD"/>
    <w:rsid w:val="00963E81"/>
    <w:rsid w:val="009648F8"/>
    <w:rsid w:val="00974037"/>
    <w:rsid w:val="00976809"/>
    <w:rsid w:val="00977C67"/>
    <w:rsid w:val="00977D2C"/>
    <w:rsid w:val="00982E03"/>
    <w:rsid w:val="009855FF"/>
    <w:rsid w:val="00987A50"/>
    <w:rsid w:val="00991EF5"/>
    <w:rsid w:val="00993588"/>
    <w:rsid w:val="0099729F"/>
    <w:rsid w:val="009A75B9"/>
    <w:rsid w:val="009A792A"/>
    <w:rsid w:val="009B79F5"/>
    <w:rsid w:val="009C1106"/>
    <w:rsid w:val="009C3512"/>
    <w:rsid w:val="009E78A7"/>
    <w:rsid w:val="009F3884"/>
    <w:rsid w:val="00A01E42"/>
    <w:rsid w:val="00A169FB"/>
    <w:rsid w:val="00A20E84"/>
    <w:rsid w:val="00A26D1F"/>
    <w:rsid w:val="00A31821"/>
    <w:rsid w:val="00A42C67"/>
    <w:rsid w:val="00A458CA"/>
    <w:rsid w:val="00A47BCB"/>
    <w:rsid w:val="00A50031"/>
    <w:rsid w:val="00A526F9"/>
    <w:rsid w:val="00A52D24"/>
    <w:rsid w:val="00A624A7"/>
    <w:rsid w:val="00A70E68"/>
    <w:rsid w:val="00A72F73"/>
    <w:rsid w:val="00A85911"/>
    <w:rsid w:val="00A929EC"/>
    <w:rsid w:val="00A971B5"/>
    <w:rsid w:val="00A97A3F"/>
    <w:rsid w:val="00AA5734"/>
    <w:rsid w:val="00AA735C"/>
    <w:rsid w:val="00AA7C1C"/>
    <w:rsid w:val="00AB098F"/>
    <w:rsid w:val="00AB6C1C"/>
    <w:rsid w:val="00AC28D0"/>
    <w:rsid w:val="00AC5098"/>
    <w:rsid w:val="00AC5C44"/>
    <w:rsid w:val="00AD0BB1"/>
    <w:rsid w:val="00AD0F98"/>
    <w:rsid w:val="00AD5051"/>
    <w:rsid w:val="00AD534B"/>
    <w:rsid w:val="00AD7A5E"/>
    <w:rsid w:val="00AE4608"/>
    <w:rsid w:val="00AE710F"/>
    <w:rsid w:val="00AF3F90"/>
    <w:rsid w:val="00AF424D"/>
    <w:rsid w:val="00AF5F7C"/>
    <w:rsid w:val="00AF679B"/>
    <w:rsid w:val="00B04D36"/>
    <w:rsid w:val="00B04F92"/>
    <w:rsid w:val="00B10B3A"/>
    <w:rsid w:val="00B16B1E"/>
    <w:rsid w:val="00B21CA1"/>
    <w:rsid w:val="00B24CDD"/>
    <w:rsid w:val="00B35720"/>
    <w:rsid w:val="00B377FE"/>
    <w:rsid w:val="00B43122"/>
    <w:rsid w:val="00B4454C"/>
    <w:rsid w:val="00B5236A"/>
    <w:rsid w:val="00B53A67"/>
    <w:rsid w:val="00B71459"/>
    <w:rsid w:val="00B86124"/>
    <w:rsid w:val="00B90556"/>
    <w:rsid w:val="00BA146C"/>
    <w:rsid w:val="00BA417B"/>
    <w:rsid w:val="00BA5776"/>
    <w:rsid w:val="00BC6D27"/>
    <w:rsid w:val="00BD080E"/>
    <w:rsid w:val="00BD489B"/>
    <w:rsid w:val="00BF3B65"/>
    <w:rsid w:val="00C22134"/>
    <w:rsid w:val="00C475B7"/>
    <w:rsid w:val="00C54EBA"/>
    <w:rsid w:val="00C55895"/>
    <w:rsid w:val="00C57DF4"/>
    <w:rsid w:val="00C64DFF"/>
    <w:rsid w:val="00C65BC2"/>
    <w:rsid w:val="00C73530"/>
    <w:rsid w:val="00C80C8C"/>
    <w:rsid w:val="00C81CEB"/>
    <w:rsid w:val="00C858F3"/>
    <w:rsid w:val="00C9106B"/>
    <w:rsid w:val="00CC4715"/>
    <w:rsid w:val="00CE6480"/>
    <w:rsid w:val="00D01605"/>
    <w:rsid w:val="00D01B2B"/>
    <w:rsid w:val="00D07E0A"/>
    <w:rsid w:val="00D34C0B"/>
    <w:rsid w:val="00D556FC"/>
    <w:rsid w:val="00D650D2"/>
    <w:rsid w:val="00D7203E"/>
    <w:rsid w:val="00D75BC2"/>
    <w:rsid w:val="00D821DE"/>
    <w:rsid w:val="00D833FF"/>
    <w:rsid w:val="00D8598D"/>
    <w:rsid w:val="00D87F4B"/>
    <w:rsid w:val="00D92C39"/>
    <w:rsid w:val="00D9764E"/>
    <w:rsid w:val="00D97A48"/>
    <w:rsid w:val="00DA4362"/>
    <w:rsid w:val="00DA566D"/>
    <w:rsid w:val="00DA5B36"/>
    <w:rsid w:val="00DB43D3"/>
    <w:rsid w:val="00DC01E7"/>
    <w:rsid w:val="00DC4DFC"/>
    <w:rsid w:val="00DC7B95"/>
    <w:rsid w:val="00DE3772"/>
    <w:rsid w:val="00DE6279"/>
    <w:rsid w:val="00E10794"/>
    <w:rsid w:val="00E12544"/>
    <w:rsid w:val="00E13464"/>
    <w:rsid w:val="00E146CB"/>
    <w:rsid w:val="00E15083"/>
    <w:rsid w:val="00E21E6F"/>
    <w:rsid w:val="00E239F3"/>
    <w:rsid w:val="00E31165"/>
    <w:rsid w:val="00E34C1D"/>
    <w:rsid w:val="00E36E91"/>
    <w:rsid w:val="00E42E33"/>
    <w:rsid w:val="00E45B59"/>
    <w:rsid w:val="00E53DE7"/>
    <w:rsid w:val="00E56E54"/>
    <w:rsid w:val="00E6375B"/>
    <w:rsid w:val="00E72D38"/>
    <w:rsid w:val="00E73DF5"/>
    <w:rsid w:val="00E90154"/>
    <w:rsid w:val="00E9024D"/>
    <w:rsid w:val="00EA4624"/>
    <w:rsid w:val="00EA4C69"/>
    <w:rsid w:val="00EA58AF"/>
    <w:rsid w:val="00EB17D2"/>
    <w:rsid w:val="00EB732D"/>
    <w:rsid w:val="00EE017B"/>
    <w:rsid w:val="00EE4ED8"/>
    <w:rsid w:val="00EF53EF"/>
    <w:rsid w:val="00F00C44"/>
    <w:rsid w:val="00F20EF3"/>
    <w:rsid w:val="00F27B4D"/>
    <w:rsid w:val="00F27C18"/>
    <w:rsid w:val="00F31480"/>
    <w:rsid w:val="00F326B5"/>
    <w:rsid w:val="00F36322"/>
    <w:rsid w:val="00F442A0"/>
    <w:rsid w:val="00F44FEB"/>
    <w:rsid w:val="00F667E3"/>
    <w:rsid w:val="00F77F24"/>
    <w:rsid w:val="00F81E8B"/>
    <w:rsid w:val="00F82E75"/>
    <w:rsid w:val="00F9490F"/>
    <w:rsid w:val="00F95EAF"/>
    <w:rsid w:val="00FA0A5D"/>
    <w:rsid w:val="00FA32A1"/>
    <w:rsid w:val="00FA49ED"/>
    <w:rsid w:val="00FD4E29"/>
    <w:rsid w:val="00FE060A"/>
    <w:rsid w:val="00FE34DC"/>
    <w:rsid w:val="00FE44D3"/>
    <w:rsid w:val="00FF4DC8"/>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69949C-C5F2-4A84-8A2D-7E25039D3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7A74CE"/>
    <w:rPr>
      <w:rFonts w:ascii="Arial Armenian" w:hAnsi="Arial Armenian"/>
      <w:szCs w:val="24"/>
    </w:rPr>
  </w:style>
  <w:style w:type="paragraph" w:customStyle="1" w:styleId="mechtex">
    <w:name w:val="mechtex"/>
    <w:basedOn w:val="Normal"/>
    <w:link w:val="mechtexChar"/>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basedOn w:val="Normal"/>
    <w:link w:val="HeaderChar"/>
    <w:uiPriority w:val="99"/>
    <w:unhideWhenUsed/>
    <w:rsid w:val="00A72F73"/>
    <w:pPr>
      <w:tabs>
        <w:tab w:val="center" w:pos="4844"/>
        <w:tab w:val="right" w:pos="9689"/>
      </w:tabs>
      <w:spacing w:after="0" w:line="240" w:lineRule="auto"/>
    </w:pPr>
  </w:style>
  <w:style w:type="character" w:customStyle="1" w:styleId="HeaderChar">
    <w:name w:val="Header Char"/>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semiHidden/>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A52D24"/>
  </w:style>
  <w:style w:type="paragraph" w:styleId="CommentText">
    <w:name w:val="annotation text"/>
    <w:basedOn w:val="Normal"/>
    <w:link w:val="CommentTextChar"/>
    <w:uiPriority w:val="99"/>
    <w:unhideWhenUsed/>
    <w:rsid w:val="00BA417B"/>
    <w:pPr>
      <w:spacing w:after="0" w:line="240" w:lineRule="auto"/>
    </w:pPr>
    <w:rPr>
      <w:rFonts w:ascii="Times New Roman" w:eastAsia="Times New Roman" w:hAnsi="Times New Roman" w:cs="Times New Roman"/>
      <w:sz w:val="20"/>
      <w:szCs w:val="20"/>
      <w:lang w:val="en-GB" w:eastAsia="ru-RU"/>
    </w:rPr>
  </w:style>
  <w:style w:type="character" w:customStyle="1" w:styleId="CommentTextChar">
    <w:name w:val="Comment Text Char"/>
    <w:basedOn w:val="DefaultParagraphFont"/>
    <w:link w:val="CommentText"/>
    <w:uiPriority w:val="99"/>
    <w:rsid w:val="00BA417B"/>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39620668">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647</Words>
  <Characters>3693</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https:/mul2.gov.am/tasks/483266/oneclick/Ampopatert.docx?token=e1adc6c1df38b8342b673ac68faabd19</cp:keywords>
  <cp:lastModifiedBy>Sedrak Simonyan</cp:lastModifiedBy>
  <cp:revision>2</cp:revision>
  <cp:lastPrinted>2022-05-25T10:41:00Z</cp:lastPrinted>
  <dcterms:created xsi:type="dcterms:W3CDTF">2025-06-02T07:06:00Z</dcterms:created>
  <dcterms:modified xsi:type="dcterms:W3CDTF">2025-06-02T07:06:00Z</dcterms:modified>
</cp:coreProperties>
</file>