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8F7" w:rsidRPr="00157DD1" w:rsidRDefault="007B0283" w:rsidP="00683F8A">
      <w:pPr>
        <w:tabs>
          <w:tab w:val="left" w:pos="5760"/>
        </w:tabs>
        <w:spacing w:after="0" w:line="360" w:lineRule="auto"/>
        <w:ind w:left="270"/>
        <w:contextualSpacing/>
        <w:jc w:val="center"/>
        <w:rPr>
          <w:rFonts w:ascii="GHEA Grapalat" w:hAnsi="GHEA Grapalat" w:cs="Arial"/>
          <w:b/>
          <w:spacing w:val="-8"/>
          <w:sz w:val="24"/>
          <w:szCs w:val="24"/>
          <w:shd w:val="clear" w:color="auto" w:fill="FFFFFF"/>
          <w:lang w:val="hy-AM"/>
        </w:rPr>
      </w:pPr>
      <w:r w:rsidRPr="00157DD1">
        <w:rPr>
          <w:rFonts w:ascii="GHEA Grapalat" w:hAnsi="GHEA Grapalat" w:cs="Arial"/>
          <w:b/>
          <w:spacing w:val="-8"/>
          <w:sz w:val="24"/>
          <w:szCs w:val="24"/>
          <w:shd w:val="clear" w:color="auto" w:fill="FFFFFF"/>
          <w:lang w:val="hy-AM"/>
        </w:rPr>
        <w:t>ԱՄՓՈՓՈԹԵՐԹ</w:t>
      </w:r>
    </w:p>
    <w:p w:rsidR="007B0283" w:rsidRPr="00157DD1" w:rsidRDefault="007B0283" w:rsidP="00683F8A">
      <w:pPr>
        <w:tabs>
          <w:tab w:val="left" w:pos="5760"/>
        </w:tabs>
        <w:spacing w:after="0" w:line="360" w:lineRule="auto"/>
        <w:ind w:left="270"/>
        <w:contextualSpacing/>
        <w:jc w:val="center"/>
        <w:rPr>
          <w:rFonts w:ascii="GHEA Grapalat" w:hAnsi="GHEA Grapalat" w:cs="Arial"/>
          <w:b/>
          <w:spacing w:val="-8"/>
          <w:sz w:val="24"/>
          <w:szCs w:val="24"/>
          <w:shd w:val="clear" w:color="auto" w:fill="FFFFFF"/>
          <w:lang w:val="hy-AM"/>
        </w:rPr>
      </w:pPr>
      <w:r w:rsidRPr="00157DD1">
        <w:rPr>
          <w:rFonts w:ascii="GHEA Grapalat" w:hAnsi="GHEA Grapalat" w:cs="Arial"/>
          <w:b/>
          <w:spacing w:val="-8"/>
          <w:sz w:val="24"/>
          <w:szCs w:val="24"/>
          <w:shd w:val="clear" w:color="auto" w:fill="FFFFFF"/>
          <w:lang w:val="hy-AM"/>
        </w:rPr>
        <w:t xml:space="preserve">««ՀԱՅԱՍՏԱՆԻ ՀԱՆՐԱՊԵՏՈՒԹՅԱՆ ԲՅՈՒՋԵՏԱՅԻՆ ՀԱՄԱԿԱՐԳԻ ՄԱՍԻՆ» ՀԱՅԱՍՏԱՆԻ ՀԱՆՐԱՊԵՏՈՒԹՅԱՆ ՕՐԵՆՔՈՒՄ ՓՈՓՈԽՈՒԹՅՈՒՆՆԵՐ </w:t>
      </w:r>
      <w:bookmarkStart w:id="0" w:name="_GoBack"/>
      <w:bookmarkEnd w:id="0"/>
      <w:r w:rsidRPr="00157DD1">
        <w:rPr>
          <w:rFonts w:ascii="GHEA Grapalat" w:hAnsi="GHEA Grapalat" w:cs="Arial"/>
          <w:b/>
          <w:spacing w:val="-8"/>
          <w:sz w:val="24"/>
          <w:szCs w:val="24"/>
          <w:shd w:val="clear" w:color="auto" w:fill="FFFFFF"/>
          <w:lang w:val="hy-AM"/>
        </w:rPr>
        <w:t>ԿԱՏԱՐԵԼՈՒ ՄԱՍԻՆ» ՀՀ ՕՐԵՆՔԻ ՆԱԽԱԳԾԻ ՎԵՐԱԲԵՐՅԱԼ ՀԱՅԱՍՏՆԱԻ ՀԱՆՐԱՊԵՏՈՒԹՅԱՆ ԱՐԴԱՐԱԴԱՏՈՒԹՅԱՆ ՆԱԽԱՐԱՐՈՒԹՅՈՒՆԻՑ ՍՏԱՑՎԱԾ ԱՌԱՋԱՐԿՈՒԹՅՈՒՆՆԵՐԻ ԵՎ  ԴԻՏՈՂՈՒԹՅՈՒՆՆԵՐԻ</w:t>
      </w:r>
    </w:p>
    <w:p w:rsidR="007B0283" w:rsidRPr="007B0283" w:rsidRDefault="007B0283" w:rsidP="00683F8A">
      <w:pPr>
        <w:tabs>
          <w:tab w:val="left" w:pos="5760"/>
        </w:tabs>
        <w:spacing w:after="0" w:line="360" w:lineRule="auto"/>
        <w:ind w:left="270"/>
        <w:contextualSpacing/>
        <w:jc w:val="center"/>
        <w:rPr>
          <w:rFonts w:ascii="GHEA Grapalat" w:hAnsi="GHEA Grapalat" w:cs="Arial"/>
          <w:b/>
          <w:spacing w:val="-8"/>
          <w:sz w:val="24"/>
          <w:szCs w:val="24"/>
          <w:shd w:val="clear" w:color="auto" w:fill="FFFFFF"/>
          <w:lang w:val="hy-AM"/>
        </w:rPr>
      </w:pPr>
    </w:p>
    <w:tbl>
      <w:tblPr>
        <w:tblW w:w="1389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30"/>
        <w:gridCol w:w="4050"/>
        <w:gridCol w:w="2919"/>
      </w:tblGrid>
      <w:tr w:rsidR="00B45C74" w:rsidRPr="00CC4C71" w:rsidTr="00563E3A">
        <w:trPr>
          <w:trHeight w:val="375"/>
        </w:trPr>
        <w:tc>
          <w:tcPr>
            <w:tcW w:w="10980" w:type="dxa"/>
            <w:gridSpan w:val="2"/>
            <w:vMerge w:val="restart"/>
          </w:tcPr>
          <w:p w:rsidR="00B45C74" w:rsidRPr="00157DD1" w:rsidRDefault="00B45C74" w:rsidP="00CC4C71">
            <w:pPr>
              <w:jc w:val="center"/>
              <w:rPr>
                <w:rFonts w:ascii="GHEA Grapalat" w:hAnsi="GHEA Grapalat"/>
                <w:b/>
                <w:sz w:val="24"/>
                <w:szCs w:val="24"/>
                <w:lang w:val="hy-AM"/>
              </w:rPr>
            </w:pPr>
            <w:r w:rsidRPr="00157DD1">
              <w:rPr>
                <w:rFonts w:ascii="GHEA Grapalat" w:hAnsi="GHEA Grapalat"/>
                <w:b/>
                <w:sz w:val="24"/>
                <w:szCs w:val="24"/>
                <w:lang w:val="hy-AM"/>
              </w:rPr>
              <w:t xml:space="preserve"> </w:t>
            </w:r>
            <w:r w:rsidR="00CC4C71" w:rsidRPr="00157DD1">
              <w:rPr>
                <w:rFonts w:ascii="GHEA Grapalat" w:hAnsi="GHEA Grapalat"/>
                <w:b/>
                <w:sz w:val="24"/>
                <w:szCs w:val="24"/>
                <w:lang w:val="hy-AM"/>
              </w:rPr>
              <w:t>ՀՀ արդարադատության նախարարություն</w:t>
            </w:r>
          </w:p>
        </w:tc>
        <w:tc>
          <w:tcPr>
            <w:tcW w:w="2919" w:type="dxa"/>
          </w:tcPr>
          <w:p w:rsidR="00B45C74" w:rsidRPr="007B0283" w:rsidRDefault="007B0283" w:rsidP="007B0283">
            <w:pPr>
              <w:jc w:val="center"/>
              <w:rPr>
                <w:rFonts w:ascii="GHEA Grapalat" w:hAnsi="GHEA Grapalat"/>
                <w:sz w:val="24"/>
                <w:szCs w:val="24"/>
              </w:rPr>
            </w:pPr>
            <w:r w:rsidRPr="007B0283">
              <w:rPr>
                <w:rFonts w:ascii="GHEA Grapalat" w:hAnsi="GHEA Grapalat"/>
                <w:sz w:val="24"/>
                <w:szCs w:val="24"/>
                <w:lang w:val="hy-AM"/>
              </w:rPr>
              <w:t>16</w:t>
            </w:r>
            <w:r w:rsidR="00B266AE" w:rsidRPr="007B0283">
              <w:rPr>
                <w:rFonts w:ascii="GHEA Grapalat" w:hAnsi="GHEA Grapalat"/>
                <w:sz w:val="24"/>
                <w:szCs w:val="24"/>
              </w:rPr>
              <w:t>.</w:t>
            </w:r>
            <w:r w:rsidRPr="007B0283">
              <w:rPr>
                <w:rFonts w:ascii="GHEA Grapalat" w:hAnsi="GHEA Grapalat"/>
                <w:sz w:val="24"/>
                <w:szCs w:val="24"/>
                <w:lang w:val="hy-AM"/>
              </w:rPr>
              <w:t>05</w:t>
            </w:r>
            <w:r w:rsidRPr="007B0283">
              <w:rPr>
                <w:rFonts w:ascii="GHEA Grapalat" w:hAnsi="GHEA Grapalat"/>
                <w:sz w:val="24"/>
                <w:szCs w:val="24"/>
              </w:rPr>
              <w:t>.202</w:t>
            </w:r>
            <w:r w:rsidRPr="007B0283">
              <w:rPr>
                <w:rFonts w:ascii="GHEA Grapalat" w:hAnsi="GHEA Grapalat"/>
                <w:sz w:val="24"/>
                <w:szCs w:val="24"/>
                <w:lang w:val="hy-AM"/>
              </w:rPr>
              <w:t>5</w:t>
            </w:r>
            <w:r w:rsidR="00B45C74" w:rsidRPr="007B0283">
              <w:rPr>
                <w:rFonts w:ascii="GHEA Grapalat" w:hAnsi="GHEA Grapalat"/>
                <w:sz w:val="24"/>
                <w:szCs w:val="24"/>
              </w:rPr>
              <w:t xml:space="preserve"> թ.</w:t>
            </w:r>
          </w:p>
        </w:tc>
      </w:tr>
      <w:tr w:rsidR="00B45C74" w:rsidTr="00563E3A">
        <w:trPr>
          <w:trHeight w:val="375"/>
        </w:trPr>
        <w:tc>
          <w:tcPr>
            <w:tcW w:w="10980" w:type="dxa"/>
            <w:gridSpan w:val="2"/>
            <w:vMerge/>
          </w:tcPr>
          <w:p w:rsidR="00B45C74" w:rsidRDefault="00B45C74" w:rsidP="00563E3A">
            <w:pPr>
              <w:jc w:val="center"/>
              <w:rPr>
                <w:rFonts w:ascii="GHEA Grapalat" w:hAnsi="GHEA Grapalat"/>
                <w:sz w:val="24"/>
                <w:szCs w:val="24"/>
              </w:rPr>
            </w:pPr>
          </w:p>
        </w:tc>
        <w:tc>
          <w:tcPr>
            <w:tcW w:w="2919" w:type="dxa"/>
          </w:tcPr>
          <w:p w:rsidR="00B45C74" w:rsidRPr="007B0283" w:rsidRDefault="00B45C74" w:rsidP="00C760A9">
            <w:pPr>
              <w:jc w:val="center"/>
              <w:rPr>
                <w:rFonts w:ascii="GHEA Grapalat" w:hAnsi="GHEA Grapalat"/>
                <w:sz w:val="24"/>
                <w:szCs w:val="24"/>
              </w:rPr>
            </w:pPr>
            <w:r w:rsidRPr="007B0283">
              <w:rPr>
                <w:rFonts w:ascii="GHEA Grapalat" w:hAnsi="GHEA Grapalat"/>
                <w:sz w:val="24"/>
                <w:szCs w:val="24"/>
              </w:rPr>
              <w:t>N</w:t>
            </w:r>
            <w:r w:rsidR="00C760A9" w:rsidRPr="007B0283">
              <w:rPr>
                <w:rFonts w:ascii="GHEA Grapalat" w:hAnsi="GHEA Grapalat"/>
                <w:color w:val="000000"/>
                <w:sz w:val="24"/>
                <w:szCs w:val="24"/>
                <w:shd w:val="clear" w:color="auto" w:fill="FFFFFF"/>
              </w:rPr>
              <w:t>/</w:t>
            </w:r>
            <w:r w:rsidR="007B0283" w:rsidRPr="007B0283">
              <w:rPr>
                <w:rFonts w:ascii="GHEA Grapalat" w:hAnsi="GHEA Grapalat"/>
                <w:color w:val="000000"/>
                <w:sz w:val="24"/>
                <w:szCs w:val="24"/>
                <w:shd w:val="clear" w:color="auto" w:fill="FFFFFF"/>
              </w:rPr>
              <w:t>Մ-25274-2025</w:t>
            </w:r>
          </w:p>
        </w:tc>
      </w:tr>
      <w:tr w:rsidR="00963256" w:rsidRPr="00397E47" w:rsidTr="00563E3A">
        <w:trPr>
          <w:trHeight w:val="375"/>
        </w:trPr>
        <w:tc>
          <w:tcPr>
            <w:tcW w:w="6930" w:type="dxa"/>
          </w:tcPr>
          <w:p w:rsidR="00CC4C71" w:rsidRPr="00CC4C71" w:rsidRDefault="00CC4C71" w:rsidP="00CC4C71">
            <w:pPr>
              <w:pStyle w:val="ListParagraph"/>
              <w:numPr>
                <w:ilvl w:val="0"/>
                <w:numId w:val="13"/>
              </w:numPr>
              <w:spacing w:after="0" w:line="360" w:lineRule="auto"/>
              <w:jc w:val="both"/>
              <w:rPr>
                <w:rFonts w:ascii="GHEA Grapalat" w:eastAsia="Times New Roman" w:hAnsi="GHEA Grapalat"/>
                <w:bCs/>
                <w:color w:val="000000"/>
                <w:sz w:val="24"/>
                <w:szCs w:val="24"/>
                <w:lang w:val="hy-AM"/>
              </w:rPr>
            </w:pPr>
            <w:r w:rsidRPr="00CC4C71">
              <w:rPr>
                <w:rFonts w:ascii="GHEA Grapalat" w:hAnsi="GHEA Grapalat"/>
                <w:sz w:val="24"/>
                <w:szCs w:val="24"/>
                <w:lang w:val="hy-AM"/>
              </w:rPr>
              <w:t xml:space="preserve">Նախագծի վերնագրում փոփոխություններ բառից հետո անհրաժեշտ է </w:t>
            </w:r>
            <w:r w:rsidRPr="00CC4C71">
              <w:rPr>
                <w:rFonts w:ascii="GHEA Grapalat" w:eastAsia="GHEA Grapalat" w:hAnsi="GHEA Grapalat" w:cs="GHEA Grapalat"/>
                <w:color w:val="000000"/>
                <w:sz w:val="24"/>
                <w:szCs w:val="24"/>
                <w:lang w:val="hy-AM"/>
              </w:rPr>
              <w:t xml:space="preserve">հանել և լրացումներ բառերը, քանի որ </w:t>
            </w:r>
            <w:r w:rsidRPr="00CC4C71">
              <w:rPr>
                <w:rFonts w:ascii="GHEA Grapalat" w:hAnsi="GHEA Grapalat"/>
                <w:sz w:val="24"/>
                <w:szCs w:val="24"/>
                <w:lang w:val="hy-AM"/>
              </w:rPr>
              <w:t xml:space="preserve">նախագծով </w:t>
            </w:r>
            <w:r w:rsidRPr="00CC4C71">
              <w:rPr>
                <w:rFonts w:ascii="GHEA Grapalat" w:eastAsia="Times New Roman" w:hAnsi="GHEA Grapalat"/>
                <w:bCs/>
                <w:color w:val="000000"/>
                <w:sz w:val="24"/>
                <w:szCs w:val="24"/>
                <w:lang w:val="hy-AM"/>
              </w:rPr>
              <w:t>կատարվում են միայն փոփոխություններ:</w:t>
            </w:r>
          </w:p>
          <w:p w:rsidR="00963256" w:rsidRPr="00CC4C71" w:rsidRDefault="00963256" w:rsidP="007325FC">
            <w:pPr>
              <w:pStyle w:val="ListParagraph"/>
              <w:tabs>
                <w:tab w:val="left" w:pos="9360"/>
              </w:tabs>
              <w:spacing w:after="0" w:line="360" w:lineRule="auto"/>
              <w:ind w:left="0" w:firstLine="720"/>
              <w:jc w:val="both"/>
              <w:rPr>
                <w:rFonts w:ascii="GHEA Grapalat" w:hAnsi="GHEA Grapalat"/>
                <w:color w:val="000000"/>
                <w:sz w:val="24"/>
                <w:szCs w:val="24"/>
                <w:shd w:val="clear" w:color="auto" w:fill="FFFFFF"/>
                <w:lang w:val="hy-AM"/>
              </w:rPr>
            </w:pPr>
          </w:p>
        </w:tc>
        <w:tc>
          <w:tcPr>
            <w:tcW w:w="6969" w:type="dxa"/>
            <w:gridSpan w:val="2"/>
          </w:tcPr>
          <w:p w:rsidR="00CC4C71" w:rsidRDefault="00CC4C71" w:rsidP="00CC4C71">
            <w:pPr>
              <w:spacing w:line="360" w:lineRule="auto"/>
              <w:jc w:val="center"/>
              <w:rPr>
                <w:rFonts w:ascii="GHEA Grapalat" w:hAnsi="GHEA Grapalat"/>
                <w:sz w:val="24"/>
                <w:szCs w:val="24"/>
                <w:lang w:val="hy-AM"/>
              </w:rPr>
            </w:pPr>
          </w:p>
          <w:p w:rsidR="00CC4C71" w:rsidRPr="00CC4C71" w:rsidRDefault="00CC4C71" w:rsidP="00CC4C71">
            <w:pPr>
              <w:spacing w:line="360" w:lineRule="auto"/>
              <w:jc w:val="center"/>
              <w:rPr>
                <w:rFonts w:ascii="GHEA Grapalat" w:hAnsi="GHEA Grapalat"/>
                <w:sz w:val="24"/>
                <w:szCs w:val="24"/>
                <w:lang w:val="hy-AM"/>
              </w:rPr>
            </w:pPr>
            <w:r w:rsidRPr="00CC4C71">
              <w:rPr>
                <w:rFonts w:ascii="GHEA Grapalat" w:hAnsi="GHEA Grapalat"/>
                <w:sz w:val="24"/>
                <w:szCs w:val="24"/>
                <w:lang w:val="hy-AM"/>
              </w:rPr>
              <w:t>Ընդունվել է</w:t>
            </w:r>
          </w:p>
          <w:p w:rsidR="00602CCE" w:rsidRPr="00CC4C71" w:rsidRDefault="00CC4C71" w:rsidP="00CC4C71">
            <w:pPr>
              <w:spacing w:line="360" w:lineRule="auto"/>
              <w:jc w:val="center"/>
              <w:rPr>
                <w:rFonts w:ascii="GHEA Grapalat" w:hAnsi="GHEA Grapalat"/>
                <w:sz w:val="24"/>
                <w:szCs w:val="24"/>
                <w:lang w:val="hy-AM"/>
              </w:rPr>
            </w:pPr>
            <w:r w:rsidRPr="00CC4C71">
              <w:rPr>
                <w:rFonts w:ascii="GHEA Grapalat" w:hAnsi="GHEA Grapalat"/>
                <w:sz w:val="24"/>
                <w:szCs w:val="24"/>
                <w:lang w:val="hy-AM"/>
              </w:rPr>
              <w:t xml:space="preserve">Կատարվել է համապատասխան փոփոխություն </w:t>
            </w:r>
          </w:p>
        </w:tc>
      </w:tr>
      <w:tr w:rsidR="00C760A9" w:rsidRPr="00397E47" w:rsidTr="00CC4C71">
        <w:trPr>
          <w:trHeight w:val="1220"/>
        </w:trPr>
        <w:tc>
          <w:tcPr>
            <w:tcW w:w="6930" w:type="dxa"/>
          </w:tcPr>
          <w:p w:rsidR="00CC4C71" w:rsidRPr="00CC4C71" w:rsidRDefault="00CC4C71" w:rsidP="00CC4C71">
            <w:pPr>
              <w:pStyle w:val="ListParagraph"/>
              <w:numPr>
                <w:ilvl w:val="0"/>
                <w:numId w:val="13"/>
              </w:numPr>
              <w:spacing w:after="0" w:line="360" w:lineRule="auto"/>
              <w:jc w:val="both"/>
              <w:rPr>
                <w:rFonts w:ascii="GHEA Grapalat" w:hAnsi="GHEA Grapalat"/>
                <w:sz w:val="24"/>
                <w:szCs w:val="24"/>
                <w:lang w:val="hy-AM"/>
              </w:rPr>
            </w:pPr>
            <w:r w:rsidRPr="00CC4C71">
              <w:rPr>
                <w:rFonts w:ascii="GHEA Grapalat" w:hAnsi="GHEA Grapalat"/>
                <w:sz w:val="24"/>
                <w:szCs w:val="24"/>
                <w:lang w:val="hy-AM"/>
              </w:rPr>
              <w:t>Նախագծի 1-ին հոդվածում օրենքի բառից հետո անհրաժեշտ է լրացնել «(այսուհետ՝ Օրենք)» բառերը:</w:t>
            </w:r>
          </w:p>
          <w:p w:rsidR="00C760A9" w:rsidRPr="00CC4C71" w:rsidRDefault="00C760A9" w:rsidP="00CC4C71">
            <w:pPr>
              <w:pStyle w:val="ListParagraph"/>
              <w:tabs>
                <w:tab w:val="left" w:pos="0"/>
              </w:tabs>
              <w:spacing w:after="0" w:line="360" w:lineRule="auto"/>
              <w:ind w:left="365"/>
              <w:jc w:val="both"/>
              <w:rPr>
                <w:rFonts w:ascii="GHEA Grapalat" w:hAnsi="GHEA Grapalat"/>
                <w:color w:val="000000"/>
                <w:sz w:val="24"/>
                <w:szCs w:val="24"/>
                <w:shd w:val="clear" w:color="auto" w:fill="FFFFFF"/>
                <w:lang w:val="hy-AM"/>
              </w:rPr>
            </w:pPr>
          </w:p>
        </w:tc>
        <w:tc>
          <w:tcPr>
            <w:tcW w:w="6969" w:type="dxa"/>
            <w:gridSpan w:val="2"/>
          </w:tcPr>
          <w:p w:rsidR="00C760A9" w:rsidRPr="00CC4C71" w:rsidRDefault="00F717B6" w:rsidP="00DB29ED">
            <w:pPr>
              <w:spacing w:line="360" w:lineRule="auto"/>
              <w:jc w:val="center"/>
              <w:rPr>
                <w:rFonts w:ascii="GHEA Grapalat" w:hAnsi="GHEA Grapalat"/>
                <w:sz w:val="24"/>
                <w:szCs w:val="24"/>
                <w:lang w:val="hy-AM"/>
              </w:rPr>
            </w:pPr>
            <w:r w:rsidRPr="00CC4C71">
              <w:rPr>
                <w:rFonts w:ascii="GHEA Grapalat" w:hAnsi="GHEA Grapalat"/>
                <w:sz w:val="24"/>
                <w:szCs w:val="24"/>
                <w:lang w:val="hy-AM"/>
              </w:rPr>
              <w:t>Ընդունվել է</w:t>
            </w:r>
          </w:p>
          <w:p w:rsidR="00F717B6" w:rsidRPr="00CC4C71" w:rsidRDefault="00F717B6" w:rsidP="00760E0B">
            <w:pPr>
              <w:spacing w:line="360" w:lineRule="auto"/>
              <w:jc w:val="center"/>
              <w:rPr>
                <w:rFonts w:ascii="GHEA Grapalat" w:hAnsi="GHEA Grapalat"/>
                <w:sz w:val="24"/>
                <w:szCs w:val="24"/>
                <w:lang w:val="hy-AM"/>
              </w:rPr>
            </w:pPr>
            <w:r w:rsidRPr="00CC4C71">
              <w:rPr>
                <w:rFonts w:ascii="GHEA Grapalat" w:hAnsi="GHEA Grapalat"/>
                <w:sz w:val="24"/>
                <w:szCs w:val="24"/>
                <w:lang w:val="hy-AM"/>
              </w:rPr>
              <w:t xml:space="preserve">Կատարվել է համապատասխան </w:t>
            </w:r>
            <w:r w:rsidR="00760E0B">
              <w:rPr>
                <w:rFonts w:ascii="GHEA Grapalat" w:hAnsi="GHEA Grapalat"/>
                <w:sz w:val="24"/>
                <w:szCs w:val="24"/>
                <w:lang w:val="hy-AM"/>
              </w:rPr>
              <w:t>լրացում</w:t>
            </w:r>
          </w:p>
        </w:tc>
      </w:tr>
      <w:tr w:rsidR="007325FC" w:rsidRPr="00397E47" w:rsidTr="00563E3A">
        <w:trPr>
          <w:trHeight w:val="375"/>
        </w:trPr>
        <w:tc>
          <w:tcPr>
            <w:tcW w:w="6930" w:type="dxa"/>
          </w:tcPr>
          <w:p w:rsidR="00CC4C71" w:rsidRPr="00CC4C71" w:rsidRDefault="00CC4C71" w:rsidP="00CC4C71">
            <w:pPr>
              <w:pStyle w:val="ListParagraph"/>
              <w:numPr>
                <w:ilvl w:val="0"/>
                <w:numId w:val="13"/>
              </w:numPr>
              <w:spacing w:after="0" w:line="360" w:lineRule="auto"/>
              <w:jc w:val="both"/>
              <w:rPr>
                <w:rFonts w:ascii="GHEA Grapalat" w:hAnsi="GHEA Grapalat"/>
                <w:sz w:val="24"/>
                <w:szCs w:val="24"/>
                <w:lang w:val="hy-AM"/>
              </w:rPr>
            </w:pPr>
            <w:r w:rsidRPr="00CC4C71">
              <w:rPr>
                <w:rFonts w:ascii="GHEA Grapalat" w:hAnsi="GHEA Grapalat"/>
                <w:sz w:val="24"/>
                <w:szCs w:val="24"/>
                <w:lang w:val="hy-AM"/>
              </w:rPr>
              <w:t xml:space="preserve">Նախագծի 1-ին հոդվածով նախատեսվում է Օրենքի </w:t>
            </w:r>
            <w:r w:rsidRPr="00CC4C71">
              <w:rPr>
                <w:rFonts w:ascii="GHEA Grapalat" w:eastAsia="Times New Roman" w:hAnsi="GHEA Grapalat"/>
                <w:color w:val="000000"/>
                <w:sz w:val="24"/>
                <w:szCs w:val="24"/>
                <w:lang w:val="hy-AM"/>
              </w:rPr>
              <w:t>15</w:t>
            </w:r>
            <w:r w:rsidRPr="00CC4C71">
              <w:rPr>
                <w:rFonts w:ascii="GHEA Grapalat" w:eastAsia="Times New Roman" w:hAnsi="GHEA Grapalat"/>
                <w:color w:val="000000"/>
                <w:sz w:val="24"/>
                <w:szCs w:val="24"/>
                <w:vertAlign w:val="superscript"/>
                <w:lang w:val="hy-AM"/>
              </w:rPr>
              <w:t>1</w:t>
            </w:r>
            <w:r w:rsidRPr="00CC4C71">
              <w:rPr>
                <w:rFonts w:ascii="GHEA Grapalat" w:eastAsia="Times New Roman" w:hAnsi="GHEA Grapalat" w:cs="Arial Unicode"/>
                <w:color w:val="000000"/>
                <w:sz w:val="24"/>
                <w:szCs w:val="24"/>
                <w:lang w:val="hy-AM"/>
              </w:rPr>
              <w:t>-րդ</w:t>
            </w:r>
            <w:r w:rsidRPr="00CC4C71">
              <w:rPr>
                <w:rFonts w:ascii="GHEA Grapalat" w:hAnsi="GHEA Grapalat"/>
                <w:color w:val="000000"/>
                <w:sz w:val="24"/>
                <w:szCs w:val="24"/>
                <w:shd w:val="clear" w:color="auto" w:fill="FFFFFF"/>
                <w:lang w:val="hy-AM"/>
              </w:rPr>
              <w:t xml:space="preserve"> հոդվածը շարադրել նոր խմբագրությամբ, ուստի նախագծով խմբագրվող մասում անհրաժեշտ է լրացնել նաև հոդվածի համարը և վերնագիրը:</w:t>
            </w:r>
          </w:p>
          <w:p w:rsidR="007325FC" w:rsidRPr="00CC4C71" w:rsidRDefault="007325FC" w:rsidP="00CC4C71">
            <w:pPr>
              <w:pStyle w:val="ListParagraph"/>
              <w:tabs>
                <w:tab w:val="left" w:pos="720"/>
              </w:tabs>
              <w:spacing w:after="0" w:line="360" w:lineRule="auto"/>
              <w:ind w:left="275" w:right="-41"/>
              <w:jc w:val="both"/>
              <w:rPr>
                <w:rFonts w:ascii="GHEA Grapalat" w:hAnsi="GHEA Grapalat" w:cs="GHEA Grapalat"/>
                <w:bCs/>
                <w:sz w:val="24"/>
                <w:szCs w:val="24"/>
                <w:lang w:val="hy-AM" w:eastAsia="ru-RU"/>
              </w:rPr>
            </w:pPr>
          </w:p>
        </w:tc>
        <w:tc>
          <w:tcPr>
            <w:tcW w:w="6969" w:type="dxa"/>
            <w:gridSpan w:val="2"/>
          </w:tcPr>
          <w:p w:rsidR="00F717B6" w:rsidRPr="00CC4C71" w:rsidRDefault="00F717B6" w:rsidP="00F717B6">
            <w:pPr>
              <w:spacing w:line="360" w:lineRule="auto"/>
              <w:jc w:val="center"/>
              <w:rPr>
                <w:rFonts w:ascii="GHEA Grapalat" w:hAnsi="GHEA Grapalat"/>
                <w:sz w:val="24"/>
                <w:szCs w:val="24"/>
                <w:lang w:val="hy-AM"/>
              </w:rPr>
            </w:pPr>
            <w:r w:rsidRPr="00CC4C71">
              <w:rPr>
                <w:rFonts w:ascii="GHEA Grapalat" w:hAnsi="GHEA Grapalat"/>
                <w:sz w:val="24"/>
                <w:szCs w:val="24"/>
                <w:lang w:val="hy-AM"/>
              </w:rPr>
              <w:t>Ընդունվել է</w:t>
            </w:r>
          </w:p>
          <w:p w:rsidR="007325FC" w:rsidRPr="00CC4C71" w:rsidRDefault="00F717B6" w:rsidP="00760E0B">
            <w:pPr>
              <w:spacing w:line="360" w:lineRule="auto"/>
              <w:jc w:val="center"/>
              <w:rPr>
                <w:rFonts w:ascii="GHEA Grapalat" w:hAnsi="GHEA Grapalat"/>
                <w:sz w:val="24"/>
                <w:szCs w:val="24"/>
                <w:lang w:val="hy-AM"/>
              </w:rPr>
            </w:pPr>
            <w:r w:rsidRPr="00CC4C71">
              <w:rPr>
                <w:rFonts w:ascii="GHEA Grapalat" w:hAnsi="GHEA Grapalat"/>
                <w:sz w:val="24"/>
                <w:szCs w:val="24"/>
                <w:lang w:val="hy-AM"/>
              </w:rPr>
              <w:t xml:space="preserve">Կատարվել է համապատասխան </w:t>
            </w:r>
            <w:r w:rsidR="00760E0B">
              <w:rPr>
                <w:rFonts w:ascii="GHEA Grapalat" w:hAnsi="GHEA Grapalat"/>
                <w:sz w:val="24"/>
                <w:szCs w:val="24"/>
                <w:lang w:val="hy-AM"/>
              </w:rPr>
              <w:t>լրացում</w:t>
            </w:r>
          </w:p>
        </w:tc>
      </w:tr>
      <w:tr w:rsidR="007325FC" w:rsidRPr="00397E47" w:rsidTr="00563E3A">
        <w:trPr>
          <w:trHeight w:val="375"/>
        </w:trPr>
        <w:tc>
          <w:tcPr>
            <w:tcW w:w="6930" w:type="dxa"/>
          </w:tcPr>
          <w:p w:rsidR="00CC4C71" w:rsidRPr="00CC4C71" w:rsidRDefault="00CC4C71" w:rsidP="00CC4C71">
            <w:pPr>
              <w:pStyle w:val="ListParagraph"/>
              <w:numPr>
                <w:ilvl w:val="0"/>
                <w:numId w:val="13"/>
              </w:numPr>
              <w:spacing w:after="0" w:line="360" w:lineRule="auto"/>
              <w:ind w:left="57" w:firstLine="425"/>
              <w:jc w:val="both"/>
              <w:rPr>
                <w:rFonts w:ascii="GHEA Grapalat" w:hAnsi="GHEA Grapalat"/>
                <w:sz w:val="24"/>
                <w:szCs w:val="24"/>
                <w:lang w:val="hy-AM"/>
              </w:rPr>
            </w:pPr>
            <w:r w:rsidRPr="00CC4C71">
              <w:rPr>
                <w:rFonts w:ascii="GHEA Grapalat" w:hAnsi="GHEA Grapalat"/>
                <w:bCs/>
                <w:sz w:val="24"/>
                <w:szCs w:val="24"/>
                <w:lang w:val="hy-AM"/>
              </w:rPr>
              <w:lastRenderedPageBreak/>
              <w:t>Նախագծի 1-ին հոդվածով </w:t>
            </w:r>
            <w:r w:rsidRPr="00CC4C71">
              <w:rPr>
                <w:rFonts w:ascii="GHEA Grapalat" w:hAnsi="GHEA Grapalat"/>
                <w:sz w:val="24"/>
                <w:szCs w:val="24"/>
                <w:lang w:val="hy-AM"/>
              </w:rPr>
              <w:t xml:space="preserve">Հայաստանի Հանրապետության բյուջետային համակարգի մասին» Հայաստանի Հանրապետության օրենքի նոր խմբագրությամբ շարադրվող </w:t>
            </w:r>
            <w:r w:rsidRPr="00CC4C71">
              <w:rPr>
                <w:rFonts w:ascii="GHEA Grapalat" w:eastAsia="Times New Roman" w:hAnsi="GHEA Grapalat"/>
                <w:color w:val="000000"/>
                <w:sz w:val="24"/>
                <w:szCs w:val="24"/>
                <w:lang w:val="hy-AM"/>
              </w:rPr>
              <w:t>15</w:t>
            </w:r>
            <w:r w:rsidRPr="00CC4C71">
              <w:rPr>
                <w:rFonts w:ascii="GHEA Grapalat" w:eastAsia="Times New Roman" w:hAnsi="GHEA Grapalat"/>
                <w:color w:val="000000"/>
                <w:sz w:val="24"/>
                <w:szCs w:val="24"/>
                <w:vertAlign w:val="superscript"/>
                <w:lang w:val="hy-AM"/>
              </w:rPr>
              <w:t>1</w:t>
            </w:r>
            <w:r w:rsidRPr="00CC4C71">
              <w:rPr>
                <w:rFonts w:ascii="GHEA Grapalat" w:eastAsia="Times New Roman" w:hAnsi="GHEA Grapalat" w:cs="Arial Unicode"/>
                <w:color w:val="000000"/>
                <w:sz w:val="24"/>
                <w:szCs w:val="24"/>
                <w:lang w:val="hy-AM"/>
              </w:rPr>
              <w:t>-րդ</w:t>
            </w:r>
            <w:r w:rsidRPr="00CC4C71">
              <w:rPr>
                <w:rFonts w:ascii="GHEA Grapalat" w:hAnsi="GHEA Grapalat"/>
                <w:color w:val="000000"/>
                <w:sz w:val="24"/>
                <w:szCs w:val="24"/>
                <w:shd w:val="clear" w:color="auto" w:fill="FFFFFF"/>
                <w:lang w:val="hy-AM"/>
              </w:rPr>
              <w:t xml:space="preserve"> հոդվածի</w:t>
            </w:r>
            <w:r w:rsidRPr="00CC4C71">
              <w:rPr>
                <w:rFonts w:ascii="GHEA Grapalat" w:hAnsi="GHEA Grapalat"/>
                <w:bCs/>
                <w:sz w:val="24"/>
                <w:szCs w:val="24"/>
                <w:lang w:val="hy-AM"/>
              </w:rPr>
              <w:t xml:space="preserve"> 1-ին մասի 2-րդ կետն ունի վերանայման և </w:t>
            </w:r>
            <w:r w:rsidRPr="00CC4C71">
              <w:rPr>
                <w:rFonts w:ascii="GHEA Grapalat" w:hAnsi="GHEA Grapalat"/>
                <w:sz w:val="24"/>
                <w:szCs w:val="24"/>
                <w:lang w:val="hy-AM"/>
              </w:rPr>
              <w:t xml:space="preserve">հստակեցման կարիք, քանի որ այն ամբողջական չէ և պարզ չէ, թե ինչ տեղեկատվություն պետք է պարունակի </w:t>
            </w:r>
            <w:r w:rsidRPr="00CC4C71">
              <w:rPr>
                <w:rFonts w:ascii="GHEA Grapalat" w:eastAsia="Times New Roman" w:hAnsi="GHEA Grapalat"/>
                <w:color w:val="000000"/>
                <w:sz w:val="24"/>
                <w:szCs w:val="24"/>
                <w:lang w:val="hy-AM"/>
              </w:rPr>
              <w:t xml:space="preserve">կառավարության ծախսային քաղաքականության ռազմավարությունը շարադրող մասը, ի տարբերություն կառավարության հարկաբյուջետային քաղաքականությունը շարադրող մասի, որի բովանդակության վերաբերյալ կա հստակ սահմանում: </w:t>
            </w:r>
          </w:p>
          <w:p w:rsidR="00CC4C71" w:rsidRPr="00CC4C71" w:rsidRDefault="00CC4C71" w:rsidP="00CC4C71">
            <w:pPr>
              <w:spacing w:after="0" w:line="360" w:lineRule="auto"/>
              <w:ind w:firstLine="482"/>
              <w:jc w:val="both"/>
              <w:rPr>
                <w:rFonts w:ascii="GHEA Grapalat" w:hAnsi="GHEA Grapalat"/>
                <w:sz w:val="24"/>
                <w:szCs w:val="24"/>
                <w:lang w:val="hy-AM"/>
              </w:rPr>
            </w:pPr>
            <w:r w:rsidRPr="00CC4C71">
              <w:rPr>
                <w:rFonts w:ascii="GHEA Grapalat" w:eastAsia="Times New Roman" w:hAnsi="GHEA Grapalat"/>
                <w:color w:val="000000"/>
                <w:sz w:val="24"/>
                <w:szCs w:val="24"/>
                <w:lang w:val="hy-AM"/>
              </w:rPr>
              <w:t>Հիմնավորման մեջ նշված է, որ</w:t>
            </w:r>
            <w:r w:rsidRPr="00CC4C71">
              <w:rPr>
                <w:rFonts w:ascii="GHEA Grapalat" w:hAnsi="GHEA Grapalat"/>
                <w:sz w:val="24"/>
                <w:szCs w:val="24"/>
                <w:lang w:val="hy-AM"/>
              </w:rPr>
              <w:t xml:space="preserve"> Նախագծով ակնկալվող փոփոխության նպատակն այն է, որ փաստաթուղթն առավելապես պարունակի տեղեկություններ հարկաբյուջետային շրջանակի վերաբերյալ, սակայն մանրամասնած չէ, թե ինչ տեղեկությունների մասին է խոսքը:</w:t>
            </w:r>
          </w:p>
          <w:p w:rsidR="007325FC" w:rsidRPr="00CC4C71" w:rsidRDefault="007325FC" w:rsidP="007325FC">
            <w:pPr>
              <w:tabs>
                <w:tab w:val="left" w:pos="0"/>
              </w:tabs>
              <w:spacing w:after="0" w:line="360" w:lineRule="auto"/>
              <w:ind w:right="-41"/>
              <w:jc w:val="both"/>
              <w:rPr>
                <w:rFonts w:ascii="GHEA Grapalat" w:hAnsi="GHEA Grapalat"/>
                <w:color w:val="000000"/>
                <w:sz w:val="24"/>
                <w:szCs w:val="24"/>
                <w:shd w:val="clear" w:color="auto" w:fill="FFFFFF"/>
                <w:lang w:val="hy-AM"/>
              </w:rPr>
            </w:pPr>
          </w:p>
        </w:tc>
        <w:tc>
          <w:tcPr>
            <w:tcW w:w="6969" w:type="dxa"/>
            <w:gridSpan w:val="2"/>
          </w:tcPr>
          <w:p w:rsidR="00CC4C71" w:rsidRDefault="00CC4C71" w:rsidP="008D10A2">
            <w:pPr>
              <w:spacing w:line="360" w:lineRule="auto"/>
              <w:rPr>
                <w:rFonts w:ascii="GHEA Grapalat" w:hAnsi="GHEA Grapalat"/>
                <w:sz w:val="24"/>
                <w:szCs w:val="24"/>
                <w:lang w:val="hy-AM"/>
              </w:rPr>
            </w:pPr>
          </w:p>
          <w:p w:rsidR="00CC4C71" w:rsidRPr="00CC4C71" w:rsidRDefault="00CC4C71" w:rsidP="00CC4C71">
            <w:pPr>
              <w:spacing w:line="360" w:lineRule="auto"/>
              <w:jc w:val="center"/>
              <w:rPr>
                <w:rFonts w:ascii="GHEA Grapalat" w:hAnsi="GHEA Grapalat"/>
                <w:sz w:val="24"/>
                <w:szCs w:val="24"/>
                <w:lang w:val="hy-AM"/>
              </w:rPr>
            </w:pPr>
            <w:r w:rsidRPr="00CC4C71">
              <w:rPr>
                <w:rFonts w:ascii="GHEA Grapalat" w:hAnsi="GHEA Grapalat"/>
                <w:sz w:val="24"/>
                <w:szCs w:val="24"/>
                <w:lang w:val="hy-AM"/>
              </w:rPr>
              <w:t>Ընդունվել է մասնակի</w:t>
            </w:r>
          </w:p>
          <w:p w:rsidR="00F717B6" w:rsidRDefault="00776058" w:rsidP="00776058">
            <w:pPr>
              <w:spacing w:line="360" w:lineRule="auto"/>
              <w:jc w:val="center"/>
              <w:rPr>
                <w:rFonts w:ascii="GHEA Grapalat" w:hAnsi="GHEA Grapalat"/>
                <w:sz w:val="24"/>
                <w:szCs w:val="24"/>
                <w:lang w:val="hy-AM"/>
              </w:rPr>
            </w:pPr>
            <w:r>
              <w:rPr>
                <w:rFonts w:ascii="GHEA Grapalat" w:hAnsi="GHEA Grapalat"/>
                <w:sz w:val="24"/>
                <w:szCs w:val="24"/>
                <w:lang w:val="hy-AM"/>
              </w:rPr>
              <w:t xml:space="preserve">Հաշվի առնելով այն հանգամանքը, որ օրենսդրական բարեփոխման նպատակը գործող ՄԺԾԾ փաստաթղթիի բովանդակությունը վերանայելն է  և  ծախսային քաղաքականության վերաբերյալ պետական մարմինների կողմից պարտադիր ներկայացման ենթակա տեղեկատվությունները կրճատելը, այդ իսկ պատճառով Նախագծում </w:t>
            </w:r>
            <w:r w:rsidR="008D10A2">
              <w:rPr>
                <w:rFonts w:ascii="GHEA Grapalat" w:hAnsi="GHEA Grapalat"/>
                <w:sz w:val="24"/>
                <w:szCs w:val="24"/>
                <w:lang w:val="hy-AM"/>
              </w:rPr>
              <w:t xml:space="preserve">կառավարության ծախսային քաղաքականության ռազմավարությունը շարադրող մասի </w:t>
            </w:r>
            <w:r>
              <w:rPr>
                <w:rFonts w:ascii="GHEA Grapalat" w:hAnsi="GHEA Grapalat"/>
                <w:sz w:val="24"/>
                <w:szCs w:val="24"/>
                <w:lang w:val="hy-AM"/>
              </w:rPr>
              <w:t>տեղեկությունների վերաբերյալ կետեր չեն սահմանվել:</w:t>
            </w:r>
            <w:r w:rsidR="008D10A2">
              <w:rPr>
                <w:rFonts w:ascii="GHEA Grapalat" w:hAnsi="GHEA Grapalat"/>
                <w:sz w:val="24"/>
                <w:szCs w:val="24"/>
                <w:lang w:val="hy-AM"/>
              </w:rPr>
              <w:t xml:space="preserve"> </w:t>
            </w:r>
          </w:p>
          <w:p w:rsidR="008D10A2" w:rsidRPr="00CC4C71" w:rsidRDefault="008D10A2" w:rsidP="008D10A2">
            <w:pPr>
              <w:spacing w:line="360" w:lineRule="auto"/>
              <w:jc w:val="center"/>
              <w:rPr>
                <w:rFonts w:ascii="GHEA Grapalat" w:hAnsi="GHEA Grapalat"/>
                <w:sz w:val="24"/>
                <w:szCs w:val="24"/>
                <w:lang w:val="es-ES"/>
              </w:rPr>
            </w:pPr>
            <w:r>
              <w:rPr>
                <w:rFonts w:ascii="GHEA Grapalat" w:hAnsi="GHEA Grapalat"/>
                <w:sz w:val="24"/>
                <w:szCs w:val="24"/>
                <w:lang w:val="hy-AM"/>
              </w:rPr>
              <w:t>Հ</w:t>
            </w:r>
            <w:r w:rsidRPr="00CC4C71">
              <w:rPr>
                <w:rFonts w:ascii="GHEA Grapalat" w:hAnsi="GHEA Grapalat"/>
                <w:sz w:val="24"/>
                <w:szCs w:val="24"/>
                <w:lang w:val="hy-AM"/>
              </w:rPr>
              <w:t>արկաբյուջետային շրջանակի վերաբերյալ</w:t>
            </w:r>
            <w:r>
              <w:rPr>
                <w:rFonts w:ascii="GHEA Grapalat" w:hAnsi="GHEA Grapalat"/>
                <w:sz w:val="24"/>
                <w:szCs w:val="24"/>
                <w:lang w:val="hy-AM"/>
              </w:rPr>
              <w:t xml:space="preserve"> տեղեկությունների մանրամասնեցվածության մասով հարկ է նշել, որ վերջինները բովանդակային առումով փոփոխությունների չեն ենթարկվել, ուստի հիմնավորան մեջ դրանց անդրադարձ չի կատարվել:</w:t>
            </w:r>
          </w:p>
        </w:tc>
      </w:tr>
      <w:tr w:rsidR="00C760A9" w:rsidRPr="00397E47" w:rsidTr="00563E3A">
        <w:trPr>
          <w:trHeight w:val="375"/>
        </w:trPr>
        <w:tc>
          <w:tcPr>
            <w:tcW w:w="6930" w:type="dxa"/>
          </w:tcPr>
          <w:p w:rsidR="00CC4C71" w:rsidRPr="00CC4C71" w:rsidRDefault="00CC4C71" w:rsidP="00CC4C71">
            <w:pPr>
              <w:pStyle w:val="ListParagraph"/>
              <w:numPr>
                <w:ilvl w:val="0"/>
                <w:numId w:val="13"/>
              </w:numPr>
              <w:spacing w:after="0" w:line="360" w:lineRule="auto"/>
              <w:jc w:val="both"/>
              <w:rPr>
                <w:rFonts w:ascii="GHEA Grapalat" w:hAnsi="GHEA Grapalat"/>
                <w:sz w:val="24"/>
                <w:szCs w:val="24"/>
                <w:lang w:val="hy-AM"/>
              </w:rPr>
            </w:pPr>
            <w:r w:rsidRPr="00CC4C71">
              <w:rPr>
                <w:rFonts w:ascii="GHEA Grapalat" w:eastAsia="Times New Roman" w:hAnsi="GHEA Grapalat"/>
                <w:color w:val="000000"/>
                <w:sz w:val="24"/>
                <w:szCs w:val="24"/>
                <w:lang w:val="hy-AM"/>
              </w:rPr>
              <w:t>Նախագծի 2-րդ հոդվածում 21-րդ հոդվածի բառերից առաջ անհրաժեշտ է լրացնել Օրենքի բառը:</w:t>
            </w:r>
          </w:p>
          <w:p w:rsidR="00C760A9" w:rsidRPr="00CC4C71" w:rsidRDefault="00C760A9" w:rsidP="00CC4C71">
            <w:pPr>
              <w:pStyle w:val="ListParagraph"/>
              <w:tabs>
                <w:tab w:val="left" w:pos="720"/>
              </w:tabs>
              <w:spacing w:after="0" w:line="360" w:lineRule="auto"/>
              <w:ind w:left="365" w:right="-41"/>
              <w:jc w:val="both"/>
              <w:rPr>
                <w:rFonts w:ascii="GHEA Grapalat" w:hAnsi="GHEA Grapalat" w:cs="GHEA Grapalat"/>
                <w:bCs/>
                <w:sz w:val="24"/>
                <w:szCs w:val="24"/>
                <w:lang w:val="hy-AM" w:eastAsia="ru-RU"/>
              </w:rPr>
            </w:pPr>
          </w:p>
        </w:tc>
        <w:tc>
          <w:tcPr>
            <w:tcW w:w="6969" w:type="dxa"/>
            <w:gridSpan w:val="2"/>
          </w:tcPr>
          <w:p w:rsidR="00F717B6" w:rsidRPr="00CC4C71" w:rsidRDefault="00F717B6" w:rsidP="00F717B6">
            <w:pPr>
              <w:spacing w:line="360" w:lineRule="auto"/>
              <w:jc w:val="center"/>
              <w:rPr>
                <w:rFonts w:ascii="GHEA Grapalat" w:hAnsi="GHEA Grapalat"/>
                <w:sz w:val="24"/>
                <w:szCs w:val="24"/>
                <w:lang w:val="hy-AM"/>
              </w:rPr>
            </w:pPr>
            <w:r w:rsidRPr="00CC4C71">
              <w:rPr>
                <w:rFonts w:ascii="GHEA Grapalat" w:hAnsi="GHEA Grapalat"/>
                <w:sz w:val="24"/>
                <w:szCs w:val="24"/>
                <w:lang w:val="hy-AM"/>
              </w:rPr>
              <w:t>Ընդունվել է</w:t>
            </w:r>
          </w:p>
          <w:p w:rsidR="00C760A9" w:rsidRPr="00CC4C71" w:rsidRDefault="00F717B6" w:rsidP="00F717B6">
            <w:pPr>
              <w:spacing w:line="360" w:lineRule="auto"/>
              <w:jc w:val="center"/>
              <w:rPr>
                <w:rFonts w:ascii="GHEA Grapalat" w:hAnsi="GHEA Grapalat"/>
                <w:sz w:val="24"/>
                <w:szCs w:val="24"/>
                <w:lang w:val="es-ES"/>
              </w:rPr>
            </w:pPr>
            <w:r w:rsidRPr="00CC4C71">
              <w:rPr>
                <w:rFonts w:ascii="GHEA Grapalat" w:hAnsi="GHEA Grapalat"/>
                <w:sz w:val="24"/>
                <w:szCs w:val="24"/>
                <w:lang w:val="hy-AM"/>
              </w:rPr>
              <w:t xml:space="preserve">Կատարվել է համապատասխան </w:t>
            </w:r>
            <w:r w:rsidRPr="00760E0B">
              <w:rPr>
                <w:rFonts w:ascii="GHEA Grapalat" w:hAnsi="GHEA Grapalat"/>
                <w:sz w:val="24"/>
                <w:szCs w:val="24"/>
                <w:lang w:val="hy-AM"/>
              </w:rPr>
              <w:t>լրացում</w:t>
            </w:r>
          </w:p>
        </w:tc>
      </w:tr>
      <w:tr w:rsidR="00CC4C71" w:rsidRPr="00397E47" w:rsidTr="00CC4C71">
        <w:trPr>
          <w:trHeight w:val="8924"/>
        </w:trPr>
        <w:tc>
          <w:tcPr>
            <w:tcW w:w="6930" w:type="dxa"/>
          </w:tcPr>
          <w:p w:rsidR="00CC4C71" w:rsidRPr="00CC4C71" w:rsidRDefault="00CC4C71" w:rsidP="00CC4C71">
            <w:pPr>
              <w:pStyle w:val="ListParagraph"/>
              <w:numPr>
                <w:ilvl w:val="0"/>
                <w:numId w:val="13"/>
              </w:numPr>
              <w:spacing w:after="0" w:line="360" w:lineRule="auto"/>
              <w:ind w:left="0" w:firstLine="482"/>
              <w:jc w:val="both"/>
              <w:rPr>
                <w:rFonts w:ascii="GHEA Grapalat" w:hAnsi="GHEA Grapalat"/>
                <w:sz w:val="24"/>
                <w:szCs w:val="24"/>
                <w:lang w:val="hy-AM"/>
              </w:rPr>
            </w:pPr>
            <w:r w:rsidRPr="00CC4C71">
              <w:rPr>
                <w:rFonts w:ascii="GHEA Grapalat" w:hAnsi="GHEA Grapalat"/>
                <w:bCs/>
                <w:sz w:val="24"/>
                <w:szCs w:val="24"/>
                <w:lang w:val="hy-AM"/>
              </w:rPr>
              <w:lastRenderedPageBreak/>
              <w:t>Նախագծի 3-րդ հոդվածի</w:t>
            </w:r>
            <w:r w:rsidRPr="00CC4C71">
              <w:rPr>
                <w:rFonts w:ascii="GHEA Grapalat" w:eastAsia="GHEA Grapalat" w:hAnsi="GHEA Grapalat" w:cs="GHEA Grapalat"/>
                <w:sz w:val="24"/>
                <w:szCs w:val="24"/>
                <w:lang w:val="hy-AM"/>
              </w:rPr>
              <w:t xml:space="preserve"> համաձայն՝ </w:t>
            </w:r>
            <w:r w:rsidRPr="00CC4C71">
              <w:rPr>
                <w:rFonts w:ascii="GHEA Grapalat" w:hAnsi="GHEA Grapalat"/>
                <w:color w:val="000000"/>
                <w:sz w:val="24"/>
                <w:szCs w:val="24"/>
                <w:shd w:val="clear" w:color="auto" w:fill="FFFFFF"/>
                <w:lang w:val="hy-AM"/>
              </w:rPr>
              <w:t xml:space="preserve">Սույն օրենքի </w:t>
            </w:r>
            <w:r w:rsidRPr="00CC4C71">
              <w:rPr>
                <w:rFonts w:ascii="GHEA Grapalat" w:eastAsia="Times New Roman" w:hAnsi="GHEA Grapalat"/>
                <w:color w:val="000000"/>
                <w:sz w:val="24"/>
                <w:szCs w:val="24"/>
                <w:lang w:val="hy-AM"/>
              </w:rPr>
              <w:t>15</w:t>
            </w:r>
            <w:r w:rsidRPr="00CC4C71">
              <w:rPr>
                <w:rFonts w:ascii="GHEA Grapalat" w:eastAsia="Times New Roman" w:hAnsi="GHEA Grapalat"/>
                <w:color w:val="000000"/>
                <w:sz w:val="24"/>
                <w:szCs w:val="24"/>
                <w:vertAlign w:val="superscript"/>
                <w:lang w:val="hy-AM"/>
              </w:rPr>
              <w:t>1</w:t>
            </w:r>
            <w:r w:rsidRPr="00CC4C71">
              <w:rPr>
                <w:rFonts w:ascii="GHEA Grapalat" w:eastAsia="Times New Roman" w:hAnsi="GHEA Grapalat" w:cs="Arial Unicode"/>
                <w:color w:val="000000"/>
                <w:sz w:val="24"/>
                <w:szCs w:val="24"/>
                <w:lang w:val="hy-AM"/>
              </w:rPr>
              <w:t>-րդ</w:t>
            </w:r>
            <w:r w:rsidRPr="00CC4C71">
              <w:rPr>
                <w:rFonts w:ascii="GHEA Grapalat" w:hAnsi="GHEA Grapalat"/>
                <w:color w:val="000000"/>
                <w:sz w:val="24"/>
                <w:szCs w:val="24"/>
                <w:shd w:val="clear" w:color="auto" w:fill="FFFFFF"/>
                <w:lang w:val="hy-AM"/>
              </w:rPr>
              <w:t xml:space="preserve"> հոդվածի և 21-րդ հոդվածի 4-րդ մասի  դրույթներն ուժի մեջ են մտնում պաշտոնական հրապարակմանը հաջորդող օրվանից և տարածվում են 2026 թվականի և դրան հաջորդող տարիների բյուջետային գործընթացների վրա:</w:t>
            </w:r>
          </w:p>
          <w:p w:rsidR="00CC4C71" w:rsidRPr="00CC4C71" w:rsidRDefault="00CC4C71" w:rsidP="00CC4C71">
            <w:pPr>
              <w:pStyle w:val="ListParagraph"/>
              <w:pBdr>
                <w:top w:val="nil"/>
                <w:left w:val="nil"/>
                <w:bottom w:val="nil"/>
                <w:right w:val="nil"/>
                <w:between w:val="nil"/>
              </w:pBdr>
              <w:spacing w:after="0" w:line="360" w:lineRule="auto"/>
              <w:ind w:left="0" w:firstLine="482"/>
              <w:jc w:val="both"/>
              <w:rPr>
                <w:rFonts w:ascii="GHEA Grapalat" w:eastAsia="Times New Roman" w:hAnsi="GHEA Grapalat" w:cs="Arial Unicode"/>
                <w:color w:val="000000"/>
                <w:sz w:val="24"/>
                <w:szCs w:val="24"/>
                <w:lang w:val="hy-AM"/>
              </w:rPr>
            </w:pPr>
            <w:r w:rsidRPr="00CC4C71">
              <w:rPr>
                <w:rFonts w:ascii="GHEA Grapalat" w:hAnsi="GHEA Grapalat"/>
                <w:color w:val="000000"/>
                <w:sz w:val="24"/>
                <w:szCs w:val="24"/>
                <w:shd w:val="clear" w:color="auto" w:fill="FFFFFF"/>
                <w:lang w:val="hy-AM"/>
              </w:rPr>
              <w:t xml:space="preserve">Հիմք ընդունելով այն, որ Նախագծում առկա չէ </w:t>
            </w:r>
            <w:r w:rsidRPr="00CC4C71">
              <w:rPr>
                <w:rFonts w:ascii="GHEA Grapalat" w:eastAsia="Times New Roman" w:hAnsi="GHEA Grapalat"/>
                <w:color w:val="000000"/>
                <w:sz w:val="24"/>
                <w:szCs w:val="24"/>
                <w:lang w:val="hy-AM"/>
              </w:rPr>
              <w:t>15</w:t>
            </w:r>
            <w:r w:rsidRPr="00CC4C71">
              <w:rPr>
                <w:rFonts w:ascii="GHEA Grapalat" w:eastAsia="Times New Roman" w:hAnsi="GHEA Grapalat"/>
                <w:color w:val="000000"/>
                <w:sz w:val="24"/>
                <w:szCs w:val="24"/>
                <w:vertAlign w:val="superscript"/>
                <w:lang w:val="hy-AM"/>
              </w:rPr>
              <w:t>1</w:t>
            </w:r>
            <w:r w:rsidRPr="00CC4C71">
              <w:rPr>
                <w:rFonts w:ascii="GHEA Grapalat" w:eastAsia="Times New Roman" w:hAnsi="GHEA Grapalat" w:cs="Arial Unicode"/>
                <w:color w:val="000000"/>
                <w:sz w:val="24"/>
                <w:szCs w:val="24"/>
                <w:lang w:val="hy-AM"/>
              </w:rPr>
              <w:t>-րդ</w:t>
            </w:r>
            <w:r w:rsidRPr="00CC4C71">
              <w:rPr>
                <w:rFonts w:ascii="GHEA Grapalat" w:hAnsi="GHEA Grapalat"/>
                <w:color w:val="000000"/>
                <w:sz w:val="24"/>
                <w:szCs w:val="24"/>
                <w:shd w:val="clear" w:color="auto" w:fill="FFFFFF"/>
                <w:lang w:val="hy-AM"/>
              </w:rPr>
              <w:t xml:space="preserve"> հոդվածի և 21-րդ հոդվածի 4-րդ մաս, այլ միայն Նախագծով նախատեսվում է </w:t>
            </w:r>
            <w:r w:rsidRPr="00CC4C71">
              <w:rPr>
                <w:rFonts w:ascii="GHEA Grapalat" w:eastAsia="Times New Roman" w:hAnsi="GHEA Grapalat"/>
                <w:color w:val="000000"/>
                <w:sz w:val="24"/>
                <w:szCs w:val="24"/>
                <w:lang w:val="hy-AM"/>
              </w:rPr>
              <w:t>«Հայաստանի Հանրապետության</w:t>
            </w:r>
            <w:r w:rsidRPr="00CC4C71">
              <w:rPr>
                <w:rFonts w:ascii="Courier New" w:eastAsia="Times New Roman" w:hAnsi="Courier New" w:cs="Courier New"/>
                <w:color w:val="000000"/>
                <w:sz w:val="24"/>
                <w:szCs w:val="24"/>
                <w:lang w:val="hy-AM"/>
              </w:rPr>
              <w:t> </w:t>
            </w:r>
            <w:r w:rsidRPr="00CC4C71">
              <w:rPr>
                <w:rFonts w:ascii="GHEA Grapalat" w:eastAsia="Times New Roman" w:hAnsi="GHEA Grapalat" w:cs="Arial Unicode"/>
                <w:color w:val="000000"/>
                <w:sz w:val="24"/>
                <w:szCs w:val="24"/>
                <w:lang w:val="hy-AM"/>
              </w:rPr>
              <w:t>բյուջետային</w:t>
            </w:r>
            <w:r w:rsidRPr="00CC4C71">
              <w:rPr>
                <w:rFonts w:ascii="Courier New" w:eastAsia="Times New Roman" w:hAnsi="Courier New" w:cs="Courier New"/>
                <w:color w:val="000000"/>
                <w:sz w:val="24"/>
                <w:szCs w:val="24"/>
                <w:lang w:val="hy-AM"/>
              </w:rPr>
              <w:t> </w:t>
            </w:r>
            <w:r w:rsidRPr="00CC4C71">
              <w:rPr>
                <w:rFonts w:ascii="GHEA Grapalat" w:eastAsia="Times New Roman" w:hAnsi="GHEA Grapalat" w:cs="Arial Unicode"/>
                <w:color w:val="000000"/>
                <w:sz w:val="24"/>
                <w:szCs w:val="24"/>
                <w:lang w:val="hy-AM"/>
              </w:rPr>
              <w:t>համակարգի</w:t>
            </w:r>
            <w:r w:rsidRPr="00CC4C71">
              <w:rPr>
                <w:rFonts w:ascii="Courier New" w:eastAsia="Times New Roman" w:hAnsi="Courier New" w:cs="Courier New"/>
                <w:color w:val="000000"/>
                <w:sz w:val="24"/>
                <w:szCs w:val="24"/>
                <w:lang w:val="hy-AM"/>
              </w:rPr>
              <w:t> </w:t>
            </w:r>
            <w:r w:rsidRPr="00CC4C71">
              <w:rPr>
                <w:rFonts w:ascii="GHEA Grapalat" w:eastAsia="Times New Roman" w:hAnsi="GHEA Grapalat" w:cs="Arial Unicode"/>
                <w:color w:val="000000"/>
                <w:sz w:val="24"/>
                <w:szCs w:val="24"/>
                <w:lang w:val="hy-AM"/>
              </w:rPr>
              <w:t>մասին» օրենքի նշված դրույթները շարադրել նոր խմբագրությամբ, ուստի, անհրաժեշտ է խմբագրել Նախագծի տվյալ հոդվածը: Մասնավորապես՝ նկատի ունենալով, որ Նախագծով այլ հոդվածներում փոփոխություն չի կատարվում՝ նշված հոդվածում անհրաժեշտ է </w:t>
            </w:r>
            <w:r w:rsidRPr="00CC4C71">
              <w:rPr>
                <w:rFonts w:ascii="GHEA Grapalat" w:hAnsi="GHEA Grapalat"/>
                <w:color w:val="000000"/>
                <w:sz w:val="24"/>
                <w:szCs w:val="24"/>
                <w:shd w:val="clear" w:color="auto" w:fill="FFFFFF"/>
                <w:lang w:val="hy-AM"/>
              </w:rPr>
              <w:t xml:space="preserve">Սույն օրենքի </w:t>
            </w:r>
            <w:r w:rsidRPr="00CC4C71">
              <w:rPr>
                <w:rFonts w:ascii="GHEA Grapalat" w:eastAsia="Times New Roman" w:hAnsi="GHEA Grapalat"/>
                <w:color w:val="000000"/>
                <w:sz w:val="24"/>
                <w:szCs w:val="24"/>
                <w:lang w:val="hy-AM"/>
              </w:rPr>
              <w:t>15</w:t>
            </w:r>
            <w:r w:rsidRPr="00CC4C71">
              <w:rPr>
                <w:rFonts w:ascii="GHEA Grapalat" w:eastAsia="Times New Roman" w:hAnsi="GHEA Grapalat"/>
                <w:color w:val="000000"/>
                <w:sz w:val="24"/>
                <w:szCs w:val="24"/>
                <w:vertAlign w:val="superscript"/>
                <w:lang w:val="hy-AM"/>
              </w:rPr>
              <w:t>1</w:t>
            </w:r>
            <w:r w:rsidRPr="00CC4C71">
              <w:rPr>
                <w:rFonts w:ascii="GHEA Grapalat" w:eastAsia="Times New Roman" w:hAnsi="GHEA Grapalat" w:cs="Arial Unicode"/>
                <w:color w:val="000000"/>
                <w:sz w:val="24"/>
                <w:szCs w:val="24"/>
                <w:lang w:val="hy-AM"/>
              </w:rPr>
              <w:t>-րդ</w:t>
            </w:r>
            <w:r w:rsidRPr="00CC4C71">
              <w:rPr>
                <w:rFonts w:ascii="GHEA Grapalat" w:hAnsi="GHEA Grapalat"/>
                <w:color w:val="000000"/>
                <w:sz w:val="24"/>
                <w:szCs w:val="24"/>
                <w:shd w:val="clear" w:color="auto" w:fill="FFFFFF"/>
                <w:lang w:val="hy-AM"/>
              </w:rPr>
              <w:t xml:space="preserve"> հոդվածի և 21-րդ հոդվածի 4-րդ մասի դրույթներն ուժի մեջ են մտնում</w:t>
            </w:r>
            <w:r w:rsidRPr="00CC4C71">
              <w:rPr>
                <w:rFonts w:ascii="GHEA Grapalat" w:eastAsia="Times New Roman" w:hAnsi="GHEA Grapalat" w:cs="Arial Unicode"/>
                <w:color w:val="000000"/>
                <w:sz w:val="24"/>
                <w:szCs w:val="24"/>
                <w:lang w:val="hy-AM"/>
              </w:rPr>
              <w:t> բառերը փոխարինել Սույն օրենքն ուժի մեջ է մտնում բառերով:</w:t>
            </w:r>
          </w:p>
          <w:p w:rsidR="00CC4C71" w:rsidRPr="00CC4C71" w:rsidRDefault="00CC4C71" w:rsidP="00CC4C71">
            <w:pPr>
              <w:pStyle w:val="ListParagraph"/>
              <w:spacing w:after="0" w:line="360" w:lineRule="auto"/>
              <w:ind w:left="840"/>
              <w:jc w:val="both"/>
              <w:rPr>
                <w:rFonts w:ascii="GHEA Grapalat" w:eastAsia="Times New Roman" w:hAnsi="GHEA Grapalat"/>
                <w:color w:val="000000"/>
                <w:sz w:val="24"/>
                <w:szCs w:val="24"/>
                <w:lang w:val="hy-AM"/>
              </w:rPr>
            </w:pPr>
          </w:p>
        </w:tc>
        <w:tc>
          <w:tcPr>
            <w:tcW w:w="6969" w:type="dxa"/>
            <w:gridSpan w:val="2"/>
          </w:tcPr>
          <w:p w:rsidR="00CC4C71" w:rsidRDefault="00CC4C71" w:rsidP="00CC4C71">
            <w:pPr>
              <w:spacing w:line="360" w:lineRule="auto"/>
              <w:jc w:val="center"/>
              <w:rPr>
                <w:rFonts w:ascii="GHEA Grapalat" w:hAnsi="GHEA Grapalat"/>
                <w:sz w:val="24"/>
                <w:szCs w:val="24"/>
                <w:lang w:val="hy-AM"/>
              </w:rPr>
            </w:pPr>
          </w:p>
          <w:p w:rsidR="00CC4C71" w:rsidRDefault="00CC4C71" w:rsidP="00CC4C71">
            <w:pPr>
              <w:spacing w:line="360" w:lineRule="auto"/>
              <w:jc w:val="center"/>
              <w:rPr>
                <w:rFonts w:ascii="GHEA Grapalat" w:hAnsi="GHEA Grapalat"/>
                <w:sz w:val="24"/>
                <w:szCs w:val="24"/>
                <w:lang w:val="hy-AM"/>
              </w:rPr>
            </w:pPr>
          </w:p>
          <w:p w:rsidR="00CC4C71" w:rsidRDefault="00CC4C71" w:rsidP="00CC4C71">
            <w:pPr>
              <w:spacing w:line="360" w:lineRule="auto"/>
              <w:jc w:val="center"/>
              <w:rPr>
                <w:rFonts w:ascii="GHEA Grapalat" w:hAnsi="GHEA Grapalat"/>
                <w:sz w:val="24"/>
                <w:szCs w:val="24"/>
                <w:lang w:val="hy-AM"/>
              </w:rPr>
            </w:pPr>
          </w:p>
          <w:p w:rsidR="00CC4C71" w:rsidRDefault="00CC4C71" w:rsidP="00CC4C71">
            <w:pPr>
              <w:spacing w:line="360" w:lineRule="auto"/>
              <w:jc w:val="center"/>
              <w:rPr>
                <w:rFonts w:ascii="GHEA Grapalat" w:hAnsi="GHEA Grapalat"/>
                <w:sz w:val="24"/>
                <w:szCs w:val="24"/>
                <w:lang w:val="hy-AM"/>
              </w:rPr>
            </w:pPr>
          </w:p>
          <w:p w:rsidR="00CC4C71" w:rsidRDefault="00CC4C71" w:rsidP="00CC4C71">
            <w:pPr>
              <w:spacing w:line="360" w:lineRule="auto"/>
              <w:jc w:val="center"/>
              <w:rPr>
                <w:rFonts w:ascii="GHEA Grapalat" w:hAnsi="GHEA Grapalat"/>
                <w:sz w:val="24"/>
                <w:szCs w:val="24"/>
                <w:lang w:val="hy-AM"/>
              </w:rPr>
            </w:pPr>
          </w:p>
          <w:p w:rsidR="00CC4C71" w:rsidRDefault="00CC4C71" w:rsidP="00CC4C71">
            <w:pPr>
              <w:spacing w:line="360" w:lineRule="auto"/>
              <w:jc w:val="center"/>
              <w:rPr>
                <w:rFonts w:ascii="GHEA Grapalat" w:hAnsi="GHEA Grapalat"/>
                <w:sz w:val="24"/>
                <w:szCs w:val="24"/>
                <w:lang w:val="hy-AM"/>
              </w:rPr>
            </w:pPr>
          </w:p>
          <w:p w:rsidR="00CC4C71" w:rsidRPr="00CC4C71" w:rsidRDefault="00CC4C71" w:rsidP="00CC4C71">
            <w:pPr>
              <w:spacing w:line="360" w:lineRule="auto"/>
              <w:jc w:val="center"/>
              <w:rPr>
                <w:rFonts w:ascii="GHEA Grapalat" w:hAnsi="GHEA Grapalat"/>
                <w:sz w:val="24"/>
                <w:szCs w:val="24"/>
                <w:lang w:val="hy-AM"/>
              </w:rPr>
            </w:pPr>
            <w:r w:rsidRPr="00CC4C71">
              <w:rPr>
                <w:rFonts w:ascii="GHEA Grapalat" w:hAnsi="GHEA Grapalat"/>
                <w:sz w:val="24"/>
                <w:szCs w:val="24"/>
                <w:lang w:val="hy-AM"/>
              </w:rPr>
              <w:t>Ընդունվել է</w:t>
            </w:r>
          </w:p>
          <w:p w:rsidR="00CC4C71" w:rsidRPr="00CC4C71" w:rsidRDefault="00CC4C71" w:rsidP="00760E0B">
            <w:pPr>
              <w:spacing w:line="360" w:lineRule="auto"/>
              <w:jc w:val="center"/>
              <w:rPr>
                <w:rFonts w:ascii="GHEA Grapalat" w:hAnsi="GHEA Grapalat"/>
                <w:sz w:val="24"/>
                <w:szCs w:val="24"/>
                <w:lang w:val="hy-AM"/>
              </w:rPr>
            </w:pPr>
            <w:r w:rsidRPr="00CC4C71">
              <w:rPr>
                <w:rFonts w:ascii="GHEA Grapalat" w:hAnsi="GHEA Grapalat"/>
                <w:sz w:val="24"/>
                <w:szCs w:val="24"/>
                <w:lang w:val="hy-AM"/>
              </w:rPr>
              <w:t xml:space="preserve">Կատարվել է համապատասխան </w:t>
            </w:r>
            <w:r w:rsidR="00760E0B">
              <w:rPr>
                <w:rFonts w:ascii="GHEA Grapalat" w:hAnsi="GHEA Grapalat"/>
                <w:sz w:val="24"/>
                <w:szCs w:val="24"/>
                <w:lang w:val="hy-AM"/>
              </w:rPr>
              <w:t>փոփոխություն</w:t>
            </w:r>
          </w:p>
        </w:tc>
      </w:tr>
      <w:tr w:rsidR="00CC4C71" w:rsidRPr="00CC4C71" w:rsidTr="00563E3A">
        <w:trPr>
          <w:trHeight w:val="375"/>
        </w:trPr>
        <w:tc>
          <w:tcPr>
            <w:tcW w:w="6930" w:type="dxa"/>
          </w:tcPr>
          <w:p w:rsidR="00CC4C71" w:rsidRPr="00CC4C71" w:rsidRDefault="00CC4C71" w:rsidP="00CC4C71">
            <w:pPr>
              <w:pStyle w:val="ListParagraph"/>
              <w:numPr>
                <w:ilvl w:val="0"/>
                <w:numId w:val="13"/>
              </w:numPr>
              <w:spacing w:after="0" w:line="360" w:lineRule="auto"/>
              <w:jc w:val="both"/>
              <w:rPr>
                <w:rFonts w:ascii="GHEA Grapalat" w:hAnsi="GHEA Grapalat"/>
                <w:sz w:val="24"/>
                <w:szCs w:val="24"/>
                <w:lang w:val="hy-AM"/>
              </w:rPr>
            </w:pPr>
            <w:r w:rsidRPr="00CC4C71">
              <w:rPr>
                <w:rFonts w:ascii="GHEA Grapalat" w:eastAsia="Times New Roman" w:hAnsi="GHEA Grapalat" w:cs="Sylfaen"/>
                <w:sz w:val="24"/>
                <w:szCs w:val="24"/>
                <w:lang w:val="hy-AM" w:eastAsia="ru-RU"/>
              </w:rPr>
              <w:t>Նկատի ունենալով</w:t>
            </w:r>
            <w:r w:rsidRPr="00CC4C71">
              <w:rPr>
                <w:rFonts w:ascii="GHEA Grapalat" w:hAnsi="GHEA Grapalat"/>
                <w:color w:val="000000"/>
                <w:sz w:val="24"/>
                <w:szCs w:val="24"/>
                <w:lang w:val="hy-AM"/>
              </w:rPr>
              <w:t xml:space="preserve"> Նախագծով կարգավորվող հարաբերությունների բովանդակությունը  գտնում ենք, որ Նախագիծն անհրաժեշտ է համաձայնեցնել բոլոր </w:t>
            </w:r>
            <w:r w:rsidRPr="00CC4C71">
              <w:rPr>
                <w:rFonts w:ascii="GHEA Grapalat" w:hAnsi="GHEA Grapalat"/>
                <w:color w:val="000000"/>
                <w:sz w:val="24"/>
                <w:szCs w:val="24"/>
                <w:lang w:val="hy-AM"/>
              </w:rPr>
              <w:lastRenderedPageBreak/>
              <w:t xml:space="preserve">շահագրգիռ մարմինների հետ: </w:t>
            </w:r>
          </w:p>
          <w:p w:rsidR="00CC4C71" w:rsidRPr="00CC4C71" w:rsidRDefault="00CC4C71" w:rsidP="00CC4C71">
            <w:pPr>
              <w:pStyle w:val="ListParagraph"/>
              <w:spacing w:after="0" w:line="360" w:lineRule="auto"/>
              <w:ind w:left="840"/>
              <w:jc w:val="both"/>
              <w:rPr>
                <w:rFonts w:ascii="GHEA Grapalat" w:hAnsi="GHEA Grapalat"/>
                <w:bCs/>
                <w:sz w:val="24"/>
                <w:szCs w:val="24"/>
                <w:lang w:val="hy-AM"/>
              </w:rPr>
            </w:pPr>
          </w:p>
        </w:tc>
        <w:tc>
          <w:tcPr>
            <w:tcW w:w="6969" w:type="dxa"/>
            <w:gridSpan w:val="2"/>
          </w:tcPr>
          <w:p w:rsidR="00CC4C71" w:rsidRDefault="00CC4C71" w:rsidP="00F717B6">
            <w:pPr>
              <w:spacing w:line="360" w:lineRule="auto"/>
              <w:jc w:val="center"/>
              <w:rPr>
                <w:rFonts w:ascii="GHEA Grapalat" w:hAnsi="GHEA Grapalat"/>
                <w:sz w:val="24"/>
                <w:szCs w:val="24"/>
                <w:lang w:val="hy-AM"/>
              </w:rPr>
            </w:pPr>
          </w:p>
          <w:p w:rsidR="00CC4C71" w:rsidRPr="00CC4C71" w:rsidRDefault="00CC4C71" w:rsidP="00F717B6">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bl>
    <w:p w:rsidR="00EA237E" w:rsidRPr="00CC4C71" w:rsidRDefault="00EA237E" w:rsidP="00095CA7">
      <w:pPr>
        <w:spacing w:after="0" w:line="240" w:lineRule="auto"/>
        <w:contextualSpacing/>
        <w:jc w:val="center"/>
        <w:rPr>
          <w:rFonts w:ascii="GHEA Grapalat" w:hAnsi="GHEA Grapalat"/>
          <w:sz w:val="24"/>
          <w:szCs w:val="24"/>
          <w:lang w:val="es-ES"/>
        </w:rPr>
      </w:pPr>
    </w:p>
    <w:sectPr w:rsidR="00EA237E" w:rsidRPr="00CC4C71" w:rsidSect="00B45C74">
      <w:pgSz w:w="15840" w:h="12240" w:orient="landscape"/>
      <w:pgMar w:top="99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TarumianTimes">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31B76"/>
    <w:multiLevelType w:val="hybridMultilevel"/>
    <w:tmpl w:val="D5304AA2"/>
    <w:lvl w:ilvl="0" w:tplc="D682D346">
      <w:start w:val="1"/>
      <w:numFmt w:val="decimal"/>
      <w:lvlText w:val="%1)"/>
      <w:lvlJc w:val="left"/>
      <w:pPr>
        <w:ind w:left="840" w:hanging="480"/>
      </w:pPr>
      <w:rPr>
        <w:rFonts w:eastAsia="Calibr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797B95"/>
    <w:multiLevelType w:val="hybridMultilevel"/>
    <w:tmpl w:val="D5304AA2"/>
    <w:lvl w:ilvl="0" w:tplc="D682D346">
      <w:start w:val="1"/>
      <w:numFmt w:val="decimal"/>
      <w:lvlText w:val="%1)"/>
      <w:lvlJc w:val="left"/>
      <w:pPr>
        <w:ind w:left="840" w:hanging="480"/>
      </w:pPr>
      <w:rPr>
        <w:rFonts w:eastAsia="Calibr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362A8F"/>
    <w:multiLevelType w:val="hybridMultilevel"/>
    <w:tmpl w:val="BB7616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39A246BF"/>
    <w:multiLevelType w:val="hybridMultilevel"/>
    <w:tmpl w:val="175C9A90"/>
    <w:lvl w:ilvl="0" w:tplc="738EA764">
      <w:start w:val="1"/>
      <w:numFmt w:val="decimal"/>
      <w:lvlText w:val="%1."/>
      <w:lvlJc w:val="left"/>
      <w:pPr>
        <w:ind w:left="547" w:hanging="360"/>
      </w:pPr>
      <w:rPr>
        <w:rFonts w:eastAsiaTheme="minorHAnsi" w:hint="default"/>
        <w:color w:val="auto"/>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4">
    <w:nsid w:val="4D992CBE"/>
    <w:multiLevelType w:val="hybridMultilevel"/>
    <w:tmpl w:val="07489490"/>
    <w:lvl w:ilvl="0" w:tplc="86A87A8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7916E6"/>
    <w:multiLevelType w:val="hybridMultilevel"/>
    <w:tmpl w:val="46B850BE"/>
    <w:lvl w:ilvl="0" w:tplc="4B44D544">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F00E9A"/>
    <w:multiLevelType w:val="hybridMultilevel"/>
    <w:tmpl w:val="D5304AA2"/>
    <w:lvl w:ilvl="0" w:tplc="D682D346">
      <w:start w:val="1"/>
      <w:numFmt w:val="decimal"/>
      <w:lvlText w:val="%1)"/>
      <w:lvlJc w:val="left"/>
      <w:pPr>
        <w:ind w:left="840" w:hanging="480"/>
      </w:pPr>
      <w:rPr>
        <w:rFonts w:eastAsia="Calibr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76530B"/>
    <w:multiLevelType w:val="hybridMultilevel"/>
    <w:tmpl w:val="D5304AA2"/>
    <w:lvl w:ilvl="0" w:tplc="D682D346">
      <w:start w:val="1"/>
      <w:numFmt w:val="decimal"/>
      <w:lvlText w:val="%1)"/>
      <w:lvlJc w:val="left"/>
      <w:pPr>
        <w:ind w:left="840" w:hanging="480"/>
      </w:pPr>
      <w:rPr>
        <w:rFonts w:eastAsia="Calibr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734C45"/>
    <w:multiLevelType w:val="hybridMultilevel"/>
    <w:tmpl w:val="D5304AA2"/>
    <w:lvl w:ilvl="0" w:tplc="D682D346">
      <w:start w:val="1"/>
      <w:numFmt w:val="decimal"/>
      <w:lvlText w:val="%1)"/>
      <w:lvlJc w:val="left"/>
      <w:pPr>
        <w:ind w:left="840" w:hanging="480"/>
      </w:pPr>
      <w:rPr>
        <w:rFonts w:eastAsia="Calibr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EB076B"/>
    <w:multiLevelType w:val="hybridMultilevel"/>
    <w:tmpl w:val="E3803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5D25F4"/>
    <w:multiLevelType w:val="hybridMultilevel"/>
    <w:tmpl w:val="98E40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2C7ACA"/>
    <w:multiLevelType w:val="hybridMultilevel"/>
    <w:tmpl w:val="08CAAEDE"/>
    <w:lvl w:ilvl="0" w:tplc="F170E44C">
      <w:start w:val="1"/>
      <w:numFmt w:val="decimal"/>
      <w:lvlText w:val="%1."/>
      <w:lvlJc w:val="left"/>
      <w:pPr>
        <w:ind w:left="6780" w:hanging="480"/>
      </w:pPr>
      <w:rPr>
        <w:rFonts w:hint="default"/>
        <w:b w:val="0"/>
      </w:rPr>
    </w:lvl>
    <w:lvl w:ilvl="1" w:tplc="04090019" w:tentative="1">
      <w:start w:val="1"/>
      <w:numFmt w:val="lowerLetter"/>
      <w:lvlText w:val="%2."/>
      <w:lvlJc w:val="left"/>
      <w:pPr>
        <w:ind w:left="7380" w:hanging="360"/>
      </w:pPr>
    </w:lvl>
    <w:lvl w:ilvl="2" w:tplc="0409001B" w:tentative="1">
      <w:start w:val="1"/>
      <w:numFmt w:val="lowerRoman"/>
      <w:lvlText w:val="%3."/>
      <w:lvlJc w:val="right"/>
      <w:pPr>
        <w:ind w:left="8100" w:hanging="180"/>
      </w:pPr>
    </w:lvl>
    <w:lvl w:ilvl="3" w:tplc="0409000F" w:tentative="1">
      <w:start w:val="1"/>
      <w:numFmt w:val="decimal"/>
      <w:lvlText w:val="%4."/>
      <w:lvlJc w:val="left"/>
      <w:pPr>
        <w:ind w:left="8820" w:hanging="360"/>
      </w:pPr>
    </w:lvl>
    <w:lvl w:ilvl="4" w:tplc="04090019" w:tentative="1">
      <w:start w:val="1"/>
      <w:numFmt w:val="lowerLetter"/>
      <w:lvlText w:val="%5."/>
      <w:lvlJc w:val="left"/>
      <w:pPr>
        <w:ind w:left="9540" w:hanging="360"/>
      </w:pPr>
    </w:lvl>
    <w:lvl w:ilvl="5" w:tplc="0409001B" w:tentative="1">
      <w:start w:val="1"/>
      <w:numFmt w:val="lowerRoman"/>
      <w:lvlText w:val="%6."/>
      <w:lvlJc w:val="right"/>
      <w:pPr>
        <w:ind w:left="10260" w:hanging="180"/>
      </w:pPr>
    </w:lvl>
    <w:lvl w:ilvl="6" w:tplc="0409000F" w:tentative="1">
      <w:start w:val="1"/>
      <w:numFmt w:val="decimal"/>
      <w:lvlText w:val="%7."/>
      <w:lvlJc w:val="left"/>
      <w:pPr>
        <w:ind w:left="10980" w:hanging="360"/>
      </w:pPr>
    </w:lvl>
    <w:lvl w:ilvl="7" w:tplc="04090019" w:tentative="1">
      <w:start w:val="1"/>
      <w:numFmt w:val="lowerLetter"/>
      <w:lvlText w:val="%8."/>
      <w:lvlJc w:val="left"/>
      <w:pPr>
        <w:ind w:left="11700" w:hanging="360"/>
      </w:pPr>
    </w:lvl>
    <w:lvl w:ilvl="8" w:tplc="0409001B" w:tentative="1">
      <w:start w:val="1"/>
      <w:numFmt w:val="lowerRoman"/>
      <w:lvlText w:val="%9."/>
      <w:lvlJc w:val="right"/>
      <w:pPr>
        <w:ind w:left="12420" w:hanging="180"/>
      </w:pPr>
    </w:lvl>
  </w:abstractNum>
  <w:abstractNum w:abstractNumId="12">
    <w:nsid w:val="785A7407"/>
    <w:multiLevelType w:val="hybridMultilevel"/>
    <w:tmpl w:val="D5304AA2"/>
    <w:lvl w:ilvl="0" w:tplc="D682D346">
      <w:start w:val="1"/>
      <w:numFmt w:val="decimal"/>
      <w:lvlText w:val="%1)"/>
      <w:lvlJc w:val="left"/>
      <w:pPr>
        <w:ind w:left="840" w:hanging="480"/>
      </w:pPr>
      <w:rPr>
        <w:rFonts w:eastAsia="Calibr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A5E29A9"/>
    <w:multiLevelType w:val="hybridMultilevel"/>
    <w:tmpl w:val="79F40164"/>
    <w:lvl w:ilvl="0" w:tplc="94AE4C82">
      <w:start w:val="7"/>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37697E"/>
    <w:multiLevelType w:val="hybridMultilevel"/>
    <w:tmpl w:val="832CA012"/>
    <w:lvl w:ilvl="0" w:tplc="8D624D3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14"/>
  </w:num>
  <w:num w:numId="2">
    <w:abstractNumId w:val="9"/>
  </w:num>
  <w:num w:numId="3">
    <w:abstractNumId w:val="2"/>
  </w:num>
  <w:num w:numId="4">
    <w:abstractNumId w:val="4"/>
  </w:num>
  <w:num w:numId="5">
    <w:abstractNumId w:val="10"/>
  </w:num>
  <w:num w:numId="6">
    <w:abstractNumId w:val="11"/>
  </w:num>
  <w:num w:numId="7">
    <w:abstractNumId w:val="8"/>
  </w:num>
  <w:num w:numId="8">
    <w:abstractNumId w:val="6"/>
  </w:num>
  <w:num w:numId="9">
    <w:abstractNumId w:val="0"/>
  </w:num>
  <w:num w:numId="10">
    <w:abstractNumId w:val="7"/>
  </w:num>
  <w:num w:numId="11">
    <w:abstractNumId w:val="1"/>
  </w:num>
  <w:num w:numId="12">
    <w:abstractNumId w:val="12"/>
  </w:num>
  <w:num w:numId="13">
    <w:abstractNumId w:val="3"/>
  </w:num>
  <w:num w:numId="14">
    <w:abstractNumId w:val="5"/>
  </w:num>
  <w:num w:numId="15">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E5811"/>
    <w:rsid w:val="00000B6B"/>
    <w:rsid w:val="00001E19"/>
    <w:rsid w:val="00003603"/>
    <w:rsid w:val="00003DF6"/>
    <w:rsid w:val="00015B9C"/>
    <w:rsid w:val="00016896"/>
    <w:rsid w:val="00023EAD"/>
    <w:rsid w:val="00024756"/>
    <w:rsid w:val="00034A8D"/>
    <w:rsid w:val="0003750A"/>
    <w:rsid w:val="00042AEE"/>
    <w:rsid w:val="00050046"/>
    <w:rsid w:val="00061EFC"/>
    <w:rsid w:val="000630C8"/>
    <w:rsid w:val="00070547"/>
    <w:rsid w:val="0007126C"/>
    <w:rsid w:val="0008069C"/>
    <w:rsid w:val="000876F2"/>
    <w:rsid w:val="00091E40"/>
    <w:rsid w:val="00095CA7"/>
    <w:rsid w:val="000A0056"/>
    <w:rsid w:val="000A1CE9"/>
    <w:rsid w:val="000A3818"/>
    <w:rsid w:val="000B2B58"/>
    <w:rsid w:val="000B35F2"/>
    <w:rsid w:val="000B3628"/>
    <w:rsid w:val="000B6B98"/>
    <w:rsid w:val="000C1AD8"/>
    <w:rsid w:val="000D54A8"/>
    <w:rsid w:val="000D6869"/>
    <w:rsid w:val="000D7F73"/>
    <w:rsid w:val="000E2032"/>
    <w:rsid w:val="000E46BB"/>
    <w:rsid w:val="000E63FA"/>
    <w:rsid w:val="000E6889"/>
    <w:rsid w:val="000F1F84"/>
    <w:rsid w:val="000F4611"/>
    <w:rsid w:val="00103BF1"/>
    <w:rsid w:val="001054FD"/>
    <w:rsid w:val="00107104"/>
    <w:rsid w:val="00110517"/>
    <w:rsid w:val="00112FF9"/>
    <w:rsid w:val="00116753"/>
    <w:rsid w:val="00116EFD"/>
    <w:rsid w:val="00122F06"/>
    <w:rsid w:val="00124500"/>
    <w:rsid w:val="00125828"/>
    <w:rsid w:val="00126500"/>
    <w:rsid w:val="001366F5"/>
    <w:rsid w:val="0014470B"/>
    <w:rsid w:val="00146292"/>
    <w:rsid w:val="00150688"/>
    <w:rsid w:val="001557B1"/>
    <w:rsid w:val="00157DD1"/>
    <w:rsid w:val="00157DF2"/>
    <w:rsid w:val="00162C29"/>
    <w:rsid w:val="00164FD9"/>
    <w:rsid w:val="00167F50"/>
    <w:rsid w:val="00172B34"/>
    <w:rsid w:val="00176A05"/>
    <w:rsid w:val="00184025"/>
    <w:rsid w:val="00193D72"/>
    <w:rsid w:val="001B05FB"/>
    <w:rsid w:val="001B76ED"/>
    <w:rsid w:val="001C0C7F"/>
    <w:rsid w:val="001C1020"/>
    <w:rsid w:val="001D153C"/>
    <w:rsid w:val="001E0167"/>
    <w:rsid w:val="001E0C8E"/>
    <w:rsid w:val="001E26A2"/>
    <w:rsid w:val="001E2F01"/>
    <w:rsid w:val="001F2F72"/>
    <w:rsid w:val="00205687"/>
    <w:rsid w:val="00221DE9"/>
    <w:rsid w:val="002228F7"/>
    <w:rsid w:val="00230F94"/>
    <w:rsid w:val="0024320D"/>
    <w:rsid w:val="00250545"/>
    <w:rsid w:val="00251A5B"/>
    <w:rsid w:val="00261E1D"/>
    <w:rsid w:val="00271D92"/>
    <w:rsid w:val="00271F24"/>
    <w:rsid w:val="00272FA1"/>
    <w:rsid w:val="00277EB3"/>
    <w:rsid w:val="00283C07"/>
    <w:rsid w:val="002843B9"/>
    <w:rsid w:val="0028717D"/>
    <w:rsid w:val="002936AF"/>
    <w:rsid w:val="00294747"/>
    <w:rsid w:val="002A31C0"/>
    <w:rsid w:val="002A511D"/>
    <w:rsid w:val="002B42A5"/>
    <w:rsid w:val="002B5595"/>
    <w:rsid w:val="002B65AE"/>
    <w:rsid w:val="002C04E0"/>
    <w:rsid w:val="002C4220"/>
    <w:rsid w:val="002C525E"/>
    <w:rsid w:val="002C7FDB"/>
    <w:rsid w:val="002D398B"/>
    <w:rsid w:val="002D707F"/>
    <w:rsid w:val="002E0978"/>
    <w:rsid w:val="002E12E1"/>
    <w:rsid w:val="003008D6"/>
    <w:rsid w:val="003064C4"/>
    <w:rsid w:val="0032530E"/>
    <w:rsid w:val="00325E0D"/>
    <w:rsid w:val="0033514F"/>
    <w:rsid w:val="003359EE"/>
    <w:rsid w:val="00343D27"/>
    <w:rsid w:val="00343D8A"/>
    <w:rsid w:val="00344A5C"/>
    <w:rsid w:val="003576CE"/>
    <w:rsid w:val="00357838"/>
    <w:rsid w:val="00360061"/>
    <w:rsid w:val="00361601"/>
    <w:rsid w:val="00362446"/>
    <w:rsid w:val="00362D4E"/>
    <w:rsid w:val="003815C1"/>
    <w:rsid w:val="003823B4"/>
    <w:rsid w:val="00387A8C"/>
    <w:rsid w:val="00392EC6"/>
    <w:rsid w:val="00397E47"/>
    <w:rsid w:val="003A019B"/>
    <w:rsid w:val="003A29C9"/>
    <w:rsid w:val="003A3C12"/>
    <w:rsid w:val="003B02AA"/>
    <w:rsid w:val="003B7ECE"/>
    <w:rsid w:val="003C6B04"/>
    <w:rsid w:val="003D200F"/>
    <w:rsid w:val="003D3B09"/>
    <w:rsid w:val="003D576A"/>
    <w:rsid w:val="003E65D6"/>
    <w:rsid w:val="003E7E30"/>
    <w:rsid w:val="003F2531"/>
    <w:rsid w:val="003F354D"/>
    <w:rsid w:val="00400F3A"/>
    <w:rsid w:val="00403795"/>
    <w:rsid w:val="0041098B"/>
    <w:rsid w:val="00412279"/>
    <w:rsid w:val="004124C2"/>
    <w:rsid w:val="00415989"/>
    <w:rsid w:val="004445A4"/>
    <w:rsid w:val="0044539B"/>
    <w:rsid w:val="00450228"/>
    <w:rsid w:val="00456460"/>
    <w:rsid w:val="00466F49"/>
    <w:rsid w:val="00467B43"/>
    <w:rsid w:val="00475A7D"/>
    <w:rsid w:val="00491482"/>
    <w:rsid w:val="004A2BCD"/>
    <w:rsid w:val="004B2366"/>
    <w:rsid w:val="004B69C7"/>
    <w:rsid w:val="004C061C"/>
    <w:rsid w:val="004C33F4"/>
    <w:rsid w:val="004C74C6"/>
    <w:rsid w:val="004E41C9"/>
    <w:rsid w:val="004F204D"/>
    <w:rsid w:val="00500097"/>
    <w:rsid w:val="0050076B"/>
    <w:rsid w:val="00503E22"/>
    <w:rsid w:val="00510594"/>
    <w:rsid w:val="0051315E"/>
    <w:rsid w:val="00517742"/>
    <w:rsid w:val="00525E18"/>
    <w:rsid w:val="00530813"/>
    <w:rsid w:val="00533FCA"/>
    <w:rsid w:val="00535304"/>
    <w:rsid w:val="0054740C"/>
    <w:rsid w:val="005528DF"/>
    <w:rsid w:val="00554291"/>
    <w:rsid w:val="00555226"/>
    <w:rsid w:val="0055528C"/>
    <w:rsid w:val="00570BAD"/>
    <w:rsid w:val="00571435"/>
    <w:rsid w:val="0057483B"/>
    <w:rsid w:val="00577A3E"/>
    <w:rsid w:val="00580883"/>
    <w:rsid w:val="00586857"/>
    <w:rsid w:val="005A1CEA"/>
    <w:rsid w:val="005A1FA9"/>
    <w:rsid w:val="005B26D7"/>
    <w:rsid w:val="005C6C52"/>
    <w:rsid w:val="005D04C9"/>
    <w:rsid w:val="005D47A0"/>
    <w:rsid w:val="005F2E56"/>
    <w:rsid w:val="005F50B1"/>
    <w:rsid w:val="005F5783"/>
    <w:rsid w:val="00600129"/>
    <w:rsid w:val="00600FC2"/>
    <w:rsid w:val="0060152C"/>
    <w:rsid w:val="00602CCE"/>
    <w:rsid w:val="006030E8"/>
    <w:rsid w:val="00622EEE"/>
    <w:rsid w:val="00627169"/>
    <w:rsid w:val="00634049"/>
    <w:rsid w:val="006400C8"/>
    <w:rsid w:val="00640E20"/>
    <w:rsid w:val="00644712"/>
    <w:rsid w:val="00647987"/>
    <w:rsid w:val="00654DDD"/>
    <w:rsid w:val="0065686B"/>
    <w:rsid w:val="00656C93"/>
    <w:rsid w:val="006571B6"/>
    <w:rsid w:val="006572F2"/>
    <w:rsid w:val="00667996"/>
    <w:rsid w:val="00674654"/>
    <w:rsid w:val="00676661"/>
    <w:rsid w:val="0067699A"/>
    <w:rsid w:val="006829A7"/>
    <w:rsid w:val="00683F8A"/>
    <w:rsid w:val="006A0AA1"/>
    <w:rsid w:val="006A4F46"/>
    <w:rsid w:val="006B03E6"/>
    <w:rsid w:val="006C3D3F"/>
    <w:rsid w:val="006C48D3"/>
    <w:rsid w:val="006C7DED"/>
    <w:rsid w:val="006D5CFC"/>
    <w:rsid w:val="006E0DED"/>
    <w:rsid w:val="006E39C5"/>
    <w:rsid w:val="006E65AB"/>
    <w:rsid w:val="006F0F86"/>
    <w:rsid w:val="006F40F9"/>
    <w:rsid w:val="006F5839"/>
    <w:rsid w:val="007035BE"/>
    <w:rsid w:val="00703937"/>
    <w:rsid w:val="00705792"/>
    <w:rsid w:val="0071071F"/>
    <w:rsid w:val="00710996"/>
    <w:rsid w:val="00721F12"/>
    <w:rsid w:val="00723BDB"/>
    <w:rsid w:val="007325FC"/>
    <w:rsid w:val="00740128"/>
    <w:rsid w:val="00740468"/>
    <w:rsid w:val="00747EF9"/>
    <w:rsid w:val="0075323D"/>
    <w:rsid w:val="00753EA0"/>
    <w:rsid w:val="00756014"/>
    <w:rsid w:val="00760E0B"/>
    <w:rsid w:val="00761C5A"/>
    <w:rsid w:val="007670A6"/>
    <w:rsid w:val="007676FE"/>
    <w:rsid w:val="00776058"/>
    <w:rsid w:val="007910C7"/>
    <w:rsid w:val="00792923"/>
    <w:rsid w:val="007B0283"/>
    <w:rsid w:val="007B0BF5"/>
    <w:rsid w:val="007B3973"/>
    <w:rsid w:val="007B5609"/>
    <w:rsid w:val="007B65E8"/>
    <w:rsid w:val="007C1C89"/>
    <w:rsid w:val="007C6316"/>
    <w:rsid w:val="007D042D"/>
    <w:rsid w:val="007D0A5D"/>
    <w:rsid w:val="007D21BA"/>
    <w:rsid w:val="007D2415"/>
    <w:rsid w:val="007D5B59"/>
    <w:rsid w:val="007F4E58"/>
    <w:rsid w:val="007F64C2"/>
    <w:rsid w:val="008056A0"/>
    <w:rsid w:val="00806A3E"/>
    <w:rsid w:val="00813A76"/>
    <w:rsid w:val="00822E45"/>
    <w:rsid w:val="00825E09"/>
    <w:rsid w:val="0082610C"/>
    <w:rsid w:val="00826E67"/>
    <w:rsid w:val="00831965"/>
    <w:rsid w:val="00834C96"/>
    <w:rsid w:val="00836AB8"/>
    <w:rsid w:val="00844E44"/>
    <w:rsid w:val="00855122"/>
    <w:rsid w:val="00855CA1"/>
    <w:rsid w:val="0086157A"/>
    <w:rsid w:val="00862B16"/>
    <w:rsid w:val="008649CC"/>
    <w:rsid w:val="00864E6D"/>
    <w:rsid w:val="008723D8"/>
    <w:rsid w:val="00872D01"/>
    <w:rsid w:val="008770B5"/>
    <w:rsid w:val="00881C88"/>
    <w:rsid w:val="0089096B"/>
    <w:rsid w:val="008914CB"/>
    <w:rsid w:val="00891CDD"/>
    <w:rsid w:val="008A1209"/>
    <w:rsid w:val="008A1EC3"/>
    <w:rsid w:val="008B4224"/>
    <w:rsid w:val="008B46C5"/>
    <w:rsid w:val="008B6237"/>
    <w:rsid w:val="008C2E7C"/>
    <w:rsid w:val="008C52ED"/>
    <w:rsid w:val="008D09BC"/>
    <w:rsid w:val="008D10A2"/>
    <w:rsid w:val="008D2F81"/>
    <w:rsid w:val="008E06D0"/>
    <w:rsid w:val="008E2827"/>
    <w:rsid w:val="008E4171"/>
    <w:rsid w:val="008F11E4"/>
    <w:rsid w:val="008F4EE6"/>
    <w:rsid w:val="009038B1"/>
    <w:rsid w:val="0091097A"/>
    <w:rsid w:val="00914427"/>
    <w:rsid w:val="00945574"/>
    <w:rsid w:val="00946F27"/>
    <w:rsid w:val="009474DD"/>
    <w:rsid w:val="009527A4"/>
    <w:rsid w:val="0095338B"/>
    <w:rsid w:val="00955BB6"/>
    <w:rsid w:val="0096165D"/>
    <w:rsid w:val="00963256"/>
    <w:rsid w:val="00971339"/>
    <w:rsid w:val="00971711"/>
    <w:rsid w:val="00975DD3"/>
    <w:rsid w:val="00980C18"/>
    <w:rsid w:val="00984FB0"/>
    <w:rsid w:val="00990861"/>
    <w:rsid w:val="00993100"/>
    <w:rsid w:val="00993F54"/>
    <w:rsid w:val="00994E9F"/>
    <w:rsid w:val="009953A1"/>
    <w:rsid w:val="0099726B"/>
    <w:rsid w:val="009A37B1"/>
    <w:rsid w:val="009A5710"/>
    <w:rsid w:val="009A6700"/>
    <w:rsid w:val="009B027E"/>
    <w:rsid w:val="009B71E6"/>
    <w:rsid w:val="009C4179"/>
    <w:rsid w:val="009C5047"/>
    <w:rsid w:val="009E0494"/>
    <w:rsid w:val="009F029E"/>
    <w:rsid w:val="009F0EDC"/>
    <w:rsid w:val="00A05996"/>
    <w:rsid w:val="00A13A69"/>
    <w:rsid w:val="00A2084B"/>
    <w:rsid w:val="00A25F9E"/>
    <w:rsid w:val="00A267E9"/>
    <w:rsid w:val="00A26B08"/>
    <w:rsid w:val="00A316FA"/>
    <w:rsid w:val="00A34A6C"/>
    <w:rsid w:val="00A350E8"/>
    <w:rsid w:val="00A37D92"/>
    <w:rsid w:val="00A37FC9"/>
    <w:rsid w:val="00A404FD"/>
    <w:rsid w:val="00A4114C"/>
    <w:rsid w:val="00A41328"/>
    <w:rsid w:val="00A44157"/>
    <w:rsid w:val="00A44B71"/>
    <w:rsid w:val="00A45DD8"/>
    <w:rsid w:val="00A47E4C"/>
    <w:rsid w:val="00A52898"/>
    <w:rsid w:val="00A64AFB"/>
    <w:rsid w:val="00A67BE4"/>
    <w:rsid w:val="00A706F7"/>
    <w:rsid w:val="00A729A8"/>
    <w:rsid w:val="00A76DAD"/>
    <w:rsid w:val="00A77810"/>
    <w:rsid w:val="00A86643"/>
    <w:rsid w:val="00A965DD"/>
    <w:rsid w:val="00AA3D53"/>
    <w:rsid w:val="00AB1E86"/>
    <w:rsid w:val="00AB7095"/>
    <w:rsid w:val="00AC1E97"/>
    <w:rsid w:val="00AC6B16"/>
    <w:rsid w:val="00AE4E80"/>
    <w:rsid w:val="00AF628A"/>
    <w:rsid w:val="00AF7BAC"/>
    <w:rsid w:val="00B0094C"/>
    <w:rsid w:val="00B07F0A"/>
    <w:rsid w:val="00B1726C"/>
    <w:rsid w:val="00B208A2"/>
    <w:rsid w:val="00B217EA"/>
    <w:rsid w:val="00B2289C"/>
    <w:rsid w:val="00B266AE"/>
    <w:rsid w:val="00B354B1"/>
    <w:rsid w:val="00B37858"/>
    <w:rsid w:val="00B37C3C"/>
    <w:rsid w:val="00B4147A"/>
    <w:rsid w:val="00B41AAD"/>
    <w:rsid w:val="00B45C74"/>
    <w:rsid w:val="00B569CB"/>
    <w:rsid w:val="00B629CA"/>
    <w:rsid w:val="00B710C8"/>
    <w:rsid w:val="00B77847"/>
    <w:rsid w:val="00B8147D"/>
    <w:rsid w:val="00BA6E16"/>
    <w:rsid w:val="00BB08B6"/>
    <w:rsid w:val="00BC3B12"/>
    <w:rsid w:val="00BC492A"/>
    <w:rsid w:val="00BC72E6"/>
    <w:rsid w:val="00BD5C8D"/>
    <w:rsid w:val="00BE053D"/>
    <w:rsid w:val="00BE0692"/>
    <w:rsid w:val="00BE0D18"/>
    <w:rsid w:val="00BE2F63"/>
    <w:rsid w:val="00BE6F2F"/>
    <w:rsid w:val="00BF1A38"/>
    <w:rsid w:val="00BF3212"/>
    <w:rsid w:val="00BF6D0F"/>
    <w:rsid w:val="00C02D07"/>
    <w:rsid w:val="00C071C0"/>
    <w:rsid w:val="00C10812"/>
    <w:rsid w:val="00C118C7"/>
    <w:rsid w:val="00C1725A"/>
    <w:rsid w:val="00C32250"/>
    <w:rsid w:val="00C32C11"/>
    <w:rsid w:val="00C46B78"/>
    <w:rsid w:val="00C5206B"/>
    <w:rsid w:val="00C537E4"/>
    <w:rsid w:val="00C67AFC"/>
    <w:rsid w:val="00C760A9"/>
    <w:rsid w:val="00C840B1"/>
    <w:rsid w:val="00C8655F"/>
    <w:rsid w:val="00C86576"/>
    <w:rsid w:val="00C86E1F"/>
    <w:rsid w:val="00C9223E"/>
    <w:rsid w:val="00C96F1A"/>
    <w:rsid w:val="00CA047F"/>
    <w:rsid w:val="00CA33FB"/>
    <w:rsid w:val="00CB0340"/>
    <w:rsid w:val="00CB4198"/>
    <w:rsid w:val="00CB564C"/>
    <w:rsid w:val="00CC159B"/>
    <w:rsid w:val="00CC322D"/>
    <w:rsid w:val="00CC4560"/>
    <w:rsid w:val="00CC4C71"/>
    <w:rsid w:val="00CC6C2B"/>
    <w:rsid w:val="00CD6D81"/>
    <w:rsid w:val="00CF0BC8"/>
    <w:rsid w:val="00CF1909"/>
    <w:rsid w:val="00CF6B12"/>
    <w:rsid w:val="00D066DC"/>
    <w:rsid w:val="00D205FF"/>
    <w:rsid w:val="00D25C1F"/>
    <w:rsid w:val="00D25FA2"/>
    <w:rsid w:val="00D26F32"/>
    <w:rsid w:val="00D3222D"/>
    <w:rsid w:val="00D348CC"/>
    <w:rsid w:val="00D35632"/>
    <w:rsid w:val="00D413F8"/>
    <w:rsid w:val="00D51F9E"/>
    <w:rsid w:val="00D55D30"/>
    <w:rsid w:val="00D7151D"/>
    <w:rsid w:val="00D72918"/>
    <w:rsid w:val="00D771CD"/>
    <w:rsid w:val="00D77DD7"/>
    <w:rsid w:val="00D81177"/>
    <w:rsid w:val="00D83BC4"/>
    <w:rsid w:val="00D912D0"/>
    <w:rsid w:val="00D92A22"/>
    <w:rsid w:val="00D97AF0"/>
    <w:rsid w:val="00DB1647"/>
    <w:rsid w:val="00DB6138"/>
    <w:rsid w:val="00DC1CD8"/>
    <w:rsid w:val="00DC3AE7"/>
    <w:rsid w:val="00DC5ABA"/>
    <w:rsid w:val="00DD464C"/>
    <w:rsid w:val="00DD4BA7"/>
    <w:rsid w:val="00DE46E6"/>
    <w:rsid w:val="00DE7358"/>
    <w:rsid w:val="00DF2AE4"/>
    <w:rsid w:val="00DF57A8"/>
    <w:rsid w:val="00DF6828"/>
    <w:rsid w:val="00DF68F0"/>
    <w:rsid w:val="00E04887"/>
    <w:rsid w:val="00E1217C"/>
    <w:rsid w:val="00E37B5D"/>
    <w:rsid w:val="00E433DB"/>
    <w:rsid w:val="00E53BCB"/>
    <w:rsid w:val="00E54927"/>
    <w:rsid w:val="00E57F44"/>
    <w:rsid w:val="00E60537"/>
    <w:rsid w:val="00E6087A"/>
    <w:rsid w:val="00E61CBB"/>
    <w:rsid w:val="00E65003"/>
    <w:rsid w:val="00E66D80"/>
    <w:rsid w:val="00E678CA"/>
    <w:rsid w:val="00E75F2C"/>
    <w:rsid w:val="00E806BC"/>
    <w:rsid w:val="00E812E8"/>
    <w:rsid w:val="00E83D8E"/>
    <w:rsid w:val="00E84F85"/>
    <w:rsid w:val="00E94C9C"/>
    <w:rsid w:val="00E95E33"/>
    <w:rsid w:val="00EA237E"/>
    <w:rsid w:val="00EA2B22"/>
    <w:rsid w:val="00EB1D17"/>
    <w:rsid w:val="00EB35F3"/>
    <w:rsid w:val="00ED0BBF"/>
    <w:rsid w:val="00ED23B7"/>
    <w:rsid w:val="00ED40CB"/>
    <w:rsid w:val="00ED572C"/>
    <w:rsid w:val="00ED6A38"/>
    <w:rsid w:val="00EE3CC5"/>
    <w:rsid w:val="00EF7035"/>
    <w:rsid w:val="00EF7A2B"/>
    <w:rsid w:val="00F122B2"/>
    <w:rsid w:val="00F128C4"/>
    <w:rsid w:val="00F1613F"/>
    <w:rsid w:val="00F17DBE"/>
    <w:rsid w:val="00F214C4"/>
    <w:rsid w:val="00F25D96"/>
    <w:rsid w:val="00F26368"/>
    <w:rsid w:val="00F31BC5"/>
    <w:rsid w:val="00F32E8F"/>
    <w:rsid w:val="00F5280B"/>
    <w:rsid w:val="00F52DA1"/>
    <w:rsid w:val="00F554FD"/>
    <w:rsid w:val="00F60BE2"/>
    <w:rsid w:val="00F717B6"/>
    <w:rsid w:val="00F84B5A"/>
    <w:rsid w:val="00F92F23"/>
    <w:rsid w:val="00FB6B8B"/>
    <w:rsid w:val="00FC1F11"/>
    <w:rsid w:val="00FC3D93"/>
    <w:rsid w:val="00FD32B8"/>
    <w:rsid w:val="00FD7D88"/>
    <w:rsid w:val="00FE51F0"/>
    <w:rsid w:val="00FE5811"/>
    <w:rsid w:val="00FF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3"/>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1"/>
    <w:qFormat/>
    <w:rsid w:val="00EF7A2B"/>
    <w:pPr>
      <w:spacing w:after="0" w:line="240" w:lineRule="auto"/>
    </w:pPr>
    <w:rPr>
      <w:rFonts w:ascii="Calibri" w:eastAsia="Times New Roman" w:hAnsi="Calibri" w:cs="Calibri"/>
      <w:lang w:val="ru-RU" w:eastAsia="ru-RU"/>
    </w:rPr>
  </w:style>
  <w:style w:type="character" w:styleId="Strong">
    <w:name w:val="Strong"/>
    <w:uiPriority w:val="22"/>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qFormat/>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unhideWhenUsed/>
    <w:qFormat/>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uiPriority w:val="99"/>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styleId="Emphasis">
    <w:name w:val="Emphasis"/>
    <w:basedOn w:val="DefaultParagraphFont"/>
    <w:uiPriority w:val="20"/>
    <w:qFormat/>
    <w:rsid w:val="003B02AA"/>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67465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15771629">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177808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2B701-E836-456E-BF38-ECF86DDD9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5457</TotalTime>
  <Pages>1</Pages>
  <Words>503</Words>
  <Characters>2868</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
  <dc:description/>
  <cp:lastModifiedBy>Mery Vanuni</cp:lastModifiedBy>
  <cp:revision>237</cp:revision>
  <cp:lastPrinted>2025-05-21T05:52:00Z</cp:lastPrinted>
  <dcterms:created xsi:type="dcterms:W3CDTF">2022-05-05T12:00:00Z</dcterms:created>
  <dcterms:modified xsi:type="dcterms:W3CDTF">2025-05-27T09:11:00Z</dcterms:modified>
</cp:coreProperties>
</file>