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31C" w:rsidRPr="00E734B1" w:rsidRDefault="00BE431C" w:rsidP="00BE431C">
      <w:pPr>
        <w:shd w:val="clear" w:color="auto" w:fill="FFFFFF"/>
        <w:spacing w:line="360" w:lineRule="auto"/>
        <w:ind w:firstLine="375"/>
        <w:jc w:val="center"/>
        <w:rPr>
          <w:rFonts w:ascii="GHEA Grapalat" w:hAnsi="GHEA Grapalat"/>
          <w:b/>
        </w:rPr>
      </w:pPr>
    </w:p>
    <w:p w:rsidR="00BE431C" w:rsidRPr="00E734B1" w:rsidRDefault="00BE431C" w:rsidP="00BE431C">
      <w:pPr>
        <w:shd w:val="clear" w:color="auto" w:fill="FFFFFF"/>
        <w:spacing w:line="360" w:lineRule="auto"/>
        <w:ind w:firstLine="375"/>
        <w:jc w:val="center"/>
        <w:rPr>
          <w:rFonts w:ascii="GHEA Grapalat" w:hAnsi="GHEA Grapalat"/>
          <w:b/>
        </w:rPr>
      </w:pPr>
      <w:r w:rsidRPr="00E734B1">
        <w:rPr>
          <w:rFonts w:ascii="GHEA Grapalat" w:hAnsi="GHEA Grapalat"/>
          <w:b/>
        </w:rPr>
        <w:t>ԱՄՓՈՓԱԹԵՐԹ</w:t>
      </w:r>
    </w:p>
    <w:p w:rsidR="00BE431C" w:rsidRPr="00E734B1" w:rsidRDefault="005601B1" w:rsidP="00BE431C">
      <w:pPr>
        <w:spacing w:line="360" w:lineRule="auto"/>
        <w:ind w:left="-426" w:firstLine="426"/>
        <w:jc w:val="center"/>
        <w:rPr>
          <w:rFonts w:ascii="GHEA Grapalat" w:hAnsi="GHEA Grapalat"/>
        </w:rPr>
      </w:pPr>
      <w:r>
        <w:br/>
      </w:r>
      <w:r w:rsidRPr="005601B1">
        <w:rPr>
          <w:rFonts w:ascii="GHEA Grapalat" w:hAnsi="GHEA Grapalat"/>
          <w:b/>
          <w:bCs/>
          <w:color w:val="000000"/>
        </w:rPr>
        <w:t>«ՌԱԶՄԱԿԱՆ ԿԱՐԻՔՆԵՐԻ ՀԱՄԱՐ ՀԱՏՈՒԿ ԳԻՏԱՀԵՏԱԶՈՏԱԿԱՆ ԵՎ ՓՈՐՁԱԿՈՆՍՏՐՈՒԿՏՈՐԱԿԱՆ ԱՇԽ</w:t>
      </w:r>
      <w:r w:rsidR="00601A75">
        <w:rPr>
          <w:rFonts w:ascii="GHEA Grapalat" w:hAnsi="GHEA Grapalat"/>
          <w:b/>
          <w:bCs/>
          <w:color w:val="000000"/>
        </w:rPr>
        <w:t>ԱՏԱՆՔՆԵՐԻ ԻՐԱԿԱՆԱՑՄԱՆ ՀԱՅՏԵՐԻ ՁԵՎ</w:t>
      </w:r>
      <w:r w:rsidRPr="005601B1">
        <w:rPr>
          <w:rFonts w:ascii="GHEA Grapalat" w:hAnsi="GHEA Grapalat"/>
          <w:b/>
          <w:bCs/>
          <w:color w:val="000000"/>
        </w:rPr>
        <w:t xml:space="preserve">ԱՎՈՐՄԱՆ, ՖԻՆԱՆՍԱՎՈՐՄԱՆ </w:t>
      </w:r>
      <w:r w:rsidR="00601A75">
        <w:rPr>
          <w:rFonts w:ascii="GHEA Grapalat" w:hAnsi="GHEA Grapalat"/>
          <w:b/>
          <w:bCs/>
          <w:color w:val="000000"/>
        </w:rPr>
        <w:t>ԵՎ</w:t>
      </w:r>
      <w:r w:rsidRPr="005601B1">
        <w:rPr>
          <w:rFonts w:ascii="GHEA Grapalat" w:hAnsi="GHEA Grapalat"/>
          <w:b/>
          <w:bCs/>
          <w:color w:val="000000"/>
        </w:rPr>
        <w:t xml:space="preserve"> ԿԱՏԱՐՄԱՆ ԿԱՐԳԸ ՀԱՍՏԱՏԵԼՈՒ ՄԱՍԻՆ»</w:t>
      </w:r>
      <w:r w:rsidR="002A1781">
        <w:rPr>
          <w:rFonts w:ascii="GHEA Grapalat" w:hAnsi="GHEA Grapalat"/>
          <w:b/>
          <w:bCs/>
          <w:color w:val="000000"/>
        </w:rPr>
        <w:t xml:space="preserve"> ՀՀ ԿԱՌԱՎԱՐՈՒԹՅԱՆ ՈՐՈՇՄԱՆ ՆԱԽԱԳԾԻ ՎԵՐԱԲԵՐՅԱԼ</w:t>
      </w:r>
    </w:p>
    <w:p w:rsidR="00BE431C" w:rsidRPr="00E734B1" w:rsidRDefault="00BE431C" w:rsidP="00BE431C">
      <w:pPr>
        <w:tabs>
          <w:tab w:val="left" w:pos="-180"/>
          <w:tab w:val="left" w:pos="7065"/>
        </w:tabs>
        <w:spacing w:line="360" w:lineRule="auto"/>
        <w:jc w:val="center"/>
        <w:rPr>
          <w:rFonts w:ascii="GHEA Grapalat" w:eastAsia="GHEA Grapalat" w:hAnsi="GHEA Grapalat" w:cs="GHEA Grapalat"/>
          <w:b/>
          <w:color w:val="000000"/>
        </w:rPr>
      </w:pPr>
    </w:p>
    <w:tbl>
      <w:tblPr>
        <w:tblW w:w="1528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50"/>
        <w:gridCol w:w="4230"/>
      </w:tblGrid>
      <w:tr w:rsidR="00BE431C" w:rsidRPr="00E734B1" w:rsidTr="00D91E22">
        <w:trPr>
          <w:trHeight w:val="282"/>
        </w:trPr>
        <w:tc>
          <w:tcPr>
            <w:tcW w:w="11050" w:type="dxa"/>
            <w:vMerge w:val="restart"/>
            <w:shd w:val="clear" w:color="auto" w:fill="D0D0D0"/>
          </w:tcPr>
          <w:p w:rsidR="00BE431C" w:rsidRPr="00E734B1" w:rsidRDefault="00BE431C" w:rsidP="00010A2D">
            <w:pPr>
              <w:tabs>
                <w:tab w:val="left" w:pos="851"/>
                <w:tab w:val="left" w:pos="1418"/>
              </w:tabs>
              <w:spacing w:line="360" w:lineRule="auto"/>
              <w:ind w:left="567"/>
              <w:jc w:val="center"/>
              <w:rPr>
                <w:rFonts w:ascii="GHEA Grapalat" w:eastAsia="GHEA Grapalat" w:hAnsi="GHEA Grapalat" w:cs="GHEA Grapalat"/>
              </w:rPr>
            </w:pPr>
            <w:r w:rsidRPr="00E734B1">
              <w:rPr>
                <w:rFonts w:ascii="GHEA Grapalat" w:eastAsia="GHEA Grapalat" w:hAnsi="GHEA Grapalat" w:cs="GHEA Grapalat"/>
                <w:b/>
              </w:rPr>
              <w:t xml:space="preserve">1. ՀՀ </w:t>
            </w:r>
            <w:r w:rsidR="00010A2D" w:rsidRPr="00E734B1">
              <w:rPr>
                <w:rFonts w:ascii="GHEA Grapalat" w:hAnsi="GHEA Grapalat"/>
                <w:b/>
              </w:rPr>
              <w:t>Ներքին գործերի նախարարություն</w:t>
            </w:r>
          </w:p>
        </w:tc>
        <w:tc>
          <w:tcPr>
            <w:tcW w:w="4230" w:type="dxa"/>
            <w:shd w:val="clear" w:color="auto" w:fill="D0D0D0"/>
          </w:tcPr>
          <w:p w:rsidR="00BE431C" w:rsidRPr="00E734B1" w:rsidRDefault="000B66C5" w:rsidP="00D1610B">
            <w:pPr>
              <w:spacing w:line="360" w:lineRule="auto"/>
              <w:jc w:val="center"/>
              <w:rPr>
                <w:rFonts w:ascii="GHEA Grapalat" w:eastAsia="GHEA Grapalat" w:hAnsi="GHEA Grapalat" w:cs="GHEA Grapalat"/>
                <w:b/>
              </w:rPr>
            </w:pPr>
            <w:r w:rsidRPr="00E734B1">
              <w:rPr>
                <w:rFonts w:ascii="GHEA Grapalat" w:eastAsia="GHEA Grapalat" w:hAnsi="GHEA Grapalat" w:cs="GHEA Grapalat"/>
                <w:b/>
                <w:lang w:val="en-US"/>
              </w:rPr>
              <w:t>12</w:t>
            </w:r>
            <w:r w:rsidR="00010A2D" w:rsidRPr="00E734B1">
              <w:rPr>
                <w:rFonts w:ascii="GHEA Grapalat" w:eastAsia="GHEA Grapalat" w:hAnsi="GHEA Grapalat" w:cs="GHEA Grapalat"/>
                <w:b/>
              </w:rPr>
              <w:t>.0</w:t>
            </w:r>
            <w:r w:rsidRPr="00E734B1">
              <w:rPr>
                <w:rFonts w:ascii="GHEA Grapalat" w:eastAsia="GHEA Grapalat" w:hAnsi="GHEA Grapalat" w:cs="GHEA Grapalat"/>
                <w:b/>
                <w:lang w:val="en-US"/>
              </w:rPr>
              <w:t>3</w:t>
            </w:r>
            <w:r w:rsidR="00BE431C" w:rsidRPr="00E734B1">
              <w:rPr>
                <w:rFonts w:ascii="GHEA Grapalat" w:eastAsia="GHEA Grapalat" w:hAnsi="GHEA Grapalat" w:cs="GHEA Grapalat"/>
                <w:b/>
              </w:rPr>
              <w:t>.2025թ.</w:t>
            </w:r>
          </w:p>
        </w:tc>
      </w:tr>
      <w:tr w:rsidR="00BE431C" w:rsidRPr="00E734B1" w:rsidTr="00D91E22">
        <w:trPr>
          <w:trHeight w:val="159"/>
        </w:trPr>
        <w:tc>
          <w:tcPr>
            <w:tcW w:w="11050" w:type="dxa"/>
            <w:vMerge/>
            <w:shd w:val="clear" w:color="auto" w:fill="D0D0D0"/>
          </w:tcPr>
          <w:p w:rsidR="00BE431C" w:rsidRPr="00E734B1" w:rsidRDefault="00BE431C" w:rsidP="00D1610B">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4230" w:type="dxa"/>
            <w:shd w:val="clear" w:color="auto" w:fill="D0D0D0"/>
          </w:tcPr>
          <w:p w:rsidR="00096D66" w:rsidRPr="00E734B1" w:rsidRDefault="00096D66" w:rsidP="000B66C5">
            <w:pPr>
              <w:widowControl w:val="0"/>
              <w:spacing w:line="360" w:lineRule="auto"/>
              <w:ind w:right="210"/>
              <w:contextualSpacing/>
              <w:jc w:val="center"/>
              <w:rPr>
                <w:rFonts w:ascii="GHEA Grapalat" w:eastAsia="GHEA Grapalat" w:hAnsi="GHEA Grapalat" w:cs="GHEA Grapalat"/>
                <w:b/>
                <w:color w:val="000000"/>
                <w:lang w:val="ru-RU"/>
              </w:rPr>
            </w:pPr>
            <w:r w:rsidRPr="00E734B1">
              <w:rPr>
                <w:rFonts w:ascii="GHEA Grapalat" w:eastAsia="GHEA Grapalat" w:hAnsi="GHEA Grapalat" w:cs="GHEA Grapalat"/>
                <w:b/>
                <w:color w:val="000000"/>
                <w:lang w:val="ru-RU"/>
              </w:rPr>
              <w:t>43</w:t>
            </w:r>
            <w:r w:rsidRPr="00E734B1">
              <w:rPr>
                <w:rFonts w:ascii="GHEA Grapalat" w:eastAsia="GHEA Grapalat" w:hAnsi="GHEA Grapalat" w:cs="GHEA Grapalat"/>
                <w:b/>
                <w:color w:val="000000"/>
              </w:rPr>
              <w:t>/</w:t>
            </w:r>
            <w:r w:rsidRPr="00E734B1">
              <w:rPr>
                <w:rFonts w:ascii="GHEA Grapalat" w:eastAsia="GHEA Grapalat" w:hAnsi="GHEA Grapalat" w:cs="GHEA Grapalat"/>
                <w:b/>
                <w:color w:val="000000"/>
                <w:lang w:val="ru-RU"/>
              </w:rPr>
              <w:t>6</w:t>
            </w:r>
            <w:r w:rsidRPr="00E734B1">
              <w:rPr>
                <w:rFonts w:ascii="GHEA Grapalat" w:eastAsia="GHEA Grapalat" w:hAnsi="GHEA Grapalat" w:cs="GHEA Grapalat"/>
                <w:b/>
                <w:color w:val="000000"/>
              </w:rPr>
              <w:t>/</w:t>
            </w:r>
            <w:r w:rsidR="000B66C5" w:rsidRPr="00E734B1">
              <w:rPr>
                <w:rFonts w:ascii="GHEA Grapalat" w:eastAsia="GHEA Grapalat" w:hAnsi="GHEA Grapalat" w:cs="GHEA Grapalat"/>
                <w:b/>
                <w:color w:val="000000"/>
                <w:lang w:val="en-US"/>
              </w:rPr>
              <w:t>63589</w:t>
            </w:r>
            <w:r w:rsidRPr="00E734B1">
              <w:rPr>
                <w:rFonts w:ascii="GHEA Grapalat" w:eastAsia="GHEA Grapalat" w:hAnsi="GHEA Grapalat" w:cs="GHEA Grapalat"/>
                <w:b/>
                <w:color w:val="000000"/>
                <w:lang w:val="ru-RU"/>
              </w:rPr>
              <w:t>-25</w:t>
            </w:r>
          </w:p>
        </w:tc>
      </w:tr>
      <w:tr w:rsidR="00BE431C" w:rsidRPr="00E734B1" w:rsidTr="00D91E22">
        <w:trPr>
          <w:trHeight w:val="548"/>
        </w:trPr>
        <w:tc>
          <w:tcPr>
            <w:tcW w:w="11050" w:type="dxa"/>
            <w:shd w:val="clear" w:color="auto" w:fill="FFFFFF"/>
          </w:tcPr>
          <w:p w:rsidR="00BE431C" w:rsidRPr="00E734B1" w:rsidRDefault="00CC7E77" w:rsidP="00CC7E77">
            <w:pPr>
              <w:spacing w:line="360" w:lineRule="auto"/>
              <w:ind w:left="-446" w:right="2" w:firstLine="634"/>
              <w:jc w:val="both"/>
              <w:rPr>
                <w:rFonts w:ascii="GHEA Grapalat" w:hAnsi="GHEA Grapalat" w:cs="Sylfaen"/>
                <w:bCs/>
                <w:i/>
                <w:lang w:eastAsia="en-US"/>
              </w:rPr>
            </w:pPr>
            <w:r w:rsidRPr="00E734B1">
              <w:rPr>
                <w:rFonts w:ascii="GHEA Grapalat" w:hAnsi="GHEA Grapalat" w:cs="Sylfaen"/>
              </w:rPr>
              <w:t>Ի</w:t>
            </w:r>
            <w:r w:rsidRPr="00E734B1">
              <w:rPr>
                <w:rFonts w:ascii="GHEA Grapalat" w:hAnsi="GHEA Grapalat" w:cs="Sylfaen"/>
                <w:lang w:val="af-ZA"/>
              </w:rPr>
              <w:t xml:space="preserve"> </w:t>
            </w:r>
            <w:r w:rsidRPr="00E734B1">
              <w:rPr>
                <w:rFonts w:ascii="GHEA Grapalat" w:hAnsi="GHEA Grapalat" w:cs="Sylfaen"/>
              </w:rPr>
              <w:t>պատասխան</w:t>
            </w:r>
            <w:r w:rsidRPr="00E734B1">
              <w:rPr>
                <w:rFonts w:ascii="GHEA Grapalat" w:hAnsi="GHEA Grapalat" w:cs="Sylfaen"/>
                <w:lang w:val="af-ZA"/>
              </w:rPr>
              <w:t xml:space="preserve"> </w:t>
            </w:r>
            <w:r w:rsidRPr="00E734B1">
              <w:rPr>
                <w:rFonts w:ascii="GHEA Grapalat" w:hAnsi="GHEA Grapalat" w:cs="Sylfaen"/>
              </w:rPr>
              <w:t>Ձեր`</w:t>
            </w:r>
            <w:r w:rsidRPr="00E734B1">
              <w:rPr>
                <w:rFonts w:ascii="GHEA Grapalat" w:hAnsi="GHEA Grapalat"/>
              </w:rPr>
              <w:t xml:space="preserve"> </w:t>
            </w:r>
            <w:r w:rsidRPr="00E734B1">
              <w:rPr>
                <w:rFonts w:ascii="GHEA Grapalat" w:hAnsi="GHEA Grapalat" w:cs="Sylfaen"/>
              </w:rPr>
              <w:t>10</w:t>
            </w:r>
            <w:r w:rsidRPr="00E734B1">
              <w:rPr>
                <w:rFonts w:ascii="Cambria Math" w:eastAsia="MS Mincho" w:hAnsi="Cambria Math" w:cs="Cambria Math"/>
              </w:rPr>
              <w:t>․</w:t>
            </w:r>
            <w:r w:rsidRPr="00E734B1">
              <w:rPr>
                <w:rFonts w:ascii="GHEA Grapalat" w:hAnsi="GHEA Grapalat" w:cs="Sylfaen"/>
              </w:rPr>
              <w:t>03</w:t>
            </w:r>
            <w:r w:rsidRPr="00E734B1">
              <w:rPr>
                <w:rFonts w:ascii="Cambria Math" w:eastAsia="MS Mincho" w:hAnsi="Cambria Math" w:cs="Cambria Math"/>
              </w:rPr>
              <w:t>․</w:t>
            </w:r>
            <w:r w:rsidRPr="00E734B1">
              <w:rPr>
                <w:rFonts w:ascii="GHEA Grapalat" w:hAnsi="GHEA Grapalat" w:cs="Sylfaen"/>
              </w:rPr>
              <w:t>2025թ</w:t>
            </w:r>
            <w:r w:rsidRPr="00E734B1">
              <w:rPr>
                <w:rFonts w:ascii="Cambria Math" w:eastAsia="MS Mincho" w:hAnsi="Cambria Math" w:cs="Cambria Math"/>
                <w:shd w:val="clear" w:color="auto" w:fill="FFFFFF"/>
              </w:rPr>
              <w:t>․</w:t>
            </w:r>
            <w:r w:rsidRPr="00E734B1">
              <w:rPr>
                <w:rFonts w:ascii="GHEA Grapalat" w:eastAsia="MS Mincho" w:hAnsi="GHEA Grapalat" w:cs="MS Mincho"/>
                <w:shd w:val="clear" w:color="auto" w:fill="FFFFFF"/>
              </w:rPr>
              <w:t>-ի</w:t>
            </w:r>
            <w:r w:rsidRPr="00E734B1">
              <w:rPr>
                <w:rFonts w:ascii="GHEA Grapalat" w:hAnsi="GHEA Grapalat" w:cs="Sylfaen"/>
                <w:lang w:val="af-ZA"/>
              </w:rPr>
              <w:t xml:space="preserve"> թիվ</w:t>
            </w:r>
            <w:r w:rsidRPr="00E734B1">
              <w:rPr>
                <w:rFonts w:ascii="GHEA Grapalat" w:hAnsi="GHEA Grapalat" w:cs="Sylfaen"/>
              </w:rPr>
              <w:t xml:space="preserve"> </w:t>
            </w:r>
            <w:r w:rsidRPr="00E734B1">
              <w:rPr>
                <w:rFonts w:ascii="GHEA Grapalat" w:hAnsi="GHEA Grapalat" w:cs="Sylfaen"/>
                <w:shd w:val="clear" w:color="auto" w:fill="FFFFFF"/>
              </w:rPr>
              <w:t xml:space="preserve">01/17/1908-2025 </w:t>
            </w:r>
            <w:r w:rsidRPr="00E734B1">
              <w:rPr>
                <w:rFonts w:ascii="GHEA Grapalat" w:hAnsi="GHEA Grapalat" w:cs="Sylfaen"/>
              </w:rPr>
              <w:t>գրության՝ ՀՀ ներքին գործերի նախարարությունում ուսումնասիրվել են «</w:t>
            </w:r>
            <w:r w:rsidRPr="00E734B1">
              <w:rPr>
                <w:rFonts w:ascii="GHEA Grapalat" w:hAnsi="GHEA Grapalat"/>
              </w:rPr>
              <w:t>Ռազմական կարիքների համար հատուկ գիտահետազոտական և փորձակոնստրուկտորական աշխատանքների իրականացման հայտերի ձևավորման, ֆինանսավորման և կատարման կարգը հաստատելու մասին» և «Հայաստանի Հանրապետության կառավարության 2016 թվականի հոկտեմբերի 20-ի N 1083-Ն որոշման մեջ փոփոխություն կատարելու մասին» ՀՀ կառավարության որոշման նախագծերը,</w:t>
            </w:r>
            <w:r w:rsidRPr="00E734B1">
              <w:rPr>
                <w:rFonts w:ascii="GHEA Grapalat" w:hAnsi="GHEA Grapalat" w:cs="Sylfaen"/>
              </w:rPr>
              <w:t xml:space="preserve"> որոնց վերաբերյալ առաջարկություններ և առարկություններ չկան:</w:t>
            </w:r>
          </w:p>
        </w:tc>
        <w:tc>
          <w:tcPr>
            <w:tcW w:w="4230" w:type="dxa"/>
            <w:shd w:val="clear" w:color="auto" w:fill="FFFFFF"/>
          </w:tcPr>
          <w:p w:rsidR="00CA4E10" w:rsidRPr="00E734B1" w:rsidRDefault="00CA4E10" w:rsidP="00CA4E10">
            <w:pPr>
              <w:shd w:val="clear" w:color="auto" w:fill="FFFFFF"/>
              <w:spacing w:line="360" w:lineRule="auto"/>
              <w:jc w:val="center"/>
              <w:rPr>
                <w:rFonts w:ascii="GHEA Grapalat" w:eastAsia="GHEA Grapalat" w:hAnsi="GHEA Grapalat" w:cs="GHEA Grapalat"/>
                <w:b/>
              </w:rPr>
            </w:pPr>
          </w:p>
          <w:p w:rsidR="00CA4E10" w:rsidRPr="00E734B1" w:rsidRDefault="00CA4E10" w:rsidP="00CA4E10">
            <w:pPr>
              <w:shd w:val="clear" w:color="auto" w:fill="FFFFFF"/>
              <w:spacing w:line="360" w:lineRule="auto"/>
              <w:jc w:val="center"/>
              <w:rPr>
                <w:rFonts w:ascii="GHEA Grapalat" w:eastAsia="GHEA Grapalat" w:hAnsi="GHEA Grapalat" w:cs="GHEA Grapalat"/>
                <w:b/>
              </w:rPr>
            </w:pPr>
          </w:p>
          <w:p w:rsidR="00CA4E10" w:rsidRPr="00E734B1" w:rsidRDefault="00CA4E10" w:rsidP="00CA4E10">
            <w:pPr>
              <w:shd w:val="clear" w:color="auto" w:fill="FFFFFF"/>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 ի գիտություն</w:t>
            </w:r>
          </w:p>
          <w:p w:rsidR="00BE431C" w:rsidRPr="00E734B1" w:rsidRDefault="00BE431C" w:rsidP="00D1610B">
            <w:pPr>
              <w:shd w:val="clear" w:color="auto" w:fill="FFFFFF"/>
              <w:spacing w:line="360" w:lineRule="auto"/>
              <w:jc w:val="both"/>
              <w:rPr>
                <w:rFonts w:ascii="GHEA Grapalat" w:eastAsia="GHEA Grapalat" w:hAnsi="GHEA Grapalat" w:cs="GHEA Grapalat"/>
                <w:b/>
              </w:rPr>
            </w:pPr>
          </w:p>
        </w:tc>
      </w:tr>
      <w:tr w:rsidR="00BE431C" w:rsidRPr="00E734B1" w:rsidTr="00D91E22">
        <w:trPr>
          <w:trHeight w:val="282"/>
        </w:trPr>
        <w:tc>
          <w:tcPr>
            <w:tcW w:w="11050" w:type="dxa"/>
            <w:vMerge w:val="restart"/>
            <w:shd w:val="clear" w:color="auto" w:fill="D0D0D0"/>
          </w:tcPr>
          <w:p w:rsidR="00BE431C" w:rsidRPr="00E734B1" w:rsidRDefault="00BE431C" w:rsidP="00CC7E77">
            <w:pPr>
              <w:spacing w:line="360" w:lineRule="auto"/>
              <w:ind w:firstLine="255"/>
              <w:jc w:val="center"/>
              <w:rPr>
                <w:rFonts w:ascii="GHEA Grapalat" w:eastAsia="GHEA Grapalat" w:hAnsi="GHEA Grapalat" w:cs="GHEA Grapalat"/>
                <w:b/>
              </w:rPr>
            </w:pPr>
            <w:r w:rsidRPr="00E734B1">
              <w:rPr>
                <w:rFonts w:ascii="GHEA Grapalat" w:eastAsia="GHEA Grapalat" w:hAnsi="GHEA Grapalat" w:cs="GHEA Grapalat"/>
                <w:b/>
              </w:rPr>
              <w:t xml:space="preserve">2. ՀՀ </w:t>
            </w:r>
            <w:r w:rsidR="00CC7E77" w:rsidRPr="00E734B1">
              <w:rPr>
                <w:rFonts w:ascii="GHEA Grapalat" w:hAnsi="GHEA Grapalat"/>
                <w:b/>
              </w:rPr>
              <w:t>Ազգային անվտանգության ծառայություն</w:t>
            </w:r>
          </w:p>
        </w:tc>
        <w:tc>
          <w:tcPr>
            <w:tcW w:w="4230" w:type="dxa"/>
            <w:shd w:val="clear" w:color="auto" w:fill="D0D0D0"/>
          </w:tcPr>
          <w:p w:rsidR="00BE431C" w:rsidRPr="00E734B1" w:rsidRDefault="00ED6213" w:rsidP="00D1610B">
            <w:pPr>
              <w:spacing w:line="360" w:lineRule="auto"/>
              <w:ind w:firstLine="165"/>
              <w:jc w:val="center"/>
              <w:rPr>
                <w:rFonts w:ascii="GHEA Grapalat" w:eastAsia="GHEA Grapalat" w:hAnsi="GHEA Grapalat" w:cs="GHEA Grapalat"/>
                <w:b/>
              </w:rPr>
            </w:pPr>
            <w:r w:rsidRPr="00E734B1">
              <w:rPr>
                <w:rFonts w:ascii="GHEA Grapalat" w:eastAsia="GHEA Grapalat" w:hAnsi="GHEA Grapalat" w:cs="GHEA Grapalat"/>
                <w:b/>
                <w:lang w:val="ru-RU"/>
              </w:rPr>
              <w:t>17</w:t>
            </w:r>
            <w:r w:rsidRPr="00E734B1">
              <w:rPr>
                <w:rFonts w:ascii="GHEA Grapalat" w:eastAsia="GHEA Grapalat" w:hAnsi="GHEA Grapalat" w:cs="GHEA Grapalat"/>
                <w:b/>
              </w:rPr>
              <w:t>.0</w:t>
            </w:r>
            <w:r w:rsidRPr="00E734B1">
              <w:rPr>
                <w:rFonts w:ascii="GHEA Grapalat" w:eastAsia="GHEA Grapalat" w:hAnsi="GHEA Grapalat" w:cs="GHEA Grapalat"/>
                <w:b/>
                <w:lang w:val="ru-RU"/>
              </w:rPr>
              <w:t>3</w:t>
            </w:r>
            <w:r w:rsidR="00BE431C" w:rsidRPr="00E734B1">
              <w:rPr>
                <w:rFonts w:ascii="Cambria Math" w:eastAsia="GHEA Grapalat" w:hAnsi="Cambria Math" w:cs="Cambria Math"/>
                <w:b/>
              </w:rPr>
              <w:t>․</w:t>
            </w:r>
            <w:r w:rsidR="00BE431C" w:rsidRPr="00E734B1">
              <w:rPr>
                <w:rFonts w:ascii="GHEA Grapalat" w:eastAsia="GHEA Grapalat" w:hAnsi="GHEA Grapalat" w:cs="GHEA Grapalat"/>
                <w:b/>
              </w:rPr>
              <w:t>2025թ.</w:t>
            </w:r>
          </w:p>
        </w:tc>
      </w:tr>
      <w:tr w:rsidR="00BE431C" w:rsidRPr="00E734B1" w:rsidTr="00D91E22">
        <w:trPr>
          <w:trHeight w:val="50"/>
        </w:trPr>
        <w:tc>
          <w:tcPr>
            <w:tcW w:w="11050" w:type="dxa"/>
            <w:vMerge/>
            <w:shd w:val="clear" w:color="auto" w:fill="D0D0D0"/>
          </w:tcPr>
          <w:p w:rsidR="00BE431C" w:rsidRPr="00E734B1" w:rsidRDefault="00BE431C" w:rsidP="00D1610B">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4230" w:type="dxa"/>
            <w:shd w:val="clear" w:color="auto" w:fill="D0D0D0"/>
          </w:tcPr>
          <w:p w:rsidR="00BE431C" w:rsidRPr="00E734B1" w:rsidRDefault="00ED6213" w:rsidP="009B3D53">
            <w:pPr>
              <w:spacing w:line="360" w:lineRule="auto"/>
              <w:jc w:val="center"/>
              <w:rPr>
                <w:rFonts w:ascii="GHEA Grapalat" w:eastAsia="GHEA Grapalat" w:hAnsi="GHEA Grapalat" w:cs="GHEA Grapalat"/>
                <w:b/>
                <w:lang w:val="ru-RU"/>
              </w:rPr>
            </w:pPr>
            <w:r w:rsidRPr="00E734B1">
              <w:rPr>
                <w:rFonts w:ascii="GHEA Grapalat" w:eastAsia="GHEA Grapalat" w:hAnsi="GHEA Grapalat" w:cs="GHEA Grapalat"/>
                <w:b/>
                <w:lang w:val="ru-RU"/>
              </w:rPr>
              <w:t>11.322</w:t>
            </w:r>
          </w:p>
        </w:tc>
      </w:tr>
      <w:tr w:rsidR="00BE431C" w:rsidRPr="00E734B1" w:rsidTr="00D91E22">
        <w:trPr>
          <w:trHeight w:val="396"/>
        </w:trPr>
        <w:tc>
          <w:tcPr>
            <w:tcW w:w="11050" w:type="dxa"/>
            <w:shd w:val="clear" w:color="auto" w:fill="FFFFFF"/>
          </w:tcPr>
          <w:p w:rsidR="00115A0A" w:rsidRPr="00E734B1" w:rsidRDefault="00E0089C" w:rsidP="009E1108">
            <w:pPr>
              <w:shd w:val="clear" w:color="auto" w:fill="FFFFFF"/>
              <w:spacing w:line="360" w:lineRule="auto"/>
              <w:jc w:val="both"/>
              <w:rPr>
                <w:rFonts w:ascii="GHEA Grapalat" w:hAnsi="GHEA Grapalat" w:cs="Sylfaen"/>
              </w:rPr>
            </w:pPr>
            <w:r w:rsidRPr="00E734B1">
              <w:rPr>
                <w:rFonts w:ascii="GHEA Grapalat" w:hAnsi="GHEA Grapalat" w:cs="Sylfaen"/>
              </w:rPr>
              <w:t>«</w:t>
            </w:r>
            <w:r w:rsidRPr="00E734B1">
              <w:rPr>
                <w:rFonts w:ascii="GHEA Grapalat" w:hAnsi="GHEA Grapalat"/>
              </w:rPr>
              <w:t xml:space="preserve">Ռազմական կարիքների համար հատուկ գիտահետազոտական և փորձակոնստրուկտորական աշխատանքների իրականացման հայտերի ձևավորման, ֆինանսավորման և կատարման կարգը </w:t>
            </w:r>
            <w:r w:rsidRPr="00E734B1">
              <w:rPr>
                <w:rFonts w:ascii="GHEA Grapalat" w:hAnsi="GHEA Grapalat"/>
              </w:rPr>
              <w:lastRenderedPageBreak/>
              <w:t>հաստատելու մասին» Կառավարության</w:t>
            </w:r>
            <w:r w:rsidRPr="00E734B1">
              <w:rPr>
                <w:rFonts w:ascii="GHEA Grapalat" w:hAnsi="GHEA Grapalat" w:cs="Sylfaen"/>
              </w:rPr>
              <w:t xml:space="preserve"> որոշման </w:t>
            </w:r>
            <w:r w:rsidR="0069242D" w:rsidRPr="00E734B1">
              <w:rPr>
                <w:rFonts w:ascii="GHEA Grapalat" w:hAnsi="GHEA Grapalat" w:cs="Sylfaen"/>
              </w:rPr>
              <w:t xml:space="preserve">նախագծի հավելվածի 12-րդ կետում առաջարկվում է ՀՀ ազգային անվտանգության ծառայության համար սահմանել բացառություն և Կոմիտեին դիրքորոշում ուղարկելու ժամկետը </w:t>
            </w:r>
            <w:r w:rsidR="00115A0A" w:rsidRPr="00E734B1">
              <w:rPr>
                <w:rFonts w:ascii="GHEA Grapalat" w:hAnsi="GHEA Grapalat" w:cs="Sylfaen"/>
              </w:rPr>
              <w:t>նախատեսել 15 աշխատանքային օր։</w:t>
            </w:r>
          </w:p>
        </w:tc>
        <w:tc>
          <w:tcPr>
            <w:tcW w:w="4230" w:type="dxa"/>
            <w:shd w:val="clear" w:color="auto" w:fill="FFFFFF"/>
          </w:tcPr>
          <w:p w:rsidR="00BE431C" w:rsidRPr="00E734B1" w:rsidRDefault="00BE431C" w:rsidP="009B3D53">
            <w:pPr>
              <w:shd w:val="clear" w:color="auto" w:fill="FFFFFF"/>
              <w:tabs>
                <w:tab w:val="left" w:pos="756"/>
              </w:tabs>
              <w:spacing w:line="360" w:lineRule="auto"/>
              <w:rPr>
                <w:rFonts w:ascii="GHEA Grapalat" w:eastAsia="GHEA Grapalat" w:hAnsi="GHEA Grapalat" w:cs="GHEA Grapalat"/>
                <w:b/>
              </w:rPr>
            </w:pPr>
          </w:p>
          <w:p w:rsidR="005F178B" w:rsidRPr="00E734B1" w:rsidRDefault="005F178B" w:rsidP="005F178B">
            <w:pPr>
              <w:shd w:val="clear" w:color="auto" w:fill="FFFFFF"/>
              <w:tabs>
                <w:tab w:val="left" w:pos="756"/>
              </w:tabs>
              <w:spacing w:line="360" w:lineRule="auto"/>
              <w:jc w:val="center"/>
              <w:rPr>
                <w:rFonts w:ascii="GHEA Grapalat" w:eastAsia="GHEA Grapalat" w:hAnsi="GHEA Grapalat" w:cs="GHEA Grapalat"/>
                <w:b/>
              </w:rPr>
            </w:pPr>
            <w:r w:rsidRPr="00E734B1">
              <w:rPr>
                <w:rFonts w:ascii="GHEA Grapalat" w:eastAsia="GHEA Grapalat" w:hAnsi="GHEA Grapalat" w:cs="GHEA Grapalat"/>
                <w:b/>
              </w:rPr>
              <w:t xml:space="preserve">Ընդունվել է </w:t>
            </w:r>
          </w:p>
          <w:p w:rsidR="005F178B" w:rsidRPr="00E734B1" w:rsidRDefault="005F178B" w:rsidP="005F178B">
            <w:pPr>
              <w:shd w:val="clear" w:color="auto" w:fill="FFFFFF"/>
              <w:tabs>
                <w:tab w:val="left" w:pos="756"/>
              </w:tabs>
              <w:spacing w:line="360" w:lineRule="auto"/>
              <w:jc w:val="center"/>
              <w:rPr>
                <w:rFonts w:ascii="GHEA Grapalat" w:eastAsia="GHEA Grapalat" w:hAnsi="GHEA Grapalat" w:cs="GHEA Grapalat"/>
                <w:b/>
              </w:rPr>
            </w:pPr>
          </w:p>
          <w:p w:rsidR="005F178B" w:rsidRPr="00E734B1" w:rsidRDefault="005F178B" w:rsidP="009E1108">
            <w:pPr>
              <w:shd w:val="clear" w:color="auto" w:fill="FFFFFF"/>
              <w:tabs>
                <w:tab w:val="left" w:pos="756"/>
              </w:tabs>
              <w:spacing w:line="360" w:lineRule="auto"/>
              <w:rPr>
                <w:rFonts w:ascii="GHEA Grapalat" w:eastAsia="GHEA Grapalat" w:hAnsi="GHEA Grapalat" w:cs="GHEA Grapalat"/>
                <w:b/>
              </w:rPr>
            </w:pPr>
          </w:p>
        </w:tc>
      </w:tr>
      <w:tr w:rsidR="00BE431C" w:rsidRPr="00E734B1" w:rsidTr="00D91E22">
        <w:trPr>
          <w:trHeight w:val="396"/>
        </w:trPr>
        <w:tc>
          <w:tcPr>
            <w:tcW w:w="11050" w:type="dxa"/>
            <w:vMerge w:val="restart"/>
            <w:shd w:val="clear" w:color="auto" w:fill="BFBFBF"/>
          </w:tcPr>
          <w:p w:rsidR="00BE431C" w:rsidRPr="00E734B1" w:rsidRDefault="00BE431C" w:rsidP="00105E78">
            <w:pPr>
              <w:spacing w:line="360" w:lineRule="auto"/>
              <w:ind w:firstLine="255"/>
              <w:jc w:val="center"/>
              <w:rPr>
                <w:rFonts w:ascii="GHEA Grapalat" w:eastAsia="GHEA Grapalat" w:hAnsi="GHEA Grapalat" w:cs="GHEA Grapalat"/>
                <w:b/>
              </w:rPr>
            </w:pPr>
            <w:r w:rsidRPr="00E734B1">
              <w:rPr>
                <w:rFonts w:ascii="GHEA Grapalat" w:eastAsia="GHEA Grapalat" w:hAnsi="GHEA Grapalat" w:cs="GHEA Grapalat"/>
                <w:b/>
              </w:rPr>
              <w:lastRenderedPageBreak/>
              <w:t xml:space="preserve">3. ՀՀ </w:t>
            </w:r>
            <w:r w:rsidR="00105E78" w:rsidRPr="00E734B1">
              <w:rPr>
                <w:rFonts w:ascii="GHEA Grapalat" w:hAnsi="GHEA Grapalat"/>
                <w:b/>
              </w:rPr>
              <w:t>Պաշտպանության նախարարություն</w:t>
            </w:r>
          </w:p>
        </w:tc>
        <w:tc>
          <w:tcPr>
            <w:tcW w:w="4230" w:type="dxa"/>
            <w:shd w:val="clear" w:color="auto" w:fill="BFBFBF"/>
          </w:tcPr>
          <w:p w:rsidR="00BE431C" w:rsidRPr="00E734B1" w:rsidRDefault="00682C7E" w:rsidP="00D1610B">
            <w:pPr>
              <w:spacing w:line="360" w:lineRule="auto"/>
              <w:ind w:firstLine="165"/>
              <w:jc w:val="center"/>
              <w:rPr>
                <w:rFonts w:ascii="GHEA Grapalat" w:eastAsia="GHEA Grapalat" w:hAnsi="GHEA Grapalat" w:cs="GHEA Grapalat"/>
                <w:b/>
              </w:rPr>
            </w:pPr>
            <w:r w:rsidRPr="00E734B1">
              <w:rPr>
                <w:rFonts w:ascii="GHEA Grapalat" w:eastAsia="GHEA Grapalat" w:hAnsi="GHEA Grapalat" w:cs="GHEA Grapalat"/>
                <w:b/>
              </w:rPr>
              <w:t>21</w:t>
            </w:r>
            <w:r w:rsidR="00ED6213" w:rsidRPr="00E734B1">
              <w:rPr>
                <w:rFonts w:ascii="GHEA Grapalat" w:eastAsia="GHEA Grapalat" w:hAnsi="GHEA Grapalat" w:cs="GHEA Grapalat"/>
                <w:b/>
              </w:rPr>
              <w:t>.0</w:t>
            </w:r>
            <w:r w:rsidR="00ED6213" w:rsidRPr="00E734B1">
              <w:rPr>
                <w:rFonts w:ascii="GHEA Grapalat" w:eastAsia="GHEA Grapalat" w:hAnsi="GHEA Grapalat" w:cs="GHEA Grapalat"/>
                <w:b/>
                <w:lang w:val="ru-RU"/>
              </w:rPr>
              <w:t>3</w:t>
            </w:r>
            <w:r w:rsidR="00BE431C" w:rsidRPr="00E734B1">
              <w:rPr>
                <w:rFonts w:ascii="GHEA Grapalat" w:eastAsia="GHEA Grapalat" w:hAnsi="GHEA Grapalat" w:cs="GHEA Grapalat"/>
                <w:b/>
              </w:rPr>
              <w:t>.2025թ.</w:t>
            </w:r>
          </w:p>
        </w:tc>
      </w:tr>
      <w:tr w:rsidR="00BE431C" w:rsidRPr="00E734B1" w:rsidTr="00D91E22">
        <w:trPr>
          <w:trHeight w:val="396"/>
        </w:trPr>
        <w:tc>
          <w:tcPr>
            <w:tcW w:w="11050" w:type="dxa"/>
            <w:vMerge/>
            <w:shd w:val="clear" w:color="auto" w:fill="BFBFBF"/>
          </w:tcPr>
          <w:p w:rsidR="00BE431C" w:rsidRPr="00E734B1" w:rsidRDefault="00BE431C" w:rsidP="00D1610B">
            <w:pPr>
              <w:widowControl w:val="0"/>
              <w:pBdr>
                <w:top w:val="nil"/>
                <w:left w:val="nil"/>
                <w:bottom w:val="nil"/>
                <w:right w:val="nil"/>
                <w:between w:val="nil"/>
              </w:pBdr>
              <w:spacing w:line="360" w:lineRule="auto"/>
              <w:rPr>
                <w:rFonts w:ascii="GHEA Grapalat" w:eastAsia="GHEA Grapalat" w:hAnsi="GHEA Grapalat" w:cs="GHEA Grapalat"/>
                <w:b/>
              </w:rPr>
            </w:pPr>
          </w:p>
        </w:tc>
        <w:tc>
          <w:tcPr>
            <w:tcW w:w="4230" w:type="dxa"/>
            <w:shd w:val="clear" w:color="auto" w:fill="BFBFBF"/>
          </w:tcPr>
          <w:p w:rsidR="00BE431C" w:rsidRPr="00E734B1" w:rsidRDefault="00682C7E" w:rsidP="00682C7E">
            <w:pPr>
              <w:tabs>
                <w:tab w:val="left" w:pos="851"/>
                <w:tab w:val="left" w:pos="1418"/>
              </w:tabs>
              <w:spacing w:line="360" w:lineRule="auto"/>
              <w:jc w:val="center"/>
              <w:rPr>
                <w:rFonts w:ascii="GHEA Grapalat" w:eastAsia="GHEA Grapalat" w:hAnsi="GHEA Grapalat" w:cs="GHEA Grapalat"/>
                <w:b/>
              </w:rPr>
            </w:pPr>
            <w:r w:rsidRPr="00E734B1">
              <w:rPr>
                <w:rFonts w:ascii="GHEA Grapalat" w:hAnsi="GHEA Grapalat"/>
                <w:b/>
                <w:spacing w:val="-20"/>
              </w:rPr>
              <w:t>ՊՆ/510/3361-2025</w:t>
            </w:r>
          </w:p>
        </w:tc>
      </w:tr>
      <w:tr w:rsidR="00BE431C" w:rsidRPr="00E734B1" w:rsidTr="00D91E22">
        <w:trPr>
          <w:trHeight w:val="440"/>
        </w:trPr>
        <w:tc>
          <w:tcPr>
            <w:tcW w:w="11050" w:type="dxa"/>
            <w:shd w:val="clear" w:color="auto" w:fill="FFFFFF"/>
          </w:tcPr>
          <w:p w:rsidR="00640328" w:rsidRPr="00E734B1" w:rsidRDefault="00BE431C" w:rsidP="008B68DE">
            <w:pPr>
              <w:spacing w:before="60" w:after="60" w:line="276" w:lineRule="auto"/>
              <w:ind w:firstLine="709"/>
              <w:jc w:val="both"/>
              <w:rPr>
                <w:rFonts w:ascii="GHEA Grapalat" w:hAnsi="GHEA Grapalat"/>
              </w:rPr>
            </w:pPr>
            <w:r w:rsidRPr="00E734B1">
              <w:rPr>
                <w:rFonts w:ascii="GHEA Grapalat" w:hAnsi="GHEA Grapalat"/>
              </w:rPr>
              <w:t xml:space="preserve"> </w:t>
            </w:r>
            <w:r w:rsidR="008B68DE" w:rsidRPr="00E734B1">
              <w:rPr>
                <w:rFonts w:ascii="GHEA Grapalat" w:hAnsi="GHEA Grapalat"/>
              </w:rPr>
              <w:t>1. կարգի 3-րդ կետում հստակեցման կարիք ունի՝ ռազմական ազգային ստանդարտին համապատասխան կազմված ՏԱ և (կամ) ԳՀՓԿԱ ՄՏԱ (ՏՏԱ)-ն է ուղարկվում Ռազմարդյունաբերական կոմիտե (ՌԱԿ), թե վերոնշյալ փաստաթղթերն են ուղարկվում ՌԱԿ համապատասխան ստանդարտին (վերջինի դեպքում նշել ստանդարտը),</w:t>
            </w:r>
            <w:r w:rsidR="008B68DE" w:rsidRPr="00E734B1">
              <w:rPr>
                <w:rFonts w:ascii="GHEA Grapalat" w:hAnsi="GHEA Grapalat"/>
              </w:rPr>
              <w:tab/>
            </w:r>
            <w:r w:rsidR="008B68DE" w:rsidRPr="00E734B1">
              <w:rPr>
                <w:rFonts w:ascii="GHEA Grapalat" w:hAnsi="GHEA Grapalat"/>
              </w:rPr>
              <w:br/>
            </w:r>
            <w:r w:rsidR="008B68DE" w:rsidRPr="00E734B1">
              <w:rPr>
                <w:rFonts w:ascii="GHEA Grapalat" w:hAnsi="GHEA Grapalat"/>
              </w:rPr>
              <w:tab/>
              <w:t>2. կարգի 13-րդ կետում առաջարկում ենք հստակեցնել, թե քանի օրվա ընթացքում են ԳՀՓԿԱ հայտերը ներկայացվում Ռազմատեխնիկական և գիտատեխնիկական խորհրդին,</w:t>
            </w:r>
            <w:r w:rsidR="008B68DE" w:rsidRPr="00E734B1">
              <w:rPr>
                <w:rFonts w:ascii="GHEA Grapalat" w:hAnsi="GHEA Grapalat"/>
              </w:rPr>
              <w:tab/>
            </w:r>
            <w:r w:rsidR="008B68DE" w:rsidRPr="00E734B1">
              <w:rPr>
                <w:rFonts w:ascii="GHEA Grapalat" w:hAnsi="GHEA Grapalat"/>
              </w:rPr>
              <w:br/>
            </w:r>
            <w:r w:rsidR="008B68DE" w:rsidRPr="00E734B1">
              <w:rPr>
                <w:rFonts w:ascii="GHEA Grapalat" w:hAnsi="GHEA Grapalat"/>
              </w:rPr>
              <w:tab/>
              <w:t>3. կարգի 17-րդ կետը առաջարկությունների բառից հետո լրացնել և/կամ  մարտավարատեխնիկական առաջադրանքի բառերը,</w:t>
            </w:r>
            <w:r w:rsidR="008B68DE" w:rsidRPr="00E734B1">
              <w:rPr>
                <w:rFonts w:ascii="GHEA Grapalat" w:hAnsi="GHEA Grapalat"/>
              </w:rPr>
              <w:tab/>
            </w:r>
            <w:r w:rsidR="008B68DE" w:rsidRPr="00E734B1">
              <w:rPr>
                <w:rFonts w:ascii="GHEA Grapalat" w:hAnsi="GHEA Grapalat"/>
              </w:rPr>
              <w:br/>
            </w:r>
            <w:r w:rsidR="008B68DE" w:rsidRPr="00E734B1">
              <w:rPr>
                <w:rFonts w:ascii="GHEA Grapalat" w:hAnsi="GHEA Grapalat"/>
              </w:rPr>
              <w:tab/>
              <w:t xml:space="preserve">4. կարգի 23-րդ կետում հստակեցման կարիք ունի համաձայն ազգային ռազմական ստանդարտների արտահայտությունը: Հաշվի առնելով այն հանգամանքը, որ կոնստրուկտորական կամ տեխնոլոգիական փաստաթղթերի մշակումը ԳՀՓԿ աշխատանքների կատարման մի մասն է, իսկ ներկայումս բավականին մեծ ծավալի ծառայություններ կամ  ապրանքների ձեռքբերում պատվիրվում են արտերկրներում, որոնք պահանջում են այլ ստանդարտներով կազմված փաստաթղթեր, հետևաբար առաջարկում ենք աշխատանքների կատարման պայմանները և փուլերի պահանջները կազմել ըստ ազգային ստանդարտների, իսկ մնացած աշխատանքների ձևակերպումները հստակեցնել տեխնիկական առաջադրանքներում, </w:t>
            </w:r>
            <w:r w:rsidR="008B68DE" w:rsidRPr="00E734B1">
              <w:rPr>
                <w:rFonts w:ascii="GHEA Grapalat" w:hAnsi="GHEA Grapalat"/>
              </w:rPr>
              <w:tab/>
            </w:r>
            <w:r w:rsidR="008B68DE" w:rsidRPr="00E734B1">
              <w:rPr>
                <w:rFonts w:ascii="GHEA Grapalat" w:hAnsi="GHEA Grapalat"/>
              </w:rPr>
              <w:br/>
            </w:r>
            <w:r w:rsidR="008B68DE" w:rsidRPr="00E734B1">
              <w:rPr>
                <w:rFonts w:ascii="GHEA Grapalat" w:hAnsi="GHEA Grapalat"/>
              </w:rPr>
              <w:tab/>
            </w:r>
          </w:p>
          <w:p w:rsidR="00640328" w:rsidRPr="00E734B1" w:rsidRDefault="008B68DE" w:rsidP="008B68DE">
            <w:pPr>
              <w:spacing w:before="60" w:after="60" w:line="276" w:lineRule="auto"/>
              <w:ind w:firstLine="709"/>
              <w:jc w:val="both"/>
              <w:rPr>
                <w:rFonts w:ascii="GHEA Grapalat" w:hAnsi="GHEA Grapalat"/>
              </w:rPr>
            </w:pPr>
            <w:r w:rsidRPr="00E734B1">
              <w:rPr>
                <w:rFonts w:ascii="GHEA Grapalat" w:hAnsi="GHEA Grapalat"/>
              </w:rPr>
              <w:lastRenderedPageBreak/>
              <w:t>5. կարգի 25-րդ կետից հանել  համաձայն ռազմական ազգային ստանդարտին բառերը, Պատվիրատուի բառից առաջ լրացնել Պետական բառը, ինչպես նաև  հանել նախօրոք ծանուցագիր տալու հնարավորությունը,</w:t>
            </w:r>
            <w:r w:rsidRPr="00E734B1">
              <w:rPr>
                <w:rFonts w:ascii="GHEA Grapalat" w:hAnsi="GHEA Grapalat"/>
              </w:rPr>
              <w:tab/>
            </w:r>
          </w:p>
          <w:p w:rsidR="00640328" w:rsidRPr="00E734B1" w:rsidRDefault="00640328" w:rsidP="008B68DE">
            <w:pPr>
              <w:spacing w:before="60" w:after="60" w:line="276" w:lineRule="auto"/>
              <w:ind w:firstLine="709"/>
              <w:jc w:val="both"/>
              <w:rPr>
                <w:rFonts w:ascii="GHEA Grapalat" w:hAnsi="GHEA Grapalat"/>
              </w:rPr>
            </w:pPr>
          </w:p>
          <w:p w:rsidR="0013435F" w:rsidRPr="00E734B1" w:rsidRDefault="008B68DE" w:rsidP="008B68DE">
            <w:pPr>
              <w:spacing w:before="60" w:after="60" w:line="276" w:lineRule="auto"/>
              <w:ind w:firstLine="709"/>
              <w:jc w:val="both"/>
              <w:rPr>
                <w:rFonts w:ascii="GHEA Grapalat" w:hAnsi="GHEA Grapalat"/>
              </w:rPr>
            </w:pPr>
            <w:r w:rsidRPr="00E734B1">
              <w:rPr>
                <w:rFonts w:ascii="GHEA Grapalat" w:hAnsi="GHEA Grapalat"/>
              </w:rPr>
              <w:br/>
            </w:r>
            <w:r w:rsidRPr="00E734B1">
              <w:rPr>
                <w:rFonts w:ascii="GHEA Grapalat" w:hAnsi="GHEA Grapalat"/>
              </w:rPr>
              <w:tab/>
              <w:t>6. կարգի 26-րդ կետում ԳՀ և ՓԿ աշխատանքների դեպքում՝ բառերը հանել, քանի որ որոշման նախագիծը վերաբերում է հենց ԳՀՓԿ աշխատանքների իրականացմանը, փորձարկումների անցկացման մասը պետք չէ առանձնացնել, հաշվի առնելով այն, որ նշվածը փուլով նախատեսված աշխատանքների մաս է կազմում,</w:t>
            </w:r>
            <w:r w:rsidRPr="00E734B1">
              <w:rPr>
                <w:rFonts w:ascii="GHEA Grapalat" w:hAnsi="GHEA Grapalat"/>
              </w:rPr>
              <w:tab/>
            </w:r>
          </w:p>
          <w:p w:rsidR="0013435F" w:rsidRPr="00E734B1" w:rsidRDefault="008B68DE" w:rsidP="008B68DE">
            <w:pPr>
              <w:spacing w:before="60" w:after="60" w:line="276" w:lineRule="auto"/>
              <w:ind w:firstLine="709"/>
              <w:jc w:val="both"/>
              <w:rPr>
                <w:rFonts w:ascii="GHEA Grapalat" w:hAnsi="GHEA Grapalat"/>
              </w:rPr>
            </w:pPr>
            <w:r w:rsidRPr="00E734B1">
              <w:rPr>
                <w:rFonts w:ascii="GHEA Grapalat" w:hAnsi="GHEA Grapalat"/>
              </w:rPr>
              <w:br/>
            </w:r>
            <w:r w:rsidRPr="00E734B1">
              <w:rPr>
                <w:rFonts w:ascii="GHEA Grapalat" w:hAnsi="GHEA Grapalat"/>
              </w:rPr>
              <w:tab/>
              <w:t>7. կարգի 28-րդ կետում ստորագրվում է բառերը փոխարինել հաստատվում է բառերով,</w:t>
            </w:r>
            <w:r w:rsidRPr="00E734B1">
              <w:rPr>
                <w:rFonts w:ascii="GHEA Grapalat" w:hAnsi="GHEA Grapalat"/>
              </w:rPr>
              <w:tab/>
            </w:r>
          </w:p>
          <w:p w:rsidR="00BE431C" w:rsidRPr="00E734B1" w:rsidRDefault="008B68DE" w:rsidP="009E1108">
            <w:pPr>
              <w:spacing w:before="60" w:after="60" w:line="276" w:lineRule="auto"/>
              <w:ind w:firstLine="709"/>
              <w:jc w:val="both"/>
              <w:rPr>
                <w:rFonts w:ascii="GHEA Grapalat" w:hAnsi="GHEA Grapalat"/>
              </w:rPr>
            </w:pPr>
            <w:r w:rsidRPr="00E734B1">
              <w:rPr>
                <w:rFonts w:ascii="GHEA Grapalat" w:hAnsi="GHEA Grapalat"/>
              </w:rPr>
              <w:t>8. կարգի 29-րդ կետում հստակեցման կարիք ունի, թե ում կողմից է տրված  եզրակացությունը,</w:t>
            </w:r>
            <w:r w:rsidRPr="00E734B1">
              <w:rPr>
                <w:rFonts w:ascii="GHEA Grapalat" w:hAnsi="GHEA Grapalat"/>
              </w:rPr>
              <w:tab/>
            </w:r>
            <w:r w:rsidRPr="00E734B1">
              <w:rPr>
                <w:rFonts w:ascii="GHEA Grapalat" w:hAnsi="GHEA Grapalat"/>
              </w:rPr>
              <w:br/>
            </w:r>
            <w:r w:rsidRPr="00E734B1">
              <w:rPr>
                <w:rFonts w:ascii="GHEA Grapalat" w:hAnsi="GHEA Grapalat"/>
              </w:rPr>
              <w:tab/>
              <w:t>Միաժամանակ, առաջարկում ենք հստակեցնել արդյոք ԳՀՓԿ աշխատանքների կատարման պայմանագրերում նշվելու է պատասխանատու կառույց, և աշխատանքների կատարման ընթացքում պայմանագրի հավելվածի մաս հանդիսացող տեխնիկական բնութագրերի կամ ժամկետների փոփոխության անհրաժեշտության դեպքում, որ պետական կառույցը ինչ գործառույթ է իրականացնում:</w:t>
            </w:r>
          </w:p>
        </w:tc>
        <w:tc>
          <w:tcPr>
            <w:tcW w:w="4230" w:type="dxa"/>
            <w:shd w:val="clear" w:color="auto" w:fill="FFFFFF"/>
          </w:tcPr>
          <w:p w:rsidR="00BE431C" w:rsidRPr="00E734B1" w:rsidRDefault="00BE431C" w:rsidP="00D1610B">
            <w:pPr>
              <w:shd w:val="clear" w:color="auto" w:fill="FFFFFF"/>
              <w:spacing w:line="360" w:lineRule="auto"/>
              <w:jc w:val="center"/>
              <w:rPr>
                <w:rFonts w:ascii="GHEA Grapalat" w:eastAsia="GHEA Grapalat" w:hAnsi="GHEA Grapalat" w:cs="GHEA Grapalat"/>
                <w:b/>
              </w:rPr>
            </w:pPr>
          </w:p>
          <w:p w:rsidR="00BE431C" w:rsidRPr="00E734B1" w:rsidRDefault="00BE431C" w:rsidP="00D1610B">
            <w:pPr>
              <w:shd w:val="clear" w:color="auto" w:fill="FFFFFF"/>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BE431C" w:rsidRPr="00E734B1" w:rsidRDefault="00BE431C" w:rsidP="00D1610B">
            <w:pPr>
              <w:shd w:val="clear" w:color="auto" w:fill="FFFFFF"/>
              <w:spacing w:line="360" w:lineRule="auto"/>
              <w:jc w:val="center"/>
              <w:rPr>
                <w:rFonts w:ascii="GHEA Grapalat" w:eastAsia="GHEA Grapalat" w:hAnsi="GHEA Grapalat" w:cs="GHEA Grapalat"/>
                <w:b/>
              </w:rPr>
            </w:pPr>
          </w:p>
          <w:p w:rsidR="00BE431C" w:rsidRPr="00E734B1" w:rsidRDefault="00071E82" w:rsidP="00D1610B">
            <w:pPr>
              <w:tabs>
                <w:tab w:val="left" w:pos="1812"/>
              </w:tabs>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rsidR="00BE431C" w:rsidRPr="00E734B1" w:rsidRDefault="00BE431C" w:rsidP="00D1610B">
            <w:pPr>
              <w:spacing w:line="360" w:lineRule="auto"/>
              <w:rPr>
                <w:rFonts w:ascii="GHEA Grapalat" w:eastAsia="GHEA Grapalat" w:hAnsi="GHEA Grapalat" w:cs="GHEA Grapalat"/>
                <w:b/>
              </w:rPr>
            </w:pPr>
          </w:p>
          <w:p w:rsidR="00BE431C" w:rsidRPr="00E734B1" w:rsidRDefault="00BE431C" w:rsidP="00D1610B">
            <w:pPr>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BE431C" w:rsidRPr="00E734B1" w:rsidRDefault="00BE431C" w:rsidP="00D1610B">
            <w:pPr>
              <w:spacing w:line="360" w:lineRule="auto"/>
              <w:jc w:val="center"/>
              <w:rPr>
                <w:rFonts w:ascii="GHEA Grapalat" w:eastAsia="GHEA Grapalat" w:hAnsi="GHEA Grapalat" w:cs="GHEA Grapalat"/>
                <w:b/>
              </w:rPr>
            </w:pPr>
          </w:p>
          <w:p w:rsidR="009D1C2C" w:rsidRPr="00E734B1" w:rsidRDefault="009D1C2C" w:rsidP="00D1610B">
            <w:pPr>
              <w:spacing w:line="360" w:lineRule="auto"/>
              <w:jc w:val="center"/>
              <w:rPr>
                <w:rFonts w:ascii="GHEA Grapalat" w:eastAsia="GHEA Grapalat" w:hAnsi="GHEA Grapalat" w:cs="GHEA Grapalat"/>
                <w:b/>
              </w:rPr>
            </w:pPr>
          </w:p>
          <w:p w:rsidR="009D1C2C" w:rsidRPr="00E734B1" w:rsidRDefault="009D1C2C" w:rsidP="00D1610B">
            <w:pPr>
              <w:spacing w:line="360" w:lineRule="auto"/>
              <w:jc w:val="center"/>
              <w:rPr>
                <w:rFonts w:ascii="GHEA Grapalat" w:eastAsia="GHEA Grapalat" w:hAnsi="GHEA Grapalat" w:cs="GHEA Grapalat"/>
                <w:b/>
              </w:rPr>
            </w:pPr>
          </w:p>
          <w:p w:rsidR="00BE431C" w:rsidRPr="00E734B1" w:rsidRDefault="00BE431C" w:rsidP="00D1610B">
            <w:pPr>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9D1C2C" w:rsidRPr="00E734B1" w:rsidRDefault="009D1C2C" w:rsidP="00D1610B">
            <w:pPr>
              <w:spacing w:line="360" w:lineRule="auto"/>
              <w:jc w:val="center"/>
              <w:rPr>
                <w:rFonts w:ascii="GHEA Grapalat" w:eastAsia="GHEA Grapalat" w:hAnsi="GHEA Grapalat" w:cs="GHEA Grapalat"/>
                <w:b/>
              </w:rPr>
            </w:pPr>
          </w:p>
          <w:p w:rsidR="009D1C2C" w:rsidRPr="00E734B1" w:rsidRDefault="009D1C2C" w:rsidP="00D1610B">
            <w:pPr>
              <w:spacing w:line="360" w:lineRule="auto"/>
              <w:jc w:val="center"/>
              <w:rPr>
                <w:rFonts w:ascii="GHEA Grapalat" w:eastAsia="GHEA Grapalat" w:hAnsi="GHEA Grapalat" w:cs="GHEA Grapalat"/>
                <w:b/>
              </w:rPr>
            </w:pPr>
          </w:p>
          <w:p w:rsidR="00640328" w:rsidRPr="00E734B1" w:rsidRDefault="00640328" w:rsidP="00D1610B">
            <w:pPr>
              <w:spacing w:line="360" w:lineRule="auto"/>
              <w:jc w:val="center"/>
              <w:rPr>
                <w:rFonts w:ascii="GHEA Grapalat" w:eastAsia="GHEA Grapalat" w:hAnsi="GHEA Grapalat" w:cs="GHEA Grapalat"/>
                <w:b/>
              </w:rPr>
            </w:pPr>
          </w:p>
          <w:p w:rsidR="009D1C2C" w:rsidRPr="00E734B1" w:rsidRDefault="009D1C2C" w:rsidP="00D1610B">
            <w:pPr>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 մասնակի</w:t>
            </w:r>
          </w:p>
          <w:p w:rsidR="004547BF" w:rsidRPr="00E734B1" w:rsidRDefault="004547BF" w:rsidP="00D1610B">
            <w:pPr>
              <w:spacing w:line="360" w:lineRule="auto"/>
              <w:jc w:val="center"/>
              <w:rPr>
                <w:rFonts w:ascii="GHEA Grapalat" w:eastAsia="GHEA Grapalat" w:hAnsi="GHEA Grapalat" w:cs="GHEA Grapalat"/>
              </w:rPr>
            </w:pPr>
            <w:r w:rsidRPr="00E734B1">
              <w:rPr>
                <w:rFonts w:ascii="GHEA Grapalat" w:eastAsia="GHEA Grapalat" w:hAnsi="GHEA Grapalat" w:cs="GHEA Grapalat"/>
              </w:rPr>
              <w:lastRenderedPageBreak/>
              <w:t xml:space="preserve">Նախօրոք ծանուցագիր տալու հնարավորությունը գործընթացը </w:t>
            </w:r>
            <w:r w:rsidR="00640328" w:rsidRPr="00E734B1">
              <w:rPr>
                <w:rFonts w:ascii="GHEA Grapalat" w:eastAsia="GHEA Grapalat" w:hAnsi="GHEA Grapalat" w:cs="GHEA Grapalat"/>
              </w:rPr>
              <w:t>լավարկող մեխանիզմ է։</w:t>
            </w:r>
          </w:p>
          <w:p w:rsidR="00640328" w:rsidRPr="00E734B1" w:rsidRDefault="00640328" w:rsidP="00D1610B">
            <w:pPr>
              <w:spacing w:line="360" w:lineRule="auto"/>
              <w:jc w:val="center"/>
              <w:rPr>
                <w:rFonts w:ascii="GHEA Grapalat" w:eastAsia="GHEA Grapalat" w:hAnsi="GHEA Grapalat" w:cs="GHEA Grapalat"/>
              </w:rPr>
            </w:pPr>
          </w:p>
          <w:p w:rsidR="00640328" w:rsidRPr="00E734B1" w:rsidRDefault="00640328" w:rsidP="00D1610B">
            <w:pPr>
              <w:spacing w:line="360" w:lineRule="auto"/>
              <w:jc w:val="center"/>
              <w:rPr>
                <w:rFonts w:ascii="GHEA Grapalat" w:eastAsia="GHEA Grapalat" w:hAnsi="GHEA Grapalat" w:cs="GHEA Grapalat"/>
                <w:b/>
              </w:rPr>
            </w:pPr>
          </w:p>
          <w:p w:rsidR="0013435F" w:rsidRPr="00E734B1" w:rsidRDefault="0013435F" w:rsidP="00D1610B">
            <w:pPr>
              <w:spacing w:line="360" w:lineRule="auto"/>
              <w:jc w:val="center"/>
              <w:rPr>
                <w:rFonts w:ascii="GHEA Grapalat" w:eastAsia="GHEA Grapalat" w:hAnsi="GHEA Grapalat" w:cs="GHEA Grapalat"/>
                <w:b/>
              </w:rPr>
            </w:pPr>
            <w:r w:rsidRPr="00E734B1">
              <w:rPr>
                <w:rFonts w:ascii="GHEA Grapalat" w:eastAsia="GHEA Grapalat" w:hAnsi="GHEA Grapalat" w:cs="GHEA Grapalat"/>
                <w:b/>
              </w:rPr>
              <w:t xml:space="preserve">Ընդունվել է </w:t>
            </w:r>
          </w:p>
          <w:p w:rsidR="0013435F" w:rsidRPr="00E734B1" w:rsidRDefault="0013435F" w:rsidP="00D1610B">
            <w:pPr>
              <w:spacing w:line="360" w:lineRule="auto"/>
              <w:jc w:val="center"/>
              <w:rPr>
                <w:rFonts w:ascii="GHEA Grapalat" w:eastAsia="GHEA Grapalat" w:hAnsi="GHEA Grapalat" w:cs="GHEA Grapalat"/>
                <w:b/>
              </w:rPr>
            </w:pPr>
          </w:p>
          <w:p w:rsidR="00B12885" w:rsidRPr="00E734B1" w:rsidRDefault="00B12885" w:rsidP="0013435F">
            <w:pPr>
              <w:spacing w:line="360" w:lineRule="auto"/>
              <w:jc w:val="center"/>
              <w:rPr>
                <w:rFonts w:ascii="GHEA Grapalat" w:eastAsia="GHEA Grapalat" w:hAnsi="GHEA Grapalat" w:cs="GHEA Grapalat"/>
                <w:b/>
              </w:rPr>
            </w:pPr>
          </w:p>
          <w:p w:rsidR="0013435F" w:rsidRPr="00E734B1" w:rsidRDefault="0013435F" w:rsidP="0013435F">
            <w:pPr>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13435F" w:rsidRPr="00E734B1" w:rsidRDefault="0013435F" w:rsidP="0013435F">
            <w:pPr>
              <w:spacing w:line="360" w:lineRule="auto"/>
              <w:jc w:val="center"/>
              <w:rPr>
                <w:rFonts w:ascii="GHEA Grapalat" w:eastAsia="GHEA Grapalat" w:hAnsi="GHEA Grapalat" w:cs="GHEA Grapalat"/>
                <w:b/>
              </w:rPr>
            </w:pPr>
          </w:p>
          <w:p w:rsidR="0013435F" w:rsidRPr="00E734B1" w:rsidRDefault="00514AEA" w:rsidP="0013435F">
            <w:pPr>
              <w:spacing w:line="360" w:lineRule="auto"/>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514AEA" w:rsidRPr="00E734B1" w:rsidRDefault="00514AEA" w:rsidP="0013435F">
            <w:pPr>
              <w:spacing w:line="360" w:lineRule="auto"/>
              <w:jc w:val="center"/>
              <w:rPr>
                <w:rFonts w:ascii="GHEA Grapalat" w:eastAsia="GHEA Grapalat" w:hAnsi="GHEA Grapalat" w:cs="GHEA Grapalat"/>
              </w:rPr>
            </w:pPr>
            <w:r w:rsidRPr="00E734B1">
              <w:rPr>
                <w:rFonts w:ascii="GHEA Grapalat" w:eastAsia="GHEA Grapalat" w:hAnsi="GHEA Grapalat" w:cs="GHEA Grapalat"/>
              </w:rPr>
              <w:t>«Եզրակացություն» տերմինը դուրս է եկել նախագծից</w:t>
            </w:r>
          </w:p>
          <w:p w:rsidR="00B12885" w:rsidRPr="00E734B1" w:rsidRDefault="00B12885" w:rsidP="009E1108">
            <w:pPr>
              <w:spacing w:line="360" w:lineRule="auto"/>
              <w:rPr>
                <w:rFonts w:ascii="GHEA Grapalat" w:eastAsia="GHEA Grapalat" w:hAnsi="GHEA Grapalat" w:cs="GHEA Grapalat"/>
              </w:rPr>
            </w:pPr>
          </w:p>
        </w:tc>
      </w:tr>
      <w:tr w:rsidR="00BE431C" w:rsidRPr="00E734B1" w:rsidTr="00D91E22">
        <w:trPr>
          <w:trHeight w:val="396"/>
        </w:trPr>
        <w:tc>
          <w:tcPr>
            <w:tcW w:w="11050" w:type="dxa"/>
            <w:vMerge w:val="restart"/>
            <w:shd w:val="clear" w:color="auto" w:fill="BFBFBF"/>
          </w:tcPr>
          <w:p w:rsidR="00BE431C" w:rsidRPr="00E734B1" w:rsidRDefault="00BE431C" w:rsidP="00D1610B">
            <w:pPr>
              <w:spacing w:line="360" w:lineRule="auto"/>
              <w:ind w:firstLine="255"/>
              <w:jc w:val="center"/>
              <w:rPr>
                <w:rFonts w:ascii="GHEA Grapalat" w:eastAsia="GHEA Grapalat" w:hAnsi="GHEA Grapalat" w:cs="GHEA Grapalat"/>
              </w:rPr>
            </w:pPr>
            <w:r w:rsidRPr="00E734B1">
              <w:rPr>
                <w:rFonts w:ascii="GHEA Grapalat" w:eastAsia="GHEA Grapalat" w:hAnsi="GHEA Grapalat" w:cs="GHEA Grapalat"/>
                <w:b/>
              </w:rPr>
              <w:lastRenderedPageBreak/>
              <w:t xml:space="preserve">4. ՀՀ </w:t>
            </w:r>
            <w:r w:rsidR="00E2568A" w:rsidRPr="00E734B1">
              <w:rPr>
                <w:rFonts w:ascii="GHEA Grapalat" w:hAnsi="GHEA Grapalat"/>
                <w:b/>
              </w:rPr>
              <w:t>Պաշտպանության նախարարություն</w:t>
            </w:r>
          </w:p>
          <w:p w:rsidR="00BE431C" w:rsidRPr="00E734B1" w:rsidRDefault="00BE431C" w:rsidP="00D1610B">
            <w:pPr>
              <w:spacing w:line="360" w:lineRule="auto"/>
              <w:ind w:firstLine="255"/>
              <w:jc w:val="center"/>
              <w:rPr>
                <w:rFonts w:ascii="GHEA Grapalat" w:eastAsia="GHEA Grapalat" w:hAnsi="GHEA Grapalat" w:cs="GHEA Grapalat"/>
              </w:rPr>
            </w:pPr>
          </w:p>
        </w:tc>
        <w:tc>
          <w:tcPr>
            <w:tcW w:w="4230" w:type="dxa"/>
            <w:shd w:val="clear" w:color="auto" w:fill="BFBFBF"/>
          </w:tcPr>
          <w:p w:rsidR="00BE431C" w:rsidRPr="00E734B1" w:rsidRDefault="00E2568A" w:rsidP="00D1610B">
            <w:pPr>
              <w:spacing w:line="360" w:lineRule="auto"/>
              <w:ind w:firstLine="165"/>
              <w:jc w:val="center"/>
              <w:rPr>
                <w:rFonts w:ascii="GHEA Grapalat" w:eastAsia="GHEA Grapalat" w:hAnsi="GHEA Grapalat" w:cs="GHEA Grapalat"/>
                <w:b/>
              </w:rPr>
            </w:pPr>
            <w:r w:rsidRPr="00E734B1">
              <w:rPr>
                <w:rFonts w:ascii="GHEA Grapalat" w:eastAsia="GHEA Grapalat" w:hAnsi="GHEA Grapalat" w:cs="GHEA Grapalat"/>
                <w:b/>
              </w:rPr>
              <w:t>25.03</w:t>
            </w:r>
            <w:r w:rsidR="00BE431C" w:rsidRPr="00E734B1">
              <w:rPr>
                <w:rFonts w:ascii="GHEA Grapalat" w:eastAsia="GHEA Grapalat" w:hAnsi="GHEA Grapalat" w:cs="GHEA Grapalat"/>
                <w:b/>
              </w:rPr>
              <w:t>.2025թ.</w:t>
            </w:r>
          </w:p>
        </w:tc>
      </w:tr>
      <w:tr w:rsidR="00BE431C" w:rsidRPr="00E734B1" w:rsidTr="00D91E22">
        <w:trPr>
          <w:trHeight w:val="396"/>
        </w:trPr>
        <w:tc>
          <w:tcPr>
            <w:tcW w:w="11050" w:type="dxa"/>
            <w:vMerge/>
            <w:shd w:val="clear" w:color="auto" w:fill="BFBFBF"/>
          </w:tcPr>
          <w:p w:rsidR="00BE431C" w:rsidRPr="00E734B1" w:rsidRDefault="00BE431C" w:rsidP="00D1610B">
            <w:pPr>
              <w:widowControl w:val="0"/>
              <w:pBdr>
                <w:top w:val="nil"/>
                <w:left w:val="nil"/>
                <w:bottom w:val="nil"/>
                <w:right w:val="nil"/>
                <w:between w:val="nil"/>
              </w:pBdr>
              <w:spacing w:line="360" w:lineRule="auto"/>
              <w:rPr>
                <w:rFonts w:ascii="GHEA Grapalat" w:eastAsia="GHEA Grapalat" w:hAnsi="GHEA Grapalat" w:cs="GHEA Grapalat"/>
                <w:b/>
              </w:rPr>
            </w:pPr>
          </w:p>
        </w:tc>
        <w:tc>
          <w:tcPr>
            <w:tcW w:w="4230" w:type="dxa"/>
            <w:shd w:val="clear" w:color="auto" w:fill="BFBFBF"/>
          </w:tcPr>
          <w:p w:rsidR="00BE431C" w:rsidRPr="00E734B1" w:rsidRDefault="00F479FA" w:rsidP="00D1610B">
            <w:pPr>
              <w:spacing w:line="360" w:lineRule="auto"/>
              <w:contextualSpacing/>
              <w:jc w:val="center"/>
              <w:rPr>
                <w:rFonts w:ascii="GHEA Grapalat" w:hAnsi="GHEA Grapalat"/>
              </w:rPr>
            </w:pPr>
            <w:r w:rsidRPr="00E734B1">
              <w:rPr>
                <w:rFonts w:ascii="GHEA Grapalat" w:hAnsi="GHEA Grapalat"/>
                <w:b/>
                <w:spacing w:val="-20"/>
              </w:rPr>
              <w:t>ՊՆ/510/3446-2025</w:t>
            </w:r>
          </w:p>
        </w:tc>
      </w:tr>
      <w:tr w:rsidR="00BE431C" w:rsidRPr="00E734B1" w:rsidTr="00D91E22">
        <w:trPr>
          <w:trHeight w:val="396"/>
        </w:trPr>
        <w:tc>
          <w:tcPr>
            <w:tcW w:w="11050" w:type="dxa"/>
            <w:shd w:val="clear" w:color="auto" w:fill="FFFFFF"/>
          </w:tcPr>
          <w:p w:rsidR="00376B9E" w:rsidRPr="00E734B1" w:rsidRDefault="00F479FA" w:rsidP="00F479FA">
            <w:pPr>
              <w:spacing w:before="60" w:after="60" w:line="276" w:lineRule="auto"/>
              <w:ind w:firstLine="709"/>
              <w:jc w:val="both"/>
              <w:rPr>
                <w:rFonts w:ascii="GHEA Grapalat" w:hAnsi="GHEA Grapalat"/>
              </w:rPr>
            </w:pPr>
            <w:r w:rsidRPr="00E734B1">
              <w:rPr>
                <w:rFonts w:ascii="GHEA Grapalat" w:hAnsi="GHEA Grapalat"/>
              </w:rPr>
              <w:t xml:space="preserve">Ի լրումն Պաշտպանության նախարարության 21.03.2025թ. N ՊՆ/510/3361-2025 գրության՝ հայտնում եմ, որ «Ռազմական կարիքների համար հատուկ գիտահետազոտական և փորձակոնստրուկտորական աշխատանքների իրականացման հայտերի ձևավորման, </w:t>
            </w:r>
            <w:r w:rsidRPr="00E734B1">
              <w:rPr>
                <w:rFonts w:ascii="GHEA Grapalat" w:hAnsi="GHEA Grapalat"/>
              </w:rPr>
              <w:lastRenderedPageBreak/>
              <w:t>ֆինանսավորման և կատարման կարգը հաստատելու մասին» ՀՀ կառավարության որոշման նախագծի քննարկման արդյունքներով առաջարկում ենք</w:t>
            </w:r>
            <w:r w:rsidR="00376B9E" w:rsidRPr="00E734B1">
              <w:rPr>
                <w:rFonts w:ascii="GHEA Grapalat" w:hAnsi="GHEA Grapalat"/>
              </w:rPr>
              <w:t>՝</w:t>
            </w:r>
          </w:p>
          <w:p w:rsidR="00376B9E" w:rsidRPr="00E734B1" w:rsidRDefault="00376B9E" w:rsidP="00F479FA">
            <w:pPr>
              <w:spacing w:before="60" w:after="60" w:line="276" w:lineRule="auto"/>
              <w:ind w:firstLine="709"/>
              <w:jc w:val="both"/>
              <w:rPr>
                <w:rFonts w:ascii="GHEA Grapalat" w:hAnsi="GHEA Grapalat"/>
              </w:rPr>
            </w:pPr>
            <w:r w:rsidRPr="00E734B1">
              <w:rPr>
                <w:rFonts w:ascii="GHEA Grapalat" w:hAnsi="GHEA Grapalat"/>
              </w:rPr>
              <w:t>1</w:t>
            </w:r>
            <w:r w:rsidRPr="00E734B1">
              <w:rPr>
                <w:rFonts w:ascii="Cambria Math" w:hAnsi="Cambria Math" w:cs="Cambria Math"/>
              </w:rPr>
              <w:t>․</w:t>
            </w:r>
            <w:r w:rsidR="00F479FA" w:rsidRPr="00E734B1">
              <w:rPr>
                <w:rFonts w:ascii="GHEA Grapalat" w:hAnsi="GHEA Grapalat"/>
              </w:rPr>
              <w:t xml:space="preserve"> կարգի 28-րդ կետում «3» թիվը փոխարինել «7» թվով,</w:t>
            </w:r>
          </w:p>
          <w:p w:rsidR="00D1610B" w:rsidRPr="00E734B1" w:rsidRDefault="00D1610B" w:rsidP="00F479FA">
            <w:pPr>
              <w:spacing w:before="60" w:after="60" w:line="276" w:lineRule="auto"/>
              <w:ind w:firstLine="709"/>
              <w:jc w:val="both"/>
              <w:rPr>
                <w:rFonts w:ascii="GHEA Grapalat" w:hAnsi="GHEA Grapalat"/>
              </w:rPr>
            </w:pPr>
          </w:p>
          <w:p w:rsidR="00376B9E" w:rsidRPr="00E734B1" w:rsidRDefault="00376B9E" w:rsidP="00F479FA">
            <w:pPr>
              <w:spacing w:before="60" w:after="60" w:line="276" w:lineRule="auto"/>
              <w:ind w:firstLine="709"/>
              <w:jc w:val="both"/>
              <w:rPr>
                <w:rFonts w:ascii="GHEA Grapalat" w:hAnsi="GHEA Grapalat"/>
              </w:rPr>
            </w:pPr>
            <w:r w:rsidRPr="00E734B1">
              <w:rPr>
                <w:rFonts w:ascii="GHEA Grapalat" w:hAnsi="GHEA Grapalat"/>
              </w:rPr>
              <w:t>2</w:t>
            </w:r>
            <w:r w:rsidRPr="00E734B1">
              <w:rPr>
                <w:rFonts w:ascii="Cambria Math" w:hAnsi="Cambria Math" w:cs="Cambria Math"/>
              </w:rPr>
              <w:t>․</w:t>
            </w:r>
            <w:r w:rsidR="00F479FA" w:rsidRPr="00E734B1">
              <w:rPr>
                <w:rFonts w:ascii="GHEA Grapalat" w:hAnsi="GHEA Grapalat"/>
              </w:rPr>
              <w:t xml:space="preserve"> 27-րդ կետում «տրվում է» բառերից հետո լրացնել «առաջարկություններ և» բառերը,</w:t>
            </w:r>
          </w:p>
          <w:p w:rsidR="00D1610B" w:rsidRPr="00E734B1" w:rsidRDefault="00D1610B" w:rsidP="00376B9E">
            <w:pPr>
              <w:spacing w:before="60" w:after="60" w:line="276" w:lineRule="auto"/>
              <w:ind w:firstLine="709"/>
              <w:jc w:val="both"/>
              <w:rPr>
                <w:rFonts w:ascii="GHEA Grapalat" w:hAnsi="GHEA Grapalat"/>
              </w:rPr>
            </w:pPr>
          </w:p>
          <w:p w:rsidR="00E734B1" w:rsidRPr="00E734B1" w:rsidRDefault="00376B9E" w:rsidP="00E734B1">
            <w:pPr>
              <w:spacing w:before="60" w:after="60" w:line="276" w:lineRule="auto"/>
              <w:ind w:firstLine="709"/>
              <w:jc w:val="both"/>
              <w:rPr>
                <w:rFonts w:ascii="GHEA Grapalat" w:hAnsi="GHEA Grapalat"/>
              </w:rPr>
            </w:pPr>
            <w:r w:rsidRPr="00E734B1">
              <w:rPr>
                <w:rFonts w:ascii="GHEA Grapalat" w:hAnsi="GHEA Grapalat"/>
              </w:rPr>
              <w:t>3</w:t>
            </w:r>
            <w:r w:rsidRPr="00E734B1">
              <w:rPr>
                <w:rFonts w:ascii="Cambria Math" w:hAnsi="Cambria Math" w:cs="Cambria Math"/>
              </w:rPr>
              <w:t>․</w:t>
            </w:r>
            <w:r w:rsidRPr="00E734B1">
              <w:rPr>
                <w:rFonts w:ascii="GHEA Grapalat" w:hAnsi="GHEA Grapalat"/>
              </w:rPr>
              <w:t xml:space="preserve"> </w:t>
            </w:r>
            <w:r w:rsidR="00F479FA" w:rsidRPr="00E734B1">
              <w:rPr>
                <w:rFonts w:ascii="GHEA Grapalat" w:hAnsi="GHEA Grapalat"/>
              </w:rPr>
              <w:t>իսկ 33-րդ կետում «մարմնին» բառից հետո լրացնել «, որից հետո որոշվում է պատվիրատուին հանձնելու նպատակահարմարությունը (ժամանակավրեպության հանգամանքով պայմանավորված)» բառերը:</w:t>
            </w:r>
          </w:p>
        </w:tc>
        <w:tc>
          <w:tcPr>
            <w:tcW w:w="4230" w:type="dxa"/>
            <w:shd w:val="clear" w:color="auto" w:fill="FFFFFF"/>
          </w:tcPr>
          <w:p w:rsidR="00203293" w:rsidRPr="00E734B1" w:rsidRDefault="00203293" w:rsidP="00203293">
            <w:pPr>
              <w:rPr>
                <w:rFonts w:ascii="GHEA Grapalat" w:eastAsia="GHEA Grapalat" w:hAnsi="GHEA Grapalat" w:cs="GHEA Grapalat"/>
                <w:b/>
              </w:rPr>
            </w:pPr>
          </w:p>
          <w:p w:rsidR="00203293" w:rsidRPr="00E734B1" w:rsidRDefault="00203293" w:rsidP="00203293">
            <w:pPr>
              <w:rPr>
                <w:rFonts w:ascii="GHEA Grapalat" w:eastAsia="GHEA Grapalat" w:hAnsi="GHEA Grapalat" w:cs="GHEA Grapalat"/>
                <w:b/>
              </w:rPr>
            </w:pPr>
          </w:p>
          <w:p w:rsidR="00203293" w:rsidRPr="00E734B1" w:rsidRDefault="00203293" w:rsidP="00203293">
            <w:pPr>
              <w:rPr>
                <w:rFonts w:ascii="GHEA Grapalat" w:eastAsia="GHEA Grapalat" w:hAnsi="GHEA Grapalat" w:cs="GHEA Grapalat"/>
                <w:b/>
              </w:rPr>
            </w:pPr>
          </w:p>
          <w:p w:rsidR="00203293" w:rsidRPr="00E734B1" w:rsidRDefault="00203293" w:rsidP="00203293">
            <w:pPr>
              <w:rPr>
                <w:rFonts w:ascii="GHEA Grapalat" w:eastAsia="GHEA Grapalat" w:hAnsi="GHEA Grapalat" w:cs="GHEA Grapalat"/>
                <w:b/>
              </w:rPr>
            </w:pPr>
          </w:p>
          <w:p w:rsidR="00203293" w:rsidRPr="00E734B1" w:rsidRDefault="00203293" w:rsidP="00203293">
            <w:pPr>
              <w:rPr>
                <w:rFonts w:ascii="GHEA Grapalat" w:eastAsia="GHEA Grapalat" w:hAnsi="GHEA Grapalat" w:cs="GHEA Grapalat"/>
                <w:b/>
              </w:rPr>
            </w:pPr>
          </w:p>
          <w:p w:rsidR="00203293" w:rsidRPr="00E734B1" w:rsidRDefault="00203293" w:rsidP="00203293">
            <w:pPr>
              <w:rPr>
                <w:rFonts w:ascii="GHEA Grapalat" w:eastAsia="GHEA Grapalat" w:hAnsi="GHEA Grapalat" w:cs="GHEA Grapalat"/>
                <w:b/>
              </w:rPr>
            </w:pPr>
          </w:p>
          <w:p w:rsidR="00BE431C" w:rsidRPr="00E734B1" w:rsidRDefault="00203293" w:rsidP="00203293">
            <w:pPr>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203293" w:rsidRPr="00E734B1" w:rsidRDefault="00203293" w:rsidP="00203293">
            <w:pPr>
              <w:jc w:val="center"/>
              <w:rPr>
                <w:rFonts w:ascii="GHEA Grapalat" w:eastAsia="GHEA Grapalat" w:hAnsi="GHEA Grapalat" w:cs="GHEA Grapalat"/>
                <w:b/>
              </w:rPr>
            </w:pPr>
          </w:p>
          <w:p w:rsidR="00D1610B" w:rsidRPr="00E734B1" w:rsidRDefault="00D1610B" w:rsidP="00203293">
            <w:pPr>
              <w:jc w:val="center"/>
              <w:rPr>
                <w:rFonts w:ascii="GHEA Grapalat" w:eastAsia="GHEA Grapalat" w:hAnsi="GHEA Grapalat" w:cs="GHEA Grapalat"/>
                <w:b/>
              </w:rPr>
            </w:pPr>
          </w:p>
          <w:p w:rsidR="00203293" w:rsidRPr="00E734B1" w:rsidRDefault="008A30FB" w:rsidP="00D1610B">
            <w:pPr>
              <w:jc w:val="center"/>
              <w:rPr>
                <w:rFonts w:ascii="GHEA Grapalat" w:eastAsia="GHEA Grapalat" w:hAnsi="GHEA Grapalat" w:cs="GHEA Grapalat"/>
                <w:b/>
              </w:rPr>
            </w:pPr>
            <w:r w:rsidRPr="00E734B1">
              <w:rPr>
                <w:rFonts w:ascii="GHEA Grapalat" w:eastAsia="GHEA Grapalat" w:hAnsi="GHEA Grapalat" w:cs="GHEA Grapalat"/>
                <w:b/>
              </w:rPr>
              <w:t>Ընդունվել է</w:t>
            </w:r>
          </w:p>
          <w:p w:rsidR="008A30FB" w:rsidRPr="00E734B1" w:rsidRDefault="008A30FB" w:rsidP="00203293">
            <w:pPr>
              <w:jc w:val="center"/>
              <w:rPr>
                <w:rFonts w:ascii="GHEA Grapalat" w:eastAsia="GHEA Grapalat" w:hAnsi="GHEA Grapalat" w:cs="GHEA Grapalat"/>
                <w:b/>
              </w:rPr>
            </w:pPr>
          </w:p>
          <w:p w:rsidR="008A30FB" w:rsidRPr="00E734B1" w:rsidRDefault="00D1610B" w:rsidP="00203293">
            <w:pPr>
              <w:jc w:val="center"/>
              <w:rPr>
                <w:rFonts w:ascii="GHEA Grapalat" w:eastAsia="GHEA Grapalat" w:hAnsi="GHEA Grapalat" w:cs="GHEA Grapalat"/>
                <w:b/>
              </w:rPr>
            </w:pPr>
            <w:r w:rsidRPr="00E734B1">
              <w:rPr>
                <w:rFonts w:ascii="GHEA Grapalat" w:eastAsia="GHEA Grapalat" w:hAnsi="GHEA Grapalat" w:cs="GHEA Grapalat"/>
                <w:b/>
              </w:rPr>
              <w:t>Չի ընդունվել</w:t>
            </w:r>
          </w:p>
          <w:p w:rsidR="00D1610B" w:rsidRPr="00E734B1" w:rsidRDefault="00D1610B" w:rsidP="00203293">
            <w:pPr>
              <w:jc w:val="center"/>
              <w:rPr>
                <w:rFonts w:ascii="GHEA Grapalat" w:eastAsia="GHEA Grapalat" w:hAnsi="GHEA Grapalat" w:cs="GHEA Grapalat"/>
              </w:rPr>
            </w:pPr>
            <w:r w:rsidRPr="00E734B1">
              <w:rPr>
                <w:rFonts w:ascii="GHEA Grapalat" w:eastAsia="GHEA Grapalat" w:hAnsi="GHEA Grapalat" w:cs="GHEA Grapalat"/>
              </w:rPr>
              <w:t>Յուրաքանչյուր դեպքում պայմանագրի արդյունքը ենթակա է հանձնման պատվիրատուին</w:t>
            </w:r>
          </w:p>
        </w:tc>
      </w:tr>
      <w:tr w:rsidR="00BE431C" w:rsidRPr="00E734B1" w:rsidTr="00D91E22">
        <w:trPr>
          <w:trHeight w:val="396"/>
        </w:trPr>
        <w:tc>
          <w:tcPr>
            <w:tcW w:w="11050" w:type="dxa"/>
            <w:vMerge w:val="restart"/>
            <w:shd w:val="clear" w:color="auto" w:fill="BFBFBF"/>
          </w:tcPr>
          <w:p w:rsidR="00BE431C" w:rsidRPr="00E734B1" w:rsidRDefault="00BE431C" w:rsidP="00C138B5">
            <w:pPr>
              <w:spacing w:line="360" w:lineRule="auto"/>
              <w:ind w:firstLine="255"/>
              <w:jc w:val="center"/>
              <w:rPr>
                <w:rFonts w:ascii="GHEA Grapalat" w:eastAsia="GHEA Grapalat" w:hAnsi="GHEA Grapalat" w:cs="GHEA Grapalat"/>
              </w:rPr>
            </w:pPr>
            <w:r w:rsidRPr="00E734B1">
              <w:rPr>
                <w:rFonts w:ascii="GHEA Grapalat" w:eastAsia="GHEA Grapalat" w:hAnsi="GHEA Grapalat" w:cs="GHEA Grapalat"/>
                <w:b/>
              </w:rPr>
              <w:lastRenderedPageBreak/>
              <w:t xml:space="preserve">5. ՀՀ </w:t>
            </w:r>
            <w:r w:rsidR="00E734B1">
              <w:rPr>
                <w:rFonts w:ascii="GHEA Grapalat" w:eastAsia="GHEA Grapalat" w:hAnsi="GHEA Grapalat" w:cs="GHEA Grapalat"/>
                <w:b/>
              </w:rPr>
              <w:t>Կրթության, գիտության, մշակույթի և սպորտի նախարարություն</w:t>
            </w:r>
          </w:p>
        </w:tc>
        <w:tc>
          <w:tcPr>
            <w:tcW w:w="4230" w:type="dxa"/>
            <w:shd w:val="clear" w:color="auto" w:fill="BFBFBF"/>
          </w:tcPr>
          <w:p w:rsidR="00BE431C" w:rsidRPr="00E734B1" w:rsidRDefault="00C138B5" w:rsidP="00D1610B">
            <w:pPr>
              <w:spacing w:line="360" w:lineRule="auto"/>
              <w:ind w:firstLine="165"/>
              <w:jc w:val="center"/>
              <w:rPr>
                <w:rFonts w:ascii="GHEA Grapalat" w:eastAsia="GHEA Grapalat" w:hAnsi="GHEA Grapalat" w:cs="GHEA Grapalat"/>
                <w:b/>
              </w:rPr>
            </w:pPr>
            <w:r w:rsidRPr="00E734B1">
              <w:rPr>
                <w:rFonts w:ascii="GHEA Grapalat" w:eastAsia="GHEA Grapalat" w:hAnsi="GHEA Grapalat" w:cs="GHEA Grapalat"/>
                <w:b/>
              </w:rPr>
              <w:t>04.04</w:t>
            </w:r>
            <w:r w:rsidR="00BE431C" w:rsidRPr="00E734B1">
              <w:rPr>
                <w:rFonts w:ascii="GHEA Grapalat" w:eastAsia="GHEA Grapalat" w:hAnsi="GHEA Grapalat" w:cs="GHEA Grapalat"/>
                <w:b/>
              </w:rPr>
              <w:t>.2025թ.</w:t>
            </w:r>
          </w:p>
        </w:tc>
      </w:tr>
      <w:tr w:rsidR="00BE431C" w:rsidRPr="00E734B1" w:rsidTr="00D91E22">
        <w:trPr>
          <w:trHeight w:val="396"/>
        </w:trPr>
        <w:tc>
          <w:tcPr>
            <w:tcW w:w="11050" w:type="dxa"/>
            <w:vMerge/>
            <w:shd w:val="clear" w:color="auto" w:fill="BFBFBF"/>
          </w:tcPr>
          <w:p w:rsidR="00BE431C" w:rsidRPr="00E734B1" w:rsidRDefault="00BE431C" w:rsidP="00D1610B">
            <w:pPr>
              <w:widowControl w:val="0"/>
              <w:pBdr>
                <w:top w:val="nil"/>
                <w:left w:val="nil"/>
                <w:bottom w:val="nil"/>
                <w:right w:val="nil"/>
                <w:between w:val="nil"/>
              </w:pBdr>
              <w:spacing w:line="360" w:lineRule="auto"/>
              <w:rPr>
                <w:rFonts w:ascii="GHEA Grapalat" w:eastAsia="GHEA Grapalat" w:hAnsi="GHEA Grapalat" w:cs="GHEA Grapalat"/>
                <w:b/>
              </w:rPr>
            </w:pPr>
          </w:p>
        </w:tc>
        <w:tc>
          <w:tcPr>
            <w:tcW w:w="4230" w:type="dxa"/>
            <w:shd w:val="clear" w:color="auto" w:fill="BFBFBF"/>
          </w:tcPr>
          <w:p w:rsidR="00BE431C" w:rsidRPr="00E734B1" w:rsidRDefault="00C138B5" w:rsidP="00E734B1">
            <w:pPr>
              <w:spacing w:line="360" w:lineRule="auto"/>
              <w:contextualSpacing/>
              <w:jc w:val="center"/>
              <w:rPr>
                <w:rFonts w:ascii="GHEA Grapalat" w:hAnsi="GHEA Grapalat"/>
                <w:b/>
              </w:rPr>
            </w:pPr>
            <w:r w:rsidRPr="00E734B1">
              <w:rPr>
                <w:rFonts w:ascii="GHEA Grapalat" w:hAnsi="GHEA Grapalat"/>
                <w:b/>
              </w:rPr>
              <w:t>01/9</w:t>
            </w:r>
            <w:r w:rsidRPr="00E734B1">
              <w:rPr>
                <w:rFonts w:ascii="Cambria Math" w:hAnsi="Cambria Math" w:cs="Cambria Math"/>
                <w:b/>
              </w:rPr>
              <w:t>․</w:t>
            </w:r>
            <w:r w:rsidRPr="00E734B1">
              <w:rPr>
                <w:rFonts w:ascii="GHEA Grapalat" w:hAnsi="GHEA Grapalat"/>
                <w:b/>
              </w:rPr>
              <w:t>1</w:t>
            </w:r>
            <w:r w:rsidRPr="00E734B1">
              <w:rPr>
                <w:rFonts w:ascii="Cambria Math" w:hAnsi="Cambria Math" w:cs="Cambria Math"/>
                <w:b/>
              </w:rPr>
              <w:t>․</w:t>
            </w:r>
            <w:r w:rsidRPr="00E734B1">
              <w:rPr>
                <w:rFonts w:ascii="GHEA Grapalat" w:hAnsi="GHEA Grapalat"/>
                <w:b/>
              </w:rPr>
              <w:t>3/</w:t>
            </w:r>
            <w:r w:rsidR="00E734B1" w:rsidRPr="00E734B1">
              <w:rPr>
                <w:rFonts w:ascii="GHEA Grapalat" w:hAnsi="GHEA Grapalat"/>
                <w:b/>
              </w:rPr>
              <w:t>9987</w:t>
            </w:r>
            <w:r w:rsidR="00BE431C" w:rsidRPr="00E734B1">
              <w:rPr>
                <w:rFonts w:ascii="GHEA Grapalat" w:hAnsi="GHEA Grapalat"/>
                <w:b/>
              </w:rPr>
              <w:t>-2025</w:t>
            </w:r>
          </w:p>
        </w:tc>
      </w:tr>
      <w:tr w:rsidR="00BE431C" w:rsidRPr="00E734B1" w:rsidTr="00D91E22">
        <w:trPr>
          <w:trHeight w:val="3770"/>
        </w:trPr>
        <w:tc>
          <w:tcPr>
            <w:tcW w:w="11050" w:type="dxa"/>
            <w:shd w:val="clear" w:color="auto" w:fill="FFFFFF"/>
          </w:tcPr>
          <w:p w:rsidR="00BE431C" w:rsidRPr="00342C5E" w:rsidRDefault="00E734B1" w:rsidP="00342C5E">
            <w:pPr>
              <w:spacing w:line="360" w:lineRule="auto"/>
              <w:ind w:firstLine="720"/>
              <w:contextualSpacing/>
              <w:jc w:val="both"/>
              <w:rPr>
                <w:rFonts w:ascii="GHEA Grapalat" w:hAnsi="GHEA Grapalat" w:cs="Sylfaen"/>
                <w:lang w:eastAsia="en-US"/>
              </w:rPr>
            </w:pPr>
            <w:r>
              <w:rPr>
                <w:rFonts w:ascii="GHEA Grapalat" w:hAnsi="GHEA Grapalat" w:cs="Sylfaen"/>
              </w:rPr>
              <w:t xml:space="preserve">Հայտնում եմ, որ </w:t>
            </w:r>
            <w:r>
              <w:rPr>
                <w:rFonts w:ascii="GHEA Grapalat" w:hAnsi="GHEA Grapalat"/>
              </w:rPr>
              <w:t>«</w:t>
            </w:r>
            <w:r>
              <w:rPr>
                <w:rFonts w:ascii="GHEA Grapalat" w:hAnsi="GHEA Grapalat"/>
                <w:color w:val="000000"/>
              </w:rPr>
              <w:t>Ռազմական կարիքների համար հատուկ գիտահետազոտական</w:t>
            </w:r>
            <w:r>
              <w:rPr>
                <w:rFonts w:ascii="Calibri" w:hAnsi="Calibri" w:cs="Calibri"/>
                <w:color w:val="000000"/>
              </w:rPr>
              <w:t> </w:t>
            </w:r>
            <w:r>
              <w:rPr>
                <w:rFonts w:ascii="GHEA Grapalat" w:hAnsi="GHEA Grapalat"/>
                <w:color w:val="000000"/>
              </w:rPr>
              <w:t xml:space="preserve"> և փորձակոնստրուկտորական աշխատանքների </w:t>
            </w:r>
            <w:r>
              <w:rPr>
                <w:rFonts w:ascii="GHEA Grapalat" w:hAnsi="GHEA Grapalat"/>
                <w:color w:val="000000"/>
                <w:shd w:val="clear" w:color="auto" w:fill="FFFFFF"/>
              </w:rPr>
              <w:t>իրականացման հայտերի</w:t>
            </w:r>
            <w:r>
              <w:rPr>
                <w:rFonts w:ascii="GHEA Grapalat" w:hAnsi="GHEA Grapalat"/>
                <w:color w:val="000000"/>
              </w:rPr>
              <w:t xml:space="preserve"> ձևավորման, ֆինանսավորման և</w:t>
            </w:r>
            <w:r>
              <w:rPr>
                <w:rFonts w:ascii="Calibri" w:hAnsi="Calibri" w:cs="Calibri"/>
                <w:color w:val="000000"/>
              </w:rPr>
              <w:t> </w:t>
            </w:r>
            <w:r>
              <w:rPr>
                <w:rFonts w:ascii="GHEA Grapalat" w:hAnsi="GHEA Grapalat"/>
                <w:color w:val="000000"/>
              </w:rPr>
              <w:t xml:space="preserve"> կատարման կարգը հաստատելու մասին</w:t>
            </w:r>
            <w:r>
              <w:rPr>
                <w:rFonts w:ascii="GHEA Grapalat" w:hAnsi="GHEA Grapalat"/>
              </w:rPr>
              <w:t>» և «Հայաստանի Հանրապետության կառավարության 2016 թվականի հոկտեմբերի 20-ի N 1083-Ն որոշման մեջ փոփոխություն կատարելու մասին» ՀՀ կառավարության որոշման նախագծերի</w:t>
            </w:r>
            <w:r>
              <w:rPr>
                <w:rFonts w:ascii="GHEA Grapalat" w:hAnsi="GHEA Grapalat" w:cs="Sylfaen"/>
              </w:rPr>
              <w:t xml:space="preserve"> վերաբերյալ ՀՀ կրթության, գիտության, մշակույթի և սպորտի նախարարությունն առաջարկություններ և դիտողություններ չունի:</w:t>
            </w:r>
          </w:p>
        </w:tc>
        <w:tc>
          <w:tcPr>
            <w:tcW w:w="4230" w:type="dxa"/>
            <w:tcBorders>
              <w:top w:val="single" w:sz="4" w:space="0" w:color="auto"/>
              <w:bottom w:val="single" w:sz="4" w:space="0" w:color="auto"/>
            </w:tcBorders>
            <w:shd w:val="clear" w:color="auto" w:fill="FFFFFF"/>
          </w:tcPr>
          <w:p w:rsidR="00002144" w:rsidRDefault="00002144" w:rsidP="00D1610B">
            <w:pPr>
              <w:shd w:val="clear" w:color="auto" w:fill="FFFFFF"/>
              <w:spacing w:line="360" w:lineRule="auto"/>
              <w:jc w:val="center"/>
              <w:rPr>
                <w:rFonts w:ascii="GHEA Grapalat" w:hAnsi="GHEA Grapalat"/>
                <w:b/>
                <w:color w:val="000000"/>
                <w:lang w:eastAsia="en-US"/>
              </w:rPr>
            </w:pPr>
          </w:p>
          <w:p w:rsidR="00002144" w:rsidRDefault="00002144" w:rsidP="00D1610B">
            <w:pPr>
              <w:shd w:val="clear" w:color="auto" w:fill="FFFFFF"/>
              <w:spacing w:line="360" w:lineRule="auto"/>
              <w:jc w:val="center"/>
              <w:rPr>
                <w:rFonts w:ascii="GHEA Grapalat" w:hAnsi="GHEA Grapalat"/>
                <w:b/>
                <w:color w:val="000000"/>
                <w:lang w:eastAsia="en-US"/>
              </w:rPr>
            </w:pPr>
          </w:p>
          <w:p w:rsidR="00002144" w:rsidRDefault="00002144" w:rsidP="00D1610B">
            <w:pPr>
              <w:shd w:val="clear" w:color="auto" w:fill="FFFFFF"/>
              <w:spacing w:line="360" w:lineRule="auto"/>
              <w:jc w:val="center"/>
              <w:rPr>
                <w:rFonts w:ascii="GHEA Grapalat" w:hAnsi="GHEA Grapalat"/>
                <w:b/>
                <w:color w:val="000000"/>
                <w:lang w:eastAsia="en-US"/>
              </w:rPr>
            </w:pPr>
          </w:p>
          <w:p w:rsidR="00BE431C" w:rsidRPr="00E734B1" w:rsidRDefault="00BE431C" w:rsidP="00D1610B">
            <w:pPr>
              <w:shd w:val="clear" w:color="auto" w:fill="FFFFFF"/>
              <w:spacing w:line="360" w:lineRule="auto"/>
              <w:jc w:val="center"/>
              <w:rPr>
                <w:rFonts w:ascii="GHEA Grapalat" w:hAnsi="GHEA Grapalat"/>
                <w:b/>
                <w:color w:val="000000"/>
                <w:lang w:eastAsia="en-US"/>
              </w:rPr>
            </w:pPr>
            <w:r w:rsidRPr="00E734B1">
              <w:rPr>
                <w:rFonts w:ascii="GHEA Grapalat" w:hAnsi="GHEA Grapalat"/>
                <w:b/>
                <w:color w:val="000000"/>
                <w:lang w:eastAsia="en-US"/>
              </w:rPr>
              <w:t>Ընդունվել է</w:t>
            </w:r>
            <w:r w:rsidR="00002144">
              <w:rPr>
                <w:rFonts w:ascii="GHEA Grapalat" w:hAnsi="GHEA Grapalat"/>
                <w:b/>
                <w:color w:val="000000"/>
                <w:lang w:eastAsia="en-US"/>
              </w:rPr>
              <w:t xml:space="preserve"> ի գիտություն</w:t>
            </w:r>
          </w:p>
          <w:p w:rsidR="00BE431C" w:rsidRPr="00E734B1" w:rsidRDefault="00BE431C" w:rsidP="00D1610B">
            <w:pPr>
              <w:spacing w:line="360" w:lineRule="auto"/>
              <w:jc w:val="center"/>
              <w:rPr>
                <w:rFonts w:ascii="GHEA Grapalat" w:hAnsi="GHEA Grapalat"/>
                <w:b/>
                <w:lang w:eastAsia="en-US"/>
              </w:rPr>
            </w:pPr>
          </w:p>
        </w:tc>
      </w:tr>
      <w:tr w:rsidR="00BE431C" w:rsidRPr="00E734B1" w:rsidTr="00D91E22">
        <w:trPr>
          <w:trHeight w:val="516"/>
        </w:trPr>
        <w:tc>
          <w:tcPr>
            <w:tcW w:w="11050" w:type="dxa"/>
            <w:vMerge w:val="restart"/>
            <w:tcBorders>
              <w:top w:val="single" w:sz="4" w:space="0" w:color="000000"/>
              <w:left w:val="single" w:sz="4" w:space="0" w:color="000000"/>
              <w:right w:val="single" w:sz="4" w:space="0" w:color="000000"/>
            </w:tcBorders>
            <w:shd w:val="clear" w:color="auto" w:fill="D9D9D9" w:themeFill="background1" w:themeFillShade="D9"/>
          </w:tcPr>
          <w:p w:rsidR="00BE431C" w:rsidRPr="00E734B1" w:rsidRDefault="00BE431C" w:rsidP="00342C5E">
            <w:pPr>
              <w:spacing w:line="360" w:lineRule="auto"/>
              <w:ind w:firstLine="255"/>
              <w:jc w:val="center"/>
              <w:rPr>
                <w:rFonts w:ascii="GHEA Grapalat" w:eastAsia="GHEA Grapalat" w:hAnsi="GHEA Grapalat" w:cs="GHEA Grapalat"/>
                <w:b/>
              </w:rPr>
            </w:pPr>
            <w:r w:rsidRPr="00E734B1">
              <w:rPr>
                <w:rFonts w:ascii="GHEA Grapalat" w:eastAsia="GHEA Grapalat" w:hAnsi="GHEA Grapalat" w:cs="GHEA Grapalat"/>
                <w:b/>
              </w:rPr>
              <w:t>6</w:t>
            </w:r>
            <w:r w:rsidRPr="00E734B1">
              <w:rPr>
                <w:rFonts w:ascii="Cambria Math" w:eastAsia="GHEA Grapalat" w:hAnsi="Cambria Math" w:cs="Cambria Math"/>
                <w:b/>
              </w:rPr>
              <w:t>․</w:t>
            </w:r>
            <w:r w:rsidRPr="00E734B1">
              <w:rPr>
                <w:rFonts w:ascii="GHEA Grapalat" w:eastAsia="GHEA Grapalat" w:hAnsi="GHEA Grapalat" w:cs="GHEA Grapalat"/>
                <w:b/>
              </w:rPr>
              <w:t xml:space="preserve"> ՀՀ </w:t>
            </w:r>
            <w:r w:rsidR="00342C5E">
              <w:rPr>
                <w:rFonts w:ascii="GHEA Grapalat" w:eastAsia="GHEA Grapalat" w:hAnsi="GHEA Grapalat" w:cs="GHEA Grapalat"/>
                <w:b/>
              </w:rPr>
              <w:t>Ֆինանսների նախարարություն</w:t>
            </w:r>
          </w:p>
        </w:tc>
        <w:tc>
          <w:tcPr>
            <w:tcW w:w="42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rsidR="00BE431C" w:rsidRPr="00E734B1" w:rsidRDefault="00974854" w:rsidP="00974854">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03/26-1/7765-2025</w:t>
            </w:r>
          </w:p>
        </w:tc>
      </w:tr>
      <w:tr w:rsidR="00BE431C" w:rsidRPr="00E734B1" w:rsidTr="00D91E22">
        <w:trPr>
          <w:trHeight w:val="438"/>
        </w:trPr>
        <w:tc>
          <w:tcPr>
            <w:tcW w:w="11050" w:type="dxa"/>
            <w:vMerge/>
            <w:tcBorders>
              <w:left w:val="single" w:sz="4" w:space="0" w:color="000000"/>
              <w:right w:val="single" w:sz="4" w:space="0" w:color="000000"/>
            </w:tcBorders>
            <w:shd w:val="clear" w:color="auto" w:fill="D9D9D9" w:themeFill="background1" w:themeFillShade="D9"/>
          </w:tcPr>
          <w:p w:rsidR="00BE431C" w:rsidRPr="00E734B1" w:rsidRDefault="00BE431C" w:rsidP="00D1610B">
            <w:pPr>
              <w:spacing w:line="360" w:lineRule="auto"/>
              <w:ind w:firstLine="255"/>
              <w:jc w:val="both"/>
              <w:rPr>
                <w:rFonts w:ascii="GHEA Grapalat" w:eastAsia="GHEA Grapalat" w:hAnsi="GHEA Grapalat" w:cs="GHEA Grapalat"/>
              </w:rPr>
            </w:pPr>
          </w:p>
        </w:tc>
        <w:tc>
          <w:tcPr>
            <w:tcW w:w="42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rsidR="00BE431C" w:rsidRPr="00E734B1" w:rsidRDefault="00974854" w:rsidP="00D1610B">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15</w:t>
            </w:r>
            <w:r w:rsidR="00BE431C" w:rsidRPr="00E734B1">
              <w:rPr>
                <w:rFonts w:ascii="Cambria Math" w:hAnsi="Cambria Math" w:cs="Cambria Math"/>
                <w:b/>
                <w:color w:val="000000"/>
                <w:lang w:eastAsia="en-US"/>
              </w:rPr>
              <w:t>․</w:t>
            </w:r>
            <w:r>
              <w:rPr>
                <w:rFonts w:ascii="GHEA Grapalat" w:hAnsi="GHEA Grapalat"/>
                <w:b/>
                <w:color w:val="000000"/>
                <w:lang w:eastAsia="en-US"/>
              </w:rPr>
              <w:t>04</w:t>
            </w:r>
            <w:r w:rsidR="00BE431C" w:rsidRPr="00E734B1">
              <w:rPr>
                <w:rFonts w:ascii="Cambria Math" w:hAnsi="Cambria Math" w:cs="Cambria Math"/>
                <w:b/>
                <w:color w:val="000000"/>
                <w:lang w:eastAsia="en-US"/>
              </w:rPr>
              <w:t>․</w:t>
            </w:r>
            <w:r w:rsidR="00BE431C" w:rsidRPr="00E734B1">
              <w:rPr>
                <w:rFonts w:ascii="GHEA Grapalat" w:hAnsi="GHEA Grapalat"/>
                <w:b/>
                <w:color w:val="000000"/>
                <w:lang w:eastAsia="en-US"/>
              </w:rPr>
              <w:t>2025թ</w:t>
            </w:r>
            <w:r w:rsidR="00BE431C" w:rsidRPr="00E734B1">
              <w:rPr>
                <w:rFonts w:ascii="Cambria Math" w:hAnsi="Cambria Math" w:cs="Cambria Math"/>
                <w:b/>
                <w:color w:val="000000"/>
                <w:lang w:eastAsia="en-US"/>
              </w:rPr>
              <w:t>․</w:t>
            </w:r>
          </w:p>
        </w:tc>
      </w:tr>
      <w:tr w:rsidR="00BE431C" w:rsidRPr="00E734B1" w:rsidTr="00C41BB8">
        <w:trPr>
          <w:trHeight w:val="438"/>
        </w:trPr>
        <w:tc>
          <w:tcPr>
            <w:tcW w:w="11050" w:type="dxa"/>
            <w:tcBorders>
              <w:left w:val="single" w:sz="4" w:space="0" w:color="000000"/>
              <w:right w:val="single" w:sz="4" w:space="0" w:color="000000"/>
            </w:tcBorders>
            <w:shd w:val="clear" w:color="auto" w:fill="FFFFFF" w:themeFill="background1"/>
          </w:tcPr>
          <w:p w:rsidR="00974854" w:rsidRDefault="00974854" w:rsidP="00974854">
            <w:pPr>
              <w:spacing w:line="360" w:lineRule="auto"/>
              <w:ind w:firstLine="720"/>
              <w:jc w:val="both"/>
              <w:rPr>
                <w:rFonts w:ascii="GHEA Grapalat" w:hAnsi="GHEA Grapalat"/>
                <w:lang w:eastAsia="en-US"/>
              </w:rPr>
            </w:pPr>
            <w:r>
              <w:rPr>
                <w:rFonts w:ascii="GHEA Grapalat" w:hAnsi="GHEA Grapalat" w:cs="Sylfaen"/>
              </w:rPr>
              <w:lastRenderedPageBreak/>
              <w:t xml:space="preserve">Ամփոփելով </w:t>
            </w:r>
            <w:r>
              <w:rPr>
                <w:rFonts w:ascii="GHEA Grapalat" w:hAnsi="GHEA Grapalat" w:cs="Sylfaen"/>
                <w:lang w:val="es-ES"/>
              </w:rPr>
              <w:t xml:space="preserve">ՀՀ </w:t>
            </w:r>
            <w:r>
              <w:rPr>
                <w:rFonts w:ascii="GHEA Grapalat" w:hAnsi="GHEA Grapalat" w:cs="Sylfaen"/>
              </w:rPr>
              <w:t xml:space="preserve">բարձր տեխնոլոգիական արդյունաբերության </w:t>
            </w:r>
            <w:r>
              <w:rPr>
                <w:rFonts w:ascii="GHEA Grapalat" w:hAnsi="GHEA Grapalat" w:cs="Sylfaen"/>
                <w:lang w:val="es-ES"/>
              </w:rPr>
              <w:t xml:space="preserve">նախարարության 07/03/2025թ. թիվ </w:t>
            </w:r>
            <w:r>
              <w:rPr>
                <w:rFonts w:ascii="GHEA Grapalat" w:hAnsi="GHEA Grapalat" w:cs="Sylfaen"/>
              </w:rPr>
              <w:t>01/17/1908-</w:t>
            </w:r>
            <w:r>
              <w:rPr>
                <w:rFonts w:ascii="GHEA Grapalat" w:hAnsi="GHEA Grapalat" w:cs="Sylfaen"/>
                <w:lang w:val="es-ES"/>
              </w:rPr>
              <w:t xml:space="preserve">2025 գրությամբ </w:t>
            </w:r>
            <w:r>
              <w:rPr>
                <w:rFonts w:ascii="GHEA Grapalat" w:hAnsi="GHEA Grapalat" w:cs="Sylfaen"/>
              </w:rPr>
              <w:t>ներկայացված</w:t>
            </w:r>
            <w:r>
              <w:rPr>
                <w:rFonts w:ascii="GHEA Grapalat" w:hAnsi="GHEA Grapalat" w:cs="Sylfaen"/>
                <w:lang w:val="es-ES"/>
              </w:rPr>
              <w:t xml:space="preserve"> </w:t>
            </w:r>
            <w:r>
              <w:rPr>
                <w:rFonts w:ascii="GHEA Grapalat" w:hAnsi="GHEA Grapalat"/>
              </w:rPr>
              <w:t>նախագծերի վերաբերյալ 28.03.2025թ. հեռավար եղանակով կայացած աշխատանքային քննարկման արդյունքները՝ առաջարկում ենք «Ռազմական կարիքների համար հատուկ գիտահետազոտական և</w:t>
            </w:r>
            <w:r>
              <w:rPr>
                <w:rFonts w:cs="Calibri"/>
              </w:rPr>
              <w:t> </w:t>
            </w:r>
            <w:r>
              <w:rPr>
                <w:rFonts w:ascii="GHEA Grapalat" w:hAnsi="GHEA Grapalat"/>
              </w:rPr>
              <w:t xml:space="preserve"> փորձակոնստրուկտորական աշխատանքների</w:t>
            </w:r>
            <w:r>
              <w:rPr>
                <w:rFonts w:cs="Calibri"/>
              </w:rPr>
              <w:t> </w:t>
            </w:r>
            <w:r>
              <w:rPr>
                <w:rFonts w:ascii="GHEA Grapalat" w:hAnsi="GHEA Grapalat"/>
              </w:rPr>
              <w:t>իրականացման հայտերի ձևավորման, ֆինանսավորման և</w:t>
            </w:r>
            <w:r>
              <w:rPr>
                <w:rFonts w:cs="Calibri"/>
              </w:rPr>
              <w:t> </w:t>
            </w:r>
            <w:r>
              <w:rPr>
                <w:rFonts w:ascii="GHEA Grapalat" w:hAnsi="GHEA Grapalat"/>
              </w:rPr>
              <w:t xml:space="preserve"> կատարման կարգը հաստատելու մասին» ՀՀ կառավարության որոշման նախագծում խմբագրել դրանով հաստատվող կարգի.</w:t>
            </w:r>
          </w:p>
          <w:p w:rsidR="00974854" w:rsidRDefault="00974854" w:rsidP="00974854">
            <w:pPr>
              <w:spacing w:line="360" w:lineRule="auto"/>
              <w:ind w:firstLine="720"/>
              <w:jc w:val="both"/>
              <w:rPr>
                <w:rFonts w:ascii="GHEA Grapalat" w:hAnsi="GHEA Grapalat"/>
              </w:rPr>
            </w:pPr>
            <w:r>
              <w:rPr>
                <w:rFonts w:ascii="GHEA Grapalat" w:hAnsi="GHEA Grapalat"/>
              </w:rPr>
              <w:t>-22-րդ կետը՝ «օրենսդրությամբ» բառից առաջ լրացնելով «գնումների մասին Հայսատանի Հանրապետության» բառերը,</w:t>
            </w:r>
          </w:p>
          <w:p w:rsidR="00974854" w:rsidRDefault="00974854" w:rsidP="00974854">
            <w:pPr>
              <w:spacing w:line="360" w:lineRule="auto"/>
              <w:ind w:firstLine="720"/>
              <w:jc w:val="both"/>
              <w:rPr>
                <w:rFonts w:ascii="GHEA Grapalat" w:hAnsi="GHEA Grapalat"/>
              </w:rPr>
            </w:pPr>
            <w:r>
              <w:rPr>
                <w:rFonts w:ascii="GHEA Grapalat" w:hAnsi="GHEA Grapalat"/>
              </w:rPr>
              <w:t>- 26-ից 29-րդ կետերով նախատեսվող հանձնաժողովի գործառույթներին վերաբերող կարգավորումներն այն տրամաբանությամբ, որ պարզ լինի հանձնաժողովի դերը և գործողությունները պայմանագրի արդյունքի ընդունման գործընթացում: Մասնավորապես  գործող կարգավորումների համաձայն՝ պայմանագրի արդյունքի ընդունման իրավասությունը վերապահված է պատվիրատուի պատասխանատու ստորաբաժանմանը: Այս համատեքստում անհրաժեշտ է հստակեցնել նաև, թե նշված հանձնաժողովի գործառույթները պատասխանատու ստորաբաժանմանը աջակցելու նպատակ ունեն, թե դրանք պարտադիր են լինելու վերջինիս համար պայմանագրի արդյունքի ընդունման գործընթացում,</w:t>
            </w:r>
          </w:p>
          <w:p w:rsidR="00FE44CD" w:rsidRDefault="00FE44CD" w:rsidP="00974854">
            <w:pPr>
              <w:spacing w:line="360" w:lineRule="auto"/>
              <w:ind w:firstLine="720"/>
              <w:jc w:val="both"/>
              <w:rPr>
                <w:rFonts w:ascii="GHEA Grapalat" w:hAnsi="GHEA Grapalat"/>
              </w:rPr>
            </w:pPr>
          </w:p>
          <w:p w:rsidR="003C5CA2" w:rsidRDefault="003C5CA2" w:rsidP="00974854">
            <w:pPr>
              <w:spacing w:line="360" w:lineRule="auto"/>
              <w:ind w:firstLine="720"/>
              <w:jc w:val="both"/>
              <w:rPr>
                <w:rFonts w:ascii="GHEA Grapalat" w:hAnsi="GHEA Grapalat"/>
              </w:rPr>
            </w:pPr>
          </w:p>
          <w:p w:rsidR="003C5CA2" w:rsidRDefault="003C5CA2" w:rsidP="00974854">
            <w:pPr>
              <w:spacing w:line="360" w:lineRule="auto"/>
              <w:ind w:firstLine="720"/>
              <w:jc w:val="both"/>
              <w:rPr>
                <w:rFonts w:ascii="GHEA Grapalat" w:hAnsi="GHEA Grapalat"/>
              </w:rPr>
            </w:pPr>
          </w:p>
          <w:p w:rsidR="003C5CA2" w:rsidRDefault="003C5CA2" w:rsidP="00974854">
            <w:pPr>
              <w:spacing w:line="360" w:lineRule="auto"/>
              <w:ind w:firstLine="720"/>
              <w:jc w:val="both"/>
              <w:rPr>
                <w:rFonts w:ascii="GHEA Grapalat" w:hAnsi="GHEA Grapalat"/>
              </w:rPr>
            </w:pPr>
          </w:p>
          <w:p w:rsidR="003C5CA2" w:rsidRDefault="003C5CA2" w:rsidP="00974854">
            <w:pPr>
              <w:spacing w:line="360" w:lineRule="auto"/>
              <w:ind w:firstLine="720"/>
              <w:jc w:val="both"/>
              <w:rPr>
                <w:rFonts w:ascii="GHEA Grapalat" w:hAnsi="GHEA Grapalat"/>
              </w:rPr>
            </w:pPr>
          </w:p>
          <w:p w:rsidR="003C5CA2" w:rsidRDefault="003C5CA2" w:rsidP="00974854">
            <w:pPr>
              <w:spacing w:line="360" w:lineRule="auto"/>
              <w:ind w:firstLine="720"/>
              <w:jc w:val="both"/>
              <w:rPr>
                <w:rFonts w:ascii="GHEA Grapalat" w:hAnsi="GHEA Grapalat"/>
              </w:rPr>
            </w:pPr>
          </w:p>
          <w:p w:rsidR="003C5CA2" w:rsidRDefault="003C5CA2" w:rsidP="00974854">
            <w:pPr>
              <w:spacing w:line="360" w:lineRule="auto"/>
              <w:ind w:firstLine="720"/>
              <w:jc w:val="both"/>
              <w:rPr>
                <w:rFonts w:ascii="GHEA Grapalat" w:hAnsi="GHEA Grapalat"/>
              </w:rPr>
            </w:pPr>
          </w:p>
          <w:p w:rsidR="00974854" w:rsidRDefault="00974854" w:rsidP="00974854">
            <w:pPr>
              <w:spacing w:line="360" w:lineRule="auto"/>
              <w:ind w:firstLine="720"/>
              <w:jc w:val="both"/>
              <w:rPr>
                <w:rFonts w:ascii="GHEA Grapalat" w:hAnsi="GHEA Grapalat"/>
              </w:rPr>
            </w:pPr>
            <w:r>
              <w:rPr>
                <w:rFonts w:ascii="GHEA Grapalat" w:hAnsi="GHEA Grapalat"/>
              </w:rPr>
              <w:t>-29-րդ կետում հստակեցնել թե 15 աշխատանքային օրվա ժամկետի հաշվարկը որ օրվանից է սկսվում իրականացվել:</w:t>
            </w:r>
          </w:p>
          <w:p w:rsidR="00BE431C" w:rsidRPr="00E734B1" w:rsidRDefault="00974854" w:rsidP="00974854">
            <w:pPr>
              <w:spacing w:line="360" w:lineRule="auto"/>
              <w:ind w:firstLine="720"/>
              <w:jc w:val="both"/>
              <w:rPr>
                <w:rFonts w:ascii="GHEA Grapalat" w:hAnsi="GHEA Grapalat"/>
              </w:rPr>
            </w:pPr>
            <w:r>
              <w:rPr>
                <w:rFonts w:ascii="GHEA Grapalat" w:hAnsi="GHEA Grapalat"/>
              </w:rPr>
              <w:t>Միաժամանակ առաջարկում ենք նախագծի ընդունումը հիմնավորող փաստաթղթում բացահայտել, թե կարգի 24-րդ և 32-րդ կետերով նախատեսված ֆինանսավորման և վճարման ինչ կարգեր են նախատեսվում սահմանել  պայմանագրով, որոնք առկա չեն, կամ տարբերվում են գործող կարգավորումներից, հակառակ դեպքում առաջարկում ենք կարգից հանել նշված կետերը՝ որպես ավելոդ դրույթներ:</w:t>
            </w:r>
          </w:p>
        </w:tc>
        <w:tc>
          <w:tcPr>
            <w:tcW w:w="4230" w:type="dxa"/>
            <w:tcBorders>
              <w:top w:val="single" w:sz="4" w:space="0" w:color="auto"/>
              <w:left w:val="single" w:sz="4" w:space="0" w:color="000000"/>
              <w:bottom w:val="single" w:sz="4" w:space="0" w:color="auto"/>
              <w:right w:val="single" w:sz="4" w:space="0" w:color="000000"/>
            </w:tcBorders>
            <w:shd w:val="clear" w:color="auto" w:fill="FFFFFF" w:themeFill="background1"/>
          </w:tcPr>
          <w:p w:rsidR="00BE431C" w:rsidRDefault="00BE431C" w:rsidP="00D1610B">
            <w:pPr>
              <w:spacing w:line="360" w:lineRule="auto"/>
              <w:jc w:val="both"/>
              <w:rPr>
                <w:rFonts w:ascii="GHEA Grapalat" w:hAnsi="GHEA Grapalat"/>
              </w:rPr>
            </w:pPr>
          </w:p>
          <w:p w:rsidR="00A52783" w:rsidRDefault="00A52783" w:rsidP="00D1610B">
            <w:pPr>
              <w:spacing w:line="360" w:lineRule="auto"/>
              <w:jc w:val="both"/>
              <w:rPr>
                <w:rFonts w:ascii="GHEA Grapalat" w:hAnsi="GHEA Grapalat"/>
              </w:rPr>
            </w:pPr>
          </w:p>
          <w:p w:rsidR="00A52783" w:rsidRDefault="00A52783" w:rsidP="00D1610B">
            <w:pPr>
              <w:spacing w:line="360" w:lineRule="auto"/>
              <w:jc w:val="both"/>
              <w:rPr>
                <w:rFonts w:ascii="GHEA Grapalat" w:hAnsi="GHEA Grapalat"/>
              </w:rPr>
            </w:pPr>
          </w:p>
          <w:p w:rsidR="00A52783" w:rsidRDefault="00A52783" w:rsidP="00D1610B">
            <w:pPr>
              <w:spacing w:line="360" w:lineRule="auto"/>
              <w:jc w:val="both"/>
              <w:rPr>
                <w:rFonts w:ascii="GHEA Grapalat" w:hAnsi="GHEA Grapalat"/>
              </w:rPr>
            </w:pPr>
          </w:p>
          <w:p w:rsidR="00A52783" w:rsidRDefault="00A52783" w:rsidP="00D1610B">
            <w:pPr>
              <w:spacing w:line="360" w:lineRule="auto"/>
              <w:jc w:val="both"/>
              <w:rPr>
                <w:rFonts w:ascii="GHEA Grapalat" w:hAnsi="GHEA Grapalat"/>
              </w:rPr>
            </w:pPr>
          </w:p>
          <w:p w:rsidR="00A52783" w:rsidRDefault="00A52783" w:rsidP="00D1610B">
            <w:pPr>
              <w:spacing w:line="360" w:lineRule="auto"/>
              <w:jc w:val="both"/>
              <w:rPr>
                <w:rFonts w:ascii="GHEA Grapalat" w:hAnsi="GHEA Grapalat"/>
              </w:rPr>
            </w:pPr>
          </w:p>
          <w:p w:rsidR="00A52783" w:rsidRDefault="00A52783" w:rsidP="00D1610B">
            <w:pPr>
              <w:spacing w:line="360" w:lineRule="auto"/>
              <w:jc w:val="both"/>
              <w:rPr>
                <w:rFonts w:ascii="GHEA Grapalat" w:hAnsi="GHEA Grapalat"/>
              </w:rPr>
            </w:pPr>
          </w:p>
          <w:p w:rsidR="00A52783" w:rsidRPr="00FE44CD" w:rsidRDefault="00A52783" w:rsidP="00A52783">
            <w:pPr>
              <w:spacing w:line="360" w:lineRule="auto"/>
              <w:jc w:val="center"/>
              <w:rPr>
                <w:rFonts w:ascii="GHEA Grapalat" w:hAnsi="GHEA Grapalat"/>
                <w:b/>
              </w:rPr>
            </w:pPr>
            <w:r w:rsidRPr="00FE44CD">
              <w:rPr>
                <w:rFonts w:ascii="GHEA Grapalat" w:hAnsi="GHEA Grapalat"/>
                <w:b/>
              </w:rPr>
              <w:t>Ընդունվել է</w:t>
            </w:r>
          </w:p>
          <w:p w:rsidR="00A52783" w:rsidRPr="00FE44CD" w:rsidRDefault="00A52783" w:rsidP="00A52783">
            <w:pPr>
              <w:spacing w:line="360" w:lineRule="auto"/>
              <w:jc w:val="center"/>
              <w:rPr>
                <w:rFonts w:ascii="GHEA Grapalat" w:hAnsi="GHEA Grapalat"/>
              </w:rPr>
            </w:pPr>
          </w:p>
          <w:p w:rsidR="00A52783" w:rsidRPr="00FE44CD" w:rsidRDefault="00A52783" w:rsidP="00A52783">
            <w:pPr>
              <w:spacing w:line="360" w:lineRule="auto"/>
              <w:jc w:val="center"/>
              <w:rPr>
                <w:rFonts w:ascii="GHEA Grapalat" w:hAnsi="GHEA Grapalat"/>
              </w:rPr>
            </w:pPr>
          </w:p>
          <w:p w:rsidR="00A52783" w:rsidRPr="00FE44CD" w:rsidRDefault="009663FE" w:rsidP="00A52783">
            <w:pPr>
              <w:spacing w:line="360" w:lineRule="auto"/>
              <w:jc w:val="center"/>
              <w:rPr>
                <w:rFonts w:ascii="GHEA Grapalat" w:hAnsi="GHEA Grapalat"/>
                <w:b/>
              </w:rPr>
            </w:pPr>
            <w:r w:rsidRPr="00FE44CD">
              <w:rPr>
                <w:rFonts w:ascii="GHEA Grapalat" w:hAnsi="GHEA Grapalat"/>
                <w:b/>
              </w:rPr>
              <w:t>Չի ընդունվել</w:t>
            </w:r>
          </w:p>
          <w:p w:rsidR="009E23EC" w:rsidRDefault="009663FE" w:rsidP="00FE44CD">
            <w:pPr>
              <w:spacing w:line="360" w:lineRule="auto"/>
              <w:jc w:val="center"/>
              <w:rPr>
                <w:rFonts w:ascii="GHEA Grapalat" w:hAnsi="GHEA Grapalat"/>
              </w:rPr>
            </w:pPr>
            <w:r w:rsidRPr="00FE44CD">
              <w:rPr>
                <w:rFonts w:ascii="GHEA Grapalat" w:hAnsi="GHEA Grapalat"/>
              </w:rPr>
              <w:t>Հանձնաժողովն</w:t>
            </w:r>
            <w:r w:rsidRPr="00FE44CD">
              <w:rPr>
                <w:rFonts w:ascii="Calibri" w:hAnsi="Calibri" w:cs="Calibri"/>
              </w:rPr>
              <w:t> </w:t>
            </w:r>
            <w:r w:rsidRPr="00FE44CD">
              <w:rPr>
                <w:rFonts w:ascii="GHEA Grapalat" w:hAnsi="GHEA Grapalat" w:cs="GHEA Grapalat"/>
              </w:rPr>
              <w:t>իրականացնում</w:t>
            </w:r>
            <w:r w:rsidRPr="00FE44CD">
              <w:rPr>
                <w:rFonts w:ascii="GHEA Grapalat" w:hAnsi="GHEA Grapalat"/>
              </w:rPr>
              <w:t xml:space="preserve"> </w:t>
            </w:r>
            <w:r w:rsidRPr="00FE44CD">
              <w:rPr>
                <w:rFonts w:ascii="GHEA Grapalat" w:hAnsi="GHEA Grapalat" w:cs="GHEA Grapalat"/>
              </w:rPr>
              <w:t>է</w:t>
            </w:r>
            <w:r w:rsidRPr="00FE44CD">
              <w:rPr>
                <w:rFonts w:ascii="GHEA Grapalat" w:hAnsi="GHEA Grapalat"/>
              </w:rPr>
              <w:t xml:space="preserve"> </w:t>
            </w:r>
            <w:r w:rsidRPr="00FE44CD">
              <w:rPr>
                <w:rFonts w:ascii="GHEA Grapalat" w:hAnsi="GHEA Grapalat" w:cs="GHEA Grapalat"/>
              </w:rPr>
              <w:t>պայմանագրի</w:t>
            </w:r>
            <w:r w:rsidRPr="00FE44CD">
              <w:rPr>
                <w:rFonts w:ascii="GHEA Grapalat" w:hAnsi="GHEA Grapalat"/>
              </w:rPr>
              <w:t xml:space="preserve"> փուլի աշխատանքների և փորձարկումների արդյունքների ընդունում</w:t>
            </w:r>
            <w:r w:rsidR="00FE44CD">
              <w:rPr>
                <w:rFonts w:ascii="GHEA Grapalat" w:hAnsi="GHEA Grapalat"/>
              </w:rPr>
              <w:t>՝</w:t>
            </w:r>
            <w:r w:rsidRPr="00FE44CD">
              <w:rPr>
                <w:rFonts w:ascii="GHEA Grapalat" w:hAnsi="GHEA Grapalat"/>
              </w:rPr>
              <w:t xml:space="preserve"> համաձայն Ռազմարդյունաբերական համալիրի մասին ՀՀ օրենքի 14</w:t>
            </w:r>
            <w:r w:rsidRPr="00FE44CD">
              <w:rPr>
                <w:rFonts w:ascii="Cambria Math" w:hAnsi="Cambria Math" w:cs="Cambria Math"/>
              </w:rPr>
              <w:t>․</w:t>
            </w:r>
            <w:r w:rsidRPr="00FE44CD">
              <w:rPr>
                <w:rFonts w:ascii="GHEA Grapalat" w:hAnsi="GHEA Grapalat"/>
              </w:rPr>
              <w:t>1-րդ հոդվածի</w:t>
            </w:r>
            <w:r w:rsidR="00FE44CD" w:rsidRPr="00FE44CD">
              <w:rPr>
                <w:rFonts w:ascii="GHEA Grapalat" w:hAnsi="GHEA Grapalat"/>
              </w:rPr>
              <w:t>։</w:t>
            </w:r>
          </w:p>
          <w:p w:rsidR="00FE44CD" w:rsidRPr="00FE44CD" w:rsidRDefault="00FE44CD" w:rsidP="00FE44CD">
            <w:pPr>
              <w:spacing w:line="360" w:lineRule="auto"/>
              <w:jc w:val="center"/>
              <w:rPr>
                <w:rFonts w:ascii="GHEA Grapalat" w:hAnsi="GHEA Grapalat"/>
              </w:rPr>
            </w:pPr>
            <w:r>
              <w:rPr>
                <w:rFonts w:ascii="GHEA Grapalat" w:hAnsi="GHEA Grapalat"/>
              </w:rPr>
              <w:t xml:space="preserve">Այս աշխատաքները նույնական չեն պայմանագրի արդյունքի </w:t>
            </w:r>
            <w:r>
              <w:rPr>
                <w:rFonts w:ascii="GHEA Grapalat" w:hAnsi="GHEA Grapalat"/>
              </w:rPr>
              <w:lastRenderedPageBreak/>
              <w:t>ընդունման հետ, որը պատասխանատու ստորաբաժանման իրավասությունն է։</w:t>
            </w:r>
          </w:p>
          <w:p w:rsidR="009E23EC" w:rsidRPr="00FE44CD" w:rsidRDefault="009E23EC" w:rsidP="00A52783">
            <w:pPr>
              <w:spacing w:line="360" w:lineRule="auto"/>
              <w:jc w:val="center"/>
              <w:rPr>
                <w:rFonts w:ascii="GHEA Grapalat" w:hAnsi="GHEA Grapalat"/>
              </w:rPr>
            </w:pPr>
          </w:p>
          <w:p w:rsidR="009E23EC" w:rsidRPr="003C5CA2" w:rsidRDefault="009E23EC" w:rsidP="00A52783">
            <w:pPr>
              <w:spacing w:line="360" w:lineRule="auto"/>
              <w:jc w:val="center"/>
              <w:rPr>
                <w:rFonts w:ascii="GHEA Grapalat" w:hAnsi="GHEA Grapalat"/>
                <w:b/>
              </w:rPr>
            </w:pPr>
            <w:r w:rsidRPr="003C5CA2">
              <w:rPr>
                <w:rFonts w:ascii="GHEA Grapalat" w:hAnsi="GHEA Grapalat"/>
                <w:b/>
              </w:rPr>
              <w:t>Ընդունվել է</w:t>
            </w:r>
          </w:p>
          <w:p w:rsidR="009E23EC" w:rsidRPr="00FE44CD" w:rsidRDefault="009E23EC" w:rsidP="00A52783">
            <w:pPr>
              <w:spacing w:line="360" w:lineRule="auto"/>
              <w:jc w:val="center"/>
              <w:rPr>
                <w:rFonts w:ascii="GHEA Grapalat" w:hAnsi="GHEA Grapalat"/>
              </w:rPr>
            </w:pPr>
          </w:p>
          <w:p w:rsidR="009E23EC" w:rsidRPr="003C5CA2" w:rsidRDefault="009E23EC" w:rsidP="00A52783">
            <w:pPr>
              <w:spacing w:line="360" w:lineRule="auto"/>
              <w:jc w:val="center"/>
              <w:rPr>
                <w:rFonts w:ascii="GHEA Grapalat" w:hAnsi="GHEA Grapalat"/>
                <w:b/>
              </w:rPr>
            </w:pPr>
            <w:r w:rsidRPr="003C5CA2">
              <w:rPr>
                <w:rFonts w:ascii="GHEA Grapalat" w:hAnsi="GHEA Grapalat"/>
                <w:b/>
              </w:rPr>
              <w:t>Ընդունվել է</w:t>
            </w:r>
          </w:p>
        </w:tc>
      </w:tr>
      <w:tr w:rsidR="00442764" w:rsidRPr="00E734B1" w:rsidTr="00442764">
        <w:trPr>
          <w:trHeight w:val="438"/>
        </w:trPr>
        <w:tc>
          <w:tcPr>
            <w:tcW w:w="11050" w:type="dxa"/>
            <w:vMerge w:val="restart"/>
            <w:tcBorders>
              <w:left w:val="single" w:sz="4" w:space="0" w:color="000000"/>
              <w:right w:val="single" w:sz="4" w:space="0" w:color="000000"/>
            </w:tcBorders>
            <w:shd w:val="clear" w:color="auto" w:fill="BFBFBF" w:themeFill="background1" w:themeFillShade="BF"/>
          </w:tcPr>
          <w:p w:rsidR="00442764" w:rsidRPr="0005225E" w:rsidRDefault="00633486" w:rsidP="00633486">
            <w:pPr>
              <w:spacing w:line="360" w:lineRule="auto"/>
              <w:ind w:firstLine="255"/>
              <w:jc w:val="center"/>
              <w:rPr>
                <w:rFonts w:ascii="GHEA Grapalat" w:eastAsia="GHEA Grapalat" w:hAnsi="GHEA Grapalat" w:cs="GHEA Grapalat"/>
                <w:b/>
              </w:rPr>
            </w:pPr>
            <w:r>
              <w:rPr>
                <w:rFonts w:ascii="GHEA Grapalat" w:eastAsia="GHEA Grapalat" w:hAnsi="GHEA Grapalat" w:cs="GHEA Grapalat"/>
                <w:b/>
              </w:rPr>
              <w:lastRenderedPageBreak/>
              <w:t>7</w:t>
            </w:r>
            <w:r w:rsidR="00442764" w:rsidRPr="00E734B1">
              <w:rPr>
                <w:rFonts w:ascii="Cambria Math" w:eastAsia="GHEA Grapalat" w:hAnsi="Cambria Math" w:cs="Cambria Math"/>
                <w:b/>
              </w:rPr>
              <w:t>․</w:t>
            </w:r>
            <w:r w:rsidR="00442764" w:rsidRPr="00E734B1">
              <w:rPr>
                <w:rFonts w:ascii="GHEA Grapalat" w:eastAsia="GHEA Grapalat" w:hAnsi="GHEA Grapalat" w:cs="GHEA Grapalat"/>
                <w:b/>
              </w:rPr>
              <w:t xml:space="preserve"> ՀՀ </w:t>
            </w:r>
            <w:r>
              <w:rPr>
                <w:rFonts w:ascii="GHEA Grapalat" w:eastAsia="GHEA Grapalat" w:hAnsi="GHEA Grapalat" w:cs="GHEA Grapalat"/>
                <w:b/>
              </w:rPr>
              <w:t>արդարադատության նախարարություն</w:t>
            </w:r>
          </w:p>
        </w:tc>
        <w:tc>
          <w:tcPr>
            <w:tcW w:w="4230"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Pr>
          <w:p w:rsidR="00442764" w:rsidRPr="0005225E" w:rsidRDefault="0005225E" w:rsidP="0005225E">
            <w:pPr>
              <w:spacing w:line="360" w:lineRule="auto"/>
              <w:ind w:firstLine="720"/>
              <w:jc w:val="center"/>
              <w:rPr>
                <w:rFonts w:ascii="GHEA Grapalat" w:hAnsi="GHEA Grapalat" w:cs="Sylfaen"/>
                <w:b/>
              </w:rPr>
            </w:pPr>
            <w:r w:rsidRPr="0005225E">
              <w:rPr>
                <w:rFonts w:ascii="GHEA Grapalat" w:hAnsi="GHEA Grapalat" w:cs="Sylfaen"/>
                <w:b/>
              </w:rPr>
              <w:t>/27</w:t>
            </w:r>
            <w:r w:rsidRPr="0005225E">
              <w:rPr>
                <w:rFonts w:ascii="Cambria Math" w:hAnsi="Cambria Math" w:cs="Cambria Math"/>
                <w:b/>
              </w:rPr>
              <w:t>․</w:t>
            </w:r>
            <w:r w:rsidRPr="0005225E">
              <w:rPr>
                <w:rFonts w:ascii="GHEA Grapalat" w:hAnsi="GHEA Grapalat" w:cs="Sylfaen"/>
                <w:b/>
              </w:rPr>
              <w:t>4/22908</w:t>
            </w:r>
            <w:r w:rsidR="00442764" w:rsidRPr="0005225E">
              <w:rPr>
                <w:rFonts w:ascii="GHEA Grapalat" w:hAnsi="GHEA Grapalat" w:cs="Sylfaen"/>
                <w:b/>
              </w:rPr>
              <w:t>-2025</w:t>
            </w:r>
          </w:p>
        </w:tc>
      </w:tr>
      <w:tr w:rsidR="00442764" w:rsidRPr="00E734B1" w:rsidTr="0005225E">
        <w:trPr>
          <w:trHeight w:val="438"/>
        </w:trPr>
        <w:tc>
          <w:tcPr>
            <w:tcW w:w="11050" w:type="dxa"/>
            <w:vMerge/>
            <w:tcBorders>
              <w:left w:val="single" w:sz="4" w:space="0" w:color="000000"/>
              <w:right w:val="single" w:sz="4" w:space="0" w:color="000000"/>
            </w:tcBorders>
            <w:shd w:val="clear" w:color="auto" w:fill="BFBFBF" w:themeFill="background1" w:themeFillShade="BF"/>
          </w:tcPr>
          <w:p w:rsidR="00442764" w:rsidRPr="00E734B1" w:rsidRDefault="00442764" w:rsidP="00C41BB8">
            <w:pPr>
              <w:spacing w:line="360" w:lineRule="auto"/>
              <w:ind w:firstLine="255"/>
              <w:jc w:val="center"/>
              <w:rPr>
                <w:rFonts w:ascii="GHEA Grapalat" w:eastAsia="GHEA Grapalat" w:hAnsi="GHEA Grapalat" w:cs="GHEA Grapalat"/>
                <w:b/>
              </w:rPr>
            </w:pPr>
          </w:p>
        </w:tc>
        <w:tc>
          <w:tcPr>
            <w:tcW w:w="4230"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Pr>
          <w:p w:rsidR="00442764" w:rsidRPr="0005225E" w:rsidRDefault="0005225E" w:rsidP="0005225E">
            <w:pPr>
              <w:spacing w:line="360" w:lineRule="auto"/>
              <w:ind w:firstLine="720"/>
              <w:jc w:val="center"/>
              <w:rPr>
                <w:rFonts w:ascii="GHEA Grapalat" w:hAnsi="GHEA Grapalat" w:cs="Sylfaen"/>
                <w:b/>
              </w:rPr>
            </w:pPr>
            <w:r w:rsidRPr="0005225E">
              <w:rPr>
                <w:rFonts w:ascii="GHEA Grapalat" w:hAnsi="GHEA Grapalat" w:cs="Sylfaen"/>
                <w:b/>
              </w:rPr>
              <w:t>23</w:t>
            </w:r>
            <w:r w:rsidRPr="0005225E">
              <w:rPr>
                <w:rFonts w:ascii="Cambria Math" w:hAnsi="Cambria Math" w:cs="Cambria Math"/>
                <w:b/>
              </w:rPr>
              <w:t>․</w:t>
            </w:r>
            <w:r w:rsidRPr="0005225E">
              <w:rPr>
                <w:rFonts w:ascii="GHEA Grapalat" w:hAnsi="GHEA Grapalat" w:cs="Sylfaen"/>
                <w:b/>
              </w:rPr>
              <w:t>05</w:t>
            </w:r>
            <w:r w:rsidRPr="0005225E">
              <w:rPr>
                <w:rFonts w:ascii="Cambria Math" w:hAnsi="Cambria Math" w:cs="Cambria Math"/>
                <w:b/>
              </w:rPr>
              <w:t>․</w:t>
            </w:r>
            <w:r w:rsidRPr="0005225E">
              <w:rPr>
                <w:rFonts w:ascii="GHEA Grapalat" w:hAnsi="GHEA Grapalat" w:cs="Sylfaen"/>
                <w:b/>
              </w:rPr>
              <w:t>2025</w:t>
            </w:r>
          </w:p>
        </w:tc>
      </w:tr>
      <w:tr w:rsidR="0005225E" w:rsidRPr="00E734B1" w:rsidTr="00D058E5">
        <w:trPr>
          <w:trHeight w:val="438"/>
        </w:trPr>
        <w:tc>
          <w:tcPr>
            <w:tcW w:w="11050" w:type="dxa"/>
            <w:tcBorders>
              <w:left w:val="single" w:sz="4" w:space="0" w:color="000000"/>
              <w:right w:val="single" w:sz="4" w:space="0" w:color="000000"/>
            </w:tcBorders>
            <w:shd w:val="clear" w:color="auto" w:fill="FFFFFF" w:themeFill="background1"/>
          </w:tcPr>
          <w:p w:rsidR="00D058E5" w:rsidRPr="00B24C38" w:rsidRDefault="001863DD" w:rsidP="00D058E5">
            <w:pPr>
              <w:widowControl w:val="0"/>
              <w:spacing w:line="360" w:lineRule="auto"/>
              <w:ind w:firstLine="720"/>
              <w:jc w:val="both"/>
              <w:textAlignment w:val="baseline"/>
              <w:rPr>
                <w:rFonts w:ascii="Cambria Math" w:hAnsi="Cambria Math" w:cs="Sylfaen"/>
                <w:i/>
              </w:rPr>
            </w:pPr>
            <w:r w:rsidRPr="00B24C38">
              <w:rPr>
                <w:rFonts w:ascii="GHEA Grapalat" w:hAnsi="GHEA Grapalat" w:cs="Sylfaen"/>
                <w:i/>
              </w:rPr>
              <w:t xml:space="preserve"> </w:t>
            </w:r>
            <w:r w:rsidR="00D058E5" w:rsidRPr="00B24C38">
              <w:rPr>
                <w:rFonts w:ascii="GHEA Grapalat" w:hAnsi="GHEA Grapalat" w:cs="Sylfaen"/>
                <w:i/>
              </w:rPr>
              <w:t>«Ռազմական կարիքների համար հատուկ գիտահետազոտական և փորձակոնստրուկտորական աշխատանքների իրականացման հայտերի ձևավորման, ֆինանսավորման և կատարման կարգը հաստատելու մասին» ՀՀ կառավարության որոշման նախագծի վերաբերյալ հայտնում ենք հետևյալը</w:t>
            </w:r>
            <w:r w:rsidR="00D058E5" w:rsidRPr="00B24C38">
              <w:rPr>
                <w:rFonts w:ascii="Cambria Math" w:hAnsi="Cambria Math" w:cs="Sylfaen"/>
                <w:i/>
              </w:rPr>
              <w:t>․</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 xml:space="preserve">1. Նախագծի Հավելվածի 1-ին կետի համաձայն՝ «Սույն կարգով սահմանվում է գիտահետազոտական </w:t>
            </w:r>
            <w:r w:rsidRPr="00B24C38">
              <w:rPr>
                <w:rFonts w:ascii="GHEA Grapalat" w:hAnsi="GHEA Grapalat" w:cs="Sylfaen"/>
                <w:b/>
                <w:i/>
              </w:rPr>
              <w:t>և (կամ)</w:t>
            </w:r>
            <w:r w:rsidRPr="00B24C38">
              <w:rPr>
                <w:rFonts w:ascii="GHEA Grapalat" w:hAnsi="GHEA Grapalat" w:cs="Sylfaen"/>
              </w:rPr>
              <w:t xml:space="preserve">  փորձակոնստրուկտորական աշխատանքների (այսուհետ՝ ԳՀՓԿԱ) կատարման գործընթացը, ինչպես նաև կարգավորում են այդ գործընթացին առնչվող </w:t>
            </w:r>
            <w:r w:rsidRPr="00B24C38">
              <w:rPr>
                <w:rFonts w:ascii="GHEA Grapalat" w:hAnsi="GHEA Grapalat" w:cs="Sylfaen"/>
              </w:rPr>
              <w:lastRenderedPageBreak/>
              <w:t>սուբյեկտների  հարաբերությունները:»։</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 xml:space="preserve">Այս առումով հարկ ենք համարում նշել, որ նկատի ունենալով, որ Նախագծի նախաբանում հղում կատարած լիազորող նորմի համաձայն Հայաստանի Հանրապետության կառավարությունը հաստատում է </w:t>
            </w:r>
            <w:r w:rsidRPr="00B24C38">
              <w:rPr>
                <w:rFonts w:ascii="GHEA Grapalat" w:hAnsi="GHEA Grapalat" w:cs="Sylfaen"/>
                <w:b/>
              </w:rPr>
              <w:t xml:space="preserve">ռազմական կարիքների համար հատուկ գիտահետազոտական և փորձակոնստրուկտորական աշխատանքների իրականացման հայտերի ձևավորման, ֆինանսավորման և կատարման կարգը՝ </w:t>
            </w:r>
            <w:r w:rsidRPr="00B24C38">
              <w:rPr>
                <w:rFonts w:ascii="GHEA Grapalat" w:hAnsi="GHEA Grapalat" w:cs="Sylfaen"/>
              </w:rPr>
              <w:t xml:space="preserve">Հավելվածի 1-ին կետում «և (կամ)» շաղկապը անհրաժեշտ է փոխարինել «և» շաղկապով։ </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2. Հավելվածի 2-րդ կետի 3-րդ ենթակետում «</w:t>
            </w:r>
            <w:r w:rsidRPr="00B24C38">
              <w:rPr>
                <w:rFonts w:ascii="GHEA Grapalat" w:hAnsi="GHEA Grapalat"/>
                <w:color w:val="000000"/>
              </w:rPr>
              <w:t xml:space="preserve">Անհատ ձեռնարկատեր կամ իրավաբանական անձանց» բառերը առաջարկում ենք փոխարինել «Իրավաբանական անձանց կամ անհատ ձեռնարկատերերի» բառերով։ </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3. Հավելվածի 3-րդ կետում «ԳՀՓԿԱ ՄՏԱ(ՏՏԱ)» բառերը անհրաժեշտ է փոխարինել «ԳՀՓԿԱ ՄՏԱ(ՏՏԱ)-ները» բառերով, իսկ 5-րդ կետում «ՏԱ, ՄՏԱ(ՏՏԱ)» բառերը՝ «ՏԱ, ՄՏԱ(ՏՏԱ)-ների» բառերով։</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 xml:space="preserve">4. Հավելվածի 4-րդ կետում «ՀՀ Կառավարության 8 սեպտեմբերի 2016 թվականի  N 920-Ն որոշմամբ» բառերը անհրաժեշտ է փոխարինել «ՀՀ Կառավարության 2016 թվականի սեպտեմբերի 8-ի N 920-Ն որոշմամբ» բառերով՝ նկատի ունենալով «Նորմատիվ իրավական ակտերի մասին» օրենքի 18-րդ հոդվածի 6-րդ մասի պահանջները, համաձայն որի՝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w:t>
            </w:r>
            <w:r w:rsidRPr="00B24C38">
              <w:rPr>
                <w:rFonts w:ascii="GHEA Grapalat" w:hAnsi="GHEA Grapalat" w:cs="Sylfaen"/>
              </w:rPr>
              <w:lastRenderedPageBreak/>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Սույն դիտողությունը վերաբերում է նաև Հավելվածի 18-րդ կետին։</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 xml:space="preserve">5. Հավելվածի 6-րդ կետի համաձայն՝ «Այն դեպքում, երբ Հայտատուն հայտի հետ ներկայացրել է նաև </w:t>
            </w:r>
            <w:r w:rsidRPr="00B24C38">
              <w:rPr>
                <w:rFonts w:ascii="GHEA Grapalat" w:hAnsi="GHEA Grapalat" w:cs="Sylfaen"/>
                <w:b/>
                <w:i/>
              </w:rPr>
              <w:t>լավարկման առաջարկություն</w:t>
            </w:r>
            <w:r w:rsidRPr="00B24C38">
              <w:rPr>
                <w:rFonts w:ascii="GHEA Grapalat" w:hAnsi="GHEA Grapalat" w:cs="Sylfaen"/>
              </w:rPr>
              <w:t>, Կոմիտեն 3 աշխատանքային օրվա ընթացքում դրանք ուղարկում է ՏԱ, ՄՏԱ ներկայացրած պետական կառավարման համակարգի մարմնի համաձայնեցմանը։»։</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Այս առումով գտնում ենք, որ հստակեցման կարիք ունի, թե ինչ է իրենից ներկայացնում «լավարկման առաջարկությունը» և ինչ բովանդակություն կարող է այն ունենալ։</w:t>
            </w:r>
          </w:p>
          <w:p w:rsidR="00D058E5" w:rsidRPr="00B24C38" w:rsidRDefault="00D058E5" w:rsidP="00D058E5">
            <w:pPr>
              <w:widowControl w:val="0"/>
              <w:spacing w:line="360" w:lineRule="auto"/>
              <w:jc w:val="both"/>
              <w:textAlignment w:val="baseline"/>
              <w:rPr>
                <w:rFonts w:ascii="GHEA Grapalat" w:hAnsi="GHEA Grapalat" w:cs="Sylfaen"/>
              </w:rPr>
            </w:pPr>
            <w:r w:rsidRPr="00B24C38">
              <w:rPr>
                <w:rFonts w:ascii="GHEA Grapalat" w:hAnsi="GHEA Grapalat" w:cs="Sylfaen"/>
              </w:rPr>
              <w:tab/>
              <w:t>6. Հավելվածի 10-րդ կետի համաձայն՝ «Հայտատուն ԳՀՓԿԱ հայտին կից Կոմիտեին ներկայացնում է՝</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1)</w:t>
            </w:r>
            <w:r w:rsidRPr="00B24C38">
              <w:rPr>
                <w:rFonts w:ascii="GHEA Grapalat" w:hAnsi="GHEA Grapalat" w:cs="Sylfaen"/>
              </w:rPr>
              <w:tab/>
              <w:t>Հայաստանի Հանրապետության արդարադատության նախարարության իրավաբանական անձանց պետական ռեգիստրի գործակալության պետական միասնական գրանցամատյանից քաղվածք և իրենց հետ փոխկապակցված անձանց վերաբերյալ (առկայության դեպքում) տեղեկատվություն(…):</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Այս առումով առաջարկում ենք 10-րդ կետի 1-ին ենթակետը շարադրել հետևյալ խմբագրությամբ՝</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 xml:space="preserve">«1) Հայաստանի Հանրապետության արդարադատության նախարարության իրավաբանական անձանց պետական ռեգիստրի գործակալության պետական միասնական </w:t>
            </w:r>
            <w:r w:rsidRPr="00B24C38">
              <w:rPr>
                <w:rFonts w:ascii="GHEA Grapalat" w:hAnsi="GHEA Grapalat" w:cs="Sylfaen"/>
              </w:rPr>
              <w:lastRenderedPageBreak/>
              <w:t>գրանցամատյանից քաղվածք,</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2) առկայության դեպքում՝ տեղեկություններ իր հետ փոխկապակցված իրավաբանական, ինչպես նաև անհատ ձեռնարկատեր ֆիզիկական անձանց վերաբերյալ՝ ներկայացնելով  իրավաբանական, ինչպես նաև անհատ ձեռնարկատեր ֆիզիկական անձանց պետական միասնական գրանցամատյանից քաղվածքներ,</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3) առկայության դեպքում՝ տեղեկություններ իր հետ փոխկապակցված ֆիզիկական անձանց վերաբերյալ՝ ներկայացնելով փոխկապակցվածությունը հավաստող փաստաթղթեր։»։</w:t>
            </w:r>
          </w:p>
          <w:p w:rsidR="00D058E5" w:rsidRPr="00B24C38" w:rsidRDefault="00D058E5" w:rsidP="00D058E5">
            <w:pPr>
              <w:widowControl w:val="0"/>
              <w:spacing w:line="360" w:lineRule="auto"/>
              <w:jc w:val="both"/>
              <w:textAlignment w:val="baseline"/>
              <w:rPr>
                <w:rFonts w:ascii="GHEA Grapalat" w:hAnsi="GHEA Grapalat" w:cs="Sylfaen"/>
                <w:b/>
                <w:i/>
              </w:rPr>
            </w:pPr>
            <w:r w:rsidRPr="00B24C38">
              <w:rPr>
                <w:rFonts w:ascii="GHEA Grapalat" w:hAnsi="GHEA Grapalat" w:cs="Sylfaen"/>
              </w:rPr>
              <w:tab/>
              <w:t xml:space="preserve">7. Հավելվածի 11-րդ կետի համաձայն՝ «Կոմիտեն 10 աշխատանքային օրվա ընթացքում ուսումնասիրում է հայտերը  և </w:t>
            </w:r>
            <w:r w:rsidRPr="00B24C38">
              <w:rPr>
                <w:rFonts w:ascii="GHEA Grapalat" w:hAnsi="GHEA Grapalat" w:cs="Sylfaen"/>
                <w:b/>
                <w:i/>
              </w:rPr>
              <w:t>անհրաժեշտության դեպքում առաջարկություններով հետ է ուղարկում Հայտատուին լրամշակման և կրկին ներկայացնելու համար, կամ</w:t>
            </w:r>
          </w:p>
          <w:p w:rsidR="00D058E5" w:rsidRPr="00B24C38" w:rsidRDefault="00D058E5" w:rsidP="00D058E5">
            <w:pPr>
              <w:widowControl w:val="0"/>
              <w:spacing w:line="360" w:lineRule="auto"/>
              <w:ind w:firstLine="720"/>
              <w:jc w:val="both"/>
              <w:textAlignment w:val="baseline"/>
              <w:rPr>
                <w:rFonts w:ascii="GHEA Grapalat" w:hAnsi="GHEA Grapalat" w:cs="Sylfaen"/>
                <w:b/>
                <w:i/>
              </w:rPr>
            </w:pPr>
            <w:r w:rsidRPr="00B24C38">
              <w:rPr>
                <w:rFonts w:ascii="GHEA Grapalat" w:hAnsi="GHEA Grapalat" w:cs="Sylfaen"/>
              </w:rPr>
              <w:t>1)</w:t>
            </w:r>
            <w:r w:rsidRPr="00B24C38">
              <w:rPr>
                <w:rFonts w:ascii="GHEA Grapalat" w:hAnsi="GHEA Grapalat" w:cs="Sylfaen"/>
              </w:rPr>
              <w:tab/>
              <w:t xml:space="preserve">հայտերը թերի լինելու դեպքում վերադարձնում է Հայտատուին՝ 3 աշխատանքային օրվա ընթացքում թերությունները </w:t>
            </w:r>
            <w:r w:rsidRPr="00B24C38">
              <w:rPr>
                <w:rFonts w:ascii="GHEA Grapalat" w:hAnsi="GHEA Grapalat" w:cs="Sylfaen"/>
                <w:b/>
                <w:i/>
              </w:rPr>
              <w:t>շտկելու և կրկին ներկայացնելու համար: (…)»։</w:t>
            </w:r>
          </w:p>
          <w:p w:rsidR="00D058E5" w:rsidRPr="00B24C38" w:rsidRDefault="00D058E5" w:rsidP="00D058E5">
            <w:pPr>
              <w:widowControl w:val="0"/>
              <w:spacing w:line="360" w:lineRule="auto"/>
              <w:ind w:firstLine="720"/>
              <w:jc w:val="both"/>
              <w:textAlignment w:val="baseline"/>
              <w:rPr>
                <w:rFonts w:ascii="GHEA Grapalat" w:hAnsi="GHEA Grapalat" w:cs="Sylfaen"/>
              </w:rPr>
            </w:pPr>
            <w:r w:rsidRPr="00B24C38">
              <w:rPr>
                <w:rFonts w:ascii="GHEA Grapalat" w:hAnsi="GHEA Grapalat" w:cs="Sylfaen"/>
              </w:rPr>
              <w:t>Հարկ է նկատի ունենալ, որ 11-րդ կետի 1-ին ենթակետը բովանդակային առումով կրկնում է 11-րդ կետում նշվածը, ուստի գտնում ենք, որ սույն կետը վերանայման և վերախմբագրման կարիք ունի։</w:t>
            </w:r>
          </w:p>
          <w:p w:rsidR="0005225E" w:rsidRPr="00E734B1" w:rsidRDefault="00D058E5" w:rsidP="0043480E">
            <w:pPr>
              <w:spacing w:line="360" w:lineRule="auto"/>
              <w:ind w:firstLine="255"/>
              <w:jc w:val="both"/>
              <w:rPr>
                <w:rFonts w:ascii="GHEA Grapalat" w:eastAsia="GHEA Grapalat" w:hAnsi="GHEA Grapalat" w:cs="GHEA Grapalat"/>
                <w:b/>
              </w:rPr>
            </w:pPr>
            <w:r w:rsidRPr="00B24C38">
              <w:rPr>
                <w:rFonts w:ascii="GHEA Grapalat" w:hAnsi="GHEA Grapalat" w:cs="Sylfaen"/>
              </w:rPr>
              <w:t xml:space="preserve">8. Հավելվածի Ձև 2-ում անհրաժեշտ է բացահայտել «TRL» հապավման նշանակությունը՝ գրելով հայերեն տառադարձությամբ՝ նկատի ունենալով «Նորմատիվ իրավական ակտերի մասին» օրենքի 10-րդ հոդվածի 2-րդ մասի պահանջները,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w:t>
            </w:r>
            <w:r w:rsidRPr="00B24C38">
              <w:rPr>
                <w:rFonts w:ascii="GHEA Grapalat" w:hAnsi="GHEA Grapalat" w:cs="Sylfaen"/>
              </w:rPr>
              <w:lastRenderedPageBreak/>
              <w:t>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tc>
        <w:tc>
          <w:tcPr>
            <w:tcW w:w="4230" w:type="dxa"/>
            <w:tcBorders>
              <w:top w:val="single" w:sz="4" w:space="0" w:color="auto"/>
              <w:left w:val="single" w:sz="4" w:space="0" w:color="000000"/>
              <w:right w:val="single" w:sz="4" w:space="0" w:color="000000"/>
            </w:tcBorders>
            <w:shd w:val="clear" w:color="auto" w:fill="FFFFFF" w:themeFill="background1"/>
          </w:tcPr>
          <w:p w:rsidR="00D058E5" w:rsidRDefault="00D058E5" w:rsidP="0005225E">
            <w:pPr>
              <w:spacing w:line="360" w:lineRule="auto"/>
              <w:ind w:firstLine="720"/>
              <w:jc w:val="center"/>
              <w:rPr>
                <w:rFonts w:ascii="GHEA Grapalat" w:hAnsi="GHEA Grapalat" w:cs="Sylfaen"/>
                <w:b/>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D058E5" w:rsidRPr="00D058E5" w:rsidRDefault="00D058E5" w:rsidP="00D058E5">
            <w:pPr>
              <w:rPr>
                <w:rFonts w:ascii="GHEA Grapalat" w:hAnsi="GHEA Grapalat" w:cs="Sylfaen"/>
              </w:rPr>
            </w:pPr>
          </w:p>
          <w:p w:rsidR="0005225E" w:rsidRDefault="00D058E5" w:rsidP="00D058E5">
            <w:pPr>
              <w:jc w:val="center"/>
              <w:rPr>
                <w:rFonts w:ascii="GHEA Grapalat" w:hAnsi="GHEA Grapalat" w:cs="Sylfaen"/>
                <w:b/>
              </w:rPr>
            </w:pPr>
            <w:bookmarkStart w:id="0" w:name="_GoBack"/>
            <w:bookmarkEnd w:id="0"/>
            <w:r w:rsidRPr="00D058E5">
              <w:rPr>
                <w:rFonts w:ascii="GHEA Grapalat" w:hAnsi="GHEA Grapalat" w:cs="Sylfaen"/>
                <w:b/>
              </w:rPr>
              <w:t>Ընդունվել է։</w:t>
            </w: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r w:rsidRPr="00D058E5">
              <w:rPr>
                <w:rFonts w:ascii="GHEA Grapalat" w:hAnsi="GHEA Grapalat" w:cs="Sylfaen"/>
                <w:b/>
              </w:rPr>
              <w:t>Ընդունվել է։</w:t>
            </w: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r w:rsidRPr="00D058E5">
              <w:rPr>
                <w:rFonts w:ascii="GHEA Grapalat" w:hAnsi="GHEA Grapalat" w:cs="Sylfaen"/>
                <w:b/>
              </w:rPr>
              <w:t>Ընդունվել է։</w:t>
            </w: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r w:rsidRPr="00D058E5">
              <w:rPr>
                <w:rFonts w:ascii="GHEA Grapalat" w:hAnsi="GHEA Grapalat" w:cs="Sylfaen"/>
                <w:b/>
              </w:rPr>
              <w:t>Ընդունվել է։</w:t>
            </w: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r w:rsidRPr="00D058E5">
              <w:rPr>
                <w:rFonts w:ascii="GHEA Grapalat" w:hAnsi="GHEA Grapalat" w:cs="Sylfaen"/>
                <w:b/>
              </w:rPr>
              <w:t>Ընդունվել է։</w:t>
            </w: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D058E5" w:rsidP="00D058E5">
            <w:pPr>
              <w:jc w:val="center"/>
              <w:rPr>
                <w:rFonts w:ascii="GHEA Grapalat" w:hAnsi="GHEA Grapalat" w:cs="Sylfaen"/>
                <w:b/>
              </w:rPr>
            </w:pPr>
          </w:p>
          <w:p w:rsidR="00D058E5" w:rsidRDefault="0043480E" w:rsidP="0043480E">
            <w:pPr>
              <w:jc w:val="center"/>
              <w:rPr>
                <w:rFonts w:ascii="GHEA Grapalat" w:hAnsi="GHEA Grapalat" w:cs="Sylfaen"/>
                <w:b/>
              </w:rPr>
            </w:pPr>
            <w:r w:rsidRPr="0043480E">
              <w:rPr>
                <w:rFonts w:ascii="GHEA Grapalat" w:hAnsi="GHEA Grapalat" w:cs="Sylfaen"/>
                <w:b/>
              </w:rPr>
              <w:t>Ընդունվել է</w:t>
            </w:r>
            <w:r>
              <w:rPr>
                <w:rFonts w:ascii="GHEA Grapalat" w:hAnsi="GHEA Grapalat" w:cs="Sylfaen"/>
                <w:b/>
              </w:rPr>
              <w:t>։</w:t>
            </w: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r>
              <w:rPr>
                <w:rFonts w:ascii="GHEA Grapalat" w:hAnsi="GHEA Grapalat" w:cs="Sylfaen"/>
                <w:b/>
              </w:rPr>
              <w:t>Ընդունվել է։</w:t>
            </w: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p>
          <w:p w:rsidR="00EB7B59" w:rsidRDefault="00EB7B59" w:rsidP="0043480E">
            <w:pPr>
              <w:jc w:val="center"/>
              <w:rPr>
                <w:rFonts w:ascii="GHEA Grapalat" w:hAnsi="GHEA Grapalat" w:cs="Sylfaen"/>
                <w:b/>
              </w:rPr>
            </w:pPr>
            <w:r>
              <w:rPr>
                <w:rFonts w:ascii="GHEA Grapalat" w:hAnsi="GHEA Grapalat" w:cs="Sylfaen"/>
                <w:b/>
              </w:rPr>
              <w:t>Ընդունվել է</w:t>
            </w: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Default="0043480E" w:rsidP="0043480E">
            <w:pPr>
              <w:jc w:val="center"/>
              <w:rPr>
                <w:rFonts w:ascii="GHEA Grapalat" w:hAnsi="GHEA Grapalat" w:cs="Sylfaen"/>
                <w:b/>
              </w:rPr>
            </w:pPr>
          </w:p>
          <w:p w:rsidR="0043480E" w:rsidRPr="0043480E" w:rsidRDefault="0043480E" w:rsidP="0043480E">
            <w:pPr>
              <w:jc w:val="center"/>
              <w:rPr>
                <w:rFonts w:ascii="GHEA Grapalat" w:hAnsi="GHEA Grapalat" w:cs="Sylfaen"/>
                <w:b/>
              </w:rPr>
            </w:pPr>
          </w:p>
        </w:tc>
      </w:tr>
    </w:tbl>
    <w:p w:rsidR="00A05A93" w:rsidRPr="00C1487E" w:rsidRDefault="00A05A93" w:rsidP="00C1487E">
      <w:pPr>
        <w:rPr>
          <w:rFonts w:ascii="GHEA Grapalat" w:hAnsi="GHEA Grapalat"/>
          <w:lang w:val="en-US"/>
        </w:rPr>
      </w:pPr>
    </w:p>
    <w:sectPr w:rsidR="00A05A93" w:rsidRPr="00C1487E" w:rsidSect="00D1610B">
      <w:footerReference w:type="default" r:id="rId7"/>
      <w:pgSz w:w="16838" w:h="11906" w:orient="landscape"/>
      <w:pgMar w:top="360" w:right="1134" w:bottom="630"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7DC" w:rsidRDefault="00BE27DC">
      <w:r>
        <w:separator/>
      </w:r>
    </w:p>
  </w:endnote>
  <w:endnote w:type="continuationSeparator" w:id="0">
    <w:p w:rsidR="00BE27DC" w:rsidRDefault="00BE2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20751"/>
      <w:docPartObj>
        <w:docPartGallery w:val="Page Numbers (Bottom of Page)"/>
        <w:docPartUnique/>
      </w:docPartObj>
    </w:sdtPr>
    <w:sdtEndPr>
      <w:rPr>
        <w:rFonts w:ascii="GHEA Grapalat" w:hAnsi="GHEA Grapalat"/>
      </w:rPr>
    </w:sdtEndPr>
    <w:sdtContent>
      <w:p w:rsidR="00D1610B" w:rsidRPr="00914DAC" w:rsidRDefault="00D1610B" w:rsidP="00D1610B">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1863DD">
          <w:rPr>
            <w:rFonts w:ascii="GHEA Grapalat" w:hAnsi="GHEA Grapalat"/>
            <w:noProof/>
          </w:rPr>
          <w:t>2</w:t>
        </w:r>
        <w:r w:rsidRPr="00914DAC">
          <w:rPr>
            <w:rFonts w:ascii="GHEA Grapalat" w:hAnsi="GHEA Grapalat"/>
          </w:rPr>
          <w:fldChar w:fldCharType="end"/>
        </w:r>
      </w:p>
    </w:sdtContent>
  </w:sdt>
  <w:p w:rsidR="00D1610B" w:rsidRDefault="00D161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7DC" w:rsidRDefault="00BE27DC">
      <w:r>
        <w:separator/>
      </w:r>
    </w:p>
  </w:footnote>
  <w:footnote w:type="continuationSeparator" w:id="0">
    <w:p w:rsidR="00BE27DC" w:rsidRDefault="00BE27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E4520"/>
    <w:multiLevelType w:val="hybridMultilevel"/>
    <w:tmpl w:val="4BBE2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F5882"/>
    <w:multiLevelType w:val="multilevel"/>
    <w:tmpl w:val="B21C57C0"/>
    <w:lvl w:ilvl="0">
      <w:start w:val="6"/>
      <w:numFmt w:val="decimal"/>
      <w:lvlText w:val="%1."/>
      <w:lvlJc w:val="left"/>
      <w:pPr>
        <w:ind w:left="900" w:hanging="360"/>
      </w:pPr>
      <w:rPr>
        <w:rFonts w:hint="default"/>
        <w:strike w:val="0"/>
        <w:u w:val="none"/>
      </w:rPr>
    </w:lvl>
    <w:lvl w:ilvl="1">
      <w:start w:val="1"/>
      <w:numFmt w:val="decimal"/>
      <w:lvlText w:val="%2)"/>
      <w:lvlJc w:val="left"/>
      <w:pPr>
        <w:ind w:left="1440" w:hanging="360"/>
      </w:pPr>
      <w:rPr>
        <w:rFonts w:ascii="GHEA Grapalat" w:eastAsia="GHEA Grapalat" w:hAnsi="GHEA Grapalat" w:cs="GHEA Grapalat" w:hint="default"/>
        <w:sz w:val="20"/>
        <w:szCs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 w15:restartNumberingAfterBreak="0">
    <w:nsid w:val="5EF47428"/>
    <w:multiLevelType w:val="hybridMultilevel"/>
    <w:tmpl w:val="3DCE5FEA"/>
    <w:lvl w:ilvl="0" w:tplc="EE2EDF8A">
      <w:start w:val="1"/>
      <w:numFmt w:val="decimal"/>
      <w:lvlText w:val="%1."/>
      <w:lvlJc w:val="left"/>
      <w:pPr>
        <w:ind w:left="720" w:hanging="360"/>
      </w:pPr>
      <w:rPr>
        <w:rFonts w:ascii="GHEA Grapalat" w:hAnsi="GHEA Grapalat" w:hint="default"/>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703"/>
    <w:rsid w:val="00002144"/>
    <w:rsid w:val="00010A2D"/>
    <w:rsid w:val="0003625C"/>
    <w:rsid w:val="0005225E"/>
    <w:rsid w:val="000643AF"/>
    <w:rsid w:val="00071E82"/>
    <w:rsid w:val="00096D66"/>
    <w:rsid w:val="000B1C3E"/>
    <w:rsid w:val="000B66C5"/>
    <w:rsid w:val="000E2FFC"/>
    <w:rsid w:val="00105E78"/>
    <w:rsid w:val="00115A0A"/>
    <w:rsid w:val="0013435F"/>
    <w:rsid w:val="001863DD"/>
    <w:rsid w:val="00203293"/>
    <w:rsid w:val="002100EE"/>
    <w:rsid w:val="002A1781"/>
    <w:rsid w:val="00302F3F"/>
    <w:rsid w:val="00342C5E"/>
    <w:rsid w:val="00376B9E"/>
    <w:rsid w:val="003C5CA2"/>
    <w:rsid w:val="0043480E"/>
    <w:rsid w:val="00442764"/>
    <w:rsid w:val="004547BF"/>
    <w:rsid w:val="00514AEA"/>
    <w:rsid w:val="005601B1"/>
    <w:rsid w:val="005F178B"/>
    <w:rsid w:val="00601A75"/>
    <w:rsid w:val="00633486"/>
    <w:rsid w:val="00640328"/>
    <w:rsid w:val="00682C7E"/>
    <w:rsid w:val="00685722"/>
    <w:rsid w:val="0069242D"/>
    <w:rsid w:val="007E0CEF"/>
    <w:rsid w:val="00832837"/>
    <w:rsid w:val="008A30FB"/>
    <w:rsid w:val="008A69BF"/>
    <w:rsid w:val="008B68DE"/>
    <w:rsid w:val="008E511C"/>
    <w:rsid w:val="009663FE"/>
    <w:rsid w:val="00974854"/>
    <w:rsid w:val="009B3D53"/>
    <w:rsid w:val="009D1C2C"/>
    <w:rsid w:val="009E1108"/>
    <w:rsid w:val="009E165E"/>
    <w:rsid w:val="009E23EC"/>
    <w:rsid w:val="00A05A93"/>
    <w:rsid w:val="00A52783"/>
    <w:rsid w:val="00B12885"/>
    <w:rsid w:val="00B81A65"/>
    <w:rsid w:val="00B95A98"/>
    <w:rsid w:val="00BE27DC"/>
    <w:rsid w:val="00BE431C"/>
    <w:rsid w:val="00BF4E62"/>
    <w:rsid w:val="00C138B5"/>
    <w:rsid w:val="00C1487E"/>
    <w:rsid w:val="00C41BB8"/>
    <w:rsid w:val="00CA4E10"/>
    <w:rsid w:val="00CB0703"/>
    <w:rsid w:val="00CC7E77"/>
    <w:rsid w:val="00D058E5"/>
    <w:rsid w:val="00D1610B"/>
    <w:rsid w:val="00D91E22"/>
    <w:rsid w:val="00DB3EF5"/>
    <w:rsid w:val="00E0089C"/>
    <w:rsid w:val="00E2568A"/>
    <w:rsid w:val="00E734B1"/>
    <w:rsid w:val="00EB7B59"/>
    <w:rsid w:val="00ED6213"/>
    <w:rsid w:val="00F479FA"/>
    <w:rsid w:val="00FE4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CEFDE-7F68-4F16-ADC7-D9B23E1D9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31C"/>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E431C"/>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BE431C"/>
    <w:rPr>
      <w:rFonts w:ascii="Calibri" w:eastAsia="Calibri" w:hAnsi="Calibri" w:cs="Times New Roman"/>
      <w:lang w:val="hy-AM"/>
    </w:rPr>
  </w:style>
  <w:style w:type="paragraph" w:styleId="ListParagraph">
    <w:name w:val="List Paragraph"/>
    <w:basedOn w:val="Normal"/>
    <w:uiPriority w:val="34"/>
    <w:qFormat/>
    <w:rsid w:val="00BE431C"/>
    <w:pPr>
      <w:ind w:left="720"/>
      <w:contextualSpacing/>
    </w:pPr>
  </w:style>
  <w:style w:type="paragraph" w:styleId="Header">
    <w:name w:val="header"/>
    <w:aliases w:val="h,Header Char Char Char Char,Header Char Char Char,Header Char Char"/>
    <w:basedOn w:val="Normal"/>
    <w:link w:val="HeaderChar"/>
    <w:uiPriority w:val="99"/>
    <w:unhideWhenUsed/>
    <w:qFormat/>
    <w:rsid w:val="00BE431C"/>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BE431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13666">
      <w:bodyDiv w:val="1"/>
      <w:marLeft w:val="0"/>
      <w:marRight w:val="0"/>
      <w:marTop w:val="0"/>
      <w:marBottom w:val="0"/>
      <w:divBdr>
        <w:top w:val="none" w:sz="0" w:space="0" w:color="auto"/>
        <w:left w:val="none" w:sz="0" w:space="0" w:color="auto"/>
        <w:bottom w:val="none" w:sz="0" w:space="0" w:color="auto"/>
        <w:right w:val="none" w:sz="0" w:space="0" w:color="auto"/>
      </w:divBdr>
    </w:div>
    <w:div w:id="87233264">
      <w:bodyDiv w:val="1"/>
      <w:marLeft w:val="0"/>
      <w:marRight w:val="0"/>
      <w:marTop w:val="0"/>
      <w:marBottom w:val="0"/>
      <w:divBdr>
        <w:top w:val="none" w:sz="0" w:space="0" w:color="auto"/>
        <w:left w:val="none" w:sz="0" w:space="0" w:color="auto"/>
        <w:bottom w:val="none" w:sz="0" w:space="0" w:color="auto"/>
        <w:right w:val="none" w:sz="0" w:space="0" w:color="auto"/>
      </w:divBdr>
    </w:div>
    <w:div w:id="196282266">
      <w:bodyDiv w:val="1"/>
      <w:marLeft w:val="0"/>
      <w:marRight w:val="0"/>
      <w:marTop w:val="0"/>
      <w:marBottom w:val="0"/>
      <w:divBdr>
        <w:top w:val="none" w:sz="0" w:space="0" w:color="auto"/>
        <w:left w:val="none" w:sz="0" w:space="0" w:color="auto"/>
        <w:bottom w:val="none" w:sz="0" w:space="0" w:color="auto"/>
        <w:right w:val="none" w:sz="0" w:space="0" w:color="auto"/>
      </w:divBdr>
      <w:divsChild>
        <w:div w:id="2039895240">
          <w:marLeft w:val="0"/>
          <w:marRight w:val="0"/>
          <w:marTop w:val="0"/>
          <w:marBottom w:val="0"/>
          <w:divBdr>
            <w:top w:val="none" w:sz="0" w:space="0" w:color="auto"/>
            <w:left w:val="none" w:sz="0" w:space="0" w:color="auto"/>
            <w:bottom w:val="none" w:sz="0" w:space="0" w:color="auto"/>
            <w:right w:val="none" w:sz="0" w:space="0" w:color="auto"/>
          </w:divBdr>
          <w:divsChild>
            <w:div w:id="17512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1857">
      <w:bodyDiv w:val="1"/>
      <w:marLeft w:val="0"/>
      <w:marRight w:val="0"/>
      <w:marTop w:val="0"/>
      <w:marBottom w:val="0"/>
      <w:divBdr>
        <w:top w:val="none" w:sz="0" w:space="0" w:color="auto"/>
        <w:left w:val="none" w:sz="0" w:space="0" w:color="auto"/>
        <w:bottom w:val="none" w:sz="0" w:space="0" w:color="auto"/>
        <w:right w:val="none" w:sz="0" w:space="0" w:color="auto"/>
      </w:divBdr>
    </w:div>
    <w:div w:id="602224218">
      <w:bodyDiv w:val="1"/>
      <w:marLeft w:val="0"/>
      <w:marRight w:val="0"/>
      <w:marTop w:val="0"/>
      <w:marBottom w:val="0"/>
      <w:divBdr>
        <w:top w:val="none" w:sz="0" w:space="0" w:color="auto"/>
        <w:left w:val="none" w:sz="0" w:space="0" w:color="auto"/>
        <w:bottom w:val="none" w:sz="0" w:space="0" w:color="auto"/>
        <w:right w:val="none" w:sz="0" w:space="0" w:color="auto"/>
      </w:divBdr>
      <w:divsChild>
        <w:div w:id="846604140">
          <w:marLeft w:val="0"/>
          <w:marRight w:val="0"/>
          <w:marTop w:val="0"/>
          <w:marBottom w:val="0"/>
          <w:divBdr>
            <w:top w:val="none" w:sz="0" w:space="0" w:color="auto"/>
            <w:left w:val="none" w:sz="0" w:space="0" w:color="auto"/>
            <w:bottom w:val="none" w:sz="0" w:space="0" w:color="auto"/>
            <w:right w:val="none" w:sz="0" w:space="0" w:color="auto"/>
          </w:divBdr>
          <w:divsChild>
            <w:div w:id="6498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75197">
      <w:bodyDiv w:val="1"/>
      <w:marLeft w:val="0"/>
      <w:marRight w:val="0"/>
      <w:marTop w:val="0"/>
      <w:marBottom w:val="0"/>
      <w:divBdr>
        <w:top w:val="none" w:sz="0" w:space="0" w:color="auto"/>
        <w:left w:val="none" w:sz="0" w:space="0" w:color="auto"/>
        <w:bottom w:val="none" w:sz="0" w:space="0" w:color="auto"/>
        <w:right w:val="none" w:sz="0" w:space="0" w:color="auto"/>
      </w:divBdr>
      <w:divsChild>
        <w:div w:id="1336569583">
          <w:marLeft w:val="0"/>
          <w:marRight w:val="0"/>
          <w:marTop w:val="0"/>
          <w:marBottom w:val="0"/>
          <w:divBdr>
            <w:top w:val="none" w:sz="0" w:space="0" w:color="auto"/>
            <w:left w:val="none" w:sz="0" w:space="0" w:color="auto"/>
            <w:bottom w:val="none" w:sz="0" w:space="0" w:color="auto"/>
            <w:right w:val="none" w:sz="0" w:space="0" w:color="auto"/>
          </w:divBdr>
          <w:divsChild>
            <w:div w:id="16818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309141">
      <w:bodyDiv w:val="1"/>
      <w:marLeft w:val="0"/>
      <w:marRight w:val="0"/>
      <w:marTop w:val="0"/>
      <w:marBottom w:val="0"/>
      <w:divBdr>
        <w:top w:val="none" w:sz="0" w:space="0" w:color="auto"/>
        <w:left w:val="none" w:sz="0" w:space="0" w:color="auto"/>
        <w:bottom w:val="none" w:sz="0" w:space="0" w:color="auto"/>
        <w:right w:val="none" w:sz="0" w:space="0" w:color="auto"/>
      </w:divBdr>
      <w:divsChild>
        <w:div w:id="1721636457">
          <w:marLeft w:val="0"/>
          <w:marRight w:val="0"/>
          <w:marTop w:val="0"/>
          <w:marBottom w:val="0"/>
          <w:divBdr>
            <w:top w:val="none" w:sz="0" w:space="0" w:color="auto"/>
            <w:left w:val="none" w:sz="0" w:space="0" w:color="auto"/>
            <w:bottom w:val="none" w:sz="0" w:space="0" w:color="auto"/>
            <w:right w:val="none" w:sz="0" w:space="0" w:color="auto"/>
          </w:divBdr>
          <w:divsChild>
            <w:div w:id="156266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69601">
      <w:bodyDiv w:val="1"/>
      <w:marLeft w:val="0"/>
      <w:marRight w:val="0"/>
      <w:marTop w:val="0"/>
      <w:marBottom w:val="0"/>
      <w:divBdr>
        <w:top w:val="none" w:sz="0" w:space="0" w:color="auto"/>
        <w:left w:val="none" w:sz="0" w:space="0" w:color="auto"/>
        <w:bottom w:val="none" w:sz="0" w:space="0" w:color="auto"/>
        <w:right w:val="none" w:sz="0" w:space="0" w:color="auto"/>
      </w:divBdr>
      <w:divsChild>
        <w:div w:id="1025398250">
          <w:marLeft w:val="0"/>
          <w:marRight w:val="0"/>
          <w:marTop w:val="0"/>
          <w:marBottom w:val="0"/>
          <w:divBdr>
            <w:top w:val="none" w:sz="0" w:space="0" w:color="auto"/>
            <w:left w:val="none" w:sz="0" w:space="0" w:color="auto"/>
            <w:bottom w:val="none" w:sz="0" w:space="0" w:color="auto"/>
            <w:right w:val="none" w:sz="0" w:space="0" w:color="auto"/>
          </w:divBdr>
          <w:divsChild>
            <w:div w:id="1522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093593">
      <w:bodyDiv w:val="1"/>
      <w:marLeft w:val="0"/>
      <w:marRight w:val="0"/>
      <w:marTop w:val="0"/>
      <w:marBottom w:val="0"/>
      <w:divBdr>
        <w:top w:val="none" w:sz="0" w:space="0" w:color="auto"/>
        <w:left w:val="none" w:sz="0" w:space="0" w:color="auto"/>
        <w:bottom w:val="none" w:sz="0" w:space="0" w:color="auto"/>
        <w:right w:val="none" w:sz="0" w:space="0" w:color="auto"/>
      </w:divBdr>
      <w:divsChild>
        <w:div w:id="1166483082">
          <w:marLeft w:val="0"/>
          <w:marRight w:val="0"/>
          <w:marTop w:val="0"/>
          <w:marBottom w:val="0"/>
          <w:divBdr>
            <w:top w:val="none" w:sz="0" w:space="0" w:color="auto"/>
            <w:left w:val="none" w:sz="0" w:space="0" w:color="auto"/>
            <w:bottom w:val="none" w:sz="0" w:space="0" w:color="auto"/>
            <w:right w:val="none" w:sz="0" w:space="0" w:color="auto"/>
          </w:divBdr>
          <w:divsChild>
            <w:div w:id="16985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05050">
      <w:bodyDiv w:val="1"/>
      <w:marLeft w:val="0"/>
      <w:marRight w:val="0"/>
      <w:marTop w:val="0"/>
      <w:marBottom w:val="0"/>
      <w:divBdr>
        <w:top w:val="none" w:sz="0" w:space="0" w:color="auto"/>
        <w:left w:val="none" w:sz="0" w:space="0" w:color="auto"/>
        <w:bottom w:val="none" w:sz="0" w:space="0" w:color="auto"/>
        <w:right w:val="none" w:sz="0" w:space="0" w:color="auto"/>
      </w:divBdr>
    </w:div>
    <w:div w:id="1378970751">
      <w:bodyDiv w:val="1"/>
      <w:marLeft w:val="0"/>
      <w:marRight w:val="0"/>
      <w:marTop w:val="0"/>
      <w:marBottom w:val="0"/>
      <w:divBdr>
        <w:top w:val="none" w:sz="0" w:space="0" w:color="auto"/>
        <w:left w:val="none" w:sz="0" w:space="0" w:color="auto"/>
        <w:bottom w:val="none" w:sz="0" w:space="0" w:color="auto"/>
        <w:right w:val="none" w:sz="0" w:space="0" w:color="auto"/>
      </w:divBdr>
      <w:divsChild>
        <w:div w:id="348487154">
          <w:marLeft w:val="0"/>
          <w:marRight w:val="0"/>
          <w:marTop w:val="0"/>
          <w:marBottom w:val="0"/>
          <w:divBdr>
            <w:top w:val="none" w:sz="0" w:space="0" w:color="auto"/>
            <w:left w:val="none" w:sz="0" w:space="0" w:color="auto"/>
            <w:bottom w:val="none" w:sz="0" w:space="0" w:color="auto"/>
            <w:right w:val="none" w:sz="0" w:space="0" w:color="auto"/>
          </w:divBdr>
          <w:divsChild>
            <w:div w:id="164346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49986">
      <w:bodyDiv w:val="1"/>
      <w:marLeft w:val="0"/>
      <w:marRight w:val="0"/>
      <w:marTop w:val="0"/>
      <w:marBottom w:val="0"/>
      <w:divBdr>
        <w:top w:val="none" w:sz="0" w:space="0" w:color="auto"/>
        <w:left w:val="none" w:sz="0" w:space="0" w:color="auto"/>
        <w:bottom w:val="none" w:sz="0" w:space="0" w:color="auto"/>
        <w:right w:val="none" w:sz="0" w:space="0" w:color="auto"/>
      </w:divBdr>
    </w:div>
    <w:div w:id="159497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2025-05-27T10:13:00Z</dcterms:created>
  <dcterms:modified xsi:type="dcterms:W3CDTF">2025-05-27T10:13:00Z</dcterms:modified>
</cp:coreProperties>
</file>