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548" w:rsidRPr="00505B45" w:rsidRDefault="00505B45" w:rsidP="004D02AF">
      <w:pPr>
        <w:tabs>
          <w:tab w:val="left" w:pos="7938"/>
        </w:tabs>
        <w:spacing w:after="0" w:line="360" w:lineRule="auto"/>
        <w:ind w:left="-360" w:firstLine="810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Հ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Մ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Ն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Ա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Վ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Ո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Ր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ՈՒ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Մ</w:t>
      </w:r>
    </w:p>
    <w:p w:rsidR="00861548" w:rsidRPr="00505B45" w:rsidRDefault="00505B45" w:rsidP="004D02AF">
      <w:pPr>
        <w:shd w:val="clear" w:color="auto" w:fill="FFFFFF"/>
        <w:spacing w:after="0" w:line="360" w:lineRule="auto"/>
        <w:ind w:left="-360" w:firstLine="810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>««ՀԱՐԿԱՅԻՆ ԾԱՌԱՅՈՒԹՅԱՆ ՄԱՍԻՆ» ՕՐԵՆՔՈՒՄ ՓՈՓՈԽՈՒԹՅՈՒՆ</w:t>
      </w:r>
      <w:r w:rsidR="00C80D94">
        <w:rPr>
          <w:rFonts w:ascii="GHEA Grapalat" w:eastAsia="Times New Roman" w:hAnsi="GHEA Grapalat" w:cs="Arial"/>
          <w:b/>
          <w:sz w:val="24"/>
          <w:szCs w:val="24"/>
          <w:lang w:val="hy-AM"/>
        </w:rPr>
        <w:t>ՆԵՐ</w:t>
      </w:r>
      <w:r w:rsidR="00F06D64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ԿԱՏԱՐԵԼՈՒ ՄԱՍԻՆ» և ««ՄԱՔՍԱՅԻՆ ԾԱՌԱՅՈՒԹՅԱՆ ՄԱՍԻՆ» ՕՐԵՆՔՈՒՄ ՓՈՓՈԽՈՒԹՅՈՒՆՆԵՐ ԿԱՏԱՐԵԼՈՒ ՄԱՍԻՆ»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ՕՐԵՆՔՆԵՐԻ </w:t>
      </w:r>
      <w:r w:rsidRPr="00505B45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ՆԱԽԱԳԾԵՐԻ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ԸՆԴՈՒՆՄԱՆ</w:t>
      </w:r>
    </w:p>
    <w:p w:rsidR="00861548" w:rsidRPr="004D02AF" w:rsidRDefault="00861548" w:rsidP="00437576">
      <w:pPr>
        <w:spacing w:after="0" w:line="360" w:lineRule="auto"/>
        <w:ind w:left="-360" w:firstLine="81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861548" w:rsidRPr="004D02AF" w:rsidRDefault="00B57D49" w:rsidP="00437576">
      <w:pPr>
        <w:pStyle w:val="ListParagraph"/>
        <w:tabs>
          <w:tab w:val="left" w:pos="1080"/>
        </w:tabs>
        <w:spacing w:after="0" w:line="360" w:lineRule="auto"/>
        <w:ind w:left="-360" w:firstLine="810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 w:rsidRPr="004D02AF">
        <w:rPr>
          <w:rFonts w:ascii="GHEA Grapalat" w:hAnsi="GHEA Grapalat" w:cs="Arial"/>
          <w:b/>
          <w:bCs/>
          <w:color w:val="000000"/>
          <w:sz w:val="24"/>
          <w:szCs w:val="24"/>
          <w:lang w:val="hy-AM"/>
        </w:rPr>
        <w:t>1</w:t>
      </w:r>
      <w:r w:rsidRPr="004D02AF">
        <w:rPr>
          <w:rFonts w:ascii="Cambria Math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861548" w:rsidRPr="004D02AF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>Կարգավորման</w:t>
      </w:r>
      <w:r w:rsidR="00861548" w:rsidRPr="004D02AF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="00861548" w:rsidRPr="004D02AF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>ենթակա</w:t>
      </w:r>
      <w:r w:rsidR="00861548" w:rsidRPr="004D02AF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="00861548" w:rsidRPr="004D02AF">
        <w:rPr>
          <w:rFonts w:ascii="GHEA Grapalat" w:hAnsi="GHEA Grapalat" w:cs="Arial"/>
          <w:b/>
          <w:bCs/>
          <w:color w:val="000000"/>
          <w:sz w:val="24"/>
          <w:szCs w:val="24"/>
          <w:lang w:val="af-ZA"/>
        </w:rPr>
        <w:t>խնդիրը</w:t>
      </w:r>
      <w:r w:rsidR="00861548" w:rsidRPr="004D02AF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.</w:t>
      </w:r>
    </w:p>
    <w:p w:rsidR="00505B45" w:rsidRDefault="00505B45" w:rsidP="00437576">
      <w:pPr>
        <w:shd w:val="clear" w:color="auto" w:fill="FFFFFF"/>
        <w:spacing w:after="0" w:line="360" w:lineRule="auto"/>
        <w:ind w:left="-360" w:firstLine="81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05B45">
        <w:rPr>
          <w:rFonts w:ascii="GHEA Grapalat" w:hAnsi="GHEA Grapalat" w:cs="Arial"/>
          <w:sz w:val="24"/>
          <w:szCs w:val="24"/>
          <w:lang w:val="hy-AM"/>
        </w:rPr>
        <w:t>««Հարկային ծառայության մասին» օրենքում փոփոխություն</w:t>
      </w:r>
      <w:r w:rsidR="00C80D94">
        <w:rPr>
          <w:rFonts w:ascii="GHEA Grapalat" w:hAnsi="GHEA Grapalat" w:cs="Arial"/>
          <w:sz w:val="24"/>
          <w:szCs w:val="24"/>
          <w:lang w:val="hy-AM"/>
        </w:rPr>
        <w:t>ներ</w:t>
      </w:r>
      <w:r w:rsidR="00F06D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կատարելու մասին» և ««Մաքսային ծառայության մասին» օրենքում փոփոխություններ կատարելու մասին» </w:t>
      </w:r>
      <w:r>
        <w:rPr>
          <w:rFonts w:ascii="GHEA Grapalat" w:hAnsi="GHEA Grapalat" w:cs="Arial"/>
          <w:sz w:val="24"/>
          <w:szCs w:val="24"/>
          <w:lang w:val="hy-AM"/>
        </w:rPr>
        <w:t xml:space="preserve">օրենքների </w:t>
      </w:r>
      <w:r w:rsidRPr="00505B45">
        <w:rPr>
          <w:rFonts w:ascii="GHEA Grapalat" w:hAnsi="GHEA Grapalat" w:cs="Arial"/>
          <w:sz w:val="24"/>
          <w:szCs w:val="24"/>
          <w:lang w:val="hy-AM"/>
        </w:rPr>
        <w:t>նախագծերի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61548" w:rsidRPr="004D02AF">
        <w:rPr>
          <w:rFonts w:ascii="GHEA Grapalat" w:hAnsi="GHEA Grapalat" w:cs="GHEA Grapalat"/>
          <w:sz w:val="24"/>
          <w:szCs w:val="24"/>
          <w:lang w:val="fr-FR"/>
        </w:rPr>
        <w:t>(</w:t>
      </w:r>
      <w:r w:rsidR="00861548" w:rsidRPr="004D02AF">
        <w:rPr>
          <w:rFonts w:ascii="GHEA Grapalat" w:hAnsi="GHEA Grapalat" w:cs="Arial"/>
          <w:sz w:val="24"/>
          <w:szCs w:val="24"/>
          <w:lang w:val="hy-AM"/>
        </w:rPr>
        <w:t>այսուհետ</w:t>
      </w:r>
      <w:r w:rsidR="00861548" w:rsidRPr="004D02AF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="00861548" w:rsidRPr="004D02AF">
        <w:rPr>
          <w:rFonts w:ascii="GHEA Grapalat" w:hAnsi="GHEA Grapalat" w:cs="Arial"/>
          <w:sz w:val="24"/>
          <w:szCs w:val="24"/>
          <w:lang w:val="hy-AM"/>
        </w:rPr>
        <w:t>Նախագծ</w:t>
      </w:r>
      <w:r w:rsidR="00A52379" w:rsidRPr="004D02AF">
        <w:rPr>
          <w:rFonts w:ascii="GHEA Grapalat" w:hAnsi="GHEA Grapalat" w:cs="Arial"/>
          <w:sz w:val="24"/>
          <w:szCs w:val="24"/>
          <w:lang w:val="hy-AM"/>
        </w:rPr>
        <w:t>եր</w:t>
      </w:r>
      <w:r w:rsidR="00861548" w:rsidRPr="004D02AF">
        <w:rPr>
          <w:rFonts w:ascii="GHEA Grapalat" w:hAnsi="GHEA Grapalat" w:cs="GHEA Grapalat"/>
          <w:sz w:val="24"/>
          <w:szCs w:val="24"/>
          <w:lang w:val="fr-FR"/>
        </w:rPr>
        <w:t>)</w:t>
      </w:r>
      <w:r w:rsidR="00B123F1" w:rsidRPr="004D02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123F1" w:rsidRPr="004D02AF">
        <w:rPr>
          <w:rFonts w:ascii="GHEA Grapalat" w:eastAsia="Calibri" w:hAnsi="GHEA Grapalat" w:cs="Times New Roman"/>
          <w:sz w:val="24"/>
          <w:szCs w:val="24"/>
          <w:lang w:val="hy-AM"/>
        </w:rPr>
        <w:t>նպատակն է՝</w:t>
      </w:r>
      <w:r w:rsidR="00B123F1" w:rsidRPr="004D02A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«Մաքսային ծառայության մասին» և «Հարկային ծառայության մասին» օրենքների</w:t>
      </w:r>
      <w:r w:rsidR="00C40C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40CC2" w:rsidRPr="00584BF8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C40CC2">
        <w:rPr>
          <w:rFonts w:ascii="GHEA Grapalat" w:hAnsi="GHEA Grapalat" w:cs="Sylfaen"/>
          <w:bCs/>
          <w:sz w:val="24"/>
          <w:szCs w:val="24"/>
          <w:lang w:val="hy-AM"/>
        </w:rPr>
        <w:t>այսուհետ՝ Օրենքներ</w:t>
      </w:r>
      <w:r w:rsidR="00C40CC2" w:rsidRPr="00584BF8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C40CC2" w:rsidRPr="009F579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կարգավորումները </w:t>
      </w:r>
      <w:r w:rsidR="00B21681">
        <w:rPr>
          <w:rFonts w:ascii="GHEA Grapalat" w:eastAsia="Calibri" w:hAnsi="GHEA Grapalat" w:cs="Times New Roman"/>
          <w:sz w:val="24"/>
          <w:szCs w:val="24"/>
          <w:lang w:val="hy-AM"/>
        </w:rPr>
        <w:t>համապատասխ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անեցնել «Զենքի շրջանառության </w:t>
      </w:r>
      <w:r w:rsidR="004B15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կարգավորման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մասին» օրենքին։</w:t>
      </w:r>
    </w:p>
    <w:p w:rsidR="00D516B4" w:rsidRDefault="00D516B4" w:rsidP="00437576">
      <w:pPr>
        <w:shd w:val="clear" w:color="auto" w:fill="FFFFFF"/>
        <w:spacing w:after="0" w:line="360" w:lineRule="auto"/>
        <w:ind w:left="-360" w:firstLine="81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4D02A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Ընթացիկ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4D02AF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  <w:r w:rsidR="0005343F" w:rsidRPr="004D02AF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584BF8" w:rsidRDefault="00C40CC2" w:rsidP="00437576">
      <w:pPr>
        <w:shd w:val="clear" w:color="auto" w:fill="FFFFFF"/>
        <w:spacing w:after="0" w:line="360" w:lineRule="auto"/>
        <w:ind w:left="-360" w:firstLine="81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Օ</w:t>
      </w:r>
      <w:r w:rsidR="009F5790" w:rsidRPr="009F5790">
        <w:rPr>
          <w:rFonts w:ascii="GHEA Grapalat" w:hAnsi="GHEA Grapalat" w:cs="Sylfaen"/>
          <w:bCs/>
          <w:sz w:val="24"/>
          <w:szCs w:val="24"/>
          <w:lang w:val="hy-AM"/>
        </w:rPr>
        <w:t>րենքները</w:t>
      </w:r>
      <w:r w:rsidR="00584BF8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9F5790" w:rsidRPr="009F5790">
        <w:rPr>
          <w:rFonts w:ascii="GHEA Grapalat" w:hAnsi="GHEA Grapalat" w:cs="Sylfaen"/>
          <w:bCs/>
          <w:sz w:val="24"/>
          <w:szCs w:val="24"/>
          <w:lang w:val="hy-AM"/>
        </w:rPr>
        <w:t>կարգավորում են նաև</w:t>
      </w:r>
      <w:r w:rsidR="009F5790">
        <w:rPr>
          <w:rFonts w:ascii="GHEA Grapalat" w:hAnsi="GHEA Grapalat" w:cs="Sylfaen"/>
          <w:bCs/>
          <w:sz w:val="24"/>
          <w:szCs w:val="24"/>
          <w:lang w:val="hy-AM"/>
        </w:rPr>
        <w:t xml:space="preserve"> հարկային և մաքսային մարմինների հանրային ծառայողների կողմից  ֆիզիկական ուժի, հատուկ միջոցների և զենքի</w:t>
      </w:r>
      <w:r w:rsidR="00584BF8">
        <w:rPr>
          <w:rFonts w:ascii="GHEA Grapalat" w:hAnsi="GHEA Grapalat" w:cs="Sylfaen"/>
          <w:bCs/>
          <w:sz w:val="24"/>
          <w:szCs w:val="24"/>
          <w:lang w:val="hy-AM"/>
        </w:rPr>
        <w:t xml:space="preserve"> օգտագործման հետ կապված հարաբերությունները։ </w:t>
      </w:r>
    </w:p>
    <w:p w:rsidR="00C40CC2" w:rsidRDefault="00584BF8" w:rsidP="00437576">
      <w:pPr>
        <w:shd w:val="clear" w:color="auto" w:fill="FFFFFF"/>
        <w:spacing w:after="0" w:line="360" w:lineRule="auto"/>
        <w:ind w:left="-360"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Հաշվի առնելով այն հանգամանքը, որ </w:t>
      </w:r>
      <w:r w:rsidR="00C40CC2">
        <w:rPr>
          <w:rFonts w:ascii="GHEA Grapalat" w:hAnsi="GHEA Grapalat" w:cs="Arial"/>
          <w:sz w:val="24"/>
          <w:szCs w:val="24"/>
          <w:lang w:val="hy-AM"/>
        </w:rPr>
        <w:t xml:space="preserve">2023թ․-ի </w:t>
      </w:r>
      <w:r w:rsidR="00A731E8">
        <w:rPr>
          <w:rFonts w:ascii="GHEA Grapalat" w:hAnsi="GHEA Grapalat" w:cs="Arial"/>
          <w:sz w:val="24"/>
          <w:szCs w:val="24"/>
          <w:lang w:val="hy-AM"/>
        </w:rPr>
        <w:t>հունիսի 1-ից</w:t>
      </w:r>
      <w:r w:rsidR="00C40CC2">
        <w:rPr>
          <w:rFonts w:ascii="GHEA Grapalat" w:hAnsi="GHEA Grapalat" w:cs="Arial"/>
          <w:sz w:val="24"/>
          <w:szCs w:val="24"/>
          <w:lang w:val="hy-AM"/>
        </w:rPr>
        <w:t xml:space="preserve"> գործում է</w:t>
      </w:r>
      <w:r w:rsidR="00A86A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0CC2">
        <w:rPr>
          <w:rFonts w:ascii="GHEA Grapalat" w:hAnsi="GHEA Grapalat" w:cs="Arial"/>
          <w:sz w:val="24"/>
          <w:szCs w:val="24"/>
          <w:lang w:val="hy-AM"/>
        </w:rPr>
        <w:t>«Զենքի շրջանառության կարգավորման մասին» օրենքը՝ անհրաժեշտություն է</w:t>
      </w:r>
      <w:r w:rsidR="00C40CC2" w:rsidRPr="00C40CC2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40CC2">
        <w:rPr>
          <w:rFonts w:ascii="GHEA Grapalat" w:hAnsi="GHEA Grapalat" w:cs="Arial"/>
          <w:sz w:val="24"/>
          <w:szCs w:val="24"/>
          <w:lang w:val="hy-AM"/>
        </w:rPr>
        <w:t xml:space="preserve">առաջացել </w:t>
      </w:r>
      <w:r w:rsidR="00C40CC2">
        <w:rPr>
          <w:rFonts w:ascii="GHEA Grapalat" w:eastAsia="Calibri" w:hAnsi="GHEA Grapalat" w:cs="Times New Roman"/>
          <w:sz w:val="24"/>
          <w:szCs w:val="24"/>
          <w:lang w:val="hy-AM"/>
        </w:rPr>
        <w:t>Օրենքների դրույթները խմբագրել և համապատասխանեցնել «Զենքի շրջանառության  կարգավորման մասին» օրենքի կարգավորումներին։</w:t>
      </w:r>
    </w:p>
    <w:p w:rsidR="00861548" w:rsidRPr="00505B45" w:rsidRDefault="00861548" w:rsidP="00437576">
      <w:pPr>
        <w:pStyle w:val="xmsonormal"/>
        <w:numPr>
          <w:ilvl w:val="0"/>
          <w:numId w:val="13"/>
        </w:numPr>
        <w:spacing w:line="360" w:lineRule="auto"/>
        <w:ind w:left="-360" w:firstLine="810"/>
        <w:rPr>
          <w:rFonts w:ascii="GHEA Grapalat" w:hAnsi="GHEA Grapalat" w:cs="Arial"/>
          <w:b/>
          <w:sz w:val="24"/>
          <w:szCs w:val="24"/>
          <w:lang w:val="hy-AM"/>
        </w:rPr>
      </w:pPr>
      <w:r w:rsidRPr="00505B45">
        <w:rPr>
          <w:rFonts w:ascii="GHEA Grapalat" w:hAnsi="GHEA Grapalat" w:cs="Arial"/>
          <w:b/>
          <w:sz w:val="24"/>
          <w:szCs w:val="24"/>
          <w:lang w:val="hy-AM"/>
        </w:rPr>
        <w:t>Առաջարկվող կարգավորման բնույթը</w:t>
      </w:r>
      <w:r w:rsidRPr="00505B45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A52379" w:rsidRPr="00505B45" w:rsidRDefault="00861548" w:rsidP="00437576">
      <w:pPr>
        <w:shd w:val="clear" w:color="auto" w:fill="FFFFFF"/>
        <w:spacing w:after="0" w:line="360" w:lineRule="auto"/>
        <w:ind w:left="-360"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05B45">
        <w:rPr>
          <w:rFonts w:ascii="GHEA Grapalat" w:hAnsi="GHEA Grapalat" w:cs="Arial"/>
          <w:sz w:val="24"/>
          <w:szCs w:val="24"/>
          <w:lang w:val="hy-AM"/>
        </w:rPr>
        <w:t>Հաշվի առնելով «</w:t>
      </w:r>
      <w:r w:rsidRPr="004D02AF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4D02AF">
        <w:rPr>
          <w:rFonts w:ascii="GHEA Grapalat" w:hAnsi="GHEA Grapalat" w:cs="Arial"/>
          <w:sz w:val="24"/>
          <w:szCs w:val="24"/>
          <w:lang w:val="hy-AM"/>
        </w:rPr>
        <w:t>ՀՀ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34-</w:t>
      </w:r>
      <w:r w:rsidRPr="004D02AF">
        <w:rPr>
          <w:rFonts w:ascii="GHEA Grapalat" w:hAnsi="GHEA Grapalat" w:cs="Arial"/>
          <w:sz w:val="24"/>
          <w:szCs w:val="24"/>
          <w:lang w:val="hy-AM"/>
        </w:rPr>
        <w:t>րդ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2-</w:t>
      </w:r>
      <w:r w:rsidRPr="004D02AF">
        <w:rPr>
          <w:rFonts w:ascii="GHEA Grapalat" w:hAnsi="GHEA Grapalat" w:cs="Arial"/>
          <w:sz w:val="24"/>
          <w:szCs w:val="24"/>
          <w:lang w:val="hy-AM"/>
        </w:rPr>
        <w:t>րդ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մասը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4D02AF">
        <w:rPr>
          <w:rFonts w:ascii="GHEA Grapalat" w:hAnsi="GHEA Grapalat" w:cs="Arial"/>
          <w:sz w:val="24"/>
          <w:szCs w:val="24"/>
          <w:lang w:val="hy-AM"/>
        </w:rPr>
        <w:t>այն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է՝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ակտում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փոփոխություն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կամ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կարող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է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կատարվել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միայն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նույն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տեսակի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և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բնույթի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hAnsi="GHEA Grapalat" w:cs="Arial"/>
          <w:sz w:val="24"/>
          <w:szCs w:val="24"/>
          <w:lang w:val="hy-AM"/>
        </w:rPr>
        <w:t>ակտով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4D02AF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52379" w:rsidRPr="004D02AF">
        <w:rPr>
          <w:rFonts w:ascii="GHEA Grapalat" w:hAnsi="GHEA Grapalat" w:cs="Arial"/>
          <w:sz w:val="24"/>
          <w:szCs w:val="24"/>
          <w:lang w:val="hy-AM"/>
        </w:rPr>
        <w:t>են</w:t>
      </w:r>
      <w:r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05B45" w:rsidRPr="00505B45">
        <w:rPr>
          <w:rFonts w:ascii="GHEA Grapalat" w:hAnsi="GHEA Grapalat" w:cs="Arial"/>
          <w:sz w:val="24"/>
          <w:szCs w:val="24"/>
          <w:lang w:val="hy-AM"/>
        </w:rPr>
        <w:t>««Հարկային ծառայության մասին» օրենքում փոփոխություն</w:t>
      </w:r>
      <w:r w:rsidR="00C80D94">
        <w:rPr>
          <w:rFonts w:ascii="GHEA Grapalat" w:hAnsi="GHEA Grapalat" w:cs="Arial"/>
          <w:sz w:val="24"/>
          <w:szCs w:val="24"/>
          <w:lang w:val="hy-AM"/>
        </w:rPr>
        <w:t>ներ</w:t>
      </w:r>
      <w:r w:rsidR="00F06D6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05B45" w:rsidRPr="00505B45">
        <w:rPr>
          <w:rFonts w:ascii="GHEA Grapalat" w:hAnsi="GHEA Grapalat" w:cs="Arial"/>
          <w:sz w:val="24"/>
          <w:szCs w:val="24"/>
          <w:lang w:val="hy-AM"/>
        </w:rPr>
        <w:t xml:space="preserve">կատարելու մասին» և ««Մաքսային ծառայության մասին» օրենքում փոփոխություններ կատարելու մասին» </w:t>
      </w:r>
      <w:r w:rsidR="00505B45">
        <w:rPr>
          <w:rFonts w:ascii="GHEA Grapalat" w:hAnsi="GHEA Grapalat" w:cs="Arial"/>
          <w:sz w:val="24"/>
          <w:szCs w:val="24"/>
          <w:lang w:val="hy-AM"/>
        </w:rPr>
        <w:t xml:space="preserve">օրենքների </w:t>
      </w:r>
      <w:r w:rsidR="00505B45" w:rsidRPr="00505B45">
        <w:rPr>
          <w:rFonts w:ascii="GHEA Grapalat" w:hAnsi="GHEA Grapalat" w:cs="Arial"/>
          <w:sz w:val="24"/>
          <w:szCs w:val="24"/>
          <w:lang w:val="hy-AM"/>
        </w:rPr>
        <w:t>նախագծերի</w:t>
      </w:r>
      <w:r w:rsidR="00A52379" w:rsidRPr="004D02AF">
        <w:rPr>
          <w:rFonts w:ascii="GHEA Grapalat" w:hAnsi="GHEA Grapalat" w:cs="Arial"/>
          <w:sz w:val="24"/>
          <w:szCs w:val="24"/>
          <w:lang w:val="hy-AM"/>
        </w:rPr>
        <w:t>:</w:t>
      </w:r>
      <w:r w:rsidR="00A52379"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861548" w:rsidRPr="00437576" w:rsidRDefault="00861548" w:rsidP="00437576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-360" w:firstLine="81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lastRenderedPageBreak/>
        <w:t>Նախագծերի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մշակման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գործընթացում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ներգրավված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ինստիտուտները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b/>
          <w:sz w:val="24"/>
          <w:szCs w:val="24"/>
          <w:lang w:val="hy-AM"/>
        </w:rPr>
        <w:t>և</w:t>
      </w:r>
      <w:r w:rsidRPr="004D02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>անձինք.</w:t>
      </w:r>
    </w:p>
    <w:p w:rsidR="00861548" w:rsidRPr="004D02AF" w:rsidRDefault="00861548" w:rsidP="00437576">
      <w:pPr>
        <w:tabs>
          <w:tab w:val="left" w:pos="567"/>
          <w:tab w:val="left" w:pos="709"/>
        </w:tabs>
        <w:spacing w:after="0" w:line="360" w:lineRule="auto"/>
        <w:ind w:left="-360" w:firstLine="810"/>
        <w:contextualSpacing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52379" w:rsidRPr="004D02AF">
        <w:rPr>
          <w:rFonts w:ascii="GHEA Grapalat" w:eastAsia="Times New Roman" w:hAnsi="GHEA Grapalat" w:cs="Arial"/>
          <w:sz w:val="24"/>
          <w:szCs w:val="24"/>
          <w:lang w:val="hy-AM"/>
        </w:rPr>
        <w:t>ախագ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ծ</w:t>
      </w:r>
      <w:r w:rsidR="00A52379" w:rsidRPr="004D02AF">
        <w:rPr>
          <w:rFonts w:ascii="GHEA Grapalat" w:eastAsia="Times New Roman" w:hAnsi="GHEA Grapalat" w:cs="Arial"/>
          <w:sz w:val="24"/>
          <w:szCs w:val="24"/>
          <w:lang w:val="hy-AM"/>
        </w:rPr>
        <w:t>եր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326FD" w:rsidRPr="004D02AF">
        <w:rPr>
          <w:rFonts w:ascii="GHEA Grapalat" w:eastAsia="Times New Roman" w:hAnsi="GHEA Grapalat" w:cs="Arial"/>
          <w:sz w:val="24"/>
          <w:szCs w:val="24"/>
          <w:lang w:val="hy-AM"/>
        </w:rPr>
        <w:t xml:space="preserve">մշակվել </w:t>
      </w:r>
      <w:r w:rsidR="00C40CC2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ՀՀ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Պետական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եկամուտների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կոմիտեի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4D02AF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37576" w:rsidRPr="00437576" w:rsidRDefault="00437576" w:rsidP="00437576">
      <w:pPr>
        <w:pStyle w:val="ListParagraph"/>
        <w:numPr>
          <w:ilvl w:val="0"/>
          <w:numId w:val="13"/>
        </w:numPr>
        <w:shd w:val="clear" w:color="auto" w:fill="FFFFFF"/>
        <w:spacing w:after="0" w:line="360" w:lineRule="auto"/>
        <w:ind w:left="-360" w:firstLine="810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437576">
        <w:rPr>
          <w:rFonts w:ascii="GHEA Grapalat" w:eastAsia="Times New Roman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24586">
        <w:rPr>
          <w:rFonts w:ascii="Cambria Math" w:eastAsia="Times New Roman" w:hAnsi="Cambria Math" w:cs="Arial"/>
          <w:b/>
          <w:sz w:val="24"/>
          <w:szCs w:val="24"/>
          <w:lang w:val="hy-AM"/>
        </w:rPr>
        <w:t>․</w:t>
      </w:r>
      <w:bookmarkStart w:id="0" w:name="_GoBack"/>
      <w:bookmarkEnd w:id="0"/>
    </w:p>
    <w:p w:rsidR="00437576" w:rsidRPr="00437576" w:rsidRDefault="00437576" w:rsidP="00437576">
      <w:pPr>
        <w:tabs>
          <w:tab w:val="left" w:pos="1620"/>
        </w:tabs>
        <w:spacing w:after="0" w:line="360" w:lineRule="auto"/>
        <w:ind w:left="-360" w:firstLine="81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  Նախագծերի ընդունումը բխում է Կառավարության 2021-2026թթ. Ծրագրի 6.3-րդ կետից։ Ըստ Կառավարության 2021-2016թթ</w:t>
      </w:r>
      <w:r w:rsidRPr="0043757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437576">
        <w:rPr>
          <w:rFonts w:ascii="GHEA Grapalat" w:eastAsia="Times New Roman" w:hAnsi="GHEA Grapalat" w:cs="Arial"/>
          <w:sz w:val="24"/>
          <w:szCs w:val="24"/>
          <w:lang w:val="hy-AM"/>
        </w:rPr>
        <w:t xml:space="preserve"> Ծրագրի 6.3-րդ կետի՝ «Հանրային ծառայության համակարգ և մարդկային ռեսուրսների կառավարում» հատվածում կառավարությունը հավակնում է զարգացնել և կայացնել հանրային ծառայության արդյունավետ համակարգ՝ հանրային ծառայության գրավչությունը բարձրացնելու և պետական համակարգի առջև դրված խնդիրներն արդյունավետորեն լուծող բարձր պրոֆեսիանալիզմով և բարեվարքությամբ օժտված մարդկային կապիտալ ձևավորելու միջոցով։</w:t>
      </w:r>
    </w:p>
    <w:p w:rsidR="00861548" w:rsidRPr="00505B45" w:rsidRDefault="00861548" w:rsidP="00437576">
      <w:pPr>
        <w:pStyle w:val="ListParagraph"/>
        <w:numPr>
          <w:ilvl w:val="0"/>
          <w:numId w:val="13"/>
        </w:numPr>
        <w:tabs>
          <w:tab w:val="left" w:pos="567"/>
          <w:tab w:val="left" w:pos="993"/>
        </w:tabs>
        <w:spacing w:after="0" w:line="360" w:lineRule="auto"/>
        <w:ind w:left="-360" w:firstLine="81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505B45">
        <w:rPr>
          <w:rFonts w:ascii="GHEA Grapalat" w:hAnsi="GHEA Grapalat" w:cs="Arial"/>
          <w:b/>
          <w:sz w:val="24"/>
          <w:szCs w:val="24"/>
          <w:lang w:val="hy-AM"/>
        </w:rPr>
        <w:t>Նպատակը և ակնկալվող արդյունքը.</w:t>
      </w:r>
    </w:p>
    <w:p w:rsidR="00A52379" w:rsidRDefault="00C40CC2" w:rsidP="00437576">
      <w:pPr>
        <w:spacing w:after="0" w:line="360" w:lineRule="auto"/>
        <w:ind w:left="-360" w:firstLine="81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Նախագծերի</w:t>
      </w:r>
      <w:r w:rsidR="00A52379" w:rsidRPr="00505B4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451C61">
        <w:rPr>
          <w:rFonts w:ascii="GHEA Grapalat" w:hAnsi="GHEA Grapalat" w:cs="Arial"/>
          <w:sz w:val="24"/>
          <w:szCs w:val="24"/>
          <w:lang w:val="hy-AM"/>
        </w:rPr>
        <w:t xml:space="preserve">ընդունման արդյունքում Օրենքների կարգավորումները կհամապատասխանեցվեն «Զենքի շրջանառության կարգավորման մասին» օրենքին և կհստակեցվեն հարկային և մաքսային մարմինների հանրային ծառայողների կողմից ֆիզիկական ուժի, հատուկ միջոցների և զենքի կիրառման </w:t>
      </w:r>
      <w:r>
        <w:rPr>
          <w:rFonts w:ascii="GHEA Grapalat" w:hAnsi="GHEA Grapalat" w:cs="Arial"/>
          <w:sz w:val="24"/>
          <w:szCs w:val="24"/>
          <w:lang w:val="hy-AM"/>
        </w:rPr>
        <w:t>հետ կապված հարաբերությունները։</w:t>
      </w:r>
    </w:p>
    <w:p w:rsidR="00861548" w:rsidRPr="004D02AF" w:rsidRDefault="00861548" w:rsidP="00437576">
      <w:pPr>
        <w:pStyle w:val="ListParagraph"/>
        <w:spacing w:after="0" w:line="360" w:lineRule="auto"/>
        <w:ind w:left="-360" w:firstLine="81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7.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Պետական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բյուջեի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եկամուտներում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և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ծախսերում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սպասվելիք</w:t>
      </w:r>
      <w:r w:rsidRPr="004D02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փոփոխությունների</w:t>
      </w:r>
      <w:r w:rsidR="00944BC1" w:rsidRPr="004D02AF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4D02AF">
        <w:rPr>
          <w:rFonts w:ascii="GHEA Grapalat" w:hAnsi="GHEA Grapalat" w:cs="Arial"/>
          <w:b/>
          <w:sz w:val="24"/>
          <w:szCs w:val="24"/>
          <w:lang w:val="af-ZA"/>
        </w:rPr>
        <w:t>վերաբերյալ</w:t>
      </w:r>
      <w:r w:rsidRPr="004D02AF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D31E7E" w:rsidRPr="00CA2E98" w:rsidRDefault="00505B45" w:rsidP="00437576">
      <w:pPr>
        <w:shd w:val="clear" w:color="auto" w:fill="FFFFFF"/>
        <w:tabs>
          <w:tab w:val="left" w:pos="851"/>
          <w:tab w:val="left" w:pos="993"/>
        </w:tabs>
        <w:spacing w:after="160" w:line="360" w:lineRule="auto"/>
        <w:ind w:left="-360" w:firstLine="81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Նախագծերի</w:t>
      </w:r>
      <w:r w:rsidRPr="00505B4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ընդունման կապակցությամբ լրացուցիչ ֆինանսական միջոցների անհրաժեշտություն, պետական բյուջեի եկամուտներում և ծախսերում փոփոխութ</w:t>
      </w:r>
      <w:r w:rsidRPr="00505B45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յուններ չեն նախատեսվում։</w:t>
      </w:r>
    </w:p>
    <w:sectPr w:rsidR="00D31E7E" w:rsidRPr="00CA2E98" w:rsidSect="00CA2E98">
      <w:pgSz w:w="12240" w:h="15840"/>
      <w:pgMar w:top="1134" w:right="810" w:bottom="81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787" w:rsidRDefault="00367787" w:rsidP="00861548">
      <w:pPr>
        <w:spacing w:after="0" w:line="240" w:lineRule="auto"/>
      </w:pPr>
      <w:r>
        <w:separator/>
      </w:r>
    </w:p>
  </w:endnote>
  <w:endnote w:type="continuationSeparator" w:id="0">
    <w:p w:rsidR="00367787" w:rsidRDefault="00367787" w:rsidP="00861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787" w:rsidRDefault="00367787" w:rsidP="00861548">
      <w:pPr>
        <w:spacing w:after="0" w:line="240" w:lineRule="auto"/>
      </w:pPr>
      <w:r>
        <w:separator/>
      </w:r>
    </w:p>
  </w:footnote>
  <w:footnote w:type="continuationSeparator" w:id="0">
    <w:p w:rsidR="00367787" w:rsidRDefault="00367787" w:rsidP="00861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D7FF4"/>
    <w:multiLevelType w:val="hybridMultilevel"/>
    <w:tmpl w:val="25F0D3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6C32"/>
    <w:multiLevelType w:val="hybridMultilevel"/>
    <w:tmpl w:val="617422B4"/>
    <w:lvl w:ilvl="0" w:tplc="4F9EDE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1270157"/>
    <w:multiLevelType w:val="hybridMultilevel"/>
    <w:tmpl w:val="3342ED8A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 w15:restartNumberingAfterBreak="0">
    <w:nsid w:val="25347580"/>
    <w:multiLevelType w:val="hybridMultilevel"/>
    <w:tmpl w:val="59FEDEE2"/>
    <w:lvl w:ilvl="0" w:tplc="7CD0D922">
      <w:start w:val="3"/>
      <w:numFmt w:val="decimal"/>
      <w:lvlText w:val="%1."/>
      <w:lvlJc w:val="left"/>
      <w:pPr>
        <w:ind w:left="78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286097"/>
    <w:multiLevelType w:val="hybridMultilevel"/>
    <w:tmpl w:val="BD9CAAE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457309D9"/>
    <w:multiLevelType w:val="hybridMultilevel"/>
    <w:tmpl w:val="816A2D1E"/>
    <w:lvl w:ilvl="0" w:tplc="3F50525E">
      <w:start w:val="1"/>
      <w:numFmt w:val="decimal"/>
      <w:lvlText w:val="1.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5105F"/>
    <w:multiLevelType w:val="hybridMultilevel"/>
    <w:tmpl w:val="83027BDE"/>
    <w:lvl w:ilvl="0" w:tplc="75942948">
      <w:start w:val="1"/>
      <w:numFmt w:val="decimal"/>
      <w:lvlText w:val="%1."/>
      <w:lvlJc w:val="left"/>
      <w:pPr>
        <w:ind w:left="126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499C2E47"/>
    <w:multiLevelType w:val="hybridMultilevel"/>
    <w:tmpl w:val="141247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B694375"/>
    <w:multiLevelType w:val="hybridMultilevel"/>
    <w:tmpl w:val="BBDC556C"/>
    <w:lvl w:ilvl="0" w:tplc="514E8352">
      <w:start w:val="1"/>
      <w:numFmt w:val="decimal"/>
      <w:lvlText w:val="2.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BB0615"/>
    <w:multiLevelType w:val="hybridMultilevel"/>
    <w:tmpl w:val="0D5E2008"/>
    <w:lvl w:ilvl="0" w:tplc="223CDBBA">
      <w:start w:val="1"/>
      <w:numFmt w:val="decimal"/>
      <w:lvlText w:val="%1."/>
      <w:lvlJc w:val="left"/>
      <w:pPr>
        <w:ind w:left="786" w:hanging="360"/>
      </w:pPr>
      <w:rPr>
        <w:b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62D3188"/>
    <w:multiLevelType w:val="hybridMultilevel"/>
    <w:tmpl w:val="4CB8A088"/>
    <w:lvl w:ilvl="0" w:tplc="C2D2A0E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A136080"/>
    <w:multiLevelType w:val="hybridMultilevel"/>
    <w:tmpl w:val="D86425F6"/>
    <w:lvl w:ilvl="0" w:tplc="CAD4DA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D0A1FED"/>
    <w:multiLevelType w:val="hybridMultilevel"/>
    <w:tmpl w:val="0080A490"/>
    <w:lvl w:ilvl="0" w:tplc="04090011">
      <w:start w:val="1"/>
      <w:numFmt w:val="decimal"/>
      <w:lvlText w:val="%1)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650C52C3"/>
    <w:multiLevelType w:val="hybridMultilevel"/>
    <w:tmpl w:val="A0068790"/>
    <w:lvl w:ilvl="0" w:tplc="3F621A4E">
      <w:start w:val="6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70EF3E9D"/>
    <w:multiLevelType w:val="hybridMultilevel"/>
    <w:tmpl w:val="C0DC6DA2"/>
    <w:lvl w:ilvl="0" w:tplc="764CDA84">
      <w:start w:val="1"/>
      <w:numFmt w:val="decimal"/>
      <w:lvlText w:val="%1."/>
      <w:lvlJc w:val="left"/>
      <w:pPr>
        <w:ind w:left="99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72667AF0"/>
    <w:multiLevelType w:val="hybridMultilevel"/>
    <w:tmpl w:val="2BB2C57E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EEC68C6"/>
    <w:multiLevelType w:val="hybridMultilevel"/>
    <w:tmpl w:val="A7E68B6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0E0D55"/>
    <w:multiLevelType w:val="hybridMultilevel"/>
    <w:tmpl w:val="5C989CF6"/>
    <w:lvl w:ilvl="0" w:tplc="F8742964">
      <w:start w:val="3"/>
      <w:numFmt w:val="decimal"/>
      <w:lvlText w:val="%1."/>
      <w:lvlJc w:val="left"/>
      <w:pPr>
        <w:ind w:left="114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7F6F2A11"/>
    <w:multiLevelType w:val="hybridMultilevel"/>
    <w:tmpl w:val="F1141A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6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7"/>
  </w:num>
  <w:num w:numId="11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3"/>
  </w:num>
  <w:num w:numId="14">
    <w:abstractNumId w:val="0"/>
  </w:num>
  <w:num w:numId="15">
    <w:abstractNumId w:val="15"/>
  </w:num>
  <w:num w:numId="16">
    <w:abstractNumId w:val="11"/>
  </w:num>
  <w:num w:numId="17">
    <w:abstractNumId w:val="4"/>
  </w:num>
  <w:num w:numId="18">
    <w:abstractNumId w:val="12"/>
  </w:num>
  <w:num w:numId="19">
    <w:abstractNumId w:val="10"/>
  </w:num>
  <w:num w:numId="20">
    <w:abstractNumId w:val="1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45"/>
    <w:rsid w:val="000012B9"/>
    <w:rsid w:val="0002361F"/>
    <w:rsid w:val="00026B69"/>
    <w:rsid w:val="00033F21"/>
    <w:rsid w:val="00043CF6"/>
    <w:rsid w:val="00044D5F"/>
    <w:rsid w:val="0005343F"/>
    <w:rsid w:val="00066466"/>
    <w:rsid w:val="00070383"/>
    <w:rsid w:val="00074726"/>
    <w:rsid w:val="000850B7"/>
    <w:rsid w:val="000B1882"/>
    <w:rsid w:val="000B3B81"/>
    <w:rsid w:val="000C249E"/>
    <w:rsid w:val="000C393D"/>
    <w:rsid w:val="000F529B"/>
    <w:rsid w:val="000F5619"/>
    <w:rsid w:val="001105C8"/>
    <w:rsid w:val="00122CDD"/>
    <w:rsid w:val="00123388"/>
    <w:rsid w:val="00124586"/>
    <w:rsid w:val="0014444D"/>
    <w:rsid w:val="0014648C"/>
    <w:rsid w:val="001479CE"/>
    <w:rsid w:val="00151C1A"/>
    <w:rsid w:val="00167835"/>
    <w:rsid w:val="00175390"/>
    <w:rsid w:val="00193E29"/>
    <w:rsid w:val="00196B4B"/>
    <w:rsid w:val="001A2CCF"/>
    <w:rsid w:val="001D664A"/>
    <w:rsid w:val="001E246A"/>
    <w:rsid w:val="001F2969"/>
    <w:rsid w:val="00225C58"/>
    <w:rsid w:val="002314EC"/>
    <w:rsid w:val="002345A0"/>
    <w:rsid w:val="00240508"/>
    <w:rsid w:val="0024474B"/>
    <w:rsid w:val="00247603"/>
    <w:rsid w:val="00252AEF"/>
    <w:rsid w:val="00272C91"/>
    <w:rsid w:val="002774D6"/>
    <w:rsid w:val="00291C18"/>
    <w:rsid w:val="002C3EB7"/>
    <w:rsid w:val="002E19DB"/>
    <w:rsid w:val="002E653F"/>
    <w:rsid w:val="002F6945"/>
    <w:rsid w:val="00344A94"/>
    <w:rsid w:val="00361245"/>
    <w:rsid w:val="00367787"/>
    <w:rsid w:val="0038199E"/>
    <w:rsid w:val="00397887"/>
    <w:rsid w:val="003E30C4"/>
    <w:rsid w:val="003E4120"/>
    <w:rsid w:val="003F1F50"/>
    <w:rsid w:val="003F4D2A"/>
    <w:rsid w:val="00411894"/>
    <w:rsid w:val="00411B27"/>
    <w:rsid w:val="004219A8"/>
    <w:rsid w:val="0042374C"/>
    <w:rsid w:val="00424939"/>
    <w:rsid w:val="00432754"/>
    <w:rsid w:val="00437576"/>
    <w:rsid w:val="0044011A"/>
    <w:rsid w:val="004459A8"/>
    <w:rsid w:val="00445FF8"/>
    <w:rsid w:val="00451C61"/>
    <w:rsid w:val="0045654B"/>
    <w:rsid w:val="004566EB"/>
    <w:rsid w:val="00457DF9"/>
    <w:rsid w:val="00463397"/>
    <w:rsid w:val="00483A2E"/>
    <w:rsid w:val="004A5833"/>
    <w:rsid w:val="004A6D86"/>
    <w:rsid w:val="004B1581"/>
    <w:rsid w:val="004B446A"/>
    <w:rsid w:val="004D02AF"/>
    <w:rsid w:val="004D26B0"/>
    <w:rsid w:val="004D7177"/>
    <w:rsid w:val="004E11C7"/>
    <w:rsid w:val="004F1C98"/>
    <w:rsid w:val="00505B45"/>
    <w:rsid w:val="00530449"/>
    <w:rsid w:val="00544307"/>
    <w:rsid w:val="00550079"/>
    <w:rsid w:val="00563164"/>
    <w:rsid w:val="00563890"/>
    <w:rsid w:val="00584A8E"/>
    <w:rsid w:val="00584BF8"/>
    <w:rsid w:val="00593343"/>
    <w:rsid w:val="00595305"/>
    <w:rsid w:val="005A0DC4"/>
    <w:rsid w:val="005A413D"/>
    <w:rsid w:val="005C3D84"/>
    <w:rsid w:val="005D570B"/>
    <w:rsid w:val="005F0025"/>
    <w:rsid w:val="006045C5"/>
    <w:rsid w:val="00607934"/>
    <w:rsid w:val="00613F43"/>
    <w:rsid w:val="006325D5"/>
    <w:rsid w:val="0063552C"/>
    <w:rsid w:val="0066138C"/>
    <w:rsid w:val="00664157"/>
    <w:rsid w:val="006731A9"/>
    <w:rsid w:val="006731F6"/>
    <w:rsid w:val="0067426D"/>
    <w:rsid w:val="00676112"/>
    <w:rsid w:val="006849C5"/>
    <w:rsid w:val="00690FF1"/>
    <w:rsid w:val="006928EB"/>
    <w:rsid w:val="00693752"/>
    <w:rsid w:val="006C0A24"/>
    <w:rsid w:val="006D0A48"/>
    <w:rsid w:val="006D3FC7"/>
    <w:rsid w:val="006E112D"/>
    <w:rsid w:val="006E1809"/>
    <w:rsid w:val="006E7774"/>
    <w:rsid w:val="006F01CB"/>
    <w:rsid w:val="006F1891"/>
    <w:rsid w:val="006F4231"/>
    <w:rsid w:val="006F4C08"/>
    <w:rsid w:val="00713B65"/>
    <w:rsid w:val="0071798A"/>
    <w:rsid w:val="00731647"/>
    <w:rsid w:val="00735BCA"/>
    <w:rsid w:val="00737872"/>
    <w:rsid w:val="00742EE7"/>
    <w:rsid w:val="00755294"/>
    <w:rsid w:val="00773943"/>
    <w:rsid w:val="00780DB2"/>
    <w:rsid w:val="00795C89"/>
    <w:rsid w:val="007A30AC"/>
    <w:rsid w:val="007B4B05"/>
    <w:rsid w:val="007B629F"/>
    <w:rsid w:val="007B6BCB"/>
    <w:rsid w:val="007C60A9"/>
    <w:rsid w:val="007D029B"/>
    <w:rsid w:val="00805D99"/>
    <w:rsid w:val="00806629"/>
    <w:rsid w:val="00807591"/>
    <w:rsid w:val="008257F7"/>
    <w:rsid w:val="00851D5E"/>
    <w:rsid w:val="00861548"/>
    <w:rsid w:val="008662A5"/>
    <w:rsid w:val="00874171"/>
    <w:rsid w:val="00881D5F"/>
    <w:rsid w:val="00893B6E"/>
    <w:rsid w:val="00897D91"/>
    <w:rsid w:val="008A5816"/>
    <w:rsid w:val="008A7DFA"/>
    <w:rsid w:val="008B3599"/>
    <w:rsid w:val="008C61BE"/>
    <w:rsid w:val="008D0E72"/>
    <w:rsid w:val="008D58AC"/>
    <w:rsid w:val="008D68B6"/>
    <w:rsid w:val="008D785A"/>
    <w:rsid w:val="008E5068"/>
    <w:rsid w:val="00917DF1"/>
    <w:rsid w:val="009211DE"/>
    <w:rsid w:val="00924C1E"/>
    <w:rsid w:val="00924FBD"/>
    <w:rsid w:val="009270F6"/>
    <w:rsid w:val="0094067A"/>
    <w:rsid w:val="00944BC1"/>
    <w:rsid w:val="0095305C"/>
    <w:rsid w:val="009621B0"/>
    <w:rsid w:val="009638A9"/>
    <w:rsid w:val="009702AF"/>
    <w:rsid w:val="00987831"/>
    <w:rsid w:val="00991F71"/>
    <w:rsid w:val="009922B5"/>
    <w:rsid w:val="00992EBD"/>
    <w:rsid w:val="009A1747"/>
    <w:rsid w:val="009A32C5"/>
    <w:rsid w:val="009B676C"/>
    <w:rsid w:val="009C19AB"/>
    <w:rsid w:val="009D40EF"/>
    <w:rsid w:val="009D4651"/>
    <w:rsid w:val="009D4735"/>
    <w:rsid w:val="009F5790"/>
    <w:rsid w:val="00A0101E"/>
    <w:rsid w:val="00A23116"/>
    <w:rsid w:val="00A326FD"/>
    <w:rsid w:val="00A328D0"/>
    <w:rsid w:val="00A52379"/>
    <w:rsid w:val="00A5683E"/>
    <w:rsid w:val="00A647AC"/>
    <w:rsid w:val="00A71E2F"/>
    <w:rsid w:val="00A731E8"/>
    <w:rsid w:val="00A83854"/>
    <w:rsid w:val="00A86A37"/>
    <w:rsid w:val="00A9347D"/>
    <w:rsid w:val="00AA6C99"/>
    <w:rsid w:val="00AB7A1A"/>
    <w:rsid w:val="00AD2D82"/>
    <w:rsid w:val="00AE2E02"/>
    <w:rsid w:val="00B123F1"/>
    <w:rsid w:val="00B168A6"/>
    <w:rsid w:val="00B21681"/>
    <w:rsid w:val="00B24AFB"/>
    <w:rsid w:val="00B42091"/>
    <w:rsid w:val="00B57D49"/>
    <w:rsid w:val="00B61D93"/>
    <w:rsid w:val="00B650D4"/>
    <w:rsid w:val="00B714EE"/>
    <w:rsid w:val="00B76147"/>
    <w:rsid w:val="00B812CE"/>
    <w:rsid w:val="00B976D4"/>
    <w:rsid w:val="00BA55E2"/>
    <w:rsid w:val="00BA5E69"/>
    <w:rsid w:val="00BA7EE4"/>
    <w:rsid w:val="00BC0292"/>
    <w:rsid w:val="00BD6004"/>
    <w:rsid w:val="00BD637B"/>
    <w:rsid w:val="00BF1BFE"/>
    <w:rsid w:val="00BF66E4"/>
    <w:rsid w:val="00C14FBE"/>
    <w:rsid w:val="00C250D5"/>
    <w:rsid w:val="00C273E5"/>
    <w:rsid w:val="00C3104D"/>
    <w:rsid w:val="00C34861"/>
    <w:rsid w:val="00C40CC2"/>
    <w:rsid w:val="00C615A6"/>
    <w:rsid w:val="00C752CE"/>
    <w:rsid w:val="00C80D94"/>
    <w:rsid w:val="00C82689"/>
    <w:rsid w:val="00C849EC"/>
    <w:rsid w:val="00C949AF"/>
    <w:rsid w:val="00C95F90"/>
    <w:rsid w:val="00CA2E98"/>
    <w:rsid w:val="00CB69B9"/>
    <w:rsid w:val="00CD01D6"/>
    <w:rsid w:val="00CE418F"/>
    <w:rsid w:val="00CF1129"/>
    <w:rsid w:val="00D0391B"/>
    <w:rsid w:val="00D1307B"/>
    <w:rsid w:val="00D20C3C"/>
    <w:rsid w:val="00D30ABC"/>
    <w:rsid w:val="00D31E7E"/>
    <w:rsid w:val="00D516B4"/>
    <w:rsid w:val="00D52190"/>
    <w:rsid w:val="00D53D75"/>
    <w:rsid w:val="00D56E3B"/>
    <w:rsid w:val="00D56F45"/>
    <w:rsid w:val="00D62EFF"/>
    <w:rsid w:val="00D65D17"/>
    <w:rsid w:val="00D66CEE"/>
    <w:rsid w:val="00D87010"/>
    <w:rsid w:val="00D90AB2"/>
    <w:rsid w:val="00DE3008"/>
    <w:rsid w:val="00E01F31"/>
    <w:rsid w:val="00E22EC8"/>
    <w:rsid w:val="00E55C93"/>
    <w:rsid w:val="00E70765"/>
    <w:rsid w:val="00E7302D"/>
    <w:rsid w:val="00E83FAF"/>
    <w:rsid w:val="00EA23DC"/>
    <w:rsid w:val="00EA3716"/>
    <w:rsid w:val="00EE754C"/>
    <w:rsid w:val="00EF6807"/>
    <w:rsid w:val="00EF768F"/>
    <w:rsid w:val="00F06D64"/>
    <w:rsid w:val="00F06FE6"/>
    <w:rsid w:val="00F200DD"/>
    <w:rsid w:val="00F347B2"/>
    <w:rsid w:val="00F36FD4"/>
    <w:rsid w:val="00F462CF"/>
    <w:rsid w:val="00F62861"/>
    <w:rsid w:val="00F67466"/>
    <w:rsid w:val="00F7021C"/>
    <w:rsid w:val="00F72132"/>
    <w:rsid w:val="00F75D4D"/>
    <w:rsid w:val="00F83F00"/>
    <w:rsid w:val="00F90AEB"/>
    <w:rsid w:val="00FB5638"/>
    <w:rsid w:val="00FC6141"/>
    <w:rsid w:val="00FE07BF"/>
    <w:rsid w:val="00FE1AEB"/>
    <w:rsid w:val="00FE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A8544"/>
  <w15:docId w15:val="{2E11CD95-B4E8-47AC-A160-87960E01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2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1548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61548"/>
    <w:pPr>
      <w:spacing w:after="0" w:line="240" w:lineRule="auto"/>
    </w:pPr>
    <w:rPr>
      <w:rFonts w:ascii="GHEA Grapalat" w:hAnsi="GHEA Grapalat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61548"/>
    <w:rPr>
      <w:rFonts w:ascii="GHEA Grapalat" w:hAnsi="GHEA Grapalat"/>
      <w:sz w:val="20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61548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861548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861548"/>
    <w:rPr>
      <w:vertAlign w:val="superscript"/>
    </w:rPr>
  </w:style>
  <w:style w:type="paragraph" w:customStyle="1" w:styleId="xmsonormal">
    <w:name w:val="x_msonormal"/>
    <w:basedOn w:val="Normal"/>
    <w:uiPriority w:val="99"/>
    <w:rsid w:val="008D58AC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874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26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8EC3D-7551-471E-BAC1-4F5617412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Asatryan</dc:creator>
  <cp:keywords>https:/mul2-taxservice.gov.am/tasks/2198947/oneclick/a1dbc979c6ed9927ca0111e88cb1a26be4a7e2d95e3a2f0fcf1375dd48c9a82f.docx?token=67236eba589c9a139c2dc3139a13e76a</cp:keywords>
  <cp:lastModifiedBy>Alla Tonoyan</cp:lastModifiedBy>
  <cp:revision>8</cp:revision>
  <dcterms:created xsi:type="dcterms:W3CDTF">2024-03-15T11:24:00Z</dcterms:created>
  <dcterms:modified xsi:type="dcterms:W3CDTF">2025-05-27T13:00:00Z</dcterms:modified>
</cp:coreProperties>
</file>