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D179E4" w14:textId="77777777" w:rsidR="00837671" w:rsidRDefault="00837671" w:rsidP="00837671">
      <w:pPr>
        <w:pStyle w:val="a9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14:paraId="3760E2EB" w14:textId="77777777" w:rsidR="0071727B" w:rsidRDefault="00837671" w:rsidP="0071727B">
      <w:pPr>
        <w:pStyle w:val="a9"/>
        <w:spacing w:after="0"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2C743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Անշարժ գ</w:t>
      </w:r>
      <w:r w:rsidR="006B38C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ույք</w:t>
      </w:r>
      <w:r w:rsidRPr="007172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ամրացնելու</w:t>
      </w:r>
      <w:r w:rsidRPr="007172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ընդունման անհրաժեշտության մասին</w:t>
      </w:r>
    </w:p>
    <w:p w14:paraId="67B56298" w14:textId="77777777" w:rsidR="008E1DD9" w:rsidRPr="008E1DD9" w:rsidRDefault="00682782" w:rsidP="008E1DD9">
      <w:pPr>
        <w:pStyle w:val="mechtex"/>
        <w:spacing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8E1DD9">
        <w:rPr>
          <w:rFonts w:ascii="GHEA Grapalat" w:eastAsia="Calibri" w:hAnsi="GHEA Grapalat"/>
          <w:sz w:val="24"/>
          <w:szCs w:val="24"/>
          <w:lang w:val="hy-AM"/>
        </w:rPr>
        <w:t>1</w:t>
      </w:r>
      <w:r w:rsidRPr="008E1DD9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8E1DD9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bookmarkStart w:id="0" w:name="_Hlk197516205"/>
      <w:r w:rsidR="00277CAF" w:rsidRPr="008E1DD9">
        <w:rPr>
          <w:rFonts w:ascii="GHEA Grapalat" w:eastAsia="Calibri" w:hAnsi="GHEA Grapalat"/>
          <w:sz w:val="24"/>
          <w:szCs w:val="24"/>
          <w:lang w:val="hy-AM"/>
        </w:rPr>
        <w:t xml:space="preserve">ՀՀ գլխավոր դատախազության տեղեկատվության համաձայն </w:t>
      </w:r>
      <w:r w:rsidR="00277CAF" w:rsidRPr="008E1DD9">
        <w:rPr>
          <w:rFonts w:ascii="GHEA Grapalat" w:hAnsi="GHEA Grapalat" w:cs="Arial"/>
          <w:sz w:val="24"/>
          <w:szCs w:val="24"/>
          <w:lang w:val="hy-AM"/>
        </w:rPr>
        <w:t>2025 թվականի փետրվարի 3-ի վճռով ՀՀ հակակոռուպցիոն դատարանը բավարարել է ՀՀ գլխավոր դատախազության հայցն</w:t>
      </w:r>
      <w:r w:rsidR="00277CAF" w:rsidRPr="008E1DD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77CAF" w:rsidRPr="008E1DD9">
        <w:rPr>
          <w:rFonts w:ascii="GHEA Grapalat" w:hAnsi="GHEA Grapalat" w:cs="Arial"/>
          <w:sz w:val="24"/>
          <w:szCs w:val="24"/>
          <w:lang w:val="hy-AM"/>
        </w:rPr>
        <w:t xml:space="preserve">ընդդեմ ՀՀ կառավարության, ՀՀ կադաստրի կոմիտեի, երրորդ անձ </w:t>
      </w:r>
      <w:bookmarkEnd w:id="0"/>
      <w:r w:rsidR="00277CAF" w:rsidRPr="008E1DD9">
        <w:rPr>
          <w:rFonts w:ascii="GHEA Grapalat" w:hAnsi="GHEA Grapalat" w:cs="Arial"/>
          <w:sz w:val="24"/>
          <w:szCs w:val="24"/>
          <w:lang w:val="hy-AM"/>
        </w:rPr>
        <w:t xml:space="preserve">Բավական Գևորգյանի իրավահաջորդ Կարինե Նահապետյանի՝ </w:t>
      </w:r>
      <w:bookmarkStart w:id="1" w:name="_Hlk197516660"/>
      <w:r w:rsidR="00277CAF" w:rsidRPr="008E1DD9">
        <w:rPr>
          <w:rFonts w:ascii="GHEA Grapalat" w:hAnsi="GHEA Grapalat" w:cs="Arial"/>
          <w:sz w:val="24"/>
          <w:szCs w:val="24"/>
          <w:lang w:val="hy-AM"/>
        </w:rPr>
        <w:t>Երևանի քաղաքապետի և Բավական Գևորգյանի միջև 02.05.2005թ. կնքված թիվ 465/5-ԱԳ առուվաճառքի պայմանագիրն անվավեր ճանաչելու և անվավերության հետևանքներ կիրառելու պահանջների մասին:</w:t>
      </w:r>
      <w:bookmarkEnd w:id="1"/>
    </w:p>
    <w:p w14:paraId="7C81B873" w14:textId="77777777" w:rsidR="008E1DD9" w:rsidRPr="008E1DD9" w:rsidRDefault="00277CAF" w:rsidP="008E1DD9">
      <w:pPr>
        <w:pStyle w:val="mechtex"/>
        <w:spacing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8E1DD9">
        <w:rPr>
          <w:rFonts w:ascii="GHEA Grapalat" w:hAnsi="GHEA Grapalat" w:cs="Arial"/>
          <w:sz w:val="24"/>
          <w:szCs w:val="24"/>
          <w:lang w:val="hy-AM"/>
        </w:rPr>
        <w:t xml:space="preserve">Վճռի հիման վրա 2025թ. մարտի 18-ին գրանցվել է Հայաստանի Հանրապետության սեփականության իրավունքը Երևան քաղաքի Գ. Հովսեփյան փողոցի հեռուստաաշտարակին հարող </w:t>
      </w:r>
      <w:r w:rsidR="00BC44E6" w:rsidRPr="008E1DD9">
        <w:rPr>
          <w:rFonts w:ascii="GHEA Grapalat" w:hAnsi="GHEA Grapalat" w:cs="Arial"/>
          <w:sz w:val="24"/>
          <w:szCs w:val="24"/>
          <w:lang w:val="hy-AM"/>
        </w:rPr>
        <w:t>անշարժ գույքի</w:t>
      </w:r>
      <w:r w:rsidRPr="008E1DD9">
        <w:rPr>
          <w:rFonts w:ascii="GHEA Grapalat" w:hAnsi="GHEA Grapalat" w:cs="Arial"/>
          <w:sz w:val="24"/>
          <w:szCs w:val="24"/>
          <w:lang w:val="hy-AM"/>
        </w:rPr>
        <w:t xml:space="preserve"> նկատմամբ վկայական՝ թիվ 18032025-01-0177:</w:t>
      </w:r>
    </w:p>
    <w:p w14:paraId="7BE3869C" w14:textId="77777777" w:rsidR="008E1DD9" w:rsidRPr="008E1DD9" w:rsidRDefault="00C3454A" w:rsidP="008E1DD9">
      <w:pPr>
        <w:pStyle w:val="mechtex"/>
        <w:spacing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8E1DD9">
        <w:rPr>
          <w:rFonts w:ascii="GHEA Grapalat" w:hAnsi="GHEA Grapalat" w:cs="Arial"/>
          <w:sz w:val="24"/>
          <w:szCs w:val="24"/>
          <w:lang w:val="hy-AM"/>
        </w:rPr>
        <w:t>Միաժամանակ</w:t>
      </w:r>
      <w:r w:rsidR="0071727B" w:rsidRPr="008E1DD9">
        <w:rPr>
          <w:rFonts w:ascii="GHEA Grapalat" w:hAnsi="GHEA Grapalat" w:cs="Arial"/>
          <w:sz w:val="24"/>
          <w:szCs w:val="24"/>
          <w:lang w:val="hy-AM"/>
        </w:rPr>
        <w:t xml:space="preserve"> խնդր</w:t>
      </w:r>
      <w:r w:rsidRPr="008E1DD9">
        <w:rPr>
          <w:rFonts w:ascii="GHEA Grapalat" w:hAnsi="GHEA Grapalat" w:cs="Arial"/>
          <w:sz w:val="24"/>
          <w:szCs w:val="24"/>
          <w:lang w:val="hy-AM"/>
        </w:rPr>
        <w:t>ել է</w:t>
      </w:r>
      <w:r w:rsidR="0071727B" w:rsidRPr="008E1DD9">
        <w:rPr>
          <w:rFonts w:ascii="GHEA Grapalat" w:hAnsi="GHEA Grapalat" w:cs="Arial"/>
          <w:sz w:val="24"/>
          <w:szCs w:val="24"/>
          <w:lang w:val="hy-AM"/>
        </w:rPr>
        <w:t xml:space="preserve"> քննարկել հողամասերը </w:t>
      </w:r>
      <w:r w:rsidRPr="008E1DD9">
        <w:rPr>
          <w:rFonts w:ascii="GHEA Grapalat" w:hAnsi="GHEA Grapalat" w:cs="Arial"/>
          <w:sz w:val="24"/>
          <w:szCs w:val="24"/>
          <w:lang w:val="hy-AM"/>
        </w:rPr>
        <w:t xml:space="preserve">ՀՀ տարածքային կառավարման և ենթակառուցվածքների նախարարության պետական գույքի կառավարման </w:t>
      </w:r>
      <w:r w:rsidR="0071727B" w:rsidRPr="008E1DD9">
        <w:rPr>
          <w:rFonts w:ascii="GHEA Grapalat" w:hAnsi="GHEA Grapalat" w:cs="Arial"/>
          <w:sz w:val="24"/>
          <w:szCs w:val="24"/>
          <w:lang w:val="hy-AM"/>
        </w:rPr>
        <w:t xml:space="preserve">կոմիտեին </w:t>
      </w:r>
      <w:r w:rsidRPr="008E1DD9">
        <w:rPr>
          <w:rFonts w:ascii="GHEA Grapalat" w:hAnsi="GHEA Grapalat" w:cs="Arial"/>
          <w:sz w:val="24"/>
          <w:szCs w:val="24"/>
          <w:lang w:val="hy-AM"/>
        </w:rPr>
        <w:t xml:space="preserve">(այսուհետ՝ կոմիտե) </w:t>
      </w:r>
      <w:r w:rsidR="0071727B" w:rsidRPr="008E1DD9">
        <w:rPr>
          <w:rFonts w:ascii="GHEA Grapalat" w:hAnsi="GHEA Grapalat" w:cs="Arial"/>
          <w:sz w:val="24"/>
          <w:szCs w:val="24"/>
          <w:lang w:val="hy-AM"/>
        </w:rPr>
        <w:t>ամրացնելու հարցը:</w:t>
      </w:r>
    </w:p>
    <w:p w14:paraId="6189A227" w14:textId="77777777" w:rsidR="008E1DD9" w:rsidRPr="008E1DD9" w:rsidRDefault="009431D5" w:rsidP="008E1DD9">
      <w:pPr>
        <w:pStyle w:val="mechtex"/>
        <w:spacing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8E1DD9">
        <w:rPr>
          <w:rFonts w:ascii="GHEA Grapalat" w:hAnsi="GHEA Grapalat" w:cs="Arial"/>
          <w:sz w:val="24"/>
          <w:szCs w:val="24"/>
          <w:lang w:val="hy-AM"/>
        </w:rPr>
        <w:t>Հաշվի առնելով, որ վերոնշյալ հողամասի գործառնական նշանակությունը անտառային է, կոմիտեն գրությամբ դիմել է ՀՀ շրջակա միջավայրի նախարարության</w:t>
      </w:r>
      <w:r w:rsidR="00325088" w:rsidRPr="008E1DD9">
        <w:rPr>
          <w:rFonts w:ascii="GHEA Grapalat" w:hAnsi="GHEA Grapalat" w:cs="Arial"/>
          <w:sz w:val="24"/>
          <w:szCs w:val="24"/>
          <w:lang w:val="hy-AM"/>
        </w:rPr>
        <w:t xml:space="preserve">ը </w:t>
      </w:r>
      <w:r w:rsidR="00B9576E" w:rsidRPr="008E1DD9">
        <w:rPr>
          <w:rFonts w:ascii="GHEA Grapalat" w:hAnsi="GHEA Grapalat" w:cs="Arial"/>
          <w:sz w:val="24"/>
          <w:szCs w:val="24"/>
          <w:lang w:val="hy-AM"/>
        </w:rPr>
        <w:t xml:space="preserve">(այսուհետ՝ Նախարարություն </w:t>
      </w:r>
      <w:r w:rsidR="00325088" w:rsidRPr="008E1DD9">
        <w:rPr>
          <w:rFonts w:ascii="GHEA Grapalat" w:hAnsi="GHEA Grapalat" w:cs="Arial"/>
          <w:sz w:val="24"/>
          <w:szCs w:val="24"/>
          <w:lang w:val="hy-AM"/>
        </w:rPr>
        <w:t xml:space="preserve">վերոնշյալ անշարժ  գույքի հետագա տնօրինման վերաբերյալ </w:t>
      </w:r>
      <w:r w:rsidRPr="008E1DD9">
        <w:rPr>
          <w:rFonts w:ascii="GHEA Grapalat" w:hAnsi="GHEA Grapalat" w:cs="Arial"/>
          <w:sz w:val="24"/>
          <w:szCs w:val="24"/>
          <w:lang w:val="hy-AM"/>
        </w:rPr>
        <w:t xml:space="preserve">դիրքորոշում </w:t>
      </w:r>
      <w:r w:rsidR="00325088" w:rsidRPr="008E1DD9">
        <w:rPr>
          <w:rFonts w:ascii="GHEA Grapalat" w:hAnsi="GHEA Grapalat" w:cs="Arial"/>
          <w:sz w:val="24"/>
          <w:szCs w:val="24"/>
          <w:lang w:val="hy-AM"/>
        </w:rPr>
        <w:t>տրամադրելու խնդրանքով</w:t>
      </w:r>
      <w:r w:rsidRPr="008E1DD9">
        <w:rPr>
          <w:rFonts w:ascii="GHEA Grapalat" w:hAnsi="GHEA Grapalat" w:cs="Arial"/>
          <w:sz w:val="24"/>
          <w:szCs w:val="24"/>
          <w:lang w:val="hy-AM"/>
        </w:rPr>
        <w:t>։</w:t>
      </w:r>
    </w:p>
    <w:p w14:paraId="52B73305" w14:textId="187F2A62" w:rsidR="00D06990" w:rsidRPr="008E1DD9" w:rsidRDefault="005A7516" w:rsidP="008E1DD9">
      <w:pPr>
        <w:pStyle w:val="mechtex"/>
        <w:spacing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8E1DD9"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r w:rsidR="00D06990" w:rsidRPr="008E1DD9">
        <w:rPr>
          <w:rFonts w:ascii="GHEA Grapalat" w:hAnsi="GHEA Grapalat" w:cs="Sylfaen"/>
          <w:sz w:val="24"/>
          <w:szCs w:val="24"/>
          <w:lang w:val="hy-AM"/>
        </w:rPr>
        <w:t xml:space="preserve">պատասխան </w:t>
      </w:r>
      <w:r w:rsidRPr="008E1DD9">
        <w:rPr>
          <w:rFonts w:ascii="GHEA Grapalat" w:hAnsi="GHEA Grapalat" w:cs="Sylfaen"/>
          <w:sz w:val="24"/>
          <w:szCs w:val="24"/>
          <w:lang w:val="hy-AM"/>
        </w:rPr>
        <w:t xml:space="preserve">2025 թվականի մարտի 24-ի </w:t>
      </w:r>
      <w:r w:rsidRPr="008E1DD9">
        <w:rPr>
          <w:rFonts w:ascii="GHEA Grapalat" w:hAnsi="GHEA Grapalat" w:cs="Calibri Cyr"/>
          <w:bCs/>
          <w:sz w:val="24"/>
          <w:szCs w:val="24"/>
          <w:lang w:val="hy-AM"/>
        </w:rPr>
        <w:t>№</w:t>
      </w:r>
      <w:r w:rsidRPr="008E1DD9">
        <w:rPr>
          <w:rFonts w:ascii="GHEA Grapalat" w:hAnsi="GHEA Grapalat" w:cs="GHEA Grapalat"/>
          <w:bCs/>
          <w:sz w:val="24"/>
          <w:szCs w:val="24"/>
          <w:lang w:val="hy-AM"/>
        </w:rPr>
        <w:t>ԴԽ//9778 գրության</w:t>
      </w:r>
      <w:r w:rsidR="00D06990" w:rsidRPr="008E1DD9">
        <w:rPr>
          <w:rFonts w:ascii="GHEA Grapalat" w:hAnsi="GHEA Grapalat" w:cs="GHEA Grapalat"/>
          <w:bCs/>
          <w:sz w:val="24"/>
          <w:szCs w:val="24"/>
          <w:lang w:val="hy-AM"/>
        </w:rPr>
        <w:t xml:space="preserve"> ՀՀ</w:t>
      </w:r>
      <w:r w:rsidRPr="008E1DD9">
        <w:rPr>
          <w:rFonts w:ascii="GHEA Grapalat" w:hAnsi="GHEA Grapalat" w:cs="GHEA Grapalat"/>
          <w:bCs/>
          <w:sz w:val="24"/>
          <w:szCs w:val="24"/>
          <w:lang w:val="hy-AM"/>
        </w:rPr>
        <w:t xml:space="preserve"> շրջակա միջավայրի նախարարությ</w:t>
      </w:r>
      <w:r w:rsidR="00D06990" w:rsidRPr="008E1DD9">
        <w:rPr>
          <w:rFonts w:ascii="GHEA Grapalat" w:hAnsi="GHEA Grapalat" w:cs="GHEA Grapalat"/>
          <w:bCs/>
          <w:sz w:val="24"/>
          <w:szCs w:val="24"/>
          <w:lang w:val="hy-AM"/>
        </w:rPr>
        <w:t>ունը հայտնել է, որ</w:t>
      </w:r>
      <w:r w:rsidRPr="008E1DD9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8E1DD9">
        <w:rPr>
          <w:rFonts w:ascii="GHEA Grapalat" w:hAnsi="GHEA Grapalat"/>
          <w:sz w:val="24"/>
          <w:szCs w:val="24"/>
          <w:lang w:val="hy-AM"/>
        </w:rPr>
        <w:t>«Հայանտառ» ՊՈԱԿ</w:t>
      </w:r>
      <w:r w:rsidRPr="008E1DD9">
        <w:rPr>
          <w:rFonts w:ascii="GHEA Grapalat" w:hAnsi="GHEA Grapalat" w:cs="GHEA Grapalat"/>
          <w:bCs/>
          <w:sz w:val="24"/>
          <w:szCs w:val="24"/>
          <w:lang w:val="hy-AM"/>
        </w:rPr>
        <w:t xml:space="preserve">-ը (այսուհետ՝ ՊՈԱԿ) ուսումնասիրել է </w:t>
      </w:r>
      <w:r w:rsidRPr="008E1DD9">
        <w:rPr>
          <w:rFonts w:ascii="GHEA Grapalat" w:hAnsi="GHEA Grapalat"/>
          <w:sz w:val="24"/>
          <w:szCs w:val="24"/>
          <w:lang w:val="hy-AM"/>
        </w:rPr>
        <w:t>01-009-0090-0238</w:t>
      </w:r>
      <w:r w:rsidRPr="008E1DD9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8E1DD9">
        <w:rPr>
          <w:rFonts w:ascii="GHEA Grapalat" w:hAnsi="GHEA Grapalat"/>
          <w:sz w:val="24"/>
          <w:szCs w:val="24"/>
          <w:lang w:val="hy-AM"/>
        </w:rPr>
        <w:t xml:space="preserve">(0.9062 հա) և 01-009-0090-0762 (0.0358 հա) </w:t>
      </w:r>
      <w:r w:rsidRPr="008E1DD9">
        <w:rPr>
          <w:rFonts w:ascii="GHEA Grapalat" w:hAnsi="GHEA Grapalat" w:cs="GHEA Grapalat"/>
          <w:bCs/>
          <w:sz w:val="24"/>
          <w:szCs w:val="24"/>
          <w:lang w:val="hy-AM"/>
        </w:rPr>
        <w:t xml:space="preserve">կադաստրային ծածկագրերով հողատարածքների անշարժ գույքի նկատմամբ իրավունքների պետական գրանցման </w:t>
      </w:r>
      <w:r w:rsidRPr="008E1DD9">
        <w:rPr>
          <w:rFonts w:ascii="GHEA Grapalat" w:hAnsi="GHEA Grapalat" w:cs="Calibri Cyr"/>
          <w:bCs/>
          <w:sz w:val="24"/>
          <w:szCs w:val="24"/>
          <w:lang w:val="hy-AM"/>
        </w:rPr>
        <w:t>№</w:t>
      </w:r>
      <w:r w:rsidRPr="008E1DD9">
        <w:rPr>
          <w:rFonts w:ascii="GHEA Grapalat" w:hAnsi="GHEA Grapalat" w:cs="Arial"/>
          <w:sz w:val="24"/>
          <w:szCs w:val="24"/>
          <w:lang w:val="hy-AM"/>
        </w:rPr>
        <w:t xml:space="preserve">18032025-01-0177 </w:t>
      </w:r>
      <w:r w:rsidRPr="008E1DD9">
        <w:rPr>
          <w:rFonts w:ascii="GHEA Grapalat" w:hAnsi="GHEA Grapalat" w:cs="GHEA Grapalat"/>
          <w:bCs/>
          <w:sz w:val="24"/>
          <w:szCs w:val="24"/>
          <w:lang w:val="hy-AM"/>
        </w:rPr>
        <w:t>վկայականը (հասցե՝ ք</w:t>
      </w:r>
      <w:r w:rsidRPr="008E1DD9">
        <w:rPr>
          <w:rFonts w:ascii="MS Mincho" w:eastAsia="MS Mincho" w:hAnsi="MS Mincho" w:cs="MS Mincho" w:hint="eastAsia"/>
          <w:bCs/>
          <w:sz w:val="24"/>
          <w:szCs w:val="24"/>
          <w:lang w:val="hy-AM"/>
        </w:rPr>
        <w:t>․</w:t>
      </w:r>
      <w:r w:rsidRPr="008E1DD9">
        <w:rPr>
          <w:rFonts w:ascii="GHEA Grapalat" w:hAnsi="GHEA Grapalat" w:cs="GHEA Grapalat"/>
          <w:bCs/>
          <w:sz w:val="24"/>
          <w:szCs w:val="24"/>
          <w:lang w:val="hy-AM"/>
        </w:rPr>
        <w:t xml:space="preserve"> Երևան, Նորք-Մարաշ, </w:t>
      </w:r>
      <w:r w:rsidRPr="008E1D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Գ. Հովսեփյան փողոց, հեռուստաաշտարակին հարող տարածք) </w:t>
      </w:r>
      <w:r w:rsidRPr="008E1DD9">
        <w:rPr>
          <w:rFonts w:ascii="GHEA Grapalat" w:hAnsi="GHEA Grapalat" w:cs="GHEA Grapalat"/>
          <w:bCs/>
          <w:sz w:val="24"/>
          <w:szCs w:val="24"/>
          <w:lang w:val="hy-AM"/>
        </w:rPr>
        <w:t xml:space="preserve">և </w:t>
      </w:r>
      <w:r w:rsidRPr="008E1DD9">
        <w:rPr>
          <w:rFonts w:ascii="GHEA Grapalat" w:hAnsi="GHEA Grapalat" w:cs="Arial"/>
          <w:sz w:val="24"/>
          <w:szCs w:val="24"/>
          <w:lang w:val="hy-AM"/>
        </w:rPr>
        <w:t xml:space="preserve">Բավական Գևորգյանի իրավահաջորդ Կարինե Նահապետյանի՝ Երևանի քաղաքապետի և Բավական Գևորգյանի </w:t>
      </w:r>
      <w:r w:rsidRPr="008E1DD9"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միջև 2005 թվականի մայիսի 2-ին կնքված </w:t>
      </w:r>
      <w:r w:rsidRPr="008E1DD9">
        <w:rPr>
          <w:rFonts w:ascii="GHEA Grapalat" w:hAnsi="GHEA Grapalat" w:cs="Calibri Cyr"/>
          <w:bCs/>
          <w:sz w:val="24"/>
          <w:szCs w:val="24"/>
          <w:lang w:val="hy-AM"/>
        </w:rPr>
        <w:t>№</w:t>
      </w:r>
      <w:r w:rsidRPr="008E1DD9">
        <w:rPr>
          <w:rFonts w:ascii="GHEA Grapalat" w:hAnsi="GHEA Grapalat" w:cs="Arial"/>
          <w:sz w:val="24"/>
          <w:szCs w:val="24"/>
          <w:lang w:val="hy-AM"/>
        </w:rPr>
        <w:t xml:space="preserve">465/5-ԱԳ առուվաճառքի պայմանագիրն անվավեր ճանաչելու և անվավերության հետևանքներ կիրառելու պահանջների մասին </w:t>
      </w:r>
      <w:r w:rsidRPr="008E1DD9">
        <w:rPr>
          <w:rFonts w:ascii="GHEA Grapalat" w:hAnsi="GHEA Grapalat" w:cs="GHEA Grapalat"/>
          <w:bCs/>
          <w:sz w:val="24"/>
          <w:szCs w:val="24"/>
          <w:lang w:val="hy-AM"/>
        </w:rPr>
        <w:t>հակակոռուպցիոն դատարանի վճիռը։</w:t>
      </w:r>
    </w:p>
    <w:p w14:paraId="1C8E0E38" w14:textId="77777777" w:rsidR="00682782" w:rsidRPr="008E1DD9" w:rsidRDefault="005A7516" w:rsidP="008E1DD9">
      <w:pPr>
        <w:pStyle w:val="a9"/>
        <w:spacing w:after="0" w:line="360" w:lineRule="auto"/>
        <w:ind w:firstLine="375"/>
        <w:jc w:val="both"/>
        <w:rPr>
          <w:rFonts w:ascii="GHEA Grapalat" w:hAnsi="GHEA Grapalat" w:cs="GHEA Grapalat"/>
          <w:bCs/>
          <w:lang w:val="hy-AM"/>
        </w:rPr>
      </w:pPr>
      <w:r w:rsidRPr="008E1DD9">
        <w:rPr>
          <w:rFonts w:ascii="GHEA Grapalat" w:hAnsi="GHEA Grapalat" w:cs="GHEA Grapalat"/>
          <w:bCs/>
          <w:lang w:val="hy-AM"/>
        </w:rPr>
        <w:t>Ուսումնասիրության արդյունքում պարզվե</w:t>
      </w:r>
      <w:r w:rsidR="00D06990" w:rsidRPr="008E1DD9">
        <w:rPr>
          <w:rFonts w:ascii="GHEA Grapalat" w:hAnsi="GHEA Grapalat" w:cs="GHEA Grapalat"/>
          <w:bCs/>
          <w:lang w:val="hy-AM"/>
        </w:rPr>
        <w:t>լ է</w:t>
      </w:r>
      <w:r w:rsidRPr="008E1DD9">
        <w:rPr>
          <w:rFonts w:ascii="GHEA Grapalat" w:hAnsi="GHEA Grapalat" w:cs="GHEA Grapalat"/>
          <w:bCs/>
          <w:lang w:val="hy-AM"/>
        </w:rPr>
        <w:t xml:space="preserve">, որ ըստ վկայականների ներկայացված կադաստրային ծածկագրերով տարածքները գտնվում են </w:t>
      </w:r>
      <w:r w:rsidRPr="008E1DD9">
        <w:rPr>
          <w:rFonts w:ascii="GHEA Grapalat" w:hAnsi="GHEA Grapalat"/>
          <w:lang w:val="hy-AM"/>
        </w:rPr>
        <w:t>ՊՈԱԿ-ի կառավարման լիազորության ներքո գտնվող պետական սեփականություն հանդիսացող անտառային հողերում</w:t>
      </w:r>
      <w:r w:rsidR="00924A20" w:rsidRPr="008E1DD9">
        <w:rPr>
          <w:rFonts w:ascii="GHEA Grapalat" w:hAnsi="GHEA Grapalat"/>
          <w:lang w:val="hy-AM"/>
        </w:rPr>
        <w:t xml:space="preserve"> և</w:t>
      </w:r>
      <w:r w:rsidR="00D06990" w:rsidRPr="008E1DD9">
        <w:rPr>
          <w:rFonts w:ascii="GHEA Grapalat" w:hAnsi="GHEA Grapalat"/>
          <w:lang w:val="hy-AM"/>
        </w:rPr>
        <w:t xml:space="preserve"> խնդրել է </w:t>
      </w:r>
      <w:r w:rsidRPr="008E1DD9">
        <w:rPr>
          <w:rFonts w:ascii="GHEA Grapalat" w:hAnsi="GHEA Grapalat"/>
          <w:lang w:val="hy-AM"/>
        </w:rPr>
        <w:t xml:space="preserve">վերոնշյալ </w:t>
      </w:r>
      <w:r w:rsidRPr="008E1DD9">
        <w:rPr>
          <w:rFonts w:ascii="GHEA Grapalat" w:hAnsi="GHEA Grapalat" w:cs="GHEA Grapalat"/>
          <w:bCs/>
          <w:lang w:val="hy-AM"/>
        </w:rPr>
        <w:t xml:space="preserve">կադաստրային ծածկագրերով հողատարածքները հանձնել </w:t>
      </w:r>
      <w:r w:rsidR="00D06990" w:rsidRPr="008E1DD9">
        <w:rPr>
          <w:rFonts w:ascii="GHEA Grapalat" w:hAnsi="GHEA Grapalat" w:cs="GHEA Grapalat"/>
          <w:bCs/>
          <w:lang w:val="hy-AM"/>
        </w:rPr>
        <w:t>Ն</w:t>
      </w:r>
      <w:r w:rsidRPr="008E1DD9">
        <w:rPr>
          <w:rFonts w:ascii="GHEA Grapalat" w:hAnsi="GHEA Grapalat" w:cs="GHEA Grapalat"/>
          <w:bCs/>
          <w:lang w:val="hy-AM"/>
        </w:rPr>
        <w:t>ախարարությանը։</w:t>
      </w:r>
    </w:p>
    <w:p w14:paraId="1FC09DEB" w14:textId="414DBCD3" w:rsidR="00DF6ACA" w:rsidRPr="008E1DD9" w:rsidRDefault="00682782" w:rsidP="008E1DD9">
      <w:pPr>
        <w:pStyle w:val="mechtex"/>
        <w:spacing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8E1DD9">
        <w:rPr>
          <w:rFonts w:ascii="GHEA Grapalat" w:hAnsi="GHEA Grapalat"/>
          <w:sz w:val="24"/>
          <w:szCs w:val="24"/>
          <w:lang w:val="hy-AM" w:eastAsia="en-US"/>
        </w:rPr>
        <w:t>2</w:t>
      </w:r>
      <w:r w:rsidRPr="008E1DD9">
        <w:rPr>
          <w:rFonts w:ascii="MS Mincho" w:eastAsia="MS Mincho" w:hAnsi="MS Mincho" w:cs="MS Mincho" w:hint="eastAsia"/>
          <w:sz w:val="24"/>
          <w:szCs w:val="24"/>
          <w:lang w:val="hy-AM" w:eastAsia="en-US"/>
        </w:rPr>
        <w:t>․</w:t>
      </w:r>
      <w:r w:rsidRPr="008E1DD9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8E1DD9">
        <w:rPr>
          <w:rFonts w:ascii="GHEA Grapalat" w:hAnsi="GHEA Grapalat"/>
          <w:sz w:val="24"/>
          <w:szCs w:val="24"/>
          <w:lang w:val="hy-AM"/>
        </w:rPr>
        <w:t xml:space="preserve">ՀՀ գլխավոր դատախազության տեղեկատվության համաձայն 2025 թվականի </w:t>
      </w:r>
      <w:r w:rsidR="00CD45DA" w:rsidRPr="008E1DD9">
        <w:rPr>
          <w:rFonts w:ascii="GHEA Grapalat" w:hAnsi="GHEA Grapalat"/>
          <w:sz w:val="24"/>
          <w:szCs w:val="24"/>
          <w:lang w:val="hy-AM"/>
        </w:rPr>
        <w:t>մարտի</w:t>
      </w:r>
      <w:r w:rsidRPr="008E1DD9">
        <w:rPr>
          <w:rFonts w:ascii="GHEA Grapalat" w:hAnsi="GHEA Grapalat"/>
          <w:sz w:val="24"/>
          <w:szCs w:val="24"/>
          <w:lang w:val="hy-AM"/>
        </w:rPr>
        <w:t xml:space="preserve"> 3-ի </w:t>
      </w:r>
      <w:r w:rsidR="000B13E7" w:rsidRPr="008E1DD9">
        <w:rPr>
          <w:rFonts w:ascii="GHEA Grapalat" w:hAnsi="GHEA Grapalat"/>
          <w:sz w:val="24"/>
          <w:szCs w:val="24"/>
          <w:lang w:val="hy-AM" w:eastAsia="en-US"/>
        </w:rPr>
        <w:t xml:space="preserve">թիվ ՀԿԴ/0067/02/24 </w:t>
      </w:r>
      <w:r w:rsidRPr="008E1DD9">
        <w:rPr>
          <w:rFonts w:ascii="GHEA Grapalat" w:hAnsi="GHEA Grapalat"/>
          <w:sz w:val="24"/>
          <w:szCs w:val="24"/>
          <w:lang w:val="hy-AM"/>
        </w:rPr>
        <w:t xml:space="preserve">վճռով ՀՀ հակակոռուպցիոն դատարանը բավարարել է ՀՀ գլխավոր դատախազության հայցն ընդդեմ ՀՀ կառավարության, ՀՀ կադաստրի կոմիտեի, երրորդ անձ </w:t>
      </w:r>
      <w:r w:rsidR="008A6035" w:rsidRPr="008E1DD9">
        <w:rPr>
          <w:rFonts w:ascii="GHEA Grapalat" w:hAnsi="GHEA Grapalat"/>
          <w:sz w:val="24"/>
          <w:szCs w:val="24"/>
          <w:lang w:val="hy-AM"/>
        </w:rPr>
        <w:t xml:space="preserve">Աշոտ Մաղաքյանի՝ </w:t>
      </w:r>
      <w:r w:rsidR="008A6035" w:rsidRPr="008E1DD9">
        <w:rPr>
          <w:rFonts w:ascii="GHEA Grapalat" w:hAnsi="GHEA Grapalat" w:cs="Arial"/>
          <w:sz w:val="24"/>
          <w:szCs w:val="24"/>
          <w:lang w:val="hy-AM"/>
        </w:rPr>
        <w:t xml:space="preserve">Երևանի քաղաքապետի և </w:t>
      </w:r>
      <w:r w:rsidR="009D0CF0" w:rsidRPr="008E1DD9">
        <w:rPr>
          <w:rFonts w:ascii="GHEA Grapalat" w:hAnsi="GHEA Grapalat" w:cs="Arial"/>
          <w:sz w:val="24"/>
          <w:szCs w:val="24"/>
          <w:lang w:val="hy-AM"/>
        </w:rPr>
        <w:t>Ա</w:t>
      </w:r>
      <w:r w:rsidR="008A6035" w:rsidRPr="008E1DD9">
        <w:rPr>
          <w:rFonts w:ascii="GHEA Grapalat" w:hAnsi="GHEA Grapalat" w:cs="Arial"/>
          <w:sz w:val="24"/>
          <w:szCs w:val="24"/>
          <w:lang w:val="hy-AM"/>
        </w:rPr>
        <w:t xml:space="preserve">շոտ Մաղաքյանի </w:t>
      </w:r>
      <w:r w:rsidR="008A6035" w:rsidRPr="008E1DD9">
        <w:rPr>
          <w:rFonts w:ascii="GHEA Grapalat" w:hAnsi="GHEA Grapalat"/>
          <w:sz w:val="24"/>
          <w:szCs w:val="24"/>
          <w:lang w:val="hy-AM"/>
        </w:rPr>
        <w:t>միջև 30</w:t>
      </w:r>
      <w:r w:rsidR="008A6035" w:rsidRPr="008E1DD9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8A6035" w:rsidRPr="008E1DD9">
        <w:rPr>
          <w:rFonts w:ascii="GHEA Grapalat" w:hAnsi="GHEA Grapalat"/>
          <w:sz w:val="24"/>
          <w:szCs w:val="24"/>
          <w:lang w:val="hy-AM"/>
        </w:rPr>
        <w:t>06.2005թ. կնքված թիվ 641/5-ԱԳ առուվաճառքի պայմանագիրն անվավեր ճանաչելու և անվավերության</w:t>
      </w:r>
      <w:r w:rsidR="008A6035" w:rsidRPr="008E1DD9">
        <w:rPr>
          <w:rFonts w:ascii="GHEA Grapalat" w:hAnsi="GHEA Grapalat" w:cs="Arial"/>
          <w:sz w:val="24"/>
          <w:szCs w:val="24"/>
          <w:lang w:val="hy-AM"/>
        </w:rPr>
        <w:t xml:space="preserve"> հետևանքներ կիրառելու պահանջների մասին:</w:t>
      </w:r>
    </w:p>
    <w:p w14:paraId="2D5ECD93" w14:textId="77777777" w:rsidR="008E1DD9" w:rsidRPr="008E1DD9" w:rsidRDefault="00DF6ACA" w:rsidP="008E1DD9">
      <w:pPr>
        <w:pStyle w:val="mechtex"/>
        <w:spacing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8E1DD9">
        <w:rPr>
          <w:rFonts w:ascii="GHEA Grapalat" w:hAnsi="GHEA Grapalat" w:cs="Arial"/>
          <w:sz w:val="24"/>
          <w:szCs w:val="24"/>
          <w:lang w:val="hy-AM"/>
        </w:rPr>
        <w:t xml:space="preserve">Վճռի հիման վրա 2025թ. ապրիլի 25-ին գրանցվել է Հայաստանի Հանրապետության սեփականության իրավունքը Երևան քաղաքի Գ. Հովսեփյան փողոցի հեռուստաաշտարակին հարող </w:t>
      </w:r>
      <w:r w:rsidR="009D0CF0" w:rsidRPr="008E1DD9">
        <w:rPr>
          <w:rFonts w:ascii="GHEA Grapalat" w:hAnsi="GHEA Grapalat" w:cs="Arial"/>
          <w:sz w:val="24"/>
          <w:szCs w:val="24"/>
          <w:lang w:val="hy-AM"/>
        </w:rPr>
        <w:t>0,664 հա հողամասի</w:t>
      </w:r>
      <w:r w:rsidRPr="008E1DD9">
        <w:rPr>
          <w:rFonts w:ascii="GHEA Grapalat" w:hAnsi="GHEA Grapalat" w:cs="Arial"/>
          <w:sz w:val="24"/>
          <w:szCs w:val="24"/>
          <w:lang w:val="hy-AM"/>
        </w:rPr>
        <w:t xml:space="preserve"> նկատմամբ վկայական՝ թիվ 25042025-01-</w:t>
      </w:r>
      <w:r w:rsidRPr="008E1DD9">
        <w:rPr>
          <w:rFonts w:ascii="GHEA Grapalat" w:hAnsi="GHEA Grapalat"/>
          <w:sz w:val="24"/>
          <w:szCs w:val="24"/>
          <w:lang w:val="hy-AM"/>
        </w:rPr>
        <w:t>0293</w:t>
      </w:r>
      <w:r w:rsidRPr="008E1DD9">
        <w:rPr>
          <w:rFonts w:ascii="GHEA Grapalat" w:hAnsi="GHEA Grapalat" w:cs="Arial"/>
          <w:sz w:val="24"/>
          <w:szCs w:val="24"/>
          <w:lang w:val="hy-AM"/>
        </w:rPr>
        <w:t>:</w:t>
      </w:r>
      <w:r w:rsidR="00FC0AD6" w:rsidRPr="008E1DD9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14:paraId="3E208080" w14:textId="7AEC8825" w:rsidR="00890DE6" w:rsidRPr="008E1DD9" w:rsidRDefault="008E1DD9" w:rsidP="008E1DD9">
      <w:pPr>
        <w:pStyle w:val="mechtex"/>
        <w:spacing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8E1DD9">
        <w:rPr>
          <w:rFonts w:ascii="GHEA Grapalat" w:hAnsi="GHEA Grapalat" w:cs="Arial"/>
          <w:sz w:val="24"/>
          <w:szCs w:val="24"/>
          <w:lang w:val="hy-AM"/>
        </w:rPr>
        <w:t>Միաժամանակ հաշվի առնելով, որ համաձայն վճռի 0,664 հա հողամասը գտնվում է անտառային գոտում</w:t>
      </w:r>
      <w:r w:rsidR="00A17D15" w:rsidRPr="008E1DD9">
        <w:rPr>
          <w:rFonts w:ascii="GHEA Grapalat" w:hAnsi="GHEA Grapalat" w:cs="Arial"/>
          <w:sz w:val="24"/>
          <w:szCs w:val="24"/>
          <w:lang w:val="hy-AM"/>
        </w:rPr>
        <w:t>՝</w:t>
      </w:r>
      <w:r w:rsidR="00680D59" w:rsidRPr="008E1DD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17D15" w:rsidRPr="008E1DD9">
        <w:rPr>
          <w:rFonts w:ascii="GHEA Grapalat" w:hAnsi="GHEA Grapalat" w:cs="Arial"/>
          <w:sz w:val="24"/>
          <w:szCs w:val="24"/>
          <w:lang w:val="hy-AM"/>
        </w:rPr>
        <w:t>կ</w:t>
      </w:r>
      <w:r w:rsidR="00B14AC0" w:rsidRPr="008E1DD9">
        <w:rPr>
          <w:rFonts w:ascii="GHEA Grapalat" w:hAnsi="GHEA Grapalat" w:cs="Arial"/>
          <w:sz w:val="24"/>
          <w:szCs w:val="24"/>
          <w:lang w:val="hy-AM"/>
        </w:rPr>
        <w:t>ոմիտեն</w:t>
      </w:r>
      <w:r w:rsidR="00680D59" w:rsidRPr="008E1DD9">
        <w:rPr>
          <w:rFonts w:ascii="GHEA Grapalat" w:hAnsi="GHEA Grapalat" w:cs="Arial"/>
          <w:sz w:val="24"/>
          <w:szCs w:val="24"/>
          <w:lang w:val="hy-AM"/>
        </w:rPr>
        <w:t xml:space="preserve"> մշակել է </w:t>
      </w:r>
      <w:r w:rsidR="00837671" w:rsidRPr="008E1DD9">
        <w:rPr>
          <w:rFonts w:ascii="GHEA Grapalat" w:hAnsi="GHEA Grapalat" w:cs="Arial"/>
          <w:sz w:val="24"/>
          <w:szCs w:val="24"/>
          <w:lang w:val="hy-AM"/>
        </w:rPr>
        <w:t>«</w:t>
      </w:r>
      <w:r w:rsidR="00C06F99" w:rsidRPr="008E1DD9">
        <w:rPr>
          <w:rFonts w:ascii="GHEA Grapalat" w:hAnsi="GHEA Grapalat" w:cs="Arial"/>
          <w:sz w:val="24"/>
          <w:szCs w:val="24"/>
          <w:lang w:val="hy-AM"/>
        </w:rPr>
        <w:t>Անշարժ գույք</w:t>
      </w:r>
      <w:r w:rsidR="00837671" w:rsidRPr="008E1DD9">
        <w:rPr>
          <w:rFonts w:ascii="GHEA Grapalat" w:hAnsi="GHEA Grapalat" w:cs="Arial"/>
          <w:sz w:val="24"/>
          <w:szCs w:val="24"/>
          <w:lang w:val="hy-AM"/>
        </w:rPr>
        <w:t xml:space="preserve"> ամրացնելու մասին» ՀՀ կառավարության որոշման նախագիծը, որով առաջարկվում է </w:t>
      </w:r>
      <w:r w:rsidR="00DB7CA2" w:rsidRPr="008E1DD9">
        <w:rPr>
          <w:rFonts w:ascii="GHEA Grapalat" w:hAnsi="GHEA Grapalat" w:cs="Arial"/>
          <w:sz w:val="24"/>
          <w:szCs w:val="24"/>
          <w:lang w:val="hy-AM"/>
        </w:rPr>
        <w:t>վերոնշյալ հասցե</w:t>
      </w:r>
      <w:r w:rsidR="00C3454A" w:rsidRPr="008E1DD9">
        <w:rPr>
          <w:rFonts w:ascii="GHEA Grapalat" w:hAnsi="GHEA Grapalat" w:cs="Arial"/>
          <w:sz w:val="24"/>
          <w:szCs w:val="24"/>
          <w:lang w:val="hy-AM"/>
        </w:rPr>
        <w:t>ներում</w:t>
      </w:r>
      <w:r w:rsidR="00DB7CA2" w:rsidRPr="008E1DD9">
        <w:rPr>
          <w:rFonts w:ascii="GHEA Grapalat" w:hAnsi="GHEA Grapalat" w:cs="Arial"/>
          <w:sz w:val="24"/>
          <w:szCs w:val="24"/>
          <w:lang w:val="hy-AM"/>
        </w:rPr>
        <w:t xml:space="preserve"> գտնվող </w:t>
      </w:r>
      <w:r w:rsidR="00837671" w:rsidRPr="008E1DD9">
        <w:rPr>
          <w:rFonts w:ascii="GHEA Grapalat" w:hAnsi="GHEA Grapalat" w:cs="Arial"/>
          <w:sz w:val="24"/>
          <w:szCs w:val="24"/>
          <w:lang w:val="hy-AM"/>
        </w:rPr>
        <w:t xml:space="preserve">պետական սեփականություն հանդիսացող </w:t>
      </w:r>
      <w:r w:rsidR="00C3454A" w:rsidRPr="008E1DD9">
        <w:rPr>
          <w:rFonts w:ascii="GHEA Grapalat" w:hAnsi="GHEA Grapalat" w:cs="Arial"/>
          <w:sz w:val="24"/>
          <w:szCs w:val="24"/>
          <w:lang w:val="hy-AM"/>
        </w:rPr>
        <w:t xml:space="preserve">անշարժ գույքը </w:t>
      </w:r>
      <w:r w:rsidR="00534FBE">
        <w:rPr>
          <w:rFonts w:ascii="GHEA Grapalat" w:hAnsi="GHEA Grapalat" w:cs="Arial"/>
          <w:sz w:val="24"/>
          <w:szCs w:val="24"/>
          <w:lang w:val="hy-AM"/>
        </w:rPr>
        <w:t>ամրացնել</w:t>
      </w:r>
      <w:r w:rsidR="00924A20" w:rsidRPr="008E1DD9">
        <w:rPr>
          <w:rFonts w:ascii="GHEA Grapalat" w:hAnsi="GHEA Grapalat" w:cs="Arial"/>
          <w:sz w:val="24"/>
          <w:szCs w:val="24"/>
          <w:lang w:val="hy-AM"/>
        </w:rPr>
        <w:t>Նախարարությանը</w:t>
      </w:r>
      <w:r w:rsidR="00CD3F59" w:rsidRPr="008E1DD9">
        <w:rPr>
          <w:rFonts w:ascii="GHEA Grapalat" w:hAnsi="GHEA Grapalat" w:cs="Arial"/>
          <w:sz w:val="24"/>
          <w:szCs w:val="24"/>
          <w:lang w:val="hy-AM"/>
        </w:rPr>
        <w:t>:</w:t>
      </w:r>
    </w:p>
    <w:p w14:paraId="78C3908B" w14:textId="77777777" w:rsidR="00C3454A" w:rsidRPr="008E1DD9" w:rsidRDefault="00D92228" w:rsidP="008E1DD9">
      <w:pPr>
        <w:pStyle w:val="a9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8E1DD9">
        <w:rPr>
          <w:rFonts w:ascii="GHEA Grapalat" w:hAnsi="GHEA Grapalat" w:cs="Arial"/>
          <w:lang w:val="hy-AM" w:eastAsia="ru-RU"/>
        </w:rPr>
        <w:t xml:space="preserve"> «Անշարժ գույք ամրացնելու մասին» Հայաստանի Հանրապետության կառավարության</w:t>
      </w:r>
      <w:r w:rsidRPr="008E1DD9">
        <w:rPr>
          <w:rFonts w:ascii="GHEA Grapalat" w:hAnsi="GHEA Grapalat"/>
          <w:lang w:val="hy-AM"/>
        </w:rPr>
        <w:t xml:space="preserve"> որոշման նախագծի ընդունման դեպքում պետական բյուջեում ծախսերի ավելացում կամ կրճատում չի նախատեսվում: </w:t>
      </w:r>
    </w:p>
    <w:p w14:paraId="79E36673" w14:textId="38E938E0" w:rsidR="00D92228" w:rsidRPr="008E1DD9" w:rsidRDefault="00D92228" w:rsidP="008E1DD9">
      <w:pPr>
        <w:pStyle w:val="a9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8E1DD9">
        <w:rPr>
          <w:rFonts w:ascii="GHEA Grapalat" w:hAnsi="GHEA Grapalat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</w:t>
      </w:r>
      <w:r w:rsidRPr="008E1DD9">
        <w:rPr>
          <w:rFonts w:ascii="GHEA Grapalat" w:hAnsi="GHEA Grapalat"/>
          <w:lang w:val="hy-AM"/>
        </w:rPr>
        <w:lastRenderedPageBreak/>
        <w:t>ռազմավարություններ». Որոշման նախագիծը բխում է Կառավարության 2021-2026թթ. ծրագրի 6.7 կետով սահմանված Պետական գույքի արդյունավետ կառավարման դրույթներից</w:t>
      </w:r>
      <w:r w:rsidR="008451E7" w:rsidRPr="008E1DD9">
        <w:rPr>
          <w:rFonts w:ascii="GHEA Grapalat" w:hAnsi="GHEA Grapalat"/>
          <w:lang w:val="hy-AM"/>
        </w:rPr>
        <w:t>։</w:t>
      </w:r>
      <w:r w:rsidRPr="008E1DD9">
        <w:rPr>
          <w:rFonts w:ascii="GHEA Grapalat" w:hAnsi="GHEA Grapalat"/>
          <w:lang w:val="hy-AM"/>
        </w:rPr>
        <w:t xml:space="preserve"> </w:t>
      </w:r>
    </w:p>
    <w:p w14:paraId="23DE5213" w14:textId="77777777" w:rsidR="00837671" w:rsidRPr="008E1DD9" w:rsidRDefault="00837671" w:rsidP="008E1DD9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sectPr w:rsidR="00837671" w:rsidRPr="008E1DD9" w:rsidSect="004B7ADA">
      <w:pgSz w:w="12240" w:h="15840"/>
      <w:pgMar w:top="567" w:right="900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51E982" w14:textId="77777777" w:rsidR="00D921DE" w:rsidRDefault="00D921DE" w:rsidP="00552734">
      <w:pPr>
        <w:spacing w:before="0" w:after="0"/>
      </w:pPr>
      <w:r>
        <w:separator/>
      </w:r>
    </w:p>
  </w:endnote>
  <w:endnote w:type="continuationSeparator" w:id="0">
    <w:p w14:paraId="010D4892" w14:textId="77777777" w:rsidR="00D921DE" w:rsidRDefault="00D921DE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Cambr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Cyr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7561AD" w14:textId="77777777" w:rsidR="00D921DE" w:rsidRDefault="00D921DE" w:rsidP="00552734">
      <w:pPr>
        <w:spacing w:before="0" w:after="0"/>
      </w:pPr>
      <w:r>
        <w:separator/>
      </w:r>
    </w:p>
  </w:footnote>
  <w:footnote w:type="continuationSeparator" w:id="0">
    <w:p w14:paraId="3C9BB452" w14:textId="77777777" w:rsidR="00D921DE" w:rsidRDefault="00D921DE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E500E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2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5" w15:restartNumberingAfterBreak="0">
    <w:nsid w:val="7D5B710F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 w16cid:durableId="774056234">
    <w:abstractNumId w:val="8"/>
  </w:num>
  <w:num w:numId="2" w16cid:durableId="164130620">
    <w:abstractNumId w:val="7"/>
  </w:num>
  <w:num w:numId="3" w16cid:durableId="1781409408">
    <w:abstractNumId w:val="9"/>
  </w:num>
  <w:num w:numId="4" w16cid:durableId="1676109636">
    <w:abstractNumId w:val="14"/>
  </w:num>
  <w:num w:numId="5" w16cid:durableId="840268756">
    <w:abstractNumId w:val="12"/>
  </w:num>
  <w:num w:numId="6" w16cid:durableId="1300767810">
    <w:abstractNumId w:val="6"/>
  </w:num>
  <w:num w:numId="7" w16cid:durableId="32776495">
    <w:abstractNumId w:val="5"/>
  </w:num>
  <w:num w:numId="8" w16cid:durableId="2131122957">
    <w:abstractNumId w:val="0"/>
  </w:num>
  <w:num w:numId="9" w16cid:durableId="565532426">
    <w:abstractNumId w:val="13"/>
  </w:num>
  <w:num w:numId="10" w16cid:durableId="1373771428">
    <w:abstractNumId w:val="11"/>
  </w:num>
  <w:num w:numId="11" w16cid:durableId="192618011">
    <w:abstractNumId w:val="4"/>
  </w:num>
  <w:num w:numId="12" w16cid:durableId="1407415061">
    <w:abstractNumId w:val="1"/>
  </w:num>
  <w:num w:numId="13" w16cid:durableId="934752500">
    <w:abstractNumId w:val="3"/>
  </w:num>
  <w:num w:numId="14" w16cid:durableId="1684670995">
    <w:abstractNumId w:val="10"/>
  </w:num>
  <w:num w:numId="15" w16cid:durableId="1643072252">
    <w:abstractNumId w:val="2"/>
  </w:num>
  <w:num w:numId="16" w16cid:durableId="104467389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057C"/>
    <w:rsid w:val="0000580D"/>
    <w:rsid w:val="0000670C"/>
    <w:rsid w:val="000111D1"/>
    <w:rsid w:val="00012C02"/>
    <w:rsid w:val="00012E7D"/>
    <w:rsid w:val="00016A39"/>
    <w:rsid w:val="00020223"/>
    <w:rsid w:val="000342E7"/>
    <w:rsid w:val="00037527"/>
    <w:rsid w:val="00041E38"/>
    <w:rsid w:val="0005434D"/>
    <w:rsid w:val="00055ADF"/>
    <w:rsid w:val="000640B6"/>
    <w:rsid w:val="00065DFD"/>
    <w:rsid w:val="0007090E"/>
    <w:rsid w:val="000738A1"/>
    <w:rsid w:val="000753A5"/>
    <w:rsid w:val="00086163"/>
    <w:rsid w:val="00092927"/>
    <w:rsid w:val="00094B5D"/>
    <w:rsid w:val="000952CF"/>
    <w:rsid w:val="000A0368"/>
    <w:rsid w:val="000A22AB"/>
    <w:rsid w:val="000A2B5B"/>
    <w:rsid w:val="000A2E6E"/>
    <w:rsid w:val="000A3FF0"/>
    <w:rsid w:val="000B13E7"/>
    <w:rsid w:val="000B27D8"/>
    <w:rsid w:val="000B3236"/>
    <w:rsid w:val="000C2A67"/>
    <w:rsid w:val="000C5E38"/>
    <w:rsid w:val="000C7823"/>
    <w:rsid w:val="000D0C56"/>
    <w:rsid w:val="000D18F5"/>
    <w:rsid w:val="000D2E9A"/>
    <w:rsid w:val="000D34FD"/>
    <w:rsid w:val="000E27E7"/>
    <w:rsid w:val="000E2DCF"/>
    <w:rsid w:val="000E5CEF"/>
    <w:rsid w:val="00101015"/>
    <w:rsid w:val="00104930"/>
    <w:rsid w:val="00106BB0"/>
    <w:rsid w:val="00111EB9"/>
    <w:rsid w:val="0012131C"/>
    <w:rsid w:val="00126D23"/>
    <w:rsid w:val="0012778B"/>
    <w:rsid w:val="00133E4A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4C68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291"/>
    <w:rsid w:val="001E55CD"/>
    <w:rsid w:val="001E701E"/>
    <w:rsid w:val="001F0187"/>
    <w:rsid w:val="001F3BA0"/>
    <w:rsid w:val="001F3E10"/>
    <w:rsid w:val="00204A0E"/>
    <w:rsid w:val="00214BEF"/>
    <w:rsid w:val="00216E2D"/>
    <w:rsid w:val="00222CEC"/>
    <w:rsid w:val="00226959"/>
    <w:rsid w:val="00231776"/>
    <w:rsid w:val="00231F6E"/>
    <w:rsid w:val="0023428C"/>
    <w:rsid w:val="0023432A"/>
    <w:rsid w:val="0023763F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77CAF"/>
    <w:rsid w:val="002817CE"/>
    <w:rsid w:val="00282B31"/>
    <w:rsid w:val="00284E5F"/>
    <w:rsid w:val="00284EF5"/>
    <w:rsid w:val="00285EC5"/>
    <w:rsid w:val="0029748D"/>
    <w:rsid w:val="002A2166"/>
    <w:rsid w:val="002A364C"/>
    <w:rsid w:val="002A6A9F"/>
    <w:rsid w:val="002B3001"/>
    <w:rsid w:val="002B36DA"/>
    <w:rsid w:val="002B75C6"/>
    <w:rsid w:val="002B76DC"/>
    <w:rsid w:val="002C2499"/>
    <w:rsid w:val="002C743F"/>
    <w:rsid w:val="002D0376"/>
    <w:rsid w:val="002D0528"/>
    <w:rsid w:val="002D49B8"/>
    <w:rsid w:val="002D51F5"/>
    <w:rsid w:val="002D54DF"/>
    <w:rsid w:val="002D6940"/>
    <w:rsid w:val="002E429F"/>
    <w:rsid w:val="002E7B5C"/>
    <w:rsid w:val="003013C8"/>
    <w:rsid w:val="00301BE2"/>
    <w:rsid w:val="00303814"/>
    <w:rsid w:val="00310E24"/>
    <w:rsid w:val="00313C87"/>
    <w:rsid w:val="00314E06"/>
    <w:rsid w:val="00315870"/>
    <w:rsid w:val="003159C4"/>
    <w:rsid w:val="0031617D"/>
    <w:rsid w:val="0032358C"/>
    <w:rsid w:val="00325088"/>
    <w:rsid w:val="00331481"/>
    <w:rsid w:val="00340C6E"/>
    <w:rsid w:val="003449EC"/>
    <w:rsid w:val="00345289"/>
    <w:rsid w:val="003471C2"/>
    <w:rsid w:val="00351BF6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4E58"/>
    <w:rsid w:val="0037615F"/>
    <w:rsid w:val="003772CD"/>
    <w:rsid w:val="003870F0"/>
    <w:rsid w:val="003911E4"/>
    <w:rsid w:val="0039205B"/>
    <w:rsid w:val="003A28F0"/>
    <w:rsid w:val="003A5C34"/>
    <w:rsid w:val="003A6FBD"/>
    <w:rsid w:val="003B06B8"/>
    <w:rsid w:val="003B3482"/>
    <w:rsid w:val="003B358D"/>
    <w:rsid w:val="003C3C80"/>
    <w:rsid w:val="003D0B24"/>
    <w:rsid w:val="003D28DF"/>
    <w:rsid w:val="003D3343"/>
    <w:rsid w:val="003E2AD1"/>
    <w:rsid w:val="003E3299"/>
    <w:rsid w:val="003F3F8A"/>
    <w:rsid w:val="003F7C1E"/>
    <w:rsid w:val="00400F27"/>
    <w:rsid w:val="0040546B"/>
    <w:rsid w:val="0041223C"/>
    <w:rsid w:val="00415697"/>
    <w:rsid w:val="00416A63"/>
    <w:rsid w:val="004255A0"/>
    <w:rsid w:val="00425A09"/>
    <w:rsid w:val="00426D6A"/>
    <w:rsid w:val="00427F50"/>
    <w:rsid w:val="00432A66"/>
    <w:rsid w:val="00434EB3"/>
    <w:rsid w:val="00434FB6"/>
    <w:rsid w:val="00435FB1"/>
    <w:rsid w:val="00442721"/>
    <w:rsid w:val="00443A54"/>
    <w:rsid w:val="00447977"/>
    <w:rsid w:val="00453C28"/>
    <w:rsid w:val="00454D3E"/>
    <w:rsid w:val="00457F1E"/>
    <w:rsid w:val="00460595"/>
    <w:rsid w:val="004623C2"/>
    <w:rsid w:val="0047378C"/>
    <w:rsid w:val="00477AA0"/>
    <w:rsid w:val="004805FD"/>
    <w:rsid w:val="00484B9F"/>
    <w:rsid w:val="00486546"/>
    <w:rsid w:val="00493397"/>
    <w:rsid w:val="004A088F"/>
    <w:rsid w:val="004A3EF1"/>
    <w:rsid w:val="004A4C23"/>
    <w:rsid w:val="004A61C3"/>
    <w:rsid w:val="004A6B53"/>
    <w:rsid w:val="004A6B68"/>
    <w:rsid w:val="004B0B1F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370B"/>
    <w:rsid w:val="004D5A6B"/>
    <w:rsid w:val="004D6029"/>
    <w:rsid w:val="004D6617"/>
    <w:rsid w:val="004E0DD9"/>
    <w:rsid w:val="004E3115"/>
    <w:rsid w:val="004E3CA9"/>
    <w:rsid w:val="004F1F67"/>
    <w:rsid w:val="004F2CDA"/>
    <w:rsid w:val="004F3417"/>
    <w:rsid w:val="004F47D4"/>
    <w:rsid w:val="004F6A60"/>
    <w:rsid w:val="004F760F"/>
    <w:rsid w:val="004F7C0E"/>
    <w:rsid w:val="005033B7"/>
    <w:rsid w:val="005052ED"/>
    <w:rsid w:val="00505A09"/>
    <w:rsid w:val="00506F62"/>
    <w:rsid w:val="0051663E"/>
    <w:rsid w:val="0052130A"/>
    <w:rsid w:val="0052743A"/>
    <w:rsid w:val="00534FBE"/>
    <w:rsid w:val="0053527B"/>
    <w:rsid w:val="005379D1"/>
    <w:rsid w:val="00546D83"/>
    <w:rsid w:val="005517A2"/>
    <w:rsid w:val="00552734"/>
    <w:rsid w:val="0055684E"/>
    <w:rsid w:val="0056528D"/>
    <w:rsid w:val="00566F10"/>
    <w:rsid w:val="00571A33"/>
    <w:rsid w:val="0058477C"/>
    <w:rsid w:val="0059325A"/>
    <w:rsid w:val="005969D3"/>
    <w:rsid w:val="005A271D"/>
    <w:rsid w:val="005A4E6C"/>
    <w:rsid w:val="005A7516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5F5938"/>
    <w:rsid w:val="00601111"/>
    <w:rsid w:val="0060111E"/>
    <w:rsid w:val="0060534E"/>
    <w:rsid w:val="00606FBA"/>
    <w:rsid w:val="00610B1B"/>
    <w:rsid w:val="00612398"/>
    <w:rsid w:val="00613DAD"/>
    <w:rsid w:val="0061427A"/>
    <w:rsid w:val="00615DC8"/>
    <w:rsid w:val="00616BDB"/>
    <w:rsid w:val="00625194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D59"/>
    <w:rsid w:val="00680FC5"/>
    <w:rsid w:val="00682782"/>
    <w:rsid w:val="00683D62"/>
    <w:rsid w:val="006870B6"/>
    <w:rsid w:val="006872F8"/>
    <w:rsid w:val="006938BA"/>
    <w:rsid w:val="00694C2E"/>
    <w:rsid w:val="006A1AA0"/>
    <w:rsid w:val="006A270F"/>
    <w:rsid w:val="006A5BC8"/>
    <w:rsid w:val="006A757D"/>
    <w:rsid w:val="006B38C7"/>
    <w:rsid w:val="006C2659"/>
    <w:rsid w:val="006C26E2"/>
    <w:rsid w:val="006C2802"/>
    <w:rsid w:val="006D40B9"/>
    <w:rsid w:val="006E0D92"/>
    <w:rsid w:val="006E5034"/>
    <w:rsid w:val="006F0772"/>
    <w:rsid w:val="006F5699"/>
    <w:rsid w:val="0070645B"/>
    <w:rsid w:val="00706D0A"/>
    <w:rsid w:val="00713722"/>
    <w:rsid w:val="007147CF"/>
    <w:rsid w:val="00714B9C"/>
    <w:rsid w:val="0071727B"/>
    <w:rsid w:val="007257B1"/>
    <w:rsid w:val="0072750A"/>
    <w:rsid w:val="0073095A"/>
    <w:rsid w:val="007327DF"/>
    <w:rsid w:val="007329DB"/>
    <w:rsid w:val="00732D70"/>
    <w:rsid w:val="00737353"/>
    <w:rsid w:val="0074204E"/>
    <w:rsid w:val="00743CCE"/>
    <w:rsid w:val="00744E89"/>
    <w:rsid w:val="007517B6"/>
    <w:rsid w:val="007535FE"/>
    <w:rsid w:val="00753901"/>
    <w:rsid w:val="00756C5E"/>
    <w:rsid w:val="00763A4A"/>
    <w:rsid w:val="00764416"/>
    <w:rsid w:val="00774641"/>
    <w:rsid w:val="0077730E"/>
    <w:rsid w:val="007865FF"/>
    <w:rsid w:val="00787A6B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7E7D70"/>
    <w:rsid w:val="007F2E37"/>
    <w:rsid w:val="00802057"/>
    <w:rsid w:val="008033B8"/>
    <w:rsid w:val="00813335"/>
    <w:rsid w:val="0081420B"/>
    <w:rsid w:val="008209AF"/>
    <w:rsid w:val="00822F76"/>
    <w:rsid w:val="00833551"/>
    <w:rsid w:val="00837671"/>
    <w:rsid w:val="00843AF9"/>
    <w:rsid w:val="008451E7"/>
    <w:rsid w:val="00846F4B"/>
    <w:rsid w:val="0085176D"/>
    <w:rsid w:val="00856E1F"/>
    <w:rsid w:val="00856F68"/>
    <w:rsid w:val="00857CFA"/>
    <w:rsid w:val="008621BA"/>
    <w:rsid w:val="00862CC5"/>
    <w:rsid w:val="00866A81"/>
    <w:rsid w:val="00866B38"/>
    <w:rsid w:val="0087410F"/>
    <w:rsid w:val="00875127"/>
    <w:rsid w:val="008762D8"/>
    <w:rsid w:val="00876869"/>
    <w:rsid w:val="008778D3"/>
    <w:rsid w:val="00890DE6"/>
    <w:rsid w:val="00890FB4"/>
    <w:rsid w:val="00891C02"/>
    <w:rsid w:val="0089598A"/>
    <w:rsid w:val="008A2AC8"/>
    <w:rsid w:val="008A6035"/>
    <w:rsid w:val="008B491F"/>
    <w:rsid w:val="008B53A5"/>
    <w:rsid w:val="008B6E12"/>
    <w:rsid w:val="008B7C1C"/>
    <w:rsid w:val="008B7CD3"/>
    <w:rsid w:val="008C0975"/>
    <w:rsid w:val="008C0CEA"/>
    <w:rsid w:val="008C416F"/>
    <w:rsid w:val="008C586B"/>
    <w:rsid w:val="008C6CEB"/>
    <w:rsid w:val="008C7214"/>
    <w:rsid w:val="008D0902"/>
    <w:rsid w:val="008D7454"/>
    <w:rsid w:val="008E074E"/>
    <w:rsid w:val="008E1DD9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24A20"/>
    <w:rsid w:val="009254A9"/>
    <w:rsid w:val="00930C31"/>
    <w:rsid w:val="009431D5"/>
    <w:rsid w:val="00944A63"/>
    <w:rsid w:val="00945BC3"/>
    <w:rsid w:val="00952100"/>
    <w:rsid w:val="00952A39"/>
    <w:rsid w:val="00960D9B"/>
    <w:rsid w:val="0096241F"/>
    <w:rsid w:val="00964E18"/>
    <w:rsid w:val="00966F6E"/>
    <w:rsid w:val="00967CED"/>
    <w:rsid w:val="00971941"/>
    <w:rsid w:val="00971FB0"/>
    <w:rsid w:val="009802F9"/>
    <w:rsid w:val="00982C47"/>
    <w:rsid w:val="0098533A"/>
    <w:rsid w:val="00986506"/>
    <w:rsid w:val="009870E9"/>
    <w:rsid w:val="00995D88"/>
    <w:rsid w:val="009A0134"/>
    <w:rsid w:val="009A3C0D"/>
    <w:rsid w:val="009B35C9"/>
    <w:rsid w:val="009B546B"/>
    <w:rsid w:val="009B60AE"/>
    <w:rsid w:val="009B71AC"/>
    <w:rsid w:val="009C2569"/>
    <w:rsid w:val="009C4955"/>
    <w:rsid w:val="009D04D3"/>
    <w:rsid w:val="009D0CF0"/>
    <w:rsid w:val="009E0E79"/>
    <w:rsid w:val="009E2464"/>
    <w:rsid w:val="009F575D"/>
    <w:rsid w:val="00A00D45"/>
    <w:rsid w:val="00A0487A"/>
    <w:rsid w:val="00A05E21"/>
    <w:rsid w:val="00A076AB"/>
    <w:rsid w:val="00A1140C"/>
    <w:rsid w:val="00A1182F"/>
    <w:rsid w:val="00A17D15"/>
    <w:rsid w:val="00A205AA"/>
    <w:rsid w:val="00A2755F"/>
    <w:rsid w:val="00A306F5"/>
    <w:rsid w:val="00A30942"/>
    <w:rsid w:val="00A30D9B"/>
    <w:rsid w:val="00A33B0B"/>
    <w:rsid w:val="00A36E29"/>
    <w:rsid w:val="00A41EA5"/>
    <w:rsid w:val="00A467DC"/>
    <w:rsid w:val="00A51E01"/>
    <w:rsid w:val="00A5325E"/>
    <w:rsid w:val="00A54101"/>
    <w:rsid w:val="00A55FF6"/>
    <w:rsid w:val="00A6092E"/>
    <w:rsid w:val="00A64466"/>
    <w:rsid w:val="00A717B9"/>
    <w:rsid w:val="00A76F3B"/>
    <w:rsid w:val="00A83E4F"/>
    <w:rsid w:val="00A93E06"/>
    <w:rsid w:val="00A93E19"/>
    <w:rsid w:val="00A970D2"/>
    <w:rsid w:val="00AA4AFD"/>
    <w:rsid w:val="00AA6106"/>
    <w:rsid w:val="00AA6546"/>
    <w:rsid w:val="00AB36DE"/>
    <w:rsid w:val="00AB5F4C"/>
    <w:rsid w:val="00AB6C7F"/>
    <w:rsid w:val="00AB738B"/>
    <w:rsid w:val="00AB75CE"/>
    <w:rsid w:val="00AC0BD0"/>
    <w:rsid w:val="00AC2866"/>
    <w:rsid w:val="00AC2E85"/>
    <w:rsid w:val="00AD2CCC"/>
    <w:rsid w:val="00AD44C8"/>
    <w:rsid w:val="00AD48BD"/>
    <w:rsid w:val="00AD60EE"/>
    <w:rsid w:val="00AE23FE"/>
    <w:rsid w:val="00AE3067"/>
    <w:rsid w:val="00AE666E"/>
    <w:rsid w:val="00AF19C5"/>
    <w:rsid w:val="00AF2FFB"/>
    <w:rsid w:val="00AF41F7"/>
    <w:rsid w:val="00B002E4"/>
    <w:rsid w:val="00B02D41"/>
    <w:rsid w:val="00B044C3"/>
    <w:rsid w:val="00B051C1"/>
    <w:rsid w:val="00B11314"/>
    <w:rsid w:val="00B12216"/>
    <w:rsid w:val="00B124ED"/>
    <w:rsid w:val="00B14AC0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1E5"/>
    <w:rsid w:val="00B63D29"/>
    <w:rsid w:val="00B663B0"/>
    <w:rsid w:val="00B66DD7"/>
    <w:rsid w:val="00B77161"/>
    <w:rsid w:val="00B80E1C"/>
    <w:rsid w:val="00B82043"/>
    <w:rsid w:val="00B82289"/>
    <w:rsid w:val="00B82F65"/>
    <w:rsid w:val="00B831A6"/>
    <w:rsid w:val="00B84108"/>
    <w:rsid w:val="00B84AF3"/>
    <w:rsid w:val="00B84F9B"/>
    <w:rsid w:val="00B9511B"/>
    <w:rsid w:val="00B9576E"/>
    <w:rsid w:val="00B96DC6"/>
    <w:rsid w:val="00B97FE8"/>
    <w:rsid w:val="00BA0E6E"/>
    <w:rsid w:val="00BA117C"/>
    <w:rsid w:val="00BB127E"/>
    <w:rsid w:val="00BB1875"/>
    <w:rsid w:val="00BC44E6"/>
    <w:rsid w:val="00BC4D87"/>
    <w:rsid w:val="00BC75EB"/>
    <w:rsid w:val="00BD1C8A"/>
    <w:rsid w:val="00BE00BD"/>
    <w:rsid w:val="00BE4BCE"/>
    <w:rsid w:val="00BF1EA1"/>
    <w:rsid w:val="00BF2070"/>
    <w:rsid w:val="00BF2856"/>
    <w:rsid w:val="00BF3B98"/>
    <w:rsid w:val="00C0188A"/>
    <w:rsid w:val="00C06F99"/>
    <w:rsid w:val="00C12DB8"/>
    <w:rsid w:val="00C13D7D"/>
    <w:rsid w:val="00C17DFB"/>
    <w:rsid w:val="00C30A5B"/>
    <w:rsid w:val="00C3454A"/>
    <w:rsid w:val="00C363AA"/>
    <w:rsid w:val="00C41DBA"/>
    <w:rsid w:val="00C4312F"/>
    <w:rsid w:val="00C54A86"/>
    <w:rsid w:val="00C57EAB"/>
    <w:rsid w:val="00C61B91"/>
    <w:rsid w:val="00C641BA"/>
    <w:rsid w:val="00C66105"/>
    <w:rsid w:val="00C6757E"/>
    <w:rsid w:val="00C74A2F"/>
    <w:rsid w:val="00C7504C"/>
    <w:rsid w:val="00C76533"/>
    <w:rsid w:val="00C84F25"/>
    <w:rsid w:val="00C905A5"/>
    <w:rsid w:val="00C90E4A"/>
    <w:rsid w:val="00C93BE2"/>
    <w:rsid w:val="00CA0EB5"/>
    <w:rsid w:val="00CA1812"/>
    <w:rsid w:val="00CA3250"/>
    <w:rsid w:val="00CA75D9"/>
    <w:rsid w:val="00CB76C7"/>
    <w:rsid w:val="00CC03B9"/>
    <w:rsid w:val="00CC571F"/>
    <w:rsid w:val="00CD3F59"/>
    <w:rsid w:val="00CD45DA"/>
    <w:rsid w:val="00CD55FE"/>
    <w:rsid w:val="00CD7C44"/>
    <w:rsid w:val="00CE0563"/>
    <w:rsid w:val="00CE0C54"/>
    <w:rsid w:val="00CE1DB0"/>
    <w:rsid w:val="00CE2773"/>
    <w:rsid w:val="00CF0B09"/>
    <w:rsid w:val="00CF1241"/>
    <w:rsid w:val="00CF14C1"/>
    <w:rsid w:val="00CF1C21"/>
    <w:rsid w:val="00CF1F70"/>
    <w:rsid w:val="00CF27FD"/>
    <w:rsid w:val="00D0162F"/>
    <w:rsid w:val="00D06990"/>
    <w:rsid w:val="00D07047"/>
    <w:rsid w:val="00D0764A"/>
    <w:rsid w:val="00D11951"/>
    <w:rsid w:val="00D271B3"/>
    <w:rsid w:val="00D304CB"/>
    <w:rsid w:val="00D306A5"/>
    <w:rsid w:val="00D31CBC"/>
    <w:rsid w:val="00D40262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21DE"/>
    <w:rsid w:val="00D92228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B7CA2"/>
    <w:rsid w:val="00DC1A08"/>
    <w:rsid w:val="00DC4898"/>
    <w:rsid w:val="00DC6BF7"/>
    <w:rsid w:val="00DD337C"/>
    <w:rsid w:val="00DD34E4"/>
    <w:rsid w:val="00DD5449"/>
    <w:rsid w:val="00DD79BD"/>
    <w:rsid w:val="00DE2F08"/>
    <w:rsid w:val="00DE4A14"/>
    <w:rsid w:val="00DE5AF3"/>
    <w:rsid w:val="00DE758D"/>
    <w:rsid w:val="00DF6ACA"/>
    <w:rsid w:val="00E045D1"/>
    <w:rsid w:val="00E07AC2"/>
    <w:rsid w:val="00E104AF"/>
    <w:rsid w:val="00E15415"/>
    <w:rsid w:val="00E32C7F"/>
    <w:rsid w:val="00E35F4B"/>
    <w:rsid w:val="00E44320"/>
    <w:rsid w:val="00E44915"/>
    <w:rsid w:val="00E464B7"/>
    <w:rsid w:val="00E512B4"/>
    <w:rsid w:val="00E67B78"/>
    <w:rsid w:val="00E71506"/>
    <w:rsid w:val="00E72B91"/>
    <w:rsid w:val="00E74818"/>
    <w:rsid w:val="00E75831"/>
    <w:rsid w:val="00E75C2D"/>
    <w:rsid w:val="00E92751"/>
    <w:rsid w:val="00E93DEE"/>
    <w:rsid w:val="00E94CF1"/>
    <w:rsid w:val="00E97FFE"/>
    <w:rsid w:val="00EA3BCA"/>
    <w:rsid w:val="00EA3ECC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81F27"/>
    <w:rsid w:val="00F90C27"/>
    <w:rsid w:val="00F9460B"/>
    <w:rsid w:val="00F97485"/>
    <w:rsid w:val="00F97B2D"/>
    <w:rsid w:val="00FA08FC"/>
    <w:rsid w:val="00FA14FE"/>
    <w:rsid w:val="00FA412B"/>
    <w:rsid w:val="00FA5D9F"/>
    <w:rsid w:val="00FB097B"/>
    <w:rsid w:val="00FC0AD6"/>
    <w:rsid w:val="00FC14AB"/>
    <w:rsid w:val="00FC16AB"/>
    <w:rsid w:val="00FC36FC"/>
    <w:rsid w:val="00FC3DCF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36D333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6ACA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uiPriority w:val="99"/>
    <w:qFormat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uiPriority w:val="99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1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A4B546-C216-4999-A7D8-8309AF010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3</Pages>
  <Words>529</Words>
  <Characters>3021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 Khakhamyan</dc:creator>
  <cp:keywords>https://mul2-spm.gov.am/tasks/478837/oneclick?token=5b45d3f9b9aad84a2d9aadb362c2449e</cp:keywords>
  <cp:lastModifiedBy>User</cp:lastModifiedBy>
  <cp:revision>58</cp:revision>
  <cp:lastPrinted>2021-01-15T06:21:00Z</cp:lastPrinted>
  <dcterms:created xsi:type="dcterms:W3CDTF">2023-01-12T09:18:00Z</dcterms:created>
  <dcterms:modified xsi:type="dcterms:W3CDTF">2025-05-27T08:27:00Z</dcterms:modified>
</cp:coreProperties>
</file>