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DA7" w:rsidRPr="00D7229D" w:rsidRDefault="00365DA7" w:rsidP="00365DA7">
      <w:pPr>
        <w:pStyle w:val="mechtex"/>
        <w:rPr>
          <w:rFonts w:ascii="GHEA Grapalat" w:hAnsi="GHEA Grapalat" w:cs="Sylfaen"/>
          <w:spacing w:val="-4"/>
          <w:lang w:val="hy-AM"/>
        </w:rPr>
      </w:pPr>
    </w:p>
    <w:p w:rsidR="00365DA7" w:rsidRPr="00D7229D" w:rsidRDefault="00365DA7" w:rsidP="00365DA7">
      <w:pPr>
        <w:pStyle w:val="mechtex"/>
        <w:rPr>
          <w:rFonts w:ascii="GHEA Grapalat" w:hAnsi="GHEA Grapalat" w:cs="Sylfaen"/>
          <w:spacing w:val="-4"/>
          <w:lang w:val="hy-AM"/>
        </w:rPr>
      </w:pPr>
    </w:p>
    <w:p w:rsidR="00365DA7" w:rsidRPr="00D7229D" w:rsidRDefault="00365DA7" w:rsidP="00365DA7">
      <w:pPr>
        <w:pStyle w:val="mechtex"/>
        <w:rPr>
          <w:rFonts w:ascii="GHEA Grapalat" w:hAnsi="GHEA Grapalat" w:cs="Sylfaen"/>
          <w:spacing w:val="-4"/>
          <w:lang w:val="hy-AM"/>
        </w:rPr>
      </w:pPr>
    </w:p>
    <w:p w:rsidR="00365DA7" w:rsidRPr="00D7229D" w:rsidRDefault="00365DA7" w:rsidP="00365DA7">
      <w:pPr>
        <w:pStyle w:val="mechtex"/>
        <w:rPr>
          <w:rFonts w:ascii="GHEA Grapalat" w:hAnsi="GHEA Grapalat" w:cs="Sylfaen"/>
          <w:spacing w:val="-4"/>
          <w:lang w:val="hy-AM"/>
        </w:rPr>
      </w:pPr>
    </w:p>
    <w:p w:rsidR="00365DA7" w:rsidRPr="00D7229D" w:rsidRDefault="00365DA7" w:rsidP="00365DA7">
      <w:pPr>
        <w:pStyle w:val="mechtex"/>
        <w:rPr>
          <w:rFonts w:ascii="GHEA Grapalat" w:hAnsi="GHEA Grapalat" w:cs="Sylfaen"/>
          <w:spacing w:val="-4"/>
          <w:lang w:val="hy-AM"/>
        </w:rPr>
      </w:pPr>
    </w:p>
    <w:p w:rsidR="00365DA7" w:rsidRPr="00D7229D" w:rsidRDefault="00365DA7" w:rsidP="00365DA7">
      <w:pPr>
        <w:pStyle w:val="mechtex"/>
        <w:rPr>
          <w:rFonts w:ascii="GHEA Grapalat" w:hAnsi="GHEA Grapalat" w:cs="Sylfaen"/>
          <w:spacing w:val="-4"/>
          <w:lang w:val="hy-AM"/>
        </w:rPr>
      </w:pPr>
    </w:p>
    <w:p w:rsidR="00365DA7" w:rsidRPr="00D7229D" w:rsidRDefault="00365DA7" w:rsidP="00365DA7">
      <w:pPr>
        <w:pStyle w:val="mechtex"/>
        <w:rPr>
          <w:rFonts w:ascii="GHEA Grapalat" w:hAnsi="GHEA Grapalat" w:cs="Sylfaen"/>
          <w:spacing w:val="-4"/>
          <w:lang w:val="hy-AM"/>
        </w:rPr>
      </w:pPr>
    </w:p>
    <w:p w:rsidR="00760B36" w:rsidRPr="00D7229D" w:rsidRDefault="00760B36" w:rsidP="00365DA7">
      <w:pPr>
        <w:pStyle w:val="mechtex"/>
        <w:rPr>
          <w:rFonts w:ascii="GHEA Grapalat" w:hAnsi="GHEA Grapalat" w:cs="Sylfaen"/>
          <w:spacing w:val="-4"/>
          <w:lang w:val="hy-AM"/>
        </w:rPr>
      </w:pPr>
    </w:p>
    <w:p w:rsidR="00365DA7" w:rsidRPr="00D7229D" w:rsidRDefault="00365DA7" w:rsidP="00365DA7">
      <w:pPr>
        <w:pStyle w:val="mechtex"/>
        <w:rPr>
          <w:rFonts w:ascii="GHEA Grapalat" w:hAnsi="GHEA Grapalat" w:cs="Sylfaen"/>
          <w:spacing w:val="-4"/>
          <w:lang w:val="hy-AM"/>
        </w:rPr>
      </w:pPr>
    </w:p>
    <w:p w:rsidR="00365DA7" w:rsidRPr="00D7229D" w:rsidRDefault="00365DA7" w:rsidP="00365DA7">
      <w:pPr>
        <w:pStyle w:val="mechtex"/>
        <w:rPr>
          <w:rFonts w:ascii="GHEA Grapalat" w:hAnsi="GHEA Grapalat" w:cs="Arial"/>
          <w:lang w:val="hy-AM"/>
        </w:rPr>
      </w:pPr>
      <w:r w:rsidRPr="00D7229D">
        <w:rPr>
          <w:rFonts w:ascii="GHEA Grapalat" w:hAnsi="GHEA Grapalat" w:cs="Sylfaen"/>
          <w:spacing w:val="-4"/>
          <w:lang w:val="hy-AM"/>
        </w:rPr>
        <w:t xml:space="preserve">__ սեպտեմբերի </w:t>
      </w:r>
      <w:r w:rsidRPr="00D7229D">
        <w:rPr>
          <w:rFonts w:ascii="GHEA Grapalat" w:hAnsi="GHEA Grapalat" w:cs="Arial"/>
          <w:lang w:val="pt-BR"/>
        </w:rPr>
        <w:t>201</w:t>
      </w:r>
      <w:r w:rsidRPr="00D7229D">
        <w:rPr>
          <w:rFonts w:ascii="GHEA Grapalat" w:hAnsi="GHEA Grapalat" w:cs="Arial"/>
          <w:lang w:val="hy-AM"/>
        </w:rPr>
        <w:t>9</w:t>
      </w:r>
      <w:r w:rsidRPr="00D7229D">
        <w:rPr>
          <w:rFonts w:ascii="GHEA Grapalat" w:hAnsi="GHEA Grapalat" w:cs="Arial"/>
          <w:lang w:val="pt-BR"/>
        </w:rPr>
        <w:t xml:space="preserve"> </w:t>
      </w:r>
      <w:r w:rsidRPr="00D7229D">
        <w:rPr>
          <w:rFonts w:ascii="GHEA Grapalat" w:hAnsi="GHEA Grapalat" w:cs="Sylfaen"/>
          <w:lang w:val="hy-AM"/>
        </w:rPr>
        <w:t>թվականի</w:t>
      </w:r>
      <w:r w:rsidRPr="00D7229D">
        <w:rPr>
          <w:rFonts w:ascii="GHEA Grapalat" w:hAnsi="GHEA Grapalat" w:cs="Arial"/>
          <w:lang w:val="pt-BR"/>
        </w:rPr>
        <w:t xml:space="preserve">  N             - </w:t>
      </w:r>
      <w:r w:rsidRPr="00D7229D">
        <w:rPr>
          <w:rFonts w:ascii="GHEA Grapalat" w:hAnsi="GHEA Grapalat" w:cs="Arial"/>
          <w:lang w:val="hy-AM"/>
        </w:rPr>
        <w:t>Լ</w:t>
      </w:r>
    </w:p>
    <w:p w:rsidR="00365DA7" w:rsidRPr="00D7229D" w:rsidRDefault="00365DA7" w:rsidP="00365DA7">
      <w:pPr>
        <w:pStyle w:val="mechtex"/>
        <w:rPr>
          <w:rFonts w:ascii="GHEA Grapalat" w:hAnsi="GHEA Grapalat" w:cs="Arial"/>
          <w:lang w:val="hy-AM"/>
        </w:rPr>
      </w:pPr>
    </w:p>
    <w:p w:rsidR="00365DA7" w:rsidRPr="00D7229D" w:rsidRDefault="00365DA7" w:rsidP="00365DA7">
      <w:pPr>
        <w:pStyle w:val="mechtex"/>
        <w:rPr>
          <w:rFonts w:ascii="GHEA Grapalat" w:hAnsi="GHEA Grapalat" w:cs="Arial"/>
          <w:lang w:val="hy-AM"/>
        </w:rPr>
      </w:pPr>
    </w:p>
    <w:p w:rsidR="00365DA7" w:rsidRPr="00D7229D" w:rsidRDefault="00365DA7" w:rsidP="00365DA7">
      <w:pPr>
        <w:pStyle w:val="mechtex"/>
        <w:rPr>
          <w:rFonts w:ascii="GHEA Grapalat" w:hAnsi="GHEA Grapalat" w:cs="Arial"/>
          <w:lang w:val="hy-AM"/>
        </w:rPr>
      </w:pPr>
    </w:p>
    <w:p w:rsidR="00365DA7" w:rsidRPr="00F36CB4" w:rsidRDefault="00365DA7" w:rsidP="00F36CB4">
      <w:pPr>
        <w:pStyle w:val="mechtex"/>
        <w:ind w:left="851" w:right="545"/>
        <w:rPr>
          <w:rFonts w:ascii="GHEA Grapalat" w:hAnsi="GHEA Grapalat" w:cs="Arial Armenian"/>
          <w:lang w:val="hy-AM"/>
        </w:rPr>
      </w:pPr>
      <w:r w:rsidRPr="00F36CB4">
        <w:rPr>
          <w:rFonts w:ascii="GHEA Grapalat" w:hAnsi="GHEA Grapalat" w:cs="Sylfaen"/>
          <w:color w:val="000000"/>
          <w:spacing w:val="10"/>
          <w:lang w:val="af-ZA" w:eastAsia="en-US"/>
        </w:rPr>
        <w:t xml:space="preserve">«ՀԱՅԱՍՏԱՆԻ  </w:t>
      </w:r>
      <w:r w:rsidR="00F36CB4" w:rsidRPr="00F36CB4">
        <w:rPr>
          <w:rFonts w:ascii="GHEA Grapalat" w:hAnsi="GHEA Grapalat" w:cs="Sylfaen"/>
          <w:color w:val="000000"/>
          <w:spacing w:val="10"/>
          <w:lang w:val="hy-AM" w:eastAsia="en-US"/>
        </w:rPr>
        <w:t xml:space="preserve"> </w:t>
      </w:r>
      <w:r w:rsidRPr="00F36CB4">
        <w:rPr>
          <w:rFonts w:ascii="GHEA Grapalat" w:hAnsi="GHEA Grapalat" w:cs="Sylfaen"/>
          <w:color w:val="000000"/>
          <w:spacing w:val="10"/>
          <w:lang w:val="af-ZA" w:eastAsia="en-US"/>
        </w:rPr>
        <w:t xml:space="preserve">ՀԱՆՐԱՊԵՏՈՒԹՅԱՆ </w:t>
      </w:r>
      <w:r w:rsidR="00F36CB4" w:rsidRPr="00F36CB4">
        <w:rPr>
          <w:rFonts w:ascii="GHEA Grapalat" w:hAnsi="GHEA Grapalat" w:cs="Sylfaen"/>
          <w:color w:val="000000"/>
          <w:spacing w:val="10"/>
          <w:lang w:val="hy-AM" w:eastAsia="en-US"/>
        </w:rPr>
        <w:t xml:space="preserve"> </w:t>
      </w:r>
      <w:r w:rsidRPr="00F36CB4">
        <w:rPr>
          <w:rFonts w:ascii="GHEA Grapalat" w:hAnsi="GHEA Grapalat" w:cs="Sylfaen"/>
          <w:color w:val="000000"/>
          <w:spacing w:val="10"/>
          <w:lang w:val="af-ZA" w:eastAsia="en-US"/>
        </w:rPr>
        <w:t xml:space="preserve"> ՔՐԵԱԿԱՆ </w:t>
      </w:r>
      <w:r w:rsidR="00F36CB4" w:rsidRPr="00F36CB4">
        <w:rPr>
          <w:rFonts w:ascii="GHEA Grapalat" w:hAnsi="GHEA Grapalat" w:cs="Sylfaen"/>
          <w:color w:val="000000"/>
          <w:spacing w:val="10"/>
          <w:lang w:val="hy-AM" w:eastAsia="en-US"/>
        </w:rPr>
        <w:t xml:space="preserve"> </w:t>
      </w:r>
      <w:r w:rsidRPr="00F36CB4">
        <w:rPr>
          <w:rFonts w:ascii="GHEA Grapalat" w:hAnsi="GHEA Grapalat" w:cs="Sylfaen"/>
          <w:color w:val="000000"/>
          <w:spacing w:val="10"/>
          <w:lang w:val="af-ZA" w:eastAsia="en-US"/>
        </w:rPr>
        <w:t xml:space="preserve"> ԴԱՏԱՎԱՐՈՒԹՅԱՆ ՕՐԵՆՍԳՐՔՈՒՄ </w:t>
      </w:r>
      <w:r w:rsidR="00F36CB4" w:rsidRPr="00F36CB4">
        <w:rPr>
          <w:rFonts w:ascii="GHEA Grapalat" w:hAnsi="GHEA Grapalat" w:cs="Sylfaen"/>
          <w:color w:val="000000"/>
          <w:spacing w:val="10"/>
          <w:lang w:val="hy-AM" w:eastAsia="en-US"/>
        </w:rPr>
        <w:t xml:space="preserve"> </w:t>
      </w:r>
      <w:r w:rsidRPr="00F36CB4">
        <w:rPr>
          <w:rFonts w:ascii="GHEA Grapalat" w:hAnsi="GHEA Grapalat" w:cs="Sylfaen"/>
          <w:color w:val="000000"/>
          <w:spacing w:val="10"/>
          <w:lang w:val="af-ZA" w:eastAsia="en-US"/>
        </w:rPr>
        <w:t xml:space="preserve"> ԼՐԱՑՈՒՄՆԵՐ </w:t>
      </w:r>
      <w:r w:rsidR="00F36CB4" w:rsidRPr="00F36CB4">
        <w:rPr>
          <w:rFonts w:ascii="GHEA Grapalat" w:hAnsi="GHEA Grapalat" w:cs="Sylfaen"/>
          <w:color w:val="000000"/>
          <w:spacing w:val="10"/>
          <w:lang w:val="hy-AM" w:eastAsia="en-US"/>
        </w:rPr>
        <w:t xml:space="preserve"> </w:t>
      </w:r>
      <w:r w:rsidRPr="00F36CB4">
        <w:rPr>
          <w:rFonts w:ascii="GHEA Grapalat" w:hAnsi="GHEA Grapalat" w:cs="Sylfaen"/>
          <w:color w:val="000000"/>
          <w:spacing w:val="10"/>
          <w:lang w:val="af-ZA" w:eastAsia="en-US"/>
        </w:rPr>
        <w:t xml:space="preserve"> ԿԱՏԱՐԵԼՈՒ </w:t>
      </w:r>
      <w:r w:rsidR="00F36CB4" w:rsidRPr="00F36CB4">
        <w:rPr>
          <w:rFonts w:ascii="GHEA Grapalat" w:hAnsi="GHEA Grapalat" w:cs="Sylfaen"/>
          <w:color w:val="000000"/>
          <w:spacing w:val="10"/>
          <w:lang w:val="hy-AM" w:eastAsia="en-US"/>
        </w:rPr>
        <w:t xml:space="preserve"> </w:t>
      </w:r>
      <w:r w:rsidRPr="00F36CB4">
        <w:rPr>
          <w:rFonts w:ascii="GHEA Grapalat" w:hAnsi="GHEA Grapalat" w:cs="Sylfaen"/>
          <w:color w:val="000000"/>
          <w:spacing w:val="10"/>
          <w:lang w:val="af-ZA" w:eastAsia="en-US"/>
        </w:rPr>
        <w:t xml:space="preserve"> ՄԱՍԻՆ»  </w:t>
      </w:r>
      <w:r w:rsidRPr="00F36CB4">
        <w:rPr>
          <w:rFonts w:ascii="GHEA Grapalat" w:hAnsi="GHEA Grapalat" w:cs="Arial"/>
          <w:lang w:val="hy-AM"/>
        </w:rPr>
        <w:t>ՀԱՅԱՍՏԱՆԻ</w:t>
      </w:r>
      <w:r w:rsidRPr="00F36CB4">
        <w:rPr>
          <w:rFonts w:ascii="GHEA Grapalat" w:hAnsi="GHEA Grapalat" w:cs="Arial Armenian"/>
          <w:lang w:val="hy-AM"/>
        </w:rPr>
        <w:t xml:space="preserve"> </w:t>
      </w:r>
      <w:r w:rsidRPr="00F36CB4">
        <w:rPr>
          <w:rFonts w:ascii="GHEA Grapalat" w:hAnsi="GHEA Grapalat" w:cs="Arial"/>
          <w:lang w:val="hy-AM"/>
        </w:rPr>
        <w:t>ՀԱՆՐԱ</w:t>
      </w:r>
      <w:r w:rsidRPr="00F36CB4">
        <w:rPr>
          <w:rFonts w:ascii="GHEA Grapalat" w:hAnsi="GHEA Grapalat" w:cs="Arial Armenian"/>
          <w:lang w:val="hy-AM"/>
        </w:rPr>
        <w:softHyphen/>
      </w:r>
      <w:r w:rsidRPr="00F36CB4">
        <w:rPr>
          <w:rFonts w:ascii="GHEA Grapalat" w:hAnsi="GHEA Grapalat" w:cs="Arial"/>
          <w:lang w:val="hy-AM"/>
        </w:rPr>
        <w:t>ՊԵ</w:t>
      </w:r>
      <w:r w:rsidRPr="00F36CB4">
        <w:rPr>
          <w:rFonts w:ascii="GHEA Grapalat" w:hAnsi="GHEA Grapalat" w:cs="Arial"/>
          <w:lang w:val="hy-AM"/>
        </w:rPr>
        <w:softHyphen/>
        <w:t>ՏՈՒ</w:t>
      </w:r>
      <w:r w:rsidRPr="00F36CB4">
        <w:rPr>
          <w:rFonts w:ascii="GHEA Grapalat" w:hAnsi="GHEA Grapalat" w:cs="Arial"/>
          <w:lang w:val="hy-AM"/>
        </w:rPr>
        <w:softHyphen/>
        <w:t>ԹՅԱՆ</w:t>
      </w:r>
      <w:r w:rsidRPr="00F36CB4">
        <w:rPr>
          <w:rFonts w:ascii="GHEA Grapalat" w:hAnsi="GHEA Grapalat" w:cs="Arial Armenian"/>
          <w:lang w:val="hy-AM"/>
        </w:rPr>
        <w:t xml:space="preserve"> </w:t>
      </w:r>
      <w:r w:rsidRPr="00F36CB4">
        <w:rPr>
          <w:rFonts w:ascii="GHEA Grapalat" w:hAnsi="GHEA Grapalat" w:cs="Arial"/>
          <w:lang w:val="hy-AM"/>
        </w:rPr>
        <w:t>ՕՐԵՆՔԻ</w:t>
      </w:r>
      <w:r w:rsidRPr="00F36CB4">
        <w:rPr>
          <w:rFonts w:ascii="GHEA Grapalat" w:hAnsi="GHEA Grapalat" w:cs="Arial Armenian"/>
          <w:lang w:val="hy-AM"/>
        </w:rPr>
        <w:t xml:space="preserve"> </w:t>
      </w:r>
      <w:r w:rsidRPr="00F36CB4">
        <w:rPr>
          <w:rFonts w:ascii="GHEA Grapalat" w:hAnsi="GHEA Grapalat" w:cs="Arial"/>
          <w:lang w:val="hy-AM"/>
        </w:rPr>
        <w:t>ՆԱԽԱԳԾԻ</w:t>
      </w:r>
      <w:r w:rsidRPr="00F36CB4">
        <w:rPr>
          <w:rFonts w:ascii="GHEA Grapalat" w:hAnsi="GHEA Grapalat" w:cs="Arial Armenian"/>
          <w:lang w:val="hy-AM"/>
        </w:rPr>
        <w:t xml:space="preserve"> </w:t>
      </w:r>
      <w:r w:rsidRPr="00F36CB4">
        <w:rPr>
          <w:rFonts w:ascii="GHEA Grapalat" w:hAnsi="GHEA Grapalat" w:cs="Arial"/>
          <w:spacing w:val="-6"/>
          <w:lang w:val="hy-AM"/>
        </w:rPr>
        <w:t>ՎԵ</w:t>
      </w:r>
      <w:r w:rsidRPr="00F36CB4">
        <w:rPr>
          <w:rFonts w:ascii="GHEA Grapalat" w:hAnsi="GHEA Grapalat" w:cs="Arial Armenian"/>
          <w:spacing w:val="-6"/>
          <w:lang w:val="hy-AM"/>
        </w:rPr>
        <w:softHyphen/>
      </w:r>
      <w:r w:rsidRPr="00F36CB4">
        <w:rPr>
          <w:rFonts w:ascii="GHEA Grapalat" w:hAnsi="GHEA Grapalat" w:cs="Arial"/>
          <w:spacing w:val="-6"/>
          <w:lang w:val="hy-AM"/>
        </w:rPr>
        <w:t>ՐԱ</w:t>
      </w:r>
      <w:r w:rsidRPr="00F36CB4">
        <w:rPr>
          <w:rFonts w:ascii="GHEA Grapalat" w:hAnsi="GHEA Grapalat" w:cs="Arial Armenian"/>
          <w:spacing w:val="-6"/>
          <w:lang w:val="hy-AM"/>
        </w:rPr>
        <w:softHyphen/>
      </w:r>
      <w:r w:rsidRPr="00F36CB4">
        <w:rPr>
          <w:rFonts w:ascii="GHEA Grapalat" w:hAnsi="GHEA Grapalat" w:cs="Arial"/>
          <w:spacing w:val="-6"/>
          <w:lang w:val="hy-AM"/>
        </w:rPr>
        <w:t>ԲԵՐՅԱԼ</w:t>
      </w:r>
      <w:r w:rsidRPr="00F36CB4">
        <w:rPr>
          <w:rFonts w:ascii="GHEA Grapalat" w:hAnsi="GHEA Grapalat" w:cs="Arial Armenian"/>
          <w:spacing w:val="-6"/>
          <w:lang w:val="hy-AM"/>
        </w:rPr>
        <w:t xml:space="preserve"> </w:t>
      </w:r>
      <w:r w:rsidRPr="00F36CB4">
        <w:rPr>
          <w:rFonts w:ascii="GHEA Grapalat" w:hAnsi="GHEA Grapalat" w:cs="Arial"/>
          <w:spacing w:val="-6"/>
          <w:lang w:val="hy-AM"/>
        </w:rPr>
        <w:t>ՀԱՅԱՍՏԱ</w:t>
      </w:r>
      <w:r w:rsidRPr="00F36CB4">
        <w:rPr>
          <w:rFonts w:ascii="GHEA Grapalat" w:hAnsi="GHEA Grapalat" w:cs="Arial Armenian"/>
          <w:spacing w:val="-6"/>
          <w:lang w:val="hy-AM"/>
        </w:rPr>
        <w:softHyphen/>
      </w:r>
      <w:r w:rsidRPr="00F36CB4">
        <w:rPr>
          <w:rFonts w:ascii="GHEA Grapalat" w:hAnsi="GHEA Grapalat" w:cs="Arial"/>
          <w:spacing w:val="-6"/>
          <w:lang w:val="hy-AM"/>
        </w:rPr>
        <w:t>ՆԻ</w:t>
      </w:r>
      <w:r w:rsidRPr="00F36CB4">
        <w:rPr>
          <w:rFonts w:ascii="GHEA Grapalat" w:hAnsi="GHEA Grapalat" w:cs="Arial Armenian"/>
          <w:spacing w:val="-6"/>
          <w:lang w:val="hy-AM"/>
        </w:rPr>
        <w:t xml:space="preserve"> </w:t>
      </w:r>
      <w:r w:rsidRPr="00F36CB4">
        <w:rPr>
          <w:rFonts w:ascii="GHEA Grapalat" w:hAnsi="GHEA Grapalat" w:cs="Arial"/>
          <w:spacing w:val="-6"/>
          <w:lang w:val="hy-AM"/>
        </w:rPr>
        <w:t>ՀԱՆ</w:t>
      </w:r>
      <w:r w:rsidRPr="00F36CB4">
        <w:rPr>
          <w:rFonts w:ascii="GHEA Grapalat" w:hAnsi="GHEA Grapalat" w:cs="Arial Armenian"/>
          <w:spacing w:val="-6"/>
          <w:lang w:val="hy-AM"/>
        </w:rPr>
        <w:softHyphen/>
      </w:r>
      <w:r w:rsidRPr="00F36CB4">
        <w:rPr>
          <w:rFonts w:ascii="GHEA Grapalat" w:hAnsi="GHEA Grapalat" w:cs="Arial Armenian"/>
          <w:spacing w:val="-6"/>
          <w:lang w:val="hy-AM"/>
        </w:rPr>
        <w:softHyphen/>
      </w:r>
      <w:r w:rsidRPr="00F36CB4">
        <w:rPr>
          <w:rFonts w:ascii="GHEA Grapalat" w:hAnsi="GHEA Grapalat" w:cs="Arial"/>
          <w:spacing w:val="-6"/>
          <w:lang w:val="hy-AM"/>
        </w:rPr>
        <w:t>ՐԱ</w:t>
      </w:r>
      <w:r w:rsidRPr="00F36CB4">
        <w:rPr>
          <w:rFonts w:ascii="GHEA Grapalat" w:hAnsi="GHEA Grapalat" w:cs="Arial Armenian"/>
          <w:spacing w:val="-6"/>
          <w:lang w:val="hy-AM"/>
        </w:rPr>
        <w:softHyphen/>
      </w:r>
      <w:r w:rsidRPr="00F36CB4">
        <w:rPr>
          <w:rFonts w:ascii="GHEA Grapalat" w:hAnsi="GHEA Grapalat" w:cs="Arial Armenian"/>
          <w:spacing w:val="-6"/>
          <w:lang w:val="hy-AM"/>
        </w:rPr>
        <w:softHyphen/>
      </w:r>
      <w:r w:rsidRPr="00F36CB4">
        <w:rPr>
          <w:rFonts w:ascii="GHEA Grapalat" w:hAnsi="GHEA Grapalat" w:cs="Arial Armenian"/>
          <w:spacing w:val="-6"/>
          <w:lang w:val="hy-AM"/>
        </w:rPr>
        <w:softHyphen/>
      </w:r>
      <w:r w:rsidRPr="00F36CB4">
        <w:rPr>
          <w:rFonts w:ascii="GHEA Grapalat" w:hAnsi="GHEA Grapalat" w:cs="Arial Armenian"/>
          <w:spacing w:val="-6"/>
          <w:lang w:val="hy-AM"/>
        </w:rPr>
        <w:softHyphen/>
      </w:r>
      <w:r w:rsidRPr="00F36CB4">
        <w:rPr>
          <w:rFonts w:ascii="GHEA Grapalat" w:hAnsi="GHEA Grapalat" w:cs="Arial"/>
          <w:spacing w:val="-6"/>
          <w:lang w:val="hy-AM"/>
        </w:rPr>
        <w:t>ՊԵ</w:t>
      </w:r>
      <w:r w:rsidRPr="00F36CB4">
        <w:rPr>
          <w:rFonts w:ascii="GHEA Grapalat" w:hAnsi="GHEA Grapalat" w:cs="Arial Armenian"/>
          <w:spacing w:val="-6"/>
          <w:lang w:val="hy-AM"/>
        </w:rPr>
        <w:softHyphen/>
      </w:r>
      <w:r w:rsidRPr="00F36CB4">
        <w:rPr>
          <w:rFonts w:ascii="GHEA Grapalat" w:hAnsi="GHEA Grapalat" w:cs="Arial"/>
          <w:spacing w:val="-6"/>
          <w:lang w:val="hy-AM"/>
        </w:rPr>
        <w:t>ՏՈՒ</w:t>
      </w:r>
      <w:r w:rsidRPr="00F36CB4">
        <w:rPr>
          <w:rFonts w:ascii="GHEA Grapalat" w:hAnsi="GHEA Grapalat" w:cs="Arial Armenian"/>
          <w:spacing w:val="-6"/>
          <w:lang w:val="hy-AM"/>
        </w:rPr>
        <w:softHyphen/>
      </w:r>
      <w:r w:rsidRPr="00F36CB4">
        <w:rPr>
          <w:rFonts w:ascii="GHEA Grapalat" w:hAnsi="GHEA Grapalat" w:cs="Arial"/>
          <w:spacing w:val="-6"/>
          <w:lang w:val="hy-AM"/>
        </w:rPr>
        <w:t>ԹՅԱՆ</w:t>
      </w:r>
      <w:r w:rsidRPr="00F36CB4">
        <w:rPr>
          <w:rFonts w:ascii="GHEA Grapalat" w:hAnsi="GHEA Grapalat" w:cs="Arial Armenian"/>
          <w:spacing w:val="-6"/>
          <w:lang w:val="hy-AM"/>
        </w:rPr>
        <w:t xml:space="preserve"> </w:t>
      </w:r>
      <w:r w:rsidRPr="00F36CB4">
        <w:rPr>
          <w:rFonts w:ascii="GHEA Grapalat" w:hAnsi="GHEA Grapalat" w:cs="Arial"/>
          <w:spacing w:val="-6"/>
          <w:lang w:val="hy-AM"/>
        </w:rPr>
        <w:t>ԿԱ</w:t>
      </w:r>
      <w:r w:rsidRPr="00F36CB4">
        <w:rPr>
          <w:rFonts w:ascii="GHEA Grapalat" w:hAnsi="GHEA Grapalat" w:cs="Arial Armenian"/>
          <w:spacing w:val="-6"/>
          <w:lang w:val="hy-AM"/>
        </w:rPr>
        <w:softHyphen/>
      </w:r>
      <w:r w:rsidRPr="00F36CB4">
        <w:rPr>
          <w:rFonts w:ascii="GHEA Grapalat" w:hAnsi="GHEA Grapalat" w:cs="Arial"/>
          <w:spacing w:val="-6"/>
          <w:lang w:val="hy-AM"/>
        </w:rPr>
        <w:t>ՌԱ</w:t>
      </w:r>
      <w:r w:rsidRPr="00F36CB4">
        <w:rPr>
          <w:rFonts w:ascii="GHEA Grapalat" w:hAnsi="GHEA Grapalat" w:cs="Arial Armenian"/>
          <w:spacing w:val="-6"/>
          <w:lang w:val="hy-AM"/>
        </w:rPr>
        <w:softHyphen/>
      </w:r>
      <w:r w:rsidRPr="00F36CB4">
        <w:rPr>
          <w:rFonts w:ascii="GHEA Grapalat" w:hAnsi="GHEA Grapalat" w:cs="Arial"/>
          <w:spacing w:val="-6"/>
          <w:lang w:val="hy-AM"/>
        </w:rPr>
        <w:t>ՎԱՐՈՒ</w:t>
      </w:r>
      <w:r w:rsidRPr="00F36CB4">
        <w:rPr>
          <w:rFonts w:ascii="GHEA Grapalat" w:hAnsi="GHEA Grapalat" w:cs="Arial Armenian"/>
          <w:spacing w:val="-6"/>
          <w:lang w:val="hy-AM"/>
        </w:rPr>
        <w:softHyphen/>
      </w:r>
      <w:r w:rsidRPr="00F36CB4">
        <w:rPr>
          <w:rFonts w:ascii="GHEA Grapalat" w:hAnsi="GHEA Grapalat" w:cs="Arial"/>
          <w:spacing w:val="-6"/>
          <w:lang w:val="hy-AM"/>
        </w:rPr>
        <w:t>ԹՅԱՆ</w:t>
      </w:r>
      <w:r w:rsidRPr="00F36CB4">
        <w:rPr>
          <w:rFonts w:ascii="GHEA Grapalat" w:hAnsi="GHEA Grapalat" w:cs="Arial Armenian"/>
          <w:lang w:val="hy-AM"/>
        </w:rPr>
        <w:t xml:space="preserve"> </w:t>
      </w:r>
      <w:r w:rsidR="00894261" w:rsidRPr="00F36CB4">
        <w:rPr>
          <w:rFonts w:ascii="GHEA Grapalat" w:hAnsi="GHEA Grapalat" w:cs="Arial"/>
          <w:lang w:val="hy-AM"/>
        </w:rPr>
        <w:t>ԱՌԱՋԱՐԿՈՒԹՅԱՆ</w:t>
      </w:r>
      <w:r w:rsidRPr="00F36CB4">
        <w:rPr>
          <w:rFonts w:ascii="GHEA Grapalat" w:hAnsi="GHEA Grapalat" w:cs="Arial Armenian"/>
          <w:lang w:val="hy-AM"/>
        </w:rPr>
        <w:t xml:space="preserve"> </w:t>
      </w:r>
      <w:r w:rsidRPr="00F36CB4">
        <w:rPr>
          <w:rFonts w:ascii="GHEA Grapalat" w:hAnsi="GHEA Grapalat" w:cs="Arial"/>
          <w:lang w:val="hy-AM"/>
        </w:rPr>
        <w:t>ՄԱՍԻՆ</w:t>
      </w:r>
    </w:p>
    <w:p w:rsidR="00365DA7" w:rsidRPr="00F36CB4" w:rsidRDefault="00365DA7" w:rsidP="00365DA7">
      <w:pPr>
        <w:pStyle w:val="mechtex"/>
        <w:ind w:left="709" w:right="429"/>
        <w:rPr>
          <w:rFonts w:ascii="GHEA Grapalat" w:hAnsi="GHEA Grapalat"/>
          <w:lang w:val="hy-AM"/>
        </w:rPr>
      </w:pPr>
      <w:r w:rsidRPr="00F36CB4">
        <w:rPr>
          <w:rFonts w:ascii="GHEA Grapalat" w:hAnsi="GHEA Grapalat"/>
          <w:lang w:val="hy-AM"/>
        </w:rPr>
        <w:t>-------------------------------------------------------------------------------------------------------</w:t>
      </w:r>
    </w:p>
    <w:p w:rsidR="00365DA7" w:rsidRPr="00F36CB4" w:rsidRDefault="00365DA7" w:rsidP="00365DA7">
      <w:pPr>
        <w:spacing w:line="360" w:lineRule="auto"/>
        <w:jc w:val="both"/>
        <w:rPr>
          <w:rFonts w:ascii="GHEA Grapalat" w:hAnsi="GHEA Grapalat"/>
          <w:lang w:val="hy-AM"/>
        </w:rPr>
      </w:pPr>
    </w:p>
    <w:p w:rsidR="00365DA7" w:rsidRPr="00F36CB4" w:rsidRDefault="00365DA7" w:rsidP="00365DA7">
      <w:pPr>
        <w:pStyle w:val="norm"/>
        <w:spacing w:line="276" w:lineRule="auto"/>
        <w:rPr>
          <w:rFonts w:ascii="GHEA Grapalat" w:hAnsi="GHEA Grapalat" w:cs="Arial Armenian"/>
          <w:szCs w:val="22"/>
          <w:lang w:val="hy-AM"/>
        </w:rPr>
      </w:pPr>
      <w:r w:rsidRPr="00F36CB4">
        <w:rPr>
          <w:rFonts w:ascii="GHEA Grapalat" w:hAnsi="GHEA Grapalat" w:cs="Arial"/>
          <w:spacing w:val="-6"/>
          <w:szCs w:val="22"/>
          <w:lang w:val="hy-AM"/>
        </w:rPr>
        <w:t>Հիմք</w:t>
      </w:r>
      <w:r w:rsidRPr="00F36CB4">
        <w:rPr>
          <w:rFonts w:ascii="GHEA Grapalat" w:hAnsi="GHEA Grapalat"/>
          <w:spacing w:val="-6"/>
          <w:szCs w:val="22"/>
          <w:lang w:val="hy-AM"/>
        </w:rPr>
        <w:t xml:space="preserve"> </w:t>
      </w:r>
      <w:r w:rsidRPr="00F36CB4">
        <w:rPr>
          <w:rFonts w:ascii="GHEA Grapalat" w:hAnsi="GHEA Grapalat" w:cs="Arial"/>
          <w:spacing w:val="-6"/>
          <w:szCs w:val="22"/>
          <w:lang w:val="hy-AM"/>
        </w:rPr>
        <w:t>ընդունելով</w:t>
      </w:r>
      <w:r w:rsidRPr="00F36CB4">
        <w:rPr>
          <w:rFonts w:ascii="GHEA Grapalat" w:hAnsi="GHEA Grapalat"/>
          <w:spacing w:val="-6"/>
          <w:szCs w:val="22"/>
          <w:lang w:val="hy-AM"/>
        </w:rPr>
        <w:t xml:space="preserve"> </w:t>
      </w:r>
      <w:r w:rsidRPr="00F36CB4">
        <w:rPr>
          <w:rFonts w:ascii="GHEA Grapalat" w:hAnsi="GHEA Grapalat"/>
          <w:spacing w:val="-6"/>
          <w:szCs w:val="22"/>
          <w:lang w:val="af-ZA"/>
        </w:rPr>
        <w:t>«</w:t>
      </w:r>
      <w:r w:rsidRPr="00F36CB4">
        <w:rPr>
          <w:rFonts w:ascii="GHEA Grapalat" w:hAnsi="GHEA Grapalat" w:cs="Arial"/>
          <w:spacing w:val="-6"/>
          <w:szCs w:val="22"/>
          <w:lang w:val="hy-AM"/>
        </w:rPr>
        <w:t>Ազգային</w:t>
      </w:r>
      <w:r w:rsidRPr="00F36CB4">
        <w:rPr>
          <w:rFonts w:ascii="GHEA Grapalat" w:hAnsi="GHEA Grapalat" w:cs="Arial Armenian"/>
          <w:spacing w:val="-6"/>
          <w:szCs w:val="22"/>
          <w:lang w:val="hy-AM"/>
        </w:rPr>
        <w:t xml:space="preserve"> </w:t>
      </w:r>
      <w:r w:rsidRPr="00F36CB4">
        <w:rPr>
          <w:rFonts w:ascii="GHEA Grapalat" w:hAnsi="GHEA Grapalat" w:cs="Arial"/>
          <w:spacing w:val="-6"/>
          <w:szCs w:val="22"/>
          <w:lang w:val="hy-AM"/>
        </w:rPr>
        <w:t>ժողովի</w:t>
      </w:r>
      <w:r w:rsidRPr="00F36CB4">
        <w:rPr>
          <w:rFonts w:ascii="GHEA Grapalat" w:hAnsi="GHEA Grapalat" w:cs="Arial Armenian"/>
          <w:spacing w:val="-6"/>
          <w:szCs w:val="22"/>
          <w:lang w:val="hy-AM"/>
        </w:rPr>
        <w:t xml:space="preserve"> </w:t>
      </w:r>
      <w:r w:rsidRPr="00F36CB4">
        <w:rPr>
          <w:rFonts w:ascii="GHEA Grapalat" w:hAnsi="GHEA Grapalat" w:cs="Arial"/>
          <w:spacing w:val="-6"/>
          <w:szCs w:val="22"/>
          <w:lang w:val="hy-AM"/>
        </w:rPr>
        <w:t>կանոնակարգ</w:t>
      </w:r>
      <w:r w:rsidRPr="00F36CB4">
        <w:rPr>
          <w:rFonts w:ascii="GHEA Grapalat" w:hAnsi="GHEA Grapalat" w:cs="Arial Armenian"/>
          <w:spacing w:val="-6"/>
          <w:szCs w:val="22"/>
          <w:lang w:val="hy-AM"/>
        </w:rPr>
        <w:t xml:space="preserve">» </w:t>
      </w:r>
      <w:r w:rsidRPr="00F36CB4">
        <w:rPr>
          <w:rFonts w:ascii="GHEA Grapalat" w:hAnsi="GHEA Grapalat" w:cs="Sylfaen"/>
          <w:bCs/>
          <w:color w:val="000000"/>
          <w:spacing w:val="-6"/>
          <w:szCs w:val="22"/>
          <w:lang w:val="fr-FR" w:eastAsia="en-US"/>
        </w:rPr>
        <w:t>Հայաստանի</w:t>
      </w:r>
      <w:r w:rsidRPr="00F36CB4">
        <w:rPr>
          <w:rFonts w:ascii="GHEA Grapalat" w:hAnsi="GHEA Grapalat" w:cs="Arial Armenian"/>
          <w:bCs/>
          <w:color w:val="000000"/>
          <w:spacing w:val="-6"/>
          <w:szCs w:val="22"/>
          <w:lang w:val="fr-FR" w:eastAsia="en-US"/>
        </w:rPr>
        <w:t xml:space="preserve"> </w:t>
      </w:r>
      <w:r w:rsidRPr="00F36CB4">
        <w:rPr>
          <w:rFonts w:ascii="GHEA Grapalat" w:hAnsi="GHEA Grapalat" w:cs="Sylfaen"/>
          <w:bCs/>
          <w:color w:val="000000"/>
          <w:spacing w:val="-6"/>
          <w:szCs w:val="22"/>
          <w:lang w:val="fr-FR" w:eastAsia="en-US"/>
        </w:rPr>
        <w:t>Հանրա</w:t>
      </w:r>
      <w:r w:rsidRPr="00F36CB4">
        <w:rPr>
          <w:rFonts w:ascii="GHEA Grapalat" w:hAnsi="GHEA Grapalat" w:cs="Sylfaen"/>
          <w:bCs/>
          <w:color w:val="000000"/>
          <w:spacing w:val="-6"/>
          <w:szCs w:val="22"/>
          <w:lang w:val="fr-FR" w:eastAsia="en-US"/>
        </w:rPr>
        <w:softHyphen/>
        <w:t>պետու</w:t>
      </w:r>
      <w:r w:rsidRPr="00F36CB4">
        <w:rPr>
          <w:rFonts w:ascii="GHEA Grapalat" w:hAnsi="GHEA Grapalat" w:cs="Sylfaen"/>
          <w:bCs/>
          <w:color w:val="000000"/>
          <w:spacing w:val="-6"/>
          <w:szCs w:val="22"/>
          <w:lang w:val="hy-AM" w:eastAsia="en-US"/>
        </w:rPr>
        <w:softHyphen/>
      </w:r>
      <w:r w:rsidRPr="00F36CB4">
        <w:rPr>
          <w:rFonts w:ascii="GHEA Grapalat" w:hAnsi="GHEA Grapalat" w:cs="Sylfaen"/>
          <w:bCs/>
          <w:color w:val="000000"/>
          <w:spacing w:val="-6"/>
          <w:szCs w:val="22"/>
          <w:lang w:val="fr-FR" w:eastAsia="en-US"/>
        </w:rPr>
        <w:t>թյան</w:t>
      </w:r>
      <w:r w:rsidRPr="00F36CB4">
        <w:rPr>
          <w:rFonts w:ascii="GHEA Grapalat" w:hAnsi="GHEA Grapalat" w:cs="Arial Armenian"/>
          <w:spacing w:val="-6"/>
          <w:szCs w:val="22"/>
          <w:lang w:val="hy-AM"/>
        </w:rPr>
        <w:t xml:space="preserve"> </w:t>
      </w:r>
      <w:r w:rsidRPr="00F36CB4">
        <w:rPr>
          <w:rFonts w:ascii="GHEA Grapalat" w:hAnsi="GHEA Grapalat" w:cs="Arial"/>
          <w:spacing w:val="-6"/>
          <w:szCs w:val="22"/>
          <w:lang w:val="hy-AM"/>
        </w:rPr>
        <w:t>սահ</w:t>
      </w:r>
      <w:r w:rsidRPr="00F36CB4">
        <w:rPr>
          <w:rFonts w:ascii="GHEA Grapalat" w:hAnsi="GHEA Grapalat" w:cs="Arial Armenian"/>
          <w:spacing w:val="-6"/>
          <w:szCs w:val="22"/>
          <w:lang w:val="hy-AM"/>
        </w:rPr>
        <w:softHyphen/>
      </w:r>
      <w:r w:rsidRPr="00F36CB4">
        <w:rPr>
          <w:rFonts w:ascii="GHEA Grapalat" w:hAnsi="GHEA Grapalat" w:cs="Arial"/>
          <w:spacing w:val="-6"/>
          <w:szCs w:val="22"/>
          <w:lang w:val="hy-AM"/>
        </w:rPr>
        <w:t>մանա</w:t>
      </w:r>
      <w:r w:rsidRPr="00F36CB4">
        <w:rPr>
          <w:rFonts w:ascii="GHEA Grapalat" w:hAnsi="GHEA Grapalat" w:cs="Arial Armenian"/>
          <w:spacing w:val="-6"/>
          <w:szCs w:val="22"/>
          <w:lang w:val="hy-AM"/>
        </w:rPr>
        <w:softHyphen/>
      </w:r>
      <w:r w:rsidRPr="00F36CB4">
        <w:rPr>
          <w:rFonts w:ascii="GHEA Grapalat" w:hAnsi="GHEA Grapalat" w:cs="Arial"/>
          <w:spacing w:val="-6"/>
          <w:szCs w:val="22"/>
          <w:lang w:val="hy-AM"/>
        </w:rPr>
        <w:t>դրա</w:t>
      </w:r>
      <w:r w:rsidRPr="00F36CB4">
        <w:rPr>
          <w:rFonts w:ascii="GHEA Grapalat" w:hAnsi="GHEA Grapalat" w:cs="Arial Armenian"/>
          <w:spacing w:val="-6"/>
          <w:szCs w:val="22"/>
          <w:lang w:val="hy-AM"/>
        </w:rPr>
        <w:softHyphen/>
      </w:r>
      <w:r w:rsidRPr="00F36CB4">
        <w:rPr>
          <w:rFonts w:ascii="GHEA Grapalat" w:hAnsi="GHEA Grapalat" w:cs="Arial"/>
          <w:spacing w:val="-6"/>
          <w:szCs w:val="22"/>
          <w:lang w:val="hy-AM"/>
        </w:rPr>
        <w:t>կան</w:t>
      </w:r>
      <w:r w:rsidRPr="00F36CB4">
        <w:rPr>
          <w:rFonts w:ascii="GHEA Grapalat" w:hAnsi="GHEA Grapalat" w:cs="Arial Armenian"/>
          <w:spacing w:val="-6"/>
          <w:szCs w:val="22"/>
          <w:lang w:val="hy-AM"/>
        </w:rPr>
        <w:t xml:space="preserve"> </w:t>
      </w:r>
      <w:r w:rsidRPr="00F36CB4">
        <w:rPr>
          <w:rFonts w:ascii="GHEA Grapalat" w:hAnsi="GHEA Grapalat" w:cs="Arial"/>
          <w:spacing w:val="-6"/>
          <w:szCs w:val="22"/>
          <w:lang w:val="hy-AM"/>
        </w:rPr>
        <w:t>օրենքի</w:t>
      </w:r>
      <w:r w:rsidRPr="00F36CB4">
        <w:rPr>
          <w:rFonts w:ascii="GHEA Grapalat" w:hAnsi="GHEA Grapalat" w:cs="Arial Armenian"/>
          <w:spacing w:val="-6"/>
          <w:szCs w:val="22"/>
          <w:lang w:val="hy-AM"/>
        </w:rPr>
        <w:t xml:space="preserve"> 77-</w:t>
      </w:r>
      <w:r w:rsidRPr="00F36CB4">
        <w:rPr>
          <w:rFonts w:ascii="GHEA Grapalat" w:hAnsi="GHEA Grapalat" w:cs="Arial"/>
          <w:spacing w:val="-6"/>
          <w:szCs w:val="22"/>
          <w:lang w:val="hy-AM"/>
        </w:rPr>
        <w:t>րդ</w:t>
      </w:r>
      <w:r w:rsidRPr="00F36CB4">
        <w:rPr>
          <w:rFonts w:ascii="GHEA Grapalat" w:hAnsi="GHEA Grapalat" w:cs="Arial Armenian"/>
          <w:spacing w:val="-6"/>
          <w:szCs w:val="22"/>
          <w:lang w:val="hy-AM"/>
        </w:rPr>
        <w:t xml:space="preserve"> </w:t>
      </w:r>
      <w:r w:rsidRPr="00F36CB4">
        <w:rPr>
          <w:rFonts w:ascii="GHEA Grapalat" w:hAnsi="GHEA Grapalat" w:cs="Arial"/>
          <w:spacing w:val="-6"/>
          <w:szCs w:val="22"/>
          <w:lang w:val="hy-AM"/>
        </w:rPr>
        <w:t>հոդ</w:t>
      </w:r>
      <w:r w:rsidRPr="00F36CB4">
        <w:rPr>
          <w:rFonts w:ascii="GHEA Grapalat" w:hAnsi="GHEA Grapalat" w:cs="Arial Armenian"/>
          <w:spacing w:val="-6"/>
          <w:szCs w:val="22"/>
          <w:lang w:val="hy-AM"/>
        </w:rPr>
        <w:softHyphen/>
      </w:r>
      <w:r w:rsidRPr="00F36CB4">
        <w:rPr>
          <w:rFonts w:ascii="GHEA Grapalat" w:hAnsi="GHEA Grapalat" w:cs="Arial"/>
          <w:spacing w:val="-6"/>
          <w:szCs w:val="22"/>
          <w:lang w:val="hy-AM"/>
        </w:rPr>
        <w:t>վածի</w:t>
      </w:r>
      <w:r w:rsidRPr="00F36CB4">
        <w:rPr>
          <w:rFonts w:ascii="GHEA Grapalat" w:hAnsi="GHEA Grapalat" w:cs="Arial Armenian"/>
          <w:spacing w:val="-6"/>
          <w:szCs w:val="22"/>
          <w:lang w:val="hy-AM"/>
        </w:rPr>
        <w:t xml:space="preserve"> 1-</w:t>
      </w:r>
      <w:r w:rsidRPr="00F36CB4">
        <w:rPr>
          <w:rFonts w:ascii="GHEA Grapalat" w:hAnsi="GHEA Grapalat" w:cs="Arial"/>
          <w:spacing w:val="-6"/>
          <w:szCs w:val="22"/>
          <w:lang w:val="hy-AM"/>
        </w:rPr>
        <w:t>ին</w:t>
      </w:r>
      <w:r w:rsidRPr="00F36CB4">
        <w:rPr>
          <w:rFonts w:ascii="GHEA Grapalat" w:hAnsi="GHEA Grapalat" w:cs="Arial Armenian"/>
          <w:spacing w:val="-6"/>
          <w:szCs w:val="22"/>
          <w:lang w:val="hy-AM"/>
        </w:rPr>
        <w:t xml:space="preserve"> </w:t>
      </w:r>
      <w:r w:rsidRPr="00F36CB4">
        <w:rPr>
          <w:rFonts w:ascii="GHEA Grapalat" w:hAnsi="GHEA Grapalat" w:cs="Arial"/>
          <w:spacing w:val="-6"/>
          <w:szCs w:val="22"/>
          <w:lang w:val="hy-AM"/>
        </w:rPr>
        <w:t>մասը՝</w:t>
      </w:r>
      <w:r w:rsidRPr="00F36CB4">
        <w:rPr>
          <w:rFonts w:ascii="GHEA Grapalat" w:hAnsi="GHEA Grapalat" w:cs="Arial Armenian"/>
          <w:spacing w:val="-6"/>
          <w:szCs w:val="22"/>
          <w:lang w:val="hy-AM"/>
        </w:rPr>
        <w:t xml:space="preserve"> </w:t>
      </w:r>
      <w:r w:rsidRPr="00F36CB4">
        <w:rPr>
          <w:rFonts w:ascii="GHEA Grapalat" w:hAnsi="GHEA Grapalat" w:cs="Arial"/>
          <w:spacing w:val="-6"/>
          <w:szCs w:val="22"/>
          <w:lang w:val="hy-AM"/>
        </w:rPr>
        <w:t>Հայաստանի</w:t>
      </w:r>
      <w:r w:rsidRPr="00F36CB4">
        <w:rPr>
          <w:rFonts w:ascii="GHEA Grapalat" w:hAnsi="GHEA Grapalat" w:cs="Arial Armenian"/>
          <w:spacing w:val="-6"/>
          <w:szCs w:val="22"/>
          <w:lang w:val="hy-AM"/>
        </w:rPr>
        <w:t xml:space="preserve"> </w:t>
      </w:r>
      <w:r w:rsidRPr="00F36CB4">
        <w:rPr>
          <w:rFonts w:ascii="GHEA Grapalat" w:hAnsi="GHEA Grapalat" w:cs="Arial"/>
          <w:spacing w:val="-6"/>
          <w:szCs w:val="22"/>
          <w:lang w:val="hy-AM"/>
        </w:rPr>
        <w:t>Հանրա</w:t>
      </w:r>
      <w:r w:rsidRPr="00F36CB4">
        <w:rPr>
          <w:rFonts w:ascii="GHEA Grapalat" w:hAnsi="GHEA Grapalat" w:cs="Arial Armenian"/>
          <w:spacing w:val="-6"/>
          <w:szCs w:val="22"/>
          <w:lang w:val="hy-AM"/>
        </w:rPr>
        <w:softHyphen/>
      </w:r>
      <w:r w:rsidRPr="00F36CB4">
        <w:rPr>
          <w:rFonts w:ascii="GHEA Grapalat" w:hAnsi="GHEA Grapalat" w:cs="Arial"/>
          <w:spacing w:val="-6"/>
          <w:szCs w:val="22"/>
          <w:lang w:val="hy-AM"/>
        </w:rPr>
        <w:t>պե</w:t>
      </w:r>
      <w:r w:rsidRPr="00F36CB4">
        <w:rPr>
          <w:rFonts w:ascii="GHEA Grapalat" w:hAnsi="GHEA Grapalat" w:cs="Arial Armenian"/>
          <w:spacing w:val="-6"/>
          <w:szCs w:val="22"/>
          <w:lang w:val="hy-AM"/>
        </w:rPr>
        <w:softHyphen/>
      </w:r>
      <w:r w:rsidRPr="00F36CB4">
        <w:rPr>
          <w:rFonts w:ascii="GHEA Grapalat" w:hAnsi="GHEA Grapalat" w:cs="Arial"/>
          <w:spacing w:val="-6"/>
          <w:szCs w:val="22"/>
          <w:lang w:val="hy-AM"/>
        </w:rPr>
        <w:t>տու</w:t>
      </w:r>
      <w:r w:rsidRPr="00F36CB4">
        <w:rPr>
          <w:rFonts w:ascii="GHEA Grapalat" w:hAnsi="GHEA Grapalat" w:cs="Arial Armenian"/>
          <w:spacing w:val="-6"/>
          <w:szCs w:val="22"/>
          <w:lang w:val="hy-AM"/>
        </w:rPr>
        <w:softHyphen/>
      </w:r>
      <w:r w:rsidRPr="00F36CB4">
        <w:rPr>
          <w:rFonts w:ascii="GHEA Grapalat" w:hAnsi="GHEA Grapalat" w:cs="Arial"/>
          <w:spacing w:val="-6"/>
          <w:szCs w:val="22"/>
          <w:lang w:val="hy-AM"/>
        </w:rPr>
        <w:t>թյան</w:t>
      </w:r>
      <w:r w:rsidRPr="00F36CB4">
        <w:rPr>
          <w:rFonts w:ascii="GHEA Grapalat" w:hAnsi="GHEA Grapalat" w:cs="Arial Armenian"/>
          <w:spacing w:val="-6"/>
          <w:szCs w:val="22"/>
          <w:lang w:val="hy-AM"/>
        </w:rPr>
        <w:t xml:space="preserve"> </w:t>
      </w:r>
      <w:r w:rsidRPr="00F36CB4">
        <w:rPr>
          <w:rFonts w:ascii="GHEA Grapalat" w:hAnsi="GHEA Grapalat" w:cs="Arial"/>
          <w:spacing w:val="-6"/>
          <w:szCs w:val="22"/>
          <w:lang w:val="hy-AM"/>
        </w:rPr>
        <w:t>կառա</w:t>
      </w:r>
      <w:r w:rsidRPr="00F36CB4">
        <w:rPr>
          <w:rFonts w:ascii="GHEA Grapalat" w:hAnsi="GHEA Grapalat" w:cs="Arial Armenian"/>
          <w:spacing w:val="-6"/>
          <w:szCs w:val="22"/>
          <w:lang w:val="hy-AM"/>
        </w:rPr>
        <w:softHyphen/>
      </w:r>
      <w:r w:rsidRPr="00F36CB4">
        <w:rPr>
          <w:rFonts w:ascii="GHEA Grapalat" w:hAnsi="GHEA Grapalat" w:cs="Arial"/>
          <w:spacing w:val="-6"/>
          <w:szCs w:val="22"/>
          <w:lang w:val="hy-AM"/>
        </w:rPr>
        <w:t>վա</w:t>
      </w:r>
      <w:r w:rsidRPr="00F36CB4">
        <w:rPr>
          <w:rFonts w:ascii="GHEA Grapalat" w:hAnsi="GHEA Grapalat" w:cs="Arial Armenian"/>
          <w:spacing w:val="-6"/>
          <w:szCs w:val="22"/>
          <w:lang w:val="hy-AM"/>
        </w:rPr>
        <w:softHyphen/>
      </w:r>
      <w:r w:rsidRPr="00F36CB4">
        <w:rPr>
          <w:rFonts w:ascii="GHEA Grapalat" w:hAnsi="GHEA Grapalat" w:cs="Arial"/>
          <w:spacing w:val="-6"/>
          <w:szCs w:val="22"/>
          <w:lang w:val="hy-AM"/>
        </w:rPr>
        <w:t>րությունը</w:t>
      </w:r>
      <w:r w:rsidRPr="00F36CB4">
        <w:rPr>
          <w:rFonts w:ascii="GHEA Grapalat" w:hAnsi="GHEA Grapalat" w:cs="Arial Armenian"/>
          <w:szCs w:val="22"/>
          <w:lang w:val="hy-AM"/>
        </w:rPr>
        <w:t xml:space="preserve">    </w:t>
      </w:r>
      <w:r w:rsidRPr="00F36CB4">
        <w:rPr>
          <w:rFonts w:ascii="GHEA Grapalat" w:hAnsi="GHEA Grapalat" w:cs="Arial"/>
          <w:szCs w:val="22"/>
          <w:lang w:val="hy-AM"/>
        </w:rPr>
        <w:t>ո</w:t>
      </w:r>
      <w:r w:rsidRPr="00F36CB4">
        <w:rPr>
          <w:rFonts w:ascii="GHEA Grapalat" w:hAnsi="GHEA Grapalat" w:cs="Arial Armenian"/>
          <w:szCs w:val="22"/>
          <w:lang w:val="hy-AM"/>
        </w:rPr>
        <w:t xml:space="preserve"> </w:t>
      </w:r>
      <w:r w:rsidRPr="00F36CB4">
        <w:rPr>
          <w:rFonts w:ascii="GHEA Grapalat" w:hAnsi="GHEA Grapalat" w:cs="Arial"/>
          <w:szCs w:val="22"/>
          <w:lang w:val="hy-AM"/>
        </w:rPr>
        <w:t>ր</w:t>
      </w:r>
      <w:r w:rsidRPr="00F36CB4">
        <w:rPr>
          <w:rFonts w:ascii="GHEA Grapalat" w:hAnsi="GHEA Grapalat" w:cs="Arial Armenian"/>
          <w:szCs w:val="22"/>
          <w:lang w:val="hy-AM"/>
        </w:rPr>
        <w:t xml:space="preserve"> </w:t>
      </w:r>
      <w:r w:rsidRPr="00F36CB4">
        <w:rPr>
          <w:rFonts w:ascii="GHEA Grapalat" w:hAnsi="GHEA Grapalat" w:cs="Arial"/>
          <w:szCs w:val="22"/>
          <w:lang w:val="hy-AM"/>
        </w:rPr>
        <w:t>ո</w:t>
      </w:r>
      <w:r w:rsidRPr="00F36CB4">
        <w:rPr>
          <w:rFonts w:ascii="GHEA Grapalat" w:hAnsi="GHEA Grapalat" w:cs="Arial Armenian"/>
          <w:szCs w:val="22"/>
          <w:lang w:val="hy-AM"/>
        </w:rPr>
        <w:t xml:space="preserve"> </w:t>
      </w:r>
      <w:r w:rsidRPr="00F36CB4">
        <w:rPr>
          <w:rFonts w:ascii="GHEA Grapalat" w:hAnsi="GHEA Grapalat" w:cs="Arial"/>
          <w:szCs w:val="22"/>
          <w:lang w:val="hy-AM"/>
        </w:rPr>
        <w:t>շ</w:t>
      </w:r>
      <w:r w:rsidRPr="00F36CB4">
        <w:rPr>
          <w:rFonts w:ascii="GHEA Grapalat" w:hAnsi="GHEA Grapalat" w:cs="Arial Armenian"/>
          <w:szCs w:val="22"/>
          <w:lang w:val="hy-AM"/>
        </w:rPr>
        <w:t xml:space="preserve"> </w:t>
      </w:r>
      <w:r w:rsidRPr="00F36CB4">
        <w:rPr>
          <w:rFonts w:ascii="GHEA Grapalat" w:hAnsi="GHEA Grapalat" w:cs="Arial"/>
          <w:szCs w:val="22"/>
          <w:lang w:val="hy-AM"/>
        </w:rPr>
        <w:t>ու</w:t>
      </w:r>
      <w:r w:rsidRPr="00F36CB4">
        <w:rPr>
          <w:rFonts w:ascii="GHEA Grapalat" w:hAnsi="GHEA Grapalat" w:cs="Arial Armenian"/>
          <w:szCs w:val="22"/>
          <w:lang w:val="hy-AM"/>
        </w:rPr>
        <w:t xml:space="preserve"> </w:t>
      </w:r>
      <w:r w:rsidRPr="00F36CB4">
        <w:rPr>
          <w:rFonts w:ascii="GHEA Grapalat" w:hAnsi="GHEA Grapalat" w:cs="Arial"/>
          <w:szCs w:val="22"/>
          <w:lang w:val="hy-AM"/>
        </w:rPr>
        <w:t>մ</w:t>
      </w:r>
      <w:r w:rsidRPr="00F36CB4">
        <w:rPr>
          <w:rFonts w:ascii="GHEA Grapalat" w:hAnsi="GHEA Grapalat" w:cs="Arial Armenian"/>
          <w:szCs w:val="22"/>
          <w:lang w:val="hy-AM"/>
        </w:rPr>
        <w:t xml:space="preserve">     </w:t>
      </w:r>
      <w:r w:rsidRPr="00F36CB4">
        <w:rPr>
          <w:rFonts w:ascii="GHEA Grapalat" w:hAnsi="GHEA Grapalat" w:cs="Arial"/>
          <w:szCs w:val="22"/>
          <w:lang w:val="hy-AM"/>
        </w:rPr>
        <w:t>է</w:t>
      </w:r>
      <w:r w:rsidRPr="00F36CB4">
        <w:rPr>
          <w:rFonts w:ascii="GHEA Grapalat" w:hAnsi="GHEA Grapalat" w:cs="Arial Armenian"/>
          <w:szCs w:val="22"/>
          <w:lang w:val="hy-AM"/>
        </w:rPr>
        <w:t>.</w:t>
      </w:r>
    </w:p>
    <w:p w:rsidR="00365DA7" w:rsidRPr="00F36CB4" w:rsidRDefault="00365DA7" w:rsidP="00365DA7">
      <w:pPr>
        <w:pStyle w:val="norm"/>
        <w:spacing w:line="276" w:lineRule="auto"/>
        <w:rPr>
          <w:rFonts w:ascii="GHEA Grapalat" w:hAnsi="GHEA Grapalat" w:cs="Arial Armenian"/>
          <w:szCs w:val="22"/>
          <w:lang w:val="hy-AM"/>
        </w:rPr>
      </w:pPr>
      <w:r w:rsidRPr="00F36CB4">
        <w:rPr>
          <w:rFonts w:ascii="GHEA Grapalat" w:hAnsi="GHEA Grapalat" w:cs="Arial Armenian"/>
          <w:szCs w:val="22"/>
          <w:lang w:val="hy-AM"/>
        </w:rPr>
        <w:t xml:space="preserve">1. </w:t>
      </w:r>
      <w:r w:rsidRPr="00F36CB4">
        <w:rPr>
          <w:rFonts w:ascii="GHEA Grapalat" w:hAnsi="GHEA Grapalat" w:cs="Arial"/>
          <w:szCs w:val="22"/>
          <w:lang w:val="hy-AM"/>
        </w:rPr>
        <w:t>Հավանություն</w:t>
      </w:r>
      <w:r w:rsidRPr="00F36CB4">
        <w:rPr>
          <w:rFonts w:ascii="GHEA Grapalat" w:hAnsi="GHEA Grapalat" w:cs="Arial Armenian"/>
          <w:szCs w:val="22"/>
          <w:lang w:val="hy-AM"/>
        </w:rPr>
        <w:t xml:space="preserve"> </w:t>
      </w:r>
      <w:r w:rsidRPr="00F36CB4">
        <w:rPr>
          <w:rFonts w:ascii="GHEA Grapalat" w:hAnsi="GHEA Grapalat" w:cs="Arial"/>
          <w:szCs w:val="22"/>
          <w:lang w:val="hy-AM"/>
        </w:rPr>
        <w:t>տալ</w:t>
      </w:r>
      <w:r w:rsidRPr="00F36CB4">
        <w:rPr>
          <w:rFonts w:ascii="GHEA Grapalat" w:hAnsi="GHEA Grapalat" w:cs="Arial Armenian"/>
          <w:szCs w:val="22"/>
          <w:lang w:val="hy-AM"/>
        </w:rPr>
        <w:t xml:space="preserve"> </w:t>
      </w:r>
      <w:r w:rsidRPr="00F36CB4">
        <w:rPr>
          <w:rFonts w:ascii="GHEA Grapalat" w:hAnsi="GHEA Grapalat" w:cs="Sylfaen"/>
          <w:color w:val="000000"/>
          <w:spacing w:val="10"/>
          <w:szCs w:val="22"/>
          <w:lang w:val="af-ZA" w:eastAsia="en-US"/>
        </w:rPr>
        <w:t xml:space="preserve">«Հայաստանի Հանրապետության քրեական դատավարության օրենսգրքում լրացումներ կատարելու մասին» </w:t>
      </w:r>
      <w:r w:rsidRPr="00F36CB4">
        <w:rPr>
          <w:rFonts w:ascii="GHEA Grapalat" w:hAnsi="GHEA Grapalat" w:cs="Arial"/>
          <w:spacing w:val="-4"/>
          <w:szCs w:val="22"/>
          <w:lang w:val="hy-AM"/>
        </w:rPr>
        <w:t>Հայաստանի</w:t>
      </w:r>
      <w:r w:rsidRPr="00F36CB4">
        <w:rPr>
          <w:rFonts w:ascii="GHEA Grapalat" w:hAnsi="GHEA Grapalat" w:cs="Arial Armenian"/>
          <w:spacing w:val="-4"/>
          <w:szCs w:val="22"/>
          <w:lang w:val="hy-AM"/>
        </w:rPr>
        <w:t xml:space="preserve"> </w:t>
      </w:r>
      <w:r w:rsidRPr="00F36CB4">
        <w:rPr>
          <w:rFonts w:ascii="GHEA Grapalat" w:hAnsi="GHEA Grapalat" w:cs="Arial"/>
          <w:spacing w:val="-4"/>
          <w:szCs w:val="22"/>
          <w:lang w:val="hy-AM"/>
        </w:rPr>
        <w:t>Հան</w:t>
      </w:r>
      <w:r w:rsidRPr="00F36CB4">
        <w:rPr>
          <w:rFonts w:ascii="GHEA Grapalat" w:hAnsi="GHEA Grapalat" w:cs="Arial"/>
          <w:spacing w:val="-4"/>
          <w:szCs w:val="22"/>
          <w:lang w:val="hy-AM"/>
        </w:rPr>
        <w:softHyphen/>
        <w:t>րապետության</w:t>
      </w:r>
      <w:r w:rsidRPr="00F36CB4">
        <w:rPr>
          <w:rFonts w:ascii="GHEA Grapalat" w:hAnsi="GHEA Grapalat" w:cs="Arial Armenian"/>
          <w:szCs w:val="22"/>
          <w:lang w:val="hy-AM"/>
        </w:rPr>
        <w:t xml:space="preserve"> </w:t>
      </w:r>
      <w:r w:rsidRPr="00F36CB4">
        <w:rPr>
          <w:rFonts w:ascii="GHEA Grapalat" w:hAnsi="GHEA Grapalat" w:cs="Arial"/>
          <w:szCs w:val="22"/>
          <w:lang w:val="hy-AM"/>
        </w:rPr>
        <w:t>օրենքի</w:t>
      </w:r>
      <w:r w:rsidRPr="00F36CB4">
        <w:rPr>
          <w:rFonts w:ascii="GHEA Grapalat" w:hAnsi="GHEA Grapalat" w:cs="Arial Armenian"/>
          <w:szCs w:val="22"/>
          <w:lang w:val="hy-AM"/>
        </w:rPr>
        <w:t xml:space="preserve"> </w:t>
      </w:r>
      <w:r w:rsidRPr="00F36CB4">
        <w:rPr>
          <w:rFonts w:ascii="GHEA Grapalat" w:hAnsi="GHEA Grapalat" w:cs="Arial"/>
          <w:szCs w:val="22"/>
          <w:lang w:val="hy-AM"/>
        </w:rPr>
        <w:t>նախագծի</w:t>
      </w:r>
      <w:r w:rsidRPr="00F36CB4">
        <w:rPr>
          <w:rFonts w:ascii="GHEA Grapalat" w:hAnsi="GHEA Grapalat" w:cs="Arial Armenian"/>
          <w:szCs w:val="22"/>
          <w:lang w:val="hy-AM"/>
        </w:rPr>
        <w:t xml:space="preserve"> (</w:t>
      </w:r>
      <w:r w:rsidRPr="00F36CB4">
        <w:rPr>
          <w:rFonts w:ascii="GHEA Grapalat" w:hAnsi="GHEA Grapalat"/>
          <w:i/>
          <w:iCs/>
          <w:szCs w:val="22"/>
          <w:lang w:val="hy-AM"/>
        </w:rPr>
        <w:t>Խ</w:t>
      </w:r>
      <w:r w:rsidRPr="00F36CB4">
        <w:rPr>
          <w:rFonts w:ascii="GHEA Grapalat" w:hAnsi="GHEA Grapalat"/>
          <w:i/>
          <w:iCs/>
          <w:szCs w:val="22"/>
          <w:lang w:val="af-ZA"/>
        </w:rPr>
        <w:t>-266-02.09.2019-</w:t>
      </w:r>
      <w:r w:rsidRPr="00F36CB4">
        <w:rPr>
          <w:rFonts w:ascii="GHEA Grapalat" w:hAnsi="GHEA Grapalat"/>
          <w:i/>
          <w:iCs/>
          <w:szCs w:val="22"/>
          <w:lang w:val="hy-AM"/>
        </w:rPr>
        <w:t>ՊԻ</w:t>
      </w:r>
      <w:r w:rsidRPr="00F36CB4">
        <w:rPr>
          <w:rFonts w:ascii="GHEA Grapalat" w:hAnsi="GHEA Grapalat"/>
          <w:i/>
          <w:iCs/>
          <w:szCs w:val="22"/>
          <w:lang w:val="af-ZA"/>
        </w:rPr>
        <w:t>-011/0</w:t>
      </w:r>
      <w:r w:rsidRPr="00F36CB4">
        <w:rPr>
          <w:rFonts w:ascii="GHEA Grapalat" w:hAnsi="GHEA Grapalat"/>
          <w:szCs w:val="22"/>
          <w:lang w:val="hy-AM"/>
        </w:rPr>
        <w:t xml:space="preserve">) </w:t>
      </w:r>
      <w:r w:rsidRPr="00F36CB4">
        <w:rPr>
          <w:rFonts w:ascii="GHEA Grapalat" w:hAnsi="GHEA Grapalat" w:cs="Arial"/>
          <w:szCs w:val="22"/>
          <w:lang w:val="hy-AM"/>
        </w:rPr>
        <w:t>վերաբերյալ</w:t>
      </w:r>
      <w:r w:rsidRPr="00F36CB4">
        <w:rPr>
          <w:rFonts w:ascii="GHEA Grapalat" w:hAnsi="GHEA Grapalat" w:cs="Arial Armenian"/>
          <w:szCs w:val="22"/>
          <w:lang w:val="hy-AM"/>
        </w:rPr>
        <w:t xml:space="preserve"> </w:t>
      </w:r>
      <w:r w:rsidRPr="00F36CB4">
        <w:rPr>
          <w:rFonts w:ascii="GHEA Grapalat" w:hAnsi="GHEA Grapalat" w:cs="Arial"/>
          <w:szCs w:val="22"/>
          <w:lang w:val="hy-AM"/>
        </w:rPr>
        <w:t>Հայաս</w:t>
      </w:r>
      <w:r w:rsidRPr="00F36CB4">
        <w:rPr>
          <w:rFonts w:ascii="GHEA Grapalat" w:hAnsi="GHEA Grapalat" w:cs="Arial Armenian"/>
          <w:szCs w:val="22"/>
          <w:lang w:val="hy-AM"/>
        </w:rPr>
        <w:softHyphen/>
      </w:r>
      <w:r w:rsidRPr="00F36CB4">
        <w:rPr>
          <w:rFonts w:ascii="GHEA Grapalat" w:hAnsi="GHEA Grapalat" w:cs="Arial"/>
          <w:szCs w:val="22"/>
          <w:lang w:val="hy-AM"/>
        </w:rPr>
        <w:t>տա</w:t>
      </w:r>
      <w:r w:rsidRPr="00F36CB4">
        <w:rPr>
          <w:rFonts w:ascii="GHEA Grapalat" w:hAnsi="GHEA Grapalat" w:cs="Arial Armenian"/>
          <w:szCs w:val="22"/>
          <w:lang w:val="hy-AM"/>
        </w:rPr>
        <w:softHyphen/>
      </w:r>
      <w:r w:rsidRPr="00F36CB4">
        <w:rPr>
          <w:rFonts w:ascii="GHEA Grapalat" w:hAnsi="GHEA Grapalat" w:cs="Arial"/>
          <w:szCs w:val="22"/>
          <w:lang w:val="hy-AM"/>
        </w:rPr>
        <w:t>նի</w:t>
      </w:r>
      <w:r w:rsidRPr="00F36CB4">
        <w:rPr>
          <w:rFonts w:ascii="GHEA Grapalat" w:hAnsi="GHEA Grapalat" w:cs="Arial Armenian"/>
          <w:szCs w:val="22"/>
          <w:lang w:val="hy-AM"/>
        </w:rPr>
        <w:t xml:space="preserve"> </w:t>
      </w:r>
      <w:r w:rsidRPr="00F36CB4">
        <w:rPr>
          <w:rFonts w:ascii="GHEA Grapalat" w:hAnsi="GHEA Grapalat" w:cs="Arial"/>
          <w:szCs w:val="22"/>
          <w:lang w:val="hy-AM"/>
        </w:rPr>
        <w:t>Հանրապե</w:t>
      </w:r>
      <w:r w:rsidRPr="00F36CB4">
        <w:rPr>
          <w:rFonts w:ascii="GHEA Grapalat" w:hAnsi="GHEA Grapalat" w:cs="Arial Armenian"/>
          <w:szCs w:val="22"/>
          <w:lang w:val="hy-AM"/>
        </w:rPr>
        <w:softHyphen/>
      </w:r>
      <w:r w:rsidRPr="00F36CB4">
        <w:rPr>
          <w:rFonts w:ascii="GHEA Grapalat" w:hAnsi="GHEA Grapalat" w:cs="Arial"/>
          <w:szCs w:val="22"/>
          <w:lang w:val="hy-AM"/>
        </w:rPr>
        <w:t>տու</w:t>
      </w:r>
      <w:r w:rsidRPr="00F36CB4">
        <w:rPr>
          <w:rFonts w:ascii="GHEA Grapalat" w:hAnsi="GHEA Grapalat" w:cs="Arial Armenian"/>
          <w:szCs w:val="22"/>
          <w:lang w:val="hy-AM"/>
        </w:rPr>
        <w:softHyphen/>
      </w:r>
      <w:r w:rsidRPr="00F36CB4">
        <w:rPr>
          <w:rFonts w:ascii="GHEA Grapalat" w:hAnsi="GHEA Grapalat" w:cs="Arial"/>
          <w:szCs w:val="22"/>
          <w:lang w:val="hy-AM"/>
        </w:rPr>
        <w:t>թյան</w:t>
      </w:r>
      <w:r w:rsidRPr="00F36CB4">
        <w:rPr>
          <w:rFonts w:ascii="GHEA Grapalat" w:hAnsi="GHEA Grapalat" w:cs="Arial Armenian"/>
          <w:szCs w:val="22"/>
          <w:lang w:val="hy-AM"/>
        </w:rPr>
        <w:t xml:space="preserve"> </w:t>
      </w:r>
      <w:r w:rsidRPr="00F36CB4">
        <w:rPr>
          <w:rFonts w:ascii="GHEA Grapalat" w:hAnsi="GHEA Grapalat" w:cs="Arial"/>
          <w:szCs w:val="22"/>
          <w:lang w:val="hy-AM"/>
        </w:rPr>
        <w:t>կա</w:t>
      </w:r>
      <w:r w:rsidRPr="00F36CB4">
        <w:rPr>
          <w:rFonts w:ascii="GHEA Grapalat" w:hAnsi="GHEA Grapalat" w:cs="Arial Armenian"/>
          <w:szCs w:val="22"/>
          <w:lang w:val="hy-AM"/>
        </w:rPr>
        <w:softHyphen/>
      </w:r>
      <w:r w:rsidRPr="00F36CB4">
        <w:rPr>
          <w:rFonts w:ascii="GHEA Grapalat" w:hAnsi="GHEA Grapalat" w:cs="Arial Armenian"/>
          <w:szCs w:val="22"/>
          <w:lang w:val="hy-AM"/>
        </w:rPr>
        <w:softHyphen/>
      </w:r>
      <w:r w:rsidRPr="00F36CB4">
        <w:rPr>
          <w:rFonts w:ascii="GHEA Grapalat" w:hAnsi="GHEA Grapalat" w:cs="Arial"/>
          <w:szCs w:val="22"/>
          <w:lang w:val="hy-AM"/>
        </w:rPr>
        <w:t>ռա</w:t>
      </w:r>
      <w:r w:rsidRPr="00F36CB4">
        <w:rPr>
          <w:rFonts w:ascii="GHEA Grapalat" w:hAnsi="GHEA Grapalat" w:cs="Arial Armenian"/>
          <w:szCs w:val="22"/>
          <w:lang w:val="hy-AM"/>
        </w:rPr>
        <w:softHyphen/>
      </w:r>
      <w:r w:rsidRPr="00F36CB4">
        <w:rPr>
          <w:rFonts w:ascii="GHEA Grapalat" w:hAnsi="GHEA Grapalat" w:cs="Arial Armenian"/>
          <w:szCs w:val="22"/>
          <w:lang w:val="hy-AM"/>
        </w:rPr>
        <w:softHyphen/>
      </w:r>
      <w:r w:rsidRPr="00F36CB4">
        <w:rPr>
          <w:rFonts w:ascii="GHEA Grapalat" w:hAnsi="GHEA Grapalat" w:cs="Arial"/>
          <w:szCs w:val="22"/>
          <w:lang w:val="hy-AM"/>
        </w:rPr>
        <w:t>վա</w:t>
      </w:r>
      <w:r w:rsidRPr="00F36CB4">
        <w:rPr>
          <w:rFonts w:ascii="GHEA Grapalat" w:hAnsi="GHEA Grapalat" w:cs="Arial Armenian"/>
          <w:szCs w:val="22"/>
          <w:lang w:val="hy-AM"/>
        </w:rPr>
        <w:softHyphen/>
      </w:r>
      <w:r w:rsidRPr="00F36CB4">
        <w:rPr>
          <w:rFonts w:ascii="GHEA Grapalat" w:hAnsi="GHEA Grapalat" w:cs="Arial"/>
          <w:szCs w:val="22"/>
          <w:lang w:val="hy-AM"/>
        </w:rPr>
        <w:t>րու</w:t>
      </w:r>
      <w:r w:rsidRPr="00F36CB4">
        <w:rPr>
          <w:rFonts w:ascii="GHEA Grapalat" w:hAnsi="GHEA Grapalat" w:cs="Arial Armenian"/>
          <w:szCs w:val="22"/>
          <w:lang w:val="hy-AM"/>
        </w:rPr>
        <w:softHyphen/>
      </w:r>
      <w:r w:rsidRPr="00F36CB4">
        <w:rPr>
          <w:rFonts w:ascii="GHEA Grapalat" w:hAnsi="GHEA Grapalat" w:cs="Arial"/>
          <w:szCs w:val="22"/>
          <w:lang w:val="hy-AM"/>
        </w:rPr>
        <w:t>թյան</w:t>
      </w:r>
      <w:r w:rsidRPr="00F36CB4">
        <w:rPr>
          <w:rFonts w:ascii="GHEA Grapalat" w:hAnsi="GHEA Grapalat" w:cs="Arial Armenian"/>
          <w:szCs w:val="22"/>
          <w:lang w:val="hy-AM"/>
        </w:rPr>
        <w:t xml:space="preserve"> </w:t>
      </w:r>
      <w:r w:rsidRPr="00F36CB4">
        <w:rPr>
          <w:rFonts w:ascii="GHEA Grapalat" w:hAnsi="GHEA Grapalat" w:cs="Arial"/>
          <w:szCs w:val="22"/>
          <w:lang w:val="hy-AM"/>
        </w:rPr>
        <w:t>առաջար</w:t>
      </w:r>
      <w:r w:rsidRPr="00F36CB4">
        <w:rPr>
          <w:rFonts w:ascii="GHEA Grapalat" w:hAnsi="GHEA Grapalat" w:cs="Arial Armenian"/>
          <w:szCs w:val="22"/>
          <w:lang w:val="hy-AM"/>
        </w:rPr>
        <w:softHyphen/>
      </w:r>
      <w:r w:rsidRPr="00F36CB4">
        <w:rPr>
          <w:rFonts w:ascii="GHEA Grapalat" w:hAnsi="GHEA Grapalat" w:cs="Arial"/>
          <w:szCs w:val="22"/>
          <w:lang w:val="hy-AM"/>
        </w:rPr>
        <w:t>կու</w:t>
      </w:r>
      <w:r w:rsidRPr="00F36CB4">
        <w:rPr>
          <w:rFonts w:ascii="GHEA Grapalat" w:hAnsi="GHEA Grapalat" w:cs="Arial Armenian"/>
          <w:szCs w:val="22"/>
          <w:lang w:val="hy-AM"/>
        </w:rPr>
        <w:softHyphen/>
      </w:r>
      <w:r w:rsidR="00894261" w:rsidRPr="00F36CB4">
        <w:rPr>
          <w:rFonts w:ascii="GHEA Grapalat" w:hAnsi="GHEA Grapalat" w:cs="Arial"/>
          <w:szCs w:val="22"/>
          <w:lang w:val="hy-AM"/>
        </w:rPr>
        <w:t>թյանը</w:t>
      </w:r>
      <w:r w:rsidRPr="00F36CB4">
        <w:rPr>
          <w:rFonts w:ascii="GHEA Grapalat" w:hAnsi="GHEA Grapalat" w:cs="Arial Armenian"/>
          <w:szCs w:val="22"/>
          <w:lang w:val="hy-AM"/>
        </w:rPr>
        <w:t xml:space="preserve">: </w:t>
      </w:r>
    </w:p>
    <w:p w:rsidR="00365DA7" w:rsidRPr="00D7229D" w:rsidRDefault="00365DA7" w:rsidP="00365DA7">
      <w:pPr>
        <w:pStyle w:val="norm"/>
        <w:spacing w:line="276" w:lineRule="auto"/>
        <w:rPr>
          <w:rFonts w:ascii="GHEA Grapalat" w:hAnsi="GHEA Grapalat" w:cs="Tahoma"/>
          <w:szCs w:val="22"/>
          <w:lang w:val="hy-AM"/>
        </w:rPr>
      </w:pPr>
      <w:r w:rsidRPr="00F36CB4">
        <w:rPr>
          <w:rFonts w:ascii="GHEA Grapalat" w:hAnsi="GHEA Grapalat"/>
          <w:szCs w:val="22"/>
          <w:lang w:val="hy-AM"/>
        </w:rPr>
        <w:t>2. Հայաս</w:t>
      </w:r>
      <w:r w:rsidRPr="00F36CB4">
        <w:rPr>
          <w:rFonts w:ascii="GHEA Grapalat" w:hAnsi="GHEA Grapalat"/>
          <w:szCs w:val="22"/>
          <w:lang w:val="hy-AM"/>
        </w:rPr>
        <w:softHyphen/>
        <w:t>տա</w:t>
      </w:r>
      <w:r w:rsidRPr="00F36CB4">
        <w:rPr>
          <w:rFonts w:ascii="GHEA Grapalat" w:hAnsi="GHEA Grapalat"/>
          <w:szCs w:val="22"/>
          <w:lang w:val="hy-AM"/>
        </w:rPr>
        <w:softHyphen/>
        <w:t>նի Հանրապե</w:t>
      </w:r>
      <w:r w:rsidRPr="00F36CB4">
        <w:rPr>
          <w:rFonts w:ascii="GHEA Grapalat" w:hAnsi="GHEA Grapalat"/>
          <w:szCs w:val="22"/>
          <w:lang w:val="hy-AM"/>
        </w:rPr>
        <w:softHyphen/>
        <w:t>տու</w:t>
      </w:r>
      <w:r w:rsidRPr="00F36CB4">
        <w:rPr>
          <w:rFonts w:ascii="GHEA Grapalat" w:hAnsi="GHEA Grapalat"/>
          <w:szCs w:val="22"/>
          <w:lang w:val="hy-AM"/>
        </w:rPr>
        <w:softHyphen/>
        <w:t>թյան կա</w:t>
      </w:r>
      <w:r w:rsidRPr="00F36CB4">
        <w:rPr>
          <w:rFonts w:ascii="GHEA Grapalat" w:hAnsi="GHEA Grapalat"/>
          <w:szCs w:val="22"/>
          <w:lang w:val="hy-AM"/>
        </w:rPr>
        <w:softHyphen/>
      </w:r>
      <w:r w:rsidRPr="00F36CB4">
        <w:rPr>
          <w:rFonts w:ascii="GHEA Grapalat" w:hAnsi="GHEA Grapalat"/>
          <w:szCs w:val="22"/>
          <w:lang w:val="hy-AM"/>
        </w:rPr>
        <w:softHyphen/>
        <w:t>ռա</w:t>
      </w:r>
      <w:r w:rsidRPr="00F36CB4">
        <w:rPr>
          <w:rFonts w:ascii="GHEA Grapalat" w:hAnsi="GHEA Grapalat"/>
          <w:szCs w:val="22"/>
          <w:lang w:val="hy-AM"/>
        </w:rPr>
        <w:softHyphen/>
      </w:r>
      <w:r w:rsidRPr="00F36CB4">
        <w:rPr>
          <w:rFonts w:ascii="GHEA Grapalat" w:hAnsi="GHEA Grapalat"/>
          <w:szCs w:val="22"/>
          <w:lang w:val="hy-AM"/>
        </w:rPr>
        <w:softHyphen/>
        <w:t>վա</w:t>
      </w:r>
      <w:r w:rsidRPr="00F36CB4">
        <w:rPr>
          <w:rFonts w:ascii="GHEA Grapalat" w:hAnsi="GHEA Grapalat"/>
          <w:szCs w:val="22"/>
          <w:lang w:val="hy-AM"/>
        </w:rPr>
        <w:softHyphen/>
        <w:t>րու</w:t>
      </w:r>
      <w:r w:rsidRPr="00F36CB4">
        <w:rPr>
          <w:rFonts w:ascii="GHEA Grapalat" w:hAnsi="GHEA Grapalat"/>
          <w:szCs w:val="22"/>
          <w:lang w:val="hy-AM"/>
        </w:rPr>
        <w:softHyphen/>
        <w:t xml:space="preserve">թյան </w:t>
      </w:r>
      <w:r w:rsidR="00894261" w:rsidRPr="00F36CB4">
        <w:rPr>
          <w:rFonts w:ascii="GHEA Grapalat" w:hAnsi="GHEA Grapalat"/>
          <w:szCs w:val="22"/>
          <w:lang w:val="hy-AM"/>
        </w:rPr>
        <w:t>առաջար</w:t>
      </w:r>
      <w:r w:rsidR="00894261" w:rsidRPr="00F36CB4">
        <w:rPr>
          <w:rFonts w:ascii="GHEA Grapalat" w:hAnsi="GHEA Grapalat"/>
          <w:szCs w:val="22"/>
          <w:lang w:val="hy-AM"/>
        </w:rPr>
        <w:softHyphen/>
        <w:t>կություն</w:t>
      </w:r>
      <w:r w:rsidRPr="00F36CB4">
        <w:rPr>
          <w:rFonts w:ascii="GHEA Grapalat" w:hAnsi="GHEA Grapalat"/>
          <w:szCs w:val="22"/>
          <w:lang w:val="hy-AM"/>
        </w:rPr>
        <w:t>ը սահ</w:t>
      </w:r>
      <w:r w:rsidRPr="00F36CB4">
        <w:rPr>
          <w:rFonts w:ascii="GHEA Grapalat" w:hAnsi="GHEA Grapalat"/>
          <w:szCs w:val="22"/>
          <w:lang w:val="hy-AM"/>
        </w:rPr>
        <w:softHyphen/>
        <w:t>ման</w:t>
      </w:r>
      <w:r w:rsidRPr="00F36CB4">
        <w:rPr>
          <w:rFonts w:ascii="GHEA Grapalat" w:hAnsi="GHEA Grapalat"/>
          <w:szCs w:val="22"/>
          <w:lang w:val="hy-AM"/>
        </w:rPr>
        <w:softHyphen/>
        <w:t>ված կարգով ներկայացնել Հա</w:t>
      </w:r>
      <w:r w:rsidRPr="00F36CB4">
        <w:rPr>
          <w:rFonts w:ascii="GHEA Grapalat" w:hAnsi="GHEA Grapalat"/>
          <w:szCs w:val="22"/>
          <w:lang w:val="hy-AM"/>
        </w:rPr>
        <w:softHyphen/>
        <w:t>յաս</w:t>
      </w:r>
      <w:r w:rsidRPr="00F36CB4">
        <w:rPr>
          <w:rFonts w:ascii="GHEA Grapalat" w:hAnsi="GHEA Grapalat"/>
          <w:szCs w:val="22"/>
          <w:lang w:val="hy-AM"/>
        </w:rPr>
        <w:softHyphen/>
      </w:r>
      <w:r w:rsidRPr="00F36CB4">
        <w:rPr>
          <w:rFonts w:ascii="GHEA Grapalat" w:hAnsi="GHEA Grapalat"/>
          <w:szCs w:val="22"/>
          <w:lang w:val="hy-AM"/>
        </w:rPr>
        <w:softHyphen/>
      </w:r>
      <w:r w:rsidRPr="00F36CB4">
        <w:rPr>
          <w:rFonts w:ascii="GHEA Grapalat" w:hAnsi="GHEA Grapalat"/>
          <w:szCs w:val="22"/>
          <w:lang w:val="hy-AM"/>
        </w:rPr>
        <w:softHyphen/>
        <w:t>տա</w:t>
      </w:r>
      <w:r w:rsidRPr="00F36CB4">
        <w:rPr>
          <w:rFonts w:ascii="GHEA Grapalat" w:hAnsi="GHEA Grapalat"/>
          <w:szCs w:val="22"/>
          <w:lang w:val="hy-AM"/>
        </w:rPr>
        <w:softHyphen/>
        <w:t>նի Հան</w:t>
      </w:r>
      <w:r w:rsidRPr="00F36CB4">
        <w:rPr>
          <w:rFonts w:ascii="GHEA Grapalat" w:hAnsi="GHEA Grapalat"/>
          <w:szCs w:val="22"/>
          <w:lang w:val="hy-AM"/>
        </w:rPr>
        <w:softHyphen/>
        <w:t>րա</w:t>
      </w:r>
      <w:r w:rsidRPr="00F36CB4">
        <w:rPr>
          <w:rFonts w:ascii="GHEA Grapalat" w:hAnsi="GHEA Grapalat"/>
          <w:szCs w:val="22"/>
          <w:lang w:val="hy-AM"/>
        </w:rPr>
        <w:softHyphen/>
        <w:t>պե</w:t>
      </w:r>
      <w:r w:rsidRPr="00F36CB4">
        <w:rPr>
          <w:rFonts w:ascii="GHEA Grapalat" w:hAnsi="GHEA Grapalat"/>
          <w:szCs w:val="22"/>
          <w:lang w:val="hy-AM"/>
        </w:rPr>
        <w:softHyphen/>
        <w:t>տու</w:t>
      </w:r>
      <w:r w:rsidRPr="00F36CB4">
        <w:rPr>
          <w:rFonts w:ascii="GHEA Grapalat" w:hAnsi="GHEA Grapalat"/>
          <w:szCs w:val="22"/>
          <w:lang w:val="hy-AM"/>
        </w:rPr>
        <w:softHyphen/>
        <w:t>թյան Ազգային ժողովի աշխա</w:t>
      </w:r>
      <w:r w:rsidRPr="00F36CB4">
        <w:rPr>
          <w:rFonts w:ascii="GHEA Grapalat" w:hAnsi="GHEA Grapalat"/>
          <w:szCs w:val="22"/>
          <w:lang w:val="hy-AM"/>
        </w:rPr>
        <w:softHyphen/>
        <w:t>տա</w:t>
      </w:r>
      <w:r w:rsidRPr="00F36CB4">
        <w:rPr>
          <w:rFonts w:ascii="GHEA Grapalat" w:hAnsi="GHEA Grapalat"/>
          <w:szCs w:val="22"/>
          <w:lang w:val="hy-AM"/>
        </w:rPr>
        <w:softHyphen/>
        <w:t>կազմ:</w:t>
      </w:r>
    </w:p>
    <w:p w:rsidR="00365DA7" w:rsidRPr="00D7229D" w:rsidRDefault="00365DA7" w:rsidP="00365DA7">
      <w:pPr>
        <w:spacing w:line="276" w:lineRule="auto"/>
        <w:jc w:val="both"/>
        <w:rPr>
          <w:rFonts w:ascii="GHEA Grapalat" w:hAnsi="GHEA Grapalat" w:cs="Sylfaen"/>
          <w:lang w:val="hy-AM"/>
        </w:rPr>
      </w:pPr>
    </w:p>
    <w:p w:rsidR="00365DA7" w:rsidRPr="00D7229D" w:rsidRDefault="00365DA7" w:rsidP="00365DA7">
      <w:pPr>
        <w:spacing w:line="276" w:lineRule="auto"/>
        <w:jc w:val="both"/>
        <w:rPr>
          <w:rFonts w:ascii="GHEA Grapalat" w:hAnsi="GHEA Grapalat" w:cs="Sylfaen"/>
          <w:lang w:val="hy-AM"/>
        </w:rPr>
      </w:pPr>
    </w:p>
    <w:p w:rsidR="00365DA7" w:rsidRPr="00D7229D" w:rsidRDefault="00365DA7" w:rsidP="00365DA7">
      <w:pPr>
        <w:pStyle w:val="mechtex"/>
        <w:jc w:val="left"/>
        <w:rPr>
          <w:rFonts w:ascii="GHEA Grapalat" w:hAnsi="GHEA Grapalat" w:cs="Arial Armenian"/>
          <w:lang w:val="hy-AM"/>
        </w:rPr>
      </w:pPr>
      <w:r w:rsidRPr="00D7229D">
        <w:rPr>
          <w:rFonts w:ascii="GHEA Grapalat" w:hAnsi="GHEA Grapalat" w:cs="Sylfaen"/>
          <w:lang w:val="hy-AM"/>
        </w:rPr>
        <w:t>ՀԱՅԱՍՏԱՆԻ</w:t>
      </w:r>
      <w:r w:rsidRPr="00D7229D">
        <w:rPr>
          <w:rFonts w:ascii="GHEA Grapalat" w:hAnsi="GHEA Grapalat" w:cs="Arial Armenian"/>
          <w:lang w:val="hy-AM"/>
        </w:rPr>
        <w:t xml:space="preserve">  </w:t>
      </w:r>
      <w:r w:rsidRPr="00D7229D">
        <w:rPr>
          <w:rFonts w:ascii="GHEA Grapalat" w:hAnsi="GHEA Grapalat" w:cs="Sylfaen"/>
          <w:lang w:val="hy-AM"/>
        </w:rPr>
        <w:t>ՀԱՆՐԱՊԵՏՈՒԹՅԱՆ</w:t>
      </w:r>
    </w:p>
    <w:p w:rsidR="00365DA7" w:rsidRPr="00D7229D" w:rsidRDefault="00365DA7" w:rsidP="00365DA7">
      <w:pPr>
        <w:pStyle w:val="mechtex"/>
        <w:ind w:firstLine="720"/>
        <w:rPr>
          <w:rFonts w:ascii="GHEA Grapalat" w:hAnsi="GHEA Grapalat" w:cs="Arial Armenian"/>
          <w:lang w:val="hy-AM"/>
        </w:rPr>
      </w:pPr>
      <w:r w:rsidRPr="00D7229D">
        <w:rPr>
          <w:rFonts w:ascii="GHEA Grapalat" w:hAnsi="GHEA Grapalat"/>
          <w:lang w:val="hy-AM"/>
        </w:rPr>
        <w:t xml:space="preserve">      </w:t>
      </w:r>
      <w:r w:rsidRPr="00D7229D">
        <w:rPr>
          <w:rFonts w:ascii="GHEA Grapalat" w:hAnsi="GHEA Grapalat" w:cs="Sylfaen"/>
          <w:lang w:val="hy-AM"/>
        </w:rPr>
        <w:t>ՎԱՐՉԱՊԵՏ</w:t>
      </w:r>
      <w:r w:rsidRPr="00D7229D">
        <w:rPr>
          <w:rFonts w:ascii="GHEA Grapalat" w:hAnsi="GHEA Grapalat" w:cs="Arial Armenian"/>
          <w:lang w:val="hy-AM"/>
        </w:rPr>
        <w:tab/>
      </w:r>
      <w:r w:rsidRPr="00D7229D">
        <w:rPr>
          <w:rFonts w:ascii="GHEA Grapalat" w:hAnsi="GHEA Grapalat" w:cs="Arial Armenian"/>
          <w:lang w:val="hy-AM"/>
        </w:rPr>
        <w:tab/>
      </w:r>
      <w:r w:rsidRPr="00D7229D">
        <w:rPr>
          <w:rFonts w:ascii="GHEA Grapalat" w:hAnsi="GHEA Grapalat" w:cs="Arial Armenian"/>
          <w:lang w:val="hy-AM"/>
        </w:rPr>
        <w:tab/>
      </w:r>
      <w:r w:rsidRPr="00D7229D">
        <w:rPr>
          <w:rFonts w:ascii="GHEA Grapalat" w:hAnsi="GHEA Grapalat" w:cs="Arial Armenian"/>
          <w:lang w:val="hy-AM"/>
        </w:rPr>
        <w:tab/>
      </w:r>
      <w:r w:rsidRPr="00D7229D">
        <w:rPr>
          <w:rFonts w:ascii="GHEA Grapalat" w:hAnsi="GHEA Grapalat" w:cs="Arial Armenian"/>
          <w:lang w:val="hy-AM"/>
        </w:rPr>
        <w:tab/>
        <w:t xml:space="preserve">                           Ն</w:t>
      </w:r>
      <w:r w:rsidRPr="00D7229D">
        <w:rPr>
          <w:rFonts w:ascii="GHEA Grapalat" w:hAnsi="GHEA Grapalat" w:cs="Sylfaen"/>
          <w:lang w:val="hy-AM"/>
        </w:rPr>
        <w:t>.</w:t>
      </w:r>
      <w:r w:rsidRPr="00D7229D">
        <w:rPr>
          <w:rFonts w:ascii="GHEA Grapalat" w:hAnsi="GHEA Grapalat" w:cs="Arial Armenian"/>
          <w:lang w:val="hy-AM"/>
        </w:rPr>
        <w:t xml:space="preserve"> ՓԱՇԻՆ</w:t>
      </w:r>
      <w:r w:rsidRPr="00D7229D">
        <w:rPr>
          <w:rFonts w:ascii="GHEA Grapalat" w:hAnsi="GHEA Grapalat" w:cs="Sylfaen"/>
          <w:lang w:val="hy-AM"/>
        </w:rPr>
        <w:t>ՅԱՆ</w:t>
      </w:r>
    </w:p>
    <w:p w:rsidR="00365DA7" w:rsidRPr="00D7229D" w:rsidRDefault="00365DA7" w:rsidP="00365DA7">
      <w:pPr>
        <w:pStyle w:val="mechtex"/>
        <w:rPr>
          <w:rFonts w:ascii="GHEA Grapalat" w:hAnsi="GHEA Grapalat" w:cs="Sylfaen"/>
          <w:lang w:val="hy-AM"/>
        </w:rPr>
      </w:pPr>
    </w:p>
    <w:p w:rsidR="00365DA7" w:rsidRPr="00D7229D" w:rsidRDefault="00365DA7" w:rsidP="00365DA7">
      <w:pPr>
        <w:pStyle w:val="mechtex"/>
        <w:tabs>
          <w:tab w:val="left" w:pos="1950"/>
        </w:tabs>
        <w:jc w:val="left"/>
        <w:rPr>
          <w:rFonts w:ascii="GHEA Grapalat" w:hAnsi="GHEA Grapalat" w:cs="Sylfaen"/>
          <w:lang w:val="hy-AM"/>
        </w:rPr>
      </w:pPr>
      <w:r w:rsidRPr="00D7229D">
        <w:rPr>
          <w:rFonts w:ascii="GHEA Grapalat" w:hAnsi="GHEA Grapalat" w:cs="Sylfaen"/>
          <w:lang w:val="hy-AM"/>
        </w:rPr>
        <w:tab/>
      </w:r>
    </w:p>
    <w:p w:rsidR="00365DA7" w:rsidRPr="00D7229D" w:rsidRDefault="00365DA7" w:rsidP="00365DA7">
      <w:pPr>
        <w:rPr>
          <w:rFonts w:ascii="GHEA Grapalat" w:hAnsi="GHEA Grapalat" w:cs="Times New Roman"/>
          <w:spacing w:val="-4"/>
          <w:lang w:val="hy-AM"/>
        </w:rPr>
      </w:pPr>
      <w:r w:rsidRPr="00D7229D">
        <w:rPr>
          <w:rFonts w:ascii="GHEA Grapalat" w:hAnsi="GHEA Grapalat"/>
          <w:lang w:val="hy-AM"/>
        </w:rPr>
        <w:t xml:space="preserve">             2019 </w:t>
      </w:r>
      <w:r w:rsidRPr="00D7229D">
        <w:rPr>
          <w:rFonts w:ascii="GHEA Grapalat" w:hAnsi="GHEA Grapalat" w:cs="Sylfaen"/>
          <w:lang w:val="hy-AM"/>
        </w:rPr>
        <w:t>թ</w:t>
      </w:r>
      <w:r w:rsidRPr="00D7229D">
        <w:rPr>
          <w:rFonts w:ascii="GHEA Grapalat" w:hAnsi="GHEA Grapalat" w:cs="Arial Armenian"/>
          <w:lang w:val="hy-AM"/>
        </w:rPr>
        <w:t xml:space="preserve">. </w:t>
      </w:r>
      <w:r w:rsidRPr="00D7229D">
        <w:rPr>
          <w:rFonts w:ascii="GHEA Grapalat" w:hAnsi="GHEA Grapalat" w:cs="Sylfaen"/>
          <w:spacing w:val="-4"/>
          <w:lang w:val="hy-AM"/>
        </w:rPr>
        <w:t>սեպտեմբերի</w:t>
      </w:r>
    </w:p>
    <w:p w:rsidR="00365DA7" w:rsidRPr="00D7229D" w:rsidRDefault="00365DA7" w:rsidP="00365DA7">
      <w:pPr>
        <w:pStyle w:val="norm"/>
        <w:rPr>
          <w:rFonts w:ascii="GHEA Grapalat" w:hAnsi="GHEA Grapalat" w:cs="Arial"/>
          <w:szCs w:val="22"/>
          <w:lang w:val="hy-AM"/>
        </w:rPr>
      </w:pPr>
      <w:r w:rsidRPr="00D7229D">
        <w:rPr>
          <w:rFonts w:ascii="GHEA Grapalat" w:hAnsi="GHEA Grapalat"/>
          <w:szCs w:val="22"/>
          <w:lang w:val="hy-AM"/>
        </w:rPr>
        <w:t xml:space="preserve">            </w:t>
      </w:r>
      <w:r w:rsidRPr="00D7229D">
        <w:rPr>
          <w:rFonts w:ascii="GHEA Grapalat" w:hAnsi="GHEA Grapalat" w:cs="Sylfaen"/>
          <w:szCs w:val="22"/>
          <w:lang w:val="hy-AM"/>
        </w:rPr>
        <w:t>Երևան</w:t>
      </w:r>
    </w:p>
    <w:p w:rsidR="005C3301" w:rsidRDefault="005C3301">
      <w:pPr>
        <w:rPr>
          <w:rFonts w:ascii="GHEA Grapalat" w:hAnsi="GHEA Grapalat"/>
          <w:noProof/>
        </w:rPr>
      </w:pPr>
    </w:p>
    <w:p w:rsidR="00894261" w:rsidRDefault="00894261" w:rsidP="00F36CB4">
      <w:pPr>
        <w:ind w:left="851" w:right="828"/>
        <w:jc w:val="center"/>
        <w:rPr>
          <w:rFonts w:ascii="GHEA Grapalat" w:hAnsi="GHEA Grapalat" w:cs="Arial"/>
          <w:lang w:val="hy-AM"/>
        </w:rPr>
      </w:pPr>
      <w:r w:rsidRPr="00F36CB4">
        <w:rPr>
          <w:rFonts w:ascii="GHEA Grapalat" w:hAnsi="GHEA Grapalat" w:cs="Sylfaen"/>
          <w:color w:val="000000"/>
          <w:spacing w:val="10"/>
          <w:lang w:val="af-ZA"/>
        </w:rPr>
        <w:lastRenderedPageBreak/>
        <w:t>ՀԱՅԱՍՏԱՆԻ  ՀԱՆՐԱՊԵՏՈՒԹՅԱՆ  ՔՐԵԱԿԱՆ  ԴԱՏԱՎԱՐՈՒ</w:t>
      </w:r>
      <w:r w:rsidRPr="00F36CB4">
        <w:rPr>
          <w:rFonts w:ascii="GHEA Grapalat" w:hAnsi="GHEA Grapalat" w:cs="Sylfaen"/>
          <w:color w:val="000000"/>
          <w:spacing w:val="10"/>
          <w:lang w:val="af-ZA"/>
        </w:rPr>
        <w:softHyphen/>
      </w:r>
      <w:r w:rsidRPr="00F36CB4">
        <w:rPr>
          <w:rFonts w:ascii="GHEA Grapalat" w:hAnsi="GHEA Grapalat" w:cs="Sylfaen"/>
          <w:color w:val="000000"/>
          <w:spacing w:val="10"/>
          <w:lang w:val="af-ZA"/>
        </w:rPr>
        <w:t xml:space="preserve">ԹՅԱՆ ՕՐԵՆՍԳՐՔՈՒՄ  ԼՐԱՑՈՒՄՆԵՐ  ԿԱՏԱՐԵԼՈՒ  ՄԱՍԻՆ»  </w:t>
      </w:r>
      <w:r w:rsidRPr="00F36CB4">
        <w:rPr>
          <w:rFonts w:ascii="GHEA Grapalat" w:hAnsi="GHEA Grapalat" w:cs="Arial"/>
          <w:lang w:val="hy-AM"/>
        </w:rPr>
        <w:t>ՀԱ</w:t>
      </w:r>
      <w:r w:rsidRPr="00F36CB4">
        <w:rPr>
          <w:rFonts w:ascii="GHEA Grapalat" w:hAnsi="GHEA Grapalat" w:cs="Arial"/>
          <w:lang w:val="hy-AM"/>
        </w:rPr>
        <w:softHyphen/>
      </w:r>
      <w:r w:rsidRPr="00F36CB4">
        <w:rPr>
          <w:rFonts w:ascii="GHEA Grapalat" w:hAnsi="GHEA Grapalat" w:cs="Arial"/>
          <w:lang w:val="hy-AM"/>
        </w:rPr>
        <w:t>ՅԱՍՏԱՆԻ</w:t>
      </w:r>
      <w:r w:rsidRPr="00F36CB4">
        <w:rPr>
          <w:rFonts w:ascii="GHEA Grapalat" w:hAnsi="GHEA Grapalat" w:cs="Arial Armenian"/>
          <w:lang w:val="hy-AM"/>
        </w:rPr>
        <w:t xml:space="preserve"> </w:t>
      </w:r>
      <w:r w:rsidRPr="00F36CB4">
        <w:rPr>
          <w:rFonts w:ascii="GHEA Grapalat" w:hAnsi="GHEA Grapalat" w:cs="Arial"/>
          <w:lang w:val="hy-AM"/>
        </w:rPr>
        <w:t>ՀԱՆՐԱ</w:t>
      </w:r>
      <w:r w:rsidRPr="00F36CB4">
        <w:rPr>
          <w:rFonts w:ascii="GHEA Grapalat" w:hAnsi="GHEA Grapalat" w:cs="Arial Armenian"/>
          <w:lang w:val="hy-AM"/>
        </w:rPr>
        <w:softHyphen/>
      </w:r>
      <w:r w:rsidRPr="00F36CB4">
        <w:rPr>
          <w:rFonts w:ascii="GHEA Grapalat" w:hAnsi="GHEA Grapalat" w:cs="Arial"/>
          <w:lang w:val="hy-AM"/>
        </w:rPr>
        <w:t>ՊԵ</w:t>
      </w:r>
      <w:r w:rsidRPr="00F36CB4">
        <w:rPr>
          <w:rFonts w:ascii="GHEA Grapalat" w:hAnsi="GHEA Grapalat" w:cs="Arial"/>
          <w:lang w:val="hy-AM"/>
        </w:rPr>
        <w:softHyphen/>
        <w:t>ՏՈՒ</w:t>
      </w:r>
      <w:r w:rsidRPr="00F36CB4">
        <w:rPr>
          <w:rFonts w:ascii="GHEA Grapalat" w:hAnsi="GHEA Grapalat" w:cs="Arial"/>
          <w:lang w:val="hy-AM"/>
        </w:rPr>
        <w:softHyphen/>
        <w:t>ԹՅԱՆ</w:t>
      </w:r>
      <w:r w:rsidRPr="00F36CB4">
        <w:rPr>
          <w:rFonts w:ascii="GHEA Grapalat" w:hAnsi="GHEA Grapalat" w:cs="Arial Armenian"/>
          <w:lang w:val="hy-AM"/>
        </w:rPr>
        <w:t xml:space="preserve"> </w:t>
      </w:r>
      <w:r w:rsidR="00F36CB4" w:rsidRPr="00F36CB4">
        <w:rPr>
          <w:rFonts w:ascii="GHEA Grapalat" w:hAnsi="GHEA Grapalat" w:cs="Arial Armenian"/>
          <w:lang w:val="hy-AM"/>
        </w:rPr>
        <w:t xml:space="preserve"> </w:t>
      </w:r>
      <w:r w:rsidRPr="00F36CB4">
        <w:rPr>
          <w:rFonts w:ascii="GHEA Grapalat" w:hAnsi="GHEA Grapalat" w:cs="Arial"/>
          <w:lang w:val="hy-AM"/>
        </w:rPr>
        <w:t>ՕՐԵՆՔԻ</w:t>
      </w:r>
      <w:r w:rsidRPr="00F36CB4">
        <w:rPr>
          <w:rFonts w:ascii="GHEA Grapalat" w:hAnsi="GHEA Grapalat" w:cs="Arial Armenian"/>
          <w:lang w:val="hy-AM"/>
        </w:rPr>
        <w:t xml:space="preserve"> </w:t>
      </w:r>
      <w:r w:rsidR="00F36CB4" w:rsidRPr="00F36CB4">
        <w:rPr>
          <w:rFonts w:ascii="GHEA Grapalat" w:hAnsi="GHEA Grapalat" w:cs="Arial Armenian"/>
          <w:lang w:val="hy-AM"/>
        </w:rPr>
        <w:t xml:space="preserve"> </w:t>
      </w:r>
      <w:r w:rsidRPr="00F36CB4">
        <w:rPr>
          <w:rFonts w:ascii="GHEA Grapalat" w:hAnsi="GHEA Grapalat" w:cs="Arial"/>
          <w:lang w:val="hy-AM"/>
        </w:rPr>
        <w:t>ՆԱԽԱԳԾԻ</w:t>
      </w:r>
      <w:r w:rsidR="00F36CB4" w:rsidRPr="00F36CB4">
        <w:rPr>
          <w:rFonts w:ascii="GHEA Grapalat" w:hAnsi="GHEA Grapalat" w:cs="Arial"/>
          <w:lang w:val="hy-AM"/>
        </w:rPr>
        <w:t xml:space="preserve"> </w:t>
      </w:r>
      <w:r w:rsidRPr="00F36CB4">
        <w:rPr>
          <w:rFonts w:ascii="GHEA Grapalat" w:hAnsi="GHEA Grapalat" w:cs="Arial Armenian"/>
          <w:lang w:val="hy-AM"/>
        </w:rPr>
        <w:t xml:space="preserve"> (</w:t>
      </w:r>
      <w:r w:rsidRPr="00F36CB4">
        <w:rPr>
          <w:rFonts w:ascii="GHEA Grapalat" w:hAnsi="GHEA Grapalat"/>
          <w:i/>
          <w:iCs/>
          <w:lang w:val="hy-AM"/>
        </w:rPr>
        <w:t>Խ</w:t>
      </w:r>
      <w:r w:rsidRPr="00F36CB4">
        <w:rPr>
          <w:rFonts w:ascii="GHEA Grapalat" w:hAnsi="GHEA Grapalat"/>
          <w:i/>
          <w:iCs/>
          <w:lang w:val="af-ZA"/>
        </w:rPr>
        <w:t>-266-02.09.2019-</w:t>
      </w:r>
      <w:r w:rsidRPr="00F36CB4">
        <w:rPr>
          <w:rFonts w:ascii="GHEA Grapalat" w:hAnsi="GHEA Grapalat"/>
          <w:i/>
          <w:iCs/>
          <w:lang w:val="hy-AM"/>
        </w:rPr>
        <w:t>ՊԻ</w:t>
      </w:r>
      <w:r w:rsidRPr="00F36CB4">
        <w:rPr>
          <w:rFonts w:ascii="GHEA Grapalat" w:hAnsi="GHEA Grapalat"/>
          <w:i/>
          <w:iCs/>
          <w:lang w:val="af-ZA"/>
        </w:rPr>
        <w:t>-011/0</w:t>
      </w:r>
      <w:r w:rsidRPr="00F36CB4">
        <w:rPr>
          <w:rFonts w:ascii="GHEA Grapalat" w:hAnsi="GHEA Grapalat"/>
          <w:lang w:val="hy-AM"/>
        </w:rPr>
        <w:t>)</w:t>
      </w:r>
      <w:r w:rsidRPr="00F36CB4">
        <w:rPr>
          <w:rFonts w:ascii="GHEA Grapalat" w:hAnsi="GHEA Grapalat"/>
          <w:lang w:val="hy-AM"/>
        </w:rPr>
        <w:t xml:space="preserve"> </w:t>
      </w:r>
      <w:r w:rsidRPr="00F36CB4">
        <w:rPr>
          <w:rFonts w:ascii="GHEA Grapalat" w:hAnsi="GHEA Grapalat" w:cs="Arial"/>
          <w:spacing w:val="-6"/>
          <w:lang w:val="hy-AM"/>
        </w:rPr>
        <w:t>ՎԵ</w:t>
      </w:r>
      <w:r w:rsidR="00F36CB4" w:rsidRPr="00F36CB4">
        <w:rPr>
          <w:rFonts w:ascii="GHEA Grapalat" w:hAnsi="GHEA Grapalat" w:cs="Arial Armenian"/>
          <w:spacing w:val="-6"/>
          <w:lang w:val="hy-AM"/>
        </w:rPr>
        <w:softHyphen/>
      </w:r>
      <w:r w:rsidRPr="00F36CB4">
        <w:rPr>
          <w:rFonts w:ascii="GHEA Grapalat" w:hAnsi="GHEA Grapalat" w:cs="Arial"/>
          <w:spacing w:val="-6"/>
          <w:lang w:val="hy-AM"/>
        </w:rPr>
        <w:t>ՐԱ</w:t>
      </w:r>
      <w:r w:rsidRPr="00F36CB4">
        <w:rPr>
          <w:rFonts w:ascii="GHEA Grapalat" w:hAnsi="GHEA Grapalat" w:cs="Arial Armenian"/>
          <w:spacing w:val="-6"/>
          <w:lang w:val="hy-AM"/>
        </w:rPr>
        <w:softHyphen/>
      </w:r>
      <w:r w:rsidRPr="00F36CB4">
        <w:rPr>
          <w:rFonts w:ascii="GHEA Grapalat" w:hAnsi="GHEA Grapalat" w:cs="Arial"/>
          <w:spacing w:val="-6"/>
          <w:lang w:val="hy-AM"/>
        </w:rPr>
        <w:t>ԲԵՐՅԱԼ</w:t>
      </w:r>
      <w:r w:rsidRPr="00F36CB4">
        <w:rPr>
          <w:rFonts w:ascii="GHEA Grapalat" w:hAnsi="GHEA Grapalat" w:cs="Arial Armenian"/>
          <w:spacing w:val="-6"/>
          <w:lang w:val="hy-AM"/>
        </w:rPr>
        <w:t xml:space="preserve"> </w:t>
      </w:r>
      <w:r w:rsidR="00F36CB4" w:rsidRPr="00F36CB4">
        <w:rPr>
          <w:rFonts w:ascii="GHEA Grapalat" w:hAnsi="GHEA Grapalat" w:cs="Arial Armenian"/>
          <w:spacing w:val="-6"/>
          <w:lang w:val="hy-AM"/>
        </w:rPr>
        <w:t xml:space="preserve">  </w:t>
      </w:r>
      <w:r w:rsidRPr="00F36CB4">
        <w:rPr>
          <w:rFonts w:ascii="GHEA Grapalat" w:hAnsi="GHEA Grapalat" w:cs="Arial"/>
          <w:spacing w:val="-6"/>
          <w:lang w:val="hy-AM"/>
        </w:rPr>
        <w:t>ՀԱՅԱՍՏԱ</w:t>
      </w:r>
      <w:r w:rsidRPr="00F36CB4">
        <w:rPr>
          <w:rFonts w:ascii="GHEA Grapalat" w:hAnsi="GHEA Grapalat" w:cs="Arial Armenian"/>
          <w:spacing w:val="-6"/>
          <w:lang w:val="hy-AM"/>
        </w:rPr>
        <w:softHyphen/>
      </w:r>
      <w:r w:rsidRPr="00F36CB4">
        <w:rPr>
          <w:rFonts w:ascii="GHEA Grapalat" w:hAnsi="GHEA Grapalat" w:cs="Arial"/>
          <w:spacing w:val="-6"/>
          <w:lang w:val="hy-AM"/>
        </w:rPr>
        <w:t>ՆԻ</w:t>
      </w:r>
      <w:r w:rsidR="00F36CB4" w:rsidRPr="00F36CB4">
        <w:rPr>
          <w:rFonts w:ascii="GHEA Grapalat" w:hAnsi="GHEA Grapalat" w:cs="Arial"/>
          <w:spacing w:val="-6"/>
          <w:lang w:val="hy-AM"/>
        </w:rPr>
        <w:t xml:space="preserve"> </w:t>
      </w:r>
      <w:r w:rsidRPr="00F36CB4">
        <w:rPr>
          <w:rFonts w:ascii="GHEA Grapalat" w:hAnsi="GHEA Grapalat" w:cs="Arial Armenian"/>
          <w:spacing w:val="-6"/>
          <w:lang w:val="hy-AM"/>
        </w:rPr>
        <w:t xml:space="preserve"> </w:t>
      </w:r>
      <w:r w:rsidRPr="00F36CB4">
        <w:rPr>
          <w:rFonts w:ascii="GHEA Grapalat" w:hAnsi="GHEA Grapalat" w:cs="Arial"/>
          <w:spacing w:val="-6"/>
          <w:lang w:val="hy-AM"/>
        </w:rPr>
        <w:t>ՀԱՆ</w:t>
      </w:r>
      <w:r w:rsidRPr="00F36CB4">
        <w:rPr>
          <w:rFonts w:ascii="GHEA Grapalat" w:hAnsi="GHEA Grapalat" w:cs="Arial Armenian"/>
          <w:spacing w:val="-6"/>
          <w:lang w:val="hy-AM"/>
        </w:rPr>
        <w:softHyphen/>
      </w:r>
      <w:r w:rsidRPr="00F36CB4">
        <w:rPr>
          <w:rFonts w:ascii="GHEA Grapalat" w:hAnsi="GHEA Grapalat" w:cs="Arial Armenian"/>
          <w:spacing w:val="-6"/>
          <w:lang w:val="hy-AM"/>
        </w:rPr>
        <w:softHyphen/>
      </w:r>
      <w:r w:rsidRPr="00F36CB4">
        <w:rPr>
          <w:rFonts w:ascii="GHEA Grapalat" w:hAnsi="GHEA Grapalat" w:cs="Arial"/>
          <w:spacing w:val="-6"/>
          <w:lang w:val="hy-AM"/>
        </w:rPr>
        <w:t>ՐԱ</w:t>
      </w:r>
      <w:r w:rsidRPr="00F36CB4">
        <w:rPr>
          <w:rFonts w:ascii="GHEA Grapalat" w:hAnsi="GHEA Grapalat" w:cs="Arial Armenian"/>
          <w:spacing w:val="-6"/>
          <w:lang w:val="hy-AM"/>
        </w:rPr>
        <w:softHyphen/>
      </w:r>
      <w:r w:rsidRPr="00F36CB4">
        <w:rPr>
          <w:rFonts w:ascii="GHEA Grapalat" w:hAnsi="GHEA Grapalat" w:cs="Arial Armenian"/>
          <w:spacing w:val="-6"/>
          <w:lang w:val="hy-AM"/>
        </w:rPr>
        <w:softHyphen/>
      </w:r>
      <w:r w:rsidRPr="00F36CB4">
        <w:rPr>
          <w:rFonts w:ascii="GHEA Grapalat" w:hAnsi="GHEA Grapalat" w:cs="Arial Armenian"/>
          <w:spacing w:val="-6"/>
          <w:lang w:val="hy-AM"/>
        </w:rPr>
        <w:softHyphen/>
      </w:r>
      <w:r w:rsidRPr="00F36CB4">
        <w:rPr>
          <w:rFonts w:ascii="GHEA Grapalat" w:hAnsi="GHEA Grapalat" w:cs="Arial Armenian"/>
          <w:spacing w:val="-6"/>
          <w:lang w:val="hy-AM"/>
        </w:rPr>
        <w:softHyphen/>
      </w:r>
      <w:r w:rsidRPr="00F36CB4">
        <w:rPr>
          <w:rFonts w:ascii="GHEA Grapalat" w:hAnsi="GHEA Grapalat" w:cs="Arial"/>
          <w:spacing w:val="-6"/>
          <w:lang w:val="hy-AM"/>
        </w:rPr>
        <w:t>ՊԵ</w:t>
      </w:r>
      <w:r w:rsidRPr="00F36CB4">
        <w:rPr>
          <w:rFonts w:ascii="GHEA Grapalat" w:hAnsi="GHEA Grapalat" w:cs="Arial Armenian"/>
          <w:spacing w:val="-6"/>
          <w:lang w:val="hy-AM"/>
        </w:rPr>
        <w:softHyphen/>
      </w:r>
      <w:r w:rsidRPr="00F36CB4">
        <w:rPr>
          <w:rFonts w:ascii="GHEA Grapalat" w:hAnsi="GHEA Grapalat" w:cs="Arial"/>
          <w:spacing w:val="-6"/>
          <w:lang w:val="hy-AM"/>
        </w:rPr>
        <w:t>ՏՈՒ</w:t>
      </w:r>
      <w:r w:rsidRPr="00F36CB4">
        <w:rPr>
          <w:rFonts w:ascii="GHEA Grapalat" w:hAnsi="GHEA Grapalat" w:cs="Arial Armenian"/>
          <w:spacing w:val="-6"/>
          <w:lang w:val="hy-AM"/>
        </w:rPr>
        <w:softHyphen/>
      </w:r>
      <w:r w:rsidRPr="00F36CB4">
        <w:rPr>
          <w:rFonts w:ascii="GHEA Grapalat" w:hAnsi="GHEA Grapalat" w:cs="Arial"/>
          <w:spacing w:val="-6"/>
          <w:lang w:val="hy-AM"/>
        </w:rPr>
        <w:t>ԹՅԱՆ</w:t>
      </w:r>
      <w:r w:rsidRPr="00F36CB4">
        <w:rPr>
          <w:rFonts w:ascii="GHEA Grapalat" w:hAnsi="GHEA Grapalat" w:cs="Arial Armenian"/>
          <w:spacing w:val="-6"/>
          <w:lang w:val="hy-AM"/>
        </w:rPr>
        <w:t xml:space="preserve"> </w:t>
      </w:r>
      <w:r w:rsidR="00F36CB4" w:rsidRPr="00F36CB4">
        <w:rPr>
          <w:rFonts w:ascii="GHEA Grapalat" w:hAnsi="GHEA Grapalat" w:cs="Arial Armenian"/>
          <w:spacing w:val="-6"/>
          <w:lang w:val="hy-AM"/>
        </w:rPr>
        <w:t xml:space="preserve"> </w:t>
      </w:r>
      <w:r w:rsidRPr="00F36CB4">
        <w:rPr>
          <w:rFonts w:ascii="GHEA Grapalat" w:hAnsi="GHEA Grapalat" w:cs="Arial"/>
          <w:spacing w:val="-6"/>
          <w:lang w:val="hy-AM"/>
        </w:rPr>
        <w:t>ԿԱ</w:t>
      </w:r>
      <w:r w:rsidRPr="00F36CB4">
        <w:rPr>
          <w:rFonts w:ascii="GHEA Grapalat" w:hAnsi="GHEA Grapalat" w:cs="Arial Armenian"/>
          <w:spacing w:val="-6"/>
          <w:lang w:val="hy-AM"/>
        </w:rPr>
        <w:softHyphen/>
      </w:r>
      <w:r w:rsidRPr="00F36CB4">
        <w:rPr>
          <w:rFonts w:ascii="GHEA Grapalat" w:hAnsi="GHEA Grapalat" w:cs="Arial"/>
          <w:spacing w:val="-6"/>
          <w:lang w:val="hy-AM"/>
        </w:rPr>
        <w:t>ՌԱ</w:t>
      </w:r>
      <w:r w:rsidRPr="00F36CB4">
        <w:rPr>
          <w:rFonts w:ascii="GHEA Grapalat" w:hAnsi="GHEA Grapalat" w:cs="Arial Armenian"/>
          <w:spacing w:val="-6"/>
          <w:lang w:val="hy-AM"/>
        </w:rPr>
        <w:softHyphen/>
      </w:r>
      <w:r w:rsidRPr="00F36CB4">
        <w:rPr>
          <w:rFonts w:ascii="GHEA Grapalat" w:hAnsi="GHEA Grapalat" w:cs="Arial"/>
          <w:spacing w:val="-6"/>
          <w:lang w:val="hy-AM"/>
        </w:rPr>
        <w:t>ՎԱՐՈՒ</w:t>
      </w:r>
      <w:r w:rsidRPr="00F36CB4">
        <w:rPr>
          <w:rFonts w:ascii="GHEA Grapalat" w:hAnsi="GHEA Grapalat" w:cs="Arial Armenian"/>
          <w:spacing w:val="-6"/>
          <w:lang w:val="hy-AM"/>
        </w:rPr>
        <w:softHyphen/>
      </w:r>
      <w:r w:rsidRPr="00F36CB4">
        <w:rPr>
          <w:rFonts w:ascii="GHEA Grapalat" w:hAnsi="GHEA Grapalat" w:cs="Arial"/>
          <w:spacing w:val="-6"/>
          <w:lang w:val="hy-AM"/>
        </w:rPr>
        <w:t>ԹՅԱՆ</w:t>
      </w:r>
      <w:r w:rsidRPr="00F36CB4">
        <w:rPr>
          <w:rFonts w:ascii="GHEA Grapalat" w:hAnsi="GHEA Grapalat" w:cs="Arial Armenian"/>
          <w:lang w:val="hy-AM"/>
        </w:rPr>
        <w:t xml:space="preserve"> </w:t>
      </w:r>
      <w:r w:rsidRPr="00F36CB4">
        <w:rPr>
          <w:rFonts w:ascii="GHEA Grapalat" w:hAnsi="GHEA Grapalat" w:cs="Arial"/>
          <w:lang w:val="hy-AM"/>
        </w:rPr>
        <w:t>ԱՌԱՋԱՐԿՈՒԹՅ</w:t>
      </w:r>
      <w:r w:rsidR="00F36CB4" w:rsidRPr="00F36CB4">
        <w:rPr>
          <w:rFonts w:ascii="GHEA Grapalat" w:hAnsi="GHEA Grapalat" w:cs="Arial"/>
          <w:lang w:val="hy-AM"/>
        </w:rPr>
        <w:t>ՈՒ</w:t>
      </w:r>
      <w:r w:rsidRPr="00F36CB4">
        <w:rPr>
          <w:rFonts w:ascii="GHEA Grapalat" w:hAnsi="GHEA Grapalat" w:cs="Arial"/>
          <w:lang w:val="hy-AM"/>
        </w:rPr>
        <w:t>Ն</w:t>
      </w:r>
      <w:r w:rsidR="00F36CB4" w:rsidRPr="00F36CB4">
        <w:rPr>
          <w:rFonts w:ascii="GHEA Grapalat" w:hAnsi="GHEA Grapalat" w:cs="Arial"/>
          <w:lang w:val="hy-AM"/>
        </w:rPr>
        <w:t>Ը</w:t>
      </w:r>
    </w:p>
    <w:p w:rsidR="00894261" w:rsidRDefault="00894261" w:rsidP="00894261">
      <w:pPr>
        <w:rPr>
          <w:rFonts w:ascii="GHEA Grapalat" w:hAnsi="GHEA Grapalat" w:cs="Arial"/>
          <w:lang w:val="hy-AM"/>
        </w:rPr>
      </w:pPr>
    </w:p>
    <w:p w:rsidR="00894261" w:rsidRDefault="00894261" w:rsidP="00894261">
      <w:pPr>
        <w:widowControl w:val="0"/>
        <w:spacing w:after="0" w:line="360" w:lineRule="auto"/>
        <w:ind w:firstLine="720"/>
        <w:jc w:val="both"/>
        <w:textAlignment w:val="baseline"/>
        <w:rPr>
          <w:rFonts w:ascii="GHEA Grapalat" w:hAnsi="GHEA Grapalat"/>
          <w:szCs w:val="24"/>
          <w:lang w:val="af-ZA"/>
        </w:rPr>
      </w:pPr>
      <w:r w:rsidRPr="00894261">
        <w:rPr>
          <w:rFonts w:ascii="GHEA Grapalat" w:hAnsi="GHEA Grapalat" w:cs="Sylfaen"/>
          <w:szCs w:val="24"/>
          <w:lang w:val="af-ZA"/>
        </w:rPr>
        <w:t xml:space="preserve">Հայաստանի Հանրապետության քրեական դատավարության օրենսգրքում լրացումներ կատարելու մասին Հայաստանի Հանրապետության օրենքի նախագծով </w:t>
      </w:r>
      <w:r w:rsidRPr="00894261">
        <w:rPr>
          <w:rFonts w:ascii="GHEA Grapalat" w:hAnsi="GHEA Grapalat"/>
          <w:szCs w:val="24"/>
          <w:lang w:val="af-ZA"/>
        </w:rPr>
        <w:t>(</w:t>
      </w:r>
      <w:r w:rsidRPr="00894261">
        <w:rPr>
          <w:rFonts w:ascii="GHEA Grapalat" w:hAnsi="GHEA Grapalat"/>
          <w:szCs w:val="24"/>
          <w:lang w:val="hy-AM"/>
        </w:rPr>
        <w:t>այսուհետ՝</w:t>
      </w:r>
      <w:r w:rsidRPr="00894261">
        <w:rPr>
          <w:rFonts w:ascii="GHEA Grapalat" w:hAnsi="GHEA Grapalat"/>
          <w:szCs w:val="24"/>
          <w:lang w:val="af-ZA"/>
        </w:rPr>
        <w:t xml:space="preserve"> </w:t>
      </w:r>
      <w:r w:rsidRPr="00894261">
        <w:rPr>
          <w:rFonts w:ascii="GHEA Grapalat" w:hAnsi="GHEA Grapalat"/>
          <w:szCs w:val="24"/>
          <w:lang w:val="hy-AM"/>
        </w:rPr>
        <w:t>Նախագիծ</w:t>
      </w:r>
      <w:r w:rsidRPr="00894261">
        <w:rPr>
          <w:rFonts w:ascii="GHEA Grapalat" w:hAnsi="GHEA Grapalat"/>
          <w:szCs w:val="24"/>
          <w:lang w:val="af-ZA"/>
        </w:rPr>
        <w:t xml:space="preserve">) առաջարկվում է քննչական բաժնի պետին ներառել </w:t>
      </w:r>
      <w:r w:rsidR="00F36CB4" w:rsidRPr="00894261">
        <w:rPr>
          <w:rFonts w:ascii="GHEA Grapalat" w:hAnsi="GHEA Grapalat" w:cs="Sylfaen"/>
          <w:szCs w:val="24"/>
          <w:lang w:val="af-ZA"/>
        </w:rPr>
        <w:t>Հայաստանի Հանրապետության</w:t>
      </w:r>
      <w:r w:rsidRPr="00894261">
        <w:rPr>
          <w:rFonts w:ascii="GHEA Grapalat" w:hAnsi="GHEA Grapalat"/>
          <w:szCs w:val="24"/>
          <w:lang w:val="af-ZA"/>
        </w:rPr>
        <w:t xml:space="preserve"> քրեական դատավարության օրենսգրքի 290-րդ հոդվածում՝ որպես առանձին դատավարական կարգա</w:t>
      </w:r>
      <w:r w:rsidR="00F36CB4">
        <w:rPr>
          <w:rFonts w:ascii="GHEA Grapalat" w:hAnsi="GHEA Grapalat"/>
          <w:szCs w:val="24"/>
          <w:lang w:val="af-ZA"/>
        </w:rPr>
        <w:softHyphen/>
      </w:r>
      <w:r w:rsidRPr="00894261">
        <w:rPr>
          <w:rFonts w:ascii="GHEA Grapalat" w:hAnsi="GHEA Grapalat"/>
          <w:szCs w:val="24"/>
          <w:lang w:val="af-ZA"/>
        </w:rPr>
        <w:t>վիճակ ունեցող սուբյեկտ, ում որոշումների, գործողությունների կամ անգործության դեմ կարող են բողոքներ ներկայացվել դատարան կասկածյալի, մեղադրյալի, պաշտպանի, տուժողի, քրեա</w:t>
      </w:r>
      <w:r w:rsidR="00F36CB4">
        <w:rPr>
          <w:rFonts w:ascii="GHEA Grapalat" w:hAnsi="GHEA Grapalat"/>
          <w:szCs w:val="24"/>
          <w:lang w:val="af-ZA"/>
        </w:rPr>
        <w:softHyphen/>
      </w:r>
      <w:r w:rsidRPr="00894261">
        <w:rPr>
          <w:rFonts w:ascii="GHEA Grapalat" w:hAnsi="GHEA Grapalat"/>
          <w:szCs w:val="24"/>
          <w:lang w:val="af-ZA"/>
        </w:rPr>
        <w:t>կան դատավարության մասնակիցների, այլ անձանց կողմից, որոնց իրավունքները և օրինական շահերը խախտվել են այդ որոշումներով և գործողություններով, և եթե նրանց բողոքները չեն բավարարվել դատախազի կողմից:</w:t>
      </w:r>
    </w:p>
    <w:p w:rsidR="00F36CB4" w:rsidRPr="00894261" w:rsidRDefault="006113E4" w:rsidP="006113E4">
      <w:pPr>
        <w:widowControl w:val="0"/>
        <w:spacing w:after="0" w:line="360" w:lineRule="auto"/>
        <w:ind w:firstLine="720"/>
        <w:jc w:val="both"/>
        <w:textAlignment w:val="baseline"/>
        <w:rPr>
          <w:rFonts w:ascii="GHEA Grapalat" w:hAnsi="GHEA Grapalat"/>
          <w:szCs w:val="24"/>
          <w:lang w:val="af-ZA"/>
        </w:rPr>
      </w:pPr>
      <w:r>
        <w:rPr>
          <w:rFonts w:ascii="GHEA Grapalat" w:hAnsi="GHEA Grapalat"/>
          <w:lang w:val="hy-AM"/>
        </w:rPr>
        <w:t>Հայաստանի Հանրապետության կառավարությունն ա</w:t>
      </w:r>
      <w:r w:rsidRPr="00AF1EA7">
        <w:rPr>
          <w:rFonts w:ascii="GHEA Grapalat" w:hAnsi="GHEA Grapalat"/>
          <w:lang w:val="hy-AM"/>
        </w:rPr>
        <w:t>ռա</w:t>
      </w:r>
      <w:r>
        <w:rPr>
          <w:rFonts w:ascii="GHEA Grapalat" w:hAnsi="GHEA Grapalat"/>
          <w:lang w:val="hy-AM"/>
        </w:rPr>
        <w:softHyphen/>
      </w:r>
      <w:r w:rsidRPr="00AF1EA7">
        <w:rPr>
          <w:rFonts w:ascii="GHEA Grapalat" w:hAnsi="GHEA Grapalat"/>
          <w:lang w:val="hy-AM"/>
        </w:rPr>
        <w:t xml:space="preserve">ջարկում </w:t>
      </w:r>
      <w:r>
        <w:rPr>
          <w:rFonts w:ascii="GHEA Grapalat" w:hAnsi="GHEA Grapalat"/>
          <w:lang w:val="hy-AM"/>
        </w:rPr>
        <w:t>է</w:t>
      </w:r>
      <w:r w:rsidRPr="00AF1EA7">
        <w:rPr>
          <w:rFonts w:ascii="GHEA Grapalat" w:hAnsi="GHEA Grapalat"/>
          <w:lang w:val="hy-AM"/>
        </w:rPr>
        <w:t xml:space="preserve"> </w:t>
      </w:r>
      <w:r>
        <w:rPr>
          <w:rFonts w:ascii="GHEA Grapalat" w:hAnsi="GHEA Grapalat"/>
          <w:lang w:val="hy-AM"/>
        </w:rPr>
        <w:t>նախագծով քննարկ</w:t>
      </w:r>
      <w:r>
        <w:rPr>
          <w:rFonts w:ascii="GHEA Grapalat" w:hAnsi="GHEA Grapalat"/>
          <w:lang w:val="hy-AM"/>
        </w:rPr>
        <w:softHyphen/>
      </w:r>
      <w:r>
        <w:rPr>
          <w:rFonts w:ascii="GHEA Grapalat" w:hAnsi="GHEA Grapalat"/>
          <w:lang w:val="hy-AM"/>
        </w:rPr>
        <w:t xml:space="preserve">վող </w:t>
      </w:r>
      <w:r w:rsidRPr="00894261">
        <w:rPr>
          <w:rFonts w:ascii="GHEA Grapalat" w:hAnsi="GHEA Grapalat" w:cs="Sylfaen"/>
          <w:szCs w:val="24"/>
          <w:lang w:val="af-ZA"/>
        </w:rPr>
        <w:t xml:space="preserve">Հայաստանի Հանրապետության քրեական դատավարության </w:t>
      </w:r>
      <w:r>
        <w:rPr>
          <w:rFonts w:ascii="GHEA Grapalat" w:hAnsi="GHEA Grapalat"/>
          <w:lang w:val="hy-AM"/>
        </w:rPr>
        <w:t>օրենսգրքի գործող հոդվածը թողնել անփոփոխ</w:t>
      </w:r>
      <w:r>
        <w:rPr>
          <w:rFonts w:ascii="GHEA Grapalat" w:hAnsi="GHEA Grapalat"/>
          <w:lang w:val="hy-AM"/>
        </w:rPr>
        <w:t xml:space="preserve"> հետևյալ հիմնավորմամբ.</w:t>
      </w:r>
    </w:p>
    <w:p w:rsidR="006113E4" w:rsidRDefault="006113E4" w:rsidP="00894261">
      <w:pPr>
        <w:widowControl w:val="0"/>
        <w:spacing w:after="0" w:line="360" w:lineRule="auto"/>
        <w:ind w:firstLine="720"/>
        <w:jc w:val="both"/>
        <w:textAlignment w:val="baseline"/>
        <w:rPr>
          <w:rFonts w:ascii="GHEA Grapalat" w:hAnsi="GHEA Grapalat"/>
          <w:szCs w:val="24"/>
          <w:lang w:val="af-ZA"/>
        </w:rPr>
      </w:pPr>
      <w:r>
        <w:rPr>
          <w:rFonts w:ascii="GHEA Grapalat" w:hAnsi="GHEA Grapalat"/>
          <w:lang w:val="hy-AM"/>
        </w:rPr>
        <w:t>Հայաստանի Հանրապետության</w:t>
      </w:r>
      <w:r w:rsidR="00894261" w:rsidRPr="00894261">
        <w:rPr>
          <w:rFonts w:ascii="GHEA Grapalat" w:hAnsi="GHEA Grapalat"/>
          <w:szCs w:val="24"/>
          <w:lang w:val="af-ZA"/>
        </w:rPr>
        <w:t xml:space="preserve"> քրեական դա</w:t>
      </w:r>
      <w:bookmarkStart w:id="0" w:name="_GoBack"/>
      <w:bookmarkEnd w:id="0"/>
      <w:r w:rsidR="00894261" w:rsidRPr="00894261">
        <w:rPr>
          <w:rFonts w:ascii="GHEA Grapalat" w:hAnsi="GHEA Grapalat"/>
          <w:szCs w:val="24"/>
          <w:lang w:val="af-ZA"/>
        </w:rPr>
        <w:t>տավարության օրենսգրքի 193-րդ հոդվա</w:t>
      </w:r>
      <w:r w:rsidR="000668E8">
        <w:rPr>
          <w:rFonts w:ascii="GHEA Grapalat" w:hAnsi="GHEA Grapalat"/>
          <w:szCs w:val="24"/>
          <w:lang w:val="af-ZA"/>
        </w:rPr>
        <w:softHyphen/>
      </w:r>
      <w:r w:rsidR="00894261" w:rsidRPr="00894261">
        <w:rPr>
          <w:rFonts w:ascii="GHEA Grapalat" w:hAnsi="GHEA Grapalat"/>
          <w:szCs w:val="24"/>
          <w:lang w:val="af-ZA"/>
        </w:rPr>
        <w:t xml:space="preserve">ծում սահմանված են քննչական բաժնի պետի լիազորությունները, </w:t>
      </w:r>
      <w:r w:rsidR="00894261" w:rsidRPr="00894261">
        <w:rPr>
          <w:rFonts w:ascii="GHEA Grapalat" w:hAnsi="GHEA Grapalat"/>
          <w:b/>
          <w:i/>
          <w:szCs w:val="24"/>
          <w:lang w:val="af-ZA"/>
        </w:rPr>
        <w:t>որոնք ըստ բնույթի դասա</w:t>
      </w:r>
      <w:r w:rsidR="000668E8">
        <w:rPr>
          <w:rFonts w:ascii="GHEA Grapalat" w:hAnsi="GHEA Grapalat"/>
          <w:b/>
          <w:i/>
          <w:szCs w:val="24"/>
          <w:lang w:val="af-ZA"/>
        </w:rPr>
        <w:softHyphen/>
      </w:r>
      <w:r w:rsidR="00894261" w:rsidRPr="00894261">
        <w:rPr>
          <w:rFonts w:ascii="GHEA Grapalat" w:hAnsi="GHEA Grapalat"/>
          <w:b/>
          <w:i/>
          <w:szCs w:val="24"/>
          <w:lang w:val="af-ZA"/>
        </w:rPr>
        <w:t>կարգվում են կազմակերպաիրավական և դատավարական լիազորությունների:</w:t>
      </w:r>
      <w:r w:rsidR="00894261" w:rsidRPr="00894261">
        <w:rPr>
          <w:rFonts w:ascii="GHEA Grapalat" w:hAnsi="GHEA Grapalat"/>
          <w:szCs w:val="24"/>
          <w:lang w:val="af-ZA"/>
        </w:rPr>
        <w:t xml:space="preserve"> Այսպես, քննչական բաժնի պետի կազմակերպաիրավական լիազորությունները թվարկված են </w:t>
      </w:r>
      <w:r>
        <w:rPr>
          <w:rFonts w:ascii="GHEA Grapalat" w:hAnsi="GHEA Grapalat"/>
          <w:lang w:val="hy-AM"/>
        </w:rPr>
        <w:t>Հայաս</w:t>
      </w:r>
      <w:r w:rsidR="000668E8">
        <w:rPr>
          <w:rFonts w:ascii="GHEA Grapalat" w:hAnsi="GHEA Grapalat"/>
          <w:lang w:val="hy-AM"/>
        </w:rPr>
        <w:softHyphen/>
      </w:r>
      <w:r>
        <w:rPr>
          <w:rFonts w:ascii="GHEA Grapalat" w:hAnsi="GHEA Grapalat"/>
          <w:lang w:val="hy-AM"/>
        </w:rPr>
        <w:t>տանի Հանրապետության</w:t>
      </w:r>
      <w:r w:rsidR="00894261" w:rsidRPr="00894261">
        <w:rPr>
          <w:rFonts w:ascii="GHEA Grapalat" w:hAnsi="GHEA Grapalat"/>
          <w:szCs w:val="24"/>
          <w:lang w:val="af-ZA"/>
        </w:rPr>
        <w:t xml:space="preserve"> քրեական դատավարության օրենսգրքի 193-րդ հոդվածի 1-րդ մասում. դրանք են՝ </w:t>
      </w:r>
    </w:p>
    <w:p w:rsidR="006113E4" w:rsidRDefault="00894261" w:rsidP="00894261">
      <w:pPr>
        <w:widowControl w:val="0"/>
        <w:spacing w:after="0" w:line="360" w:lineRule="auto"/>
        <w:ind w:firstLine="720"/>
        <w:jc w:val="both"/>
        <w:textAlignment w:val="baseline"/>
        <w:rPr>
          <w:rFonts w:ascii="GHEA Grapalat" w:hAnsi="GHEA Grapalat"/>
          <w:szCs w:val="24"/>
          <w:lang w:val="af-ZA"/>
        </w:rPr>
      </w:pPr>
      <w:r w:rsidRPr="00894261">
        <w:rPr>
          <w:rFonts w:ascii="GHEA Grapalat" w:hAnsi="GHEA Grapalat"/>
          <w:szCs w:val="24"/>
          <w:lang w:val="af-ZA"/>
        </w:rPr>
        <w:t xml:space="preserve">1) նախաքննության կատարումը հանձնարարում է իրեն ենթակա քննիչին, գործը իրեն ենթակա մի քննիչից հանձնում է մյուսին, </w:t>
      </w:r>
    </w:p>
    <w:p w:rsidR="006113E4" w:rsidRDefault="00894261" w:rsidP="00894261">
      <w:pPr>
        <w:widowControl w:val="0"/>
        <w:spacing w:after="0" w:line="360" w:lineRule="auto"/>
        <w:ind w:firstLine="720"/>
        <w:jc w:val="both"/>
        <w:textAlignment w:val="baseline"/>
        <w:rPr>
          <w:rFonts w:ascii="GHEA Grapalat" w:hAnsi="GHEA Grapalat"/>
          <w:szCs w:val="24"/>
          <w:lang w:val="af-ZA"/>
        </w:rPr>
      </w:pPr>
      <w:r w:rsidRPr="00894261">
        <w:rPr>
          <w:rFonts w:ascii="GHEA Grapalat" w:hAnsi="GHEA Grapalat"/>
          <w:szCs w:val="24"/>
          <w:lang w:val="af-ZA"/>
        </w:rPr>
        <w:t>2) հետևում է իրեն անմիջականորեն ենթակա քննիչների կողմից իրենց վարույթում գտնվող քրեական գործերով քննչական գործողությունները ժամանակին կատարելու, նախա</w:t>
      </w:r>
      <w:r w:rsidR="000668E8">
        <w:rPr>
          <w:rFonts w:ascii="GHEA Grapalat" w:hAnsi="GHEA Grapalat"/>
          <w:szCs w:val="24"/>
          <w:lang w:val="af-ZA"/>
        </w:rPr>
        <w:softHyphen/>
      </w:r>
      <w:r w:rsidRPr="00894261">
        <w:rPr>
          <w:rFonts w:ascii="GHEA Grapalat" w:hAnsi="GHEA Grapalat"/>
          <w:szCs w:val="24"/>
          <w:lang w:val="af-ZA"/>
        </w:rPr>
        <w:t xml:space="preserve">քննության և կալանքի տակ պահելու ժամկետները պահպանելու, դատախազի ցուցումները և այլ քննիչների հանձնարարությունները կատարելու նկատմամբ, </w:t>
      </w:r>
    </w:p>
    <w:p w:rsidR="006113E4" w:rsidRDefault="00894261" w:rsidP="00894261">
      <w:pPr>
        <w:widowControl w:val="0"/>
        <w:spacing w:after="0" w:line="360" w:lineRule="auto"/>
        <w:ind w:firstLine="720"/>
        <w:jc w:val="both"/>
        <w:textAlignment w:val="baseline"/>
        <w:rPr>
          <w:rFonts w:ascii="GHEA Grapalat" w:hAnsi="GHEA Grapalat"/>
          <w:szCs w:val="24"/>
          <w:lang w:val="af-ZA"/>
        </w:rPr>
      </w:pPr>
      <w:r w:rsidRPr="00894261">
        <w:rPr>
          <w:rFonts w:ascii="GHEA Grapalat" w:hAnsi="GHEA Grapalat"/>
          <w:szCs w:val="24"/>
          <w:lang w:val="af-ZA"/>
        </w:rPr>
        <w:lastRenderedPageBreak/>
        <w:t xml:space="preserve">3) իրեն անմիջականորեն ենթակա քննիչներին ցուցումներ է տալիս իրենց վարույթում գտնվող քրեական գործերով առանձին քննչական գործողություններ կատարելու վերաբերյալ, </w:t>
      </w:r>
    </w:p>
    <w:p w:rsidR="006113E4" w:rsidRDefault="00894261" w:rsidP="00894261">
      <w:pPr>
        <w:widowControl w:val="0"/>
        <w:spacing w:after="0" w:line="360" w:lineRule="auto"/>
        <w:ind w:firstLine="720"/>
        <w:jc w:val="both"/>
        <w:textAlignment w:val="baseline"/>
        <w:rPr>
          <w:rFonts w:ascii="GHEA Grapalat" w:hAnsi="GHEA Grapalat"/>
          <w:szCs w:val="24"/>
          <w:lang w:val="af-ZA"/>
        </w:rPr>
      </w:pPr>
      <w:r w:rsidRPr="00894261">
        <w:rPr>
          <w:rFonts w:ascii="GHEA Grapalat" w:hAnsi="GHEA Grapalat"/>
          <w:szCs w:val="24"/>
          <w:lang w:val="af-ZA"/>
        </w:rPr>
        <w:t xml:space="preserve">4) նախաքննության կատարումը հանձնարարում է իրեն ենթակա մի քանի քննիչի: </w:t>
      </w:r>
    </w:p>
    <w:p w:rsidR="00894261" w:rsidRPr="00894261" w:rsidRDefault="00894261" w:rsidP="00894261">
      <w:pPr>
        <w:widowControl w:val="0"/>
        <w:spacing w:after="0" w:line="360" w:lineRule="auto"/>
        <w:ind w:firstLine="720"/>
        <w:jc w:val="both"/>
        <w:textAlignment w:val="baseline"/>
        <w:rPr>
          <w:rFonts w:ascii="GHEA Grapalat" w:hAnsi="GHEA Grapalat"/>
          <w:b/>
          <w:i/>
          <w:szCs w:val="24"/>
          <w:lang w:val="af-ZA"/>
        </w:rPr>
      </w:pPr>
      <w:r w:rsidRPr="00894261">
        <w:rPr>
          <w:rFonts w:ascii="GHEA Grapalat" w:hAnsi="GHEA Grapalat"/>
          <w:szCs w:val="24"/>
          <w:lang w:val="af-ZA"/>
        </w:rPr>
        <w:t xml:space="preserve">Վերոնշյալ լիազորությունների բովանդակությունից հետևում է, որ </w:t>
      </w:r>
      <w:r w:rsidRPr="00894261">
        <w:rPr>
          <w:rFonts w:ascii="GHEA Grapalat" w:hAnsi="GHEA Grapalat"/>
          <w:b/>
          <w:i/>
          <w:szCs w:val="24"/>
          <w:lang w:val="af-ZA"/>
        </w:rPr>
        <w:t>դրանք ներքին աշխա</w:t>
      </w:r>
      <w:r w:rsidR="000668E8">
        <w:rPr>
          <w:rFonts w:ascii="GHEA Grapalat" w:hAnsi="GHEA Grapalat"/>
          <w:b/>
          <w:i/>
          <w:szCs w:val="24"/>
          <w:lang w:val="af-ZA"/>
        </w:rPr>
        <w:softHyphen/>
      </w:r>
      <w:r w:rsidRPr="00894261">
        <w:rPr>
          <w:rFonts w:ascii="GHEA Grapalat" w:hAnsi="GHEA Grapalat"/>
          <w:b/>
          <w:i/>
          <w:szCs w:val="24"/>
          <w:lang w:val="af-ZA"/>
        </w:rPr>
        <w:t>տանքային բնույթ են կրում և չեն դասվում դատական կարգով բողոքարկման ենթակա որո</w:t>
      </w:r>
      <w:r w:rsidR="000668E8">
        <w:rPr>
          <w:rFonts w:ascii="GHEA Grapalat" w:hAnsi="GHEA Grapalat"/>
          <w:b/>
          <w:i/>
          <w:szCs w:val="24"/>
          <w:lang w:val="af-ZA"/>
        </w:rPr>
        <w:softHyphen/>
      </w:r>
      <w:r w:rsidRPr="00894261">
        <w:rPr>
          <w:rFonts w:ascii="GHEA Grapalat" w:hAnsi="GHEA Grapalat"/>
          <w:b/>
          <w:i/>
          <w:szCs w:val="24"/>
          <w:lang w:val="af-ZA"/>
        </w:rPr>
        <w:t xml:space="preserve">շումների շարքին: </w:t>
      </w:r>
    </w:p>
    <w:p w:rsidR="00894261" w:rsidRPr="00894261" w:rsidRDefault="006113E4" w:rsidP="00894261">
      <w:pPr>
        <w:widowControl w:val="0"/>
        <w:spacing w:after="0" w:line="360" w:lineRule="auto"/>
        <w:ind w:firstLine="720"/>
        <w:jc w:val="both"/>
        <w:textAlignment w:val="baseline"/>
        <w:rPr>
          <w:rFonts w:ascii="GHEA Grapalat" w:hAnsi="GHEA Grapalat"/>
          <w:b/>
          <w:i/>
          <w:szCs w:val="24"/>
          <w:lang w:val="af-ZA"/>
        </w:rPr>
      </w:pPr>
      <w:r>
        <w:rPr>
          <w:rFonts w:ascii="GHEA Grapalat" w:hAnsi="GHEA Grapalat"/>
          <w:lang w:val="hy-AM"/>
        </w:rPr>
        <w:t>Հայաստանի Հանրապետության</w:t>
      </w:r>
      <w:r w:rsidR="00894261" w:rsidRPr="00894261">
        <w:rPr>
          <w:rFonts w:ascii="GHEA Grapalat" w:hAnsi="GHEA Grapalat"/>
          <w:szCs w:val="24"/>
          <w:lang w:val="af-ZA"/>
        </w:rPr>
        <w:t xml:space="preserve"> քրեական դատավարության օրենսգրքի 193-րդ հոդվածի 2-րդ մասում ամրագրված են քննչական բաժնի պետի դատավարական լիազորությունները: Այսպես, վերոնշյալ հոդվածի համաձայն՝ քննչական բաժնի պետն իրավունք ունի մասնակցել իրեն անմիջականորեն ենթակա քննիչի վարույթում գտնվող քրեական գործով նախաքննության կատարմանը, </w:t>
      </w:r>
      <w:r w:rsidR="00894261" w:rsidRPr="00894261">
        <w:rPr>
          <w:rFonts w:ascii="GHEA Grapalat" w:hAnsi="GHEA Grapalat"/>
          <w:i/>
          <w:szCs w:val="24"/>
          <w:lang w:val="af-ZA"/>
        </w:rPr>
        <w:t>անձամբ կատարել նախաքննությունը՝ օգտվելով քննիչի լիազորություններից:</w:t>
      </w:r>
      <w:r w:rsidR="00894261" w:rsidRPr="00894261">
        <w:rPr>
          <w:rFonts w:ascii="GHEA Grapalat" w:hAnsi="GHEA Grapalat"/>
          <w:szCs w:val="24"/>
          <w:lang w:val="af-ZA"/>
        </w:rPr>
        <w:t xml:space="preserve"> Այսինքն՝ նշյալ քրեադատավարական  կարգավորումներից հետևում է, որ քննչական բաժնի պետը քրեական վարույթի շրջանակներում կարող է հանդես գալ որպես քննիչ: Հետևաբար, </w:t>
      </w:r>
      <w:r w:rsidR="00894261" w:rsidRPr="00894261">
        <w:rPr>
          <w:rFonts w:ascii="GHEA Grapalat" w:hAnsi="GHEA Grapalat"/>
          <w:b/>
          <w:i/>
          <w:szCs w:val="24"/>
          <w:lang w:val="af-ZA"/>
        </w:rPr>
        <w:t xml:space="preserve">քննչական բաժնի պետը դատական կարգով բողոքարկման ենթակա որոշումներ կայացնելիս կամ գործողություններ կատարելիս ունի քննիչի կարգավիճակ, որը ձեռք է բերում քրեական գործն իր վարույթ ընդունելով: </w:t>
      </w:r>
    </w:p>
    <w:p w:rsidR="00894261" w:rsidRPr="00894261" w:rsidRDefault="000668E8" w:rsidP="00894261">
      <w:pPr>
        <w:widowControl w:val="0"/>
        <w:spacing w:after="0" w:line="360" w:lineRule="auto"/>
        <w:ind w:firstLine="720"/>
        <w:jc w:val="both"/>
        <w:textAlignment w:val="baseline"/>
        <w:rPr>
          <w:rFonts w:ascii="GHEA Grapalat" w:hAnsi="GHEA Grapalat"/>
          <w:szCs w:val="24"/>
          <w:lang w:val="af-ZA"/>
        </w:rPr>
      </w:pPr>
      <w:r>
        <w:rPr>
          <w:rFonts w:ascii="GHEA Grapalat" w:hAnsi="GHEA Grapalat"/>
          <w:szCs w:val="24"/>
          <w:lang w:val="hy-AM"/>
        </w:rPr>
        <w:t xml:space="preserve">Հարկ է նկատի ունենալ, որ </w:t>
      </w:r>
      <w:r>
        <w:rPr>
          <w:rFonts w:ascii="GHEA Grapalat" w:hAnsi="GHEA Grapalat"/>
          <w:lang w:val="hy-AM"/>
        </w:rPr>
        <w:t xml:space="preserve">Հայաստանի Հանրապետության </w:t>
      </w:r>
      <w:r w:rsidR="00894261" w:rsidRPr="00894261">
        <w:rPr>
          <w:rFonts w:ascii="GHEA Grapalat" w:hAnsi="GHEA Grapalat"/>
          <w:szCs w:val="24"/>
          <w:lang w:val="af-ZA"/>
        </w:rPr>
        <w:t xml:space="preserve">քրեական դատավարության օրենսգրքի 290-րդ </w:t>
      </w:r>
      <w:r>
        <w:rPr>
          <w:rFonts w:ascii="GHEA Grapalat" w:hAnsi="GHEA Grapalat"/>
          <w:szCs w:val="24"/>
          <w:lang w:val="af-ZA"/>
        </w:rPr>
        <w:t>հոդված</w:t>
      </w:r>
      <w:r w:rsidR="00894261" w:rsidRPr="00894261">
        <w:rPr>
          <w:rFonts w:ascii="GHEA Grapalat" w:hAnsi="GHEA Grapalat"/>
          <w:szCs w:val="24"/>
          <w:lang w:val="af-ZA"/>
        </w:rPr>
        <w:t xml:space="preserve">ում խոսքը գնում է այնպիսի որոշումների և գործողությունների մասին, որոնք ոչ թե կազմակերպաիրավական, այլ դատավարական բնույթ են կրում: </w:t>
      </w:r>
      <w:r>
        <w:rPr>
          <w:rFonts w:ascii="GHEA Grapalat" w:hAnsi="GHEA Grapalat"/>
          <w:szCs w:val="24"/>
          <w:lang w:val="hy-AM"/>
        </w:rPr>
        <w:t xml:space="preserve">Այդ </w:t>
      </w:r>
      <w:r w:rsidR="00894261" w:rsidRPr="00894261">
        <w:rPr>
          <w:rFonts w:ascii="GHEA Grapalat" w:hAnsi="GHEA Grapalat"/>
          <w:szCs w:val="24"/>
          <w:lang w:val="af-ZA"/>
        </w:rPr>
        <w:t>նկատառում</w:t>
      </w:r>
      <w:r>
        <w:rPr>
          <w:rFonts w:ascii="GHEA Grapalat" w:hAnsi="GHEA Grapalat"/>
          <w:szCs w:val="24"/>
          <w:lang w:val="af-ZA"/>
        </w:rPr>
        <w:softHyphen/>
      </w:r>
      <w:r w:rsidR="00894261" w:rsidRPr="00894261">
        <w:rPr>
          <w:rFonts w:ascii="GHEA Grapalat" w:hAnsi="GHEA Grapalat"/>
          <w:szCs w:val="24"/>
          <w:lang w:val="af-ZA"/>
        </w:rPr>
        <w:t xml:space="preserve">ներից ելնելով՝ օրենսդիրը </w:t>
      </w:r>
      <w:r>
        <w:rPr>
          <w:rFonts w:ascii="GHEA Grapalat" w:hAnsi="GHEA Grapalat"/>
          <w:lang w:val="hy-AM"/>
        </w:rPr>
        <w:t>Հայաստանի Հանրապետության</w:t>
      </w:r>
      <w:r w:rsidR="00894261" w:rsidRPr="00894261">
        <w:rPr>
          <w:rFonts w:ascii="GHEA Grapalat" w:hAnsi="GHEA Grapalat"/>
          <w:szCs w:val="24"/>
          <w:lang w:val="af-ZA"/>
        </w:rPr>
        <w:t xml:space="preserve"> քրեական դատավարության օրենս</w:t>
      </w:r>
      <w:r>
        <w:rPr>
          <w:rFonts w:ascii="GHEA Grapalat" w:hAnsi="GHEA Grapalat"/>
          <w:szCs w:val="24"/>
          <w:lang w:val="af-ZA"/>
        </w:rPr>
        <w:softHyphen/>
      </w:r>
      <w:r w:rsidR="00894261" w:rsidRPr="00894261">
        <w:rPr>
          <w:rFonts w:ascii="GHEA Grapalat" w:hAnsi="GHEA Grapalat"/>
          <w:szCs w:val="24"/>
          <w:lang w:val="af-ZA"/>
        </w:rPr>
        <w:t>գրքի 290-րդ հոդվածում համապատասխան սուբյեկտների շարքում չի ներառել քննչական բաժնի պետին, քանի որ, ինչպես արդեն նշել էինք, նախաքննություն կատարելիս քննչական բաժնի պետը հանդես է գալիս որպես քննիչ:</w:t>
      </w:r>
    </w:p>
    <w:p w:rsidR="00894261" w:rsidRPr="00894261" w:rsidRDefault="000668E8" w:rsidP="00894261">
      <w:pPr>
        <w:widowControl w:val="0"/>
        <w:spacing w:after="0" w:line="360" w:lineRule="auto"/>
        <w:ind w:firstLine="720"/>
        <w:jc w:val="both"/>
        <w:textAlignment w:val="baseline"/>
        <w:rPr>
          <w:rFonts w:ascii="GHEA Grapalat" w:hAnsi="GHEA Grapalat" w:cs="Sylfaen"/>
          <w:szCs w:val="24"/>
          <w:lang w:val="af-ZA"/>
        </w:rPr>
      </w:pPr>
      <w:r>
        <w:rPr>
          <w:rFonts w:ascii="GHEA Grapalat" w:hAnsi="GHEA Grapalat" w:cs="Sylfaen"/>
          <w:szCs w:val="24"/>
          <w:lang w:val="hy-AM"/>
        </w:rPr>
        <w:t>Ամփոփելով</w:t>
      </w:r>
      <w:r w:rsidR="00894261" w:rsidRPr="00894261">
        <w:rPr>
          <w:rFonts w:ascii="GHEA Grapalat" w:hAnsi="GHEA Grapalat" w:cs="Sylfaen"/>
          <w:szCs w:val="24"/>
          <w:lang w:val="af-ZA"/>
        </w:rPr>
        <w:t xml:space="preserve"> </w:t>
      </w:r>
      <w:r>
        <w:rPr>
          <w:rFonts w:ascii="GHEA Grapalat" w:hAnsi="GHEA Grapalat" w:cs="Sylfaen"/>
          <w:szCs w:val="24"/>
          <w:lang w:val="af-ZA"/>
        </w:rPr>
        <w:t>վերոշարադրյալը</w:t>
      </w:r>
      <w:r w:rsidR="00894261" w:rsidRPr="00894261">
        <w:rPr>
          <w:rFonts w:ascii="GHEA Grapalat" w:hAnsi="GHEA Grapalat" w:cs="Sylfaen"/>
          <w:szCs w:val="24"/>
          <w:lang w:val="af-ZA"/>
        </w:rPr>
        <w:t xml:space="preserve">՝ </w:t>
      </w:r>
      <w:r>
        <w:rPr>
          <w:rFonts w:ascii="GHEA Grapalat" w:hAnsi="GHEA Grapalat"/>
          <w:lang w:val="hy-AM"/>
        </w:rPr>
        <w:t xml:space="preserve">Հայաստանի Հանրապետության </w:t>
      </w:r>
      <w:r>
        <w:rPr>
          <w:rFonts w:ascii="GHEA Grapalat" w:hAnsi="GHEA Grapalat"/>
          <w:lang w:val="hy-AM"/>
        </w:rPr>
        <w:t>կառավարությունը</w:t>
      </w:r>
      <w:r>
        <w:rPr>
          <w:rFonts w:ascii="GHEA Grapalat" w:hAnsi="GHEA Grapalat"/>
          <w:lang w:val="hy-AM"/>
        </w:rPr>
        <w:t xml:space="preserve"> </w:t>
      </w:r>
      <w:r w:rsidR="00894261" w:rsidRPr="00894261">
        <w:rPr>
          <w:rFonts w:ascii="GHEA Grapalat" w:hAnsi="GHEA Grapalat" w:cs="Sylfaen"/>
          <w:szCs w:val="24"/>
          <w:lang w:val="af-ZA"/>
        </w:rPr>
        <w:t xml:space="preserve">գտնում </w:t>
      </w:r>
      <w:r>
        <w:rPr>
          <w:rFonts w:ascii="GHEA Grapalat" w:hAnsi="GHEA Grapalat" w:cs="Sylfaen"/>
          <w:szCs w:val="24"/>
          <w:lang w:val="af-ZA"/>
        </w:rPr>
        <w:t>է</w:t>
      </w:r>
      <w:r w:rsidR="00894261" w:rsidRPr="00894261">
        <w:rPr>
          <w:rFonts w:ascii="GHEA Grapalat" w:hAnsi="GHEA Grapalat" w:cs="Sylfaen"/>
          <w:szCs w:val="24"/>
          <w:lang w:val="af-ZA"/>
        </w:rPr>
        <w:t xml:space="preserve">, որ </w:t>
      </w:r>
      <w:r>
        <w:rPr>
          <w:rFonts w:ascii="GHEA Grapalat" w:hAnsi="GHEA Grapalat" w:cs="Sylfaen"/>
          <w:szCs w:val="24"/>
          <w:lang w:val="af-ZA"/>
        </w:rPr>
        <w:t>ն</w:t>
      </w:r>
      <w:r w:rsidR="00894261" w:rsidRPr="00894261">
        <w:rPr>
          <w:rFonts w:ascii="GHEA Grapalat" w:hAnsi="GHEA Grapalat" w:cs="Sylfaen"/>
          <w:szCs w:val="24"/>
          <w:lang w:val="af-ZA"/>
        </w:rPr>
        <w:t>ախագծի ընդունման անհրաժեշտությունը բացակայում է:</w:t>
      </w:r>
    </w:p>
    <w:p w:rsidR="00894261" w:rsidRPr="00894261" w:rsidRDefault="00894261" w:rsidP="00894261">
      <w:pPr>
        <w:rPr>
          <w:rFonts w:ascii="GHEA Grapalat" w:hAnsi="GHEA Grapalat"/>
          <w:noProof/>
          <w:lang w:val="af-ZA"/>
        </w:rPr>
      </w:pPr>
    </w:p>
    <w:p w:rsidR="004A1DEB" w:rsidRPr="00D7229D" w:rsidRDefault="005C3301" w:rsidP="00365DA7">
      <w:pPr>
        <w:ind w:left="-567"/>
        <w:rPr>
          <w:rFonts w:ascii="GHEA Grapalat" w:hAnsi="GHEA Grapalat"/>
        </w:rPr>
      </w:pPr>
      <w:r w:rsidRPr="00D7229D">
        <w:rPr>
          <w:rFonts w:ascii="GHEA Grapalat" w:hAnsi="GHEA Grapalat"/>
          <w:noProof/>
        </w:rPr>
        <w:lastRenderedPageBreak/>
        <w:drawing>
          <wp:inline distT="0" distB="0" distL="0" distR="0">
            <wp:extent cx="6594902" cy="7686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08052" cy="7702002"/>
                    </a:xfrm>
                    <a:prstGeom prst="rect">
                      <a:avLst/>
                    </a:prstGeom>
                    <a:noFill/>
                    <a:ln>
                      <a:noFill/>
                    </a:ln>
                  </pic:spPr>
                </pic:pic>
              </a:graphicData>
            </a:graphic>
          </wp:inline>
        </w:drawing>
      </w:r>
    </w:p>
    <w:p w:rsidR="005C3301" w:rsidRPr="00D7229D" w:rsidRDefault="005C3301">
      <w:pPr>
        <w:rPr>
          <w:rFonts w:ascii="GHEA Grapalat" w:hAnsi="GHEA Grapalat"/>
        </w:rPr>
      </w:pPr>
    </w:p>
    <w:p w:rsidR="005C3301" w:rsidRPr="00D7229D" w:rsidRDefault="005C3301">
      <w:pPr>
        <w:rPr>
          <w:rFonts w:ascii="GHEA Grapalat" w:hAnsi="GHEA Grapalat"/>
        </w:rPr>
      </w:pPr>
    </w:p>
    <w:p w:rsidR="005C3301" w:rsidRPr="00D7229D" w:rsidRDefault="005C3301">
      <w:pPr>
        <w:rPr>
          <w:rFonts w:ascii="GHEA Grapalat" w:hAnsi="GHEA Grapalat"/>
        </w:rPr>
      </w:pPr>
    </w:p>
    <w:p w:rsidR="005C3301" w:rsidRPr="00D7229D" w:rsidRDefault="005C3301">
      <w:pPr>
        <w:rPr>
          <w:rFonts w:ascii="GHEA Grapalat" w:hAnsi="GHEA Grapalat"/>
        </w:rPr>
      </w:pPr>
    </w:p>
    <w:p w:rsidR="00760B36" w:rsidRPr="00D7229D" w:rsidRDefault="00760B36" w:rsidP="005C3301">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5C3301" w:rsidRPr="00D7229D" w:rsidRDefault="005C3301" w:rsidP="005C3301">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D7229D">
        <w:rPr>
          <w:rFonts w:ascii="GHEA Grapalat" w:hAnsi="GHEA Grapalat" w:cs="Sylfaen"/>
          <w:color w:val="auto"/>
          <w:spacing w:val="10"/>
          <w:sz w:val="22"/>
          <w:szCs w:val="22"/>
          <w:lang w:val="af-ZA"/>
        </w:rPr>
        <w:t>ՀԱՅԱՍՏԱՆԻ   ՀԱՆՐԱՊԵՏՈՒԹՅԱՆ   ԱԶԳԱՅԻՆ   ԺՈՂՈՎԻ   ՆԱԽԱԳԱՀ</w:t>
      </w:r>
    </w:p>
    <w:p w:rsidR="005C3301" w:rsidRPr="00D7229D" w:rsidRDefault="005C3301" w:rsidP="005C3301">
      <w:pPr>
        <w:pStyle w:val="Title"/>
        <w:tabs>
          <w:tab w:val="left" w:pos="10080"/>
        </w:tabs>
        <w:spacing w:line="360" w:lineRule="auto"/>
        <w:ind w:left="-540" w:right="4"/>
        <w:rPr>
          <w:rFonts w:ascii="GHEA Grapalat" w:hAnsi="GHEA Grapalat" w:cs="Sylfaen"/>
          <w:color w:val="auto"/>
          <w:spacing w:val="0"/>
          <w:sz w:val="22"/>
          <w:szCs w:val="22"/>
          <w:lang w:val="af-ZA"/>
        </w:rPr>
      </w:pPr>
    </w:p>
    <w:p w:rsidR="005C3301" w:rsidRPr="00D7229D" w:rsidRDefault="005C3301" w:rsidP="005C3301">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5C3301" w:rsidRPr="00D7229D" w:rsidRDefault="005C3301" w:rsidP="005C3301">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af-ZA"/>
        </w:rPr>
      </w:pPr>
      <w:r w:rsidRPr="00D7229D">
        <w:rPr>
          <w:rFonts w:ascii="GHEA Grapalat" w:hAnsi="GHEA Grapalat" w:cs="Sylfaen"/>
          <w:color w:val="auto"/>
          <w:spacing w:val="10"/>
          <w:sz w:val="22"/>
          <w:szCs w:val="22"/>
          <w:u w:val="none"/>
          <w:lang w:val="fr-FR"/>
        </w:rPr>
        <w:t>2 սեպտեմբերի</w:t>
      </w:r>
      <w:r w:rsidRPr="00D7229D">
        <w:rPr>
          <w:rFonts w:ascii="GHEA Grapalat" w:hAnsi="GHEA Grapalat" w:cs="Sylfaen"/>
          <w:color w:val="auto"/>
          <w:spacing w:val="10"/>
          <w:sz w:val="22"/>
          <w:szCs w:val="22"/>
          <w:u w:val="none"/>
          <w:lang w:val="af-ZA"/>
        </w:rPr>
        <w:t xml:space="preserve">  2019թ.</w:t>
      </w:r>
    </w:p>
    <w:p w:rsidR="005C3301" w:rsidRPr="00D7229D" w:rsidRDefault="005C3301" w:rsidP="005C3301">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5C3301" w:rsidRPr="00D7229D" w:rsidRDefault="005C3301" w:rsidP="005C3301">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5C3301" w:rsidRPr="00D7229D" w:rsidRDefault="005C3301" w:rsidP="005C3301">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5C3301" w:rsidRPr="00D7229D" w:rsidRDefault="005C3301" w:rsidP="005C3301">
      <w:pPr>
        <w:spacing w:line="360" w:lineRule="auto"/>
        <w:ind w:firstLine="600"/>
        <w:jc w:val="both"/>
        <w:rPr>
          <w:rFonts w:ascii="GHEA Grapalat" w:hAnsi="GHEA Grapalat" w:cs="Sylfaen"/>
          <w:color w:val="000000"/>
          <w:spacing w:val="10"/>
          <w:lang w:val="af-ZA"/>
        </w:rPr>
      </w:pPr>
      <w:r w:rsidRPr="00D7229D">
        <w:rPr>
          <w:rFonts w:ascii="GHEA Grapalat" w:hAnsi="GHEA Grapalat" w:cs="Sylfaen"/>
          <w:color w:val="000000"/>
          <w:spacing w:val="10"/>
          <w:lang w:val="af-ZA"/>
        </w:rPr>
        <w:t xml:space="preserve"> Հայաստանի Հանրապետության Ազգային ժողովի «Լուսավոր Հայաստան» խմբակցության  կողմից օրենսդրական նախաձեռնության կարգով  ներկայացված «Հայաստանի Հանրապետության քրեական դատավարության օրենսգրքում լրացումներ կատարելու մասին» օրենքի նախագծի  քննարկման համար գլխադասային նշանակել Պետական-իրավական հարցերի մշտական հանձնաժողովը:</w:t>
      </w:r>
    </w:p>
    <w:p w:rsidR="005C3301" w:rsidRPr="00D7229D" w:rsidRDefault="005C3301" w:rsidP="005C3301">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5C3301" w:rsidRPr="00D7229D" w:rsidRDefault="005C3301" w:rsidP="005C3301">
      <w:pPr>
        <w:pStyle w:val="Title"/>
        <w:tabs>
          <w:tab w:val="left" w:pos="10080"/>
        </w:tabs>
        <w:spacing w:line="360" w:lineRule="auto"/>
        <w:ind w:left="180" w:right="4" w:firstLine="540"/>
        <w:jc w:val="both"/>
        <w:rPr>
          <w:rFonts w:ascii="GHEA Grapalat" w:hAnsi="GHEA Grapalat"/>
          <w:sz w:val="22"/>
          <w:szCs w:val="22"/>
          <w:lang w:val="af-ZA"/>
        </w:rPr>
      </w:pPr>
      <w:r w:rsidRPr="00D7229D">
        <w:rPr>
          <w:rFonts w:ascii="GHEA Grapalat" w:hAnsi="GHEA Grapalat"/>
          <w:sz w:val="22"/>
          <w:szCs w:val="22"/>
          <w:lang w:val="af-ZA"/>
        </w:rPr>
        <w:t xml:space="preserve">                                                                   </w:t>
      </w:r>
    </w:p>
    <w:p w:rsidR="005C3301" w:rsidRPr="00D7229D" w:rsidRDefault="005C3301" w:rsidP="005C3301">
      <w:pPr>
        <w:pStyle w:val="Title"/>
        <w:tabs>
          <w:tab w:val="left" w:pos="10080"/>
        </w:tabs>
        <w:spacing w:line="360" w:lineRule="auto"/>
        <w:ind w:left="180" w:right="4" w:firstLine="540"/>
        <w:jc w:val="both"/>
        <w:rPr>
          <w:rFonts w:ascii="GHEA Grapalat" w:hAnsi="GHEA Grapalat"/>
          <w:sz w:val="22"/>
          <w:szCs w:val="22"/>
          <w:lang w:val="af-ZA"/>
        </w:rPr>
      </w:pPr>
    </w:p>
    <w:p w:rsidR="005C3301" w:rsidRPr="00D7229D" w:rsidRDefault="005C3301" w:rsidP="005C3301">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D7229D">
        <w:rPr>
          <w:rFonts w:ascii="GHEA Grapalat" w:hAnsi="GHEA Grapalat"/>
          <w:sz w:val="22"/>
          <w:szCs w:val="22"/>
          <w:lang w:val="af-ZA"/>
        </w:rPr>
        <w:t xml:space="preserve">                                                             </w:t>
      </w:r>
    </w:p>
    <w:p w:rsidR="005C3301" w:rsidRPr="00D7229D" w:rsidRDefault="005C3301" w:rsidP="005C3301">
      <w:pPr>
        <w:spacing w:line="360" w:lineRule="auto"/>
        <w:jc w:val="both"/>
        <w:rPr>
          <w:rFonts w:ascii="GHEA Grapalat" w:hAnsi="GHEA Grapalat" w:cs="Sylfaen"/>
          <w:color w:val="000000"/>
          <w:spacing w:val="10"/>
          <w:lang w:val="af-ZA"/>
        </w:rPr>
      </w:pPr>
      <w:r w:rsidRPr="00D7229D">
        <w:rPr>
          <w:rFonts w:ascii="GHEA Grapalat" w:hAnsi="GHEA Grapalat" w:cs="Sylfaen"/>
          <w:color w:val="000000"/>
          <w:spacing w:val="10"/>
          <w:lang w:val="af-ZA"/>
        </w:rPr>
        <w:t xml:space="preserve">   </w:t>
      </w:r>
    </w:p>
    <w:p w:rsidR="00365DA7" w:rsidRPr="00D7229D" w:rsidRDefault="005C3301" w:rsidP="005C3301">
      <w:pPr>
        <w:pStyle w:val="Title"/>
        <w:tabs>
          <w:tab w:val="left" w:pos="10080"/>
        </w:tabs>
        <w:spacing w:line="360" w:lineRule="auto"/>
        <w:ind w:left="0" w:right="4" w:firstLine="0"/>
        <w:rPr>
          <w:rFonts w:ascii="GHEA Grapalat" w:hAnsi="GHEA Grapalat" w:cs="Times Armenian"/>
          <w:sz w:val="22"/>
          <w:szCs w:val="22"/>
          <w:u w:val="none"/>
          <w:lang w:val="af-ZA"/>
        </w:rPr>
      </w:pPr>
      <w:r w:rsidRPr="00D7229D">
        <w:rPr>
          <w:rFonts w:ascii="GHEA Grapalat" w:hAnsi="GHEA Grapalat"/>
          <w:sz w:val="22"/>
          <w:szCs w:val="22"/>
          <w:u w:val="none"/>
          <w:lang w:val="af-ZA"/>
        </w:rPr>
        <w:t xml:space="preserve">                                                               </w:t>
      </w:r>
      <w:r w:rsidRPr="00D7229D">
        <w:rPr>
          <w:rFonts w:ascii="GHEA Grapalat" w:hAnsi="GHEA Grapalat" w:cs="Tahoma"/>
          <w:sz w:val="22"/>
          <w:szCs w:val="22"/>
          <w:u w:val="none"/>
          <w:lang w:val="af-ZA"/>
        </w:rPr>
        <w:t>ԱՐԱՐԱՏ</w:t>
      </w:r>
      <w:r w:rsidRPr="00D7229D">
        <w:rPr>
          <w:rFonts w:ascii="GHEA Grapalat" w:hAnsi="GHEA Grapalat" w:cs="Times Armenian"/>
          <w:sz w:val="22"/>
          <w:szCs w:val="22"/>
          <w:u w:val="none"/>
          <w:lang w:val="af-ZA"/>
        </w:rPr>
        <w:t xml:space="preserve"> </w:t>
      </w:r>
      <w:r w:rsidRPr="00D7229D">
        <w:rPr>
          <w:rFonts w:ascii="GHEA Grapalat" w:hAnsi="GHEA Grapalat" w:cs="Tahoma"/>
          <w:sz w:val="22"/>
          <w:szCs w:val="22"/>
          <w:u w:val="none"/>
          <w:lang w:val="af-ZA"/>
        </w:rPr>
        <w:t>ՄԻՐԶՈՅԱՆ</w:t>
      </w:r>
      <w:r w:rsidRPr="00D7229D">
        <w:rPr>
          <w:rFonts w:ascii="GHEA Grapalat" w:hAnsi="GHEA Grapalat" w:cs="Times Armenian"/>
          <w:sz w:val="22"/>
          <w:szCs w:val="22"/>
          <w:u w:val="none"/>
          <w:lang w:val="af-ZA"/>
        </w:rPr>
        <w:t xml:space="preserve">         </w:t>
      </w:r>
    </w:p>
    <w:p w:rsidR="00365DA7" w:rsidRPr="00D7229D" w:rsidRDefault="00365DA7" w:rsidP="005C3301">
      <w:pPr>
        <w:pStyle w:val="Title"/>
        <w:tabs>
          <w:tab w:val="left" w:pos="10080"/>
        </w:tabs>
        <w:spacing w:line="360" w:lineRule="auto"/>
        <w:ind w:left="0" w:right="4" w:firstLine="0"/>
        <w:rPr>
          <w:rFonts w:ascii="GHEA Grapalat" w:hAnsi="GHEA Grapalat" w:cs="Times Armenian"/>
          <w:sz w:val="22"/>
          <w:szCs w:val="22"/>
          <w:u w:val="none"/>
          <w:lang w:val="af-ZA"/>
        </w:rPr>
      </w:pPr>
    </w:p>
    <w:p w:rsidR="00365DA7" w:rsidRPr="00D7229D" w:rsidRDefault="00365DA7" w:rsidP="005C3301">
      <w:pPr>
        <w:pStyle w:val="Title"/>
        <w:tabs>
          <w:tab w:val="left" w:pos="10080"/>
        </w:tabs>
        <w:spacing w:line="360" w:lineRule="auto"/>
        <w:ind w:left="0" w:right="4" w:firstLine="0"/>
        <w:rPr>
          <w:rFonts w:ascii="GHEA Grapalat" w:hAnsi="GHEA Grapalat" w:cs="Times Armenian"/>
          <w:sz w:val="22"/>
          <w:szCs w:val="22"/>
          <w:u w:val="none"/>
          <w:lang w:val="af-ZA"/>
        </w:rPr>
      </w:pPr>
    </w:p>
    <w:p w:rsidR="00365DA7" w:rsidRPr="00D7229D" w:rsidRDefault="00365DA7" w:rsidP="005C3301">
      <w:pPr>
        <w:pStyle w:val="Title"/>
        <w:tabs>
          <w:tab w:val="left" w:pos="10080"/>
        </w:tabs>
        <w:spacing w:line="360" w:lineRule="auto"/>
        <w:ind w:left="0" w:right="4" w:firstLine="0"/>
        <w:rPr>
          <w:rFonts w:ascii="GHEA Grapalat" w:hAnsi="GHEA Grapalat" w:cs="Times Armenian"/>
          <w:sz w:val="22"/>
          <w:szCs w:val="22"/>
          <w:u w:val="none"/>
          <w:lang w:val="af-ZA"/>
        </w:rPr>
      </w:pPr>
    </w:p>
    <w:p w:rsidR="00365DA7" w:rsidRPr="00D7229D" w:rsidRDefault="00365DA7" w:rsidP="005C3301">
      <w:pPr>
        <w:pStyle w:val="Title"/>
        <w:tabs>
          <w:tab w:val="left" w:pos="10080"/>
        </w:tabs>
        <w:spacing w:line="360" w:lineRule="auto"/>
        <w:ind w:left="0" w:right="4" w:firstLine="0"/>
        <w:rPr>
          <w:rFonts w:ascii="GHEA Grapalat" w:hAnsi="GHEA Grapalat" w:cs="Times Armenian"/>
          <w:sz w:val="22"/>
          <w:szCs w:val="22"/>
          <w:u w:val="none"/>
          <w:lang w:val="af-ZA"/>
        </w:rPr>
      </w:pPr>
    </w:p>
    <w:p w:rsidR="00365DA7" w:rsidRPr="00D7229D" w:rsidRDefault="00365DA7" w:rsidP="005C3301">
      <w:pPr>
        <w:pStyle w:val="Title"/>
        <w:tabs>
          <w:tab w:val="left" w:pos="10080"/>
        </w:tabs>
        <w:spacing w:line="360" w:lineRule="auto"/>
        <w:ind w:left="0" w:right="4" w:firstLine="0"/>
        <w:rPr>
          <w:rFonts w:ascii="GHEA Grapalat" w:hAnsi="GHEA Grapalat" w:cs="Times Armenian"/>
          <w:sz w:val="22"/>
          <w:szCs w:val="22"/>
          <w:u w:val="none"/>
          <w:lang w:val="af-ZA"/>
        </w:rPr>
      </w:pPr>
    </w:p>
    <w:p w:rsidR="00365DA7" w:rsidRPr="00D7229D" w:rsidRDefault="00365DA7" w:rsidP="005C3301">
      <w:pPr>
        <w:pStyle w:val="Title"/>
        <w:tabs>
          <w:tab w:val="left" w:pos="10080"/>
        </w:tabs>
        <w:spacing w:line="360" w:lineRule="auto"/>
        <w:ind w:left="0" w:right="4" w:firstLine="0"/>
        <w:rPr>
          <w:rFonts w:ascii="GHEA Grapalat" w:hAnsi="GHEA Grapalat" w:cs="Times Armenian"/>
          <w:sz w:val="22"/>
          <w:szCs w:val="22"/>
          <w:u w:val="none"/>
          <w:lang w:val="af-ZA"/>
        </w:rPr>
      </w:pPr>
    </w:p>
    <w:p w:rsidR="00365DA7" w:rsidRPr="00D7229D" w:rsidRDefault="00365DA7" w:rsidP="005C3301">
      <w:pPr>
        <w:pStyle w:val="Title"/>
        <w:tabs>
          <w:tab w:val="left" w:pos="10080"/>
        </w:tabs>
        <w:spacing w:line="360" w:lineRule="auto"/>
        <w:ind w:left="0" w:right="4" w:firstLine="0"/>
        <w:rPr>
          <w:rFonts w:ascii="GHEA Grapalat" w:hAnsi="GHEA Grapalat" w:cs="Times Armenian"/>
          <w:sz w:val="22"/>
          <w:szCs w:val="22"/>
          <w:u w:val="none"/>
          <w:lang w:val="af-ZA"/>
        </w:rPr>
      </w:pPr>
    </w:p>
    <w:p w:rsidR="00365DA7" w:rsidRPr="00D7229D" w:rsidRDefault="00365DA7" w:rsidP="005C3301">
      <w:pPr>
        <w:pStyle w:val="Title"/>
        <w:tabs>
          <w:tab w:val="left" w:pos="10080"/>
        </w:tabs>
        <w:spacing w:line="360" w:lineRule="auto"/>
        <w:ind w:left="0" w:right="4" w:firstLine="0"/>
        <w:rPr>
          <w:rFonts w:ascii="GHEA Grapalat" w:hAnsi="GHEA Grapalat" w:cs="Times Armenian"/>
          <w:sz w:val="22"/>
          <w:szCs w:val="22"/>
          <w:u w:val="none"/>
          <w:lang w:val="af-ZA"/>
        </w:rPr>
      </w:pPr>
    </w:p>
    <w:p w:rsidR="005C3301" w:rsidRPr="00D7229D" w:rsidRDefault="005C3301" w:rsidP="005C3301">
      <w:pPr>
        <w:pStyle w:val="Title"/>
        <w:tabs>
          <w:tab w:val="left" w:pos="10080"/>
        </w:tabs>
        <w:spacing w:line="360" w:lineRule="auto"/>
        <w:ind w:left="0" w:right="4" w:firstLine="0"/>
        <w:rPr>
          <w:rFonts w:ascii="GHEA Grapalat" w:hAnsi="GHEA Grapalat"/>
          <w:sz w:val="22"/>
          <w:szCs w:val="22"/>
          <w:u w:val="none"/>
          <w:lang w:val="af-ZA"/>
        </w:rPr>
      </w:pPr>
      <w:r w:rsidRPr="00D7229D">
        <w:rPr>
          <w:rFonts w:ascii="GHEA Grapalat" w:hAnsi="GHEA Grapalat" w:cs="Times Armenian"/>
          <w:sz w:val="22"/>
          <w:szCs w:val="22"/>
          <w:u w:val="none"/>
          <w:lang w:val="af-ZA"/>
        </w:rPr>
        <w:t xml:space="preserve">   </w:t>
      </w:r>
    </w:p>
    <w:p w:rsidR="00365DA7" w:rsidRPr="00894261" w:rsidRDefault="00365DA7" w:rsidP="005C3301">
      <w:pPr>
        <w:spacing w:after="0" w:line="240" w:lineRule="auto"/>
        <w:jc w:val="right"/>
        <w:rPr>
          <w:rFonts w:ascii="GHEA Grapalat" w:eastAsia="Times New Roman" w:hAnsi="GHEA Grapalat" w:cs="Arial"/>
          <w:i/>
          <w:iCs/>
          <w:lang w:val="af-ZA"/>
        </w:rPr>
      </w:pPr>
    </w:p>
    <w:p w:rsidR="005C3301" w:rsidRPr="005C3301" w:rsidRDefault="005C3301" w:rsidP="005C3301">
      <w:pPr>
        <w:spacing w:after="0" w:line="240" w:lineRule="auto"/>
        <w:jc w:val="right"/>
        <w:rPr>
          <w:rFonts w:ascii="GHEA Grapalat" w:eastAsia="Times New Roman" w:hAnsi="GHEA Grapalat" w:cs="Times New Roman"/>
          <w:lang w:val="af-ZA"/>
        </w:rPr>
      </w:pPr>
      <w:r w:rsidRPr="005C3301">
        <w:rPr>
          <w:rFonts w:ascii="GHEA Grapalat" w:eastAsia="Times New Roman" w:hAnsi="GHEA Grapalat" w:cs="Arial"/>
          <w:i/>
          <w:iCs/>
        </w:rPr>
        <w:t>ՆԱԽԱԳԻ</w:t>
      </w:r>
      <w:r w:rsidRPr="005C3301">
        <w:rPr>
          <w:rFonts w:ascii="GHEA Grapalat" w:eastAsia="Times New Roman" w:hAnsi="GHEA Grapalat" w:cs="Times New Roman"/>
          <w:i/>
          <w:iCs/>
        </w:rPr>
        <w:t>Ծ</w:t>
      </w:r>
    </w:p>
    <w:p w:rsidR="005C3301" w:rsidRPr="005C3301" w:rsidRDefault="005C3301" w:rsidP="005C3301">
      <w:pPr>
        <w:spacing w:after="0" w:line="240" w:lineRule="auto"/>
        <w:rPr>
          <w:rFonts w:ascii="GHEA Grapalat" w:eastAsia="Times New Roman" w:hAnsi="GHEA Grapalat" w:cs="Times New Roman"/>
          <w:lang w:val="af-ZA"/>
        </w:rPr>
      </w:pPr>
      <w:r w:rsidRPr="005C3301">
        <w:rPr>
          <w:rFonts w:ascii="GHEA Grapalat" w:eastAsia="Times New Roman" w:hAnsi="GHEA Grapalat" w:cs="Times New Roman"/>
          <w:i/>
          <w:iCs/>
        </w:rPr>
        <w:t>Խ</w:t>
      </w:r>
      <w:r w:rsidRPr="005C3301">
        <w:rPr>
          <w:rFonts w:ascii="GHEA Grapalat" w:eastAsia="Times New Roman" w:hAnsi="GHEA Grapalat" w:cs="Times New Roman"/>
          <w:i/>
          <w:iCs/>
          <w:lang w:val="af-ZA"/>
        </w:rPr>
        <w:t>-266-02.09.2019-</w:t>
      </w:r>
      <w:r w:rsidRPr="005C3301">
        <w:rPr>
          <w:rFonts w:ascii="GHEA Grapalat" w:eastAsia="Times New Roman" w:hAnsi="GHEA Grapalat" w:cs="Times New Roman"/>
          <w:i/>
          <w:iCs/>
        </w:rPr>
        <w:t>ՊԻ</w:t>
      </w:r>
      <w:r w:rsidRPr="005C3301">
        <w:rPr>
          <w:rFonts w:ascii="GHEA Grapalat" w:eastAsia="Times New Roman" w:hAnsi="GHEA Grapalat" w:cs="Times New Roman"/>
          <w:i/>
          <w:iCs/>
          <w:lang w:val="af-ZA"/>
        </w:rPr>
        <w:t>-011/0</w:t>
      </w:r>
    </w:p>
    <w:p w:rsidR="005C3301" w:rsidRPr="005C3301" w:rsidRDefault="005C3301" w:rsidP="005C3301">
      <w:pPr>
        <w:spacing w:before="100" w:beforeAutospacing="1" w:after="100" w:afterAutospacing="1" w:line="240" w:lineRule="auto"/>
        <w:jc w:val="center"/>
        <w:outlineLvl w:val="1"/>
        <w:rPr>
          <w:rFonts w:ascii="GHEA Grapalat" w:eastAsia="Times New Roman" w:hAnsi="GHEA Grapalat" w:cs="Times New Roman"/>
          <w:b/>
          <w:bCs/>
          <w:lang w:val="af-ZA"/>
        </w:rPr>
      </w:pPr>
      <w:r w:rsidRPr="005C3301">
        <w:rPr>
          <w:rFonts w:ascii="GHEA Grapalat" w:eastAsia="Times New Roman" w:hAnsi="GHEA Grapalat" w:cs="Times New Roman"/>
          <w:b/>
          <w:bCs/>
        </w:rPr>
        <w:t>ՀԱՅԱՍՏԱՆԻ</w:t>
      </w:r>
      <w:r w:rsidRPr="005C330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ՀԱՆՐԱՊԵՏՈՒԹՅԱՆ</w:t>
      </w:r>
      <w:r w:rsidRPr="005C3301">
        <w:rPr>
          <w:rFonts w:ascii="GHEA Grapalat" w:eastAsia="Times New Roman" w:hAnsi="GHEA Grapalat" w:cs="Times New Roman"/>
          <w:b/>
          <w:bCs/>
          <w:lang w:val="af-ZA"/>
        </w:rPr>
        <w:t xml:space="preserve"> </w:t>
      </w:r>
      <w:r w:rsidRPr="005C3301">
        <w:rPr>
          <w:rFonts w:ascii="GHEA Grapalat" w:eastAsia="Times New Roman" w:hAnsi="GHEA Grapalat" w:cs="Times New Roman"/>
          <w:b/>
          <w:bCs/>
          <w:lang w:val="af-ZA"/>
        </w:rPr>
        <w:br/>
      </w:r>
      <w:r w:rsidRPr="005C3301">
        <w:rPr>
          <w:rFonts w:ascii="GHEA Grapalat" w:eastAsia="Times New Roman" w:hAnsi="GHEA Grapalat" w:cs="Times New Roman"/>
          <w:b/>
          <w:bCs/>
        </w:rPr>
        <w:t>ՕՐԵՆՔԸ</w:t>
      </w:r>
    </w:p>
    <w:p w:rsidR="005C3301" w:rsidRPr="005C3301" w:rsidRDefault="005C3301" w:rsidP="005C3301">
      <w:pPr>
        <w:spacing w:before="100" w:beforeAutospacing="1" w:after="100" w:afterAutospacing="1" w:line="240" w:lineRule="auto"/>
        <w:jc w:val="center"/>
        <w:outlineLvl w:val="2"/>
        <w:rPr>
          <w:rFonts w:ascii="GHEA Grapalat" w:eastAsia="Times New Roman" w:hAnsi="GHEA Grapalat" w:cs="Times New Roman"/>
          <w:b/>
          <w:bCs/>
          <w:lang w:val="af-ZA"/>
        </w:rPr>
      </w:pPr>
      <w:r w:rsidRPr="00D7229D">
        <w:rPr>
          <w:rFonts w:ascii="GHEA Grapalat" w:eastAsia="Times New Roman" w:hAnsi="GHEA Grapalat" w:cs="Times New Roman"/>
          <w:b/>
          <w:bCs/>
        </w:rPr>
        <w:t>ՀԱՅԱՍՏԱՆԻ</w:t>
      </w:r>
      <w:r w:rsidRPr="00D7229D">
        <w:rPr>
          <w:rFonts w:ascii="GHEA Grapalat" w:eastAsia="Times New Roman" w:hAnsi="GHEA Grapalat" w:cs="Times New Roman"/>
          <w:b/>
          <w:bCs/>
          <w:lang w:val="af-ZA"/>
        </w:rPr>
        <w:t xml:space="preserve"> </w:t>
      </w:r>
      <w:r w:rsidRPr="00D7229D">
        <w:rPr>
          <w:rFonts w:ascii="GHEA Grapalat" w:eastAsia="Times New Roman" w:hAnsi="GHEA Grapalat" w:cs="Times New Roman"/>
          <w:b/>
          <w:bCs/>
        </w:rPr>
        <w:t>ՀԱՆՐԱՊԵՏՈՒԹՅԱՆ</w:t>
      </w:r>
      <w:r w:rsidRPr="00D7229D">
        <w:rPr>
          <w:rFonts w:ascii="GHEA Grapalat" w:eastAsia="Times New Roman" w:hAnsi="GHEA Grapalat" w:cs="Times New Roman"/>
          <w:b/>
          <w:bCs/>
          <w:lang w:val="af-ZA"/>
        </w:rPr>
        <w:t xml:space="preserve"> </w:t>
      </w:r>
      <w:r w:rsidRPr="00D7229D">
        <w:rPr>
          <w:rFonts w:ascii="GHEA Grapalat" w:eastAsia="Times New Roman" w:hAnsi="GHEA Grapalat" w:cs="Times New Roman"/>
          <w:b/>
          <w:bCs/>
        </w:rPr>
        <w:t>ՔՐԵԱԿԱՆ</w:t>
      </w:r>
      <w:r w:rsidRPr="00D7229D">
        <w:rPr>
          <w:rFonts w:ascii="GHEA Grapalat" w:eastAsia="Times New Roman" w:hAnsi="GHEA Grapalat" w:cs="Times New Roman"/>
          <w:b/>
          <w:bCs/>
          <w:lang w:val="af-ZA"/>
        </w:rPr>
        <w:t xml:space="preserve"> </w:t>
      </w:r>
      <w:r w:rsidRPr="00D7229D">
        <w:rPr>
          <w:rFonts w:ascii="GHEA Grapalat" w:eastAsia="Times New Roman" w:hAnsi="GHEA Grapalat" w:cs="Times New Roman"/>
          <w:b/>
          <w:bCs/>
        </w:rPr>
        <w:t>ԴԱՏԱՎԱՐՈՒԹՅԱՆ</w:t>
      </w:r>
      <w:r w:rsidRPr="00D7229D">
        <w:rPr>
          <w:rFonts w:ascii="GHEA Grapalat" w:eastAsia="Times New Roman" w:hAnsi="GHEA Grapalat" w:cs="Times New Roman"/>
          <w:b/>
          <w:bCs/>
          <w:lang w:val="af-ZA"/>
        </w:rPr>
        <w:t xml:space="preserve"> </w:t>
      </w:r>
      <w:r w:rsidRPr="00D7229D">
        <w:rPr>
          <w:rFonts w:ascii="GHEA Grapalat" w:eastAsia="Times New Roman" w:hAnsi="GHEA Grapalat" w:cs="Times New Roman"/>
          <w:b/>
          <w:bCs/>
        </w:rPr>
        <w:t>ՕՐԵՆՍԳՐՔՈՒՄ</w:t>
      </w:r>
      <w:r w:rsidRPr="00D7229D">
        <w:rPr>
          <w:rFonts w:ascii="GHEA Grapalat" w:eastAsia="Times New Roman" w:hAnsi="GHEA Grapalat" w:cs="Times New Roman"/>
          <w:b/>
          <w:bCs/>
          <w:lang w:val="af-ZA"/>
        </w:rPr>
        <w:t xml:space="preserve"> </w:t>
      </w:r>
      <w:r w:rsidRPr="00D7229D">
        <w:rPr>
          <w:rFonts w:ascii="GHEA Grapalat" w:eastAsia="Times New Roman" w:hAnsi="GHEA Grapalat" w:cs="Times New Roman"/>
          <w:b/>
          <w:bCs/>
        </w:rPr>
        <w:t>ԼՐԱՑՈՒՄՆԵՐ</w:t>
      </w:r>
      <w:r w:rsidRPr="00D7229D">
        <w:rPr>
          <w:rFonts w:ascii="GHEA Grapalat" w:eastAsia="Times New Roman" w:hAnsi="GHEA Grapalat" w:cs="Times New Roman"/>
          <w:b/>
          <w:bCs/>
          <w:lang w:val="af-ZA"/>
        </w:rPr>
        <w:t xml:space="preserve"> </w:t>
      </w:r>
      <w:r w:rsidRPr="00D7229D">
        <w:rPr>
          <w:rFonts w:ascii="GHEA Grapalat" w:eastAsia="Times New Roman" w:hAnsi="GHEA Grapalat" w:cs="Times New Roman"/>
          <w:b/>
          <w:bCs/>
        </w:rPr>
        <w:t>ԿԱՏԱՐԵԼՈՒ</w:t>
      </w:r>
      <w:r w:rsidRPr="00D7229D">
        <w:rPr>
          <w:rFonts w:ascii="GHEA Grapalat" w:eastAsia="Times New Roman" w:hAnsi="GHEA Grapalat" w:cs="Times New Roman"/>
          <w:b/>
          <w:bCs/>
          <w:lang w:val="af-ZA"/>
        </w:rPr>
        <w:t xml:space="preserve"> </w:t>
      </w:r>
      <w:r w:rsidRPr="00D7229D">
        <w:rPr>
          <w:rFonts w:ascii="GHEA Grapalat" w:eastAsia="Times New Roman" w:hAnsi="GHEA Grapalat" w:cs="Times New Roman"/>
          <w:b/>
          <w:bCs/>
        </w:rPr>
        <w:t>ՄԱՍԻՆ</w:t>
      </w:r>
    </w:p>
    <w:p w:rsidR="005C3301" w:rsidRPr="00894261" w:rsidRDefault="005C3301" w:rsidP="005C3301">
      <w:pPr>
        <w:spacing w:before="100" w:beforeAutospacing="1" w:after="100" w:afterAutospacing="1" w:line="240" w:lineRule="auto"/>
        <w:rPr>
          <w:rFonts w:ascii="GHEA Grapalat" w:eastAsia="Times New Roman" w:hAnsi="GHEA Grapalat" w:cs="Times New Roman"/>
          <w:lang w:val="af-ZA"/>
        </w:rPr>
      </w:pPr>
      <w:r w:rsidRPr="005C3301">
        <w:rPr>
          <w:rFonts w:ascii="GHEA Grapalat" w:eastAsia="Times New Roman" w:hAnsi="GHEA Grapalat" w:cs="Times New Roman"/>
          <w:b/>
          <w:bCs/>
          <w:i/>
          <w:iCs/>
        </w:rPr>
        <w:t>Հոդված</w:t>
      </w:r>
      <w:r w:rsidRPr="00894261">
        <w:rPr>
          <w:rFonts w:ascii="GHEA Grapalat" w:eastAsia="Times New Roman" w:hAnsi="GHEA Grapalat" w:cs="Times New Roman"/>
          <w:b/>
          <w:bCs/>
          <w:i/>
          <w:iCs/>
          <w:lang w:val="af-ZA"/>
        </w:rPr>
        <w:t xml:space="preserve"> 1. </w:t>
      </w:r>
      <w:r w:rsidRPr="00894261">
        <w:rPr>
          <w:rFonts w:ascii="GHEA Grapalat" w:eastAsia="Times New Roman" w:hAnsi="GHEA Grapalat" w:cs="Times New Roman"/>
          <w:lang w:val="af-ZA"/>
        </w:rPr>
        <w:t xml:space="preserve">1. </w:t>
      </w:r>
      <w:r w:rsidRPr="005C3301">
        <w:rPr>
          <w:rFonts w:ascii="GHEA Grapalat" w:eastAsia="Times New Roman" w:hAnsi="GHEA Grapalat" w:cs="Times New Roman"/>
        </w:rPr>
        <w:t>Հայաստանի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Հանրապետության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քրեական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դատավարության</w:t>
      </w:r>
      <w:r w:rsidRPr="00894261">
        <w:rPr>
          <w:rFonts w:ascii="GHEA Grapalat" w:eastAsia="Times New Roman" w:hAnsi="GHEA Grapalat" w:cs="Times New Roman"/>
          <w:lang w:val="af-ZA"/>
        </w:rPr>
        <w:t xml:space="preserve"> 1998 </w:t>
      </w:r>
      <w:r w:rsidRPr="005C3301">
        <w:rPr>
          <w:rFonts w:ascii="GHEA Grapalat" w:eastAsia="Times New Roman" w:hAnsi="GHEA Grapalat" w:cs="Times New Roman"/>
        </w:rPr>
        <w:t>թվականի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հուլիսի</w:t>
      </w:r>
      <w:r w:rsidRPr="00894261">
        <w:rPr>
          <w:rFonts w:ascii="GHEA Grapalat" w:eastAsia="Times New Roman" w:hAnsi="GHEA Grapalat" w:cs="Times New Roman"/>
          <w:lang w:val="af-ZA"/>
        </w:rPr>
        <w:t xml:space="preserve"> 01-</w:t>
      </w:r>
      <w:r w:rsidRPr="005C3301">
        <w:rPr>
          <w:rFonts w:ascii="GHEA Grapalat" w:eastAsia="Times New Roman" w:hAnsi="GHEA Grapalat" w:cs="Times New Roman"/>
        </w:rPr>
        <w:t>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օրենսգրքի</w:t>
      </w:r>
      <w:r w:rsidRPr="00894261">
        <w:rPr>
          <w:rFonts w:ascii="GHEA Grapalat" w:eastAsia="Times New Roman" w:hAnsi="GHEA Grapalat" w:cs="Times New Roman"/>
          <w:lang w:val="af-ZA"/>
        </w:rPr>
        <w:t xml:space="preserve"> 29</w:t>
      </w:r>
      <w:r w:rsidR="00365DA7" w:rsidRPr="00894261">
        <w:rPr>
          <w:rFonts w:ascii="GHEA Grapalat" w:eastAsia="Times New Roman" w:hAnsi="GHEA Grapalat" w:cs="Times New Roman"/>
          <w:lang w:val="af-ZA"/>
        </w:rPr>
        <w:t>0-</w:t>
      </w:r>
      <w:r w:rsidR="00365DA7" w:rsidRPr="00D7229D">
        <w:rPr>
          <w:rFonts w:ascii="GHEA Grapalat" w:eastAsia="Times New Roman" w:hAnsi="GHEA Grapalat" w:cs="Times New Roman"/>
        </w:rPr>
        <w:t>րդ</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հոդվածի</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վերնագիրը</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քննիչի</w:t>
      </w:r>
      <w:r w:rsidR="00365DA7" w:rsidRPr="00894261">
        <w:rPr>
          <w:rFonts w:ascii="GHEA Grapalat" w:eastAsia="Times New Roman" w:hAnsi="GHEA Grapalat" w:cs="Times New Roman"/>
          <w:lang w:val="af-ZA"/>
        </w:rPr>
        <w:t>,</w:t>
      </w:r>
      <w:r w:rsidR="00365DA7" w:rsidRPr="00D7229D">
        <w:rPr>
          <w:rFonts w:ascii="GHEA Grapalat" w:eastAsia="Times New Roman" w:hAnsi="GHEA Grapalat" w:cs="Times New Roman"/>
          <w:lang w:val="hy-AM"/>
        </w:rPr>
        <w:t>»</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բառից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հետ</w:t>
      </w:r>
      <w:r w:rsidR="00365DA7" w:rsidRPr="00D7229D">
        <w:rPr>
          <w:rFonts w:ascii="GHEA Grapalat" w:eastAsia="Times New Roman" w:hAnsi="GHEA Grapalat" w:cs="Times New Roman"/>
        </w:rPr>
        <w:t>ո</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լրացնել</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քննչական</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բաժնի</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պետի</w:t>
      </w:r>
      <w:r w:rsidR="00365DA7" w:rsidRPr="00894261">
        <w:rPr>
          <w:rFonts w:ascii="GHEA Grapalat" w:eastAsia="Times New Roman" w:hAnsi="GHEA Grapalat" w:cs="Times New Roman"/>
          <w:lang w:val="af-ZA"/>
        </w:rPr>
        <w:t>,»</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բառերով։</w:t>
      </w:r>
      <w:r w:rsidRPr="00894261">
        <w:rPr>
          <w:rFonts w:ascii="GHEA Grapalat" w:eastAsia="Times New Roman" w:hAnsi="GHEA Grapalat" w:cs="Times New Roman"/>
          <w:lang w:val="af-ZA"/>
        </w:rPr>
        <w:t xml:space="preserve"> </w:t>
      </w:r>
    </w:p>
    <w:p w:rsidR="005C3301" w:rsidRPr="00894261" w:rsidRDefault="005C3301" w:rsidP="005C3301">
      <w:pPr>
        <w:spacing w:before="100" w:beforeAutospacing="1" w:after="100" w:afterAutospacing="1" w:line="240" w:lineRule="auto"/>
        <w:rPr>
          <w:rFonts w:ascii="GHEA Grapalat" w:eastAsia="Times New Roman" w:hAnsi="GHEA Grapalat" w:cs="Times New Roman"/>
          <w:lang w:val="af-ZA"/>
        </w:rPr>
      </w:pPr>
      <w:r w:rsidRPr="00894261">
        <w:rPr>
          <w:rFonts w:ascii="GHEA Grapalat" w:eastAsia="Times New Roman" w:hAnsi="GHEA Grapalat" w:cs="Times New Roman"/>
          <w:lang w:val="af-ZA"/>
        </w:rPr>
        <w:t xml:space="preserve">2. </w:t>
      </w:r>
      <w:r w:rsidRPr="005C3301">
        <w:rPr>
          <w:rFonts w:ascii="GHEA Grapalat" w:eastAsia="Times New Roman" w:hAnsi="GHEA Grapalat" w:cs="Times New Roman"/>
        </w:rPr>
        <w:t>Ն</w:t>
      </w:r>
      <w:r w:rsidR="00365DA7" w:rsidRPr="00D7229D">
        <w:rPr>
          <w:rFonts w:ascii="GHEA Grapalat" w:eastAsia="Times New Roman" w:hAnsi="GHEA Grapalat" w:cs="Times New Roman"/>
        </w:rPr>
        <w:t>ույն</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հոդվածի</w:t>
      </w:r>
      <w:r w:rsidR="00365DA7" w:rsidRPr="00894261">
        <w:rPr>
          <w:rFonts w:ascii="GHEA Grapalat" w:eastAsia="Times New Roman" w:hAnsi="GHEA Grapalat" w:cs="Times New Roman"/>
          <w:lang w:val="af-ZA"/>
        </w:rPr>
        <w:t xml:space="preserve"> 1-</w:t>
      </w:r>
      <w:r w:rsidR="00365DA7" w:rsidRPr="00D7229D">
        <w:rPr>
          <w:rFonts w:ascii="GHEA Grapalat" w:eastAsia="Times New Roman" w:hAnsi="GHEA Grapalat" w:cs="Times New Roman"/>
        </w:rPr>
        <w:t>ին</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մասը</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քննիչի</w:t>
      </w:r>
      <w:r w:rsidR="00365DA7" w:rsidRPr="00894261">
        <w:rPr>
          <w:rFonts w:ascii="GHEA Grapalat" w:eastAsia="Times New Roman" w:hAnsi="GHEA Grapalat" w:cs="Times New Roman"/>
          <w:lang w:val="af-ZA"/>
        </w:rPr>
        <w:t>,»</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բառից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հետ</w:t>
      </w:r>
      <w:r w:rsidR="00365DA7" w:rsidRPr="00D7229D">
        <w:rPr>
          <w:rFonts w:ascii="GHEA Grapalat" w:eastAsia="Times New Roman" w:hAnsi="GHEA Grapalat" w:cs="Times New Roman"/>
        </w:rPr>
        <w:t>ո</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լրացնել</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քննչական</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բաժնի</w:t>
      </w:r>
      <w:r w:rsidR="00365DA7" w:rsidRPr="00894261">
        <w:rPr>
          <w:rFonts w:ascii="GHEA Grapalat" w:eastAsia="Times New Roman" w:hAnsi="GHEA Grapalat" w:cs="Times New Roman"/>
          <w:lang w:val="af-ZA"/>
        </w:rPr>
        <w:t xml:space="preserve"> </w:t>
      </w:r>
      <w:r w:rsidR="00365DA7" w:rsidRPr="00D7229D">
        <w:rPr>
          <w:rFonts w:ascii="GHEA Grapalat" w:eastAsia="Times New Roman" w:hAnsi="GHEA Grapalat" w:cs="Times New Roman"/>
        </w:rPr>
        <w:t>պետի</w:t>
      </w:r>
      <w:r w:rsidR="00365DA7" w:rsidRPr="00894261">
        <w:rPr>
          <w:rFonts w:ascii="GHEA Grapalat" w:eastAsia="Times New Roman" w:hAnsi="GHEA Grapalat" w:cs="Times New Roman"/>
          <w:lang w:val="af-ZA"/>
        </w:rPr>
        <w:t>,»</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բառերով։</w:t>
      </w:r>
      <w:r w:rsidRPr="00894261">
        <w:rPr>
          <w:rFonts w:ascii="GHEA Grapalat" w:eastAsia="Times New Roman" w:hAnsi="GHEA Grapalat" w:cs="Times New Roman"/>
          <w:lang w:val="af-ZA"/>
        </w:rPr>
        <w:t xml:space="preserve"> </w:t>
      </w:r>
    </w:p>
    <w:p w:rsidR="005C3301" w:rsidRPr="00894261" w:rsidRDefault="005C3301" w:rsidP="005C3301">
      <w:pPr>
        <w:spacing w:before="100" w:beforeAutospacing="1" w:after="100" w:afterAutospacing="1" w:line="240" w:lineRule="auto"/>
        <w:rPr>
          <w:rFonts w:ascii="GHEA Grapalat" w:eastAsia="Times New Roman" w:hAnsi="GHEA Grapalat" w:cs="Times New Roman"/>
          <w:lang w:val="af-ZA"/>
        </w:rPr>
      </w:pPr>
      <w:r w:rsidRPr="005C3301">
        <w:rPr>
          <w:rFonts w:ascii="GHEA Grapalat" w:eastAsia="Times New Roman" w:hAnsi="GHEA Grapalat" w:cs="Times New Roman"/>
          <w:b/>
          <w:bCs/>
          <w:i/>
          <w:iCs/>
        </w:rPr>
        <w:t>Հոդված</w:t>
      </w:r>
      <w:r w:rsidRPr="00894261">
        <w:rPr>
          <w:rFonts w:ascii="GHEA Grapalat" w:eastAsia="Times New Roman" w:hAnsi="GHEA Grapalat" w:cs="Times New Roman"/>
          <w:b/>
          <w:bCs/>
          <w:i/>
          <w:iCs/>
          <w:lang w:val="af-ZA"/>
        </w:rPr>
        <w:t xml:space="preserve"> 2. </w:t>
      </w:r>
      <w:r w:rsidRPr="005C3301">
        <w:rPr>
          <w:rFonts w:ascii="GHEA Grapalat" w:eastAsia="Times New Roman" w:hAnsi="GHEA Grapalat" w:cs="Times New Roman"/>
        </w:rPr>
        <w:t>Սույն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օրենքն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ուժի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մեջ</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է</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մտնում</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պաշտոնական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հրապարակման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օրվան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հաջորդող</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տասներորդ</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օրը</w:t>
      </w:r>
      <w:r w:rsidRPr="00894261">
        <w:rPr>
          <w:rFonts w:ascii="GHEA Grapalat" w:eastAsia="Times New Roman" w:hAnsi="GHEA Grapalat" w:cs="Times New Roman"/>
          <w:lang w:val="af-ZA"/>
        </w:rPr>
        <w:t xml:space="preserve">: </w:t>
      </w:r>
      <w:r w:rsidRPr="00894261">
        <w:rPr>
          <w:rFonts w:ascii="GHEA Grapalat" w:eastAsia="Times New Roman" w:hAnsi="GHEA Grapalat" w:cs="Times New Roman"/>
          <w:lang w:val="af-ZA"/>
        </w:rPr>
        <w:br/>
      </w:r>
      <w:r w:rsidRPr="00894261">
        <w:rPr>
          <w:rFonts w:ascii="Calibri" w:eastAsia="Times New Roman" w:hAnsi="Calibri" w:cs="Calibri"/>
          <w:lang w:val="af-ZA"/>
        </w:rPr>
        <w:t> </w:t>
      </w:r>
      <w:r w:rsidRPr="00894261">
        <w:rPr>
          <w:rFonts w:ascii="GHEA Grapalat" w:eastAsia="Times New Roman" w:hAnsi="GHEA Grapalat" w:cs="Times New Roman"/>
          <w:lang w:val="af-ZA"/>
        </w:rPr>
        <w:t xml:space="preserve"> </w:t>
      </w:r>
    </w:p>
    <w:p w:rsidR="005C3301" w:rsidRPr="00894261" w:rsidRDefault="005C3301"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365DA7" w:rsidRPr="00894261" w:rsidRDefault="00365DA7" w:rsidP="005C3301">
      <w:pPr>
        <w:spacing w:before="100" w:beforeAutospacing="1" w:after="100" w:afterAutospacing="1" w:line="240" w:lineRule="auto"/>
        <w:rPr>
          <w:rFonts w:ascii="GHEA Grapalat" w:eastAsia="Times New Roman" w:hAnsi="GHEA Grapalat" w:cs="Times New Roman"/>
          <w:lang w:val="af-ZA"/>
        </w:rPr>
      </w:pPr>
    </w:p>
    <w:p w:rsidR="005C3301" w:rsidRPr="00894261" w:rsidRDefault="005C3301" w:rsidP="005C3301">
      <w:pPr>
        <w:spacing w:before="100" w:beforeAutospacing="1" w:after="100" w:afterAutospacing="1" w:line="240" w:lineRule="auto"/>
        <w:jc w:val="center"/>
        <w:rPr>
          <w:rFonts w:ascii="GHEA Grapalat" w:eastAsia="Times New Roman" w:hAnsi="GHEA Grapalat" w:cs="Times New Roman"/>
          <w:lang w:val="af-ZA"/>
        </w:rPr>
      </w:pPr>
      <w:r w:rsidRPr="005C3301">
        <w:rPr>
          <w:rFonts w:ascii="GHEA Grapalat" w:eastAsia="Times New Roman" w:hAnsi="GHEA Grapalat" w:cs="Times New Roman"/>
          <w:b/>
          <w:bCs/>
        </w:rPr>
        <w:t>Հ</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Ի</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Մ</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Ն</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Ա</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Վ</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Ո</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Ր</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Ու</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Մ</w:t>
      </w:r>
      <w:r w:rsidRPr="00894261">
        <w:rPr>
          <w:rFonts w:ascii="GHEA Grapalat" w:eastAsia="Times New Roman" w:hAnsi="GHEA Grapalat" w:cs="Times New Roman"/>
          <w:lang w:val="af-ZA"/>
        </w:rPr>
        <w:t xml:space="preserve"> </w:t>
      </w:r>
    </w:p>
    <w:p w:rsidR="005C3301" w:rsidRPr="00894261" w:rsidRDefault="005C3301" w:rsidP="005C3301">
      <w:pPr>
        <w:spacing w:before="100" w:beforeAutospacing="1" w:after="100" w:afterAutospacing="1" w:line="240" w:lineRule="auto"/>
        <w:jc w:val="center"/>
        <w:rPr>
          <w:rFonts w:ascii="GHEA Grapalat" w:eastAsia="Times New Roman" w:hAnsi="GHEA Grapalat" w:cs="Times New Roman"/>
          <w:lang w:val="af-ZA"/>
        </w:rPr>
      </w:pPr>
      <w:r w:rsidRPr="005C3301">
        <w:rPr>
          <w:rFonts w:ascii="GHEA Grapalat" w:eastAsia="Times New Roman" w:hAnsi="GHEA Grapalat" w:cs="Times New Roman"/>
          <w:b/>
          <w:bCs/>
        </w:rPr>
        <w:t>ՀԱՅԱՍՏԱՆԻ</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ՀԱՆՐԱՊԵՏՈւԹՅԱՆ</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ՔՐԵԱԿԱՆ</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ԴԱՏԱՎԱՐՈւԹՅԱՆ</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ՕՐԵՆՍԳՐՔՈւՄ</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ԼՐԱՑՈւՄՆԵՐ</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ԿԱՏԱՐԵԼՈւ</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ՄԱՍԻՆ</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ՀԱՅԱՍՏԱՆԻ</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ՀԱՆՐԱՊԵՏՈւԹՅԱՆ</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ՕՐԵՆՔԻ</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ՆԱԽԱԳԾԻ</w:t>
      </w:r>
      <w:r w:rsidRPr="00894261">
        <w:rPr>
          <w:rFonts w:ascii="GHEA Grapalat" w:eastAsia="Times New Roman" w:hAnsi="GHEA Grapalat" w:cs="Times New Roman"/>
          <w:b/>
          <w:bCs/>
          <w:lang w:val="af-ZA"/>
        </w:rPr>
        <w:t xml:space="preserve"> </w:t>
      </w:r>
      <w:r w:rsidRPr="005C3301">
        <w:rPr>
          <w:rFonts w:ascii="GHEA Grapalat" w:eastAsia="Times New Roman" w:hAnsi="GHEA Grapalat" w:cs="Times New Roman"/>
          <w:b/>
          <w:bCs/>
        </w:rPr>
        <w:t>ԸՆԴՈւՆՄԱՆ</w:t>
      </w:r>
      <w:r w:rsidRPr="00894261">
        <w:rPr>
          <w:rFonts w:ascii="GHEA Grapalat" w:eastAsia="Times New Roman" w:hAnsi="GHEA Grapalat" w:cs="Times New Roman"/>
          <w:b/>
          <w:bCs/>
          <w:lang w:val="af-ZA"/>
        </w:rPr>
        <w:t xml:space="preserve"> </w:t>
      </w:r>
    </w:p>
    <w:p w:rsidR="005C3301" w:rsidRPr="00894261" w:rsidRDefault="005C3301" w:rsidP="005C3301">
      <w:pPr>
        <w:spacing w:before="100" w:beforeAutospacing="1" w:after="100" w:afterAutospacing="1" w:line="240" w:lineRule="auto"/>
        <w:rPr>
          <w:rFonts w:ascii="GHEA Grapalat" w:eastAsia="Times New Roman" w:hAnsi="GHEA Grapalat" w:cs="Times New Roman"/>
          <w:lang w:val="af-ZA"/>
        </w:rPr>
      </w:pPr>
      <w:r w:rsidRPr="005C3301">
        <w:rPr>
          <w:rFonts w:ascii="GHEA Grapalat" w:eastAsia="Times New Roman" w:hAnsi="GHEA Grapalat" w:cs="Times New Roman"/>
        </w:rPr>
        <w:t>Հայաստանի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Հանրապետության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քրեական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դատավարություն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օրենսգրքի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այսուհետ</w:t>
      </w:r>
      <w:r w:rsidRPr="00894261">
        <w:rPr>
          <w:rFonts w:ascii="GHEA Grapalat" w:eastAsia="Times New Roman" w:hAnsi="GHEA Grapalat" w:cs="Times New Roman"/>
          <w:lang w:val="af-ZA"/>
        </w:rPr>
        <w:t>` «</w:t>
      </w:r>
      <w:r w:rsidRPr="005C3301">
        <w:rPr>
          <w:rFonts w:ascii="GHEA Grapalat" w:eastAsia="Times New Roman" w:hAnsi="GHEA Grapalat" w:cs="Times New Roman"/>
        </w:rPr>
        <w:t>Օրենս</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գիրքե</w:t>
      </w:r>
      <w:r w:rsidRPr="00894261">
        <w:rPr>
          <w:rFonts w:ascii="GHEA Grapalat" w:eastAsia="Times New Roman" w:hAnsi="GHEA Grapalat" w:cs="Times New Roman"/>
          <w:lang w:val="af-ZA"/>
        </w:rPr>
        <w:t>) 290-</w:t>
      </w:r>
      <w:r w:rsidRPr="005C3301">
        <w:rPr>
          <w:rFonts w:ascii="GHEA Grapalat" w:eastAsia="Times New Roman" w:hAnsi="GHEA Grapalat" w:cs="Times New Roman"/>
        </w:rPr>
        <w:t>րդ</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հոդվածի</w:t>
      </w:r>
      <w:r w:rsidRPr="00894261">
        <w:rPr>
          <w:rFonts w:ascii="GHEA Grapalat" w:eastAsia="Times New Roman" w:hAnsi="GHEA Grapalat" w:cs="Times New Roman"/>
          <w:lang w:val="af-ZA"/>
        </w:rPr>
        <w:t xml:space="preserve"> 1-</w:t>
      </w:r>
      <w:r w:rsidRPr="005C3301">
        <w:rPr>
          <w:rFonts w:ascii="GHEA Grapalat" w:eastAsia="Times New Roman" w:hAnsi="GHEA Grapalat" w:cs="Times New Roman"/>
        </w:rPr>
        <w:t>ին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մասի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համաձայն՝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հետաքննության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մարմնի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աշխա</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տակ</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ցի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քննիչի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դատախազի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օպերատիվ</w:t>
      </w:r>
      <w:r w:rsidRPr="00894261">
        <w:rPr>
          <w:rFonts w:ascii="GHEA Grapalat" w:eastAsia="Times New Roman" w:hAnsi="GHEA Grapalat" w:cs="Times New Roman"/>
          <w:lang w:val="af-ZA"/>
        </w:rPr>
        <w:t>-</w:t>
      </w:r>
      <w:r w:rsidRPr="005C3301">
        <w:rPr>
          <w:rFonts w:ascii="GHEA Grapalat" w:eastAsia="Times New Roman" w:hAnsi="GHEA Grapalat" w:cs="Times New Roman"/>
        </w:rPr>
        <w:t>հետախուզական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գործողություններ</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իրականաց</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նող</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մարմինների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սույն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օրենսգրքով</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նախատեսված</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որոշումների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գործողությունների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օրի</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նա</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հիմնավոր</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չլինելու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դեմ</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բողոքները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դատարան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կարող</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ներկայացվել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կասկած</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յալի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մեղադրյալի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պաշտ</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պանի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տուժողի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քրեական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դատավարության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մասնակիցների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այլ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ան</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ձանց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կողմից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որոնց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իրա</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վունքները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օրինական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շահերը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խախտվել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այդ</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որոշում</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նե</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րով</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գործողություններով</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եթե</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նրանց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բողոքները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չեն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բավարարվել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դատախազի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կող</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մից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Այստեղից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դուրս</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է</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մնացել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քննչական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բաժնի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պետի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կողմից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կայացված</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որոշումների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գոր</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ծողությունների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բողոքարկման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հնարավո</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րու</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թյունը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քանի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որ</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համաձայն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Օրենսգրքի</w:t>
      </w:r>
      <w:r w:rsidRPr="00894261">
        <w:rPr>
          <w:rFonts w:ascii="GHEA Grapalat" w:eastAsia="Times New Roman" w:hAnsi="GHEA Grapalat" w:cs="Times New Roman"/>
          <w:lang w:val="af-ZA"/>
        </w:rPr>
        <w:t xml:space="preserve"> 6-</w:t>
      </w:r>
      <w:r w:rsidRPr="005C3301">
        <w:rPr>
          <w:rFonts w:ascii="GHEA Grapalat" w:eastAsia="Times New Roman" w:hAnsi="GHEA Grapalat" w:cs="Times New Roman"/>
        </w:rPr>
        <w:t>րդ</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հոդվածի</w:t>
      </w:r>
      <w:r w:rsidRPr="00894261">
        <w:rPr>
          <w:rFonts w:ascii="GHEA Grapalat" w:eastAsia="Times New Roman" w:hAnsi="GHEA Grapalat" w:cs="Times New Roman"/>
          <w:lang w:val="af-ZA"/>
        </w:rPr>
        <w:t xml:space="preserve"> 26-</w:t>
      </w:r>
      <w:r w:rsidRPr="005C3301">
        <w:rPr>
          <w:rFonts w:ascii="GHEA Grapalat" w:eastAsia="Times New Roman" w:hAnsi="GHEA Grapalat" w:cs="Times New Roman"/>
        </w:rPr>
        <w:t>րդ</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կետի՝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վերջինս</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դիտվում</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է</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առանձին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դատավարական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կարգավիճակ</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ունեցող</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սուբյեկտ</w:t>
      </w:r>
      <w:r w:rsidRPr="00894261">
        <w:rPr>
          <w:rFonts w:ascii="GHEA Grapalat" w:eastAsia="Times New Roman" w:hAnsi="GHEA Grapalat" w:cs="Times New Roman"/>
          <w:lang w:val="af-ZA"/>
        </w:rPr>
        <w:t xml:space="preserve">: </w:t>
      </w:r>
    </w:p>
    <w:p w:rsidR="005C3301" w:rsidRPr="00894261" w:rsidRDefault="005C3301" w:rsidP="005C3301">
      <w:pPr>
        <w:spacing w:before="100" w:beforeAutospacing="1" w:after="100" w:afterAutospacing="1" w:line="240" w:lineRule="auto"/>
        <w:rPr>
          <w:rFonts w:ascii="GHEA Grapalat" w:eastAsia="Times New Roman" w:hAnsi="GHEA Grapalat" w:cs="Times New Roman"/>
          <w:lang w:val="af-ZA"/>
        </w:rPr>
      </w:pPr>
      <w:r w:rsidRPr="005C3301">
        <w:rPr>
          <w:rFonts w:ascii="GHEA Grapalat" w:eastAsia="Times New Roman" w:hAnsi="GHEA Grapalat" w:cs="Times New Roman"/>
        </w:rPr>
        <w:t>Օրենսգրքում</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լրացում</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կատարելու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անհրաժեշտությունը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հիմնականում</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պայմանավորված</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է</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երկու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հանգամանքներով՝</w:t>
      </w:r>
      <w:r w:rsidRPr="00894261">
        <w:rPr>
          <w:rFonts w:ascii="GHEA Grapalat" w:eastAsia="Times New Roman" w:hAnsi="GHEA Grapalat" w:cs="Times New Roman"/>
          <w:lang w:val="af-ZA"/>
        </w:rPr>
        <w:t xml:space="preserve"> </w:t>
      </w:r>
      <w:r w:rsidRPr="00894261">
        <w:rPr>
          <w:rFonts w:ascii="GHEA Grapalat" w:eastAsia="Times New Roman" w:hAnsi="GHEA Grapalat" w:cs="Times New Roman"/>
          <w:lang w:val="af-ZA"/>
        </w:rPr>
        <w:br/>
      </w:r>
      <w:r w:rsidRPr="00894261">
        <w:rPr>
          <w:rFonts w:ascii="Calibri" w:eastAsia="Times New Roman" w:hAnsi="Calibri" w:cs="Calibri"/>
          <w:lang w:val="af-ZA"/>
        </w:rPr>
        <w:t> </w:t>
      </w:r>
      <w:r w:rsidRPr="00894261">
        <w:rPr>
          <w:rFonts w:ascii="GHEA Grapalat" w:eastAsia="Times New Roman" w:hAnsi="GHEA Grapalat" w:cs="Times New Roman"/>
          <w:lang w:val="af-ZA"/>
        </w:rPr>
        <w:t xml:space="preserve"> </w:t>
      </w:r>
    </w:p>
    <w:p w:rsidR="005C3301" w:rsidRPr="00894261" w:rsidRDefault="005C3301" w:rsidP="005C3301">
      <w:pPr>
        <w:numPr>
          <w:ilvl w:val="0"/>
          <w:numId w:val="1"/>
        </w:numPr>
        <w:spacing w:before="100" w:beforeAutospacing="1" w:after="100" w:afterAutospacing="1" w:line="240" w:lineRule="auto"/>
        <w:rPr>
          <w:rFonts w:ascii="GHEA Grapalat" w:eastAsia="Times New Roman" w:hAnsi="GHEA Grapalat" w:cs="Times New Roman"/>
          <w:lang w:val="af-ZA"/>
        </w:rPr>
      </w:pPr>
      <w:r w:rsidRPr="005C3301">
        <w:rPr>
          <w:rFonts w:ascii="GHEA Grapalat" w:eastAsia="Times New Roman" w:hAnsi="GHEA Grapalat" w:cs="Times New Roman"/>
        </w:rPr>
        <w:t>Դատավարության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մասնակիցների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կողմից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քննչական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բաժնի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պետի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որոշումները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ան</w:t>
      </w:r>
      <w:r w:rsidR="00365DA7" w:rsidRPr="00D7229D">
        <w:rPr>
          <w:rFonts w:ascii="GHEA Grapalat" w:eastAsia="Times New Roman" w:hAnsi="GHEA Grapalat" w:cs="Times New Roman"/>
          <w:lang w:val="hy-AM"/>
        </w:rPr>
        <w:t>-</w:t>
      </w:r>
      <w:r w:rsidRPr="005C3301">
        <w:rPr>
          <w:rFonts w:ascii="GHEA Grapalat" w:eastAsia="Times New Roman" w:hAnsi="GHEA Grapalat" w:cs="Times New Roman"/>
        </w:rPr>
        <w:t>օրի</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նական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գործողությունները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վիճարկելու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հնարավորության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նախատեսում</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քանի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որ</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այդ</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պիսիք</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կարող</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խախտել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այդ</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սուբյեկտների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իրավունքները</w:t>
      </w:r>
      <w:r w:rsidRPr="00894261">
        <w:rPr>
          <w:rFonts w:ascii="GHEA Grapalat" w:eastAsia="Times New Roman" w:hAnsi="GHEA Grapalat" w:cs="Times New Roman"/>
          <w:lang w:val="af-ZA"/>
        </w:rPr>
        <w:t xml:space="preserve">, </w:t>
      </w:r>
    </w:p>
    <w:p w:rsidR="005C3301" w:rsidRPr="00894261" w:rsidRDefault="005C3301" w:rsidP="005C3301">
      <w:pPr>
        <w:numPr>
          <w:ilvl w:val="0"/>
          <w:numId w:val="1"/>
        </w:numPr>
        <w:spacing w:before="100" w:beforeAutospacing="1" w:after="100" w:afterAutospacing="1" w:line="240" w:lineRule="auto"/>
        <w:rPr>
          <w:rFonts w:ascii="GHEA Grapalat" w:eastAsia="Times New Roman" w:hAnsi="GHEA Grapalat" w:cs="Times New Roman"/>
          <w:lang w:val="af-ZA"/>
        </w:rPr>
      </w:pPr>
      <w:r w:rsidRPr="005C3301">
        <w:rPr>
          <w:rFonts w:ascii="GHEA Grapalat" w:eastAsia="Times New Roman" w:hAnsi="GHEA Grapalat" w:cs="Times New Roman"/>
        </w:rPr>
        <w:t>Մինչդատական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վարույթի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նկատմամբ</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դատախազական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հսկողությունն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վերահսկողությունն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առավել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արդյունավետ</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իրականցնելու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հնարավորության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ապա</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հովում</w:t>
      </w:r>
      <w:r w:rsidRPr="00894261">
        <w:rPr>
          <w:rFonts w:ascii="GHEA Grapalat" w:eastAsia="Times New Roman" w:hAnsi="GHEA Grapalat" w:cs="Times New Roman"/>
          <w:lang w:val="af-ZA"/>
        </w:rPr>
        <w:t xml:space="preserve">: </w:t>
      </w:r>
    </w:p>
    <w:p w:rsidR="00760B36" w:rsidRPr="00894261" w:rsidRDefault="005C3301" w:rsidP="005C3301">
      <w:pPr>
        <w:spacing w:before="100" w:beforeAutospacing="1" w:after="100" w:afterAutospacing="1" w:line="240" w:lineRule="auto"/>
        <w:rPr>
          <w:rFonts w:ascii="GHEA Grapalat" w:eastAsia="Times New Roman" w:hAnsi="GHEA Grapalat" w:cs="Calibri"/>
          <w:lang w:val="af-ZA"/>
        </w:rPr>
      </w:pPr>
      <w:r w:rsidRPr="00894261">
        <w:rPr>
          <w:rFonts w:ascii="GHEA Grapalat" w:eastAsia="Times New Roman" w:hAnsi="GHEA Grapalat" w:cs="Times New Roman"/>
          <w:lang w:val="af-ZA"/>
        </w:rPr>
        <w:br/>
      </w:r>
      <w:r w:rsidRPr="005C3301">
        <w:rPr>
          <w:rFonts w:ascii="GHEA Grapalat" w:eastAsia="Times New Roman" w:hAnsi="GHEA Grapalat" w:cs="Times New Roman"/>
        </w:rPr>
        <w:t>Այսպիսով</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ներկայացված</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նախագծի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ընդունմամբ՝</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քննչական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բաժնի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պետի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որոշումների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գոր</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ծո</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ղությունների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օրինական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հիմնավոր</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չլինելու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դեմ</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կարող</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բերվել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բողոքներ</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դատարան՝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կաս</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կածյալի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մեղադրյալի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պաշտպանի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տուժողի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քրեական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դատավարության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մասնակիցների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այլ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անձանց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կողմից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որոնց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իրավունքները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օրինական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շահերը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խախտվել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այդ</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որո</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շում</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նե</w:t>
      </w:r>
      <w:r w:rsidR="00365DA7" w:rsidRPr="00894261">
        <w:rPr>
          <w:rFonts w:ascii="GHEA Grapalat" w:eastAsia="Times New Roman" w:hAnsi="GHEA Grapalat" w:cs="Times New Roman"/>
          <w:lang w:val="af-ZA"/>
        </w:rPr>
        <w:softHyphen/>
      </w:r>
      <w:r w:rsidRPr="005C3301">
        <w:rPr>
          <w:rFonts w:ascii="GHEA Grapalat" w:eastAsia="Times New Roman" w:hAnsi="GHEA Grapalat" w:cs="Times New Roman"/>
        </w:rPr>
        <w:t>րով</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գործողություններով</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եւ</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եթե</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նրանց</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բողոքները</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չեն</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բավարարվել</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դատախազի</w:t>
      </w:r>
      <w:r w:rsidRPr="00894261">
        <w:rPr>
          <w:rFonts w:ascii="GHEA Grapalat" w:eastAsia="Times New Roman" w:hAnsi="GHEA Grapalat" w:cs="Times New Roman"/>
          <w:lang w:val="af-ZA"/>
        </w:rPr>
        <w:t xml:space="preserve"> </w:t>
      </w:r>
      <w:r w:rsidRPr="005C3301">
        <w:rPr>
          <w:rFonts w:ascii="GHEA Grapalat" w:eastAsia="Times New Roman" w:hAnsi="GHEA Grapalat" w:cs="Times New Roman"/>
        </w:rPr>
        <w:t>կողմից։</w:t>
      </w:r>
      <w:r w:rsidRPr="00894261">
        <w:rPr>
          <w:rFonts w:ascii="GHEA Grapalat" w:eastAsia="Times New Roman" w:hAnsi="GHEA Grapalat" w:cs="Times New Roman"/>
          <w:lang w:val="af-ZA"/>
        </w:rPr>
        <w:t xml:space="preserve"> </w:t>
      </w:r>
      <w:r w:rsidRPr="00894261">
        <w:rPr>
          <w:rFonts w:ascii="GHEA Grapalat" w:eastAsia="Times New Roman" w:hAnsi="GHEA Grapalat" w:cs="Times New Roman"/>
          <w:lang w:val="af-ZA"/>
        </w:rPr>
        <w:br/>
      </w:r>
    </w:p>
    <w:p w:rsidR="00760B36" w:rsidRPr="00894261" w:rsidRDefault="00760B36" w:rsidP="005C3301">
      <w:pPr>
        <w:spacing w:before="100" w:beforeAutospacing="1" w:after="100" w:afterAutospacing="1" w:line="240" w:lineRule="auto"/>
        <w:rPr>
          <w:rFonts w:ascii="GHEA Grapalat" w:eastAsia="Times New Roman" w:hAnsi="GHEA Grapalat" w:cs="Calibri"/>
          <w:lang w:val="af-ZA"/>
        </w:rPr>
      </w:pPr>
    </w:p>
    <w:p w:rsidR="00760B36" w:rsidRPr="00894261" w:rsidRDefault="00760B36" w:rsidP="005C3301">
      <w:pPr>
        <w:spacing w:before="100" w:beforeAutospacing="1" w:after="100" w:afterAutospacing="1" w:line="240" w:lineRule="auto"/>
        <w:rPr>
          <w:rFonts w:ascii="GHEA Grapalat" w:eastAsia="Times New Roman" w:hAnsi="GHEA Grapalat" w:cs="Calibri"/>
          <w:lang w:val="af-ZA"/>
        </w:rPr>
      </w:pPr>
    </w:p>
    <w:p w:rsidR="00760B36" w:rsidRPr="00894261" w:rsidRDefault="00760B36" w:rsidP="005C3301">
      <w:pPr>
        <w:spacing w:before="100" w:beforeAutospacing="1" w:after="100" w:afterAutospacing="1" w:line="240" w:lineRule="auto"/>
        <w:rPr>
          <w:rFonts w:ascii="GHEA Grapalat" w:eastAsia="Times New Roman" w:hAnsi="GHEA Grapalat" w:cs="Calibri"/>
          <w:lang w:val="af-ZA"/>
        </w:rPr>
      </w:pPr>
    </w:p>
    <w:p w:rsidR="005C3301" w:rsidRPr="00894261" w:rsidRDefault="005C3301" w:rsidP="005C3301">
      <w:pPr>
        <w:spacing w:before="100" w:beforeAutospacing="1" w:after="100" w:afterAutospacing="1" w:line="240" w:lineRule="auto"/>
        <w:rPr>
          <w:rFonts w:ascii="GHEA Grapalat" w:eastAsia="Times New Roman" w:hAnsi="GHEA Grapalat" w:cs="Times New Roman"/>
          <w:lang w:val="af-ZA"/>
        </w:rPr>
      </w:pPr>
      <w:r w:rsidRPr="00894261">
        <w:rPr>
          <w:rFonts w:ascii="Calibri" w:eastAsia="Times New Roman" w:hAnsi="Calibri" w:cs="Calibri"/>
          <w:lang w:val="af-ZA"/>
        </w:rPr>
        <w:t> </w:t>
      </w:r>
      <w:r w:rsidRPr="00894261">
        <w:rPr>
          <w:rFonts w:ascii="GHEA Grapalat" w:eastAsia="Times New Roman" w:hAnsi="GHEA Grapalat" w:cs="Times New Roman"/>
          <w:lang w:val="af-ZA"/>
        </w:rPr>
        <w:t xml:space="preserve"> </w:t>
      </w:r>
    </w:p>
    <w:p w:rsidR="005C3301" w:rsidRPr="00D7229D" w:rsidRDefault="00760B36" w:rsidP="00760B36">
      <w:pPr>
        <w:spacing w:before="100" w:beforeAutospacing="1" w:after="100" w:afterAutospacing="1" w:line="240" w:lineRule="auto"/>
        <w:jc w:val="center"/>
        <w:rPr>
          <w:rFonts w:ascii="GHEA Grapalat" w:hAnsi="GHEA Grapalat" w:cs="Arial"/>
          <w:b/>
        </w:rPr>
      </w:pPr>
      <w:r w:rsidRPr="00D7229D">
        <w:rPr>
          <w:rFonts w:ascii="GHEA Grapalat" w:hAnsi="GHEA Grapalat" w:cs="Arial"/>
          <w:b/>
        </w:rPr>
        <w:t>ՀՀ</w:t>
      </w:r>
      <w:r w:rsidRPr="00D7229D">
        <w:rPr>
          <w:rFonts w:ascii="GHEA Grapalat" w:hAnsi="GHEA Grapalat"/>
          <w:b/>
        </w:rPr>
        <w:t xml:space="preserve"> </w:t>
      </w:r>
      <w:r w:rsidRPr="00D7229D">
        <w:rPr>
          <w:rFonts w:ascii="GHEA Grapalat" w:hAnsi="GHEA Grapalat" w:cs="Arial"/>
          <w:b/>
        </w:rPr>
        <w:t>ՔՐԵԱԿԱՆ</w:t>
      </w:r>
      <w:r w:rsidRPr="00D7229D">
        <w:rPr>
          <w:rFonts w:ascii="GHEA Grapalat" w:hAnsi="GHEA Grapalat"/>
          <w:b/>
        </w:rPr>
        <w:t xml:space="preserve"> </w:t>
      </w:r>
      <w:r w:rsidRPr="00D7229D">
        <w:rPr>
          <w:rFonts w:ascii="GHEA Grapalat" w:hAnsi="GHEA Grapalat" w:cs="Arial"/>
          <w:b/>
        </w:rPr>
        <w:t>ԴԱՏԱՎԱՐՈՒԹՅԱՆ</w:t>
      </w:r>
      <w:r w:rsidRPr="00D7229D">
        <w:rPr>
          <w:rFonts w:ascii="GHEA Grapalat" w:hAnsi="GHEA Grapalat"/>
          <w:b/>
        </w:rPr>
        <w:t xml:space="preserve"> </w:t>
      </w:r>
      <w:r w:rsidRPr="00D7229D">
        <w:rPr>
          <w:rFonts w:ascii="GHEA Grapalat" w:hAnsi="GHEA Grapalat" w:cs="Arial"/>
          <w:b/>
        </w:rPr>
        <w:t>ՕՐԵՆՍԳԻՐՔ</w:t>
      </w:r>
    </w:p>
    <w:tbl>
      <w:tblPr>
        <w:tblW w:w="5000" w:type="pct"/>
        <w:tblCellSpacing w:w="0" w:type="dxa"/>
        <w:tblCellMar>
          <w:left w:w="0" w:type="dxa"/>
          <w:right w:w="0" w:type="dxa"/>
        </w:tblCellMar>
        <w:tblLook w:val="04A0" w:firstRow="1" w:lastRow="0" w:firstColumn="1" w:lastColumn="0" w:noHBand="0" w:noVBand="1"/>
      </w:tblPr>
      <w:tblGrid>
        <w:gridCol w:w="2025"/>
        <w:gridCol w:w="7734"/>
      </w:tblGrid>
      <w:tr w:rsidR="00760B36" w:rsidRPr="00760B36" w:rsidTr="00760B36">
        <w:trPr>
          <w:tblCellSpacing w:w="0" w:type="dxa"/>
        </w:trPr>
        <w:tc>
          <w:tcPr>
            <w:tcW w:w="2025" w:type="dxa"/>
            <w:hideMark/>
          </w:tcPr>
          <w:p w:rsidR="00760B36" w:rsidRPr="00760B36" w:rsidRDefault="00760B36" w:rsidP="00760B36">
            <w:pPr>
              <w:spacing w:after="0" w:line="240" w:lineRule="auto"/>
              <w:jc w:val="center"/>
              <w:rPr>
                <w:rFonts w:ascii="GHEA Grapalat" w:eastAsia="Times New Roman" w:hAnsi="GHEA Grapalat" w:cs="Times New Roman"/>
              </w:rPr>
            </w:pPr>
            <w:r w:rsidRPr="00D7229D">
              <w:rPr>
                <w:rFonts w:ascii="GHEA Grapalat" w:eastAsia="Times New Roman" w:hAnsi="GHEA Grapalat" w:cs="Arial"/>
                <w:b/>
                <w:bCs/>
              </w:rPr>
              <w:t>Հոդված</w:t>
            </w:r>
            <w:r w:rsidRPr="00D7229D">
              <w:rPr>
                <w:rFonts w:ascii="GHEA Grapalat" w:eastAsia="Times New Roman" w:hAnsi="GHEA Grapalat" w:cs="Times New Roman"/>
                <w:b/>
                <w:bCs/>
              </w:rPr>
              <w:t xml:space="preserve"> 290.</w:t>
            </w:r>
          </w:p>
        </w:tc>
        <w:tc>
          <w:tcPr>
            <w:tcW w:w="0" w:type="auto"/>
            <w:vAlign w:val="center"/>
            <w:hideMark/>
          </w:tcPr>
          <w:p w:rsidR="00760B36" w:rsidRPr="00760B36" w:rsidRDefault="00760B36" w:rsidP="00760B36">
            <w:pPr>
              <w:spacing w:after="0" w:line="240" w:lineRule="auto"/>
              <w:rPr>
                <w:rFonts w:ascii="GHEA Grapalat" w:eastAsia="Times New Roman" w:hAnsi="GHEA Grapalat" w:cs="Times New Roman"/>
              </w:rPr>
            </w:pPr>
            <w:r w:rsidRPr="00D7229D">
              <w:rPr>
                <w:rFonts w:ascii="GHEA Grapalat" w:eastAsia="Times New Roman" w:hAnsi="GHEA Grapalat" w:cs="Times New Roman"/>
                <w:b/>
                <w:bCs/>
              </w:rPr>
              <w:t xml:space="preserve">ՀԵՏԱՔՆՆՈՒԹՅԱՆ ՄԱՐՄՆԻ ԱՇԽԱՏԱԿՑԻ, ՔՆՆԻՉԻ, </w:t>
            </w:r>
            <w:r w:rsidRPr="00D7229D">
              <w:rPr>
                <w:rFonts w:ascii="GHEA Grapalat" w:eastAsia="Times New Roman" w:hAnsi="GHEA Grapalat" w:cs="Times New Roman"/>
                <w:b/>
                <w:i/>
                <w:highlight w:val="yellow"/>
                <w:u w:val="single"/>
              </w:rPr>
              <w:t>ՔՆՆՉԱԿԱՆ ԲԱԺՆԻ ՊԵՏԻ</w:t>
            </w:r>
            <w:r w:rsidRPr="00D7229D">
              <w:rPr>
                <w:rFonts w:ascii="GHEA Grapalat" w:eastAsia="Times New Roman" w:hAnsi="GHEA Grapalat" w:cs="Times New Roman"/>
                <w:b/>
                <w:i/>
                <w:highlight w:val="yellow"/>
                <w:u w:val="single"/>
                <w:lang w:val="hy-AM"/>
              </w:rPr>
              <w:t>,</w:t>
            </w:r>
            <w:r w:rsidRPr="00D7229D">
              <w:rPr>
                <w:rFonts w:ascii="GHEA Grapalat" w:eastAsia="Times New Roman" w:hAnsi="GHEA Grapalat" w:cs="Times New Roman"/>
                <w:b/>
                <w:bCs/>
              </w:rPr>
              <w:t xml:space="preserve"> ԴԱՏԱԽԱԶԻ և ՕՊԵՐԱՏԻՎ-ՀԵՏԱԽՈՒԶԱԿԱՆ ԳՈՐԾՈՒՆԵՈՒԹՅՈՒՆ ԻՐԱԿԱՆԱՑՆՈՂ ՄԱՐՄԻՆՆԵՐԻ ԱՆՕՐԻՆԱԿԱՆ և ԱՆՀԻՄՆ ՈՐՈՇՈՒՄՆԵՐԻ և ԳՈՐԾՈՂՈՒԹՅՈՒՆՆԵՐԻ ԲՈՂՈՔԱՐԿՈՒՄԸ ԴԱՏԱՐԱՆ </w:t>
            </w:r>
          </w:p>
        </w:tc>
      </w:tr>
    </w:tbl>
    <w:p w:rsidR="00760B36" w:rsidRPr="00760B36" w:rsidRDefault="00760B36" w:rsidP="00760B36">
      <w:pPr>
        <w:spacing w:after="0" w:line="240" w:lineRule="auto"/>
        <w:ind w:firstLine="375"/>
        <w:rPr>
          <w:rFonts w:ascii="GHEA Grapalat" w:eastAsia="Times New Roman" w:hAnsi="GHEA Grapalat" w:cs="Times New Roman"/>
        </w:rPr>
      </w:pPr>
      <w:r w:rsidRPr="00760B36">
        <w:rPr>
          <w:rFonts w:ascii="Calibri" w:eastAsia="Times New Roman" w:hAnsi="Calibri" w:cs="Calibri"/>
        </w:rPr>
        <w:t> </w:t>
      </w:r>
    </w:p>
    <w:p w:rsidR="00760B36" w:rsidRPr="00760B36" w:rsidRDefault="00760B36" w:rsidP="00760B36">
      <w:pPr>
        <w:spacing w:after="0" w:line="240" w:lineRule="auto"/>
        <w:ind w:firstLine="375"/>
        <w:rPr>
          <w:rFonts w:ascii="GHEA Grapalat" w:eastAsia="Times New Roman" w:hAnsi="GHEA Grapalat" w:cs="Times New Roman"/>
        </w:rPr>
      </w:pPr>
      <w:r w:rsidRPr="00760B36">
        <w:rPr>
          <w:rFonts w:ascii="GHEA Grapalat" w:eastAsia="Times New Roman" w:hAnsi="GHEA Grapalat" w:cs="Times New Roman"/>
        </w:rPr>
        <w:t xml:space="preserve">1. Հետաքննության մարմնի աշխատակցի, քննիչի, </w:t>
      </w:r>
      <w:r w:rsidRPr="00D7229D">
        <w:rPr>
          <w:rFonts w:ascii="GHEA Grapalat" w:eastAsia="Times New Roman" w:hAnsi="GHEA Grapalat" w:cs="Times New Roman"/>
          <w:i/>
          <w:highlight w:val="yellow"/>
          <w:u w:val="single"/>
        </w:rPr>
        <w:t>քննչական բաժնի պետի</w:t>
      </w:r>
      <w:r w:rsidRPr="00D7229D">
        <w:rPr>
          <w:rFonts w:ascii="GHEA Grapalat" w:eastAsia="Times New Roman" w:hAnsi="GHEA Grapalat" w:cs="Times New Roman"/>
          <w:lang w:val="hy-AM"/>
        </w:rPr>
        <w:t>,</w:t>
      </w:r>
      <w:r w:rsidRPr="00D7229D">
        <w:rPr>
          <w:rFonts w:ascii="GHEA Grapalat" w:eastAsia="Times New Roman" w:hAnsi="GHEA Grapalat" w:cs="Times New Roman"/>
        </w:rPr>
        <w:t xml:space="preserve"> </w:t>
      </w:r>
      <w:r w:rsidRPr="00760B36">
        <w:rPr>
          <w:rFonts w:ascii="GHEA Grapalat" w:eastAsia="Times New Roman" w:hAnsi="GHEA Grapalat" w:cs="Times New Roman"/>
        </w:rPr>
        <w:t>դատախազի, օպերատիվ-հետախուզական գործողություններ իրականացնող մարմինների` սույն օրենսգրքով նախատեսված որոշումների և գործողությունների օրինական և հիմնավոր չլինելու դեմ բողոքները դատարան կարող են ներկայացվել կասկածյալի, մեղադրյալի, պաշտպանի, տուժողի, քրեական դատավարության մասնակիցների, այլ անձանց կողմից, որոնց իրավունքները և օրինական շահերը խախտվել են այդ որոշումներով և գործողություններով, և եթե նրանց բողոքները չեն բավարարվել դատախազի կողմից:</w:t>
      </w:r>
    </w:p>
    <w:p w:rsidR="00760B36" w:rsidRPr="00760B36" w:rsidRDefault="00760B36" w:rsidP="00760B36">
      <w:pPr>
        <w:spacing w:after="0" w:line="240" w:lineRule="auto"/>
        <w:ind w:firstLine="375"/>
        <w:rPr>
          <w:rFonts w:ascii="GHEA Grapalat" w:eastAsia="Times New Roman" w:hAnsi="GHEA Grapalat" w:cs="Times New Roman"/>
        </w:rPr>
      </w:pPr>
      <w:r w:rsidRPr="00760B36">
        <w:rPr>
          <w:rFonts w:ascii="GHEA Grapalat" w:eastAsia="Times New Roman" w:hAnsi="GHEA Grapalat" w:cs="Times New Roman"/>
        </w:rPr>
        <w:t>2. Սույն հոդվածի առաջին մասում նշված անձինք իրավունք ունեն նաև դատարան բողոքարկել հանցագործությունների վերաբերյալ հաղորդումներն ընդունելուց, քրեական գործ հարուցելուց հետաքննության մարմնի, քննիչի և դատախազի հրաժարվելը, ինչպես նաև քրեական գործը կասեցնելու, կարճելու կամ քրեական հետապնդումը դադարեցնելու մասին որոշումները` սույն օրենսգրքով նախատեսված դեպքերում:</w:t>
      </w:r>
    </w:p>
    <w:p w:rsidR="00760B36" w:rsidRPr="00760B36" w:rsidRDefault="00760B36" w:rsidP="00760B36">
      <w:pPr>
        <w:spacing w:after="0" w:line="240" w:lineRule="auto"/>
        <w:ind w:firstLine="375"/>
        <w:rPr>
          <w:rFonts w:ascii="GHEA Grapalat" w:eastAsia="Times New Roman" w:hAnsi="GHEA Grapalat" w:cs="Times New Roman"/>
        </w:rPr>
      </w:pPr>
      <w:r w:rsidRPr="00760B36">
        <w:rPr>
          <w:rFonts w:ascii="GHEA Grapalat" w:eastAsia="Times New Roman" w:hAnsi="GHEA Grapalat" w:cs="Times New Roman"/>
        </w:rPr>
        <w:t>3. Բողոքը կարող է ներկայացվել վարույթն իրականացնող մարմնի գտնվելու վայրի դատարան` այն մերժելու մասին տեղեկություն ստանալու կամ, եթե դրա վերաբերյալ պատասխան չի ստացվել, բողոք ներկայացնելուց հետո մեկ ամսվա ժամկետը լրանալու օրվանից` մեկ ամսվա ընթացքում:</w:t>
      </w:r>
    </w:p>
    <w:p w:rsidR="00760B36" w:rsidRPr="00760B36" w:rsidRDefault="00760B36" w:rsidP="00760B36">
      <w:pPr>
        <w:spacing w:after="0" w:line="240" w:lineRule="auto"/>
        <w:ind w:firstLine="375"/>
        <w:rPr>
          <w:rFonts w:ascii="GHEA Grapalat" w:eastAsia="Times New Roman" w:hAnsi="GHEA Grapalat" w:cs="Times New Roman"/>
        </w:rPr>
      </w:pPr>
      <w:r w:rsidRPr="00760B36">
        <w:rPr>
          <w:rFonts w:ascii="GHEA Grapalat" w:eastAsia="Times New Roman" w:hAnsi="GHEA Grapalat" w:cs="Times New Roman"/>
        </w:rPr>
        <w:t>4. Բողոքը դատավորի կողմից միանձնյա քննվում է այն ստանալու պահից տասն օրվա ընթացքում` այդ մասին տեղյակ պահելով դիմողին և վարույթն իրականացնող մարմնին: Դիմողի կամ վարույթն իրականացնող մարմնի չներկայանալը չի խոչընդոտում բողոքը քննելուն, սակայն դատավորը կարող է պարտադիր համարել նշված անձանց ներկայությունը: Վարույթն իրականացնող մարմինը պարտավոր է դատարան ներկայացնել բողոքի վերաբերյալ նյութեր: Վարույթն իրականացնող մարմինը և դիմողը բացատրություններ տալու իրավունք ունեն:</w:t>
      </w:r>
    </w:p>
    <w:p w:rsidR="00760B36" w:rsidRPr="00760B36" w:rsidRDefault="00760B36" w:rsidP="00760B36">
      <w:pPr>
        <w:spacing w:after="0" w:line="240" w:lineRule="auto"/>
        <w:ind w:firstLine="375"/>
        <w:rPr>
          <w:rFonts w:ascii="GHEA Grapalat" w:eastAsia="Times New Roman" w:hAnsi="GHEA Grapalat" w:cs="Times New Roman"/>
        </w:rPr>
      </w:pPr>
      <w:r w:rsidRPr="00760B36">
        <w:rPr>
          <w:rFonts w:ascii="GHEA Grapalat" w:eastAsia="Times New Roman" w:hAnsi="GHEA Grapalat" w:cs="Times New Roman"/>
        </w:rPr>
        <w:t>5. Բողոքը ճանաչելով հիմնավորված` դատավորը որոշում է կայացնում անձի իրավունքների և ազատությունների խախտումը վերացնելու` վարույթն իրականացնող մարմնի պարտականության մասին: Գտնելով, որ բողոքարկված գործողությունները կատարված են օրենքին համապատասխան, և անձի իրավունքները կամ ազատությունները խախտված չեն, դատարանը որոշում է կայացնում բողոքը մերժելու մասին: Դատավորի որոշման պատճենն ուղարկվում է դիմողին և վարույթն իրականացնող մարմնին:</w:t>
      </w:r>
    </w:p>
    <w:p w:rsidR="00760B36" w:rsidRPr="00760B36" w:rsidRDefault="00760B36" w:rsidP="00760B36">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b/>
          <w:bCs/>
          <w:i/>
          <w:iCs/>
          <w:color w:val="FF0000"/>
        </w:rPr>
        <w:t xml:space="preserve">(290-րդ հոդվածի 1-ին մասի «...և եթե նրանց բողոքները չեն բավարարվել դատախազի կողմից» դրույթը, դատական պրակտիկայում դրան տրված` նաև «անգործությանը» </w:t>
      </w:r>
      <w:r w:rsidRPr="00D7229D">
        <w:rPr>
          <w:rFonts w:ascii="GHEA Grapalat" w:eastAsia="Times New Roman" w:hAnsi="GHEA Grapalat" w:cs="Times New Roman"/>
          <w:b/>
          <w:bCs/>
          <w:i/>
          <w:iCs/>
          <w:color w:val="FF0000"/>
        </w:rPr>
        <w:lastRenderedPageBreak/>
        <w:t>վերագրվող բովանդակության մասով, որով գործնականում նույն հոդվածի 2-րդ մասի վրա տարածելով 1-ին մասում նախատեսված պայմանն ու նման մեկնաբանությամբ դիմողների նկատմամբ կիրառելով հոդվածի 1-ին մասը` սահմանափակվել են մարդու` դատարանի մատչելիության և արդար դատաքննության սահմանադրական իրավունքները, ճանաչվել է ՀՀ Սահմանադրության 18 հոդվածի 1-ին մասին հակասող և անվավեր 07.12.2009</w:t>
      </w:r>
      <w:r w:rsidRPr="00D7229D">
        <w:rPr>
          <w:rFonts w:ascii="Calibri" w:eastAsia="Times New Roman" w:hAnsi="Calibri" w:cs="Calibri"/>
          <w:b/>
          <w:bCs/>
          <w:i/>
          <w:iCs/>
          <w:color w:val="FF0000"/>
        </w:rPr>
        <w:t> </w:t>
      </w:r>
      <w:hyperlink r:id="rId8" w:history="1">
        <w:r w:rsidRPr="00D7229D">
          <w:rPr>
            <w:rFonts w:ascii="GHEA Grapalat" w:eastAsia="Times New Roman" w:hAnsi="GHEA Grapalat" w:cs="Times New Roman"/>
            <w:b/>
            <w:bCs/>
            <w:i/>
            <w:iCs/>
            <w:color w:val="0000FF"/>
            <w:u w:val="single"/>
          </w:rPr>
          <w:t>ՍԴՈ-844</w:t>
        </w:r>
      </w:hyperlink>
      <w:r w:rsidRPr="00D7229D">
        <w:rPr>
          <w:rFonts w:ascii="GHEA Grapalat" w:eastAsia="Times New Roman" w:hAnsi="GHEA Grapalat" w:cs="Times New Roman"/>
          <w:b/>
          <w:bCs/>
          <w:i/>
          <w:iCs/>
          <w:color w:val="FF0000"/>
        </w:rPr>
        <w:t xml:space="preserve"> որոշմամբ)</w:t>
      </w:r>
    </w:p>
    <w:p w:rsidR="00760B36" w:rsidRPr="005C3301" w:rsidRDefault="00760B36" w:rsidP="005C3301">
      <w:pPr>
        <w:spacing w:before="100" w:beforeAutospacing="1" w:after="100" w:afterAutospacing="1" w:line="240" w:lineRule="auto"/>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7734"/>
      </w:tblGrid>
      <w:tr w:rsidR="00D7229D" w:rsidRPr="00D7229D" w:rsidTr="00D7229D">
        <w:trPr>
          <w:tblCellSpacing w:w="0" w:type="dxa"/>
        </w:trPr>
        <w:tc>
          <w:tcPr>
            <w:tcW w:w="2025" w:type="dxa"/>
            <w:hideMark/>
          </w:tcPr>
          <w:p w:rsidR="00D7229D" w:rsidRPr="00D7229D" w:rsidRDefault="00D7229D" w:rsidP="00D7229D">
            <w:pPr>
              <w:spacing w:after="0" w:line="240" w:lineRule="auto"/>
              <w:jc w:val="center"/>
              <w:rPr>
                <w:rFonts w:ascii="GHEA Grapalat" w:eastAsia="Times New Roman" w:hAnsi="GHEA Grapalat" w:cs="Times New Roman"/>
              </w:rPr>
            </w:pPr>
            <w:r w:rsidRPr="00D7229D">
              <w:rPr>
                <w:rFonts w:ascii="GHEA Grapalat" w:eastAsia="Times New Roman" w:hAnsi="GHEA Grapalat" w:cs="Arial"/>
                <w:b/>
                <w:bCs/>
              </w:rPr>
              <w:t>Հոդված</w:t>
            </w:r>
            <w:r w:rsidRPr="00D7229D">
              <w:rPr>
                <w:rFonts w:ascii="GHEA Grapalat" w:eastAsia="Times New Roman" w:hAnsi="GHEA Grapalat" w:cs="Times New Roman"/>
                <w:b/>
                <w:bCs/>
              </w:rPr>
              <w:t xml:space="preserve"> 6.</w:t>
            </w:r>
          </w:p>
        </w:tc>
        <w:tc>
          <w:tcPr>
            <w:tcW w:w="0" w:type="auto"/>
            <w:vAlign w:val="center"/>
            <w:hideMark/>
          </w:tcPr>
          <w:p w:rsidR="00D7229D" w:rsidRPr="00D7229D" w:rsidRDefault="00D7229D" w:rsidP="00D7229D">
            <w:pPr>
              <w:spacing w:after="0" w:line="240" w:lineRule="auto"/>
              <w:rPr>
                <w:rFonts w:ascii="GHEA Grapalat" w:eastAsia="Times New Roman" w:hAnsi="GHEA Grapalat" w:cs="Times New Roman"/>
              </w:rPr>
            </w:pPr>
            <w:r w:rsidRPr="00D7229D">
              <w:rPr>
                <w:rFonts w:ascii="GHEA Grapalat" w:eastAsia="Times New Roman" w:hAnsi="GHEA Grapalat" w:cs="Times New Roman"/>
                <w:b/>
                <w:bCs/>
                <w:caps/>
              </w:rPr>
              <w:t>Ք</w:t>
            </w:r>
            <w:r w:rsidRPr="00D7229D">
              <w:rPr>
                <w:rFonts w:ascii="GHEA Grapalat" w:eastAsia="Times New Roman" w:hAnsi="GHEA Grapalat" w:cs="Times New Roman"/>
                <w:b/>
                <w:bCs/>
              </w:rPr>
              <w:t>ՐԵԱԿԱՆ ԴԱՏԱՎԱՐՈՒԹՅԱՆ ՕՐԵՆՍԳՐՔՈՒՄ ՏԵՂ ԳՏԱԾ ՀԻՄՆԱԿԱՆ ՀԱՍԿԱՑՈՒԹՅՈՒՆՆԵՐԸ</w:t>
            </w:r>
          </w:p>
        </w:tc>
      </w:tr>
    </w:tbl>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Calibri" w:eastAsia="Times New Roman" w:hAnsi="Calibri" w:cs="Calibri"/>
        </w:rPr>
        <w:t> </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Քրեական դատավարության օրենսգրքում տեղ գտած ներքոհիշյալ հասկացություններն ունեն հետևյալ նշանակությունը`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 </w:t>
      </w:r>
      <w:r w:rsidRPr="00D7229D">
        <w:rPr>
          <w:rFonts w:ascii="GHEA Grapalat" w:eastAsia="Times New Roman" w:hAnsi="GHEA Grapalat" w:cs="Times New Roman"/>
          <w:i/>
          <w:iCs/>
        </w:rPr>
        <w:t>դեպք`</w:t>
      </w:r>
      <w:r w:rsidRPr="00D7229D">
        <w:rPr>
          <w:rFonts w:ascii="GHEA Grapalat" w:eastAsia="Times New Roman" w:hAnsi="GHEA Grapalat" w:cs="Times New Roman"/>
        </w:rPr>
        <w:t xml:space="preserve"> հանցագործության հատկանիշներ պարունակող իրադարձություն, որի կապակցությամբ իրականացվում է քրեական դատավարություն.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 </w:t>
      </w:r>
      <w:r w:rsidRPr="00D7229D">
        <w:rPr>
          <w:rFonts w:ascii="GHEA Grapalat" w:eastAsia="Times New Roman" w:hAnsi="GHEA Grapalat" w:cs="Times New Roman"/>
          <w:i/>
          <w:iCs/>
        </w:rPr>
        <w:t>քրեական գործ`</w:t>
      </w:r>
      <w:r w:rsidRPr="00D7229D">
        <w:rPr>
          <w:rFonts w:ascii="GHEA Grapalat" w:eastAsia="Times New Roman" w:hAnsi="GHEA Grapalat" w:cs="Times New Roman"/>
        </w:rPr>
        <w:t xml:space="preserve"> քրեական հետապնդման մարմնի կամ դատարանի կողմից իրականացվող առանձին վարույթ` քրեական օրենսգրքով չթույլատրված մեկ կամ մի քանի ենթադրաբար կատարված արարքների կապակցությամբ.</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 </w:t>
      </w:r>
      <w:r w:rsidRPr="00D7229D">
        <w:rPr>
          <w:rFonts w:ascii="GHEA Grapalat" w:eastAsia="Times New Roman" w:hAnsi="GHEA Grapalat" w:cs="Times New Roman"/>
          <w:i/>
          <w:iCs/>
        </w:rPr>
        <w:t>նյութեր`</w:t>
      </w:r>
      <w:r w:rsidRPr="00D7229D">
        <w:rPr>
          <w:rFonts w:ascii="GHEA Grapalat" w:eastAsia="Times New Roman" w:hAnsi="GHEA Grapalat" w:cs="Times New Roman"/>
        </w:rPr>
        <w:t xml:space="preserve"> փաստաթղթեր և այլ առարկաներ, որոնք գործի բաղկացուցիչ մասն են կամ ներկայացված են գործին կցվելու համար, հաղորդումներ, ինչպես նաև փաստաթղթեր և այլ առարկաներ, որոնք կարող են նպաստել գործով վարույթի ընթացքում նշանակություն ունեցող հանգամանքներ բացահայտելուն.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4) </w:t>
      </w:r>
      <w:r w:rsidRPr="00D7229D">
        <w:rPr>
          <w:rFonts w:ascii="GHEA Grapalat" w:eastAsia="Times New Roman" w:hAnsi="GHEA Grapalat" w:cs="Times New Roman"/>
          <w:i/>
          <w:iCs/>
        </w:rPr>
        <w:t>գործով վարույթ`</w:t>
      </w:r>
      <w:r w:rsidRPr="00D7229D">
        <w:rPr>
          <w:rFonts w:ascii="GHEA Grapalat" w:eastAsia="Times New Roman" w:hAnsi="GHEA Grapalat" w:cs="Times New Roman"/>
        </w:rPr>
        <w:t xml:space="preserve"> քրեական դատավարական ընթացակարգ, որն սկսվում է քրեական գործի հարուցման հարցը լուծելիս և իր մեջ ներառում է գործով իրականացվող և ընդունվող դատավարական որոշումները և գործողությունները.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5) </w:t>
      </w:r>
      <w:r w:rsidRPr="00D7229D">
        <w:rPr>
          <w:rFonts w:ascii="GHEA Grapalat" w:eastAsia="Times New Roman" w:hAnsi="GHEA Grapalat" w:cs="Times New Roman"/>
          <w:i/>
          <w:iCs/>
        </w:rPr>
        <w:t>քրեական գործով մինչդատական վարույթ`</w:t>
      </w:r>
      <w:r w:rsidRPr="00D7229D">
        <w:rPr>
          <w:rFonts w:ascii="GHEA Grapalat" w:eastAsia="Times New Roman" w:hAnsi="GHEA Grapalat" w:cs="Times New Roman"/>
        </w:rPr>
        <w:t xml:space="preserve"> քրեական գործով վարույթը քրեական գործ հարուցելու հարցի լուծման պահից մինչև գործն ըստ էության քննելու համար դատարան ուղարկելը.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6) </w:t>
      </w:r>
      <w:r w:rsidRPr="00D7229D">
        <w:rPr>
          <w:rFonts w:ascii="GHEA Grapalat" w:eastAsia="Times New Roman" w:hAnsi="GHEA Grapalat" w:cs="Times New Roman"/>
          <w:i/>
          <w:iCs/>
        </w:rPr>
        <w:t>դատավարական գործողություններ`</w:t>
      </w:r>
      <w:r w:rsidRPr="00D7229D">
        <w:rPr>
          <w:rFonts w:ascii="GHEA Grapalat" w:eastAsia="Times New Roman" w:hAnsi="GHEA Grapalat" w:cs="Times New Roman"/>
        </w:rPr>
        <w:t xml:space="preserve"> գործով վարույթի ընթացքում սույն օրենսգրքով նախատեսված գործողություններ.</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7) </w:t>
      </w:r>
      <w:r w:rsidRPr="00D7229D">
        <w:rPr>
          <w:rFonts w:ascii="GHEA Grapalat" w:eastAsia="Times New Roman" w:hAnsi="GHEA Grapalat" w:cs="Times New Roman"/>
          <w:i/>
          <w:iCs/>
        </w:rPr>
        <w:t>դատավարական որոշումներ`</w:t>
      </w:r>
      <w:r w:rsidRPr="00D7229D">
        <w:rPr>
          <w:rFonts w:ascii="GHEA Grapalat" w:eastAsia="Times New Roman" w:hAnsi="GHEA Grapalat" w:cs="Times New Roman"/>
        </w:rPr>
        <w:t xml:space="preserve"> քրեական դատավարության ընթացքում իրավասու մարմինների կամ պաշտոնատար անձանց կողմից ընդունվող` սույն օրենսգրքով նախատեսված որոշումներ` դատավճիռներ, որոշումներ.</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8) </w:t>
      </w:r>
      <w:r w:rsidRPr="00D7229D">
        <w:rPr>
          <w:rFonts w:ascii="GHEA Grapalat" w:eastAsia="Times New Roman" w:hAnsi="GHEA Grapalat" w:cs="Times New Roman"/>
          <w:i/>
          <w:iCs/>
        </w:rPr>
        <w:t>դատավճիռ`</w:t>
      </w:r>
      <w:r w:rsidRPr="00D7229D">
        <w:rPr>
          <w:rFonts w:ascii="GHEA Grapalat" w:eastAsia="Times New Roman" w:hAnsi="GHEA Grapalat" w:cs="Times New Roman"/>
        </w:rPr>
        <w:t xml:space="preserve"> դատական նիստում կայացված առաջին ատյանի և վերաքննիչ դատարանի որոշումները ամբաստանյալի մեղավորության կամ անմեղության, նրա նկատմամբ պատիժ կիրառելու կամ չկիրառելու և այլ հարցերով.</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9) </w:t>
      </w:r>
      <w:r w:rsidRPr="00D7229D">
        <w:rPr>
          <w:rFonts w:ascii="GHEA Grapalat" w:eastAsia="Times New Roman" w:hAnsi="GHEA Grapalat" w:cs="Times New Roman"/>
          <w:i/>
          <w:iCs/>
        </w:rPr>
        <w:t>որոշում`</w:t>
      </w:r>
      <w:r w:rsidRPr="00D7229D">
        <w:rPr>
          <w:rFonts w:ascii="GHEA Grapalat" w:eastAsia="Times New Roman" w:hAnsi="GHEA Grapalat" w:cs="Times New Roman"/>
        </w:rPr>
        <w:t xml:space="preserve"> քրեական գործով դատարանի որոշումները, բացի դատավճռից, ինչպես նաև մինչդատական վարույթի ընթացքում հետաքննության մարմնի, քննիչի, դատախազի կայացրած որոշումները.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10) </w:t>
      </w:r>
      <w:r w:rsidRPr="00D7229D">
        <w:rPr>
          <w:rFonts w:ascii="GHEA Grapalat" w:eastAsia="Times New Roman" w:hAnsi="GHEA Grapalat" w:cs="Times New Roman"/>
          <w:i/>
          <w:iCs/>
        </w:rPr>
        <w:t>վերջնական որոշում`</w:t>
      </w:r>
      <w:r w:rsidRPr="00D7229D">
        <w:rPr>
          <w:rFonts w:ascii="GHEA Grapalat" w:eastAsia="Times New Roman" w:hAnsi="GHEA Grapalat" w:cs="Times New Roman"/>
        </w:rPr>
        <w:t xml:space="preserve"> քրեական վարույթ իրականացնող մարմնի յուրաքանչյուր որոշում, որը բացառում է գործով վարույթն սկսելը կամ շարունակելը, ինչպես նաև լուծում է գործն ըստ էության.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lastRenderedPageBreak/>
        <w:t>10</w:t>
      </w:r>
      <w:r w:rsidRPr="00D7229D">
        <w:rPr>
          <w:rFonts w:ascii="GHEA Grapalat" w:eastAsia="Times New Roman" w:hAnsi="GHEA Grapalat" w:cs="Times New Roman"/>
          <w:vertAlign w:val="superscript"/>
        </w:rPr>
        <w:t>1</w:t>
      </w:r>
      <w:r w:rsidRPr="00D7229D">
        <w:rPr>
          <w:rFonts w:ascii="GHEA Grapalat" w:eastAsia="Times New Roman" w:hAnsi="GHEA Grapalat" w:cs="Times New Roman"/>
        </w:rPr>
        <w:t xml:space="preserve"> ) </w:t>
      </w:r>
      <w:r w:rsidRPr="00D7229D">
        <w:rPr>
          <w:rFonts w:ascii="GHEA Grapalat" w:eastAsia="Times New Roman" w:hAnsi="GHEA Grapalat" w:cs="Times New Roman"/>
          <w:i/>
          <w:iCs/>
        </w:rPr>
        <w:t>գործն ըստ էության լուծող դատական ակտեր՝</w:t>
      </w:r>
      <w:r w:rsidRPr="00D7229D">
        <w:rPr>
          <w:rFonts w:ascii="GHEA Grapalat" w:eastAsia="Times New Roman" w:hAnsi="GHEA Grapalat" w:cs="Times New Roman"/>
        </w:rPr>
        <w:t xml:space="preserve"> առաջին ատյանի դատարանի դատավճիռ, քրեական գործով վարույթը կարճելու կամ քրեական հետապնդումը դադարեցնելու մասին որոշում, բժշկական բնույթի հարկադրանքի միջոցներ կիրառելու մասին որոշում, ինչպես նաև այդ ակտերի վերաքննիչ բողոքարկման արդյունքում վերաքննիչ դատարանի կայացրած դատական ակտեր, ինչպես նաև օրենքով նախատեսված դեպքերում վճռաբեկ դատարանի դատական ակտերը.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11) </w:t>
      </w:r>
      <w:r w:rsidRPr="00D7229D">
        <w:rPr>
          <w:rFonts w:ascii="GHEA Grapalat" w:eastAsia="Times New Roman" w:hAnsi="GHEA Grapalat" w:cs="Times New Roman"/>
          <w:i/>
          <w:iCs/>
        </w:rPr>
        <w:t>դատարան`</w:t>
      </w:r>
      <w:r w:rsidRPr="00D7229D">
        <w:rPr>
          <w:rFonts w:ascii="GHEA Grapalat" w:eastAsia="Times New Roman" w:hAnsi="GHEA Grapalat" w:cs="Times New Roman"/>
        </w:rPr>
        <w:t xml:space="preserve"> օրենքով սահմանված կարգով կազմավորված դատարան, որը գործերը քննում է կոլեգիալ կազմով կամ միանձնյա. առաջին ատյանի դատարան, վերաքննիչ դատարան, վճռաբեկ դատարան.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12) </w:t>
      </w:r>
      <w:r w:rsidRPr="00D7229D">
        <w:rPr>
          <w:rFonts w:ascii="GHEA Grapalat" w:eastAsia="Times New Roman" w:hAnsi="GHEA Grapalat" w:cs="Times New Roman"/>
          <w:i/>
          <w:iCs/>
        </w:rPr>
        <w:t>ընդհանուր իրավասության առաջին ատյանի դատարան (այսուհետ՝ առաջին ատյանի դատարան)</w:t>
      </w:r>
      <w:r w:rsidRPr="00D7229D">
        <w:rPr>
          <w:rFonts w:ascii="GHEA Grapalat" w:eastAsia="Times New Roman" w:hAnsi="GHEA Grapalat" w:cs="Times New Roman"/>
        </w:rPr>
        <w:t>՝ դատարան, որն իրավասու է քննելու բոլոր քրեական գործերը, քրեադատավարական օրենսդրությամբ նախատեսված այլ գործեր (նյութեր), ինչպես նաև վերահսկողություն իրականացնելու քրեական գործի մինչդատական վարույթի նկատմամբ.</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13) </w:t>
      </w:r>
      <w:r w:rsidRPr="00D7229D">
        <w:rPr>
          <w:rFonts w:ascii="GHEA Grapalat" w:eastAsia="Times New Roman" w:hAnsi="GHEA Grapalat" w:cs="Times New Roman"/>
          <w:i/>
          <w:iCs/>
        </w:rPr>
        <w:t>վերաքննիչ դատարան`</w:t>
      </w:r>
      <w:r w:rsidRPr="00D7229D">
        <w:rPr>
          <w:rFonts w:ascii="GHEA Grapalat" w:eastAsia="Times New Roman" w:hAnsi="GHEA Grapalat" w:cs="Times New Roman"/>
        </w:rPr>
        <w:t xml:space="preserve"> դատարան, որը վերաքննության կարգով գործը քննում է վերաքննիչ բողոքի հիման վրա.</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14) </w:t>
      </w:r>
      <w:r w:rsidRPr="00D7229D">
        <w:rPr>
          <w:rFonts w:ascii="GHEA Grapalat" w:eastAsia="Times New Roman" w:hAnsi="GHEA Grapalat" w:cs="Times New Roman"/>
          <w:i/>
          <w:iCs/>
        </w:rPr>
        <w:t>վճռաբեկ դատարան`</w:t>
      </w:r>
      <w:r w:rsidRPr="00D7229D">
        <w:rPr>
          <w:rFonts w:ascii="GHEA Grapalat" w:eastAsia="Times New Roman" w:hAnsi="GHEA Grapalat" w:cs="Times New Roman"/>
        </w:rPr>
        <w:t xml:space="preserve"> դատարան, որը, բացի սահմանադրական արդարադատության հարցերից, Հայաստանի Հանրապետության բարձրագույն դատական ատյան է և կոչված է ապահովելու օրենքի միատեսակ կիրառությունը: </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Վճռաբեկ դատարանը օրենքով նախատեսված դեպքերում գործը քննում է վճռաբեկ բողոքի հիման վրա.</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15) </w:t>
      </w:r>
      <w:r w:rsidRPr="00D7229D">
        <w:rPr>
          <w:rFonts w:ascii="GHEA Grapalat" w:eastAsia="Times New Roman" w:hAnsi="GHEA Grapalat" w:cs="Times New Roman"/>
          <w:i/>
          <w:iCs/>
        </w:rPr>
        <w:t>դատավոր`</w:t>
      </w:r>
      <w:r w:rsidRPr="00D7229D">
        <w:rPr>
          <w:rFonts w:ascii="GHEA Grapalat" w:eastAsia="Times New Roman" w:hAnsi="GHEA Grapalat" w:cs="Times New Roman"/>
        </w:rPr>
        <w:t xml:space="preserve"> դատարանի նախագահ, դատարանի պալատի նախագահ, պալատի դատավոր, դատարանի այլ դատավոր.</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16) </w:t>
      </w:r>
      <w:r w:rsidRPr="00D7229D">
        <w:rPr>
          <w:rFonts w:ascii="GHEA Grapalat" w:eastAsia="Times New Roman" w:hAnsi="GHEA Grapalat" w:cs="Times New Roman"/>
          <w:i/>
          <w:iCs/>
        </w:rPr>
        <w:t>կողմ`</w:t>
      </w:r>
      <w:r w:rsidRPr="00D7229D">
        <w:rPr>
          <w:rFonts w:ascii="GHEA Grapalat" w:eastAsia="Times New Roman" w:hAnsi="GHEA Grapalat" w:cs="Times New Roman"/>
        </w:rPr>
        <w:t xml:space="preserve"> մարմինները և անձինք, որոնք քրեական դատավարությունում մրցակցային հիմունքներով իրականացնում են քրեական հետապնդում կամ պաշտպանություն.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17) </w:t>
      </w:r>
      <w:r w:rsidRPr="00D7229D">
        <w:rPr>
          <w:rFonts w:ascii="GHEA Grapalat" w:eastAsia="Times New Roman" w:hAnsi="GHEA Grapalat" w:cs="Times New Roman"/>
          <w:i/>
          <w:iCs/>
        </w:rPr>
        <w:t>քրեական հետապնդում`</w:t>
      </w:r>
      <w:r w:rsidRPr="00D7229D">
        <w:rPr>
          <w:rFonts w:ascii="GHEA Grapalat" w:eastAsia="Times New Roman" w:hAnsi="GHEA Grapalat" w:cs="Times New Roman"/>
        </w:rPr>
        <w:t xml:space="preserve"> այն բոլոր դատավարական գործողությունները, որոնք իրականացնում են քրեական հետապնդման մարմինները, իսկ սույն օրենսգրքով նախատեսված դեպքերում տուժողը` նպատակ ունենալով բացահայտել քրեական օրենսգրքով չթույլատրված արարքը կատարած անձին, վերջինիս մեղավորությունը հանցանքի կատարման մեջ, ինչպես նաև ապահովել այդպիսի անձի նկատմամբ պատժի և հարկադրանքի այլ միջոցներ կիրառելը.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18) </w:t>
      </w:r>
      <w:r w:rsidRPr="00D7229D">
        <w:rPr>
          <w:rFonts w:ascii="GHEA Grapalat" w:eastAsia="Times New Roman" w:hAnsi="GHEA Grapalat" w:cs="Times New Roman"/>
          <w:i/>
          <w:iCs/>
        </w:rPr>
        <w:t>քրեական հետապնդման հարուցում`</w:t>
      </w:r>
      <w:r w:rsidRPr="00D7229D">
        <w:rPr>
          <w:rFonts w:ascii="GHEA Grapalat" w:eastAsia="Times New Roman" w:hAnsi="GHEA Grapalat" w:cs="Times New Roman"/>
        </w:rPr>
        <w:t xml:space="preserve"> քրեական հետապնդման մարմնի որոշումն անձին որպես մեղադրյալ ներգրավելու, ինչպես նաև մինչև այդ նրան ձերբակալելու կամ նրա նկատմամբ խափանման միջոց կիրառելու մասին.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19) </w:t>
      </w:r>
      <w:r w:rsidRPr="00D7229D">
        <w:rPr>
          <w:rFonts w:ascii="GHEA Grapalat" w:eastAsia="Times New Roman" w:hAnsi="GHEA Grapalat" w:cs="Times New Roman"/>
          <w:i/>
          <w:iCs/>
        </w:rPr>
        <w:t>քրեական հետապնդման դադարեցում`</w:t>
      </w:r>
      <w:r w:rsidRPr="00D7229D">
        <w:rPr>
          <w:rFonts w:ascii="GHEA Grapalat" w:eastAsia="Times New Roman" w:hAnsi="GHEA Grapalat" w:cs="Times New Roman"/>
        </w:rPr>
        <w:t xml:space="preserve"> քրեական գործով վարույթն իրականացնող մարմնի որոշումը` առաջադրված մեղադրանքը վերացնելու կամ մեղադրանքից հրաժարվելու մասին.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20) </w:t>
      </w:r>
      <w:r w:rsidRPr="00D7229D">
        <w:rPr>
          <w:rFonts w:ascii="GHEA Grapalat" w:eastAsia="Times New Roman" w:hAnsi="GHEA Grapalat" w:cs="Times New Roman"/>
          <w:i/>
          <w:iCs/>
        </w:rPr>
        <w:t>մեղադրանք`</w:t>
      </w:r>
      <w:r w:rsidRPr="00D7229D">
        <w:rPr>
          <w:rFonts w:ascii="GHEA Grapalat" w:eastAsia="Times New Roman" w:hAnsi="GHEA Grapalat" w:cs="Times New Roman"/>
        </w:rPr>
        <w:t xml:space="preserve"> սույն օրենսգրքով նախատեսված կարգով ներկայացված հիմնավորում` որոշակի անձի կողմից քրեական օրենսգրքով չթույլատրված կոնկրետ արարքի կատարման մասին.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21) </w:t>
      </w:r>
      <w:r w:rsidRPr="00D7229D">
        <w:rPr>
          <w:rFonts w:ascii="GHEA Grapalat" w:eastAsia="Times New Roman" w:hAnsi="GHEA Grapalat" w:cs="Times New Roman"/>
          <w:i/>
          <w:iCs/>
        </w:rPr>
        <w:t>մեղադրանքի կողմ`</w:t>
      </w:r>
      <w:r w:rsidRPr="00D7229D">
        <w:rPr>
          <w:rFonts w:ascii="GHEA Grapalat" w:eastAsia="Times New Roman" w:hAnsi="GHEA Grapalat" w:cs="Times New Roman"/>
        </w:rPr>
        <w:t xml:space="preserve"> քրեական հետապնդման մարմինները, ինչպես նաև տուժողը, քաղաքացիական հայցվորը և նրանց օրինական ներկայացուցիչներն ու ներկայացուցիչները.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22) </w:t>
      </w:r>
      <w:r w:rsidRPr="00D7229D">
        <w:rPr>
          <w:rFonts w:ascii="GHEA Grapalat" w:eastAsia="Times New Roman" w:hAnsi="GHEA Grapalat" w:cs="Times New Roman"/>
          <w:i/>
          <w:iCs/>
        </w:rPr>
        <w:t>քրեական հետապնդման մարմիններ`</w:t>
      </w:r>
      <w:r w:rsidRPr="00D7229D">
        <w:rPr>
          <w:rFonts w:ascii="GHEA Grapalat" w:eastAsia="Times New Roman" w:hAnsi="GHEA Grapalat" w:cs="Times New Roman"/>
        </w:rPr>
        <w:t xml:space="preserve"> դատախազը (մեղադրողը), քննիչը, հետաքննության մարմինը.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lastRenderedPageBreak/>
        <w:t xml:space="preserve">23) </w:t>
      </w:r>
      <w:r w:rsidRPr="00D7229D">
        <w:rPr>
          <w:rFonts w:ascii="GHEA Grapalat" w:eastAsia="Times New Roman" w:hAnsi="GHEA Grapalat" w:cs="Times New Roman"/>
          <w:i/>
          <w:iCs/>
        </w:rPr>
        <w:t>դատախազ`</w:t>
      </w:r>
      <w:r w:rsidRPr="00D7229D">
        <w:rPr>
          <w:rFonts w:ascii="GHEA Grapalat" w:eastAsia="Times New Roman" w:hAnsi="GHEA Grapalat" w:cs="Times New Roman"/>
        </w:rPr>
        <w:t xml:space="preserve"> Հայաստանի Հանրապետության գլխավոր դատախազը և նրան ենթակա դատախազները, նրանց տեղակալները և օգնականները.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24) </w:t>
      </w:r>
      <w:r w:rsidRPr="00D7229D">
        <w:rPr>
          <w:rFonts w:ascii="GHEA Grapalat" w:eastAsia="Times New Roman" w:hAnsi="GHEA Grapalat" w:cs="Times New Roman"/>
          <w:i/>
          <w:iCs/>
        </w:rPr>
        <w:t>մեղադրող`</w:t>
      </w:r>
      <w:r w:rsidRPr="00D7229D">
        <w:rPr>
          <w:rFonts w:ascii="GHEA Grapalat" w:eastAsia="Times New Roman" w:hAnsi="GHEA Grapalat" w:cs="Times New Roman"/>
        </w:rPr>
        <w:t xml:space="preserve"> դատարանում մեղադրանքը պաշտպանող դատախազը.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25) </w:t>
      </w:r>
      <w:r w:rsidRPr="00D7229D">
        <w:rPr>
          <w:rFonts w:ascii="GHEA Grapalat" w:eastAsia="Times New Roman" w:hAnsi="GHEA Grapalat" w:cs="Times New Roman"/>
          <w:i/>
          <w:iCs/>
        </w:rPr>
        <w:t>քննիչ`</w:t>
      </w:r>
      <w:r w:rsidRPr="00D7229D">
        <w:rPr>
          <w:rFonts w:ascii="Calibri" w:eastAsia="Times New Roman" w:hAnsi="Calibri" w:cs="Calibri"/>
        </w:rPr>
        <w:t> </w:t>
      </w:r>
      <w:r w:rsidRPr="00D7229D">
        <w:rPr>
          <w:rFonts w:ascii="GHEA Grapalat" w:eastAsia="Times New Roman" w:hAnsi="GHEA Grapalat" w:cs="GHEA Grapalat"/>
        </w:rPr>
        <w:t>քննչական</w:t>
      </w:r>
      <w:r w:rsidRPr="00D7229D">
        <w:rPr>
          <w:rFonts w:ascii="GHEA Grapalat" w:eastAsia="Times New Roman" w:hAnsi="GHEA Grapalat" w:cs="Times New Roman"/>
        </w:rPr>
        <w:t xml:space="preserve"> </w:t>
      </w:r>
      <w:r w:rsidRPr="00D7229D">
        <w:rPr>
          <w:rFonts w:ascii="GHEA Grapalat" w:eastAsia="Times New Roman" w:hAnsi="GHEA Grapalat" w:cs="GHEA Grapalat"/>
        </w:rPr>
        <w:t>կոմիտեի</w:t>
      </w:r>
      <w:r w:rsidRPr="00D7229D">
        <w:rPr>
          <w:rFonts w:ascii="GHEA Grapalat" w:eastAsia="Times New Roman" w:hAnsi="GHEA Grapalat" w:cs="Times New Roman"/>
        </w:rPr>
        <w:t xml:space="preserve">, </w:t>
      </w:r>
      <w:r w:rsidRPr="00D7229D">
        <w:rPr>
          <w:rFonts w:ascii="GHEA Grapalat" w:eastAsia="Times New Roman" w:hAnsi="GHEA Grapalat" w:cs="GHEA Grapalat"/>
        </w:rPr>
        <w:t>հատուկ</w:t>
      </w:r>
      <w:r w:rsidRPr="00D7229D">
        <w:rPr>
          <w:rFonts w:ascii="GHEA Grapalat" w:eastAsia="Times New Roman" w:hAnsi="GHEA Grapalat" w:cs="Times New Roman"/>
        </w:rPr>
        <w:t xml:space="preserve"> </w:t>
      </w:r>
      <w:r w:rsidRPr="00D7229D">
        <w:rPr>
          <w:rFonts w:ascii="GHEA Grapalat" w:eastAsia="Times New Roman" w:hAnsi="GHEA Grapalat" w:cs="GHEA Grapalat"/>
        </w:rPr>
        <w:t>քննչական</w:t>
      </w:r>
      <w:r w:rsidRPr="00D7229D">
        <w:rPr>
          <w:rFonts w:ascii="GHEA Grapalat" w:eastAsia="Times New Roman" w:hAnsi="GHEA Grapalat" w:cs="Times New Roman"/>
        </w:rPr>
        <w:t xml:space="preserve"> </w:t>
      </w:r>
      <w:r w:rsidRPr="00D7229D">
        <w:rPr>
          <w:rFonts w:ascii="GHEA Grapalat" w:eastAsia="Times New Roman" w:hAnsi="GHEA Grapalat" w:cs="GHEA Grapalat"/>
        </w:rPr>
        <w:t>ծառայության</w:t>
      </w:r>
      <w:r w:rsidRPr="00D7229D">
        <w:rPr>
          <w:rFonts w:ascii="GHEA Grapalat" w:eastAsia="Times New Roman" w:hAnsi="GHEA Grapalat" w:cs="Times New Roman"/>
        </w:rPr>
        <w:t xml:space="preserve">, </w:t>
      </w:r>
      <w:r w:rsidRPr="00D7229D">
        <w:rPr>
          <w:rFonts w:ascii="GHEA Grapalat" w:eastAsia="Times New Roman" w:hAnsi="GHEA Grapalat" w:cs="GHEA Grapalat"/>
        </w:rPr>
        <w:t>ազգային</w:t>
      </w:r>
      <w:r w:rsidRPr="00D7229D">
        <w:rPr>
          <w:rFonts w:ascii="GHEA Grapalat" w:eastAsia="Times New Roman" w:hAnsi="GHEA Grapalat" w:cs="Times New Roman"/>
        </w:rPr>
        <w:t xml:space="preserve"> </w:t>
      </w:r>
      <w:r w:rsidRPr="00D7229D">
        <w:rPr>
          <w:rFonts w:ascii="GHEA Grapalat" w:eastAsia="Times New Roman" w:hAnsi="GHEA Grapalat" w:cs="GHEA Grapalat"/>
        </w:rPr>
        <w:t>անվտանգության</w:t>
      </w:r>
      <w:r w:rsidRPr="00D7229D">
        <w:rPr>
          <w:rFonts w:ascii="GHEA Grapalat" w:eastAsia="Times New Roman" w:hAnsi="GHEA Grapalat" w:cs="Times New Roman"/>
        </w:rPr>
        <w:t xml:space="preserve">, </w:t>
      </w:r>
      <w:r w:rsidRPr="00D7229D">
        <w:rPr>
          <w:rFonts w:ascii="GHEA Grapalat" w:eastAsia="Times New Roman" w:hAnsi="GHEA Grapalat" w:cs="GHEA Grapalat"/>
        </w:rPr>
        <w:t>հարկային</w:t>
      </w:r>
      <w:r w:rsidRPr="00D7229D">
        <w:rPr>
          <w:rFonts w:ascii="GHEA Grapalat" w:eastAsia="Times New Roman" w:hAnsi="GHEA Grapalat" w:cs="Times New Roman"/>
        </w:rPr>
        <w:t xml:space="preserve"> </w:t>
      </w:r>
      <w:r w:rsidRPr="00D7229D">
        <w:rPr>
          <w:rFonts w:ascii="GHEA Grapalat" w:eastAsia="Times New Roman" w:hAnsi="GHEA Grapalat" w:cs="GHEA Grapalat"/>
        </w:rPr>
        <w:t>կամ</w:t>
      </w:r>
      <w:r w:rsidRPr="00D7229D">
        <w:rPr>
          <w:rFonts w:ascii="GHEA Grapalat" w:eastAsia="Times New Roman" w:hAnsi="GHEA Grapalat" w:cs="Times New Roman"/>
        </w:rPr>
        <w:t xml:space="preserve"> </w:t>
      </w:r>
      <w:r w:rsidRPr="00D7229D">
        <w:rPr>
          <w:rFonts w:ascii="GHEA Grapalat" w:eastAsia="Times New Roman" w:hAnsi="GHEA Grapalat" w:cs="GHEA Grapalat"/>
        </w:rPr>
        <w:t>մաքսային</w:t>
      </w:r>
      <w:r w:rsidRPr="00D7229D">
        <w:rPr>
          <w:rFonts w:ascii="GHEA Grapalat" w:eastAsia="Times New Roman" w:hAnsi="GHEA Grapalat" w:cs="Times New Roman"/>
        </w:rPr>
        <w:t xml:space="preserve"> </w:t>
      </w:r>
      <w:r w:rsidRPr="00D7229D">
        <w:rPr>
          <w:rFonts w:ascii="GHEA Grapalat" w:eastAsia="Times New Roman" w:hAnsi="GHEA Grapalat" w:cs="GHEA Grapalat"/>
        </w:rPr>
        <w:t>մարմինների</w:t>
      </w:r>
      <w:r w:rsidRPr="00D7229D">
        <w:rPr>
          <w:rFonts w:ascii="GHEA Grapalat" w:eastAsia="Times New Roman" w:hAnsi="GHEA Grapalat" w:cs="Times New Roman"/>
        </w:rPr>
        <w:t xml:space="preserve"> պաշտոնատար անձ, որն իր իրավասության սահմաններում քրեական գործով կատարում է նախաքննություն.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26) </w:t>
      </w:r>
      <w:r w:rsidRPr="00D7229D">
        <w:rPr>
          <w:rFonts w:ascii="GHEA Grapalat" w:eastAsia="Times New Roman" w:hAnsi="GHEA Grapalat" w:cs="Times New Roman"/>
          <w:i/>
          <w:iCs/>
        </w:rPr>
        <w:t>քննչական բաժնի պետ`</w:t>
      </w:r>
      <w:r w:rsidRPr="00D7229D">
        <w:rPr>
          <w:rFonts w:ascii="GHEA Grapalat" w:eastAsia="Times New Roman" w:hAnsi="GHEA Grapalat" w:cs="Times New Roman"/>
        </w:rPr>
        <w:t xml:space="preserve"> քննչական կոմիտեի նախագահը և նրա տեղակալները, հատուկ քննչական ծառայության պետը և նրա տեղակալները, քննչական կոմիտեի, հատուկ քննչական ծառայության, ազգային անվտանգության, հարկային կամ մաքսային մարմինների քննչական վարչության, բաժնի, բաժանմունքի պետը և նրա տեղակալները, որոնք գործում են իրենց իրավասության սահմաններում.</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26.1) </w:t>
      </w:r>
      <w:r w:rsidRPr="00D7229D">
        <w:rPr>
          <w:rFonts w:ascii="GHEA Grapalat" w:eastAsia="Times New Roman" w:hAnsi="GHEA Grapalat" w:cs="Times New Roman"/>
          <w:i/>
          <w:iCs/>
        </w:rPr>
        <w:t>օրենսդիր, գործադիր և դատական իշխանության մարմինների ղեկավար աշխատողներ`</w:t>
      </w:r>
      <w:r w:rsidRPr="00D7229D">
        <w:rPr>
          <w:rFonts w:ascii="GHEA Grapalat" w:eastAsia="Times New Roman" w:hAnsi="GHEA Grapalat" w:cs="Times New Roman"/>
        </w:rPr>
        <w:t xml:space="preserve"> Հանրապետության նախագահը, վարչապետը, փոխվարչապետները, պատգամավորները, Սահմանադրական դատարանի դատավորները, դատարանների դատավորները, նախարարները, նրանց տեղակալները, Հանրապետության նախագահի աշխատակազմի ղեկավարը, Ազգային ժողովի աշխատակազմի ղեկավարը, վարչապետի աշխատակազմի ղեկավարը, Ոստիկանության պետը և նրա տեղակալները, Ազգային անվտանգության ծառայության տնօրենը և նրա տեղակալները, Պետական եկամուտների կոմիտեի նախագահը և նրա տեղակալները, մարզպետները, նրանց տեղակալները, Երևանի քաղաքապետը, նրա տեղակալները, Հաշվեքննիչ պալատի նախագահը և խորհրդի անդամները, Կենտրոնական բանկի խորհրդի անդամները, Տնտեսական մրցակցության պաշտպանության պետական հանձնաժողովի, Հանրային ծառայությունները կարգավորող հանձնաժողովի, Կոռուպցիայի կանխարգելման հանձնաժողովի անդամները, Կենտրոնական ընտրական հանձնաժողովի անդամները, Վիճակագրական կոմիտեի ղեկավարը և անդամները.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26.2) </w:t>
      </w:r>
      <w:r w:rsidRPr="00D7229D">
        <w:rPr>
          <w:rFonts w:ascii="GHEA Grapalat" w:eastAsia="Times New Roman" w:hAnsi="GHEA Grapalat" w:cs="Times New Roman"/>
          <w:i/>
          <w:iCs/>
        </w:rPr>
        <w:t>պետական ծառայություն իրականացնող անձ`</w:t>
      </w:r>
      <w:r w:rsidRPr="00D7229D">
        <w:rPr>
          <w:rFonts w:ascii="GHEA Grapalat" w:eastAsia="Times New Roman" w:hAnsi="GHEA Grapalat" w:cs="Times New Roman"/>
          <w:b/>
          <w:bCs/>
        </w:rPr>
        <w:t xml:space="preserve"> </w:t>
      </w:r>
      <w:r w:rsidRPr="00D7229D">
        <w:rPr>
          <w:rFonts w:ascii="GHEA Grapalat" w:eastAsia="Times New Roman" w:hAnsi="GHEA Grapalat" w:cs="Times New Roman"/>
        </w:rPr>
        <w:t>դատախազները, քննչական կոմիտեի ծառայողները, ոստիկանության (բացառությամբ ոստիկանության զորքերի), ազգային անվտանգության (բացառությամբ սահմանապահ զորքերի և զինված ստորաբաժանումների), հարկային, մաքսային մարմինների, հարկադիր կատարումն ապահովող, քրեակատարողական և փրկարար ծառայությունների պաշտոնատար անձինք.</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27) </w:t>
      </w:r>
      <w:r w:rsidRPr="00D7229D">
        <w:rPr>
          <w:rFonts w:ascii="GHEA Grapalat" w:eastAsia="Times New Roman" w:hAnsi="GHEA Grapalat" w:cs="Times New Roman"/>
          <w:i/>
          <w:iCs/>
        </w:rPr>
        <w:t>հետաքննության մարմին`</w:t>
      </w:r>
      <w:r w:rsidRPr="00D7229D">
        <w:rPr>
          <w:rFonts w:ascii="GHEA Grapalat" w:eastAsia="Times New Roman" w:hAnsi="GHEA Grapalat" w:cs="Times New Roman"/>
        </w:rPr>
        <w:t xml:space="preserve"> սույն օրենսգրքով հետաքննության իրավասություն ունեցող պետական մարմնի համապատասխան ստորաբաժանման պետը (այսուհետ` հետաքննության մարմնի պետ) և աշխատակիցները.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28) </w:t>
      </w:r>
      <w:r w:rsidRPr="00D7229D">
        <w:rPr>
          <w:rFonts w:ascii="GHEA Grapalat" w:eastAsia="Times New Roman" w:hAnsi="GHEA Grapalat" w:cs="Times New Roman"/>
          <w:i/>
          <w:iCs/>
        </w:rPr>
        <w:t>պաշտպանություն`</w:t>
      </w:r>
      <w:r w:rsidRPr="00D7229D">
        <w:rPr>
          <w:rFonts w:ascii="GHEA Grapalat" w:eastAsia="Times New Roman" w:hAnsi="GHEA Grapalat" w:cs="Times New Roman"/>
        </w:rPr>
        <w:t xml:space="preserve"> դատավարական գործունեություն, որն իրականացնում է պաշտպանության կողմը` նպատակ ունենալով հերքել մեղադրանքը կամ մեղմացնել պատասխանատվությունը, պաշտպանել այն անձանց իրավունքները և շահերը, որոնց վերագրվում է քրեական օրենսգրքով չթույլատրված արարքի կատարումը, ինչպես նաև նպաստել ապօրինաբար քրեական հետապնդման ենթարկված անձանց իրավունքների վերականգնմանը.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29) </w:t>
      </w:r>
      <w:r w:rsidRPr="00D7229D">
        <w:rPr>
          <w:rFonts w:ascii="GHEA Grapalat" w:eastAsia="Times New Roman" w:hAnsi="GHEA Grapalat" w:cs="Times New Roman"/>
          <w:i/>
          <w:iCs/>
        </w:rPr>
        <w:t>պաշտպանության կողմ`</w:t>
      </w:r>
      <w:r w:rsidRPr="00D7229D">
        <w:rPr>
          <w:rFonts w:ascii="GHEA Grapalat" w:eastAsia="Times New Roman" w:hAnsi="GHEA Grapalat" w:cs="Times New Roman"/>
        </w:rPr>
        <w:t xml:space="preserve"> կասկածյալը, մեղադրյալը, նրանց օրինական ներկայացուցիչները, պաշտպանը, քաղաքացիական պատասխանողը և նրա ներկայացուցիչը.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30) </w:t>
      </w:r>
      <w:r w:rsidRPr="00D7229D">
        <w:rPr>
          <w:rFonts w:ascii="GHEA Grapalat" w:eastAsia="Times New Roman" w:hAnsi="GHEA Grapalat" w:cs="Times New Roman"/>
          <w:i/>
          <w:iCs/>
        </w:rPr>
        <w:t>քրեական վարույթն իրականացնող մարմին`</w:t>
      </w:r>
      <w:r w:rsidRPr="00D7229D">
        <w:rPr>
          <w:rFonts w:ascii="GHEA Grapalat" w:eastAsia="Times New Roman" w:hAnsi="GHEA Grapalat" w:cs="Times New Roman"/>
        </w:rPr>
        <w:t xml:space="preserve"> դատարանը, իսկ քրեական գործի մինչդատական վարույթում` հետաքննության մարմինը, քննիչը, դատախազը.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lastRenderedPageBreak/>
        <w:t xml:space="preserve">31) </w:t>
      </w:r>
      <w:r w:rsidRPr="00D7229D">
        <w:rPr>
          <w:rFonts w:ascii="GHEA Grapalat" w:eastAsia="Times New Roman" w:hAnsi="GHEA Grapalat" w:cs="Times New Roman"/>
          <w:i/>
          <w:iCs/>
        </w:rPr>
        <w:t>դատավարության մասնակիցներ`</w:t>
      </w:r>
      <w:r w:rsidRPr="00D7229D">
        <w:rPr>
          <w:rFonts w:ascii="GHEA Grapalat" w:eastAsia="Times New Roman" w:hAnsi="GHEA Grapalat" w:cs="Times New Roman"/>
        </w:rPr>
        <w:t xml:space="preserve"> դատախազը (մեղադրողը), քննիչը, հետաքննության մարմինը, ինչպես նաև տուժողը, քաղաքացիական հայցվորը, նրանց օրինական ներկայացուցիչները և ներկայացուցիչները, կասկածյալը, մեղադրյալը, նրանց օրինական ներկայացուցիչները, պաշտպանը, քաղաքացիական պատասխանողը և նրա ներկայացուցիչը.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32) </w:t>
      </w:r>
      <w:r w:rsidRPr="00D7229D">
        <w:rPr>
          <w:rFonts w:ascii="GHEA Grapalat" w:eastAsia="Times New Roman" w:hAnsi="GHEA Grapalat" w:cs="Times New Roman"/>
          <w:i/>
          <w:iCs/>
        </w:rPr>
        <w:t>քրեական դատավարությանը մասնակցող անձինք`</w:t>
      </w:r>
      <w:r w:rsidRPr="00D7229D">
        <w:rPr>
          <w:rFonts w:ascii="GHEA Grapalat" w:eastAsia="Times New Roman" w:hAnsi="GHEA Grapalat" w:cs="Times New Roman"/>
        </w:rPr>
        <w:t xml:space="preserve"> դատավարության մասնակիցները, ընթերական, դատական նիստի քարտուղարը, թարգմանիչը, մասնագետը, փորձագետը, վկան.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33) </w:t>
      </w:r>
      <w:r w:rsidRPr="00D7229D">
        <w:rPr>
          <w:rFonts w:ascii="GHEA Grapalat" w:eastAsia="Times New Roman" w:hAnsi="GHEA Grapalat" w:cs="Times New Roman"/>
          <w:i/>
          <w:iCs/>
        </w:rPr>
        <w:t>դիմող`</w:t>
      </w:r>
      <w:r w:rsidRPr="00D7229D">
        <w:rPr>
          <w:rFonts w:ascii="GHEA Grapalat" w:eastAsia="Times New Roman" w:hAnsi="GHEA Grapalat" w:cs="Times New Roman"/>
        </w:rPr>
        <w:t xml:space="preserve"> յուրաքանչյուր անձ, որը դիմել է դատարան, քրեական հետապնդման մարմնին` քրեական դատավարության կարգով խախտված իրավունքների պաշտպանության համար.</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34) </w:t>
      </w:r>
      <w:r w:rsidRPr="00D7229D">
        <w:rPr>
          <w:rFonts w:ascii="GHEA Grapalat" w:eastAsia="Times New Roman" w:hAnsi="GHEA Grapalat" w:cs="Times New Roman"/>
          <w:i/>
          <w:iCs/>
        </w:rPr>
        <w:t>միջնորդություն`</w:t>
      </w:r>
      <w:r w:rsidRPr="00D7229D">
        <w:rPr>
          <w:rFonts w:ascii="GHEA Grapalat" w:eastAsia="Times New Roman" w:hAnsi="GHEA Grapalat" w:cs="Times New Roman"/>
        </w:rPr>
        <w:t xml:space="preserve"> կողմի կամ դիմողի խնդրանքը` ուղղված քրեական վարույթն իրականացնող մարմնին.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35) </w:t>
      </w:r>
      <w:r w:rsidRPr="00D7229D">
        <w:rPr>
          <w:rFonts w:ascii="GHEA Grapalat" w:eastAsia="Times New Roman" w:hAnsi="GHEA Grapalat" w:cs="Times New Roman"/>
          <w:i/>
          <w:iCs/>
        </w:rPr>
        <w:t>բացատրություն`</w:t>
      </w:r>
      <w:r w:rsidRPr="00D7229D">
        <w:rPr>
          <w:rFonts w:ascii="GHEA Grapalat" w:eastAsia="Times New Roman" w:hAnsi="GHEA Grapalat" w:cs="Times New Roman"/>
        </w:rPr>
        <w:t xml:space="preserve"> բանավոր կամ գրավոր փաստարկումներ, որոնք բերում են դատավարության մասնակիցները և դիմողները` հիմնավորելու համար իրենց կամ ներկայացվող անձի պահանջները, ինչպես նաև այլ անձանց բանավոր կամ գրավոր հաղորդումները, որոնք տրվում են մինչև քրեական գործ հարուցելը.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36) </w:t>
      </w:r>
      <w:r w:rsidRPr="00D7229D">
        <w:rPr>
          <w:rFonts w:ascii="GHEA Grapalat" w:eastAsia="Times New Roman" w:hAnsi="GHEA Grapalat" w:cs="Times New Roman"/>
          <w:i/>
          <w:iCs/>
        </w:rPr>
        <w:t>արգելանքի վերցնել`</w:t>
      </w:r>
      <w:r w:rsidRPr="00D7229D">
        <w:rPr>
          <w:rFonts w:ascii="GHEA Grapalat" w:eastAsia="Times New Roman" w:hAnsi="GHEA Grapalat" w:cs="Times New Roman"/>
        </w:rPr>
        <w:t xml:space="preserve"> գործողություն, որն սկսվում է անձին ազատությունից փաստացի հարկադրական զրկելու պահից` ձերբակալելիս, կալանքը որպես խափանման միջոց կիրառելիս, ազատազրկման ձևով դատավճիռն ի կատար ածելիս.</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37) </w:t>
      </w:r>
      <w:r w:rsidRPr="00D7229D">
        <w:rPr>
          <w:rFonts w:ascii="GHEA Grapalat" w:eastAsia="Times New Roman" w:hAnsi="GHEA Grapalat" w:cs="Times New Roman"/>
          <w:i/>
          <w:iCs/>
        </w:rPr>
        <w:t>կալանավորում`</w:t>
      </w:r>
      <w:r w:rsidRPr="00D7229D">
        <w:rPr>
          <w:rFonts w:ascii="GHEA Grapalat" w:eastAsia="Times New Roman" w:hAnsi="GHEA Grapalat" w:cs="Times New Roman"/>
        </w:rPr>
        <w:t xml:space="preserve"> որպես խափանման միջոց կալանքն ընտրելը.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38) </w:t>
      </w:r>
      <w:r w:rsidRPr="00D7229D">
        <w:rPr>
          <w:rFonts w:ascii="GHEA Grapalat" w:eastAsia="Times New Roman" w:hAnsi="GHEA Grapalat" w:cs="Times New Roman"/>
          <w:i/>
          <w:iCs/>
        </w:rPr>
        <w:t>անազատության մեջ պահել`</w:t>
      </w:r>
      <w:r w:rsidRPr="00D7229D">
        <w:rPr>
          <w:rFonts w:ascii="GHEA Grapalat" w:eastAsia="Times New Roman" w:hAnsi="GHEA Grapalat" w:cs="Times New Roman"/>
        </w:rPr>
        <w:t xml:space="preserve"> անձին ազատությունից հարկադրաբար զրկելը, ինչ պատճառներով էլ որ դա իրականացված լինի.</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38.1) </w:t>
      </w:r>
      <w:r w:rsidRPr="00D7229D">
        <w:rPr>
          <w:rFonts w:ascii="GHEA Grapalat" w:eastAsia="Times New Roman" w:hAnsi="GHEA Grapalat" w:cs="Times New Roman"/>
          <w:i/>
          <w:iCs/>
        </w:rPr>
        <w:t>ժամանակավոր կալանավորում՝</w:t>
      </w:r>
      <w:r w:rsidRPr="00D7229D">
        <w:rPr>
          <w:rFonts w:ascii="GHEA Grapalat" w:eastAsia="Times New Roman" w:hAnsi="GHEA Grapalat" w:cs="Times New Roman"/>
        </w:rPr>
        <w:t xml:space="preserve"> անձին անազատության մեջ պահել հանձնելու վերաբերյալ միջնորդությունն ստանալու և հանձնումը բացառող հանգամանքները պարզելու նպատակով.</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38.2) </w:t>
      </w:r>
      <w:r w:rsidRPr="00D7229D">
        <w:rPr>
          <w:rFonts w:ascii="GHEA Grapalat" w:eastAsia="Times New Roman" w:hAnsi="GHEA Grapalat" w:cs="Times New Roman"/>
          <w:i/>
          <w:iCs/>
        </w:rPr>
        <w:t>հանձնելու համար կալանավորում՝</w:t>
      </w:r>
      <w:r w:rsidRPr="00D7229D">
        <w:rPr>
          <w:rFonts w:ascii="GHEA Grapalat" w:eastAsia="Times New Roman" w:hAnsi="GHEA Grapalat" w:cs="Times New Roman"/>
        </w:rPr>
        <w:t xml:space="preserve"> անձին անազատության մեջ պահել նրա հանձնումն ապահովելու նպատակով.</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39) </w:t>
      </w:r>
      <w:r w:rsidRPr="00D7229D">
        <w:rPr>
          <w:rFonts w:ascii="GHEA Grapalat" w:eastAsia="Times New Roman" w:hAnsi="GHEA Grapalat" w:cs="Times New Roman"/>
          <w:i/>
          <w:iCs/>
        </w:rPr>
        <w:t>ազգականներ</w:t>
      </w:r>
      <w:r w:rsidRPr="00D7229D">
        <w:rPr>
          <w:rFonts w:ascii="GHEA Grapalat" w:eastAsia="Times New Roman" w:hAnsi="GHEA Grapalat" w:cs="Times New Roman"/>
        </w:rPr>
        <w:t>` ազգակցական կապի մեջ գտնվող և մինչև նախապապը կամ նախատատն ընդհանուր նախնիներ ունեցող անձինք.</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40) </w:t>
      </w:r>
      <w:r w:rsidRPr="00D7229D">
        <w:rPr>
          <w:rFonts w:ascii="GHEA Grapalat" w:eastAsia="Times New Roman" w:hAnsi="GHEA Grapalat" w:cs="Times New Roman"/>
          <w:i/>
          <w:iCs/>
        </w:rPr>
        <w:t>մերձավոր ազգականներ`</w:t>
      </w:r>
      <w:r w:rsidRPr="00D7229D">
        <w:rPr>
          <w:rFonts w:ascii="GHEA Grapalat" w:eastAsia="Times New Roman" w:hAnsi="GHEA Grapalat" w:cs="Times New Roman"/>
        </w:rPr>
        <w:t xml:space="preserve"> ծնողները, զավակները, որդեգրողները, որդեգրվածները, հարազատ և ոչ հարազատ (համահայր կամ համամայր) եղբայրները և քույրերը, պապը, տատը, թոռները, ինչպես նաև ամուսինը և ամուսնու ծնողները, վերջիններիս համար՝ փեսան և հարսը.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41) </w:t>
      </w:r>
      <w:r w:rsidRPr="00D7229D">
        <w:rPr>
          <w:rFonts w:ascii="GHEA Grapalat" w:eastAsia="Times New Roman" w:hAnsi="GHEA Grapalat" w:cs="Times New Roman"/>
          <w:i/>
          <w:iCs/>
        </w:rPr>
        <w:t>պաշտպանյալ`</w:t>
      </w:r>
      <w:r w:rsidRPr="00D7229D">
        <w:rPr>
          <w:rFonts w:ascii="GHEA Grapalat" w:eastAsia="Times New Roman" w:hAnsi="GHEA Grapalat" w:cs="Times New Roman"/>
        </w:rPr>
        <w:t xml:space="preserve"> կասկածյալը կամ մեղադրյալը` իրենց պաշտպանի համար.</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42) </w:t>
      </w:r>
      <w:r w:rsidRPr="00D7229D">
        <w:rPr>
          <w:rFonts w:ascii="GHEA Grapalat" w:eastAsia="Times New Roman" w:hAnsi="GHEA Grapalat" w:cs="Times New Roman"/>
          <w:i/>
          <w:iCs/>
        </w:rPr>
        <w:t>արդարացված`</w:t>
      </w:r>
      <w:r w:rsidRPr="00D7229D">
        <w:rPr>
          <w:rFonts w:ascii="GHEA Grapalat" w:eastAsia="Times New Roman" w:hAnsi="GHEA Grapalat" w:cs="Times New Roman"/>
        </w:rPr>
        <w:t xml:space="preserve"> այն անձը, որի նկատմամբ կայացվել է արդարացման դատավճիռ, կամ որի նկատմամբ քրեական հետապնդումը դադարեցվել է անմեղության հիմքով.</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43) </w:t>
      </w:r>
      <w:r w:rsidRPr="00D7229D">
        <w:rPr>
          <w:rFonts w:ascii="GHEA Grapalat" w:eastAsia="Times New Roman" w:hAnsi="GHEA Grapalat" w:cs="Times New Roman"/>
          <w:i/>
          <w:iCs/>
        </w:rPr>
        <w:t>լիազորող`</w:t>
      </w:r>
      <w:r w:rsidRPr="00D7229D">
        <w:rPr>
          <w:rFonts w:ascii="GHEA Grapalat" w:eastAsia="Times New Roman" w:hAnsi="GHEA Grapalat" w:cs="Times New Roman"/>
        </w:rPr>
        <w:t xml:space="preserve"> տուժողը, քաղաքացիական հայցվորը, քաղաքացիական պատասխանողն իրենց ներկայացուցչի համար.</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44) </w:t>
      </w:r>
      <w:r w:rsidRPr="00D7229D">
        <w:rPr>
          <w:rFonts w:ascii="GHEA Grapalat" w:eastAsia="Times New Roman" w:hAnsi="GHEA Grapalat" w:cs="Times New Roman"/>
          <w:i/>
          <w:iCs/>
        </w:rPr>
        <w:t>Հայաստանի Հանրապետության փաստաբանների միություն`</w:t>
      </w:r>
      <w:r w:rsidRPr="00D7229D">
        <w:rPr>
          <w:rFonts w:ascii="GHEA Grapalat" w:eastAsia="Times New Roman" w:hAnsi="GHEA Grapalat" w:cs="Times New Roman"/>
        </w:rPr>
        <w:t xml:space="preserve"> փաստաբանական գործունեություն իրականացնող կազմակերպություն.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45) </w:t>
      </w:r>
      <w:r w:rsidRPr="00D7229D">
        <w:rPr>
          <w:rFonts w:ascii="GHEA Grapalat" w:eastAsia="Times New Roman" w:hAnsi="GHEA Grapalat" w:cs="Times New Roman"/>
          <w:i/>
          <w:iCs/>
        </w:rPr>
        <w:t>վնաս`</w:t>
      </w:r>
      <w:r w:rsidRPr="00D7229D">
        <w:rPr>
          <w:rFonts w:ascii="GHEA Grapalat" w:eastAsia="Times New Roman" w:hAnsi="GHEA Grapalat" w:cs="Times New Roman"/>
        </w:rPr>
        <w:t xml:space="preserve"> դրամական չափման ենթակա բարոյական, ֆիզիկական, գույքային վնասը.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46) </w:t>
      </w:r>
      <w:r w:rsidRPr="00D7229D">
        <w:rPr>
          <w:rFonts w:ascii="GHEA Grapalat" w:eastAsia="Times New Roman" w:hAnsi="GHEA Grapalat" w:cs="Times New Roman"/>
          <w:i/>
          <w:iCs/>
        </w:rPr>
        <w:t>բնակարան`</w:t>
      </w:r>
      <w:r w:rsidRPr="00D7229D">
        <w:rPr>
          <w:rFonts w:ascii="GHEA Grapalat" w:eastAsia="Times New Roman" w:hAnsi="GHEA Grapalat" w:cs="Times New Roman"/>
        </w:rPr>
        <w:t xml:space="preserve"> շենք կամ շինություն, որը մշտապես կամ ժամանակավորապես օգտագործվում է որոշակի անձի կամ անձանց բնակության համար, այդ թվում` սեփական կամ վարձակալած բնակարանը, այգետնակը, հյուրանոցային համարը, նավախցիկը, գնացքի ճամփորդախցիկը, համապատասխանաբար նրանց անմիջական հարող ծածկապատշգամբները, սանդղավանդակները, վերնասրահները, պատշգամբները, ընդհանուր </w:t>
      </w:r>
      <w:r w:rsidRPr="00D7229D">
        <w:rPr>
          <w:rFonts w:ascii="GHEA Grapalat" w:eastAsia="Times New Roman" w:hAnsi="GHEA Grapalat" w:cs="Times New Roman"/>
        </w:rPr>
        <w:lastRenderedPageBreak/>
        <w:t>օգտագործման տարածքը, ինչպես նաև դրանց այլ բաղկացուցիչ մասերը, որոնք օգտագործվում են հանգստի, գույքը պահելու, ինչպես նաև որոշակի անձի կամ անձանց այլ պահանջմունքները բավարարելու համար, բնակելի շինության նկուղը և ձեղնահարկը: «Բնակարան» հասկացությունն իր մեջ ընդգրկում է նաև մասնավոր ավտոմեքենան, գետային կամ ծովային նավը, ինչպես նաև ծառայողական անձնական աշխատասենյակը և ավտոմեքենան, արվեստանոցը.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47) </w:t>
      </w:r>
      <w:r w:rsidRPr="00D7229D">
        <w:rPr>
          <w:rFonts w:ascii="GHEA Grapalat" w:eastAsia="Times New Roman" w:hAnsi="GHEA Grapalat" w:cs="Times New Roman"/>
          <w:i/>
          <w:iCs/>
        </w:rPr>
        <w:t>այլ տեղանք`</w:t>
      </w:r>
      <w:r w:rsidRPr="00D7229D">
        <w:rPr>
          <w:rFonts w:ascii="GHEA Grapalat" w:eastAsia="Times New Roman" w:hAnsi="GHEA Grapalat" w:cs="Times New Roman"/>
        </w:rPr>
        <w:t xml:space="preserve"> տեղանք որը գտնվում է համապատասխան դատարանի, հետաքննության մարմնի, նախաքննության մարմնի, դատախազության իրավասության և գտնվելու վայրի սահմաններից դուրս կամ քրեական դատավարությանը մասնակցող անձի բնակության վայրի սահմաններից դուրս.</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rPr>
        <w:t xml:space="preserve">48) </w:t>
      </w:r>
      <w:r w:rsidRPr="00D7229D">
        <w:rPr>
          <w:rFonts w:ascii="GHEA Grapalat" w:eastAsia="Times New Roman" w:hAnsi="GHEA Grapalat" w:cs="Times New Roman"/>
          <w:i/>
          <w:iCs/>
        </w:rPr>
        <w:t>գիշերային ժամանակ`</w:t>
      </w:r>
      <w:r w:rsidRPr="00D7229D">
        <w:rPr>
          <w:rFonts w:ascii="GHEA Grapalat" w:eastAsia="Times New Roman" w:hAnsi="GHEA Grapalat" w:cs="Times New Roman"/>
        </w:rPr>
        <w:t xml:space="preserve"> ժամը 22.00-ից մինչև 7.00-ը:</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GHEA Grapalat" w:eastAsia="Times New Roman" w:hAnsi="GHEA Grapalat" w:cs="Times New Roman"/>
          <w:b/>
          <w:bCs/>
          <w:i/>
          <w:iCs/>
        </w:rPr>
        <w:t>(6-րդ հոդվածը փոփ., լրաց.</w:t>
      </w:r>
      <w:r w:rsidRPr="00D7229D">
        <w:rPr>
          <w:rFonts w:ascii="Calibri" w:eastAsia="Times New Roman" w:hAnsi="Calibri" w:cs="Calibri"/>
          <w:b/>
          <w:bCs/>
          <w:i/>
          <w:iCs/>
        </w:rPr>
        <w:t> </w:t>
      </w:r>
      <w:r w:rsidRPr="00D7229D">
        <w:rPr>
          <w:rFonts w:ascii="GHEA Grapalat" w:eastAsia="Times New Roman" w:hAnsi="GHEA Grapalat" w:cs="Times New Roman"/>
          <w:b/>
          <w:bCs/>
          <w:i/>
          <w:iCs/>
        </w:rPr>
        <w:t xml:space="preserve">25.05.06 </w:t>
      </w:r>
      <w:r w:rsidRPr="00D7229D">
        <w:rPr>
          <w:rFonts w:ascii="GHEA Grapalat" w:eastAsia="Times New Roman" w:hAnsi="GHEA Grapalat" w:cs="GHEA Grapalat"/>
          <w:b/>
          <w:bCs/>
          <w:i/>
          <w:iCs/>
        </w:rPr>
        <w:t>ՀՕ</w:t>
      </w:r>
      <w:r w:rsidRPr="00D7229D">
        <w:rPr>
          <w:rFonts w:ascii="GHEA Grapalat" w:eastAsia="Times New Roman" w:hAnsi="GHEA Grapalat" w:cs="Times New Roman"/>
          <w:b/>
          <w:bCs/>
          <w:i/>
          <w:iCs/>
        </w:rPr>
        <w:t>-91-</w:t>
      </w:r>
      <w:r w:rsidRPr="00D7229D">
        <w:rPr>
          <w:rFonts w:ascii="GHEA Grapalat" w:eastAsia="Times New Roman" w:hAnsi="GHEA Grapalat" w:cs="GHEA Grapalat"/>
          <w:b/>
          <w:bCs/>
          <w:i/>
          <w:iCs/>
        </w:rPr>
        <w:t>Ն</w:t>
      </w:r>
      <w:r w:rsidRPr="00D7229D">
        <w:rPr>
          <w:rFonts w:ascii="GHEA Grapalat" w:eastAsia="Times New Roman" w:hAnsi="GHEA Grapalat" w:cs="Times New Roman"/>
          <w:b/>
          <w:bCs/>
          <w:i/>
          <w:iCs/>
        </w:rPr>
        <w:t xml:space="preserve">, </w:t>
      </w:r>
      <w:r w:rsidRPr="00D7229D">
        <w:rPr>
          <w:rFonts w:ascii="GHEA Grapalat" w:eastAsia="Times New Roman" w:hAnsi="GHEA Grapalat" w:cs="GHEA Grapalat"/>
          <w:b/>
          <w:bCs/>
          <w:i/>
          <w:iCs/>
        </w:rPr>
        <w:t>փոփ</w:t>
      </w:r>
      <w:r w:rsidRPr="00D7229D">
        <w:rPr>
          <w:rFonts w:ascii="GHEA Grapalat" w:eastAsia="Times New Roman" w:hAnsi="GHEA Grapalat" w:cs="Times New Roman"/>
          <w:b/>
          <w:bCs/>
          <w:i/>
          <w:iCs/>
        </w:rPr>
        <w:t xml:space="preserve">. 01.06.06 </w:t>
      </w:r>
      <w:r w:rsidRPr="00D7229D">
        <w:rPr>
          <w:rFonts w:ascii="GHEA Grapalat" w:eastAsia="Times New Roman" w:hAnsi="GHEA Grapalat" w:cs="GHEA Grapalat"/>
          <w:b/>
          <w:bCs/>
          <w:i/>
          <w:iCs/>
        </w:rPr>
        <w:t>ՀՕ</w:t>
      </w:r>
      <w:r w:rsidRPr="00D7229D">
        <w:rPr>
          <w:rFonts w:ascii="GHEA Grapalat" w:eastAsia="Times New Roman" w:hAnsi="GHEA Grapalat" w:cs="Times New Roman"/>
          <w:b/>
          <w:bCs/>
          <w:i/>
          <w:iCs/>
        </w:rPr>
        <w:t>-108-</w:t>
      </w:r>
      <w:r w:rsidRPr="00D7229D">
        <w:rPr>
          <w:rFonts w:ascii="GHEA Grapalat" w:eastAsia="Times New Roman" w:hAnsi="GHEA Grapalat" w:cs="GHEA Grapalat"/>
          <w:b/>
          <w:bCs/>
          <w:i/>
          <w:iCs/>
        </w:rPr>
        <w:t>Ն</w:t>
      </w:r>
      <w:r w:rsidRPr="00D7229D">
        <w:rPr>
          <w:rFonts w:ascii="GHEA Grapalat" w:eastAsia="Times New Roman" w:hAnsi="GHEA Grapalat" w:cs="Times New Roman"/>
          <w:b/>
          <w:bCs/>
          <w:i/>
          <w:iCs/>
        </w:rPr>
        <w:t xml:space="preserve">, </w:t>
      </w:r>
      <w:r w:rsidRPr="00D7229D">
        <w:rPr>
          <w:rFonts w:ascii="GHEA Grapalat" w:eastAsia="Times New Roman" w:hAnsi="GHEA Grapalat" w:cs="GHEA Grapalat"/>
          <w:b/>
          <w:bCs/>
          <w:i/>
          <w:iCs/>
        </w:rPr>
        <w:t>լրաց</w:t>
      </w:r>
      <w:r w:rsidRPr="00D7229D">
        <w:rPr>
          <w:rFonts w:ascii="GHEA Grapalat" w:eastAsia="Times New Roman" w:hAnsi="GHEA Grapalat" w:cs="Times New Roman"/>
          <w:b/>
          <w:bCs/>
          <w:i/>
          <w:iCs/>
        </w:rPr>
        <w:t xml:space="preserve">. 21.02.07 </w:t>
      </w:r>
      <w:r w:rsidRPr="00D7229D">
        <w:rPr>
          <w:rFonts w:ascii="GHEA Grapalat" w:eastAsia="Times New Roman" w:hAnsi="GHEA Grapalat" w:cs="GHEA Grapalat"/>
          <w:b/>
          <w:bCs/>
          <w:i/>
          <w:iCs/>
        </w:rPr>
        <w:t>ՀՕ</w:t>
      </w:r>
      <w:r w:rsidRPr="00D7229D">
        <w:rPr>
          <w:rFonts w:ascii="GHEA Grapalat" w:eastAsia="Times New Roman" w:hAnsi="GHEA Grapalat" w:cs="Times New Roman"/>
          <w:b/>
          <w:bCs/>
          <w:i/>
          <w:iCs/>
        </w:rPr>
        <w:t>-93-</w:t>
      </w:r>
      <w:r w:rsidRPr="00D7229D">
        <w:rPr>
          <w:rFonts w:ascii="GHEA Grapalat" w:eastAsia="Times New Roman" w:hAnsi="GHEA Grapalat" w:cs="GHEA Grapalat"/>
          <w:b/>
          <w:bCs/>
          <w:i/>
          <w:iCs/>
        </w:rPr>
        <w:t>Ն</w:t>
      </w:r>
      <w:r w:rsidRPr="00D7229D">
        <w:rPr>
          <w:rFonts w:ascii="GHEA Grapalat" w:eastAsia="Times New Roman" w:hAnsi="GHEA Grapalat" w:cs="Times New Roman"/>
          <w:b/>
          <w:bCs/>
          <w:i/>
          <w:iCs/>
        </w:rPr>
        <w:t xml:space="preserve">, </w:t>
      </w:r>
      <w:r w:rsidRPr="00D7229D">
        <w:rPr>
          <w:rFonts w:ascii="GHEA Grapalat" w:eastAsia="Times New Roman" w:hAnsi="GHEA Grapalat" w:cs="GHEA Grapalat"/>
          <w:b/>
          <w:bCs/>
          <w:i/>
          <w:iCs/>
        </w:rPr>
        <w:t>խմբ</w:t>
      </w:r>
      <w:r w:rsidRPr="00D7229D">
        <w:rPr>
          <w:rFonts w:ascii="GHEA Grapalat" w:eastAsia="Times New Roman" w:hAnsi="GHEA Grapalat" w:cs="Times New Roman"/>
          <w:b/>
          <w:bCs/>
          <w:i/>
          <w:iCs/>
        </w:rPr>
        <w:t xml:space="preserve">., </w:t>
      </w:r>
      <w:r w:rsidRPr="00D7229D">
        <w:rPr>
          <w:rFonts w:ascii="GHEA Grapalat" w:eastAsia="Times New Roman" w:hAnsi="GHEA Grapalat" w:cs="GHEA Grapalat"/>
          <w:b/>
          <w:bCs/>
          <w:i/>
          <w:iCs/>
        </w:rPr>
        <w:t>փոփ</w:t>
      </w:r>
      <w:r w:rsidRPr="00D7229D">
        <w:rPr>
          <w:rFonts w:ascii="GHEA Grapalat" w:eastAsia="Times New Roman" w:hAnsi="GHEA Grapalat" w:cs="Times New Roman"/>
          <w:b/>
          <w:bCs/>
          <w:i/>
          <w:iCs/>
        </w:rPr>
        <w:t xml:space="preserve">. 22.02.07 </w:t>
      </w:r>
      <w:r w:rsidRPr="00D7229D">
        <w:rPr>
          <w:rFonts w:ascii="GHEA Grapalat" w:eastAsia="Times New Roman" w:hAnsi="GHEA Grapalat" w:cs="GHEA Grapalat"/>
          <w:b/>
          <w:bCs/>
          <w:i/>
          <w:iCs/>
        </w:rPr>
        <w:t>ՀՕ</w:t>
      </w:r>
      <w:r w:rsidRPr="00D7229D">
        <w:rPr>
          <w:rFonts w:ascii="GHEA Grapalat" w:eastAsia="Times New Roman" w:hAnsi="GHEA Grapalat" w:cs="Times New Roman"/>
          <w:b/>
          <w:bCs/>
          <w:i/>
          <w:iCs/>
        </w:rPr>
        <w:t>-129-</w:t>
      </w:r>
      <w:r w:rsidRPr="00D7229D">
        <w:rPr>
          <w:rFonts w:ascii="GHEA Grapalat" w:eastAsia="Times New Roman" w:hAnsi="GHEA Grapalat" w:cs="GHEA Grapalat"/>
          <w:b/>
          <w:bCs/>
          <w:i/>
          <w:iCs/>
        </w:rPr>
        <w:t>Ն</w:t>
      </w:r>
      <w:r w:rsidRPr="00D7229D">
        <w:rPr>
          <w:rFonts w:ascii="GHEA Grapalat" w:eastAsia="Times New Roman" w:hAnsi="GHEA Grapalat" w:cs="Times New Roman"/>
          <w:b/>
          <w:bCs/>
          <w:i/>
          <w:iCs/>
        </w:rPr>
        <w:t xml:space="preserve">, 02.11.07 </w:t>
      </w:r>
      <w:r w:rsidRPr="00D7229D">
        <w:rPr>
          <w:rFonts w:ascii="GHEA Grapalat" w:eastAsia="Times New Roman" w:hAnsi="GHEA Grapalat" w:cs="GHEA Grapalat"/>
          <w:b/>
          <w:bCs/>
          <w:i/>
          <w:iCs/>
        </w:rPr>
        <w:t>ՀՕ</w:t>
      </w:r>
      <w:r w:rsidRPr="00D7229D">
        <w:rPr>
          <w:rFonts w:ascii="GHEA Grapalat" w:eastAsia="Times New Roman" w:hAnsi="GHEA Grapalat" w:cs="Times New Roman"/>
          <w:b/>
          <w:bCs/>
          <w:i/>
          <w:iCs/>
        </w:rPr>
        <w:t>-248-</w:t>
      </w:r>
      <w:r w:rsidRPr="00D7229D">
        <w:rPr>
          <w:rFonts w:ascii="GHEA Grapalat" w:eastAsia="Times New Roman" w:hAnsi="GHEA Grapalat" w:cs="GHEA Grapalat"/>
          <w:b/>
          <w:bCs/>
          <w:i/>
          <w:iCs/>
        </w:rPr>
        <w:t>Ն</w:t>
      </w:r>
      <w:r w:rsidRPr="00D7229D">
        <w:rPr>
          <w:rFonts w:ascii="GHEA Grapalat" w:eastAsia="Times New Roman" w:hAnsi="GHEA Grapalat" w:cs="Times New Roman"/>
          <w:b/>
          <w:bCs/>
          <w:i/>
          <w:iCs/>
        </w:rPr>
        <w:t xml:space="preserve">, </w:t>
      </w:r>
      <w:r w:rsidRPr="00D7229D">
        <w:rPr>
          <w:rFonts w:ascii="GHEA Grapalat" w:eastAsia="Times New Roman" w:hAnsi="GHEA Grapalat" w:cs="GHEA Grapalat"/>
          <w:b/>
          <w:bCs/>
          <w:i/>
          <w:iCs/>
        </w:rPr>
        <w:t>լրաց</w:t>
      </w:r>
      <w:r w:rsidRPr="00D7229D">
        <w:rPr>
          <w:rFonts w:ascii="GHEA Grapalat" w:eastAsia="Times New Roman" w:hAnsi="GHEA Grapalat" w:cs="Times New Roman"/>
          <w:b/>
          <w:bCs/>
          <w:i/>
          <w:iCs/>
        </w:rPr>
        <w:t xml:space="preserve">., </w:t>
      </w:r>
      <w:r w:rsidRPr="00D7229D">
        <w:rPr>
          <w:rFonts w:ascii="GHEA Grapalat" w:eastAsia="Times New Roman" w:hAnsi="GHEA Grapalat" w:cs="GHEA Grapalat"/>
          <w:b/>
          <w:bCs/>
          <w:i/>
          <w:iCs/>
        </w:rPr>
        <w:t>խմբ</w:t>
      </w:r>
      <w:r w:rsidRPr="00D7229D">
        <w:rPr>
          <w:rFonts w:ascii="GHEA Grapalat" w:eastAsia="Times New Roman" w:hAnsi="GHEA Grapalat" w:cs="Times New Roman"/>
          <w:b/>
          <w:bCs/>
          <w:i/>
          <w:iCs/>
        </w:rPr>
        <w:t>., փոփ. 28.11.07 ՀՕ-270-Ն, 26.12.08 ՀՕ-237-Ն, խմբ. 05.02.09 ՀՕ-45-Ն, լրաց. 19.03.12 ՀՕ-42-Ն, խմբ., փոփ. 19.05.14 ՀՕ-28-Ն, փոփ. 16.01.18 ՀՕ-68-Ն, 17.01.18 ՀՕ-48-Ն, խմբ. 23.03.18 ՀՕ-278-Ն)</w:t>
      </w:r>
    </w:p>
    <w:p w:rsidR="00D7229D" w:rsidRPr="00D7229D" w:rsidRDefault="00D7229D" w:rsidP="00D7229D">
      <w:pPr>
        <w:spacing w:after="0" w:line="240" w:lineRule="auto"/>
        <w:ind w:firstLine="375"/>
        <w:rPr>
          <w:rFonts w:ascii="GHEA Grapalat" w:eastAsia="Times New Roman" w:hAnsi="GHEA Grapalat" w:cs="Times New Roman"/>
        </w:rPr>
      </w:pPr>
      <w:r w:rsidRPr="00D7229D">
        <w:rPr>
          <w:rFonts w:ascii="Calibri" w:eastAsia="Times New Roman" w:hAnsi="Calibri" w:cs="Calibri"/>
        </w:rPr>
        <w:t> </w:t>
      </w:r>
    </w:p>
    <w:sectPr w:rsidR="00D7229D" w:rsidRPr="00D7229D" w:rsidSect="00760B36">
      <w:pgSz w:w="12240" w:h="15840"/>
      <w:pgMar w:top="1440" w:right="1041"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979" w:rsidRDefault="00F17979" w:rsidP="00760B36">
      <w:pPr>
        <w:spacing w:after="0" w:line="240" w:lineRule="auto"/>
      </w:pPr>
      <w:r>
        <w:separator/>
      </w:r>
    </w:p>
  </w:endnote>
  <w:endnote w:type="continuationSeparator" w:id="0">
    <w:p w:rsidR="00F17979" w:rsidRDefault="00F17979" w:rsidP="00760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979" w:rsidRDefault="00F17979" w:rsidP="00760B36">
      <w:pPr>
        <w:spacing w:after="0" w:line="240" w:lineRule="auto"/>
      </w:pPr>
      <w:r>
        <w:separator/>
      </w:r>
    </w:p>
  </w:footnote>
  <w:footnote w:type="continuationSeparator" w:id="0">
    <w:p w:rsidR="00F17979" w:rsidRDefault="00F17979" w:rsidP="00760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F349C6"/>
    <w:multiLevelType w:val="multilevel"/>
    <w:tmpl w:val="0428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DC8"/>
    <w:rsid w:val="00023DC8"/>
    <w:rsid w:val="000668E8"/>
    <w:rsid w:val="00340E9D"/>
    <w:rsid w:val="00365DA7"/>
    <w:rsid w:val="00412463"/>
    <w:rsid w:val="004A1DEB"/>
    <w:rsid w:val="005C3301"/>
    <w:rsid w:val="006113E4"/>
    <w:rsid w:val="00760B36"/>
    <w:rsid w:val="007E0E7A"/>
    <w:rsid w:val="00894261"/>
    <w:rsid w:val="00D7229D"/>
    <w:rsid w:val="00ED0CDA"/>
    <w:rsid w:val="00F17979"/>
    <w:rsid w:val="00F36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A3C3A"/>
  <w15:chartTrackingRefBased/>
  <w15:docId w15:val="{8E8B321F-1AA1-41E7-AC11-441C17E36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C330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C330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C3301"/>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5C3301"/>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5C3301"/>
    <w:pPr>
      <w:spacing w:line="240" w:lineRule="exact"/>
    </w:pPr>
    <w:rPr>
      <w:rFonts w:ascii="Arial" w:eastAsia="Times New Roman" w:hAnsi="Arial" w:cs="Arial"/>
      <w:sz w:val="20"/>
      <w:szCs w:val="20"/>
      <w:lang w:val="en-GB" w:eastAsia="ru-RU"/>
    </w:rPr>
  </w:style>
  <w:style w:type="character" w:customStyle="1" w:styleId="Heading2Char">
    <w:name w:val="Heading 2 Char"/>
    <w:basedOn w:val="DefaultParagraphFont"/>
    <w:link w:val="Heading2"/>
    <w:uiPriority w:val="9"/>
    <w:rsid w:val="005C330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C3301"/>
    <w:rPr>
      <w:rFonts w:ascii="Times New Roman" w:eastAsia="Times New Roman" w:hAnsi="Times New Roman" w:cs="Times New Roman"/>
      <w:b/>
      <w:bCs/>
      <w:sz w:val="27"/>
      <w:szCs w:val="27"/>
    </w:rPr>
  </w:style>
  <w:style w:type="character" w:styleId="Strong">
    <w:name w:val="Strong"/>
    <w:basedOn w:val="DefaultParagraphFont"/>
    <w:uiPriority w:val="22"/>
    <w:qFormat/>
    <w:rsid w:val="005C3301"/>
    <w:rPr>
      <w:b/>
      <w:bCs/>
    </w:rPr>
  </w:style>
  <w:style w:type="paragraph" w:styleId="NormalWeb">
    <w:name w:val="Normal (Web)"/>
    <w:basedOn w:val="Normal"/>
    <w:uiPriority w:val="99"/>
    <w:semiHidden/>
    <w:unhideWhenUsed/>
    <w:rsid w:val="005C33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basedOn w:val="DefaultParagraphFont"/>
    <w:link w:val="mechtex"/>
    <w:locked/>
    <w:rsid w:val="00365DA7"/>
    <w:rPr>
      <w:rFonts w:ascii="Arial Armenian" w:hAnsi="Arial Armenian"/>
      <w:lang w:eastAsia="ru-RU"/>
    </w:rPr>
  </w:style>
  <w:style w:type="paragraph" w:customStyle="1" w:styleId="mechtex">
    <w:name w:val="mechtex"/>
    <w:basedOn w:val="Normal"/>
    <w:link w:val="mechtexChar"/>
    <w:qFormat/>
    <w:rsid w:val="00365DA7"/>
    <w:pPr>
      <w:spacing w:after="0" w:line="240" w:lineRule="auto"/>
      <w:jc w:val="center"/>
    </w:pPr>
    <w:rPr>
      <w:rFonts w:ascii="Arial Armenian" w:hAnsi="Arial Armenian"/>
      <w:lang w:eastAsia="ru-RU"/>
    </w:rPr>
  </w:style>
  <w:style w:type="paragraph" w:customStyle="1" w:styleId="norm">
    <w:name w:val="norm"/>
    <w:basedOn w:val="Normal"/>
    <w:link w:val="normChar"/>
    <w:qFormat/>
    <w:rsid w:val="00365DA7"/>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365DA7"/>
    <w:rPr>
      <w:rFonts w:ascii="Arial Armenian" w:eastAsia="Times New Roman" w:hAnsi="Arial Armenian" w:cs="Times New Roman"/>
      <w:szCs w:val="20"/>
      <w:lang w:eastAsia="ru-RU"/>
    </w:rPr>
  </w:style>
  <w:style w:type="character" w:styleId="Emphasis">
    <w:name w:val="Emphasis"/>
    <w:basedOn w:val="DefaultParagraphFont"/>
    <w:uiPriority w:val="20"/>
    <w:qFormat/>
    <w:rsid w:val="00760B36"/>
    <w:rPr>
      <w:i/>
      <w:iCs/>
    </w:rPr>
  </w:style>
  <w:style w:type="character" w:styleId="Hyperlink">
    <w:name w:val="Hyperlink"/>
    <w:basedOn w:val="DefaultParagraphFont"/>
    <w:uiPriority w:val="99"/>
    <w:semiHidden/>
    <w:unhideWhenUsed/>
    <w:rsid w:val="00760B36"/>
    <w:rPr>
      <w:color w:val="0000FF"/>
      <w:u w:val="single"/>
    </w:rPr>
  </w:style>
  <w:style w:type="paragraph" w:styleId="Header">
    <w:name w:val="header"/>
    <w:basedOn w:val="Normal"/>
    <w:link w:val="HeaderChar"/>
    <w:uiPriority w:val="99"/>
    <w:unhideWhenUsed/>
    <w:rsid w:val="00760B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B36"/>
  </w:style>
  <w:style w:type="paragraph" w:styleId="Footer">
    <w:name w:val="footer"/>
    <w:basedOn w:val="Normal"/>
    <w:link w:val="FooterChar"/>
    <w:uiPriority w:val="99"/>
    <w:unhideWhenUsed/>
    <w:rsid w:val="00760B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050875">
      <w:bodyDiv w:val="1"/>
      <w:marLeft w:val="0"/>
      <w:marRight w:val="0"/>
      <w:marTop w:val="0"/>
      <w:marBottom w:val="0"/>
      <w:divBdr>
        <w:top w:val="none" w:sz="0" w:space="0" w:color="auto"/>
        <w:left w:val="none" w:sz="0" w:space="0" w:color="auto"/>
        <w:bottom w:val="none" w:sz="0" w:space="0" w:color="auto"/>
        <w:right w:val="none" w:sz="0" w:space="0" w:color="auto"/>
      </w:divBdr>
    </w:div>
    <w:div w:id="1467120346">
      <w:bodyDiv w:val="1"/>
      <w:marLeft w:val="0"/>
      <w:marRight w:val="0"/>
      <w:marTop w:val="0"/>
      <w:marBottom w:val="0"/>
      <w:divBdr>
        <w:top w:val="none" w:sz="0" w:space="0" w:color="auto"/>
        <w:left w:val="none" w:sz="0" w:space="0" w:color="auto"/>
        <w:bottom w:val="none" w:sz="0" w:space="0" w:color="auto"/>
        <w:right w:val="none" w:sz="0" w:space="0" w:color="auto"/>
      </w:divBdr>
    </w:div>
    <w:div w:id="1576430088">
      <w:bodyDiv w:val="1"/>
      <w:marLeft w:val="0"/>
      <w:marRight w:val="0"/>
      <w:marTop w:val="0"/>
      <w:marBottom w:val="0"/>
      <w:divBdr>
        <w:top w:val="none" w:sz="0" w:space="0" w:color="auto"/>
        <w:left w:val="none" w:sz="0" w:space="0" w:color="auto"/>
        <w:bottom w:val="none" w:sz="0" w:space="0" w:color="auto"/>
        <w:right w:val="none" w:sz="0" w:space="0" w:color="auto"/>
      </w:divBdr>
    </w:div>
    <w:div w:id="1880507156">
      <w:bodyDiv w:val="1"/>
      <w:marLeft w:val="0"/>
      <w:marRight w:val="0"/>
      <w:marTop w:val="0"/>
      <w:marBottom w:val="0"/>
      <w:divBdr>
        <w:top w:val="none" w:sz="0" w:space="0" w:color="auto"/>
        <w:left w:val="none" w:sz="0" w:space="0" w:color="auto"/>
        <w:bottom w:val="none" w:sz="0" w:space="0" w:color="auto"/>
        <w:right w:val="none" w:sz="0" w:space="0" w:color="auto"/>
      </w:divBdr>
      <w:divsChild>
        <w:div w:id="1318656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55329"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13</Pages>
  <Words>3264</Words>
  <Characters>18608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Petros Qatsakhyan</dc:creator>
  <cp:keywords>Mulberry 2.0</cp:keywords>
  <dc:description/>
  <cp:lastModifiedBy>Petros Qatsakhyan</cp:lastModifiedBy>
  <cp:revision>7</cp:revision>
  <dcterms:created xsi:type="dcterms:W3CDTF">2019-09-11T09:12:00Z</dcterms:created>
  <dcterms:modified xsi:type="dcterms:W3CDTF">2019-09-13T05:54:00Z</dcterms:modified>
</cp:coreProperties>
</file>