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9E9" w:rsidRPr="00A9367E" w:rsidRDefault="008939E9" w:rsidP="00A9367E">
      <w:pPr>
        <w:spacing w:after="0" w:line="360" w:lineRule="auto"/>
        <w:jc w:val="center"/>
        <w:rPr>
          <w:rFonts w:ascii="GHEA Grapalat" w:hAnsi="GHEA Grapalat"/>
          <w:b/>
          <w:sz w:val="24"/>
          <w:szCs w:val="24"/>
          <w:lang w:val="af-ZA"/>
        </w:rPr>
      </w:pPr>
      <w:r w:rsidRPr="00A9367E">
        <w:rPr>
          <w:rFonts w:ascii="GHEA Grapalat" w:hAnsi="GHEA Grapalat" w:cs="Sylfaen"/>
          <w:b/>
          <w:sz w:val="24"/>
          <w:szCs w:val="24"/>
          <w:lang w:val="de-DE"/>
        </w:rPr>
        <w:t>ԱՄՓՈՓԱԹԵՐԹ</w:t>
      </w:r>
    </w:p>
    <w:p w:rsidR="008939E9" w:rsidRPr="006F7EC8" w:rsidRDefault="00A03EF1" w:rsidP="006F7EC8">
      <w:pPr>
        <w:spacing w:after="0" w:line="360" w:lineRule="auto"/>
        <w:ind w:firstLine="375"/>
        <w:jc w:val="center"/>
        <w:rPr>
          <w:rFonts w:ascii="GHEA Grapalat" w:eastAsia="Times New Roman" w:hAnsi="GHEA Grapalat" w:cs="Arial"/>
          <w:b/>
          <w:sz w:val="24"/>
          <w:szCs w:val="24"/>
          <w:lang w:val="hy-AM"/>
        </w:rPr>
      </w:pPr>
      <w:r>
        <w:rPr>
          <w:rFonts w:ascii="GHEA Grapalat" w:eastAsiaTheme="minorHAnsi" w:hAnsi="GHEA Grapalat" w:cs="Sylfaen"/>
          <w:b/>
          <w:sz w:val="24"/>
          <w:szCs w:val="24"/>
          <w:lang w:val="hy-AM"/>
        </w:rPr>
        <w:t>«</w:t>
      </w:r>
      <w:r w:rsidR="006F7EC8">
        <w:rPr>
          <w:rFonts w:ascii="GHEA Grapalat" w:eastAsia="Times New Roman" w:hAnsi="GHEA Grapalat"/>
          <w:b/>
          <w:sz w:val="24"/>
          <w:szCs w:val="24"/>
          <w:lang w:val="hy-AM" w:eastAsia="x-none"/>
        </w:rPr>
        <w:t>ՀԱՅԱՍՏԱՆԻ ՀԱՆՐԱՊԵՏՈՒԹՅԱՆ</w:t>
      </w:r>
      <w:r w:rsidR="006F7EC8">
        <w:rPr>
          <w:rFonts w:ascii="GHEA Grapalat" w:hAnsi="GHEA Grapalat"/>
          <w:b/>
          <w:bCs/>
          <w:sz w:val="24"/>
          <w:szCs w:val="24"/>
          <w:shd w:val="clear" w:color="auto" w:fill="FFFFFF"/>
          <w:lang w:val="hy-AM"/>
        </w:rPr>
        <w:t xml:space="preserve"> ԿԱՌԱՎԱՐՈՒԹՅԱՆ 2024 ԹՎԱԿԱՆԻ ՀՈՒՆՎԱՐԻ 11-Ի N 57-Լ ՈՐՈՇՄԱՆ ՄԵՋ ՓՈՓՈԽՈՒԹՅՈՒՆՆԵՐ ԵՎ ԼՐԱՑՈՒՄՆԵՐ ԿԱՏԱՐԵԼՈՒ ՄԱՍԻՆ</w:t>
      </w:r>
      <w:r>
        <w:rPr>
          <w:rFonts w:ascii="GHEA Grapalat" w:eastAsiaTheme="minorHAnsi" w:hAnsi="GHEA Grapalat" w:cs="Sylfaen"/>
          <w:b/>
          <w:sz w:val="24"/>
          <w:szCs w:val="24"/>
          <w:lang w:val="hy-AM"/>
        </w:rPr>
        <w:t xml:space="preserve">» </w:t>
      </w:r>
      <w:r w:rsidR="008939E9" w:rsidRPr="00A9367E">
        <w:rPr>
          <w:rFonts w:ascii="GHEA Grapalat" w:eastAsia="Times New Roman" w:hAnsi="GHEA Grapalat" w:cs="Sylfaen"/>
          <w:b/>
          <w:sz w:val="24"/>
          <w:szCs w:val="24"/>
          <w:lang w:val="hy-AM"/>
        </w:rPr>
        <w:t>ՀԱՅԱՍՏԱՆԻ ՀԱՆՐԱՊԵՏՈՒԹՅԱՆ ԿԱՌԱՎԱՐՈՒԹՅԱՆ</w:t>
      </w:r>
      <w:r w:rsidR="008939E9" w:rsidRPr="00A9367E">
        <w:rPr>
          <w:rFonts w:ascii="GHEA Grapalat" w:eastAsia="Times New Roman" w:hAnsi="GHEA Grapalat" w:cs="Sylfaen"/>
          <w:b/>
          <w:sz w:val="24"/>
          <w:szCs w:val="24"/>
          <w:lang w:val="af-ZA"/>
        </w:rPr>
        <w:t xml:space="preserve"> </w:t>
      </w:r>
      <w:r w:rsidR="008939E9" w:rsidRPr="00A9367E">
        <w:rPr>
          <w:rFonts w:ascii="GHEA Grapalat" w:eastAsia="Times New Roman" w:hAnsi="GHEA Grapalat" w:cs="Sylfaen"/>
          <w:b/>
          <w:sz w:val="24"/>
          <w:szCs w:val="24"/>
          <w:lang w:val="hy-AM"/>
        </w:rPr>
        <w:t>ՈՐՈՇՄԱՆ ՆԱԽԱԳԾԻ</w:t>
      </w:r>
    </w:p>
    <w:p w:rsidR="001E41A4" w:rsidRPr="00A9367E" w:rsidRDefault="001E41A4" w:rsidP="00A9367E">
      <w:pPr>
        <w:spacing w:after="0" w:line="360" w:lineRule="auto"/>
        <w:ind w:firstLine="375"/>
        <w:jc w:val="center"/>
        <w:rPr>
          <w:rFonts w:ascii="GHEA Grapalat" w:eastAsia="Times New Roman" w:hAnsi="GHEA Grapalat" w:cs="Sylfaen"/>
          <w:b/>
          <w:sz w:val="24"/>
          <w:szCs w:val="24"/>
          <w:lang w:val="hy-AM"/>
        </w:rPr>
      </w:pPr>
    </w:p>
    <w:tbl>
      <w:tblPr>
        <w:tblStyle w:val="TableGrid1"/>
        <w:tblW w:w="12950" w:type="dxa"/>
        <w:tblInd w:w="137" w:type="dxa"/>
        <w:tblLook w:val="04A0" w:firstRow="1" w:lastRow="0" w:firstColumn="1" w:lastColumn="0" w:noHBand="0" w:noVBand="1"/>
      </w:tblPr>
      <w:tblGrid>
        <w:gridCol w:w="8217"/>
        <w:gridCol w:w="4733"/>
      </w:tblGrid>
      <w:tr w:rsidR="008939E9" w:rsidRPr="00A9367E" w:rsidTr="00507A63">
        <w:trPr>
          <w:trHeight w:val="495"/>
        </w:trPr>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A9367E" w:rsidRDefault="008939E9" w:rsidP="00A9367E">
            <w:pPr>
              <w:spacing w:line="360" w:lineRule="auto"/>
              <w:ind w:firstLine="306"/>
              <w:jc w:val="center"/>
              <w:rPr>
                <w:rFonts w:ascii="GHEA Grapalat" w:eastAsia="Times New Roman" w:hAnsi="GHEA Grapalat" w:cs="Sylfaen"/>
                <w:b/>
                <w:sz w:val="24"/>
                <w:szCs w:val="24"/>
                <w:lang w:val="hy-AM" w:eastAsia="ru-RU"/>
              </w:rPr>
            </w:pPr>
            <w:r w:rsidRPr="00A9367E">
              <w:rPr>
                <w:rFonts w:ascii="GHEA Grapalat" w:eastAsia="Times New Roman" w:hAnsi="GHEA Grapalat" w:cs="Sylfaen"/>
                <w:b/>
                <w:sz w:val="24"/>
                <w:szCs w:val="24"/>
                <w:lang w:val="hy-AM" w:eastAsia="ru-RU"/>
              </w:rPr>
              <w:t xml:space="preserve">1.  </w:t>
            </w:r>
            <w:r w:rsidRPr="00A9367E">
              <w:rPr>
                <w:rFonts w:ascii="GHEA Grapalat" w:hAnsi="GHEA Grapalat" w:cs="Sylfaen"/>
                <w:b/>
                <w:sz w:val="24"/>
                <w:szCs w:val="24"/>
                <w:shd w:val="clear" w:color="auto" w:fill="BFBFBF" w:themeFill="background1" w:themeFillShade="BF"/>
                <w:lang w:val="hy-AM"/>
              </w:rPr>
              <w:t>ՀՀ</w:t>
            </w:r>
            <w:r w:rsidRPr="00A9367E">
              <w:rPr>
                <w:rFonts w:ascii="GHEA Grapalat" w:hAnsi="GHEA Grapalat"/>
                <w:b/>
                <w:sz w:val="24"/>
                <w:szCs w:val="24"/>
                <w:shd w:val="clear" w:color="auto" w:fill="BFBFBF" w:themeFill="background1" w:themeFillShade="BF"/>
                <w:lang w:val="hy-AM"/>
              </w:rPr>
              <w:t xml:space="preserve"> </w:t>
            </w:r>
            <w:r w:rsidRPr="00A9367E">
              <w:rPr>
                <w:rFonts w:ascii="GHEA Grapalat" w:hAnsi="GHEA Grapalat" w:cs="Sylfaen"/>
                <w:b/>
                <w:sz w:val="24"/>
                <w:szCs w:val="24"/>
                <w:shd w:val="clear" w:color="auto" w:fill="BFBFBF" w:themeFill="background1" w:themeFillShade="BF"/>
                <w:lang w:val="hy-AM"/>
              </w:rPr>
              <w:t>կրթության, գիտության, մշակույթի և սպորտի</w:t>
            </w:r>
            <w:r w:rsidRPr="00A9367E">
              <w:rPr>
                <w:rFonts w:ascii="GHEA Grapalat" w:hAnsi="GHEA Grapalat"/>
                <w:b/>
                <w:sz w:val="24"/>
                <w:szCs w:val="24"/>
                <w:shd w:val="clear" w:color="auto" w:fill="BFBFBF" w:themeFill="background1" w:themeFillShade="BF"/>
                <w:lang w:val="hy-AM"/>
              </w:rPr>
              <w:t xml:space="preserve"> </w:t>
            </w:r>
            <w:r w:rsidRPr="00A9367E">
              <w:rPr>
                <w:rFonts w:ascii="GHEA Grapalat" w:hAnsi="GHEA Grapalat" w:cs="Sylfaen"/>
                <w:b/>
                <w:sz w:val="24"/>
                <w:szCs w:val="24"/>
                <w:shd w:val="clear" w:color="auto" w:fill="BFBFBF" w:themeFill="background1" w:themeFillShade="BF"/>
                <w:lang w:val="hy-AM"/>
              </w:rPr>
              <w:t>նախա</w:t>
            </w:r>
            <w:r w:rsidRPr="00A9367E">
              <w:rPr>
                <w:rFonts w:ascii="GHEA Grapalat" w:hAnsi="GHEA Grapalat" w:cs="Verdana"/>
                <w:b/>
                <w:sz w:val="24"/>
                <w:szCs w:val="24"/>
                <w:shd w:val="clear" w:color="auto" w:fill="BFBFBF" w:themeFill="background1" w:themeFillShade="BF"/>
                <w:lang w:val="hy-AM"/>
              </w:rPr>
              <w:t>ր</w:t>
            </w:r>
            <w:r w:rsidRPr="00A9367E">
              <w:rPr>
                <w:rFonts w:ascii="GHEA Grapalat" w:hAnsi="GHEA Grapalat" w:cs="Sylfaen"/>
                <w:b/>
                <w:sz w:val="24"/>
                <w:szCs w:val="24"/>
                <w:shd w:val="clear" w:color="auto" w:fill="BFBFBF" w:themeFill="background1" w:themeFillShade="BF"/>
                <w:lang w:val="hy-AM"/>
              </w:rPr>
              <w:t>ա</w:t>
            </w:r>
            <w:r w:rsidRPr="00A9367E">
              <w:rPr>
                <w:rFonts w:ascii="GHEA Grapalat" w:hAnsi="GHEA Grapalat" w:cs="Verdana"/>
                <w:b/>
                <w:sz w:val="24"/>
                <w:szCs w:val="24"/>
                <w:shd w:val="clear" w:color="auto" w:fill="BFBFBF" w:themeFill="background1" w:themeFillShade="BF"/>
                <w:lang w:val="hy-AM"/>
              </w:rPr>
              <w:t>ր</w:t>
            </w:r>
            <w:r w:rsidRPr="00A9367E">
              <w:rPr>
                <w:rFonts w:ascii="GHEA Grapalat" w:hAnsi="GHEA Grapalat" w:cs="Sylfaen"/>
                <w:b/>
                <w:sz w:val="24"/>
                <w:szCs w:val="24"/>
                <w:shd w:val="clear" w:color="auto" w:fill="BFBFBF" w:themeFill="background1" w:themeFillShade="BF"/>
                <w:lang w:val="hy-AM"/>
              </w:rPr>
              <w:t>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hideMark/>
          </w:tcPr>
          <w:p w:rsidR="008939E9" w:rsidRPr="00A9367E" w:rsidRDefault="00FB4A06" w:rsidP="00FB4A06">
            <w:pPr>
              <w:spacing w:line="360" w:lineRule="auto"/>
              <w:jc w:val="center"/>
              <w:rPr>
                <w:rFonts w:ascii="GHEA Grapalat" w:hAnsi="GHEA Grapalat"/>
                <w:sz w:val="24"/>
                <w:szCs w:val="24"/>
                <w:lang w:val="hy-AM"/>
              </w:rPr>
            </w:pPr>
            <w:r>
              <w:rPr>
                <w:rFonts w:ascii="GHEA Grapalat" w:hAnsi="GHEA Grapalat"/>
                <w:sz w:val="24"/>
                <w:szCs w:val="24"/>
                <w:lang w:val="hy-AM"/>
              </w:rPr>
              <w:t>13</w:t>
            </w:r>
            <w:r w:rsidR="008939E9" w:rsidRPr="00A9367E">
              <w:rPr>
                <w:rFonts w:ascii="GHEA Grapalat" w:hAnsi="GHEA Grapalat"/>
                <w:sz w:val="24"/>
                <w:szCs w:val="24"/>
                <w:lang w:val="hy-AM"/>
              </w:rPr>
              <w:t>.</w:t>
            </w:r>
            <w:r>
              <w:rPr>
                <w:rFonts w:ascii="GHEA Grapalat" w:hAnsi="GHEA Grapalat"/>
                <w:sz w:val="24"/>
                <w:szCs w:val="24"/>
                <w:lang w:val="hy-AM"/>
              </w:rPr>
              <w:t>02</w:t>
            </w:r>
            <w:r w:rsidR="008939E9" w:rsidRPr="00A9367E">
              <w:rPr>
                <w:rFonts w:ascii="GHEA Grapalat" w:hAnsi="GHEA Grapalat"/>
                <w:sz w:val="24"/>
                <w:szCs w:val="24"/>
                <w:lang w:val="hy-AM"/>
              </w:rPr>
              <w:t>.202</w:t>
            </w:r>
            <w:r>
              <w:rPr>
                <w:rFonts w:ascii="GHEA Grapalat" w:hAnsi="GHEA Grapalat"/>
                <w:sz w:val="24"/>
                <w:szCs w:val="24"/>
                <w:lang w:val="hy-AM"/>
              </w:rPr>
              <w:t>5</w:t>
            </w:r>
            <w:r w:rsidR="008939E9" w:rsidRPr="00A9367E">
              <w:rPr>
                <w:rFonts w:ascii="GHEA Grapalat" w:hAnsi="GHEA Grapalat"/>
                <w:sz w:val="24"/>
                <w:szCs w:val="24"/>
                <w:lang w:val="hy-AM"/>
              </w:rPr>
              <w:t xml:space="preserve"> թ.</w:t>
            </w:r>
          </w:p>
        </w:tc>
      </w:tr>
      <w:tr w:rsidR="008939E9" w:rsidRPr="00A9367E" w:rsidTr="00507A63">
        <w:trPr>
          <w:trHeight w:val="4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39E9" w:rsidRPr="00A9367E" w:rsidRDefault="008939E9" w:rsidP="00A9367E">
            <w:pPr>
              <w:spacing w:line="360" w:lineRule="auto"/>
              <w:rPr>
                <w:rFonts w:ascii="GHEA Grapalat" w:eastAsia="Times New Roman" w:hAnsi="GHEA Grapalat" w:cs="Sylfaen"/>
                <w:b/>
                <w:sz w:val="24"/>
                <w:szCs w:val="24"/>
                <w:lang w:val="hy-AM" w:eastAsia="ru-RU"/>
              </w:rPr>
            </w:pP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A9367E" w:rsidRDefault="008939E9" w:rsidP="00FB4A06">
            <w:pPr>
              <w:spacing w:line="360" w:lineRule="auto"/>
              <w:jc w:val="center"/>
              <w:rPr>
                <w:rFonts w:ascii="GHEA Grapalat" w:hAnsi="GHEA Grapalat"/>
                <w:b/>
                <w:bCs/>
                <w:sz w:val="24"/>
                <w:szCs w:val="24"/>
                <w:shd w:val="clear" w:color="auto" w:fill="FFFFFF"/>
                <w:lang w:val="hy-AM"/>
              </w:rPr>
            </w:pPr>
            <w:r w:rsidRPr="00A9367E">
              <w:rPr>
                <w:rFonts w:ascii="GHEA Grapalat" w:hAnsi="GHEA Grapalat"/>
                <w:sz w:val="24"/>
                <w:szCs w:val="24"/>
                <w:lang w:val="hy-AM"/>
              </w:rPr>
              <w:t xml:space="preserve">N </w:t>
            </w:r>
            <w:r w:rsidR="00FB4A06" w:rsidRPr="00FB4A06">
              <w:rPr>
                <w:rFonts w:ascii="GHEA Grapalat" w:hAnsi="GHEA Grapalat"/>
                <w:sz w:val="24"/>
                <w:szCs w:val="24"/>
                <w:lang w:val="hy-AM"/>
              </w:rPr>
              <w:t>01//3807-2025</w:t>
            </w:r>
          </w:p>
        </w:tc>
      </w:tr>
      <w:tr w:rsidR="008939E9" w:rsidRPr="001252C7" w:rsidTr="00507A63">
        <w:trPr>
          <w:trHeight w:val="1216"/>
        </w:trPr>
        <w:tc>
          <w:tcPr>
            <w:tcW w:w="8217" w:type="dxa"/>
            <w:tcBorders>
              <w:top w:val="single" w:sz="4" w:space="0" w:color="auto"/>
              <w:left w:val="single" w:sz="4" w:space="0" w:color="auto"/>
              <w:bottom w:val="single" w:sz="4" w:space="0" w:color="auto"/>
              <w:right w:val="single" w:sz="4" w:space="0" w:color="auto"/>
            </w:tcBorders>
            <w:hideMark/>
          </w:tcPr>
          <w:p w:rsidR="008939E9" w:rsidRPr="00FB4A06" w:rsidRDefault="00FB4A06" w:rsidP="00A82F1F">
            <w:pPr>
              <w:spacing w:line="276" w:lineRule="auto"/>
              <w:jc w:val="both"/>
              <w:rPr>
                <w:rFonts w:ascii="GHEA Grapalat" w:eastAsia="Times New Roman" w:hAnsi="GHEA Grapalat" w:cs="Sylfaen"/>
                <w:bCs/>
                <w:sz w:val="24"/>
                <w:szCs w:val="24"/>
                <w:lang w:val="hy-AM"/>
              </w:rPr>
            </w:pPr>
            <w:r w:rsidRPr="00FB4A06">
              <w:rPr>
                <w:rFonts w:ascii="GHEA Grapalat" w:eastAsia="Times New Roman" w:hAnsi="GHEA Grapalat"/>
                <w:color w:val="191919"/>
                <w:sz w:val="24"/>
                <w:szCs w:val="24"/>
                <w:lang w:val="af-ZA"/>
              </w:rPr>
              <w:t xml:space="preserve">   1. </w:t>
            </w:r>
            <w:proofErr w:type="spellStart"/>
            <w:r w:rsidRPr="00FB4A06">
              <w:rPr>
                <w:rFonts w:ascii="GHEA Grapalat" w:eastAsia="Times New Roman" w:hAnsi="GHEA Grapalat"/>
                <w:color w:val="191919"/>
                <w:sz w:val="24"/>
                <w:szCs w:val="24"/>
              </w:rPr>
              <w:t>Նախագծի</w:t>
            </w:r>
            <w:proofErr w:type="spellEnd"/>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նախաբանում</w:t>
            </w:r>
            <w:proofErr w:type="spellEnd"/>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անհրաժեշտ</w:t>
            </w:r>
            <w:proofErr w:type="spellEnd"/>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rPr>
              <w:t>է</w:t>
            </w:r>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լրացնել</w:t>
            </w:r>
            <w:proofErr w:type="spellEnd"/>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s="GHEA Grapalat"/>
                <w:sz w:val="24"/>
                <w:szCs w:val="24"/>
                <w:lang w:val="hy-AM"/>
              </w:rPr>
              <w:t>«</w:t>
            </w:r>
            <w:proofErr w:type="spellStart"/>
            <w:r w:rsidRPr="00FB4A06">
              <w:rPr>
                <w:rFonts w:ascii="GHEA Grapalat" w:eastAsia="Times New Roman" w:hAnsi="GHEA Grapalat"/>
                <w:color w:val="191919"/>
                <w:sz w:val="24"/>
                <w:szCs w:val="24"/>
              </w:rPr>
              <w:t>Նորմատիվ</w:t>
            </w:r>
            <w:proofErr w:type="spellEnd"/>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իրավական</w:t>
            </w:r>
            <w:proofErr w:type="spellEnd"/>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ակտերի</w:t>
            </w:r>
            <w:proofErr w:type="spellEnd"/>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մասին</w:t>
            </w:r>
            <w:proofErr w:type="spellEnd"/>
            <w:r w:rsidRPr="00FB4A06">
              <w:rPr>
                <w:rFonts w:ascii="GHEA Grapalat" w:eastAsia="Times New Roman" w:hAnsi="GHEA Grapalat" w:cs="GHEA Grapalat"/>
                <w:sz w:val="24"/>
                <w:szCs w:val="24"/>
                <w:lang w:val="hy-AM"/>
              </w:rPr>
              <w:t>»</w:t>
            </w:r>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օրենքի</w:t>
            </w:r>
            <w:proofErr w:type="spellEnd"/>
            <w:r w:rsidRPr="00FB4A06">
              <w:rPr>
                <w:rFonts w:ascii="GHEA Grapalat" w:eastAsia="Times New Roman" w:hAnsi="GHEA Grapalat"/>
                <w:color w:val="191919"/>
                <w:sz w:val="24"/>
                <w:szCs w:val="24"/>
                <w:lang w:val="af-ZA"/>
              </w:rPr>
              <w:t xml:space="preserve"> 37-</w:t>
            </w:r>
            <w:proofErr w:type="spellStart"/>
            <w:r w:rsidRPr="00FB4A06">
              <w:rPr>
                <w:rFonts w:ascii="GHEA Grapalat" w:eastAsia="Times New Roman" w:hAnsi="GHEA Grapalat"/>
                <w:color w:val="191919"/>
                <w:sz w:val="24"/>
                <w:szCs w:val="24"/>
              </w:rPr>
              <w:t>րդ</w:t>
            </w:r>
            <w:proofErr w:type="spellEnd"/>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հոդվածի</w:t>
            </w:r>
            <w:proofErr w:type="spellEnd"/>
            <w:r w:rsidRPr="00FB4A06">
              <w:rPr>
                <w:rFonts w:ascii="GHEA Grapalat" w:eastAsia="Times New Roman" w:hAnsi="GHEA Grapalat"/>
                <w:color w:val="191919"/>
                <w:sz w:val="24"/>
                <w:szCs w:val="24"/>
                <w:lang w:val="af-ZA"/>
              </w:rPr>
              <w:t xml:space="preserve"> 1-</w:t>
            </w:r>
            <w:proofErr w:type="spellStart"/>
            <w:r w:rsidRPr="00FB4A06">
              <w:rPr>
                <w:rFonts w:ascii="GHEA Grapalat" w:eastAsia="Times New Roman" w:hAnsi="GHEA Grapalat"/>
                <w:color w:val="191919"/>
                <w:sz w:val="24"/>
                <w:szCs w:val="24"/>
              </w:rPr>
              <w:t>ին</w:t>
            </w:r>
            <w:proofErr w:type="spellEnd"/>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մասը</w:t>
            </w:r>
            <w:proofErr w:type="spellEnd"/>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նկատի</w:t>
            </w:r>
            <w:proofErr w:type="spellEnd"/>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ունենալով</w:t>
            </w:r>
            <w:proofErr w:type="spellEnd"/>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Նախագծի</w:t>
            </w:r>
            <w:proofErr w:type="spellEnd"/>
            <w:r w:rsidRPr="00FB4A06">
              <w:rPr>
                <w:rFonts w:ascii="GHEA Grapalat" w:eastAsia="Times New Roman" w:hAnsi="GHEA Grapalat"/>
                <w:color w:val="191919"/>
                <w:sz w:val="24"/>
                <w:szCs w:val="24"/>
                <w:lang w:val="af-ZA"/>
              </w:rPr>
              <w:t xml:space="preserve"> 1-</w:t>
            </w:r>
            <w:proofErr w:type="spellStart"/>
            <w:r w:rsidRPr="00FB4A06">
              <w:rPr>
                <w:rFonts w:ascii="GHEA Grapalat" w:eastAsia="Times New Roman" w:hAnsi="GHEA Grapalat"/>
                <w:color w:val="191919"/>
                <w:sz w:val="24"/>
                <w:szCs w:val="24"/>
              </w:rPr>
              <w:t>ին</w:t>
            </w:r>
            <w:proofErr w:type="spellEnd"/>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կետի</w:t>
            </w:r>
            <w:proofErr w:type="spellEnd"/>
            <w:r w:rsidRPr="00FB4A06">
              <w:rPr>
                <w:rFonts w:ascii="GHEA Grapalat" w:eastAsia="Times New Roman" w:hAnsi="GHEA Grapalat"/>
                <w:color w:val="191919"/>
                <w:sz w:val="24"/>
                <w:szCs w:val="24"/>
                <w:lang w:val="af-ZA"/>
              </w:rPr>
              <w:t xml:space="preserve"> 2-</w:t>
            </w:r>
            <w:proofErr w:type="spellStart"/>
            <w:r w:rsidRPr="00FB4A06">
              <w:rPr>
                <w:rFonts w:ascii="GHEA Grapalat" w:eastAsia="Times New Roman" w:hAnsi="GHEA Grapalat"/>
                <w:color w:val="191919"/>
                <w:sz w:val="24"/>
                <w:szCs w:val="24"/>
              </w:rPr>
              <w:t>րդ</w:t>
            </w:r>
            <w:proofErr w:type="spellEnd"/>
            <w:r w:rsidRPr="00FB4A06">
              <w:rPr>
                <w:rFonts w:ascii="GHEA Grapalat" w:eastAsia="Times New Roman" w:hAnsi="GHEA Grapalat"/>
                <w:color w:val="191919"/>
                <w:sz w:val="24"/>
                <w:szCs w:val="24"/>
                <w:lang w:val="af-ZA"/>
              </w:rPr>
              <w:t xml:space="preserve"> </w:t>
            </w:r>
            <w:proofErr w:type="spellStart"/>
            <w:r w:rsidRPr="00FB4A06">
              <w:rPr>
                <w:rFonts w:ascii="GHEA Grapalat" w:eastAsia="Times New Roman" w:hAnsi="GHEA Grapalat"/>
                <w:color w:val="191919"/>
                <w:sz w:val="24"/>
                <w:szCs w:val="24"/>
              </w:rPr>
              <w:t>ենթակետը</w:t>
            </w:r>
            <w:proofErr w:type="spellEnd"/>
            <w:r w:rsidRPr="00FB4A06">
              <w:rPr>
                <w:rFonts w:ascii="GHEA Grapalat" w:eastAsia="Times New Roman" w:hAnsi="GHEA Grapalat"/>
                <w:color w:val="191919"/>
                <w:sz w:val="24"/>
                <w:szCs w:val="24"/>
                <w:lang w:val="af-ZA"/>
              </w:rPr>
              <w:t xml:space="preserve">: </w:t>
            </w:r>
          </w:p>
        </w:tc>
        <w:tc>
          <w:tcPr>
            <w:tcW w:w="4733" w:type="dxa"/>
            <w:tcBorders>
              <w:top w:val="single" w:sz="4" w:space="0" w:color="auto"/>
              <w:left w:val="single" w:sz="4" w:space="0" w:color="auto"/>
              <w:bottom w:val="single" w:sz="4" w:space="0" w:color="auto"/>
              <w:right w:val="single" w:sz="4" w:space="0" w:color="auto"/>
            </w:tcBorders>
            <w:hideMark/>
          </w:tcPr>
          <w:p w:rsidR="008939E9" w:rsidRPr="00A9367E" w:rsidRDefault="001252C7" w:rsidP="00A9367E">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1. </w:t>
            </w:r>
            <w:r w:rsidR="008939E9" w:rsidRPr="00A9367E">
              <w:rPr>
                <w:rFonts w:ascii="GHEA Grapalat" w:eastAsia="Times New Roman" w:hAnsi="GHEA Grapalat" w:cs="Sylfaen"/>
                <w:bCs/>
                <w:sz w:val="24"/>
                <w:szCs w:val="24"/>
                <w:lang w:val="hy-AM"/>
              </w:rPr>
              <w:t>Ընդունվել է։</w:t>
            </w:r>
          </w:p>
          <w:p w:rsidR="008939E9" w:rsidRPr="00A9367E" w:rsidRDefault="008939E9" w:rsidP="00A9367E">
            <w:pPr>
              <w:spacing w:line="360" w:lineRule="auto"/>
              <w:ind w:firstLine="306"/>
              <w:jc w:val="both"/>
              <w:rPr>
                <w:rFonts w:ascii="GHEA Grapalat" w:eastAsia="Times New Roman" w:hAnsi="GHEA Grapalat" w:cs="Sylfaen"/>
                <w:bCs/>
                <w:sz w:val="24"/>
                <w:szCs w:val="24"/>
                <w:lang w:val="hy-AM"/>
              </w:rPr>
            </w:pPr>
          </w:p>
        </w:tc>
      </w:tr>
      <w:tr w:rsidR="00FB4A06" w:rsidRPr="001252C7" w:rsidTr="00507A63">
        <w:trPr>
          <w:trHeight w:val="778"/>
        </w:trPr>
        <w:tc>
          <w:tcPr>
            <w:tcW w:w="8217" w:type="dxa"/>
            <w:tcBorders>
              <w:top w:val="single" w:sz="4" w:space="0" w:color="auto"/>
              <w:left w:val="single" w:sz="4" w:space="0" w:color="auto"/>
              <w:bottom w:val="single" w:sz="4" w:space="0" w:color="auto"/>
              <w:right w:val="single" w:sz="4" w:space="0" w:color="auto"/>
            </w:tcBorders>
          </w:tcPr>
          <w:p w:rsidR="00FB4A06" w:rsidRPr="00FB4A06" w:rsidRDefault="00FB4A06" w:rsidP="008350E7">
            <w:pPr>
              <w:spacing w:line="276" w:lineRule="auto"/>
              <w:ind w:firstLine="312"/>
              <w:jc w:val="both"/>
              <w:rPr>
                <w:rFonts w:ascii="GHEA Grapalat" w:eastAsia="Times New Roman" w:hAnsi="GHEA Grapalat"/>
                <w:color w:val="191919"/>
                <w:sz w:val="24"/>
                <w:szCs w:val="24"/>
                <w:lang w:val="af-ZA"/>
              </w:rPr>
            </w:pPr>
            <w:r w:rsidRPr="00FB4A06">
              <w:rPr>
                <w:rFonts w:ascii="GHEA Grapalat" w:eastAsia="Times New Roman" w:hAnsi="GHEA Grapalat"/>
                <w:color w:val="191919"/>
                <w:sz w:val="24"/>
                <w:szCs w:val="24"/>
                <w:lang w:val="af-ZA"/>
              </w:rPr>
              <w:t xml:space="preserve">2. </w:t>
            </w:r>
            <w:r w:rsidRPr="00FB4A06">
              <w:rPr>
                <w:rFonts w:ascii="GHEA Grapalat" w:eastAsia="Times New Roman" w:hAnsi="GHEA Grapalat" w:cs="GHEA Grapalat"/>
                <w:color w:val="191919"/>
                <w:sz w:val="24"/>
                <w:szCs w:val="24"/>
                <w:lang w:val="hy-AM"/>
              </w:rPr>
              <w:t>Նախագծի</w:t>
            </w:r>
            <w:r w:rsidRPr="00FB4A06">
              <w:rPr>
                <w:rFonts w:ascii="GHEA Grapalat" w:eastAsia="Times New Roman" w:hAnsi="GHEA Grapalat"/>
                <w:color w:val="191919"/>
                <w:sz w:val="24"/>
                <w:szCs w:val="24"/>
                <w:lang w:val="af-ZA"/>
              </w:rPr>
              <w:t xml:space="preserve"> 1-</w:t>
            </w:r>
            <w:r w:rsidRPr="00FB4A06">
              <w:rPr>
                <w:rFonts w:ascii="GHEA Grapalat" w:eastAsia="Times New Roman" w:hAnsi="GHEA Grapalat" w:cs="GHEA Grapalat"/>
                <w:color w:val="191919"/>
                <w:sz w:val="24"/>
                <w:szCs w:val="24"/>
                <w:lang w:val="hy-AM"/>
              </w:rPr>
              <w:t>ին</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s="GHEA Grapalat"/>
                <w:color w:val="191919"/>
                <w:sz w:val="24"/>
                <w:szCs w:val="24"/>
                <w:lang w:val="hy-AM"/>
              </w:rPr>
              <w:t>կետի</w:t>
            </w:r>
            <w:r w:rsidRPr="00FB4A06">
              <w:rPr>
                <w:rFonts w:ascii="GHEA Grapalat" w:eastAsia="Times New Roman" w:hAnsi="GHEA Grapalat"/>
                <w:color w:val="191919"/>
                <w:sz w:val="24"/>
                <w:szCs w:val="24"/>
                <w:lang w:val="af-ZA"/>
              </w:rPr>
              <w:t xml:space="preserve"> 5-</w:t>
            </w:r>
            <w:r w:rsidRPr="00FB4A06">
              <w:rPr>
                <w:rFonts w:ascii="GHEA Grapalat" w:eastAsia="Times New Roman" w:hAnsi="GHEA Grapalat" w:cs="GHEA Grapalat"/>
                <w:color w:val="191919"/>
                <w:sz w:val="24"/>
                <w:szCs w:val="24"/>
                <w:lang w:val="hy-AM"/>
              </w:rPr>
              <w:t>րդ</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s="GHEA Grapalat"/>
                <w:color w:val="191919"/>
                <w:sz w:val="24"/>
                <w:szCs w:val="24"/>
                <w:lang w:val="hy-AM"/>
              </w:rPr>
              <w:t>ենթակետում</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s="GHEA Grapalat"/>
                <w:sz w:val="24"/>
                <w:szCs w:val="24"/>
                <w:lang w:val="hy-AM"/>
              </w:rPr>
              <w:t>«</w:t>
            </w:r>
            <w:r w:rsidRPr="00FB4A06">
              <w:rPr>
                <w:rFonts w:ascii="GHEA Grapalat" w:eastAsia="Times New Roman" w:hAnsi="GHEA Grapalat"/>
                <w:color w:val="191919"/>
                <w:sz w:val="24"/>
                <w:szCs w:val="24"/>
                <w:lang w:val="af-ZA"/>
              </w:rPr>
              <w:t>12-</w:t>
            </w:r>
            <w:r w:rsidRPr="00FB4A06">
              <w:rPr>
                <w:rFonts w:ascii="GHEA Grapalat" w:eastAsia="Times New Roman" w:hAnsi="GHEA Grapalat" w:cs="GHEA Grapalat"/>
                <w:color w:val="191919"/>
                <w:sz w:val="24"/>
                <w:szCs w:val="24"/>
                <w:lang w:val="hy-AM"/>
              </w:rPr>
              <w:t>րդ</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s="GHEA Grapalat"/>
                <w:color w:val="191919"/>
                <w:sz w:val="24"/>
                <w:szCs w:val="24"/>
                <w:lang w:val="hy-AM"/>
              </w:rPr>
              <w:t>կետից</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s="GHEA Grapalat"/>
                <w:color w:val="191919"/>
                <w:sz w:val="24"/>
                <w:szCs w:val="24"/>
                <w:lang w:val="hy-AM"/>
              </w:rPr>
              <w:t>հետո</w:t>
            </w:r>
            <w:r w:rsidRPr="00FB4A06">
              <w:rPr>
                <w:rFonts w:ascii="GHEA Grapalat" w:eastAsia="Times New Roman" w:hAnsi="GHEA Grapalat" w:cs="GHEA Grapalat"/>
                <w:sz w:val="24"/>
                <w:szCs w:val="24"/>
                <w:lang w:val="hy-AM"/>
              </w:rPr>
              <w:t>»</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s="GHEA Grapalat"/>
                <w:color w:val="191919"/>
                <w:sz w:val="24"/>
                <w:szCs w:val="24"/>
                <w:lang w:val="hy-AM"/>
              </w:rPr>
              <w:t>բառերը</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s="GHEA Grapalat"/>
                <w:color w:val="191919"/>
                <w:sz w:val="24"/>
                <w:szCs w:val="24"/>
                <w:lang w:val="hy-AM"/>
              </w:rPr>
              <w:t>հանել</w:t>
            </w:r>
            <w:r w:rsidRPr="00FB4A06">
              <w:rPr>
                <w:rFonts w:ascii="GHEA Grapalat" w:eastAsia="Times New Roman" w:hAnsi="GHEA Grapalat"/>
                <w:color w:val="191919"/>
                <w:sz w:val="24"/>
                <w:szCs w:val="24"/>
                <w:lang w:val="af-ZA"/>
              </w:rPr>
              <w:t xml:space="preserve">: </w:t>
            </w:r>
          </w:p>
        </w:tc>
        <w:tc>
          <w:tcPr>
            <w:tcW w:w="4733" w:type="dxa"/>
            <w:tcBorders>
              <w:top w:val="single" w:sz="4" w:space="0" w:color="auto"/>
              <w:left w:val="single" w:sz="4" w:space="0" w:color="auto"/>
              <w:bottom w:val="single" w:sz="4" w:space="0" w:color="auto"/>
              <w:right w:val="single" w:sz="4" w:space="0" w:color="auto"/>
            </w:tcBorders>
          </w:tcPr>
          <w:p w:rsidR="00FB4A06" w:rsidRDefault="001252C7" w:rsidP="00A9367E">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2. </w:t>
            </w:r>
            <w:r w:rsidR="00FB4A06">
              <w:rPr>
                <w:rFonts w:ascii="GHEA Grapalat" w:eastAsia="Times New Roman" w:hAnsi="GHEA Grapalat" w:cs="Sylfaen"/>
                <w:bCs/>
                <w:sz w:val="24"/>
                <w:szCs w:val="24"/>
                <w:lang w:val="hy-AM"/>
              </w:rPr>
              <w:t>Ընդունվել է։</w:t>
            </w:r>
          </w:p>
          <w:p w:rsidR="00FB4A06" w:rsidRPr="00A9367E" w:rsidRDefault="00FB4A06" w:rsidP="00A9367E">
            <w:pPr>
              <w:spacing w:line="360" w:lineRule="auto"/>
              <w:ind w:firstLine="306"/>
              <w:jc w:val="center"/>
              <w:rPr>
                <w:rFonts w:ascii="GHEA Grapalat" w:eastAsia="Times New Roman" w:hAnsi="GHEA Grapalat" w:cs="Sylfaen"/>
                <w:bCs/>
                <w:sz w:val="24"/>
                <w:szCs w:val="24"/>
                <w:lang w:val="hy-AM"/>
              </w:rPr>
            </w:pPr>
          </w:p>
        </w:tc>
      </w:tr>
      <w:tr w:rsidR="00FB4A06" w:rsidRPr="001252C7" w:rsidTr="00507A63">
        <w:trPr>
          <w:trHeight w:val="1986"/>
        </w:trPr>
        <w:tc>
          <w:tcPr>
            <w:tcW w:w="8217" w:type="dxa"/>
            <w:tcBorders>
              <w:top w:val="single" w:sz="4" w:space="0" w:color="auto"/>
              <w:left w:val="single" w:sz="4" w:space="0" w:color="auto"/>
              <w:bottom w:val="single" w:sz="4" w:space="0" w:color="auto"/>
              <w:right w:val="single" w:sz="4" w:space="0" w:color="auto"/>
            </w:tcBorders>
          </w:tcPr>
          <w:p w:rsidR="00FB4A06" w:rsidRPr="00FB4A06" w:rsidRDefault="00FB4A06" w:rsidP="00A82F1F">
            <w:pPr>
              <w:spacing w:line="276" w:lineRule="auto"/>
              <w:jc w:val="both"/>
              <w:rPr>
                <w:rFonts w:ascii="GHEA Grapalat" w:eastAsia="Times New Roman" w:hAnsi="GHEA Grapalat"/>
                <w:color w:val="191919"/>
                <w:sz w:val="24"/>
                <w:szCs w:val="24"/>
                <w:lang w:val="af-ZA"/>
              </w:rPr>
            </w:pPr>
            <w:r w:rsidRPr="00FB4A06">
              <w:rPr>
                <w:rFonts w:ascii="GHEA Grapalat" w:eastAsia="Times New Roman" w:hAnsi="GHEA Grapalat"/>
                <w:sz w:val="24"/>
                <w:szCs w:val="24"/>
                <w:lang w:val="af-ZA"/>
              </w:rPr>
              <w:t xml:space="preserve">   3. </w:t>
            </w:r>
            <w:r w:rsidRPr="00FB4A06">
              <w:rPr>
                <w:rFonts w:ascii="GHEA Grapalat" w:eastAsia="Times New Roman" w:hAnsi="GHEA Grapalat" w:cs="Sylfaen"/>
                <w:sz w:val="24"/>
                <w:szCs w:val="24"/>
                <w:lang w:val="hy-AM"/>
              </w:rPr>
              <w:t>Նախագծի</w:t>
            </w:r>
            <w:r w:rsidRPr="00FB4A06">
              <w:rPr>
                <w:rFonts w:ascii="GHEA Grapalat" w:eastAsia="Times New Roman" w:hAnsi="GHEA Grapalat"/>
                <w:sz w:val="24"/>
                <w:szCs w:val="24"/>
                <w:lang w:val="af-ZA"/>
              </w:rPr>
              <w:t xml:space="preserve"> 1-</w:t>
            </w:r>
            <w:r w:rsidRPr="00FB4A06">
              <w:rPr>
                <w:rFonts w:ascii="GHEA Grapalat" w:eastAsia="Times New Roman" w:hAnsi="GHEA Grapalat" w:cs="Sylfaen"/>
                <w:sz w:val="24"/>
                <w:szCs w:val="24"/>
                <w:lang w:val="hy-AM"/>
              </w:rPr>
              <w:t>ին</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կետի</w:t>
            </w:r>
            <w:r w:rsidRPr="00FB4A06">
              <w:rPr>
                <w:rFonts w:ascii="GHEA Grapalat" w:eastAsia="Times New Roman" w:hAnsi="GHEA Grapalat"/>
                <w:sz w:val="24"/>
                <w:szCs w:val="24"/>
                <w:lang w:val="af-ZA"/>
              </w:rPr>
              <w:t xml:space="preserve"> 6-</w:t>
            </w:r>
            <w:r w:rsidRPr="00FB4A06">
              <w:rPr>
                <w:rFonts w:ascii="GHEA Grapalat" w:eastAsia="Times New Roman" w:hAnsi="GHEA Grapalat" w:cs="Sylfaen"/>
                <w:sz w:val="24"/>
                <w:szCs w:val="24"/>
                <w:lang w:val="hy-AM"/>
              </w:rPr>
              <w:t>րդ</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ենթակետում</w:t>
            </w:r>
            <w:r w:rsidRPr="00FB4A06">
              <w:rPr>
                <w:rFonts w:ascii="GHEA Grapalat" w:eastAsia="Times New Roman" w:hAnsi="GHEA Grapalat"/>
                <w:sz w:val="24"/>
                <w:szCs w:val="24"/>
                <w:lang w:val="af-ZA"/>
              </w:rPr>
              <w:t xml:space="preserve"> </w:t>
            </w:r>
            <w:r w:rsidRPr="00FB4A06">
              <w:rPr>
                <w:rFonts w:ascii="GHEA Grapalat" w:eastAsia="Times New Roman" w:hAnsi="GHEA Grapalat" w:cs="GHEA Grapalat"/>
                <w:sz w:val="24"/>
                <w:szCs w:val="24"/>
                <w:lang w:val="hy-AM"/>
              </w:rPr>
              <w:t>«</w:t>
            </w:r>
            <w:r w:rsidRPr="00FB4A06">
              <w:rPr>
                <w:rFonts w:ascii="GHEA Grapalat" w:eastAsia="Times New Roman" w:hAnsi="GHEA Grapalat" w:cs="Sylfaen"/>
                <w:sz w:val="24"/>
                <w:szCs w:val="24"/>
                <w:lang w:val="hy-AM"/>
              </w:rPr>
              <w:t>որոշման</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հավելվածի</w:t>
            </w:r>
            <w:r w:rsidRPr="00FB4A06">
              <w:rPr>
                <w:rFonts w:ascii="GHEA Grapalat" w:eastAsia="Times New Roman" w:hAnsi="GHEA Grapalat"/>
                <w:sz w:val="24"/>
                <w:szCs w:val="24"/>
                <w:lang w:val="af-ZA"/>
              </w:rPr>
              <w:t xml:space="preserve"> 22-</w:t>
            </w:r>
            <w:r w:rsidRPr="00FB4A06">
              <w:rPr>
                <w:rFonts w:ascii="GHEA Grapalat" w:eastAsia="Times New Roman" w:hAnsi="GHEA Grapalat" w:cs="Sylfaen"/>
                <w:sz w:val="24"/>
                <w:szCs w:val="24"/>
                <w:lang w:val="hy-AM"/>
              </w:rPr>
              <w:t>րդ</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կետը</w:t>
            </w:r>
            <w:r w:rsidRPr="00FB4A06">
              <w:rPr>
                <w:rFonts w:ascii="GHEA Grapalat" w:eastAsia="Times New Roman" w:hAnsi="GHEA Grapalat"/>
                <w:sz w:val="24"/>
                <w:szCs w:val="24"/>
                <w:lang w:val="af-ZA"/>
              </w:rPr>
              <w:t>, 31-</w:t>
            </w:r>
            <w:r w:rsidRPr="00FB4A06">
              <w:rPr>
                <w:rFonts w:ascii="GHEA Grapalat" w:eastAsia="Times New Roman" w:hAnsi="GHEA Grapalat" w:cs="Sylfaen"/>
                <w:sz w:val="24"/>
                <w:szCs w:val="24"/>
                <w:lang w:val="hy-AM"/>
              </w:rPr>
              <w:t>րդ</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կետի</w:t>
            </w:r>
            <w:r w:rsidRPr="00FB4A06">
              <w:rPr>
                <w:rFonts w:ascii="GHEA Grapalat" w:eastAsia="Times New Roman" w:hAnsi="GHEA Grapalat"/>
                <w:sz w:val="24"/>
                <w:szCs w:val="24"/>
                <w:lang w:val="af-ZA"/>
              </w:rPr>
              <w:t xml:space="preserve"> 2-</w:t>
            </w:r>
            <w:r w:rsidRPr="00FB4A06">
              <w:rPr>
                <w:rFonts w:ascii="GHEA Grapalat" w:eastAsia="Times New Roman" w:hAnsi="GHEA Grapalat" w:cs="Sylfaen"/>
                <w:sz w:val="24"/>
                <w:szCs w:val="24"/>
                <w:lang w:val="hy-AM"/>
              </w:rPr>
              <w:t>րդ</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ենթակետը</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և</w:t>
            </w:r>
            <w:r w:rsidRPr="00FB4A06">
              <w:rPr>
                <w:rFonts w:ascii="GHEA Grapalat" w:eastAsia="Times New Roman" w:hAnsi="GHEA Grapalat"/>
                <w:sz w:val="24"/>
                <w:szCs w:val="24"/>
                <w:lang w:val="af-ZA"/>
              </w:rPr>
              <w:t xml:space="preserve"> 36-</w:t>
            </w:r>
            <w:r w:rsidRPr="00FB4A06">
              <w:rPr>
                <w:rFonts w:ascii="GHEA Grapalat" w:eastAsia="Times New Roman" w:hAnsi="GHEA Grapalat" w:cs="Sylfaen"/>
                <w:sz w:val="24"/>
                <w:szCs w:val="24"/>
                <w:lang w:val="hy-AM"/>
              </w:rPr>
              <w:t>րդ</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կետի</w:t>
            </w:r>
            <w:r w:rsidRPr="00FB4A06">
              <w:rPr>
                <w:rFonts w:ascii="GHEA Grapalat" w:eastAsia="Times New Roman" w:hAnsi="GHEA Grapalat"/>
                <w:sz w:val="24"/>
                <w:szCs w:val="24"/>
                <w:lang w:val="af-ZA"/>
              </w:rPr>
              <w:t xml:space="preserve"> 2-</w:t>
            </w:r>
            <w:r w:rsidRPr="00FB4A06">
              <w:rPr>
                <w:rFonts w:ascii="GHEA Grapalat" w:eastAsia="Times New Roman" w:hAnsi="GHEA Grapalat" w:cs="Sylfaen"/>
                <w:sz w:val="24"/>
                <w:szCs w:val="24"/>
                <w:lang w:val="hy-AM"/>
              </w:rPr>
              <w:t>րդ</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ենթակետը</w:t>
            </w:r>
            <w:r w:rsidRPr="00FB4A06">
              <w:rPr>
                <w:rFonts w:ascii="GHEA Grapalat" w:eastAsia="Times New Roman" w:hAnsi="GHEA Grapalat" w:cs="GHEA Grapalat"/>
                <w:sz w:val="24"/>
                <w:szCs w:val="24"/>
                <w:lang w:val="hy-AM"/>
              </w:rPr>
              <w:t>»</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բառերը</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փոխարինել</w:t>
            </w:r>
            <w:r w:rsidRPr="00FB4A06">
              <w:rPr>
                <w:rFonts w:ascii="GHEA Grapalat" w:eastAsia="Times New Roman" w:hAnsi="GHEA Grapalat"/>
                <w:sz w:val="24"/>
                <w:szCs w:val="24"/>
                <w:lang w:val="af-ZA"/>
              </w:rPr>
              <w:t xml:space="preserve"> </w:t>
            </w:r>
            <w:r w:rsidRPr="00FB4A06">
              <w:rPr>
                <w:rFonts w:ascii="GHEA Grapalat" w:eastAsia="Times New Roman" w:hAnsi="GHEA Grapalat" w:cs="GHEA Grapalat"/>
                <w:sz w:val="24"/>
                <w:szCs w:val="24"/>
                <w:lang w:val="hy-AM"/>
              </w:rPr>
              <w:t>«</w:t>
            </w:r>
            <w:r w:rsidRPr="00FB4A06">
              <w:rPr>
                <w:rFonts w:ascii="GHEA Grapalat" w:eastAsia="Times New Roman" w:hAnsi="GHEA Grapalat" w:cs="Sylfaen"/>
                <w:sz w:val="24"/>
                <w:szCs w:val="24"/>
                <w:lang w:val="hy-AM"/>
              </w:rPr>
              <w:t>որոշման</w:t>
            </w:r>
            <w:r w:rsidRPr="00FB4A06">
              <w:rPr>
                <w:rFonts w:ascii="GHEA Grapalat" w:eastAsia="Times New Roman" w:hAnsi="GHEA Grapalat" w:cs="Sylfaen"/>
                <w:sz w:val="24"/>
                <w:szCs w:val="24"/>
                <w:lang w:val="af-ZA"/>
              </w:rPr>
              <w:t xml:space="preserve"> </w:t>
            </w:r>
            <w:r w:rsidRPr="00FB4A06">
              <w:rPr>
                <w:rFonts w:ascii="GHEA Grapalat" w:eastAsia="Times New Roman" w:hAnsi="GHEA Grapalat" w:cs="Sylfaen"/>
                <w:sz w:val="24"/>
                <w:szCs w:val="24"/>
                <w:lang w:val="hy-AM"/>
              </w:rPr>
              <w:t>հավելվածի</w:t>
            </w:r>
            <w:r w:rsidRPr="00FB4A06">
              <w:rPr>
                <w:rFonts w:ascii="GHEA Grapalat" w:eastAsia="Times New Roman" w:hAnsi="GHEA Grapalat"/>
                <w:sz w:val="24"/>
                <w:szCs w:val="24"/>
                <w:lang w:val="af-ZA"/>
              </w:rPr>
              <w:t xml:space="preserve"> 22-</w:t>
            </w:r>
            <w:r w:rsidRPr="00FB4A06">
              <w:rPr>
                <w:rFonts w:ascii="GHEA Grapalat" w:eastAsia="Times New Roman" w:hAnsi="GHEA Grapalat" w:cs="Sylfaen"/>
                <w:sz w:val="24"/>
                <w:szCs w:val="24"/>
                <w:lang w:val="hy-AM"/>
              </w:rPr>
              <w:t>րդ</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կետում</w:t>
            </w:r>
            <w:r w:rsidRPr="00FB4A06">
              <w:rPr>
                <w:rFonts w:ascii="GHEA Grapalat" w:eastAsia="Times New Roman" w:hAnsi="GHEA Grapalat"/>
                <w:sz w:val="24"/>
                <w:szCs w:val="24"/>
                <w:lang w:val="af-ZA"/>
              </w:rPr>
              <w:t>, 31-</w:t>
            </w:r>
            <w:r w:rsidRPr="00FB4A06">
              <w:rPr>
                <w:rFonts w:ascii="GHEA Grapalat" w:eastAsia="Times New Roman" w:hAnsi="GHEA Grapalat" w:cs="Sylfaen"/>
                <w:sz w:val="24"/>
                <w:szCs w:val="24"/>
                <w:lang w:val="hy-AM"/>
              </w:rPr>
              <w:t>րդ</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կետի</w:t>
            </w:r>
            <w:r w:rsidRPr="00FB4A06">
              <w:rPr>
                <w:rFonts w:ascii="GHEA Grapalat" w:eastAsia="Times New Roman" w:hAnsi="GHEA Grapalat"/>
                <w:sz w:val="24"/>
                <w:szCs w:val="24"/>
                <w:lang w:val="af-ZA"/>
              </w:rPr>
              <w:t xml:space="preserve"> 2-</w:t>
            </w:r>
            <w:r w:rsidRPr="00FB4A06">
              <w:rPr>
                <w:rFonts w:ascii="GHEA Grapalat" w:eastAsia="Times New Roman" w:hAnsi="GHEA Grapalat" w:cs="Sylfaen"/>
                <w:sz w:val="24"/>
                <w:szCs w:val="24"/>
                <w:lang w:val="hy-AM"/>
              </w:rPr>
              <w:t>րդ</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ենթակետում</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և</w:t>
            </w:r>
            <w:r w:rsidRPr="00FB4A06">
              <w:rPr>
                <w:rFonts w:ascii="GHEA Grapalat" w:eastAsia="Times New Roman" w:hAnsi="GHEA Grapalat"/>
                <w:sz w:val="24"/>
                <w:szCs w:val="24"/>
                <w:lang w:val="af-ZA"/>
              </w:rPr>
              <w:t xml:space="preserve"> 36-</w:t>
            </w:r>
            <w:r w:rsidRPr="00FB4A06">
              <w:rPr>
                <w:rFonts w:ascii="GHEA Grapalat" w:eastAsia="Times New Roman" w:hAnsi="GHEA Grapalat" w:cs="Sylfaen"/>
                <w:sz w:val="24"/>
                <w:szCs w:val="24"/>
                <w:lang w:val="hy-AM"/>
              </w:rPr>
              <w:t>րդ</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կետի</w:t>
            </w:r>
            <w:r w:rsidRPr="00FB4A06">
              <w:rPr>
                <w:rFonts w:ascii="GHEA Grapalat" w:eastAsia="Times New Roman" w:hAnsi="GHEA Grapalat"/>
                <w:sz w:val="24"/>
                <w:szCs w:val="24"/>
                <w:lang w:val="af-ZA"/>
              </w:rPr>
              <w:t xml:space="preserve"> 2-</w:t>
            </w:r>
            <w:r w:rsidRPr="00FB4A06">
              <w:rPr>
                <w:rFonts w:ascii="GHEA Grapalat" w:eastAsia="Times New Roman" w:hAnsi="GHEA Grapalat" w:cs="Sylfaen"/>
                <w:sz w:val="24"/>
                <w:szCs w:val="24"/>
                <w:lang w:val="hy-AM"/>
              </w:rPr>
              <w:t>րդ</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ենթակետում</w:t>
            </w:r>
            <w:r w:rsidRPr="00FB4A06">
              <w:rPr>
                <w:rFonts w:ascii="GHEA Grapalat" w:eastAsia="Times New Roman" w:hAnsi="GHEA Grapalat"/>
                <w:sz w:val="24"/>
                <w:szCs w:val="24"/>
                <w:lang w:val="af-ZA"/>
              </w:rPr>
              <w:t xml:space="preserve"> </w:t>
            </w:r>
            <w:r w:rsidRPr="00FB4A06">
              <w:rPr>
                <w:rFonts w:ascii="GHEA Grapalat" w:eastAsia="Times New Roman" w:hAnsi="GHEA Grapalat" w:cs="GHEA Grapalat"/>
                <w:sz w:val="24"/>
                <w:szCs w:val="24"/>
                <w:lang w:val="hy-AM"/>
              </w:rPr>
              <w:t>«</w:t>
            </w:r>
            <w:r w:rsidRPr="00FB4A06">
              <w:rPr>
                <w:rFonts w:ascii="GHEA Grapalat" w:eastAsia="Times New Roman" w:hAnsi="GHEA Grapalat" w:cs="Sylfaen"/>
                <w:sz w:val="24"/>
                <w:szCs w:val="24"/>
                <w:lang w:val="hy-AM"/>
              </w:rPr>
              <w:t>չիրացված</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մասով</w:t>
            </w:r>
            <w:r w:rsidRPr="00FB4A06">
              <w:rPr>
                <w:rFonts w:ascii="GHEA Grapalat" w:eastAsia="Times New Roman" w:hAnsi="GHEA Grapalat" w:cs="GHEA Grapalat"/>
                <w:sz w:val="24"/>
                <w:szCs w:val="24"/>
                <w:lang w:val="hy-AM"/>
              </w:rPr>
              <w:t>»</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բառերից</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հետո</w:t>
            </w:r>
            <w:r w:rsidRPr="00FB4A06">
              <w:rPr>
                <w:rFonts w:ascii="GHEA Grapalat" w:eastAsia="Times New Roman" w:hAnsi="GHEA Grapalat" w:cs="GHEA Grapalat"/>
                <w:sz w:val="24"/>
                <w:szCs w:val="24"/>
                <w:lang w:val="hy-AM"/>
              </w:rPr>
              <w:t>»</w:t>
            </w:r>
            <w:r w:rsidRPr="00FB4A06">
              <w:rPr>
                <w:rFonts w:ascii="GHEA Grapalat" w:eastAsia="Times New Roman" w:hAnsi="GHEA Grapalat"/>
                <w:sz w:val="24"/>
                <w:szCs w:val="24"/>
                <w:lang w:val="af-ZA"/>
              </w:rPr>
              <w:t xml:space="preserve"> </w:t>
            </w:r>
            <w:r w:rsidRPr="00FB4A06">
              <w:rPr>
                <w:rFonts w:ascii="GHEA Grapalat" w:eastAsia="Times New Roman" w:hAnsi="GHEA Grapalat" w:cs="Sylfaen"/>
                <w:sz w:val="24"/>
                <w:szCs w:val="24"/>
                <w:lang w:val="hy-AM"/>
              </w:rPr>
              <w:t>բառերով</w:t>
            </w:r>
            <w:r w:rsidRPr="00FB4A06">
              <w:rPr>
                <w:rFonts w:ascii="GHEA Grapalat" w:eastAsia="Times New Roman" w:hAnsi="GHEA Grapalat"/>
                <w:sz w:val="24"/>
                <w:szCs w:val="24"/>
                <w:lang w:val="af-ZA"/>
              </w:rPr>
              <w:t xml:space="preserve">: </w:t>
            </w:r>
          </w:p>
        </w:tc>
        <w:tc>
          <w:tcPr>
            <w:tcW w:w="4733" w:type="dxa"/>
            <w:tcBorders>
              <w:top w:val="single" w:sz="4" w:space="0" w:color="auto"/>
              <w:left w:val="single" w:sz="4" w:space="0" w:color="auto"/>
              <w:bottom w:val="single" w:sz="4" w:space="0" w:color="auto"/>
              <w:right w:val="single" w:sz="4" w:space="0" w:color="auto"/>
            </w:tcBorders>
          </w:tcPr>
          <w:p w:rsidR="00FB4A06" w:rsidRPr="00A9367E" w:rsidRDefault="001252C7" w:rsidP="00A9367E">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3. </w:t>
            </w:r>
            <w:r w:rsidR="00FB4A06">
              <w:rPr>
                <w:rFonts w:ascii="GHEA Grapalat" w:eastAsia="Times New Roman" w:hAnsi="GHEA Grapalat" w:cs="Sylfaen"/>
                <w:bCs/>
                <w:sz w:val="24"/>
                <w:szCs w:val="24"/>
                <w:lang w:val="hy-AM"/>
              </w:rPr>
              <w:t>Ընդունվել է։</w:t>
            </w:r>
          </w:p>
        </w:tc>
      </w:tr>
      <w:tr w:rsidR="00FB4A06" w:rsidRPr="001252C7" w:rsidTr="00507A63">
        <w:trPr>
          <w:trHeight w:val="1545"/>
        </w:trPr>
        <w:tc>
          <w:tcPr>
            <w:tcW w:w="8217" w:type="dxa"/>
            <w:tcBorders>
              <w:top w:val="single" w:sz="4" w:space="0" w:color="auto"/>
              <w:left w:val="single" w:sz="4" w:space="0" w:color="auto"/>
              <w:bottom w:val="single" w:sz="4" w:space="0" w:color="auto"/>
              <w:right w:val="single" w:sz="4" w:space="0" w:color="auto"/>
            </w:tcBorders>
          </w:tcPr>
          <w:p w:rsidR="00FB4A06" w:rsidRPr="00FB4A06" w:rsidRDefault="00FB4A06" w:rsidP="00A82F1F">
            <w:pPr>
              <w:spacing w:line="276" w:lineRule="auto"/>
              <w:jc w:val="both"/>
              <w:rPr>
                <w:rFonts w:ascii="GHEA Grapalat" w:eastAsia="Times New Roman" w:hAnsi="GHEA Grapalat"/>
                <w:sz w:val="24"/>
                <w:szCs w:val="24"/>
                <w:lang w:val="af-ZA"/>
              </w:rPr>
            </w:pPr>
            <w:r w:rsidRPr="00FB4A06">
              <w:rPr>
                <w:rFonts w:ascii="GHEA Grapalat" w:eastAsia="Times New Roman" w:hAnsi="GHEA Grapalat"/>
                <w:color w:val="191919"/>
                <w:sz w:val="24"/>
                <w:szCs w:val="24"/>
                <w:lang w:val="af-ZA"/>
              </w:rPr>
              <w:t xml:space="preserve">   4. </w:t>
            </w:r>
            <w:r w:rsidRPr="00FB4A06">
              <w:rPr>
                <w:rFonts w:ascii="GHEA Grapalat" w:eastAsia="Times New Roman" w:hAnsi="GHEA Grapalat"/>
                <w:color w:val="191919"/>
                <w:sz w:val="24"/>
                <w:szCs w:val="24"/>
                <w:lang w:val="hy-AM"/>
              </w:rPr>
              <w:t>Նախագծի</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վերջում</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լրացնել</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իրավական</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ակտը</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ստորագրող</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պաշտոնատար</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անձի</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պաշտոնը</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անվան</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սկզբնատառը</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ազգանունը</w:t>
            </w:r>
            <w:r w:rsidR="00FB3737">
              <w:rPr>
                <w:rFonts w:ascii="GHEA Grapalat" w:eastAsia="Times New Roman" w:hAnsi="GHEA Grapalat"/>
                <w:color w:val="191919"/>
                <w:sz w:val="24"/>
                <w:szCs w:val="24"/>
                <w:lang w:val="hy-AM"/>
              </w:rPr>
              <w:t>՝ ն</w:t>
            </w:r>
            <w:r w:rsidRPr="00FB4A06">
              <w:rPr>
                <w:rFonts w:ascii="GHEA Grapalat" w:eastAsia="Times New Roman" w:hAnsi="GHEA Grapalat"/>
                <w:color w:val="191919"/>
                <w:sz w:val="24"/>
                <w:szCs w:val="24"/>
                <w:lang w:val="hy-AM"/>
              </w:rPr>
              <w:t>կատի</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ունենալով</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s="GHEA Grapalat"/>
                <w:sz w:val="24"/>
                <w:szCs w:val="24"/>
                <w:lang w:val="hy-AM"/>
              </w:rPr>
              <w:t>«</w:t>
            </w:r>
            <w:r w:rsidRPr="00FB4A06">
              <w:rPr>
                <w:rFonts w:ascii="GHEA Grapalat" w:eastAsia="Times New Roman" w:hAnsi="GHEA Grapalat"/>
                <w:color w:val="191919"/>
                <w:sz w:val="24"/>
                <w:szCs w:val="24"/>
                <w:lang w:val="hy-AM"/>
              </w:rPr>
              <w:t>Նորմատիվ</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իրավական</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ակտերի</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մասին</w:t>
            </w:r>
            <w:r w:rsidRPr="00FB4A06">
              <w:rPr>
                <w:rFonts w:ascii="GHEA Grapalat" w:eastAsia="Times New Roman" w:hAnsi="GHEA Grapalat" w:cs="GHEA Grapalat"/>
                <w:sz w:val="24"/>
                <w:szCs w:val="24"/>
                <w:lang w:val="hy-AM"/>
              </w:rPr>
              <w:t>»</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օրենքի</w:t>
            </w:r>
            <w:r w:rsidRPr="00FB4A06">
              <w:rPr>
                <w:rFonts w:ascii="GHEA Grapalat" w:eastAsia="Times New Roman" w:hAnsi="GHEA Grapalat"/>
                <w:color w:val="191919"/>
                <w:sz w:val="24"/>
                <w:szCs w:val="24"/>
                <w:lang w:val="af-ZA"/>
              </w:rPr>
              <w:t xml:space="preserve"> 11-</w:t>
            </w:r>
            <w:r w:rsidRPr="00FB4A06">
              <w:rPr>
                <w:rFonts w:ascii="GHEA Grapalat" w:eastAsia="Times New Roman" w:hAnsi="GHEA Grapalat"/>
                <w:color w:val="191919"/>
                <w:sz w:val="24"/>
                <w:szCs w:val="24"/>
                <w:lang w:val="hy-AM"/>
              </w:rPr>
              <w:t>րդ</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հոդվածի</w:t>
            </w:r>
            <w:r w:rsidRPr="00FB4A06">
              <w:rPr>
                <w:rFonts w:ascii="GHEA Grapalat" w:eastAsia="Times New Roman" w:hAnsi="GHEA Grapalat"/>
                <w:color w:val="191919"/>
                <w:sz w:val="24"/>
                <w:szCs w:val="24"/>
                <w:lang w:val="af-ZA"/>
              </w:rPr>
              <w:t xml:space="preserve"> 1-</w:t>
            </w:r>
            <w:r w:rsidRPr="00FB4A06">
              <w:rPr>
                <w:rFonts w:ascii="GHEA Grapalat" w:eastAsia="Times New Roman" w:hAnsi="GHEA Grapalat"/>
                <w:color w:val="191919"/>
                <w:sz w:val="24"/>
                <w:szCs w:val="24"/>
                <w:lang w:val="hy-AM"/>
              </w:rPr>
              <w:t>ին</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մասի</w:t>
            </w:r>
            <w:r w:rsidRPr="00FB4A06">
              <w:rPr>
                <w:rFonts w:ascii="GHEA Grapalat" w:eastAsia="Times New Roman" w:hAnsi="GHEA Grapalat"/>
                <w:color w:val="191919"/>
                <w:sz w:val="24"/>
                <w:szCs w:val="24"/>
                <w:lang w:val="af-ZA"/>
              </w:rPr>
              <w:t xml:space="preserve"> 6-</w:t>
            </w:r>
            <w:r w:rsidRPr="00FB4A06">
              <w:rPr>
                <w:rFonts w:ascii="GHEA Grapalat" w:eastAsia="Times New Roman" w:hAnsi="GHEA Grapalat"/>
                <w:color w:val="191919"/>
                <w:sz w:val="24"/>
                <w:szCs w:val="24"/>
                <w:lang w:val="hy-AM"/>
              </w:rPr>
              <w:t>րդ</w:t>
            </w:r>
            <w:r w:rsidRPr="00FB4A06">
              <w:rPr>
                <w:rFonts w:ascii="GHEA Grapalat" w:eastAsia="Times New Roman" w:hAnsi="GHEA Grapalat"/>
                <w:color w:val="191919"/>
                <w:sz w:val="24"/>
                <w:szCs w:val="24"/>
                <w:lang w:val="af-ZA"/>
              </w:rPr>
              <w:t xml:space="preserve"> </w:t>
            </w:r>
            <w:r w:rsidRPr="00FB4A06">
              <w:rPr>
                <w:rFonts w:ascii="GHEA Grapalat" w:eastAsia="Times New Roman" w:hAnsi="GHEA Grapalat"/>
                <w:color w:val="191919"/>
                <w:sz w:val="24"/>
                <w:szCs w:val="24"/>
                <w:lang w:val="hy-AM"/>
              </w:rPr>
              <w:t>կետ</w:t>
            </w:r>
            <w:r w:rsidR="00FB3737">
              <w:rPr>
                <w:rFonts w:ascii="GHEA Grapalat" w:eastAsia="Times New Roman" w:hAnsi="GHEA Grapalat"/>
                <w:color w:val="191919"/>
                <w:sz w:val="24"/>
                <w:szCs w:val="24"/>
                <w:lang w:val="hy-AM"/>
              </w:rPr>
              <w:t>ը։</w:t>
            </w:r>
          </w:p>
        </w:tc>
        <w:tc>
          <w:tcPr>
            <w:tcW w:w="4733" w:type="dxa"/>
            <w:tcBorders>
              <w:top w:val="single" w:sz="4" w:space="0" w:color="auto"/>
              <w:left w:val="single" w:sz="4" w:space="0" w:color="auto"/>
              <w:bottom w:val="single" w:sz="4" w:space="0" w:color="auto"/>
              <w:right w:val="single" w:sz="4" w:space="0" w:color="auto"/>
            </w:tcBorders>
          </w:tcPr>
          <w:p w:rsidR="00FB4A06" w:rsidRPr="00A9367E" w:rsidRDefault="001252C7" w:rsidP="00A9367E">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4. </w:t>
            </w:r>
            <w:r w:rsidR="001A28AE">
              <w:rPr>
                <w:rFonts w:ascii="GHEA Grapalat" w:eastAsia="Times New Roman" w:hAnsi="GHEA Grapalat" w:cs="Sylfaen"/>
                <w:bCs/>
                <w:sz w:val="24"/>
                <w:szCs w:val="24"/>
                <w:lang w:val="hy-AM"/>
              </w:rPr>
              <w:t>Ընդունվել է։</w:t>
            </w:r>
          </w:p>
        </w:tc>
      </w:tr>
      <w:tr w:rsidR="008939E9" w:rsidRPr="001252C7" w:rsidTr="00507A63">
        <w:trPr>
          <w:trHeight w:val="480"/>
        </w:trPr>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A9367E" w:rsidRDefault="008939E9" w:rsidP="00A9367E">
            <w:pPr>
              <w:spacing w:line="360" w:lineRule="auto"/>
              <w:ind w:firstLine="306"/>
              <w:jc w:val="center"/>
              <w:rPr>
                <w:rFonts w:ascii="GHEA Grapalat" w:eastAsia="Times New Roman" w:hAnsi="GHEA Grapalat" w:cs="Sylfaen"/>
                <w:b/>
                <w:sz w:val="24"/>
                <w:szCs w:val="24"/>
                <w:highlight w:val="lightGray"/>
                <w:lang w:val="hy-AM" w:eastAsia="ru-RU"/>
              </w:rPr>
            </w:pPr>
            <w:r w:rsidRPr="00A9367E">
              <w:rPr>
                <w:rFonts w:ascii="GHEA Grapalat" w:eastAsia="Times New Roman" w:hAnsi="GHEA Grapalat" w:cs="Sylfaen"/>
                <w:b/>
                <w:sz w:val="24"/>
                <w:szCs w:val="24"/>
                <w:lang w:val="hy-AM" w:eastAsia="ru-RU"/>
              </w:rPr>
              <w:t>2. ՀՀ արդարադատության նախարարություն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A9367E" w:rsidRDefault="00CA05D7" w:rsidP="00CA05D7">
            <w:pPr>
              <w:spacing w:line="360" w:lineRule="auto"/>
              <w:jc w:val="center"/>
              <w:rPr>
                <w:rFonts w:ascii="GHEA Grapalat" w:hAnsi="GHEA Grapalat"/>
                <w:sz w:val="24"/>
                <w:szCs w:val="24"/>
                <w:lang w:val="hy-AM"/>
              </w:rPr>
            </w:pPr>
            <w:r>
              <w:rPr>
                <w:rFonts w:ascii="GHEA Grapalat" w:hAnsi="GHEA Grapalat"/>
                <w:sz w:val="24"/>
                <w:szCs w:val="24"/>
              </w:rPr>
              <w:t>19</w:t>
            </w:r>
            <w:r w:rsidR="008939E9" w:rsidRPr="00A9367E">
              <w:rPr>
                <w:rFonts w:ascii="GHEA Grapalat" w:hAnsi="GHEA Grapalat"/>
                <w:sz w:val="24"/>
                <w:szCs w:val="24"/>
                <w:lang w:val="hy-AM"/>
              </w:rPr>
              <w:t>.</w:t>
            </w:r>
            <w:r>
              <w:rPr>
                <w:rFonts w:ascii="GHEA Grapalat" w:hAnsi="GHEA Grapalat"/>
                <w:sz w:val="24"/>
                <w:szCs w:val="24"/>
              </w:rPr>
              <w:t>02</w:t>
            </w:r>
            <w:r w:rsidR="008939E9" w:rsidRPr="00A9367E">
              <w:rPr>
                <w:rFonts w:ascii="GHEA Grapalat" w:hAnsi="GHEA Grapalat"/>
                <w:sz w:val="24"/>
                <w:szCs w:val="24"/>
                <w:lang w:val="hy-AM"/>
              </w:rPr>
              <w:t>.202</w:t>
            </w:r>
            <w:r>
              <w:rPr>
                <w:rFonts w:ascii="GHEA Grapalat" w:hAnsi="GHEA Grapalat"/>
                <w:sz w:val="24"/>
                <w:szCs w:val="24"/>
              </w:rPr>
              <w:t>5</w:t>
            </w:r>
            <w:r w:rsidR="008939E9" w:rsidRPr="00A9367E">
              <w:rPr>
                <w:rFonts w:ascii="GHEA Grapalat" w:hAnsi="GHEA Grapalat"/>
                <w:sz w:val="24"/>
                <w:szCs w:val="24"/>
                <w:lang w:val="hy-AM"/>
              </w:rPr>
              <w:t xml:space="preserve"> թ.</w:t>
            </w:r>
          </w:p>
        </w:tc>
      </w:tr>
      <w:tr w:rsidR="008939E9" w:rsidRPr="001252C7" w:rsidTr="00507A6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39E9" w:rsidRPr="00A9367E" w:rsidRDefault="008939E9" w:rsidP="00A9367E">
            <w:pPr>
              <w:spacing w:line="360" w:lineRule="auto"/>
              <w:rPr>
                <w:rFonts w:ascii="GHEA Grapalat" w:eastAsia="Times New Roman" w:hAnsi="GHEA Grapalat" w:cs="Sylfaen"/>
                <w:b/>
                <w:sz w:val="24"/>
                <w:szCs w:val="24"/>
                <w:highlight w:val="lightGray"/>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rsidR="008939E9" w:rsidRPr="00A9367E" w:rsidRDefault="008939E9" w:rsidP="00CA05D7">
            <w:pPr>
              <w:spacing w:line="360" w:lineRule="auto"/>
              <w:jc w:val="center"/>
              <w:rPr>
                <w:rFonts w:ascii="GHEA Grapalat" w:hAnsi="GHEA Grapalat"/>
                <w:b/>
                <w:bCs/>
                <w:sz w:val="24"/>
                <w:szCs w:val="24"/>
                <w:shd w:val="clear" w:color="auto" w:fill="FFFFFF"/>
                <w:lang w:val="hy-AM"/>
              </w:rPr>
            </w:pPr>
            <w:r w:rsidRPr="001252C7">
              <w:rPr>
                <w:rFonts w:ascii="GHEA Grapalat" w:hAnsi="GHEA Grapalat"/>
                <w:sz w:val="24"/>
                <w:szCs w:val="24"/>
                <w:lang w:val="af-ZA"/>
              </w:rPr>
              <w:t xml:space="preserve">N </w:t>
            </w:r>
            <w:r w:rsidR="00CA05D7">
              <w:rPr>
                <w:rFonts w:ascii="GHEA Grapalat" w:hAnsi="GHEA Grapalat"/>
                <w:sz w:val="24"/>
                <w:szCs w:val="24"/>
                <w:lang w:val="af-ZA"/>
              </w:rPr>
              <w:t>/27.3/6</w:t>
            </w:r>
            <w:r w:rsidRPr="001252C7">
              <w:rPr>
                <w:rFonts w:ascii="GHEA Grapalat" w:hAnsi="GHEA Grapalat"/>
                <w:sz w:val="24"/>
                <w:szCs w:val="24"/>
                <w:lang w:val="af-ZA"/>
              </w:rPr>
              <w:t>7</w:t>
            </w:r>
            <w:r w:rsidR="00CA05D7">
              <w:rPr>
                <w:rFonts w:ascii="GHEA Grapalat" w:hAnsi="GHEA Grapalat"/>
                <w:sz w:val="24"/>
                <w:szCs w:val="24"/>
                <w:lang w:val="af-ZA"/>
              </w:rPr>
              <w:t>41</w:t>
            </w:r>
            <w:r w:rsidRPr="001252C7">
              <w:rPr>
                <w:rFonts w:ascii="GHEA Grapalat" w:hAnsi="GHEA Grapalat"/>
                <w:sz w:val="24"/>
                <w:szCs w:val="24"/>
                <w:lang w:val="af-ZA"/>
              </w:rPr>
              <w:t>-202</w:t>
            </w:r>
            <w:r w:rsidR="00CA05D7">
              <w:rPr>
                <w:rFonts w:ascii="GHEA Grapalat" w:hAnsi="GHEA Grapalat"/>
                <w:sz w:val="24"/>
                <w:szCs w:val="24"/>
                <w:lang w:val="af-ZA"/>
              </w:rPr>
              <w:t>5</w:t>
            </w:r>
            <w:r w:rsidRPr="001252C7">
              <w:rPr>
                <w:rFonts w:ascii="GHEA Grapalat" w:hAnsi="GHEA Grapalat"/>
                <w:sz w:val="24"/>
                <w:szCs w:val="24"/>
                <w:lang w:val="af-ZA"/>
              </w:rPr>
              <w:t xml:space="preserve"> </w:t>
            </w:r>
          </w:p>
        </w:tc>
      </w:tr>
      <w:tr w:rsidR="008939E9" w:rsidRPr="001252C7" w:rsidTr="00507A63">
        <w:trPr>
          <w:trHeight w:val="20"/>
        </w:trPr>
        <w:tc>
          <w:tcPr>
            <w:tcW w:w="8217" w:type="dxa"/>
            <w:tcBorders>
              <w:top w:val="single" w:sz="4" w:space="0" w:color="auto"/>
              <w:left w:val="single" w:sz="4" w:space="0" w:color="auto"/>
              <w:bottom w:val="single" w:sz="4" w:space="0" w:color="auto"/>
              <w:right w:val="single" w:sz="4" w:space="0" w:color="auto"/>
            </w:tcBorders>
          </w:tcPr>
          <w:p w:rsidR="008939E9" w:rsidRPr="00242BFB" w:rsidRDefault="00242BFB" w:rsidP="00242BFB">
            <w:pPr>
              <w:tabs>
                <w:tab w:val="left" w:pos="9360"/>
              </w:tabs>
              <w:spacing w:line="360" w:lineRule="auto"/>
              <w:ind w:firstLine="306"/>
              <w:contextualSpacing/>
              <w:jc w:val="both"/>
              <w:rPr>
                <w:rFonts w:ascii="GHEA Grapalat" w:hAnsi="GHEA Grapalat" w:cs="Sylfaen"/>
                <w:sz w:val="24"/>
                <w:szCs w:val="24"/>
                <w:lang w:val="hy-AM"/>
              </w:rPr>
            </w:pPr>
            <w:r>
              <w:rPr>
                <w:rFonts w:ascii="GHEA Grapalat" w:hAnsi="GHEA Grapalat" w:cs="Sylfaen"/>
                <w:sz w:val="24"/>
                <w:szCs w:val="24"/>
              </w:rPr>
              <w:lastRenderedPageBreak/>
              <w:t xml:space="preserve">1. </w:t>
            </w:r>
            <w:r>
              <w:rPr>
                <w:rFonts w:ascii="GHEA Grapalat" w:hAnsi="GHEA Grapalat" w:cs="Sylfaen"/>
                <w:sz w:val="24"/>
                <w:szCs w:val="24"/>
                <w:lang w:val="hy-AM"/>
              </w:rPr>
              <w:t>Առաջարկում ենք Նախագծի 1-ին կետի 1-ին ենթակետում «կետը» բառից առաջ լրացնել «2-րդ» բառը։</w:t>
            </w:r>
          </w:p>
        </w:tc>
        <w:tc>
          <w:tcPr>
            <w:tcW w:w="4733" w:type="dxa"/>
            <w:tcBorders>
              <w:top w:val="single" w:sz="4" w:space="0" w:color="auto"/>
              <w:left w:val="single" w:sz="4" w:space="0" w:color="auto"/>
              <w:bottom w:val="single" w:sz="4" w:space="0" w:color="auto"/>
              <w:right w:val="single" w:sz="4" w:space="0" w:color="auto"/>
            </w:tcBorders>
          </w:tcPr>
          <w:p w:rsidR="0006509C" w:rsidRPr="00A9367E" w:rsidRDefault="0006509C" w:rsidP="0006509C">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1. </w:t>
            </w:r>
            <w:r w:rsidRPr="00A9367E">
              <w:rPr>
                <w:rFonts w:ascii="GHEA Grapalat" w:eastAsia="Times New Roman" w:hAnsi="GHEA Grapalat" w:cs="Sylfaen"/>
                <w:bCs/>
                <w:sz w:val="24"/>
                <w:szCs w:val="24"/>
                <w:lang w:val="hy-AM"/>
              </w:rPr>
              <w:t>Ընդունվել է։</w:t>
            </w:r>
          </w:p>
          <w:p w:rsidR="008939E9" w:rsidRPr="00A9367E" w:rsidRDefault="008939E9" w:rsidP="00A9367E">
            <w:pPr>
              <w:spacing w:line="360" w:lineRule="auto"/>
              <w:jc w:val="both"/>
              <w:rPr>
                <w:rFonts w:ascii="GHEA Grapalat" w:hAnsi="GHEA Grapalat"/>
                <w:sz w:val="24"/>
                <w:szCs w:val="24"/>
                <w:lang w:val="hy-AM"/>
              </w:rPr>
            </w:pPr>
          </w:p>
        </w:tc>
      </w:tr>
      <w:tr w:rsidR="008939E9" w:rsidRPr="0039397E" w:rsidTr="00507A63">
        <w:trPr>
          <w:trHeight w:val="20"/>
        </w:trPr>
        <w:tc>
          <w:tcPr>
            <w:tcW w:w="8217" w:type="dxa"/>
            <w:tcBorders>
              <w:top w:val="single" w:sz="4" w:space="0" w:color="auto"/>
              <w:left w:val="single" w:sz="4" w:space="0" w:color="auto"/>
              <w:bottom w:val="single" w:sz="4" w:space="0" w:color="auto"/>
              <w:right w:val="single" w:sz="4" w:space="0" w:color="auto"/>
            </w:tcBorders>
          </w:tcPr>
          <w:p w:rsidR="00242BFB" w:rsidRPr="00242BFB" w:rsidRDefault="00242BFB" w:rsidP="00242BFB">
            <w:pPr>
              <w:tabs>
                <w:tab w:val="left" w:pos="1170"/>
                <w:tab w:val="left" w:pos="9072"/>
              </w:tabs>
              <w:spacing w:line="360" w:lineRule="auto"/>
              <w:ind w:firstLine="567"/>
              <w:jc w:val="both"/>
              <w:rPr>
                <w:rFonts w:ascii="GHEA Grapalat" w:hAnsi="GHEA Grapalat" w:cs="GHEA Grapalat"/>
                <w:sz w:val="24"/>
                <w:szCs w:val="24"/>
                <w:lang w:val="hy-AM"/>
              </w:rPr>
            </w:pPr>
            <w:r>
              <w:rPr>
                <w:rFonts w:ascii="GHEA Grapalat" w:eastAsia="Times New Roman" w:hAnsi="GHEA Grapalat"/>
                <w:color w:val="000000"/>
                <w:sz w:val="24"/>
                <w:szCs w:val="24"/>
                <w:shd w:val="clear" w:color="auto" w:fill="FFFFFF"/>
                <w:lang w:val="hy-AM"/>
              </w:rPr>
              <w:t xml:space="preserve">2. </w:t>
            </w:r>
            <w:r>
              <w:rPr>
                <w:rFonts w:ascii="GHEA Grapalat" w:hAnsi="GHEA Grapalat" w:cs="Sylfaen"/>
                <w:sz w:val="24"/>
                <w:szCs w:val="24"/>
                <w:lang w:val="hy-AM"/>
              </w:rPr>
              <w:t xml:space="preserve">Նախագծի 1-ին կետի 6-րդ ենթակետով նախատեսվում է </w:t>
            </w:r>
            <w:r>
              <w:rPr>
                <w:rFonts w:ascii="GHEA Grapalat" w:eastAsia="Times New Roman" w:hAnsi="GHEA Grapalat" w:cs="GHEA Grapalat"/>
                <w:sz w:val="24"/>
                <w:szCs w:val="24"/>
                <w:lang w:val="hy-AM" w:eastAsia="ru-RU"/>
              </w:rPr>
              <w:t>Հ</w:t>
            </w:r>
            <w:r w:rsidRPr="00242BFB">
              <w:rPr>
                <w:rFonts w:ascii="GHEA Grapalat" w:eastAsia="Times New Roman" w:hAnsi="GHEA Grapalat" w:cs="GHEA Grapalat"/>
                <w:sz w:val="24"/>
                <w:szCs w:val="24"/>
                <w:lang w:val="hy-AM" w:eastAsia="ru-RU"/>
              </w:rPr>
              <w:t xml:space="preserve">այաստանի </w:t>
            </w:r>
            <w:r>
              <w:rPr>
                <w:rFonts w:ascii="GHEA Grapalat" w:eastAsia="Times New Roman" w:hAnsi="GHEA Grapalat" w:cs="GHEA Grapalat"/>
                <w:sz w:val="24"/>
                <w:szCs w:val="24"/>
                <w:lang w:val="hy-AM" w:eastAsia="ru-RU"/>
              </w:rPr>
              <w:t>Հ</w:t>
            </w:r>
            <w:r w:rsidRPr="00242BFB">
              <w:rPr>
                <w:rFonts w:ascii="GHEA Grapalat" w:eastAsia="Times New Roman" w:hAnsi="GHEA Grapalat" w:cs="GHEA Grapalat"/>
                <w:sz w:val="24"/>
                <w:szCs w:val="24"/>
                <w:lang w:val="hy-AM" w:eastAsia="ru-RU"/>
              </w:rPr>
              <w:t xml:space="preserve">անրապետության կառավարության 2024 թվականի հունվարի 11-ի </w:t>
            </w:r>
            <w:r>
              <w:rPr>
                <w:rFonts w:ascii="GHEA Grapalat" w:eastAsia="Times New Roman" w:hAnsi="GHEA Grapalat" w:cs="GHEA Grapalat"/>
                <w:sz w:val="24"/>
                <w:szCs w:val="24"/>
                <w:lang w:eastAsia="ru-RU"/>
              </w:rPr>
              <w:t>N</w:t>
            </w:r>
            <w:r w:rsidRPr="00242BFB">
              <w:rPr>
                <w:rFonts w:ascii="GHEA Grapalat" w:eastAsia="Times New Roman" w:hAnsi="GHEA Grapalat" w:cs="GHEA Grapalat"/>
                <w:sz w:val="24"/>
                <w:szCs w:val="24"/>
                <w:lang w:val="hy-AM" w:eastAsia="ru-RU"/>
              </w:rPr>
              <w:t xml:space="preserve"> 57-</w:t>
            </w:r>
            <w:r>
              <w:rPr>
                <w:rFonts w:ascii="GHEA Grapalat" w:eastAsia="Times New Roman" w:hAnsi="GHEA Grapalat" w:cs="GHEA Grapalat"/>
                <w:sz w:val="24"/>
                <w:szCs w:val="24"/>
                <w:lang w:val="hy-AM" w:eastAsia="ru-RU"/>
              </w:rPr>
              <w:t>Լ</w:t>
            </w:r>
            <w:r w:rsidRPr="00242BFB">
              <w:rPr>
                <w:rFonts w:ascii="GHEA Grapalat" w:eastAsia="Times New Roman" w:hAnsi="GHEA Grapalat" w:cs="GHEA Grapalat"/>
                <w:sz w:val="24"/>
                <w:szCs w:val="24"/>
                <w:lang w:val="hy-AM" w:eastAsia="ru-RU"/>
              </w:rPr>
              <w:t xml:space="preserve"> որոշման</w:t>
            </w:r>
            <w:r>
              <w:rPr>
                <w:rFonts w:ascii="GHEA Grapalat" w:eastAsia="Times New Roman" w:hAnsi="GHEA Grapalat" w:cs="GHEA Grapalat"/>
                <w:sz w:val="24"/>
                <w:szCs w:val="24"/>
                <w:lang w:val="hy-AM" w:eastAsia="ru-RU"/>
              </w:rPr>
              <w:t xml:space="preserve"> հավելվածի </w:t>
            </w:r>
            <w:r w:rsidRPr="00242BFB">
              <w:rPr>
                <w:rFonts w:ascii="GHEA Grapalat" w:eastAsia="Times New Roman" w:hAnsi="GHEA Grapalat" w:cs="GHEA Grapalat"/>
                <w:sz w:val="24"/>
                <w:szCs w:val="24"/>
                <w:lang w:eastAsia="ru-RU"/>
              </w:rPr>
              <w:t>(</w:t>
            </w:r>
            <w:r>
              <w:rPr>
                <w:rFonts w:ascii="GHEA Grapalat" w:eastAsia="Times New Roman" w:hAnsi="GHEA Grapalat" w:cs="GHEA Grapalat"/>
                <w:sz w:val="24"/>
                <w:szCs w:val="24"/>
                <w:lang w:val="hy-AM" w:eastAsia="ru-RU"/>
              </w:rPr>
              <w:t>այսուհետ՝ Հավելված</w:t>
            </w:r>
            <w:r w:rsidRPr="00242BFB">
              <w:rPr>
                <w:rFonts w:ascii="GHEA Grapalat" w:eastAsia="Times New Roman" w:hAnsi="GHEA Grapalat" w:cs="GHEA Grapalat"/>
                <w:sz w:val="24"/>
                <w:szCs w:val="24"/>
                <w:lang w:eastAsia="ru-RU"/>
              </w:rPr>
              <w:t>)</w:t>
            </w:r>
            <w:r>
              <w:rPr>
                <w:rFonts w:ascii="GHEA Grapalat" w:eastAsia="Times New Roman" w:hAnsi="GHEA Grapalat" w:cs="GHEA Grapalat"/>
                <w:sz w:val="24"/>
                <w:szCs w:val="24"/>
                <w:lang w:val="hy-AM" w:eastAsia="ru-RU"/>
              </w:rPr>
              <w:t xml:space="preserve"> 22-րդ կետը, 31-րդ կետի 2-րդ ենթակետը և 36-րդ կետի 2-րդ ենթակետը</w:t>
            </w:r>
            <w:r w:rsidRPr="00242BFB">
              <w:rPr>
                <w:rFonts w:ascii="GHEA Grapalat" w:eastAsia="Times New Roman" w:hAnsi="GHEA Grapalat"/>
                <w:sz w:val="24"/>
                <w:szCs w:val="24"/>
                <w:shd w:val="clear" w:color="auto" w:fill="FFFFFF"/>
                <w:lang w:val="hy-AM"/>
              </w:rPr>
              <w:t xml:space="preserve"> լրացնել </w:t>
            </w:r>
            <w:r w:rsidRPr="00242BFB">
              <w:rPr>
                <w:rFonts w:ascii="GHEA Grapalat" w:hAnsi="GHEA Grapalat" w:cs="GHEA Grapalat"/>
                <w:sz w:val="24"/>
                <w:szCs w:val="24"/>
                <w:lang w:val="hy-AM"/>
              </w:rPr>
              <w:t>«կամ աշխատողների թվի և (կամ) հաստիքների կրճատման, գործատուի գործունեության դադարեցման հիմքով շահառուին աշխատանքից ազատելու դեպքում, նույն շահառուի համար կարող է կնքվել նոր պայմանագիր այլ գործատուի հետ՝ նախորդ պայմանագրով չիրացված ժամկետով» բառերով։</w:t>
            </w:r>
          </w:p>
          <w:p w:rsidR="008939E9" w:rsidRDefault="00242BFB" w:rsidP="00242BFB">
            <w:pPr>
              <w:tabs>
                <w:tab w:val="left" w:pos="9360"/>
              </w:tabs>
              <w:spacing w:line="360" w:lineRule="auto"/>
              <w:ind w:firstLine="306"/>
              <w:contextualSpacing/>
              <w:jc w:val="both"/>
              <w:rPr>
                <w:rFonts w:ascii="GHEA Grapalat" w:eastAsia="Times New Roman" w:hAnsi="GHEA Grapalat" w:cs="GHEA Grapalat"/>
                <w:sz w:val="24"/>
                <w:szCs w:val="24"/>
                <w:lang w:val="hy-AM" w:eastAsia="ru-RU"/>
              </w:rPr>
            </w:pPr>
            <w:r>
              <w:rPr>
                <w:rFonts w:ascii="GHEA Grapalat" w:eastAsia="Times New Roman" w:hAnsi="GHEA Grapalat" w:cs="GHEA Grapalat"/>
                <w:sz w:val="24"/>
                <w:szCs w:val="24"/>
                <w:lang w:val="hy-AM" w:eastAsia="ru-RU"/>
              </w:rPr>
              <w:t>Նշված կետն ունի խմբագրման կարիք, քանի որ պարզ չէ, թե Հավելվածի 22-րդ կետում,  31-րդ կետի 2-րդ ենթակետում և 36-րդ կետի 2-րդ ենթակետում որ բառերից հետո պետք է կատարի նախատեսվող լրացումը։</w:t>
            </w:r>
          </w:p>
          <w:p w:rsidR="00242BFB" w:rsidRPr="00242BFB" w:rsidRDefault="00242BFB" w:rsidP="00242BFB">
            <w:pPr>
              <w:tabs>
                <w:tab w:val="left" w:pos="9360"/>
              </w:tabs>
              <w:spacing w:line="360" w:lineRule="auto"/>
              <w:ind w:firstLine="306"/>
              <w:contextualSpacing/>
              <w:jc w:val="both"/>
              <w:rPr>
                <w:rFonts w:ascii="GHEA Grapalat" w:eastAsia="Times New Roman" w:hAnsi="GHEA Grapalat"/>
                <w:color w:val="000000"/>
                <w:sz w:val="24"/>
                <w:szCs w:val="24"/>
                <w:shd w:val="clear" w:color="auto" w:fill="FFFFFF"/>
                <w:lang w:val="hy-AM"/>
              </w:rPr>
            </w:pPr>
            <w:r>
              <w:rPr>
                <w:rFonts w:ascii="GHEA Grapalat" w:eastAsia="Times New Roman" w:hAnsi="GHEA Grapalat" w:cs="GHEA Grapalat"/>
                <w:sz w:val="24"/>
                <w:szCs w:val="24"/>
                <w:lang w:val="hy-AM" w:eastAsia="ru-RU"/>
              </w:rPr>
              <w:t>Բացի այդ, առաջարկում ենք նաև «դադարեցման» բառը փոխարինել «դադարման» բառով, իսկ «թվի» բառը՝ «</w:t>
            </w:r>
            <w:r w:rsidR="000141CF">
              <w:rPr>
                <w:rFonts w:ascii="GHEA Grapalat" w:eastAsia="Times New Roman" w:hAnsi="GHEA Grapalat" w:cs="GHEA Grapalat"/>
                <w:sz w:val="24"/>
                <w:szCs w:val="24"/>
                <w:lang w:val="hy-AM" w:eastAsia="ru-RU"/>
              </w:rPr>
              <w:t>քանակի</w:t>
            </w:r>
            <w:r>
              <w:rPr>
                <w:rFonts w:ascii="GHEA Grapalat" w:eastAsia="Times New Roman" w:hAnsi="GHEA Grapalat" w:cs="GHEA Grapalat"/>
                <w:sz w:val="24"/>
                <w:szCs w:val="24"/>
                <w:lang w:val="hy-AM" w:eastAsia="ru-RU"/>
              </w:rPr>
              <w:t>»</w:t>
            </w:r>
            <w:r w:rsidR="000141CF">
              <w:rPr>
                <w:rFonts w:ascii="GHEA Grapalat" w:eastAsia="Times New Roman" w:hAnsi="GHEA Grapalat" w:cs="GHEA Grapalat"/>
                <w:sz w:val="24"/>
                <w:szCs w:val="24"/>
                <w:lang w:val="hy-AM" w:eastAsia="ru-RU"/>
              </w:rPr>
              <w:t xml:space="preserve"> բառով՝ հիմք ընդունելով Հայաստանի Հանրապետության աշխատանքային օրենսգրքի 113-րդ հոդվածի 1-ին մասի 1-ին և 2-րդ կետերը։</w:t>
            </w:r>
          </w:p>
        </w:tc>
        <w:tc>
          <w:tcPr>
            <w:tcW w:w="4733" w:type="dxa"/>
            <w:tcBorders>
              <w:top w:val="single" w:sz="4" w:space="0" w:color="auto"/>
              <w:left w:val="single" w:sz="4" w:space="0" w:color="auto"/>
              <w:bottom w:val="single" w:sz="4" w:space="0" w:color="auto"/>
              <w:right w:val="single" w:sz="4" w:space="0" w:color="auto"/>
            </w:tcBorders>
          </w:tcPr>
          <w:p w:rsidR="0006509C" w:rsidRDefault="0006509C" w:rsidP="0006509C">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2. </w:t>
            </w:r>
            <w:r w:rsidRPr="00A9367E">
              <w:rPr>
                <w:rFonts w:ascii="GHEA Grapalat" w:eastAsia="Times New Roman" w:hAnsi="GHEA Grapalat" w:cs="Sylfaen"/>
                <w:bCs/>
                <w:sz w:val="24"/>
                <w:szCs w:val="24"/>
                <w:lang w:val="hy-AM"/>
              </w:rPr>
              <w:t>Ընդունվել է։</w:t>
            </w:r>
          </w:p>
          <w:p w:rsidR="0006509C" w:rsidRPr="00A9367E" w:rsidRDefault="0006509C" w:rsidP="0006509C">
            <w:pPr>
              <w:spacing w:line="360" w:lineRule="auto"/>
              <w:ind w:firstLine="306"/>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Նախագծի </w:t>
            </w:r>
            <w:r>
              <w:rPr>
                <w:rFonts w:ascii="GHEA Grapalat" w:hAnsi="GHEA Grapalat" w:cs="Sylfaen"/>
                <w:sz w:val="24"/>
                <w:szCs w:val="24"/>
                <w:lang w:val="hy-AM"/>
              </w:rPr>
              <w:t xml:space="preserve">1-ին կետի 6-րդ </w:t>
            </w:r>
            <w:r w:rsidR="00CE7592" w:rsidRPr="00CE7592">
              <w:rPr>
                <w:rFonts w:ascii="GHEA Grapalat" w:hAnsi="GHEA Grapalat" w:cs="Sylfaen"/>
                <w:sz w:val="24"/>
                <w:szCs w:val="24"/>
                <w:lang w:val="hy-AM"/>
              </w:rPr>
              <w:t>(</w:t>
            </w:r>
            <w:r w:rsidR="00CE7592">
              <w:rPr>
                <w:rFonts w:ascii="GHEA Grapalat" w:hAnsi="GHEA Grapalat" w:cs="Sylfaen"/>
                <w:sz w:val="24"/>
                <w:szCs w:val="24"/>
                <w:lang w:val="hy-AM"/>
              </w:rPr>
              <w:t xml:space="preserve">ներկայիս </w:t>
            </w:r>
            <w:r w:rsidR="00901C45">
              <w:rPr>
                <w:rFonts w:ascii="GHEA Grapalat" w:hAnsi="GHEA Grapalat" w:cs="Sylfaen"/>
                <w:sz w:val="24"/>
                <w:szCs w:val="24"/>
                <w:lang w:val="hy-AM"/>
              </w:rPr>
              <w:t>4</w:t>
            </w:r>
            <w:r w:rsidR="00CE7592">
              <w:rPr>
                <w:rFonts w:ascii="GHEA Grapalat" w:hAnsi="GHEA Grapalat" w:cs="Sylfaen"/>
                <w:sz w:val="24"/>
                <w:szCs w:val="24"/>
                <w:lang w:val="hy-AM"/>
              </w:rPr>
              <w:t>-րդ</w:t>
            </w:r>
            <w:r w:rsidR="00CE7592" w:rsidRPr="00CE7592">
              <w:rPr>
                <w:rFonts w:ascii="GHEA Grapalat" w:hAnsi="GHEA Grapalat" w:cs="Sylfaen"/>
                <w:sz w:val="24"/>
                <w:szCs w:val="24"/>
                <w:lang w:val="hy-AM"/>
              </w:rPr>
              <w:t xml:space="preserve">) </w:t>
            </w:r>
            <w:r>
              <w:rPr>
                <w:rFonts w:ascii="GHEA Grapalat" w:hAnsi="GHEA Grapalat" w:cs="Sylfaen"/>
                <w:sz w:val="24"/>
                <w:szCs w:val="24"/>
                <w:lang w:val="hy-AM"/>
              </w:rPr>
              <w:t>ենթակետը խմբագրվել է։</w:t>
            </w:r>
          </w:p>
          <w:p w:rsidR="008939E9" w:rsidRPr="00A9367E" w:rsidRDefault="008939E9" w:rsidP="00A9367E">
            <w:pPr>
              <w:spacing w:line="360" w:lineRule="auto"/>
              <w:jc w:val="both"/>
              <w:rPr>
                <w:rFonts w:ascii="GHEA Grapalat" w:hAnsi="GHEA Grapalat"/>
                <w:sz w:val="24"/>
                <w:szCs w:val="24"/>
                <w:lang w:val="hy-AM"/>
              </w:rPr>
            </w:pPr>
          </w:p>
        </w:tc>
      </w:tr>
      <w:tr w:rsidR="00004F82" w:rsidRPr="00242BFB" w:rsidTr="00507A63">
        <w:trPr>
          <w:trHeight w:val="20"/>
        </w:trPr>
        <w:tc>
          <w:tcPr>
            <w:tcW w:w="8217" w:type="dxa"/>
            <w:tcBorders>
              <w:top w:val="single" w:sz="4" w:space="0" w:color="auto"/>
              <w:left w:val="single" w:sz="4" w:space="0" w:color="auto"/>
              <w:bottom w:val="single" w:sz="4" w:space="0" w:color="auto"/>
              <w:right w:val="single" w:sz="4" w:space="0" w:color="auto"/>
            </w:tcBorders>
          </w:tcPr>
          <w:p w:rsidR="00004F82" w:rsidRPr="00A9367E" w:rsidRDefault="000141CF" w:rsidP="000141CF">
            <w:pPr>
              <w:tabs>
                <w:tab w:val="left" w:pos="9360"/>
              </w:tabs>
              <w:spacing w:line="360" w:lineRule="auto"/>
              <w:ind w:firstLine="306"/>
              <w:contextualSpacing/>
              <w:jc w:val="both"/>
              <w:rPr>
                <w:rFonts w:ascii="GHEA Grapalat" w:eastAsia="Times New Roman" w:hAnsi="GHEA Grapalat"/>
                <w:color w:val="000000"/>
                <w:sz w:val="24"/>
                <w:szCs w:val="24"/>
                <w:shd w:val="clear" w:color="auto" w:fill="FFFFFF"/>
                <w:lang w:val="hy-AM"/>
              </w:rPr>
            </w:pPr>
            <w:r>
              <w:rPr>
                <w:rFonts w:ascii="GHEA Grapalat" w:eastAsia="Times New Roman" w:hAnsi="GHEA Grapalat"/>
                <w:color w:val="000000"/>
                <w:sz w:val="24"/>
                <w:szCs w:val="24"/>
                <w:shd w:val="clear" w:color="auto" w:fill="FFFFFF"/>
                <w:lang w:val="hy-AM"/>
              </w:rPr>
              <w:t>3. Առաջարկում ենք սահմանել անցումային դրույթներ մինչև որոշման ընդունումն արդեն իսկ ներկայացված հայտերի համար։</w:t>
            </w:r>
          </w:p>
        </w:tc>
        <w:tc>
          <w:tcPr>
            <w:tcW w:w="4733" w:type="dxa"/>
            <w:tcBorders>
              <w:top w:val="single" w:sz="4" w:space="0" w:color="auto"/>
              <w:left w:val="single" w:sz="4" w:space="0" w:color="auto"/>
              <w:bottom w:val="single" w:sz="4" w:space="0" w:color="auto"/>
              <w:right w:val="single" w:sz="4" w:space="0" w:color="auto"/>
            </w:tcBorders>
          </w:tcPr>
          <w:p w:rsidR="0006509C" w:rsidRDefault="0006509C" w:rsidP="0006509C">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3. </w:t>
            </w:r>
            <w:r w:rsidRPr="00A9367E">
              <w:rPr>
                <w:rFonts w:ascii="GHEA Grapalat" w:eastAsia="Times New Roman" w:hAnsi="GHEA Grapalat" w:cs="Sylfaen"/>
                <w:bCs/>
                <w:sz w:val="24"/>
                <w:szCs w:val="24"/>
                <w:lang w:val="hy-AM"/>
              </w:rPr>
              <w:t>Ընդունվել է։</w:t>
            </w:r>
          </w:p>
          <w:p w:rsidR="00004F82" w:rsidRPr="00A9367E" w:rsidRDefault="00004F82" w:rsidP="0006509C">
            <w:pPr>
              <w:spacing w:line="360" w:lineRule="auto"/>
              <w:jc w:val="both"/>
              <w:rPr>
                <w:rFonts w:ascii="GHEA Grapalat" w:hAnsi="GHEA Grapalat"/>
                <w:sz w:val="24"/>
                <w:szCs w:val="24"/>
                <w:lang w:val="hy-AM"/>
              </w:rPr>
            </w:pPr>
          </w:p>
        </w:tc>
      </w:tr>
      <w:tr w:rsidR="00A44A1F" w:rsidRPr="00A9367E" w:rsidTr="00507A63">
        <w:trPr>
          <w:trHeight w:val="480"/>
        </w:trPr>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44A1F" w:rsidRPr="00A9367E" w:rsidRDefault="00A44A1F" w:rsidP="00A44A1F">
            <w:pPr>
              <w:spacing w:line="360" w:lineRule="auto"/>
              <w:ind w:firstLine="306"/>
              <w:jc w:val="center"/>
              <w:rPr>
                <w:rFonts w:ascii="GHEA Grapalat" w:eastAsia="Times New Roman" w:hAnsi="GHEA Grapalat" w:cs="Sylfaen"/>
                <w:b/>
                <w:sz w:val="24"/>
                <w:szCs w:val="24"/>
                <w:highlight w:val="lightGray"/>
                <w:lang w:val="hy-AM" w:eastAsia="ru-RU"/>
              </w:rPr>
            </w:pPr>
            <w:r>
              <w:rPr>
                <w:rFonts w:ascii="GHEA Grapalat" w:eastAsia="Times New Roman" w:hAnsi="GHEA Grapalat" w:cs="Sylfaen"/>
                <w:b/>
                <w:sz w:val="24"/>
                <w:szCs w:val="24"/>
                <w:lang w:val="hy-AM" w:eastAsia="ru-RU"/>
              </w:rPr>
              <w:lastRenderedPageBreak/>
              <w:t>3</w:t>
            </w:r>
            <w:r w:rsidRPr="00A9367E">
              <w:rPr>
                <w:rFonts w:ascii="GHEA Grapalat" w:eastAsia="Times New Roman" w:hAnsi="GHEA Grapalat" w:cs="Sylfaen"/>
                <w:b/>
                <w:sz w:val="24"/>
                <w:szCs w:val="24"/>
                <w:lang w:val="hy-AM" w:eastAsia="ru-RU"/>
              </w:rPr>
              <w:t xml:space="preserve">. ՀՀ </w:t>
            </w:r>
            <w:r>
              <w:rPr>
                <w:rFonts w:ascii="GHEA Grapalat" w:eastAsia="Times New Roman" w:hAnsi="GHEA Grapalat" w:cs="Sylfaen"/>
                <w:b/>
                <w:sz w:val="24"/>
                <w:szCs w:val="24"/>
                <w:lang w:val="hy-AM" w:eastAsia="ru-RU"/>
              </w:rPr>
              <w:t>վարչապետի աշխատակազմի սոցիալական հարցերի վարչություն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A44A1F" w:rsidRPr="00A9367E" w:rsidRDefault="00A44A1F" w:rsidP="00A44A1F">
            <w:pPr>
              <w:spacing w:line="360" w:lineRule="auto"/>
              <w:jc w:val="center"/>
              <w:rPr>
                <w:rFonts w:ascii="GHEA Grapalat" w:hAnsi="GHEA Grapalat"/>
                <w:sz w:val="24"/>
                <w:szCs w:val="24"/>
                <w:lang w:val="hy-AM"/>
              </w:rPr>
            </w:pPr>
            <w:r>
              <w:rPr>
                <w:rFonts w:ascii="GHEA Grapalat" w:hAnsi="GHEA Grapalat"/>
                <w:sz w:val="24"/>
                <w:szCs w:val="24"/>
                <w:lang w:val="hy-AM"/>
              </w:rPr>
              <w:t>24</w:t>
            </w:r>
            <w:r w:rsidRPr="00A9367E">
              <w:rPr>
                <w:rFonts w:ascii="GHEA Grapalat" w:hAnsi="GHEA Grapalat"/>
                <w:sz w:val="24"/>
                <w:szCs w:val="24"/>
                <w:lang w:val="hy-AM"/>
              </w:rPr>
              <w:t>.</w:t>
            </w:r>
            <w:r>
              <w:rPr>
                <w:rFonts w:ascii="GHEA Grapalat" w:hAnsi="GHEA Grapalat"/>
                <w:sz w:val="24"/>
                <w:szCs w:val="24"/>
              </w:rPr>
              <w:t>0</w:t>
            </w:r>
            <w:r>
              <w:rPr>
                <w:rFonts w:ascii="GHEA Grapalat" w:hAnsi="GHEA Grapalat"/>
                <w:sz w:val="24"/>
                <w:szCs w:val="24"/>
                <w:lang w:val="hy-AM"/>
              </w:rPr>
              <w:t>3</w:t>
            </w:r>
            <w:r w:rsidRPr="00A9367E">
              <w:rPr>
                <w:rFonts w:ascii="GHEA Grapalat" w:hAnsi="GHEA Grapalat"/>
                <w:sz w:val="24"/>
                <w:szCs w:val="24"/>
                <w:lang w:val="hy-AM"/>
              </w:rPr>
              <w:t>.202</w:t>
            </w:r>
            <w:r>
              <w:rPr>
                <w:rFonts w:ascii="GHEA Grapalat" w:hAnsi="GHEA Grapalat"/>
                <w:sz w:val="24"/>
                <w:szCs w:val="24"/>
              </w:rPr>
              <w:t>5</w:t>
            </w:r>
            <w:r w:rsidRPr="00A9367E">
              <w:rPr>
                <w:rFonts w:ascii="GHEA Grapalat" w:hAnsi="GHEA Grapalat"/>
                <w:sz w:val="24"/>
                <w:szCs w:val="24"/>
                <w:lang w:val="hy-AM"/>
              </w:rPr>
              <w:t xml:space="preserve"> թ.</w:t>
            </w:r>
          </w:p>
        </w:tc>
      </w:tr>
      <w:tr w:rsidR="00A44A1F" w:rsidRPr="00A9367E" w:rsidTr="00507A63">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A44A1F" w:rsidRPr="00A9367E" w:rsidRDefault="00A44A1F" w:rsidP="004E7236">
            <w:pPr>
              <w:spacing w:line="360" w:lineRule="auto"/>
              <w:rPr>
                <w:rFonts w:ascii="GHEA Grapalat" w:eastAsia="Times New Roman" w:hAnsi="GHEA Grapalat" w:cs="Sylfaen"/>
                <w:b/>
                <w:sz w:val="24"/>
                <w:szCs w:val="24"/>
                <w:highlight w:val="lightGray"/>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rsidR="00A44A1F" w:rsidRPr="00A9367E" w:rsidRDefault="00A44A1F" w:rsidP="004E7236">
            <w:pPr>
              <w:spacing w:line="360" w:lineRule="auto"/>
              <w:jc w:val="center"/>
              <w:rPr>
                <w:rFonts w:ascii="GHEA Grapalat" w:hAnsi="GHEA Grapalat"/>
                <w:b/>
                <w:bCs/>
                <w:sz w:val="24"/>
                <w:szCs w:val="24"/>
                <w:shd w:val="clear" w:color="auto" w:fill="FFFFFF"/>
                <w:lang w:val="hy-AM"/>
              </w:rPr>
            </w:pPr>
            <w:r w:rsidRPr="001252C7">
              <w:rPr>
                <w:rFonts w:ascii="GHEA Grapalat" w:hAnsi="GHEA Grapalat"/>
                <w:sz w:val="24"/>
                <w:szCs w:val="24"/>
                <w:lang w:val="af-ZA"/>
              </w:rPr>
              <w:t xml:space="preserve">N </w:t>
            </w:r>
            <w:r w:rsidRPr="00A44A1F">
              <w:rPr>
                <w:rFonts w:ascii="GHEA Grapalat" w:hAnsi="GHEA Grapalat"/>
                <w:sz w:val="24"/>
                <w:szCs w:val="24"/>
                <w:lang w:val="af-ZA"/>
              </w:rPr>
              <w:t>02/11.2/9393-2025</w:t>
            </w:r>
          </w:p>
        </w:tc>
      </w:tr>
      <w:tr w:rsidR="00A44A1F" w:rsidRPr="0039397E" w:rsidTr="00507A63">
        <w:trPr>
          <w:trHeight w:val="20"/>
        </w:trPr>
        <w:tc>
          <w:tcPr>
            <w:tcW w:w="8217" w:type="dxa"/>
            <w:tcBorders>
              <w:top w:val="single" w:sz="4" w:space="0" w:color="auto"/>
              <w:left w:val="single" w:sz="4" w:space="0" w:color="auto"/>
              <w:bottom w:val="single" w:sz="4" w:space="0" w:color="auto"/>
              <w:right w:val="single" w:sz="4" w:space="0" w:color="auto"/>
            </w:tcBorders>
          </w:tcPr>
          <w:p w:rsidR="00A44A1F" w:rsidRPr="00A44A1F" w:rsidRDefault="00A44A1F" w:rsidP="00A44A1F">
            <w:pPr>
              <w:spacing w:line="360" w:lineRule="auto"/>
              <w:ind w:firstLine="312"/>
              <w:jc w:val="both"/>
              <w:rPr>
                <w:rFonts w:ascii="GHEA Grapalat" w:eastAsia="Times New Roman" w:hAnsi="GHEA Grapalat"/>
                <w:color w:val="000000"/>
                <w:sz w:val="24"/>
                <w:szCs w:val="24"/>
                <w:shd w:val="clear" w:color="auto" w:fill="FFFFFF"/>
                <w:lang w:val="hy-AM"/>
              </w:rPr>
            </w:pPr>
            <w:r>
              <w:rPr>
                <w:rFonts w:ascii="GHEA Grapalat" w:eastAsia="Times New Roman" w:hAnsi="GHEA Grapalat" w:cs="Sylfaen"/>
                <w:color w:val="000000"/>
                <w:sz w:val="24"/>
                <w:szCs w:val="24"/>
                <w:shd w:val="clear" w:color="auto" w:fill="FFFFFF"/>
                <w:lang w:val="hy-AM"/>
              </w:rPr>
              <w:t xml:space="preserve">1. </w:t>
            </w:r>
            <w:r w:rsidRPr="00A44A1F">
              <w:rPr>
                <w:rFonts w:ascii="GHEA Grapalat" w:eastAsia="Times New Roman" w:hAnsi="GHEA Grapalat" w:cs="Sylfaen"/>
                <w:color w:val="000000"/>
                <w:sz w:val="24"/>
                <w:szCs w:val="24"/>
                <w:shd w:val="clear" w:color="auto" w:fill="FFFFFF"/>
                <w:lang w:val="hy-AM"/>
              </w:rPr>
              <w:t>Նախագծի</w:t>
            </w:r>
            <w:r w:rsidRPr="00A44A1F">
              <w:rPr>
                <w:rFonts w:ascii="GHEA Grapalat" w:eastAsia="Times New Roman" w:hAnsi="GHEA Grapalat"/>
                <w:color w:val="000000"/>
                <w:sz w:val="24"/>
                <w:szCs w:val="24"/>
                <w:shd w:val="clear" w:color="auto" w:fill="FFFFFF"/>
                <w:lang w:val="hy-AM"/>
              </w:rPr>
              <w:t xml:space="preserve"> 1-ին կետի 1-ին ենթակետով առաջարկվում է լրացում կատարել որոշման հավելվածի 2-րդ կետում, ավելացնելով նոր նախադասություն հետևյալ բովանդակությամբ՝ «Անձը յուրաքանչյուր հաջորդ անգամ կարող է ընդգրկվել ծրագրում՝ ծրագրի ավարտից առնվազն մեկ տարի հետո։» Նշված նախադասությունից պարզ չէ «ծրագրի ավարտից առնվազն մեկ տարի հետո» ժամկետը ինչպես է որոշվելու, երբ է նախատեսվում հաշվարկել ծրագրի ավարտը, ինչպես նաև կարող են լինել դեպքեր, երբ շահառուն աշխատանքի ընդունվելուց 1 կամ 2 ամիս հետո դառնա գործազուրկ ոչ իր մեղքով, որոնք ևս պարզաբանման կարիք ունեն:</w:t>
            </w:r>
          </w:p>
        </w:tc>
        <w:tc>
          <w:tcPr>
            <w:tcW w:w="4733" w:type="dxa"/>
            <w:tcBorders>
              <w:top w:val="single" w:sz="4" w:space="0" w:color="auto"/>
              <w:left w:val="single" w:sz="4" w:space="0" w:color="auto"/>
              <w:bottom w:val="single" w:sz="4" w:space="0" w:color="auto"/>
              <w:right w:val="single" w:sz="4" w:space="0" w:color="auto"/>
            </w:tcBorders>
          </w:tcPr>
          <w:p w:rsidR="00A44A1F" w:rsidRDefault="00C2373E" w:rsidP="00507A63">
            <w:pPr>
              <w:spacing w:line="36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Ընդունվել է ի գիտություն։</w:t>
            </w:r>
          </w:p>
          <w:p w:rsidR="00C2373E" w:rsidRPr="00C2373E" w:rsidRDefault="00C2373E" w:rsidP="00507A63">
            <w:pPr>
              <w:spacing w:line="360" w:lineRule="auto"/>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Ծրագրի ավարտ է համարվում ծրագրի շրջանակներում աջակցության տրամադրման ավարտը։ Այն դեպքում, երբ լուծվում է </w:t>
            </w:r>
            <w:r w:rsidR="0006084C">
              <w:rPr>
                <w:rFonts w:ascii="GHEA Grapalat" w:eastAsia="Times New Roman" w:hAnsi="GHEA Grapalat" w:cs="Sylfaen"/>
                <w:bCs/>
                <w:sz w:val="24"/>
                <w:szCs w:val="24"/>
                <w:lang w:val="hy-AM"/>
              </w:rPr>
              <w:t>աշխա</w:t>
            </w:r>
            <w:r>
              <w:rPr>
                <w:rFonts w:ascii="GHEA Grapalat" w:eastAsia="Times New Roman" w:hAnsi="GHEA Grapalat" w:cs="Sylfaen"/>
                <w:bCs/>
                <w:sz w:val="24"/>
                <w:szCs w:val="24"/>
                <w:lang w:val="hy-AM"/>
              </w:rPr>
              <w:t xml:space="preserve">տանքային պայմանագիրը՝ անձը դառնում է գործազուրկ, դադարում է </w:t>
            </w:r>
            <w:r w:rsidR="0006084C">
              <w:rPr>
                <w:rFonts w:ascii="GHEA Grapalat" w:eastAsia="Times New Roman" w:hAnsi="GHEA Grapalat" w:cs="Sylfaen"/>
                <w:bCs/>
                <w:sz w:val="24"/>
                <w:szCs w:val="24"/>
                <w:lang w:val="hy-AM"/>
              </w:rPr>
              <w:t xml:space="preserve">նաև </w:t>
            </w:r>
            <w:r>
              <w:rPr>
                <w:rFonts w:ascii="GHEA Grapalat" w:eastAsia="Times New Roman" w:hAnsi="GHEA Grapalat" w:cs="Sylfaen"/>
                <w:bCs/>
                <w:sz w:val="24"/>
                <w:szCs w:val="24"/>
                <w:lang w:val="hy-AM"/>
              </w:rPr>
              <w:t>ծրագրի շրջանակներում աջակցության տրամադրումը, որն էլ համարվում է ծրագրի ավարտ։</w:t>
            </w:r>
          </w:p>
        </w:tc>
      </w:tr>
      <w:tr w:rsidR="00A44A1F" w:rsidRPr="0039397E" w:rsidTr="00507A63">
        <w:trPr>
          <w:trHeight w:val="20"/>
        </w:trPr>
        <w:tc>
          <w:tcPr>
            <w:tcW w:w="8217" w:type="dxa"/>
            <w:tcBorders>
              <w:top w:val="single" w:sz="4" w:space="0" w:color="auto"/>
              <w:left w:val="single" w:sz="4" w:space="0" w:color="auto"/>
              <w:bottom w:val="single" w:sz="4" w:space="0" w:color="auto"/>
              <w:right w:val="single" w:sz="4" w:space="0" w:color="auto"/>
            </w:tcBorders>
          </w:tcPr>
          <w:p w:rsidR="00A44A1F" w:rsidRPr="00A44A1F" w:rsidRDefault="00A44A1F" w:rsidP="00A44A1F">
            <w:pPr>
              <w:spacing w:line="360" w:lineRule="auto"/>
              <w:ind w:firstLine="312"/>
              <w:contextualSpacing/>
              <w:jc w:val="both"/>
              <w:rPr>
                <w:rFonts w:ascii="GHEA Grapalat" w:eastAsia="Times New Roman" w:hAnsi="GHEA Grapalat"/>
                <w:color w:val="000000"/>
                <w:sz w:val="24"/>
                <w:szCs w:val="24"/>
                <w:shd w:val="clear" w:color="auto" w:fill="FFFFFF"/>
                <w:lang w:val="hy-AM"/>
              </w:rPr>
            </w:pPr>
            <w:r w:rsidRPr="00A44A1F">
              <w:rPr>
                <w:rFonts w:ascii="GHEA Grapalat" w:eastAsia="Times New Roman" w:hAnsi="GHEA Grapalat" w:cs="Sylfaen"/>
                <w:sz w:val="24"/>
                <w:szCs w:val="24"/>
                <w:lang w:val="hy-AM" w:eastAsia="ru-RU"/>
              </w:rPr>
              <w:t>2. Նախագծի</w:t>
            </w:r>
            <w:r w:rsidRPr="00A44A1F">
              <w:rPr>
                <w:rFonts w:ascii="GHEA Grapalat" w:eastAsia="Times New Roman" w:hAnsi="GHEA Grapalat"/>
                <w:sz w:val="24"/>
                <w:szCs w:val="24"/>
                <w:lang w:val="hy-AM" w:eastAsia="ru-RU"/>
              </w:rPr>
              <w:t xml:space="preserve"> 1-</w:t>
            </w:r>
            <w:r w:rsidRPr="00A44A1F">
              <w:rPr>
                <w:rFonts w:ascii="GHEA Grapalat" w:eastAsia="Times New Roman" w:hAnsi="GHEA Grapalat" w:cs="Sylfaen"/>
                <w:sz w:val="24"/>
                <w:szCs w:val="24"/>
                <w:lang w:val="hy-AM" w:eastAsia="ru-RU"/>
              </w:rPr>
              <w:t>ին</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կետի</w:t>
            </w:r>
            <w:r w:rsidRPr="00A44A1F">
              <w:rPr>
                <w:rFonts w:ascii="GHEA Grapalat" w:eastAsia="Times New Roman" w:hAnsi="GHEA Grapalat"/>
                <w:sz w:val="24"/>
                <w:szCs w:val="24"/>
                <w:lang w:val="hy-AM" w:eastAsia="ru-RU"/>
              </w:rPr>
              <w:t xml:space="preserve"> 2-</w:t>
            </w:r>
            <w:r w:rsidRPr="00A44A1F">
              <w:rPr>
                <w:rFonts w:ascii="GHEA Grapalat" w:eastAsia="Times New Roman" w:hAnsi="GHEA Grapalat" w:cs="Sylfaen"/>
                <w:sz w:val="24"/>
                <w:szCs w:val="24"/>
                <w:lang w:val="hy-AM" w:eastAsia="ru-RU"/>
              </w:rPr>
              <w:t>րդ</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ենթակետով</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առաջարկվում</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է</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որոշման</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հավելվածի</w:t>
            </w:r>
            <w:r w:rsidRPr="00A44A1F">
              <w:rPr>
                <w:rFonts w:ascii="GHEA Grapalat" w:eastAsia="Times New Roman" w:hAnsi="GHEA Grapalat"/>
                <w:sz w:val="24"/>
                <w:szCs w:val="24"/>
                <w:shd w:val="clear" w:color="auto" w:fill="FFFFFF"/>
                <w:lang w:val="hy-AM"/>
              </w:rPr>
              <w:t xml:space="preserve"> 8-</w:t>
            </w:r>
            <w:r w:rsidRPr="00A44A1F">
              <w:rPr>
                <w:rFonts w:ascii="GHEA Grapalat" w:eastAsia="Times New Roman" w:hAnsi="GHEA Grapalat" w:cs="Sylfaen"/>
                <w:sz w:val="24"/>
                <w:szCs w:val="24"/>
                <w:shd w:val="clear" w:color="auto" w:fill="FFFFFF"/>
                <w:lang w:val="hy-AM"/>
              </w:rPr>
              <w:t>րդ</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կետն</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ուժը</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կորցրած</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ճանաչել</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ինչը</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լրացուցիչ</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հիմնավորման</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կարիք</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ունի՝</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հաշվի</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առնելով</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այն</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որ</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որոշման</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ընդունման</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ժամանակ</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կարևորվել</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էր</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գործող</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կարգին</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համապատասխան</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դասընթացների</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անցկացումը</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և</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մինչև</w:t>
            </w:r>
            <w:r w:rsidRPr="00A44A1F">
              <w:rPr>
                <w:rFonts w:ascii="GHEA Grapalat" w:eastAsia="Times New Roman" w:hAnsi="GHEA Grapalat"/>
                <w:sz w:val="24"/>
                <w:szCs w:val="24"/>
                <w:shd w:val="clear" w:color="auto" w:fill="FFFFFF"/>
                <w:lang w:val="hy-AM"/>
              </w:rPr>
              <w:t xml:space="preserve"> 2025</w:t>
            </w:r>
            <w:r w:rsidRPr="00A44A1F">
              <w:rPr>
                <w:rFonts w:ascii="GHEA Grapalat" w:eastAsia="Times New Roman" w:hAnsi="GHEA Grapalat" w:cs="Sylfaen"/>
                <w:sz w:val="24"/>
                <w:szCs w:val="24"/>
                <w:shd w:val="clear" w:color="auto" w:fill="FFFFFF"/>
                <w:lang w:val="hy-AM"/>
              </w:rPr>
              <w:t>թ</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հուլիսի</w:t>
            </w:r>
            <w:r w:rsidRPr="00A44A1F">
              <w:rPr>
                <w:rFonts w:ascii="GHEA Grapalat" w:eastAsia="Times New Roman" w:hAnsi="GHEA Grapalat"/>
                <w:sz w:val="24"/>
                <w:szCs w:val="24"/>
                <w:shd w:val="clear" w:color="auto" w:fill="FFFFFF"/>
                <w:lang w:val="hy-AM"/>
              </w:rPr>
              <w:t xml:space="preserve"> 1-</w:t>
            </w:r>
            <w:r w:rsidRPr="00A44A1F">
              <w:rPr>
                <w:rFonts w:ascii="GHEA Grapalat" w:eastAsia="Times New Roman" w:hAnsi="GHEA Grapalat" w:cs="Sylfaen"/>
                <w:sz w:val="24"/>
                <w:szCs w:val="24"/>
                <w:shd w:val="clear" w:color="auto" w:fill="FFFFFF"/>
                <w:lang w:val="hy-AM"/>
              </w:rPr>
              <w:t>ը</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սահմանվել</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էր</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անցումային</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շրջան</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դրա</w:t>
            </w:r>
            <w:r w:rsidRPr="00A44A1F">
              <w:rPr>
                <w:rFonts w:ascii="GHEA Grapalat" w:eastAsia="Times New Roman" w:hAnsi="GHEA Grapalat"/>
                <w:sz w:val="24"/>
                <w:szCs w:val="24"/>
                <w:shd w:val="clear" w:color="auto" w:fill="FFFFFF"/>
                <w:lang w:val="hy-AM"/>
              </w:rPr>
              <w:t xml:space="preserve"> </w:t>
            </w:r>
            <w:r w:rsidRPr="00A44A1F">
              <w:rPr>
                <w:rFonts w:ascii="GHEA Grapalat" w:eastAsia="Times New Roman" w:hAnsi="GHEA Grapalat" w:cs="Sylfaen"/>
                <w:sz w:val="24"/>
                <w:szCs w:val="24"/>
                <w:shd w:val="clear" w:color="auto" w:fill="FFFFFF"/>
                <w:lang w:val="hy-AM"/>
              </w:rPr>
              <w:t>համար</w:t>
            </w:r>
            <w:r w:rsidRPr="00A44A1F">
              <w:rPr>
                <w:rFonts w:ascii="GHEA Grapalat" w:eastAsia="Times New Roman" w:hAnsi="GHEA Grapalat"/>
                <w:sz w:val="24"/>
                <w:szCs w:val="24"/>
                <w:shd w:val="clear" w:color="auto" w:fill="FFFFFF"/>
                <w:lang w:val="hy-AM"/>
              </w:rPr>
              <w:t xml:space="preserve">: </w:t>
            </w:r>
          </w:p>
        </w:tc>
        <w:tc>
          <w:tcPr>
            <w:tcW w:w="4733" w:type="dxa"/>
            <w:tcBorders>
              <w:top w:val="single" w:sz="4" w:space="0" w:color="auto"/>
              <w:left w:val="single" w:sz="4" w:space="0" w:color="auto"/>
              <w:bottom w:val="single" w:sz="4" w:space="0" w:color="auto"/>
              <w:right w:val="single" w:sz="4" w:space="0" w:color="auto"/>
            </w:tcBorders>
          </w:tcPr>
          <w:p w:rsidR="0006084C" w:rsidRDefault="0006084C" w:rsidP="00507A63">
            <w:pPr>
              <w:spacing w:line="360" w:lineRule="auto"/>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Ընդունվել է ի գիտություն։</w:t>
            </w:r>
          </w:p>
          <w:p w:rsidR="00A44A1F" w:rsidRDefault="00A1372B" w:rsidP="00A543EC">
            <w:pPr>
              <w:spacing w:line="360" w:lineRule="auto"/>
              <w:ind w:firstLine="1"/>
              <w:jc w:val="both"/>
              <w:rPr>
                <w:rFonts w:ascii="GHEA Grapalat" w:eastAsia="Times New Roman" w:hAnsi="GHEA Grapalat" w:cs="Sylfaen"/>
                <w:bCs/>
                <w:sz w:val="24"/>
                <w:szCs w:val="24"/>
                <w:lang w:val="hy-AM"/>
              </w:rPr>
            </w:pPr>
            <w:r w:rsidRPr="00A44A1F">
              <w:rPr>
                <w:rFonts w:ascii="GHEA Grapalat" w:eastAsia="Times New Roman" w:hAnsi="GHEA Grapalat" w:cs="Sylfaen"/>
                <w:sz w:val="24"/>
                <w:szCs w:val="24"/>
                <w:lang w:val="hy-AM" w:eastAsia="ru-RU"/>
              </w:rPr>
              <w:t>Նախագծի</w:t>
            </w:r>
            <w:r w:rsidRPr="00A44A1F">
              <w:rPr>
                <w:rFonts w:ascii="GHEA Grapalat" w:eastAsia="Times New Roman" w:hAnsi="GHEA Grapalat"/>
                <w:sz w:val="24"/>
                <w:szCs w:val="24"/>
                <w:lang w:val="hy-AM" w:eastAsia="ru-RU"/>
              </w:rPr>
              <w:t xml:space="preserve"> 1-</w:t>
            </w:r>
            <w:r w:rsidRPr="00A44A1F">
              <w:rPr>
                <w:rFonts w:ascii="GHEA Grapalat" w:eastAsia="Times New Roman" w:hAnsi="GHEA Grapalat" w:cs="Sylfaen"/>
                <w:sz w:val="24"/>
                <w:szCs w:val="24"/>
                <w:lang w:val="hy-AM" w:eastAsia="ru-RU"/>
              </w:rPr>
              <w:t>ին</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կետի</w:t>
            </w:r>
            <w:r w:rsidRPr="00A44A1F">
              <w:rPr>
                <w:rFonts w:ascii="GHEA Grapalat" w:eastAsia="Times New Roman" w:hAnsi="GHEA Grapalat"/>
                <w:sz w:val="24"/>
                <w:szCs w:val="24"/>
                <w:lang w:val="hy-AM" w:eastAsia="ru-RU"/>
              </w:rPr>
              <w:t xml:space="preserve"> 2-</w:t>
            </w:r>
            <w:r w:rsidRPr="00A44A1F">
              <w:rPr>
                <w:rFonts w:ascii="GHEA Grapalat" w:eastAsia="Times New Roman" w:hAnsi="GHEA Grapalat" w:cs="Sylfaen"/>
                <w:sz w:val="24"/>
                <w:szCs w:val="24"/>
                <w:lang w:val="hy-AM" w:eastAsia="ru-RU"/>
              </w:rPr>
              <w:t>րդ</w:t>
            </w:r>
            <w:r w:rsidRPr="00A44A1F">
              <w:rPr>
                <w:rFonts w:ascii="GHEA Grapalat" w:eastAsia="Times New Roman" w:hAnsi="GHEA Grapalat"/>
                <w:sz w:val="24"/>
                <w:szCs w:val="24"/>
                <w:lang w:val="hy-AM" w:eastAsia="ru-RU"/>
              </w:rPr>
              <w:t xml:space="preserve"> </w:t>
            </w:r>
            <w:r>
              <w:rPr>
                <w:rFonts w:ascii="GHEA Grapalat" w:eastAsia="Times New Roman" w:hAnsi="GHEA Grapalat" w:cs="Sylfaen"/>
                <w:sz w:val="24"/>
                <w:szCs w:val="24"/>
                <w:lang w:val="hy-AM" w:eastAsia="ru-RU"/>
              </w:rPr>
              <w:t xml:space="preserve">ենթակետը հանվել է, սակայն կարծում ենք անհրաժեշտ է առաջարկված փոփոխությունը քննարկել սոցիալական նախարարական կոմիտեի նիստի </w:t>
            </w:r>
            <w:r w:rsidR="00A543EC">
              <w:rPr>
                <w:rFonts w:ascii="GHEA Grapalat" w:eastAsia="Times New Roman" w:hAnsi="GHEA Grapalat" w:cs="Sylfaen"/>
                <w:sz w:val="24"/>
                <w:szCs w:val="24"/>
                <w:lang w:val="hy-AM" w:eastAsia="ru-RU"/>
              </w:rPr>
              <w:t>ընթացքում</w:t>
            </w:r>
            <w:r>
              <w:rPr>
                <w:rFonts w:ascii="GHEA Grapalat" w:eastAsia="Times New Roman" w:hAnsi="GHEA Grapalat" w:cs="Sylfaen"/>
                <w:sz w:val="24"/>
                <w:szCs w:val="24"/>
                <w:lang w:val="hy-AM" w:eastAsia="ru-RU"/>
              </w:rPr>
              <w:t>՝ հաշվի առնելով, որ մինչև հուլիսի 1-ը մնացել է կարճ ժամանակ և</w:t>
            </w:r>
            <w:r w:rsidR="00A543EC">
              <w:rPr>
                <w:rFonts w:ascii="GHEA Grapalat" w:eastAsia="Times New Roman" w:hAnsi="GHEA Grapalat" w:cs="Sylfaen"/>
                <w:sz w:val="24"/>
                <w:szCs w:val="24"/>
                <w:lang w:val="hy-AM" w:eastAsia="ru-RU"/>
              </w:rPr>
              <w:t xml:space="preserve"> </w:t>
            </w:r>
            <w:r w:rsidR="00A543EC">
              <w:rPr>
                <w:rFonts w:ascii="GHEA Grapalat" w:eastAsia="Times New Roman" w:hAnsi="GHEA Grapalat" w:cs="Sylfaen"/>
                <w:bCs/>
                <w:sz w:val="24"/>
                <w:szCs w:val="24"/>
                <w:lang w:val="hy-AM"/>
              </w:rPr>
              <w:t xml:space="preserve">հավելվածի 8-րդ կետի առկայությունը </w:t>
            </w:r>
            <w:r w:rsidR="00A543EC">
              <w:rPr>
                <w:rFonts w:ascii="GHEA Grapalat" w:eastAsia="Times New Roman" w:hAnsi="GHEA Grapalat" w:cs="Sylfaen"/>
                <w:bCs/>
                <w:sz w:val="24"/>
                <w:szCs w:val="24"/>
                <w:lang w:val="hy-AM"/>
              </w:rPr>
              <w:lastRenderedPageBreak/>
              <w:t>ծրագրի արդյունավետ իրականացման համար կարող է ռիսկեր  ստեղծել։ Հարկ է նշել, որ մինչև հավելվածի 8-րդ կետի լրամշակումը ծրագիրը գրեթե չէր իրականացվում կարճաժամկետ դասընթաց պարո</w:t>
            </w:r>
            <w:r w:rsidR="00901C45">
              <w:rPr>
                <w:rFonts w:ascii="GHEA Grapalat" w:eastAsia="Times New Roman" w:hAnsi="GHEA Grapalat" w:cs="Sylfaen"/>
                <w:bCs/>
                <w:sz w:val="24"/>
                <w:szCs w:val="24"/>
                <w:lang w:val="hy-AM"/>
              </w:rPr>
              <w:t>ւ</w:t>
            </w:r>
            <w:r w:rsidR="00A543EC">
              <w:rPr>
                <w:rFonts w:ascii="GHEA Grapalat" w:eastAsia="Times New Roman" w:hAnsi="GHEA Grapalat" w:cs="Sylfaen"/>
                <w:bCs/>
                <w:sz w:val="24"/>
                <w:szCs w:val="24"/>
                <w:lang w:val="hy-AM"/>
              </w:rPr>
              <w:t>նակող ուղղություններով, ինչով պայմանավորված էլ առաջարկվել էր հետաձգել 8-րդ կետով կարգավորվող դրույթի գործողության ժամկետը։</w:t>
            </w:r>
          </w:p>
        </w:tc>
      </w:tr>
      <w:tr w:rsidR="00A44A1F" w:rsidRPr="0039397E" w:rsidTr="00507A63">
        <w:trPr>
          <w:trHeight w:val="20"/>
        </w:trPr>
        <w:tc>
          <w:tcPr>
            <w:tcW w:w="8217" w:type="dxa"/>
            <w:tcBorders>
              <w:top w:val="single" w:sz="4" w:space="0" w:color="auto"/>
              <w:left w:val="single" w:sz="4" w:space="0" w:color="auto"/>
              <w:bottom w:val="single" w:sz="4" w:space="0" w:color="auto"/>
              <w:right w:val="single" w:sz="4" w:space="0" w:color="auto"/>
            </w:tcBorders>
          </w:tcPr>
          <w:p w:rsidR="00A44A1F" w:rsidRDefault="00A44A1F" w:rsidP="00A44A1F">
            <w:pPr>
              <w:spacing w:line="360" w:lineRule="auto"/>
              <w:ind w:firstLine="312"/>
              <w:contextualSpacing/>
              <w:jc w:val="both"/>
              <w:rPr>
                <w:rFonts w:ascii="GHEA Grapalat" w:eastAsia="Times New Roman" w:hAnsi="GHEA Grapalat"/>
                <w:color w:val="000000"/>
                <w:sz w:val="24"/>
                <w:szCs w:val="24"/>
                <w:shd w:val="clear" w:color="auto" w:fill="FFFFFF"/>
                <w:lang w:val="hy-AM"/>
              </w:rPr>
            </w:pPr>
            <w:r w:rsidRPr="00A44A1F">
              <w:rPr>
                <w:rFonts w:ascii="GHEA Grapalat" w:eastAsia="Times New Roman" w:hAnsi="GHEA Grapalat" w:cs="Sylfaen"/>
                <w:sz w:val="24"/>
                <w:szCs w:val="24"/>
                <w:lang w:val="hy-AM" w:eastAsia="ru-RU"/>
              </w:rPr>
              <w:lastRenderedPageBreak/>
              <w:t>3. Նախագծի</w:t>
            </w:r>
            <w:r w:rsidRPr="00A44A1F">
              <w:rPr>
                <w:rFonts w:ascii="GHEA Grapalat" w:eastAsia="Times New Roman" w:hAnsi="GHEA Grapalat"/>
                <w:sz w:val="24"/>
                <w:szCs w:val="24"/>
                <w:lang w:val="hy-AM" w:eastAsia="ru-RU"/>
              </w:rPr>
              <w:t xml:space="preserve"> 1-</w:t>
            </w:r>
            <w:r w:rsidRPr="00A44A1F">
              <w:rPr>
                <w:rFonts w:ascii="GHEA Grapalat" w:eastAsia="Times New Roman" w:hAnsi="GHEA Grapalat" w:cs="Sylfaen"/>
                <w:sz w:val="24"/>
                <w:szCs w:val="24"/>
                <w:lang w:val="hy-AM" w:eastAsia="ru-RU"/>
              </w:rPr>
              <w:t>ին</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կետի</w:t>
            </w:r>
            <w:r w:rsidRPr="00A44A1F">
              <w:rPr>
                <w:rFonts w:ascii="GHEA Grapalat" w:eastAsia="Times New Roman" w:hAnsi="GHEA Grapalat"/>
                <w:sz w:val="24"/>
                <w:szCs w:val="24"/>
                <w:lang w:val="hy-AM" w:eastAsia="ru-RU"/>
              </w:rPr>
              <w:t xml:space="preserve"> 5-</w:t>
            </w:r>
            <w:r w:rsidRPr="00A44A1F">
              <w:rPr>
                <w:rFonts w:ascii="GHEA Grapalat" w:eastAsia="Times New Roman" w:hAnsi="GHEA Grapalat" w:cs="Sylfaen"/>
                <w:sz w:val="24"/>
                <w:szCs w:val="24"/>
                <w:lang w:val="hy-AM" w:eastAsia="ru-RU"/>
              </w:rPr>
              <w:t>րդ</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ենթակետով</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նախատեսվում</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է</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որոշման</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մեջ</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կատարել</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լրացում՝</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սահմանելով</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որ</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ուսուցման</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դասընթացի</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համար</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ուսման</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վարձի</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փոխհատուցման</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ընդհանուր</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գումարի</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չափը</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չի</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կարող</w:t>
            </w:r>
            <w:r w:rsidRPr="00A44A1F">
              <w:rPr>
                <w:rFonts w:ascii="GHEA Grapalat" w:eastAsia="Times New Roman" w:hAnsi="GHEA Grapalat"/>
                <w:sz w:val="24"/>
                <w:szCs w:val="24"/>
                <w:lang w:val="hy-AM" w:eastAsia="ru-RU"/>
              </w:rPr>
              <w:t xml:space="preserve"> </w:t>
            </w:r>
            <w:r w:rsidRPr="00CE7592">
              <w:rPr>
                <w:rFonts w:ascii="GHEA Grapalat" w:eastAsia="Times New Roman" w:hAnsi="GHEA Grapalat" w:cs="Sylfaen"/>
                <w:sz w:val="24"/>
                <w:szCs w:val="24"/>
                <w:lang w:val="hy-AM" w:eastAsia="ru-RU"/>
              </w:rPr>
              <w:t>գերազանցել</w:t>
            </w:r>
            <w:r w:rsidRPr="00CE7592">
              <w:rPr>
                <w:rFonts w:ascii="GHEA Grapalat" w:eastAsia="Times New Roman" w:hAnsi="GHEA Grapalat"/>
                <w:sz w:val="24"/>
                <w:szCs w:val="24"/>
                <w:lang w:val="hy-AM" w:eastAsia="ru-RU"/>
              </w:rPr>
              <w:t xml:space="preserve"> 300000 </w:t>
            </w:r>
            <w:r w:rsidRPr="00CE7592">
              <w:rPr>
                <w:rFonts w:ascii="GHEA Grapalat" w:eastAsia="Times New Roman" w:hAnsi="GHEA Grapalat" w:cs="Sylfaen"/>
                <w:sz w:val="24"/>
                <w:szCs w:val="24"/>
                <w:lang w:val="hy-AM" w:eastAsia="ru-RU"/>
              </w:rPr>
              <w:t>դրամը</w:t>
            </w:r>
            <w:r w:rsidRPr="00CE7592">
              <w:rPr>
                <w:rFonts w:ascii="GHEA Grapalat" w:eastAsia="Times New Roman" w:hAnsi="GHEA Grapalat"/>
                <w:sz w:val="24"/>
                <w:szCs w:val="24"/>
                <w:lang w:val="hy-AM" w:eastAsia="ru-RU"/>
              </w:rPr>
              <w:t>:</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Նշված</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կետը</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անհավասար</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պայմաններ</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է</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ստեղծում</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նախկինում</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դիմած</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և</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նախատեսվող</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դիմորդների</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միջև</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ինչը</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լրացուցիչ</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հիմնավորման</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կարիք</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ունի</w:t>
            </w:r>
            <w:r w:rsidRPr="00A44A1F">
              <w:rPr>
                <w:rFonts w:ascii="GHEA Grapalat" w:eastAsia="Times New Roman" w:hAnsi="GHEA Grapalat"/>
                <w:sz w:val="24"/>
                <w:szCs w:val="24"/>
                <w:lang w:val="hy-AM" w:eastAsia="ru-RU"/>
              </w:rPr>
              <w:t>:</w:t>
            </w:r>
          </w:p>
        </w:tc>
        <w:tc>
          <w:tcPr>
            <w:tcW w:w="4733" w:type="dxa"/>
            <w:tcBorders>
              <w:top w:val="single" w:sz="4" w:space="0" w:color="auto"/>
              <w:left w:val="single" w:sz="4" w:space="0" w:color="auto"/>
              <w:bottom w:val="single" w:sz="4" w:space="0" w:color="auto"/>
              <w:right w:val="single" w:sz="4" w:space="0" w:color="auto"/>
            </w:tcBorders>
          </w:tcPr>
          <w:p w:rsidR="00A44A1F" w:rsidRPr="00901C45" w:rsidRDefault="008C477E" w:rsidP="0006509C">
            <w:pPr>
              <w:spacing w:line="360" w:lineRule="auto"/>
              <w:ind w:firstLine="306"/>
              <w:jc w:val="center"/>
              <w:rPr>
                <w:rFonts w:ascii="GHEA Grapalat" w:eastAsia="Times New Roman" w:hAnsi="GHEA Grapalat" w:cs="Sylfaen"/>
                <w:bCs/>
                <w:sz w:val="24"/>
                <w:szCs w:val="24"/>
                <w:lang w:val="hy-AM"/>
              </w:rPr>
            </w:pPr>
            <w:r w:rsidRPr="00901C45">
              <w:rPr>
                <w:rFonts w:ascii="GHEA Grapalat" w:eastAsia="Times New Roman" w:hAnsi="GHEA Grapalat" w:cs="Sylfaen"/>
                <w:bCs/>
                <w:sz w:val="24"/>
                <w:szCs w:val="24"/>
                <w:lang w:val="hy-AM"/>
              </w:rPr>
              <w:t>Ընդունվել է</w:t>
            </w:r>
            <w:r w:rsidR="00DB245E" w:rsidRPr="00901C45">
              <w:rPr>
                <w:rFonts w:ascii="GHEA Grapalat" w:eastAsia="Times New Roman" w:hAnsi="GHEA Grapalat" w:cs="Sylfaen"/>
                <w:bCs/>
                <w:sz w:val="24"/>
                <w:szCs w:val="24"/>
                <w:lang w:val="hy-AM"/>
              </w:rPr>
              <w:t xml:space="preserve"> ի գիտություն</w:t>
            </w:r>
            <w:r w:rsidRPr="00901C45">
              <w:rPr>
                <w:rFonts w:ascii="GHEA Grapalat" w:eastAsia="Times New Roman" w:hAnsi="GHEA Grapalat" w:cs="Sylfaen"/>
                <w:bCs/>
                <w:sz w:val="24"/>
                <w:szCs w:val="24"/>
                <w:lang w:val="hy-AM"/>
              </w:rPr>
              <w:t>։</w:t>
            </w:r>
          </w:p>
          <w:p w:rsidR="00DB245E" w:rsidRPr="001B752F" w:rsidRDefault="00A543EC" w:rsidP="001B752F">
            <w:pPr>
              <w:spacing w:line="360" w:lineRule="auto"/>
              <w:ind w:firstLine="306"/>
              <w:jc w:val="both"/>
              <w:rPr>
                <w:rFonts w:ascii="GHEA Grapalat" w:eastAsia="Times New Roman" w:hAnsi="GHEA Grapalat" w:cs="Sylfaen"/>
                <w:bCs/>
                <w:sz w:val="24"/>
                <w:szCs w:val="24"/>
                <w:lang w:val="hy-AM"/>
              </w:rPr>
            </w:pPr>
            <w:r w:rsidRPr="00A44A1F">
              <w:rPr>
                <w:rFonts w:ascii="GHEA Grapalat" w:eastAsia="Times New Roman" w:hAnsi="GHEA Grapalat" w:cs="Sylfaen"/>
                <w:sz w:val="24"/>
                <w:szCs w:val="24"/>
                <w:lang w:val="hy-AM" w:eastAsia="ru-RU"/>
              </w:rPr>
              <w:t>Նախագծի</w:t>
            </w:r>
            <w:r w:rsidRPr="00A44A1F">
              <w:rPr>
                <w:rFonts w:ascii="GHEA Grapalat" w:eastAsia="Times New Roman" w:hAnsi="GHEA Grapalat"/>
                <w:sz w:val="24"/>
                <w:szCs w:val="24"/>
                <w:lang w:val="hy-AM" w:eastAsia="ru-RU"/>
              </w:rPr>
              <w:t xml:space="preserve"> 1-</w:t>
            </w:r>
            <w:r w:rsidRPr="00A44A1F">
              <w:rPr>
                <w:rFonts w:ascii="GHEA Grapalat" w:eastAsia="Times New Roman" w:hAnsi="GHEA Grapalat" w:cs="Sylfaen"/>
                <w:sz w:val="24"/>
                <w:szCs w:val="24"/>
                <w:lang w:val="hy-AM" w:eastAsia="ru-RU"/>
              </w:rPr>
              <w:t>ին</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կետի</w:t>
            </w:r>
            <w:r w:rsidRPr="00A44A1F">
              <w:rPr>
                <w:rFonts w:ascii="GHEA Grapalat" w:eastAsia="Times New Roman" w:hAnsi="GHEA Grapalat"/>
                <w:sz w:val="24"/>
                <w:szCs w:val="24"/>
                <w:lang w:val="hy-AM" w:eastAsia="ru-RU"/>
              </w:rPr>
              <w:t xml:space="preserve"> 5-</w:t>
            </w:r>
            <w:r w:rsidRPr="00A44A1F">
              <w:rPr>
                <w:rFonts w:ascii="GHEA Grapalat" w:eastAsia="Times New Roman" w:hAnsi="GHEA Grapalat" w:cs="Sylfaen"/>
                <w:sz w:val="24"/>
                <w:szCs w:val="24"/>
                <w:lang w:val="hy-AM" w:eastAsia="ru-RU"/>
              </w:rPr>
              <w:t>րդ</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ենթակետով</w:t>
            </w:r>
            <w:r w:rsidRPr="00A44A1F">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 xml:space="preserve">առաջարկվող փոփոխության համար հիմք է հանդիսացել իրավակիրառական պրակտիկայում շահառուների կողմից ներկայացված բողոքները։  </w:t>
            </w:r>
            <w:r>
              <w:rPr>
                <w:rFonts w:ascii="GHEA Grapalat" w:eastAsia="Times New Roman" w:hAnsi="GHEA Grapalat" w:cs="GHEA Grapalat"/>
                <w:sz w:val="24"/>
                <w:szCs w:val="24"/>
                <w:lang w:val="hy-AM"/>
              </w:rPr>
              <w:t xml:space="preserve">Առաջարկված փոփոխության արդյունքում հնարավորություն կտրվի շահառուներին ներգրավվել նաև կարճաժամկետ, ավելի բարձր </w:t>
            </w:r>
            <w:r>
              <w:rPr>
                <w:rFonts w:ascii="GHEA Grapalat" w:eastAsia="Times New Roman" w:hAnsi="GHEA Grapalat" w:cs="GHEA Grapalat"/>
                <w:sz w:val="24"/>
                <w:szCs w:val="24"/>
                <w:lang w:val="hy-AM"/>
              </w:rPr>
              <w:lastRenderedPageBreak/>
              <w:t xml:space="preserve">որակավորում ապահովող և, հետևաբար, էլ ավելի բարձր արժեքով դասընթացներին, ինչի արդյունքում կբարձրանա շահառուների մրցունակությունը աշխատաշուկայում։ </w:t>
            </w:r>
            <w:r>
              <w:rPr>
                <w:rFonts w:ascii="GHEA Grapalat" w:eastAsia="Times New Roman" w:hAnsi="GHEA Grapalat" w:cs="Sylfaen"/>
                <w:bCs/>
                <w:sz w:val="24"/>
                <w:szCs w:val="24"/>
                <w:lang w:val="hy-AM"/>
              </w:rPr>
              <w:t>Հարկ է նշել նաև, որ գործող կարգավորմամբ</w:t>
            </w:r>
            <w:r w:rsidR="001B752F">
              <w:rPr>
                <w:rFonts w:ascii="GHEA Grapalat" w:eastAsia="Times New Roman" w:hAnsi="GHEA Grapalat" w:cs="Sylfaen"/>
                <w:bCs/>
                <w:sz w:val="24"/>
                <w:szCs w:val="24"/>
                <w:lang w:val="hy-AM"/>
              </w:rPr>
              <w:t xml:space="preserve"> ևս</w:t>
            </w:r>
            <w:r>
              <w:rPr>
                <w:rFonts w:ascii="GHEA Grapalat" w:eastAsia="Times New Roman" w:hAnsi="GHEA Grapalat" w:cs="Sylfaen"/>
                <w:bCs/>
                <w:sz w:val="24"/>
                <w:szCs w:val="24"/>
                <w:lang w:val="hy-AM"/>
              </w:rPr>
              <w:t xml:space="preserve"> </w:t>
            </w:r>
            <w:r w:rsidR="001B752F">
              <w:rPr>
                <w:rFonts w:ascii="GHEA Grapalat" w:eastAsia="Times New Roman" w:hAnsi="GHEA Grapalat" w:cs="Sylfaen"/>
                <w:bCs/>
                <w:sz w:val="24"/>
                <w:szCs w:val="24"/>
                <w:lang w:val="hy-AM"/>
              </w:rPr>
              <w:t>մինչև 6 ամիս տևողությամբ դասընթացների համար ուսման վարձի փոխհատուցումը նախատեսված էր առավելագույնը 300000 դրամի չափով՝ միչև 6 ամիս ժամկետով ամսական մինչև 50000 դրամի տրամադրում։</w:t>
            </w:r>
          </w:p>
        </w:tc>
      </w:tr>
      <w:tr w:rsidR="00A44A1F" w:rsidRPr="0039397E" w:rsidTr="00507A63">
        <w:trPr>
          <w:trHeight w:val="20"/>
        </w:trPr>
        <w:tc>
          <w:tcPr>
            <w:tcW w:w="8217" w:type="dxa"/>
            <w:tcBorders>
              <w:top w:val="single" w:sz="4" w:space="0" w:color="auto"/>
              <w:left w:val="single" w:sz="4" w:space="0" w:color="auto"/>
              <w:bottom w:val="single" w:sz="4" w:space="0" w:color="auto"/>
              <w:right w:val="single" w:sz="4" w:space="0" w:color="auto"/>
            </w:tcBorders>
          </w:tcPr>
          <w:p w:rsidR="00A44A1F" w:rsidRPr="00181DF3" w:rsidRDefault="00A44A1F" w:rsidP="00181DF3">
            <w:pPr>
              <w:spacing w:line="360" w:lineRule="auto"/>
              <w:ind w:firstLine="312"/>
              <w:contextualSpacing/>
              <w:jc w:val="both"/>
              <w:rPr>
                <w:rFonts w:ascii="GHEA Grapalat" w:eastAsia="Times New Roman" w:hAnsi="GHEA Grapalat"/>
                <w:color w:val="000000"/>
                <w:sz w:val="24"/>
                <w:szCs w:val="24"/>
                <w:shd w:val="clear" w:color="auto" w:fill="FFFFFF"/>
                <w:lang w:val="hy-AM"/>
              </w:rPr>
            </w:pPr>
            <w:r w:rsidRPr="00181DF3">
              <w:rPr>
                <w:rFonts w:ascii="GHEA Grapalat" w:eastAsia="Times New Roman" w:hAnsi="GHEA Grapalat" w:cs="Sylfaen"/>
                <w:sz w:val="24"/>
                <w:szCs w:val="24"/>
                <w:lang w:val="hy-AM" w:eastAsia="ru-RU"/>
              </w:rPr>
              <w:lastRenderedPageBreak/>
              <w:t xml:space="preserve">4. </w:t>
            </w:r>
            <w:r w:rsidRPr="00A44A1F">
              <w:rPr>
                <w:rFonts w:ascii="GHEA Grapalat" w:eastAsia="Times New Roman" w:hAnsi="GHEA Grapalat" w:cs="Sylfaen"/>
                <w:sz w:val="24"/>
                <w:szCs w:val="24"/>
                <w:lang w:val="hy-AM" w:eastAsia="ru-RU"/>
              </w:rPr>
              <w:t>Հիմնավորման</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մեջ</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անհրաժեշտ</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է</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անդրադառնալ</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նախագծով</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նախատեսվող</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բոլոր</w:t>
            </w:r>
            <w:r w:rsidRPr="00A44A1F">
              <w:rPr>
                <w:rFonts w:ascii="GHEA Grapalat" w:eastAsia="Times New Roman" w:hAnsi="GHEA Grapalat"/>
                <w:sz w:val="24"/>
                <w:szCs w:val="24"/>
                <w:lang w:val="hy-AM" w:eastAsia="ru-RU"/>
              </w:rPr>
              <w:t xml:space="preserve"> </w:t>
            </w:r>
            <w:r w:rsidRPr="00A44A1F">
              <w:rPr>
                <w:rFonts w:ascii="GHEA Grapalat" w:eastAsia="Times New Roman" w:hAnsi="GHEA Grapalat" w:cs="Sylfaen"/>
                <w:sz w:val="24"/>
                <w:szCs w:val="24"/>
                <w:lang w:val="hy-AM" w:eastAsia="ru-RU"/>
              </w:rPr>
              <w:t>փոփոխություններին</w:t>
            </w:r>
            <w:r w:rsidRPr="00A44A1F">
              <w:rPr>
                <w:rFonts w:ascii="GHEA Grapalat" w:eastAsia="Times New Roman" w:hAnsi="GHEA Grapalat"/>
                <w:sz w:val="24"/>
                <w:szCs w:val="24"/>
                <w:lang w:val="hy-AM" w:eastAsia="ru-RU"/>
              </w:rPr>
              <w:t xml:space="preserve">: </w:t>
            </w:r>
          </w:p>
        </w:tc>
        <w:tc>
          <w:tcPr>
            <w:tcW w:w="4733" w:type="dxa"/>
            <w:tcBorders>
              <w:top w:val="single" w:sz="4" w:space="0" w:color="auto"/>
              <w:left w:val="single" w:sz="4" w:space="0" w:color="auto"/>
              <w:bottom w:val="single" w:sz="4" w:space="0" w:color="auto"/>
              <w:right w:val="single" w:sz="4" w:space="0" w:color="auto"/>
            </w:tcBorders>
          </w:tcPr>
          <w:p w:rsidR="00BE3F96" w:rsidRDefault="00BE3F96" w:rsidP="0006509C">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Ընդունվել է։</w:t>
            </w:r>
          </w:p>
          <w:p w:rsidR="00A44A1F" w:rsidRDefault="00BE3F96" w:rsidP="009C677E">
            <w:pPr>
              <w:spacing w:line="360" w:lineRule="auto"/>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Նախագծի հիմնավորումը լրամշակվել է։</w:t>
            </w:r>
          </w:p>
        </w:tc>
      </w:tr>
      <w:tr w:rsidR="00181DF3" w:rsidRPr="0039397E" w:rsidTr="00507A63">
        <w:trPr>
          <w:trHeight w:val="20"/>
        </w:trPr>
        <w:tc>
          <w:tcPr>
            <w:tcW w:w="8217" w:type="dxa"/>
            <w:tcBorders>
              <w:top w:val="single" w:sz="4" w:space="0" w:color="auto"/>
              <w:left w:val="single" w:sz="4" w:space="0" w:color="auto"/>
              <w:bottom w:val="single" w:sz="4" w:space="0" w:color="auto"/>
              <w:right w:val="single" w:sz="4" w:space="0" w:color="auto"/>
            </w:tcBorders>
          </w:tcPr>
          <w:p w:rsidR="00181DF3" w:rsidRPr="00181DF3" w:rsidRDefault="00181DF3" w:rsidP="00181DF3">
            <w:pPr>
              <w:spacing w:line="360" w:lineRule="auto"/>
              <w:ind w:firstLine="312"/>
              <w:contextualSpacing/>
              <w:jc w:val="both"/>
              <w:rPr>
                <w:rFonts w:ascii="GHEA Grapalat" w:eastAsia="Times New Roman" w:hAnsi="GHEA Grapalat" w:cs="Sylfaen"/>
                <w:sz w:val="24"/>
                <w:szCs w:val="24"/>
                <w:lang w:val="hy-AM" w:eastAsia="ru-RU"/>
              </w:rPr>
            </w:pPr>
            <w:r w:rsidRPr="00181DF3">
              <w:rPr>
                <w:rFonts w:ascii="GHEA Grapalat" w:eastAsia="Times New Roman" w:hAnsi="GHEA Grapalat" w:cs="Sylfaen"/>
                <w:sz w:val="24"/>
                <w:szCs w:val="24"/>
                <w:lang w:val="hy-AM" w:eastAsia="ru-RU"/>
              </w:rPr>
              <w:t>5. Նախագծի</w:t>
            </w:r>
            <w:r w:rsidRPr="00181DF3">
              <w:rPr>
                <w:rFonts w:ascii="GHEA Grapalat" w:eastAsia="Times New Roman" w:hAnsi="GHEA Grapalat"/>
                <w:sz w:val="24"/>
                <w:szCs w:val="24"/>
                <w:lang w:val="hy-AM" w:eastAsia="ru-RU"/>
              </w:rPr>
              <w:t xml:space="preserve"> </w:t>
            </w:r>
            <w:r w:rsidRPr="00181DF3">
              <w:rPr>
                <w:rFonts w:ascii="GHEA Grapalat" w:eastAsia="Times New Roman" w:hAnsi="GHEA Grapalat" w:cs="Sylfaen"/>
                <w:sz w:val="24"/>
                <w:szCs w:val="24"/>
                <w:lang w:val="hy-AM" w:eastAsia="ru-RU"/>
              </w:rPr>
              <w:t>հիմնավորման</w:t>
            </w:r>
            <w:r w:rsidRPr="00181DF3">
              <w:rPr>
                <w:rFonts w:ascii="GHEA Grapalat" w:eastAsia="Times New Roman" w:hAnsi="GHEA Grapalat"/>
                <w:sz w:val="24"/>
                <w:szCs w:val="24"/>
                <w:lang w:val="hy-AM" w:eastAsia="ru-RU"/>
              </w:rPr>
              <w:t xml:space="preserve"> </w:t>
            </w:r>
            <w:r w:rsidRPr="00181DF3">
              <w:rPr>
                <w:rFonts w:ascii="GHEA Grapalat" w:eastAsia="Times New Roman" w:hAnsi="GHEA Grapalat" w:cs="Sylfaen"/>
                <w:sz w:val="24"/>
                <w:szCs w:val="24"/>
                <w:lang w:val="hy-AM" w:eastAsia="ru-RU"/>
              </w:rPr>
              <w:t>մեջ</w:t>
            </w:r>
            <w:r w:rsidRPr="00181DF3">
              <w:rPr>
                <w:rFonts w:ascii="GHEA Grapalat" w:eastAsia="Times New Roman" w:hAnsi="GHEA Grapalat"/>
                <w:sz w:val="24"/>
                <w:szCs w:val="24"/>
                <w:lang w:val="hy-AM" w:eastAsia="ru-RU"/>
              </w:rPr>
              <w:t xml:space="preserve"> </w:t>
            </w:r>
            <w:r w:rsidRPr="00181DF3">
              <w:rPr>
                <w:rFonts w:ascii="GHEA Grapalat" w:eastAsia="Times New Roman" w:hAnsi="GHEA Grapalat" w:cs="Sylfaen"/>
                <w:sz w:val="24"/>
                <w:szCs w:val="24"/>
                <w:lang w:val="hy-AM" w:eastAsia="ru-RU"/>
              </w:rPr>
              <w:t>նշված</w:t>
            </w:r>
            <w:r w:rsidRPr="00181DF3">
              <w:rPr>
                <w:rFonts w:ascii="GHEA Grapalat" w:eastAsia="Times New Roman" w:hAnsi="GHEA Grapalat"/>
                <w:sz w:val="24"/>
                <w:szCs w:val="24"/>
                <w:lang w:val="hy-AM" w:eastAsia="ru-RU"/>
              </w:rPr>
              <w:t xml:space="preserve"> </w:t>
            </w:r>
            <w:r w:rsidRPr="00181DF3">
              <w:rPr>
                <w:rFonts w:ascii="GHEA Grapalat" w:eastAsia="Times New Roman" w:hAnsi="GHEA Grapalat" w:cs="Sylfaen"/>
                <w:sz w:val="24"/>
                <w:szCs w:val="24"/>
                <w:lang w:val="hy-AM" w:eastAsia="ru-RU"/>
              </w:rPr>
              <w:t>է</w:t>
            </w:r>
            <w:r w:rsidRPr="00181DF3">
              <w:rPr>
                <w:rFonts w:ascii="GHEA Grapalat" w:eastAsia="Times New Roman" w:hAnsi="GHEA Grapalat"/>
                <w:sz w:val="24"/>
                <w:szCs w:val="24"/>
                <w:lang w:val="hy-AM" w:eastAsia="ru-RU"/>
              </w:rPr>
              <w:t xml:space="preserve">, </w:t>
            </w:r>
            <w:r w:rsidRPr="00181DF3">
              <w:rPr>
                <w:rFonts w:ascii="GHEA Grapalat" w:eastAsia="Times New Roman" w:hAnsi="GHEA Grapalat" w:cs="Sylfaen"/>
                <w:sz w:val="24"/>
                <w:szCs w:val="24"/>
                <w:lang w:val="hy-AM" w:eastAsia="ru-RU"/>
              </w:rPr>
              <w:t>որ</w:t>
            </w:r>
            <w:r w:rsidRPr="00181DF3">
              <w:rPr>
                <w:rFonts w:ascii="GHEA Grapalat" w:eastAsia="Times New Roman" w:hAnsi="GHEA Grapalat"/>
                <w:sz w:val="24"/>
                <w:szCs w:val="24"/>
                <w:lang w:val="hy-AM" w:eastAsia="ru-RU"/>
              </w:rPr>
              <w:t xml:space="preserve"> </w:t>
            </w:r>
            <w:r w:rsidRPr="00181DF3">
              <w:rPr>
                <w:rFonts w:ascii="GHEA Grapalat" w:hAnsi="GHEA Grapalat" w:cs="Sylfaen"/>
                <w:bCs/>
                <w:sz w:val="24"/>
                <w:szCs w:val="24"/>
                <w:shd w:val="clear" w:color="auto" w:fill="FFFFFF"/>
                <w:lang w:val="hy-AM"/>
              </w:rPr>
              <w:t>նախագծի</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որոշ</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կետերի</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ներկայացման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համար</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հաշվի</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է</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առնվել</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այն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հանգամանքը</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որ</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ծրագրի</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շահառուները</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Լեռնային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Ղարաբաղից</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բռնի</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տեղահանված</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գործազուրկ</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անձինք</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են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որոնք</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ՀՀ</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աշխատաշուկա</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մուտք</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գործելու</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համար</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հիմնականում</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ունեն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վերապատրաստման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և</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որակավորման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բարձրացման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կարիք</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ինչը</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լրացուցիչ</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հիմնավորման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կարիք</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ունի</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այն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lastRenderedPageBreak/>
              <w:t>համատեքստում</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որ</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որոշման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ընդունումից</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անցել</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է</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բավականին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ժամանակ</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և</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պարզ</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է</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չէ</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արդյոք</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այդ</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մարդիկ</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դեռևս</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փնտրում</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են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աշխատանք</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կամ</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ունեն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վերապատրաստման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կարիք</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Պարզ</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չէ</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նաև</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կան</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արդյոք</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վերլուծություններ</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մինչև</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հիմա</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ծրագրից</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օգտված</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շահառուների</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քանակի</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և</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փոփոխությունների</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արդյունքում</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ծրագրից</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օգտվել</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ցանկացողների</w:t>
            </w:r>
            <w:r w:rsidRPr="00181DF3">
              <w:rPr>
                <w:rFonts w:ascii="GHEA Grapalat" w:hAnsi="GHEA Grapalat"/>
                <w:bCs/>
                <w:sz w:val="24"/>
                <w:szCs w:val="24"/>
                <w:shd w:val="clear" w:color="auto" w:fill="FFFFFF"/>
                <w:lang w:val="hy-AM"/>
              </w:rPr>
              <w:t xml:space="preserve"> </w:t>
            </w:r>
            <w:r w:rsidRPr="00181DF3">
              <w:rPr>
                <w:rFonts w:ascii="GHEA Grapalat" w:hAnsi="GHEA Grapalat" w:cs="Sylfaen"/>
                <w:bCs/>
                <w:sz w:val="24"/>
                <w:szCs w:val="24"/>
                <w:shd w:val="clear" w:color="auto" w:fill="FFFFFF"/>
                <w:lang w:val="hy-AM"/>
              </w:rPr>
              <w:t>վերաբերյալ</w:t>
            </w:r>
            <w:r w:rsidRPr="00181DF3">
              <w:rPr>
                <w:rFonts w:ascii="GHEA Grapalat" w:hAnsi="GHEA Grapalat"/>
                <w:bCs/>
                <w:sz w:val="24"/>
                <w:szCs w:val="24"/>
                <w:shd w:val="clear" w:color="auto" w:fill="FFFFFF"/>
                <w:lang w:val="hy-AM"/>
              </w:rPr>
              <w:t>:</w:t>
            </w:r>
          </w:p>
        </w:tc>
        <w:tc>
          <w:tcPr>
            <w:tcW w:w="4733" w:type="dxa"/>
            <w:tcBorders>
              <w:top w:val="single" w:sz="4" w:space="0" w:color="auto"/>
              <w:left w:val="single" w:sz="4" w:space="0" w:color="auto"/>
              <w:bottom w:val="single" w:sz="4" w:space="0" w:color="auto"/>
              <w:right w:val="single" w:sz="4" w:space="0" w:color="auto"/>
            </w:tcBorders>
          </w:tcPr>
          <w:p w:rsidR="00181DF3" w:rsidRDefault="00BE3F96" w:rsidP="00507A63">
            <w:pPr>
              <w:spacing w:line="360" w:lineRule="auto"/>
              <w:ind w:firstLine="306"/>
              <w:jc w:val="center"/>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lastRenderedPageBreak/>
              <w:t>Ընդունվել է ի գիտություն։</w:t>
            </w:r>
          </w:p>
          <w:p w:rsidR="005B710E" w:rsidRDefault="00BE3F96" w:rsidP="005B710E">
            <w:pPr>
              <w:spacing w:line="360" w:lineRule="auto"/>
              <w:ind w:firstLine="306"/>
              <w:jc w:val="both"/>
              <w:rPr>
                <w:rFonts w:ascii="GHEA Grapalat" w:eastAsia="Times New Roman" w:hAnsi="GHEA Grapalat" w:cs="Sylfaen"/>
                <w:bCs/>
                <w:sz w:val="24"/>
                <w:szCs w:val="24"/>
                <w:lang w:val="hy-AM"/>
              </w:rPr>
            </w:pPr>
            <w:r>
              <w:rPr>
                <w:rFonts w:ascii="GHEA Grapalat" w:eastAsia="Times New Roman" w:hAnsi="GHEA Grapalat" w:cs="Sylfaen"/>
                <w:bCs/>
                <w:sz w:val="24"/>
                <w:szCs w:val="24"/>
                <w:lang w:val="hy-AM"/>
              </w:rPr>
              <w:t xml:space="preserve">Ծրագրի իրականացման համար կատարվել է ծրագրի նկատմամբ առկա պահանջարկի ուսումնասիրություն։ Միասնական սոցիալական ծառայության կողմից ներկայացված տեղեկատվության </w:t>
            </w:r>
            <w:r>
              <w:rPr>
                <w:rFonts w:ascii="GHEA Grapalat" w:eastAsia="Times New Roman" w:hAnsi="GHEA Grapalat" w:cs="Sylfaen"/>
                <w:bCs/>
                <w:sz w:val="24"/>
                <w:szCs w:val="24"/>
                <w:lang w:val="hy-AM"/>
              </w:rPr>
              <w:lastRenderedPageBreak/>
              <w:t>հիման վրա պարզվել է, որ ծրագրի նկատմամբ մեծ է Լեռնային Ղարաբաղից բռնի տեղահանված անձանց հետաքրքրվածությունը, ինչն էլ հիմք է հանդիսացել ծրագրի իրականացման շարունակականության ապահովման համար։</w:t>
            </w:r>
          </w:p>
        </w:tc>
      </w:tr>
      <w:tr w:rsidR="008939E9" w:rsidRPr="00A9367E" w:rsidTr="00507A63">
        <w:trPr>
          <w:trHeight w:val="365"/>
        </w:trPr>
        <w:tc>
          <w:tcPr>
            <w:tcW w:w="821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8350E7" w:rsidRDefault="00A82F1F" w:rsidP="00A9367E">
            <w:pPr>
              <w:spacing w:line="360" w:lineRule="auto"/>
              <w:ind w:firstLine="306"/>
              <w:jc w:val="center"/>
              <w:rPr>
                <w:rFonts w:ascii="GHEA Grapalat" w:eastAsia="Times New Roman" w:hAnsi="GHEA Grapalat" w:cs="Sylfaen"/>
                <w:b/>
                <w:sz w:val="24"/>
                <w:szCs w:val="24"/>
                <w:lang w:val="hy-AM" w:eastAsia="ru-RU"/>
              </w:rPr>
            </w:pPr>
            <w:r>
              <w:rPr>
                <w:rFonts w:ascii="GHEA Grapalat" w:eastAsia="Times New Roman" w:hAnsi="GHEA Grapalat" w:cs="Sylfaen"/>
                <w:b/>
                <w:sz w:val="24"/>
                <w:szCs w:val="24"/>
                <w:lang w:val="hy-AM" w:eastAsia="ru-RU"/>
              </w:rPr>
              <w:lastRenderedPageBreak/>
              <w:t>3</w:t>
            </w:r>
            <w:r w:rsidR="008939E9" w:rsidRPr="00A9367E">
              <w:rPr>
                <w:rFonts w:ascii="GHEA Grapalat" w:eastAsia="Times New Roman" w:hAnsi="GHEA Grapalat" w:cs="Sylfaen"/>
                <w:b/>
                <w:sz w:val="24"/>
                <w:szCs w:val="24"/>
                <w:lang w:val="hy-AM" w:eastAsia="ru-RU"/>
              </w:rPr>
              <w:t>.   ՀՀ ֆինանսների նախարարություն</w:t>
            </w:r>
          </w:p>
        </w:tc>
        <w:tc>
          <w:tcPr>
            <w:tcW w:w="4733"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939E9" w:rsidRPr="008350E7" w:rsidRDefault="008939E9" w:rsidP="00A9367E">
            <w:pPr>
              <w:spacing w:line="360" w:lineRule="auto"/>
              <w:jc w:val="center"/>
              <w:rPr>
                <w:rFonts w:ascii="GHEA Grapalat" w:eastAsia="Times New Roman" w:hAnsi="GHEA Grapalat" w:cs="Sylfaen"/>
                <w:b/>
                <w:sz w:val="24"/>
                <w:szCs w:val="24"/>
                <w:lang w:val="hy-AM" w:eastAsia="ru-RU"/>
              </w:rPr>
            </w:pPr>
          </w:p>
        </w:tc>
      </w:tr>
      <w:tr w:rsidR="008939E9" w:rsidRPr="00A9367E" w:rsidTr="00507A63">
        <w:trPr>
          <w:trHeight w:val="1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8939E9" w:rsidRPr="008350E7" w:rsidRDefault="008939E9" w:rsidP="008350E7">
            <w:pPr>
              <w:spacing w:line="360" w:lineRule="auto"/>
              <w:ind w:firstLine="306"/>
              <w:jc w:val="center"/>
              <w:rPr>
                <w:rFonts w:ascii="GHEA Grapalat" w:eastAsia="Times New Roman" w:hAnsi="GHEA Grapalat" w:cs="Sylfaen"/>
                <w:b/>
                <w:sz w:val="24"/>
                <w:szCs w:val="24"/>
                <w:lang w:val="hy-AM" w:eastAsia="ru-RU"/>
              </w:rPr>
            </w:pPr>
          </w:p>
        </w:tc>
        <w:tc>
          <w:tcPr>
            <w:tcW w:w="4733" w:type="dxa"/>
            <w:tcBorders>
              <w:top w:val="nil"/>
              <w:left w:val="single" w:sz="4" w:space="0" w:color="auto"/>
              <w:bottom w:val="single" w:sz="4" w:space="0" w:color="auto"/>
              <w:right w:val="single" w:sz="4" w:space="0" w:color="auto"/>
            </w:tcBorders>
            <w:shd w:val="clear" w:color="auto" w:fill="BFBFBF" w:themeFill="background1" w:themeFillShade="BF"/>
            <w:hideMark/>
          </w:tcPr>
          <w:p w:rsidR="008939E9" w:rsidRPr="008350E7" w:rsidRDefault="008939E9" w:rsidP="008350E7">
            <w:pPr>
              <w:spacing w:line="360" w:lineRule="auto"/>
              <w:ind w:firstLine="306"/>
              <w:jc w:val="center"/>
              <w:rPr>
                <w:rFonts w:ascii="GHEA Grapalat" w:eastAsia="Times New Roman" w:hAnsi="GHEA Grapalat" w:cs="Sylfaen"/>
                <w:b/>
                <w:sz w:val="24"/>
                <w:szCs w:val="24"/>
                <w:lang w:val="hy-AM" w:eastAsia="ru-RU"/>
              </w:rPr>
            </w:pPr>
          </w:p>
        </w:tc>
      </w:tr>
      <w:tr w:rsidR="008939E9" w:rsidRPr="0039397E" w:rsidTr="00507A63">
        <w:trPr>
          <w:trHeight w:val="20"/>
        </w:trPr>
        <w:tc>
          <w:tcPr>
            <w:tcW w:w="8217" w:type="dxa"/>
            <w:tcBorders>
              <w:top w:val="single" w:sz="4" w:space="0" w:color="auto"/>
              <w:left w:val="single" w:sz="4" w:space="0" w:color="auto"/>
              <w:bottom w:val="single" w:sz="4" w:space="0" w:color="auto"/>
              <w:right w:val="single" w:sz="4" w:space="0" w:color="auto"/>
            </w:tcBorders>
          </w:tcPr>
          <w:p w:rsidR="00137208" w:rsidRPr="00137208" w:rsidRDefault="00137208" w:rsidP="00137208">
            <w:pPr>
              <w:suppressAutoHyphens/>
              <w:spacing w:line="360" w:lineRule="auto"/>
              <w:ind w:firstLine="312"/>
              <w:jc w:val="both"/>
              <w:rPr>
                <w:rFonts w:ascii="GHEA Grapalat" w:eastAsia="Times New Roman" w:hAnsi="GHEA Grapalat"/>
                <w:color w:val="00000A"/>
                <w:sz w:val="24"/>
                <w:szCs w:val="24"/>
                <w:lang w:val="hy-AM"/>
              </w:rPr>
            </w:pPr>
            <w:r w:rsidRPr="00137208">
              <w:rPr>
                <w:rFonts w:ascii="GHEA Grapalat" w:eastAsia="Times New Roman" w:hAnsi="GHEA Grapalat"/>
                <w:color w:val="00000A"/>
                <w:sz w:val="24"/>
                <w:szCs w:val="24"/>
                <w:lang w:val="hy-AM"/>
              </w:rPr>
              <w:t xml:space="preserve">Նախագծով նախատեսվում է </w:t>
            </w:r>
            <w:r w:rsidRPr="00137208">
              <w:rPr>
                <w:rFonts w:ascii="GHEA Grapalat" w:hAnsi="GHEA Grapalat"/>
                <w:color w:val="00000A"/>
                <w:sz w:val="24"/>
                <w:szCs w:val="24"/>
                <w:lang w:val="hy-AM"/>
              </w:rPr>
              <w:t xml:space="preserve">Լեռնային Ղարաբաղից բռնի տեղահանված անձանց համար կարճաժամկետ </w:t>
            </w:r>
            <w:r w:rsidRPr="00137208">
              <w:rPr>
                <w:rFonts w:ascii="GHEA Grapalat" w:hAnsi="GHEA Grapalat"/>
                <w:bCs/>
                <w:color w:val="00000A"/>
                <w:sz w:val="24"/>
                <w:szCs w:val="24"/>
                <w:shd w:val="clear" w:color="auto" w:fill="FFFFFF"/>
                <w:lang w:val="hy-AM"/>
              </w:rPr>
              <w:t xml:space="preserve">ուսուցման տևողությունը սահմանել մինչև 5 ամիս՝ մինչև 6 ամսվա փոխարեն, ինչպես նաև </w:t>
            </w:r>
            <w:r w:rsidRPr="00137208">
              <w:rPr>
                <w:rFonts w:ascii="GHEA Grapalat" w:eastAsia="Times New Roman" w:hAnsi="GHEA Grapalat"/>
                <w:color w:val="00000A"/>
                <w:sz w:val="24"/>
                <w:szCs w:val="24"/>
                <w:lang w:val="hy-AM"/>
              </w:rPr>
              <w:t xml:space="preserve">յուրաքանչյուր ամսվա համար առավելագույն 50,000.0 դրամի չափով </w:t>
            </w:r>
            <w:r w:rsidRPr="00137208">
              <w:rPr>
                <w:rFonts w:ascii="GHEA Grapalat" w:hAnsi="GHEA Grapalat" w:cs="GHEA Grapalat"/>
                <w:color w:val="00000A"/>
                <w:sz w:val="24"/>
                <w:szCs w:val="24"/>
                <w:lang w:val="hy-AM"/>
              </w:rPr>
              <w:t>ուսուցման դասընթացի համար ուսման վարձի փոխհատուց</w:t>
            </w:r>
            <w:r w:rsidRPr="00137208">
              <w:rPr>
                <w:rFonts w:ascii="GHEA Grapalat" w:eastAsia="Times New Roman" w:hAnsi="GHEA Grapalat"/>
                <w:color w:val="00000A"/>
                <w:sz w:val="24"/>
                <w:szCs w:val="24"/>
                <w:lang w:val="hy-AM"/>
              </w:rPr>
              <w:t>ումը փոխարինել մինչև 300.000 դրամի ուսման վարձի միանվագ փոխհատուցմամբ:</w:t>
            </w:r>
          </w:p>
          <w:p w:rsidR="008939E9" w:rsidRPr="00467B87" w:rsidRDefault="00137208" w:rsidP="00467B87">
            <w:pPr>
              <w:suppressAutoHyphens/>
              <w:spacing w:line="360" w:lineRule="auto"/>
              <w:ind w:firstLine="312"/>
              <w:jc w:val="both"/>
              <w:rPr>
                <w:rFonts w:ascii="GHEA Grapalat" w:eastAsia="Times New Roman" w:hAnsi="GHEA Grapalat" w:cs="Times Armenian"/>
                <w:color w:val="000000"/>
                <w:sz w:val="24"/>
                <w:szCs w:val="24"/>
                <w:lang w:val="hy-AM"/>
              </w:rPr>
            </w:pPr>
            <w:r w:rsidRPr="00137208">
              <w:rPr>
                <w:rFonts w:ascii="GHEA Grapalat" w:eastAsia="Times New Roman" w:hAnsi="GHEA Grapalat"/>
                <w:color w:val="00000A"/>
                <w:sz w:val="24"/>
                <w:szCs w:val="24"/>
                <w:lang w:val="hy-AM"/>
              </w:rPr>
              <w:t>Ներկայացված առաջարկի վերաբերյալ հայտնում ենք, որ գումարի փոխհատուցման միանվագ տարբերակի ընտրությունը</w:t>
            </w:r>
            <w:r w:rsidRPr="00137208">
              <w:rPr>
                <w:rFonts w:ascii="GHEA Grapalat" w:eastAsia="Times New Roman" w:hAnsi="GHEA Grapalat" w:cs="Times Armenian"/>
                <w:color w:val="000000"/>
                <w:sz w:val="24"/>
                <w:szCs w:val="24"/>
                <w:lang w:val="hy-AM"/>
              </w:rPr>
              <w:t xml:space="preserve"> կարող է ազդել 2025</w:t>
            </w:r>
            <w:r w:rsidRPr="00467B87">
              <w:rPr>
                <w:rFonts w:eastAsia="Times New Roman" w:cs="Calibri"/>
                <w:color w:val="000000"/>
                <w:sz w:val="24"/>
                <w:szCs w:val="24"/>
                <w:lang w:val="hy-AM"/>
              </w:rPr>
              <w:t> </w:t>
            </w:r>
            <w:r w:rsidRPr="00137208">
              <w:rPr>
                <w:rFonts w:ascii="GHEA Grapalat" w:eastAsia="Times New Roman" w:hAnsi="GHEA Grapalat" w:cs="Times Armenian"/>
                <w:color w:val="000000"/>
                <w:sz w:val="24"/>
                <w:szCs w:val="24"/>
                <w:lang w:val="hy-AM"/>
              </w:rPr>
              <w:t>թ.-ի ՀՀ պետական բյուջեով տվյալ միջոցառման գծով նախատեսված ծախսերի եռամսյակային համամասնությունների վրա, որը կից հիմնավորմամբ գնահատված չէ:</w:t>
            </w:r>
          </w:p>
        </w:tc>
        <w:tc>
          <w:tcPr>
            <w:tcW w:w="4733" w:type="dxa"/>
            <w:tcBorders>
              <w:top w:val="single" w:sz="4" w:space="0" w:color="auto"/>
              <w:left w:val="single" w:sz="4" w:space="0" w:color="auto"/>
              <w:bottom w:val="single" w:sz="4" w:space="0" w:color="auto"/>
              <w:right w:val="single" w:sz="4" w:space="0" w:color="auto"/>
            </w:tcBorders>
          </w:tcPr>
          <w:p w:rsidR="00D117DE" w:rsidRDefault="00467B87"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Ընդունվել է ի գիտություն։</w:t>
            </w:r>
          </w:p>
          <w:p w:rsidR="00467B87" w:rsidRDefault="00467B87" w:rsidP="0039397E">
            <w:pPr>
              <w:spacing w:line="360" w:lineRule="auto"/>
              <w:jc w:val="both"/>
              <w:rPr>
                <w:rFonts w:ascii="GHEA Grapalat" w:eastAsia="Times New Roman" w:hAnsi="GHEA Grapalat" w:cs="Times Armenian"/>
                <w:color w:val="000000"/>
                <w:sz w:val="24"/>
                <w:szCs w:val="24"/>
                <w:lang w:val="hy-AM"/>
              </w:rPr>
            </w:pPr>
            <w:r>
              <w:rPr>
                <w:rFonts w:ascii="GHEA Grapalat" w:hAnsi="GHEA Grapalat"/>
                <w:bCs/>
                <w:sz w:val="24"/>
                <w:szCs w:val="24"/>
                <w:shd w:val="clear" w:color="auto" w:fill="FFFFFF"/>
                <w:lang w:val="hy-AM"/>
              </w:rPr>
              <w:t xml:space="preserve">Տվյալ պահին կանխատեսել, թե եռամսյակային կտրվածքով ինչ ազդեցություն կարող է թողնել առաջարկվող փոփոխությունը </w:t>
            </w:r>
            <w:r w:rsidRPr="00137208">
              <w:rPr>
                <w:rFonts w:ascii="GHEA Grapalat" w:eastAsia="Times New Roman" w:hAnsi="GHEA Grapalat" w:cs="Times Armenian"/>
                <w:color w:val="000000"/>
                <w:sz w:val="24"/>
                <w:szCs w:val="24"/>
                <w:lang w:val="hy-AM"/>
              </w:rPr>
              <w:t>ՀՀ պետական բյուջեով տվյալ միջոցառման գծով նախատեսված ծախսերի եռամսյակային համամասնությունների վրա</w:t>
            </w:r>
            <w:r>
              <w:rPr>
                <w:rFonts w:ascii="GHEA Grapalat" w:eastAsia="Times New Roman" w:hAnsi="GHEA Grapalat" w:cs="Times Armenian"/>
                <w:color w:val="000000"/>
                <w:sz w:val="24"/>
                <w:szCs w:val="24"/>
                <w:lang w:val="hy-AM"/>
              </w:rPr>
              <w:t xml:space="preserve"> հնարավոր չէ։ Ծրագրի իրականացման ընթացքում, կախված կարճաժամկետ դասընթացներում ընդգրկման պահանջարկից</w:t>
            </w:r>
            <w:r w:rsidR="00187B35">
              <w:rPr>
                <w:rFonts w:ascii="GHEA Grapalat" w:eastAsia="Times New Roman" w:hAnsi="GHEA Grapalat" w:cs="Times Armenian"/>
                <w:color w:val="000000"/>
                <w:sz w:val="24"/>
                <w:szCs w:val="24"/>
                <w:lang w:val="hy-AM"/>
              </w:rPr>
              <w:t xml:space="preserve">, </w:t>
            </w:r>
            <w:r w:rsidR="00187B35">
              <w:rPr>
                <w:rFonts w:ascii="GHEA Grapalat" w:eastAsia="Times New Roman" w:hAnsi="GHEA Grapalat" w:cs="Times Armenian"/>
                <w:color w:val="000000"/>
                <w:sz w:val="24"/>
                <w:szCs w:val="24"/>
                <w:lang w:val="hy-AM"/>
              </w:rPr>
              <w:lastRenderedPageBreak/>
              <w:t xml:space="preserve">անհրաժեշտության դեպքում միջոցներ կձեռնարկվեն ֆինանսավորման ապահովման ուղղությամբ։ </w:t>
            </w:r>
          </w:p>
          <w:p w:rsidR="00187B35" w:rsidRPr="00A9367E" w:rsidRDefault="00187B35" w:rsidP="0039397E">
            <w:pPr>
              <w:spacing w:line="360" w:lineRule="auto"/>
              <w:jc w:val="both"/>
              <w:rPr>
                <w:rFonts w:ascii="GHEA Grapalat" w:hAnsi="GHEA Grapalat"/>
                <w:bCs/>
                <w:sz w:val="24"/>
                <w:szCs w:val="24"/>
                <w:shd w:val="clear" w:color="auto" w:fill="FFFFFF"/>
                <w:lang w:val="hy-AM"/>
              </w:rPr>
            </w:pPr>
            <w:r>
              <w:rPr>
                <w:rFonts w:ascii="GHEA Grapalat" w:eastAsia="Times New Roman" w:hAnsi="GHEA Grapalat" w:cs="Times Armenian"/>
                <w:color w:val="000000"/>
                <w:sz w:val="24"/>
                <w:szCs w:val="24"/>
                <w:lang w:val="hy-AM"/>
              </w:rPr>
              <w:t xml:space="preserve"> Հարկ է նշել նաև, որ 2024թ</w:t>
            </w:r>
            <w:r>
              <w:rPr>
                <w:rFonts w:ascii="MS Mincho" w:eastAsia="MS Mincho" w:hAnsi="MS Mincho" w:cs="MS Mincho" w:hint="eastAsia"/>
                <w:color w:val="000000"/>
                <w:sz w:val="24"/>
                <w:szCs w:val="24"/>
                <w:lang w:val="hy-AM"/>
              </w:rPr>
              <w:t>․</w:t>
            </w:r>
            <w:r>
              <w:rPr>
                <w:rFonts w:ascii="GHEA Grapalat" w:eastAsia="Times New Roman" w:hAnsi="GHEA Grapalat" w:cs="Times Armenian"/>
                <w:color w:val="000000"/>
                <w:sz w:val="24"/>
                <w:szCs w:val="24"/>
                <w:lang w:val="hy-AM"/>
              </w:rPr>
              <w:t>-</w:t>
            </w:r>
            <w:r>
              <w:rPr>
                <w:rFonts w:ascii="GHEA Grapalat" w:eastAsia="Times New Roman" w:hAnsi="GHEA Grapalat" w:cs="GHEA Grapalat"/>
                <w:color w:val="000000"/>
                <w:sz w:val="24"/>
                <w:szCs w:val="24"/>
                <w:lang w:val="hy-AM"/>
              </w:rPr>
              <w:t>ին</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ծրագրերի</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շրջանակներում</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կարճաժամկետ</w:t>
            </w:r>
            <w:r>
              <w:rPr>
                <w:rFonts w:ascii="GHEA Grapalat" w:eastAsia="Times New Roman" w:hAnsi="GHEA Grapalat" w:cs="Times Armenian"/>
                <w:color w:val="000000"/>
                <w:sz w:val="24"/>
                <w:szCs w:val="24"/>
                <w:lang w:val="hy-AM"/>
              </w:rPr>
              <w:t xml:space="preserve"> </w:t>
            </w:r>
            <w:r>
              <w:rPr>
                <w:rFonts w:ascii="GHEA Grapalat" w:eastAsia="Times New Roman" w:hAnsi="GHEA Grapalat" w:cs="GHEA Grapalat"/>
                <w:color w:val="000000"/>
                <w:sz w:val="24"/>
                <w:szCs w:val="24"/>
                <w:lang w:val="hy-AM"/>
              </w:rPr>
              <w:t>դասընթացներ</w:t>
            </w:r>
            <w:r>
              <w:rPr>
                <w:rFonts w:ascii="GHEA Grapalat" w:eastAsia="Times New Roman" w:hAnsi="GHEA Grapalat" w:cs="Times Armenian"/>
                <w:color w:val="000000"/>
                <w:sz w:val="24"/>
                <w:szCs w:val="24"/>
                <w:lang w:val="hy-AM"/>
              </w:rPr>
              <w:t>ում 1 շահառուի ընդգրկման արդյունքում  ծախսվել է միջինը 235 000 դրամ։</w:t>
            </w:r>
          </w:p>
        </w:tc>
      </w:tr>
      <w:tr w:rsidR="00467B87" w:rsidRPr="0039397E" w:rsidTr="00507A63">
        <w:trPr>
          <w:trHeight w:val="20"/>
        </w:trPr>
        <w:tc>
          <w:tcPr>
            <w:tcW w:w="8217" w:type="dxa"/>
            <w:tcBorders>
              <w:top w:val="single" w:sz="4" w:space="0" w:color="auto"/>
              <w:left w:val="single" w:sz="4" w:space="0" w:color="auto"/>
              <w:bottom w:val="single" w:sz="4" w:space="0" w:color="auto"/>
              <w:right w:val="single" w:sz="4" w:space="0" w:color="auto"/>
            </w:tcBorders>
          </w:tcPr>
          <w:p w:rsidR="00467B87" w:rsidRPr="00137208" w:rsidRDefault="00467B87" w:rsidP="00137208">
            <w:pPr>
              <w:suppressAutoHyphens/>
              <w:spacing w:line="360" w:lineRule="auto"/>
              <w:ind w:firstLine="312"/>
              <w:jc w:val="both"/>
              <w:rPr>
                <w:rFonts w:ascii="GHEA Grapalat" w:eastAsia="Times New Roman" w:hAnsi="GHEA Grapalat"/>
                <w:color w:val="00000A"/>
                <w:sz w:val="24"/>
                <w:szCs w:val="24"/>
                <w:lang w:val="hy-AM"/>
              </w:rPr>
            </w:pPr>
            <w:r w:rsidRPr="00137208">
              <w:rPr>
                <w:rFonts w:ascii="GHEA Grapalat" w:eastAsia="Times New Roman" w:hAnsi="GHEA Grapalat"/>
                <w:color w:val="00000A"/>
                <w:kern w:val="2"/>
                <w:sz w:val="24"/>
                <w:szCs w:val="24"/>
                <w:shd w:val="clear" w:color="auto" w:fill="FFFFFF"/>
                <w:lang w:val="hy-AM"/>
                <w14:ligatures w14:val="standardContextual"/>
              </w:rPr>
              <w:lastRenderedPageBreak/>
              <w:t xml:space="preserve">Ինչ վերաբերում է ծրագրին մեկ անգամ մասնակցած անձին ծրագրի ավարտից առնվազն մեկ տարի հետո մասնակցելու հնարավորություն ընձեռելուն, ապա հաշվի առնելով </w:t>
            </w:r>
            <w:r w:rsidRPr="00137208">
              <w:rPr>
                <w:rFonts w:ascii="GHEA Grapalat" w:hAnsi="GHEA Grapalat"/>
                <w:color w:val="00000A"/>
                <w:sz w:val="24"/>
                <w:szCs w:val="24"/>
                <w:lang w:val="hy-AM"/>
              </w:rPr>
              <w:t xml:space="preserve">Լեռնային Ղարաբաղից բռնի տեղահանված և զբաղվածության խնդիր ունեցող անձանց </w:t>
            </w:r>
            <w:r w:rsidRPr="00137208">
              <w:rPr>
                <w:rFonts w:ascii="GHEA Grapalat" w:eastAsia="Times New Roman" w:hAnsi="GHEA Grapalat"/>
                <w:color w:val="00000A"/>
                <w:kern w:val="2"/>
                <w:sz w:val="24"/>
                <w:szCs w:val="24"/>
                <w:shd w:val="clear" w:color="auto" w:fill="FFFFFF"/>
                <w:lang w:val="hy-AM"/>
                <w14:ligatures w14:val="standardContextual"/>
              </w:rPr>
              <w:t>քանակը և ծրագրի համար նախատեսված ֆինանսական միջոցների պայմաններում</w:t>
            </w:r>
            <w:r w:rsidRPr="00137208">
              <w:rPr>
                <w:rFonts w:ascii="GHEA Grapalat" w:hAnsi="GHEA Grapalat" w:cs="Calibri"/>
                <w:bCs/>
                <w:color w:val="00000A"/>
                <w:sz w:val="24"/>
                <w:szCs w:val="24"/>
                <w:lang w:val="hy-AM"/>
              </w:rPr>
              <w:t xml:space="preserve"> լրացուցիչ ծախսային պարտավորությունների առաջացման</w:t>
            </w:r>
            <w:r w:rsidRPr="00137208">
              <w:rPr>
                <w:rFonts w:ascii="GHEA Grapalat" w:eastAsia="Times New Roman" w:hAnsi="GHEA Grapalat"/>
                <w:color w:val="00000A"/>
                <w:kern w:val="2"/>
                <w:sz w:val="24"/>
                <w:szCs w:val="24"/>
                <w:shd w:val="clear" w:color="auto" w:fill="FFFFFF"/>
                <w:lang w:val="hy-AM"/>
                <w14:ligatures w14:val="standardContextual"/>
              </w:rPr>
              <w:t xml:space="preserve"> ռիսկը, առաջարկում ենք Նախագծում սահմանել այն սահմանափակ դեպքերն ու պայմանները, որոնց առկայության պարագայում միայն շահառուին հնարավորություն կտրվի երկրորդ անգամ մասնակցել ծրագրին</w:t>
            </w:r>
            <w:r w:rsidRPr="00137208">
              <w:rPr>
                <w:rFonts w:ascii="GHEA Grapalat" w:hAnsi="GHEA Grapalat" w:cs="Calibri"/>
                <w:bCs/>
                <w:color w:val="00000A"/>
                <w:sz w:val="24"/>
                <w:szCs w:val="24"/>
                <w:lang w:val="hy-AM"/>
              </w:rPr>
              <w:t>: Ավելին, երկրորդ անգամ դասընթացներին մասնակցությունը կարող է վկայել առաջին դասընթացի ոչ արդյունավետության կամ թերի մասնագիտական կողմնորոշում իրականացնելու մասին:</w:t>
            </w:r>
          </w:p>
        </w:tc>
        <w:tc>
          <w:tcPr>
            <w:tcW w:w="4733" w:type="dxa"/>
            <w:tcBorders>
              <w:top w:val="single" w:sz="4" w:space="0" w:color="auto"/>
              <w:left w:val="single" w:sz="4" w:space="0" w:color="auto"/>
              <w:bottom w:val="single" w:sz="4" w:space="0" w:color="auto"/>
              <w:right w:val="single" w:sz="4" w:space="0" w:color="auto"/>
            </w:tcBorders>
          </w:tcPr>
          <w:p w:rsidR="00467B87" w:rsidRDefault="00467B87"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Ընդունվել է։ </w:t>
            </w:r>
          </w:p>
          <w:p w:rsidR="00467B87" w:rsidRDefault="00467B87" w:rsidP="0039397E">
            <w:pPr>
              <w:spacing w:line="36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Նախագծով սահմանվել են ծրագրում 2-րդ անգամ ընդգրկվելու հնարավորություն տվող դեպքերը։</w:t>
            </w:r>
          </w:p>
          <w:p w:rsidR="00467B87" w:rsidRPr="00A9367E" w:rsidRDefault="00467B87" w:rsidP="00A9367E">
            <w:pPr>
              <w:spacing w:line="360" w:lineRule="auto"/>
              <w:jc w:val="center"/>
              <w:rPr>
                <w:rFonts w:ascii="GHEA Grapalat" w:hAnsi="GHEA Grapalat"/>
                <w:bCs/>
                <w:sz w:val="24"/>
                <w:szCs w:val="24"/>
                <w:shd w:val="clear" w:color="auto" w:fill="FFFFFF"/>
                <w:lang w:val="hy-AM"/>
              </w:rPr>
            </w:pPr>
          </w:p>
        </w:tc>
      </w:tr>
      <w:tr w:rsidR="00137208" w:rsidRPr="0039397E" w:rsidTr="00507A63">
        <w:trPr>
          <w:trHeight w:val="20"/>
        </w:trPr>
        <w:tc>
          <w:tcPr>
            <w:tcW w:w="8217" w:type="dxa"/>
            <w:tcBorders>
              <w:top w:val="single" w:sz="4" w:space="0" w:color="auto"/>
              <w:left w:val="single" w:sz="4" w:space="0" w:color="auto"/>
              <w:bottom w:val="single" w:sz="4" w:space="0" w:color="auto"/>
              <w:right w:val="single" w:sz="4" w:space="0" w:color="auto"/>
            </w:tcBorders>
          </w:tcPr>
          <w:p w:rsidR="00137208" w:rsidRPr="00137208" w:rsidRDefault="00137208" w:rsidP="00137208">
            <w:pPr>
              <w:suppressAutoHyphens/>
              <w:spacing w:line="360" w:lineRule="auto"/>
              <w:ind w:firstLine="567"/>
              <w:jc w:val="both"/>
              <w:rPr>
                <w:rFonts w:ascii="GHEA Grapalat" w:eastAsia="Times New Roman" w:hAnsi="GHEA Grapalat"/>
                <w:color w:val="00000A"/>
                <w:sz w:val="24"/>
                <w:szCs w:val="24"/>
                <w:lang w:val="hy-AM"/>
              </w:rPr>
            </w:pPr>
            <w:r w:rsidRPr="00137208">
              <w:rPr>
                <w:rFonts w:ascii="GHEA Grapalat" w:eastAsia="Times New Roman" w:hAnsi="GHEA Grapalat"/>
                <w:color w:val="00000A"/>
                <w:sz w:val="24"/>
                <w:szCs w:val="24"/>
                <w:lang w:val="hy-AM"/>
              </w:rPr>
              <w:lastRenderedPageBreak/>
              <w:t xml:space="preserve">Ինչ վերաբերում է որոշման հավելվածի 8-րդ կետն ուժը կորցրած ճանաչելուն, ըստ որի </w:t>
            </w:r>
            <w:r w:rsidRPr="00137208">
              <w:rPr>
                <w:rFonts w:ascii="GHEA Grapalat" w:hAnsi="GHEA Grapalat"/>
                <w:bCs/>
                <w:color w:val="00000A"/>
                <w:sz w:val="24"/>
                <w:szCs w:val="24"/>
                <w:shd w:val="clear" w:color="auto" w:fill="FFFFFF"/>
                <w:lang w:val="hy-AM"/>
              </w:rPr>
              <w:t xml:space="preserve">ուսուցման դասընթացները պետք է կազմակերպվեին ՀՀ կառավարության 10.09.2015 թ.-ի «Լրացուցիչ կրթական ծրագրերի կազմակերպման և իրականացման կարգը, ինչպես նաև ոչ ֆորմալ և ինֆորմալ ուսուցման արդյունքների գնահատման և ճանաչման կարգը սահմանելու մասին» N 1062-Ն որոշմամբ հաստատված կարգին համապատասխան, ապա առաջարկում ենք վերը նշված դրույթն ուժը կորցրած ճանաչելու դեպքում Նախագծով սահմանել թե ինչ կարգով և ինչպես է կազմակերպվելու ուսուցման դասընթացները: Միաժամանակ առաջարկում ենք կարգավորումներն իրականացնել այն մոտեցմամբ, որպեսզի պետական բյուջեի միջոցների հաշվին իրականացվող տարբեր ծրագրերը կամ դրանցում ներառված բաղադրիչները չկրկնեն միմյանց, ինչպես նաև բացառվի մեկ շահառուի կողմից՝ սահմանված ժամկետից շուտ նույն նպատակին ուղղված մեկից ավելի միջոցառումներին մասնակցությունը՝ հնարավորություն ընձեռելով այլ շահառուներին ևս օգտվելու աջակցության ծրագրերից։ </w:t>
            </w:r>
          </w:p>
        </w:tc>
        <w:tc>
          <w:tcPr>
            <w:tcW w:w="4733" w:type="dxa"/>
            <w:tcBorders>
              <w:top w:val="single" w:sz="4" w:space="0" w:color="auto"/>
              <w:left w:val="single" w:sz="4" w:space="0" w:color="auto"/>
              <w:bottom w:val="single" w:sz="4" w:space="0" w:color="auto"/>
              <w:right w:val="single" w:sz="4" w:space="0" w:color="auto"/>
            </w:tcBorders>
          </w:tcPr>
          <w:p w:rsidR="00137208" w:rsidRDefault="00467B87" w:rsidP="00A9367E">
            <w:pPr>
              <w:spacing w:line="360" w:lineRule="auto"/>
              <w:jc w:val="center"/>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 xml:space="preserve">Ընդունվել է։ </w:t>
            </w:r>
          </w:p>
          <w:p w:rsidR="00467B87" w:rsidRPr="00A9367E" w:rsidRDefault="00467B87" w:rsidP="0039397E">
            <w:pPr>
              <w:spacing w:line="36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Նախագծի 1-ին կետի 2-րդ ենթակետը, հանվել է նախագծից։ Միաժամանակ հարկ է նշել, որ Հ</w:t>
            </w:r>
            <w:bookmarkStart w:id="0" w:name="_GoBack"/>
            <w:bookmarkEnd w:id="0"/>
            <w:r>
              <w:rPr>
                <w:rFonts w:ascii="GHEA Grapalat" w:hAnsi="GHEA Grapalat"/>
                <w:bCs/>
                <w:sz w:val="24"/>
                <w:szCs w:val="24"/>
                <w:shd w:val="clear" w:color="auto" w:fill="FFFFFF"/>
                <w:lang w:val="hy-AM"/>
              </w:rPr>
              <w:t>Հ պետական բյուջեի միջոցների հաշվին իրականացվող ծրագրերը չեն կրկնում միմյանց, դրանք նախատեսված են տարբեր աջակցությամբ տարբեր թիրախային խմբերի զբաղվածության ապահովմանը։</w:t>
            </w:r>
          </w:p>
        </w:tc>
      </w:tr>
      <w:tr w:rsidR="008350E7" w:rsidRPr="0039397E" w:rsidTr="00507A63">
        <w:trPr>
          <w:trHeight w:val="20"/>
        </w:trPr>
        <w:tc>
          <w:tcPr>
            <w:tcW w:w="8217" w:type="dxa"/>
            <w:tcBorders>
              <w:top w:val="single" w:sz="4" w:space="0" w:color="auto"/>
              <w:left w:val="single" w:sz="4" w:space="0" w:color="auto"/>
              <w:bottom w:val="single" w:sz="4" w:space="0" w:color="auto"/>
              <w:right w:val="single" w:sz="4" w:space="0" w:color="auto"/>
            </w:tcBorders>
          </w:tcPr>
          <w:p w:rsidR="008350E7" w:rsidRPr="005B3C9D" w:rsidRDefault="008350E7" w:rsidP="008350E7">
            <w:pPr>
              <w:spacing w:line="360" w:lineRule="auto"/>
              <w:ind w:firstLine="306"/>
              <w:jc w:val="both"/>
              <w:rPr>
                <w:rFonts w:ascii="GHEA Grapalat" w:hAnsi="GHEA Grapalat" w:cs="Sylfaen"/>
                <w:sz w:val="24"/>
                <w:szCs w:val="24"/>
                <w:lang w:val="hy-AM"/>
              </w:rPr>
            </w:pPr>
            <w:r w:rsidRPr="004C20CD">
              <w:rPr>
                <w:rFonts w:ascii="GHEA Grapalat" w:hAnsi="GHEA Grapalat" w:cs="Sylfaen"/>
                <w:b/>
                <w:bCs/>
                <w:sz w:val="24"/>
                <w:szCs w:val="24"/>
                <w:lang w:val="de-DE"/>
              </w:rPr>
              <w:t>Նախագիծը տեղադրվել է www.e-draft.am կայքում` հանրային քննարկման նպատակով</w:t>
            </w:r>
          </w:p>
        </w:tc>
        <w:tc>
          <w:tcPr>
            <w:tcW w:w="4733" w:type="dxa"/>
            <w:tcBorders>
              <w:top w:val="single" w:sz="4" w:space="0" w:color="auto"/>
              <w:left w:val="single" w:sz="4" w:space="0" w:color="auto"/>
              <w:bottom w:val="single" w:sz="4" w:space="0" w:color="auto"/>
              <w:right w:val="single" w:sz="4" w:space="0" w:color="auto"/>
            </w:tcBorders>
          </w:tcPr>
          <w:p w:rsidR="008350E7" w:rsidRPr="00A9367E" w:rsidRDefault="008350E7" w:rsidP="008350E7">
            <w:pPr>
              <w:spacing w:line="360" w:lineRule="auto"/>
              <w:jc w:val="center"/>
              <w:rPr>
                <w:rFonts w:ascii="GHEA Grapalat" w:hAnsi="GHEA Grapalat"/>
                <w:bCs/>
                <w:sz w:val="24"/>
                <w:szCs w:val="24"/>
                <w:shd w:val="clear" w:color="auto" w:fill="FFFFFF"/>
                <w:lang w:val="hy-AM"/>
              </w:rPr>
            </w:pPr>
          </w:p>
        </w:tc>
      </w:tr>
      <w:tr w:rsidR="008350E7" w:rsidRPr="0039397E" w:rsidTr="00507A63">
        <w:trPr>
          <w:trHeight w:val="775"/>
        </w:trPr>
        <w:tc>
          <w:tcPr>
            <w:tcW w:w="8217" w:type="dxa"/>
            <w:tcBorders>
              <w:top w:val="single" w:sz="4" w:space="0" w:color="auto"/>
              <w:left w:val="single" w:sz="4" w:space="0" w:color="auto"/>
              <w:bottom w:val="single" w:sz="4" w:space="0" w:color="auto"/>
              <w:right w:val="single" w:sz="4" w:space="0" w:color="auto"/>
            </w:tcBorders>
          </w:tcPr>
          <w:p w:rsidR="008350E7" w:rsidRPr="00507A63" w:rsidRDefault="008350E7" w:rsidP="00507A63">
            <w:pPr>
              <w:spacing w:line="240" w:lineRule="auto"/>
              <w:jc w:val="both"/>
              <w:rPr>
                <w:rFonts w:ascii="GHEA Grapalat" w:hAnsi="GHEA Grapalat" w:cs="Sylfaen"/>
                <w:sz w:val="24"/>
                <w:szCs w:val="24"/>
                <w:lang w:val="hy-AM"/>
              </w:rPr>
            </w:pPr>
            <w:r w:rsidRPr="00507A63">
              <w:rPr>
                <w:rFonts w:ascii="GHEA Grapalat" w:hAnsi="GHEA Grapalat" w:cs="Sylfaen"/>
                <w:bCs/>
                <w:sz w:val="24"/>
                <w:szCs w:val="24"/>
                <w:lang w:val="hy-AM"/>
              </w:rPr>
              <w:t>Հ</w:t>
            </w:r>
            <w:r w:rsidRPr="00507A63">
              <w:rPr>
                <w:rFonts w:ascii="GHEA Grapalat" w:hAnsi="GHEA Grapalat" w:cs="Sylfaen"/>
                <w:bCs/>
                <w:sz w:val="24"/>
                <w:szCs w:val="24"/>
                <w:lang w:val="de-DE"/>
              </w:rPr>
              <w:t xml:space="preserve">անրային քննարկման դնելու արդյունքում </w:t>
            </w:r>
            <w:r w:rsidRPr="00507A63">
              <w:rPr>
                <w:rFonts w:ascii="GHEA Grapalat" w:hAnsi="GHEA Grapalat" w:cs="Sylfaen"/>
                <w:bCs/>
                <w:sz w:val="24"/>
                <w:szCs w:val="24"/>
                <w:lang w:val="hy-AM"/>
              </w:rPr>
              <w:t>առաջարկություն չի ներկայացվել</w:t>
            </w:r>
            <w:r w:rsidRPr="00507A63">
              <w:rPr>
                <w:rFonts w:ascii="GHEA Grapalat" w:hAnsi="GHEA Grapalat" w:cs="Sylfaen"/>
                <w:bCs/>
                <w:sz w:val="24"/>
                <w:szCs w:val="24"/>
                <w:lang w:val="de-DE"/>
              </w:rPr>
              <w:t>:</w:t>
            </w:r>
          </w:p>
        </w:tc>
        <w:tc>
          <w:tcPr>
            <w:tcW w:w="4733" w:type="dxa"/>
            <w:tcBorders>
              <w:top w:val="single" w:sz="4" w:space="0" w:color="auto"/>
              <w:left w:val="single" w:sz="4" w:space="0" w:color="auto"/>
              <w:bottom w:val="single" w:sz="4" w:space="0" w:color="auto"/>
              <w:right w:val="single" w:sz="4" w:space="0" w:color="auto"/>
            </w:tcBorders>
          </w:tcPr>
          <w:p w:rsidR="008350E7" w:rsidRPr="00A9367E" w:rsidRDefault="008350E7" w:rsidP="008350E7">
            <w:pPr>
              <w:spacing w:line="360" w:lineRule="auto"/>
              <w:jc w:val="center"/>
              <w:rPr>
                <w:rFonts w:ascii="GHEA Grapalat" w:hAnsi="GHEA Grapalat"/>
                <w:bCs/>
                <w:sz w:val="24"/>
                <w:szCs w:val="24"/>
                <w:shd w:val="clear" w:color="auto" w:fill="FFFFFF"/>
                <w:lang w:val="hy-AM"/>
              </w:rPr>
            </w:pPr>
          </w:p>
        </w:tc>
      </w:tr>
    </w:tbl>
    <w:p w:rsidR="0016306D" w:rsidRPr="0039397E" w:rsidRDefault="0016306D" w:rsidP="00507A63">
      <w:pPr>
        <w:spacing w:after="0" w:line="360" w:lineRule="auto"/>
        <w:rPr>
          <w:rFonts w:ascii="GHEA Grapalat" w:hAnsi="GHEA Grapalat"/>
          <w:lang w:val="hy-AM"/>
        </w:rPr>
      </w:pPr>
    </w:p>
    <w:sectPr w:rsidR="0016306D" w:rsidRPr="0039397E" w:rsidSect="00E80A6F">
      <w:pgSz w:w="15840" w:h="12240" w:orient="landscape"/>
      <w:pgMar w:top="993" w:right="1440" w:bottom="709"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Armenian">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2A3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24953AB"/>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C280542"/>
    <w:multiLevelType w:val="hybridMultilevel"/>
    <w:tmpl w:val="D83AE23A"/>
    <w:lvl w:ilvl="0" w:tplc="18585A12">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15:restartNumberingAfterBreak="0">
    <w:nsid w:val="0D407D7D"/>
    <w:multiLevelType w:val="hybridMultilevel"/>
    <w:tmpl w:val="7FE88264"/>
    <w:lvl w:ilvl="0" w:tplc="2C4E0E50">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4" w15:restartNumberingAfterBreak="0">
    <w:nsid w:val="169D2C4D"/>
    <w:multiLevelType w:val="hybridMultilevel"/>
    <w:tmpl w:val="1AC8DDE2"/>
    <w:lvl w:ilvl="0" w:tplc="AA6A2C3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AA133E"/>
    <w:multiLevelType w:val="hybridMultilevel"/>
    <w:tmpl w:val="D99844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684568F"/>
    <w:multiLevelType w:val="hybridMultilevel"/>
    <w:tmpl w:val="D0446B80"/>
    <w:lvl w:ilvl="0" w:tplc="81B20DA4">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876AA0"/>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8" w15:restartNumberingAfterBreak="0">
    <w:nsid w:val="35F06C71"/>
    <w:multiLevelType w:val="hybridMultilevel"/>
    <w:tmpl w:val="5D781F88"/>
    <w:lvl w:ilvl="0" w:tplc="272653E8">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3618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0" w15:restartNumberingAfterBreak="0">
    <w:nsid w:val="39D60CC3"/>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1" w15:restartNumberingAfterBreak="0">
    <w:nsid w:val="3D21554C"/>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40B05906"/>
    <w:multiLevelType w:val="hybridMultilevel"/>
    <w:tmpl w:val="05B2B7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71075FC"/>
    <w:multiLevelType w:val="hybridMultilevel"/>
    <w:tmpl w:val="2D58F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AE6789"/>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BC4111"/>
    <w:multiLevelType w:val="hybridMultilevel"/>
    <w:tmpl w:val="F7AC3C5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BF4904"/>
    <w:multiLevelType w:val="hybridMultilevel"/>
    <w:tmpl w:val="6C440840"/>
    <w:lvl w:ilvl="0" w:tplc="2FEA9214">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7" w15:restartNumberingAfterBreak="0">
    <w:nsid w:val="4D0F01D9"/>
    <w:multiLevelType w:val="hybridMultilevel"/>
    <w:tmpl w:val="25208898"/>
    <w:lvl w:ilvl="0" w:tplc="776CFEF2">
      <w:start w:val="7"/>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EB13529"/>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FF3716E"/>
    <w:multiLevelType w:val="hybridMultilevel"/>
    <w:tmpl w:val="88C8CFEA"/>
    <w:lvl w:ilvl="0" w:tplc="4CC69F8E">
      <w:start w:val="6"/>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4187377"/>
    <w:multiLevelType w:val="hybridMultilevel"/>
    <w:tmpl w:val="83F825BA"/>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15:restartNumberingAfterBreak="0">
    <w:nsid w:val="686F3DC7"/>
    <w:multiLevelType w:val="hybridMultilevel"/>
    <w:tmpl w:val="844CD038"/>
    <w:lvl w:ilvl="0" w:tplc="789C5AE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69D72430"/>
    <w:multiLevelType w:val="hybridMultilevel"/>
    <w:tmpl w:val="5214287E"/>
    <w:lvl w:ilvl="0" w:tplc="B0FAF95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065BF3"/>
    <w:multiLevelType w:val="hybridMultilevel"/>
    <w:tmpl w:val="87EE45F8"/>
    <w:lvl w:ilvl="0" w:tplc="02CEDD9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70856202"/>
    <w:multiLevelType w:val="hybridMultilevel"/>
    <w:tmpl w:val="ED14C644"/>
    <w:lvl w:ilvl="0" w:tplc="A5E4CB4E">
      <w:start w:val="1"/>
      <w:numFmt w:val="decimal"/>
      <w:lvlText w:val="%1."/>
      <w:lvlJc w:val="left"/>
      <w:pPr>
        <w:ind w:left="666" w:hanging="360"/>
      </w:pPr>
      <w:rPr>
        <w:rFonts w:hint="default"/>
      </w:rPr>
    </w:lvl>
    <w:lvl w:ilvl="1" w:tplc="04090019" w:tentative="1">
      <w:start w:val="1"/>
      <w:numFmt w:val="lowerLetter"/>
      <w:lvlText w:val="%2."/>
      <w:lvlJc w:val="left"/>
      <w:pPr>
        <w:ind w:left="1386" w:hanging="360"/>
      </w:pPr>
    </w:lvl>
    <w:lvl w:ilvl="2" w:tplc="0409001B" w:tentative="1">
      <w:start w:val="1"/>
      <w:numFmt w:val="lowerRoman"/>
      <w:lvlText w:val="%3."/>
      <w:lvlJc w:val="right"/>
      <w:pPr>
        <w:ind w:left="2106" w:hanging="180"/>
      </w:pPr>
    </w:lvl>
    <w:lvl w:ilvl="3" w:tplc="0409000F" w:tentative="1">
      <w:start w:val="1"/>
      <w:numFmt w:val="decimal"/>
      <w:lvlText w:val="%4."/>
      <w:lvlJc w:val="left"/>
      <w:pPr>
        <w:ind w:left="2826" w:hanging="360"/>
      </w:pPr>
    </w:lvl>
    <w:lvl w:ilvl="4" w:tplc="04090019" w:tentative="1">
      <w:start w:val="1"/>
      <w:numFmt w:val="lowerLetter"/>
      <w:lvlText w:val="%5."/>
      <w:lvlJc w:val="left"/>
      <w:pPr>
        <w:ind w:left="3546" w:hanging="360"/>
      </w:pPr>
    </w:lvl>
    <w:lvl w:ilvl="5" w:tplc="0409001B" w:tentative="1">
      <w:start w:val="1"/>
      <w:numFmt w:val="lowerRoman"/>
      <w:lvlText w:val="%6."/>
      <w:lvlJc w:val="right"/>
      <w:pPr>
        <w:ind w:left="4266" w:hanging="180"/>
      </w:pPr>
    </w:lvl>
    <w:lvl w:ilvl="6" w:tplc="0409000F" w:tentative="1">
      <w:start w:val="1"/>
      <w:numFmt w:val="decimal"/>
      <w:lvlText w:val="%7."/>
      <w:lvlJc w:val="left"/>
      <w:pPr>
        <w:ind w:left="4986" w:hanging="360"/>
      </w:pPr>
    </w:lvl>
    <w:lvl w:ilvl="7" w:tplc="04090019" w:tentative="1">
      <w:start w:val="1"/>
      <w:numFmt w:val="lowerLetter"/>
      <w:lvlText w:val="%8."/>
      <w:lvlJc w:val="left"/>
      <w:pPr>
        <w:ind w:left="5706" w:hanging="360"/>
      </w:pPr>
    </w:lvl>
    <w:lvl w:ilvl="8" w:tplc="0409001B" w:tentative="1">
      <w:start w:val="1"/>
      <w:numFmt w:val="lowerRoman"/>
      <w:lvlText w:val="%9."/>
      <w:lvlJc w:val="right"/>
      <w:pPr>
        <w:ind w:left="6426" w:hanging="180"/>
      </w:pPr>
    </w:lvl>
  </w:abstractNum>
  <w:abstractNum w:abstractNumId="25" w15:restartNumberingAfterBreak="0">
    <w:nsid w:val="7506449F"/>
    <w:multiLevelType w:val="hybridMultilevel"/>
    <w:tmpl w:val="8BD28512"/>
    <w:lvl w:ilvl="0" w:tplc="0B5ABEEC">
      <w:start w:val="1"/>
      <w:numFmt w:val="bullet"/>
      <w:lvlText w:val=""/>
      <w:lvlJc w:val="right"/>
      <w:pPr>
        <w:ind w:left="1515" w:hanging="360"/>
      </w:pPr>
      <w:rPr>
        <w:rFonts w:ascii="Wingdings" w:hAnsi="Wingdings" w:hint="default"/>
      </w:rPr>
    </w:lvl>
    <w:lvl w:ilvl="1" w:tplc="04090003">
      <w:start w:val="1"/>
      <w:numFmt w:val="bullet"/>
      <w:lvlText w:val="o"/>
      <w:lvlJc w:val="left"/>
      <w:pPr>
        <w:ind w:left="2235" w:hanging="360"/>
      </w:pPr>
      <w:rPr>
        <w:rFonts w:ascii="Courier New" w:hAnsi="Courier New" w:cs="Courier New" w:hint="default"/>
      </w:rPr>
    </w:lvl>
    <w:lvl w:ilvl="2" w:tplc="04090005">
      <w:start w:val="1"/>
      <w:numFmt w:val="bullet"/>
      <w:lvlText w:val=""/>
      <w:lvlJc w:val="left"/>
      <w:pPr>
        <w:ind w:left="2955" w:hanging="360"/>
      </w:pPr>
      <w:rPr>
        <w:rFonts w:ascii="Wingdings" w:hAnsi="Wingdings" w:hint="default"/>
      </w:rPr>
    </w:lvl>
    <w:lvl w:ilvl="3" w:tplc="04090001">
      <w:start w:val="1"/>
      <w:numFmt w:val="bullet"/>
      <w:lvlText w:val=""/>
      <w:lvlJc w:val="left"/>
      <w:pPr>
        <w:ind w:left="3675" w:hanging="360"/>
      </w:pPr>
      <w:rPr>
        <w:rFonts w:ascii="Symbol" w:hAnsi="Symbol" w:hint="default"/>
      </w:rPr>
    </w:lvl>
    <w:lvl w:ilvl="4" w:tplc="04090003">
      <w:start w:val="1"/>
      <w:numFmt w:val="bullet"/>
      <w:lvlText w:val="o"/>
      <w:lvlJc w:val="left"/>
      <w:pPr>
        <w:ind w:left="4395" w:hanging="360"/>
      </w:pPr>
      <w:rPr>
        <w:rFonts w:ascii="Courier New" w:hAnsi="Courier New" w:cs="Courier New" w:hint="default"/>
      </w:rPr>
    </w:lvl>
    <w:lvl w:ilvl="5" w:tplc="04090005">
      <w:start w:val="1"/>
      <w:numFmt w:val="bullet"/>
      <w:lvlText w:val=""/>
      <w:lvlJc w:val="left"/>
      <w:pPr>
        <w:ind w:left="5115" w:hanging="360"/>
      </w:pPr>
      <w:rPr>
        <w:rFonts w:ascii="Wingdings" w:hAnsi="Wingdings" w:hint="default"/>
      </w:rPr>
    </w:lvl>
    <w:lvl w:ilvl="6" w:tplc="04090001">
      <w:start w:val="1"/>
      <w:numFmt w:val="bullet"/>
      <w:lvlText w:val=""/>
      <w:lvlJc w:val="left"/>
      <w:pPr>
        <w:ind w:left="5835" w:hanging="360"/>
      </w:pPr>
      <w:rPr>
        <w:rFonts w:ascii="Symbol" w:hAnsi="Symbol" w:hint="default"/>
      </w:rPr>
    </w:lvl>
    <w:lvl w:ilvl="7" w:tplc="04090003">
      <w:start w:val="1"/>
      <w:numFmt w:val="bullet"/>
      <w:lvlText w:val="o"/>
      <w:lvlJc w:val="left"/>
      <w:pPr>
        <w:ind w:left="6555" w:hanging="360"/>
      </w:pPr>
      <w:rPr>
        <w:rFonts w:ascii="Courier New" w:hAnsi="Courier New" w:cs="Courier New" w:hint="default"/>
      </w:rPr>
    </w:lvl>
    <w:lvl w:ilvl="8" w:tplc="04090005">
      <w:start w:val="1"/>
      <w:numFmt w:val="bullet"/>
      <w:lvlText w:val=""/>
      <w:lvlJc w:val="left"/>
      <w:pPr>
        <w:ind w:left="7275" w:hanging="360"/>
      </w:pPr>
      <w:rPr>
        <w:rFonts w:ascii="Wingdings" w:hAnsi="Wingdings" w:hint="default"/>
      </w:rPr>
    </w:lvl>
  </w:abstractNum>
  <w:abstractNum w:abstractNumId="26" w15:restartNumberingAfterBreak="0">
    <w:nsid w:val="7AB24AAA"/>
    <w:multiLevelType w:val="hybridMultilevel"/>
    <w:tmpl w:val="5AD2BFA8"/>
    <w:lvl w:ilvl="0" w:tplc="BF743B9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7B402878"/>
    <w:multiLevelType w:val="hybridMultilevel"/>
    <w:tmpl w:val="6ACA3EC4"/>
    <w:lvl w:ilvl="0" w:tplc="6CE61268">
      <w:start w:val="1"/>
      <w:numFmt w:val="decimal"/>
      <w:lvlText w:val="%1."/>
      <w:lvlJc w:val="left"/>
      <w:pPr>
        <w:ind w:left="360" w:hanging="360"/>
      </w:pPr>
      <w:rPr>
        <w:rFonts w:cs="Times New Roman"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7C005865"/>
    <w:multiLevelType w:val="hybridMultilevel"/>
    <w:tmpl w:val="D3B8DABC"/>
    <w:lvl w:ilvl="0" w:tplc="E9C4B26E">
      <w:start w:val="1"/>
      <w:numFmt w:val="decimal"/>
      <w:lvlText w:val="%1."/>
      <w:lvlJc w:val="left"/>
      <w:pPr>
        <w:ind w:left="720" w:hanging="360"/>
      </w:pPr>
      <w:rPr>
        <w:rFonts w:ascii="Helvetica" w:hAnsi="Helvetica" w:cs="Helvetica" w:hint="default"/>
        <w:color w:val="5A6573"/>
        <w:sz w:val="1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C4704FF"/>
    <w:multiLevelType w:val="hybridMultilevel"/>
    <w:tmpl w:val="8D3CE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6"/>
  </w:num>
  <w:num w:numId="4">
    <w:abstractNumId w:val="17"/>
  </w:num>
  <w:num w:numId="5">
    <w:abstractNumId w:val="11"/>
  </w:num>
  <w:num w:numId="6">
    <w:abstractNumId w:val="21"/>
  </w:num>
  <w:num w:numId="7">
    <w:abstractNumId w:val="15"/>
  </w:num>
  <w:num w:numId="8">
    <w:abstractNumId w:val="13"/>
  </w:num>
  <w:num w:numId="9">
    <w:abstractNumId w:val="26"/>
  </w:num>
  <w:num w:numId="10">
    <w:abstractNumId w:val="2"/>
  </w:num>
  <w:num w:numId="11">
    <w:abstractNumId w:val="16"/>
  </w:num>
  <w:num w:numId="12">
    <w:abstractNumId w:val="14"/>
  </w:num>
  <w:num w:numId="13">
    <w:abstractNumId w:val="29"/>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20"/>
  </w:num>
  <w:num w:numId="17">
    <w:abstractNumId w:val="9"/>
  </w:num>
  <w:num w:numId="18">
    <w:abstractNumId w:val="10"/>
  </w:num>
  <w:num w:numId="19">
    <w:abstractNumId w:val="0"/>
  </w:num>
  <w:num w:numId="20">
    <w:abstractNumId w:val="18"/>
  </w:num>
  <w:num w:numId="21">
    <w:abstractNumId w:val="19"/>
  </w:num>
  <w:num w:numId="22">
    <w:abstractNumId w:val="7"/>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27"/>
  </w:num>
  <w:num w:numId="26">
    <w:abstractNumId w:val="22"/>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4"/>
  </w:num>
  <w:num w:numId="30">
    <w:abstractNumId w:val="24"/>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DB3"/>
    <w:rsid w:val="00004F82"/>
    <w:rsid w:val="000141CF"/>
    <w:rsid w:val="000225D5"/>
    <w:rsid w:val="000264B6"/>
    <w:rsid w:val="0004747D"/>
    <w:rsid w:val="00057943"/>
    <w:rsid w:val="0006084C"/>
    <w:rsid w:val="0006509C"/>
    <w:rsid w:val="00075E7C"/>
    <w:rsid w:val="00085B89"/>
    <w:rsid w:val="000A0984"/>
    <w:rsid w:val="000A68FA"/>
    <w:rsid w:val="000D13E5"/>
    <w:rsid w:val="000D6048"/>
    <w:rsid w:val="001035D5"/>
    <w:rsid w:val="00111B5F"/>
    <w:rsid w:val="00124BA0"/>
    <w:rsid w:val="001252C7"/>
    <w:rsid w:val="00130CC6"/>
    <w:rsid w:val="00137208"/>
    <w:rsid w:val="001521AC"/>
    <w:rsid w:val="001558A4"/>
    <w:rsid w:val="0016306D"/>
    <w:rsid w:val="0018109C"/>
    <w:rsid w:val="00181DF3"/>
    <w:rsid w:val="00182863"/>
    <w:rsid w:val="00184238"/>
    <w:rsid w:val="0018428B"/>
    <w:rsid w:val="00187B35"/>
    <w:rsid w:val="001A140C"/>
    <w:rsid w:val="001A235C"/>
    <w:rsid w:val="001A28AE"/>
    <w:rsid w:val="001A7860"/>
    <w:rsid w:val="001B752F"/>
    <w:rsid w:val="001C1882"/>
    <w:rsid w:val="001E1CC1"/>
    <w:rsid w:val="001E41A4"/>
    <w:rsid w:val="00226BE6"/>
    <w:rsid w:val="00233396"/>
    <w:rsid w:val="00242BFB"/>
    <w:rsid w:val="00264890"/>
    <w:rsid w:val="00265DCB"/>
    <w:rsid w:val="00280A7A"/>
    <w:rsid w:val="002A1005"/>
    <w:rsid w:val="002B54A5"/>
    <w:rsid w:val="002C212F"/>
    <w:rsid w:val="002C3CDD"/>
    <w:rsid w:val="002D5F34"/>
    <w:rsid w:val="00300CD7"/>
    <w:rsid w:val="00301C4E"/>
    <w:rsid w:val="00301DE5"/>
    <w:rsid w:val="00304685"/>
    <w:rsid w:val="00307882"/>
    <w:rsid w:val="00317272"/>
    <w:rsid w:val="003241C6"/>
    <w:rsid w:val="0033246B"/>
    <w:rsid w:val="00334675"/>
    <w:rsid w:val="00363F03"/>
    <w:rsid w:val="003662B5"/>
    <w:rsid w:val="0037225D"/>
    <w:rsid w:val="00381486"/>
    <w:rsid w:val="0039397E"/>
    <w:rsid w:val="003A5436"/>
    <w:rsid w:val="003B620D"/>
    <w:rsid w:val="003B6776"/>
    <w:rsid w:val="003C066C"/>
    <w:rsid w:val="003C7F62"/>
    <w:rsid w:val="003D2B3D"/>
    <w:rsid w:val="003D5B3C"/>
    <w:rsid w:val="003D7FC4"/>
    <w:rsid w:val="003F31BB"/>
    <w:rsid w:val="003F6E24"/>
    <w:rsid w:val="003F7C06"/>
    <w:rsid w:val="00402F0A"/>
    <w:rsid w:val="00405240"/>
    <w:rsid w:val="00411874"/>
    <w:rsid w:val="00425129"/>
    <w:rsid w:val="004340A5"/>
    <w:rsid w:val="00437B96"/>
    <w:rsid w:val="004422B9"/>
    <w:rsid w:val="00446AB6"/>
    <w:rsid w:val="00447086"/>
    <w:rsid w:val="00455C03"/>
    <w:rsid w:val="00461EDA"/>
    <w:rsid w:val="00467B87"/>
    <w:rsid w:val="0047621B"/>
    <w:rsid w:val="004814EC"/>
    <w:rsid w:val="00481BF7"/>
    <w:rsid w:val="00484922"/>
    <w:rsid w:val="00485EAD"/>
    <w:rsid w:val="00492240"/>
    <w:rsid w:val="004A2341"/>
    <w:rsid w:val="004B77B5"/>
    <w:rsid w:val="004C3E77"/>
    <w:rsid w:val="004D0A6A"/>
    <w:rsid w:val="004D287C"/>
    <w:rsid w:val="004F5556"/>
    <w:rsid w:val="004F7154"/>
    <w:rsid w:val="005034C5"/>
    <w:rsid w:val="00507A63"/>
    <w:rsid w:val="005256FE"/>
    <w:rsid w:val="00546963"/>
    <w:rsid w:val="005546AD"/>
    <w:rsid w:val="005606DE"/>
    <w:rsid w:val="00564A60"/>
    <w:rsid w:val="00573DD1"/>
    <w:rsid w:val="005819D5"/>
    <w:rsid w:val="00591EF4"/>
    <w:rsid w:val="00592FD2"/>
    <w:rsid w:val="005A065F"/>
    <w:rsid w:val="005A0954"/>
    <w:rsid w:val="005A4A57"/>
    <w:rsid w:val="005B3C9D"/>
    <w:rsid w:val="005B710E"/>
    <w:rsid w:val="005C483F"/>
    <w:rsid w:val="005C4B08"/>
    <w:rsid w:val="005F0859"/>
    <w:rsid w:val="00631375"/>
    <w:rsid w:val="0064213B"/>
    <w:rsid w:val="00644E36"/>
    <w:rsid w:val="00650A55"/>
    <w:rsid w:val="00660BB3"/>
    <w:rsid w:val="00666368"/>
    <w:rsid w:val="006726A2"/>
    <w:rsid w:val="00683895"/>
    <w:rsid w:val="00695EEA"/>
    <w:rsid w:val="006B6D9A"/>
    <w:rsid w:val="006D013F"/>
    <w:rsid w:val="006D0735"/>
    <w:rsid w:val="006D6426"/>
    <w:rsid w:val="006D77CB"/>
    <w:rsid w:val="006F1C27"/>
    <w:rsid w:val="006F7EC8"/>
    <w:rsid w:val="00704680"/>
    <w:rsid w:val="007047B6"/>
    <w:rsid w:val="007104DC"/>
    <w:rsid w:val="00735340"/>
    <w:rsid w:val="007423AD"/>
    <w:rsid w:val="00747B92"/>
    <w:rsid w:val="007825F5"/>
    <w:rsid w:val="00791A88"/>
    <w:rsid w:val="00796691"/>
    <w:rsid w:val="007A69A0"/>
    <w:rsid w:val="007C140A"/>
    <w:rsid w:val="007C18FF"/>
    <w:rsid w:val="007C19FC"/>
    <w:rsid w:val="007D13F4"/>
    <w:rsid w:val="007E5807"/>
    <w:rsid w:val="007F0206"/>
    <w:rsid w:val="007F2284"/>
    <w:rsid w:val="007F55E8"/>
    <w:rsid w:val="007F74CD"/>
    <w:rsid w:val="0080554A"/>
    <w:rsid w:val="00811EE4"/>
    <w:rsid w:val="008174B5"/>
    <w:rsid w:val="00824F0F"/>
    <w:rsid w:val="0083126D"/>
    <w:rsid w:val="008350E7"/>
    <w:rsid w:val="00850C72"/>
    <w:rsid w:val="0085191A"/>
    <w:rsid w:val="00864319"/>
    <w:rsid w:val="00870AC4"/>
    <w:rsid w:val="008863B2"/>
    <w:rsid w:val="008939E9"/>
    <w:rsid w:val="008A379B"/>
    <w:rsid w:val="008B21D0"/>
    <w:rsid w:val="008C477E"/>
    <w:rsid w:val="008D0D11"/>
    <w:rsid w:val="008D5AEF"/>
    <w:rsid w:val="008E78EF"/>
    <w:rsid w:val="008E7B98"/>
    <w:rsid w:val="00901C45"/>
    <w:rsid w:val="0090584C"/>
    <w:rsid w:val="00921B84"/>
    <w:rsid w:val="00924FCE"/>
    <w:rsid w:val="00930960"/>
    <w:rsid w:val="009330DB"/>
    <w:rsid w:val="0093327D"/>
    <w:rsid w:val="009611CD"/>
    <w:rsid w:val="00966FD7"/>
    <w:rsid w:val="00967771"/>
    <w:rsid w:val="009759F2"/>
    <w:rsid w:val="0098479D"/>
    <w:rsid w:val="00986F42"/>
    <w:rsid w:val="009972ED"/>
    <w:rsid w:val="009A4FB3"/>
    <w:rsid w:val="009B65A6"/>
    <w:rsid w:val="009C5D55"/>
    <w:rsid w:val="009C677E"/>
    <w:rsid w:val="009C67F1"/>
    <w:rsid w:val="009D3607"/>
    <w:rsid w:val="009D43EC"/>
    <w:rsid w:val="009E3D43"/>
    <w:rsid w:val="009E6DB8"/>
    <w:rsid w:val="009F35A7"/>
    <w:rsid w:val="009F5060"/>
    <w:rsid w:val="00A03EF1"/>
    <w:rsid w:val="00A06486"/>
    <w:rsid w:val="00A07789"/>
    <w:rsid w:val="00A1372B"/>
    <w:rsid w:val="00A219C5"/>
    <w:rsid w:val="00A2620B"/>
    <w:rsid w:val="00A40F71"/>
    <w:rsid w:val="00A44A1F"/>
    <w:rsid w:val="00A543EC"/>
    <w:rsid w:val="00A607C2"/>
    <w:rsid w:val="00A7215D"/>
    <w:rsid w:val="00A76CCB"/>
    <w:rsid w:val="00A82F1F"/>
    <w:rsid w:val="00A9367E"/>
    <w:rsid w:val="00A94AED"/>
    <w:rsid w:val="00AA0423"/>
    <w:rsid w:val="00AA0EA9"/>
    <w:rsid w:val="00AA140B"/>
    <w:rsid w:val="00AA3E96"/>
    <w:rsid w:val="00AB706C"/>
    <w:rsid w:val="00AC481B"/>
    <w:rsid w:val="00AC7A07"/>
    <w:rsid w:val="00AD2BA6"/>
    <w:rsid w:val="00AE2B43"/>
    <w:rsid w:val="00AF2E71"/>
    <w:rsid w:val="00AF4DF6"/>
    <w:rsid w:val="00AF5C4C"/>
    <w:rsid w:val="00AF772E"/>
    <w:rsid w:val="00B01646"/>
    <w:rsid w:val="00B01A4F"/>
    <w:rsid w:val="00B024A6"/>
    <w:rsid w:val="00B22BE3"/>
    <w:rsid w:val="00B359BF"/>
    <w:rsid w:val="00B45B35"/>
    <w:rsid w:val="00B47A10"/>
    <w:rsid w:val="00B5192D"/>
    <w:rsid w:val="00B77E82"/>
    <w:rsid w:val="00B92FC6"/>
    <w:rsid w:val="00BA199F"/>
    <w:rsid w:val="00BA6A85"/>
    <w:rsid w:val="00BB11F3"/>
    <w:rsid w:val="00BB3F61"/>
    <w:rsid w:val="00BE2C9D"/>
    <w:rsid w:val="00BE3F96"/>
    <w:rsid w:val="00BF6F64"/>
    <w:rsid w:val="00C005FC"/>
    <w:rsid w:val="00C01DBF"/>
    <w:rsid w:val="00C22B04"/>
    <w:rsid w:val="00C2373E"/>
    <w:rsid w:val="00C4487E"/>
    <w:rsid w:val="00C705B3"/>
    <w:rsid w:val="00C9104B"/>
    <w:rsid w:val="00CA05D7"/>
    <w:rsid w:val="00CB5899"/>
    <w:rsid w:val="00CC0AC9"/>
    <w:rsid w:val="00CD29B7"/>
    <w:rsid w:val="00CE1E2F"/>
    <w:rsid w:val="00CE7592"/>
    <w:rsid w:val="00D017F9"/>
    <w:rsid w:val="00D11146"/>
    <w:rsid w:val="00D117DE"/>
    <w:rsid w:val="00D15290"/>
    <w:rsid w:val="00D16D06"/>
    <w:rsid w:val="00D16DA0"/>
    <w:rsid w:val="00D21C71"/>
    <w:rsid w:val="00D36108"/>
    <w:rsid w:val="00D64755"/>
    <w:rsid w:val="00D83C7B"/>
    <w:rsid w:val="00D87293"/>
    <w:rsid w:val="00DA6B83"/>
    <w:rsid w:val="00DB245E"/>
    <w:rsid w:val="00DB2ADE"/>
    <w:rsid w:val="00DC15E6"/>
    <w:rsid w:val="00DE0A37"/>
    <w:rsid w:val="00DF5BA3"/>
    <w:rsid w:val="00E03C2E"/>
    <w:rsid w:val="00E20169"/>
    <w:rsid w:val="00E27FC1"/>
    <w:rsid w:val="00E63A87"/>
    <w:rsid w:val="00E67DAA"/>
    <w:rsid w:val="00E701B3"/>
    <w:rsid w:val="00E74C4E"/>
    <w:rsid w:val="00E74CF3"/>
    <w:rsid w:val="00E80A6F"/>
    <w:rsid w:val="00E829AA"/>
    <w:rsid w:val="00E83F5E"/>
    <w:rsid w:val="00E97EFD"/>
    <w:rsid w:val="00EA4191"/>
    <w:rsid w:val="00EB3EE9"/>
    <w:rsid w:val="00ED220A"/>
    <w:rsid w:val="00ED28E2"/>
    <w:rsid w:val="00EF41BB"/>
    <w:rsid w:val="00F232FA"/>
    <w:rsid w:val="00F429DF"/>
    <w:rsid w:val="00F4377C"/>
    <w:rsid w:val="00F4730A"/>
    <w:rsid w:val="00F72E06"/>
    <w:rsid w:val="00FA3DB4"/>
    <w:rsid w:val="00FB100E"/>
    <w:rsid w:val="00FB3737"/>
    <w:rsid w:val="00FB3D47"/>
    <w:rsid w:val="00FB4A06"/>
    <w:rsid w:val="00FD2900"/>
    <w:rsid w:val="00FD381F"/>
    <w:rsid w:val="00FD56E1"/>
    <w:rsid w:val="00FF6EBD"/>
    <w:rsid w:val="00FF7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A794CC-ECB9-474D-8482-95FFAFDBF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0A6A"/>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93327D"/>
    <w:pPr>
      <w:spacing w:after="120" w:line="259" w:lineRule="auto"/>
    </w:pPr>
    <w:rPr>
      <w:rFonts w:asciiTheme="minorHAnsi" w:eastAsiaTheme="minorHAnsi" w:hAnsiTheme="minorHAnsi" w:cstheme="minorBidi"/>
    </w:rPr>
  </w:style>
  <w:style w:type="character" w:customStyle="1" w:styleId="BodyTextChar">
    <w:name w:val="Body Text Char"/>
    <w:basedOn w:val="DefaultParagraphFont"/>
    <w:link w:val="BodyText"/>
    <w:uiPriority w:val="99"/>
    <w:rsid w:val="0093327D"/>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uiPriority w:val="34"/>
    <w:qFormat/>
    <w:rsid w:val="001521AC"/>
    <w:pPr>
      <w:spacing w:line="259" w:lineRule="auto"/>
      <w:ind w:left="720"/>
      <w:contextualSpacing/>
    </w:pPr>
    <w:rPr>
      <w:rFonts w:asciiTheme="minorHAnsi" w:eastAsiaTheme="minorHAnsi" w:hAnsiTheme="minorHAnsi" w:cstheme="minorBidi"/>
    </w:rPr>
  </w:style>
  <w:style w:type="paragraph" w:styleId="CommentText">
    <w:name w:val="annotation text"/>
    <w:basedOn w:val="Normal"/>
    <w:link w:val="CommentTextChar"/>
    <w:uiPriority w:val="99"/>
    <w:unhideWhenUsed/>
    <w:rsid w:val="003D5B3C"/>
    <w:pPr>
      <w:spacing w:after="200" w:line="240" w:lineRule="auto"/>
    </w:pPr>
    <w:rPr>
      <w:rFonts w:asciiTheme="minorHAnsi" w:eastAsiaTheme="minorEastAsia" w:hAnsiTheme="minorHAnsi" w:cstheme="minorBidi"/>
      <w:sz w:val="20"/>
      <w:szCs w:val="20"/>
      <w:lang w:val="ru-RU" w:eastAsia="ru-RU"/>
    </w:rPr>
  </w:style>
  <w:style w:type="character" w:customStyle="1" w:styleId="CommentTextChar">
    <w:name w:val="Comment Text Char"/>
    <w:basedOn w:val="DefaultParagraphFont"/>
    <w:link w:val="CommentText"/>
    <w:uiPriority w:val="99"/>
    <w:rsid w:val="003D5B3C"/>
    <w:rPr>
      <w:rFonts w:eastAsiaTheme="minorEastAsia"/>
      <w:sz w:val="20"/>
      <w:szCs w:val="20"/>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47621B"/>
  </w:style>
  <w:style w:type="paragraph" w:styleId="BalloonText">
    <w:name w:val="Balloon Text"/>
    <w:basedOn w:val="Normal"/>
    <w:link w:val="BalloonTextChar"/>
    <w:uiPriority w:val="99"/>
    <w:semiHidden/>
    <w:unhideWhenUsed/>
    <w:rsid w:val="008B21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21D0"/>
    <w:rPr>
      <w:rFonts w:ascii="Segoe UI" w:eastAsia="Calibri" w:hAnsi="Segoe UI" w:cs="Segoe UI"/>
      <w:sz w:val="18"/>
      <w:szCs w:val="18"/>
    </w:rPr>
  </w:style>
  <w:style w:type="table" w:customStyle="1" w:styleId="TableGrid1">
    <w:name w:val="Table Grid1"/>
    <w:basedOn w:val="TableNormal"/>
    <w:next w:val="TableGrid"/>
    <w:uiPriority w:val="59"/>
    <w:rsid w:val="008939E9"/>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7047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68645">
      <w:bodyDiv w:val="1"/>
      <w:marLeft w:val="0"/>
      <w:marRight w:val="0"/>
      <w:marTop w:val="0"/>
      <w:marBottom w:val="0"/>
      <w:divBdr>
        <w:top w:val="none" w:sz="0" w:space="0" w:color="auto"/>
        <w:left w:val="none" w:sz="0" w:space="0" w:color="auto"/>
        <w:bottom w:val="none" w:sz="0" w:space="0" w:color="auto"/>
        <w:right w:val="none" w:sz="0" w:space="0" w:color="auto"/>
      </w:divBdr>
    </w:div>
    <w:div w:id="143088267">
      <w:bodyDiv w:val="1"/>
      <w:marLeft w:val="0"/>
      <w:marRight w:val="0"/>
      <w:marTop w:val="0"/>
      <w:marBottom w:val="0"/>
      <w:divBdr>
        <w:top w:val="none" w:sz="0" w:space="0" w:color="auto"/>
        <w:left w:val="none" w:sz="0" w:space="0" w:color="auto"/>
        <w:bottom w:val="none" w:sz="0" w:space="0" w:color="auto"/>
        <w:right w:val="none" w:sz="0" w:space="0" w:color="auto"/>
      </w:divBdr>
    </w:div>
    <w:div w:id="188302360">
      <w:bodyDiv w:val="1"/>
      <w:marLeft w:val="0"/>
      <w:marRight w:val="0"/>
      <w:marTop w:val="0"/>
      <w:marBottom w:val="0"/>
      <w:divBdr>
        <w:top w:val="none" w:sz="0" w:space="0" w:color="auto"/>
        <w:left w:val="none" w:sz="0" w:space="0" w:color="auto"/>
        <w:bottom w:val="none" w:sz="0" w:space="0" w:color="auto"/>
        <w:right w:val="none" w:sz="0" w:space="0" w:color="auto"/>
      </w:divBdr>
    </w:div>
    <w:div w:id="273706740">
      <w:bodyDiv w:val="1"/>
      <w:marLeft w:val="0"/>
      <w:marRight w:val="0"/>
      <w:marTop w:val="0"/>
      <w:marBottom w:val="0"/>
      <w:divBdr>
        <w:top w:val="none" w:sz="0" w:space="0" w:color="auto"/>
        <w:left w:val="none" w:sz="0" w:space="0" w:color="auto"/>
        <w:bottom w:val="none" w:sz="0" w:space="0" w:color="auto"/>
        <w:right w:val="none" w:sz="0" w:space="0" w:color="auto"/>
      </w:divBdr>
    </w:div>
    <w:div w:id="330066329">
      <w:bodyDiv w:val="1"/>
      <w:marLeft w:val="0"/>
      <w:marRight w:val="0"/>
      <w:marTop w:val="0"/>
      <w:marBottom w:val="0"/>
      <w:divBdr>
        <w:top w:val="none" w:sz="0" w:space="0" w:color="auto"/>
        <w:left w:val="none" w:sz="0" w:space="0" w:color="auto"/>
        <w:bottom w:val="none" w:sz="0" w:space="0" w:color="auto"/>
        <w:right w:val="none" w:sz="0" w:space="0" w:color="auto"/>
      </w:divBdr>
    </w:div>
    <w:div w:id="450055177">
      <w:bodyDiv w:val="1"/>
      <w:marLeft w:val="0"/>
      <w:marRight w:val="0"/>
      <w:marTop w:val="0"/>
      <w:marBottom w:val="0"/>
      <w:divBdr>
        <w:top w:val="none" w:sz="0" w:space="0" w:color="auto"/>
        <w:left w:val="none" w:sz="0" w:space="0" w:color="auto"/>
        <w:bottom w:val="none" w:sz="0" w:space="0" w:color="auto"/>
        <w:right w:val="none" w:sz="0" w:space="0" w:color="auto"/>
      </w:divBdr>
    </w:div>
    <w:div w:id="555047928">
      <w:bodyDiv w:val="1"/>
      <w:marLeft w:val="0"/>
      <w:marRight w:val="0"/>
      <w:marTop w:val="0"/>
      <w:marBottom w:val="0"/>
      <w:divBdr>
        <w:top w:val="none" w:sz="0" w:space="0" w:color="auto"/>
        <w:left w:val="none" w:sz="0" w:space="0" w:color="auto"/>
        <w:bottom w:val="none" w:sz="0" w:space="0" w:color="auto"/>
        <w:right w:val="none" w:sz="0" w:space="0" w:color="auto"/>
      </w:divBdr>
    </w:div>
    <w:div w:id="646470223">
      <w:bodyDiv w:val="1"/>
      <w:marLeft w:val="0"/>
      <w:marRight w:val="0"/>
      <w:marTop w:val="0"/>
      <w:marBottom w:val="0"/>
      <w:divBdr>
        <w:top w:val="none" w:sz="0" w:space="0" w:color="auto"/>
        <w:left w:val="none" w:sz="0" w:space="0" w:color="auto"/>
        <w:bottom w:val="none" w:sz="0" w:space="0" w:color="auto"/>
        <w:right w:val="none" w:sz="0" w:space="0" w:color="auto"/>
      </w:divBdr>
    </w:div>
    <w:div w:id="667175452">
      <w:bodyDiv w:val="1"/>
      <w:marLeft w:val="0"/>
      <w:marRight w:val="0"/>
      <w:marTop w:val="0"/>
      <w:marBottom w:val="0"/>
      <w:divBdr>
        <w:top w:val="none" w:sz="0" w:space="0" w:color="auto"/>
        <w:left w:val="none" w:sz="0" w:space="0" w:color="auto"/>
        <w:bottom w:val="none" w:sz="0" w:space="0" w:color="auto"/>
        <w:right w:val="none" w:sz="0" w:space="0" w:color="auto"/>
      </w:divBdr>
    </w:div>
    <w:div w:id="706220498">
      <w:bodyDiv w:val="1"/>
      <w:marLeft w:val="0"/>
      <w:marRight w:val="0"/>
      <w:marTop w:val="0"/>
      <w:marBottom w:val="0"/>
      <w:divBdr>
        <w:top w:val="none" w:sz="0" w:space="0" w:color="auto"/>
        <w:left w:val="none" w:sz="0" w:space="0" w:color="auto"/>
        <w:bottom w:val="none" w:sz="0" w:space="0" w:color="auto"/>
        <w:right w:val="none" w:sz="0" w:space="0" w:color="auto"/>
      </w:divBdr>
    </w:div>
    <w:div w:id="785001129">
      <w:bodyDiv w:val="1"/>
      <w:marLeft w:val="0"/>
      <w:marRight w:val="0"/>
      <w:marTop w:val="0"/>
      <w:marBottom w:val="0"/>
      <w:divBdr>
        <w:top w:val="none" w:sz="0" w:space="0" w:color="auto"/>
        <w:left w:val="none" w:sz="0" w:space="0" w:color="auto"/>
        <w:bottom w:val="none" w:sz="0" w:space="0" w:color="auto"/>
        <w:right w:val="none" w:sz="0" w:space="0" w:color="auto"/>
      </w:divBdr>
    </w:div>
    <w:div w:id="796920540">
      <w:bodyDiv w:val="1"/>
      <w:marLeft w:val="0"/>
      <w:marRight w:val="0"/>
      <w:marTop w:val="0"/>
      <w:marBottom w:val="0"/>
      <w:divBdr>
        <w:top w:val="none" w:sz="0" w:space="0" w:color="auto"/>
        <w:left w:val="none" w:sz="0" w:space="0" w:color="auto"/>
        <w:bottom w:val="none" w:sz="0" w:space="0" w:color="auto"/>
        <w:right w:val="none" w:sz="0" w:space="0" w:color="auto"/>
      </w:divBdr>
    </w:div>
    <w:div w:id="819267646">
      <w:bodyDiv w:val="1"/>
      <w:marLeft w:val="0"/>
      <w:marRight w:val="0"/>
      <w:marTop w:val="0"/>
      <w:marBottom w:val="0"/>
      <w:divBdr>
        <w:top w:val="none" w:sz="0" w:space="0" w:color="auto"/>
        <w:left w:val="none" w:sz="0" w:space="0" w:color="auto"/>
        <w:bottom w:val="none" w:sz="0" w:space="0" w:color="auto"/>
        <w:right w:val="none" w:sz="0" w:space="0" w:color="auto"/>
      </w:divBdr>
    </w:div>
    <w:div w:id="835652849">
      <w:bodyDiv w:val="1"/>
      <w:marLeft w:val="0"/>
      <w:marRight w:val="0"/>
      <w:marTop w:val="0"/>
      <w:marBottom w:val="0"/>
      <w:divBdr>
        <w:top w:val="none" w:sz="0" w:space="0" w:color="auto"/>
        <w:left w:val="none" w:sz="0" w:space="0" w:color="auto"/>
        <w:bottom w:val="none" w:sz="0" w:space="0" w:color="auto"/>
        <w:right w:val="none" w:sz="0" w:space="0" w:color="auto"/>
      </w:divBdr>
    </w:div>
    <w:div w:id="851837613">
      <w:bodyDiv w:val="1"/>
      <w:marLeft w:val="0"/>
      <w:marRight w:val="0"/>
      <w:marTop w:val="0"/>
      <w:marBottom w:val="0"/>
      <w:divBdr>
        <w:top w:val="none" w:sz="0" w:space="0" w:color="auto"/>
        <w:left w:val="none" w:sz="0" w:space="0" w:color="auto"/>
        <w:bottom w:val="none" w:sz="0" w:space="0" w:color="auto"/>
        <w:right w:val="none" w:sz="0" w:space="0" w:color="auto"/>
      </w:divBdr>
    </w:div>
    <w:div w:id="886066870">
      <w:bodyDiv w:val="1"/>
      <w:marLeft w:val="0"/>
      <w:marRight w:val="0"/>
      <w:marTop w:val="0"/>
      <w:marBottom w:val="0"/>
      <w:divBdr>
        <w:top w:val="none" w:sz="0" w:space="0" w:color="auto"/>
        <w:left w:val="none" w:sz="0" w:space="0" w:color="auto"/>
        <w:bottom w:val="none" w:sz="0" w:space="0" w:color="auto"/>
        <w:right w:val="none" w:sz="0" w:space="0" w:color="auto"/>
      </w:divBdr>
    </w:div>
    <w:div w:id="936671304">
      <w:bodyDiv w:val="1"/>
      <w:marLeft w:val="0"/>
      <w:marRight w:val="0"/>
      <w:marTop w:val="0"/>
      <w:marBottom w:val="0"/>
      <w:divBdr>
        <w:top w:val="none" w:sz="0" w:space="0" w:color="auto"/>
        <w:left w:val="none" w:sz="0" w:space="0" w:color="auto"/>
        <w:bottom w:val="none" w:sz="0" w:space="0" w:color="auto"/>
        <w:right w:val="none" w:sz="0" w:space="0" w:color="auto"/>
      </w:divBdr>
    </w:div>
    <w:div w:id="955217731">
      <w:bodyDiv w:val="1"/>
      <w:marLeft w:val="0"/>
      <w:marRight w:val="0"/>
      <w:marTop w:val="0"/>
      <w:marBottom w:val="0"/>
      <w:divBdr>
        <w:top w:val="none" w:sz="0" w:space="0" w:color="auto"/>
        <w:left w:val="none" w:sz="0" w:space="0" w:color="auto"/>
        <w:bottom w:val="none" w:sz="0" w:space="0" w:color="auto"/>
        <w:right w:val="none" w:sz="0" w:space="0" w:color="auto"/>
      </w:divBdr>
    </w:div>
    <w:div w:id="1079907641">
      <w:bodyDiv w:val="1"/>
      <w:marLeft w:val="0"/>
      <w:marRight w:val="0"/>
      <w:marTop w:val="0"/>
      <w:marBottom w:val="0"/>
      <w:divBdr>
        <w:top w:val="none" w:sz="0" w:space="0" w:color="auto"/>
        <w:left w:val="none" w:sz="0" w:space="0" w:color="auto"/>
        <w:bottom w:val="none" w:sz="0" w:space="0" w:color="auto"/>
        <w:right w:val="none" w:sz="0" w:space="0" w:color="auto"/>
      </w:divBdr>
    </w:div>
    <w:div w:id="1083528829">
      <w:bodyDiv w:val="1"/>
      <w:marLeft w:val="0"/>
      <w:marRight w:val="0"/>
      <w:marTop w:val="0"/>
      <w:marBottom w:val="0"/>
      <w:divBdr>
        <w:top w:val="none" w:sz="0" w:space="0" w:color="auto"/>
        <w:left w:val="none" w:sz="0" w:space="0" w:color="auto"/>
        <w:bottom w:val="none" w:sz="0" w:space="0" w:color="auto"/>
        <w:right w:val="none" w:sz="0" w:space="0" w:color="auto"/>
      </w:divBdr>
    </w:div>
    <w:div w:id="1085495164">
      <w:bodyDiv w:val="1"/>
      <w:marLeft w:val="0"/>
      <w:marRight w:val="0"/>
      <w:marTop w:val="0"/>
      <w:marBottom w:val="0"/>
      <w:divBdr>
        <w:top w:val="none" w:sz="0" w:space="0" w:color="auto"/>
        <w:left w:val="none" w:sz="0" w:space="0" w:color="auto"/>
        <w:bottom w:val="none" w:sz="0" w:space="0" w:color="auto"/>
        <w:right w:val="none" w:sz="0" w:space="0" w:color="auto"/>
      </w:divBdr>
    </w:div>
    <w:div w:id="1096441997">
      <w:bodyDiv w:val="1"/>
      <w:marLeft w:val="0"/>
      <w:marRight w:val="0"/>
      <w:marTop w:val="0"/>
      <w:marBottom w:val="0"/>
      <w:divBdr>
        <w:top w:val="none" w:sz="0" w:space="0" w:color="auto"/>
        <w:left w:val="none" w:sz="0" w:space="0" w:color="auto"/>
        <w:bottom w:val="none" w:sz="0" w:space="0" w:color="auto"/>
        <w:right w:val="none" w:sz="0" w:space="0" w:color="auto"/>
      </w:divBdr>
    </w:div>
    <w:div w:id="1142968660">
      <w:bodyDiv w:val="1"/>
      <w:marLeft w:val="0"/>
      <w:marRight w:val="0"/>
      <w:marTop w:val="0"/>
      <w:marBottom w:val="0"/>
      <w:divBdr>
        <w:top w:val="none" w:sz="0" w:space="0" w:color="auto"/>
        <w:left w:val="none" w:sz="0" w:space="0" w:color="auto"/>
        <w:bottom w:val="none" w:sz="0" w:space="0" w:color="auto"/>
        <w:right w:val="none" w:sz="0" w:space="0" w:color="auto"/>
      </w:divBdr>
    </w:div>
    <w:div w:id="1298608021">
      <w:bodyDiv w:val="1"/>
      <w:marLeft w:val="0"/>
      <w:marRight w:val="0"/>
      <w:marTop w:val="0"/>
      <w:marBottom w:val="0"/>
      <w:divBdr>
        <w:top w:val="none" w:sz="0" w:space="0" w:color="auto"/>
        <w:left w:val="none" w:sz="0" w:space="0" w:color="auto"/>
        <w:bottom w:val="none" w:sz="0" w:space="0" w:color="auto"/>
        <w:right w:val="none" w:sz="0" w:space="0" w:color="auto"/>
      </w:divBdr>
    </w:div>
    <w:div w:id="1364208672">
      <w:bodyDiv w:val="1"/>
      <w:marLeft w:val="0"/>
      <w:marRight w:val="0"/>
      <w:marTop w:val="0"/>
      <w:marBottom w:val="0"/>
      <w:divBdr>
        <w:top w:val="none" w:sz="0" w:space="0" w:color="auto"/>
        <w:left w:val="none" w:sz="0" w:space="0" w:color="auto"/>
        <w:bottom w:val="none" w:sz="0" w:space="0" w:color="auto"/>
        <w:right w:val="none" w:sz="0" w:space="0" w:color="auto"/>
      </w:divBdr>
    </w:div>
    <w:div w:id="1377242909">
      <w:bodyDiv w:val="1"/>
      <w:marLeft w:val="0"/>
      <w:marRight w:val="0"/>
      <w:marTop w:val="0"/>
      <w:marBottom w:val="0"/>
      <w:divBdr>
        <w:top w:val="none" w:sz="0" w:space="0" w:color="auto"/>
        <w:left w:val="none" w:sz="0" w:space="0" w:color="auto"/>
        <w:bottom w:val="none" w:sz="0" w:space="0" w:color="auto"/>
        <w:right w:val="none" w:sz="0" w:space="0" w:color="auto"/>
      </w:divBdr>
    </w:div>
    <w:div w:id="1406878762">
      <w:bodyDiv w:val="1"/>
      <w:marLeft w:val="0"/>
      <w:marRight w:val="0"/>
      <w:marTop w:val="0"/>
      <w:marBottom w:val="0"/>
      <w:divBdr>
        <w:top w:val="none" w:sz="0" w:space="0" w:color="auto"/>
        <w:left w:val="none" w:sz="0" w:space="0" w:color="auto"/>
        <w:bottom w:val="none" w:sz="0" w:space="0" w:color="auto"/>
        <w:right w:val="none" w:sz="0" w:space="0" w:color="auto"/>
      </w:divBdr>
    </w:div>
    <w:div w:id="1537817106">
      <w:bodyDiv w:val="1"/>
      <w:marLeft w:val="0"/>
      <w:marRight w:val="0"/>
      <w:marTop w:val="0"/>
      <w:marBottom w:val="0"/>
      <w:divBdr>
        <w:top w:val="none" w:sz="0" w:space="0" w:color="auto"/>
        <w:left w:val="none" w:sz="0" w:space="0" w:color="auto"/>
        <w:bottom w:val="none" w:sz="0" w:space="0" w:color="auto"/>
        <w:right w:val="none" w:sz="0" w:space="0" w:color="auto"/>
      </w:divBdr>
    </w:div>
    <w:div w:id="1547059072">
      <w:bodyDiv w:val="1"/>
      <w:marLeft w:val="0"/>
      <w:marRight w:val="0"/>
      <w:marTop w:val="0"/>
      <w:marBottom w:val="0"/>
      <w:divBdr>
        <w:top w:val="none" w:sz="0" w:space="0" w:color="auto"/>
        <w:left w:val="none" w:sz="0" w:space="0" w:color="auto"/>
        <w:bottom w:val="none" w:sz="0" w:space="0" w:color="auto"/>
        <w:right w:val="none" w:sz="0" w:space="0" w:color="auto"/>
      </w:divBdr>
    </w:div>
    <w:div w:id="1578125351">
      <w:bodyDiv w:val="1"/>
      <w:marLeft w:val="0"/>
      <w:marRight w:val="0"/>
      <w:marTop w:val="0"/>
      <w:marBottom w:val="0"/>
      <w:divBdr>
        <w:top w:val="none" w:sz="0" w:space="0" w:color="auto"/>
        <w:left w:val="none" w:sz="0" w:space="0" w:color="auto"/>
        <w:bottom w:val="none" w:sz="0" w:space="0" w:color="auto"/>
        <w:right w:val="none" w:sz="0" w:space="0" w:color="auto"/>
      </w:divBdr>
    </w:div>
    <w:div w:id="1697005663">
      <w:bodyDiv w:val="1"/>
      <w:marLeft w:val="0"/>
      <w:marRight w:val="0"/>
      <w:marTop w:val="0"/>
      <w:marBottom w:val="0"/>
      <w:divBdr>
        <w:top w:val="none" w:sz="0" w:space="0" w:color="auto"/>
        <w:left w:val="none" w:sz="0" w:space="0" w:color="auto"/>
        <w:bottom w:val="none" w:sz="0" w:space="0" w:color="auto"/>
        <w:right w:val="none" w:sz="0" w:space="0" w:color="auto"/>
      </w:divBdr>
    </w:div>
    <w:div w:id="1743484395">
      <w:bodyDiv w:val="1"/>
      <w:marLeft w:val="0"/>
      <w:marRight w:val="0"/>
      <w:marTop w:val="0"/>
      <w:marBottom w:val="0"/>
      <w:divBdr>
        <w:top w:val="none" w:sz="0" w:space="0" w:color="auto"/>
        <w:left w:val="none" w:sz="0" w:space="0" w:color="auto"/>
        <w:bottom w:val="none" w:sz="0" w:space="0" w:color="auto"/>
        <w:right w:val="none" w:sz="0" w:space="0" w:color="auto"/>
      </w:divBdr>
    </w:div>
    <w:div w:id="1757358484">
      <w:bodyDiv w:val="1"/>
      <w:marLeft w:val="0"/>
      <w:marRight w:val="0"/>
      <w:marTop w:val="0"/>
      <w:marBottom w:val="0"/>
      <w:divBdr>
        <w:top w:val="none" w:sz="0" w:space="0" w:color="auto"/>
        <w:left w:val="none" w:sz="0" w:space="0" w:color="auto"/>
        <w:bottom w:val="none" w:sz="0" w:space="0" w:color="auto"/>
        <w:right w:val="none" w:sz="0" w:space="0" w:color="auto"/>
      </w:divBdr>
    </w:div>
    <w:div w:id="1764455981">
      <w:bodyDiv w:val="1"/>
      <w:marLeft w:val="0"/>
      <w:marRight w:val="0"/>
      <w:marTop w:val="0"/>
      <w:marBottom w:val="0"/>
      <w:divBdr>
        <w:top w:val="none" w:sz="0" w:space="0" w:color="auto"/>
        <w:left w:val="none" w:sz="0" w:space="0" w:color="auto"/>
        <w:bottom w:val="none" w:sz="0" w:space="0" w:color="auto"/>
        <w:right w:val="none" w:sz="0" w:space="0" w:color="auto"/>
      </w:divBdr>
    </w:div>
    <w:div w:id="1774590637">
      <w:bodyDiv w:val="1"/>
      <w:marLeft w:val="0"/>
      <w:marRight w:val="0"/>
      <w:marTop w:val="0"/>
      <w:marBottom w:val="0"/>
      <w:divBdr>
        <w:top w:val="none" w:sz="0" w:space="0" w:color="auto"/>
        <w:left w:val="none" w:sz="0" w:space="0" w:color="auto"/>
        <w:bottom w:val="none" w:sz="0" w:space="0" w:color="auto"/>
        <w:right w:val="none" w:sz="0" w:space="0" w:color="auto"/>
      </w:divBdr>
    </w:div>
    <w:div w:id="1873227716">
      <w:bodyDiv w:val="1"/>
      <w:marLeft w:val="0"/>
      <w:marRight w:val="0"/>
      <w:marTop w:val="0"/>
      <w:marBottom w:val="0"/>
      <w:divBdr>
        <w:top w:val="none" w:sz="0" w:space="0" w:color="auto"/>
        <w:left w:val="none" w:sz="0" w:space="0" w:color="auto"/>
        <w:bottom w:val="none" w:sz="0" w:space="0" w:color="auto"/>
        <w:right w:val="none" w:sz="0" w:space="0" w:color="auto"/>
      </w:divBdr>
    </w:div>
    <w:div w:id="1892231853">
      <w:bodyDiv w:val="1"/>
      <w:marLeft w:val="0"/>
      <w:marRight w:val="0"/>
      <w:marTop w:val="0"/>
      <w:marBottom w:val="0"/>
      <w:divBdr>
        <w:top w:val="none" w:sz="0" w:space="0" w:color="auto"/>
        <w:left w:val="none" w:sz="0" w:space="0" w:color="auto"/>
        <w:bottom w:val="none" w:sz="0" w:space="0" w:color="auto"/>
        <w:right w:val="none" w:sz="0" w:space="0" w:color="auto"/>
      </w:divBdr>
    </w:div>
    <w:div w:id="1901017210">
      <w:bodyDiv w:val="1"/>
      <w:marLeft w:val="0"/>
      <w:marRight w:val="0"/>
      <w:marTop w:val="0"/>
      <w:marBottom w:val="0"/>
      <w:divBdr>
        <w:top w:val="none" w:sz="0" w:space="0" w:color="auto"/>
        <w:left w:val="none" w:sz="0" w:space="0" w:color="auto"/>
        <w:bottom w:val="none" w:sz="0" w:space="0" w:color="auto"/>
        <w:right w:val="none" w:sz="0" w:space="0" w:color="auto"/>
      </w:divBdr>
    </w:div>
    <w:div w:id="1904244950">
      <w:bodyDiv w:val="1"/>
      <w:marLeft w:val="0"/>
      <w:marRight w:val="0"/>
      <w:marTop w:val="0"/>
      <w:marBottom w:val="0"/>
      <w:divBdr>
        <w:top w:val="none" w:sz="0" w:space="0" w:color="auto"/>
        <w:left w:val="none" w:sz="0" w:space="0" w:color="auto"/>
        <w:bottom w:val="none" w:sz="0" w:space="0" w:color="auto"/>
        <w:right w:val="none" w:sz="0" w:space="0" w:color="auto"/>
      </w:divBdr>
    </w:div>
    <w:div w:id="1944023442">
      <w:bodyDiv w:val="1"/>
      <w:marLeft w:val="0"/>
      <w:marRight w:val="0"/>
      <w:marTop w:val="0"/>
      <w:marBottom w:val="0"/>
      <w:divBdr>
        <w:top w:val="none" w:sz="0" w:space="0" w:color="auto"/>
        <w:left w:val="none" w:sz="0" w:space="0" w:color="auto"/>
        <w:bottom w:val="none" w:sz="0" w:space="0" w:color="auto"/>
        <w:right w:val="none" w:sz="0" w:space="0" w:color="auto"/>
      </w:divBdr>
    </w:div>
    <w:div w:id="1999188821">
      <w:bodyDiv w:val="1"/>
      <w:marLeft w:val="0"/>
      <w:marRight w:val="0"/>
      <w:marTop w:val="0"/>
      <w:marBottom w:val="0"/>
      <w:divBdr>
        <w:top w:val="none" w:sz="0" w:space="0" w:color="auto"/>
        <w:left w:val="none" w:sz="0" w:space="0" w:color="auto"/>
        <w:bottom w:val="none" w:sz="0" w:space="0" w:color="auto"/>
        <w:right w:val="none" w:sz="0" w:space="0" w:color="auto"/>
      </w:divBdr>
    </w:div>
    <w:div w:id="2045860808">
      <w:bodyDiv w:val="1"/>
      <w:marLeft w:val="0"/>
      <w:marRight w:val="0"/>
      <w:marTop w:val="0"/>
      <w:marBottom w:val="0"/>
      <w:divBdr>
        <w:top w:val="none" w:sz="0" w:space="0" w:color="auto"/>
        <w:left w:val="none" w:sz="0" w:space="0" w:color="auto"/>
        <w:bottom w:val="none" w:sz="0" w:space="0" w:color="auto"/>
        <w:right w:val="none" w:sz="0" w:space="0" w:color="auto"/>
      </w:divBdr>
    </w:div>
    <w:div w:id="2110464048">
      <w:bodyDiv w:val="1"/>
      <w:marLeft w:val="0"/>
      <w:marRight w:val="0"/>
      <w:marTop w:val="0"/>
      <w:marBottom w:val="0"/>
      <w:divBdr>
        <w:top w:val="none" w:sz="0" w:space="0" w:color="auto"/>
        <w:left w:val="none" w:sz="0" w:space="0" w:color="auto"/>
        <w:bottom w:val="none" w:sz="0" w:space="0" w:color="auto"/>
        <w:right w:val="none" w:sz="0" w:space="0" w:color="auto"/>
      </w:divBdr>
    </w:div>
    <w:div w:id="2140761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2DC01-EA36-4415-A0AD-751E64750C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1432</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NairaBubushyan</dc:creator>
  <cp:keywords>https:/mul2-mss.gov.am/tasks/1610144/oneclick/Ampopatert.docx?token=484c4a3f26bab1f8c545a177d149272c</cp:keywords>
  <dc:description/>
  <cp:lastModifiedBy>Ruzanna.Pepanyan</cp:lastModifiedBy>
  <cp:revision>2</cp:revision>
  <cp:lastPrinted>2023-02-03T06:56:00Z</cp:lastPrinted>
  <dcterms:created xsi:type="dcterms:W3CDTF">2025-04-11T06:14:00Z</dcterms:created>
  <dcterms:modified xsi:type="dcterms:W3CDTF">2025-04-11T06:14:00Z</dcterms:modified>
</cp:coreProperties>
</file>