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A0FBC" w14:textId="77777777" w:rsidR="00F32CCA" w:rsidRPr="0067775E" w:rsidRDefault="00F32CCA" w:rsidP="00E5630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67775E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ՀԻՄՆԱՎՈՐՈՒՄ</w:t>
      </w:r>
    </w:p>
    <w:p w14:paraId="587A5C70" w14:textId="3E1CEB97" w:rsidR="00F32CCA" w:rsidRPr="0067775E" w:rsidRDefault="00C25A09" w:rsidP="00E5630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7775E">
        <w:rPr>
          <w:rFonts w:ascii="GHEA Grapalat" w:hAnsi="GHEA Grapalat"/>
          <w:b/>
          <w:lang w:val="hy-AM"/>
        </w:rPr>
        <w:t>«</w:t>
      </w:r>
      <w:r w:rsidR="009B70E6" w:rsidRPr="00677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N 1392-Լ ՈՐՈՇՄԱՆ ՄԵՋ ԼՐԱՑՈՒՄ </w:t>
      </w:r>
      <w:r w:rsidR="00D6629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ՓՈՓՈԽՈՒԹՅՈՒՆՆԵՐ </w:t>
      </w:r>
      <w:r w:rsidR="009B70E6" w:rsidRPr="0067775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</w:t>
      </w:r>
      <w:r w:rsidR="009B70E6" w:rsidRPr="0067775E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67775E">
        <w:rPr>
          <w:rFonts w:ascii="GHEA Grapalat" w:hAnsi="GHEA Grapalat"/>
          <w:b/>
          <w:lang w:val="hy-AM"/>
        </w:rPr>
        <w:t xml:space="preserve">» </w:t>
      </w:r>
      <w:r w:rsidR="00F32CCA" w:rsidRPr="0067775E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="00F32CCA" w:rsidRPr="0067775E">
        <w:rPr>
          <w:rFonts w:ascii="GHEA Grapalat" w:hAnsi="GHEA Grapalat"/>
          <w:b/>
          <w:lang w:val="hy-AM"/>
        </w:rPr>
        <w:t>ՈՐՈՇՄԱՆ</w:t>
      </w:r>
      <w:r w:rsidR="00F32CCA" w:rsidRPr="0067775E">
        <w:rPr>
          <w:rFonts w:ascii="GHEA Grapalat" w:hAnsi="GHEA Grapalat"/>
          <w:b/>
          <w:lang w:val="af-ZA"/>
        </w:rPr>
        <w:t xml:space="preserve"> ՆԱԽԱԳ</w:t>
      </w:r>
      <w:r w:rsidR="00F32CCA" w:rsidRPr="0067775E">
        <w:rPr>
          <w:rFonts w:ascii="GHEA Grapalat" w:hAnsi="GHEA Grapalat" w:cs="Sylfaen"/>
          <w:b/>
          <w:lang w:val="hy-AM"/>
        </w:rPr>
        <w:t>ԾԻ ԸՆԴՈՒՆՄԱՆ</w:t>
      </w:r>
      <w:r w:rsidR="00F32CCA" w:rsidRPr="0067775E">
        <w:rPr>
          <w:rFonts w:ascii="GHEA Grapalat" w:hAnsi="GHEA Grapalat" w:cs="Sylfaen"/>
          <w:b/>
          <w:lang w:val="af-ZA"/>
        </w:rPr>
        <w:t xml:space="preserve"> </w:t>
      </w:r>
      <w:r w:rsidR="00F32CCA" w:rsidRPr="0067775E">
        <w:rPr>
          <w:rFonts w:ascii="GHEA Grapalat" w:hAnsi="GHEA Grapalat" w:cs="Sylfaen"/>
          <w:b/>
          <w:lang w:val="hy-AM"/>
        </w:rPr>
        <w:t>ՎԵՐԱԲԵՐՅԱԼ</w:t>
      </w:r>
    </w:p>
    <w:p w14:paraId="693916EB" w14:textId="77777777" w:rsidR="00F32CCA" w:rsidRPr="0067775E" w:rsidRDefault="00F32CCA" w:rsidP="00E56304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b/>
          <w:kern w:val="0"/>
          <w:sz w:val="24"/>
          <w:szCs w:val="24"/>
          <w:lang w:val="pt-BR" w:eastAsia="ru-RU"/>
          <w14:ligatures w14:val="none"/>
        </w:rPr>
      </w:pPr>
    </w:p>
    <w:p w14:paraId="1688AFA0" w14:textId="77777777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1.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</w:t>
      </w:r>
      <w:proofErr w:type="spellStart"/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նհրաժեշտությունը</w:t>
      </w:r>
      <w:proofErr w:type="spellEnd"/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</w:p>
    <w:p w14:paraId="14C65D14" w14:textId="6DFB7AE9" w:rsidR="00D033E3" w:rsidRPr="00E56304" w:rsidRDefault="009B70E6" w:rsidP="00E56304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56304">
        <w:rPr>
          <w:rFonts w:ascii="GHEA Grapalat" w:hAnsi="GHEA Grapalat" w:cs="Sylfaen"/>
          <w:lang w:val="af-ZA"/>
        </w:rPr>
        <w:t>«</w:t>
      </w:r>
      <w:r w:rsidRPr="00E5630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E56304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Pr="00E56304">
        <w:rPr>
          <w:rFonts w:ascii="GHEA Grapalat" w:hAnsi="GHEA Grapalat"/>
          <w:color w:val="000000"/>
          <w:shd w:val="clear" w:color="auto" w:fill="FFFFFF"/>
          <w:lang w:val="hy-AM"/>
        </w:rPr>
        <w:t xml:space="preserve"> 1392-Լ որոշման մեջ լրացում</w:t>
      </w:r>
      <w:r w:rsidR="00EC1A1B" w:rsidRPr="00E56304">
        <w:rPr>
          <w:rFonts w:ascii="GHEA Grapalat" w:hAnsi="GHEA Grapalat"/>
          <w:color w:val="000000"/>
          <w:shd w:val="clear" w:color="auto" w:fill="FFFFFF"/>
          <w:lang w:val="hy-AM"/>
        </w:rPr>
        <w:t xml:space="preserve"> և փոփոխություններ</w:t>
      </w:r>
      <w:r w:rsidRPr="00E56304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</w:t>
      </w:r>
      <w:r w:rsidRPr="00E56304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մասին</w:t>
      </w:r>
      <w:r w:rsidR="00D828A2" w:rsidRPr="00E56304">
        <w:rPr>
          <w:rFonts w:ascii="GHEA Grapalat" w:hAnsi="GHEA Grapalat" w:cs="Sylfaen"/>
          <w:lang w:val="af-ZA"/>
        </w:rPr>
        <w:t xml:space="preserve">» </w:t>
      </w:r>
      <w:r w:rsidR="00D033E3" w:rsidRPr="00E56304">
        <w:rPr>
          <w:rFonts w:ascii="GHEA Grapalat" w:hAnsi="GHEA Grapalat" w:cs="Sylfaen"/>
          <w:lang w:val="hy-AM"/>
        </w:rPr>
        <w:t>Հայաստանի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Հանրապետության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կառավարության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որոշման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նախագծի</w:t>
      </w:r>
      <w:r w:rsidR="00D033E3" w:rsidRPr="00E56304">
        <w:rPr>
          <w:rFonts w:ascii="GHEA Grapalat" w:hAnsi="GHEA Grapalat" w:cs="Sylfaen"/>
          <w:lang w:val="af-ZA"/>
        </w:rPr>
        <w:t xml:space="preserve">  </w:t>
      </w:r>
      <w:r w:rsidR="00D033E3" w:rsidRPr="00E56304">
        <w:rPr>
          <w:rFonts w:ascii="GHEA Grapalat" w:hAnsi="GHEA Grapalat" w:cs="Sylfaen"/>
          <w:lang w:val="hy-AM"/>
        </w:rPr>
        <w:t>ընդունումը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պայմանավորված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է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  <w:r w:rsidR="000A275A" w:rsidRPr="00E56304">
        <w:rPr>
          <w:rFonts w:ascii="GHEA Grapalat" w:hAnsi="GHEA Grapalat" w:cs="Arial"/>
          <w:lang w:val="hy-AM" w:eastAsia="hy-AM" w:bidi="hy-AM"/>
        </w:rPr>
        <w:t>Ոչխարաբուծության և այծաբուծության զարգացման 2024-2028 թվականների ծրագիրը լավարկելու և շահառուների հետաքրքրվածությունը մեծացնելու</w:t>
      </w:r>
      <w:r w:rsidR="00D828A2" w:rsidRPr="00E56304">
        <w:rPr>
          <w:rFonts w:ascii="GHEA Grapalat" w:hAnsi="GHEA Grapalat" w:cs="Sylfaen"/>
          <w:lang w:val="af-ZA"/>
        </w:rPr>
        <w:t xml:space="preserve"> </w:t>
      </w:r>
      <w:r w:rsidR="00D033E3" w:rsidRPr="00E56304">
        <w:rPr>
          <w:rFonts w:ascii="GHEA Grapalat" w:hAnsi="GHEA Grapalat" w:cs="Sylfaen"/>
          <w:lang w:val="hy-AM"/>
        </w:rPr>
        <w:t>անհրաժեշտությամբ։</w:t>
      </w:r>
      <w:r w:rsidR="00D033E3" w:rsidRPr="00E56304">
        <w:rPr>
          <w:rFonts w:ascii="GHEA Grapalat" w:hAnsi="GHEA Grapalat" w:cs="Sylfaen"/>
          <w:lang w:val="af-ZA"/>
        </w:rPr>
        <w:t xml:space="preserve"> </w:t>
      </w:r>
    </w:p>
    <w:p w14:paraId="18ED747A" w14:textId="77777777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2.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Ընթացիկ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իրավիճակը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առկա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խնդիրները</w:t>
      </w:r>
    </w:p>
    <w:p w14:paraId="6B3DD399" w14:textId="36B60F70" w:rsidR="00AC379A" w:rsidRPr="0055680C" w:rsidRDefault="00EC1A1B" w:rsidP="00BC2C74">
      <w:pPr>
        <w:shd w:val="clear" w:color="auto" w:fill="FFFFFF"/>
        <w:spacing w:after="0" w:line="360" w:lineRule="auto"/>
        <w:ind w:left="-142" w:firstLine="510"/>
        <w:jc w:val="both"/>
        <w:rPr>
          <w:rFonts w:ascii="GHEA Grapalat" w:hAnsi="GHEA Grapalat" w:cs="Arial"/>
          <w:sz w:val="24"/>
          <w:szCs w:val="24"/>
          <w:lang w:val="hy-AM" w:eastAsia="hy-AM" w:bidi="hy-AM"/>
        </w:rPr>
      </w:pPr>
      <w:r w:rsidRPr="00E56304">
        <w:rPr>
          <w:rFonts w:ascii="GHEA Grapalat" w:hAnsi="GHEA Grapalat" w:cs="Sylfaen"/>
          <w:sz w:val="24"/>
          <w:szCs w:val="24"/>
          <w:lang w:val="af-ZA"/>
        </w:rPr>
        <w:t>«</w:t>
      </w:r>
      <w:r w:rsidRPr="00E56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2024 թվականի օգոստոսի  22-ի </w:t>
      </w:r>
      <w:r w:rsidRPr="00E5630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</w:t>
      </w:r>
      <w:r w:rsidRPr="00E563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1392-Լ որոշման հավելված 1-ով հաստատված </w:t>
      </w:r>
      <w:r w:rsidRPr="00E56304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Ոչխարաբուծության և այծաբուծության զարգացման 2024-2028 թվականների ծրագրի </w:t>
      </w:r>
      <w:r w:rsidR="009B70E6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իրականացման </w:t>
      </w:r>
      <w:r w:rsidR="00AB013E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ընթացքում </w:t>
      </w:r>
      <w:r w:rsidRPr="00E56304">
        <w:rPr>
          <w:rFonts w:ascii="GHEA Grapalat" w:hAnsi="GHEA Grapalat" w:cs="Arial"/>
          <w:sz w:val="24"/>
          <w:szCs w:val="24"/>
          <w:lang w:val="hy-AM" w:eastAsia="x-none"/>
        </w:rPr>
        <w:t>առաջ եկավ մի</w:t>
      </w:r>
      <w:r w:rsidR="009B70E6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 խնդիր, որ</w:t>
      </w:r>
      <w:r w:rsidRPr="00E56304">
        <w:rPr>
          <w:rFonts w:ascii="GHEA Grapalat" w:hAnsi="GHEA Grapalat" w:cs="Arial"/>
          <w:sz w:val="24"/>
          <w:szCs w:val="24"/>
          <w:lang w:val="hy-AM" w:eastAsia="x-none"/>
        </w:rPr>
        <w:t>ը</w:t>
      </w:r>
      <w:r w:rsidR="009B70E6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 պայմանավորված է</w:t>
      </w:r>
      <w:r w:rsidR="00006FF5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 ծրագրի</w:t>
      </w:r>
      <w:r w:rsidR="009B70E6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006FF5" w:rsidRPr="00E56304">
        <w:rPr>
          <w:rFonts w:ascii="GHEA Grapalat" w:hAnsi="GHEA Grapalat"/>
          <w:sz w:val="24"/>
          <w:szCs w:val="24"/>
          <w:lang w:val="hy-AM"/>
        </w:rPr>
        <w:t>19</w:t>
      </w:r>
      <w:r w:rsidR="00006FF5" w:rsidRPr="00E56304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006FF5" w:rsidRPr="00E56304">
        <w:rPr>
          <w:rFonts w:ascii="GHEA Grapalat" w:hAnsi="GHEA Grapalat"/>
          <w:sz w:val="24"/>
          <w:szCs w:val="24"/>
          <w:lang w:val="hy-AM"/>
        </w:rPr>
        <w:t xml:space="preserve"> կետի 1-ին ենթակետով և 19</w:t>
      </w:r>
      <w:r w:rsidR="00006FF5" w:rsidRPr="00E56304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006FF5" w:rsidRPr="00E56304">
        <w:rPr>
          <w:rFonts w:ascii="GHEA Grapalat" w:hAnsi="GHEA Grapalat"/>
          <w:sz w:val="24"/>
          <w:szCs w:val="24"/>
          <w:lang w:val="hy-AM"/>
        </w:rPr>
        <w:t xml:space="preserve"> կետի 1-ին ենթակետի «ա» պարբերությամբ  սահմանված պայմանգրեր</w:t>
      </w:r>
      <w:r w:rsidR="00F31A53" w:rsidRPr="00E56304">
        <w:rPr>
          <w:rFonts w:ascii="GHEA Grapalat" w:hAnsi="GHEA Grapalat"/>
          <w:sz w:val="24"/>
          <w:szCs w:val="24"/>
          <w:lang w:val="hy-AM"/>
        </w:rPr>
        <w:t>ի ներկայացման հանգամանքով</w:t>
      </w:r>
      <w:r w:rsidR="00664E24" w:rsidRPr="00E56304">
        <w:rPr>
          <w:rFonts w:ascii="GHEA Grapalat" w:hAnsi="GHEA Grapalat"/>
          <w:sz w:val="24"/>
          <w:szCs w:val="24"/>
          <w:lang w:val="hy-AM"/>
        </w:rPr>
        <w:t>։</w:t>
      </w:r>
      <w:r w:rsidR="009B70E6" w:rsidRPr="00E56304">
        <w:rPr>
          <w:rFonts w:ascii="GHEA Grapalat" w:hAnsi="GHEA Grapalat" w:cs="Arial"/>
          <w:sz w:val="24"/>
          <w:szCs w:val="24"/>
          <w:lang w:val="hy-AM" w:eastAsia="x-none"/>
        </w:rPr>
        <w:t xml:space="preserve"> 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t>19</w:t>
      </w:r>
      <w:r w:rsidR="00AC379A" w:rsidRPr="00AE79AD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t xml:space="preserve"> կետի 1-ին ենթակետով նախատեսվում է, որ մինչև տոհմային կենդանիների ձեռք բերումը տնտեսավարողը դիմում է ՀՀ էկոնոմիկայի նախարարությանը և այլ փաստաթղթերի հետ միասին ներկայացնում կենդանիների ձեռք բերման վերաբերյալ կնքված պայմանագիրը։ Ծրագրի այդ նույն՝ 19</w:t>
      </w:r>
      <w:r w:rsidR="00AC379A" w:rsidRPr="00AE79AD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t xml:space="preserve"> կետի 1-ին ենթակետի «ա» պարբերությամբ սահմանվում է, որ տոհմային կենդանին ձեռք բերելուց հետո շահառուն ներկայացնում է «ձեռքբերման նպատակով ներկայացված դիմումի հաշվառման մասին տեղեկացումը ստանալուց հետո մինչև երեք ամսվա ընթացքում կնքված՝ տոհմային մանր եղջերավոր կենդանիների ձեռքբերման պայմանագրի պատճենը»։</w:t>
      </w:r>
      <w:r w:rsidR="00AC379A" w:rsidRPr="00AC37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C379A">
        <w:rPr>
          <w:rFonts w:ascii="GHEA Grapalat" w:hAnsi="GHEA Grapalat"/>
          <w:sz w:val="24"/>
          <w:szCs w:val="24"/>
          <w:lang w:val="hy-AM"/>
        </w:rPr>
        <w:t>Մինչդեռ ի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t xml:space="preserve"> սկզբանե տոհմային կենդանիների ձեռքբերման պայմանագիրը կնքելուց հետո վաճառողը գնորդին տրամադրում է ձեռք բերվող կենդանիների տոհմային քարտերը,</w:t>
      </w:r>
      <w:r w:rsidR="00AC379A">
        <w:rPr>
          <w:rFonts w:ascii="GHEA Grapalat" w:hAnsi="GHEA Grapalat"/>
          <w:sz w:val="24"/>
          <w:szCs w:val="24"/>
          <w:lang w:val="hy-AM"/>
        </w:rPr>
        <w:t xml:space="preserve"> որի համար գնորդը վճարում է կանխավճար</w:t>
      </w:r>
      <w:r w:rsidR="00CB6B5A">
        <w:rPr>
          <w:rFonts w:ascii="GHEA Grapalat" w:hAnsi="GHEA Grapalat"/>
          <w:sz w:val="24"/>
          <w:szCs w:val="24"/>
          <w:lang w:val="hy-AM"/>
        </w:rPr>
        <w:t>,</w:t>
      </w:r>
      <w:r w:rsidR="00AC379A">
        <w:rPr>
          <w:rFonts w:ascii="GHEA Grapalat" w:hAnsi="GHEA Grapalat"/>
          <w:sz w:val="24"/>
          <w:szCs w:val="24"/>
          <w:lang w:val="hy-AM"/>
        </w:rPr>
        <w:t xml:space="preserve"> 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t xml:space="preserve">ապա կենդանիները դրվում են կարանտին հսկողության։ Կարանտինի ընթացքում նախօրոք ընտրված կենդանիները կարող են փոխարինվել այլ </w:t>
      </w:r>
      <w:r w:rsidR="00AC379A" w:rsidRPr="00AE79AD">
        <w:rPr>
          <w:rFonts w:ascii="GHEA Grapalat" w:hAnsi="GHEA Grapalat"/>
          <w:sz w:val="24"/>
          <w:szCs w:val="24"/>
          <w:lang w:val="hy-AM"/>
        </w:rPr>
        <w:lastRenderedPageBreak/>
        <w:t>կենդանիներով, կարող են փոփոխվել նաև գնվող կենդանիների գլխաքանակը, հետևաբար նաև պայմանագրի գինը։</w:t>
      </w:r>
      <w:r w:rsidR="00AC379A">
        <w:rPr>
          <w:rFonts w:ascii="GHEA Grapalat" w:hAnsi="GHEA Grapalat"/>
          <w:sz w:val="24"/>
          <w:szCs w:val="24"/>
          <w:lang w:val="hy-AM"/>
        </w:rPr>
        <w:t xml:space="preserve"> Ուստի անհրաժեշտություն է առաջացել </w:t>
      </w:r>
      <w:r w:rsidR="00AC379A" w:rsidRPr="00556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</w:t>
      </w:r>
      <w:r w:rsidR="00AC37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C379A" w:rsidRPr="00556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379A" w:rsidRPr="000959E4">
        <w:rPr>
          <w:rFonts w:ascii="GHEA Grapalat" w:hAnsi="GHEA Grapalat" w:cs="Arial"/>
          <w:iCs/>
          <w:sz w:val="24"/>
          <w:szCs w:val="24"/>
          <w:lang w:val="hy-AM" w:eastAsia="hy-AM" w:bidi="hy-AM"/>
        </w:rPr>
        <w:t>ոչ ավել քան 2 ամիս առաջ</w:t>
      </w:r>
      <w:r w:rsidR="00AC379A" w:rsidRPr="006C33B6">
        <w:rPr>
          <w:rFonts w:ascii="GHEA Grapalat" w:hAnsi="GHEA Grapalat" w:cs="Arial"/>
          <w:b/>
          <w:i/>
          <w:sz w:val="24"/>
          <w:szCs w:val="24"/>
          <w:lang w:val="hy-AM" w:eastAsia="hy-AM" w:bidi="hy-AM"/>
        </w:rPr>
        <w:t xml:space="preserve"> </w:t>
      </w:r>
      <w:r w:rsidR="00AC379A" w:rsidRPr="0055680C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կնքված լինելու </w:t>
      </w:r>
      <w:r w:rsidR="00AC379A">
        <w:rPr>
          <w:rFonts w:ascii="GHEA Grapalat" w:hAnsi="GHEA Grapalat" w:cs="Arial"/>
          <w:sz w:val="24"/>
          <w:szCs w:val="24"/>
          <w:lang w:val="hy-AM" w:eastAsia="hy-AM" w:bidi="hy-AM"/>
        </w:rPr>
        <w:t>պահանջի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և</w:t>
      </w:r>
      <w:r w:rsidR="000959E4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</w:t>
      </w:r>
      <w:r w:rsidR="00D77D3B">
        <w:rPr>
          <w:rFonts w:ascii="GHEA Grapalat" w:hAnsi="GHEA Grapalat" w:cs="Arial"/>
          <w:sz w:val="24"/>
          <w:szCs w:val="24"/>
          <w:lang w:val="hy-AM" w:eastAsia="hy-AM" w:bidi="hy-AM"/>
        </w:rPr>
        <w:t>կանխավճարի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ն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>ախատեսումը</w:t>
      </w:r>
      <w:r w:rsidR="000959E4">
        <w:rPr>
          <w:rFonts w:ascii="GHEA Grapalat" w:hAnsi="GHEA Grapalat" w:cs="Arial"/>
          <w:sz w:val="24"/>
          <w:szCs w:val="24"/>
          <w:lang w:val="hy-AM" w:eastAsia="hy-AM" w:bidi="hy-AM"/>
        </w:rPr>
        <w:t>,</w:t>
      </w:r>
      <w:r w:rsidR="000959E4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</w:t>
      </w:r>
      <w:r w:rsidR="00AC379A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</w:t>
      </w:r>
      <w:r w:rsidR="00D77D3B">
        <w:rPr>
          <w:rFonts w:ascii="GHEA Grapalat" w:hAnsi="GHEA Grapalat" w:cs="Arial"/>
          <w:sz w:val="24"/>
          <w:szCs w:val="24"/>
          <w:lang w:val="hy-AM" w:eastAsia="hy-AM" w:bidi="hy-AM"/>
        </w:rPr>
        <w:t>ինչպես նաև մինչև կենդանիների ձեռքբեր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>ման</w:t>
      </w:r>
      <w:r w:rsidR="00D77D3B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պայմանագիրը հանելու 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և 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>որոշմանը հետադարձ ուժ տալու</w:t>
      </w:r>
      <w:r w:rsidR="001B303A">
        <w:rPr>
          <w:rFonts w:ascii="GHEA Grapalat" w:hAnsi="GHEA Grapalat" w:cs="Arial"/>
          <w:sz w:val="24"/>
          <w:szCs w:val="24"/>
          <w:lang w:val="hy-AM" w:eastAsia="hy-AM" w:bidi="hy-AM"/>
        </w:rPr>
        <w:t xml:space="preserve"> կարգավորմանը</w:t>
      </w:r>
      <w:r w:rsidR="00AC379A" w:rsidRPr="0055680C">
        <w:rPr>
          <w:rFonts w:ascii="GHEA Grapalat" w:hAnsi="GHEA Grapalat" w:cs="Arial"/>
          <w:sz w:val="24"/>
          <w:szCs w:val="24"/>
          <w:lang w:val="hy-AM" w:eastAsia="hy-AM" w:bidi="hy-AM"/>
        </w:rPr>
        <w:t>:</w:t>
      </w:r>
    </w:p>
    <w:p w14:paraId="0943FE1D" w14:textId="3DEB81E7" w:rsidR="009B70E6" w:rsidRPr="00AC379A" w:rsidRDefault="009B70E6" w:rsidP="00E5630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</w:p>
    <w:p w14:paraId="7CB9DBA8" w14:textId="4B80F3F5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3.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Տվյալ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բնագավառում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իրականացվող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քաղաքականությունը</w:t>
      </w:r>
    </w:p>
    <w:p w14:paraId="5299EF20" w14:textId="63A725FE" w:rsidR="00476888" w:rsidRPr="00E56304" w:rsidRDefault="00645DF4" w:rsidP="00E56304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56304">
        <w:rPr>
          <w:rFonts w:ascii="GHEA Grapalat" w:hAnsi="GHEA Grapalat"/>
          <w:sz w:val="24"/>
          <w:szCs w:val="24"/>
          <w:lang w:val="hy-AM"/>
        </w:rPr>
        <w:t>Ծ</w:t>
      </w:r>
      <w:r w:rsidR="00476888" w:rsidRPr="00E56304">
        <w:rPr>
          <w:rFonts w:ascii="GHEA Grapalat" w:hAnsi="GHEA Grapalat"/>
          <w:sz w:val="24"/>
          <w:szCs w:val="24"/>
          <w:lang w:val="hy-AM"/>
        </w:rPr>
        <w:t>րագրի» 19</w:t>
      </w:r>
      <w:r w:rsidR="00476888" w:rsidRPr="00E56304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476888" w:rsidRPr="00E56304">
        <w:rPr>
          <w:rFonts w:ascii="GHEA Grapalat" w:hAnsi="GHEA Grapalat"/>
          <w:sz w:val="24"/>
          <w:szCs w:val="24"/>
          <w:lang w:val="hy-AM"/>
        </w:rPr>
        <w:t xml:space="preserve"> կետի 1-ին ենթակետով նախատեսվում է, որ մինչև տոհմային կենդանիների ձեռք բերումը տնտեսավարողը դիմում է ՀՀ էկոնոմիկայի նախարարությանը և այլ փաստաթղթերի հետ միասին ներկայացնում կենդանիների ձեռքբերման վերաբերյալ կնքված պայմանագիրը։ Ծրագրի նույն՝ 19</w:t>
      </w:r>
      <w:r w:rsidR="00476888" w:rsidRPr="00E56304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r w:rsidR="00476888" w:rsidRPr="00E56304">
        <w:rPr>
          <w:rFonts w:ascii="GHEA Grapalat" w:hAnsi="GHEA Grapalat"/>
          <w:sz w:val="24"/>
          <w:szCs w:val="24"/>
          <w:lang w:val="hy-AM"/>
        </w:rPr>
        <w:t xml:space="preserve"> կետի 1-ին ենթակետի «ա» պարբերությամբ սահմանվում է, որ տոհմային կենդանին ձեռք բերելուց հետո շահառուն ներկայացնում է «ձեռքբերման նպատակով ներկայացված դիմումի հաշվառման մասին տեղեկացումը ստանալուց հետո մինչև երեք ամսվա ընթացքում կնքված՝ տոհմային մանր եղջերավոր կենդանիների ձեռքբերման պայմանագրի պատճենը»։ </w:t>
      </w:r>
      <w:r w:rsidR="000879E4" w:rsidRPr="00E56304">
        <w:rPr>
          <w:rFonts w:ascii="GHEA Grapalat" w:hAnsi="GHEA Grapalat"/>
          <w:sz w:val="24"/>
          <w:szCs w:val="24"/>
          <w:lang w:val="hy-AM"/>
        </w:rPr>
        <w:t xml:space="preserve">Գնորդը ձեռք բերվող կենդանիների տոհմային քարտերի և կարանտինացման գործընթացը կազմակերպելու համար առուվաճառքի պայմանագրով </w:t>
      </w:r>
      <w:r w:rsidR="00476888" w:rsidRPr="00E56304">
        <w:rPr>
          <w:rFonts w:ascii="GHEA Grapalat" w:hAnsi="GHEA Grapalat"/>
          <w:sz w:val="24"/>
          <w:szCs w:val="24"/>
          <w:lang w:val="hy-AM"/>
        </w:rPr>
        <w:t>վաճառող</w:t>
      </w:r>
      <w:r w:rsidR="000879E4" w:rsidRPr="00E56304">
        <w:rPr>
          <w:rFonts w:ascii="GHEA Grapalat" w:hAnsi="GHEA Grapalat"/>
          <w:sz w:val="24"/>
          <w:szCs w:val="24"/>
          <w:lang w:val="hy-AM"/>
        </w:rPr>
        <w:t xml:space="preserve">ին կանխավճար է </w:t>
      </w:r>
      <w:r w:rsidRPr="00E56304">
        <w:rPr>
          <w:rFonts w:ascii="GHEA Grapalat" w:hAnsi="GHEA Grapalat"/>
          <w:sz w:val="24"/>
          <w:szCs w:val="24"/>
          <w:lang w:val="hy-AM"/>
        </w:rPr>
        <w:t>վճարում, որը ևս համարվում է կենդանիների ձեռքբերման արժեքի գին, սակայն այդ վճարումն իրականացվում է մինչև շահառու դառնալը։</w:t>
      </w:r>
    </w:p>
    <w:p w14:paraId="2ACE2C19" w14:textId="731DA042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4.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Կարգավորման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նպատակը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բնույթը</w:t>
      </w:r>
    </w:p>
    <w:p w14:paraId="32078BD5" w14:textId="317739C7" w:rsidR="000248FF" w:rsidRPr="00E56304" w:rsidRDefault="00A52099" w:rsidP="00E56304">
      <w:pPr>
        <w:spacing w:line="360" w:lineRule="auto"/>
        <w:ind w:firstLine="720"/>
        <w:jc w:val="both"/>
        <w:rPr>
          <w:rFonts w:ascii="GHEA Grapalat" w:hAnsi="GHEA Grapalat"/>
          <w:kern w:val="0"/>
          <w:sz w:val="24"/>
          <w:szCs w:val="24"/>
          <w:lang w:val="hy-AM"/>
          <w14:ligatures w14:val="none"/>
        </w:rPr>
      </w:pPr>
      <w:bookmarkStart w:id="0" w:name="_Hlk192232594"/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օգոստոսի  22-ի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N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1392-Լ որոշման մեջ լրացում </w:t>
      </w:r>
      <w:r w:rsidR="000248FF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և փոփոխություններ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կատարելու մասին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»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="005674B7"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նախագծ</w:t>
      </w:r>
      <w:r w:rsidR="000248FF"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ի </w:t>
      </w:r>
      <w:bookmarkEnd w:id="0"/>
      <w:r w:rsidR="000248FF"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նպատակն է </w:t>
      </w:r>
      <w:r w:rsidR="000248FF" w:rsidRPr="00E56304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տարընթերցումներից զերծ մնալու նպատակով ծրագրում կատար</w:t>
      </w:r>
      <w:r w:rsidR="002538F1" w:rsidRPr="00E56304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>ել</w:t>
      </w:r>
      <w:r w:rsidR="000248FF" w:rsidRPr="00E56304">
        <w:rPr>
          <w:rFonts w:ascii="GHEA Grapalat" w:hAnsi="GHEA Grapalat"/>
          <w:kern w:val="0"/>
          <w:sz w:val="24"/>
          <w:szCs w:val="24"/>
          <w:lang w:val="hy-AM"/>
          <w14:ligatures w14:val="none"/>
        </w:rPr>
        <w:t xml:space="preserve"> համապատասխան փոփոխություններ։</w:t>
      </w:r>
    </w:p>
    <w:p w14:paraId="0CAE2437" w14:textId="5E0DAEE8" w:rsidR="00D033E3" w:rsidRPr="00E56304" w:rsidRDefault="00D033E3" w:rsidP="00E56304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5.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Նախագծի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մշակման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գործընթացում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ներգրավված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ինստիտուտները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և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անձինք</w:t>
      </w:r>
    </w:p>
    <w:p w14:paraId="0FAFFCD8" w14:textId="77777777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</w:pP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նախագիծը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մշակվել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էկոնոմիկայի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նախարարության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կողմից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:</w:t>
      </w:r>
    </w:p>
    <w:p w14:paraId="6D839A0C" w14:textId="1F70D3F0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lastRenderedPageBreak/>
        <w:t xml:space="preserve">6. </w:t>
      </w:r>
      <w:proofErr w:type="spellStart"/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Ակնկալվող</w:t>
      </w:r>
      <w:proofErr w:type="spellEnd"/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af-ZA"/>
          <w14:ligatures w14:val="none"/>
        </w:rPr>
        <w:t xml:space="preserve"> </w:t>
      </w:r>
      <w:proofErr w:type="spellStart"/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14:ligatures w14:val="none"/>
        </w:rPr>
        <w:t>արդյունքը</w:t>
      </w:r>
      <w:proofErr w:type="spellEnd"/>
    </w:p>
    <w:p w14:paraId="46E13612" w14:textId="157AC458" w:rsidR="000304C6" w:rsidRPr="00E56304" w:rsidRDefault="002538F1" w:rsidP="00E56304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hy-AM" w:bidi="hy-AM"/>
        </w:rPr>
      </w:pP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«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Հայաստանի Հանրապետության կառավարության 2024 թվականի օգոստոսի  22-ի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>N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1392-Լ որոշման մեջ լրացումներ և փոփոխություններ կատարելու մասին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»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Հայաստանի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Հանրապետության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կառավարության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որոշման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 xml:space="preserve"> նախագծի ընդունման </w:t>
      </w:r>
      <w:r w:rsidR="000304C6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արդյու</w:t>
      </w:r>
      <w:r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ն</w:t>
      </w:r>
      <w:r w:rsidR="000304C6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քում </w:t>
      </w:r>
      <w:r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կբացառվեն տարընթերցումները</w:t>
      </w:r>
      <w:r w:rsidR="0065578D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, ինչը կնպաստի</w:t>
      </w:r>
      <w:r w:rsidR="000304C6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շահառուների շրջանակ</w:t>
      </w:r>
      <w:r w:rsidR="0065578D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ի ընդլայնմանը</w:t>
      </w:r>
      <w:r w:rsidR="000304C6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, </w:t>
      </w:r>
      <w:r w:rsidR="000248FF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պետական աջակցությամբ ձեռք </w:t>
      </w:r>
      <w:r w:rsidR="0065578D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բերվող</w:t>
      </w:r>
      <w:r w:rsidR="000248FF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 xml:space="preserve"> մանր եղջերավոր տոհմային կենդանիներ</w:t>
      </w:r>
      <w:r w:rsidR="0065578D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ի ավելացմանը</w:t>
      </w:r>
      <w:r w:rsidR="000304C6" w:rsidRPr="00E56304">
        <w:rPr>
          <w:rFonts w:ascii="GHEA Grapalat" w:hAnsi="GHEA Grapalat"/>
          <w:bCs/>
          <w:sz w:val="24"/>
          <w:szCs w:val="24"/>
          <w:lang w:val="hy-AM" w:eastAsia="hy-AM" w:bidi="hy-AM"/>
        </w:rPr>
        <w:t>:</w:t>
      </w:r>
    </w:p>
    <w:p w14:paraId="2907B7B8" w14:textId="7AEC7585" w:rsidR="00D033E3" w:rsidRPr="00E56304" w:rsidRDefault="00FB673F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af-ZA"/>
          <w14:ligatures w14:val="none"/>
        </w:rPr>
        <w:tab/>
      </w:r>
      <w:r w:rsidR="00D033E3"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7</w:t>
      </w:r>
      <w:r w:rsidR="00D033E3" w:rsidRPr="00E56304">
        <w:rPr>
          <w:rFonts w:ascii="MS Mincho" w:eastAsia="MS Mincho" w:hAnsi="MS Mincho" w:cs="MS Mincho" w:hint="eastAsia"/>
          <w:b/>
          <w:iCs/>
          <w:kern w:val="0"/>
          <w:sz w:val="24"/>
          <w:szCs w:val="24"/>
          <w:lang w:val="hy-AM"/>
          <w14:ligatures w14:val="none"/>
        </w:rPr>
        <w:t>․</w:t>
      </w:r>
      <w:r w:rsidR="00D033E3"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3E222249" w14:textId="77777777" w:rsidR="00763A6C" w:rsidRPr="00E56304" w:rsidRDefault="00763A6C" w:rsidP="00E56304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E56304">
        <w:rPr>
          <w:rFonts w:ascii="GHEA Grapalat" w:eastAsia="GHEA Grapalat" w:hAnsi="GHEA Grapalat" w:cs="GHEA Grapalat"/>
          <w:lang w:val="hy-AM"/>
        </w:rPr>
        <w:t>Նախագծի ընդունմամբ լրացուցիչ</w:t>
      </w:r>
      <w:r w:rsidRPr="00E56304">
        <w:rPr>
          <w:rFonts w:ascii="GHEA Grapalat" w:eastAsia="GHEA Grapalat" w:hAnsi="GHEA Grapalat" w:cs="GHEA Grapalat"/>
          <w:lang w:val="af-ZA"/>
        </w:rPr>
        <w:t xml:space="preserve"> </w:t>
      </w:r>
      <w:r w:rsidRPr="00E56304">
        <w:rPr>
          <w:rFonts w:ascii="GHEA Grapalat" w:eastAsia="GHEA Grapalat" w:hAnsi="GHEA Grapalat" w:cs="GHEA Grapalat"/>
          <w:lang w:val="hy-AM"/>
        </w:rPr>
        <w:t>ֆինանսական</w:t>
      </w:r>
      <w:r w:rsidRPr="00E56304">
        <w:rPr>
          <w:rFonts w:ascii="GHEA Grapalat" w:eastAsia="GHEA Grapalat" w:hAnsi="GHEA Grapalat" w:cs="GHEA Grapalat"/>
          <w:lang w:val="af-ZA"/>
        </w:rPr>
        <w:t xml:space="preserve"> </w:t>
      </w:r>
      <w:r w:rsidRPr="00E56304">
        <w:rPr>
          <w:rFonts w:ascii="GHEA Grapalat" w:eastAsia="GHEA Grapalat" w:hAnsi="GHEA Grapalat" w:cs="GHEA Grapalat"/>
          <w:lang w:val="hy-AM"/>
        </w:rPr>
        <w:t>միջոցների</w:t>
      </w:r>
      <w:r w:rsidRPr="00E56304">
        <w:rPr>
          <w:rFonts w:ascii="GHEA Grapalat" w:eastAsia="GHEA Grapalat" w:hAnsi="GHEA Grapalat" w:cs="GHEA Grapalat"/>
          <w:lang w:val="af-ZA"/>
        </w:rPr>
        <w:t xml:space="preserve"> </w:t>
      </w:r>
      <w:r w:rsidRPr="00E56304">
        <w:rPr>
          <w:rFonts w:ascii="GHEA Grapalat" w:eastAsia="GHEA Grapalat" w:hAnsi="GHEA Grapalat" w:cs="GHEA Grapalat"/>
          <w:lang w:val="hy-AM"/>
        </w:rPr>
        <w:t>անհրաժեշտությունը</w:t>
      </w:r>
      <w:r w:rsidRPr="00E56304">
        <w:rPr>
          <w:rFonts w:ascii="GHEA Grapalat" w:eastAsia="GHEA Grapalat" w:hAnsi="GHEA Grapalat" w:cs="GHEA Grapalat"/>
          <w:lang w:val="af-ZA"/>
        </w:rPr>
        <w:t xml:space="preserve"> </w:t>
      </w:r>
      <w:r w:rsidRPr="00E56304">
        <w:rPr>
          <w:rFonts w:ascii="GHEA Grapalat" w:eastAsia="GHEA Grapalat" w:hAnsi="GHEA Grapalat" w:cs="GHEA Grapalat"/>
          <w:lang w:val="hy-AM"/>
        </w:rPr>
        <w:t>բացակայում է:</w:t>
      </w:r>
    </w:p>
    <w:p w14:paraId="5B85E049" w14:textId="77777777" w:rsidR="00953E7C" w:rsidRPr="00E56304" w:rsidRDefault="00953E7C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</w:p>
    <w:p w14:paraId="687893BB" w14:textId="77777777" w:rsidR="00D033E3" w:rsidRPr="00E56304" w:rsidRDefault="00D033E3" w:rsidP="00E56304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</w:pP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8</w:t>
      </w:r>
      <w:r w:rsidRPr="00E56304">
        <w:rPr>
          <w:rFonts w:ascii="MS Mincho" w:eastAsia="MS Mincho" w:hAnsi="MS Mincho" w:cs="MS Mincho" w:hint="eastAsia"/>
          <w:b/>
          <w:iCs/>
          <w:kern w:val="0"/>
          <w:sz w:val="24"/>
          <w:szCs w:val="24"/>
          <w:lang w:val="hy-AM"/>
          <w14:ligatures w14:val="none"/>
        </w:rPr>
        <w:t>․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 xml:space="preserve"> </w:t>
      </w:r>
      <w:r w:rsidRPr="00E56304">
        <w:rPr>
          <w:rFonts w:ascii="Calibri" w:eastAsia="Times New Roman" w:hAnsi="Calibri" w:cs="Calibri"/>
          <w:b/>
          <w:iCs/>
          <w:kern w:val="0"/>
          <w:sz w:val="24"/>
          <w:szCs w:val="24"/>
          <w:lang w:val="hy-AM"/>
          <w14:ligatures w14:val="none"/>
        </w:rPr>
        <w:t> </w:t>
      </w:r>
      <w:r w:rsidRPr="00E56304">
        <w:rPr>
          <w:rFonts w:ascii="GHEA Grapalat" w:eastAsia="Times New Roman" w:hAnsi="GHEA Grapalat" w:cs="Sylfaen"/>
          <w:b/>
          <w:iCs/>
          <w:kern w:val="0"/>
          <w:sz w:val="24"/>
          <w:szCs w:val="24"/>
          <w:lang w:val="hy-AM"/>
          <w14:ligatures w14:val="none"/>
        </w:rPr>
        <w:t>Կապը ռազմավարական փաստաթղթերի հետ:</w:t>
      </w:r>
    </w:p>
    <w:p w14:paraId="39599D3D" w14:textId="5F64D2B6" w:rsidR="00C70B3C" w:rsidRPr="00E56304" w:rsidRDefault="00D033E3" w:rsidP="00E56304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kern w:val="0"/>
          <w:sz w:val="24"/>
          <w:szCs w:val="24"/>
          <w:lang w:val="hy-AM"/>
          <w14:ligatures w14:val="none"/>
        </w:rPr>
      </w:pPr>
      <w:r w:rsidRPr="00E56304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Նախագիծը </w:t>
      </w:r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բխում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է</w:t>
      </w:r>
      <w:r w:rsidR="00C70B3C" w:rsidRPr="00E56304">
        <w:rPr>
          <w:rFonts w:ascii="MS Mincho" w:eastAsia="MS Mincho" w:hAnsi="MS Mincho" w:cs="MS Mincho" w:hint="eastAsia"/>
          <w:kern w:val="0"/>
          <w:sz w:val="24"/>
          <w:szCs w:val="24"/>
          <w:lang w:val="hy-AM"/>
          <w14:ligatures w14:val="none"/>
        </w:rPr>
        <w:t>․</w:t>
      </w:r>
    </w:p>
    <w:p w14:paraId="2C83F100" w14:textId="1855D615" w:rsidR="00C70B3C" w:rsidRPr="00E56304" w:rsidRDefault="00D033E3" w:rsidP="00E5630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9-րդ կետ</w:t>
      </w:r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ով սահմանված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«Գյուղատնտեսության զարգացում և արտադրողականության բարձրացում» միջոցառ</w:t>
      </w:r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ումից, որով նախատեսվում է տոհմային գործի բարելավում՝ տարեկան 10-15 </w:t>
      </w:r>
      <w:bookmarkStart w:id="1" w:name="_Hlk188007594"/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%</w:t>
      </w:r>
      <w:bookmarkEnd w:id="1"/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-ով </w:t>
      </w:r>
      <w:bookmarkStart w:id="2" w:name="_Hlk188007533"/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տոհմային կենդանիների տեսակարար կշռի </w:t>
      </w:r>
      <w:bookmarkEnd w:id="2"/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ավելացում,</w:t>
      </w:r>
    </w:p>
    <w:p w14:paraId="74C85934" w14:textId="51D34097" w:rsidR="00D033E3" w:rsidRPr="00E56304" w:rsidRDefault="00D033E3" w:rsidP="00E56304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</w:pP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ՀՀ կառավարության 2023 թվականի հունիսի 29-ի N 1083-Լ որոշմամբ հաստատված «Պարենային անվտանգության համակարգի զարգացման ռազմավարության 2023-2026 թվականների գործողությունների» հավելված 2-ի 4-րդ կետով սահմանված «Գյուղատնտեսության զարգացում, արտադրողականության բարձրացում և կայուն անասնահամաճարակային և բուսասանիտարական իրավիճակի ապահովում» առաջնահերթութ</w:t>
      </w:r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յունից, որով </w:t>
      </w:r>
      <w:r w:rsidR="00C70B3C"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lastRenderedPageBreak/>
        <w:t>նախատեսվում է տոհմային կենդանիների տեսակարար կշռի շուրջ 10% ավելացում՝ բազային տարվա 2%-ի դիմաց</w:t>
      </w:r>
      <w:r w:rsidRPr="00E56304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։</w:t>
      </w:r>
    </w:p>
    <w:p w14:paraId="45130BCA" w14:textId="77777777" w:rsidR="00D033E3" w:rsidRPr="0067775E" w:rsidRDefault="00D033E3" w:rsidP="0067775E">
      <w:pPr>
        <w:shd w:val="clear" w:color="auto" w:fill="FFFFFF"/>
        <w:spacing w:after="0" w:line="360" w:lineRule="auto"/>
        <w:contextualSpacing/>
        <w:jc w:val="both"/>
        <w:rPr>
          <w:rFonts w:ascii="GHEA Grapalat" w:eastAsia="Times New Roman" w:hAnsi="GHEA Grapalat" w:cs="Calibri"/>
          <w:b/>
          <w:bCs/>
          <w:color w:val="212121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8C991E2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AA0E56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4F45E290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7FFC211" w14:textId="77777777" w:rsidR="00D033E3" w:rsidRPr="0067775E" w:rsidRDefault="00D033E3" w:rsidP="0067775E">
      <w:pPr>
        <w:tabs>
          <w:tab w:val="left" w:pos="270"/>
          <w:tab w:val="left" w:pos="9270"/>
        </w:tabs>
        <w:spacing w:before="240" w:after="0" w:line="360" w:lineRule="auto"/>
        <w:ind w:right="-90" w:firstLine="567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sectPr w:rsidR="00D033E3" w:rsidRPr="0067775E" w:rsidSect="00F32CCA">
      <w:pgSz w:w="11907" w:h="16839" w:code="9"/>
      <w:pgMar w:top="1134" w:right="680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052D3"/>
    <w:multiLevelType w:val="hybridMultilevel"/>
    <w:tmpl w:val="E8BAEF8E"/>
    <w:lvl w:ilvl="0" w:tplc="D944C45E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749"/>
    <w:multiLevelType w:val="hybridMultilevel"/>
    <w:tmpl w:val="7FC630BC"/>
    <w:lvl w:ilvl="0" w:tplc="2760E4DC">
      <w:start w:val="8"/>
      <w:numFmt w:val="decimal"/>
      <w:lvlText w:val="%1."/>
      <w:lvlJc w:val="left"/>
      <w:pPr>
        <w:ind w:left="1080" w:hanging="360"/>
      </w:pPr>
      <w:rPr>
        <w:rFonts w:cs="IRTEK Courier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350427"/>
    <w:multiLevelType w:val="hybridMultilevel"/>
    <w:tmpl w:val="52AAA068"/>
    <w:lvl w:ilvl="0" w:tplc="139CB556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0DE"/>
    <w:rsid w:val="00006FF5"/>
    <w:rsid w:val="000120C8"/>
    <w:rsid w:val="000248FF"/>
    <w:rsid w:val="000304C6"/>
    <w:rsid w:val="000437B3"/>
    <w:rsid w:val="0005540D"/>
    <w:rsid w:val="000879E4"/>
    <w:rsid w:val="000959E4"/>
    <w:rsid w:val="000A275A"/>
    <w:rsid w:val="000A2F95"/>
    <w:rsid w:val="000A55CA"/>
    <w:rsid w:val="000C60D7"/>
    <w:rsid w:val="000D7D0A"/>
    <w:rsid w:val="0013516F"/>
    <w:rsid w:val="001352DA"/>
    <w:rsid w:val="001858D4"/>
    <w:rsid w:val="001B303A"/>
    <w:rsid w:val="001D6E49"/>
    <w:rsid w:val="001D7C34"/>
    <w:rsid w:val="001E6961"/>
    <w:rsid w:val="001F1AFF"/>
    <w:rsid w:val="0025372A"/>
    <w:rsid w:val="002538F1"/>
    <w:rsid w:val="002912B8"/>
    <w:rsid w:val="002A56E1"/>
    <w:rsid w:val="002E6337"/>
    <w:rsid w:val="003073DB"/>
    <w:rsid w:val="003352C6"/>
    <w:rsid w:val="00355772"/>
    <w:rsid w:val="003659C4"/>
    <w:rsid w:val="003B7F00"/>
    <w:rsid w:val="003E3022"/>
    <w:rsid w:val="00412E8E"/>
    <w:rsid w:val="004207EC"/>
    <w:rsid w:val="00456152"/>
    <w:rsid w:val="00476888"/>
    <w:rsid w:val="00484962"/>
    <w:rsid w:val="00485871"/>
    <w:rsid w:val="004E6119"/>
    <w:rsid w:val="00546F80"/>
    <w:rsid w:val="005674B7"/>
    <w:rsid w:val="00582BB2"/>
    <w:rsid w:val="005926F1"/>
    <w:rsid w:val="005A1D3F"/>
    <w:rsid w:val="005B6EE5"/>
    <w:rsid w:val="005E2FDD"/>
    <w:rsid w:val="0062592A"/>
    <w:rsid w:val="00633DAF"/>
    <w:rsid w:val="00645DF4"/>
    <w:rsid w:val="0065578D"/>
    <w:rsid w:val="00664E24"/>
    <w:rsid w:val="00672648"/>
    <w:rsid w:val="0067775E"/>
    <w:rsid w:val="006977F2"/>
    <w:rsid w:val="006B3609"/>
    <w:rsid w:val="006D26B8"/>
    <w:rsid w:val="00740F26"/>
    <w:rsid w:val="00741868"/>
    <w:rsid w:val="00763A6C"/>
    <w:rsid w:val="007E562F"/>
    <w:rsid w:val="00844FA1"/>
    <w:rsid w:val="00855CFB"/>
    <w:rsid w:val="0089724C"/>
    <w:rsid w:val="008E3417"/>
    <w:rsid w:val="00950926"/>
    <w:rsid w:val="00953E7C"/>
    <w:rsid w:val="0097566D"/>
    <w:rsid w:val="009913C7"/>
    <w:rsid w:val="009B70E6"/>
    <w:rsid w:val="009D27CE"/>
    <w:rsid w:val="00A3619B"/>
    <w:rsid w:val="00A40B59"/>
    <w:rsid w:val="00A43B71"/>
    <w:rsid w:val="00A45D0F"/>
    <w:rsid w:val="00A52099"/>
    <w:rsid w:val="00A74565"/>
    <w:rsid w:val="00AB013E"/>
    <w:rsid w:val="00AB02E9"/>
    <w:rsid w:val="00AB606F"/>
    <w:rsid w:val="00AC379A"/>
    <w:rsid w:val="00B2475B"/>
    <w:rsid w:val="00B34199"/>
    <w:rsid w:val="00B87E4D"/>
    <w:rsid w:val="00BC2C74"/>
    <w:rsid w:val="00BE54AA"/>
    <w:rsid w:val="00BF69F0"/>
    <w:rsid w:val="00C01EA5"/>
    <w:rsid w:val="00C25876"/>
    <w:rsid w:val="00C25A09"/>
    <w:rsid w:val="00C70B3C"/>
    <w:rsid w:val="00C74974"/>
    <w:rsid w:val="00C77CBE"/>
    <w:rsid w:val="00CA6DA8"/>
    <w:rsid w:val="00CB6B5A"/>
    <w:rsid w:val="00CF750C"/>
    <w:rsid w:val="00D033E3"/>
    <w:rsid w:val="00D341DA"/>
    <w:rsid w:val="00D479C8"/>
    <w:rsid w:val="00D66292"/>
    <w:rsid w:val="00D77D3B"/>
    <w:rsid w:val="00D828A2"/>
    <w:rsid w:val="00D850DE"/>
    <w:rsid w:val="00DA4595"/>
    <w:rsid w:val="00DB08B4"/>
    <w:rsid w:val="00DB0966"/>
    <w:rsid w:val="00DB2846"/>
    <w:rsid w:val="00DC7C3E"/>
    <w:rsid w:val="00DF7D76"/>
    <w:rsid w:val="00E1383D"/>
    <w:rsid w:val="00E13FE5"/>
    <w:rsid w:val="00E25B8F"/>
    <w:rsid w:val="00E50641"/>
    <w:rsid w:val="00E56304"/>
    <w:rsid w:val="00E63A71"/>
    <w:rsid w:val="00E65867"/>
    <w:rsid w:val="00E70A85"/>
    <w:rsid w:val="00E7373F"/>
    <w:rsid w:val="00EA2752"/>
    <w:rsid w:val="00EA49A6"/>
    <w:rsid w:val="00EB455F"/>
    <w:rsid w:val="00EC1A1B"/>
    <w:rsid w:val="00ED5985"/>
    <w:rsid w:val="00F11785"/>
    <w:rsid w:val="00F22C82"/>
    <w:rsid w:val="00F31A53"/>
    <w:rsid w:val="00F32CCA"/>
    <w:rsid w:val="00F36022"/>
    <w:rsid w:val="00F5095F"/>
    <w:rsid w:val="00F514AA"/>
    <w:rsid w:val="00FB673F"/>
    <w:rsid w:val="00FE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4F995"/>
  <w15:chartTrackingRefBased/>
  <w15:docId w15:val="{A2D6F562-71A8-4D94-AE60-2AB322BF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B7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9B70E6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B70E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customStyle="1" w:styleId="norm">
    <w:name w:val="norm"/>
    <w:basedOn w:val="Normal"/>
    <w:link w:val="normChar"/>
    <w:uiPriority w:val="99"/>
    <w:rsid w:val="00F3602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F36022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C70B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2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C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27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Y. Karapetyan</dc:creator>
  <cp:keywords/>
  <dc:description/>
  <cp:lastModifiedBy>Lilit G. Sargsyan</cp:lastModifiedBy>
  <cp:revision>15</cp:revision>
  <cp:lastPrinted>2025-04-28T10:57:00Z</cp:lastPrinted>
  <dcterms:created xsi:type="dcterms:W3CDTF">2025-03-06T12:13:00Z</dcterms:created>
  <dcterms:modified xsi:type="dcterms:W3CDTF">2025-04-28T11:07:00Z</dcterms:modified>
</cp:coreProperties>
</file>