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4ED" w:rsidRPr="003F090B" w:rsidRDefault="001A74ED" w:rsidP="001A74ED">
      <w:pPr>
        <w:pStyle w:val="mechtex"/>
        <w:jc w:val="right"/>
        <w:rPr>
          <w:rFonts w:ascii="GHEA Grapalat" w:hAnsi="GHEA Grapalat" w:cs="Sylfaen"/>
          <w:b/>
          <w:i/>
          <w:sz w:val="24"/>
          <w:szCs w:val="24"/>
          <w:u w:val="single"/>
        </w:rPr>
      </w:pPr>
      <w:proofErr w:type="spellStart"/>
      <w:r w:rsidRPr="003F090B">
        <w:rPr>
          <w:rFonts w:ascii="GHEA Grapalat" w:hAnsi="GHEA Grapalat" w:cs="Sylfaen"/>
          <w:b/>
          <w:i/>
          <w:sz w:val="24"/>
          <w:szCs w:val="24"/>
          <w:u w:val="single"/>
        </w:rPr>
        <w:t>Նախագիծ</w:t>
      </w:r>
      <w:proofErr w:type="spellEnd"/>
    </w:p>
    <w:p w:rsidR="001A74ED" w:rsidRPr="00600377" w:rsidRDefault="001A74ED" w:rsidP="001A74ED">
      <w:pPr>
        <w:pStyle w:val="mechtex"/>
        <w:ind w:left="-800"/>
        <w:rPr>
          <w:rFonts w:ascii="GHEA Grapalat" w:hAnsi="GHEA Grapalat" w:cs="Sylfaen"/>
          <w:b/>
          <w:sz w:val="32"/>
          <w:szCs w:val="32"/>
        </w:rPr>
      </w:pPr>
    </w:p>
    <w:p w:rsidR="001A74ED" w:rsidRPr="00600377" w:rsidRDefault="001A74ED" w:rsidP="001A74ED">
      <w:pPr>
        <w:pStyle w:val="mechtex"/>
        <w:rPr>
          <w:rFonts w:ascii="GHEA Grapalat" w:hAnsi="GHEA Grapalat" w:cs="Arial Armenian"/>
          <w:b/>
          <w:sz w:val="24"/>
          <w:szCs w:val="24"/>
        </w:rPr>
      </w:pPr>
      <w:r w:rsidRPr="00600377"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Sylfaen"/>
          <w:b/>
          <w:sz w:val="24"/>
          <w:szCs w:val="24"/>
        </w:rPr>
        <w:t xml:space="preserve"> </w:t>
      </w:r>
      <w:r w:rsidRPr="00600377">
        <w:rPr>
          <w:rFonts w:ascii="GHEA Grapalat" w:hAnsi="GHEA Grapalat" w:cs="Sylfaen"/>
          <w:b/>
          <w:sz w:val="24"/>
          <w:szCs w:val="24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</w:rPr>
        <w:t xml:space="preserve"> </w:t>
      </w:r>
      <w:r w:rsidRPr="00600377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1A74ED" w:rsidRPr="00600377" w:rsidRDefault="001A74ED" w:rsidP="001A74ED">
      <w:pPr>
        <w:pStyle w:val="mechtex"/>
        <w:rPr>
          <w:rFonts w:ascii="GHEA Grapalat" w:hAnsi="GHEA Grapalat"/>
          <w:sz w:val="24"/>
          <w:szCs w:val="24"/>
        </w:rPr>
      </w:pPr>
    </w:p>
    <w:p w:rsidR="001A74ED" w:rsidRPr="00600377" w:rsidRDefault="001A74ED" w:rsidP="001A74ED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600377">
        <w:rPr>
          <w:rFonts w:ascii="GHEA Grapalat" w:hAnsi="GHEA Grapalat" w:cs="Sylfaen"/>
          <w:b/>
          <w:sz w:val="24"/>
          <w:szCs w:val="24"/>
        </w:rPr>
        <w:t>ՈՐՈՇՈՒՄ</w:t>
      </w:r>
    </w:p>
    <w:p w:rsidR="001A74ED" w:rsidRPr="00600377" w:rsidRDefault="001A74ED" w:rsidP="001A74ED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</w:p>
    <w:p w:rsidR="001A74ED" w:rsidRPr="00600377" w:rsidRDefault="001A74ED" w:rsidP="001A74ED">
      <w:pPr>
        <w:jc w:val="center"/>
      </w:pPr>
      <w:r w:rsidRPr="00544233">
        <w:t xml:space="preserve">  202</w:t>
      </w:r>
      <w:r>
        <w:rPr>
          <w:lang w:val="en-US"/>
        </w:rPr>
        <w:t xml:space="preserve">5 </w:t>
      </w:r>
      <w:r w:rsidRPr="00544233">
        <w:rPr>
          <w:rFonts w:cs="Sylfaen"/>
        </w:rPr>
        <w:t>թվականի</w:t>
      </w:r>
      <w:r w:rsidRPr="00600377">
        <w:t xml:space="preserve"> </w:t>
      </w:r>
      <w:r>
        <w:rPr>
          <w:lang w:val="en-US"/>
        </w:rPr>
        <w:t>------------ի</w:t>
      </w:r>
      <w:r w:rsidRPr="00600377">
        <w:t xml:space="preserve"> N       - Ա</w:t>
      </w:r>
    </w:p>
    <w:p w:rsidR="001A74ED" w:rsidRPr="00600377" w:rsidRDefault="001A74ED" w:rsidP="001A74ED">
      <w:pPr>
        <w:jc w:val="center"/>
      </w:pPr>
    </w:p>
    <w:p w:rsidR="001A74ED" w:rsidRPr="00600377" w:rsidRDefault="001A74ED" w:rsidP="001A74ED">
      <w:pPr>
        <w:jc w:val="center"/>
      </w:pPr>
    </w:p>
    <w:p w:rsidR="001A74ED" w:rsidRPr="00600377" w:rsidRDefault="001A74ED" w:rsidP="001A74ED">
      <w:pPr>
        <w:jc w:val="center"/>
        <w:rPr>
          <w:b/>
        </w:rPr>
      </w:pPr>
      <w:r w:rsidRPr="00600377">
        <w:rPr>
          <w:rStyle w:val="Strong"/>
          <w:b w:val="0"/>
          <w:shd w:val="clear" w:color="auto" w:fill="FFFFFF"/>
        </w:rPr>
        <w:t>ՀԱՄԱՅՆՔԱՅԻՆ ՍԵՓԱԿԱՆՈՒԹՅՈՒՆ ՀԱՆԴԻՍԱՑՈՂ ՀՈՂԱՄԱՍԸ</w:t>
      </w:r>
      <w:r w:rsidRPr="001344A5">
        <w:rPr>
          <w:rStyle w:val="Strong"/>
          <w:b w:val="0"/>
          <w:shd w:val="clear" w:color="auto" w:fill="FFFFFF"/>
        </w:rPr>
        <w:t xml:space="preserve"> </w:t>
      </w:r>
      <w:r w:rsidRPr="00600377">
        <w:rPr>
          <w:rStyle w:val="Strong"/>
          <w:b w:val="0"/>
          <w:shd w:val="clear" w:color="auto" w:fill="FFFFFF"/>
        </w:rPr>
        <w:t>ՆՎԻՐԱԲԵՐՈՒԹՅԱՄԲ ՏՐԱՄԱԴՐԵԼՈՒՆ</w:t>
      </w:r>
      <w:r w:rsidRPr="001344A5">
        <w:rPr>
          <w:rStyle w:val="Strong"/>
          <w:b w:val="0"/>
          <w:shd w:val="clear" w:color="auto" w:fill="FFFFFF"/>
        </w:rPr>
        <w:t xml:space="preserve"> </w:t>
      </w:r>
      <w:r w:rsidRPr="00600377">
        <w:rPr>
          <w:rStyle w:val="Strong"/>
          <w:b w:val="0"/>
          <w:shd w:val="clear" w:color="auto" w:fill="FFFFFF"/>
        </w:rPr>
        <w:t>ՀԱՄԱՁԱՅՆՈՒԹՅՈՒՆ ՏԱԼՈՒ ՄԱՍԻՆ</w:t>
      </w:r>
    </w:p>
    <w:p w:rsidR="001A74ED" w:rsidRPr="00600377" w:rsidRDefault="001A74ED" w:rsidP="001A74ED">
      <w:pPr>
        <w:jc w:val="center"/>
      </w:pPr>
      <w:r w:rsidRPr="00600377">
        <w:t>--------------------------------------------------------------------------------------------------------------</w:t>
      </w:r>
    </w:p>
    <w:p w:rsidR="001A74ED" w:rsidRPr="00600377" w:rsidRDefault="001A74ED" w:rsidP="001A74ED"/>
    <w:p w:rsidR="001A74ED" w:rsidRPr="00600377" w:rsidRDefault="001A74ED" w:rsidP="001A74ED">
      <w:pPr>
        <w:spacing w:line="360" w:lineRule="auto"/>
        <w:ind w:firstLine="720"/>
        <w:jc w:val="both"/>
      </w:pPr>
      <w:r w:rsidRPr="00600377">
        <w:t xml:space="preserve">Ղեկավարվելով </w:t>
      </w:r>
      <w:r w:rsidRPr="001344A5">
        <w:t>Ք</w:t>
      </w:r>
      <w:r w:rsidRPr="00600377">
        <w:t>աղաքացիական օրենսգրքի 605-րդ հոդվածով</w:t>
      </w:r>
      <w:r w:rsidRPr="001344A5">
        <w:t xml:space="preserve">, </w:t>
      </w:r>
      <w:r w:rsidRPr="00600377">
        <w:t xml:space="preserve"> </w:t>
      </w:r>
      <w:r w:rsidRPr="001344A5">
        <w:t>Հ</w:t>
      </w:r>
      <w:r w:rsidRPr="00600377">
        <w:t>ողային օրենսգրքի</w:t>
      </w:r>
      <w:r w:rsidRPr="001344A5">
        <w:t xml:space="preserve"> </w:t>
      </w:r>
      <w:r w:rsidRPr="00600377">
        <w:t>65-րդ հոդվածի 6-րդ մասով</w:t>
      </w:r>
      <w:r w:rsidRPr="001344A5">
        <w:t xml:space="preserve"> և հիմք ընդունելով Հայաստանի Հանրապետության փոխվարչապետի 2025 թվականի մարտի 4-ի N157-Ա որոշումը՝ </w:t>
      </w:r>
      <w:r w:rsidRPr="00600377">
        <w:t>Հայաստանի Հանրապետության կառավարությունը</w:t>
      </w:r>
      <w:r w:rsidRPr="001344A5">
        <w:t xml:space="preserve"> </w:t>
      </w:r>
      <w:r w:rsidRPr="00600377">
        <w:rPr>
          <w:b/>
        </w:rPr>
        <w:t>որոշում  է.</w:t>
      </w:r>
    </w:p>
    <w:p w:rsidR="001A74ED" w:rsidRPr="001344A5" w:rsidRDefault="001A74ED" w:rsidP="001A74ED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</w:pPr>
      <w:r w:rsidRPr="009B7551">
        <w:rPr>
          <w:rFonts w:cs="Sylfaen"/>
          <w:shd w:val="clear" w:color="auto" w:fill="FFFFFF"/>
        </w:rPr>
        <w:t>Համաձայնություն</w:t>
      </w:r>
      <w:r w:rsidRPr="009B7551">
        <w:rPr>
          <w:shd w:val="clear" w:color="auto" w:fill="FFFFFF"/>
        </w:rPr>
        <w:t xml:space="preserve"> </w:t>
      </w:r>
      <w:r w:rsidRPr="009B7551">
        <w:rPr>
          <w:rFonts w:cs="Sylfaen"/>
          <w:shd w:val="clear" w:color="auto" w:fill="FFFFFF"/>
        </w:rPr>
        <w:t>տալ</w:t>
      </w:r>
      <w:r w:rsidRPr="001344A5">
        <w:rPr>
          <w:rFonts w:cs="Sylfaen"/>
          <w:shd w:val="clear" w:color="auto" w:fill="FFFFFF"/>
        </w:rPr>
        <w:t>,</w:t>
      </w:r>
      <w:r w:rsidRPr="009B7551">
        <w:rPr>
          <w:shd w:val="clear" w:color="auto" w:fill="FFFFFF"/>
        </w:rPr>
        <w:t xml:space="preserve"> </w:t>
      </w:r>
      <w:r>
        <w:t>Թուֆենկյան բարեգործական հիմնադրամի կողմից</w:t>
      </w:r>
      <w:r w:rsidRPr="001344A5">
        <w:t>,</w:t>
      </w:r>
      <w:r>
        <w:t xml:space="preserve"> </w:t>
      </w:r>
      <w:r w:rsidRPr="001344A5">
        <w:t xml:space="preserve">բարեգործական որակված, </w:t>
      </w:r>
      <w:r>
        <w:t>«Հայաստանի Հանրապետության Սյունիքի մարզի Տաթև համայնքի Սվարանց գյուղի զարգացում» ծրագ</w:t>
      </w:r>
      <w:r w:rsidRPr="001344A5">
        <w:t xml:space="preserve">րի իրականացման նպատակով, </w:t>
      </w:r>
      <w:r w:rsidRPr="001344A5">
        <w:rPr>
          <w:rFonts w:cs="Sylfaen"/>
          <w:shd w:val="clear" w:color="auto" w:fill="FFFFFF"/>
        </w:rPr>
        <w:t>Սյունիքի</w:t>
      </w:r>
      <w:r w:rsidRPr="001344A5">
        <w:rPr>
          <w:shd w:val="clear" w:color="auto" w:fill="FFFFFF"/>
        </w:rPr>
        <w:t xml:space="preserve"> </w:t>
      </w:r>
      <w:r w:rsidRPr="001344A5">
        <w:rPr>
          <w:rFonts w:cs="Sylfaen"/>
          <w:shd w:val="clear" w:color="auto" w:fill="FFFFFF"/>
        </w:rPr>
        <w:t>մարզի</w:t>
      </w:r>
      <w:r w:rsidRPr="001344A5">
        <w:rPr>
          <w:shd w:val="clear" w:color="auto" w:fill="FFFFFF"/>
        </w:rPr>
        <w:t xml:space="preserve"> </w:t>
      </w:r>
      <w:r w:rsidRPr="001344A5">
        <w:rPr>
          <w:rFonts w:cs="Sylfaen"/>
          <w:shd w:val="clear" w:color="auto" w:fill="FFFFFF"/>
        </w:rPr>
        <w:t>Տաթև</w:t>
      </w:r>
      <w:r w:rsidRPr="001344A5">
        <w:rPr>
          <w:shd w:val="clear" w:color="auto" w:fill="FFFFFF"/>
        </w:rPr>
        <w:t xml:space="preserve"> </w:t>
      </w:r>
      <w:r w:rsidRPr="001344A5">
        <w:rPr>
          <w:rFonts w:cs="Sylfaen"/>
          <w:shd w:val="clear" w:color="auto" w:fill="FFFFFF"/>
        </w:rPr>
        <w:t>համայնքի</w:t>
      </w:r>
      <w:r w:rsidRPr="001344A5">
        <w:rPr>
          <w:shd w:val="clear" w:color="auto" w:fill="FFFFFF"/>
        </w:rPr>
        <w:t xml:space="preserve"> վարչական սահմաններում գտնվող, համայնքային սեփականություն հանդիսացող, բնակավայրերի նպատակային նշանակության 3.41009 հեկտար մակերեսով բնակելի կառուցապատման հողամասը (գրանցման վկայական՝ 19032025-09-0004, կադաստրային ծածկագիր՝ 09-085-0101-0022, շուկայականին մոտարկված կադաստրային արժեք՝ 3,150,924 դրամ) </w:t>
      </w:r>
      <w:r>
        <w:t>Թուֆենկյան բարեգործական հիմնադրամի</w:t>
      </w:r>
      <w:r w:rsidRPr="001344A5">
        <w:t>ն նվիրաբերությամբ տրամադրելուն:</w:t>
      </w:r>
    </w:p>
    <w:p w:rsidR="001A74ED" w:rsidRPr="00600377" w:rsidRDefault="001A74ED" w:rsidP="001A74E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600377">
        <w:rPr>
          <w:rFonts w:ascii="GHEA Grapalat" w:hAnsi="GHEA Grapalat"/>
          <w:lang w:val="hy-AM"/>
        </w:rPr>
        <w:t xml:space="preserve">2. Հաստատել </w:t>
      </w:r>
      <w:r w:rsidRPr="001344A5">
        <w:rPr>
          <w:rFonts w:ascii="GHEA Grapalat" w:hAnsi="GHEA Grapalat"/>
          <w:lang w:val="hy-AM"/>
        </w:rPr>
        <w:t xml:space="preserve">սույն որոշման 1-ին կետով </w:t>
      </w:r>
      <w:r w:rsidRPr="001344A5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Pr="00600377">
        <w:rPr>
          <w:rFonts w:ascii="GHEA Grapalat" w:hAnsi="GHEA Grapalat"/>
          <w:lang w:val="hy-AM"/>
        </w:rPr>
        <w:t xml:space="preserve"> ծրագրի շրջանակներում </w:t>
      </w:r>
      <w:proofErr w:type="spellStart"/>
      <w:r w:rsidRPr="00600377">
        <w:rPr>
          <w:rFonts w:ascii="GHEA Grapalat" w:hAnsi="GHEA Grapalat"/>
          <w:lang w:val="hy-AM"/>
        </w:rPr>
        <w:t>հողամասն</w:t>
      </w:r>
      <w:proofErr w:type="spellEnd"/>
      <w:r w:rsidRPr="00600377">
        <w:rPr>
          <w:rFonts w:ascii="GHEA Grapalat" w:hAnsi="GHEA Grapalat"/>
          <w:lang w:val="hy-AM"/>
        </w:rPr>
        <w:t xml:space="preserve"> անհատույց սեփականության իրավունքով՝ </w:t>
      </w:r>
      <w:proofErr w:type="spellStart"/>
      <w:r w:rsidRPr="00600377">
        <w:rPr>
          <w:rFonts w:ascii="GHEA Grapalat" w:hAnsi="GHEA Grapalat"/>
          <w:lang w:val="hy-AM"/>
        </w:rPr>
        <w:t>նվիրաբերությամբ</w:t>
      </w:r>
      <w:proofErr w:type="spellEnd"/>
      <w:r w:rsidRPr="00600377">
        <w:rPr>
          <w:rFonts w:ascii="GHEA Grapalat" w:hAnsi="GHEA Grapalat"/>
          <w:lang w:val="hy-AM"/>
        </w:rPr>
        <w:t xml:space="preserve"> տրամադրելու գործարքների հիմնական պայմանները` համաձայն հավելվածի:</w:t>
      </w:r>
    </w:p>
    <w:p w:rsidR="001A74ED" w:rsidRDefault="001A74ED" w:rsidP="001A74E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9B7551">
        <w:rPr>
          <w:rFonts w:ascii="GHEA Grapalat" w:hAnsi="GHEA Grapalat"/>
          <w:lang w:val="hy-AM"/>
        </w:rPr>
        <w:t xml:space="preserve">3. </w:t>
      </w:r>
      <w:r w:rsidRPr="00B169B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նախարարին՝ նվիրաբերման պայմանագիրը կնքելու պահից </w:t>
      </w:r>
      <w:proofErr w:type="spellStart"/>
      <w:r w:rsidRPr="00B169BA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B169BA">
        <w:rPr>
          <w:rFonts w:ascii="GHEA Grapalat" w:hAnsi="GHEA Grapalat"/>
          <w:color w:val="000000"/>
          <w:shd w:val="clear" w:color="auto" w:fill="FFFFFF"/>
          <w:lang w:val="hy-AM"/>
        </w:rPr>
        <w:t xml:space="preserve"> 2027 թվականի </w:t>
      </w:r>
      <w:r w:rsidRPr="00B169BA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դեկտեմբերի 30-ը, բարեգործական որակված, ծրագիրը չիրականացնելու դեպքում ներկայացնել սույն որոշումն ուժը կորցրած ճանաչելու մասին Հայաստանի Հանրապետության կառավարության որոշման նախագիծ:</w:t>
      </w:r>
      <w:r w:rsidRPr="009B7551">
        <w:rPr>
          <w:rFonts w:ascii="GHEA Grapalat" w:hAnsi="GHEA Grapalat"/>
          <w:lang w:val="hy-AM"/>
        </w:rPr>
        <w:t xml:space="preserve"> </w:t>
      </w:r>
    </w:p>
    <w:p w:rsidR="001A74ED" w:rsidRPr="00B169BA" w:rsidRDefault="001A74ED" w:rsidP="001A74E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1A74ED" w:rsidRPr="00600377" w:rsidRDefault="001A74ED" w:rsidP="001A74ED">
      <w:pPr>
        <w:spacing w:line="360" w:lineRule="auto"/>
        <w:jc w:val="both"/>
      </w:pPr>
    </w:p>
    <w:p w:rsidR="001A74ED" w:rsidRPr="00600377" w:rsidRDefault="001A74ED" w:rsidP="001A74ED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600377">
        <w:rPr>
          <w:rFonts w:ascii="GHEA Grapalat" w:hAnsi="GHEA Grapalat" w:cs="Sylfaen"/>
          <w:sz w:val="24"/>
          <w:szCs w:val="24"/>
          <w:lang w:val="hy-AM"/>
        </w:rPr>
        <w:t xml:space="preserve"> ՀԱՅԱՍՏԱՆԻՀԱՆՐԱՊԵՏՈՒԹՅԱՆ</w:t>
      </w:r>
    </w:p>
    <w:p w:rsidR="001A74ED" w:rsidRPr="00600377" w:rsidRDefault="001A74ED" w:rsidP="001A74ED">
      <w:pPr>
        <w:pStyle w:val="mechtex"/>
        <w:rPr>
          <w:rFonts w:ascii="GHEA Grapalat" w:hAnsi="GHEA Grapalat" w:cs="Arial Armenian"/>
          <w:sz w:val="24"/>
          <w:szCs w:val="24"/>
          <w:lang w:val="hy-AM"/>
        </w:rPr>
      </w:pPr>
      <w:r w:rsidRPr="00600377">
        <w:rPr>
          <w:rFonts w:ascii="GHEA Grapalat" w:hAnsi="GHEA Grapalat"/>
          <w:sz w:val="24"/>
          <w:szCs w:val="24"/>
          <w:lang w:val="hy-AM"/>
        </w:rPr>
        <w:tab/>
      </w:r>
      <w:r w:rsidRPr="00600377">
        <w:rPr>
          <w:rFonts w:ascii="GHEA Grapalat" w:hAnsi="GHEA Grapalat"/>
          <w:sz w:val="24"/>
          <w:szCs w:val="24"/>
          <w:lang w:val="hy-AM"/>
        </w:rPr>
        <w:tab/>
      </w:r>
      <w:r w:rsidRPr="00600377">
        <w:rPr>
          <w:rFonts w:ascii="GHEA Grapalat" w:hAnsi="GHEA Grapalat" w:cs="Sylfaen"/>
          <w:sz w:val="24"/>
          <w:szCs w:val="24"/>
          <w:lang w:val="hy-AM"/>
        </w:rPr>
        <w:t>ՎԱՐՉԱՊԵՏ`</w:t>
      </w:r>
      <w:r w:rsidRPr="00600377">
        <w:rPr>
          <w:rFonts w:ascii="GHEA Grapalat" w:hAnsi="GHEA Grapalat" w:cs="Arial Armenian"/>
          <w:sz w:val="24"/>
          <w:szCs w:val="24"/>
          <w:lang w:val="hy-AM"/>
        </w:rPr>
        <w:tab/>
      </w:r>
      <w:r w:rsidRPr="00600377">
        <w:rPr>
          <w:rFonts w:ascii="GHEA Grapalat" w:hAnsi="GHEA Grapalat" w:cs="Arial Armenian"/>
          <w:sz w:val="24"/>
          <w:szCs w:val="24"/>
          <w:lang w:val="hy-AM"/>
        </w:rPr>
        <w:tab/>
      </w:r>
      <w:r w:rsidRPr="00600377">
        <w:rPr>
          <w:rFonts w:ascii="GHEA Grapalat" w:hAnsi="GHEA Grapalat" w:cs="Arial Armenian"/>
          <w:sz w:val="24"/>
          <w:szCs w:val="24"/>
          <w:lang w:val="hy-AM"/>
        </w:rPr>
        <w:tab/>
      </w:r>
      <w:r w:rsidRPr="00600377">
        <w:rPr>
          <w:rFonts w:ascii="GHEA Grapalat" w:hAnsi="GHEA Grapalat" w:cs="Arial Armenian"/>
          <w:sz w:val="24"/>
          <w:szCs w:val="24"/>
          <w:lang w:val="hy-AM"/>
        </w:rPr>
        <w:tab/>
      </w:r>
      <w:r w:rsidRPr="00600377">
        <w:rPr>
          <w:rFonts w:ascii="GHEA Grapalat" w:hAnsi="GHEA Grapalat" w:cs="Sylfaen"/>
          <w:sz w:val="24"/>
          <w:szCs w:val="24"/>
          <w:lang w:val="hy-AM"/>
        </w:rPr>
        <w:t>ՆԻԿՈԼ ՓԱՇԻՆՅԱՆ</w:t>
      </w:r>
    </w:p>
    <w:p w:rsidR="001A74ED" w:rsidRPr="00600377" w:rsidRDefault="001A74ED" w:rsidP="001A74ED"/>
    <w:p w:rsidR="001A74ED" w:rsidRPr="00600377" w:rsidRDefault="001A74ED" w:rsidP="001A74ED"/>
    <w:p w:rsidR="001A74ED" w:rsidRPr="00600377" w:rsidRDefault="001A74ED" w:rsidP="001A74ED"/>
    <w:p w:rsidR="001A74ED" w:rsidRPr="00600377" w:rsidRDefault="001A74ED" w:rsidP="001A74ED"/>
    <w:p w:rsidR="001A74ED" w:rsidRPr="00600377" w:rsidRDefault="001A74ED" w:rsidP="001A74ED"/>
    <w:p w:rsidR="001A74ED" w:rsidRPr="00600377" w:rsidRDefault="001A74ED" w:rsidP="001A74ED"/>
    <w:p w:rsidR="001A74ED" w:rsidRPr="00600377" w:rsidRDefault="001A74ED" w:rsidP="001A74ED"/>
    <w:p w:rsidR="001A74ED" w:rsidRPr="00600377" w:rsidRDefault="001A74ED" w:rsidP="001A74ED"/>
    <w:p w:rsidR="001A74ED" w:rsidRPr="00600377" w:rsidRDefault="001A74ED" w:rsidP="001A74ED"/>
    <w:p w:rsidR="001A74ED" w:rsidRPr="00600377" w:rsidRDefault="001A74ED" w:rsidP="001A74ED"/>
    <w:p w:rsidR="001A74ED" w:rsidRPr="00600377" w:rsidRDefault="001A74ED" w:rsidP="001A74ED"/>
    <w:p w:rsidR="001A74ED" w:rsidRPr="00600377" w:rsidRDefault="001A74ED" w:rsidP="001A74ED"/>
    <w:p w:rsidR="001A74ED" w:rsidRPr="00EB33B7" w:rsidRDefault="001A74ED" w:rsidP="001A74ED"/>
    <w:p w:rsidR="001A74ED" w:rsidRPr="00600377" w:rsidRDefault="001A74ED" w:rsidP="001A74ED"/>
    <w:p w:rsidR="001A74ED" w:rsidRPr="00351E52" w:rsidRDefault="001A74ED" w:rsidP="001A74ED"/>
    <w:p w:rsidR="001A74ED" w:rsidRPr="00EB33B7" w:rsidRDefault="001A74ED" w:rsidP="001A74ED"/>
    <w:p w:rsidR="001A74ED" w:rsidRPr="00EB33B7" w:rsidRDefault="001A74ED" w:rsidP="001A74ED"/>
    <w:p w:rsidR="001A74ED" w:rsidRDefault="001A74ED" w:rsidP="001A74ED"/>
    <w:p w:rsidR="001A74ED" w:rsidRDefault="001A74ED" w:rsidP="001A74ED">
      <w:pPr>
        <w:tabs>
          <w:tab w:val="left" w:pos="9720"/>
        </w:tabs>
        <w:rPr>
          <w:lang w:val="en-US"/>
        </w:rPr>
      </w:pPr>
      <w:r>
        <w:tab/>
      </w:r>
    </w:p>
    <w:p w:rsidR="001A74ED" w:rsidRDefault="001A74ED" w:rsidP="001A74ED">
      <w:pPr>
        <w:tabs>
          <w:tab w:val="left" w:pos="9720"/>
        </w:tabs>
        <w:rPr>
          <w:lang w:val="en-US"/>
        </w:rPr>
      </w:pPr>
    </w:p>
    <w:p w:rsidR="001A74ED" w:rsidRDefault="001A74ED" w:rsidP="001A74ED">
      <w:pPr>
        <w:tabs>
          <w:tab w:val="left" w:pos="9720"/>
        </w:tabs>
        <w:rPr>
          <w:lang w:val="en-US"/>
        </w:rPr>
      </w:pPr>
    </w:p>
    <w:p w:rsidR="001A74ED" w:rsidRDefault="001A74ED" w:rsidP="001A74ED">
      <w:pPr>
        <w:tabs>
          <w:tab w:val="left" w:pos="9720"/>
        </w:tabs>
        <w:rPr>
          <w:lang w:val="en-US"/>
        </w:rPr>
      </w:pPr>
    </w:p>
    <w:p w:rsidR="001A74ED" w:rsidRDefault="001A74ED" w:rsidP="001A74ED">
      <w:pPr>
        <w:tabs>
          <w:tab w:val="left" w:pos="9720"/>
        </w:tabs>
        <w:rPr>
          <w:lang w:val="en-US"/>
        </w:rPr>
      </w:pPr>
    </w:p>
    <w:p w:rsidR="001A74ED" w:rsidRDefault="001A74ED" w:rsidP="001A74ED">
      <w:pPr>
        <w:tabs>
          <w:tab w:val="left" w:pos="9720"/>
        </w:tabs>
        <w:rPr>
          <w:lang w:val="en-US"/>
        </w:rPr>
      </w:pPr>
    </w:p>
    <w:p w:rsidR="001A74ED" w:rsidRDefault="001A74ED" w:rsidP="001A74ED">
      <w:pPr>
        <w:tabs>
          <w:tab w:val="left" w:pos="9720"/>
        </w:tabs>
        <w:rPr>
          <w:lang w:val="en-US"/>
        </w:rPr>
      </w:pPr>
    </w:p>
    <w:p w:rsidR="001A74ED" w:rsidRDefault="001A74ED" w:rsidP="001A74ED">
      <w:pPr>
        <w:tabs>
          <w:tab w:val="left" w:pos="9720"/>
        </w:tabs>
        <w:rPr>
          <w:lang w:val="en-US"/>
        </w:rPr>
      </w:pPr>
    </w:p>
    <w:p w:rsidR="001A74ED" w:rsidRPr="001F6722" w:rsidRDefault="001A74ED" w:rsidP="001A74ED">
      <w:pPr>
        <w:rPr>
          <w:lang w:val="en-US"/>
        </w:rPr>
      </w:pPr>
    </w:p>
    <w:p w:rsidR="005374AA" w:rsidRPr="001A74ED" w:rsidRDefault="005374AA" w:rsidP="001A74ED">
      <w:bookmarkStart w:id="0" w:name="_GoBack"/>
      <w:bookmarkEnd w:id="0"/>
    </w:p>
    <w:sectPr w:rsidR="005374AA" w:rsidRPr="001A74ED" w:rsidSect="00671988">
      <w:pgSz w:w="12240" w:h="15840"/>
      <w:pgMar w:top="450" w:right="900" w:bottom="198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D83D86"/>
    <w:multiLevelType w:val="hybridMultilevel"/>
    <w:tmpl w:val="F9AA7424"/>
    <w:lvl w:ilvl="0" w:tplc="601C9F7C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55E8"/>
    <w:rsid w:val="00060E32"/>
    <w:rsid w:val="000756AC"/>
    <w:rsid w:val="000821FF"/>
    <w:rsid w:val="000B2521"/>
    <w:rsid w:val="000C1E57"/>
    <w:rsid w:val="000C3C7C"/>
    <w:rsid w:val="000D0E53"/>
    <w:rsid w:val="000E2ECE"/>
    <w:rsid w:val="0011460E"/>
    <w:rsid w:val="001429CE"/>
    <w:rsid w:val="00145BD7"/>
    <w:rsid w:val="001579C2"/>
    <w:rsid w:val="00162CB3"/>
    <w:rsid w:val="00173236"/>
    <w:rsid w:val="00176F70"/>
    <w:rsid w:val="00177B5A"/>
    <w:rsid w:val="001A2C6E"/>
    <w:rsid w:val="001A74ED"/>
    <w:rsid w:val="001D0007"/>
    <w:rsid w:val="001D24E5"/>
    <w:rsid w:val="001D5DB4"/>
    <w:rsid w:val="001E7ACE"/>
    <w:rsid w:val="001F025F"/>
    <w:rsid w:val="001F6722"/>
    <w:rsid w:val="0020236D"/>
    <w:rsid w:val="002154C2"/>
    <w:rsid w:val="00221041"/>
    <w:rsid w:val="00236EAD"/>
    <w:rsid w:val="00247816"/>
    <w:rsid w:val="00253A8F"/>
    <w:rsid w:val="002708B3"/>
    <w:rsid w:val="0027731D"/>
    <w:rsid w:val="002953E2"/>
    <w:rsid w:val="002C2D4A"/>
    <w:rsid w:val="002C3C40"/>
    <w:rsid w:val="002D17C9"/>
    <w:rsid w:val="002D5618"/>
    <w:rsid w:val="002D6037"/>
    <w:rsid w:val="002E7F35"/>
    <w:rsid w:val="002F1B78"/>
    <w:rsid w:val="00301441"/>
    <w:rsid w:val="00315DDE"/>
    <w:rsid w:val="00332137"/>
    <w:rsid w:val="00336E38"/>
    <w:rsid w:val="00350318"/>
    <w:rsid w:val="00351E52"/>
    <w:rsid w:val="003620A4"/>
    <w:rsid w:val="00363ECC"/>
    <w:rsid w:val="003D4E08"/>
    <w:rsid w:val="003D4FB3"/>
    <w:rsid w:val="003E5B4F"/>
    <w:rsid w:val="003F090B"/>
    <w:rsid w:val="004104C4"/>
    <w:rsid w:val="00422506"/>
    <w:rsid w:val="00442314"/>
    <w:rsid w:val="0044373C"/>
    <w:rsid w:val="00490ABE"/>
    <w:rsid w:val="004918C4"/>
    <w:rsid w:val="00492250"/>
    <w:rsid w:val="004B7D78"/>
    <w:rsid w:val="004C3236"/>
    <w:rsid w:val="004D0120"/>
    <w:rsid w:val="004D6DB6"/>
    <w:rsid w:val="004F75DC"/>
    <w:rsid w:val="0051613E"/>
    <w:rsid w:val="00516D12"/>
    <w:rsid w:val="005203B9"/>
    <w:rsid w:val="00530B29"/>
    <w:rsid w:val="00534184"/>
    <w:rsid w:val="0053485D"/>
    <w:rsid w:val="005374AA"/>
    <w:rsid w:val="00544233"/>
    <w:rsid w:val="005455E8"/>
    <w:rsid w:val="00546757"/>
    <w:rsid w:val="0058212B"/>
    <w:rsid w:val="005B4E87"/>
    <w:rsid w:val="005D309C"/>
    <w:rsid w:val="005F6E89"/>
    <w:rsid w:val="00600377"/>
    <w:rsid w:val="0060776F"/>
    <w:rsid w:val="006138DA"/>
    <w:rsid w:val="00615B38"/>
    <w:rsid w:val="00631814"/>
    <w:rsid w:val="00634EA7"/>
    <w:rsid w:val="00685917"/>
    <w:rsid w:val="00697988"/>
    <w:rsid w:val="006A0315"/>
    <w:rsid w:val="006B5F34"/>
    <w:rsid w:val="006C228E"/>
    <w:rsid w:val="006C55DC"/>
    <w:rsid w:val="00702A71"/>
    <w:rsid w:val="00705273"/>
    <w:rsid w:val="00706FF8"/>
    <w:rsid w:val="00733A1A"/>
    <w:rsid w:val="0076744C"/>
    <w:rsid w:val="0078649A"/>
    <w:rsid w:val="0079065F"/>
    <w:rsid w:val="00790C00"/>
    <w:rsid w:val="007C0E27"/>
    <w:rsid w:val="007E1D53"/>
    <w:rsid w:val="007F79BE"/>
    <w:rsid w:val="0080170F"/>
    <w:rsid w:val="00801F41"/>
    <w:rsid w:val="00805671"/>
    <w:rsid w:val="0081271C"/>
    <w:rsid w:val="0085578E"/>
    <w:rsid w:val="00875E86"/>
    <w:rsid w:val="00886D0C"/>
    <w:rsid w:val="00896E37"/>
    <w:rsid w:val="008A7952"/>
    <w:rsid w:val="008C4292"/>
    <w:rsid w:val="008C57A3"/>
    <w:rsid w:val="008E11D0"/>
    <w:rsid w:val="00925ACE"/>
    <w:rsid w:val="0094262F"/>
    <w:rsid w:val="0094593B"/>
    <w:rsid w:val="00963F37"/>
    <w:rsid w:val="009706D3"/>
    <w:rsid w:val="00990BFF"/>
    <w:rsid w:val="00994F0F"/>
    <w:rsid w:val="009A0E08"/>
    <w:rsid w:val="009A1218"/>
    <w:rsid w:val="009B2C72"/>
    <w:rsid w:val="009B7551"/>
    <w:rsid w:val="009C1729"/>
    <w:rsid w:val="009C4E90"/>
    <w:rsid w:val="009C6EA8"/>
    <w:rsid w:val="009C79B4"/>
    <w:rsid w:val="00A1026A"/>
    <w:rsid w:val="00A47028"/>
    <w:rsid w:val="00A51799"/>
    <w:rsid w:val="00A603D2"/>
    <w:rsid w:val="00A73637"/>
    <w:rsid w:val="00A74865"/>
    <w:rsid w:val="00A979A8"/>
    <w:rsid w:val="00AA7336"/>
    <w:rsid w:val="00AB30AF"/>
    <w:rsid w:val="00AE2D77"/>
    <w:rsid w:val="00AE3641"/>
    <w:rsid w:val="00AF08AE"/>
    <w:rsid w:val="00B010C2"/>
    <w:rsid w:val="00B17A12"/>
    <w:rsid w:val="00B23259"/>
    <w:rsid w:val="00B479B3"/>
    <w:rsid w:val="00B5333E"/>
    <w:rsid w:val="00B97824"/>
    <w:rsid w:val="00BB059D"/>
    <w:rsid w:val="00BD1D7C"/>
    <w:rsid w:val="00C060F9"/>
    <w:rsid w:val="00C22BD7"/>
    <w:rsid w:val="00C3071B"/>
    <w:rsid w:val="00C409F8"/>
    <w:rsid w:val="00C44352"/>
    <w:rsid w:val="00C67CCD"/>
    <w:rsid w:val="00C824F8"/>
    <w:rsid w:val="00CA236C"/>
    <w:rsid w:val="00CA242D"/>
    <w:rsid w:val="00CA45E2"/>
    <w:rsid w:val="00CE372E"/>
    <w:rsid w:val="00CF02B0"/>
    <w:rsid w:val="00CF5E29"/>
    <w:rsid w:val="00D04C3D"/>
    <w:rsid w:val="00D104DB"/>
    <w:rsid w:val="00D351CB"/>
    <w:rsid w:val="00D35359"/>
    <w:rsid w:val="00D50ABA"/>
    <w:rsid w:val="00D70F7D"/>
    <w:rsid w:val="00D83769"/>
    <w:rsid w:val="00D83D73"/>
    <w:rsid w:val="00D85BA9"/>
    <w:rsid w:val="00DA32BC"/>
    <w:rsid w:val="00DA3BF0"/>
    <w:rsid w:val="00DC7B66"/>
    <w:rsid w:val="00DD402A"/>
    <w:rsid w:val="00DD4BD6"/>
    <w:rsid w:val="00E038B1"/>
    <w:rsid w:val="00E326B3"/>
    <w:rsid w:val="00E45668"/>
    <w:rsid w:val="00E73178"/>
    <w:rsid w:val="00E84FE7"/>
    <w:rsid w:val="00E85E34"/>
    <w:rsid w:val="00E96DCB"/>
    <w:rsid w:val="00EB33B7"/>
    <w:rsid w:val="00EB7D3D"/>
    <w:rsid w:val="00EC7F0F"/>
    <w:rsid w:val="00EF4FA6"/>
    <w:rsid w:val="00EF79F6"/>
    <w:rsid w:val="00F056FD"/>
    <w:rsid w:val="00F22CDB"/>
    <w:rsid w:val="00F4294A"/>
    <w:rsid w:val="00F60E99"/>
    <w:rsid w:val="00F8684C"/>
    <w:rsid w:val="00F91D23"/>
    <w:rsid w:val="00F93011"/>
    <w:rsid w:val="00F94CA1"/>
    <w:rsid w:val="00F96638"/>
    <w:rsid w:val="00F97E72"/>
    <w:rsid w:val="00FA184D"/>
    <w:rsid w:val="00FB05FC"/>
    <w:rsid w:val="00FC2618"/>
    <w:rsid w:val="00FE321C"/>
    <w:rsid w:val="00FE5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8B43AD-70F0-44C6-B8B8-C3A1EFDE6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2CB3"/>
    <w:pPr>
      <w:spacing w:line="240" w:lineRule="auto"/>
      <w:jc w:val="left"/>
    </w:pPr>
    <w:rPr>
      <w:rFonts w:eastAsia="Times New Roman" w:cs="Times New Roman"/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162CB3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basedOn w:val="DefaultParagraphFont"/>
    <w:link w:val="mechtex"/>
    <w:locked/>
    <w:rsid w:val="00162CB3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994F0F"/>
    <w:rPr>
      <w:b/>
      <w:bCs/>
    </w:rPr>
  </w:style>
  <w:style w:type="paragraph" w:styleId="NormalWeb">
    <w:name w:val="Normal (Web)"/>
    <w:basedOn w:val="Normal"/>
    <w:uiPriority w:val="99"/>
    <w:unhideWhenUsed/>
    <w:rsid w:val="004C3236"/>
    <w:pPr>
      <w:spacing w:before="100" w:beforeAutospacing="1" w:after="100" w:afterAutospacing="1"/>
    </w:pPr>
    <w:rPr>
      <w:rFonts w:ascii="Times New Roman" w:hAnsi="Times New Roman"/>
      <w:noProof w:val="0"/>
      <w:lang w:val="en-US"/>
    </w:rPr>
  </w:style>
  <w:style w:type="table" w:styleId="TableGrid">
    <w:name w:val="Table Grid"/>
    <w:basedOn w:val="TableNormal"/>
    <w:uiPriority w:val="59"/>
    <w:rsid w:val="00A979A8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2">
    <w:name w:val="s2"/>
    <w:basedOn w:val="DefaultParagraphFont"/>
    <w:rsid w:val="00CA45E2"/>
  </w:style>
  <w:style w:type="paragraph" w:styleId="BalloonText">
    <w:name w:val="Balloon Text"/>
    <w:basedOn w:val="Normal"/>
    <w:link w:val="BalloonTextChar"/>
    <w:uiPriority w:val="99"/>
    <w:semiHidden/>
    <w:unhideWhenUsed/>
    <w:rsid w:val="005341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184"/>
    <w:rPr>
      <w:rFonts w:ascii="Tahoma" w:eastAsia="Times New Roman" w:hAnsi="Tahoma" w:cs="Tahoma"/>
      <w:noProof/>
      <w:sz w:val="16"/>
      <w:szCs w:val="16"/>
      <w:lang w:val="hy-AM"/>
    </w:rPr>
  </w:style>
  <w:style w:type="paragraph" w:styleId="NoSpacing">
    <w:name w:val="No Spacing"/>
    <w:uiPriority w:val="1"/>
    <w:qFormat/>
    <w:rsid w:val="002708B3"/>
    <w:pPr>
      <w:spacing w:line="240" w:lineRule="auto"/>
      <w:jc w:val="left"/>
    </w:pPr>
    <w:rPr>
      <w:rFonts w:eastAsia="Times New Roman" w:cs="Times New Roman"/>
      <w:noProof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5467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67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6757"/>
    <w:rPr>
      <w:rFonts w:eastAsia="Times New Roman" w:cs="Times New Roman"/>
      <w:noProof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5203B9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81271C"/>
    <w:pPr>
      <w:widowControl w:val="0"/>
      <w:autoSpaceDE w:val="0"/>
      <w:autoSpaceDN w:val="0"/>
      <w:spacing w:line="240" w:lineRule="auto"/>
      <w:jc w:val="left"/>
    </w:pPr>
    <w:rPr>
      <w:rFonts w:asciiTheme="minorHAnsi" w:hAnsiTheme="minorHAns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271C"/>
    <w:pPr>
      <w:widowControl w:val="0"/>
      <w:autoSpaceDE w:val="0"/>
      <w:autoSpaceDN w:val="0"/>
      <w:spacing w:before="30"/>
    </w:pPr>
    <w:rPr>
      <w:rFonts w:ascii="Times New Roman" w:hAnsi="Times New Roman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1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417B5-6BB1-4BB7-BD91-09630E030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2</Pages>
  <Words>165</Words>
  <Characters>1540</Characters>
  <Application>Microsoft Office Word</Application>
  <DocSecurity>0</DocSecurity>
  <Lines>65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Ararat hoghshin</dc:creator>
  <cp:keywords>https://mul2.gov.am/tasks/1152428/oneclick?token=5f1ddf6e88b66d66c38d12519f3fccf3</cp:keywords>
  <cp:lastModifiedBy>Lilit Sargsyan1</cp:lastModifiedBy>
  <cp:revision>133</cp:revision>
  <cp:lastPrinted>2021-06-16T14:27:00Z</cp:lastPrinted>
  <dcterms:created xsi:type="dcterms:W3CDTF">2019-05-31T07:42:00Z</dcterms:created>
  <dcterms:modified xsi:type="dcterms:W3CDTF">2025-05-21T12:54:00Z</dcterms:modified>
</cp:coreProperties>
</file>