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473C5" w14:textId="3C0D9C79" w:rsidR="00275D04" w:rsidRPr="003F225A" w:rsidRDefault="0000167F" w:rsidP="00966107">
      <w:pPr>
        <w:spacing w:before="0" w:after="120" w:line="276" w:lineRule="auto"/>
        <w:ind w:left="0" w:firstLine="0"/>
        <w:jc w:val="center"/>
        <w:rPr>
          <w:rFonts w:ascii="GHEA Grapalat" w:eastAsia="Times New Roman" w:hAnsi="GHEA Grapalat" w:cs="GHEA Mariam"/>
          <w:b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GHEA Mariam"/>
          <w:b/>
          <w:sz w:val="24"/>
          <w:szCs w:val="24"/>
          <w:lang w:val="hy-AM"/>
        </w:rPr>
        <w:t>ՀԻՄՆԱՎՈՐՈՒՄ</w:t>
      </w:r>
    </w:p>
    <w:p w14:paraId="2E47DB8C" w14:textId="5CECCFB8" w:rsidR="005C5E2C" w:rsidRPr="003F225A" w:rsidRDefault="005C5E2C" w:rsidP="00966107">
      <w:pPr>
        <w:spacing w:before="0"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225A">
        <w:rPr>
          <w:rFonts w:ascii="GHEA Grapalat" w:hAnsi="GHEA Grapalat"/>
          <w:b/>
          <w:bCs/>
          <w:sz w:val="24"/>
          <w:szCs w:val="24"/>
          <w:lang w:val="hy-AM"/>
        </w:rPr>
        <w:t xml:space="preserve">««ՀԱՅԱՍՏԱՆԻ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ՈՒ ԼՐԱՑՈՒՄՆԵՐ ԿԱՏԱՐԵԼՈՒ ՄԱՍԻՆ» </w:t>
      </w:r>
    </w:p>
    <w:p w14:paraId="519EFB89" w14:textId="67B6FCFC" w:rsidR="0000167F" w:rsidRPr="003F225A" w:rsidRDefault="0000167F" w:rsidP="00966107">
      <w:pPr>
        <w:spacing w:before="0" w:after="0" w:line="276" w:lineRule="auto"/>
        <w:ind w:firstLine="567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F225A">
        <w:rPr>
          <w:rFonts w:ascii="GHEA Grapalat" w:hAnsi="GHEA Grapalat" w:cs="Arial"/>
          <w:b/>
          <w:sz w:val="24"/>
          <w:szCs w:val="24"/>
          <w:lang w:val="hy-AM"/>
        </w:rPr>
        <w:t xml:space="preserve">ՀՀ ԿԱՌԱՎԱՐՈՒԹՅԱՆ ՈՐՈՇՄԱՆ ՆԱԽԱԳԾԻ </w:t>
      </w:r>
    </w:p>
    <w:p w14:paraId="721444E2" w14:textId="77777777" w:rsidR="005C5E2C" w:rsidRPr="003F225A" w:rsidRDefault="005C5E2C" w:rsidP="005C5E2C">
      <w:pPr>
        <w:spacing w:before="0"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1FC61E" w14:textId="4BF5B9DE" w:rsidR="003F4412" w:rsidRPr="003F225A" w:rsidRDefault="00924F16" w:rsidP="005C5E2C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 հարաբերություւների ներկա վիճակը և առկա խնդիրները</w:t>
      </w:r>
      <w:r w:rsidRPr="003F225A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5915F8B8" w14:textId="5DA13FF7" w:rsidR="000627FA" w:rsidRPr="003F225A" w:rsidRDefault="00DA2D8F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>Չինաս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 xml:space="preserve">տանի Ժողովրդական Հանրապետության և Հայաստանի Հանրապետության միջև կնքված՝ 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տանի Հանրային 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t>հեռուս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 ՓԲԸ-ի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նոր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կառուցման նախա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գծի իրականացման պայ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մանագր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 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>Չինաստանի կառավարությունը համաձայն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ել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է աջակ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AB2C84" w:rsidRPr="003F225A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ցել ՀՀ կառավարությանը </w:t>
      </w:r>
      <w:r w:rsidRPr="003F225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տանի Հանրային հեռուս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րություն»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ՓԲԸ-ի նոր</w:t>
      </w:r>
      <w:r w:rsidR="006D1886" w:rsidRPr="003F225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ga"/>
        </w:rPr>
        <w:t xml:space="preserve"> 8-րդ տաղավարի (հեռուստաստուդիայի) կառուցման հարցում</w:t>
      </w:r>
      <w:r w:rsidR="000627FA" w:rsidRPr="003F225A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3AF386C8" w14:textId="77777777" w:rsidR="00DA2D8F" w:rsidRPr="003F225A" w:rsidRDefault="000627FA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րության և Չինաստանի Ժողո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նի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կա</w:t>
      </w:r>
      <w:r w:rsidR="00DA2D8F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տնտեսական համա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հոդվածի համաձայն՝ 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տեխ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նիկատնտեսական համագործակցության շրջանակներում հայկական կողմը պար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տա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վոր</w:t>
      </w:r>
      <w:r w:rsidR="00CF0D3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վում է ազատել ապրանքները և ծառայությունները հարկերից և մաքսատուրքերից, ինչպես նաև նույն համաձայնագրի շրջանակներում իր վրա է վերցնում պարտադիր ծախսերը</w:t>
      </w:r>
      <w:r w:rsidR="00171402" w:rsidRPr="003F225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14:paraId="379AAF4D" w14:textId="6C155885" w:rsidR="003D231A" w:rsidRPr="003F225A" w:rsidRDefault="002C7943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2023</w:t>
      </w:r>
      <w:r w:rsidR="000F2AD0" w:rsidRPr="003F2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թվականի հունիսի 2-ին</w:t>
      </w:r>
      <w:r w:rsidR="000F2AD0" w:rsidRPr="003F225A">
        <w:rPr>
          <w:rFonts w:ascii="GHEA Grapalat" w:hAnsi="GHEA Grapalat"/>
          <w:sz w:val="24"/>
          <w:szCs w:val="24"/>
          <w:lang w:val="hy-AM"/>
        </w:rPr>
        <w:t xml:space="preserve"> կնքված </w:t>
      </w:r>
      <w:r w:rsidRPr="003F225A">
        <w:rPr>
          <w:rFonts w:ascii="GHEA Grapalat" w:hAnsi="GHEA Grapalat"/>
          <w:sz w:val="24"/>
          <w:szCs w:val="24"/>
          <w:lang w:val="hy-AM"/>
        </w:rPr>
        <w:t xml:space="preserve">Իրագործելիության պայմանագրի 10-րդ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հոդվածով սահմանվում է, որ </w:t>
      </w:r>
      <w:r w:rsidR="007A73CD">
        <w:rPr>
          <w:rFonts w:ascii="GHEA Grapalat" w:hAnsi="GHEA Grapalat"/>
          <w:sz w:val="24"/>
          <w:szCs w:val="24"/>
          <w:lang w:val="hy-AM"/>
        </w:rPr>
        <w:t>հ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այկական կողմը պետք է ազատի </w:t>
      </w:r>
      <w:r w:rsidR="007A73CD">
        <w:rPr>
          <w:rFonts w:ascii="GHEA Grapalat" w:hAnsi="GHEA Grapalat"/>
          <w:sz w:val="24"/>
          <w:szCs w:val="24"/>
          <w:lang w:val="hy-AM"/>
        </w:rPr>
        <w:t>չ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ինական կողմին Հայաստան</w:t>
      </w:r>
      <w:r w:rsidR="007A73CD">
        <w:rPr>
          <w:rFonts w:ascii="GHEA Grapalat" w:hAnsi="GHEA Grapalat"/>
          <w:sz w:val="24"/>
          <w:szCs w:val="24"/>
          <w:lang w:val="hy-AM"/>
        </w:rPr>
        <w:t>ի Հանրապետություն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ում Նախագծի իրականացմամբ պայմանավորված վճարման ենթակա հարկերից և տուրքերից.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 xml:space="preserve"> Մասնավորապես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10.1.1 կետով սահմանվում է</w:t>
      </w:r>
      <w:r w:rsidR="004D6090">
        <w:rPr>
          <w:rFonts w:ascii="Cambria Math" w:hAnsi="Cambria Math"/>
          <w:sz w:val="24"/>
          <w:szCs w:val="24"/>
          <w:lang w:val="hy-AM"/>
        </w:rPr>
        <w:t>․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E2EF13" w14:textId="7FD45F36" w:rsidR="003D231A" w:rsidRPr="003F225A" w:rsidRDefault="003D231A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>«10.1.1 Նախագծի իրականացման համար նախատեսված սարքավորումների, նյութերի, մատակարարումների և շինարարական մեքենաների, Չինաստանի կամ որևէ մի երրորդ պետության կողմից չինական կողմի անձնակազմի համար ձեռքբերված կենսական անհրաժեշտության ապրանքների ներմուծման համար հաշվարկված հարկեր և մաքսատուրքեր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>»</w:t>
      </w:r>
    </w:p>
    <w:p w14:paraId="54B3245F" w14:textId="16CA36CA" w:rsidR="00A045B3" w:rsidRPr="003F225A" w:rsidRDefault="00533296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>Միևնույն պայմանագրի</w:t>
      </w:r>
      <w:r w:rsidR="00507FF5" w:rsidRPr="003F225A">
        <w:rPr>
          <w:rFonts w:ascii="GHEA Grapalat" w:hAnsi="GHEA Grapalat"/>
          <w:sz w:val="24"/>
          <w:szCs w:val="24"/>
          <w:lang w:val="hy-AM"/>
        </w:rPr>
        <w:t xml:space="preserve"> 10.2 կետով սահմանվում է</w:t>
      </w:r>
      <w:r w:rsidRPr="003F225A">
        <w:rPr>
          <w:rFonts w:ascii="GHEA Grapalat" w:hAnsi="GHEA Grapalat"/>
          <w:sz w:val="24"/>
          <w:szCs w:val="24"/>
          <w:lang w:val="hy-AM"/>
        </w:rPr>
        <w:t>, որ</w:t>
      </w:r>
    </w:p>
    <w:p w14:paraId="529B0554" w14:textId="58A3AD84" w:rsidR="003D231A" w:rsidRPr="003F225A" w:rsidRDefault="00507FF5" w:rsidP="003D231A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 xml:space="preserve">10.2 Հայկական կողմը՝ «Հայաստանի հանրային հեռուստաընկերություն» ՓԲԸ-ն փոխհատուցելու է հարկային գործակալի կողմից հաշվարկված և վճարվող եկամտային հարկի 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lastRenderedPageBreak/>
        <w:t xml:space="preserve">և այլ պարտադիր վճարների, ինչպես նաև </w:t>
      </w:r>
      <w:r w:rsidR="007A73CD">
        <w:rPr>
          <w:rFonts w:ascii="GHEA Grapalat" w:hAnsi="GHEA Grapalat"/>
          <w:sz w:val="24"/>
          <w:szCs w:val="24"/>
          <w:lang w:val="hy-AM"/>
        </w:rPr>
        <w:t>չ</w:t>
      </w:r>
      <w:r w:rsidR="003D231A" w:rsidRPr="003F225A">
        <w:rPr>
          <w:rFonts w:ascii="GHEA Grapalat" w:hAnsi="GHEA Grapalat"/>
          <w:sz w:val="24"/>
          <w:szCs w:val="24"/>
          <w:lang w:val="hy-AM"/>
        </w:rPr>
        <w:t>ինական կողմի համար շահութահարկի գծով հաշվարկված և վճարման ենթակա գումարները</w:t>
      </w:r>
      <w:r w:rsidR="00A045B3" w:rsidRPr="003F225A">
        <w:rPr>
          <w:rFonts w:ascii="GHEA Grapalat" w:hAnsi="GHEA Grapalat"/>
          <w:sz w:val="24"/>
          <w:szCs w:val="24"/>
          <w:lang w:val="hy-AM"/>
        </w:rPr>
        <w:t>:</w:t>
      </w:r>
    </w:p>
    <w:p w14:paraId="4537256A" w14:textId="77777777" w:rsidR="003F4412" w:rsidRPr="003F225A" w:rsidRDefault="00275D04" w:rsidP="005C5E2C">
      <w:pPr>
        <w:pStyle w:val="ListParagraph"/>
        <w:numPr>
          <w:ilvl w:val="0"/>
          <w:numId w:val="9"/>
        </w:numPr>
        <w:tabs>
          <w:tab w:val="clear" w:pos="1070"/>
          <w:tab w:val="num" w:pos="567"/>
        </w:tabs>
        <w:autoSpaceDN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>Ա</w:t>
      </w:r>
      <w:r w:rsidR="00924F16"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 արդյունքը</w:t>
      </w:r>
      <w:r w:rsidR="00924F16" w:rsidRPr="003F225A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924F16" w:rsidRPr="003F225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666422B8" w14:textId="454E161A" w:rsidR="000F2AD0" w:rsidRPr="0015775F" w:rsidRDefault="008336CF" w:rsidP="00D55EEE">
      <w:pPr>
        <w:shd w:val="clear" w:color="auto" w:fill="FFFFFF"/>
        <w:tabs>
          <w:tab w:val="left" w:pos="720"/>
        </w:tabs>
        <w:spacing w:before="0" w:after="0" w:line="360" w:lineRule="auto"/>
        <w:ind w:left="90" w:right="180" w:hanging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9E6C42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ab/>
      </w:r>
      <w:r w:rsidR="001C1E6B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2021 թվականի նոյեմբերի 15-ին ստորագրված` «Հայաստանի Հան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պետության կառա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րության և Չինաստանի Ժողո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վրդական Հանրապետության կառա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վա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րու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թյան միջև տեխ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նի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կա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տնտեսական համա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գոր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 xml:space="preserve">ծակցության մասին» համաձայնագրի 3-րդ հոդվածը և </w:t>
      </w:r>
      <w:r w:rsidR="001C1E6B" w:rsidRPr="0015775F">
        <w:rPr>
          <w:rFonts w:ascii="GHEA Grapalat" w:hAnsi="GHEA Grapalat"/>
          <w:sz w:val="24"/>
          <w:szCs w:val="24"/>
          <w:lang w:val="hy-AM"/>
        </w:rPr>
        <w:t>2023 թվականի հունիսի 2-ին կնքված</w:t>
      </w:r>
      <w:r w:rsidR="001C1E6B" w:rsidRPr="0015775F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Իրագործելիության պայմանագրի 10-րդ հոդվածը, </w:t>
      </w:r>
      <w:r w:rsidR="001C1E6B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չինական կողմի հարկային պարտավորությունների, պարտադիր վճարների և ծախսերի գծով գումարների փոխհատուցման նպատակով</w:t>
      </w:r>
      <w:r w:rsidR="001C1E6B" w:rsidRPr="001577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վերջիններիս հետ դրամաշնորհային պայմանագիր կնքելու համար առաջարկվում է </w:t>
      </w:r>
      <w:r w:rsidR="00452326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="00AB29C2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Բարձր տեխնոլոգիական արդյունաբերության նախարարության 1235</w:t>
      </w:r>
      <w:r w:rsidR="009E6C42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B29C2" w:rsidRPr="0015775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AB29C2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«Թվային փոխակերպման գործընթացի իրականացում»</w:t>
      </w:r>
      <w:r w:rsidR="001C1E6B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ծրագրի</w:t>
      </w:r>
      <w:r w:rsidR="00AB29C2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11001</w:t>
      </w:r>
      <w:r w:rsidR="00AB29C2" w:rsidRPr="0015775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9F261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 xml:space="preserve"> </w:t>
      </w:r>
      <w:r w:rsidR="00AB29C2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«Տեղեկատվական անվտանգության, Էլեկտրոնային կառավարման համակարգի ներդրման և զարգացման ոլորտներում քաղաքականության իրականացում»  միջոցառումից նվազեցնել </w:t>
      </w:r>
      <w:r w:rsidR="00116946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9,599,290</w:t>
      </w:r>
      <w:r w:rsidR="00D55EEE" w:rsidRPr="0015775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D55EEE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D55EEE" w:rsidRPr="0015775F">
        <w:rPr>
          <w:rFonts w:ascii="GHEA Grapalat" w:hAnsi="GHEA Grapalat"/>
          <w:bCs/>
          <w:sz w:val="24"/>
          <w:szCs w:val="24"/>
          <w:lang w:val="hy-AM" w:eastAsia="hy-AM"/>
        </w:rPr>
        <w:t xml:space="preserve"> ՀՀ դրամ</w:t>
      </w:r>
      <w:r w:rsidR="00AB29C2" w:rsidRPr="0015775F">
        <w:rPr>
          <w:rFonts w:ascii="GHEA Grapalat" w:hAnsi="GHEA Grapalat"/>
          <w:bCs/>
          <w:sz w:val="24"/>
          <w:szCs w:val="24"/>
          <w:lang w:val="hy-AM" w:eastAsia="hy-AM"/>
        </w:rPr>
        <w:t xml:space="preserve"> և </w:t>
      </w:r>
      <w:r w:rsidR="001C1E6B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հատկացնել Հանրային հեռարձակողի խորհրդին</w:t>
      </w:r>
      <w:r w:rsidR="008551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t>Հայաս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տանի Հանրային հեռուս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տաըն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>կե</w:t>
      </w:r>
      <w:r w:rsidR="00855172" w:rsidRPr="003F225A">
        <w:rPr>
          <w:rFonts w:ascii="GHEA Grapalat" w:eastAsia="Times New Roman" w:hAnsi="GHEA Grapalat" w:cs="Sylfaen"/>
          <w:sz w:val="24"/>
          <w:szCs w:val="24"/>
          <w:lang w:val="ga"/>
        </w:rPr>
        <w:softHyphen/>
        <w:t xml:space="preserve">րություն» </w:t>
      </w:r>
      <w:r w:rsidR="00855172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ՓԲԸ-ի հետ ծախսերի փոխհատուցման նպատակով </w:t>
      </w:r>
      <w:r w:rsidR="009F26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դրամաշնորհային </w:t>
      </w:r>
      <w:r w:rsidR="00855172">
        <w:rPr>
          <w:rFonts w:ascii="GHEA Grapalat" w:eastAsia="Times New Roman" w:hAnsi="GHEA Grapalat" w:cs="Sylfaen"/>
          <w:sz w:val="24"/>
          <w:szCs w:val="24"/>
          <w:lang w:val="hy-AM"/>
        </w:rPr>
        <w:t>պայմանագիր կնքելու համար</w:t>
      </w:r>
      <w:r w:rsidR="001C1E6B" w:rsidRPr="001577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333172E1" w14:textId="77777777" w:rsidR="00444E01" w:rsidRPr="00444E01" w:rsidRDefault="00207C67" w:rsidP="00444E01">
      <w:pPr>
        <w:pStyle w:val="ListParagraph"/>
        <w:numPr>
          <w:ilvl w:val="0"/>
          <w:numId w:val="9"/>
        </w:numPr>
        <w:tabs>
          <w:tab w:val="clear" w:pos="1070"/>
        </w:tabs>
        <w:autoSpaceDN w:val="0"/>
        <w:spacing w:before="0" w:after="0" w:line="360" w:lineRule="auto"/>
        <w:ind w:left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D4498F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6C2F292E" w14:textId="0EC920B7" w:rsidR="00207C67" w:rsidRPr="00444E01" w:rsidRDefault="00207C67" w:rsidP="00444E01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444E01">
        <w:rPr>
          <w:rFonts w:ascii="GHEA Grapalat" w:hAnsi="GHEA Grapalat"/>
          <w:sz w:val="24"/>
          <w:szCs w:val="24"/>
          <w:lang w:val="hy-AM" w:eastAsia="ru-RU"/>
        </w:rPr>
        <w:t>Նախա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>գի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 xml:space="preserve">ծը մշակվել է ՀՀ բարձր տեխնոլոգիական արդյունաբերության նախարարության </w:t>
      </w:r>
      <w:r w:rsidR="008336CF">
        <w:rPr>
          <w:rFonts w:ascii="GHEA Grapalat" w:hAnsi="GHEA Grapalat"/>
          <w:sz w:val="24"/>
          <w:szCs w:val="24"/>
          <w:lang w:val="hy-AM" w:eastAsia="ru-RU"/>
        </w:rPr>
        <w:t>կ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t>ող</w:t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</w:r>
      <w:r w:rsidRPr="00444E01">
        <w:rPr>
          <w:rFonts w:ascii="GHEA Grapalat" w:hAnsi="GHEA Grapalat"/>
          <w:sz w:val="24"/>
          <w:szCs w:val="24"/>
          <w:lang w:val="hy-AM" w:eastAsia="ru-RU"/>
        </w:rPr>
        <w:softHyphen/>
        <w:t>մից:</w:t>
      </w:r>
    </w:p>
    <w:p w14:paraId="619A9BEB" w14:textId="6140689D" w:rsidR="00C52F7B" w:rsidRPr="003F225A" w:rsidRDefault="00C52F7B" w:rsidP="00875A69">
      <w:pPr>
        <w:pStyle w:val="ListParagraph"/>
        <w:numPr>
          <w:ilvl w:val="0"/>
          <w:numId w:val="9"/>
        </w:numPr>
        <w:tabs>
          <w:tab w:val="clear" w:pos="1070"/>
        </w:tabs>
        <w:spacing w:before="0" w:after="0" w:line="360" w:lineRule="auto"/>
        <w:ind w:left="720" w:right="9" w:hanging="27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3F22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D4498F" w:rsidRPr="00D4498F">
        <w:rPr>
          <w:rFonts w:ascii="GHEA Grapalat" w:eastAsia="Times New Roman" w:hAnsi="GHEA Grapalat"/>
          <w:b/>
          <w:sz w:val="24"/>
          <w:szCs w:val="24"/>
          <w:lang w:val="hy-AM" w:eastAsia="ru-RU"/>
        </w:rPr>
        <w:t>.</w:t>
      </w:r>
    </w:p>
    <w:p w14:paraId="404F7A1D" w14:textId="77777777" w:rsidR="00AB29C2" w:rsidRDefault="00C52F7B" w:rsidP="009E6C42">
      <w:pPr>
        <w:tabs>
          <w:tab w:val="left" w:pos="360"/>
        </w:tabs>
        <w:autoSpaceDN w:val="0"/>
        <w:spacing w:line="360" w:lineRule="auto"/>
        <w:ind w:left="0" w:right="36"/>
        <w:jc w:val="both"/>
        <w:rPr>
          <w:rFonts w:ascii="GHEA Grapalat" w:eastAsiaTheme="minorHAnsi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225A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B67B5D">
        <w:rPr>
          <w:rFonts w:ascii="GHEA Grapalat" w:hAnsi="GHEA Grapalat"/>
          <w:sz w:val="24"/>
          <w:szCs w:val="24"/>
          <w:lang w:val="hy-AM" w:eastAsia="hy-AM"/>
        </w:rPr>
        <w:tab/>
      </w:r>
      <w:r w:rsidR="00B67B5D" w:rsidRPr="00055D44">
        <w:rPr>
          <w:rFonts w:ascii="GHEA Grapalat" w:hAnsi="GHEA Grapalat"/>
          <w:color w:val="FF0000"/>
          <w:sz w:val="24"/>
          <w:szCs w:val="24"/>
          <w:lang w:val="hy-AM" w:eastAsia="hy-AM"/>
        </w:rPr>
        <w:tab/>
      </w:r>
      <w:r w:rsidR="00AB29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 xml:space="preserve">Նշված </w:t>
      </w:r>
      <w:r w:rsidR="00AB29C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r w:rsidR="00AB29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ընդունումը չի հանգեցնում ՀՀ պետական բյուջեի ծախսերի ավելացման կամ նվազեցման,</w:t>
      </w:r>
      <w:r w:rsidR="00AB29C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նվազեցվող միջոցառման համար հետագայում լրացուցիչ միջոցների ներգրավման անհրաժեշտություն չի առաջանում:</w:t>
      </w:r>
    </w:p>
    <w:p w14:paraId="752500D2" w14:textId="2BFE27ED" w:rsidR="00275D04" w:rsidRPr="003F225A" w:rsidRDefault="00275D04" w:rsidP="005C5E2C">
      <w:pPr>
        <w:numPr>
          <w:ilvl w:val="0"/>
          <w:numId w:val="9"/>
        </w:numPr>
        <w:tabs>
          <w:tab w:val="num" w:pos="840"/>
        </w:tabs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F225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Կապը ռազմավարական փաստաթղթերի հետ</w:t>
      </w:r>
      <w:r w:rsidRPr="003F225A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</w:p>
    <w:p w14:paraId="279D6370" w14:textId="774A1C47" w:rsidR="00522EBA" w:rsidRPr="00B95850" w:rsidRDefault="00275D04" w:rsidP="005C5E2C">
      <w:pPr>
        <w:autoSpaceDN w:val="0"/>
        <w:spacing w:before="0" w:after="0" w:line="360" w:lineRule="auto"/>
        <w:ind w:left="-14" w:firstLine="581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բխում է </w:t>
      </w:r>
      <w:r w:rsidR="00B95850"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Կառավարության </w:t>
      </w:r>
      <w:r w:rsidR="00B95850"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նոյեմբերի 18-ի թիվ 1902-Լ որոշման հավելվածի «ՀՀ Արտաքին գործերի նախարարության» բաժնի 10</w:t>
      </w:r>
      <w:r w:rsidR="00B95850" w:rsidRPr="00B9585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B95850" w:rsidRPr="00B95850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1-րդ «</w:t>
      </w:r>
      <w:r w:rsidR="00B95850" w:rsidRPr="00B95850">
        <w:rPr>
          <w:rFonts w:ascii="GHEA Grapalat" w:hAnsi="GHEA Grapalat"/>
          <w:sz w:val="24"/>
          <w:szCs w:val="24"/>
          <w:lang w:val="hy-AM"/>
        </w:rPr>
        <w:t>ՀՀ-ՉԺՀ քաղաքական երկխոսության շարունակական զարգացում, տնտեսական կապերի խորացում» միջոցառումից</w:t>
      </w:r>
      <w:r w:rsidRPr="00B95850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sectPr w:rsidR="00522EBA" w:rsidRPr="00B95850" w:rsidSect="00966107">
      <w:pgSz w:w="12240" w:h="15840"/>
      <w:pgMar w:top="900" w:right="567" w:bottom="27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B167CE2"/>
    <w:multiLevelType w:val="hybridMultilevel"/>
    <w:tmpl w:val="1FA43F96"/>
    <w:lvl w:ilvl="0" w:tplc="AA02A554">
      <w:start w:val="9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065C9"/>
    <w:multiLevelType w:val="hybridMultilevel"/>
    <w:tmpl w:val="156AF6E4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5C322F79"/>
    <w:multiLevelType w:val="hybridMultilevel"/>
    <w:tmpl w:val="CD5E4D7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D2CEB"/>
    <w:multiLevelType w:val="multilevel"/>
    <w:tmpl w:val="CC904AD4"/>
    <w:lvl w:ilvl="0">
      <w:start w:val="10"/>
      <w:numFmt w:val="decimal"/>
      <w:lvlText w:val="%1"/>
      <w:lvlJc w:val="left"/>
      <w:pPr>
        <w:ind w:left="550" w:hanging="550"/>
      </w:pPr>
    </w:lvl>
    <w:lvl w:ilvl="1">
      <w:start w:val="1"/>
      <w:numFmt w:val="decimal"/>
      <w:lvlText w:val="%1.%2"/>
      <w:lvlJc w:val="left"/>
      <w:pPr>
        <w:ind w:left="550" w:hanging="5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BF2F89"/>
    <w:multiLevelType w:val="hybridMultilevel"/>
    <w:tmpl w:val="EEEA0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8" w15:restartNumberingAfterBreak="0">
    <w:nsid w:val="7DBD096F"/>
    <w:multiLevelType w:val="hybridMultilevel"/>
    <w:tmpl w:val="941CA0EC"/>
    <w:lvl w:ilvl="0" w:tplc="109E052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A3D"/>
    <w:rsid w:val="0000167F"/>
    <w:rsid w:val="0002673A"/>
    <w:rsid w:val="000351B9"/>
    <w:rsid w:val="00037741"/>
    <w:rsid w:val="00055D44"/>
    <w:rsid w:val="00060E70"/>
    <w:rsid w:val="000626E4"/>
    <w:rsid w:val="000627FA"/>
    <w:rsid w:val="0006339F"/>
    <w:rsid w:val="0007160B"/>
    <w:rsid w:val="000812F9"/>
    <w:rsid w:val="000846BD"/>
    <w:rsid w:val="000A6B12"/>
    <w:rsid w:val="000B2228"/>
    <w:rsid w:val="000B7CD8"/>
    <w:rsid w:val="000C3745"/>
    <w:rsid w:val="000C39AE"/>
    <w:rsid w:val="000E0A76"/>
    <w:rsid w:val="000F2AD0"/>
    <w:rsid w:val="000F6DF8"/>
    <w:rsid w:val="00104BC6"/>
    <w:rsid w:val="00116946"/>
    <w:rsid w:val="001275CB"/>
    <w:rsid w:val="001313B7"/>
    <w:rsid w:val="00132581"/>
    <w:rsid w:val="00145F93"/>
    <w:rsid w:val="0015775F"/>
    <w:rsid w:val="00164293"/>
    <w:rsid w:val="0016445E"/>
    <w:rsid w:val="00167A43"/>
    <w:rsid w:val="00171402"/>
    <w:rsid w:val="00171C27"/>
    <w:rsid w:val="00177C34"/>
    <w:rsid w:val="00190566"/>
    <w:rsid w:val="00193B6F"/>
    <w:rsid w:val="001A3386"/>
    <w:rsid w:val="001C1E6B"/>
    <w:rsid w:val="001C2F02"/>
    <w:rsid w:val="001E0E2F"/>
    <w:rsid w:val="001F65B3"/>
    <w:rsid w:val="002026ED"/>
    <w:rsid w:val="00207C67"/>
    <w:rsid w:val="002138FE"/>
    <w:rsid w:val="00216DD7"/>
    <w:rsid w:val="002171D4"/>
    <w:rsid w:val="002217F3"/>
    <w:rsid w:val="00242A7E"/>
    <w:rsid w:val="00255AC8"/>
    <w:rsid w:val="00256CE9"/>
    <w:rsid w:val="00256D53"/>
    <w:rsid w:val="0026482A"/>
    <w:rsid w:val="00267A4C"/>
    <w:rsid w:val="00274E60"/>
    <w:rsid w:val="00275D04"/>
    <w:rsid w:val="0027616F"/>
    <w:rsid w:val="00276295"/>
    <w:rsid w:val="0028048A"/>
    <w:rsid w:val="002943AE"/>
    <w:rsid w:val="002A0FB6"/>
    <w:rsid w:val="002C0AAD"/>
    <w:rsid w:val="002C5BD2"/>
    <w:rsid w:val="002C7943"/>
    <w:rsid w:val="002D0124"/>
    <w:rsid w:val="002F421D"/>
    <w:rsid w:val="00303B98"/>
    <w:rsid w:val="00326CBE"/>
    <w:rsid w:val="00330748"/>
    <w:rsid w:val="00337C32"/>
    <w:rsid w:val="00341F01"/>
    <w:rsid w:val="00343B7E"/>
    <w:rsid w:val="00352E30"/>
    <w:rsid w:val="003628B9"/>
    <w:rsid w:val="00380713"/>
    <w:rsid w:val="003D072D"/>
    <w:rsid w:val="003D1FD7"/>
    <w:rsid w:val="003D231A"/>
    <w:rsid w:val="003D2FB4"/>
    <w:rsid w:val="003E5ADA"/>
    <w:rsid w:val="003F225A"/>
    <w:rsid w:val="003F26D4"/>
    <w:rsid w:val="003F4412"/>
    <w:rsid w:val="00407431"/>
    <w:rsid w:val="00441502"/>
    <w:rsid w:val="00444327"/>
    <w:rsid w:val="00444E01"/>
    <w:rsid w:val="00452326"/>
    <w:rsid w:val="00456CC7"/>
    <w:rsid w:val="004624B0"/>
    <w:rsid w:val="00467D3F"/>
    <w:rsid w:val="00476AC8"/>
    <w:rsid w:val="004A1AF5"/>
    <w:rsid w:val="004A7358"/>
    <w:rsid w:val="004A77A6"/>
    <w:rsid w:val="004C4EEF"/>
    <w:rsid w:val="004C63FC"/>
    <w:rsid w:val="004C6E12"/>
    <w:rsid w:val="004D2DAA"/>
    <w:rsid w:val="004D6090"/>
    <w:rsid w:val="004E2A6C"/>
    <w:rsid w:val="004E6C7D"/>
    <w:rsid w:val="005020E4"/>
    <w:rsid w:val="005029AE"/>
    <w:rsid w:val="005030BE"/>
    <w:rsid w:val="00507FF5"/>
    <w:rsid w:val="00515B35"/>
    <w:rsid w:val="00522EBA"/>
    <w:rsid w:val="00533296"/>
    <w:rsid w:val="00543A06"/>
    <w:rsid w:val="00556801"/>
    <w:rsid w:val="00561388"/>
    <w:rsid w:val="00583993"/>
    <w:rsid w:val="00591A12"/>
    <w:rsid w:val="005A1600"/>
    <w:rsid w:val="005A50F5"/>
    <w:rsid w:val="005C0259"/>
    <w:rsid w:val="005C5CE8"/>
    <w:rsid w:val="005C5E2C"/>
    <w:rsid w:val="005D6420"/>
    <w:rsid w:val="005D7041"/>
    <w:rsid w:val="005E6117"/>
    <w:rsid w:val="00607BD7"/>
    <w:rsid w:val="006272D7"/>
    <w:rsid w:val="00631915"/>
    <w:rsid w:val="00634B3A"/>
    <w:rsid w:val="00652057"/>
    <w:rsid w:val="00655DA3"/>
    <w:rsid w:val="0067508D"/>
    <w:rsid w:val="006801E4"/>
    <w:rsid w:val="00687D8C"/>
    <w:rsid w:val="006956FF"/>
    <w:rsid w:val="006B3E99"/>
    <w:rsid w:val="006B6F1A"/>
    <w:rsid w:val="006D1886"/>
    <w:rsid w:val="006D59E0"/>
    <w:rsid w:val="006E15BC"/>
    <w:rsid w:val="006E1EE4"/>
    <w:rsid w:val="006E2B18"/>
    <w:rsid w:val="006E42ED"/>
    <w:rsid w:val="006F1CA9"/>
    <w:rsid w:val="00704194"/>
    <w:rsid w:val="00706713"/>
    <w:rsid w:val="00711E59"/>
    <w:rsid w:val="00715D0A"/>
    <w:rsid w:val="00721787"/>
    <w:rsid w:val="00740C4C"/>
    <w:rsid w:val="00747685"/>
    <w:rsid w:val="00754494"/>
    <w:rsid w:val="007733E9"/>
    <w:rsid w:val="007972AE"/>
    <w:rsid w:val="007A3837"/>
    <w:rsid w:val="007A73CD"/>
    <w:rsid w:val="007B173A"/>
    <w:rsid w:val="007B3016"/>
    <w:rsid w:val="007B5A96"/>
    <w:rsid w:val="007C5942"/>
    <w:rsid w:val="007E2CB0"/>
    <w:rsid w:val="007F5FC4"/>
    <w:rsid w:val="00810C97"/>
    <w:rsid w:val="00823C0C"/>
    <w:rsid w:val="00825D8B"/>
    <w:rsid w:val="008336CF"/>
    <w:rsid w:val="0083612D"/>
    <w:rsid w:val="00850F3A"/>
    <w:rsid w:val="00855172"/>
    <w:rsid w:val="00855FE8"/>
    <w:rsid w:val="00856A0A"/>
    <w:rsid w:val="0085766F"/>
    <w:rsid w:val="00875A69"/>
    <w:rsid w:val="00876162"/>
    <w:rsid w:val="008A0F40"/>
    <w:rsid w:val="008A7AA8"/>
    <w:rsid w:val="008B15AD"/>
    <w:rsid w:val="008B15CF"/>
    <w:rsid w:val="008B2807"/>
    <w:rsid w:val="008C2F6B"/>
    <w:rsid w:val="008C4C3B"/>
    <w:rsid w:val="008C7782"/>
    <w:rsid w:val="008D00C4"/>
    <w:rsid w:val="008D3F2F"/>
    <w:rsid w:val="008E4AF5"/>
    <w:rsid w:val="008E5B58"/>
    <w:rsid w:val="008E60D2"/>
    <w:rsid w:val="008F4D22"/>
    <w:rsid w:val="008F4F3E"/>
    <w:rsid w:val="008F6A82"/>
    <w:rsid w:val="008F6E92"/>
    <w:rsid w:val="008F7AFC"/>
    <w:rsid w:val="009025BD"/>
    <w:rsid w:val="00911ACA"/>
    <w:rsid w:val="00924F16"/>
    <w:rsid w:val="009259F6"/>
    <w:rsid w:val="00926BDB"/>
    <w:rsid w:val="00926EF5"/>
    <w:rsid w:val="00933920"/>
    <w:rsid w:val="00944217"/>
    <w:rsid w:val="009449DB"/>
    <w:rsid w:val="00945F80"/>
    <w:rsid w:val="00956506"/>
    <w:rsid w:val="009578C8"/>
    <w:rsid w:val="009624F7"/>
    <w:rsid w:val="00966107"/>
    <w:rsid w:val="0096629B"/>
    <w:rsid w:val="00976C5E"/>
    <w:rsid w:val="00992BD9"/>
    <w:rsid w:val="009A1736"/>
    <w:rsid w:val="009A74E0"/>
    <w:rsid w:val="009C1681"/>
    <w:rsid w:val="009C6544"/>
    <w:rsid w:val="009E6C42"/>
    <w:rsid w:val="009F261E"/>
    <w:rsid w:val="009F4069"/>
    <w:rsid w:val="00A0031E"/>
    <w:rsid w:val="00A0285A"/>
    <w:rsid w:val="00A045B3"/>
    <w:rsid w:val="00A06423"/>
    <w:rsid w:val="00A13B84"/>
    <w:rsid w:val="00A2645C"/>
    <w:rsid w:val="00A32A9A"/>
    <w:rsid w:val="00A3494D"/>
    <w:rsid w:val="00A57428"/>
    <w:rsid w:val="00A745E2"/>
    <w:rsid w:val="00A759F5"/>
    <w:rsid w:val="00A81217"/>
    <w:rsid w:val="00AA7F64"/>
    <w:rsid w:val="00AB29C2"/>
    <w:rsid w:val="00AB2C84"/>
    <w:rsid w:val="00AB7664"/>
    <w:rsid w:val="00AD2469"/>
    <w:rsid w:val="00AD3965"/>
    <w:rsid w:val="00AD46AD"/>
    <w:rsid w:val="00AD6CE5"/>
    <w:rsid w:val="00AE3F69"/>
    <w:rsid w:val="00AE53FE"/>
    <w:rsid w:val="00B1243A"/>
    <w:rsid w:val="00B210AC"/>
    <w:rsid w:val="00B2405D"/>
    <w:rsid w:val="00B36B6C"/>
    <w:rsid w:val="00B5177A"/>
    <w:rsid w:val="00B633DE"/>
    <w:rsid w:val="00B67988"/>
    <w:rsid w:val="00B67B5D"/>
    <w:rsid w:val="00B7357B"/>
    <w:rsid w:val="00B95850"/>
    <w:rsid w:val="00BA1C2B"/>
    <w:rsid w:val="00BA49BF"/>
    <w:rsid w:val="00BA722C"/>
    <w:rsid w:val="00BA744E"/>
    <w:rsid w:val="00BA7A93"/>
    <w:rsid w:val="00BC0FD6"/>
    <w:rsid w:val="00C12FF8"/>
    <w:rsid w:val="00C21382"/>
    <w:rsid w:val="00C23ED3"/>
    <w:rsid w:val="00C26E99"/>
    <w:rsid w:val="00C37404"/>
    <w:rsid w:val="00C47971"/>
    <w:rsid w:val="00C52F7B"/>
    <w:rsid w:val="00C532D0"/>
    <w:rsid w:val="00C664D7"/>
    <w:rsid w:val="00C70D75"/>
    <w:rsid w:val="00C73F6E"/>
    <w:rsid w:val="00CB62B3"/>
    <w:rsid w:val="00CC1B67"/>
    <w:rsid w:val="00CC2AC6"/>
    <w:rsid w:val="00CE15E5"/>
    <w:rsid w:val="00CE5A7E"/>
    <w:rsid w:val="00CE7A9B"/>
    <w:rsid w:val="00CF0D32"/>
    <w:rsid w:val="00D01285"/>
    <w:rsid w:val="00D1318A"/>
    <w:rsid w:val="00D13B61"/>
    <w:rsid w:val="00D24E06"/>
    <w:rsid w:val="00D33776"/>
    <w:rsid w:val="00D33A30"/>
    <w:rsid w:val="00D4498F"/>
    <w:rsid w:val="00D55EEE"/>
    <w:rsid w:val="00D55FA5"/>
    <w:rsid w:val="00D64CAD"/>
    <w:rsid w:val="00D81B8E"/>
    <w:rsid w:val="00D841EB"/>
    <w:rsid w:val="00D87AD8"/>
    <w:rsid w:val="00DA2D8F"/>
    <w:rsid w:val="00DA34C4"/>
    <w:rsid w:val="00DA49FE"/>
    <w:rsid w:val="00DA513F"/>
    <w:rsid w:val="00DD1AAB"/>
    <w:rsid w:val="00DE6B67"/>
    <w:rsid w:val="00DF2D46"/>
    <w:rsid w:val="00E10AF1"/>
    <w:rsid w:val="00E206E1"/>
    <w:rsid w:val="00E2799E"/>
    <w:rsid w:val="00E46AAF"/>
    <w:rsid w:val="00E47661"/>
    <w:rsid w:val="00E478C4"/>
    <w:rsid w:val="00E5099E"/>
    <w:rsid w:val="00E60A3D"/>
    <w:rsid w:val="00E7731C"/>
    <w:rsid w:val="00E81B27"/>
    <w:rsid w:val="00E9393F"/>
    <w:rsid w:val="00E950F0"/>
    <w:rsid w:val="00EB55B6"/>
    <w:rsid w:val="00EC2370"/>
    <w:rsid w:val="00EC7F4B"/>
    <w:rsid w:val="00EE0D1C"/>
    <w:rsid w:val="00F05DF0"/>
    <w:rsid w:val="00F1638F"/>
    <w:rsid w:val="00F20D14"/>
    <w:rsid w:val="00F275E5"/>
    <w:rsid w:val="00F27AA2"/>
    <w:rsid w:val="00F4385D"/>
    <w:rsid w:val="00F43F79"/>
    <w:rsid w:val="00F7053A"/>
    <w:rsid w:val="00F768DD"/>
    <w:rsid w:val="00F812F5"/>
    <w:rsid w:val="00F81356"/>
    <w:rsid w:val="00F83233"/>
    <w:rsid w:val="00F8376D"/>
    <w:rsid w:val="00F864DA"/>
    <w:rsid w:val="00FA1DC6"/>
    <w:rsid w:val="00FA5210"/>
    <w:rsid w:val="00FB4858"/>
    <w:rsid w:val="00FC5282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D0DE"/>
  <w15:docId w15:val="{110F621A-869D-4EB1-8801-54A38D29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DF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0F6DF8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28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282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A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522EBA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rsid w:val="00522EBA"/>
    <w:pPr>
      <w:spacing w:before="0" w:after="120"/>
      <w:ind w:left="0" w:firstLine="0"/>
    </w:pPr>
    <w:rPr>
      <w:rFonts w:asciiTheme="minorHAnsi" w:eastAsiaTheme="minorHAnsi" w:hAnsiTheme="minorHAnsi"/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522EBA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4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416</Words>
  <Characters>3321</Characters>
  <Application>Microsoft Office Word</Application>
  <DocSecurity>0</DocSecurity>
  <Lines>59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Santrosyan1</dc:creator>
  <cp:keywords>https://mul2-mtc.gov.am/tasks/1196000/oneclick?token=395187a65cd18c2cb73fa3c3ada39156</cp:keywords>
  <dc:description/>
  <cp:lastModifiedBy>Lilit Harutyunyan</cp:lastModifiedBy>
  <cp:revision>12</cp:revision>
  <cp:lastPrinted>2025-03-12T11:04:00Z</cp:lastPrinted>
  <dcterms:created xsi:type="dcterms:W3CDTF">2025-05-19T12:52:00Z</dcterms:created>
  <dcterms:modified xsi:type="dcterms:W3CDTF">2025-05-21T06:02:00Z</dcterms:modified>
</cp:coreProperties>
</file>