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2B2DFF79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4C2CA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ԱԲՐԻԿՈՍ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1A0883" w:rsidRPr="001A08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ՓԱԿ ԲԱԺՆԵՏԻՐԱԿԱՆ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C2D50F2" w:rsidR="0077537C" w:rsidRPr="00D7443C" w:rsidRDefault="001A088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C2C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C2C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5FDE342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C2CA0" w:rsidRPr="004C2CA0">
              <w:rPr>
                <w:rFonts w:ascii="GHEA Grapalat" w:eastAsia="Times New Roman" w:hAnsi="GHEA Grapalat" w:cs="Times New Roman"/>
                <w:sz w:val="24"/>
                <w:szCs w:val="24"/>
              </w:rPr>
              <w:t>01/2-1/9840-2025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B855244" w14:textId="0212547B" w:rsidR="004C2CA0" w:rsidRPr="004C2CA0" w:rsidRDefault="00195239" w:rsidP="004C2C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4C2CA0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4C2CA0" w:rsidRPr="004C2CA0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4C2CA0" w:rsidRPr="004C2C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</w:t>
            </w:r>
            <w:r w:rsidR="004C2CA0" w:rsidRPr="004C2C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C2CA0" w:rsidRPr="004C2C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44B1EFE4" w:rsidR="0016145A" w:rsidRPr="00D7443C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A4B47E9" w:rsidR="0077537C" w:rsidRPr="00D7443C" w:rsidRDefault="004C2CA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315D02A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C2CA0" w:rsidRPr="004C2CA0">
              <w:rPr>
                <w:rFonts w:ascii="GHEA Grapalat" w:eastAsia="Times New Roman" w:hAnsi="GHEA Grapalat" w:cs="Times New Roman"/>
                <w:sz w:val="24"/>
                <w:szCs w:val="24"/>
              </w:rPr>
              <w:t>01/3-2/29341-2025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60574C" w14:textId="77777777" w:rsidR="004C2CA0" w:rsidRPr="004C2CA0" w:rsidRDefault="00CB56B0" w:rsidP="004C2CA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4C2CA0" w:rsidRPr="004C2C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«ԱԲՐԻԿՈՍ» փակ 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տեղեկությունները բավարար չեն ԵՏՄ ԱՏԳ ԱԱ տասանիշ ծածկագրով դասակարգման ճշգրտության վերաբերյալ դիրքորոշում հայտնելու համար: </w:t>
            </w:r>
          </w:p>
          <w:p w14:paraId="63ED152C" w14:textId="29BE6408" w:rsidR="00EE0123" w:rsidRPr="00652843" w:rsidRDefault="004C2CA0" w:rsidP="00594FD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4C2CA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 նաև, որ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«ԱԲՐԻԿՈՍ» փակ բաժնետիրական ընկերության 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af-ZA"/>
              </w:rPr>
              <w:t>(ՀՎՀՀ` 08224755, գրանցված` 25.05.2022թ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վերջին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af-ZA"/>
              </w:rPr>
              <w:t>՝ 2025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մարտ 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af-ZA"/>
              </w:rPr>
              <w:t>ամսվա եկամտային հարկի և սոցիալական վճարի ամսական հաշվարկի ունի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 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af-ZA"/>
              </w:rPr>
              <w:t>հարկման բազա ունեցող վարձու աշխատող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Ընկերության 2023 և 2024 թվականների հարկման բազա ունեցող վարձու աշխատողների միջին ամսական թվաքանակը կազմել է 1։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2023թ. մասով ներկայացված տեղեկատվությունը համընկնում է հարկային մարմնի տեղեկատվական բազայում առկա տվյալների հետ (իրացում հայտարարագրված չէ), իսկ 2024թ. մասով ներկայացվածը՝ չի համընկնում: Միաժամանակ, 28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af-ZA"/>
              </w:rPr>
              <w:t>.04.2025թ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ունի հարկային մարմնի կողմից վերահսկվող եկամուտների գծով ժամկետանց պարտավորություն։</w:t>
            </w:r>
            <w:r w:rsidRPr="004C2CA0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344CD4D" w:rsidR="005B08DC" w:rsidRPr="00D7443C" w:rsidRDefault="006528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C2C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C2C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EFF1FAD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C2CA0" w:rsidRPr="004C2CA0">
              <w:rPr>
                <w:rFonts w:ascii="GHEA Grapalat" w:eastAsia="Times New Roman" w:hAnsi="GHEA Grapalat" w:cs="Times New Roman"/>
                <w:sz w:val="24"/>
                <w:szCs w:val="24"/>
              </w:rPr>
              <w:t>/27.1/19102-2025</w:t>
            </w:r>
          </w:p>
        </w:tc>
      </w:tr>
      <w:tr w:rsidR="005B08DC" w:rsidRPr="00594FD4" w14:paraId="7558B97D" w14:textId="77777777" w:rsidTr="00EB1A4A">
        <w:trPr>
          <w:trHeight w:val="104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0B1ED0" w14:textId="77777777" w:rsidR="004C2CA0" w:rsidRPr="004C2CA0" w:rsidRDefault="00137847" w:rsidP="004C2CA0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4C2CA0" w:rsidRPr="004C2CA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«ԱԲՐԻԿՈՍ» փակ բաժնետիրական ընկերության կողմից ներկայացված հայտը բավարարելու և արտոնությունը կիրառելու մասին» ՀՀ </w:t>
            </w:r>
            <w:r w:rsidR="004C2CA0" w:rsidRPr="004C2CA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կառավարության որոշման նախագծի հավելվածում նշված օտարալեզու բառերն առաջարկում ենք նշել նաև հայերեն տառադարձությամբ՝ նկատի ունենալով «Նորմատիվ իրավական ակտերի մասին» օրենքի 10-րդ հոդվածի 2-րդ մասի պահանջները:</w:t>
            </w:r>
          </w:p>
          <w:p w14:paraId="72A9423B" w14:textId="0AA9BEE6" w:rsidR="005B08DC" w:rsidRPr="00137847" w:rsidRDefault="005B08DC" w:rsidP="0013784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5B9A361A" w:rsidR="00137847" w:rsidRPr="000C6D8D" w:rsidRDefault="00137847" w:rsidP="000C6D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D54015C" w:rsidR="00D0358B" w:rsidRPr="00D7443C" w:rsidRDefault="00594FD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42127"/>
    <w:rsid w:val="00452DFE"/>
    <w:rsid w:val="004C2CA0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52843"/>
    <w:rsid w:val="006F6C03"/>
    <w:rsid w:val="007020D9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34F59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B1A4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3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74</cp:revision>
  <dcterms:created xsi:type="dcterms:W3CDTF">2021-11-10T11:33:00Z</dcterms:created>
  <dcterms:modified xsi:type="dcterms:W3CDTF">2025-05-08T11:02:00Z</dcterms:modified>
</cp:coreProperties>
</file>