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729" w:rsidRDefault="00412729" w:rsidP="004127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Default="0009777B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125D0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125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13F5E" w:rsidRPr="00513F5E" w:rsidRDefault="00513F5E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</w:p>
    <w:p w:rsidR="00A01E9B" w:rsidRPr="00EB44CA" w:rsidRDefault="00EB44CA" w:rsidP="005943A9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EB44C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ԱՌՈՂՋԱՊԱՀՈՒԹՅԱՆ ՆԱԽԱՐԱՐՈՒԹՅԱՆ «ՀԱՆՐԱՊԵՏԱԿԱՆ ԱՆՁԱՎԱԲՈՒԺԱԿԱՆ ԿԵՆՏՐՈՆ»</w:t>
      </w:r>
      <w:r w:rsidRPr="00EB44CA">
        <w:rPr>
          <w:b/>
          <w:sz w:val="24"/>
          <w:szCs w:val="24"/>
          <w:lang w:val="hy-AM"/>
        </w:rPr>
        <w:t xml:space="preserve"> </w:t>
      </w:r>
      <w:r w:rsidRPr="00EB44CA">
        <w:rPr>
          <w:rFonts w:ascii="GHEA Grapalat" w:hAnsi="GHEA Grapalat"/>
          <w:b/>
          <w:sz w:val="24"/>
          <w:szCs w:val="24"/>
          <w:lang w:val="hy-AM"/>
        </w:rPr>
        <w:t xml:space="preserve"> ՓԱԿ ԲԱԺՆԵՏԻՐԱԿԱՆ ԸՆԿԵՐՈՒԹՅԱՆ ՊԵՏԱԿԱՆ ՍԵՓԱԿԱՆՈՒԹՅՈՒՆ ՀԱՆԴԻՍԱՑՈՂ ԲԱԺՆԵՏՈՄՍԵՐԸ ՄՐՑՈՒՅԹՈՎ ՄԱՍՆԱՎՈՐԵՑՆԵԼՈՒ ՄԱՍԻՆ</w:t>
      </w:r>
      <w:r w:rsidR="00A01E9B" w:rsidRPr="00EB44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:rsidR="009960FF" w:rsidRPr="00B56F5B" w:rsidRDefault="009960FF" w:rsidP="004127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A01E9B" w:rsidTr="00337D6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EB44CA" w:rsidP="00EB44C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A01E9B" w:rsidTr="00337D6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5943A9" w:rsidP="00EB44C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943A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</w:t>
            </w:r>
            <w:r w:rsidR="00EB44C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5943A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EB44C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2019-2025</w:t>
            </w:r>
          </w:p>
        </w:tc>
      </w:tr>
      <w:tr w:rsidR="00EE23A0" w:rsidRPr="005943A9" w:rsidTr="00337D6A">
        <w:tc>
          <w:tcPr>
            <w:tcW w:w="5386" w:type="dxa"/>
            <w:vAlign w:val="center"/>
          </w:tcPr>
          <w:p w:rsidR="00513F5E" w:rsidRPr="00386ADF" w:rsidRDefault="00B26787" w:rsidP="00B26787">
            <w:pPr>
              <w:spacing w:line="276" w:lineRule="auto"/>
              <w:ind w:firstLine="706"/>
              <w:jc w:val="both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անձավաբուժական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բաժնետիրական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ընկերության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սեփականություն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հանդիսացող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բաժնետոմսերը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մրցույթով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մասնավորեցնելու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նախագիծը</w:t>
            </w:r>
            <w:r w:rsidRPr="00B9628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</w:t>
            </w:r>
            <w:r w:rsidRPr="00AA3A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 դիտողություններ և առաջարկություններ չունի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  <w:vAlign w:val="center"/>
          </w:tcPr>
          <w:p w:rsidR="00F906AA" w:rsidRDefault="00F906AA" w:rsidP="00F906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767B32" w:rsidRDefault="00767B32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67B32" w:rsidRDefault="00767B32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06E7A" w:rsidRPr="00767B32" w:rsidRDefault="00906E7A" w:rsidP="00767B32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9071A" w:rsidRPr="00A01E9B" w:rsidTr="00337D6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41272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DF6272" w:rsidP="00DF627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DF6272" w:rsidTr="00337D6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B2498B" w:rsidP="00DF627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2498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DF627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27.4/3854</w:t>
            </w:r>
            <w:r w:rsidRPr="00B2498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DF627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513F5E" w:rsidRPr="00494F9B" w:rsidTr="00337D6A">
        <w:tc>
          <w:tcPr>
            <w:tcW w:w="5386" w:type="dxa"/>
            <w:vAlign w:val="center"/>
          </w:tcPr>
          <w:p w:rsidR="00DF6272" w:rsidRDefault="00DF6272" w:rsidP="008E1292">
            <w:pPr>
              <w:widowControl w:val="0"/>
              <w:spacing w:line="276" w:lineRule="auto"/>
              <w:ind w:right="75" w:firstLine="720"/>
              <w:jc w:val="both"/>
              <w:textAlignment w:val="baseline"/>
              <w:rPr>
                <w:rFonts w:ascii="Cambria Math" w:hAnsi="Cambria Math" w:cs="GHEA Grapalat"/>
                <w:bCs/>
                <w:i/>
                <w:sz w:val="24"/>
                <w:szCs w:val="24"/>
                <w:lang w:val="hy-AM"/>
              </w:rPr>
            </w:pPr>
            <w:r w:rsidRPr="00E40F3F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>«Հայաստանի Հանրապետության առողջապահության նախարարության «Հանրապետական անձավաբուժական կենտրոն» փակ բաժնետիրական ընկերության պետական սեփականություն հանդիսացող բաժնետոմսերը մրցույթով մասնավորեցնելու մասին» ՀՀ կառավարության որոշման նախագծի վերաբերյալ հայտնում ենք հետևյալը</w:t>
            </w:r>
            <w:r w:rsidRPr="004F164B">
              <w:rPr>
                <w:rFonts w:ascii="Cambria Math" w:hAnsi="Cambria Math" w:cs="GHEA Grapalat"/>
                <w:bCs/>
                <w:i/>
                <w:sz w:val="24"/>
                <w:szCs w:val="24"/>
                <w:lang w:val="hy-AM"/>
              </w:rPr>
              <w:t>.</w:t>
            </w:r>
          </w:p>
          <w:p w:rsidR="00DF6272" w:rsidRPr="004F164B" w:rsidRDefault="00DF6272" w:rsidP="008E1292">
            <w:pPr>
              <w:widowControl w:val="0"/>
              <w:spacing w:line="276" w:lineRule="auto"/>
              <w:ind w:right="75" w:firstLine="720"/>
              <w:jc w:val="both"/>
              <w:textAlignment w:val="baseline"/>
              <w:rPr>
                <w:rFonts w:ascii="Cambria Math" w:hAnsi="Cambria Math" w:cs="GHEA Grapalat"/>
                <w:bCs/>
                <w:i/>
                <w:sz w:val="24"/>
                <w:szCs w:val="24"/>
                <w:lang w:val="hy-AM"/>
              </w:rPr>
            </w:pPr>
            <w:r w:rsidRPr="009D376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F164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 Հայաստանի Հանրապետության առողջապահության </w:t>
            </w:r>
            <w:r w:rsidRPr="004F164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նախարարության «Հանրապետական անձավաբուժական կենտրոն» փակ բաժնետիրական ընկերության (այսուհետ՝ ընկերություն) 17.09.2013թ. պետական ռեգիստրի կողմից գրանցված կանոնադրության փոփոխության՝ </w:t>
            </w:r>
            <w:r w:rsidRPr="004F164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  <w:t xml:space="preserve">ընկերության կանոնադրական կապիտալը կազմում է 15 985 000 ՀՀ դրամ, որը բաժանված է 3197 հատ սովորական բաժնետոմսերի, յուրաքանչյուրը 5000 դրամ անվանական արժեքով։ </w:t>
            </w:r>
            <w:r w:rsidRPr="004F16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Ելնելով վերոգրյալից, առաջարկում ենք նախագծի 1-ին կետում </w:t>
            </w:r>
            <w:r w:rsidRPr="004F16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«5769</w:t>
            </w:r>
            <w:r w:rsidRPr="004F164B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» թվերը փոխարինել </w:t>
            </w:r>
            <w:r w:rsidRPr="004F16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«3197</w:t>
            </w:r>
            <w:r w:rsidRPr="004F164B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»  թվերով։ </w:t>
            </w:r>
          </w:p>
          <w:p w:rsidR="005943A9" w:rsidRPr="00386ADF" w:rsidRDefault="00DF6272" w:rsidP="008E1292">
            <w:pPr>
              <w:widowControl w:val="0"/>
              <w:spacing w:line="276" w:lineRule="auto"/>
              <w:ind w:right="75" w:firstLine="72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37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</w:t>
            </w:r>
            <w:r w:rsidRPr="009D376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րդ կետով նախատեսվում է </w:t>
            </w:r>
            <w:r w:rsidRPr="00FC7262">
              <w:rPr>
                <w:rFonts w:ascii="GHEA Grapalat" w:hAnsi="GHEA Grapalat"/>
                <w:sz w:val="24"/>
                <w:szCs w:val="24"/>
                <w:lang w:val="hy-AM"/>
              </w:rPr>
              <w:t>ստեղծել մրցութային հանձնաժողով՝ կազմում ընդգրկելով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 </w:t>
            </w:r>
            <w:r w:rsidRPr="00FC726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արդարադատության նախարարությունից 1 անդամ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 Հ</w:t>
            </w:r>
            <w:r w:rsidRPr="00CB6847">
              <w:rPr>
                <w:rFonts w:ascii="GHEA Grapalat" w:hAnsi="GHEA Grapalat"/>
                <w:sz w:val="24"/>
                <w:szCs w:val="24"/>
                <w:lang w:val="hy-AM"/>
              </w:rPr>
              <w:t>ասկանալի չէ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թե</w:t>
            </w:r>
            <w:r w:rsidRPr="00CB68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ինչքանով է նշված մրցութային հանձնաժողովի կազմում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արդարադատության </w:t>
            </w:r>
            <w:r w:rsidRPr="00CB6847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 ներկայացուցչի մասնակցությունն առնչվում նախարարության գործունեության ոլորտին և կանոնադրական նպատակներին:</w:t>
            </w:r>
          </w:p>
        </w:tc>
        <w:tc>
          <w:tcPr>
            <w:tcW w:w="5245" w:type="dxa"/>
            <w:vAlign w:val="center"/>
          </w:tcPr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F6272" w:rsidRDefault="00DF6272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56F5B" w:rsidRDefault="00B56F5B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C35F16" w:rsidRDefault="009F26B1" w:rsidP="00C35F16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լրամշակվել </w:t>
            </w:r>
            <w:r w:rsidR="00C35F16">
              <w:rPr>
                <w:rFonts w:ascii="GHEA Grapalat" w:hAnsi="GHEA Grapalat"/>
                <w:sz w:val="24"/>
                <w:szCs w:val="24"/>
                <w:lang w:val="hy-AM"/>
              </w:rPr>
              <w:t>է։</w:t>
            </w:r>
          </w:p>
          <w:p w:rsidR="00513F5E" w:rsidRDefault="00D9643B" w:rsidP="00C35F16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F6272" w:rsidRDefault="00DF6272" w:rsidP="00F906AA">
            <w:pPr>
              <w:spacing w:line="360" w:lineRule="auto"/>
              <w:ind w:firstLine="6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643B" w:rsidRDefault="00D9643B" w:rsidP="00D6449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43B" w:rsidRDefault="00D9643B" w:rsidP="00D6449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6449B" w:rsidRDefault="00D6449B" w:rsidP="00D6449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C35F16" w:rsidRDefault="00C35F16" w:rsidP="00C35F16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  <w:p w:rsidR="00DF6272" w:rsidRPr="00386ADF" w:rsidRDefault="00C35F16" w:rsidP="00D9643B">
            <w:pPr>
              <w:spacing w:line="276" w:lineRule="auto"/>
              <w:ind w:firstLine="6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D964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այն, որ բաժնետոմսերի մասնավորեցման ձևը՝ մրցույթը, փոխարինվել է աճուրդով, կետը հանվել է Նախագծից։ </w:t>
            </w:r>
          </w:p>
        </w:tc>
      </w:tr>
      <w:tr w:rsidR="0019071A" w:rsidRPr="00B2498B" w:rsidTr="00337D6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8E129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8E129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առողջապահ</w:t>
            </w:r>
            <w:r w:rsidR="00B2498B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B2498B" w:rsidRDefault="00386ADF" w:rsidP="00B2498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</w:t>
            </w:r>
            <w:r w:rsidR="00B2498B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7</w:t>
            </w:r>
            <w:r w:rsidR="0019071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.0</w:t>
            </w:r>
            <w:r w:rsidR="00B2498B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</w:t>
            </w:r>
            <w:r w:rsidR="00F906A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.2024</w:t>
            </w:r>
            <w:r w:rsidR="0019071A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19071A" w:rsidRPr="00A01E9B" w:rsidTr="00337D6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73592E" w:rsidP="0073592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ԱԱ/06</w:t>
            </w:r>
            <w:r w:rsidR="00B2498B" w:rsidRPr="00B2498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3520-2025</w:t>
            </w:r>
          </w:p>
        </w:tc>
      </w:tr>
      <w:tr w:rsidR="00386ADF" w:rsidRPr="00494F9B" w:rsidTr="00337D6A">
        <w:tc>
          <w:tcPr>
            <w:tcW w:w="5386" w:type="dxa"/>
            <w:vAlign w:val="center"/>
          </w:tcPr>
          <w:p w:rsidR="008E1292" w:rsidRDefault="008E1292" w:rsidP="008E1292">
            <w:pPr>
              <w:spacing w:line="276" w:lineRule="auto"/>
              <w:ind w:firstLine="706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1A72C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Հայտնում եմ, որ </w:t>
            </w:r>
            <w:r w:rsidRPr="00EE1CA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«Հայաստանի Հանրապետության առողջապահության նախարարության «Հանրապետական անձավաբուժական կենտրոն» փակ բաժնետիրական ընկերության պետական սեփականություն հանդիսացող բաժնետոմսերը մրցույթով մասնավորեցնելու մասին» ՀՀ կառավարության որոշման նախագծ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ի վերաբերյալ Առողջապահության նախարարությունը դիտողություններ և առաջարկություններ չունի` վերջինիս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գործունեության հիմնական ուղղության փոփոխության պայմանով: </w:t>
            </w:r>
          </w:p>
          <w:p w:rsidR="00386ADF" w:rsidRPr="00D11F00" w:rsidRDefault="008E1292" w:rsidP="008E1292">
            <w:pPr>
              <w:spacing w:line="276" w:lineRule="auto"/>
              <w:ind w:firstLine="706"/>
              <w:jc w:val="both"/>
              <w:rPr>
                <w:rFonts w:ascii="GHEA Grapalat" w:hAnsi="GHEA Grapalat" w:cs="Times Armenian"/>
                <w:noProof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Հաշվի առնելով, որ </w:t>
            </w:r>
            <w:r w:rsidRPr="00EE1CA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«Հանրապետական անձավաբուժական կենտրոն»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ՓԲԸ-ն չի հանդիսանում Առողջապահության նախարարության ենթակա կազմակերպություն, ինչպես նաև </w:t>
            </w:r>
            <w:r w:rsidRPr="00FC726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մասնավորեցման 2017-2020 թվականների ծրագրի մասին» օրենքի N1 հավելվածով հաստատված ցանկ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նշված է </w:t>
            </w:r>
            <w:r w:rsidRPr="00EE1CA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«Հանրապետական անձավաբուժական կենտրոն»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ՓԲԸ, ուստի առաջարկում եմ նախագծից «</w:t>
            </w:r>
            <w:r w:rsidRPr="00EE1CA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» բառերը հանել: </w:t>
            </w:r>
          </w:p>
        </w:tc>
        <w:tc>
          <w:tcPr>
            <w:tcW w:w="5245" w:type="dxa"/>
            <w:vAlign w:val="center"/>
          </w:tcPr>
          <w:p w:rsidR="00B56F5B" w:rsidRDefault="00B56F5B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C35F16" w:rsidRDefault="00C35F16" w:rsidP="00C35F16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  <w:p w:rsidR="00C35F16" w:rsidRDefault="00C35F16" w:rsidP="00C35F16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Առողջապահության նախարարության դիրքորոշումը կապված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գործունեության հիմնական ուղղության փոփոխության հետ, </w:t>
            </w:r>
            <w:r w:rsidR="00D9643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բաժնետոմսերի </w:t>
            </w:r>
            <w:r w:rsidR="00D9643B">
              <w:rPr>
                <w:rFonts w:ascii="GHEA Grapalat" w:hAnsi="GHEA Grapalat"/>
                <w:sz w:val="24"/>
                <w:szCs w:val="24"/>
                <w:lang w:val="hy-AM"/>
              </w:rPr>
              <w:t>մասնավորեցման ձևը՝ մրցույթը, փոխարինվել է աճուրդով։</w:t>
            </w:r>
          </w:p>
          <w:p w:rsidR="00AC5237" w:rsidRDefault="00AC5237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C5237" w:rsidRDefault="00AC5237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C5237" w:rsidRDefault="00AC5237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35F16" w:rsidRDefault="00C35F16" w:rsidP="00B20FB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643B" w:rsidRDefault="00D9643B" w:rsidP="00D9643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C35F16" w:rsidRDefault="00C35F16" w:rsidP="00B20FB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5237" w:rsidRDefault="00AC5237" w:rsidP="00B20FB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00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D005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մեջ </w:t>
            </w:r>
            <w:r w:rsidRPr="00EE1CAB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>Հայաստանի Հանրապետության առողջապահության նախարարության</w:t>
            </w:r>
            <w:r w:rsidRPr="00DD00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անվանման հիշատակումը պայմանավորված է այն հանգամանքով, որ այն հանդիսանում է Ընկերության գրանցված ֆիրմային անվանման բաղկացուցիչ մաս</w:t>
            </w:r>
            <w:r w:rsidR="008B3B3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386ADF" w:rsidRPr="00386ADF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11F00" w:rsidRPr="00B2498B" w:rsidTr="00337D6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D11F00" w:rsidRPr="00D11F00" w:rsidRDefault="00D11F00" w:rsidP="00B20FB3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D11F0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4. ՀՀ </w:t>
            </w:r>
            <w:r w:rsidR="00B20FB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11F00" w:rsidRPr="00B2498B" w:rsidRDefault="00B20FB3" w:rsidP="00B20FB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31</w:t>
            </w:r>
            <w:r w:rsidR="00D11F00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D11F00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5</w:t>
            </w:r>
            <w:r w:rsidR="00D11F00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D11F00" w:rsidRPr="00A01E9B" w:rsidTr="00337D6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D11F00" w:rsidRPr="00D11F00" w:rsidRDefault="00D11F00" w:rsidP="00D11F00">
            <w:pPr>
              <w:spacing w:line="276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11F00" w:rsidRPr="00A01E9B" w:rsidRDefault="00B20FB3" w:rsidP="00B20F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ՍԹ</w:t>
            </w:r>
            <w:r w:rsidR="00D11F00" w:rsidRPr="00D11F0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D11F00" w:rsidRPr="00D11F0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7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21</w:t>
            </w:r>
            <w:r w:rsidR="00D11F00" w:rsidRPr="00D11F0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2025</w:t>
            </w:r>
          </w:p>
        </w:tc>
      </w:tr>
      <w:tr w:rsidR="00B2498B" w:rsidRPr="00494F9B" w:rsidTr="00337D6A">
        <w:tc>
          <w:tcPr>
            <w:tcW w:w="5386" w:type="dxa"/>
          </w:tcPr>
          <w:p w:rsidR="00F03CE4" w:rsidRPr="00FA7529" w:rsidRDefault="00F03CE4" w:rsidP="00FA7529">
            <w:pPr>
              <w:tabs>
                <w:tab w:val="left" w:pos="0"/>
              </w:tabs>
              <w:spacing w:line="276" w:lineRule="auto"/>
              <w:ind w:firstLine="7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Առաջարկում ենք Նախագծի ամբողջ տեքստում «կադաստրային արժեք» բառերը փոխարինել «շուկայական արժեքին մոտարկված կադաստրային արժեք» բառերով:</w:t>
            </w:r>
          </w:p>
          <w:p w:rsidR="00FA7529" w:rsidRPr="00FA7529" w:rsidRDefault="00F03CE4" w:rsidP="00FA7529">
            <w:pPr>
              <w:tabs>
                <w:tab w:val="left" w:pos="0"/>
              </w:tabs>
              <w:spacing w:line="276" w:lineRule="auto"/>
              <w:ind w:firstLine="7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Անշարժ գույքի էլեկտրոնային տեղեկատվական շտեմարանի տվյալների համաձայն՝ ՀՀ առողջապահության նախարարության «Հանրապետական անձավաբուժական կենտրոն» ՓԲԸ-ի անվամբ գրանցված քաղաք Երևան, Ավան, </w:t>
            </w: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br/>
              <w:t xml:space="preserve">Հ. Աճառյան փողոց, 2-րդ փակուղի, 4/2 հասցեում գտնվող 140 քմ մակերեսով հիվանդանոցը երկհարկանի շինություն է, հետևաբար շենքի զբաղեցրած հողամասի նկատմամբ սեփականատիրոջ բաժնեմասը չի կարող կազմել 140/1960: Միաժամանակ Նախագծին կից հիմնավորման մեջ նշված է, որ անձավաբուժական ծառայությունը մատուցվում է 235 մ խորության վրա, ինչը տեղակայված է 4000 քմ ստորգետնյա բաժանմունքում: Ուստի առաջարկում ենք </w:t>
            </w: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լրացուցիչ ուսումնասիրել և</w:t>
            </w:r>
            <w:r w:rsidR="00FA7529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առանձին հավելվածով սահմանել ՀՀ առողջապահության նախարարության «Հանրապետական անձավաբուժական կենտրոն» ՓԲԸ-ի ամբողջ գույքի կազմը:</w:t>
            </w:r>
          </w:p>
          <w:p w:rsidR="00F03CE4" w:rsidRPr="00FA7529" w:rsidRDefault="00F03CE4" w:rsidP="00FA7529">
            <w:pPr>
              <w:tabs>
                <w:tab w:val="left" w:pos="0"/>
              </w:tabs>
              <w:spacing w:line="276" w:lineRule="auto"/>
              <w:ind w:firstLine="69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>Տեղեկացնում ենք նաև, որ 2021 թվականի օրթոֆոտոհատակագծի համաձայն՝ իրավունքի պետական գրանցման ներկայացված հողամասի և շինության կոորդինատների տվյալները չեն համապատասխանում փաստացի իրադրության տվյալներին:</w:t>
            </w:r>
          </w:p>
          <w:p w:rsidR="00B2498B" w:rsidRPr="00FA7529" w:rsidRDefault="00F03CE4" w:rsidP="00FA752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690"/>
              <w:jc w:val="both"/>
              <w:rPr>
                <w:rFonts w:ascii="GHEA Grapalat" w:hAnsi="GHEA Grapalat" w:cs="Times Armenian"/>
                <w:noProof/>
                <w:lang w:val="hy-AM"/>
              </w:rPr>
            </w:pPr>
            <w:r w:rsidRPr="00FA7529">
              <w:rPr>
                <w:rFonts w:ascii="GHEA Grapalat" w:hAnsi="GHEA Grapalat" w:cs="Arial Armenian"/>
                <w:lang w:val="hy-AM"/>
              </w:rPr>
              <w:t>Վերոգրյալով պայմանավորված՝ անհրաժեշտ է Նախագիծը շրջանառության մեջ դնել առկա անհամապատասխանությունները շտկելուց և անշարժ գույքի նկատմամբ իրավունքների պետական գրանցում իրականացնելուց հետո:</w:t>
            </w:r>
          </w:p>
        </w:tc>
        <w:tc>
          <w:tcPr>
            <w:tcW w:w="5245" w:type="dxa"/>
          </w:tcPr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F03CE4" w:rsidRPr="00FA7529" w:rsidRDefault="00F03CE4" w:rsidP="009671A9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3CE4" w:rsidRPr="00FA7529" w:rsidRDefault="00F03CE4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2498B" w:rsidRPr="00FA7529" w:rsidRDefault="00B2498B" w:rsidP="00FA7529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AE6CA9" w:rsidRDefault="00AE6CA9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Նկատի ունենալով այն, որ առաջարկվող նախագծով մասնավորեցման է ներկայացվում Ընկերության բաժնետոմսերը, ուստի անհրաժեշտություն չկա առանձին հավելվածով սահմանել Ընկերության ամբողջ գույքի կազմը:</w:t>
            </w:r>
          </w:p>
          <w:p w:rsidR="00097EB4" w:rsidRDefault="00097EB4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992EC0" w:rsidRDefault="00992EC0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A53BA2" w:rsidRDefault="00A53BA2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A53BA2" w:rsidRPr="00992EC0" w:rsidRDefault="00A53BA2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FA7529" w:rsidRPr="00FA7529" w:rsidRDefault="00FA7529" w:rsidP="00FA7529">
            <w:pPr>
              <w:spacing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  <w:p w:rsidR="00494F9B" w:rsidRDefault="00494F9B" w:rsidP="00494F9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4C1E17" w:rsidRDefault="004C1E17" w:rsidP="00494F9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  <w:p w:rsidR="00494F9B" w:rsidRPr="00FA7529" w:rsidRDefault="00494F9B" w:rsidP="00494F9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Գրությամբ նշված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անհապատասխանությունները շտկվել են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։ </w:t>
            </w:r>
            <w:r w:rsidR="004C1E17" w:rsidRPr="0093645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Ֆինանսատնտեսական նախարարական կոմիտեի 2025 թվականի ապրիլի 4-ի նիստի N ԿԱ/100-2025 արձանագրության 8-րդ կետով տրված հանձնարարականի կատարումն ապահովելու նպատակով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06.05.2025թ-ին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իրականացվել է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Ընկերության 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ք. Երևան, </w:t>
            </w:r>
            <w:r w:rsidR="004C1E17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Հ. Աճառյան փողոց, 2-րդ փակուղի, 4/2 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շինության հասցեով</w:t>
            </w:r>
            <w:r w:rsidR="004C1E17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անշարժ գույքի նկատմամբ իրավունքների պետական գրանցում </w:t>
            </w:r>
            <w:r w:rsidRPr="00097EB4">
              <w:rPr>
                <w:rFonts w:ascii="GHEA Grapalat" w:hAnsi="GHEA Grapalat" w:cs="Arial Armenia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վկայական </w:t>
            </w:r>
            <w:r w:rsidRPr="00097EB4">
              <w:rPr>
                <w:rFonts w:ascii="GHEA Grapalat" w:hAnsi="GHEA Grapalat" w:cs="Arial Armenian"/>
                <w:sz w:val="24"/>
                <w:szCs w:val="24"/>
                <w:lang w:val="hy-AM"/>
              </w:rPr>
              <w:t>N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06052025-01-0056</w:t>
            </w:r>
            <w:r w:rsidRPr="00097EB4">
              <w:rPr>
                <w:rFonts w:ascii="GHEA Grapalat" w:hAnsi="GHEA Grapalat" w:cs="Arial Armenian"/>
                <w:sz w:val="24"/>
                <w:szCs w:val="24"/>
                <w:lang w:val="hy-AM"/>
              </w:rPr>
              <w:t>)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Մասնավորապես, համաձայն ճշտված վկայականի </w:t>
            </w:r>
            <w:r w:rsidR="004C1E17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>շենքի զբաղեցրած հողամասի նկատմամբ սեփականատիրոջ բաժնեմասը կազմ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ում է</w:t>
            </w:r>
            <w:r w:rsidR="004C1E17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140/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>280</w:t>
            </w:r>
            <w:r w:rsidR="004C1E17" w:rsidRPr="00FA7529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  <w:r w:rsidR="004C1E1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</w:p>
          <w:p w:rsidR="00B2498B" w:rsidRPr="00FA7529" w:rsidRDefault="00B2498B" w:rsidP="00494F9B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D01943" w:rsidRPr="00B2498B" w:rsidTr="00337D6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D01943" w:rsidRPr="00D11F00" w:rsidRDefault="0009777B" w:rsidP="00B64421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/>
              </w:rPr>
              <w:lastRenderedPageBreak/>
              <w:t>  </w:t>
            </w:r>
            <w:r w:rsidRPr="00A01E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A01E9B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/>
              </w:rPr>
              <w:t> </w:t>
            </w:r>
            <w:r w:rsidR="00D019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5</w:t>
            </w:r>
            <w:r w:rsidR="00D01943" w:rsidRPr="002E514D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 Վարչապետի աշխատակազմի իրավաբանական վարչություն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01943" w:rsidRPr="00B2498B" w:rsidRDefault="00D71789" w:rsidP="00D7178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27</w:t>
            </w:r>
            <w:r w:rsidR="00D01943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</w:t>
            </w:r>
            <w:r w:rsidR="00D01943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5</w:t>
            </w:r>
            <w:r w:rsidR="00D01943" w:rsidRPr="00B2498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D01943" w:rsidRPr="00A01E9B" w:rsidTr="00337D6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D01943" w:rsidRPr="00D11F00" w:rsidRDefault="00D01943" w:rsidP="00B64421">
            <w:pPr>
              <w:spacing w:line="276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D01943" w:rsidRPr="00A01E9B" w:rsidRDefault="00D71789" w:rsidP="00B6442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71789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02/16.32/6313-2025</w:t>
            </w:r>
          </w:p>
        </w:tc>
      </w:tr>
      <w:tr w:rsidR="00D01943" w:rsidRPr="00494F9B" w:rsidTr="00337D6A">
        <w:tc>
          <w:tcPr>
            <w:tcW w:w="5386" w:type="dxa"/>
          </w:tcPr>
          <w:p w:rsidR="003D4EA4" w:rsidRDefault="003D4EA4" w:rsidP="00337D6A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Պետական գույքը մրցույթով մասնավորեցնելու վերաբերյալ ընդհանուր կարգավորումները սահմանված են ՀՀ կառավարության 2006 թվականի ապրիլի 27-ի N820-Ն որոշմամբ հաստատված կարգի N1 հավելվածով: Այդ պարագայում, նախագծի մի շարք դրույթների (օրինակ՝ նախագծի 2-րդ կետ, 7-րդ կետի 2-րդ ենթակետ) ամրագրման անհրաժեշտությունը հիմնավորված չէ: </w:t>
            </w:r>
          </w:p>
          <w:p w:rsidR="00D01943" w:rsidRPr="00386ADF" w:rsidRDefault="00D01943" w:rsidP="00337D6A">
            <w:pPr>
              <w:spacing w:line="276" w:lineRule="auto"/>
              <w:ind w:firstLine="706"/>
              <w:jc w:val="both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</w:tcPr>
          <w:p w:rsidR="00D01943" w:rsidRPr="00FA7529" w:rsidRDefault="00D01943" w:rsidP="00D0194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D01943" w:rsidRPr="00FA7529" w:rsidRDefault="00D01943" w:rsidP="009671A9">
            <w:pPr>
              <w:spacing w:line="276" w:lineRule="auto"/>
              <w:ind w:firstLine="6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7529"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է։</w:t>
            </w:r>
          </w:p>
          <w:p w:rsidR="00D01943" w:rsidRPr="00767B32" w:rsidRDefault="00D9643B" w:rsidP="00D87105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այն, որ բաժնետոմսերի մասնավորեցման ձևը՝ մրցույթը, փոխարինվել է աճուրդով, </w:t>
            </w:r>
            <w:r w:rsidR="00D87105">
              <w:rPr>
                <w:rFonts w:ascii="GHEA Grapalat" w:hAnsi="GHEA Grapalat"/>
                <w:sz w:val="24"/>
                <w:szCs w:val="24"/>
                <w:lang w:val="hy-AM"/>
              </w:rPr>
              <w:t>նշված դրույթները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հանվել </w:t>
            </w:r>
            <w:r w:rsidR="00D87105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Նախագծից։</w:t>
            </w:r>
          </w:p>
        </w:tc>
      </w:tr>
    </w:tbl>
    <w:p w:rsidR="006A2E46" w:rsidRPr="00A01E9B" w:rsidRDefault="006A2E46" w:rsidP="0041272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6A2E46" w:rsidRPr="00A01E9B" w:rsidSect="00513F5E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1146F"/>
    <w:rsid w:val="0002132B"/>
    <w:rsid w:val="0003325F"/>
    <w:rsid w:val="000624D1"/>
    <w:rsid w:val="0009433D"/>
    <w:rsid w:val="0009777B"/>
    <w:rsid w:val="00097EB4"/>
    <w:rsid w:val="000A6D7D"/>
    <w:rsid w:val="00115B4D"/>
    <w:rsid w:val="00125D0C"/>
    <w:rsid w:val="0013672A"/>
    <w:rsid w:val="00147413"/>
    <w:rsid w:val="00156A23"/>
    <w:rsid w:val="00174EB5"/>
    <w:rsid w:val="0019071A"/>
    <w:rsid w:val="001C3F18"/>
    <w:rsid w:val="0020409E"/>
    <w:rsid w:val="00207C16"/>
    <w:rsid w:val="0021292B"/>
    <w:rsid w:val="002A79B7"/>
    <w:rsid w:val="002C335C"/>
    <w:rsid w:val="002F1756"/>
    <w:rsid w:val="00321062"/>
    <w:rsid w:val="003312D0"/>
    <w:rsid w:val="00337D6A"/>
    <w:rsid w:val="00386ADF"/>
    <w:rsid w:val="003D4EA4"/>
    <w:rsid w:val="003D59F9"/>
    <w:rsid w:val="003F5BA3"/>
    <w:rsid w:val="004108FE"/>
    <w:rsid w:val="00412729"/>
    <w:rsid w:val="00493C3E"/>
    <w:rsid w:val="00494F9B"/>
    <w:rsid w:val="004A4594"/>
    <w:rsid w:val="004C1E17"/>
    <w:rsid w:val="00513F5E"/>
    <w:rsid w:val="00533069"/>
    <w:rsid w:val="005373C7"/>
    <w:rsid w:val="005407A4"/>
    <w:rsid w:val="00562BB7"/>
    <w:rsid w:val="005943A9"/>
    <w:rsid w:val="005B1384"/>
    <w:rsid w:val="005B2BDC"/>
    <w:rsid w:val="00604493"/>
    <w:rsid w:val="006107ED"/>
    <w:rsid w:val="00635E23"/>
    <w:rsid w:val="00644006"/>
    <w:rsid w:val="006540E0"/>
    <w:rsid w:val="006630E2"/>
    <w:rsid w:val="00663F13"/>
    <w:rsid w:val="006745F3"/>
    <w:rsid w:val="00676CA8"/>
    <w:rsid w:val="006A2E46"/>
    <w:rsid w:val="006A5ACE"/>
    <w:rsid w:val="006E014C"/>
    <w:rsid w:val="006E2E44"/>
    <w:rsid w:val="00726098"/>
    <w:rsid w:val="007351D8"/>
    <w:rsid w:val="0073592E"/>
    <w:rsid w:val="0076660D"/>
    <w:rsid w:val="00767B32"/>
    <w:rsid w:val="007816D9"/>
    <w:rsid w:val="007B123D"/>
    <w:rsid w:val="007D0F3D"/>
    <w:rsid w:val="008041D4"/>
    <w:rsid w:val="008572E8"/>
    <w:rsid w:val="008B3B3B"/>
    <w:rsid w:val="008C72A7"/>
    <w:rsid w:val="008D235A"/>
    <w:rsid w:val="008E1292"/>
    <w:rsid w:val="008F4058"/>
    <w:rsid w:val="008F6F81"/>
    <w:rsid w:val="009014D3"/>
    <w:rsid w:val="00906E7A"/>
    <w:rsid w:val="00926071"/>
    <w:rsid w:val="00936457"/>
    <w:rsid w:val="00936F50"/>
    <w:rsid w:val="0094420E"/>
    <w:rsid w:val="009671A9"/>
    <w:rsid w:val="00992EC0"/>
    <w:rsid w:val="009960FF"/>
    <w:rsid w:val="009F26B1"/>
    <w:rsid w:val="00A01E9B"/>
    <w:rsid w:val="00A24BA1"/>
    <w:rsid w:val="00A53BA2"/>
    <w:rsid w:val="00A8778A"/>
    <w:rsid w:val="00AA0025"/>
    <w:rsid w:val="00AB1BC5"/>
    <w:rsid w:val="00AB61F5"/>
    <w:rsid w:val="00AB686B"/>
    <w:rsid w:val="00AC5237"/>
    <w:rsid w:val="00AE19DC"/>
    <w:rsid w:val="00AE3A6C"/>
    <w:rsid w:val="00AE6B64"/>
    <w:rsid w:val="00AE6CA9"/>
    <w:rsid w:val="00AF7743"/>
    <w:rsid w:val="00B20FB3"/>
    <w:rsid w:val="00B22804"/>
    <w:rsid w:val="00B2498B"/>
    <w:rsid w:val="00B26787"/>
    <w:rsid w:val="00B31DBA"/>
    <w:rsid w:val="00B433BD"/>
    <w:rsid w:val="00B56F5B"/>
    <w:rsid w:val="00B853AA"/>
    <w:rsid w:val="00BD1FF5"/>
    <w:rsid w:val="00BD5A1E"/>
    <w:rsid w:val="00C0495D"/>
    <w:rsid w:val="00C22FDA"/>
    <w:rsid w:val="00C35F16"/>
    <w:rsid w:val="00D01943"/>
    <w:rsid w:val="00D11F00"/>
    <w:rsid w:val="00D23EE3"/>
    <w:rsid w:val="00D253A1"/>
    <w:rsid w:val="00D6449B"/>
    <w:rsid w:val="00D71789"/>
    <w:rsid w:val="00D72A3D"/>
    <w:rsid w:val="00D77B23"/>
    <w:rsid w:val="00D87105"/>
    <w:rsid w:val="00D9643B"/>
    <w:rsid w:val="00DB39BB"/>
    <w:rsid w:val="00DC42CD"/>
    <w:rsid w:val="00DF6272"/>
    <w:rsid w:val="00E16695"/>
    <w:rsid w:val="00E72E21"/>
    <w:rsid w:val="00EB44CA"/>
    <w:rsid w:val="00EB6B02"/>
    <w:rsid w:val="00EC05A5"/>
    <w:rsid w:val="00EE23A0"/>
    <w:rsid w:val="00EE2C3A"/>
    <w:rsid w:val="00F03CE4"/>
    <w:rsid w:val="00F32E34"/>
    <w:rsid w:val="00F517DB"/>
    <w:rsid w:val="00F74243"/>
    <w:rsid w:val="00F776D2"/>
    <w:rsid w:val="00F906AA"/>
    <w:rsid w:val="00FA0B0C"/>
    <w:rsid w:val="00FA752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F00D6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List Paragraph1,List Paragraph-ExecSummary,Абзац списка1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List Paragraph1 Char"/>
    <w:link w:val="ListParagraph"/>
    <w:uiPriority w:val="34"/>
    <w:qFormat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  <w:style w:type="paragraph" w:customStyle="1" w:styleId="mechtex">
    <w:name w:val="mechtex"/>
    <w:basedOn w:val="Normal"/>
    <w:link w:val="mechtexChar"/>
    <w:qFormat/>
    <w:rsid w:val="005943A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943A9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03C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9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3133</TotalTime>
  <Pages>4</Pages>
  <Words>919</Words>
  <Characters>5243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https://mul2-spm.gov.am/tasks/475093/oneclick?token=631e988dd46d99ebe6a5ed117448f83c</cp:keywords>
  <dc:description/>
  <cp:lastModifiedBy>Ashot Asatryan</cp:lastModifiedBy>
  <cp:revision>110</cp:revision>
  <cp:lastPrinted>2025-05-12T08:48:00Z</cp:lastPrinted>
  <dcterms:created xsi:type="dcterms:W3CDTF">2021-04-12T07:44:00Z</dcterms:created>
  <dcterms:modified xsi:type="dcterms:W3CDTF">2025-05-12T10:00:00Z</dcterms:modified>
</cp:coreProperties>
</file>