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1E283" w14:textId="77777777"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334B7D9A" w14:textId="77777777"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721E57C1" w14:textId="05D48DB1" w:rsidR="00BD149A" w:rsidRPr="00F87637" w:rsidRDefault="00BD149A" w:rsidP="00F87637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ՀԱՆՐԱՊԵՏՈՒԹՅԱՆ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202</w:t>
      </w:r>
      <w:r w:rsidR="00811D79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>4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ԹՎԱԿԱՆԻ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811D7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ԱՊՐԻԼԻ 4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>-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Ի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N4</w:t>
      </w:r>
      <w:r w:rsidR="00811D79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>70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>-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ՈՐՈՇՄԱՆ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ՄԵՋ</w:t>
      </w:r>
      <w:r w:rsidR="00F87637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ՓՈՓՈԽՈՒԹՅՈՒՆ</w:t>
      </w:r>
      <w:r w:rsidR="00191B7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5547F0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5547F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ԵՎ</w:t>
      </w:r>
      <w:r w:rsidR="005547F0" w:rsidRPr="00C203DB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 xml:space="preserve"> </w:t>
      </w:r>
      <w:r w:rsidR="005547F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ԼՐԱՑՈՒՄ</w:t>
      </w:r>
      <w:r w:rsidR="00191B7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14:paraId="11198D03" w14:textId="77777777" w:rsidR="00BD149A" w:rsidRPr="000A33F2" w:rsidRDefault="00BD149A" w:rsidP="00F87637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1C437659" w14:textId="77777777" w:rsidR="00260C16" w:rsidRDefault="00260C16" w:rsidP="00F87637">
      <w:pPr>
        <w:spacing w:after="0" w:line="360" w:lineRule="auto"/>
        <w:ind w:right="-63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631FE808" w14:textId="3C4B6C61" w:rsidR="007336B6" w:rsidRDefault="00F87637" w:rsidP="007336B6">
      <w:pPr>
        <w:spacing w:after="0" w:line="360" w:lineRule="auto"/>
        <w:ind w:left="-426" w:right="-630" w:firstLine="568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Հայաստանի Հանրապետության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 կառավարության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 202</w:t>
      </w:r>
      <w:r w:rsidR="00811D79">
        <w:rPr>
          <w:rFonts w:ascii="GHEA Grapalat" w:hAnsi="GHEA Grapalat" w:cs="Sylfaen"/>
          <w:i w:val="0"/>
          <w:sz w:val="24"/>
          <w:szCs w:val="24"/>
          <w:lang w:val="fr-FR"/>
        </w:rPr>
        <w:t>4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 թվականի </w:t>
      </w:r>
      <w:r w:rsidR="00811D79">
        <w:rPr>
          <w:rFonts w:ascii="GHEA Grapalat" w:hAnsi="GHEA Grapalat" w:cs="Sylfaen"/>
          <w:i w:val="0"/>
          <w:sz w:val="24"/>
          <w:szCs w:val="24"/>
          <w:lang w:val="hy-AM"/>
        </w:rPr>
        <w:t>ապրիլի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811D79">
        <w:rPr>
          <w:rFonts w:ascii="GHEA Grapalat" w:hAnsi="GHEA Grapalat" w:cs="Sylfaen"/>
          <w:i w:val="0"/>
          <w:sz w:val="24"/>
          <w:szCs w:val="24"/>
          <w:lang w:val="hy-AM"/>
        </w:rPr>
        <w:t>4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-ի </w:t>
      </w:r>
      <w:r w:rsidR="00811D79" w:rsidRPr="003E7E88">
        <w:rPr>
          <w:rFonts w:ascii="GHEA Grapalat" w:hAnsi="GHEA Grapalat" w:cs="Sylfaen"/>
          <w:sz w:val="24"/>
          <w:szCs w:val="24"/>
          <w:lang w:val="fr-FR"/>
        </w:rPr>
        <w:t>«</w:t>
      </w:r>
      <w:r w:rsidR="00811D79" w:rsidRPr="000B4DFF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  <w:t>Գույքի</w:t>
      </w:r>
      <w:r w:rsidR="00811D79" w:rsidRPr="00811D79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fr-FR"/>
        </w:rPr>
        <w:t xml:space="preserve"> նվիրատվությունն ընդունելու և գույք ամրացնելու </w:t>
      </w:r>
      <w:r w:rsidR="00811D79" w:rsidRPr="000B4DFF">
        <w:rPr>
          <w:rFonts w:ascii="GHEA Grapalat" w:hAnsi="GHEA Grapalat"/>
          <w:i w:val="0"/>
          <w:i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811D79" w:rsidRPr="00811D79">
        <w:rPr>
          <w:rFonts w:ascii="GHEA Grapalat" w:hAnsi="GHEA Grapalat" w:cs="Sylfaen"/>
          <w:i w:val="0"/>
          <w:iCs/>
          <w:sz w:val="24"/>
          <w:szCs w:val="24"/>
          <w:lang w:val="fr-FR"/>
        </w:rPr>
        <w:t xml:space="preserve">» N470-Ա 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որոշմա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>ն</w:t>
      </w:r>
      <w:r w:rsidR="00811D79">
        <w:rPr>
          <w:rFonts w:ascii="GHEA Grapalat" w:hAnsi="GHEA Grapalat" w:cs="Sylfaen"/>
          <w:i w:val="0"/>
          <w:sz w:val="24"/>
          <w:szCs w:val="24"/>
          <w:lang w:val="hy-AM"/>
        </w:rPr>
        <w:t xml:space="preserve"> (այսուհետ՝ Որոշում)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7336B6">
        <w:rPr>
          <w:rFonts w:ascii="GHEA Grapalat" w:hAnsi="GHEA Grapalat" w:cs="Sylfaen"/>
          <w:i w:val="0"/>
          <w:sz w:val="24"/>
          <w:szCs w:val="24"/>
          <w:lang w:val="hy-AM"/>
        </w:rPr>
        <w:t xml:space="preserve">1-ին կետի համաձայն, </w:t>
      </w:r>
      <w:r w:rsidR="00811D7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նախատեսվում է ընդունել </w:t>
      </w:r>
      <w:r w:rsidR="00811D79" w:rsidRPr="00811D7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Որոշման հավելվածի ցանկում ներառված գույքի նվիրատվությունը Հայաստանի Հանրապետությանը և ամրացնել </w:t>
      </w:r>
      <w:r w:rsidR="00811D79" w:rsidRPr="00811D7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Հայաստանի Հանրապետության</w:t>
      </w:r>
      <w:r w:rsidR="00811D79" w:rsidRPr="00811D7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</w:t>
      </w:r>
      <w:r w:rsidR="00EF033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="00EF0331" w:rsidRPr="00EF033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af-ZA"/>
        </w:rPr>
        <w:t>(</w:t>
      </w:r>
      <w:r w:rsidR="00EF033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af-ZA"/>
        </w:rPr>
        <w:t>այսուհետ՝ Կոմիտե</w:t>
      </w:r>
      <w:r w:rsidR="00EF0331" w:rsidRPr="00EF033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af-ZA"/>
        </w:rPr>
        <w:t>)</w:t>
      </w:r>
      <w:r w:rsidR="00811D79" w:rsidRPr="00811D7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։</w:t>
      </w:r>
    </w:p>
    <w:p w14:paraId="5A15617B" w14:textId="7D3DCCDF" w:rsidR="00F87637" w:rsidRPr="00811D79" w:rsidRDefault="007336B6" w:rsidP="007336B6">
      <w:pPr>
        <w:spacing w:after="0" w:line="360" w:lineRule="auto"/>
        <w:ind w:left="-426" w:right="-630" w:firstLine="568"/>
        <w:jc w:val="both"/>
        <w:rPr>
          <w:rFonts w:ascii="Cambria Math" w:hAnsi="Cambria Math" w:cs="Sylfaen"/>
          <w:i w:val="0"/>
          <w:sz w:val="24"/>
          <w:szCs w:val="24"/>
          <w:lang w:val="af-ZA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Նույն </w:t>
      </w:r>
      <w:r w:rsidR="000B4DFF">
        <w:rPr>
          <w:rFonts w:ascii="GHEA Grapalat" w:hAnsi="GHEA Grapalat" w:cs="Sylfaen"/>
          <w:i w:val="0"/>
          <w:sz w:val="24"/>
          <w:szCs w:val="24"/>
          <w:lang w:val="hy-AM"/>
        </w:rPr>
        <w:t>Ո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րոշման </w:t>
      </w:r>
      <w:r w:rsidR="00F87637" w:rsidRPr="00F87637">
        <w:rPr>
          <w:rFonts w:ascii="GHEA Grapalat" w:hAnsi="GHEA Grapalat" w:cs="Sylfaen"/>
          <w:i w:val="0"/>
          <w:sz w:val="24"/>
          <w:szCs w:val="24"/>
          <w:lang w:val="hy-AM"/>
        </w:rPr>
        <w:t>2-րդ կետ</w:t>
      </w:r>
      <w:r w:rsidR="00811D79">
        <w:rPr>
          <w:rFonts w:ascii="GHEA Grapalat" w:hAnsi="GHEA Grapalat" w:cs="Sylfaen"/>
          <w:i w:val="0"/>
          <w:sz w:val="24"/>
          <w:szCs w:val="24"/>
          <w:lang w:val="hy-AM"/>
        </w:rPr>
        <w:t>ով</w:t>
      </w:r>
      <w:r w:rsidR="00F87637"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 սահմանվել է, որ </w:t>
      </w:r>
      <w:r w:rsidR="000B4DFF">
        <w:rPr>
          <w:rFonts w:ascii="GHEA Grapalat" w:hAnsi="GHEA Grapalat" w:cs="Sylfaen"/>
          <w:i w:val="0"/>
          <w:sz w:val="24"/>
          <w:szCs w:val="24"/>
          <w:lang w:val="hy-AM"/>
        </w:rPr>
        <w:t xml:space="preserve">Որոշման ընդունումից հետո երկամսյա ժամկետում </w:t>
      </w:r>
      <w:r w:rsidR="000B4DFF" w:rsidRPr="00811D7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ՀՀ </w:t>
      </w:r>
      <w:r w:rsidR="000B4DFF" w:rsidRPr="00811D7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Արարատի մարզի Արտաշատ համայնքի և </w:t>
      </w:r>
      <w:r w:rsidR="000B4DFF" w:rsidRPr="00811D7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ՀՀ Կոտայքի մարզի Գառնի համայնքի</w:t>
      </w:r>
      <w:r w:rsidR="000B4DFF" w:rsidRPr="00811D7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ղեկավարների հետ</w:t>
      </w:r>
      <w:r w:rsidR="000B4DFF">
        <w:rPr>
          <w:rFonts w:ascii="GHEA Grapalat" w:hAnsi="GHEA Grapalat" w:cs="Times New Roman"/>
          <w:lang w:val="hy-AM"/>
        </w:rPr>
        <w:t xml:space="preserve"> </w:t>
      </w:r>
      <w:r w:rsidR="000B4DFF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կնքվելու</w:t>
      </w:r>
      <w:r w:rsidR="000B4DFF" w:rsidRPr="00F87637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0B4DFF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է</w:t>
      </w:r>
      <w:r w:rsidR="000B4DFF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0B4DFF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հողամասի</w:t>
      </w:r>
      <w:r w:rsidR="000B4DFF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0B4DFF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նվիրա</w:t>
      </w:r>
      <w:r w:rsidR="000B4DFF">
        <w:rPr>
          <w:rFonts w:ascii="GHEA Grapalat" w:hAnsi="GHEA Grapalat" w:cs="Times New Roman"/>
          <w:i w:val="0"/>
          <w:sz w:val="24"/>
          <w:szCs w:val="24"/>
          <w:lang w:val="hy-AM"/>
        </w:rPr>
        <w:t>տվ</w:t>
      </w:r>
      <w:r w:rsidR="000B4DFF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ության</w:t>
      </w:r>
      <w:r w:rsidR="000B4DFF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0B4DFF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պայմանագր</w:t>
      </w:r>
      <w:r w:rsidR="005F74DC">
        <w:rPr>
          <w:rFonts w:ascii="GHEA Grapalat" w:hAnsi="GHEA Grapalat" w:cs="Times New Roman"/>
          <w:i w:val="0"/>
          <w:sz w:val="24"/>
          <w:szCs w:val="24"/>
          <w:lang w:val="hy-AM"/>
        </w:rPr>
        <w:t>եր</w:t>
      </w:r>
      <w:r w:rsidR="000B4DF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և իրականացվելու </w:t>
      </w:r>
      <w:r w:rsidR="005F74DC">
        <w:rPr>
          <w:rFonts w:ascii="GHEA Grapalat" w:hAnsi="GHEA Grapalat" w:cs="Times New Roman"/>
          <w:i w:val="0"/>
          <w:sz w:val="24"/>
          <w:szCs w:val="24"/>
          <w:lang w:val="hy-AM"/>
        </w:rPr>
        <w:t>են</w:t>
      </w:r>
      <w:r w:rsidR="000B4DF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գույքի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հանձնման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>-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ընդունման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աշխատանքներ</w:t>
      </w:r>
      <w:r w:rsidR="00F87637" w:rsidRPr="00F87637">
        <w:rPr>
          <w:rFonts w:ascii="GHEA Grapalat" w:hAnsi="GHEA Grapalat" w:cs="Times New Roman"/>
          <w:i w:val="0"/>
          <w:sz w:val="24"/>
          <w:szCs w:val="24"/>
          <w:lang w:val="af-ZA"/>
        </w:rPr>
        <w:t>,</w:t>
      </w:r>
      <w:r w:rsidR="000B4DFF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սակայն</w:t>
      </w:r>
      <w:r w:rsidR="00811D7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գույքի</w:t>
      </w:r>
      <w:r w:rsidR="00F87637" w:rsidRPr="005E5459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811D79">
        <w:rPr>
          <w:rFonts w:ascii="GHEA Grapalat" w:hAnsi="GHEA Grapalat" w:cs="Times New Roman"/>
          <w:i w:val="0"/>
          <w:sz w:val="24"/>
          <w:szCs w:val="24"/>
          <w:lang w:val="af-ZA"/>
        </w:rPr>
        <w:t>տեղազննությունից հետո պարզ է դարձել</w:t>
      </w:r>
      <w:r w:rsidR="00811D79">
        <w:rPr>
          <w:rFonts w:ascii="Cambria Math" w:hAnsi="Cambria Math" w:cs="Times New Roman"/>
          <w:i w:val="0"/>
          <w:sz w:val="24"/>
          <w:szCs w:val="24"/>
          <w:lang w:val="af-ZA"/>
        </w:rPr>
        <w:t xml:space="preserve">, </w:t>
      </w:r>
      <w:r w:rsidR="00811D79" w:rsidRPr="00811D79">
        <w:rPr>
          <w:rFonts w:ascii="GHEA Grapalat" w:hAnsi="GHEA Grapalat" w:cs="Times New Roman"/>
          <w:i w:val="0"/>
          <w:sz w:val="24"/>
          <w:szCs w:val="24"/>
          <w:lang w:val="af-ZA"/>
        </w:rPr>
        <w:t>որ</w:t>
      </w:r>
      <w:r w:rsidR="00811D79">
        <w:rPr>
          <w:rFonts w:ascii="Cambria Math" w:hAnsi="Cambria Math" w:cs="Times New Roman"/>
          <w:i w:val="0"/>
          <w:sz w:val="24"/>
          <w:szCs w:val="24"/>
          <w:lang w:val="af-ZA"/>
        </w:rPr>
        <w:t xml:space="preserve"> </w:t>
      </w:r>
      <w:r w:rsidR="00811D79" w:rsidRPr="00811D79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հավելվածի ցանկում ներառված </w:t>
      </w:r>
      <w:r w:rsidR="00811D79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գույքի </w:t>
      </w:r>
      <w:r w:rsidR="00811D79" w:rsidRPr="00811D79">
        <w:rPr>
          <w:rFonts w:ascii="GHEA Grapalat" w:hAnsi="GHEA Grapalat" w:cs="Times New Roman"/>
          <w:i w:val="0"/>
          <w:sz w:val="24"/>
          <w:szCs w:val="24"/>
          <w:lang w:val="af-ZA"/>
        </w:rPr>
        <w:t>նկատմամբ առկա են անհամապատասխանություններ</w:t>
      </w:r>
      <w:r w:rsidR="00811D79">
        <w:rPr>
          <w:rFonts w:ascii="GHEA Grapalat" w:hAnsi="GHEA Grapalat" w:cs="Times New Roman"/>
          <w:i w:val="0"/>
          <w:sz w:val="24"/>
          <w:szCs w:val="24"/>
          <w:lang w:val="af-ZA"/>
        </w:rPr>
        <w:t>։</w:t>
      </w:r>
    </w:p>
    <w:p w14:paraId="01499F14" w14:textId="2C7FC9B3" w:rsidR="00710119" w:rsidRDefault="00F87637" w:rsidP="00710119">
      <w:pPr>
        <w:spacing w:after="0" w:line="360" w:lineRule="auto"/>
        <w:ind w:left="-426" w:right="-630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Վերոնշյալի հիման վրա </w:t>
      </w:r>
      <w:r w:rsidR="00EF033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ոմիտեի կողմից մշակվել է սույն նախագիծը, որով նախատե</w:t>
      </w:r>
      <w:r w:rsidR="005C7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վում է </w:t>
      </w:r>
      <w:r w:rsidR="003478A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րոշման</w:t>
      </w:r>
      <w:r w:rsidR="001045F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մեջ կատարել համապատասխան </w:t>
      </w:r>
      <w:r w:rsidR="004277B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փոփոխություններ և </w:t>
      </w:r>
      <w:r w:rsidR="001045F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լրացում</w:t>
      </w:r>
      <w:r w:rsidR="004277B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ներ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։</w:t>
      </w:r>
    </w:p>
    <w:p w14:paraId="369E76DD" w14:textId="6DEAA94B" w:rsidR="004277B8" w:rsidRDefault="004277B8" w:rsidP="003478A1">
      <w:pPr>
        <w:pStyle w:val="norm"/>
        <w:tabs>
          <w:tab w:val="left" w:pos="540"/>
        </w:tabs>
        <w:spacing w:line="360" w:lineRule="auto"/>
        <w:ind w:left="-426" w:right="-63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="009A2484">
        <w:rPr>
          <w:rFonts w:ascii="GHEA Grapalat" w:hAnsi="GHEA Grapalat" w:cs="Sylfaen"/>
          <w:sz w:val="24"/>
          <w:szCs w:val="24"/>
          <w:lang w:val="hy-AM"/>
        </w:rPr>
        <w:t>Ո</w:t>
      </w:r>
      <w:r>
        <w:rPr>
          <w:rFonts w:ascii="GHEA Grapalat" w:hAnsi="GHEA Grapalat" w:cs="Sylfaen"/>
          <w:sz w:val="24"/>
          <w:szCs w:val="24"/>
          <w:lang w:val="hy-AM"/>
        </w:rPr>
        <w:t>րոշման մեջ կատարել մի շարք տեխնիկական փոփոխություններ, ինչպես նաև առաջարկվում է</w:t>
      </w:r>
      <w:r w:rsidRPr="001264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2484">
        <w:rPr>
          <w:rFonts w:ascii="GHEA Grapalat" w:hAnsi="GHEA Grapalat" w:cs="Sylfaen"/>
          <w:sz w:val="24"/>
          <w:szCs w:val="24"/>
          <w:lang w:val="hy-AM"/>
        </w:rPr>
        <w:t>Ո</w:t>
      </w:r>
      <w:r w:rsidRPr="001264D1">
        <w:rPr>
          <w:rFonts w:ascii="GHEA Grapalat" w:hAnsi="GHEA Grapalat" w:cs="Sylfaen"/>
          <w:sz w:val="24"/>
          <w:szCs w:val="24"/>
          <w:lang w:val="hy-AM"/>
        </w:rPr>
        <w:t xml:space="preserve">րոշման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1264D1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 w:rsidRPr="001264D1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1264D1">
        <w:rPr>
          <w:rFonts w:ascii="GHEA Grapalat" w:hAnsi="GHEA Grapalat" w:cs="Sylfaen"/>
          <w:sz w:val="24"/>
          <w:szCs w:val="24"/>
          <w:lang w:val="hy-AM"/>
        </w:rPr>
        <w:t xml:space="preserve">շարադրել </w:t>
      </w:r>
      <w:r>
        <w:rPr>
          <w:rFonts w:ascii="GHEA Grapalat" w:hAnsi="GHEA Grapalat" w:cs="Sylfaen"/>
          <w:sz w:val="24"/>
          <w:szCs w:val="24"/>
          <w:lang w:val="hy-AM"/>
        </w:rPr>
        <w:t>նոր խմբագրությամբ՝ համաձայն որի</w:t>
      </w:r>
      <w:r w:rsidRPr="003628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2484">
        <w:rPr>
          <w:rFonts w:ascii="GHEA Grapalat" w:hAnsi="GHEA Grapalat" w:cs="Sylfaen"/>
          <w:sz w:val="24"/>
          <w:szCs w:val="24"/>
          <w:lang w:val="hy-AM"/>
        </w:rPr>
        <w:t>նախագիծն</w:t>
      </w:r>
      <w:r w:rsidRPr="00362854">
        <w:rPr>
          <w:rFonts w:ascii="GHEA Grapalat" w:hAnsi="GHEA Grapalat" w:cs="Sylfaen"/>
          <w:sz w:val="24"/>
          <w:szCs w:val="24"/>
          <w:lang w:val="hy-AM"/>
        </w:rPr>
        <w:t xml:space="preserve"> ուժի մեջ մտնելուց հետո </w:t>
      </w:r>
      <w:r w:rsidR="00BC25BF">
        <w:rPr>
          <w:rFonts w:ascii="GHEA Grapalat" w:hAnsi="GHEA Grapalat" w:cs="Sylfaen"/>
          <w:sz w:val="24"/>
          <w:szCs w:val="24"/>
          <w:lang w:val="hy-AM"/>
        </w:rPr>
        <w:t>մե</w:t>
      </w:r>
      <w:r w:rsidRPr="00362854">
        <w:rPr>
          <w:rFonts w:ascii="GHEA Grapalat" w:hAnsi="GHEA Grapalat" w:cs="Sylfaen"/>
          <w:sz w:val="24"/>
          <w:szCs w:val="24"/>
          <w:lang w:val="hy-AM"/>
        </w:rPr>
        <w:t xml:space="preserve">կամսյա ժամկետում Հայաստանի Հանրապետության Արարատի մարզի Արտաշատ համայնքի և Հայաստանի Հանրապետության Կոտայքի մարզի Գառնի համայնքի ղեկավարների հետ համատեղ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362854">
        <w:rPr>
          <w:rFonts w:ascii="GHEA Grapalat" w:hAnsi="GHEA Grapalat" w:cs="Sylfaen"/>
          <w:sz w:val="24"/>
          <w:szCs w:val="24"/>
          <w:lang w:val="hy-AM"/>
        </w:rPr>
        <w:t>ապահով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="003478A1">
        <w:rPr>
          <w:rFonts w:ascii="GHEA Grapalat" w:hAnsi="GHEA Grapalat" w:cs="Sylfaen"/>
          <w:sz w:val="24"/>
          <w:szCs w:val="24"/>
          <w:lang w:val="hy-AM"/>
        </w:rPr>
        <w:t>են</w:t>
      </w:r>
      <w:r w:rsidRPr="00362854">
        <w:rPr>
          <w:rFonts w:ascii="GHEA Grapalat" w:hAnsi="GHEA Grapalat" w:cs="Sylfaen"/>
          <w:sz w:val="24"/>
          <w:szCs w:val="24"/>
          <w:lang w:val="hy-AM"/>
        </w:rPr>
        <w:t xml:space="preserve"> նվիրատվության պայմանագրերի </w:t>
      </w:r>
      <w:r>
        <w:rPr>
          <w:rFonts w:ascii="GHEA Grapalat" w:hAnsi="GHEA Grapalat" w:cs="Sylfaen"/>
          <w:sz w:val="24"/>
          <w:szCs w:val="24"/>
          <w:lang w:val="hy-AM"/>
        </w:rPr>
        <w:t>կնքման աշխատանքների կատարումը՝ դրանում սահմանելով, որ</w:t>
      </w:r>
      <w:r w:rsidRPr="00B515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2854">
        <w:rPr>
          <w:rFonts w:ascii="GHEA Grapalat" w:hAnsi="GHEA Grapalat" w:cs="Sylfaen"/>
          <w:sz w:val="24"/>
          <w:szCs w:val="24"/>
          <w:lang w:val="hy-AM"/>
        </w:rPr>
        <w:t xml:space="preserve">պայմանագրերի կնքման և գույքի նկատմամբ իրավունքի պետական գրանցման աշխատանքները ենթակա են իրականացման Հայաստանի Հանրապետության </w:t>
      </w:r>
      <w:r w:rsidRPr="00362854">
        <w:rPr>
          <w:rFonts w:ascii="GHEA Grapalat" w:hAnsi="GHEA Grapalat" w:cs="Sylfaen"/>
          <w:sz w:val="24"/>
          <w:szCs w:val="24"/>
          <w:lang w:val="hy-AM"/>
        </w:rPr>
        <w:lastRenderedPageBreak/>
        <w:t>Արարատի մարզի Արտաշատ համայնքի և Հայաստանի Հանրապետության Կոտայքի մարզի Գառնի համայնքի միջոցների հաշվին</w:t>
      </w:r>
      <w:r w:rsidR="003478A1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842BE98" w14:textId="536B67F7" w:rsidR="004277B8" w:rsidRDefault="003478A1" w:rsidP="003478A1">
      <w:pPr>
        <w:pStyle w:val="norm"/>
        <w:tabs>
          <w:tab w:val="left" w:pos="540"/>
        </w:tabs>
        <w:spacing w:line="360" w:lineRule="auto"/>
        <w:ind w:left="-426" w:right="-63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սահմանվել է նաև, որ</w:t>
      </w:r>
      <w:r w:rsidR="004277B8" w:rsidRPr="003628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2563">
        <w:rPr>
          <w:rFonts w:ascii="GHEA Grapalat" w:hAnsi="GHEA Grapalat" w:cs="Sylfaen"/>
          <w:sz w:val="24"/>
          <w:szCs w:val="24"/>
          <w:lang w:val="hy-AM"/>
        </w:rPr>
        <w:t xml:space="preserve">նվիրատվության </w:t>
      </w:r>
      <w:r w:rsidR="004277B8">
        <w:rPr>
          <w:rFonts w:ascii="GHEA Grapalat" w:hAnsi="GHEA Grapalat" w:cs="Sylfaen"/>
          <w:sz w:val="24"/>
          <w:szCs w:val="24"/>
          <w:lang w:val="hy-AM"/>
        </w:rPr>
        <w:t xml:space="preserve">պայմանագրի կնքումից հետո </w:t>
      </w:r>
      <w:r w:rsidR="000C2563">
        <w:rPr>
          <w:rFonts w:ascii="GHEA Grapalat" w:hAnsi="GHEA Grapalat" w:cs="Sylfaen"/>
          <w:sz w:val="24"/>
          <w:szCs w:val="24"/>
          <w:lang w:val="hy-AM"/>
        </w:rPr>
        <w:t>15</w:t>
      </w:r>
      <w:r w:rsidR="000C2563" w:rsidRPr="00441A29">
        <w:rPr>
          <w:rFonts w:ascii="GHEA Grapalat" w:hAnsi="GHEA Grapalat" w:cs="Sylfaen"/>
          <w:sz w:val="24"/>
          <w:szCs w:val="24"/>
          <w:lang w:val="hy-AM"/>
        </w:rPr>
        <w:t xml:space="preserve">-օրյա </w:t>
      </w:r>
      <w:r w:rsidR="000C2563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0C2563" w:rsidRPr="00B515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2563">
        <w:rPr>
          <w:rFonts w:ascii="GHEA Grapalat" w:hAnsi="GHEA Grapalat" w:cs="Sylfaen"/>
          <w:sz w:val="24"/>
          <w:szCs w:val="24"/>
          <w:lang w:val="hy-AM"/>
        </w:rPr>
        <w:t xml:space="preserve">համապատասխան համայնքների ղեկավարների հետ կնքել </w:t>
      </w:r>
      <w:r w:rsidR="000C2563" w:rsidRPr="00441A29">
        <w:rPr>
          <w:rFonts w:ascii="GHEA Grapalat" w:hAnsi="GHEA Grapalat" w:cs="Sylfaen"/>
          <w:sz w:val="24"/>
          <w:szCs w:val="24"/>
          <w:lang w:val="hy-AM"/>
        </w:rPr>
        <w:t>Պահատվության պայմանագիր</w:t>
      </w:r>
      <w:r w:rsidR="000C256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0C2563" w:rsidRPr="000C2563">
        <w:rPr>
          <w:rFonts w:ascii="GHEA Grapalat" w:hAnsi="GHEA Grapalat" w:cs="Sylfaen"/>
          <w:sz w:val="24"/>
          <w:szCs w:val="24"/>
          <w:lang w:val="hy-AM"/>
        </w:rPr>
        <w:t>դրանում սահմանելով, որ. պայամանգրերը կնքվում են անժամկետ և անհատույց</w:t>
      </w:r>
      <w:r w:rsidR="000C256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396C3E8" w14:textId="5A02A1E7" w:rsidR="004277B8" w:rsidRPr="00301C4E" w:rsidRDefault="009A2484" w:rsidP="003478A1">
      <w:pPr>
        <w:pStyle w:val="norm"/>
        <w:tabs>
          <w:tab w:val="left" w:pos="540"/>
        </w:tabs>
        <w:spacing w:line="360" w:lineRule="auto"/>
        <w:ind w:left="-426" w:right="-63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ՆԵրկայացվող նախագծով Կոմիտեի նախագահին հանձնարարվել է</w:t>
      </w:r>
      <w:r w:rsidR="004277B8" w:rsidRPr="006572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2854">
        <w:rPr>
          <w:rFonts w:ascii="GHEA Grapalat" w:hAnsi="GHEA Grapalat" w:cs="Sylfaen"/>
          <w:sz w:val="24"/>
          <w:szCs w:val="24"/>
          <w:lang w:val="hy-AM"/>
        </w:rPr>
        <w:t>գույքի հանձնման-ընդունման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0C2563">
        <w:rPr>
          <w:rFonts w:ascii="GHEA Grapalat" w:hAnsi="GHEA Grapalat" w:cs="Sylfaen"/>
          <w:sz w:val="24"/>
          <w:szCs w:val="24"/>
          <w:lang w:val="hy-AM"/>
        </w:rPr>
        <w:t>պահատվության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տրամադրման</w:t>
      </w:r>
      <w:r w:rsidRPr="003628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77B8" w:rsidRPr="006572F7">
        <w:rPr>
          <w:rFonts w:ascii="GHEA Grapalat" w:hAnsi="GHEA Grapalat" w:cs="Sylfaen"/>
          <w:sz w:val="24"/>
          <w:szCs w:val="24"/>
          <w:lang w:val="hy-AM"/>
        </w:rPr>
        <w:t>աշխատանքների ավարտից հետո ձեռնարկել միջոցներ գույքի սահմանների ճշտման, ըստ անհրաժեշտության հողամասերի նպատակային և գործառնական նշանակությունների փոփոխման, առկա ինքնակամ կառույցների օրինականացման և այլ տվյալների ճշգրտման աշխատանքների կատարման ուղղությամբ։</w:t>
      </w:r>
    </w:p>
    <w:p w14:paraId="37CEDF19" w14:textId="77777777" w:rsidR="006F75D1" w:rsidRPr="006F75D1" w:rsidRDefault="00F7307E" w:rsidP="006F75D1">
      <w:pPr>
        <w:pStyle w:val="norm"/>
        <w:tabs>
          <w:tab w:val="left" w:pos="540"/>
        </w:tabs>
        <w:spacing w:line="360" w:lineRule="auto"/>
        <w:ind w:left="-426" w:right="-630" w:firstLine="54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6F75D1" w:rsidRPr="006F75D1">
        <w:rPr>
          <w:rFonts w:ascii="GHEA Grapalat" w:hAnsi="GHEA Grapalat" w:cs="Sylfaen"/>
          <w:sz w:val="24"/>
          <w:szCs w:val="24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</w:t>
      </w:r>
      <w:bookmarkStart w:id="0" w:name="_GoBack"/>
      <w:bookmarkEnd w:id="0"/>
      <w:r w:rsidR="006F75D1" w:rsidRPr="006F75D1">
        <w:rPr>
          <w:rFonts w:ascii="GHEA Grapalat" w:hAnsi="GHEA Grapalat" w:cs="Sylfaen"/>
          <w:sz w:val="24"/>
          <w:szCs w:val="24"/>
          <w:lang w:val="hy-AM"/>
        </w:rPr>
        <w:t xml:space="preserve">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Նախագծի ընդունման արդյունքում հնարավոր կլինի ճշգրտել Որոշման հավելվածի ցանկում ներառված գույքի </w:t>
      </w:r>
      <w:proofErr w:type="spellStart"/>
      <w:r w:rsidR="006F75D1" w:rsidRPr="006F75D1">
        <w:rPr>
          <w:rFonts w:ascii="GHEA Grapalat" w:hAnsi="GHEA Grapalat" w:cs="Sylfaen"/>
          <w:sz w:val="24"/>
          <w:szCs w:val="24"/>
          <w:lang w:val="hy-AM"/>
        </w:rPr>
        <w:t>տվյալնները</w:t>
      </w:r>
      <w:proofErr w:type="spellEnd"/>
      <w:r w:rsidR="006F75D1" w:rsidRPr="006F75D1">
        <w:rPr>
          <w:rFonts w:ascii="GHEA Grapalat" w:hAnsi="GHEA Grapalat" w:cs="Sylfaen"/>
          <w:sz w:val="24"/>
          <w:szCs w:val="24"/>
          <w:lang w:val="hy-AM"/>
        </w:rPr>
        <w:t xml:space="preserve"> և տնօրինել այն, որը բխում է ՀՀ կառավարության 2021-2026թթ. Ծրագրի պահանջներից։</w:t>
      </w:r>
    </w:p>
    <w:p w14:paraId="40E75DCD" w14:textId="1651A178" w:rsidR="00BD149A" w:rsidRPr="00710119" w:rsidRDefault="006F75D1" w:rsidP="006F75D1">
      <w:pPr>
        <w:spacing w:after="0" w:line="360" w:lineRule="auto"/>
        <w:ind w:left="-450" w:right="-563" w:firstLine="54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710119"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="00710119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Հայաստանի Հանրապետության</w:t>
      </w:r>
      <w:r w:rsidR="00710119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71011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="00710119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առավարության</w:t>
      </w:r>
      <w:r w:rsidR="00710119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202</w:t>
      </w:r>
      <w:r w:rsidR="00EF0331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4</w:t>
      </w:r>
      <w:r w:rsidR="00710119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թվականի </w:t>
      </w:r>
      <w:r w:rsidR="00EF033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ապրիլի</w:t>
      </w:r>
      <w:r w:rsidR="0071011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EF033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4</w:t>
      </w:r>
      <w:r w:rsidR="00710119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-ի </w:t>
      </w:r>
      <w:r w:rsidR="00F7307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</w:t>
      </w:r>
      <w:r w:rsidR="00710119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N4</w:t>
      </w:r>
      <w:r w:rsidR="00EF0331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70</w:t>
      </w:r>
      <w:r w:rsidR="00710119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-Ա որոշման մեջ փոփոխություն</w:t>
      </w:r>
      <w:r w:rsidR="00191B7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5547F0" w:rsidRPr="00C203D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և լրացում</w:t>
      </w:r>
      <w:r w:rsidR="00191B76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="0071011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</w:t>
      </w:r>
      <w:r w:rsidR="00710119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ասին</w:t>
      </w:r>
      <w:r w:rsidR="00710119"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070667DD" w14:textId="77777777" w:rsidR="00BD149A" w:rsidRPr="00FC143F" w:rsidRDefault="00BD149A" w:rsidP="00F7307E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40592"/>
    <w:multiLevelType w:val="hybridMultilevel"/>
    <w:tmpl w:val="A65C944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C00C12"/>
    <w:multiLevelType w:val="hybridMultilevel"/>
    <w:tmpl w:val="9BFCB20A"/>
    <w:lvl w:ilvl="0" w:tplc="3142FE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457EF3"/>
    <w:multiLevelType w:val="hybridMultilevel"/>
    <w:tmpl w:val="CD7214F6"/>
    <w:lvl w:ilvl="0" w:tplc="9F24AEDC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E028E"/>
    <w:multiLevelType w:val="hybridMultilevel"/>
    <w:tmpl w:val="7F62618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33F2"/>
    <w:rsid w:val="000B4DFF"/>
    <w:rsid w:val="000C2563"/>
    <w:rsid w:val="000F1FD3"/>
    <w:rsid w:val="001045F4"/>
    <w:rsid w:val="0014543A"/>
    <w:rsid w:val="001635F5"/>
    <w:rsid w:val="00191720"/>
    <w:rsid w:val="00191B76"/>
    <w:rsid w:val="00191F76"/>
    <w:rsid w:val="001D0EF1"/>
    <w:rsid w:val="00205F81"/>
    <w:rsid w:val="00236C50"/>
    <w:rsid w:val="0024322C"/>
    <w:rsid w:val="00260C16"/>
    <w:rsid w:val="002667CB"/>
    <w:rsid w:val="002C1348"/>
    <w:rsid w:val="002E1A1E"/>
    <w:rsid w:val="002F3682"/>
    <w:rsid w:val="00324F12"/>
    <w:rsid w:val="003478A1"/>
    <w:rsid w:val="003911EB"/>
    <w:rsid w:val="003A66E7"/>
    <w:rsid w:val="003D04A5"/>
    <w:rsid w:val="004277B8"/>
    <w:rsid w:val="004609A1"/>
    <w:rsid w:val="00490CE5"/>
    <w:rsid w:val="00497BC8"/>
    <w:rsid w:val="004D25AE"/>
    <w:rsid w:val="00510F51"/>
    <w:rsid w:val="0054297E"/>
    <w:rsid w:val="005547F0"/>
    <w:rsid w:val="005C77B5"/>
    <w:rsid w:val="005E5459"/>
    <w:rsid w:val="005F74DC"/>
    <w:rsid w:val="0064627B"/>
    <w:rsid w:val="006745A1"/>
    <w:rsid w:val="006F75D1"/>
    <w:rsid w:val="00710119"/>
    <w:rsid w:val="00726906"/>
    <w:rsid w:val="007336B6"/>
    <w:rsid w:val="00741945"/>
    <w:rsid w:val="00766034"/>
    <w:rsid w:val="00776E59"/>
    <w:rsid w:val="007A3784"/>
    <w:rsid w:val="007B1A52"/>
    <w:rsid w:val="007D2BFC"/>
    <w:rsid w:val="0080262D"/>
    <w:rsid w:val="00811D79"/>
    <w:rsid w:val="008970F8"/>
    <w:rsid w:val="008A409B"/>
    <w:rsid w:val="00930860"/>
    <w:rsid w:val="009A2484"/>
    <w:rsid w:val="00A25C62"/>
    <w:rsid w:val="00A830AE"/>
    <w:rsid w:val="00AC152B"/>
    <w:rsid w:val="00B11BAF"/>
    <w:rsid w:val="00B52B99"/>
    <w:rsid w:val="00B9248E"/>
    <w:rsid w:val="00BA073E"/>
    <w:rsid w:val="00BC25BF"/>
    <w:rsid w:val="00BD149A"/>
    <w:rsid w:val="00BE2055"/>
    <w:rsid w:val="00C14FD9"/>
    <w:rsid w:val="00C203DB"/>
    <w:rsid w:val="00C86E95"/>
    <w:rsid w:val="00D33D71"/>
    <w:rsid w:val="00D663F3"/>
    <w:rsid w:val="00DE09D6"/>
    <w:rsid w:val="00E75A02"/>
    <w:rsid w:val="00EA6C0E"/>
    <w:rsid w:val="00EB7509"/>
    <w:rsid w:val="00EC3B76"/>
    <w:rsid w:val="00EE33A9"/>
    <w:rsid w:val="00EE6444"/>
    <w:rsid w:val="00EF0331"/>
    <w:rsid w:val="00F02C22"/>
    <w:rsid w:val="00F56B56"/>
    <w:rsid w:val="00F61678"/>
    <w:rsid w:val="00F7307E"/>
    <w:rsid w:val="00F87637"/>
    <w:rsid w:val="00FA52BE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EE7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styleId="ListParagraph">
    <w:name w:val="List Paragraph"/>
    <w:basedOn w:val="Normal"/>
    <w:uiPriority w:val="34"/>
    <w:qFormat/>
    <w:rsid w:val="00C203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4277B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277B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https://mul2-spm.gov.am/tasks/475595/oneclick?token=5cf368538cbeb586e8f4f5c1d9329fb4</cp:keywords>
  <dc:description/>
  <cp:lastModifiedBy>Sona Avetisyan</cp:lastModifiedBy>
  <cp:revision>13</cp:revision>
  <dcterms:created xsi:type="dcterms:W3CDTF">2025-03-07T14:37:00Z</dcterms:created>
  <dcterms:modified xsi:type="dcterms:W3CDTF">2025-05-14T13:51:00Z</dcterms:modified>
</cp:coreProperties>
</file>