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18DDA2" w14:textId="48DAEE31" w:rsidR="00776A6D" w:rsidRPr="003A3E4D" w:rsidRDefault="00F8484F" w:rsidP="00630DAD">
      <w:pPr>
        <w:spacing w:line="276" w:lineRule="auto"/>
        <w:jc w:val="center"/>
        <w:rPr>
          <w:szCs w:val="24"/>
          <w:lang w:val="hy-AM"/>
        </w:rPr>
      </w:pPr>
      <w:bookmarkStart w:id="0" w:name="_Hlk56687329"/>
      <w:r w:rsidRPr="003A3E4D">
        <w:rPr>
          <w:szCs w:val="24"/>
          <w:lang w:val="hy-AM"/>
        </w:rPr>
        <w:t>ՏԵՂԵԿԱՆՔ</w:t>
      </w:r>
      <w:r w:rsidR="009660DD" w:rsidRPr="003A3E4D">
        <w:rPr>
          <w:szCs w:val="24"/>
          <w:lang w:val="en-GB"/>
        </w:rPr>
        <w:t xml:space="preserve"> -</w:t>
      </w:r>
      <w:r w:rsidR="009660DD" w:rsidRPr="003A3E4D">
        <w:rPr>
          <w:szCs w:val="24"/>
          <w:lang w:val="hy-AM"/>
        </w:rPr>
        <w:t>ՀԻՄՆԱՎՈՐՈՒՄ</w:t>
      </w:r>
    </w:p>
    <w:p w14:paraId="30AD07F3" w14:textId="6ADA0A5C" w:rsidR="00776A6D" w:rsidRPr="003A3E4D" w:rsidRDefault="009660DD" w:rsidP="00630DAD">
      <w:pPr>
        <w:spacing w:line="276" w:lineRule="auto"/>
        <w:jc w:val="center"/>
        <w:rPr>
          <w:b/>
          <w:szCs w:val="24"/>
          <w:lang w:val="hy-AM"/>
        </w:rPr>
      </w:pPr>
      <w:r w:rsidRPr="002451DF">
        <w:rPr>
          <w:b/>
          <w:szCs w:val="24"/>
          <w:lang w:val="hy-AM"/>
        </w:rPr>
        <w:t xml:space="preserve">ՀԱՅԱՍՏԱՆԻ ՀԱՆՐԱՊԵՏՈՒԹՅԱՆ </w:t>
      </w:r>
      <w:r w:rsidRPr="003A3E4D">
        <w:rPr>
          <w:b/>
          <w:szCs w:val="24"/>
          <w:lang w:val="hy-AM"/>
        </w:rPr>
        <w:t>ԵՎ</w:t>
      </w:r>
      <w:r w:rsidRPr="002451DF">
        <w:rPr>
          <w:b/>
          <w:szCs w:val="24"/>
          <w:lang w:val="hy-AM"/>
        </w:rPr>
        <w:t xml:space="preserve"> ԱՍԻԱԿԱՆ ԶԱՐԳԱՑՄԱՆ ԲԱՆԿԻ ՄԻՋ</w:t>
      </w:r>
      <w:r w:rsidRPr="003A3E4D">
        <w:rPr>
          <w:b/>
          <w:szCs w:val="24"/>
          <w:lang w:val="hy-AM"/>
        </w:rPr>
        <w:t>ԵՎ</w:t>
      </w:r>
      <w:r w:rsidRPr="002451DF">
        <w:rPr>
          <w:b/>
          <w:szCs w:val="24"/>
          <w:lang w:val="hy-AM"/>
        </w:rPr>
        <w:t xml:space="preserve"> </w:t>
      </w:r>
      <w:r w:rsidRPr="003A3E4D">
        <w:rPr>
          <w:b/>
          <w:szCs w:val="24"/>
          <w:lang w:val="hy-AM"/>
        </w:rPr>
        <w:t>ԿՆՔՎԱԾ</w:t>
      </w:r>
      <w:r w:rsidR="003A3E4D" w:rsidRPr="003A3E4D">
        <w:rPr>
          <w:b/>
          <w:szCs w:val="24"/>
          <w:lang w:val="hy-AM"/>
        </w:rPr>
        <w:t xml:space="preserve"> </w:t>
      </w:r>
      <w:r w:rsidR="003A3E4D">
        <w:rPr>
          <w:b/>
          <w:szCs w:val="24"/>
          <w:lang w:val="hy-AM"/>
        </w:rPr>
        <w:t>«</w:t>
      </w:r>
      <w:r w:rsidR="003A3E4D" w:rsidRPr="002451DF">
        <w:rPr>
          <w:b/>
          <w:szCs w:val="24"/>
          <w:lang w:val="hy-AM"/>
        </w:rPr>
        <w:t>ՎԱՐԿ</w:t>
      </w:r>
      <w:r w:rsidRPr="002451DF">
        <w:rPr>
          <w:b/>
          <w:szCs w:val="24"/>
          <w:lang w:val="hy-AM"/>
        </w:rPr>
        <w:t xml:space="preserve"> </w:t>
      </w:r>
      <w:r w:rsidR="002451DF">
        <w:rPr>
          <w:b/>
          <w:szCs w:val="24"/>
          <w:lang w:val="hy-AM"/>
        </w:rPr>
        <w:t xml:space="preserve">ԹԻՎ </w:t>
      </w:r>
      <w:r w:rsidRPr="002451DF">
        <w:rPr>
          <w:b/>
          <w:szCs w:val="24"/>
          <w:lang w:val="hy-AM"/>
        </w:rPr>
        <w:t>3449-ARM.</w:t>
      </w:r>
      <w:r w:rsidR="003A3E4D" w:rsidRPr="002451DF">
        <w:rPr>
          <w:b/>
          <w:szCs w:val="24"/>
          <w:lang w:val="hy-AM"/>
        </w:rPr>
        <w:t xml:space="preserve"> « ՀԱՅԱՍՏԱՆ</w:t>
      </w:r>
      <w:r w:rsidRPr="002451DF">
        <w:rPr>
          <w:b/>
          <w:szCs w:val="24"/>
          <w:lang w:val="hy-AM"/>
        </w:rPr>
        <w:t>-ՎՐԱՍՏԱՆ ՍԱՀՄԱՆԱՅԻՆ ՏԱՐԱԾԱՇՐՋԱՆԱՅԻՆ ՃԱՆԱՊԱՐՀԻ (Մ6 ՎԱՆԱՁՈՐ-ԲԱԳՐԱՏԱՇԵՆ) ԲԱՐԵԼԱՎՄԱՆ ԾՐԱԳԻՐ. ՎԱՐԿԱՅԻՆ ՀԱՄԱՁԱՅՆԱԳՐԻ ՓՈՓՈԽՈՒԹՅՈՒՆՆԵՐ (ԹԻՎ 3)» ՆԱՄԱԿ-ՀԱՄԱՁԱՅՆԱԳՐ</w:t>
      </w:r>
      <w:r w:rsidRPr="003A3E4D">
        <w:rPr>
          <w:b/>
          <w:szCs w:val="24"/>
          <w:lang w:val="hy-AM"/>
        </w:rPr>
        <w:t>Ի ՍՏՈՐԱԳՐՄԱՆ ՎԵՐԱԲԵՐՅԱԼ</w:t>
      </w:r>
    </w:p>
    <w:p w14:paraId="6524AE7D" w14:textId="77777777" w:rsidR="003E7654" w:rsidRPr="003A3E4D" w:rsidRDefault="003E7654" w:rsidP="00630DAD">
      <w:pPr>
        <w:spacing w:line="276" w:lineRule="auto"/>
        <w:jc w:val="center"/>
        <w:rPr>
          <w:noProof/>
          <w:szCs w:val="24"/>
          <w:lang w:val="hy-AM"/>
        </w:rPr>
      </w:pPr>
    </w:p>
    <w:p w14:paraId="14D18942" w14:textId="44F7F6CE" w:rsidR="00257E75" w:rsidRPr="003A3E4D" w:rsidRDefault="000A0588" w:rsidP="00630DAD">
      <w:pPr>
        <w:spacing w:line="276" w:lineRule="auto"/>
        <w:ind w:firstLine="720"/>
        <w:jc w:val="both"/>
        <w:rPr>
          <w:noProof/>
          <w:szCs w:val="24"/>
          <w:lang w:val="hy-AM"/>
        </w:rPr>
      </w:pPr>
      <w:r w:rsidRPr="003A3E4D">
        <w:rPr>
          <w:szCs w:val="24"/>
          <w:lang w:val="hy-AM"/>
        </w:rPr>
        <w:t xml:space="preserve">Հայաստանի Հանրապետության և Ասիական զարգացման բանկի </w:t>
      </w:r>
      <w:r w:rsidRPr="002451DF">
        <w:rPr>
          <w:szCs w:val="24"/>
          <w:lang w:val="hy-AM"/>
        </w:rPr>
        <w:t>(</w:t>
      </w:r>
      <w:r w:rsidRPr="003A3E4D">
        <w:rPr>
          <w:szCs w:val="24"/>
          <w:lang w:val="hy-AM"/>
        </w:rPr>
        <w:t>այսուհետ՝ ԱԶԲ</w:t>
      </w:r>
      <w:r w:rsidRPr="002451DF">
        <w:rPr>
          <w:szCs w:val="24"/>
          <w:lang w:val="hy-AM"/>
        </w:rPr>
        <w:t>)</w:t>
      </w:r>
      <w:r w:rsidRPr="003A3E4D">
        <w:rPr>
          <w:szCs w:val="24"/>
          <w:lang w:val="hy-AM"/>
        </w:rPr>
        <w:t xml:space="preserve"> </w:t>
      </w:r>
      <w:proofErr w:type="spellStart"/>
      <w:r w:rsidRPr="003A3E4D">
        <w:rPr>
          <w:szCs w:val="24"/>
          <w:lang w:val="hy-AM"/>
        </w:rPr>
        <w:t>միջև</w:t>
      </w:r>
      <w:proofErr w:type="spellEnd"/>
      <w:r w:rsidRPr="003A3E4D">
        <w:rPr>
          <w:szCs w:val="24"/>
          <w:lang w:val="hy-AM"/>
        </w:rPr>
        <w:t xml:space="preserve"> </w:t>
      </w:r>
      <w:r w:rsidRPr="003A3E4D">
        <w:rPr>
          <w:noProof/>
          <w:szCs w:val="24"/>
          <w:lang w:val="hy-AM"/>
        </w:rPr>
        <w:t xml:space="preserve">2016թ. նոյեմբերի 9-ին ստորագրված </w:t>
      </w:r>
      <w:r w:rsidR="00257E75" w:rsidRPr="003A3E4D">
        <w:rPr>
          <w:szCs w:val="24"/>
          <w:lang w:val="hy-AM"/>
        </w:rPr>
        <w:t xml:space="preserve">«Վարկ </w:t>
      </w:r>
      <w:r w:rsidR="002451DF">
        <w:rPr>
          <w:szCs w:val="24"/>
          <w:lang w:val="hy-AM"/>
        </w:rPr>
        <w:t xml:space="preserve">թիվ </w:t>
      </w:r>
      <w:r w:rsidR="00257E75" w:rsidRPr="003A3E4D">
        <w:rPr>
          <w:szCs w:val="24"/>
          <w:lang w:val="hy-AM"/>
        </w:rPr>
        <w:t>3449-ARM. «Հայաստան-Վրաստան սահմանային տարածաշրջանային ճանապարհի (Մ6 Վանաձոր-Բագրատաշեն) բարելավման ծրագիր» վարկային համաձայնագրի համաձայն</w:t>
      </w:r>
      <w:r w:rsidR="009F22BD">
        <w:rPr>
          <w:szCs w:val="24"/>
          <w:lang w:val="hy-AM"/>
        </w:rPr>
        <w:t>՝</w:t>
      </w:r>
      <w:r w:rsidR="00257E75" w:rsidRPr="003A3E4D">
        <w:rPr>
          <w:szCs w:val="24"/>
          <w:lang w:val="hy-AM"/>
        </w:rPr>
        <w:t xml:space="preserve"> վարկի փակման ժամկետը 2024թ</w:t>
      </w:r>
      <w:r w:rsidR="00257E75" w:rsidRPr="003A3E4D">
        <w:rPr>
          <w:rFonts w:ascii="Cambria Math" w:hAnsi="Cambria Math" w:cs="Cambria Math"/>
          <w:szCs w:val="24"/>
          <w:lang w:val="hy-AM"/>
        </w:rPr>
        <w:t>․</w:t>
      </w:r>
      <w:r w:rsidR="00257E75" w:rsidRPr="003A3E4D">
        <w:rPr>
          <w:szCs w:val="24"/>
          <w:lang w:val="hy-AM"/>
        </w:rPr>
        <w:t xml:space="preserve"> օգոստոսի 31-ն է</w:t>
      </w:r>
      <w:r w:rsidR="003A3E4D">
        <w:rPr>
          <w:szCs w:val="24"/>
          <w:lang w:val="hy-AM"/>
        </w:rPr>
        <w:t xml:space="preserve"> </w:t>
      </w:r>
      <w:r w:rsidR="003A3E4D" w:rsidRPr="003A3E4D">
        <w:rPr>
          <w:noProof/>
          <w:szCs w:val="24"/>
          <w:lang w:val="hy-AM"/>
        </w:rPr>
        <w:t xml:space="preserve">(հիմք ընդունելով վարկային համաձայնագրի նախորդ 2 </w:t>
      </w:r>
      <w:r w:rsidR="003A3E4D">
        <w:rPr>
          <w:noProof/>
          <w:szCs w:val="24"/>
          <w:lang w:val="hy-AM"/>
        </w:rPr>
        <w:t>փոփոխությ</w:t>
      </w:r>
      <w:r w:rsidR="003A3E4D" w:rsidRPr="003A3E4D">
        <w:rPr>
          <w:noProof/>
          <w:szCs w:val="24"/>
          <w:lang w:val="hy-AM"/>
        </w:rPr>
        <w:t>ունները)</w:t>
      </w:r>
      <w:r w:rsidR="00257E75" w:rsidRPr="003A3E4D">
        <w:rPr>
          <w:szCs w:val="24"/>
          <w:lang w:val="hy-AM"/>
        </w:rPr>
        <w:t xml:space="preserve">։ </w:t>
      </w:r>
    </w:p>
    <w:p w14:paraId="0A360A72" w14:textId="4DA806C4" w:rsidR="0061564C" w:rsidRPr="003A3E4D" w:rsidRDefault="00637228" w:rsidP="000A0588">
      <w:pPr>
        <w:spacing w:line="276" w:lineRule="auto"/>
        <w:ind w:firstLine="720"/>
        <w:jc w:val="both"/>
        <w:rPr>
          <w:noProof/>
          <w:szCs w:val="24"/>
          <w:lang w:val="hy-AM"/>
        </w:rPr>
      </w:pPr>
      <w:r w:rsidRPr="003A3E4D">
        <w:rPr>
          <w:noProof/>
          <w:szCs w:val="24"/>
          <w:lang w:val="hy-AM"/>
        </w:rPr>
        <w:t>Ծրագրի նպատակն է</w:t>
      </w:r>
      <w:r w:rsidR="002451DF">
        <w:rPr>
          <w:noProof/>
          <w:szCs w:val="24"/>
          <w:lang w:val="hy-AM"/>
        </w:rPr>
        <w:t>՝</w:t>
      </w:r>
      <w:r w:rsidR="00D32F70" w:rsidRPr="003A3E4D">
        <w:rPr>
          <w:noProof/>
          <w:szCs w:val="24"/>
          <w:lang w:val="hy-AM"/>
        </w:rPr>
        <w:t xml:space="preserve"> Մ</w:t>
      </w:r>
      <w:r w:rsidR="00676C9F" w:rsidRPr="003A3E4D">
        <w:rPr>
          <w:noProof/>
          <w:szCs w:val="24"/>
          <w:lang w:val="hy-AM"/>
        </w:rPr>
        <w:t>6</w:t>
      </w:r>
      <w:r w:rsidR="00D32F70" w:rsidRPr="003A3E4D">
        <w:rPr>
          <w:noProof/>
          <w:szCs w:val="24"/>
          <w:lang w:val="hy-AM"/>
        </w:rPr>
        <w:t xml:space="preserve"> Վանաձոր-Ալավերդի-Վրաստանի սահման միջպետական նշանակության ավտոճանապարհի </w:t>
      </w:r>
      <w:r w:rsidR="00A80130" w:rsidRPr="003A3E4D">
        <w:rPr>
          <w:noProof/>
          <w:szCs w:val="24"/>
          <w:lang w:val="hy-AM"/>
        </w:rPr>
        <w:t>Քոբայր</w:t>
      </w:r>
      <w:r w:rsidR="00D32F70" w:rsidRPr="003A3E4D">
        <w:rPr>
          <w:noProof/>
          <w:szCs w:val="24"/>
          <w:lang w:val="hy-AM"/>
        </w:rPr>
        <w:t xml:space="preserve">-Բագրատաշենի սահմանային անցակետ </w:t>
      </w:r>
      <w:r w:rsidR="00257E75" w:rsidRPr="003A3E4D">
        <w:rPr>
          <w:noProof/>
          <w:szCs w:val="24"/>
          <w:lang w:val="hy-AM"/>
        </w:rPr>
        <w:t>51</w:t>
      </w:r>
      <w:r w:rsidR="00257E75" w:rsidRPr="003A3E4D">
        <w:rPr>
          <w:rFonts w:ascii="Cambria Math" w:hAnsi="Cambria Math" w:cs="Cambria Math"/>
          <w:noProof/>
          <w:szCs w:val="24"/>
          <w:lang w:val="hy-AM"/>
        </w:rPr>
        <w:t>․</w:t>
      </w:r>
      <w:r w:rsidR="00257E75" w:rsidRPr="003A3E4D">
        <w:rPr>
          <w:noProof/>
          <w:szCs w:val="24"/>
          <w:lang w:val="hy-AM"/>
        </w:rPr>
        <w:t>74</w:t>
      </w:r>
      <w:r w:rsidR="00F47FEC">
        <w:rPr>
          <w:noProof/>
          <w:szCs w:val="24"/>
          <w:lang w:val="hy-AM"/>
        </w:rPr>
        <w:t xml:space="preserve"> </w:t>
      </w:r>
      <w:r w:rsidR="00257E75" w:rsidRPr="003A3E4D">
        <w:rPr>
          <w:noProof/>
          <w:szCs w:val="24"/>
          <w:lang w:val="hy-AM"/>
        </w:rPr>
        <w:t xml:space="preserve">կմ երկարությամբ </w:t>
      </w:r>
      <w:r w:rsidR="00D32F70" w:rsidRPr="003A3E4D">
        <w:rPr>
          <w:noProof/>
          <w:szCs w:val="24"/>
          <w:lang w:val="hy-AM"/>
        </w:rPr>
        <w:t>կմ</w:t>
      </w:r>
      <w:r w:rsidR="00257E75" w:rsidRPr="003A3E4D">
        <w:rPr>
          <w:noProof/>
          <w:szCs w:val="24"/>
          <w:lang w:val="hy-AM"/>
        </w:rPr>
        <w:t xml:space="preserve"> </w:t>
      </w:r>
      <w:r w:rsidR="00D32F70" w:rsidRPr="003A3E4D">
        <w:rPr>
          <w:noProof/>
          <w:szCs w:val="24"/>
          <w:lang w:val="hy-AM"/>
        </w:rPr>
        <w:t>38+450</w:t>
      </w:r>
      <w:r w:rsidR="00257E75" w:rsidRPr="003A3E4D">
        <w:rPr>
          <w:noProof/>
          <w:szCs w:val="24"/>
          <w:lang w:val="hy-AM"/>
        </w:rPr>
        <w:t xml:space="preserve"> – </w:t>
      </w:r>
      <w:r w:rsidR="00D32F70" w:rsidRPr="003A3E4D">
        <w:rPr>
          <w:noProof/>
          <w:szCs w:val="24"/>
          <w:lang w:val="hy-AM"/>
        </w:rPr>
        <w:t>կմ</w:t>
      </w:r>
      <w:r w:rsidR="00257E75" w:rsidRPr="003A3E4D">
        <w:rPr>
          <w:noProof/>
          <w:szCs w:val="24"/>
          <w:lang w:val="hy-AM"/>
        </w:rPr>
        <w:t xml:space="preserve"> </w:t>
      </w:r>
      <w:r w:rsidR="00D32F70" w:rsidRPr="003A3E4D">
        <w:rPr>
          <w:noProof/>
          <w:szCs w:val="24"/>
          <w:lang w:val="hy-AM"/>
        </w:rPr>
        <w:t>90+191 հատված</w:t>
      </w:r>
      <w:r w:rsidR="00191AD1" w:rsidRPr="003A3E4D">
        <w:rPr>
          <w:noProof/>
          <w:szCs w:val="24"/>
          <w:lang w:val="hy-AM"/>
        </w:rPr>
        <w:t>ի</w:t>
      </w:r>
      <w:r w:rsidR="00D32F70" w:rsidRPr="003A3E4D">
        <w:rPr>
          <w:noProof/>
          <w:szCs w:val="24"/>
          <w:lang w:val="hy-AM"/>
        </w:rPr>
        <w:t xml:space="preserve"> </w:t>
      </w:r>
      <w:r w:rsidR="0061564C" w:rsidRPr="003A3E4D">
        <w:rPr>
          <w:noProof/>
          <w:szCs w:val="24"/>
          <w:lang w:val="hy-AM"/>
        </w:rPr>
        <w:t>(այսուհետ՝ Ճանապարհահատված)</w:t>
      </w:r>
      <w:r w:rsidR="00191AD1" w:rsidRPr="003A3E4D">
        <w:rPr>
          <w:noProof/>
          <w:szCs w:val="24"/>
          <w:lang w:val="hy-AM"/>
        </w:rPr>
        <w:t xml:space="preserve"> հիմնանորոգում/վերակառուցումը</w:t>
      </w:r>
      <w:r w:rsidR="00C73343" w:rsidRPr="003A3E4D">
        <w:rPr>
          <w:noProof/>
          <w:szCs w:val="24"/>
          <w:lang w:val="hy-AM"/>
        </w:rPr>
        <w:t xml:space="preserve">, ինչպես նաև </w:t>
      </w:r>
      <w:r w:rsidR="00191AD1" w:rsidRPr="003A3E4D">
        <w:rPr>
          <w:noProof/>
          <w:szCs w:val="24"/>
          <w:lang w:val="hy-AM"/>
        </w:rPr>
        <w:t xml:space="preserve">Դիլիջանի և Պուշկինի ավտոճանապարհային թունելների հիմնանորոգման ու արդիականացման նախագծային աշխատանքների իրականացումը։ </w:t>
      </w:r>
      <w:r w:rsidR="0061564C" w:rsidRPr="003A3E4D">
        <w:rPr>
          <w:noProof/>
          <w:szCs w:val="24"/>
          <w:lang w:val="hy-AM"/>
        </w:rPr>
        <w:t>Ճանապարհահատվածի</w:t>
      </w:r>
      <w:r w:rsidR="008D27FA" w:rsidRPr="003A3E4D">
        <w:rPr>
          <w:noProof/>
          <w:szCs w:val="24"/>
          <w:lang w:val="hy-AM"/>
        </w:rPr>
        <w:t xml:space="preserve"> հիմնանորոգման աշխատանքներն ավարտված են։ </w:t>
      </w:r>
    </w:p>
    <w:p w14:paraId="71BDA95D" w14:textId="0AAA8EE3" w:rsidR="000A0588" w:rsidRPr="003A3E4D" w:rsidRDefault="002451DF" w:rsidP="000A0588">
      <w:pPr>
        <w:spacing w:line="276" w:lineRule="auto"/>
        <w:ind w:firstLine="720"/>
        <w:jc w:val="both"/>
        <w:rPr>
          <w:noProof/>
          <w:szCs w:val="24"/>
          <w:lang w:val="hy-AM"/>
        </w:rPr>
      </w:pPr>
      <w:r>
        <w:rPr>
          <w:noProof/>
          <w:szCs w:val="24"/>
          <w:lang w:val="hy-AM"/>
        </w:rPr>
        <w:t>Ն</w:t>
      </w:r>
      <w:r w:rsidR="000A0588" w:rsidRPr="003A3E4D">
        <w:rPr>
          <w:noProof/>
          <w:szCs w:val="24"/>
          <w:lang w:val="hy-AM"/>
        </w:rPr>
        <w:t>երկա</w:t>
      </w:r>
      <w:r w:rsidR="003A3E4D">
        <w:rPr>
          <w:noProof/>
          <w:szCs w:val="24"/>
          <w:lang w:val="hy-AM"/>
        </w:rPr>
        <w:t xml:space="preserve">յումս </w:t>
      </w:r>
      <w:r w:rsidR="000A0588" w:rsidRPr="003A3E4D">
        <w:rPr>
          <w:noProof/>
          <w:szCs w:val="24"/>
          <w:lang w:val="hy-AM"/>
        </w:rPr>
        <w:t xml:space="preserve">առաջացել է </w:t>
      </w:r>
      <w:r w:rsidR="00676C9F" w:rsidRPr="003A3E4D">
        <w:rPr>
          <w:noProof/>
          <w:szCs w:val="24"/>
          <w:lang w:val="hy-AM"/>
        </w:rPr>
        <w:t>Վ</w:t>
      </w:r>
      <w:r w:rsidR="000A0588" w:rsidRPr="003A3E4D">
        <w:rPr>
          <w:noProof/>
          <w:szCs w:val="24"/>
          <w:lang w:val="hy-AM"/>
        </w:rPr>
        <w:t xml:space="preserve">արկային համաձայնագրում փոփոխություն կատարելու անհրաժեշտություն, ինչը պայմանավորված է </w:t>
      </w:r>
      <w:r w:rsidR="00676C9F" w:rsidRPr="003A3E4D">
        <w:rPr>
          <w:noProof/>
          <w:szCs w:val="24"/>
          <w:lang w:val="hy-AM"/>
        </w:rPr>
        <w:t>2024</w:t>
      </w:r>
      <w:r w:rsidR="000A0588" w:rsidRPr="003A3E4D">
        <w:rPr>
          <w:noProof/>
          <w:szCs w:val="24"/>
          <w:lang w:val="hy-AM"/>
        </w:rPr>
        <w:t xml:space="preserve">թ. մայիսի 26-ին Դեբեդ գետի վարարման հետևանքով տեղի ունեցած հեղեղման արդյունքում վնասված Մ6 մայրուղու բարելավման աշխատանքների նախագիծը պատրաստելու և նախագծման համար պահանջվող Ձորագետ և Դեբեդ գետերի ջրաբանական մանրամասն հետազոտություններ իրականացնելու անհրաժեշտությամբ: </w:t>
      </w:r>
    </w:p>
    <w:p w14:paraId="14175657" w14:textId="420057E2" w:rsidR="000A0588" w:rsidRPr="003A3E4D" w:rsidRDefault="000A0588" w:rsidP="000A0588">
      <w:pPr>
        <w:spacing w:line="276" w:lineRule="auto"/>
        <w:ind w:firstLine="720"/>
        <w:jc w:val="both"/>
        <w:rPr>
          <w:noProof/>
          <w:szCs w:val="24"/>
          <w:lang w:val="hy-AM"/>
        </w:rPr>
      </w:pPr>
      <w:r w:rsidRPr="003A3E4D">
        <w:rPr>
          <w:noProof/>
          <w:szCs w:val="24"/>
          <w:lang w:val="hy-AM"/>
        </w:rPr>
        <w:t>Միաժամանակ, Դիլիջանի թունելի հիմնանորոգման նախագծի փոխարեն որոշվել է մշակել նոր թունելի կառուցման նախագիծ։</w:t>
      </w:r>
    </w:p>
    <w:p w14:paraId="7DDABCC2" w14:textId="72680DFD" w:rsidR="00676C9F" w:rsidRPr="003A3E4D" w:rsidRDefault="00676C9F" w:rsidP="00676C9F">
      <w:pPr>
        <w:spacing w:line="276" w:lineRule="auto"/>
        <w:ind w:firstLine="720"/>
        <w:jc w:val="both"/>
        <w:rPr>
          <w:noProof/>
          <w:szCs w:val="24"/>
          <w:lang w:val="hy-AM"/>
        </w:rPr>
      </w:pPr>
      <w:r w:rsidRPr="003A3E4D">
        <w:rPr>
          <w:noProof/>
          <w:szCs w:val="24"/>
          <w:lang w:val="hy-AM"/>
        </w:rPr>
        <w:t>Վերոգրյալով պայմանավորված՝ ԱԶԲ-ի հետ համաձայնություն է ձեռք բերվել Վարկային համաձայնագրում կատարել հետևյալ փոփոխությունները՝</w:t>
      </w:r>
    </w:p>
    <w:p w14:paraId="4B8863C6" w14:textId="24D676BE" w:rsidR="00676C9F" w:rsidRPr="003A3E4D" w:rsidRDefault="00C07EB7" w:rsidP="00676C9F">
      <w:pPr>
        <w:spacing w:line="276" w:lineRule="auto"/>
        <w:ind w:firstLine="720"/>
        <w:jc w:val="both"/>
        <w:rPr>
          <w:noProof/>
          <w:szCs w:val="24"/>
          <w:lang w:val="hy-AM"/>
        </w:rPr>
      </w:pPr>
      <w:r>
        <w:rPr>
          <w:noProof/>
          <w:szCs w:val="24"/>
          <w:lang w:val="hy-AM"/>
        </w:rPr>
        <w:t xml:space="preserve">1. </w:t>
      </w:r>
      <w:r w:rsidR="00676C9F" w:rsidRPr="003A3E4D">
        <w:rPr>
          <w:noProof/>
          <w:szCs w:val="24"/>
          <w:lang w:val="hy-AM"/>
        </w:rPr>
        <w:t>Վարկի փակման ժամկետը երկարաձգել մինչև 2025թ</w:t>
      </w:r>
      <w:r w:rsidR="00676C9F" w:rsidRPr="003A3E4D">
        <w:rPr>
          <w:rFonts w:ascii="Cambria Math" w:hAnsi="Cambria Math" w:cs="Cambria Math"/>
          <w:noProof/>
          <w:szCs w:val="24"/>
          <w:lang w:val="hy-AM"/>
        </w:rPr>
        <w:t>․</w:t>
      </w:r>
      <w:r w:rsidR="00676C9F" w:rsidRPr="003A3E4D">
        <w:rPr>
          <w:noProof/>
          <w:szCs w:val="24"/>
          <w:lang w:val="hy-AM"/>
        </w:rPr>
        <w:t xml:space="preserve"> դեկտեմբերի 31-ը,</w:t>
      </w:r>
    </w:p>
    <w:p w14:paraId="4A68822A" w14:textId="4C3841BA" w:rsidR="00676C9F" w:rsidRPr="003A3E4D" w:rsidRDefault="00C07EB7" w:rsidP="00676C9F">
      <w:pPr>
        <w:spacing w:line="276" w:lineRule="auto"/>
        <w:ind w:firstLine="720"/>
        <w:jc w:val="both"/>
        <w:rPr>
          <w:noProof/>
          <w:szCs w:val="24"/>
          <w:lang w:val="hy-AM"/>
        </w:rPr>
      </w:pPr>
      <w:r>
        <w:rPr>
          <w:noProof/>
          <w:szCs w:val="24"/>
          <w:lang w:val="hy-AM"/>
        </w:rPr>
        <w:t>2.</w:t>
      </w:r>
      <w:r w:rsidR="002451DF">
        <w:rPr>
          <w:noProof/>
          <w:szCs w:val="24"/>
          <w:lang w:val="hy-AM"/>
        </w:rPr>
        <w:t xml:space="preserve"> </w:t>
      </w:r>
      <w:r w:rsidR="00676C9F" w:rsidRPr="003A3E4D">
        <w:rPr>
          <w:noProof/>
          <w:szCs w:val="24"/>
          <w:lang w:val="hy-AM"/>
        </w:rPr>
        <w:t xml:space="preserve">Վարկային համաձայնագրի 1-ին հավելվածի 2-րդ պարբերությամբ նախատեսված՝ Ծրագրի նկարագրությունը խմբագրել ավելացնելով՝ </w:t>
      </w:r>
    </w:p>
    <w:p w14:paraId="265659EE" w14:textId="6DE332EE" w:rsidR="00676C9F" w:rsidRPr="003A3E4D" w:rsidRDefault="00C07EB7" w:rsidP="00676C9F">
      <w:pPr>
        <w:spacing w:line="276" w:lineRule="auto"/>
        <w:ind w:firstLine="720"/>
        <w:jc w:val="both"/>
        <w:rPr>
          <w:noProof/>
          <w:szCs w:val="24"/>
          <w:lang w:val="hy-AM"/>
        </w:rPr>
      </w:pPr>
      <w:r>
        <w:rPr>
          <w:noProof/>
          <w:szCs w:val="24"/>
          <w:lang w:val="hy-AM"/>
        </w:rPr>
        <w:t xml:space="preserve">• </w:t>
      </w:r>
      <w:r w:rsidR="00676C9F" w:rsidRPr="003A3E4D">
        <w:rPr>
          <w:noProof/>
          <w:szCs w:val="24"/>
          <w:lang w:val="hy-AM"/>
        </w:rPr>
        <w:t xml:space="preserve">Ձորագետ, Դեբեդ և Աղստև գետերի մանրամասն ջրաբանական ուսումնասիրությունները, </w:t>
      </w:r>
    </w:p>
    <w:p w14:paraId="22384CCC" w14:textId="59C4BCAD" w:rsidR="00676C9F" w:rsidRPr="003A3E4D" w:rsidRDefault="00676C9F" w:rsidP="00676C9F">
      <w:pPr>
        <w:spacing w:line="276" w:lineRule="auto"/>
        <w:ind w:firstLine="720"/>
        <w:jc w:val="both"/>
        <w:rPr>
          <w:noProof/>
          <w:szCs w:val="24"/>
          <w:lang w:val="hy-AM"/>
        </w:rPr>
      </w:pPr>
      <w:r w:rsidRPr="003A3E4D">
        <w:rPr>
          <w:noProof/>
          <w:szCs w:val="24"/>
          <w:lang w:val="hy-AM"/>
        </w:rPr>
        <w:lastRenderedPageBreak/>
        <w:t>•</w:t>
      </w:r>
      <w:r w:rsidRPr="003A3E4D">
        <w:rPr>
          <w:noProof/>
          <w:szCs w:val="24"/>
          <w:lang w:val="hy-AM"/>
        </w:rPr>
        <w:tab/>
        <w:t>Մ6 մայրուղու բարելավման աշխատանքների մանրամասն նախագծումը:</w:t>
      </w:r>
    </w:p>
    <w:p w14:paraId="5E57FD54" w14:textId="1AC5340D" w:rsidR="000A0588" w:rsidRPr="003A3E4D" w:rsidRDefault="00C07EB7" w:rsidP="00C07EB7">
      <w:pPr>
        <w:spacing w:line="276" w:lineRule="auto"/>
        <w:jc w:val="both"/>
        <w:rPr>
          <w:noProof/>
          <w:szCs w:val="24"/>
          <w:lang w:val="hy-AM"/>
        </w:rPr>
      </w:pPr>
      <w:r>
        <w:rPr>
          <w:noProof/>
          <w:szCs w:val="24"/>
          <w:lang w:val="hy-AM"/>
        </w:rPr>
        <w:t xml:space="preserve">3. </w:t>
      </w:r>
      <w:r w:rsidR="000A0588" w:rsidRPr="003A3E4D">
        <w:rPr>
          <w:noProof/>
          <w:szCs w:val="24"/>
          <w:lang w:val="hy-AM"/>
        </w:rPr>
        <w:t>Ծրագրի ակնկալվող ավարտը՝ մինչև 2025 թվականի հունիսի</w:t>
      </w:r>
      <w:r w:rsidR="00F47FEC">
        <w:rPr>
          <w:noProof/>
          <w:szCs w:val="24"/>
          <w:lang w:val="hy-AM"/>
        </w:rPr>
        <w:t xml:space="preserve"> 30 </w:t>
      </w:r>
      <w:r w:rsidR="000A0588" w:rsidRPr="003A3E4D">
        <w:rPr>
          <w:noProof/>
          <w:szCs w:val="24"/>
          <w:lang w:val="hy-AM"/>
        </w:rPr>
        <w:t xml:space="preserve"> է:</w:t>
      </w:r>
    </w:p>
    <w:p w14:paraId="730FC423" w14:textId="4120D6B6" w:rsidR="003A3E4D" w:rsidRPr="003A3E4D" w:rsidRDefault="00676C9F" w:rsidP="003A3E4D">
      <w:pPr>
        <w:spacing w:after="0" w:line="276" w:lineRule="auto"/>
        <w:jc w:val="both"/>
        <w:rPr>
          <w:rFonts w:eastAsia="MS Mincho" w:cs="MS Mincho"/>
          <w:szCs w:val="24"/>
          <w:lang w:val="hy-AM"/>
        </w:rPr>
      </w:pPr>
      <w:r w:rsidRPr="003A3E4D">
        <w:rPr>
          <w:noProof/>
          <w:szCs w:val="24"/>
          <w:lang w:val="hy-AM"/>
        </w:rPr>
        <w:t>4</w:t>
      </w:r>
      <w:r w:rsidR="00C07EB7">
        <w:rPr>
          <w:noProof/>
          <w:szCs w:val="24"/>
          <w:lang w:val="hy-AM"/>
        </w:rPr>
        <w:t>.</w:t>
      </w:r>
      <w:r w:rsidR="003A3E4D" w:rsidRPr="003A3E4D">
        <w:rPr>
          <w:szCs w:val="24"/>
          <w:lang w:val="hy-AM"/>
        </w:rPr>
        <w:t>Կատարել վարկային միջոցների վերաբաշխում, մասնավորապես</w:t>
      </w:r>
      <w:r w:rsidR="002451DF">
        <w:rPr>
          <w:szCs w:val="24"/>
          <w:lang w:val="hy-AM"/>
        </w:rPr>
        <w:t>՝</w:t>
      </w:r>
      <w:r w:rsidR="003A3E4D" w:rsidRPr="003A3E4D">
        <w:rPr>
          <w:szCs w:val="24"/>
          <w:lang w:val="hy-AM"/>
        </w:rPr>
        <w:t xml:space="preserve"> </w:t>
      </w:r>
      <w:r w:rsidR="002451DF">
        <w:rPr>
          <w:szCs w:val="24"/>
          <w:lang w:val="hy-AM"/>
        </w:rPr>
        <w:t>ն</w:t>
      </w:r>
      <w:r w:rsidR="003A3E4D" w:rsidRPr="003A3E4D">
        <w:rPr>
          <w:szCs w:val="24"/>
          <w:lang w:val="hy-AM"/>
        </w:rPr>
        <w:t>ամակ-համաձայնագրով նախատեսվում է «Չբաշխված գումարներ» 4-</w:t>
      </w:r>
      <w:r w:rsidR="003A3E4D" w:rsidRPr="003A3E4D">
        <w:rPr>
          <w:rFonts w:cs="Sylfaen"/>
          <w:szCs w:val="24"/>
          <w:lang w:val="hy-AM"/>
        </w:rPr>
        <w:t>րդ</w:t>
      </w:r>
      <w:r w:rsidR="003A3E4D" w:rsidRPr="003A3E4D">
        <w:rPr>
          <w:szCs w:val="24"/>
          <w:lang w:val="hy-AM"/>
        </w:rPr>
        <w:t xml:space="preserve"> </w:t>
      </w:r>
      <w:r w:rsidR="003A3E4D" w:rsidRPr="003A3E4D">
        <w:rPr>
          <w:rFonts w:cs="Sylfaen"/>
          <w:szCs w:val="24"/>
          <w:lang w:val="hy-AM"/>
        </w:rPr>
        <w:t>բաղադրիչից</w:t>
      </w:r>
      <w:r w:rsidR="003A3E4D" w:rsidRPr="003A3E4D">
        <w:rPr>
          <w:szCs w:val="24"/>
          <w:lang w:val="hy-AM"/>
        </w:rPr>
        <w:t xml:space="preserve"> կատարել </w:t>
      </w:r>
      <w:r w:rsidR="003A3E4D" w:rsidRPr="003A3E4D">
        <w:rPr>
          <w:rFonts w:cs="Sylfaen"/>
          <w:szCs w:val="24"/>
          <w:lang w:val="hy-AM"/>
        </w:rPr>
        <w:t>վերաբաշխում 1.632.781,40 եվրո գումարի չափով՝</w:t>
      </w:r>
      <w:r w:rsidR="003A3E4D" w:rsidRPr="003A3E4D">
        <w:rPr>
          <w:szCs w:val="24"/>
          <w:lang w:val="hy-AM"/>
        </w:rPr>
        <w:t xml:space="preserve"> </w:t>
      </w:r>
      <w:r w:rsidR="003A3E4D" w:rsidRPr="003A3E4D">
        <w:rPr>
          <w:rFonts w:cs="Sylfaen"/>
          <w:szCs w:val="24"/>
          <w:lang w:val="hy-AM"/>
        </w:rPr>
        <w:t>ուղղելով նշված գումարները հետևյալ կատեգորիաներին</w:t>
      </w:r>
      <w:r w:rsidR="003A3E4D" w:rsidRPr="003A3E4D">
        <w:rPr>
          <w:szCs w:val="24"/>
          <w:lang w:val="hy-AM"/>
        </w:rPr>
        <w:t>.</w:t>
      </w:r>
    </w:p>
    <w:p w14:paraId="3EE46488" w14:textId="77777777" w:rsidR="003A3E4D" w:rsidRPr="003A3E4D" w:rsidRDefault="003A3E4D" w:rsidP="003A3E4D">
      <w:pPr>
        <w:numPr>
          <w:ilvl w:val="0"/>
          <w:numId w:val="7"/>
        </w:numPr>
        <w:spacing w:after="0" w:line="276" w:lineRule="auto"/>
        <w:jc w:val="both"/>
        <w:rPr>
          <w:szCs w:val="24"/>
          <w:lang w:val="hy-AM"/>
        </w:rPr>
      </w:pPr>
      <w:r w:rsidRPr="003A3E4D">
        <w:rPr>
          <w:szCs w:val="24"/>
          <w:lang w:val="hy-AM"/>
        </w:rPr>
        <w:t xml:space="preserve"> 1.382.781,40 </w:t>
      </w:r>
      <w:r w:rsidRPr="003A3E4D">
        <w:rPr>
          <w:rFonts w:cs="Sylfaen"/>
          <w:szCs w:val="24"/>
          <w:lang w:val="hy-AM"/>
        </w:rPr>
        <w:t>եվրո՝</w:t>
      </w:r>
      <w:r w:rsidRPr="003A3E4D">
        <w:rPr>
          <w:szCs w:val="24"/>
          <w:lang w:val="hy-AM"/>
        </w:rPr>
        <w:t xml:space="preserve"> «</w:t>
      </w:r>
      <w:r w:rsidRPr="003A3E4D">
        <w:rPr>
          <w:rFonts w:cs="Sylfaen"/>
          <w:szCs w:val="24"/>
          <w:lang w:val="hy-AM"/>
        </w:rPr>
        <w:t>Աշխատանքներ</w:t>
      </w:r>
      <w:r w:rsidRPr="003A3E4D">
        <w:rPr>
          <w:szCs w:val="24"/>
          <w:lang w:val="hy-AM"/>
        </w:rPr>
        <w:t xml:space="preserve"> և </w:t>
      </w:r>
      <w:r w:rsidRPr="003A3E4D">
        <w:rPr>
          <w:rFonts w:cs="Sylfaen"/>
          <w:szCs w:val="24"/>
          <w:lang w:val="hy-AM"/>
        </w:rPr>
        <w:t>խորհրդատվական</w:t>
      </w:r>
      <w:r w:rsidRPr="003A3E4D">
        <w:rPr>
          <w:szCs w:val="24"/>
          <w:lang w:val="hy-AM"/>
        </w:rPr>
        <w:t xml:space="preserve"> </w:t>
      </w:r>
      <w:r w:rsidRPr="003A3E4D">
        <w:rPr>
          <w:rFonts w:cs="Sylfaen"/>
          <w:szCs w:val="24"/>
          <w:lang w:val="hy-AM"/>
        </w:rPr>
        <w:t>ծառայություններ</w:t>
      </w:r>
      <w:r w:rsidRPr="003A3E4D">
        <w:rPr>
          <w:szCs w:val="24"/>
          <w:lang w:val="hy-AM"/>
        </w:rPr>
        <w:t>» 1-</w:t>
      </w:r>
      <w:r w:rsidRPr="003A3E4D">
        <w:rPr>
          <w:rFonts w:cs="Sylfaen"/>
          <w:szCs w:val="24"/>
          <w:lang w:val="hy-AM"/>
        </w:rPr>
        <w:t>ին</w:t>
      </w:r>
      <w:r w:rsidRPr="003A3E4D">
        <w:rPr>
          <w:szCs w:val="24"/>
          <w:lang w:val="hy-AM"/>
        </w:rPr>
        <w:t xml:space="preserve"> </w:t>
      </w:r>
      <w:r w:rsidRPr="003A3E4D">
        <w:rPr>
          <w:rFonts w:cs="Sylfaen"/>
          <w:szCs w:val="24"/>
          <w:lang w:val="hy-AM"/>
        </w:rPr>
        <w:t>կատեգորիային,</w:t>
      </w:r>
      <w:r w:rsidRPr="003A3E4D">
        <w:rPr>
          <w:szCs w:val="24"/>
          <w:lang w:val="hy-AM"/>
        </w:rPr>
        <w:t xml:space="preserve"> </w:t>
      </w:r>
    </w:p>
    <w:p w14:paraId="5AF18BF2" w14:textId="77777777" w:rsidR="003A3E4D" w:rsidRPr="003A3E4D" w:rsidRDefault="003A3E4D" w:rsidP="003A3E4D">
      <w:pPr>
        <w:numPr>
          <w:ilvl w:val="0"/>
          <w:numId w:val="7"/>
        </w:numPr>
        <w:spacing w:after="0" w:line="276" w:lineRule="auto"/>
        <w:jc w:val="both"/>
        <w:rPr>
          <w:szCs w:val="24"/>
          <w:lang w:val="hy-AM"/>
        </w:rPr>
      </w:pPr>
      <w:r w:rsidRPr="003A3E4D">
        <w:rPr>
          <w:szCs w:val="24"/>
          <w:lang w:val="hy-AM"/>
        </w:rPr>
        <w:t xml:space="preserve">250,000 </w:t>
      </w:r>
      <w:r w:rsidRPr="003A3E4D">
        <w:rPr>
          <w:rFonts w:cs="Sylfaen"/>
          <w:szCs w:val="24"/>
          <w:lang w:val="hy-AM"/>
        </w:rPr>
        <w:t>եվրո՝</w:t>
      </w:r>
      <w:r w:rsidRPr="003A3E4D">
        <w:rPr>
          <w:szCs w:val="24"/>
          <w:lang w:val="hy-AM"/>
        </w:rPr>
        <w:t xml:space="preserve"> «</w:t>
      </w:r>
      <w:r w:rsidRPr="003A3E4D">
        <w:rPr>
          <w:rFonts w:cs="Sylfaen"/>
          <w:szCs w:val="24"/>
          <w:lang w:val="hy-AM"/>
        </w:rPr>
        <w:t>Ավելացող</w:t>
      </w:r>
      <w:r w:rsidRPr="003A3E4D">
        <w:rPr>
          <w:szCs w:val="24"/>
          <w:lang w:val="hy-AM"/>
        </w:rPr>
        <w:t xml:space="preserve"> </w:t>
      </w:r>
      <w:r w:rsidRPr="003A3E4D">
        <w:rPr>
          <w:rFonts w:cs="Sylfaen"/>
          <w:szCs w:val="24"/>
          <w:lang w:val="hy-AM"/>
        </w:rPr>
        <w:t>վարչական</w:t>
      </w:r>
      <w:r w:rsidRPr="003A3E4D">
        <w:rPr>
          <w:szCs w:val="24"/>
          <w:lang w:val="hy-AM"/>
        </w:rPr>
        <w:t xml:space="preserve"> </w:t>
      </w:r>
      <w:r w:rsidRPr="003A3E4D">
        <w:rPr>
          <w:rFonts w:cs="Sylfaen"/>
          <w:szCs w:val="24"/>
          <w:lang w:val="hy-AM"/>
        </w:rPr>
        <w:t>ծախսեր</w:t>
      </w:r>
      <w:r w:rsidRPr="003A3E4D">
        <w:rPr>
          <w:szCs w:val="24"/>
          <w:lang w:val="hy-AM"/>
        </w:rPr>
        <w:t>» 2-</w:t>
      </w:r>
      <w:r w:rsidRPr="003A3E4D">
        <w:rPr>
          <w:rFonts w:cs="Sylfaen"/>
          <w:szCs w:val="24"/>
          <w:lang w:val="hy-AM"/>
        </w:rPr>
        <w:t>րդ</w:t>
      </w:r>
      <w:r w:rsidRPr="003A3E4D">
        <w:rPr>
          <w:szCs w:val="24"/>
          <w:lang w:val="hy-AM"/>
        </w:rPr>
        <w:t xml:space="preserve"> </w:t>
      </w:r>
      <w:r w:rsidRPr="003A3E4D">
        <w:rPr>
          <w:rFonts w:cs="Sylfaen"/>
          <w:szCs w:val="24"/>
          <w:lang w:val="hy-AM"/>
        </w:rPr>
        <w:t>կատեգորիային:</w:t>
      </w:r>
    </w:p>
    <w:p w14:paraId="7F92BB3F" w14:textId="77777777" w:rsidR="003A3E4D" w:rsidRPr="003A3E4D" w:rsidRDefault="003A3E4D" w:rsidP="003A3E4D">
      <w:pPr>
        <w:spacing w:after="0"/>
        <w:ind w:firstLine="567"/>
        <w:jc w:val="both"/>
        <w:rPr>
          <w:szCs w:val="24"/>
          <w:lang w:val="hy-AM"/>
        </w:rPr>
      </w:pPr>
      <w:r w:rsidRPr="003A3E4D">
        <w:rPr>
          <w:szCs w:val="24"/>
          <w:lang w:val="hy-AM"/>
        </w:rPr>
        <w:t>Նամակ-համաձայնագրով սահմանված մնացած պարտավորությունները մնում են անփոփոխ:</w:t>
      </w:r>
    </w:p>
    <w:p w14:paraId="3B265526" w14:textId="77777777" w:rsidR="003A3E4D" w:rsidRPr="003A3E4D" w:rsidRDefault="003A3E4D" w:rsidP="003A3E4D">
      <w:pPr>
        <w:spacing w:after="0"/>
        <w:ind w:firstLine="567"/>
        <w:jc w:val="both"/>
        <w:rPr>
          <w:color w:val="000000"/>
          <w:szCs w:val="24"/>
          <w:shd w:val="clear" w:color="auto" w:fill="FFFFFF"/>
          <w:lang w:val="hy-AM"/>
        </w:rPr>
      </w:pPr>
      <w:r w:rsidRPr="003A3E4D">
        <w:rPr>
          <w:color w:val="000000"/>
          <w:szCs w:val="24"/>
          <w:shd w:val="clear" w:color="auto" w:fill="FFFFFF"/>
          <w:lang w:val="hy-AM"/>
        </w:rPr>
        <w:t>Վարկային համաձայնագրով նախատեսված Ծրագրի ընդհանուր համակարգումն իրականացվել է Տարածքային կառավարման և ենթակառուցվածքների նախարարության կողմից:</w:t>
      </w:r>
      <w:bookmarkStart w:id="1" w:name="_GoBack"/>
      <w:bookmarkEnd w:id="1"/>
    </w:p>
    <w:bookmarkEnd w:id="0"/>
    <w:p w14:paraId="4AFC1CEB" w14:textId="77777777" w:rsidR="002451DF" w:rsidRDefault="002451DF" w:rsidP="002451DF">
      <w:pPr>
        <w:widowControl w:val="0"/>
        <w:tabs>
          <w:tab w:val="left" w:pos="426"/>
        </w:tabs>
        <w:spacing w:after="0" w:line="276" w:lineRule="auto"/>
        <w:ind w:right="-12"/>
        <w:jc w:val="both"/>
        <w:rPr>
          <w:b/>
          <w:i/>
          <w:color w:val="000000"/>
          <w:szCs w:val="24"/>
          <w:u w:val="single"/>
          <w:shd w:val="clear" w:color="auto" w:fill="FFFFFF"/>
          <w:lang w:val="hy-AM"/>
        </w:rPr>
      </w:pPr>
    </w:p>
    <w:p w14:paraId="049A9C2E" w14:textId="478533A2" w:rsidR="002451DF" w:rsidRDefault="002451DF" w:rsidP="002451DF">
      <w:pPr>
        <w:widowControl w:val="0"/>
        <w:tabs>
          <w:tab w:val="left" w:pos="426"/>
        </w:tabs>
        <w:spacing w:after="0" w:line="276" w:lineRule="auto"/>
        <w:ind w:right="-12"/>
        <w:jc w:val="both"/>
        <w:rPr>
          <w:b/>
          <w:i/>
          <w:color w:val="000000"/>
          <w:szCs w:val="24"/>
          <w:u w:val="single"/>
          <w:shd w:val="clear" w:color="auto" w:fill="FFFFFF"/>
          <w:lang w:val="hy-AM"/>
        </w:rPr>
      </w:pPr>
      <w:r>
        <w:rPr>
          <w:b/>
          <w:i/>
          <w:color w:val="000000"/>
          <w:szCs w:val="24"/>
          <w:u w:val="single"/>
          <w:shd w:val="clear" w:color="auto" w:fill="FFFFFF"/>
          <w:lang w:val="hy-AM"/>
        </w:rPr>
        <w:t>Կապը ռազմավարական փաստաթղթերի հետ</w:t>
      </w:r>
    </w:p>
    <w:p w14:paraId="404A01E4" w14:textId="44EE4A06" w:rsidR="002451DF" w:rsidRPr="00DD4FF3" w:rsidRDefault="002451DF" w:rsidP="002451DF">
      <w:pPr>
        <w:widowControl w:val="0"/>
        <w:tabs>
          <w:tab w:val="left" w:pos="426"/>
        </w:tabs>
        <w:spacing w:after="0" w:line="276" w:lineRule="auto"/>
        <w:ind w:right="-12"/>
        <w:jc w:val="both"/>
        <w:rPr>
          <w:color w:val="000000"/>
          <w:szCs w:val="24"/>
          <w:shd w:val="clear" w:color="auto" w:fill="FFFFFF"/>
          <w:lang w:val="hy-AM"/>
        </w:rPr>
      </w:pPr>
      <w:r w:rsidRPr="00DD4FF3">
        <w:rPr>
          <w:szCs w:val="24"/>
          <w:lang w:val="hy-AM"/>
        </w:rPr>
        <w:t xml:space="preserve">Ծրագրի իրականացումը բխում է ՀՀ կառավարության 2021-2026թթ. գործունեության միջոցառումների ծրագրի «Տարածքային կառավարման և ենթակառուցվածքների նախարարություն» </w:t>
      </w:r>
      <w:proofErr w:type="spellStart"/>
      <w:r w:rsidRPr="00DD4FF3">
        <w:rPr>
          <w:szCs w:val="24"/>
          <w:lang w:val="hy-AM"/>
        </w:rPr>
        <w:t>բաժնով</w:t>
      </w:r>
      <w:proofErr w:type="spellEnd"/>
      <w:r w:rsidRPr="00DD4FF3">
        <w:rPr>
          <w:szCs w:val="24"/>
          <w:lang w:val="hy-AM"/>
        </w:rPr>
        <w:t xml:space="preserve"> նախատեսված պարտավորություններից </w:t>
      </w:r>
      <w:r w:rsidRPr="00DD4FF3">
        <w:rPr>
          <w:color w:val="000000"/>
          <w:szCs w:val="24"/>
          <w:shd w:val="clear" w:color="auto" w:fill="FFFFFF"/>
          <w:lang w:val="hy-AM"/>
        </w:rPr>
        <w:t>(42-</w:t>
      </w:r>
      <w:r w:rsidRPr="00DD4FF3">
        <w:rPr>
          <w:rFonts w:cs="Sylfaen"/>
          <w:color w:val="000000"/>
          <w:szCs w:val="24"/>
          <w:shd w:val="clear" w:color="auto" w:fill="FFFFFF"/>
          <w:lang w:val="hy-AM"/>
        </w:rPr>
        <w:t>րդ</w:t>
      </w:r>
      <w:r w:rsidRPr="00DD4FF3">
        <w:rPr>
          <w:color w:val="000000"/>
          <w:szCs w:val="24"/>
          <w:shd w:val="clear" w:color="auto" w:fill="FFFFFF"/>
          <w:lang w:val="hy-AM"/>
        </w:rPr>
        <w:t xml:space="preserve">` </w:t>
      </w:r>
      <w:proofErr w:type="spellStart"/>
      <w:r w:rsidRPr="00DD4FF3">
        <w:rPr>
          <w:rFonts w:cs="Sylfaen"/>
          <w:szCs w:val="24"/>
          <w:lang w:val="hy-AM"/>
        </w:rPr>
        <w:t>Թունելների</w:t>
      </w:r>
      <w:proofErr w:type="spellEnd"/>
      <w:r w:rsidRPr="00DD4FF3">
        <w:rPr>
          <w:szCs w:val="24"/>
          <w:lang w:val="hy-AM"/>
        </w:rPr>
        <w:t xml:space="preserve"> </w:t>
      </w:r>
      <w:r w:rsidRPr="00DD4FF3">
        <w:rPr>
          <w:rFonts w:cs="Sylfaen"/>
          <w:szCs w:val="24"/>
          <w:lang w:val="hy-AM"/>
        </w:rPr>
        <w:t>և</w:t>
      </w:r>
      <w:r w:rsidRPr="00DD4FF3">
        <w:rPr>
          <w:szCs w:val="24"/>
          <w:lang w:val="hy-AM"/>
        </w:rPr>
        <w:t xml:space="preserve"> </w:t>
      </w:r>
      <w:r w:rsidRPr="00DD4FF3">
        <w:rPr>
          <w:rFonts w:cs="Sylfaen"/>
          <w:szCs w:val="24"/>
          <w:lang w:val="hy-AM"/>
        </w:rPr>
        <w:t>կամուրջների</w:t>
      </w:r>
      <w:r w:rsidRPr="00DD4FF3">
        <w:rPr>
          <w:szCs w:val="24"/>
          <w:lang w:val="hy-AM"/>
        </w:rPr>
        <w:t xml:space="preserve"> </w:t>
      </w:r>
      <w:r w:rsidRPr="00DD4FF3">
        <w:rPr>
          <w:rFonts w:cs="Sylfaen"/>
          <w:szCs w:val="24"/>
          <w:lang w:val="hy-AM"/>
        </w:rPr>
        <w:t>վերականգնում</w:t>
      </w:r>
      <w:r w:rsidRPr="00DD4FF3">
        <w:rPr>
          <w:szCs w:val="24"/>
          <w:lang w:val="hy-AM"/>
        </w:rPr>
        <w:t xml:space="preserve"> </w:t>
      </w:r>
      <w:r w:rsidRPr="00DD4FF3">
        <w:rPr>
          <w:rFonts w:cs="Sylfaen"/>
          <w:szCs w:val="24"/>
          <w:lang w:val="hy-AM"/>
        </w:rPr>
        <w:t>և</w:t>
      </w:r>
      <w:r w:rsidRPr="00DD4FF3">
        <w:rPr>
          <w:szCs w:val="24"/>
          <w:lang w:val="hy-AM"/>
        </w:rPr>
        <w:t xml:space="preserve"> </w:t>
      </w:r>
      <w:r w:rsidRPr="00DD4FF3">
        <w:rPr>
          <w:rFonts w:cs="Sylfaen"/>
          <w:szCs w:val="24"/>
          <w:lang w:val="hy-AM"/>
        </w:rPr>
        <w:t>կառուցում</w:t>
      </w:r>
      <w:r w:rsidRPr="00DD4FF3">
        <w:rPr>
          <w:szCs w:val="24"/>
          <w:lang w:val="hy-AM"/>
        </w:rPr>
        <w:t xml:space="preserve"> </w:t>
      </w:r>
      <w:r w:rsidRPr="00DD4FF3">
        <w:rPr>
          <w:rFonts w:cs="Sylfaen"/>
          <w:color w:val="000000"/>
          <w:szCs w:val="24"/>
          <w:shd w:val="clear" w:color="auto" w:fill="FFFFFF"/>
          <w:lang w:val="hy-AM"/>
        </w:rPr>
        <w:t>և</w:t>
      </w:r>
      <w:r w:rsidRPr="00DD4FF3">
        <w:rPr>
          <w:color w:val="000000"/>
          <w:szCs w:val="24"/>
          <w:shd w:val="clear" w:color="auto" w:fill="FFFFFF"/>
          <w:lang w:val="hy-AM"/>
        </w:rPr>
        <w:t xml:space="preserve"> 47-</w:t>
      </w:r>
      <w:r w:rsidRPr="00DD4FF3">
        <w:rPr>
          <w:rFonts w:cs="Sylfaen"/>
          <w:color w:val="000000"/>
          <w:szCs w:val="24"/>
          <w:shd w:val="clear" w:color="auto" w:fill="FFFFFF"/>
          <w:lang w:val="hy-AM"/>
        </w:rPr>
        <w:t>րդ</w:t>
      </w:r>
      <w:r w:rsidRPr="00DD4FF3">
        <w:rPr>
          <w:color w:val="000000"/>
          <w:szCs w:val="24"/>
          <w:shd w:val="clear" w:color="auto" w:fill="FFFFFF"/>
          <w:lang w:val="hy-AM"/>
        </w:rPr>
        <w:t xml:space="preserve">` </w:t>
      </w:r>
      <w:r w:rsidRPr="00DD4FF3">
        <w:rPr>
          <w:color w:val="000000"/>
          <w:shd w:val="clear" w:color="auto" w:fill="FFFFFF"/>
          <w:lang w:val="hy-AM"/>
        </w:rPr>
        <w:t xml:space="preserve"> </w:t>
      </w:r>
      <w:r w:rsidRPr="00DD4FF3">
        <w:rPr>
          <w:rFonts w:cs="Sylfaen"/>
          <w:szCs w:val="24"/>
          <w:lang w:val="hy-AM"/>
        </w:rPr>
        <w:t>Մ</w:t>
      </w:r>
      <w:r w:rsidRPr="00DD4FF3">
        <w:rPr>
          <w:szCs w:val="24"/>
          <w:lang w:val="hy-AM"/>
        </w:rPr>
        <w:t xml:space="preserve">-6, </w:t>
      </w:r>
      <w:r w:rsidRPr="00DD4FF3">
        <w:rPr>
          <w:rFonts w:cs="Sylfaen"/>
          <w:szCs w:val="24"/>
          <w:lang w:val="hy-AM"/>
        </w:rPr>
        <w:t>Վանաձոր</w:t>
      </w:r>
      <w:r w:rsidRPr="00DD4FF3">
        <w:rPr>
          <w:szCs w:val="24"/>
          <w:lang w:val="hy-AM"/>
        </w:rPr>
        <w:t>-</w:t>
      </w:r>
      <w:r w:rsidRPr="00DD4FF3">
        <w:rPr>
          <w:rFonts w:cs="Sylfaen"/>
          <w:szCs w:val="24"/>
          <w:lang w:val="hy-AM"/>
        </w:rPr>
        <w:t>Ալավերդի</w:t>
      </w:r>
      <w:r w:rsidRPr="00DD4FF3">
        <w:rPr>
          <w:szCs w:val="24"/>
          <w:lang w:val="hy-AM"/>
        </w:rPr>
        <w:t>-</w:t>
      </w:r>
      <w:r w:rsidRPr="00DD4FF3">
        <w:rPr>
          <w:rFonts w:cs="Sylfaen"/>
          <w:szCs w:val="24"/>
          <w:lang w:val="hy-AM"/>
        </w:rPr>
        <w:t>Բագրատաշեն</w:t>
      </w:r>
      <w:r w:rsidRPr="00DD4FF3">
        <w:rPr>
          <w:szCs w:val="24"/>
          <w:lang w:val="hy-AM"/>
        </w:rPr>
        <w:t xml:space="preserve"> </w:t>
      </w:r>
      <w:r w:rsidRPr="00DD4FF3">
        <w:rPr>
          <w:rFonts w:cs="Sylfaen"/>
          <w:szCs w:val="24"/>
          <w:lang w:val="hy-AM"/>
        </w:rPr>
        <w:t>միջպետական</w:t>
      </w:r>
      <w:r w:rsidRPr="00DD4FF3">
        <w:rPr>
          <w:szCs w:val="24"/>
          <w:lang w:val="hy-AM"/>
        </w:rPr>
        <w:t xml:space="preserve"> </w:t>
      </w:r>
      <w:r w:rsidRPr="00DD4FF3">
        <w:rPr>
          <w:rFonts w:cs="Sylfaen"/>
          <w:szCs w:val="24"/>
          <w:lang w:val="hy-AM"/>
        </w:rPr>
        <w:t>նշանակության</w:t>
      </w:r>
      <w:r w:rsidRPr="00DD4FF3">
        <w:rPr>
          <w:szCs w:val="24"/>
          <w:lang w:val="hy-AM"/>
        </w:rPr>
        <w:t xml:space="preserve"> </w:t>
      </w:r>
      <w:r w:rsidRPr="00DD4FF3">
        <w:rPr>
          <w:rFonts w:cs="Sylfaen"/>
          <w:szCs w:val="24"/>
          <w:lang w:val="hy-AM"/>
        </w:rPr>
        <w:t>ճանապարհի</w:t>
      </w:r>
      <w:r w:rsidRPr="00DD4FF3">
        <w:rPr>
          <w:szCs w:val="24"/>
          <w:lang w:val="hy-AM"/>
        </w:rPr>
        <w:t xml:space="preserve"> </w:t>
      </w:r>
      <w:r w:rsidRPr="00DD4FF3">
        <w:rPr>
          <w:rFonts w:cs="Sylfaen"/>
          <w:szCs w:val="24"/>
          <w:lang w:val="hy-AM"/>
        </w:rPr>
        <w:t>վերակառուցման</w:t>
      </w:r>
      <w:r w:rsidRPr="00DD4FF3">
        <w:rPr>
          <w:szCs w:val="24"/>
          <w:lang w:val="hy-AM"/>
        </w:rPr>
        <w:t xml:space="preserve"> </w:t>
      </w:r>
      <w:r w:rsidRPr="00DD4FF3">
        <w:rPr>
          <w:rFonts w:cs="Sylfaen"/>
          <w:szCs w:val="24"/>
          <w:lang w:val="hy-AM"/>
        </w:rPr>
        <w:t>ավարտում</w:t>
      </w:r>
      <w:r w:rsidRPr="00DD4FF3">
        <w:rPr>
          <w:szCs w:val="24"/>
          <w:lang w:val="hy-AM"/>
        </w:rPr>
        <w:t xml:space="preserve"> </w:t>
      </w:r>
      <w:r w:rsidRPr="00DD4FF3">
        <w:rPr>
          <w:color w:val="000000"/>
          <w:szCs w:val="24"/>
          <w:shd w:val="clear" w:color="auto" w:fill="FFFFFF"/>
          <w:lang w:val="hy-AM"/>
        </w:rPr>
        <w:t xml:space="preserve"> </w:t>
      </w:r>
      <w:r w:rsidRPr="00DD4FF3">
        <w:rPr>
          <w:rFonts w:cs="Sylfaen"/>
          <w:color w:val="000000"/>
          <w:szCs w:val="24"/>
          <w:shd w:val="clear" w:color="auto" w:fill="FFFFFF"/>
          <w:lang w:val="hy-AM"/>
        </w:rPr>
        <w:t>միջոցառումներ</w:t>
      </w:r>
      <w:r w:rsidRPr="00DD4FF3">
        <w:rPr>
          <w:color w:val="000000"/>
          <w:szCs w:val="24"/>
          <w:shd w:val="clear" w:color="auto" w:fill="FFFFFF"/>
          <w:lang w:val="hy-AM"/>
        </w:rPr>
        <w:t>):</w:t>
      </w:r>
    </w:p>
    <w:p w14:paraId="3B81ECB3" w14:textId="49CC5E49" w:rsidR="001647B3" w:rsidRPr="003A3E4D" w:rsidRDefault="001647B3" w:rsidP="003A3E4D">
      <w:pPr>
        <w:spacing w:line="276" w:lineRule="auto"/>
        <w:ind w:firstLine="720"/>
        <w:jc w:val="both"/>
        <w:rPr>
          <w:noProof/>
          <w:szCs w:val="24"/>
          <w:lang w:val="hy-AM"/>
        </w:rPr>
      </w:pPr>
    </w:p>
    <w:sectPr w:rsidR="001647B3" w:rsidRPr="003A3E4D" w:rsidSect="00630DAD">
      <w:pgSz w:w="11906" w:h="16838"/>
      <w:pgMar w:top="709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77B47"/>
    <w:multiLevelType w:val="hybridMultilevel"/>
    <w:tmpl w:val="313637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D7839"/>
    <w:multiLevelType w:val="hybridMultilevel"/>
    <w:tmpl w:val="17243A0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4953F0"/>
    <w:multiLevelType w:val="hybridMultilevel"/>
    <w:tmpl w:val="2DF68552"/>
    <w:lvl w:ilvl="0" w:tplc="0409000F">
      <w:start w:val="1"/>
      <w:numFmt w:val="decimal"/>
      <w:lvlText w:val="%1."/>
      <w:lvlJc w:val="left"/>
      <w:pPr>
        <w:ind w:left="1572" w:hanging="360"/>
      </w:pPr>
    </w:lvl>
    <w:lvl w:ilvl="1" w:tplc="04090019" w:tentative="1">
      <w:start w:val="1"/>
      <w:numFmt w:val="lowerLetter"/>
      <w:lvlText w:val="%2."/>
      <w:lvlJc w:val="left"/>
      <w:pPr>
        <w:ind w:left="2292" w:hanging="360"/>
      </w:pPr>
    </w:lvl>
    <w:lvl w:ilvl="2" w:tplc="0409001B" w:tentative="1">
      <w:start w:val="1"/>
      <w:numFmt w:val="lowerRoman"/>
      <w:lvlText w:val="%3."/>
      <w:lvlJc w:val="right"/>
      <w:pPr>
        <w:ind w:left="3012" w:hanging="180"/>
      </w:pPr>
    </w:lvl>
    <w:lvl w:ilvl="3" w:tplc="0409000F" w:tentative="1">
      <w:start w:val="1"/>
      <w:numFmt w:val="decimal"/>
      <w:lvlText w:val="%4."/>
      <w:lvlJc w:val="left"/>
      <w:pPr>
        <w:ind w:left="3732" w:hanging="360"/>
      </w:pPr>
    </w:lvl>
    <w:lvl w:ilvl="4" w:tplc="04090019" w:tentative="1">
      <w:start w:val="1"/>
      <w:numFmt w:val="lowerLetter"/>
      <w:lvlText w:val="%5."/>
      <w:lvlJc w:val="left"/>
      <w:pPr>
        <w:ind w:left="4452" w:hanging="360"/>
      </w:pPr>
    </w:lvl>
    <w:lvl w:ilvl="5" w:tplc="0409001B" w:tentative="1">
      <w:start w:val="1"/>
      <w:numFmt w:val="lowerRoman"/>
      <w:lvlText w:val="%6."/>
      <w:lvlJc w:val="right"/>
      <w:pPr>
        <w:ind w:left="5172" w:hanging="180"/>
      </w:pPr>
    </w:lvl>
    <w:lvl w:ilvl="6" w:tplc="0409000F" w:tentative="1">
      <w:start w:val="1"/>
      <w:numFmt w:val="decimal"/>
      <w:lvlText w:val="%7."/>
      <w:lvlJc w:val="left"/>
      <w:pPr>
        <w:ind w:left="5892" w:hanging="360"/>
      </w:pPr>
    </w:lvl>
    <w:lvl w:ilvl="7" w:tplc="04090019" w:tentative="1">
      <w:start w:val="1"/>
      <w:numFmt w:val="lowerLetter"/>
      <w:lvlText w:val="%8."/>
      <w:lvlJc w:val="left"/>
      <w:pPr>
        <w:ind w:left="6612" w:hanging="360"/>
      </w:pPr>
    </w:lvl>
    <w:lvl w:ilvl="8" w:tplc="040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3" w15:restartNumberingAfterBreak="0">
    <w:nsid w:val="2B8129F1"/>
    <w:multiLevelType w:val="hybridMultilevel"/>
    <w:tmpl w:val="8056F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0767DC"/>
    <w:multiLevelType w:val="hybridMultilevel"/>
    <w:tmpl w:val="52F4D37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8B55344"/>
    <w:multiLevelType w:val="hybridMultilevel"/>
    <w:tmpl w:val="42F07CD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97C6D1B"/>
    <w:multiLevelType w:val="hybridMultilevel"/>
    <w:tmpl w:val="BD1458EE"/>
    <w:lvl w:ilvl="0" w:tplc="117AB84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9CA"/>
    <w:rsid w:val="00005371"/>
    <w:rsid w:val="00034106"/>
    <w:rsid w:val="00043723"/>
    <w:rsid w:val="0004531E"/>
    <w:rsid w:val="00061245"/>
    <w:rsid w:val="00096ACE"/>
    <w:rsid w:val="000A0588"/>
    <w:rsid w:val="000A2888"/>
    <w:rsid w:val="000A56CC"/>
    <w:rsid w:val="000C058B"/>
    <w:rsid w:val="000C29D1"/>
    <w:rsid w:val="000D22F8"/>
    <w:rsid w:val="000E1629"/>
    <w:rsid w:val="000F115E"/>
    <w:rsid w:val="00116E8E"/>
    <w:rsid w:val="00156B89"/>
    <w:rsid w:val="001647B3"/>
    <w:rsid w:val="00191AD1"/>
    <w:rsid w:val="00195DA3"/>
    <w:rsid w:val="001B2FAD"/>
    <w:rsid w:val="001F2C15"/>
    <w:rsid w:val="00204B6F"/>
    <w:rsid w:val="0023744C"/>
    <w:rsid w:val="002451DF"/>
    <w:rsid w:val="00253019"/>
    <w:rsid w:val="00257E75"/>
    <w:rsid w:val="00283E41"/>
    <w:rsid w:val="002C0DAE"/>
    <w:rsid w:val="002C44A1"/>
    <w:rsid w:val="002D5564"/>
    <w:rsid w:val="002E482D"/>
    <w:rsid w:val="003002EE"/>
    <w:rsid w:val="00302A9D"/>
    <w:rsid w:val="00351191"/>
    <w:rsid w:val="00362A04"/>
    <w:rsid w:val="003A3E4D"/>
    <w:rsid w:val="003E7654"/>
    <w:rsid w:val="00404406"/>
    <w:rsid w:val="00434CE0"/>
    <w:rsid w:val="004449CA"/>
    <w:rsid w:val="00444B73"/>
    <w:rsid w:val="0045218E"/>
    <w:rsid w:val="00475E8D"/>
    <w:rsid w:val="004856AD"/>
    <w:rsid w:val="004925CD"/>
    <w:rsid w:val="004A139F"/>
    <w:rsid w:val="004A4C95"/>
    <w:rsid w:val="004D2D16"/>
    <w:rsid w:val="004D74F3"/>
    <w:rsid w:val="004F25BB"/>
    <w:rsid w:val="004F4ADB"/>
    <w:rsid w:val="005556FC"/>
    <w:rsid w:val="00574571"/>
    <w:rsid w:val="005C73B3"/>
    <w:rsid w:val="005F5B47"/>
    <w:rsid w:val="0061564C"/>
    <w:rsid w:val="00615841"/>
    <w:rsid w:val="00630DAD"/>
    <w:rsid w:val="00637228"/>
    <w:rsid w:val="00645585"/>
    <w:rsid w:val="00665040"/>
    <w:rsid w:val="006712D6"/>
    <w:rsid w:val="00676C9F"/>
    <w:rsid w:val="00681F1F"/>
    <w:rsid w:val="006A7C7A"/>
    <w:rsid w:val="006D7C66"/>
    <w:rsid w:val="006F795E"/>
    <w:rsid w:val="007076A5"/>
    <w:rsid w:val="00726E07"/>
    <w:rsid w:val="0073541A"/>
    <w:rsid w:val="007452E7"/>
    <w:rsid w:val="007650DE"/>
    <w:rsid w:val="007715B6"/>
    <w:rsid w:val="00776A6D"/>
    <w:rsid w:val="00787B45"/>
    <w:rsid w:val="007C2B0D"/>
    <w:rsid w:val="008129E3"/>
    <w:rsid w:val="0081620D"/>
    <w:rsid w:val="0085328F"/>
    <w:rsid w:val="0085713F"/>
    <w:rsid w:val="00865671"/>
    <w:rsid w:val="0088160A"/>
    <w:rsid w:val="00891DBA"/>
    <w:rsid w:val="008A0218"/>
    <w:rsid w:val="008B1550"/>
    <w:rsid w:val="008C45E0"/>
    <w:rsid w:val="008D27FA"/>
    <w:rsid w:val="008E4DDF"/>
    <w:rsid w:val="00904B98"/>
    <w:rsid w:val="00923918"/>
    <w:rsid w:val="00923D62"/>
    <w:rsid w:val="00942E4C"/>
    <w:rsid w:val="00950EC5"/>
    <w:rsid w:val="009660DD"/>
    <w:rsid w:val="00967851"/>
    <w:rsid w:val="009A3BDA"/>
    <w:rsid w:val="009B6382"/>
    <w:rsid w:val="009D263B"/>
    <w:rsid w:val="009F22BD"/>
    <w:rsid w:val="00A33093"/>
    <w:rsid w:val="00A40640"/>
    <w:rsid w:val="00A5123C"/>
    <w:rsid w:val="00A80130"/>
    <w:rsid w:val="00AA2E17"/>
    <w:rsid w:val="00AC70A1"/>
    <w:rsid w:val="00AE1D18"/>
    <w:rsid w:val="00B259A3"/>
    <w:rsid w:val="00B56687"/>
    <w:rsid w:val="00B7142C"/>
    <w:rsid w:val="00B71D80"/>
    <w:rsid w:val="00B74FE7"/>
    <w:rsid w:val="00B921D3"/>
    <w:rsid w:val="00BF1090"/>
    <w:rsid w:val="00BF7FEA"/>
    <w:rsid w:val="00C07801"/>
    <w:rsid w:val="00C07EB7"/>
    <w:rsid w:val="00C171A3"/>
    <w:rsid w:val="00C570F4"/>
    <w:rsid w:val="00C73343"/>
    <w:rsid w:val="00C80047"/>
    <w:rsid w:val="00C943A2"/>
    <w:rsid w:val="00C96767"/>
    <w:rsid w:val="00D0387D"/>
    <w:rsid w:val="00D06DF8"/>
    <w:rsid w:val="00D32F70"/>
    <w:rsid w:val="00D34F04"/>
    <w:rsid w:val="00D50109"/>
    <w:rsid w:val="00D6218C"/>
    <w:rsid w:val="00D6777D"/>
    <w:rsid w:val="00D7469F"/>
    <w:rsid w:val="00D80843"/>
    <w:rsid w:val="00D91116"/>
    <w:rsid w:val="00DD0DA3"/>
    <w:rsid w:val="00DD77A9"/>
    <w:rsid w:val="00DF21C0"/>
    <w:rsid w:val="00E5229A"/>
    <w:rsid w:val="00E60BB4"/>
    <w:rsid w:val="00E64E75"/>
    <w:rsid w:val="00EB424D"/>
    <w:rsid w:val="00ED3087"/>
    <w:rsid w:val="00F152ED"/>
    <w:rsid w:val="00F47FEC"/>
    <w:rsid w:val="00F5772E"/>
    <w:rsid w:val="00F71A51"/>
    <w:rsid w:val="00F73A0B"/>
    <w:rsid w:val="00F8484F"/>
    <w:rsid w:val="00F939E7"/>
    <w:rsid w:val="00F96104"/>
    <w:rsid w:val="00FB0282"/>
    <w:rsid w:val="00FB2435"/>
    <w:rsid w:val="00FB6B9D"/>
    <w:rsid w:val="00FB7CCB"/>
    <w:rsid w:val="00FF3CBE"/>
    <w:rsid w:val="00FF4FC3"/>
    <w:rsid w:val="00FF6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7C994"/>
  <w15:chartTrackingRefBased/>
  <w15:docId w15:val="{CDBD2BA4-F27A-484E-9742-E9A6CBF9E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56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76A6D"/>
    <w:rPr>
      <w:color w:val="0563C1" w:themeColor="hyperlink"/>
      <w:u w:val="single"/>
    </w:rPr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List_Paragraph,Multilevel para_II,List Paragraph1,List Paragraph-ExecSummary"/>
    <w:basedOn w:val="Normal"/>
    <w:link w:val="ListParagraphChar"/>
    <w:uiPriority w:val="34"/>
    <w:qFormat/>
    <w:rsid w:val="006712D6"/>
    <w:pPr>
      <w:ind w:left="720"/>
      <w:contextualSpacing/>
    </w:p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List_Paragraph Char"/>
    <w:link w:val="ListParagraph"/>
    <w:uiPriority w:val="34"/>
    <w:locked/>
    <w:rsid w:val="00D32F70"/>
  </w:style>
  <w:style w:type="character" w:styleId="CommentReference">
    <w:name w:val="annotation reference"/>
    <w:basedOn w:val="DefaultParagraphFont"/>
    <w:uiPriority w:val="99"/>
    <w:semiHidden/>
    <w:unhideWhenUsed/>
    <w:rsid w:val="00D32F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32F7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32F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32F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32F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2F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2F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DA442D-B1CB-4EA5-94B1-296C14A8F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2746</Characters>
  <Application>Microsoft Office Word</Application>
  <DocSecurity>0</DocSecurity>
  <Lines>57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ProjManager_M6</dc:creator>
  <cp:keywords>https://mul2.gov.am/tasks/1144002/oneclick?token=e9b29c9e4b2ae594c234eb44c5eb43a2</cp:keywords>
  <dc:description/>
  <cp:lastModifiedBy>Qristine Grigoryan</cp:lastModifiedBy>
  <cp:revision>2</cp:revision>
  <dcterms:created xsi:type="dcterms:W3CDTF">2025-05-13T15:27:00Z</dcterms:created>
  <dcterms:modified xsi:type="dcterms:W3CDTF">2025-05-13T15:27:00Z</dcterms:modified>
</cp:coreProperties>
</file>