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24D05" w:rsidRPr="00435F46" w:rsidRDefault="00C24D05" w:rsidP="00D440C3">
      <w:pPr>
        <w:spacing w:after="0" w:line="360" w:lineRule="auto"/>
        <w:jc w:val="center"/>
        <w:rPr>
          <w:rFonts w:ascii="GHEA Grapalat" w:hAnsi="GHEA Grapalat" w:cs="Arial"/>
          <w:b/>
          <w:sz w:val="24"/>
          <w:szCs w:val="24"/>
        </w:rPr>
      </w:pPr>
      <w:r w:rsidRPr="00435F46">
        <w:rPr>
          <w:rFonts w:ascii="GHEA Grapalat" w:hAnsi="GHEA Grapalat" w:cs="Arial"/>
          <w:b/>
          <w:sz w:val="24"/>
          <w:szCs w:val="24"/>
        </w:rPr>
        <w:t>ԱՄՓՈՓԱԹԵՐԹ</w:t>
      </w:r>
    </w:p>
    <w:p w:rsidR="00C24D05" w:rsidRPr="00435F46" w:rsidRDefault="00237E01" w:rsidP="00D440C3">
      <w:pPr>
        <w:spacing w:after="0" w:line="360" w:lineRule="auto"/>
        <w:jc w:val="center"/>
        <w:rPr>
          <w:rFonts w:ascii="GHEA Grapalat" w:hAnsi="GHEA Grapalat" w:cs="Arial"/>
          <w:b/>
          <w:sz w:val="24"/>
          <w:szCs w:val="24"/>
        </w:rPr>
      </w:pPr>
      <w:r w:rsidRPr="00237E01">
        <w:rPr>
          <w:rFonts w:ascii="GHEA Grapalat" w:hAnsi="GHEA Grapalat" w:cs="Arial"/>
          <w:b/>
          <w:sz w:val="24"/>
          <w:szCs w:val="24"/>
        </w:rPr>
        <w:t xml:space="preserve">«Հայաստանի Հանրապետության առողջապահության նախարարության «Թոքաբանության ազգային կենտրոն» փակ բաժնետիրական ընկերությունը Հայաստանի Հանրապետության առողջապահության նախարարության «Ինֆեկցիոն հիվանդությունների ազգային կենտրոն» փակ բաժնետիրական ընկերությանը միացման ձևով վերակազմակերպելու մասին» ՀՀ կառավարության որոշման </w:t>
      </w:r>
      <w:r>
        <w:rPr>
          <w:rFonts w:ascii="GHEA Grapalat" w:hAnsi="GHEA Grapalat" w:cs="Arial"/>
          <w:b/>
          <w:sz w:val="24"/>
          <w:szCs w:val="24"/>
        </w:rPr>
        <w:t>նախագծի</w:t>
      </w:r>
      <w:r w:rsidR="00C24D05" w:rsidRPr="00435F46">
        <w:rPr>
          <w:rFonts w:ascii="GHEA Grapalat" w:hAnsi="GHEA Grapalat" w:cs="Arial"/>
          <w:b/>
          <w:sz w:val="24"/>
          <w:szCs w:val="24"/>
        </w:rPr>
        <w:t xml:space="preserve"> </w:t>
      </w:r>
      <w:r w:rsidRPr="00435F46">
        <w:rPr>
          <w:rFonts w:ascii="GHEA Grapalat" w:hAnsi="GHEA Grapalat" w:cs="Arial"/>
          <w:b/>
          <w:sz w:val="24"/>
          <w:szCs w:val="24"/>
        </w:rPr>
        <w:t>վերաբերյալ</w:t>
      </w:r>
    </w:p>
    <w:p w:rsidR="001838F7" w:rsidRPr="00435F46" w:rsidRDefault="001838F7" w:rsidP="00D440C3">
      <w:pPr>
        <w:spacing w:after="0" w:line="360" w:lineRule="auto"/>
        <w:jc w:val="center"/>
        <w:rPr>
          <w:rFonts w:ascii="GHEA Grapalat" w:hAnsi="GHEA Grapalat" w:cs="Arial"/>
          <w:b/>
          <w:sz w:val="24"/>
          <w:szCs w:val="24"/>
        </w:rPr>
      </w:pPr>
    </w:p>
    <w:tbl>
      <w:tblPr>
        <w:tblStyle w:val="TableGrid"/>
        <w:tblW w:w="14601" w:type="dxa"/>
        <w:tblInd w:w="-714" w:type="dxa"/>
        <w:tblLook w:val="04A0" w:firstRow="1" w:lastRow="0" w:firstColumn="1" w:lastColumn="0" w:noHBand="0" w:noVBand="1"/>
      </w:tblPr>
      <w:tblGrid>
        <w:gridCol w:w="9214"/>
        <w:gridCol w:w="5387"/>
      </w:tblGrid>
      <w:tr w:rsidR="00327E7D" w:rsidRPr="00435F46" w:rsidTr="009617BD">
        <w:trPr>
          <w:trHeight w:val="511"/>
        </w:trPr>
        <w:tc>
          <w:tcPr>
            <w:tcW w:w="9214" w:type="dxa"/>
            <w:vMerge w:val="restart"/>
          </w:tcPr>
          <w:p w:rsidR="00327E7D" w:rsidRPr="00327E7D" w:rsidRDefault="00237E01" w:rsidP="00327E7D">
            <w:pPr>
              <w:pStyle w:val="BodyText"/>
              <w:spacing w:after="0" w:line="360" w:lineRule="auto"/>
              <w:ind w:firstLine="567"/>
              <w:jc w:val="center"/>
              <w:rPr>
                <w:rFonts w:ascii="GHEA Grapalat" w:hAnsi="GHEA Grapalat" w:cs="Sylfaen"/>
                <w:b/>
                <w:sz w:val="24"/>
                <w:szCs w:val="24"/>
                <w:lang w:val="hy-AM" w:eastAsia="ru-RU"/>
              </w:rPr>
            </w:pPr>
            <w:r>
              <w:rPr>
                <w:rFonts w:ascii="GHEA Grapalat" w:hAnsi="GHEA Grapalat" w:cs="Sylfaen"/>
                <w:b/>
                <w:sz w:val="24"/>
                <w:szCs w:val="24"/>
                <w:lang w:eastAsia="ru-RU"/>
              </w:rPr>
              <w:t>1</w:t>
            </w:r>
            <w:r w:rsidR="00327E7D" w:rsidRPr="00327E7D">
              <w:rPr>
                <w:rFonts w:ascii="GHEA Grapalat" w:hAnsi="GHEA Grapalat" w:cs="Sylfaen"/>
                <w:b/>
                <w:sz w:val="24"/>
                <w:szCs w:val="24"/>
                <w:lang w:eastAsia="ru-RU"/>
              </w:rPr>
              <w:t xml:space="preserve">. </w:t>
            </w:r>
            <w:r w:rsidR="00327E7D" w:rsidRPr="00327E7D">
              <w:rPr>
                <w:rFonts w:ascii="GHEA Grapalat" w:hAnsi="GHEA Grapalat" w:cs="Sylfaen"/>
                <w:b/>
                <w:sz w:val="24"/>
                <w:szCs w:val="24"/>
                <w:lang w:val="hy-AM" w:eastAsia="ru-RU"/>
              </w:rPr>
              <w:t>ՀՀ արդարադատության նախարարություն</w:t>
            </w:r>
          </w:p>
        </w:tc>
        <w:tc>
          <w:tcPr>
            <w:tcW w:w="5387" w:type="dxa"/>
          </w:tcPr>
          <w:p w:rsidR="00327E7D" w:rsidRPr="00327E7D" w:rsidRDefault="00237E01" w:rsidP="00D440C3">
            <w:pPr>
              <w:spacing w:line="360" w:lineRule="auto"/>
              <w:jc w:val="center"/>
              <w:rPr>
                <w:rFonts w:ascii="GHEA Grapalat" w:hAnsi="GHEA Grapalat" w:cs="Arial"/>
                <w:b/>
                <w:sz w:val="24"/>
                <w:szCs w:val="24"/>
              </w:rPr>
            </w:pPr>
            <w:r>
              <w:rPr>
                <w:rFonts w:ascii="GHEA Grapalat" w:hAnsi="GHEA Grapalat" w:cs="Arial"/>
                <w:b/>
                <w:sz w:val="24"/>
                <w:szCs w:val="24"/>
              </w:rPr>
              <w:t>13.11</w:t>
            </w:r>
            <w:r w:rsidR="00327E7D" w:rsidRPr="00327E7D">
              <w:rPr>
                <w:rFonts w:ascii="GHEA Grapalat" w:hAnsi="GHEA Grapalat" w:cs="Arial"/>
                <w:b/>
                <w:sz w:val="24"/>
                <w:szCs w:val="24"/>
              </w:rPr>
              <w:t>.2024</w:t>
            </w:r>
          </w:p>
        </w:tc>
      </w:tr>
      <w:tr w:rsidR="00327E7D" w:rsidRPr="00435F46" w:rsidTr="009617BD">
        <w:trPr>
          <w:trHeight w:val="511"/>
        </w:trPr>
        <w:tc>
          <w:tcPr>
            <w:tcW w:w="9214" w:type="dxa"/>
            <w:vMerge/>
          </w:tcPr>
          <w:p w:rsidR="00327E7D" w:rsidRPr="00327E7D" w:rsidRDefault="00327E7D" w:rsidP="00D440C3">
            <w:pPr>
              <w:pStyle w:val="BodyText"/>
              <w:spacing w:after="0" w:line="360" w:lineRule="auto"/>
              <w:ind w:firstLine="567"/>
              <w:jc w:val="both"/>
              <w:rPr>
                <w:rFonts w:ascii="GHEA Grapalat" w:hAnsi="GHEA Grapalat" w:cs="Sylfaen"/>
                <w:b/>
                <w:sz w:val="24"/>
                <w:szCs w:val="24"/>
                <w:lang w:val="hy-AM" w:eastAsia="ru-RU"/>
              </w:rPr>
            </w:pPr>
          </w:p>
        </w:tc>
        <w:tc>
          <w:tcPr>
            <w:tcW w:w="5387" w:type="dxa"/>
          </w:tcPr>
          <w:p w:rsidR="00327E7D" w:rsidRPr="00327E7D" w:rsidRDefault="00237E01" w:rsidP="00D440C3">
            <w:pPr>
              <w:spacing w:line="360" w:lineRule="auto"/>
              <w:jc w:val="center"/>
              <w:rPr>
                <w:rFonts w:ascii="GHEA Grapalat" w:hAnsi="GHEA Grapalat" w:cs="Arial"/>
                <w:b/>
                <w:sz w:val="24"/>
                <w:szCs w:val="24"/>
              </w:rPr>
            </w:pPr>
            <w:r w:rsidRPr="00237E01">
              <w:rPr>
                <w:rFonts w:ascii="GHEA Grapalat" w:hAnsi="GHEA Grapalat" w:cs="Arial"/>
                <w:b/>
                <w:sz w:val="24"/>
                <w:szCs w:val="24"/>
              </w:rPr>
              <w:t>/27.3/45867-2024</w:t>
            </w:r>
          </w:p>
        </w:tc>
      </w:tr>
      <w:tr w:rsidR="00237E01" w:rsidRPr="00435F46" w:rsidTr="009617BD">
        <w:trPr>
          <w:trHeight w:val="511"/>
        </w:trPr>
        <w:tc>
          <w:tcPr>
            <w:tcW w:w="9214" w:type="dxa"/>
          </w:tcPr>
          <w:p w:rsidR="00237E01" w:rsidRPr="00C363B5" w:rsidRDefault="00C363B5" w:rsidP="00D440C3">
            <w:pPr>
              <w:pStyle w:val="BodyText"/>
              <w:spacing w:after="0" w:line="360" w:lineRule="auto"/>
              <w:ind w:firstLine="567"/>
              <w:jc w:val="both"/>
              <w:rPr>
                <w:rFonts w:ascii="GHEA Grapalat" w:hAnsi="GHEA Grapalat" w:cs="Sylfaen"/>
                <w:sz w:val="24"/>
                <w:szCs w:val="24"/>
                <w:lang w:val="hy-AM" w:eastAsia="ru-RU"/>
              </w:rPr>
            </w:pPr>
            <w:r w:rsidRPr="00C363B5">
              <w:rPr>
                <w:rFonts w:ascii="GHEA Grapalat" w:hAnsi="GHEA Grapalat" w:cs="Sylfaen"/>
                <w:sz w:val="24"/>
                <w:szCs w:val="24"/>
                <w:lang w:val="hy-AM" w:eastAsia="ru-RU"/>
              </w:rPr>
              <w:t xml:space="preserve">«Հայաստանի Հանրապետության առողջապահության նախարարության «Թոքաբանության ազգային կենտրոն» փակ բաժնետիրական ընկերությունը Հայաստանի Հանրապետության առողջապահության նախարարության «Ինֆեկցիոն հիվանդությունների ազգային կենտրոն» փակ բաժնետիրական ընկերությանը միացման ձևով վերակազմակերպելու մասին» ՀՀ կառավարության որոշման նախագծի վերաբերյալ </w:t>
            </w:r>
            <w:r>
              <w:rPr>
                <w:rFonts w:ascii="GHEA Grapalat" w:hAnsi="GHEA Grapalat" w:cs="Sylfaen"/>
                <w:sz w:val="24"/>
                <w:szCs w:val="24"/>
                <w:lang w:val="hy-AM" w:eastAsia="ru-RU"/>
              </w:rPr>
              <w:t>դիտողություններ և առաջարկություններ չունենք:</w:t>
            </w:r>
          </w:p>
        </w:tc>
        <w:tc>
          <w:tcPr>
            <w:tcW w:w="5387" w:type="dxa"/>
          </w:tcPr>
          <w:p w:rsidR="00237E01" w:rsidRPr="00C363B5" w:rsidRDefault="00C363B5" w:rsidP="00D440C3">
            <w:pPr>
              <w:spacing w:line="360" w:lineRule="auto"/>
              <w:jc w:val="center"/>
              <w:rPr>
                <w:rFonts w:ascii="GHEA Grapalat" w:hAnsi="GHEA Grapalat" w:cs="Arial"/>
                <w:b/>
                <w:sz w:val="24"/>
                <w:szCs w:val="24"/>
                <w:lang w:val="en-US"/>
              </w:rPr>
            </w:pPr>
            <w:r w:rsidRPr="00435F46">
              <w:rPr>
                <w:rFonts w:ascii="GHEA Grapalat" w:hAnsi="GHEA Grapalat" w:cs="Arial"/>
                <w:sz w:val="24"/>
                <w:szCs w:val="24"/>
              </w:rPr>
              <w:t>Ընդունվել է ի գիտություն:</w:t>
            </w:r>
          </w:p>
        </w:tc>
      </w:tr>
      <w:tr w:rsidR="00F84E1E" w:rsidRPr="00435F46" w:rsidTr="009617BD">
        <w:trPr>
          <w:trHeight w:val="511"/>
        </w:trPr>
        <w:tc>
          <w:tcPr>
            <w:tcW w:w="9214" w:type="dxa"/>
            <w:vMerge w:val="restart"/>
          </w:tcPr>
          <w:p w:rsidR="00F84E1E" w:rsidRPr="00435F46" w:rsidRDefault="00F84E1E" w:rsidP="00237E01">
            <w:pPr>
              <w:pStyle w:val="CommentText"/>
              <w:spacing w:line="360" w:lineRule="auto"/>
              <w:jc w:val="center"/>
              <w:rPr>
                <w:rFonts w:ascii="GHEA Grapalat" w:hAnsi="GHEA Grapalat" w:cs="Sylfaen"/>
                <w:bCs/>
                <w:color w:val="000000" w:themeColor="text1"/>
                <w:sz w:val="24"/>
                <w:szCs w:val="24"/>
                <w:shd w:val="clear" w:color="auto" w:fill="FFFFFF"/>
              </w:rPr>
            </w:pPr>
            <w:r>
              <w:rPr>
                <w:rFonts w:ascii="GHEA Grapalat" w:hAnsi="GHEA Grapalat" w:cs="Sylfaen"/>
                <w:b/>
                <w:bCs/>
                <w:color w:val="000000" w:themeColor="text1"/>
                <w:sz w:val="24"/>
                <w:szCs w:val="24"/>
                <w:shd w:val="clear" w:color="auto" w:fill="FFFFFF"/>
              </w:rPr>
              <w:t>2</w:t>
            </w:r>
            <w:r w:rsidRPr="00435F46">
              <w:rPr>
                <w:rFonts w:ascii="GHEA Grapalat" w:hAnsi="GHEA Grapalat" w:cs="Sylfaen"/>
                <w:b/>
                <w:bCs/>
                <w:color w:val="000000" w:themeColor="text1"/>
                <w:sz w:val="24"/>
                <w:szCs w:val="24"/>
                <w:shd w:val="clear" w:color="auto" w:fill="FFFFFF"/>
              </w:rPr>
              <w:t>. ՀՀ ֆինանսների նախարարություն</w:t>
            </w:r>
          </w:p>
        </w:tc>
        <w:tc>
          <w:tcPr>
            <w:tcW w:w="5387" w:type="dxa"/>
          </w:tcPr>
          <w:p w:rsidR="00F84E1E" w:rsidRPr="00237E01" w:rsidRDefault="00F84E1E" w:rsidP="00237E01">
            <w:pPr>
              <w:spacing w:line="360" w:lineRule="auto"/>
              <w:jc w:val="center"/>
              <w:rPr>
                <w:rFonts w:ascii="GHEA Grapalat" w:hAnsi="GHEA Grapalat" w:cs="Arial"/>
                <w:b/>
                <w:sz w:val="24"/>
                <w:szCs w:val="24"/>
                <w:highlight w:val="yellow"/>
              </w:rPr>
            </w:pPr>
            <w:r w:rsidRPr="00CC4595">
              <w:rPr>
                <w:rFonts w:ascii="GHEA Grapalat" w:hAnsi="GHEA Grapalat" w:cs="Arial"/>
                <w:b/>
                <w:sz w:val="24"/>
                <w:szCs w:val="24"/>
              </w:rPr>
              <w:t>17.12.2024</w:t>
            </w:r>
          </w:p>
        </w:tc>
      </w:tr>
      <w:tr w:rsidR="00F84E1E" w:rsidRPr="00435F46" w:rsidTr="009617BD">
        <w:trPr>
          <w:trHeight w:val="511"/>
        </w:trPr>
        <w:tc>
          <w:tcPr>
            <w:tcW w:w="9214" w:type="dxa"/>
            <w:vMerge/>
          </w:tcPr>
          <w:p w:rsidR="00F84E1E" w:rsidRPr="00435F46" w:rsidRDefault="00F84E1E" w:rsidP="00237E01">
            <w:pPr>
              <w:pStyle w:val="CommentText"/>
              <w:spacing w:line="360" w:lineRule="auto"/>
              <w:jc w:val="both"/>
              <w:rPr>
                <w:rFonts w:ascii="GHEA Grapalat" w:hAnsi="GHEA Grapalat" w:cs="Sylfaen"/>
                <w:bCs/>
                <w:color w:val="000000" w:themeColor="text1"/>
                <w:sz w:val="24"/>
                <w:szCs w:val="24"/>
                <w:shd w:val="clear" w:color="auto" w:fill="FFFFFF"/>
              </w:rPr>
            </w:pPr>
          </w:p>
        </w:tc>
        <w:tc>
          <w:tcPr>
            <w:tcW w:w="5387" w:type="dxa"/>
          </w:tcPr>
          <w:p w:rsidR="00F84E1E" w:rsidRPr="00237E01" w:rsidRDefault="00F84E1E" w:rsidP="00237E01">
            <w:pPr>
              <w:spacing w:line="360" w:lineRule="auto"/>
              <w:jc w:val="center"/>
              <w:rPr>
                <w:rFonts w:ascii="GHEA Grapalat" w:hAnsi="GHEA Grapalat" w:cs="Arial"/>
                <w:b/>
                <w:sz w:val="24"/>
                <w:szCs w:val="24"/>
                <w:highlight w:val="yellow"/>
              </w:rPr>
            </w:pPr>
            <w:r w:rsidRPr="00CC4595">
              <w:rPr>
                <w:rFonts w:ascii="GHEA Grapalat" w:hAnsi="GHEA Grapalat" w:cs="Arial"/>
                <w:b/>
                <w:sz w:val="24"/>
                <w:szCs w:val="24"/>
              </w:rPr>
              <w:t>01/34-2/24675-2024</w:t>
            </w:r>
          </w:p>
        </w:tc>
      </w:tr>
      <w:tr w:rsidR="00237E01" w:rsidRPr="00435F46" w:rsidTr="009617BD">
        <w:trPr>
          <w:trHeight w:val="511"/>
        </w:trPr>
        <w:tc>
          <w:tcPr>
            <w:tcW w:w="9214" w:type="dxa"/>
          </w:tcPr>
          <w:p w:rsidR="00CC4595" w:rsidRDefault="00CC4595" w:rsidP="00CC4595">
            <w:pPr>
              <w:spacing w:line="360" w:lineRule="auto"/>
              <w:ind w:right="36" w:firstLine="706"/>
              <w:jc w:val="both"/>
              <w:rPr>
                <w:rFonts w:ascii="GHEA Grapalat" w:hAnsi="GHEA Grapalat"/>
                <w:sz w:val="24"/>
                <w:szCs w:val="24"/>
              </w:rPr>
            </w:pPr>
            <w:r w:rsidRPr="00E93AAB">
              <w:rPr>
                <w:rFonts w:ascii="GHEA Grapalat" w:hAnsi="GHEA Grapalat" w:cs="GHEA Grapalat"/>
                <w:sz w:val="24"/>
              </w:rPr>
              <w:t xml:space="preserve">Նախագծով նախատեսվում է </w:t>
            </w:r>
            <w:r w:rsidRPr="00E93AAB">
              <w:rPr>
                <w:rFonts w:ascii="GHEA Grapalat" w:hAnsi="GHEA Grapalat"/>
                <w:sz w:val="24"/>
                <w:szCs w:val="24"/>
              </w:rPr>
              <w:t>ՀՀ առողջապահության նախարարության «Թոքաբանության ազգային կենտրոն» ՓԲԸ-ն միացման ձևով վերակազմակերպել` միացնելով այն ՀՀ առողջապահության նախարարության «Ինֆեկցիոն հիվանդությունների ազգային կենտրոն» ՓԲԸ-ին:</w:t>
            </w:r>
          </w:p>
          <w:p w:rsidR="00CC4595" w:rsidRPr="00E93AAB" w:rsidRDefault="00CC4595" w:rsidP="00CC4595">
            <w:pPr>
              <w:spacing w:line="360" w:lineRule="auto"/>
              <w:ind w:right="36" w:firstLine="706"/>
              <w:jc w:val="both"/>
              <w:rPr>
                <w:rFonts w:ascii="GHEA Grapalat" w:hAnsi="GHEA Grapalat"/>
                <w:sz w:val="24"/>
                <w:szCs w:val="24"/>
              </w:rPr>
            </w:pPr>
            <w:r w:rsidRPr="00E93AAB">
              <w:rPr>
                <w:rFonts w:ascii="GHEA Grapalat" w:hAnsi="GHEA Grapalat"/>
                <w:sz w:val="24"/>
                <w:szCs w:val="24"/>
              </w:rPr>
              <w:lastRenderedPageBreak/>
              <w:t>Նախագծի Հիմնավորմամբ նշվում է, որ օրինակ է վերցվել Ղազախստանի փորձը, համաձայն որի, հ</w:t>
            </w:r>
            <w:r w:rsidRPr="00E93AAB">
              <w:rPr>
                <w:rFonts w:ascii="GHEA Grapalat" w:eastAsia="Times New Roman" w:hAnsi="GHEA Grapalat" w:cs="Cambria Math"/>
                <w:sz w:val="24"/>
                <w:szCs w:val="24"/>
              </w:rPr>
              <w:t xml:space="preserve">ամատեղելով ռեսուրսները և կենտրոնանալով վարակիչ հիվանդությունների համապարփակ վերահսկողության </w:t>
            </w:r>
            <w:r>
              <w:rPr>
                <w:rFonts w:ascii="GHEA Grapalat" w:eastAsia="Times New Roman" w:hAnsi="GHEA Grapalat" w:cs="Cambria Math"/>
                <w:sz w:val="24"/>
                <w:szCs w:val="24"/>
              </w:rPr>
              <w:t>վրա,</w:t>
            </w:r>
            <w:r w:rsidRPr="00E93AAB">
              <w:rPr>
                <w:rFonts w:ascii="GHEA Grapalat" w:eastAsia="Times New Roman" w:hAnsi="GHEA Grapalat" w:cs="Cambria Math"/>
                <w:sz w:val="24"/>
                <w:szCs w:val="24"/>
              </w:rPr>
              <w:t xml:space="preserve"> նրանց հաջողվել է բարելավել տուբերկուլոզի, ինչպես նաև` տուբերկուլոզին հաճախ ուղեկցող այլ վարակիչ հիվանդությունների (այդ թվում` ՄԻԱՎ-ի) ախտորոշումը, բուժումն ու վերահսկողությունը:</w:t>
            </w:r>
          </w:p>
          <w:p w:rsidR="00CC4595" w:rsidRPr="00E93AAB" w:rsidRDefault="00CC4595" w:rsidP="00CC4595">
            <w:pPr>
              <w:spacing w:line="360" w:lineRule="auto"/>
              <w:ind w:right="36" w:firstLine="706"/>
              <w:jc w:val="both"/>
              <w:rPr>
                <w:rFonts w:ascii="GHEA Grapalat" w:hAnsi="GHEA Grapalat"/>
                <w:sz w:val="24"/>
                <w:szCs w:val="24"/>
              </w:rPr>
            </w:pPr>
            <w:r w:rsidRPr="00E93AAB">
              <w:rPr>
                <w:rFonts w:ascii="GHEA Grapalat" w:hAnsi="GHEA Grapalat"/>
                <w:sz w:val="24"/>
                <w:szCs w:val="24"/>
              </w:rPr>
              <w:t>Վերոգրյալի վերաբերյալ հայտնում ենք, որ «Թոքաբանության ազգային կենտրոն» ՓԲԸ-ն մինչ 2024թ</w:t>
            </w:r>
            <w:r>
              <w:rPr>
                <w:rFonts w:ascii="GHEA Grapalat" w:hAnsi="GHEA Grapalat"/>
                <w:sz w:val="24"/>
                <w:szCs w:val="24"/>
              </w:rPr>
              <w:t>-</w:t>
            </w:r>
            <w:r w:rsidRPr="00E93AAB">
              <w:rPr>
                <w:rFonts w:ascii="GHEA Grapalat" w:hAnsi="GHEA Grapalat"/>
                <w:sz w:val="24"/>
                <w:szCs w:val="24"/>
              </w:rPr>
              <w:t>ը գործել է պետական ոչ առևտ</w:t>
            </w:r>
            <w:r>
              <w:rPr>
                <w:rFonts w:ascii="GHEA Grapalat" w:hAnsi="GHEA Grapalat"/>
                <w:sz w:val="24"/>
                <w:szCs w:val="24"/>
              </w:rPr>
              <w:t>ր</w:t>
            </w:r>
            <w:r w:rsidRPr="00E93AAB">
              <w:rPr>
                <w:rFonts w:ascii="GHEA Grapalat" w:hAnsi="GHEA Grapalat"/>
                <w:sz w:val="24"/>
                <w:szCs w:val="24"/>
              </w:rPr>
              <w:t>ային կազմակերպության (այսուհետ՝ ՊՈԱԿ) կարգավիճակով, իսկ 2024թ</w:t>
            </w:r>
            <w:r>
              <w:rPr>
                <w:rFonts w:ascii="GHEA Grapalat" w:hAnsi="GHEA Grapalat"/>
                <w:sz w:val="24"/>
                <w:szCs w:val="24"/>
              </w:rPr>
              <w:t>-</w:t>
            </w:r>
            <w:r w:rsidRPr="00E93AAB">
              <w:rPr>
                <w:rFonts w:ascii="GHEA Grapalat" w:hAnsi="GHEA Grapalat"/>
                <w:sz w:val="24"/>
                <w:szCs w:val="24"/>
              </w:rPr>
              <w:t xml:space="preserve">ին վերակազմակերպվել է 100% պետական մասնակցությամբ ՓԲԸ-ի: </w:t>
            </w:r>
            <w:r w:rsidRPr="005652F5">
              <w:rPr>
                <w:rFonts w:ascii="GHEA Grapalat" w:hAnsi="GHEA Grapalat"/>
                <w:sz w:val="24"/>
                <w:szCs w:val="24"/>
              </w:rPr>
              <w:t>Որպես ՊՈԱԿ՝ ՀՀ ֆինանսների նախարարությունում առկա ֆինանսական տեղեկատվության համաձայն վերջինիս սեփական կապիտալը 2023թ-ի տարեվերջին կազմել է 226,311.0 հազար դրամ, մինչդեռ «Ինֆեկցիոն հիվանդությունների ազգային կենտրոն» ՓԲԸ-ի սեփական կապիտալը 2023թ-ի տարեվերջին եղել է բացասական մեծություն՝ կազմելով 334,102.7 հազար դրամ:</w:t>
            </w:r>
          </w:p>
          <w:p w:rsidR="00CC4595" w:rsidRPr="00E93AAB" w:rsidRDefault="00CC4595" w:rsidP="00CC4595">
            <w:pPr>
              <w:spacing w:line="360" w:lineRule="auto"/>
              <w:ind w:right="36" w:firstLine="706"/>
              <w:jc w:val="both"/>
              <w:rPr>
                <w:rFonts w:ascii="GHEA Grapalat" w:hAnsi="GHEA Grapalat"/>
                <w:sz w:val="24"/>
                <w:szCs w:val="24"/>
              </w:rPr>
            </w:pPr>
            <w:r w:rsidRPr="00E93AAB">
              <w:rPr>
                <w:rFonts w:ascii="GHEA Grapalat" w:hAnsi="GHEA Grapalat"/>
                <w:sz w:val="24"/>
                <w:szCs w:val="24"/>
              </w:rPr>
              <w:t xml:space="preserve">Ինչպես նաև </w:t>
            </w:r>
            <w:r>
              <w:rPr>
                <w:rFonts w:ascii="GHEA Grapalat" w:hAnsi="GHEA Grapalat"/>
                <w:sz w:val="24"/>
                <w:szCs w:val="24"/>
              </w:rPr>
              <w:t>ՀՀ ֆ</w:t>
            </w:r>
            <w:r w:rsidRPr="00E93AAB">
              <w:rPr>
                <w:rFonts w:ascii="GHEA Grapalat" w:hAnsi="GHEA Grapalat"/>
                <w:sz w:val="24"/>
                <w:szCs w:val="24"/>
              </w:rPr>
              <w:t>ինանսների նախարարությունում առկա ֆինանսական հաշվետվությունների հիման վրա</w:t>
            </w:r>
            <w:r>
              <w:rPr>
                <w:rFonts w:ascii="GHEA Grapalat" w:hAnsi="GHEA Grapalat"/>
                <w:sz w:val="24"/>
                <w:szCs w:val="24"/>
              </w:rPr>
              <w:t>,</w:t>
            </w:r>
            <w:r w:rsidRPr="00E93AAB">
              <w:rPr>
                <w:rFonts w:ascii="GHEA Grapalat" w:hAnsi="GHEA Grapalat"/>
                <w:sz w:val="24"/>
                <w:szCs w:val="24"/>
              </w:rPr>
              <w:t xml:space="preserve"> որպես պետական մասնակ</w:t>
            </w:r>
            <w:r>
              <w:rPr>
                <w:rFonts w:ascii="GHEA Grapalat" w:hAnsi="GHEA Grapalat"/>
                <w:sz w:val="24"/>
                <w:szCs w:val="24"/>
              </w:rPr>
              <w:t>ց</w:t>
            </w:r>
            <w:r w:rsidRPr="00E93AAB">
              <w:rPr>
                <w:rFonts w:ascii="GHEA Grapalat" w:hAnsi="GHEA Grapalat"/>
                <w:sz w:val="24"/>
                <w:szCs w:val="24"/>
              </w:rPr>
              <w:t xml:space="preserve">ությամբ ընկերություն, իրականացվել է </w:t>
            </w:r>
            <w:r w:rsidRPr="00E93AAB">
              <w:rPr>
                <w:rFonts w:ascii="GHEA Grapalat" w:hAnsi="GHEA Grapalat" w:cs="GHEA Grapalat"/>
                <w:sz w:val="24"/>
              </w:rPr>
              <w:t>«Ինֆեկցիոն հիվանդությունների ազգային կենտրոն» ՓԲԸ-ի</w:t>
            </w:r>
            <w:r w:rsidRPr="00E93AAB">
              <w:rPr>
                <w:rFonts w:ascii="GHEA Grapalat" w:hAnsi="GHEA Grapalat"/>
                <w:sz w:val="24"/>
                <w:szCs w:val="24"/>
              </w:rPr>
              <w:t xml:space="preserve"> 2021-2023 թվականների ֆինա</w:t>
            </w:r>
            <w:r>
              <w:rPr>
                <w:rFonts w:ascii="GHEA Grapalat" w:hAnsi="GHEA Grapalat"/>
                <w:sz w:val="24"/>
                <w:szCs w:val="24"/>
              </w:rPr>
              <w:t>ն</w:t>
            </w:r>
            <w:r w:rsidRPr="00E93AAB">
              <w:rPr>
                <w:rFonts w:ascii="GHEA Grapalat" w:hAnsi="GHEA Grapalat"/>
                <w:sz w:val="24"/>
                <w:szCs w:val="24"/>
              </w:rPr>
              <w:t xml:space="preserve">սական վիճակի գնահատում՝ Արժույթի միջազգային հիմնադրամի “STATE-OWNED ENTERPRISE HEALTH CHECK TOOL” մոդելի և «z-score» մոդելի կիրառմամբ: Համաձայն ստացված </w:t>
            </w:r>
            <w:r w:rsidRPr="00E93AAB">
              <w:rPr>
                <w:rFonts w:ascii="GHEA Grapalat" w:hAnsi="GHEA Grapalat"/>
                <w:sz w:val="24"/>
                <w:szCs w:val="24"/>
              </w:rPr>
              <w:lastRenderedPageBreak/>
              <w:t xml:space="preserve">գնահատականների՝ ՓԲԸ-ն գտնվում է </w:t>
            </w:r>
            <w:r w:rsidRPr="00E93AAB">
              <w:rPr>
                <w:rFonts w:ascii="GHEA Grapalat" w:hAnsi="GHEA Grapalat"/>
                <w:i/>
                <w:sz w:val="24"/>
                <w:szCs w:val="24"/>
              </w:rPr>
              <w:t>միջինից բարձր ռիսկայնության մակարդակում</w:t>
            </w:r>
            <w:r w:rsidRPr="00E93AAB">
              <w:rPr>
                <w:rFonts w:ascii="GHEA Grapalat" w:hAnsi="GHEA Grapalat"/>
                <w:sz w:val="24"/>
                <w:szCs w:val="24"/>
              </w:rPr>
              <w:t xml:space="preserve"> (4-րդ կատեգորիա, 2023թ</w:t>
            </w:r>
            <w:r>
              <w:rPr>
                <w:rFonts w:ascii="GHEA Grapalat" w:hAnsi="GHEA Grapalat"/>
                <w:sz w:val="24"/>
                <w:szCs w:val="24"/>
              </w:rPr>
              <w:t>-</w:t>
            </w:r>
            <w:r w:rsidRPr="00E93AAB">
              <w:rPr>
                <w:rFonts w:ascii="GHEA Grapalat" w:hAnsi="GHEA Grapalat"/>
                <w:sz w:val="24"/>
                <w:szCs w:val="24"/>
              </w:rPr>
              <w:t xml:space="preserve">ի դրությամբ)՝ </w:t>
            </w:r>
            <w:r w:rsidRPr="00E93AAB">
              <w:rPr>
                <w:rFonts w:ascii="GHEA Grapalat" w:hAnsi="GHEA Grapalat"/>
                <w:i/>
                <w:sz w:val="24"/>
                <w:szCs w:val="24"/>
              </w:rPr>
              <w:t>վատ ֆինանսական վիճակում</w:t>
            </w:r>
            <w:r w:rsidRPr="00E93AAB">
              <w:rPr>
                <w:rFonts w:ascii="GHEA Grapalat" w:hAnsi="GHEA Grapalat"/>
                <w:sz w:val="24"/>
                <w:szCs w:val="24"/>
              </w:rPr>
              <w:t>, որի հիմնական պատճառ են հանդիսացել իրացվելիության, վճարունակության և շահութաբերության գործակիցների բավականին ցածր ցուցանիշները և ռիսկային շեմերը, որոնց արդյունք են նաև պարտավորությունների աճը և սեփական կապիտալի նվազումը: Իրականացնելով վերլուծություն վերջին 3 տարիների կտրվածքով՝ հատկանշական է, որ Ընկերության ընդհանուր ֆինանսական վիճակը, սկսած 2022թ</w:t>
            </w:r>
            <w:r>
              <w:rPr>
                <w:rFonts w:ascii="GHEA Grapalat" w:hAnsi="GHEA Grapalat"/>
                <w:sz w:val="24"/>
                <w:szCs w:val="24"/>
              </w:rPr>
              <w:t>-</w:t>
            </w:r>
            <w:r w:rsidRPr="00E93AAB">
              <w:rPr>
                <w:rFonts w:ascii="GHEA Grapalat" w:hAnsi="GHEA Grapalat"/>
                <w:sz w:val="24"/>
                <w:szCs w:val="24"/>
              </w:rPr>
              <w:t>ից, վատթարացել է՝ միջինից ցածր ռիսկայնության գոտուց հասնելով միջինից բարձր ռիսկայնության գոտի (կատեգորի</w:t>
            </w:r>
            <w:r>
              <w:rPr>
                <w:rFonts w:ascii="GHEA Grapalat" w:hAnsi="GHEA Grapalat"/>
                <w:sz w:val="24"/>
                <w:szCs w:val="24"/>
              </w:rPr>
              <w:t>ա</w:t>
            </w:r>
            <w:r w:rsidRPr="00E93AAB">
              <w:rPr>
                <w:rFonts w:ascii="GHEA Grapalat" w:hAnsi="GHEA Grapalat"/>
                <w:sz w:val="24"/>
                <w:szCs w:val="24"/>
              </w:rPr>
              <w:t xml:space="preserve"> 2-ից կատեգորիա 4)</w:t>
            </w:r>
            <w:r w:rsidRPr="005652F5">
              <w:rPr>
                <w:rFonts w:ascii="GHEA Grapalat" w:hAnsi="GHEA Grapalat"/>
                <w:sz w:val="24"/>
                <w:szCs w:val="24"/>
              </w:rPr>
              <w:t>:</w:t>
            </w:r>
            <w:r w:rsidRPr="00E93AAB">
              <w:rPr>
                <w:rFonts w:ascii="GHEA Grapalat" w:hAnsi="GHEA Grapalat"/>
                <w:sz w:val="24"/>
                <w:szCs w:val="24"/>
              </w:rPr>
              <w:t xml:space="preserve"> </w:t>
            </w:r>
          </w:p>
          <w:p w:rsidR="00CC4595" w:rsidRPr="00E93AAB" w:rsidRDefault="00CC4595" w:rsidP="00CC4595">
            <w:pPr>
              <w:spacing w:line="360" w:lineRule="auto"/>
              <w:ind w:right="36" w:firstLine="706"/>
              <w:jc w:val="both"/>
              <w:rPr>
                <w:rFonts w:ascii="GHEA Grapalat" w:hAnsi="GHEA Grapalat"/>
                <w:sz w:val="24"/>
                <w:szCs w:val="24"/>
              </w:rPr>
            </w:pPr>
            <w:r w:rsidRPr="00E93AAB">
              <w:rPr>
                <w:rFonts w:ascii="GHEA Grapalat" w:hAnsi="GHEA Grapalat"/>
                <w:sz w:val="24"/>
                <w:szCs w:val="24"/>
              </w:rPr>
              <w:t>Կարևորելով պետական մասնակցությամբ ընկերությունների երկարաժամկետ ֆինանսական կայունության ապահովումը՝ լրացուցիչ հիմնավորման կարիք ունի այն, թե ինչու է ֆինանսապես ավելի լավ վիճակում գտնվող ընկերությունը միավորվում ավելի վատ ֆինանսական վիճակ ունեցող և միջինից բարձր ռիսկայնության գոտում գտնվող ընկերությանը՝ հաշվի առնելով այն, որ վտանգի է ենթարկվելու նաև միավորվող ընկերության՝ այս դեպքում «Թոքաբանության ազգային կենտրոն» ՓԲԸ-ի ակտիվները:</w:t>
            </w:r>
          </w:p>
          <w:p w:rsidR="00CC4595" w:rsidRPr="00E93AAB" w:rsidRDefault="00CC4595" w:rsidP="00CC4595">
            <w:pPr>
              <w:spacing w:line="360" w:lineRule="auto"/>
              <w:ind w:right="36" w:firstLine="706"/>
              <w:jc w:val="both"/>
              <w:rPr>
                <w:rFonts w:ascii="GHEA Grapalat" w:hAnsi="GHEA Grapalat"/>
                <w:sz w:val="24"/>
                <w:szCs w:val="24"/>
              </w:rPr>
            </w:pPr>
            <w:r w:rsidRPr="00E93AAB">
              <w:rPr>
                <w:rFonts w:ascii="GHEA Grapalat" w:hAnsi="GHEA Grapalat"/>
                <w:sz w:val="24"/>
                <w:szCs w:val="24"/>
              </w:rPr>
              <w:t xml:space="preserve">Միաժամանակ, նշենք, որ համապարփակ վերլուծություն իրականացնելու և </w:t>
            </w:r>
            <w:r w:rsidRPr="00E93AAB">
              <w:rPr>
                <w:rFonts w:ascii="GHEA Grapalat" w:hAnsi="GHEA Grapalat" w:cs="GHEA Grapalat"/>
                <w:sz w:val="24"/>
              </w:rPr>
              <w:t xml:space="preserve">վերջնական դիրքորոշում ձևավորելու նպատակով, խնդրում ենք </w:t>
            </w:r>
            <w:r>
              <w:rPr>
                <w:rFonts w:ascii="GHEA Grapalat" w:hAnsi="GHEA Grapalat" w:cs="GHEA Grapalat"/>
                <w:sz w:val="24"/>
              </w:rPr>
              <w:t>ՀՀ ֆ</w:t>
            </w:r>
            <w:r w:rsidRPr="00E93AAB">
              <w:rPr>
                <w:rFonts w:ascii="GHEA Grapalat" w:hAnsi="GHEA Grapalat" w:cs="GHEA Grapalat"/>
                <w:sz w:val="24"/>
              </w:rPr>
              <w:t xml:space="preserve">ինանսների նախարարությանը տրամադրել նշված ընկերությունների կանոնադրությունները, «Ինֆեկցիոն հիվանդությունների ազգային կենտրոն» </w:t>
            </w:r>
            <w:r w:rsidRPr="00E93AAB">
              <w:rPr>
                <w:rFonts w:ascii="GHEA Grapalat" w:hAnsi="GHEA Grapalat" w:cs="GHEA Grapalat"/>
                <w:sz w:val="24"/>
              </w:rPr>
              <w:lastRenderedPageBreak/>
              <w:t>ՓԲԸ-ի</w:t>
            </w:r>
            <w:r w:rsidRPr="00E93AAB">
              <w:rPr>
                <w:rFonts w:ascii="GHEA Grapalat" w:hAnsi="GHEA Grapalat"/>
                <w:sz w:val="24"/>
                <w:szCs w:val="24"/>
              </w:rPr>
              <w:t xml:space="preserve"> </w:t>
            </w:r>
            <w:r w:rsidRPr="00E93AAB">
              <w:rPr>
                <w:rFonts w:ascii="GHEA Grapalat" w:hAnsi="GHEA Grapalat" w:cs="GHEA Grapalat"/>
                <w:sz w:val="24"/>
              </w:rPr>
              <w:t>ֆինանսական հաշվետվությունների փաթեթը 2024թ</w:t>
            </w:r>
            <w:r>
              <w:rPr>
                <w:rFonts w:ascii="GHEA Grapalat" w:hAnsi="GHEA Grapalat" w:cs="GHEA Grapalat"/>
                <w:sz w:val="24"/>
              </w:rPr>
              <w:t>-</w:t>
            </w:r>
            <w:r w:rsidRPr="00E93AAB">
              <w:rPr>
                <w:rFonts w:ascii="GHEA Grapalat" w:hAnsi="GHEA Grapalat" w:cs="GHEA Grapalat"/>
                <w:sz w:val="24"/>
              </w:rPr>
              <w:t xml:space="preserve">ի երրորդ եռամսյակի համար, </w:t>
            </w:r>
            <w:r w:rsidRPr="00E93AAB">
              <w:rPr>
                <w:rFonts w:ascii="GHEA Grapalat" w:hAnsi="GHEA Grapalat"/>
                <w:sz w:val="24"/>
                <w:szCs w:val="24"/>
              </w:rPr>
              <w:t>«Թոքաբանության ազգային կենտրոն» ՓԲԸ-ի</w:t>
            </w:r>
            <w:r w:rsidRPr="00E93AAB">
              <w:rPr>
                <w:rFonts w:ascii="GHEA Grapalat" w:hAnsi="GHEA Grapalat" w:cs="GHEA Grapalat"/>
                <w:sz w:val="24"/>
              </w:rPr>
              <w:t xml:space="preserve"> ֆինանսական հաշվետվությունների փաթեթը 2021-2023 թվականների (ՊՈԱԿ-ի կարգավիճակով) և 2024թ</w:t>
            </w:r>
            <w:r>
              <w:rPr>
                <w:rFonts w:ascii="GHEA Grapalat" w:hAnsi="GHEA Grapalat" w:cs="GHEA Grapalat"/>
                <w:sz w:val="24"/>
              </w:rPr>
              <w:t>-</w:t>
            </w:r>
            <w:r w:rsidRPr="00E93AAB">
              <w:rPr>
                <w:rFonts w:ascii="GHEA Grapalat" w:hAnsi="GHEA Grapalat" w:cs="GHEA Grapalat"/>
                <w:sz w:val="24"/>
              </w:rPr>
              <w:t>ի երրորդ եռամսյակի համար (</w:t>
            </w:r>
            <w:r w:rsidRPr="00E93AAB">
              <w:rPr>
                <w:rFonts w:ascii="GHEA Grapalat" w:hAnsi="GHEA Grapalat"/>
                <w:sz w:val="24"/>
                <w:szCs w:val="24"/>
              </w:rPr>
              <w:t>ֆինանսական վիճակի մասին հաշվետվությունը, ֆինանսական արդյունքների մասին հաշվետվությունը, սեփական կապիտալում փոփոխությունների մասին հաշվետվությունը, դրամական հոսքերի մասին հաշվետվությունը և ֆինանսական հաշվետվություններին կից ծանոթագրությունները), աուդիտի ենթարկված լինելու պարագայում՝ նաև աուդիտորական եզրակացությունը:</w:t>
            </w:r>
          </w:p>
          <w:p w:rsidR="00237E01" w:rsidRPr="00CC4595" w:rsidRDefault="00CC4595" w:rsidP="00CC4595">
            <w:pPr>
              <w:spacing w:line="360" w:lineRule="auto"/>
              <w:ind w:right="36" w:firstLine="706"/>
              <w:jc w:val="both"/>
            </w:pPr>
            <w:r>
              <w:rPr>
                <w:rFonts w:ascii="GHEA Grapalat" w:hAnsi="GHEA Grapalat"/>
                <w:sz w:val="24"/>
                <w:szCs w:val="24"/>
              </w:rPr>
              <w:t>Կ</w:t>
            </w:r>
            <w:r w:rsidRPr="00E93AAB">
              <w:rPr>
                <w:rFonts w:ascii="GHEA Grapalat" w:hAnsi="GHEA Grapalat"/>
                <w:sz w:val="24"/>
                <w:szCs w:val="24"/>
              </w:rPr>
              <w:t xml:space="preserve">արևորում ենք նաև </w:t>
            </w:r>
            <w:r>
              <w:rPr>
                <w:rFonts w:ascii="GHEA Grapalat" w:hAnsi="GHEA Grapalat"/>
                <w:sz w:val="24"/>
                <w:szCs w:val="24"/>
              </w:rPr>
              <w:t>Նախագ</w:t>
            </w:r>
            <w:r w:rsidRPr="00E93AAB">
              <w:rPr>
                <w:rFonts w:ascii="GHEA Grapalat" w:hAnsi="GHEA Grapalat"/>
                <w:sz w:val="24"/>
                <w:szCs w:val="24"/>
              </w:rPr>
              <w:t>ծի վերաբերյալ ՀՀ տարածքային կառավարման և ենթակառուցածքների նախարարության Պետական գույքի կառավարման կոմիտեի դիրքորոշումը:</w:t>
            </w:r>
          </w:p>
        </w:tc>
        <w:tc>
          <w:tcPr>
            <w:tcW w:w="5387" w:type="dxa"/>
          </w:tcPr>
          <w:p w:rsidR="00CC4595" w:rsidRDefault="00CC4595" w:rsidP="00CC4595">
            <w:pPr>
              <w:spacing w:line="360" w:lineRule="auto"/>
              <w:jc w:val="both"/>
              <w:rPr>
                <w:rFonts w:ascii="GHEA Grapalat" w:hAnsi="GHEA Grapalat" w:cs="Arial"/>
                <w:sz w:val="24"/>
                <w:szCs w:val="24"/>
              </w:rPr>
            </w:pPr>
            <w:r>
              <w:rPr>
                <w:rFonts w:ascii="GHEA Grapalat" w:hAnsi="GHEA Grapalat" w:cs="Arial"/>
                <w:sz w:val="24"/>
                <w:szCs w:val="24"/>
              </w:rPr>
              <w:lastRenderedPageBreak/>
              <w:t>Ընդունվել է:</w:t>
            </w:r>
          </w:p>
          <w:p w:rsidR="00237E01" w:rsidRPr="00435F46" w:rsidRDefault="00CC4595" w:rsidP="00CC4595">
            <w:pPr>
              <w:spacing w:line="360" w:lineRule="auto"/>
              <w:jc w:val="both"/>
              <w:rPr>
                <w:rFonts w:ascii="GHEA Grapalat" w:hAnsi="GHEA Grapalat" w:cs="Arial"/>
                <w:sz w:val="24"/>
                <w:szCs w:val="24"/>
              </w:rPr>
            </w:pPr>
            <w:r w:rsidRPr="00CC4595">
              <w:rPr>
                <w:rFonts w:ascii="GHEA Grapalat" w:hAnsi="GHEA Grapalat" w:cs="Arial"/>
                <w:sz w:val="24"/>
                <w:szCs w:val="24"/>
              </w:rPr>
              <w:t xml:space="preserve">ՀՀ առողջապահության նախարարության «Թոքաբանության ազգային կենտրոն» փակ բաժնետիրական ընկերության և «Ինֆեկցիոն հիվանդությունների ազգային կենտրոն» փակ </w:t>
            </w:r>
            <w:r w:rsidRPr="00CC4595">
              <w:rPr>
                <w:rFonts w:ascii="GHEA Grapalat" w:hAnsi="GHEA Grapalat" w:cs="Arial"/>
                <w:sz w:val="24"/>
                <w:szCs w:val="24"/>
              </w:rPr>
              <w:lastRenderedPageBreak/>
              <w:t>բաժնետիրական ընկերության վերաբերյալ գրությամբ հայցվող տեղեկատվությունը</w:t>
            </w:r>
            <w:r>
              <w:rPr>
                <w:rFonts w:ascii="GHEA Grapalat" w:hAnsi="GHEA Grapalat" w:cs="Arial"/>
                <w:sz w:val="24"/>
                <w:szCs w:val="24"/>
              </w:rPr>
              <w:t xml:space="preserve"> Ա</w:t>
            </w:r>
            <w:r w:rsidRPr="00CC4595">
              <w:rPr>
                <w:rFonts w:ascii="GHEA Grapalat" w:hAnsi="GHEA Grapalat" w:cs="Arial"/>
                <w:sz w:val="24"/>
                <w:szCs w:val="24"/>
              </w:rPr>
              <w:t>ռողջապահության նախարարության</w:t>
            </w:r>
            <w:r>
              <w:rPr>
                <w:rFonts w:ascii="GHEA Grapalat" w:hAnsi="GHEA Grapalat" w:cs="Arial"/>
                <w:sz w:val="24"/>
                <w:szCs w:val="24"/>
              </w:rPr>
              <w:t xml:space="preserve"> կողմից ներկայացվել է 2025 թվականի հունվարի 16-ի թիվ </w:t>
            </w:r>
            <w:r w:rsidRPr="00CC4595">
              <w:rPr>
                <w:rFonts w:ascii="GHEA Grapalat" w:hAnsi="GHEA Grapalat" w:cs="Arial"/>
                <w:sz w:val="24"/>
                <w:szCs w:val="24"/>
              </w:rPr>
              <w:t>ԱԱ/11.1/1195-2025</w:t>
            </w:r>
            <w:r>
              <w:rPr>
                <w:rFonts w:ascii="GHEA Grapalat" w:hAnsi="GHEA Grapalat" w:cs="Arial"/>
                <w:sz w:val="24"/>
                <w:szCs w:val="24"/>
              </w:rPr>
              <w:t xml:space="preserve"> գրությամբ</w:t>
            </w:r>
            <w:r w:rsidRPr="00CC4595">
              <w:rPr>
                <w:rFonts w:ascii="GHEA Grapalat" w:hAnsi="GHEA Grapalat" w:cs="Arial"/>
                <w:sz w:val="24"/>
                <w:szCs w:val="24"/>
              </w:rPr>
              <w:t>:</w:t>
            </w:r>
          </w:p>
        </w:tc>
      </w:tr>
      <w:tr w:rsidR="00E879AC" w:rsidRPr="00237E01" w:rsidTr="009617BD">
        <w:trPr>
          <w:trHeight w:val="511"/>
        </w:trPr>
        <w:tc>
          <w:tcPr>
            <w:tcW w:w="9214" w:type="dxa"/>
            <w:vMerge w:val="restart"/>
          </w:tcPr>
          <w:p w:rsidR="00E879AC" w:rsidRPr="00435F46" w:rsidRDefault="00E879AC" w:rsidP="0088735F">
            <w:pPr>
              <w:pStyle w:val="CommentText"/>
              <w:spacing w:line="360" w:lineRule="auto"/>
              <w:jc w:val="center"/>
              <w:rPr>
                <w:rFonts w:ascii="GHEA Grapalat" w:hAnsi="GHEA Grapalat" w:cs="Sylfaen"/>
                <w:bCs/>
                <w:color w:val="000000" w:themeColor="text1"/>
                <w:sz w:val="24"/>
                <w:szCs w:val="24"/>
                <w:shd w:val="clear" w:color="auto" w:fill="FFFFFF"/>
              </w:rPr>
            </w:pPr>
            <w:r>
              <w:rPr>
                <w:rFonts w:ascii="GHEA Grapalat" w:hAnsi="GHEA Grapalat" w:cs="Sylfaen"/>
                <w:b/>
                <w:bCs/>
                <w:color w:val="000000" w:themeColor="text1"/>
                <w:sz w:val="24"/>
                <w:szCs w:val="24"/>
                <w:shd w:val="clear" w:color="auto" w:fill="FFFFFF"/>
              </w:rPr>
              <w:lastRenderedPageBreak/>
              <w:t>3</w:t>
            </w:r>
            <w:r w:rsidRPr="00435F46">
              <w:rPr>
                <w:rFonts w:ascii="GHEA Grapalat" w:hAnsi="GHEA Grapalat" w:cs="Sylfaen"/>
                <w:b/>
                <w:bCs/>
                <w:color w:val="000000" w:themeColor="text1"/>
                <w:sz w:val="24"/>
                <w:szCs w:val="24"/>
                <w:shd w:val="clear" w:color="auto" w:fill="FFFFFF"/>
              </w:rPr>
              <w:t>. ՀՀ ֆինանսների նախարարություն</w:t>
            </w:r>
          </w:p>
        </w:tc>
        <w:tc>
          <w:tcPr>
            <w:tcW w:w="5387" w:type="dxa"/>
          </w:tcPr>
          <w:p w:rsidR="00E879AC" w:rsidRPr="003957A0" w:rsidRDefault="003957A0" w:rsidP="0088735F">
            <w:pPr>
              <w:spacing w:line="360" w:lineRule="auto"/>
              <w:jc w:val="center"/>
              <w:rPr>
                <w:rFonts w:ascii="GHEA Grapalat" w:hAnsi="GHEA Grapalat" w:cs="Arial"/>
                <w:b/>
                <w:sz w:val="24"/>
                <w:szCs w:val="24"/>
              </w:rPr>
            </w:pPr>
            <w:r w:rsidRPr="003957A0">
              <w:rPr>
                <w:rFonts w:ascii="GHEA Grapalat" w:hAnsi="GHEA Grapalat" w:cs="Arial"/>
                <w:b/>
                <w:sz w:val="24"/>
                <w:szCs w:val="24"/>
              </w:rPr>
              <w:t>07.03.2025</w:t>
            </w:r>
          </w:p>
        </w:tc>
      </w:tr>
      <w:tr w:rsidR="00E879AC" w:rsidRPr="00237E01" w:rsidTr="009617BD">
        <w:trPr>
          <w:trHeight w:val="511"/>
        </w:trPr>
        <w:tc>
          <w:tcPr>
            <w:tcW w:w="9214" w:type="dxa"/>
            <w:vMerge/>
          </w:tcPr>
          <w:p w:rsidR="00E879AC" w:rsidRPr="00435F46" w:rsidRDefault="00E879AC" w:rsidP="0088735F">
            <w:pPr>
              <w:pStyle w:val="CommentText"/>
              <w:spacing w:line="360" w:lineRule="auto"/>
              <w:jc w:val="both"/>
              <w:rPr>
                <w:rFonts w:ascii="GHEA Grapalat" w:hAnsi="GHEA Grapalat" w:cs="Sylfaen"/>
                <w:bCs/>
                <w:color w:val="000000" w:themeColor="text1"/>
                <w:sz w:val="24"/>
                <w:szCs w:val="24"/>
                <w:shd w:val="clear" w:color="auto" w:fill="FFFFFF"/>
              </w:rPr>
            </w:pPr>
          </w:p>
        </w:tc>
        <w:tc>
          <w:tcPr>
            <w:tcW w:w="5387" w:type="dxa"/>
          </w:tcPr>
          <w:p w:rsidR="00E879AC" w:rsidRPr="003957A0" w:rsidRDefault="003957A0" w:rsidP="0088735F">
            <w:pPr>
              <w:spacing w:line="360" w:lineRule="auto"/>
              <w:jc w:val="center"/>
              <w:rPr>
                <w:rFonts w:ascii="GHEA Grapalat" w:hAnsi="GHEA Grapalat" w:cs="Arial"/>
                <w:b/>
                <w:sz w:val="24"/>
                <w:szCs w:val="24"/>
              </w:rPr>
            </w:pPr>
            <w:r w:rsidRPr="003957A0">
              <w:rPr>
                <w:rFonts w:ascii="GHEA Grapalat" w:hAnsi="GHEA Grapalat" w:cs="Arial"/>
                <w:b/>
                <w:sz w:val="24"/>
                <w:szCs w:val="24"/>
              </w:rPr>
              <w:t>01/34-2/4708-2025</w:t>
            </w:r>
          </w:p>
        </w:tc>
      </w:tr>
      <w:tr w:rsidR="00CC4595" w:rsidRPr="00435F46" w:rsidTr="009617BD">
        <w:trPr>
          <w:trHeight w:val="511"/>
        </w:trPr>
        <w:tc>
          <w:tcPr>
            <w:tcW w:w="9214" w:type="dxa"/>
          </w:tcPr>
          <w:p w:rsidR="00E879AC" w:rsidRDefault="00E879AC" w:rsidP="00E879AC">
            <w:pPr>
              <w:spacing w:line="360" w:lineRule="auto"/>
              <w:ind w:firstLine="570"/>
              <w:jc w:val="both"/>
              <w:rPr>
                <w:rFonts w:ascii="GHEA Grapalat" w:hAnsi="GHEA Grapalat" w:cs="GHEA Grapalat"/>
                <w:sz w:val="24"/>
              </w:rPr>
            </w:pPr>
            <w:r>
              <w:rPr>
                <w:rFonts w:ascii="GHEA Grapalat" w:eastAsia="Times New Roman" w:hAnsi="GHEA Grapalat" w:cs="Sylfaen"/>
                <w:sz w:val="24"/>
                <w:szCs w:val="24"/>
                <w:lang w:eastAsia="ru-RU"/>
              </w:rPr>
              <w:t xml:space="preserve">Ի լրումն մեր </w:t>
            </w:r>
            <w:r>
              <w:rPr>
                <w:rFonts w:ascii="GHEA Grapalat" w:hAnsi="GHEA Grapalat"/>
                <w:sz w:val="24"/>
                <w:szCs w:val="24"/>
              </w:rPr>
              <w:t xml:space="preserve">15.11.2024թ.-ի </w:t>
            </w:r>
            <w:r w:rsidRPr="00B264F2">
              <w:rPr>
                <w:rFonts w:ascii="GHEA Grapalat" w:hAnsi="GHEA Grapalat"/>
                <w:sz w:val="24"/>
                <w:szCs w:val="24"/>
              </w:rPr>
              <w:t>N</w:t>
            </w:r>
            <w:r>
              <w:rPr>
                <w:rFonts w:ascii="GHEA Grapalat" w:hAnsi="GHEA Grapalat"/>
                <w:sz w:val="24"/>
                <w:szCs w:val="24"/>
              </w:rPr>
              <w:t xml:space="preserve"> </w:t>
            </w:r>
            <w:r w:rsidRPr="00B264F2">
              <w:rPr>
                <w:rFonts w:ascii="GHEA Grapalat" w:hAnsi="GHEA Grapalat"/>
                <w:sz w:val="24"/>
                <w:szCs w:val="24"/>
              </w:rPr>
              <w:t>01/34-2/24675-2024</w:t>
            </w:r>
            <w:r>
              <w:rPr>
                <w:rFonts w:ascii="GHEA Grapalat" w:hAnsi="GHEA Grapalat"/>
                <w:sz w:val="24"/>
                <w:szCs w:val="24"/>
              </w:rPr>
              <w:t xml:space="preserve"> գրության՝ </w:t>
            </w:r>
            <w:r>
              <w:rPr>
                <w:rFonts w:ascii="GHEA Grapalat" w:hAnsi="GHEA Grapalat" w:cs="GHEA Grapalat"/>
                <w:sz w:val="24"/>
              </w:rPr>
              <w:t xml:space="preserve">կապված </w:t>
            </w:r>
            <w:r w:rsidRPr="00157661">
              <w:rPr>
                <w:rFonts w:ascii="GHEA Grapalat" w:hAnsi="GHEA Grapalat" w:cs="GHEA Grapalat"/>
                <w:sz w:val="24"/>
              </w:rPr>
              <w:t xml:space="preserve">«ՀՀ </w:t>
            </w:r>
            <w:r w:rsidRPr="00157661">
              <w:rPr>
                <w:rFonts w:ascii="GHEA Grapalat" w:hAnsi="GHEA Grapalat"/>
                <w:sz w:val="24"/>
                <w:szCs w:val="24"/>
              </w:rPr>
              <w:t>առողջապահության նախարարության</w:t>
            </w:r>
            <w:r w:rsidRPr="00157661">
              <w:rPr>
                <w:rFonts w:ascii="GHEA Grapalat" w:hAnsi="GHEA Grapalat" w:cs="GHEA Grapalat"/>
                <w:sz w:val="24"/>
              </w:rPr>
              <w:t xml:space="preserve"> «Թոքաբանության ազգային կենտրոն» փակ բաժնետիրական ընկերությունը ՀՀ ԱՆ «Ինֆեկցիոն հիվանդությունների ազգային կենտրոն» փակ բաժնետիրական ընկերությանը միացման ձևով վերակազմակերպելու մասին» ՀՀ կառավարության որոշման նախագ</w:t>
            </w:r>
            <w:r>
              <w:rPr>
                <w:rFonts w:ascii="GHEA Grapalat" w:hAnsi="GHEA Grapalat" w:cs="GHEA Grapalat"/>
                <w:sz w:val="24"/>
              </w:rPr>
              <w:t>ծի</w:t>
            </w:r>
            <w:r w:rsidRPr="00157661">
              <w:rPr>
                <w:rFonts w:ascii="GHEA Grapalat" w:hAnsi="GHEA Grapalat" w:cs="GHEA Grapalat"/>
                <w:sz w:val="24"/>
              </w:rPr>
              <w:t xml:space="preserve"> (այսուհետ՝ Նախագիծ)</w:t>
            </w:r>
            <w:r>
              <w:rPr>
                <w:rFonts w:ascii="GHEA Grapalat" w:hAnsi="GHEA Grapalat" w:cs="GHEA Grapalat"/>
                <w:sz w:val="24"/>
              </w:rPr>
              <w:t xml:space="preserve"> շրջանակներում </w:t>
            </w:r>
            <w:r>
              <w:rPr>
                <w:rFonts w:ascii="GHEA Grapalat" w:eastAsia="Times New Roman" w:hAnsi="GHEA Grapalat" w:cs="Sylfaen"/>
                <w:sz w:val="24"/>
                <w:szCs w:val="24"/>
                <w:lang w:eastAsia="ru-RU"/>
              </w:rPr>
              <w:t xml:space="preserve">Ձեր </w:t>
            </w:r>
            <w:r>
              <w:rPr>
                <w:rFonts w:ascii="GHEA Grapalat" w:hAnsi="GHEA Grapalat" w:cs="GHEA Grapalat"/>
                <w:sz w:val="24"/>
              </w:rPr>
              <w:t xml:space="preserve">17.01.2025թ.-ի </w:t>
            </w:r>
            <w:r w:rsidRPr="001C5707">
              <w:rPr>
                <w:rFonts w:ascii="GHEA Grapalat" w:hAnsi="GHEA Grapalat" w:cs="GHEA Grapalat"/>
                <w:sz w:val="24"/>
              </w:rPr>
              <w:t>N</w:t>
            </w:r>
            <w:r>
              <w:rPr>
                <w:rFonts w:ascii="GHEA Grapalat" w:hAnsi="GHEA Grapalat" w:cs="GHEA Grapalat"/>
                <w:sz w:val="24"/>
              </w:rPr>
              <w:t xml:space="preserve"> </w:t>
            </w:r>
            <w:r w:rsidRPr="001C5707">
              <w:rPr>
                <w:rFonts w:ascii="GHEA Grapalat" w:hAnsi="GHEA Grapalat" w:cs="GHEA Grapalat"/>
                <w:sz w:val="24"/>
              </w:rPr>
              <w:t xml:space="preserve">ԱԱ/11.1/1195-2025 </w:t>
            </w:r>
            <w:r>
              <w:rPr>
                <w:rFonts w:ascii="GHEA Grapalat" w:hAnsi="GHEA Grapalat" w:cs="GHEA Grapalat"/>
                <w:sz w:val="24"/>
              </w:rPr>
              <w:t xml:space="preserve">գրությամբ ներկայացված </w:t>
            </w:r>
            <w:r w:rsidRPr="0035432F">
              <w:rPr>
                <w:rFonts w:ascii="GHEA Grapalat" w:hAnsi="GHEA Grapalat" w:cs="GHEA Grapalat"/>
                <w:sz w:val="24"/>
              </w:rPr>
              <w:t xml:space="preserve">«Թոքաբանության ազգային կենտրոն» </w:t>
            </w:r>
            <w:r>
              <w:rPr>
                <w:rFonts w:ascii="GHEA Grapalat" w:hAnsi="GHEA Grapalat" w:cs="GHEA Grapalat"/>
                <w:sz w:val="24"/>
              </w:rPr>
              <w:t>և</w:t>
            </w:r>
            <w:r w:rsidRPr="0035432F">
              <w:rPr>
                <w:rFonts w:ascii="GHEA Grapalat" w:hAnsi="GHEA Grapalat" w:cs="GHEA Grapalat"/>
                <w:sz w:val="24"/>
              </w:rPr>
              <w:t xml:space="preserve"> «Ինֆեկցիոն </w:t>
            </w:r>
            <w:r w:rsidRPr="0035432F">
              <w:rPr>
                <w:rFonts w:ascii="GHEA Grapalat" w:hAnsi="GHEA Grapalat" w:cs="GHEA Grapalat"/>
                <w:sz w:val="24"/>
              </w:rPr>
              <w:lastRenderedPageBreak/>
              <w:t xml:space="preserve">հիվանդությունների ազգային կենտրոն» </w:t>
            </w:r>
            <w:r>
              <w:rPr>
                <w:rFonts w:ascii="GHEA Grapalat" w:hAnsi="GHEA Grapalat" w:cs="GHEA Grapalat"/>
                <w:sz w:val="24"/>
              </w:rPr>
              <w:t xml:space="preserve">ՓԲԸ-ների ֆինանսական գործունեության վերաբերյալ տեղեկատվության ու հաշվետվությունների ուսումնասիրության հետ՝ </w:t>
            </w:r>
            <w:r w:rsidRPr="00E70A6C">
              <w:rPr>
                <w:rFonts w:ascii="GHEA Grapalat" w:hAnsi="GHEA Grapalat" w:cs="GHEA Grapalat"/>
                <w:sz w:val="24"/>
              </w:rPr>
              <w:t>հայտնում ենք</w:t>
            </w:r>
            <w:r>
              <w:rPr>
                <w:rFonts w:ascii="GHEA Grapalat" w:hAnsi="GHEA Grapalat" w:cs="GHEA Grapalat"/>
                <w:sz w:val="24"/>
              </w:rPr>
              <w:t xml:space="preserve"> հետևյալը.</w:t>
            </w:r>
          </w:p>
          <w:p w:rsidR="00E879AC" w:rsidRDefault="00E879AC" w:rsidP="00E879AC">
            <w:pPr>
              <w:spacing w:line="360" w:lineRule="auto"/>
              <w:ind w:firstLine="570"/>
              <w:jc w:val="both"/>
              <w:rPr>
                <w:rFonts w:ascii="GHEA Grapalat" w:hAnsi="GHEA Grapalat" w:cs="GHEA Grapalat"/>
                <w:sz w:val="24"/>
              </w:rPr>
            </w:pPr>
            <w:r>
              <w:rPr>
                <w:rFonts w:ascii="GHEA Grapalat" w:hAnsi="GHEA Grapalat" w:cs="GHEA Grapalat"/>
                <w:sz w:val="24"/>
              </w:rPr>
              <w:t>ՀՀ ֆինանսների նախարարության (այսուհետ՝ ՀՀ ՖՆ)</w:t>
            </w:r>
            <w:r w:rsidRPr="00886A36">
              <w:rPr>
                <w:rFonts w:ascii="GHEA Grapalat" w:hAnsi="GHEA Grapalat" w:cs="GHEA Grapalat"/>
                <w:sz w:val="24"/>
              </w:rPr>
              <w:t xml:space="preserve"> </w:t>
            </w:r>
            <w:r>
              <w:rPr>
                <w:rFonts w:ascii="GHEA Grapalat" w:hAnsi="GHEA Grapalat" w:cs="GHEA Grapalat"/>
                <w:sz w:val="24"/>
              </w:rPr>
              <w:t>կողմից ուսումնասիրվել են ներկայացված տեղեկատվությունն ու ֆինանսական հաշվետվությունները, և համաձայն ՀՀ առողջապահության նախարարության (այսուհետ՝ ՀՀ ԱՆ) կողմից ներկայացված վերջին տեղեկատվության՝ գնահատվել է ընկերությունների ֆինանսական վիճակը:</w:t>
            </w:r>
          </w:p>
          <w:p w:rsidR="00E879AC" w:rsidRDefault="00E879AC" w:rsidP="00E879AC">
            <w:pPr>
              <w:spacing w:line="360" w:lineRule="auto"/>
              <w:ind w:firstLine="570"/>
              <w:jc w:val="both"/>
              <w:rPr>
                <w:rFonts w:ascii="GHEA Grapalat" w:hAnsi="GHEA Grapalat" w:cs="GHEA Grapalat"/>
                <w:sz w:val="24"/>
              </w:rPr>
            </w:pPr>
            <w:r w:rsidRPr="0035432F">
              <w:rPr>
                <w:rFonts w:ascii="GHEA Grapalat" w:hAnsi="GHEA Grapalat" w:cs="GHEA Grapalat"/>
                <w:sz w:val="24"/>
              </w:rPr>
              <w:t>«Ինֆեկցիոն հիվանդությունների ազգային կենտրոն»</w:t>
            </w:r>
            <w:r>
              <w:rPr>
                <w:rFonts w:ascii="GHEA Grapalat" w:hAnsi="GHEA Grapalat" w:cs="GHEA Grapalat"/>
                <w:sz w:val="24"/>
              </w:rPr>
              <w:t xml:space="preserve"> ՓԲԸ-ի</w:t>
            </w:r>
            <w:r>
              <w:rPr>
                <w:rFonts w:ascii="GHEA Grapalat" w:hAnsi="GHEA Grapalat"/>
                <w:sz w:val="24"/>
                <w:szCs w:val="24"/>
              </w:rPr>
              <w:t xml:space="preserve"> ֆինանսական հաշվետվությունների հիման վրա՝ որպես պետական մասնակցությամբ ընկերություն, իրականացվել է </w:t>
            </w:r>
            <w:r>
              <w:rPr>
                <w:rFonts w:ascii="GHEA Grapalat" w:hAnsi="GHEA Grapalat" w:cs="GHEA Grapalat"/>
                <w:sz w:val="24"/>
              </w:rPr>
              <w:t xml:space="preserve">վերջինիս </w:t>
            </w:r>
            <w:r>
              <w:rPr>
                <w:rFonts w:ascii="GHEA Grapalat" w:hAnsi="GHEA Grapalat"/>
                <w:sz w:val="24"/>
                <w:szCs w:val="24"/>
              </w:rPr>
              <w:t xml:space="preserve">2021-2023 թվականների ֆինանսական վիճակի գնահատում՝ Արժույթի միջազգային հիմնադրամի </w:t>
            </w:r>
            <w:r w:rsidRPr="00E9406F">
              <w:rPr>
                <w:rFonts w:ascii="GHEA Grapalat" w:hAnsi="GHEA Grapalat"/>
                <w:sz w:val="24"/>
                <w:szCs w:val="24"/>
              </w:rPr>
              <w:t xml:space="preserve">“STATE-OWNED ENTERPRISE HEALTH CHECK TOOL” </w:t>
            </w:r>
            <w:r>
              <w:rPr>
                <w:rFonts w:ascii="GHEA Grapalat" w:hAnsi="GHEA Grapalat"/>
                <w:sz w:val="24"/>
                <w:szCs w:val="24"/>
              </w:rPr>
              <w:t xml:space="preserve">մոդելի և </w:t>
            </w:r>
            <w:r w:rsidRPr="0043775F">
              <w:rPr>
                <w:rFonts w:ascii="GHEA Grapalat" w:hAnsi="GHEA Grapalat"/>
                <w:sz w:val="24"/>
                <w:szCs w:val="24"/>
              </w:rPr>
              <w:t xml:space="preserve">«z-score» մոդելի </w:t>
            </w:r>
            <w:r>
              <w:rPr>
                <w:rFonts w:ascii="GHEA Grapalat" w:hAnsi="GHEA Grapalat"/>
                <w:sz w:val="24"/>
                <w:szCs w:val="24"/>
              </w:rPr>
              <w:t xml:space="preserve">կիրառմամբ: </w:t>
            </w:r>
            <w:r w:rsidRPr="0043775F">
              <w:rPr>
                <w:rFonts w:ascii="GHEA Grapalat" w:hAnsi="GHEA Grapalat"/>
                <w:sz w:val="24"/>
                <w:szCs w:val="24"/>
              </w:rPr>
              <w:t xml:space="preserve">Համաձայն ստացված գնահատականների՝ </w:t>
            </w:r>
            <w:r>
              <w:rPr>
                <w:rFonts w:ascii="GHEA Grapalat" w:hAnsi="GHEA Grapalat"/>
                <w:sz w:val="24"/>
                <w:szCs w:val="24"/>
              </w:rPr>
              <w:t xml:space="preserve">ՓԲԸ-ն </w:t>
            </w:r>
            <w:r w:rsidRPr="0043775F">
              <w:rPr>
                <w:rFonts w:ascii="GHEA Grapalat" w:hAnsi="GHEA Grapalat"/>
                <w:sz w:val="24"/>
                <w:szCs w:val="24"/>
              </w:rPr>
              <w:t xml:space="preserve">գտնվում է </w:t>
            </w:r>
            <w:r w:rsidRPr="0043775F">
              <w:rPr>
                <w:rFonts w:ascii="GHEA Grapalat" w:hAnsi="GHEA Grapalat"/>
                <w:i/>
                <w:sz w:val="24"/>
                <w:szCs w:val="24"/>
              </w:rPr>
              <w:t>միջինից բարձր ռիսկայնության մակարդակում</w:t>
            </w:r>
            <w:r w:rsidRPr="0043775F">
              <w:rPr>
                <w:rFonts w:ascii="GHEA Grapalat" w:hAnsi="GHEA Grapalat"/>
                <w:sz w:val="24"/>
                <w:szCs w:val="24"/>
              </w:rPr>
              <w:t xml:space="preserve"> (4-րդ կատեգորիա, 2023 թվականի դրությամբ)՝ </w:t>
            </w:r>
            <w:r w:rsidRPr="0043775F">
              <w:rPr>
                <w:rFonts w:ascii="GHEA Grapalat" w:hAnsi="GHEA Grapalat"/>
                <w:i/>
                <w:sz w:val="24"/>
                <w:szCs w:val="24"/>
              </w:rPr>
              <w:t>վատ ֆինանսական վիճակում</w:t>
            </w:r>
            <w:r w:rsidRPr="0043775F">
              <w:rPr>
                <w:rFonts w:ascii="GHEA Grapalat" w:hAnsi="GHEA Grapalat"/>
                <w:sz w:val="24"/>
                <w:szCs w:val="24"/>
              </w:rPr>
              <w:t>, որի հիմնական պատճառ են հանդիսացել իրացվելիության</w:t>
            </w:r>
            <w:r>
              <w:rPr>
                <w:rFonts w:ascii="GHEA Grapalat" w:hAnsi="GHEA Grapalat"/>
                <w:sz w:val="24"/>
                <w:szCs w:val="24"/>
              </w:rPr>
              <w:t xml:space="preserve">, </w:t>
            </w:r>
            <w:r w:rsidRPr="0043775F">
              <w:rPr>
                <w:rFonts w:ascii="GHEA Grapalat" w:hAnsi="GHEA Grapalat"/>
                <w:sz w:val="24"/>
                <w:szCs w:val="24"/>
              </w:rPr>
              <w:t xml:space="preserve">վճարունակության </w:t>
            </w:r>
            <w:r>
              <w:rPr>
                <w:rFonts w:ascii="GHEA Grapalat" w:hAnsi="GHEA Grapalat"/>
                <w:sz w:val="24"/>
                <w:szCs w:val="24"/>
              </w:rPr>
              <w:t xml:space="preserve">և շահութաբերության </w:t>
            </w:r>
            <w:r w:rsidRPr="0043775F">
              <w:rPr>
                <w:rFonts w:ascii="GHEA Grapalat" w:hAnsi="GHEA Grapalat"/>
                <w:sz w:val="24"/>
                <w:szCs w:val="24"/>
              </w:rPr>
              <w:t>գործակիցների</w:t>
            </w:r>
            <w:r>
              <w:rPr>
                <w:rFonts w:ascii="GHEA Grapalat" w:hAnsi="GHEA Grapalat"/>
                <w:sz w:val="24"/>
                <w:szCs w:val="24"/>
              </w:rPr>
              <w:t xml:space="preserve"> </w:t>
            </w:r>
            <w:r w:rsidRPr="0043775F">
              <w:rPr>
                <w:rFonts w:ascii="GHEA Grapalat" w:hAnsi="GHEA Grapalat"/>
                <w:sz w:val="24"/>
                <w:szCs w:val="24"/>
              </w:rPr>
              <w:t xml:space="preserve">բավականին ցածր </w:t>
            </w:r>
            <w:r>
              <w:rPr>
                <w:rFonts w:ascii="GHEA Grapalat" w:hAnsi="GHEA Grapalat"/>
                <w:sz w:val="24"/>
                <w:szCs w:val="24"/>
              </w:rPr>
              <w:t xml:space="preserve">ցուցանիշները </w:t>
            </w:r>
            <w:r w:rsidRPr="0043775F">
              <w:rPr>
                <w:rFonts w:ascii="GHEA Grapalat" w:hAnsi="GHEA Grapalat"/>
                <w:sz w:val="24"/>
                <w:szCs w:val="24"/>
              </w:rPr>
              <w:t>և ռիսկային շեմերը</w:t>
            </w:r>
            <w:r>
              <w:rPr>
                <w:rFonts w:ascii="GHEA Grapalat" w:hAnsi="GHEA Grapalat"/>
                <w:sz w:val="24"/>
                <w:szCs w:val="24"/>
              </w:rPr>
              <w:t>, որոնց</w:t>
            </w:r>
            <w:r w:rsidRPr="0043775F">
              <w:rPr>
                <w:rFonts w:ascii="GHEA Grapalat" w:hAnsi="GHEA Grapalat"/>
                <w:sz w:val="24"/>
                <w:szCs w:val="24"/>
              </w:rPr>
              <w:t xml:space="preserve"> արդյունք են</w:t>
            </w:r>
            <w:r>
              <w:rPr>
                <w:rFonts w:ascii="GHEA Grapalat" w:hAnsi="GHEA Grapalat"/>
                <w:sz w:val="24"/>
                <w:szCs w:val="24"/>
              </w:rPr>
              <w:t xml:space="preserve"> նաև</w:t>
            </w:r>
            <w:r w:rsidRPr="0043775F">
              <w:rPr>
                <w:rFonts w:ascii="GHEA Grapalat" w:hAnsi="GHEA Grapalat"/>
                <w:sz w:val="24"/>
                <w:szCs w:val="24"/>
              </w:rPr>
              <w:t xml:space="preserve"> պարտավորությունների </w:t>
            </w:r>
            <w:r>
              <w:rPr>
                <w:rFonts w:ascii="GHEA Grapalat" w:hAnsi="GHEA Grapalat"/>
                <w:sz w:val="24"/>
                <w:szCs w:val="24"/>
              </w:rPr>
              <w:t xml:space="preserve">ավելացումը </w:t>
            </w:r>
            <w:r w:rsidRPr="0043775F">
              <w:rPr>
                <w:rFonts w:ascii="GHEA Grapalat" w:hAnsi="GHEA Grapalat"/>
                <w:sz w:val="24"/>
                <w:szCs w:val="24"/>
              </w:rPr>
              <w:t>և սեփական կապիտալի նվազ</w:t>
            </w:r>
            <w:r>
              <w:rPr>
                <w:rFonts w:ascii="GHEA Grapalat" w:hAnsi="GHEA Grapalat"/>
                <w:sz w:val="24"/>
                <w:szCs w:val="24"/>
              </w:rPr>
              <w:t>ումը</w:t>
            </w:r>
            <w:r w:rsidRPr="0043775F">
              <w:rPr>
                <w:rFonts w:ascii="GHEA Grapalat" w:hAnsi="GHEA Grapalat"/>
                <w:sz w:val="24"/>
                <w:szCs w:val="24"/>
              </w:rPr>
              <w:t xml:space="preserve">: Իրականացնելով վերլուծությունը վերջին 3 տարիների կտրվածքով՝ հատկանշական է, որ Ընկերության ընդհանուր ֆինանսական վիճակը, սկսած </w:t>
            </w:r>
            <w:r w:rsidRPr="0043775F">
              <w:rPr>
                <w:rFonts w:ascii="GHEA Grapalat" w:hAnsi="GHEA Grapalat"/>
                <w:sz w:val="24"/>
                <w:szCs w:val="24"/>
              </w:rPr>
              <w:lastRenderedPageBreak/>
              <w:t>2022 թվականից, վատթարացել է՝ միջինից ցածր ռիսկայնության գոտուց հասնելով միջինից բարձր ռիսկայնության գոտի (կատեգորի</w:t>
            </w:r>
            <w:r>
              <w:rPr>
                <w:rFonts w:ascii="GHEA Grapalat" w:hAnsi="GHEA Grapalat"/>
                <w:sz w:val="24"/>
                <w:szCs w:val="24"/>
              </w:rPr>
              <w:t>ա</w:t>
            </w:r>
            <w:r w:rsidRPr="0043775F">
              <w:rPr>
                <w:rFonts w:ascii="GHEA Grapalat" w:hAnsi="GHEA Grapalat"/>
                <w:sz w:val="24"/>
                <w:szCs w:val="24"/>
              </w:rPr>
              <w:t xml:space="preserve"> 2-ից կատեգորիա 4)</w:t>
            </w:r>
            <w:r>
              <w:rPr>
                <w:rFonts w:ascii="GHEA Grapalat" w:hAnsi="GHEA Grapalat"/>
                <w:sz w:val="24"/>
                <w:szCs w:val="24"/>
              </w:rPr>
              <w:t xml:space="preserve">: </w:t>
            </w:r>
          </w:p>
          <w:p w:rsidR="00E879AC" w:rsidRDefault="00E879AC" w:rsidP="00E879AC">
            <w:pPr>
              <w:spacing w:line="360" w:lineRule="auto"/>
              <w:ind w:firstLine="570"/>
              <w:jc w:val="both"/>
              <w:rPr>
                <w:rFonts w:ascii="GHEA Grapalat" w:hAnsi="GHEA Grapalat" w:cs="GHEA Grapalat"/>
                <w:sz w:val="24"/>
              </w:rPr>
            </w:pPr>
            <w:r w:rsidRPr="00160D6F">
              <w:rPr>
                <w:rFonts w:ascii="GHEA Grapalat" w:hAnsi="GHEA Grapalat"/>
                <w:sz w:val="24"/>
                <w:szCs w:val="24"/>
              </w:rPr>
              <w:t xml:space="preserve">«Թոքաբանության ազգային կենտրոն» </w:t>
            </w:r>
            <w:r>
              <w:rPr>
                <w:rFonts w:ascii="GHEA Grapalat" w:hAnsi="GHEA Grapalat"/>
                <w:sz w:val="24"/>
                <w:szCs w:val="24"/>
              </w:rPr>
              <w:t>ՓԲԸ-ի ֆինանսական հաշվետվությունների հիման վրա իրականացվել է նաև վերջինիս 2021-2023 թվականների ֆինանսական վիճակի գնահատում՝ վերոնշյալ գործիքի միջոցով: Ըստ</w:t>
            </w:r>
            <w:r w:rsidRPr="0043775F">
              <w:rPr>
                <w:rFonts w:ascii="GHEA Grapalat" w:hAnsi="GHEA Grapalat"/>
                <w:sz w:val="24"/>
                <w:szCs w:val="24"/>
              </w:rPr>
              <w:t xml:space="preserve"> գնահատականների՝ </w:t>
            </w:r>
            <w:r>
              <w:rPr>
                <w:rFonts w:ascii="GHEA Grapalat" w:hAnsi="GHEA Grapalat"/>
                <w:sz w:val="24"/>
                <w:szCs w:val="24"/>
              </w:rPr>
              <w:t xml:space="preserve">այս ՓԲԸ-ն ևս </w:t>
            </w:r>
            <w:r w:rsidRPr="0043775F">
              <w:rPr>
                <w:rFonts w:ascii="GHEA Grapalat" w:hAnsi="GHEA Grapalat"/>
                <w:sz w:val="24"/>
                <w:szCs w:val="24"/>
              </w:rPr>
              <w:t xml:space="preserve">գտնվում է </w:t>
            </w:r>
            <w:r w:rsidRPr="0043775F">
              <w:rPr>
                <w:rFonts w:ascii="GHEA Grapalat" w:hAnsi="GHEA Grapalat"/>
                <w:i/>
                <w:sz w:val="24"/>
                <w:szCs w:val="24"/>
              </w:rPr>
              <w:t>միջինից բարձր ռիսկայնության մակարդակում</w:t>
            </w:r>
            <w:r w:rsidRPr="0043775F">
              <w:rPr>
                <w:rFonts w:ascii="GHEA Grapalat" w:hAnsi="GHEA Grapalat"/>
                <w:sz w:val="24"/>
                <w:szCs w:val="24"/>
              </w:rPr>
              <w:t xml:space="preserve"> (4-րդ կատեգորիա, 2023 թվականի դրությամբ)՝ </w:t>
            </w:r>
            <w:r w:rsidRPr="0043775F">
              <w:rPr>
                <w:rFonts w:ascii="GHEA Grapalat" w:hAnsi="GHEA Grapalat"/>
                <w:i/>
                <w:sz w:val="24"/>
                <w:szCs w:val="24"/>
              </w:rPr>
              <w:t>վատ ֆինանսական վիճակում</w:t>
            </w:r>
            <w:r>
              <w:rPr>
                <w:rFonts w:ascii="Cambria Math" w:hAnsi="Cambria Math"/>
                <w:sz w:val="24"/>
                <w:szCs w:val="24"/>
              </w:rPr>
              <w:t xml:space="preserve">․ </w:t>
            </w:r>
            <w:r w:rsidRPr="002B6F99">
              <w:rPr>
                <w:rFonts w:ascii="GHEA Grapalat" w:hAnsi="GHEA Grapalat"/>
                <w:sz w:val="24"/>
                <w:szCs w:val="24"/>
              </w:rPr>
              <w:t xml:space="preserve">այս դեպքում </w:t>
            </w:r>
            <w:r w:rsidRPr="0043775F">
              <w:rPr>
                <w:rFonts w:ascii="GHEA Grapalat" w:hAnsi="GHEA Grapalat"/>
                <w:sz w:val="24"/>
                <w:szCs w:val="24"/>
              </w:rPr>
              <w:t>հիմնական պատճառ են հանդիսացել իրացվելիության</w:t>
            </w:r>
            <w:r>
              <w:rPr>
                <w:rFonts w:ascii="GHEA Grapalat" w:hAnsi="GHEA Grapalat"/>
                <w:sz w:val="24"/>
                <w:szCs w:val="24"/>
              </w:rPr>
              <w:t xml:space="preserve"> և </w:t>
            </w:r>
            <w:r w:rsidRPr="0043775F">
              <w:rPr>
                <w:rFonts w:ascii="GHEA Grapalat" w:hAnsi="GHEA Grapalat"/>
                <w:sz w:val="24"/>
                <w:szCs w:val="24"/>
              </w:rPr>
              <w:t>վճարունակության գործակիցների</w:t>
            </w:r>
            <w:r>
              <w:rPr>
                <w:rFonts w:ascii="GHEA Grapalat" w:hAnsi="GHEA Grapalat"/>
                <w:sz w:val="24"/>
                <w:szCs w:val="24"/>
              </w:rPr>
              <w:t xml:space="preserve"> </w:t>
            </w:r>
            <w:r w:rsidRPr="0043775F">
              <w:rPr>
                <w:rFonts w:ascii="GHEA Grapalat" w:hAnsi="GHEA Grapalat"/>
                <w:sz w:val="24"/>
                <w:szCs w:val="24"/>
              </w:rPr>
              <w:t xml:space="preserve">բավականին ցածր </w:t>
            </w:r>
            <w:r>
              <w:rPr>
                <w:rFonts w:ascii="GHEA Grapalat" w:hAnsi="GHEA Grapalat"/>
                <w:sz w:val="24"/>
                <w:szCs w:val="24"/>
              </w:rPr>
              <w:t xml:space="preserve">ցուցանիշները </w:t>
            </w:r>
            <w:r w:rsidRPr="0043775F">
              <w:rPr>
                <w:rFonts w:ascii="GHEA Grapalat" w:hAnsi="GHEA Grapalat"/>
                <w:sz w:val="24"/>
                <w:szCs w:val="24"/>
              </w:rPr>
              <w:t>և ռիսկային շեմերը</w:t>
            </w:r>
            <w:r>
              <w:rPr>
                <w:rFonts w:ascii="GHEA Grapalat" w:hAnsi="GHEA Grapalat"/>
                <w:sz w:val="24"/>
                <w:szCs w:val="24"/>
              </w:rPr>
              <w:t>՝ նաև</w:t>
            </w:r>
            <w:r w:rsidRPr="0043775F">
              <w:rPr>
                <w:rFonts w:ascii="GHEA Grapalat" w:hAnsi="GHEA Grapalat"/>
                <w:sz w:val="24"/>
                <w:szCs w:val="24"/>
              </w:rPr>
              <w:t xml:space="preserve"> պարտավորությունների </w:t>
            </w:r>
            <w:r>
              <w:rPr>
                <w:rFonts w:ascii="GHEA Grapalat" w:hAnsi="GHEA Grapalat"/>
                <w:sz w:val="24"/>
                <w:szCs w:val="24"/>
              </w:rPr>
              <w:t xml:space="preserve">ավելացման հետևանքով, իսկ շահութաբերության ցուցանիշը </w:t>
            </w:r>
            <w:r w:rsidRPr="002B6F99">
              <w:rPr>
                <w:rFonts w:ascii="GHEA Grapalat" w:hAnsi="GHEA Grapalat"/>
                <w:sz w:val="24"/>
                <w:szCs w:val="24"/>
              </w:rPr>
              <w:t>«Թոքաբանության ազգային կենտրոն» ՓԲԸ-ի</w:t>
            </w:r>
            <w:r>
              <w:rPr>
                <w:rFonts w:ascii="GHEA Grapalat" w:hAnsi="GHEA Grapalat"/>
                <w:sz w:val="24"/>
                <w:szCs w:val="24"/>
              </w:rPr>
              <w:t xml:space="preserve"> դեպքում գտնվում է ավելի լավ վիճակում </w:t>
            </w:r>
            <w:r w:rsidRPr="002B6F99">
              <w:rPr>
                <w:rFonts w:ascii="GHEA Grapalat" w:hAnsi="GHEA Grapalat"/>
                <w:sz w:val="24"/>
                <w:szCs w:val="24"/>
              </w:rPr>
              <w:t>(</w:t>
            </w:r>
            <w:r>
              <w:rPr>
                <w:rFonts w:ascii="GHEA Grapalat" w:hAnsi="GHEA Grapalat"/>
                <w:sz w:val="24"/>
                <w:szCs w:val="24"/>
              </w:rPr>
              <w:t>3-րդ կատեգորիա</w:t>
            </w:r>
            <w:r w:rsidRPr="002B6F99">
              <w:rPr>
                <w:rFonts w:ascii="GHEA Grapalat" w:hAnsi="GHEA Grapalat"/>
                <w:sz w:val="24"/>
                <w:szCs w:val="24"/>
              </w:rPr>
              <w:t>)</w:t>
            </w:r>
            <w:r>
              <w:rPr>
                <w:rFonts w:ascii="GHEA Grapalat" w:hAnsi="GHEA Grapalat"/>
                <w:sz w:val="24"/>
                <w:szCs w:val="24"/>
              </w:rPr>
              <w:t xml:space="preserve">, քան </w:t>
            </w:r>
            <w:r w:rsidRPr="002B6F99">
              <w:rPr>
                <w:rFonts w:ascii="GHEA Grapalat" w:hAnsi="GHEA Grapalat"/>
                <w:sz w:val="24"/>
                <w:szCs w:val="24"/>
              </w:rPr>
              <w:t>«Ինֆեկցիոն հիվանդությունների ազգային կենտրոն» ՓԲԸ-ի</w:t>
            </w:r>
            <w:r>
              <w:rPr>
                <w:rFonts w:ascii="GHEA Grapalat" w:hAnsi="GHEA Grapalat"/>
                <w:sz w:val="24"/>
                <w:szCs w:val="24"/>
              </w:rPr>
              <w:t xml:space="preserve"> դեպքում:</w:t>
            </w:r>
          </w:p>
          <w:p w:rsidR="00E879AC" w:rsidRDefault="00E879AC" w:rsidP="00E879AC">
            <w:pPr>
              <w:spacing w:line="360" w:lineRule="auto"/>
              <w:ind w:firstLine="570"/>
              <w:jc w:val="both"/>
              <w:rPr>
                <w:rFonts w:ascii="GHEA Grapalat" w:hAnsi="GHEA Grapalat" w:cs="GHEA Grapalat"/>
                <w:sz w:val="24"/>
              </w:rPr>
            </w:pPr>
            <w:r w:rsidRPr="00160D6F">
              <w:rPr>
                <w:rFonts w:ascii="GHEA Grapalat" w:hAnsi="GHEA Grapalat"/>
                <w:sz w:val="24"/>
                <w:szCs w:val="24"/>
              </w:rPr>
              <w:t xml:space="preserve">«Թոքաբանության ազգային կենտրոն» </w:t>
            </w:r>
            <w:r>
              <w:rPr>
                <w:rFonts w:ascii="GHEA Grapalat" w:hAnsi="GHEA Grapalat"/>
                <w:sz w:val="24"/>
                <w:szCs w:val="24"/>
              </w:rPr>
              <w:t xml:space="preserve">ՓԲԸ-ն մինչ 2024 թվականի փետրվարի 28-ը գործել է պետական ոչ առևտրային կազմակերպության </w:t>
            </w:r>
            <w:r w:rsidRPr="005309B6">
              <w:rPr>
                <w:rFonts w:ascii="GHEA Grapalat" w:hAnsi="GHEA Grapalat"/>
                <w:sz w:val="24"/>
                <w:szCs w:val="24"/>
              </w:rPr>
              <w:t>(</w:t>
            </w:r>
            <w:r>
              <w:rPr>
                <w:rFonts w:ascii="GHEA Grapalat" w:hAnsi="GHEA Grapalat"/>
                <w:sz w:val="24"/>
                <w:szCs w:val="24"/>
              </w:rPr>
              <w:t>այսուհետ՝ ՊՈԱԿ</w:t>
            </w:r>
            <w:r w:rsidRPr="005309B6">
              <w:rPr>
                <w:rFonts w:ascii="GHEA Grapalat" w:hAnsi="GHEA Grapalat"/>
                <w:sz w:val="24"/>
                <w:szCs w:val="24"/>
              </w:rPr>
              <w:t>)</w:t>
            </w:r>
            <w:r>
              <w:rPr>
                <w:rFonts w:ascii="GHEA Grapalat" w:hAnsi="GHEA Grapalat"/>
                <w:sz w:val="24"/>
                <w:szCs w:val="24"/>
              </w:rPr>
              <w:t xml:space="preserve"> կարգավիճակով, իսկ 2024 թվականի փետրվարի 28-ին վերակազմակերպվել է 100</w:t>
            </w:r>
            <w:r w:rsidRPr="005309B6">
              <w:rPr>
                <w:rFonts w:ascii="GHEA Grapalat" w:hAnsi="GHEA Grapalat"/>
                <w:sz w:val="24"/>
                <w:szCs w:val="24"/>
              </w:rPr>
              <w:t xml:space="preserve">% </w:t>
            </w:r>
            <w:r>
              <w:rPr>
                <w:rFonts w:ascii="GHEA Grapalat" w:hAnsi="GHEA Grapalat"/>
                <w:sz w:val="24"/>
                <w:szCs w:val="24"/>
              </w:rPr>
              <w:t>պետական մասնակցությամբ ՓԲԸ-ի</w:t>
            </w:r>
            <w:r w:rsidRPr="005309B6">
              <w:rPr>
                <w:rFonts w:ascii="GHEA Grapalat" w:hAnsi="GHEA Grapalat"/>
                <w:sz w:val="24"/>
                <w:szCs w:val="24"/>
              </w:rPr>
              <w:t>:</w:t>
            </w:r>
            <w:r>
              <w:rPr>
                <w:rFonts w:ascii="GHEA Grapalat" w:hAnsi="GHEA Grapalat"/>
                <w:sz w:val="24"/>
                <w:szCs w:val="24"/>
              </w:rPr>
              <w:t xml:space="preserve"> Որպես ՊՈԱԿ՝ վերջինիս սեփական կապիտալը 2023 թվականի տարեվերջին կազմել է </w:t>
            </w:r>
            <w:r w:rsidRPr="00157661">
              <w:rPr>
                <w:rFonts w:ascii="GHEA Grapalat" w:hAnsi="GHEA Grapalat"/>
                <w:sz w:val="24"/>
                <w:szCs w:val="24"/>
              </w:rPr>
              <w:t xml:space="preserve">շուրջ 224,540 հազար դրամ, </w:t>
            </w:r>
            <w:r>
              <w:rPr>
                <w:rFonts w:ascii="GHEA Grapalat" w:hAnsi="GHEA Grapalat"/>
                <w:sz w:val="24"/>
                <w:szCs w:val="24"/>
              </w:rPr>
              <w:t xml:space="preserve">իսկ 2024 թվականի փետրվար ամսվա վերջին՝ 153,044 </w:t>
            </w:r>
            <w:r w:rsidRPr="00157661">
              <w:rPr>
                <w:rFonts w:ascii="GHEA Grapalat" w:hAnsi="GHEA Grapalat"/>
                <w:sz w:val="24"/>
                <w:szCs w:val="24"/>
              </w:rPr>
              <w:t>հազար դրամ</w:t>
            </w:r>
            <w:r>
              <w:rPr>
                <w:rFonts w:ascii="GHEA Grapalat" w:hAnsi="GHEA Grapalat"/>
                <w:sz w:val="24"/>
                <w:szCs w:val="24"/>
              </w:rPr>
              <w:t xml:space="preserve">, </w:t>
            </w:r>
            <w:r w:rsidRPr="00157661">
              <w:rPr>
                <w:rFonts w:ascii="GHEA Grapalat" w:hAnsi="GHEA Grapalat"/>
                <w:sz w:val="24"/>
                <w:szCs w:val="24"/>
              </w:rPr>
              <w:t xml:space="preserve">մինչդեռ «Ինֆեկցիոն հիվանդությունների ազգային կենտրոն» </w:t>
            </w:r>
            <w:r w:rsidRPr="00157661">
              <w:rPr>
                <w:rFonts w:ascii="GHEA Grapalat" w:hAnsi="GHEA Grapalat"/>
                <w:sz w:val="24"/>
                <w:szCs w:val="24"/>
              </w:rPr>
              <w:lastRenderedPageBreak/>
              <w:t>ՓԲԸ-ի սեփական կապիտալը 2023 թվականի տարեվերջին եղել է բացասական մեծություն՝ կազմելով -211,818 հազար դրամ:</w:t>
            </w:r>
          </w:p>
          <w:p w:rsidR="00E879AC" w:rsidRDefault="00E879AC" w:rsidP="00E879AC">
            <w:pPr>
              <w:spacing w:line="360" w:lineRule="auto"/>
              <w:ind w:firstLine="570"/>
              <w:jc w:val="both"/>
              <w:rPr>
                <w:rFonts w:ascii="GHEA Grapalat" w:hAnsi="GHEA Grapalat"/>
                <w:sz w:val="24"/>
                <w:szCs w:val="24"/>
              </w:rPr>
            </w:pPr>
            <w:r>
              <w:rPr>
                <w:rFonts w:ascii="GHEA Grapalat" w:hAnsi="GHEA Grapalat"/>
                <w:sz w:val="24"/>
                <w:szCs w:val="24"/>
              </w:rPr>
              <w:t xml:space="preserve">Հաշվի առնելով վերոգրյալը, ինչպես նաև այն հանգամանքը, որ վերոնշյալ երկու ընկերությունները գտնվում են </w:t>
            </w:r>
            <w:r w:rsidRPr="0043775F">
              <w:rPr>
                <w:rFonts w:ascii="GHEA Grapalat" w:hAnsi="GHEA Grapalat"/>
                <w:i/>
                <w:sz w:val="24"/>
                <w:szCs w:val="24"/>
              </w:rPr>
              <w:t>վատ ֆինանսական վիճակում</w:t>
            </w:r>
            <w:r>
              <w:rPr>
                <w:rFonts w:ascii="GHEA Grapalat" w:hAnsi="GHEA Grapalat"/>
                <w:i/>
                <w:sz w:val="24"/>
                <w:szCs w:val="24"/>
              </w:rPr>
              <w:t xml:space="preserve"> </w:t>
            </w:r>
            <w:r>
              <w:rPr>
                <w:rFonts w:ascii="GHEA Grapalat" w:hAnsi="GHEA Grapalat"/>
                <w:sz w:val="24"/>
                <w:szCs w:val="24"/>
              </w:rPr>
              <w:t xml:space="preserve">և </w:t>
            </w:r>
            <w:r w:rsidRPr="0043775F">
              <w:rPr>
                <w:rFonts w:ascii="GHEA Grapalat" w:hAnsi="GHEA Grapalat"/>
                <w:i/>
                <w:sz w:val="24"/>
                <w:szCs w:val="24"/>
              </w:rPr>
              <w:t>միջինից բարձր ռիսկայնության մակարդակում</w:t>
            </w:r>
            <w:r>
              <w:rPr>
                <w:rFonts w:ascii="GHEA Grapalat" w:hAnsi="GHEA Grapalat"/>
                <w:i/>
                <w:sz w:val="24"/>
                <w:szCs w:val="24"/>
              </w:rPr>
              <w:t xml:space="preserve">, </w:t>
            </w:r>
            <w:r>
              <w:rPr>
                <w:rFonts w:ascii="GHEA Grapalat" w:hAnsi="GHEA Grapalat"/>
                <w:sz w:val="24"/>
                <w:szCs w:val="24"/>
              </w:rPr>
              <w:t xml:space="preserve">հարկ ենք համարում նշել, որ վերջին երեք տարիների ֆինանսական ցուցանիշներից կարելի է եզրահանգել, որ </w:t>
            </w:r>
            <w:r w:rsidRPr="00160D6F">
              <w:rPr>
                <w:rFonts w:ascii="GHEA Grapalat" w:hAnsi="GHEA Grapalat"/>
                <w:sz w:val="24"/>
                <w:szCs w:val="24"/>
              </w:rPr>
              <w:t xml:space="preserve">«Թոքաբանության ազգային կենտրոն» </w:t>
            </w:r>
            <w:r>
              <w:rPr>
                <w:rFonts w:ascii="GHEA Grapalat" w:hAnsi="GHEA Grapalat"/>
                <w:sz w:val="24"/>
                <w:szCs w:val="24"/>
              </w:rPr>
              <w:t xml:space="preserve">ՓԲԸ-ն գտնվում է համեմատաբար բարվոք վիճակում, քան </w:t>
            </w:r>
            <w:r w:rsidRPr="0035432F">
              <w:rPr>
                <w:rFonts w:ascii="GHEA Grapalat" w:hAnsi="GHEA Grapalat" w:cs="GHEA Grapalat"/>
                <w:sz w:val="24"/>
              </w:rPr>
              <w:t>«Ինֆեկցիոն հիվանդությունների ազգային կենտրոն»</w:t>
            </w:r>
            <w:r>
              <w:rPr>
                <w:rFonts w:ascii="GHEA Grapalat" w:hAnsi="GHEA Grapalat" w:cs="GHEA Grapalat"/>
                <w:sz w:val="24"/>
              </w:rPr>
              <w:t xml:space="preserve"> ՓԲԸ-ն:</w:t>
            </w:r>
            <w:r>
              <w:rPr>
                <w:rFonts w:ascii="GHEA Grapalat" w:hAnsi="GHEA Grapalat"/>
                <w:sz w:val="24"/>
                <w:szCs w:val="24"/>
              </w:rPr>
              <w:t xml:space="preserve"> Կ</w:t>
            </w:r>
            <w:r w:rsidRPr="00B264F2">
              <w:rPr>
                <w:rFonts w:ascii="GHEA Grapalat" w:hAnsi="GHEA Grapalat"/>
                <w:sz w:val="24"/>
                <w:szCs w:val="24"/>
              </w:rPr>
              <w:t xml:space="preserve">արևորելով պետական մասնակցությամբ ընկերությունների երկարաժամկետ ֆինանսական կայունության </w:t>
            </w:r>
            <w:r>
              <w:rPr>
                <w:rFonts w:ascii="GHEA Grapalat" w:hAnsi="GHEA Grapalat"/>
                <w:sz w:val="24"/>
                <w:szCs w:val="24"/>
              </w:rPr>
              <w:t>ապահովումը՝ ուշադրություն ենք հրավիրում այն հանգամանքին, որ</w:t>
            </w:r>
            <w:r w:rsidRPr="00B264F2">
              <w:rPr>
                <w:rFonts w:ascii="GHEA Grapalat" w:hAnsi="GHEA Grapalat"/>
                <w:sz w:val="24"/>
                <w:szCs w:val="24"/>
              </w:rPr>
              <w:t xml:space="preserve"> </w:t>
            </w:r>
            <w:r>
              <w:rPr>
                <w:rFonts w:ascii="GHEA Grapalat" w:hAnsi="GHEA Grapalat"/>
                <w:sz w:val="24"/>
                <w:szCs w:val="24"/>
              </w:rPr>
              <w:t xml:space="preserve">համեմատաբար </w:t>
            </w:r>
            <w:r w:rsidRPr="00B264F2">
              <w:rPr>
                <w:rFonts w:ascii="GHEA Grapalat" w:hAnsi="GHEA Grapalat"/>
                <w:sz w:val="24"/>
                <w:szCs w:val="24"/>
              </w:rPr>
              <w:t xml:space="preserve">ֆինանսապես </w:t>
            </w:r>
            <w:r>
              <w:rPr>
                <w:rFonts w:ascii="GHEA Grapalat" w:hAnsi="GHEA Grapalat"/>
                <w:sz w:val="24"/>
                <w:szCs w:val="24"/>
              </w:rPr>
              <w:t>բարվոք</w:t>
            </w:r>
            <w:r w:rsidRPr="00B264F2">
              <w:rPr>
                <w:rFonts w:ascii="GHEA Grapalat" w:hAnsi="GHEA Grapalat"/>
                <w:sz w:val="24"/>
                <w:szCs w:val="24"/>
              </w:rPr>
              <w:t xml:space="preserve"> վիճակում գտնվող ընկերությունը միավորվում </w:t>
            </w:r>
            <w:r>
              <w:rPr>
                <w:rFonts w:ascii="GHEA Grapalat" w:hAnsi="GHEA Grapalat"/>
                <w:sz w:val="24"/>
                <w:szCs w:val="24"/>
              </w:rPr>
              <w:t xml:space="preserve">է </w:t>
            </w:r>
            <w:r w:rsidRPr="00B264F2">
              <w:rPr>
                <w:rFonts w:ascii="GHEA Grapalat" w:hAnsi="GHEA Grapalat"/>
                <w:sz w:val="24"/>
                <w:szCs w:val="24"/>
              </w:rPr>
              <w:t>ավելի վատ ֆինանսական վիճակ ունեցող</w:t>
            </w:r>
            <w:r>
              <w:rPr>
                <w:rFonts w:ascii="GHEA Grapalat" w:hAnsi="GHEA Grapalat"/>
                <w:sz w:val="24"/>
                <w:szCs w:val="24"/>
              </w:rPr>
              <w:t xml:space="preserve"> ընկերությանը</w:t>
            </w:r>
            <w:r w:rsidRPr="00B264F2">
              <w:rPr>
                <w:rFonts w:ascii="GHEA Grapalat" w:hAnsi="GHEA Grapalat"/>
                <w:sz w:val="24"/>
                <w:szCs w:val="24"/>
              </w:rPr>
              <w:t xml:space="preserve">՝ վտանգի </w:t>
            </w:r>
            <w:r>
              <w:rPr>
                <w:rFonts w:ascii="GHEA Grapalat" w:hAnsi="GHEA Grapalat"/>
                <w:sz w:val="24"/>
                <w:szCs w:val="24"/>
              </w:rPr>
              <w:t>ենթարկելով</w:t>
            </w:r>
            <w:r w:rsidRPr="00B264F2">
              <w:rPr>
                <w:rFonts w:ascii="GHEA Grapalat" w:hAnsi="GHEA Grapalat"/>
                <w:sz w:val="24"/>
                <w:szCs w:val="24"/>
              </w:rPr>
              <w:t xml:space="preserve"> միավորվող ընկերության՝ այս դեպքում «Թոքաբանության ազգային կենտրոն» ՓԲԸ-ի ակտիվները:</w:t>
            </w:r>
          </w:p>
          <w:p w:rsidR="00E879AC" w:rsidRPr="00CA5A8E" w:rsidRDefault="00E879AC" w:rsidP="00E879AC">
            <w:pPr>
              <w:spacing w:line="360" w:lineRule="auto"/>
              <w:ind w:firstLine="570"/>
              <w:jc w:val="both"/>
              <w:rPr>
                <w:rFonts w:ascii="GHEA Grapalat" w:hAnsi="GHEA Grapalat"/>
                <w:sz w:val="24"/>
                <w:szCs w:val="24"/>
              </w:rPr>
            </w:pPr>
            <w:r w:rsidRPr="00CA5A8E">
              <w:rPr>
                <w:rFonts w:ascii="GHEA Grapalat" w:hAnsi="GHEA Grapalat"/>
                <w:sz w:val="24"/>
                <w:szCs w:val="24"/>
              </w:rPr>
              <w:t xml:space="preserve">Բացի այդ, հարկ ենք համարում նշել, որ Նախագծի հիմնավորմամբ չի բացահայտվում այն հիմնական խնդիրներն ու թերությունները, որոնք հիմք են հանդիսացել ընկերությունների </w:t>
            </w:r>
            <w:r w:rsidRPr="00CA5A8E">
              <w:rPr>
                <w:rFonts w:ascii="GHEA Grapalat" w:hAnsi="GHEA Grapalat" w:cs="GHEA Grapalat"/>
                <w:sz w:val="24"/>
              </w:rPr>
              <w:t>միացման ձևով վերակազմակերպելու</w:t>
            </w:r>
            <w:r w:rsidRPr="00CA5A8E">
              <w:rPr>
                <w:rFonts w:ascii="GHEA Grapalat" w:hAnsi="GHEA Grapalat"/>
                <w:sz w:val="24"/>
                <w:szCs w:val="24"/>
              </w:rPr>
              <w:t xml:space="preserve"> համար, մասնավորապես. ինչպես է վարչական և լոգիստիկ գործընթացների կենտրոնացումը նպաստելու բուժման արդյունավետությանը, միավորման արդյունքում ինչպիսի շոշափելի ֆինանսական</w:t>
            </w:r>
            <w:r>
              <w:rPr>
                <w:rFonts w:ascii="GHEA Grapalat" w:hAnsi="GHEA Grapalat"/>
                <w:sz w:val="24"/>
                <w:szCs w:val="24"/>
              </w:rPr>
              <w:t xml:space="preserve"> </w:t>
            </w:r>
            <w:r w:rsidRPr="00CA5A8E">
              <w:rPr>
                <w:rFonts w:ascii="GHEA Grapalat" w:hAnsi="GHEA Grapalat"/>
                <w:sz w:val="24"/>
                <w:szCs w:val="24"/>
              </w:rPr>
              <w:t xml:space="preserve">օգուտներ են ակնկալվում և ինչ ռեսուրսի հաշվին է այն իրականացվելու, Նախագծի ընդունումը ինչպես է ազդելու </w:t>
            </w:r>
            <w:r w:rsidRPr="00CA5A8E">
              <w:rPr>
                <w:rFonts w:ascii="GHEA Grapalat" w:hAnsi="GHEA Grapalat"/>
                <w:sz w:val="24"/>
                <w:szCs w:val="24"/>
              </w:rPr>
              <w:lastRenderedPageBreak/>
              <w:t xml:space="preserve">ընկերությունների ֆինանսական վիճակի </w:t>
            </w:r>
            <w:r>
              <w:rPr>
                <w:rFonts w:ascii="GHEA Grapalat" w:hAnsi="GHEA Grapalat"/>
                <w:sz w:val="24"/>
                <w:szCs w:val="24"/>
              </w:rPr>
              <w:t>բարելավման վրա,</w:t>
            </w:r>
            <w:r w:rsidRPr="00CA5A8E">
              <w:rPr>
                <w:rFonts w:ascii="GHEA Grapalat" w:hAnsi="GHEA Grapalat"/>
                <w:sz w:val="24"/>
                <w:szCs w:val="24"/>
              </w:rPr>
              <w:t xml:space="preserve"> և ինչ ժամանակահատվածում </w:t>
            </w:r>
            <w:r>
              <w:rPr>
                <w:rFonts w:ascii="GHEA Grapalat" w:hAnsi="GHEA Grapalat"/>
                <w:sz w:val="24"/>
                <w:szCs w:val="24"/>
              </w:rPr>
              <w:t>են</w:t>
            </w:r>
            <w:r w:rsidRPr="00CA5A8E">
              <w:rPr>
                <w:rFonts w:ascii="GHEA Grapalat" w:hAnsi="GHEA Grapalat"/>
                <w:sz w:val="24"/>
                <w:szCs w:val="24"/>
              </w:rPr>
              <w:t xml:space="preserve"> ակնկալվում նախատեսվող բարելավումներ</w:t>
            </w:r>
            <w:r>
              <w:rPr>
                <w:rFonts w:ascii="GHEA Grapalat" w:hAnsi="GHEA Grapalat"/>
                <w:sz w:val="24"/>
                <w:szCs w:val="24"/>
              </w:rPr>
              <w:t>ը</w:t>
            </w:r>
            <w:r w:rsidRPr="00CA5A8E">
              <w:rPr>
                <w:rFonts w:ascii="GHEA Grapalat" w:hAnsi="GHEA Grapalat"/>
                <w:sz w:val="24"/>
                <w:szCs w:val="24"/>
              </w:rPr>
              <w:t xml:space="preserve">: Պարզաբանման կարիք ունի նաև հիմնավորմամբ ներկայացված այն պնդումը, որ միավորված կենտրոնը կարող է ապահովել համալիր </w:t>
            </w:r>
            <w:r w:rsidRPr="00534766">
              <w:rPr>
                <w:rFonts w:ascii="GHEA Grapalat" w:hAnsi="GHEA Grapalat"/>
                <w:i/>
                <w:sz w:val="24"/>
                <w:szCs w:val="24"/>
              </w:rPr>
              <w:t>խնամք մեկ վայրում</w:t>
            </w:r>
            <w:r w:rsidRPr="00CA5A8E">
              <w:rPr>
                <w:rFonts w:ascii="GHEA Grapalat" w:hAnsi="GHEA Grapalat"/>
                <w:sz w:val="24"/>
                <w:szCs w:val="24"/>
              </w:rPr>
              <w:t>, ինչը կհեշտացնի բուժման կազմակերպումը և կբարելավի արդյունքները։</w:t>
            </w:r>
          </w:p>
          <w:p w:rsidR="00E879AC" w:rsidRDefault="00E879AC" w:rsidP="00E879AC">
            <w:pPr>
              <w:spacing w:line="360" w:lineRule="auto"/>
              <w:ind w:firstLine="570"/>
              <w:jc w:val="both"/>
              <w:rPr>
                <w:rFonts w:ascii="GHEA Grapalat" w:hAnsi="GHEA Grapalat"/>
                <w:sz w:val="24"/>
                <w:szCs w:val="24"/>
              </w:rPr>
            </w:pPr>
            <w:r>
              <w:rPr>
                <w:rFonts w:ascii="GHEA Grapalat" w:hAnsi="GHEA Grapalat"/>
                <w:sz w:val="24"/>
                <w:szCs w:val="24"/>
              </w:rPr>
              <w:t xml:space="preserve">Ելնելով վերոգրյալից՝ առաջարկում ենք կատարել խնդիրների ախտորոշում և ներկայացնել ֆինանսական վիճակի բարելավմանն ուղղված տեսլականը՝ համապատասխան ֆինանսական գնահատականներով և հաշվարկ-հիմնավորումներով, որից հետո հնարավոր կլինի </w:t>
            </w:r>
            <w:r>
              <w:rPr>
                <w:rFonts w:ascii="GHEA Grapalat" w:eastAsia="Times New Roman" w:hAnsi="GHEA Grapalat" w:cs="Times New Roman"/>
                <w:color w:val="000000"/>
                <w:sz w:val="24"/>
                <w:szCs w:val="24"/>
              </w:rPr>
              <w:t>Նախագծի վերաբերյալ ներկայացնել հիմնավորված դիրքորոշում</w:t>
            </w:r>
            <w:r>
              <w:rPr>
                <w:rFonts w:ascii="GHEA Grapalat" w:hAnsi="GHEA Grapalat"/>
                <w:sz w:val="24"/>
                <w:szCs w:val="24"/>
              </w:rPr>
              <w:t xml:space="preserve">: </w:t>
            </w:r>
          </w:p>
          <w:p w:rsidR="00E879AC" w:rsidRDefault="00E879AC" w:rsidP="00E879AC">
            <w:pPr>
              <w:spacing w:line="360" w:lineRule="auto"/>
              <w:ind w:firstLine="570"/>
              <w:jc w:val="both"/>
              <w:rPr>
                <w:rFonts w:ascii="GHEA Grapalat" w:hAnsi="GHEA Grapalat" w:cs="GHEA Grapalat"/>
                <w:sz w:val="24"/>
              </w:rPr>
            </w:pPr>
            <w:r>
              <w:rPr>
                <w:rFonts w:ascii="GHEA Grapalat" w:hAnsi="GHEA Grapalat"/>
                <w:sz w:val="24"/>
                <w:szCs w:val="24"/>
              </w:rPr>
              <w:t>Հարկ ենք համարում նշել նաև, որ ՀՀ ՖՆ 15.11.2024թ.-ի</w:t>
            </w:r>
            <w:r>
              <w:rPr>
                <w:rFonts w:ascii="GHEA Grapalat" w:hAnsi="GHEA Grapalat"/>
                <w:sz w:val="24"/>
                <w:szCs w:val="24"/>
              </w:rPr>
              <w:br/>
            </w:r>
            <w:r w:rsidRPr="00B264F2">
              <w:rPr>
                <w:rFonts w:ascii="GHEA Grapalat" w:hAnsi="GHEA Grapalat"/>
                <w:sz w:val="24"/>
                <w:szCs w:val="24"/>
              </w:rPr>
              <w:t>N</w:t>
            </w:r>
            <w:r>
              <w:rPr>
                <w:rFonts w:ascii="GHEA Grapalat" w:hAnsi="GHEA Grapalat"/>
                <w:sz w:val="24"/>
                <w:szCs w:val="24"/>
              </w:rPr>
              <w:t xml:space="preserve"> </w:t>
            </w:r>
            <w:r w:rsidRPr="00B264F2">
              <w:rPr>
                <w:rFonts w:ascii="GHEA Grapalat" w:hAnsi="GHEA Grapalat"/>
                <w:sz w:val="24"/>
                <w:szCs w:val="24"/>
              </w:rPr>
              <w:t>01/34-2/24675-2024</w:t>
            </w:r>
            <w:r>
              <w:rPr>
                <w:rFonts w:ascii="GHEA Grapalat" w:hAnsi="GHEA Grapalat"/>
                <w:sz w:val="24"/>
                <w:szCs w:val="24"/>
              </w:rPr>
              <w:t xml:space="preserve"> գրությամբ խնդրել էինք ներկայացնել ընկերությունների ֆինանսական հաշվետվությունների ամբողջական փաթեթները, սակայն </w:t>
            </w:r>
            <w:r w:rsidRPr="00160D6F">
              <w:rPr>
                <w:rFonts w:ascii="GHEA Grapalat" w:hAnsi="GHEA Grapalat"/>
                <w:sz w:val="24"/>
                <w:szCs w:val="24"/>
              </w:rPr>
              <w:t xml:space="preserve">«Թոքաբանության ազգային կենտրոն» </w:t>
            </w:r>
            <w:r>
              <w:rPr>
                <w:rFonts w:ascii="GHEA Grapalat" w:hAnsi="GHEA Grapalat"/>
                <w:sz w:val="24"/>
                <w:szCs w:val="24"/>
              </w:rPr>
              <w:t>ՓԲԸ-ի 2021, 2022, 2023 թվականների ֆինանսական հաշվետվությունների փաթեթներն ամբողջական չեն՝ չեն տրամադրվել պահանջվող բոլոր ձևերի հաշվետվությունները:</w:t>
            </w:r>
          </w:p>
          <w:p w:rsidR="00CC4595" w:rsidRPr="00E879AC" w:rsidRDefault="00E879AC" w:rsidP="00E879AC">
            <w:pPr>
              <w:spacing w:line="360" w:lineRule="auto"/>
              <w:ind w:firstLine="570"/>
              <w:jc w:val="both"/>
              <w:rPr>
                <w:rFonts w:ascii="GHEA Grapalat" w:eastAsia="Times New Roman" w:hAnsi="GHEA Grapalat" w:cs="Times New Roman"/>
                <w:color w:val="000000"/>
                <w:sz w:val="23"/>
                <w:szCs w:val="23"/>
              </w:rPr>
            </w:pPr>
            <w:r>
              <w:rPr>
                <w:rFonts w:ascii="GHEA Grapalat" w:hAnsi="GHEA Grapalat"/>
                <w:sz w:val="24"/>
                <w:szCs w:val="24"/>
              </w:rPr>
              <w:t>Միաժամանակ, կարևորում ենք Նախագծի վերաբերյալ նաև ՀՀ տարածքային կառավարման և ենթակառուցվածքների նախարարության Պետական գույքի կառավարման կոմիտեի դիրքորոշումը:</w:t>
            </w:r>
          </w:p>
        </w:tc>
        <w:tc>
          <w:tcPr>
            <w:tcW w:w="5387" w:type="dxa"/>
          </w:tcPr>
          <w:p w:rsidR="00D84C3B" w:rsidRDefault="00773F78" w:rsidP="0088735F">
            <w:pPr>
              <w:spacing w:line="360" w:lineRule="auto"/>
              <w:jc w:val="center"/>
              <w:rPr>
                <w:rFonts w:ascii="GHEA Grapalat" w:hAnsi="GHEA Grapalat" w:cs="Arial"/>
                <w:sz w:val="24"/>
                <w:szCs w:val="24"/>
              </w:rPr>
            </w:pPr>
            <w:r w:rsidRPr="00BC28C9">
              <w:rPr>
                <w:rFonts w:ascii="GHEA Grapalat" w:hAnsi="GHEA Grapalat" w:cs="Arial"/>
                <w:sz w:val="24"/>
                <w:szCs w:val="24"/>
              </w:rPr>
              <w:lastRenderedPageBreak/>
              <w:t>Չի ընդունվել:</w:t>
            </w:r>
          </w:p>
          <w:p w:rsidR="00D84C3B" w:rsidRDefault="00D84C3B" w:rsidP="00B20E51">
            <w:pPr>
              <w:spacing w:line="360" w:lineRule="auto"/>
              <w:jc w:val="both"/>
              <w:rPr>
                <w:rFonts w:ascii="GHEA Grapalat" w:eastAsia="Times New Roman" w:hAnsi="GHEA Grapalat" w:cs="Cambria Math"/>
                <w:sz w:val="24"/>
                <w:szCs w:val="24"/>
              </w:rPr>
            </w:pPr>
            <w:r>
              <w:rPr>
                <w:rFonts w:ascii="GHEA Grapalat" w:hAnsi="GHEA Grapalat" w:cs="Arial"/>
                <w:sz w:val="24"/>
                <w:szCs w:val="24"/>
              </w:rPr>
              <w:t xml:space="preserve">Առողջապահության բնագավառի սույն ոլորտում նախագծով նախաձեռնված փոփոխությունները ոչ թե ուղղված են նշված երկու բժշկական կազմակերպությունների ֆինանսական վիճակի փոփոխությանը, այլ կատարվում են` </w:t>
            </w:r>
            <w:r w:rsidRPr="00D84C3B">
              <w:rPr>
                <w:rFonts w:ascii="GHEA Grapalat" w:hAnsi="GHEA Grapalat" w:cs="Arial"/>
                <w:sz w:val="24"/>
                <w:szCs w:val="24"/>
                <w:u w:val="single"/>
              </w:rPr>
              <w:t xml:space="preserve">առաջին հերթին հաշվի </w:t>
            </w:r>
            <w:r w:rsidRPr="00D84C3B">
              <w:rPr>
                <w:rFonts w:ascii="GHEA Grapalat" w:hAnsi="GHEA Grapalat" w:cs="Arial"/>
                <w:sz w:val="24"/>
                <w:szCs w:val="24"/>
                <w:u w:val="single"/>
              </w:rPr>
              <w:lastRenderedPageBreak/>
              <w:t xml:space="preserve">առնվելով ոլորտում բժշկական օգնության և սպասարկման կազմակերպման արդյունավետության բարձրացումը` </w:t>
            </w:r>
            <w:r>
              <w:rPr>
                <w:rFonts w:ascii="GHEA Grapalat" w:hAnsi="GHEA Grapalat" w:cs="Arial"/>
                <w:sz w:val="24"/>
                <w:szCs w:val="24"/>
                <w:u w:val="single"/>
              </w:rPr>
              <w:t xml:space="preserve">ինտեգրելով </w:t>
            </w:r>
            <w:r w:rsidRPr="00D84C3B">
              <w:rPr>
                <w:rFonts w:ascii="GHEA Grapalat" w:eastAsia="Times New Roman" w:hAnsi="GHEA Grapalat" w:cs="Cambria Math"/>
                <w:sz w:val="24"/>
                <w:szCs w:val="24"/>
                <w:u w:val="single"/>
              </w:rPr>
              <w:t>տուբերկուլյոզի (</w:t>
            </w:r>
            <w:r w:rsidRPr="00D84C3B">
              <w:rPr>
                <w:rFonts w:ascii="GHEA Grapalat" w:eastAsia="Times New Roman" w:hAnsi="GHEA Grapalat"/>
                <w:sz w:val="24"/>
                <w:szCs w:val="24"/>
                <w:u w:val="single"/>
              </w:rPr>
              <w:t>ՏԲ</w:t>
            </w:r>
            <w:r w:rsidRPr="00D84C3B">
              <w:rPr>
                <w:rFonts w:ascii="GHEA Grapalat" w:eastAsia="Times New Roman" w:hAnsi="GHEA Grapalat" w:cs="Cambria Math"/>
                <w:sz w:val="24"/>
                <w:szCs w:val="24"/>
                <w:u w:val="single"/>
              </w:rPr>
              <w:t>) բուժումը վարակիչ հիվանդությունների կանխարգելման և բուժման մեջ ընդգրկված այլ բժշկական կազմակերպության հետ՝ նպատակ ունենալով բարձրացնել բուժման արդյունավետությունն ու ռեսուրսների օգտագործումը</w:t>
            </w:r>
            <w:r>
              <w:rPr>
                <w:rFonts w:ascii="GHEA Grapalat" w:eastAsia="Times New Roman" w:hAnsi="GHEA Grapalat" w:cs="Cambria Math"/>
                <w:sz w:val="24"/>
                <w:szCs w:val="24"/>
              </w:rPr>
              <w:t>: Ի</w:t>
            </w:r>
            <w:r w:rsidRPr="00F70E23">
              <w:rPr>
                <w:rFonts w:ascii="GHEA Grapalat" w:eastAsia="Times New Roman" w:hAnsi="GHEA Grapalat" w:cs="Cambria Math"/>
                <w:sz w:val="24"/>
                <w:szCs w:val="24"/>
              </w:rPr>
              <w:t>նչպես ամբողջ աշխարհում, այնպես էլ ՀՀ-ում</w:t>
            </w:r>
            <w:r w:rsidRPr="00F70E23">
              <w:rPr>
                <w:rFonts w:ascii="GHEA Grapalat" w:eastAsia="Times New Roman" w:hAnsi="GHEA Grapalat"/>
                <w:sz w:val="24"/>
                <w:szCs w:val="24"/>
              </w:rPr>
              <w:t xml:space="preserve"> ՏԲ </w:t>
            </w:r>
            <w:r w:rsidRPr="00F70E23">
              <w:rPr>
                <w:rFonts w:ascii="GHEA Grapalat" w:eastAsia="Times New Roman" w:hAnsi="GHEA Grapalat" w:cs="Cambria Math"/>
                <w:sz w:val="24"/>
                <w:szCs w:val="24"/>
              </w:rPr>
              <w:t>հիվանդացության</w:t>
            </w:r>
            <w:r w:rsidRPr="00F70E23">
              <w:rPr>
                <w:rFonts w:ascii="GHEA Grapalat" w:eastAsia="Times New Roman" w:hAnsi="GHEA Grapalat"/>
                <w:sz w:val="24"/>
                <w:szCs w:val="24"/>
              </w:rPr>
              <w:t xml:space="preserve"> և </w:t>
            </w:r>
            <w:r w:rsidRPr="00F70E23">
              <w:rPr>
                <w:rFonts w:ascii="GHEA Grapalat" w:eastAsia="Times New Roman" w:hAnsi="GHEA Grapalat" w:cs="Cambria Math"/>
                <w:sz w:val="24"/>
                <w:szCs w:val="24"/>
              </w:rPr>
              <w:t>մասնավորապես</w:t>
            </w:r>
            <w:r w:rsidRPr="00F70E23">
              <w:rPr>
                <w:rFonts w:ascii="GHEA Grapalat" w:eastAsia="Times New Roman" w:hAnsi="GHEA Grapalat"/>
                <w:sz w:val="24"/>
                <w:szCs w:val="24"/>
              </w:rPr>
              <w:t xml:space="preserve"> ՏԲ </w:t>
            </w:r>
            <w:r w:rsidRPr="00F70E23">
              <w:rPr>
                <w:rFonts w:ascii="GHEA Grapalat" w:eastAsia="Times New Roman" w:hAnsi="GHEA Grapalat" w:cs="Cambria Math"/>
                <w:sz w:val="24"/>
                <w:szCs w:val="24"/>
              </w:rPr>
              <w:t>մահացության</w:t>
            </w:r>
            <w:r w:rsidRPr="00F70E23">
              <w:rPr>
                <w:rFonts w:ascii="GHEA Grapalat" w:eastAsia="Times New Roman" w:hAnsi="GHEA Grapalat"/>
                <w:sz w:val="24"/>
                <w:szCs w:val="24"/>
              </w:rPr>
              <w:t xml:space="preserve"> </w:t>
            </w:r>
            <w:r w:rsidRPr="00F70E23">
              <w:rPr>
                <w:rFonts w:ascii="Calibri" w:eastAsia="Times New Roman" w:hAnsi="Calibri" w:cs="Calibri"/>
                <w:sz w:val="24"/>
                <w:szCs w:val="24"/>
              </w:rPr>
              <w:t> </w:t>
            </w:r>
            <w:r w:rsidRPr="00F70E23">
              <w:rPr>
                <w:rFonts w:ascii="GHEA Grapalat" w:eastAsia="Times New Roman" w:hAnsi="GHEA Grapalat" w:cs="Cambria Math"/>
                <w:sz w:val="24"/>
                <w:szCs w:val="24"/>
              </w:rPr>
              <w:t>կառուցվածքում</w:t>
            </w:r>
            <w:r w:rsidRPr="00F70E23">
              <w:rPr>
                <w:rFonts w:ascii="GHEA Grapalat" w:eastAsia="Times New Roman" w:hAnsi="GHEA Grapalat"/>
                <w:sz w:val="24"/>
                <w:szCs w:val="24"/>
              </w:rPr>
              <w:t xml:space="preserve"> </w:t>
            </w:r>
            <w:r w:rsidRPr="00F70E23">
              <w:rPr>
                <w:rFonts w:ascii="GHEA Grapalat" w:eastAsia="Times New Roman" w:hAnsi="GHEA Grapalat" w:cs="Cambria Math"/>
                <w:sz w:val="24"/>
                <w:szCs w:val="24"/>
              </w:rPr>
              <w:t>դեղակայուն</w:t>
            </w:r>
            <w:r w:rsidRPr="00F70E23">
              <w:rPr>
                <w:rFonts w:ascii="GHEA Grapalat" w:eastAsia="Times New Roman" w:hAnsi="GHEA Grapalat"/>
                <w:sz w:val="24"/>
                <w:szCs w:val="24"/>
              </w:rPr>
              <w:t xml:space="preserve"> </w:t>
            </w:r>
            <w:r w:rsidRPr="00F70E23">
              <w:rPr>
                <w:rFonts w:ascii="GHEA Grapalat" w:eastAsia="Times New Roman" w:hAnsi="GHEA Grapalat" w:cs="Cambria Math"/>
                <w:sz w:val="24"/>
                <w:szCs w:val="24"/>
              </w:rPr>
              <w:t>ՏԲ</w:t>
            </w:r>
            <w:r w:rsidRPr="00F70E23">
              <w:rPr>
                <w:rFonts w:ascii="GHEA Grapalat" w:eastAsia="Times New Roman" w:hAnsi="GHEA Grapalat"/>
                <w:sz w:val="24"/>
                <w:szCs w:val="24"/>
              </w:rPr>
              <w:t xml:space="preserve">, </w:t>
            </w:r>
            <w:r w:rsidRPr="00F70E23">
              <w:rPr>
                <w:rFonts w:ascii="GHEA Grapalat" w:eastAsia="Times New Roman" w:hAnsi="GHEA Grapalat" w:cs="Cambria Math"/>
                <w:sz w:val="24"/>
                <w:szCs w:val="24"/>
              </w:rPr>
              <w:t>ինչպես</w:t>
            </w:r>
            <w:r w:rsidRPr="00F70E23">
              <w:rPr>
                <w:rFonts w:ascii="GHEA Grapalat" w:eastAsia="Times New Roman" w:hAnsi="GHEA Grapalat"/>
                <w:sz w:val="24"/>
                <w:szCs w:val="24"/>
              </w:rPr>
              <w:t xml:space="preserve"> </w:t>
            </w:r>
            <w:r w:rsidRPr="00F70E23">
              <w:rPr>
                <w:rFonts w:ascii="GHEA Grapalat" w:eastAsia="Times New Roman" w:hAnsi="GHEA Grapalat" w:cs="Cambria Math"/>
                <w:sz w:val="24"/>
                <w:szCs w:val="24"/>
              </w:rPr>
              <w:t>նաև`</w:t>
            </w:r>
            <w:r w:rsidRPr="00F70E23">
              <w:rPr>
                <w:rFonts w:ascii="GHEA Grapalat" w:eastAsia="Times New Roman" w:hAnsi="GHEA Grapalat"/>
                <w:sz w:val="24"/>
                <w:szCs w:val="24"/>
              </w:rPr>
              <w:t xml:space="preserve"> </w:t>
            </w:r>
            <w:r w:rsidRPr="00F70E23">
              <w:rPr>
                <w:rFonts w:ascii="GHEA Grapalat" w:eastAsia="Times New Roman" w:hAnsi="GHEA Grapalat" w:cs="Cambria Math"/>
                <w:sz w:val="24"/>
                <w:szCs w:val="24"/>
              </w:rPr>
              <w:t>ՏԲ</w:t>
            </w:r>
            <w:r w:rsidRPr="00F70E23">
              <w:rPr>
                <w:rFonts w:ascii="GHEA Grapalat" w:eastAsia="Times New Roman" w:hAnsi="GHEA Grapalat"/>
                <w:sz w:val="24"/>
                <w:szCs w:val="24"/>
              </w:rPr>
              <w:t>-</w:t>
            </w:r>
            <w:r w:rsidRPr="00F70E23">
              <w:rPr>
                <w:rFonts w:ascii="GHEA Grapalat" w:eastAsia="Times New Roman" w:hAnsi="GHEA Grapalat" w:cs="Cambria Math"/>
                <w:sz w:val="24"/>
                <w:szCs w:val="24"/>
              </w:rPr>
              <w:t>ՄԻԱՎ</w:t>
            </w:r>
            <w:r w:rsidRPr="00F70E23">
              <w:rPr>
                <w:rFonts w:ascii="GHEA Grapalat" w:eastAsia="Times New Roman" w:hAnsi="GHEA Grapalat"/>
                <w:sz w:val="24"/>
                <w:szCs w:val="24"/>
              </w:rPr>
              <w:t xml:space="preserve"> </w:t>
            </w:r>
            <w:r w:rsidRPr="00F70E23">
              <w:rPr>
                <w:rFonts w:ascii="GHEA Grapalat" w:eastAsia="Times New Roman" w:hAnsi="GHEA Grapalat" w:cs="Cambria Math"/>
                <w:sz w:val="24"/>
                <w:szCs w:val="24"/>
              </w:rPr>
              <w:t>համավարակի</w:t>
            </w:r>
            <w:r w:rsidRPr="00F70E23">
              <w:rPr>
                <w:rFonts w:ascii="GHEA Grapalat" w:eastAsia="Times New Roman" w:hAnsi="GHEA Grapalat"/>
                <w:sz w:val="24"/>
                <w:szCs w:val="24"/>
              </w:rPr>
              <w:t xml:space="preserve"> </w:t>
            </w:r>
            <w:r w:rsidRPr="00F70E23">
              <w:rPr>
                <w:rFonts w:ascii="GHEA Grapalat" w:eastAsia="Times New Roman" w:hAnsi="GHEA Grapalat" w:cs="Cambria Math"/>
                <w:sz w:val="24"/>
                <w:szCs w:val="24"/>
              </w:rPr>
              <w:t>տեսակարար</w:t>
            </w:r>
            <w:r w:rsidRPr="00F70E23">
              <w:rPr>
                <w:rFonts w:ascii="GHEA Grapalat" w:eastAsia="Times New Roman" w:hAnsi="GHEA Grapalat"/>
                <w:sz w:val="24"/>
                <w:szCs w:val="24"/>
              </w:rPr>
              <w:t xml:space="preserve"> </w:t>
            </w:r>
            <w:r w:rsidRPr="00F70E23">
              <w:rPr>
                <w:rFonts w:ascii="GHEA Grapalat" w:eastAsia="Times New Roman" w:hAnsi="GHEA Grapalat" w:cs="Cambria Math"/>
                <w:sz w:val="24"/>
                <w:szCs w:val="24"/>
              </w:rPr>
              <w:t>կշիռը</w:t>
            </w:r>
            <w:r w:rsidRPr="00F70E23">
              <w:rPr>
                <w:rFonts w:ascii="GHEA Grapalat" w:eastAsia="Times New Roman" w:hAnsi="GHEA Grapalat"/>
                <w:sz w:val="24"/>
                <w:szCs w:val="24"/>
              </w:rPr>
              <w:t xml:space="preserve"> </w:t>
            </w:r>
            <w:r w:rsidRPr="00F70E23">
              <w:rPr>
                <w:rFonts w:ascii="GHEA Grapalat" w:eastAsia="Times New Roman" w:hAnsi="GHEA Grapalat" w:cs="Cambria Math"/>
                <w:sz w:val="24"/>
                <w:szCs w:val="24"/>
              </w:rPr>
              <w:t xml:space="preserve">գրեթե չի փոփոխվում՝ </w:t>
            </w:r>
            <w:r w:rsidRPr="00F70E23">
              <w:rPr>
                <w:rFonts w:ascii="GHEA Grapalat" w:eastAsia="Times New Roman" w:hAnsi="GHEA Grapalat"/>
                <w:sz w:val="24"/>
                <w:szCs w:val="24"/>
              </w:rPr>
              <w:t xml:space="preserve">2023 թվականին </w:t>
            </w:r>
            <w:r w:rsidRPr="00F70E23">
              <w:rPr>
                <w:rFonts w:ascii="GHEA Grapalat" w:eastAsia="Times New Roman" w:hAnsi="GHEA Grapalat" w:cs="Cambria Math"/>
                <w:sz w:val="24"/>
                <w:szCs w:val="24"/>
              </w:rPr>
              <w:t>ՏԲ</w:t>
            </w:r>
            <w:r w:rsidRPr="00F70E23">
              <w:rPr>
                <w:rFonts w:ascii="GHEA Grapalat" w:eastAsia="Times New Roman" w:hAnsi="GHEA Grapalat"/>
                <w:sz w:val="24"/>
                <w:szCs w:val="24"/>
              </w:rPr>
              <w:t>-</w:t>
            </w:r>
            <w:r w:rsidRPr="00F70E23">
              <w:rPr>
                <w:rFonts w:ascii="GHEA Grapalat" w:eastAsia="Times New Roman" w:hAnsi="GHEA Grapalat" w:cs="Cambria Math"/>
                <w:sz w:val="24"/>
                <w:szCs w:val="24"/>
              </w:rPr>
              <w:t>ի</w:t>
            </w:r>
            <w:r w:rsidRPr="00F70E23">
              <w:rPr>
                <w:rFonts w:ascii="GHEA Grapalat" w:eastAsia="Times New Roman" w:hAnsi="GHEA Grapalat"/>
                <w:sz w:val="24"/>
                <w:szCs w:val="24"/>
              </w:rPr>
              <w:t xml:space="preserve"> </w:t>
            </w:r>
            <w:r w:rsidRPr="00F70E23">
              <w:rPr>
                <w:rFonts w:ascii="GHEA Grapalat" w:eastAsia="Times New Roman" w:hAnsi="GHEA Grapalat" w:cs="Cambria Math"/>
                <w:sz w:val="24"/>
                <w:szCs w:val="24"/>
              </w:rPr>
              <w:t>բուժման</w:t>
            </w:r>
            <w:r w:rsidRPr="00F70E23">
              <w:rPr>
                <w:rFonts w:ascii="GHEA Grapalat" w:eastAsia="Times New Roman" w:hAnsi="GHEA Grapalat"/>
                <w:sz w:val="24"/>
                <w:szCs w:val="24"/>
              </w:rPr>
              <w:t xml:space="preserve"> </w:t>
            </w:r>
            <w:r w:rsidRPr="00F70E23">
              <w:rPr>
                <w:rFonts w:ascii="GHEA Grapalat" w:eastAsia="Times New Roman" w:hAnsi="GHEA Grapalat" w:cs="Cambria Math"/>
                <w:sz w:val="24"/>
                <w:szCs w:val="24"/>
              </w:rPr>
              <w:t>հաջող</w:t>
            </w:r>
            <w:r w:rsidRPr="00F70E23">
              <w:rPr>
                <w:rFonts w:ascii="GHEA Grapalat" w:eastAsia="Times New Roman" w:hAnsi="GHEA Grapalat"/>
                <w:sz w:val="24"/>
                <w:szCs w:val="24"/>
              </w:rPr>
              <w:t xml:space="preserve"> </w:t>
            </w:r>
            <w:r w:rsidRPr="00F70E23">
              <w:rPr>
                <w:rFonts w:ascii="GHEA Grapalat" w:eastAsia="Times New Roman" w:hAnsi="GHEA Grapalat" w:cs="Cambria Math"/>
                <w:sz w:val="24"/>
                <w:szCs w:val="24"/>
              </w:rPr>
              <w:t xml:space="preserve">ելքը կազմել է </w:t>
            </w:r>
            <w:r w:rsidRPr="00F70E23">
              <w:rPr>
                <w:rFonts w:ascii="GHEA Grapalat" w:eastAsia="Times New Roman" w:hAnsi="GHEA Grapalat"/>
                <w:sz w:val="24"/>
                <w:szCs w:val="24"/>
              </w:rPr>
              <w:t xml:space="preserve">84%, </w:t>
            </w:r>
            <w:r w:rsidRPr="00F70E23">
              <w:rPr>
                <w:rFonts w:ascii="GHEA Grapalat" w:eastAsia="Times New Roman" w:hAnsi="GHEA Grapalat" w:cs="Cambria Math"/>
                <w:sz w:val="24"/>
                <w:szCs w:val="24"/>
              </w:rPr>
              <w:t>իսկ</w:t>
            </w:r>
            <w:r w:rsidRPr="00F70E23">
              <w:rPr>
                <w:rFonts w:ascii="GHEA Grapalat" w:eastAsia="Times New Roman" w:hAnsi="GHEA Grapalat"/>
                <w:sz w:val="24"/>
                <w:szCs w:val="24"/>
              </w:rPr>
              <w:t xml:space="preserve"> </w:t>
            </w:r>
            <w:r w:rsidRPr="00F70E23">
              <w:rPr>
                <w:rFonts w:ascii="GHEA Grapalat" w:eastAsia="Times New Roman" w:hAnsi="GHEA Grapalat" w:cs="Cambria Math"/>
                <w:sz w:val="24"/>
                <w:szCs w:val="24"/>
              </w:rPr>
              <w:t>ՏԲ</w:t>
            </w:r>
            <w:r w:rsidRPr="00F70E23">
              <w:rPr>
                <w:rFonts w:ascii="GHEA Grapalat" w:eastAsia="Times New Roman" w:hAnsi="GHEA Grapalat"/>
                <w:sz w:val="24"/>
                <w:szCs w:val="24"/>
              </w:rPr>
              <w:t>-</w:t>
            </w:r>
            <w:r w:rsidRPr="00F70E23">
              <w:rPr>
                <w:rFonts w:ascii="GHEA Grapalat" w:eastAsia="Times New Roman" w:hAnsi="GHEA Grapalat" w:cs="Cambria Math"/>
                <w:sz w:val="24"/>
                <w:szCs w:val="24"/>
              </w:rPr>
              <w:t>ՄԻԱՎ</w:t>
            </w:r>
            <w:r w:rsidRPr="00F70E23">
              <w:rPr>
                <w:rFonts w:ascii="GHEA Grapalat" w:eastAsia="Times New Roman" w:hAnsi="GHEA Grapalat"/>
                <w:sz w:val="24"/>
                <w:szCs w:val="24"/>
              </w:rPr>
              <w:t xml:space="preserve"> </w:t>
            </w:r>
            <w:r w:rsidRPr="00F70E23">
              <w:rPr>
                <w:rFonts w:ascii="GHEA Grapalat" w:eastAsia="Times New Roman" w:hAnsi="GHEA Grapalat" w:cs="Cambria Math"/>
                <w:sz w:val="24"/>
                <w:szCs w:val="24"/>
              </w:rPr>
              <w:t>համավարակի</w:t>
            </w:r>
            <w:r w:rsidRPr="00F70E23">
              <w:rPr>
                <w:rFonts w:ascii="GHEA Grapalat" w:eastAsia="Times New Roman" w:hAnsi="GHEA Grapalat"/>
                <w:sz w:val="24"/>
                <w:szCs w:val="24"/>
              </w:rPr>
              <w:t xml:space="preserve"> </w:t>
            </w:r>
            <w:r w:rsidRPr="00F70E23">
              <w:rPr>
                <w:rFonts w:ascii="GHEA Grapalat" w:eastAsia="Times New Roman" w:hAnsi="GHEA Grapalat" w:cs="Cambria Math"/>
                <w:sz w:val="24"/>
                <w:szCs w:val="24"/>
              </w:rPr>
              <w:t>դեպքում</w:t>
            </w:r>
            <w:r w:rsidRPr="00F70E23">
              <w:rPr>
                <w:rFonts w:ascii="GHEA Grapalat" w:eastAsia="Times New Roman" w:hAnsi="GHEA Grapalat"/>
                <w:sz w:val="24"/>
                <w:szCs w:val="24"/>
              </w:rPr>
              <w:t xml:space="preserve"> </w:t>
            </w:r>
            <w:r w:rsidRPr="00F70E23">
              <w:rPr>
                <w:rFonts w:ascii="GHEA Grapalat" w:eastAsia="Times New Roman" w:hAnsi="GHEA Grapalat" w:cs="Cambria Math"/>
                <w:sz w:val="24"/>
                <w:szCs w:val="24"/>
              </w:rPr>
              <w:t>չի</w:t>
            </w:r>
            <w:r w:rsidRPr="00F70E23">
              <w:rPr>
                <w:rFonts w:ascii="GHEA Grapalat" w:eastAsia="Times New Roman" w:hAnsi="GHEA Grapalat"/>
                <w:sz w:val="24"/>
                <w:szCs w:val="24"/>
              </w:rPr>
              <w:t xml:space="preserve"> </w:t>
            </w:r>
            <w:r w:rsidRPr="00F70E23">
              <w:rPr>
                <w:rFonts w:ascii="GHEA Grapalat" w:eastAsia="Times New Roman" w:hAnsi="GHEA Grapalat" w:cs="Cambria Math"/>
                <w:sz w:val="24"/>
                <w:szCs w:val="24"/>
              </w:rPr>
              <w:t>գերազանցել</w:t>
            </w:r>
            <w:r w:rsidRPr="00F70E23">
              <w:rPr>
                <w:rFonts w:ascii="GHEA Grapalat" w:eastAsia="Times New Roman" w:hAnsi="GHEA Grapalat"/>
                <w:sz w:val="24"/>
                <w:szCs w:val="24"/>
              </w:rPr>
              <w:t xml:space="preserve"> 68%-</w:t>
            </w:r>
            <w:r w:rsidRPr="00F70E23">
              <w:rPr>
                <w:rFonts w:ascii="GHEA Grapalat" w:eastAsia="Times New Roman" w:hAnsi="GHEA Grapalat" w:cs="Cambria Math"/>
                <w:sz w:val="24"/>
                <w:szCs w:val="24"/>
              </w:rPr>
              <w:t xml:space="preserve">ը։ </w:t>
            </w:r>
            <w:r>
              <w:rPr>
                <w:rFonts w:ascii="GHEA Grapalat" w:eastAsia="Times New Roman" w:hAnsi="GHEA Grapalat" w:cs="Cambria Math"/>
                <w:sz w:val="24"/>
                <w:szCs w:val="24"/>
              </w:rPr>
              <w:t>Առավել</w:t>
            </w:r>
            <w:r w:rsidR="003F5DCA">
              <w:rPr>
                <w:rFonts w:ascii="GHEA Grapalat" w:eastAsia="Times New Roman" w:hAnsi="GHEA Grapalat" w:cs="Cambria Math"/>
                <w:sz w:val="24"/>
                <w:szCs w:val="24"/>
              </w:rPr>
              <w:t xml:space="preserve"> մանրամասն վիճակագրություն ներկ</w:t>
            </w:r>
            <w:r>
              <w:rPr>
                <w:rFonts w:ascii="GHEA Grapalat" w:eastAsia="Times New Roman" w:hAnsi="GHEA Grapalat" w:cs="Cambria Math"/>
                <w:sz w:val="24"/>
                <w:szCs w:val="24"/>
              </w:rPr>
              <w:t>այացված է նախագծի հիմնավորման մեջ:</w:t>
            </w:r>
          </w:p>
          <w:p w:rsidR="00D84C3B" w:rsidRDefault="00D84C3B" w:rsidP="00B20E51">
            <w:pPr>
              <w:spacing w:line="360" w:lineRule="auto"/>
              <w:jc w:val="both"/>
              <w:rPr>
                <w:rFonts w:ascii="GHEA Grapalat" w:eastAsia="Times New Roman" w:hAnsi="GHEA Grapalat" w:cs="Cambria Math"/>
                <w:sz w:val="24"/>
                <w:szCs w:val="24"/>
              </w:rPr>
            </w:pPr>
            <w:r>
              <w:rPr>
                <w:rFonts w:ascii="GHEA Grapalat" w:eastAsia="Times New Roman" w:hAnsi="GHEA Grapalat" w:cs="Cambria Math"/>
                <w:sz w:val="24"/>
                <w:szCs w:val="24"/>
              </w:rPr>
              <w:t>ՀՀ-ում տ</w:t>
            </w:r>
            <w:r w:rsidRPr="00F70E23">
              <w:rPr>
                <w:rFonts w:ascii="GHEA Grapalat" w:eastAsia="Times New Roman" w:hAnsi="GHEA Grapalat" w:cs="Cambria Math"/>
                <w:sz w:val="24"/>
                <w:szCs w:val="24"/>
              </w:rPr>
              <w:t>ուբերկուլոզի</w:t>
            </w:r>
            <w:r w:rsidRPr="00F70E23">
              <w:rPr>
                <w:rFonts w:ascii="GHEA Grapalat" w:eastAsia="Times New Roman" w:hAnsi="GHEA Grapalat"/>
                <w:sz w:val="24"/>
                <w:szCs w:val="24"/>
              </w:rPr>
              <w:t xml:space="preserve"> </w:t>
            </w:r>
            <w:r w:rsidRPr="00F70E23">
              <w:rPr>
                <w:rFonts w:ascii="GHEA Grapalat" w:eastAsia="Times New Roman" w:hAnsi="GHEA Grapalat" w:cs="Cambria Math"/>
                <w:sz w:val="24"/>
                <w:szCs w:val="24"/>
              </w:rPr>
              <w:t>բժշկական</w:t>
            </w:r>
            <w:r w:rsidRPr="00F70E23">
              <w:rPr>
                <w:rFonts w:ascii="GHEA Grapalat" w:eastAsia="Times New Roman" w:hAnsi="GHEA Grapalat"/>
                <w:sz w:val="24"/>
                <w:szCs w:val="24"/>
              </w:rPr>
              <w:t xml:space="preserve"> </w:t>
            </w:r>
            <w:r w:rsidRPr="00F70E23">
              <w:rPr>
                <w:rFonts w:ascii="GHEA Grapalat" w:eastAsia="Times New Roman" w:hAnsi="GHEA Grapalat" w:cs="Cambria Math"/>
                <w:sz w:val="24"/>
                <w:szCs w:val="24"/>
              </w:rPr>
              <w:t>օգնության</w:t>
            </w:r>
            <w:r w:rsidRPr="00F70E23">
              <w:rPr>
                <w:rFonts w:ascii="GHEA Grapalat" w:eastAsia="Times New Roman" w:hAnsi="GHEA Grapalat"/>
                <w:sz w:val="24"/>
                <w:szCs w:val="24"/>
              </w:rPr>
              <w:t xml:space="preserve"> </w:t>
            </w:r>
            <w:r w:rsidRPr="00F70E23">
              <w:rPr>
                <w:rFonts w:ascii="GHEA Grapalat" w:eastAsia="Times New Roman" w:hAnsi="GHEA Grapalat" w:cs="Cambria Math"/>
                <w:sz w:val="24"/>
                <w:szCs w:val="24"/>
              </w:rPr>
              <w:t>ծառայությունները</w:t>
            </w:r>
            <w:r w:rsidRPr="00F70E23">
              <w:rPr>
                <w:rFonts w:ascii="GHEA Grapalat" w:eastAsia="Times New Roman" w:hAnsi="GHEA Grapalat"/>
                <w:sz w:val="24"/>
                <w:szCs w:val="24"/>
              </w:rPr>
              <w:t xml:space="preserve"> </w:t>
            </w:r>
            <w:r w:rsidRPr="00F70E23">
              <w:rPr>
                <w:rFonts w:ascii="GHEA Grapalat" w:eastAsia="Times New Roman" w:hAnsi="GHEA Grapalat" w:cs="Cambria Math"/>
                <w:sz w:val="24"/>
                <w:szCs w:val="24"/>
              </w:rPr>
              <w:t>մատուցվում</w:t>
            </w:r>
            <w:r w:rsidRPr="00F70E23">
              <w:rPr>
                <w:rFonts w:ascii="GHEA Grapalat" w:eastAsia="Times New Roman" w:hAnsi="GHEA Grapalat"/>
                <w:sz w:val="24"/>
                <w:szCs w:val="24"/>
              </w:rPr>
              <w:t xml:space="preserve"> </w:t>
            </w:r>
            <w:r w:rsidRPr="00F70E23">
              <w:rPr>
                <w:rFonts w:ascii="GHEA Grapalat" w:eastAsia="Times New Roman" w:hAnsi="GHEA Grapalat" w:cs="Cambria Math"/>
                <w:sz w:val="24"/>
                <w:szCs w:val="24"/>
              </w:rPr>
              <w:t>են</w:t>
            </w:r>
            <w:r w:rsidRPr="00F70E23">
              <w:rPr>
                <w:rFonts w:ascii="GHEA Grapalat" w:eastAsia="Times New Roman" w:hAnsi="GHEA Grapalat"/>
                <w:sz w:val="24"/>
                <w:szCs w:val="24"/>
              </w:rPr>
              <w:t xml:space="preserve"> </w:t>
            </w:r>
            <w:r w:rsidRPr="00F70E23">
              <w:rPr>
                <w:rFonts w:ascii="GHEA Grapalat" w:eastAsia="Times New Roman" w:hAnsi="GHEA Grapalat" w:cs="Cambria Math"/>
                <w:sz w:val="24"/>
                <w:szCs w:val="24"/>
              </w:rPr>
              <w:lastRenderedPageBreak/>
              <w:t>հիվանդանոցային</w:t>
            </w:r>
            <w:r w:rsidRPr="00F70E23">
              <w:rPr>
                <w:rFonts w:ascii="GHEA Grapalat" w:eastAsia="Times New Roman" w:hAnsi="GHEA Grapalat"/>
                <w:sz w:val="24"/>
                <w:szCs w:val="24"/>
              </w:rPr>
              <w:t xml:space="preserve"> </w:t>
            </w:r>
            <w:r w:rsidRPr="00F70E23">
              <w:rPr>
                <w:rFonts w:ascii="GHEA Grapalat" w:eastAsia="Times New Roman" w:hAnsi="GHEA Grapalat" w:cs="Cambria Math"/>
                <w:sz w:val="24"/>
                <w:szCs w:val="24"/>
              </w:rPr>
              <w:t>օղակում</w:t>
            </w:r>
            <w:r w:rsidRPr="00F70E23">
              <w:rPr>
                <w:rFonts w:ascii="Calibri" w:eastAsia="Times New Roman" w:hAnsi="Calibri" w:cs="Calibri"/>
                <w:sz w:val="24"/>
                <w:szCs w:val="24"/>
              </w:rPr>
              <w:t> </w:t>
            </w:r>
            <w:r w:rsidRPr="00F70E23">
              <w:rPr>
                <w:rFonts w:ascii="GHEA Grapalat" w:eastAsia="Times New Roman" w:hAnsi="GHEA Grapalat"/>
                <w:sz w:val="24"/>
                <w:szCs w:val="24"/>
              </w:rPr>
              <w:t>«</w:t>
            </w:r>
            <w:r w:rsidRPr="00D84C3B">
              <w:rPr>
                <w:rFonts w:ascii="GHEA Grapalat" w:eastAsia="Times New Roman" w:hAnsi="GHEA Grapalat" w:cs="Cambria Math"/>
                <w:sz w:val="24"/>
                <w:szCs w:val="24"/>
                <w:u w:val="single"/>
              </w:rPr>
              <w:t>Թոքաբանության</w:t>
            </w:r>
            <w:r w:rsidRPr="00D84C3B">
              <w:rPr>
                <w:rFonts w:ascii="GHEA Grapalat" w:eastAsia="Times New Roman" w:hAnsi="GHEA Grapalat"/>
                <w:sz w:val="24"/>
                <w:szCs w:val="24"/>
                <w:u w:val="single"/>
              </w:rPr>
              <w:t xml:space="preserve"> </w:t>
            </w:r>
            <w:r w:rsidRPr="00D84C3B">
              <w:rPr>
                <w:rFonts w:ascii="GHEA Grapalat" w:eastAsia="Times New Roman" w:hAnsi="GHEA Grapalat" w:cs="Cambria Math"/>
                <w:sz w:val="24"/>
                <w:szCs w:val="24"/>
                <w:u w:val="single"/>
              </w:rPr>
              <w:t>ազգային</w:t>
            </w:r>
            <w:r w:rsidRPr="00D84C3B">
              <w:rPr>
                <w:rFonts w:ascii="GHEA Grapalat" w:eastAsia="Times New Roman" w:hAnsi="GHEA Grapalat"/>
                <w:sz w:val="24"/>
                <w:szCs w:val="24"/>
                <w:u w:val="single"/>
              </w:rPr>
              <w:t xml:space="preserve"> </w:t>
            </w:r>
            <w:r w:rsidRPr="00D84C3B">
              <w:rPr>
                <w:rFonts w:ascii="GHEA Grapalat" w:eastAsia="Times New Roman" w:hAnsi="GHEA Grapalat" w:cs="Cambria Math"/>
                <w:sz w:val="24"/>
                <w:szCs w:val="24"/>
                <w:u w:val="single"/>
              </w:rPr>
              <w:t>կենտրոն» ՊՈԱԿ-ի</w:t>
            </w:r>
            <w:r w:rsidRPr="00F70E23">
              <w:rPr>
                <w:rFonts w:ascii="GHEA Grapalat" w:eastAsia="Times New Roman" w:hAnsi="GHEA Grapalat"/>
                <w:sz w:val="24"/>
                <w:szCs w:val="24"/>
              </w:rPr>
              <w:t xml:space="preserve">, </w:t>
            </w:r>
            <w:r w:rsidRPr="00F70E23">
              <w:rPr>
                <w:rFonts w:ascii="GHEA Grapalat" w:eastAsia="Times New Roman" w:hAnsi="GHEA Grapalat" w:cs="Cambria Math"/>
                <w:sz w:val="24"/>
                <w:szCs w:val="24"/>
              </w:rPr>
              <w:t>իսկ</w:t>
            </w:r>
            <w:r w:rsidRPr="00F70E23">
              <w:rPr>
                <w:rFonts w:ascii="GHEA Grapalat" w:eastAsia="Times New Roman" w:hAnsi="GHEA Grapalat"/>
                <w:sz w:val="24"/>
                <w:szCs w:val="24"/>
              </w:rPr>
              <w:t xml:space="preserve"> </w:t>
            </w:r>
            <w:r w:rsidRPr="00F70E23">
              <w:rPr>
                <w:rFonts w:ascii="GHEA Grapalat" w:eastAsia="Times New Roman" w:hAnsi="GHEA Grapalat" w:cs="Cambria Math"/>
                <w:sz w:val="24"/>
                <w:szCs w:val="24"/>
              </w:rPr>
              <w:t>արտահիվանդանոցային</w:t>
            </w:r>
            <w:r w:rsidRPr="00F70E23">
              <w:rPr>
                <w:rFonts w:ascii="GHEA Grapalat" w:eastAsia="Times New Roman" w:hAnsi="GHEA Grapalat"/>
                <w:sz w:val="24"/>
                <w:szCs w:val="24"/>
              </w:rPr>
              <w:t xml:space="preserve"> </w:t>
            </w:r>
            <w:r w:rsidRPr="00F70E23">
              <w:rPr>
                <w:rFonts w:ascii="GHEA Grapalat" w:eastAsia="Times New Roman" w:hAnsi="GHEA Grapalat" w:cs="Cambria Math"/>
                <w:sz w:val="24"/>
                <w:szCs w:val="24"/>
              </w:rPr>
              <w:t>օղակում՝</w:t>
            </w:r>
            <w:r w:rsidRPr="00F70E23">
              <w:rPr>
                <w:rFonts w:ascii="GHEA Grapalat" w:eastAsia="Times New Roman" w:hAnsi="GHEA Grapalat"/>
                <w:sz w:val="24"/>
                <w:szCs w:val="24"/>
              </w:rPr>
              <w:t xml:space="preserve"> </w:t>
            </w:r>
            <w:r w:rsidRPr="00F70E23">
              <w:rPr>
                <w:rFonts w:ascii="GHEA Grapalat" w:eastAsia="Times New Roman" w:hAnsi="GHEA Grapalat" w:cs="Cambria Math"/>
                <w:sz w:val="24"/>
                <w:szCs w:val="24"/>
              </w:rPr>
              <w:t>ԱԱՊ</w:t>
            </w:r>
            <w:r w:rsidRPr="00F70E23">
              <w:rPr>
                <w:rFonts w:ascii="GHEA Grapalat" w:eastAsia="Times New Roman" w:hAnsi="GHEA Grapalat"/>
                <w:sz w:val="24"/>
                <w:szCs w:val="24"/>
              </w:rPr>
              <w:t xml:space="preserve"> </w:t>
            </w:r>
            <w:r w:rsidRPr="00F70E23">
              <w:rPr>
                <w:rFonts w:ascii="GHEA Grapalat" w:eastAsia="Times New Roman" w:hAnsi="GHEA Grapalat" w:cs="Cambria Math"/>
                <w:sz w:val="24"/>
                <w:szCs w:val="24"/>
              </w:rPr>
              <w:t>բժշկական</w:t>
            </w:r>
            <w:r w:rsidRPr="00F70E23">
              <w:rPr>
                <w:rFonts w:ascii="GHEA Grapalat" w:eastAsia="Times New Roman" w:hAnsi="GHEA Grapalat"/>
                <w:sz w:val="24"/>
                <w:szCs w:val="24"/>
              </w:rPr>
              <w:t xml:space="preserve"> </w:t>
            </w:r>
            <w:r w:rsidRPr="00F70E23">
              <w:rPr>
                <w:rFonts w:ascii="GHEA Grapalat" w:eastAsia="Times New Roman" w:hAnsi="GHEA Grapalat" w:cs="Cambria Math"/>
                <w:sz w:val="24"/>
                <w:szCs w:val="24"/>
              </w:rPr>
              <w:t>կազմակերպություններում</w:t>
            </w:r>
            <w:r w:rsidRPr="00F70E23">
              <w:rPr>
                <w:rFonts w:ascii="GHEA Grapalat" w:eastAsia="Times New Roman" w:hAnsi="GHEA Grapalat"/>
                <w:sz w:val="24"/>
                <w:szCs w:val="24"/>
              </w:rPr>
              <w:t xml:space="preserve"> </w:t>
            </w:r>
            <w:r w:rsidRPr="00F70E23">
              <w:rPr>
                <w:rFonts w:ascii="GHEA Grapalat" w:eastAsia="Times New Roman" w:hAnsi="GHEA Grapalat" w:cs="Cambria Math"/>
                <w:sz w:val="24"/>
                <w:szCs w:val="24"/>
              </w:rPr>
              <w:t>գործող</w:t>
            </w:r>
            <w:r w:rsidRPr="00F70E23">
              <w:rPr>
                <w:rFonts w:ascii="GHEA Grapalat" w:eastAsia="Times New Roman" w:hAnsi="GHEA Grapalat"/>
                <w:sz w:val="24"/>
                <w:szCs w:val="24"/>
              </w:rPr>
              <w:t xml:space="preserve"> </w:t>
            </w:r>
            <w:r>
              <w:rPr>
                <w:rFonts w:ascii="GHEA Grapalat" w:eastAsia="Times New Roman" w:hAnsi="GHEA Grapalat"/>
                <w:sz w:val="24"/>
                <w:szCs w:val="24"/>
              </w:rPr>
              <w:t xml:space="preserve">ՏԲ </w:t>
            </w:r>
            <w:r w:rsidRPr="00F70E23">
              <w:rPr>
                <w:rFonts w:ascii="GHEA Grapalat" w:eastAsia="Times New Roman" w:hAnsi="GHEA Grapalat" w:cs="Cambria Math"/>
                <w:sz w:val="24"/>
                <w:szCs w:val="24"/>
              </w:rPr>
              <w:t>կաբինետների</w:t>
            </w:r>
            <w:r w:rsidRPr="00F70E23">
              <w:rPr>
                <w:rFonts w:ascii="GHEA Grapalat" w:eastAsia="Times New Roman" w:hAnsi="GHEA Grapalat"/>
                <w:sz w:val="24"/>
                <w:szCs w:val="24"/>
              </w:rPr>
              <w:t xml:space="preserve"> </w:t>
            </w:r>
            <w:r w:rsidRPr="00F70E23">
              <w:rPr>
                <w:rFonts w:ascii="GHEA Grapalat" w:eastAsia="Times New Roman" w:hAnsi="GHEA Grapalat" w:cs="Cambria Math"/>
                <w:sz w:val="24"/>
                <w:szCs w:val="24"/>
              </w:rPr>
              <w:t>միջոցով։</w:t>
            </w:r>
            <w:r w:rsidRPr="00F70E23">
              <w:rPr>
                <w:rFonts w:ascii="GHEA Grapalat" w:eastAsia="Times New Roman" w:hAnsi="GHEA Grapalat"/>
                <w:sz w:val="24"/>
                <w:szCs w:val="24"/>
              </w:rPr>
              <w:t xml:space="preserve"> </w:t>
            </w:r>
            <w:r>
              <w:rPr>
                <w:rFonts w:ascii="GHEA Grapalat" w:eastAsia="Times New Roman" w:hAnsi="GHEA Grapalat" w:cs="Cambria Math"/>
                <w:sz w:val="24"/>
                <w:szCs w:val="24"/>
              </w:rPr>
              <w:t xml:space="preserve"> </w:t>
            </w:r>
            <w:r w:rsidRPr="00D84C3B">
              <w:rPr>
                <w:rFonts w:ascii="GHEA Grapalat" w:eastAsia="Times New Roman" w:hAnsi="GHEA Grapalat" w:cs="Cambria Math"/>
                <w:sz w:val="24"/>
                <w:szCs w:val="24"/>
              </w:rPr>
              <w:t xml:space="preserve"> </w:t>
            </w:r>
          </w:p>
          <w:p w:rsidR="00D84C3B" w:rsidRPr="00F70E23" w:rsidRDefault="00D84C3B" w:rsidP="00D84C3B">
            <w:pPr>
              <w:spacing w:line="360" w:lineRule="auto"/>
              <w:jc w:val="both"/>
              <w:rPr>
                <w:rFonts w:ascii="GHEA Grapalat" w:eastAsia="Times New Roman" w:hAnsi="GHEA Grapalat"/>
                <w:sz w:val="24"/>
                <w:szCs w:val="24"/>
              </w:rPr>
            </w:pPr>
            <w:r w:rsidRPr="00F70E23">
              <w:rPr>
                <w:rFonts w:ascii="GHEA Grapalat" w:eastAsia="Times New Roman" w:hAnsi="GHEA Grapalat" w:cs="Cambria Math"/>
                <w:sz w:val="24"/>
                <w:szCs w:val="24"/>
              </w:rPr>
              <w:t>ՄԻԱՎ</w:t>
            </w:r>
            <w:r w:rsidRPr="00F70E23">
              <w:rPr>
                <w:rFonts w:ascii="GHEA Grapalat" w:eastAsia="Times New Roman" w:hAnsi="GHEA Grapalat"/>
                <w:sz w:val="24"/>
                <w:szCs w:val="24"/>
              </w:rPr>
              <w:t>/</w:t>
            </w:r>
            <w:r w:rsidRPr="00F70E23">
              <w:rPr>
                <w:rFonts w:ascii="GHEA Grapalat" w:eastAsia="Times New Roman" w:hAnsi="GHEA Grapalat" w:cs="Cambria Math"/>
                <w:sz w:val="24"/>
                <w:szCs w:val="24"/>
              </w:rPr>
              <w:t>ՁԻԱՀ</w:t>
            </w:r>
            <w:r w:rsidRPr="00F70E23">
              <w:rPr>
                <w:rFonts w:ascii="GHEA Grapalat" w:eastAsia="Times New Roman" w:hAnsi="GHEA Grapalat"/>
                <w:sz w:val="24"/>
                <w:szCs w:val="24"/>
              </w:rPr>
              <w:t>-</w:t>
            </w:r>
            <w:r w:rsidRPr="00F70E23">
              <w:rPr>
                <w:rFonts w:ascii="GHEA Grapalat" w:eastAsia="Times New Roman" w:hAnsi="GHEA Grapalat" w:cs="Cambria Math"/>
                <w:sz w:val="24"/>
                <w:szCs w:val="24"/>
              </w:rPr>
              <w:t>ի</w:t>
            </w:r>
            <w:r w:rsidRPr="00F70E23">
              <w:rPr>
                <w:rFonts w:ascii="GHEA Grapalat" w:eastAsia="Times New Roman" w:hAnsi="GHEA Grapalat"/>
                <w:sz w:val="24"/>
                <w:szCs w:val="24"/>
              </w:rPr>
              <w:t xml:space="preserve"> </w:t>
            </w:r>
            <w:r w:rsidRPr="00F70E23">
              <w:rPr>
                <w:rFonts w:ascii="GHEA Grapalat" w:eastAsia="Times New Roman" w:hAnsi="GHEA Grapalat" w:cs="Cambria Math"/>
                <w:sz w:val="24"/>
                <w:szCs w:val="24"/>
              </w:rPr>
              <w:t>ախտորոշումը</w:t>
            </w:r>
            <w:r w:rsidRPr="00F70E23">
              <w:rPr>
                <w:rFonts w:ascii="GHEA Grapalat" w:eastAsia="Times New Roman" w:hAnsi="GHEA Grapalat"/>
                <w:sz w:val="24"/>
                <w:szCs w:val="24"/>
              </w:rPr>
              <w:t xml:space="preserve"> և </w:t>
            </w:r>
            <w:r w:rsidRPr="00F70E23">
              <w:rPr>
                <w:rFonts w:ascii="GHEA Grapalat" w:eastAsia="Times New Roman" w:hAnsi="GHEA Grapalat" w:cs="Cambria Math"/>
                <w:sz w:val="24"/>
                <w:szCs w:val="24"/>
              </w:rPr>
              <w:t>բուժումը</w:t>
            </w:r>
            <w:r w:rsidRPr="00F70E23">
              <w:rPr>
                <w:rFonts w:ascii="GHEA Grapalat" w:eastAsia="Times New Roman" w:hAnsi="GHEA Grapalat"/>
                <w:sz w:val="24"/>
                <w:szCs w:val="24"/>
              </w:rPr>
              <w:t xml:space="preserve">, ներառյալ` </w:t>
            </w:r>
            <w:r w:rsidRPr="00F70E23">
              <w:rPr>
                <w:rFonts w:ascii="GHEA Grapalat" w:eastAsia="Times New Roman" w:hAnsi="GHEA Grapalat" w:cs="Cambria Math"/>
                <w:sz w:val="24"/>
                <w:szCs w:val="24"/>
              </w:rPr>
              <w:t>տուբերկուլոզից</w:t>
            </w:r>
            <w:r w:rsidRPr="00F70E23">
              <w:rPr>
                <w:rFonts w:ascii="GHEA Grapalat" w:eastAsia="Times New Roman" w:hAnsi="GHEA Grapalat"/>
                <w:sz w:val="24"/>
                <w:szCs w:val="24"/>
              </w:rPr>
              <w:t xml:space="preserve"> </w:t>
            </w:r>
            <w:r w:rsidRPr="00F70E23">
              <w:rPr>
                <w:rFonts w:ascii="GHEA Grapalat" w:eastAsia="Times New Roman" w:hAnsi="GHEA Grapalat" w:cs="Cambria Math"/>
                <w:sz w:val="24"/>
                <w:szCs w:val="24"/>
              </w:rPr>
              <w:t>բացի</w:t>
            </w:r>
            <w:r w:rsidRPr="00F70E23">
              <w:rPr>
                <w:rFonts w:ascii="GHEA Grapalat" w:eastAsia="Times New Roman" w:hAnsi="GHEA Grapalat"/>
                <w:sz w:val="24"/>
                <w:szCs w:val="24"/>
              </w:rPr>
              <w:t xml:space="preserve"> </w:t>
            </w:r>
            <w:r w:rsidRPr="00F70E23">
              <w:rPr>
                <w:rFonts w:ascii="GHEA Grapalat" w:eastAsia="Times New Roman" w:hAnsi="GHEA Grapalat" w:cs="Cambria Math"/>
                <w:sz w:val="24"/>
                <w:szCs w:val="24"/>
              </w:rPr>
              <w:t>մյուս</w:t>
            </w:r>
            <w:r w:rsidRPr="00F70E23">
              <w:rPr>
                <w:rFonts w:ascii="GHEA Grapalat" w:eastAsia="Times New Roman" w:hAnsi="GHEA Grapalat"/>
                <w:sz w:val="24"/>
                <w:szCs w:val="24"/>
              </w:rPr>
              <w:t xml:space="preserve"> </w:t>
            </w:r>
            <w:r w:rsidRPr="00F70E23">
              <w:rPr>
                <w:rFonts w:ascii="GHEA Grapalat" w:eastAsia="Times New Roman" w:hAnsi="GHEA Grapalat" w:cs="Cambria Math"/>
                <w:sz w:val="24"/>
                <w:szCs w:val="24"/>
              </w:rPr>
              <w:t>օպորտունիստական</w:t>
            </w:r>
            <w:r w:rsidRPr="00F70E23">
              <w:rPr>
                <w:rFonts w:ascii="GHEA Grapalat" w:eastAsia="Times New Roman" w:hAnsi="GHEA Grapalat"/>
                <w:sz w:val="24"/>
                <w:szCs w:val="24"/>
              </w:rPr>
              <w:t xml:space="preserve"> </w:t>
            </w:r>
            <w:r w:rsidRPr="00F70E23">
              <w:rPr>
                <w:rFonts w:ascii="GHEA Grapalat" w:eastAsia="Times New Roman" w:hAnsi="GHEA Grapalat" w:cs="Cambria Math"/>
                <w:sz w:val="24"/>
                <w:szCs w:val="24"/>
              </w:rPr>
              <w:t>վարակների հիվանդանոցային բուժումը</w:t>
            </w:r>
            <w:r w:rsidRPr="00F70E23">
              <w:rPr>
                <w:rFonts w:ascii="GHEA Grapalat" w:eastAsia="Times New Roman" w:hAnsi="GHEA Grapalat"/>
                <w:sz w:val="24"/>
                <w:szCs w:val="24"/>
              </w:rPr>
              <w:t xml:space="preserve">, </w:t>
            </w:r>
            <w:r w:rsidRPr="00F70E23">
              <w:rPr>
                <w:rFonts w:ascii="GHEA Grapalat" w:eastAsia="Times New Roman" w:hAnsi="GHEA Grapalat" w:cs="Cambria Math"/>
                <w:sz w:val="24"/>
                <w:szCs w:val="24"/>
              </w:rPr>
              <w:t>ինչպես</w:t>
            </w:r>
            <w:r w:rsidRPr="00F70E23">
              <w:rPr>
                <w:rFonts w:ascii="GHEA Grapalat" w:eastAsia="Times New Roman" w:hAnsi="GHEA Grapalat"/>
                <w:sz w:val="24"/>
                <w:szCs w:val="24"/>
              </w:rPr>
              <w:t xml:space="preserve"> </w:t>
            </w:r>
            <w:r w:rsidRPr="00F70E23">
              <w:rPr>
                <w:rFonts w:ascii="GHEA Grapalat" w:eastAsia="Times New Roman" w:hAnsi="GHEA Grapalat" w:cs="Cambria Math"/>
                <w:sz w:val="24"/>
                <w:szCs w:val="24"/>
              </w:rPr>
              <w:t>նաև`</w:t>
            </w:r>
            <w:r w:rsidRPr="00F70E23">
              <w:rPr>
                <w:rFonts w:ascii="GHEA Grapalat" w:eastAsia="Times New Roman" w:hAnsi="GHEA Grapalat"/>
                <w:sz w:val="24"/>
                <w:szCs w:val="24"/>
              </w:rPr>
              <w:t xml:space="preserve"> </w:t>
            </w:r>
            <w:r w:rsidRPr="00F70E23">
              <w:rPr>
                <w:rFonts w:ascii="GHEA Grapalat" w:eastAsia="Times New Roman" w:hAnsi="GHEA Grapalat" w:cs="Cambria Math"/>
                <w:sz w:val="24"/>
                <w:szCs w:val="24"/>
              </w:rPr>
              <w:t>ՄԻԱՎ</w:t>
            </w:r>
            <w:r w:rsidRPr="00F70E23">
              <w:rPr>
                <w:rFonts w:ascii="GHEA Grapalat" w:eastAsia="Times New Roman" w:hAnsi="GHEA Grapalat"/>
                <w:sz w:val="24"/>
                <w:szCs w:val="24"/>
              </w:rPr>
              <w:t>-</w:t>
            </w:r>
            <w:r w:rsidRPr="00F70E23">
              <w:rPr>
                <w:rFonts w:ascii="GHEA Grapalat" w:eastAsia="Times New Roman" w:hAnsi="GHEA Grapalat" w:cs="Cambria Math"/>
                <w:sz w:val="24"/>
                <w:szCs w:val="24"/>
              </w:rPr>
              <w:t>ով</w:t>
            </w:r>
            <w:r w:rsidRPr="00F70E23">
              <w:rPr>
                <w:rFonts w:ascii="GHEA Grapalat" w:eastAsia="Times New Roman" w:hAnsi="GHEA Grapalat"/>
                <w:sz w:val="24"/>
                <w:szCs w:val="24"/>
              </w:rPr>
              <w:t xml:space="preserve"> </w:t>
            </w:r>
            <w:r w:rsidRPr="00F70E23">
              <w:rPr>
                <w:rFonts w:ascii="GHEA Grapalat" w:eastAsia="Times New Roman" w:hAnsi="GHEA Grapalat" w:cs="Cambria Math"/>
                <w:sz w:val="24"/>
                <w:szCs w:val="24"/>
              </w:rPr>
              <w:t>ապրող</w:t>
            </w:r>
            <w:r w:rsidRPr="00F70E23">
              <w:rPr>
                <w:rFonts w:ascii="GHEA Grapalat" w:eastAsia="Times New Roman" w:hAnsi="GHEA Grapalat"/>
                <w:sz w:val="24"/>
                <w:szCs w:val="24"/>
              </w:rPr>
              <w:t xml:space="preserve"> </w:t>
            </w:r>
            <w:r w:rsidRPr="00F70E23">
              <w:rPr>
                <w:rFonts w:ascii="GHEA Grapalat" w:eastAsia="Times New Roman" w:hAnsi="GHEA Grapalat" w:cs="Cambria Math"/>
                <w:sz w:val="24"/>
                <w:szCs w:val="24"/>
              </w:rPr>
              <w:t>մարդկանց</w:t>
            </w:r>
            <w:r w:rsidRPr="00F70E23">
              <w:rPr>
                <w:rFonts w:ascii="GHEA Grapalat" w:eastAsia="Times New Roman" w:hAnsi="GHEA Grapalat"/>
                <w:sz w:val="24"/>
                <w:szCs w:val="24"/>
              </w:rPr>
              <w:t xml:space="preserve"> </w:t>
            </w:r>
            <w:r w:rsidRPr="00F70E23">
              <w:rPr>
                <w:rFonts w:ascii="GHEA Grapalat" w:eastAsia="Times New Roman" w:hAnsi="GHEA Grapalat" w:cs="Cambria Math"/>
                <w:sz w:val="24"/>
                <w:szCs w:val="24"/>
              </w:rPr>
              <w:t>շրջանում</w:t>
            </w:r>
            <w:r w:rsidRPr="00F70E23">
              <w:rPr>
                <w:rFonts w:ascii="GHEA Grapalat" w:eastAsia="Times New Roman" w:hAnsi="GHEA Grapalat"/>
                <w:sz w:val="24"/>
                <w:szCs w:val="24"/>
              </w:rPr>
              <w:t xml:space="preserve"> </w:t>
            </w:r>
            <w:r w:rsidRPr="00F70E23">
              <w:rPr>
                <w:rFonts w:ascii="GHEA Grapalat" w:eastAsia="Times New Roman" w:hAnsi="GHEA Grapalat" w:cs="Cambria Math"/>
                <w:sz w:val="24"/>
                <w:szCs w:val="24"/>
              </w:rPr>
              <w:t>տուբերկուլոզի</w:t>
            </w:r>
            <w:r w:rsidRPr="00F70E23">
              <w:rPr>
                <w:rFonts w:ascii="GHEA Grapalat" w:eastAsia="Times New Roman" w:hAnsi="GHEA Grapalat"/>
                <w:sz w:val="24"/>
                <w:szCs w:val="24"/>
              </w:rPr>
              <w:t xml:space="preserve"> </w:t>
            </w:r>
            <w:r w:rsidRPr="00F70E23">
              <w:rPr>
                <w:rFonts w:ascii="GHEA Grapalat" w:eastAsia="Times New Roman" w:hAnsi="GHEA Grapalat" w:cs="Cambria Math"/>
                <w:sz w:val="24"/>
                <w:szCs w:val="24"/>
              </w:rPr>
              <w:t>վաղ</w:t>
            </w:r>
            <w:r w:rsidRPr="00F70E23">
              <w:rPr>
                <w:rFonts w:ascii="GHEA Grapalat" w:eastAsia="Times New Roman" w:hAnsi="GHEA Grapalat"/>
                <w:sz w:val="24"/>
                <w:szCs w:val="24"/>
              </w:rPr>
              <w:t xml:space="preserve"> </w:t>
            </w:r>
            <w:r w:rsidRPr="00F70E23">
              <w:rPr>
                <w:rFonts w:ascii="GHEA Grapalat" w:eastAsia="Times New Roman" w:hAnsi="GHEA Grapalat" w:cs="Cambria Math"/>
                <w:sz w:val="24"/>
                <w:szCs w:val="24"/>
              </w:rPr>
              <w:t>հայտնաբերումն</w:t>
            </w:r>
            <w:r w:rsidRPr="00F70E23">
              <w:rPr>
                <w:rFonts w:ascii="GHEA Grapalat" w:eastAsia="Times New Roman" w:hAnsi="GHEA Grapalat"/>
                <w:sz w:val="24"/>
                <w:szCs w:val="24"/>
              </w:rPr>
              <w:t xml:space="preserve"> </w:t>
            </w:r>
            <w:r w:rsidRPr="00F70E23">
              <w:rPr>
                <w:rFonts w:ascii="GHEA Grapalat" w:eastAsia="Times New Roman" w:hAnsi="GHEA Grapalat" w:cs="Cambria Math"/>
                <w:sz w:val="24"/>
                <w:szCs w:val="24"/>
              </w:rPr>
              <w:t>ու</w:t>
            </w:r>
            <w:r w:rsidRPr="00F70E23">
              <w:rPr>
                <w:rFonts w:ascii="GHEA Grapalat" w:eastAsia="Times New Roman" w:hAnsi="GHEA Grapalat"/>
                <w:sz w:val="24"/>
                <w:szCs w:val="24"/>
              </w:rPr>
              <w:t xml:space="preserve"> </w:t>
            </w:r>
            <w:r w:rsidRPr="00F70E23">
              <w:rPr>
                <w:rFonts w:ascii="GHEA Grapalat" w:eastAsia="Times New Roman" w:hAnsi="GHEA Grapalat" w:cs="Cambria Math"/>
                <w:sz w:val="24"/>
                <w:szCs w:val="24"/>
              </w:rPr>
              <w:t>կանխարգելիչ</w:t>
            </w:r>
            <w:r w:rsidRPr="00F70E23">
              <w:rPr>
                <w:rFonts w:ascii="GHEA Grapalat" w:eastAsia="Times New Roman" w:hAnsi="GHEA Grapalat"/>
                <w:sz w:val="24"/>
                <w:szCs w:val="24"/>
              </w:rPr>
              <w:t xml:space="preserve"> </w:t>
            </w:r>
            <w:r w:rsidRPr="00F70E23">
              <w:rPr>
                <w:rFonts w:ascii="GHEA Grapalat" w:eastAsia="Times New Roman" w:hAnsi="GHEA Grapalat" w:cs="Cambria Math"/>
                <w:sz w:val="24"/>
                <w:szCs w:val="24"/>
              </w:rPr>
              <w:t>բուժումն</w:t>
            </w:r>
            <w:r w:rsidRPr="00F70E23">
              <w:rPr>
                <w:rFonts w:ascii="GHEA Grapalat" w:eastAsia="Times New Roman" w:hAnsi="GHEA Grapalat"/>
                <w:sz w:val="24"/>
                <w:szCs w:val="24"/>
              </w:rPr>
              <w:t xml:space="preserve"> </w:t>
            </w:r>
            <w:r w:rsidRPr="00F70E23">
              <w:rPr>
                <w:rFonts w:ascii="GHEA Grapalat" w:eastAsia="Times New Roman" w:hAnsi="GHEA Grapalat" w:cs="Cambria Math"/>
                <w:sz w:val="24"/>
                <w:szCs w:val="24"/>
              </w:rPr>
              <w:t>իրականացվում</w:t>
            </w:r>
            <w:r w:rsidRPr="00F70E23">
              <w:rPr>
                <w:rFonts w:ascii="GHEA Grapalat" w:eastAsia="Times New Roman" w:hAnsi="GHEA Grapalat"/>
                <w:sz w:val="24"/>
                <w:szCs w:val="24"/>
              </w:rPr>
              <w:t xml:space="preserve"> </w:t>
            </w:r>
            <w:r w:rsidRPr="00F70E23">
              <w:rPr>
                <w:rFonts w:ascii="GHEA Grapalat" w:eastAsia="Times New Roman" w:hAnsi="GHEA Grapalat" w:cs="Cambria Math"/>
                <w:sz w:val="24"/>
                <w:szCs w:val="24"/>
              </w:rPr>
              <w:t>է</w:t>
            </w:r>
            <w:r w:rsidRPr="00F70E23">
              <w:rPr>
                <w:rFonts w:ascii="GHEA Grapalat" w:eastAsia="Times New Roman" w:hAnsi="GHEA Grapalat"/>
                <w:sz w:val="24"/>
                <w:szCs w:val="24"/>
              </w:rPr>
              <w:t xml:space="preserve"> </w:t>
            </w:r>
            <w:r w:rsidRPr="00D84C3B">
              <w:rPr>
                <w:rFonts w:ascii="GHEA Grapalat" w:eastAsia="Times New Roman" w:hAnsi="GHEA Grapalat"/>
                <w:sz w:val="24"/>
                <w:szCs w:val="24"/>
                <w:u w:val="single"/>
              </w:rPr>
              <w:t>«</w:t>
            </w:r>
            <w:r w:rsidRPr="00D84C3B">
              <w:rPr>
                <w:rFonts w:ascii="GHEA Grapalat" w:eastAsia="Times New Roman" w:hAnsi="GHEA Grapalat" w:cs="Cambria Math"/>
                <w:sz w:val="24"/>
                <w:szCs w:val="24"/>
                <w:u w:val="single"/>
              </w:rPr>
              <w:t>Ինֆեկցիոն</w:t>
            </w:r>
            <w:r w:rsidRPr="00D84C3B">
              <w:rPr>
                <w:rFonts w:ascii="GHEA Grapalat" w:eastAsia="Times New Roman" w:hAnsi="GHEA Grapalat"/>
                <w:sz w:val="24"/>
                <w:szCs w:val="24"/>
                <w:u w:val="single"/>
              </w:rPr>
              <w:t xml:space="preserve"> </w:t>
            </w:r>
            <w:r w:rsidRPr="00D84C3B">
              <w:rPr>
                <w:rFonts w:ascii="GHEA Grapalat" w:eastAsia="Times New Roman" w:hAnsi="GHEA Grapalat" w:cs="Cambria Math"/>
                <w:sz w:val="24"/>
                <w:szCs w:val="24"/>
                <w:u w:val="single"/>
              </w:rPr>
              <w:t>հիվանդությունների</w:t>
            </w:r>
            <w:r w:rsidRPr="00D84C3B">
              <w:rPr>
                <w:rFonts w:ascii="GHEA Grapalat" w:eastAsia="Times New Roman" w:hAnsi="GHEA Grapalat"/>
                <w:sz w:val="24"/>
                <w:szCs w:val="24"/>
                <w:u w:val="single"/>
              </w:rPr>
              <w:t xml:space="preserve"> </w:t>
            </w:r>
            <w:r w:rsidRPr="00D84C3B">
              <w:rPr>
                <w:rFonts w:ascii="GHEA Grapalat" w:eastAsia="Times New Roman" w:hAnsi="GHEA Grapalat" w:cs="Cambria Math"/>
                <w:sz w:val="24"/>
                <w:szCs w:val="24"/>
                <w:u w:val="single"/>
              </w:rPr>
              <w:t>ազգային</w:t>
            </w:r>
            <w:r w:rsidRPr="00D84C3B">
              <w:rPr>
                <w:rFonts w:ascii="GHEA Grapalat" w:eastAsia="Times New Roman" w:hAnsi="GHEA Grapalat"/>
                <w:sz w:val="24"/>
                <w:szCs w:val="24"/>
                <w:u w:val="single"/>
              </w:rPr>
              <w:t xml:space="preserve"> </w:t>
            </w:r>
            <w:r w:rsidRPr="00D84C3B">
              <w:rPr>
                <w:rFonts w:ascii="GHEA Grapalat" w:eastAsia="Times New Roman" w:hAnsi="GHEA Grapalat" w:cs="Cambria Math"/>
                <w:sz w:val="24"/>
                <w:szCs w:val="24"/>
                <w:u w:val="single"/>
              </w:rPr>
              <w:t>կենտրոն» ՓԲԸ-ում</w:t>
            </w:r>
            <w:r w:rsidRPr="00F70E23">
              <w:rPr>
                <w:rFonts w:ascii="GHEA Grapalat" w:eastAsia="Times New Roman" w:hAnsi="GHEA Grapalat" w:cs="Cambria Math"/>
                <w:sz w:val="24"/>
                <w:szCs w:val="24"/>
              </w:rPr>
              <w:t>՝</w:t>
            </w:r>
            <w:r w:rsidRPr="00F70E23">
              <w:rPr>
                <w:rFonts w:ascii="GHEA Grapalat" w:eastAsia="Times New Roman" w:hAnsi="GHEA Grapalat"/>
                <w:sz w:val="24"/>
                <w:szCs w:val="24"/>
              </w:rPr>
              <w:t xml:space="preserve"> </w:t>
            </w:r>
            <w:r w:rsidRPr="00F70E23">
              <w:rPr>
                <w:rFonts w:ascii="GHEA Grapalat" w:eastAsia="Times New Roman" w:hAnsi="GHEA Grapalat" w:cs="Cambria Math"/>
                <w:sz w:val="24"/>
                <w:szCs w:val="24"/>
              </w:rPr>
              <w:t>առանց</w:t>
            </w:r>
            <w:r w:rsidRPr="00F70E23">
              <w:rPr>
                <w:rFonts w:ascii="GHEA Grapalat" w:eastAsia="Times New Roman" w:hAnsi="GHEA Grapalat"/>
                <w:sz w:val="24"/>
                <w:szCs w:val="24"/>
              </w:rPr>
              <w:t xml:space="preserve"> ֆթիզիատր </w:t>
            </w:r>
            <w:r w:rsidRPr="00F70E23">
              <w:rPr>
                <w:rFonts w:ascii="GHEA Grapalat" w:eastAsia="Times New Roman" w:hAnsi="GHEA Grapalat" w:cs="Cambria Math"/>
                <w:sz w:val="24"/>
                <w:szCs w:val="24"/>
              </w:rPr>
              <w:t>մասնագետների</w:t>
            </w:r>
            <w:r w:rsidRPr="00F70E23">
              <w:rPr>
                <w:rFonts w:ascii="GHEA Grapalat" w:eastAsia="Times New Roman" w:hAnsi="GHEA Grapalat"/>
                <w:sz w:val="24"/>
                <w:szCs w:val="24"/>
              </w:rPr>
              <w:t xml:space="preserve"> </w:t>
            </w:r>
            <w:r w:rsidRPr="00F70E23">
              <w:rPr>
                <w:rFonts w:ascii="GHEA Grapalat" w:eastAsia="Times New Roman" w:hAnsi="GHEA Grapalat" w:cs="Cambria Math"/>
                <w:sz w:val="24"/>
                <w:szCs w:val="24"/>
              </w:rPr>
              <w:t>անմիջական</w:t>
            </w:r>
            <w:r w:rsidRPr="00F70E23">
              <w:rPr>
                <w:rFonts w:ascii="GHEA Grapalat" w:eastAsia="Times New Roman" w:hAnsi="GHEA Grapalat"/>
                <w:sz w:val="24"/>
                <w:szCs w:val="24"/>
              </w:rPr>
              <w:t xml:space="preserve"> </w:t>
            </w:r>
            <w:r w:rsidRPr="00F70E23">
              <w:rPr>
                <w:rFonts w:ascii="GHEA Grapalat" w:eastAsia="Times New Roman" w:hAnsi="GHEA Grapalat" w:cs="Cambria Math"/>
                <w:sz w:val="24"/>
                <w:szCs w:val="24"/>
              </w:rPr>
              <w:t>ներգրավվածության և</w:t>
            </w:r>
            <w:r w:rsidRPr="00F70E23">
              <w:rPr>
                <w:rFonts w:ascii="GHEA Grapalat" w:eastAsia="Times New Roman" w:hAnsi="GHEA Grapalat"/>
                <w:sz w:val="24"/>
                <w:szCs w:val="24"/>
              </w:rPr>
              <w:t xml:space="preserve"> </w:t>
            </w:r>
            <w:r w:rsidRPr="00F70E23">
              <w:rPr>
                <w:rFonts w:ascii="GHEA Grapalat" w:eastAsia="Times New Roman" w:hAnsi="GHEA Grapalat" w:cs="Cambria Math"/>
                <w:sz w:val="24"/>
                <w:szCs w:val="24"/>
              </w:rPr>
              <w:t>դեղերի</w:t>
            </w:r>
            <w:r w:rsidRPr="00F70E23">
              <w:rPr>
                <w:rFonts w:ascii="GHEA Grapalat" w:eastAsia="Times New Roman" w:hAnsi="GHEA Grapalat"/>
                <w:sz w:val="24"/>
                <w:szCs w:val="24"/>
              </w:rPr>
              <w:t xml:space="preserve"> </w:t>
            </w:r>
            <w:r w:rsidRPr="00F70E23">
              <w:rPr>
                <w:rFonts w:ascii="GHEA Grapalat" w:eastAsia="Times New Roman" w:hAnsi="GHEA Grapalat" w:cs="Cambria Math"/>
                <w:sz w:val="24"/>
                <w:szCs w:val="24"/>
              </w:rPr>
              <w:t>ընդունման</w:t>
            </w:r>
            <w:r w:rsidRPr="00F70E23">
              <w:rPr>
                <w:rFonts w:ascii="GHEA Grapalat" w:eastAsia="Times New Roman" w:hAnsi="GHEA Grapalat"/>
                <w:sz w:val="24"/>
                <w:szCs w:val="24"/>
              </w:rPr>
              <w:t xml:space="preserve"> </w:t>
            </w:r>
            <w:r w:rsidRPr="00F70E23">
              <w:rPr>
                <w:rFonts w:ascii="GHEA Grapalat" w:eastAsia="Times New Roman" w:hAnsi="GHEA Grapalat" w:cs="Cambria Math"/>
                <w:sz w:val="24"/>
                <w:szCs w:val="24"/>
              </w:rPr>
              <w:t>նկատմամբ վերահսկողության։</w:t>
            </w:r>
            <w:r w:rsidRPr="00F70E23">
              <w:rPr>
                <w:rFonts w:ascii="Calibri" w:eastAsia="Times New Roman" w:hAnsi="Calibri" w:cs="Calibri"/>
                <w:sz w:val="24"/>
                <w:szCs w:val="24"/>
              </w:rPr>
              <w:t>  </w:t>
            </w:r>
            <w:r w:rsidRPr="00F70E23">
              <w:rPr>
                <w:rFonts w:ascii="GHEA Grapalat" w:eastAsia="Times New Roman" w:hAnsi="GHEA Grapalat"/>
                <w:sz w:val="24"/>
                <w:szCs w:val="24"/>
              </w:rPr>
              <w:t xml:space="preserve"> </w:t>
            </w:r>
          </w:p>
          <w:p w:rsidR="00D84C3B" w:rsidRPr="00F70E23" w:rsidRDefault="00D84C3B" w:rsidP="00D84C3B">
            <w:pPr>
              <w:spacing w:line="360" w:lineRule="auto"/>
              <w:jc w:val="both"/>
              <w:rPr>
                <w:rFonts w:ascii="GHEA Grapalat" w:eastAsia="Times New Roman" w:hAnsi="GHEA Grapalat" w:cs="Cambria Math"/>
                <w:sz w:val="24"/>
                <w:szCs w:val="24"/>
              </w:rPr>
            </w:pPr>
            <w:r w:rsidRPr="00F70E23">
              <w:rPr>
                <w:rFonts w:ascii="GHEA Grapalat" w:eastAsia="Times New Roman" w:hAnsi="GHEA Grapalat" w:cs="Cambria Math"/>
                <w:sz w:val="24"/>
                <w:szCs w:val="24"/>
              </w:rPr>
              <w:t>Համավարակի</w:t>
            </w:r>
            <w:r w:rsidRPr="00F70E23">
              <w:rPr>
                <w:rFonts w:ascii="Calibri" w:eastAsia="Times New Roman" w:hAnsi="Calibri" w:cs="Calibri"/>
                <w:sz w:val="24"/>
                <w:szCs w:val="24"/>
              </w:rPr>
              <w:t> </w:t>
            </w:r>
            <w:r w:rsidRPr="00F70E23">
              <w:rPr>
                <w:rFonts w:ascii="GHEA Grapalat" w:eastAsia="Times New Roman" w:hAnsi="GHEA Grapalat" w:cs="Cambria Math"/>
                <w:sz w:val="24"/>
                <w:szCs w:val="24"/>
              </w:rPr>
              <w:t>դեմ</w:t>
            </w:r>
            <w:r w:rsidRPr="00F70E23">
              <w:rPr>
                <w:rFonts w:ascii="GHEA Grapalat" w:eastAsia="Times New Roman" w:hAnsi="GHEA Grapalat"/>
                <w:sz w:val="24"/>
                <w:szCs w:val="24"/>
              </w:rPr>
              <w:t xml:space="preserve"> </w:t>
            </w:r>
            <w:r w:rsidRPr="00F70E23">
              <w:rPr>
                <w:rFonts w:ascii="GHEA Grapalat" w:eastAsia="Times New Roman" w:hAnsi="GHEA Grapalat" w:cs="Cambria Math"/>
                <w:sz w:val="24"/>
                <w:szCs w:val="24"/>
              </w:rPr>
              <w:t>պայքարի</w:t>
            </w:r>
            <w:r w:rsidRPr="00F70E23">
              <w:rPr>
                <w:rFonts w:ascii="GHEA Grapalat" w:eastAsia="Times New Roman" w:hAnsi="GHEA Grapalat"/>
                <w:sz w:val="24"/>
                <w:szCs w:val="24"/>
              </w:rPr>
              <w:t xml:space="preserve"> </w:t>
            </w:r>
            <w:r w:rsidRPr="00F70E23">
              <w:rPr>
                <w:rFonts w:ascii="GHEA Grapalat" w:eastAsia="Times New Roman" w:hAnsi="GHEA Grapalat" w:cs="Cambria Math"/>
                <w:sz w:val="24"/>
                <w:szCs w:val="24"/>
              </w:rPr>
              <w:t>արդյունավետության</w:t>
            </w:r>
            <w:r w:rsidRPr="00F70E23">
              <w:rPr>
                <w:rFonts w:ascii="GHEA Grapalat" w:eastAsia="Times New Roman" w:hAnsi="GHEA Grapalat"/>
                <w:sz w:val="24"/>
                <w:szCs w:val="24"/>
              </w:rPr>
              <w:t xml:space="preserve"> </w:t>
            </w:r>
            <w:r w:rsidRPr="00F70E23">
              <w:rPr>
                <w:rFonts w:ascii="GHEA Grapalat" w:eastAsia="Times New Roman" w:hAnsi="GHEA Grapalat" w:cs="Cambria Math"/>
                <w:sz w:val="24"/>
                <w:szCs w:val="24"/>
              </w:rPr>
              <w:t>բաձրացումը</w:t>
            </w:r>
            <w:r w:rsidRPr="00F70E23">
              <w:rPr>
                <w:rFonts w:ascii="GHEA Grapalat" w:eastAsia="Times New Roman" w:hAnsi="GHEA Grapalat"/>
                <w:sz w:val="24"/>
                <w:szCs w:val="24"/>
              </w:rPr>
              <w:t xml:space="preserve"> </w:t>
            </w:r>
            <w:r w:rsidRPr="00F70E23">
              <w:rPr>
                <w:rFonts w:ascii="GHEA Grapalat" w:eastAsia="Times New Roman" w:hAnsi="GHEA Grapalat" w:cs="Cambria Math"/>
                <w:sz w:val="24"/>
                <w:szCs w:val="24"/>
              </w:rPr>
              <w:t>պահանջում</w:t>
            </w:r>
            <w:r w:rsidRPr="00F70E23">
              <w:rPr>
                <w:rFonts w:ascii="GHEA Grapalat" w:eastAsia="Times New Roman" w:hAnsi="GHEA Grapalat"/>
                <w:sz w:val="24"/>
                <w:szCs w:val="24"/>
              </w:rPr>
              <w:t xml:space="preserve"> </w:t>
            </w:r>
            <w:r w:rsidRPr="00F70E23">
              <w:rPr>
                <w:rFonts w:ascii="GHEA Grapalat" w:eastAsia="Times New Roman" w:hAnsi="GHEA Grapalat" w:cs="Cambria Math"/>
                <w:sz w:val="24"/>
                <w:szCs w:val="24"/>
              </w:rPr>
              <w:t>է</w:t>
            </w:r>
            <w:r w:rsidRPr="00F70E23">
              <w:rPr>
                <w:rFonts w:ascii="GHEA Grapalat" w:eastAsia="Times New Roman" w:hAnsi="GHEA Grapalat"/>
                <w:sz w:val="24"/>
                <w:szCs w:val="24"/>
              </w:rPr>
              <w:t xml:space="preserve"> </w:t>
            </w:r>
            <w:r w:rsidRPr="00D84C3B">
              <w:rPr>
                <w:rFonts w:ascii="GHEA Grapalat" w:eastAsia="Times New Roman" w:hAnsi="GHEA Grapalat" w:cs="Cambria Math"/>
                <w:sz w:val="24"/>
                <w:szCs w:val="24"/>
                <w:u w:val="single"/>
              </w:rPr>
              <w:t>ՏԲ</w:t>
            </w:r>
            <w:r w:rsidRPr="00D84C3B">
              <w:rPr>
                <w:rFonts w:ascii="GHEA Grapalat" w:eastAsia="Times New Roman" w:hAnsi="GHEA Grapalat"/>
                <w:sz w:val="24"/>
                <w:szCs w:val="24"/>
                <w:u w:val="single"/>
              </w:rPr>
              <w:t xml:space="preserve"> և </w:t>
            </w:r>
            <w:r w:rsidRPr="00D84C3B">
              <w:rPr>
                <w:rFonts w:ascii="GHEA Grapalat" w:eastAsia="Times New Roman" w:hAnsi="GHEA Grapalat" w:cs="Cambria Math"/>
                <w:sz w:val="24"/>
                <w:szCs w:val="24"/>
                <w:u w:val="single"/>
              </w:rPr>
              <w:t>ՄԻԱՎ</w:t>
            </w:r>
            <w:r w:rsidRPr="00D84C3B">
              <w:rPr>
                <w:rFonts w:ascii="GHEA Grapalat" w:eastAsia="Times New Roman" w:hAnsi="GHEA Grapalat"/>
                <w:sz w:val="24"/>
                <w:szCs w:val="24"/>
                <w:u w:val="single"/>
              </w:rPr>
              <w:t>/</w:t>
            </w:r>
            <w:r w:rsidRPr="00D84C3B">
              <w:rPr>
                <w:rFonts w:ascii="GHEA Grapalat" w:eastAsia="Times New Roman" w:hAnsi="GHEA Grapalat" w:cs="Cambria Math"/>
                <w:sz w:val="24"/>
                <w:szCs w:val="24"/>
                <w:u w:val="single"/>
              </w:rPr>
              <w:t>ՁԻԱՀ-ի</w:t>
            </w:r>
            <w:r w:rsidRPr="00D84C3B">
              <w:rPr>
                <w:rFonts w:ascii="GHEA Grapalat" w:eastAsia="Times New Roman" w:hAnsi="GHEA Grapalat"/>
                <w:sz w:val="24"/>
                <w:szCs w:val="24"/>
                <w:u w:val="single"/>
              </w:rPr>
              <w:t xml:space="preserve"> </w:t>
            </w:r>
            <w:r w:rsidRPr="00D84C3B">
              <w:rPr>
                <w:rFonts w:ascii="GHEA Grapalat" w:eastAsia="Times New Roman" w:hAnsi="GHEA Grapalat" w:cs="Cambria Math"/>
                <w:sz w:val="24"/>
                <w:szCs w:val="24"/>
                <w:u w:val="single"/>
              </w:rPr>
              <w:t>ոլորտների</w:t>
            </w:r>
            <w:r w:rsidRPr="00D84C3B">
              <w:rPr>
                <w:rFonts w:ascii="GHEA Grapalat" w:eastAsia="Times New Roman" w:hAnsi="GHEA Grapalat"/>
                <w:sz w:val="24"/>
                <w:szCs w:val="24"/>
                <w:u w:val="single"/>
              </w:rPr>
              <w:t xml:space="preserve"> </w:t>
            </w:r>
            <w:r w:rsidRPr="00D84C3B">
              <w:rPr>
                <w:rFonts w:ascii="GHEA Grapalat" w:eastAsia="Times New Roman" w:hAnsi="GHEA Grapalat" w:cs="Cambria Math"/>
                <w:sz w:val="24"/>
                <w:szCs w:val="24"/>
                <w:u w:val="single"/>
              </w:rPr>
              <w:t>մասնագիտական</w:t>
            </w:r>
            <w:r w:rsidRPr="00D84C3B">
              <w:rPr>
                <w:rFonts w:ascii="GHEA Grapalat" w:eastAsia="Times New Roman" w:hAnsi="GHEA Grapalat"/>
                <w:sz w:val="24"/>
                <w:szCs w:val="24"/>
                <w:u w:val="single"/>
              </w:rPr>
              <w:t xml:space="preserve"> </w:t>
            </w:r>
            <w:r w:rsidRPr="00D84C3B">
              <w:rPr>
                <w:rFonts w:ascii="GHEA Grapalat" w:eastAsia="Times New Roman" w:hAnsi="GHEA Grapalat" w:cs="Cambria Math"/>
                <w:sz w:val="24"/>
                <w:szCs w:val="24"/>
                <w:u w:val="single"/>
              </w:rPr>
              <w:t>ներուժի</w:t>
            </w:r>
            <w:r w:rsidRPr="00D84C3B">
              <w:rPr>
                <w:rFonts w:ascii="GHEA Grapalat" w:eastAsia="Times New Roman" w:hAnsi="GHEA Grapalat"/>
                <w:sz w:val="24"/>
                <w:szCs w:val="24"/>
                <w:u w:val="single"/>
              </w:rPr>
              <w:t xml:space="preserve">, </w:t>
            </w:r>
            <w:r w:rsidRPr="00D84C3B">
              <w:rPr>
                <w:rFonts w:ascii="GHEA Grapalat" w:eastAsia="Times New Roman" w:hAnsi="GHEA Grapalat" w:cs="Cambria Math"/>
                <w:sz w:val="24"/>
                <w:szCs w:val="24"/>
                <w:u w:val="single"/>
              </w:rPr>
              <w:t>ինչպես</w:t>
            </w:r>
            <w:r w:rsidRPr="00D84C3B">
              <w:rPr>
                <w:rFonts w:ascii="GHEA Grapalat" w:eastAsia="Times New Roman" w:hAnsi="GHEA Grapalat"/>
                <w:sz w:val="24"/>
                <w:szCs w:val="24"/>
                <w:u w:val="single"/>
              </w:rPr>
              <w:t xml:space="preserve"> </w:t>
            </w:r>
            <w:r w:rsidRPr="00D84C3B">
              <w:rPr>
                <w:rFonts w:ascii="GHEA Grapalat" w:eastAsia="Times New Roman" w:hAnsi="GHEA Grapalat" w:cs="Cambria Math"/>
                <w:sz w:val="24"/>
                <w:szCs w:val="24"/>
                <w:u w:val="single"/>
              </w:rPr>
              <w:t>նաև`</w:t>
            </w:r>
            <w:r w:rsidRPr="00D84C3B">
              <w:rPr>
                <w:rFonts w:ascii="GHEA Grapalat" w:eastAsia="Times New Roman" w:hAnsi="GHEA Grapalat"/>
                <w:sz w:val="24"/>
                <w:szCs w:val="24"/>
                <w:u w:val="single"/>
              </w:rPr>
              <w:t xml:space="preserve"> </w:t>
            </w:r>
            <w:r w:rsidRPr="00D84C3B">
              <w:rPr>
                <w:rFonts w:ascii="GHEA Grapalat" w:eastAsia="Times New Roman" w:hAnsi="GHEA Grapalat" w:cs="Cambria Math"/>
                <w:sz w:val="24"/>
                <w:szCs w:val="24"/>
                <w:u w:val="single"/>
              </w:rPr>
              <w:lastRenderedPageBreak/>
              <w:t>ախտորոշման և</w:t>
            </w:r>
            <w:r w:rsidRPr="00D84C3B">
              <w:rPr>
                <w:rFonts w:ascii="GHEA Grapalat" w:eastAsia="Times New Roman" w:hAnsi="GHEA Grapalat"/>
                <w:sz w:val="24"/>
                <w:szCs w:val="24"/>
                <w:u w:val="single"/>
              </w:rPr>
              <w:t xml:space="preserve"> </w:t>
            </w:r>
            <w:r w:rsidRPr="00D84C3B">
              <w:rPr>
                <w:rFonts w:ascii="GHEA Grapalat" w:eastAsia="Times New Roman" w:hAnsi="GHEA Grapalat" w:cs="Cambria Math"/>
                <w:sz w:val="24"/>
                <w:szCs w:val="24"/>
                <w:u w:val="single"/>
              </w:rPr>
              <w:t>բուժման</w:t>
            </w:r>
            <w:r w:rsidRPr="00D84C3B">
              <w:rPr>
                <w:rFonts w:ascii="GHEA Grapalat" w:eastAsia="Times New Roman" w:hAnsi="GHEA Grapalat"/>
                <w:sz w:val="24"/>
                <w:szCs w:val="24"/>
                <w:u w:val="single"/>
              </w:rPr>
              <w:t>, (</w:t>
            </w:r>
            <w:r w:rsidRPr="00D84C3B">
              <w:rPr>
                <w:rFonts w:ascii="GHEA Grapalat" w:eastAsia="Times New Roman" w:hAnsi="GHEA Grapalat" w:cs="Cambria Math"/>
                <w:sz w:val="24"/>
                <w:szCs w:val="24"/>
                <w:u w:val="single"/>
              </w:rPr>
              <w:t>ներառյալ</w:t>
            </w:r>
            <w:r w:rsidRPr="00D84C3B">
              <w:rPr>
                <w:rFonts w:ascii="GHEA Grapalat" w:eastAsia="Times New Roman" w:hAnsi="GHEA Grapalat"/>
                <w:sz w:val="24"/>
                <w:szCs w:val="24"/>
                <w:u w:val="single"/>
              </w:rPr>
              <w:t>,</w:t>
            </w:r>
            <w:r w:rsidRPr="00D84C3B">
              <w:rPr>
                <w:rFonts w:ascii="Calibri" w:eastAsia="Times New Roman" w:hAnsi="Calibri" w:cs="Calibri"/>
                <w:sz w:val="24"/>
                <w:szCs w:val="24"/>
                <w:u w:val="single"/>
              </w:rPr>
              <w:t> </w:t>
            </w:r>
            <w:r w:rsidRPr="00D84C3B">
              <w:rPr>
                <w:rFonts w:ascii="GHEA Grapalat" w:eastAsia="Times New Roman" w:hAnsi="GHEA Grapalat" w:cs="Cambria Math"/>
                <w:sz w:val="24"/>
                <w:szCs w:val="24"/>
                <w:u w:val="single"/>
              </w:rPr>
              <w:t>հաճախ</w:t>
            </w:r>
            <w:r w:rsidRPr="00D84C3B">
              <w:rPr>
                <w:rFonts w:ascii="GHEA Grapalat" w:eastAsia="Times New Roman" w:hAnsi="GHEA Grapalat"/>
                <w:sz w:val="24"/>
                <w:szCs w:val="24"/>
                <w:u w:val="single"/>
              </w:rPr>
              <w:t xml:space="preserve"> </w:t>
            </w:r>
            <w:r w:rsidRPr="00D84C3B">
              <w:rPr>
                <w:rFonts w:ascii="GHEA Grapalat" w:eastAsia="Times New Roman" w:hAnsi="GHEA Grapalat" w:cs="Cambria Math"/>
                <w:sz w:val="24"/>
                <w:szCs w:val="24"/>
                <w:u w:val="single"/>
              </w:rPr>
              <w:t>պահանջվող</w:t>
            </w:r>
            <w:r w:rsidRPr="00D84C3B">
              <w:rPr>
                <w:rFonts w:ascii="GHEA Grapalat" w:eastAsia="Times New Roman" w:hAnsi="GHEA Grapalat"/>
                <w:sz w:val="24"/>
                <w:szCs w:val="24"/>
                <w:u w:val="single"/>
              </w:rPr>
              <w:t xml:space="preserve"> </w:t>
            </w:r>
            <w:r w:rsidRPr="00D84C3B">
              <w:rPr>
                <w:rFonts w:ascii="GHEA Grapalat" w:eastAsia="Times New Roman" w:hAnsi="GHEA Grapalat" w:cs="Cambria Math"/>
                <w:sz w:val="24"/>
                <w:szCs w:val="24"/>
                <w:u w:val="single"/>
              </w:rPr>
              <w:t>ինտենսիվ</w:t>
            </w:r>
            <w:r w:rsidRPr="00D84C3B">
              <w:rPr>
                <w:rFonts w:ascii="GHEA Grapalat" w:eastAsia="Times New Roman" w:hAnsi="GHEA Grapalat"/>
                <w:sz w:val="24"/>
                <w:szCs w:val="24"/>
                <w:u w:val="single"/>
              </w:rPr>
              <w:t xml:space="preserve"> </w:t>
            </w:r>
            <w:r w:rsidRPr="00D84C3B">
              <w:rPr>
                <w:rFonts w:ascii="GHEA Grapalat" w:eastAsia="Times New Roman" w:hAnsi="GHEA Grapalat" w:cs="Cambria Math"/>
                <w:sz w:val="24"/>
                <w:szCs w:val="24"/>
                <w:u w:val="single"/>
              </w:rPr>
              <w:t>բուժման</w:t>
            </w:r>
            <w:r w:rsidRPr="00D84C3B">
              <w:rPr>
                <w:rFonts w:ascii="GHEA Grapalat" w:eastAsia="Times New Roman" w:hAnsi="GHEA Grapalat"/>
                <w:sz w:val="24"/>
                <w:szCs w:val="24"/>
                <w:u w:val="single"/>
              </w:rPr>
              <w:t>)</w:t>
            </w:r>
            <w:r w:rsidRPr="00D84C3B">
              <w:rPr>
                <w:rFonts w:ascii="Calibri" w:eastAsia="Times New Roman" w:hAnsi="Calibri" w:cs="Calibri"/>
                <w:sz w:val="24"/>
                <w:szCs w:val="24"/>
                <w:u w:val="single"/>
              </w:rPr>
              <w:t> </w:t>
            </w:r>
            <w:r w:rsidRPr="00D84C3B">
              <w:rPr>
                <w:rFonts w:ascii="GHEA Grapalat" w:eastAsia="Times New Roman" w:hAnsi="GHEA Grapalat" w:cs="Cambria Math"/>
                <w:sz w:val="24"/>
                <w:szCs w:val="24"/>
                <w:u w:val="single"/>
              </w:rPr>
              <w:t>կարողությունների</w:t>
            </w:r>
            <w:r w:rsidRPr="00D84C3B">
              <w:rPr>
                <w:rFonts w:ascii="GHEA Grapalat" w:eastAsia="Times New Roman" w:hAnsi="GHEA Grapalat"/>
                <w:sz w:val="24"/>
                <w:szCs w:val="24"/>
                <w:u w:val="single"/>
              </w:rPr>
              <w:t xml:space="preserve"> </w:t>
            </w:r>
            <w:r w:rsidRPr="00D84C3B">
              <w:rPr>
                <w:rFonts w:ascii="GHEA Grapalat" w:eastAsia="Times New Roman" w:hAnsi="GHEA Grapalat" w:cs="Cambria Math"/>
                <w:sz w:val="24"/>
                <w:szCs w:val="24"/>
                <w:u w:val="single"/>
              </w:rPr>
              <w:t>միավորում</w:t>
            </w:r>
            <w:r w:rsidRPr="00F70E23">
              <w:rPr>
                <w:rFonts w:ascii="GHEA Grapalat" w:eastAsia="Times New Roman" w:hAnsi="GHEA Grapalat"/>
                <w:sz w:val="24"/>
                <w:szCs w:val="24"/>
              </w:rPr>
              <w:t xml:space="preserve">, </w:t>
            </w:r>
            <w:r w:rsidRPr="00F70E23">
              <w:rPr>
                <w:rFonts w:ascii="GHEA Grapalat" w:eastAsia="Times New Roman" w:hAnsi="GHEA Grapalat" w:cs="Cambria Math"/>
                <w:sz w:val="24"/>
                <w:szCs w:val="24"/>
              </w:rPr>
              <w:t>որը</w:t>
            </w:r>
            <w:r w:rsidRPr="00F70E23">
              <w:rPr>
                <w:rFonts w:ascii="Calibri" w:eastAsia="Times New Roman" w:hAnsi="Calibri" w:cs="Calibri"/>
                <w:sz w:val="24"/>
                <w:szCs w:val="24"/>
              </w:rPr>
              <w:t> </w:t>
            </w:r>
            <w:r w:rsidRPr="00F70E23">
              <w:rPr>
                <w:rFonts w:ascii="GHEA Grapalat" w:eastAsia="Times New Roman" w:hAnsi="GHEA Grapalat" w:cs="Cambria Math"/>
                <w:sz w:val="24"/>
                <w:szCs w:val="24"/>
              </w:rPr>
              <w:t>կնպաստի</w:t>
            </w:r>
            <w:r w:rsidRPr="00F70E23">
              <w:rPr>
                <w:rFonts w:ascii="GHEA Grapalat" w:eastAsia="Times New Roman" w:hAnsi="GHEA Grapalat"/>
                <w:sz w:val="24"/>
                <w:szCs w:val="24"/>
              </w:rPr>
              <w:t xml:space="preserve"> </w:t>
            </w:r>
            <w:r w:rsidRPr="00F70E23">
              <w:rPr>
                <w:rFonts w:ascii="GHEA Grapalat" w:eastAsia="Times New Roman" w:hAnsi="GHEA Grapalat" w:cs="Cambria Math"/>
                <w:sz w:val="24"/>
                <w:szCs w:val="24"/>
              </w:rPr>
              <w:t>նշյալ</w:t>
            </w:r>
            <w:r w:rsidRPr="00F70E23">
              <w:rPr>
                <w:rFonts w:ascii="GHEA Grapalat" w:eastAsia="Times New Roman" w:hAnsi="GHEA Grapalat"/>
                <w:sz w:val="24"/>
                <w:szCs w:val="24"/>
              </w:rPr>
              <w:t xml:space="preserve"> </w:t>
            </w:r>
            <w:r w:rsidRPr="00F70E23">
              <w:rPr>
                <w:rFonts w:ascii="GHEA Grapalat" w:eastAsia="Times New Roman" w:hAnsi="GHEA Grapalat" w:cs="Cambria Math"/>
                <w:sz w:val="24"/>
                <w:szCs w:val="24"/>
              </w:rPr>
              <w:t>դեպքերի</w:t>
            </w:r>
            <w:r w:rsidRPr="00F70E23">
              <w:rPr>
                <w:rFonts w:ascii="GHEA Grapalat" w:eastAsia="Times New Roman" w:hAnsi="GHEA Grapalat"/>
                <w:sz w:val="24"/>
                <w:szCs w:val="24"/>
              </w:rPr>
              <w:t xml:space="preserve"> </w:t>
            </w:r>
            <w:r w:rsidRPr="00F70E23">
              <w:rPr>
                <w:rFonts w:ascii="GHEA Grapalat" w:eastAsia="Times New Roman" w:hAnsi="GHEA Grapalat" w:cs="Cambria Math"/>
                <w:sz w:val="24"/>
                <w:szCs w:val="24"/>
              </w:rPr>
              <w:t>վարմամբ զբաղվող մասնագետների</w:t>
            </w:r>
            <w:r w:rsidRPr="00F70E23">
              <w:rPr>
                <w:rFonts w:ascii="Calibri" w:eastAsia="Times New Roman" w:hAnsi="Calibri" w:cs="Calibri"/>
                <w:sz w:val="24"/>
                <w:szCs w:val="24"/>
              </w:rPr>
              <w:t> </w:t>
            </w:r>
            <w:r w:rsidRPr="00F70E23">
              <w:rPr>
                <w:rFonts w:ascii="GHEA Grapalat" w:eastAsia="Times New Roman" w:hAnsi="GHEA Grapalat" w:cs="Cambria Math"/>
                <w:sz w:val="24"/>
                <w:szCs w:val="24"/>
              </w:rPr>
              <w:t>միջև առավել սերտ</w:t>
            </w:r>
            <w:r w:rsidRPr="00F70E23">
              <w:rPr>
                <w:rFonts w:ascii="GHEA Grapalat" w:eastAsia="Times New Roman" w:hAnsi="GHEA Grapalat"/>
                <w:sz w:val="24"/>
                <w:szCs w:val="24"/>
              </w:rPr>
              <w:t xml:space="preserve"> </w:t>
            </w:r>
            <w:r w:rsidRPr="00F70E23">
              <w:rPr>
                <w:rFonts w:ascii="GHEA Grapalat" w:eastAsia="Times New Roman" w:hAnsi="GHEA Grapalat" w:cs="Cambria Math"/>
                <w:sz w:val="24"/>
                <w:szCs w:val="24"/>
              </w:rPr>
              <w:t>համագործակցության</w:t>
            </w:r>
            <w:r w:rsidRPr="00F70E23">
              <w:rPr>
                <w:rFonts w:ascii="GHEA Grapalat" w:eastAsia="Times New Roman" w:hAnsi="GHEA Grapalat"/>
                <w:sz w:val="24"/>
                <w:szCs w:val="24"/>
              </w:rPr>
              <w:t xml:space="preserve"> </w:t>
            </w:r>
            <w:r w:rsidRPr="00F70E23">
              <w:rPr>
                <w:rFonts w:ascii="GHEA Grapalat" w:eastAsia="Times New Roman" w:hAnsi="GHEA Grapalat" w:cs="Cambria Math"/>
                <w:sz w:val="24"/>
                <w:szCs w:val="24"/>
              </w:rPr>
              <w:t>ծավալմանը</w:t>
            </w:r>
            <w:r w:rsidRPr="00F70E23">
              <w:rPr>
                <w:rFonts w:ascii="GHEA Grapalat" w:eastAsia="Times New Roman" w:hAnsi="GHEA Grapalat"/>
                <w:sz w:val="24"/>
                <w:szCs w:val="24"/>
              </w:rPr>
              <w:t>,</w:t>
            </w:r>
            <w:r w:rsidRPr="00F70E23">
              <w:rPr>
                <w:rFonts w:ascii="Calibri" w:eastAsia="Times New Roman" w:hAnsi="Calibri" w:cs="Calibri"/>
                <w:sz w:val="24"/>
                <w:szCs w:val="24"/>
              </w:rPr>
              <w:t> </w:t>
            </w:r>
            <w:r w:rsidRPr="00F70E23">
              <w:rPr>
                <w:rFonts w:ascii="GHEA Grapalat" w:eastAsia="Times New Roman" w:hAnsi="GHEA Grapalat" w:cs="Cambria Math"/>
                <w:sz w:val="24"/>
                <w:szCs w:val="24"/>
              </w:rPr>
              <w:t>հիվանդությունների</w:t>
            </w:r>
            <w:r w:rsidRPr="00F70E23">
              <w:rPr>
                <w:rFonts w:ascii="GHEA Grapalat" w:eastAsia="Times New Roman" w:hAnsi="GHEA Grapalat"/>
                <w:sz w:val="24"/>
                <w:szCs w:val="24"/>
              </w:rPr>
              <w:t xml:space="preserve"> </w:t>
            </w:r>
            <w:r w:rsidRPr="00F70E23">
              <w:rPr>
                <w:rFonts w:ascii="GHEA Grapalat" w:eastAsia="Times New Roman" w:hAnsi="GHEA Grapalat" w:cs="Cambria Math"/>
                <w:sz w:val="24"/>
                <w:szCs w:val="24"/>
              </w:rPr>
              <w:t>դեմ</w:t>
            </w:r>
            <w:r w:rsidRPr="00F70E23">
              <w:rPr>
                <w:rFonts w:ascii="GHEA Grapalat" w:eastAsia="Times New Roman" w:hAnsi="GHEA Grapalat"/>
                <w:sz w:val="24"/>
                <w:szCs w:val="24"/>
              </w:rPr>
              <w:t xml:space="preserve"> </w:t>
            </w:r>
            <w:r w:rsidRPr="00F70E23">
              <w:rPr>
                <w:rFonts w:ascii="GHEA Grapalat" w:eastAsia="Times New Roman" w:hAnsi="GHEA Grapalat" w:cs="Cambria Math"/>
                <w:sz w:val="24"/>
                <w:szCs w:val="24"/>
              </w:rPr>
              <w:t>պայքարի</w:t>
            </w:r>
            <w:r w:rsidRPr="00F70E23">
              <w:rPr>
                <w:rFonts w:ascii="GHEA Grapalat" w:eastAsia="Times New Roman" w:hAnsi="GHEA Grapalat"/>
                <w:sz w:val="24"/>
                <w:szCs w:val="24"/>
              </w:rPr>
              <w:t xml:space="preserve"> </w:t>
            </w:r>
            <w:r w:rsidRPr="00F70E23">
              <w:rPr>
                <w:rFonts w:ascii="GHEA Grapalat" w:eastAsia="Times New Roman" w:hAnsi="GHEA Grapalat" w:cs="Cambria Math"/>
                <w:sz w:val="24"/>
                <w:szCs w:val="24"/>
              </w:rPr>
              <w:t>ազգային</w:t>
            </w:r>
            <w:r w:rsidRPr="00F70E23">
              <w:rPr>
                <w:rFonts w:ascii="GHEA Grapalat" w:eastAsia="Times New Roman" w:hAnsi="GHEA Grapalat"/>
                <w:sz w:val="24"/>
                <w:szCs w:val="24"/>
              </w:rPr>
              <w:t xml:space="preserve"> </w:t>
            </w:r>
            <w:r w:rsidRPr="00F70E23">
              <w:rPr>
                <w:rFonts w:ascii="GHEA Grapalat" w:eastAsia="Times New Roman" w:hAnsi="GHEA Grapalat" w:cs="Cambria Math"/>
                <w:sz w:val="24"/>
                <w:szCs w:val="24"/>
              </w:rPr>
              <w:t>ծրագրերի</w:t>
            </w:r>
            <w:r w:rsidRPr="00F70E23">
              <w:rPr>
                <w:rFonts w:ascii="GHEA Grapalat" w:eastAsia="Times New Roman" w:hAnsi="GHEA Grapalat"/>
                <w:sz w:val="24"/>
                <w:szCs w:val="24"/>
              </w:rPr>
              <w:t xml:space="preserve"> </w:t>
            </w:r>
            <w:r w:rsidRPr="00F70E23">
              <w:rPr>
                <w:rFonts w:ascii="GHEA Grapalat" w:eastAsia="Times New Roman" w:hAnsi="GHEA Grapalat" w:cs="Cambria Math"/>
                <w:sz w:val="24"/>
                <w:szCs w:val="24"/>
              </w:rPr>
              <w:t>կառավարման,</w:t>
            </w:r>
            <w:r w:rsidRPr="00F70E23">
              <w:rPr>
                <w:rFonts w:ascii="GHEA Grapalat" w:eastAsia="Times New Roman" w:hAnsi="GHEA Grapalat"/>
                <w:sz w:val="24"/>
                <w:szCs w:val="24"/>
              </w:rPr>
              <w:t xml:space="preserve"> </w:t>
            </w:r>
            <w:r w:rsidRPr="00F70E23">
              <w:rPr>
                <w:rFonts w:ascii="GHEA Grapalat" w:eastAsia="Times New Roman" w:hAnsi="GHEA Grapalat" w:cs="Cambria Math"/>
                <w:sz w:val="24"/>
                <w:szCs w:val="24"/>
              </w:rPr>
              <w:t>ինչպես</w:t>
            </w:r>
            <w:r w:rsidRPr="00F70E23">
              <w:rPr>
                <w:rFonts w:ascii="GHEA Grapalat" w:eastAsia="Times New Roman" w:hAnsi="GHEA Grapalat"/>
                <w:sz w:val="24"/>
                <w:szCs w:val="24"/>
              </w:rPr>
              <w:t xml:space="preserve"> </w:t>
            </w:r>
            <w:r w:rsidRPr="00F70E23">
              <w:rPr>
                <w:rFonts w:ascii="GHEA Grapalat" w:eastAsia="Times New Roman" w:hAnsi="GHEA Grapalat" w:cs="Cambria Math"/>
                <w:sz w:val="24"/>
                <w:szCs w:val="24"/>
              </w:rPr>
              <w:t>նաև`</w:t>
            </w:r>
            <w:r w:rsidRPr="00F70E23">
              <w:rPr>
                <w:rFonts w:ascii="GHEA Grapalat" w:eastAsia="Times New Roman" w:hAnsi="GHEA Grapalat"/>
                <w:sz w:val="24"/>
                <w:szCs w:val="24"/>
              </w:rPr>
              <w:t xml:space="preserve"> </w:t>
            </w:r>
            <w:r w:rsidRPr="00F70E23">
              <w:rPr>
                <w:rFonts w:ascii="GHEA Grapalat" w:eastAsia="Times New Roman" w:hAnsi="GHEA Grapalat" w:cs="Cambria Math"/>
                <w:sz w:val="24"/>
                <w:szCs w:val="24"/>
              </w:rPr>
              <w:t>պետական</w:t>
            </w:r>
            <w:r w:rsidRPr="00F70E23">
              <w:rPr>
                <w:rFonts w:ascii="GHEA Grapalat" w:eastAsia="Times New Roman" w:hAnsi="GHEA Grapalat"/>
                <w:sz w:val="24"/>
                <w:szCs w:val="24"/>
              </w:rPr>
              <w:t xml:space="preserve"> </w:t>
            </w:r>
            <w:r w:rsidRPr="00F70E23">
              <w:rPr>
                <w:rFonts w:ascii="GHEA Grapalat" w:eastAsia="Times New Roman" w:hAnsi="GHEA Grapalat" w:cs="Cambria Math"/>
                <w:sz w:val="24"/>
                <w:szCs w:val="24"/>
              </w:rPr>
              <w:t>բյուջեից</w:t>
            </w:r>
            <w:r w:rsidRPr="00F70E23">
              <w:rPr>
                <w:rFonts w:ascii="GHEA Grapalat" w:eastAsia="Times New Roman" w:hAnsi="GHEA Grapalat"/>
                <w:sz w:val="24"/>
                <w:szCs w:val="24"/>
              </w:rPr>
              <w:t xml:space="preserve"> և </w:t>
            </w:r>
            <w:r w:rsidRPr="00F70E23">
              <w:rPr>
                <w:rFonts w:ascii="GHEA Grapalat" w:eastAsia="Times New Roman" w:hAnsi="GHEA Grapalat" w:cs="Cambria Math"/>
                <w:sz w:val="24"/>
                <w:szCs w:val="24"/>
              </w:rPr>
              <w:t>դոնոր</w:t>
            </w:r>
            <w:r w:rsidRPr="00F70E23">
              <w:rPr>
                <w:rFonts w:ascii="GHEA Grapalat" w:eastAsia="Times New Roman" w:hAnsi="GHEA Grapalat"/>
                <w:sz w:val="24"/>
                <w:szCs w:val="24"/>
              </w:rPr>
              <w:t xml:space="preserve"> </w:t>
            </w:r>
            <w:r w:rsidRPr="00F70E23">
              <w:rPr>
                <w:rFonts w:ascii="GHEA Grapalat" w:eastAsia="Times New Roman" w:hAnsi="GHEA Grapalat" w:cs="Cambria Math"/>
                <w:sz w:val="24"/>
                <w:szCs w:val="24"/>
              </w:rPr>
              <w:t>կազմակերպություններից</w:t>
            </w:r>
            <w:r w:rsidRPr="00F70E23">
              <w:rPr>
                <w:rFonts w:ascii="GHEA Grapalat" w:eastAsia="Times New Roman" w:hAnsi="GHEA Grapalat"/>
                <w:sz w:val="24"/>
                <w:szCs w:val="24"/>
              </w:rPr>
              <w:t xml:space="preserve"> </w:t>
            </w:r>
            <w:r w:rsidRPr="00F70E23">
              <w:rPr>
                <w:rFonts w:ascii="GHEA Grapalat" w:eastAsia="Times New Roman" w:hAnsi="GHEA Grapalat" w:cs="Cambria Math"/>
                <w:sz w:val="24"/>
                <w:szCs w:val="24"/>
              </w:rPr>
              <w:t>ստացվող</w:t>
            </w:r>
            <w:r w:rsidRPr="00F70E23">
              <w:rPr>
                <w:rFonts w:ascii="GHEA Grapalat" w:eastAsia="Times New Roman" w:hAnsi="GHEA Grapalat"/>
                <w:sz w:val="24"/>
                <w:szCs w:val="24"/>
              </w:rPr>
              <w:t xml:space="preserve"> </w:t>
            </w:r>
            <w:r w:rsidRPr="00F70E23">
              <w:rPr>
                <w:rFonts w:ascii="GHEA Grapalat" w:eastAsia="Times New Roman" w:hAnsi="GHEA Grapalat" w:cs="Cambria Math"/>
                <w:sz w:val="24"/>
                <w:szCs w:val="24"/>
              </w:rPr>
              <w:t>ֆինանսական</w:t>
            </w:r>
            <w:r w:rsidRPr="00F70E23">
              <w:rPr>
                <w:rFonts w:ascii="GHEA Grapalat" w:eastAsia="Times New Roman" w:hAnsi="GHEA Grapalat"/>
                <w:sz w:val="24"/>
                <w:szCs w:val="24"/>
              </w:rPr>
              <w:t xml:space="preserve"> </w:t>
            </w:r>
            <w:r w:rsidRPr="00F70E23">
              <w:rPr>
                <w:rFonts w:ascii="GHEA Grapalat" w:eastAsia="Times New Roman" w:hAnsi="GHEA Grapalat" w:cs="Cambria Math"/>
                <w:sz w:val="24"/>
                <w:szCs w:val="24"/>
              </w:rPr>
              <w:t>միջոցների</w:t>
            </w:r>
            <w:r w:rsidRPr="00F70E23">
              <w:rPr>
                <w:rFonts w:ascii="GHEA Grapalat" w:eastAsia="Times New Roman" w:hAnsi="GHEA Grapalat"/>
                <w:sz w:val="24"/>
                <w:szCs w:val="24"/>
              </w:rPr>
              <w:t xml:space="preserve"> </w:t>
            </w:r>
            <w:r w:rsidRPr="00F70E23">
              <w:rPr>
                <w:rFonts w:ascii="GHEA Grapalat" w:eastAsia="Times New Roman" w:hAnsi="GHEA Grapalat" w:cs="Cambria Math"/>
                <w:sz w:val="24"/>
                <w:szCs w:val="24"/>
              </w:rPr>
              <w:t>ծախսման</w:t>
            </w:r>
            <w:r w:rsidRPr="00F70E23">
              <w:rPr>
                <w:rFonts w:ascii="Calibri" w:eastAsia="Times New Roman" w:hAnsi="Calibri" w:cs="Calibri"/>
                <w:sz w:val="24"/>
                <w:szCs w:val="24"/>
              </w:rPr>
              <w:t> </w:t>
            </w:r>
            <w:r w:rsidRPr="00F70E23">
              <w:rPr>
                <w:rFonts w:ascii="GHEA Grapalat" w:eastAsia="Times New Roman" w:hAnsi="GHEA Grapalat" w:cs="Cambria Math"/>
                <w:sz w:val="24"/>
                <w:szCs w:val="24"/>
              </w:rPr>
              <w:t>արդյունավետության</w:t>
            </w:r>
            <w:r w:rsidRPr="00F70E23">
              <w:rPr>
                <w:rFonts w:ascii="GHEA Grapalat" w:eastAsia="Times New Roman" w:hAnsi="GHEA Grapalat"/>
                <w:sz w:val="24"/>
                <w:szCs w:val="24"/>
              </w:rPr>
              <w:t xml:space="preserve"> </w:t>
            </w:r>
            <w:r w:rsidRPr="00F70E23">
              <w:rPr>
                <w:rFonts w:ascii="GHEA Grapalat" w:eastAsia="Times New Roman" w:hAnsi="GHEA Grapalat" w:cs="Cambria Math"/>
                <w:sz w:val="24"/>
                <w:szCs w:val="24"/>
              </w:rPr>
              <w:t xml:space="preserve">բարձրացմանը։ </w:t>
            </w:r>
          </w:p>
          <w:p w:rsidR="00D84C3B" w:rsidRPr="00D84C3B" w:rsidRDefault="00D84C3B" w:rsidP="00F9469C">
            <w:pPr>
              <w:spacing w:line="360" w:lineRule="auto"/>
              <w:jc w:val="both"/>
              <w:rPr>
                <w:rFonts w:ascii="GHEA Grapalat" w:eastAsia="Times New Roman" w:hAnsi="GHEA Grapalat" w:cs="Cambria Math"/>
                <w:sz w:val="24"/>
                <w:szCs w:val="24"/>
              </w:rPr>
            </w:pPr>
            <w:r>
              <w:rPr>
                <w:rFonts w:ascii="GHEA Grapalat" w:eastAsia="Times New Roman" w:hAnsi="GHEA Grapalat" w:cs="Cambria Math"/>
                <w:sz w:val="24"/>
                <w:szCs w:val="24"/>
              </w:rPr>
              <w:t>Վերոնշյալ բժշկական ծառայությունների</w:t>
            </w:r>
            <w:r w:rsidR="00F9469C">
              <w:rPr>
                <w:rFonts w:ascii="GHEA Grapalat" w:eastAsia="Times New Roman" w:hAnsi="GHEA Grapalat" w:cs="Cambria Math"/>
                <w:sz w:val="24"/>
                <w:szCs w:val="24"/>
              </w:rPr>
              <w:t xml:space="preserve"> մատուցման կենտրոնացման </w:t>
            </w:r>
            <w:r w:rsidR="00F9469C" w:rsidRPr="00F9469C">
              <w:rPr>
                <w:rFonts w:ascii="GHEA Grapalat" w:eastAsia="Times New Roman" w:hAnsi="GHEA Grapalat" w:cs="Cambria Math"/>
                <w:sz w:val="24"/>
                <w:szCs w:val="24"/>
              </w:rPr>
              <w:t>(</w:t>
            </w:r>
            <w:r w:rsidR="00F9469C">
              <w:rPr>
                <w:rFonts w:ascii="GHEA Grapalat" w:eastAsia="Times New Roman" w:hAnsi="GHEA Grapalat" w:cs="Cambria Math"/>
                <w:sz w:val="24"/>
                <w:szCs w:val="24"/>
              </w:rPr>
              <w:t>տ</w:t>
            </w:r>
            <w:r w:rsidR="00F9469C" w:rsidRPr="00F70E23">
              <w:rPr>
                <w:rFonts w:ascii="GHEA Grapalat" w:eastAsia="Times New Roman" w:hAnsi="GHEA Grapalat" w:cs="Cambria Math"/>
                <w:sz w:val="24"/>
                <w:szCs w:val="24"/>
              </w:rPr>
              <w:t>ուբերկուլոզի</w:t>
            </w:r>
            <w:r w:rsidR="00F9469C" w:rsidRPr="00F70E23">
              <w:rPr>
                <w:rFonts w:ascii="GHEA Grapalat" w:eastAsia="Times New Roman" w:hAnsi="GHEA Grapalat"/>
                <w:sz w:val="24"/>
                <w:szCs w:val="24"/>
              </w:rPr>
              <w:t xml:space="preserve"> </w:t>
            </w:r>
            <w:r w:rsidR="00F9469C" w:rsidRPr="00F70E23">
              <w:rPr>
                <w:rFonts w:ascii="GHEA Grapalat" w:eastAsia="Times New Roman" w:hAnsi="GHEA Grapalat" w:cs="Cambria Math"/>
                <w:sz w:val="24"/>
                <w:szCs w:val="24"/>
              </w:rPr>
              <w:t>բժշկական</w:t>
            </w:r>
            <w:r w:rsidR="00F9469C" w:rsidRPr="00F70E23">
              <w:rPr>
                <w:rFonts w:ascii="GHEA Grapalat" w:eastAsia="Times New Roman" w:hAnsi="GHEA Grapalat"/>
                <w:sz w:val="24"/>
                <w:szCs w:val="24"/>
              </w:rPr>
              <w:t xml:space="preserve"> </w:t>
            </w:r>
            <w:r w:rsidR="00F9469C" w:rsidRPr="00F70E23">
              <w:rPr>
                <w:rFonts w:ascii="GHEA Grapalat" w:eastAsia="Times New Roman" w:hAnsi="GHEA Grapalat" w:cs="Cambria Math"/>
                <w:sz w:val="24"/>
                <w:szCs w:val="24"/>
              </w:rPr>
              <w:t>օգնության</w:t>
            </w:r>
            <w:r w:rsidR="00F9469C" w:rsidRPr="00F70E23">
              <w:rPr>
                <w:rFonts w:ascii="GHEA Grapalat" w:eastAsia="Times New Roman" w:hAnsi="GHEA Grapalat"/>
                <w:sz w:val="24"/>
                <w:szCs w:val="24"/>
              </w:rPr>
              <w:t xml:space="preserve"> </w:t>
            </w:r>
            <w:r w:rsidR="00F9469C">
              <w:rPr>
                <w:rFonts w:ascii="GHEA Grapalat" w:eastAsia="Times New Roman" w:hAnsi="GHEA Grapalat" w:cs="Cambria Math"/>
                <w:sz w:val="24"/>
                <w:szCs w:val="24"/>
              </w:rPr>
              <w:t>ծառայությունների ինտեգրման</w:t>
            </w:r>
            <w:r w:rsidR="00F9469C" w:rsidRPr="00F9469C">
              <w:rPr>
                <w:rFonts w:ascii="GHEA Grapalat" w:eastAsia="Times New Roman" w:hAnsi="GHEA Grapalat" w:cs="Cambria Math"/>
                <w:sz w:val="24"/>
                <w:szCs w:val="24"/>
              </w:rPr>
              <w:t>)</w:t>
            </w:r>
            <w:r w:rsidR="00F9469C">
              <w:rPr>
                <w:rFonts w:ascii="GHEA Grapalat" w:eastAsia="Times New Roman" w:hAnsi="GHEA Grapalat" w:cs="Cambria Math"/>
                <w:sz w:val="24"/>
                <w:szCs w:val="24"/>
              </w:rPr>
              <w:t xml:space="preserve"> </w:t>
            </w:r>
            <w:r>
              <w:rPr>
                <w:rFonts w:ascii="GHEA Grapalat" w:eastAsia="Times New Roman" w:hAnsi="GHEA Grapalat" w:cs="Cambria Math"/>
                <w:sz w:val="24"/>
                <w:szCs w:val="24"/>
              </w:rPr>
              <w:t xml:space="preserve"> և</w:t>
            </w:r>
            <w:r w:rsidR="00F9469C">
              <w:rPr>
                <w:rFonts w:ascii="GHEA Grapalat" w:eastAsia="Times New Roman" w:hAnsi="GHEA Grapalat" w:cs="Cambria Math"/>
                <w:sz w:val="24"/>
                <w:szCs w:val="24"/>
              </w:rPr>
              <w:t xml:space="preserve"> ԲԿ-ների </w:t>
            </w:r>
            <w:r w:rsidRPr="00D84C3B">
              <w:rPr>
                <w:rFonts w:ascii="GHEA Grapalat" w:eastAsia="Times New Roman" w:hAnsi="GHEA Grapalat" w:cs="Cambria Math"/>
                <w:sz w:val="24"/>
                <w:szCs w:val="24"/>
              </w:rPr>
              <w:t>կարողությունների (</w:t>
            </w:r>
            <w:r>
              <w:rPr>
                <w:rFonts w:ascii="GHEA Grapalat" w:eastAsia="Times New Roman" w:hAnsi="GHEA Grapalat" w:cs="Cambria Math"/>
                <w:sz w:val="24"/>
                <w:szCs w:val="24"/>
              </w:rPr>
              <w:t>ռեսուրսների</w:t>
            </w:r>
            <w:r w:rsidRPr="00D84C3B">
              <w:rPr>
                <w:rFonts w:ascii="GHEA Grapalat" w:eastAsia="Times New Roman" w:hAnsi="GHEA Grapalat" w:cs="Cambria Math"/>
                <w:sz w:val="24"/>
                <w:szCs w:val="24"/>
              </w:rPr>
              <w:t xml:space="preserve">) </w:t>
            </w:r>
            <w:r>
              <w:rPr>
                <w:rFonts w:ascii="GHEA Grapalat" w:eastAsia="Times New Roman" w:hAnsi="GHEA Grapalat" w:cs="Cambria Math"/>
                <w:sz w:val="24"/>
                <w:szCs w:val="24"/>
              </w:rPr>
              <w:t>միավոր</w:t>
            </w:r>
            <w:r w:rsidRPr="00D84C3B">
              <w:rPr>
                <w:rFonts w:ascii="GHEA Grapalat" w:eastAsia="Times New Roman" w:hAnsi="GHEA Grapalat" w:cs="Cambria Math"/>
                <w:sz w:val="24"/>
                <w:szCs w:val="24"/>
              </w:rPr>
              <w:t>մ</w:t>
            </w:r>
            <w:r w:rsidR="00F9469C">
              <w:rPr>
                <w:rFonts w:ascii="GHEA Grapalat" w:eastAsia="Times New Roman" w:hAnsi="GHEA Grapalat" w:cs="Cambria Math"/>
                <w:sz w:val="24"/>
                <w:szCs w:val="24"/>
              </w:rPr>
              <w:t xml:space="preserve">ան նպատակով որոշվել է </w:t>
            </w:r>
            <w:r w:rsidR="00F9469C" w:rsidRPr="008C09F7">
              <w:rPr>
                <w:rFonts w:ascii="GHEA Grapalat" w:hAnsi="GHEA Grapalat"/>
                <w:sz w:val="24"/>
                <w:szCs w:val="24"/>
              </w:rPr>
              <w:t>«</w:t>
            </w:r>
            <w:r w:rsidR="00F9469C" w:rsidRPr="00C0702C">
              <w:rPr>
                <w:rFonts w:ascii="GHEA Grapalat" w:hAnsi="GHEA Grapalat"/>
                <w:sz w:val="24"/>
                <w:szCs w:val="24"/>
              </w:rPr>
              <w:t xml:space="preserve">Թոքաբանության ազգային կենտրոն» </w:t>
            </w:r>
            <w:r w:rsidR="00F9469C">
              <w:rPr>
                <w:rFonts w:ascii="GHEA Grapalat" w:hAnsi="GHEA Grapalat"/>
                <w:sz w:val="24"/>
                <w:szCs w:val="24"/>
              </w:rPr>
              <w:t xml:space="preserve">ՓԲ </w:t>
            </w:r>
            <w:r w:rsidR="00F9469C" w:rsidRPr="00C0702C">
              <w:rPr>
                <w:rFonts w:ascii="GHEA Grapalat" w:hAnsi="GHEA Grapalat"/>
                <w:sz w:val="24"/>
                <w:szCs w:val="24"/>
              </w:rPr>
              <w:t xml:space="preserve">ընկերությունը վերակազմակերպել` միացնելով այն </w:t>
            </w:r>
            <w:r w:rsidR="00F9469C" w:rsidRPr="00C0702C">
              <w:rPr>
                <w:rFonts w:ascii="GHEA Grapalat" w:hAnsi="GHEA Grapalat"/>
                <w:sz w:val="24"/>
                <w:szCs w:val="24"/>
              </w:rPr>
              <w:lastRenderedPageBreak/>
              <w:t xml:space="preserve">«Ինֆեկցիոն հիվանդությունների ազգային կենտրոն» </w:t>
            </w:r>
            <w:r w:rsidR="00F9469C">
              <w:rPr>
                <w:rFonts w:ascii="GHEA Grapalat" w:hAnsi="GHEA Grapalat"/>
                <w:sz w:val="24"/>
                <w:szCs w:val="24"/>
              </w:rPr>
              <w:t>ՓԲ</w:t>
            </w:r>
            <w:r w:rsidR="00F9469C" w:rsidRPr="00C0702C">
              <w:rPr>
                <w:rFonts w:ascii="GHEA Grapalat" w:hAnsi="GHEA Grapalat"/>
                <w:sz w:val="24"/>
                <w:szCs w:val="24"/>
              </w:rPr>
              <w:t xml:space="preserve"> ընկերությանը</w:t>
            </w:r>
            <w:r w:rsidR="00F9469C">
              <w:rPr>
                <w:rFonts w:ascii="GHEA Grapalat" w:hAnsi="GHEA Grapalat"/>
                <w:sz w:val="24"/>
                <w:szCs w:val="24"/>
              </w:rPr>
              <w:t>:</w:t>
            </w:r>
          </w:p>
          <w:p w:rsidR="00D84C3B" w:rsidRDefault="00D84C3B" w:rsidP="0088735F">
            <w:pPr>
              <w:spacing w:line="360" w:lineRule="auto"/>
              <w:jc w:val="center"/>
              <w:rPr>
                <w:rFonts w:ascii="GHEA Grapalat" w:eastAsia="Times New Roman" w:hAnsi="GHEA Grapalat" w:cs="Cambria Math"/>
                <w:sz w:val="24"/>
                <w:szCs w:val="24"/>
              </w:rPr>
            </w:pPr>
          </w:p>
          <w:p w:rsidR="00D84C3B" w:rsidRDefault="00D84C3B" w:rsidP="0088735F">
            <w:pPr>
              <w:spacing w:line="360" w:lineRule="auto"/>
              <w:jc w:val="center"/>
              <w:rPr>
                <w:rFonts w:ascii="GHEA Grapalat" w:eastAsia="Times New Roman" w:hAnsi="GHEA Grapalat" w:cs="Cambria Math"/>
                <w:sz w:val="24"/>
                <w:szCs w:val="24"/>
              </w:rPr>
            </w:pPr>
          </w:p>
          <w:p w:rsidR="00CC4595" w:rsidRPr="003957A0" w:rsidRDefault="00773F78" w:rsidP="0088735F">
            <w:pPr>
              <w:spacing w:line="360" w:lineRule="auto"/>
              <w:jc w:val="center"/>
              <w:rPr>
                <w:rFonts w:ascii="GHEA Grapalat" w:hAnsi="GHEA Grapalat" w:cs="Arial"/>
                <w:sz w:val="24"/>
                <w:szCs w:val="24"/>
              </w:rPr>
            </w:pPr>
            <w:r>
              <w:rPr>
                <w:rFonts w:ascii="GHEA Grapalat" w:hAnsi="GHEA Grapalat" w:cs="Arial"/>
                <w:sz w:val="24"/>
                <w:szCs w:val="24"/>
              </w:rPr>
              <w:t xml:space="preserve"> </w:t>
            </w:r>
          </w:p>
        </w:tc>
      </w:tr>
      <w:tr w:rsidR="006035CD" w:rsidRPr="00435F46" w:rsidTr="009617BD">
        <w:trPr>
          <w:trHeight w:val="469"/>
        </w:trPr>
        <w:tc>
          <w:tcPr>
            <w:tcW w:w="9214" w:type="dxa"/>
            <w:vMerge w:val="restart"/>
          </w:tcPr>
          <w:p w:rsidR="006035CD" w:rsidRPr="006035CD" w:rsidRDefault="006035CD" w:rsidP="00E879AC">
            <w:pPr>
              <w:spacing w:line="360" w:lineRule="auto"/>
              <w:ind w:firstLine="570"/>
              <w:jc w:val="both"/>
              <w:rPr>
                <w:rFonts w:ascii="GHEA Grapalat" w:eastAsia="Times New Roman" w:hAnsi="GHEA Grapalat" w:cs="Sylfaen"/>
                <w:b/>
                <w:sz w:val="24"/>
                <w:szCs w:val="24"/>
                <w:lang w:eastAsia="ru-RU"/>
              </w:rPr>
            </w:pPr>
            <w:r w:rsidRPr="006035CD">
              <w:rPr>
                <w:rFonts w:ascii="GHEA Grapalat" w:eastAsia="Times New Roman" w:hAnsi="GHEA Grapalat" w:cs="Sylfaen"/>
                <w:b/>
                <w:sz w:val="24"/>
                <w:szCs w:val="24"/>
                <w:lang w:eastAsia="ru-RU"/>
              </w:rPr>
              <w:lastRenderedPageBreak/>
              <w:t>4. Վարչապետի աշխատակազմի սոցիալական հարցերի վարչություն</w:t>
            </w:r>
          </w:p>
        </w:tc>
        <w:tc>
          <w:tcPr>
            <w:tcW w:w="5387" w:type="dxa"/>
          </w:tcPr>
          <w:p w:rsidR="006035CD" w:rsidRPr="00D33F43" w:rsidRDefault="006035CD" w:rsidP="006035CD">
            <w:pPr>
              <w:spacing w:line="360" w:lineRule="auto"/>
              <w:jc w:val="center"/>
              <w:rPr>
                <w:rFonts w:ascii="GHEA Grapalat" w:hAnsi="GHEA Grapalat" w:cs="Arial"/>
                <w:b/>
                <w:sz w:val="24"/>
                <w:szCs w:val="24"/>
              </w:rPr>
            </w:pPr>
            <w:r w:rsidRPr="00D33F43">
              <w:rPr>
                <w:rFonts w:ascii="GHEA Grapalat" w:hAnsi="GHEA Grapalat" w:cs="Arial"/>
                <w:b/>
                <w:sz w:val="24"/>
                <w:szCs w:val="24"/>
              </w:rPr>
              <w:t xml:space="preserve">02.04.2025 </w:t>
            </w:r>
          </w:p>
        </w:tc>
      </w:tr>
      <w:tr w:rsidR="006035CD" w:rsidRPr="00435F46" w:rsidTr="009617BD">
        <w:trPr>
          <w:trHeight w:val="502"/>
        </w:trPr>
        <w:tc>
          <w:tcPr>
            <w:tcW w:w="9214" w:type="dxa"/>
            <w:vMerge/>
          </w:tcPr>
          <w:p w:rsidR="006035CD" w:rsidRPr="006035CD" w:rsidRDefault="006035CD" w:rsidP="00E879AC">
            <w:pPr>
              <w:spacing w:line="360" w:lineRule="auto"/>
              <w:ind w:firstLine="570"/>
              <w:jc w:val="both"/>
              <w:rPr>
                <w:rFonts w:ascii="GHEA Grapalat" w:eastAsia="Times New Roman" w:hAnsi="GHEA Grapalat" w:cs="Sylfaen"/>
                <w:b/>
                <w:sz w:val="24"/>
                <w:szCs w:val="24"/>
                <w:lang w:eastAsia="ru-RU"/>
              </w:rPr>
            </w:pPr>
          </w:p>
        </w:tc>
        <w:tc>
          <w:tcPr>
            <w:tcW w:w="5387" w:type="dxa"/>
          </w:tcPr>
          <w:p w:rsidR="006035CD" w:rsidRPr="00D33F43" w:rsidRDefault="006035CD" w:rsidP="0088735F">
            <w:pPr>
              <w:spacing w:line="360" w:lineRule="auto"/>
              <w:jc w:val="center"/>
              <w:rPr>
                <w:rFonts w:ascii="GHEA Grapalat" w:hAnsi="GHEA Grapalat" w:cs="Arial"/>
                <w:b/>
                <w:sz w:val="24"/>
                <w:szCs w:val="24"/>
              </w:rPr>
            </w:pPr>
            <w:r w:rsidRPr="00D33F43">
              <w:rPr>
                <w:rFonts w:ascii="GHEA Grapalat" w:hAnsi="GHEA Grapalat" w:cs="Arial"/>
                <w:b/>
                <w:sz w:val="24"/>
                <w:szCs w:val="24"/>
              </w:rPr>
              <w:t>02/11.2/10689-2025</w:t>
            </w:r>
          </w:p>
        </w:tc>
      </w:tr>
      <w:tr w:rsidR="006035CD" w:rsidRPr="00435F46" w:rsidTr="009617BD">
        <w:trPr>
          <w:trHeight w:val="511"/>
        </w:trPr>
        <w:tc>
          <w:tcPr>
            <w:tcW w:w="9214" w:type="dxa"/>
          </w:tcPr>
          <w:p w:rsidR="006035CD" w:rsidRPr="006035CD" w:rsidRDefault="006035CD" w:rsidP="006035CD">
            <w:pPr>
              <w:spacing w:line="360" w:lineRule="auto"/>
              <w:ind w:firstLine="570"/>
              <w:jc w:val="both"/>
              <w:rPr>
                <w:rFonts w:ascii="GHEA Grapalat" w:eastAsia="Times New Roman" w:hAnsi="GHEA Grapalat" w:cs="Sylfaen"/>
                <w:sz w:val="24"/>
                <w:szCs w:val="24"/>
                <w:highlight w:val="yellow"/>
                <w:lang w:eastAsia="ru-RU"/>
              </w:rPr>
            </w:pPr>
            <w:r w:rsidRPr="006035CD">
              <w:rPr>
                <w:rFonts w:ascii="GHEA Grapalat" w:eastAsia="Times New Roman" w:hAnsi="GHEA Grapalat" w:cs="Sylfaen"/>
                <w:sz w:val="24"/>
                <w:szCs w:val="24"/>
                <w:lang w:eastAsia="ru-RU"/>
              </w:rPr>
              <w:lastRenderedPageBreak/>
              <w:t>1.</w:t>
            </w:r>
            <w:r w:rsidRPr="006035CD">
              <w:rPr>
                <w:rFonts w:ascii="GHEA Grapalat" w:eastAsia="Times New Roman" w:hAnsi="GHEA Grapalat" w:cs="Sylfaen"/>
                <w:sz w:val="24"/>
                <w:szCs w:val="24"/>
                <w:lang w:eastAsia="ru-RU"/>
              </w:rPr>
              <w:tab/>
              <w:t xml:space="preserve">Նախագծով նախատեսվում է ՀՀ առողջապահության </w:t>
            </w:r>
            <w:r w:rsidRPr="009617BD">
              <w:rPr>
                <w:rFonts w:ascii="GHEA Grapalat" w:eastAsia="Times New Roman" w:hAnsi="GHEA Grapalat" w:cs="Sylfaen"/>
                <w:sz w:val="24"/>
                <w:szCs w:val="24"/>
                <w:lang w:eastAsia="ru-RU"/>
              </w:rPr>
              <w:t>նախարարության «Թոքաբանության ազգային կենտրոն» ՓԲԸ-ն միացման ձևով վերակազմակերպել` միացնելով այն ՀՀ առողջապահության նախարարության «Ինֆեկցիոն հիվանդությունների ազգային կենտրոն» ՓԲԸ-ին: Լրացուցիչ հիմնավորման կարիք ունի այն, թե ինչու է ֆինանսապես ավելի լավ վիճակում գտնվող ընկերությունը միավորվում ավելի վատ ֆինանսական վիճակ ունեցող և միջինից բարձր ռիսկայնության գոտում գտնվող ընկերությանը.</w:t>
            </w:r>
          </w:p>
          <w:p w:rsidR="009617BD" w:rsidRDefault="009617BD" w:rsidP="006035CD">
            <w:pPr>
              <w:spacing w:line="360" w:lineRule="auto"/>
              <w:ind w:firstLine="570"/>
              <w:jc w:val="both"/>
              <w:rPr>
                <w:rFonts w:ascii="GHEA Grapalat" w:eastAsia="Times New Roman" w:hAnsi="GHEA Grapalat" w:cs="Sylfaen"/>
                <w:sz w:val="24"/>
                <w:szCs w:val="24"/>
                <w:highlight w:val="yellow"/>
                <w:lang w:eastAsia="ru-RU"/>
              </w:rPr>
            </w:pPr>
          </w:p>
          <w:p w:rsidR="009617BD" w:rsidRDefault="009617BD" w:rsidP="006035CD">
            <w:pPr>
              <w:spacing w:line="360" w:lineRule="auto"/>
              <w:ind w:firstLine="570"/>
              <w:jc w:val="both"/>
              <w:rPr>
                <w:rFonts w:ascii="GHEA Grapalat" w:eastAsia="Times New Roman" w:hAnsi="GHEA Grapalat" w:cs="Sylfaen"/>
                <w:sz w:val="24"/>
                <w:szCs w:val="24"/>
                <w:highlight w:val="yellow"/>
                <w:lang w:eastAsia="ru-RU"/>
              </w:rPr>
            </w:pPr>
          </w:p>
          <w:p w:rsidR="009617BD" w:rsidRDefault="009617BD" w:rsidP="006035CD">
            <w:pPr>
              <w:spacing w:line="360" w:lineRule="auto"/>
              <w:ind w:firstLine="570"/>
              <w:jc w:val="both"/>
              <w:rPr>
                <w:rFonts w:ascii="GHEA Grapalat" w:eastAsia="Times New Roman" w:hAnsi="GHEA Grapalat" w:cs="Sylfaen"/>
                <w:sz w:val="24"/>
                <w:szCs w:val="24"/>
                <w:highlight w:val="yellow"/>
                <w:lang w:eastAsia="ru-RU"/>
              </w:rPr>
            </w:pPr>
          </w:p>
          <w:p w:rsidR="009617BD" w:rsidRDefault="009617BD" w:rsidP="006035CD">
            <w:pPr>
              <w:spacing w:line="360" w:lineRule="auto"/>
              <w:ind w:firstLine="570"/>
              <w:jc w:val="both"/>
              <w:rPr>
                <w:rFonts w:ascii="GHEA Grapalat" w:eastAsia="Times New Roman" w:hAnsi="GHEA Grapalat" w:cs="Sylfaen"/>
                <w:sz w:val="24"/>
                <w:szCs w:val="24"/>
                <w:highlight w:val="yellow"/>
                <w:lang w:eastAsia="ru-RU"/>
              </w:rPr>
            </w:pPr>
          </w:p>
          <w:p w:rsidR="009617BD" w:rsidRDefault="009617BD" w:rsidP="006035CD">
            <w:pPr>
              <w:spacing w:line="360" w:lineRule="auto"/>
              <w:ind w:firstLine="570"/>
              <w:jc w:val="both"/>
              <w:rPr>
                <w:rFonts w:ascii="GHEA Grapalat" w:eastAsia="Times New Roman" w:hAnsi="GHEA Grapalat" w:cs="Sylfaen"/>
                <w:sz w:val="24"/>
                <w:szCs w:val="24"/>
                <w:highlight w:val="yellow"/>
                <w:lang w:eastAsia="ru-RU"/>
              </w:rPr>
            </w:pPr>
          </w:p>
          <w:p w:rsidR="009617BD" w:rsidRDefault="009617BD" w:rsidP="006035CD">
            <w:pPr>
              <w:spacing w:line="360" w:lineRule="auto"/>
              <w:ind w:firstLine="570"/>
              <w:jc w:val="both"/>
              <w:rPr>
                <w:rFonts w:ascii="GHEA Grapalat" w:eastAsia="Times New Roman" w:hAnsi="GHEA Grapalat" w:cs="Sylfaen"/>
                <w:sz w:val="24"/>
                <w:szCs w:val="24"/>
                <w:highlight w:val="yellow"/>
                <w:lang w:eastAsia="ru-RU"/>
              </w:rPr>
            </w:pPr>
          </w:p>
          <w:p w:rsidR="009617BD" w:rsidRDefault="009617BD" w:rsidP="006035CD">
            <w:pPr>
              <w:spacing w:line="360" w:lineRule="auto"/>
              <w:ind w:firstLine="570"/>
              <w:jc w:val="both"/>
              <w:rPr>
                <w:rFonts w:ascii="GHEA Grapalat" w:eastAsia="Times New Roman" w:hAnsi="GHEA Grapalat" w:cs="Sylfaen"/>
                <w:sz w:val="24"/>
                <w:szCs w:val="24"/>
                <w:highlight w:val="yellow"/>
                <w:lang w:eastAsia="ru-RU"/>
              </w:rPr>
            </w:pPr>
          </w:p>
          <w:p w:rsidR="009617BD" w:rsidRDefault="009617BD" w:rsidP="006035CD">
            <w:pPr>
              <w:spacing w:line="360" w:lineRule="auto"/>
              <w:ind w:firstLine="570"/>
              <w:jc w:val="both"/>
              <w:rPr>
                <w:rFonts w:ascii="GHEA Grapalat" w:eastAsia="Times New Roman" w:hAnsi="GHEA Grapalat" w:cs="Sylfaen"/>
                <w:sz w:val="24"/>
                <w:szCs w:val="24"/>
                <w:highlight w:val="yellow"/>
                <w:lang w:eastAsia="ru-RU"/>
              </w:rPr>
            </w:pPr>
          </w:p>
          <w:p w:rsidR="009617BD" w:rsidRDefault="009617BD" w:rsidP="006035CD">
            <w:pPr>
              <w:spacing w:line="360" w:lineRule="auto"/>
              <w:ind w:firstLine="570"/>
              <w:jc w:val="both"/>
              <w:rPr>
                <w:rFonts w:ascii="GHEA Grapalat" w:eastAsia="Times New Roman" w:hAnsi="GHEA Grapalat" w:cs="Sylfaen"/>
                <w:sz w:val="24"/>
                <w:szCs w:val="24"/>
                <w:highlight w:val="yellow"/>
                <w:lang w:eastAsia="ru-RU"/>
              </w:rPr>
            </w:pPr>
          </w:p>
          <w:p w:rsidR="009617BD" w:rsidRDefault="009617BD" w:rsidP="006035CD">
            <w:pPr>
              <w:spacing w:line="360" w:lineRule="auto"/>
              <w:ind w:firstLine="570"/>
              <w:jc w:val="both"/>
              <w:rPr>
                <w:rFonts w:ascii="GHEA Grapalat" w:eastAsia="Times New Roman" w:hAnsi="GHEA Grapalat" w:cs="Sylfaen"/>
                <w:sz w:val="24"/>
                <w:szCs w:val="24"/>
                <w:highlight w:val="yellow"/>
                <w:lang w:eastAsia="ru-RU"/>
              </w:rPr>
            </w:pPr>
          </w:p>
          <w:p w:rsidR="009617BD" w:rsidRDefault="009617BD" w:rsidP="006035CD">
            <w:pPr>
              <w:spacing w:line="360" w:lineRule="auto"/>
              <w:ind w:firstLine="570"/>
              <w:jc w:val="both"/>
              <w:rPr>
                <w:rFonts w:ascii="GHEA Grapalat" w:eastAsia="Times New Roman" w:hAnsi="GHEA Grapalat" w:cs="Sylfaen"/>
                <w:sz w:val="24"/>
                <w:szCs w:val="24"/>
                <w:highlight w:val="yellow"/>
                <w:lang w:eastAsia="ru-RU"/>
              </w:rPr>
            </w:pPr>
          </w:p>
          <w:p w:rsidR="009617BD" w:rsidRDefault="009617BD" w:rsidP="006035CD">
            <w:pPr>
              <w:spacing w:line="360" w:lineRule="auto"/>
              <w:ind w:firstLine="570"/>
              <w:jc w:val="both"/>
              <w:rPr>
                <w:rFonts w:ascii="GHEA Grapalat" w:eastAsia="Times New Roman" w:hAnsi="GHEA Grapalat" w:cs="Sylfaen"/>
                <w:sz w:val="24"/>
                <w:szCs w:val="24"/>
                <w:highlight w:val="yellow"/>
                <w:lang w:eastAsia="ru-RU"/>
              </w:rPr>
            </w:pPr>
          </w:p>
          <w:p w:rsidR="009617BD" w:rsidRDefault="009617BD" w:rsidP="006035CD">
            <w:pPr>
              <w:spacing w:line="360" w:lineRule="auto"/>
              <w:ind w:firstLine="570"/>
              <w:jc w:val="both"/>
              <w:rPr>
                <w:rFonts w:ascii="GHEA Grapalat" w:eastAsia="Times New Roman" w:hAnsi="GHEA Grapalat" w:cs="Sylfaen"/>
                <w:sz w:val="24"/>
                <w:szCs w:val="24"/>
                <w:highlight w:val="yellow"/>
                <w:lang w:eastAsia="ru-RU"/>
              </w:rPr>
            </w:pPr>
          </w:p>
          <w:p w:rsidR="009617BD" w:rsidRDefault="009617BD" w:rsidP="006035CD">
            <w:pPr>
              <w:spacing w:line="360" w:lineRule="auto"/>
              <w:ind w:firstLine="570"/>
              <w:jc w:val="both"/>
              <w:rPr>
                <w:rFonts w:ascii="GHEA Grapalat" w:eastAsia="Times New Roman" w:hAnsi="GHEA Grapalat" w:cs="Sylfaen"/>
                <w:sz w:val="24"/>
                <w:szCs w:val="24"/>
                <w:highlight w:val="yellow"/>
                <w:lang w:eastAsia="ru-RU"/>
              </w:rPr>
            </w:pPr>
          </w:p>
          <w:p w:rsidR="009617BD" w:rsidRDefault="009617BD" w:rsidP="006035CD">
            <w:pPr>
              <w:spacing w:line="360" w:lineRule="auto"/>
              <w:ind w:firstLine="570"/>
              <w:jc w:val="both"/>
              <w:rPr>
                <w:rFonts w:ascii="GHEA Grapalat" w:eastAsia="Times New Roman" w:hAnsi="GHEA Grapalat" w:cs="Sylfaen"/>
                <w:sz w:val="24"/>
                <w:szCs w:val="24"/>
                <w:highlight w:val="yellow"/>
                <w:lang w:eastAsia="ru-RU"/>
              </w:rPr>
            </w:pPr>
          </w:p>
          <w:p w:rsidR="009617BD" w:rsidRDefault="009617BD" w:rsidP="006035CD">
            <w:pPr>
              <w:spacing w:line="360" w:lineRule="auto"/>
              <w:ind w:firstLine="570"/>
              <w:jc w:val="both"/>
              <w:rPr>
                <w:rFonts w:ascii="GHEA Grapalat" w:eastAsia="Times New Roman" w:hAnsi="GHEA Grapalat" w:cs="Sylfaen"/>
                <w:sz w:val="24"/>
                <w:szCs w:val="24"/>
                <w:highlight w:val="yellow"/>
                <w:lang w:eastAsia="ru-RU"/>
              </w:rPr>
            </w:pPr>
          </w:p>
          <w:p w:rsidR="009617BD" w:rsidRDefault="009617BD" w:rsidP="006035CD">
            <w:pPr>
              <w:spacing w:line="360" w:lineRule="auto"/>
              <w:ind w:firstLine="570"/>
              <w:jc w:val="both"/>
              <w:rPr>
                <w:rFonts w:ascii="GHEA Grapalat" w:eastAsia="Times New Roman" w:hAnsi="GHEA Grapalat" w:cs="Sylfaen"/>
                <w:sz w:val="24"/>
                <w:szCs w:val="24"/>
                <w:highlight w:val="yellow"/>
                <w:lang w:eastAsia="ru-RU"/>
              </w:rPr>
            </w:pPr>
          </w:p>
          <w:p w:rsidR="009617BD" w:rsidRDefault="009617BD" w:rsidP="006035CD">
            <w:pPr>
              <w:spacing w:line="360" w:lineRule="auto"/>
              <w:ind w:firstLine="570"/>
              <w:jc w:val="both"/>
              <w:rPr>
                <w:rFonts w:ascii="GHEA Grapalat" w:eastAsia="Times New Roman" w:hAnsi="GHEA Grapalat" w:cs="Sylfaen"/>
                <w:sz w:val="24"/>
                <w:szCs w:val="24"/>
                <w:highlight w:val="yellow"/>
                <w:lang w:eastAsia="ru-RU"/>
              </w:rPr>
            </w:pPr>
          </w:p>
          <w:p w:rsidR="009617BD" w:rsidRDefault="009617BD" w:rsidP="006035CD">
            <w:pPr>
              <w:spacing w:line="360" w:lineRule="auto"/>
              <w:ind w:firstLine="570"/>
              <w:jc w:val="both"/>
              <w:rPr>
                <w:rFonts w:ascii="GHEA Grapalat" w:eastAsia="Times New Roman" w:hAnsi="GHEA Grapalat" w:cs="Sylfaen"/>
                <w:sz w:val="24"/>
                <w:szCs w:val="24"/>
                <w:highlight w:val="yellow"/>
                <w:lang w:eastAsia="ru-RU"/>
              </w:rPr>
            </w:pPr>
          </w:p>
          <w:p w:rsidR="000B658C" w:rsidRDefault="000B658C" w:rsidP="006035CD">
            <w:pPr>
              <w:spacing w:line="360" w:lineRule="auto"/>
              <w:ind w:firstLine="570"/>
              <w:jc w:val="both"/>
              <w:rPr>
                <w:rFonts w:ascii="GHEA Grapalat" w:eastAsia="Times New Roman" w:hAnsi="GHEA Grapalat" w:cs="Sylfaen"/>
                <w:sz w:val="24"/>
                <w:szCs w:val="24"/>
                <w:highlight w:val="yellow"/>
                <w:lang w:eastAsia="ru-RU"/>
              </w:rPr>
            </w:pPr>
          </w:p>
          <w:p w:rsidR="000B658C" w:rsidRDefault="000B658C" w:rsidP="006035CD">
            <w:pPr>
              <w:spacing w:line="360" w:lineRule="auto"/>
              <w:ind w:firstLine="570"/>
              <w:jc w:val="both"/>
              <w:rPr>
                <w:rFonts w:ascii="GHEA Grapalat" w:eastAsia="Times New Roman" w:hAnsi="GHEA Grapalat" w:cs="Sylfaen"/>
                <w:sz w:val="24"/>
                <w:szCs w:val="24"/>
                <w:highlight w:val="yellow"/>
                <w:lang w:eastAsia="ru-RU"/>
              </w:rPr>
            </w:pPr>
          </w:p>
          <w:p w:rsidR="000B658C" w:rsidRDefault="000B658C" w:rsidP="006035CD">
            <w:pPr>
              <w:spacing w:line="360" w:lineRule="auto"/>
              <w:ind w:firstLine="570"/>
              <w:jc w:val="both"/>
              <w:rPr>
                <w:rFonts w:ascii="GHEA Grapalat" w:eastAsia="Times New Roman" w:hAnsi="GHEA Grapalat" w:cs="Sylfaen"/>
                <w:sz w:val="24"/>
                <w:szCs w:val="24"/>
                <w:highlight w:val="yellow"/>
                <w:lang w:eastAsia="ru-RU"/>
              </w:rPr>
            </w:pPr>
          </w:p>
          <w:p w:rsidR="000B658C" w:rsidRDefault="000B658C" w:rsidP="006035CD">
            <w:pPr>
              <w:spacing w:line="360" w:lineRule="auto"/>
              <w:ind w:firstLine="570"/>
              <w:jc w:val="both"/>
              <w:rPr>
                <w:rFonts w:ascii="GHEA Grapalat" w:eastAsia="Times New Roman" w:hAnsi="GHEA Grapalat" w:cs="Sylfaen"/>
                <w:sz w:val="24"/>
                <w:szCs w:val="24"/>
                <w:highlight w:val="yellow"/>
                <w:lang w:eastAsia="ru-RU"/>
              </w:rPr>
            </w:pPr>
          </w:p>
          <w:p w:rsidR="000B658C" w:rsidRDefault="000B658C" w:rsidP="006035CD">
            <w:pPr>
              <w:spacing w:line="360" w:lineRule="auto"/>
              <w:ind w:firstLine="570"/>
              <w:jc w:val="both"/>
              <w:rPr>
                <w:rFonts w:ascii="GHEA Grapalat" w:eastAsia="Times New Roman" w:hAnsi="GHEA Grapalat" w:cs="Sylfaen"/>
                <w:sz w:val="24"/>
                <w:szCs w:val="24"/>
                <w:highlight w:val="yellow"/>
                <w:lang w:eastAsia="ru-RU"/>
              </w:rPr>
            </w:pPr>
          </w:p>
          <w:p w:rsidR="000B658C" w:rsidRDefault="000B658C" w:rsidP="006035CD">
            <w:pPr>
              <w:spacing w:line="360" w:lineRule="auto"/>
              <w:ind w:firstLine="570"/>
              <w:jc w:val="both"/>
              <w:rPr>
                <w:rFonts w:ascii="GHEA Grapalat" w:eastAsia="Times New Roman" w:hAnsi="GHEA Grapalat" w:cs="Sylfaen"/>
                <w:sz w:val="24"/>
                <w:szCs w:val="24"/>
                <w:highlight w:val="yellow"/>
                <w:lang w:eastAsia="ru-RU"/>
              </w:rPr>
            </w:pPr>
          </w:p>
          <w:p w:rsidR="000B658C" w:rsidRDefault="000B658C" w:rsidP="006035CD">
            <w:pPr>
              <w:spacing w:line="360" w:lineRule="auto"/>
              <w:ind w:firstLine="570"/>
              <w:jc w:val="both"/>
              <w:rPr>
                <w:rFonts w:ascii="GHEA Grapalat" w:eastAsia="Times New Roman" w:hAnsi="GHEA Grapalat" w:cs="Sylfaen"/>
                <w:sz w:val="24"/>
                <w:szCs w:val="24"/>
                <w:highlight w:val="yellow"/>
                <w:lang w:eastAsia="ru-RU"/>
              </w:rPr>
            </w:pPr>
          </w:p>
          <w:p w:rsidR="000B658C" w:rsidRDefault="000B658C" w:rsidP="006035CD">
            <w:pPr>
              <w:spacing w:line="360" w:lineRule="auto"/>
              <w:ind w:firstLine="570"/>
              <w:jc w:val="both"/>
              <w:rPr>
                <w:rFonts w:ascii="GHEA Grapalat" w:eastAsia="Times New Roman" w:hAnsi="GHEA Grapalat" w:cs="Sylfaen"/>
                <w:sz w:val="24"/>
                <w:szCs w:val="24"/>
                <w:highlight w:val="yellow"/>
                <w:lang w:eastAsia="ru-RU"/>
              </w:rPr>
            </w:pPr>
          </w:p>
          <w:p w:rsidR="000B658C" w:rsidRDefault="000B658C" w:rsidP="006035CD">
            <w:pPr>
              <w:spacing w:line="360" w:lineRule="auto"/>
              <w:ind w:firstLine="570"/>
              <w:jc w:val="both"/>
              <w:rPr>
                <w:rFonts w:ascii="GHEA Grapalat" w:eastAsia="Times New Roman" w:hAnsi="GHEA Grapalat" w:cs="Sylfaen"/>
                <w:sz w:val="24"/>
                <w:szCs w:val="24"/>
                <w:highlight w:val="yellow"/>
                <w:lang w:eastAsia="ru-RU"/>
              </w:rPr>
            </w:pPr>
          </w:p>
          <w:p w:rsidR="000B658C" w:rsidRDefault="000B658C" w:rsidP="006035CD">
            <w:pPr>
              <w:spacing w:line="360" w:lineRule="auto"/>
              <w:ind w:firstLine="570"/>
              <w:jc w:val="both"/>
              <w:rPr>
                <w:rFonts w:ascii="GHEA Grapalat" w:eastAsia="Times New Roman" w:hAnsi="GHEA Grapalat" w:cs="Sylfaen"/>
                <w:sz w:val="24"/>
                <w:szCs w:val="24"/>
                <w:highlight w:val="yellow"/>
                <w:lang w:eastAsia="ru-RU"/>
              </w:rPr>
            </w:pPr>
          </w:p>
          <w:p w:rsidR="000B658C" w:rsidRDefault="000B658C" w:rsidP="006035CD">
            <w:pPr>
              <w:spacing w:line="360" w:lineRule="auto"/>
              <w:ind w:firstLine="570"/>
              <w:jc w:val="both"/>
              <w:rPr>
                <w:rFonts w:ascii="GHEA Grapalat" w:eastAsia="Times New Roman" w:hAnsi="GHEA Grapalat" w:cs="Sylfaen"/>
                <w:sz w:val="24"/>
                <w:szCs w:val="24"/>
                <w:highlight w:val="yellow"/>
                <w:lang w:eastAsia="ru-RU"/>
              </w:rPr>
            </w:pPr>
          </w:p>
          <w:p w:rsidR="000B658C" w:rsidRDefault="000B658C" w:rsidP="006035CD">
            <w:pPr>
              <w:spacing w:line="360" w:lineRule="auto"/>
              <w:ind w:firstLine="570"/>
              <w:jc w:val="both"/>
              <w:rPr>
                <w:rFonts w:ascii="GHEA Grapalat" w:eastAsia="Times New Roman" w:hAnsi="GHEA Grapalat" w:cs="Sylfaen"/>
                <w:sz w:val="24"/>
                <w:szCs w:val="24"/>
                <w:highlight w:val="yellow"/>
                <w:lang w:eastAsia="ru-RU"/>
              </w:rPr>
            </w:pPr>
          </w:p>
          <w:p w:rsidR="000B658C" w:rsidRDefault="000B658C" w:rsidP="006035CD">
            <w:pPr>
              <w:spacing w:line="360" w:lineRule="auto"/>
              <w:ind w:firstLine="570"/>
              <w:jc w:val="both"/>
              <w:rPr>
                <w:rFonts w:ascii="GHEA Grapalat" w:eastAsia="Times New Roman" w:hAnsi="GHEA Grapalat" w:cs="Sylfaen"/>
                <w:sz w:val="24"/>
                <w:szCs w:val="24"/>
                <w:highlight w:val="yellow"/>
                <w:lang w:eastAsia="ru-RU"/>
              </w:rPr>
            </w:pPr>
          </w:p>
          <w:p w:rsidR="000B658C" w:rsidRDefault="000B658C" w:rsidP="006035CD">
            <w:pPr>
              <w:spacing w:line="360" w:lineRule="auto"/>
              <w:ind w:firstLine="570"/>
              <w:jc w:val="both"/>
              <w:rPr>
                <w:rFonts w:ascii="GHEA Grapalat" w:eastAsia="Times New Roman" w:hAnsi="GHEA Grapalat" w:cs="Sylfaen"/>
                <w:sz w:val="24"/>
                <w:szCs w:val="24"/>
                <w:highlight w:val="yellow"/>
                <w:lang w:eastAsia="ru-RU"/>
              </w:rPr>
            </w:pPr>
          </w:p>
          <w:p w:rsidR="000B658C" w:rsidRDefault="000B658C" w:rsidP="006035CD">
            <w:pPr>
              <w:spacing w:line="360" w:lineRule="auto"/>
              <w:ind w:firstLine="570"/>
              <w:jc w:val="both"/>
              <w:rPr>
                <w:rFonts w:ascii="GHEA Grapalat" w:eastAsia="Times New Roman" w:hAnsi="GHEA Grapalat" w:cs="Sylfaen"/>
                <w:sz w:val="24"/>
                <w:szCs w:val="24"/>
                <w:highlight w:val="yellow"/>
                <w:lang w:eastAsia="ru-RU"/>
              </w:rPr>
            </w:pPr>
          </w:p>
          <w:p w:rsidR="000B658C" w:rsidRDefault="000B658C" w:rsidP="006035CD">
            <w:pPr>
              <w:spacing w:line="360" w:lineRule="auto"/>
              <w:ind w:firstLine="570"/>
              <w:jc w:val="both"/>
              <w:rPr>
                <w:rFonts w:ascii="GHEA Grapalat" w:eastAsia="Times New Roman" w:hAnsi="GHEA Grapalat" w:cs="Sylfaen"/>
                <w:sz w:val="24"/>
                <w:szCs w:val="24"/>
                <w:highlight w:val="yellow"/>
                <w:lang w:eastAsia="ru-RU"/>
              </w:rPr>
            </w:pPr>
          </w:p>
          <w:p w:rsidR="000B658C" w:rsidRDefault="000B658C" w:rsidP="006035CD">
            <w:pPr>
              <w:spacing w:line="360" w:lineRule="auto"/>
              <w:ind w:firstLine="570"/>
              <w:jc w:val="both"/>
              <w:rPr>
                <w:rFonts w:ascii="GHEA Grapalat" w:eastAsia="Times New Roman" w:hAnsi="GHEA Grapalat" w:cs="Sylfaen"/>
                <w:sz w:val="24"/>
                <w:szCs w:val="24"/>
                <w:highlight w:val="yellow"/>
                <w:lang w:eastAsia="ru-RU"/>
              </w:rPr>
            </w:pPr>
          </w:p>
          <w:p w:rsidR="000B658C" w:rsidRDefault="000B658C" w:rsidP="006035CD">
            <w:pPr>
              <w:spacing w:line="360" w:lineRule="auto"/>
              <w:ind w:firstLine="570"/>
              <w:jc w:val="both"/>
              <w:rPr>
                <w:rFonts w:ascii="GHEA Grapalat" w:eastAsia="Times New Roman" w:hAnsi="GHEA Grapalat" w:cs="Sylfaen"/>
                <w:sz w:val="24"/>
                <w:szCs w:val="24"/>
                <w:highlight w:val="yellow"/>
                <w:lang w:eastAsia="ru-RU"/>
              </w:rPr>
            </w:pPr>
          </w:p>
          <w:p w:rsidR="000B658C" w:rsidRDefault="000B658C" w:rsidP="006035CD">
            <w:pPr>
              <w:spacing w:line="360" w:lineRule="auto"/>
              <w:ind w:firstLine="570"/>
              <w:jc w:val="both"/>
              <w:rPr>
                <w:rFonts w:ascii="GHEA Grapalat" w:eastAsia="Times New Roman" w:hAnsi="GHEA Grapalat" w:cs="Sylfaen"/>
                <w:sz w:val="24"/>
                <w:szCs w:val="24"/>
                <w:highlight w:val="yellow"/>
                <w:lang w:eastAsia="ru-RU"/>
              </w:rPr>
            </w:pPr>
          </w:p>
          <w:p w:rsidR="000B658C" w:rsidRDefault="000B658C" w:rsidP="006035CD">
            <w:pPr>
              <w:spacing w:line="360" w:lineRule="auto"/>
              <w:ind w:firstLine="570"/>
              <w:jc w:val="both"/>
              <w:rPr>
                <w:rFonts w:ascii="GHEA Grapalat" w:eastAsia="Times New Roman" w:hAnsi="GHEA Grapalat" w:cs="Sylfaen"/>
                <w:sz w:val="24"/>
                <w:szCs w:val="24"/>
                <w:highlight w:val="yellow"/>
                <w:lang w:eastAsia="ru-RU"/>
              </w:rPr>
            </w:pPr>
          </w:p>
          <w:p w:rsidR="000B658C" w:rsidRDefault="000B658C" w:rsidP="006035CD">
            <w:pPr>
              <w:spacing w:line="360" w:lineRule="auto"/>
              <w:ind w:firstLine="570"/>
              <w:jc w:val="both"/>
              <w:rPr>
                <w:rFonts w:ascii="GHEA Grapalat" w:eastAsia="Times New Roman" w:hAnsi="GHEA Grapalat" w:cs="Sylfaen"/>
                <w:sz w:val="24"/>
                <w:szCs w:val="24"/>
                <w:highlight w:val="yellow"/>
                <w:lang w:eastAsia="ru-RU"/>
              </w:rPr>
            </w:pPr>
          </w:p>
          <w:p w:rsidR="000B658C" w:rsidRDefault="000B658C" w:rsidP="006035CD">
            <w:pPr>
              <w:spacing w:line="360" w:lineRule="auto"/>
              <w:ind w:firstLine="570"/>
              <w:jc w:val="both"/>
              <w:rPr>
                <w:rFonts w:ascii="GHEA Grapalat" w:eastAsia="Times New Roman" w:hAnsi="GHEA Grapalat" w:cs="Sylfaen"/>
                <w:sz w:val="24"/>
                <w:szCs w:val="24"/>
                <w:highlight w:val="yellow"/>
                <w:lang w:eastAsia="ru-RU"/>
              </w:rPr>
            </w:pPr>
          </w:p>
          <w:p w:rsidR="000B658C" w:rsidRDefault="000B658C" w:rsidP="006035CD">
            <w:pPr>
              <w:spacing w:line="360" w:lineRule="auto"/>
              <w:ind w:firstLine="570"/>
              <w:jc w:val="both"/>
              <w:rPr>
                <w:rFonts w:ascii="GHEA Grapalat" w:eastAsia="Times New Roman" w:hAnsi="GHEA Grapalat" w:cs="Sylfaen"/>
                <w:sz w:val="24"/>
                <w:szCs w:val="24"/>
                <w:highlight w:val="yellow"/>
                <w:lang w:eastAsia="ru-RU"/>
              </w:rPr>
            </w:pPr>
          </w:p>
          <w:p w:rsidR="000B658C" w:rsidRDefault="000B658C" w:rsidP="006035CD">
            <w:pPr>
              <w:spacing w:line="360" w:lineRule="auto"/>
              <w:ind w:firstLine="570"/>
              <w:jc w:val="both"/>
              <w:rPr>
                <w:rFonts w:ascii="GHEA Grapalat" w:eastAsia="Times New Roman" w:hAnsi="GHEA Grapalat" w:cs="Sylfaen"/>
                <w:sz w:val="24"/>
                <w:szCs w:val="24"/>
                <w:highlight w:val="yellow"/>
                <w:lang w:eastAsia="ru-RU"/>
              </w:rPr>
            </w:pPr>
          </w:p>
          <w:p w:rsidR="000B658C" w:rsidRDefault="000B658C" w:rsidP="006035CD">
            <w:pPr>
              <w:spacing w:line="360" w:lineRule="auto"/>
              <w:ind w:firstLine="570"/>
              <w:jc w:val="both"/>
              <w:rPr>
                <w:rFonts w:ascii="GHEA Grapalat" w:eastAsia="Times New Roman" w:hAnsi="GHEA Grapalat" w:cs="Sylfaen"/>
                <w:sz w:val="24"/>
                <w:szCs w:val="24"/>
                <w:highlight w:val="yellow"/>
                <w:lang w:eastAsia="ru-RU"/>
              </w:rPr>
            </w:pPr>
          </w:p>
          <w:p w:rsidR="000B658C" w:rsidRDefault="000B658C" w:rsidP="006035CD">
            <w:pPr>
              <w:spacing w:line="360" w:lineRule="auto"/>
              <w:ind w:firstLine="570"/>
              <w:jc w:val="both"/>
              <w:rPr>
                <w:rFonts w:ascii="GHEA Grapalat" w:eastAsia="Times New Roman" w:hAnsi="GHEA Grapalat" w:cs="Sylfaen"/>
                <w:sz w:val="24"/>
                <w:szCs w:val="24"/>
                <w:highlight w:val="yellow"/>
                <w:lang w:eastAsia="ru-RU"/>
              </w:rPr>
            </w:pPr>
          </w:p>
          <w:p w:rsidR="000B658C" w:rsidRDefault="000B658C" w:rsidP="006035CD">
            <w:pPr>
              <w:spacing w:line="360" w:lineRule="auto"/>
              <w:ind w:firstLine="570"/>
              <w:jc w:val="both"/>
              <w:rPr>
                <w:rFonts w:ascii="GHEA Grapalat" w:eastAsia="Times New Roman" w:hAnsi="GHEA Grapalat" w:cs="Sylfaen"/>
                <w:sz w:val="24"/>
                <w:szCs w:val="24"/>
                <w:highlight w:val="yellow"/>
                <w:lang w:eastAsia="ru-RU"/>
              </w:rPr>
            </w:pPr>
          </w:p>
          <w:p w:rsidR="000B658C" w:rsidRDefault="000B658C" w:rsidP="006035CD">
            <w:pPr>
              <w:spacing w:line="360" w:lineRule="auto"/>
              <w:ind w:firstLine="570"/>
              <w:jc w:val="both"/>
              <w:rPr>
                <w:rFonts w:ascii="GHEA Grapalat" w:eastAsia="Times New Roman" w:hAnsi="GHEA Grapalat" w:cs="Sylfaen"/>
                <w:sz w:val="24"/>
                <w:szCs w:val="24"/>
                <w:highlight w:val="yellow"/>
                <w:lang w:eastAsia="ru-RU"/>
              </w:rPr>
            </w:pPr>
          </w:p>
          <w:p w:rsidR="000B658C" w:rsidRDefault="000B658C" w:rsidP="006035CD">
            <w:pPr>
              <w:spacing w:line="360" w:lineRule="auto"/>
              <w:ind w:firstLine="570"/>
              <w:jc w:val="both"/>
              <w:rPr>
                <w:rFonts w:ascii="GHEA Grapalat" w:eastAsia="Times New Roman" w:hAnsi="GHEA Grapalat" w:cs="Sylfaen"/>
                <w:sz w:val="24"/>
                <w:szCs w:val="24"/>
                <w:highlight w:val="yellow"/>
                <w:lang w:eastAsia="ru-RU"/>
              </w:rPr>
            </w:pPr>
          </w:p>
          <w:p w:rsidR="000B658C" w:rsidRDefault="000B658C" w:rsidP="006035CD">
            <w:pPr>
              <w:spacing w:line="360" w:lineRule="auto"/>
              <w:ind w:firstLine="570"/>
              <w:jc w:val="both"/>
              <w:rPr>
                <w:rFonts w:ascii="GHEA Grapalat" w:eastAsia="Times New Roman" w:hAnsi="GHEA Grapalat" w:cs="Sylfaen"/>
                <w:sz w:val="24"/>
                <w:szCs w:val="24"/>
                <w:highlight w:val="yellow"/>
                <w:lang w:eastAsia="ru-RU"/>
              </w:rPr>
            </w:pPr>
          </w:p>
          <w:p w:rsidR="000B658C" w:rsidRDefault="000B658C" w:rsidP="006035CD">
            <w:pPr>
              <w:spacing w:line="360" w:lineRule="auto"/>
              <w:ind w:firstLine="570"/>
              <w:jc w:val="both"/>
              <w:rPr>
                <w:rFonts w:ascii="GHEA Grapalat" w:eastAsia="Times New Roman" w:hAnsi="GHEA Grapalat" w:cs="Sylfaen"/>
                <w:sz w:val="24"/>
                <w:szCs w:val="24"/>
                <w:highlight w:val="yellow"/>
                <w:lang w:eastAsia="ru-RU"/>
              </w:rPr>
            </w:pPr>
          </w:p>
          <w:p w:rsidR="000B658C" w:rsidRDefault="000B658C" w:rsidP="006035CD">
            <w:pPr>
              <w:spacing w:line="360" w:lineRule="auto"/>
              <w:ind w:firstLine="570"/>
              <w:jc w:val="both"/>
              <w:rPr>
                <w:rFonts w:ascii="GHEA Grapalat" w:eastAsia="Times New Roman" w:hAnsi="GHEA Grapalat" w:cs="Sylfaen"/>
                <w:sz w:val="24"/>
                <w:szCs w:val="24"/>
                <w:highlight w:val="yellow"/>
                <w:lang w:eastAsia="ru-RU"/>
              </w:rPr>
            </w:pPr>
          </w:p>
          <w:p w:rsidR="000B658C" w:rsidRDefault="000B658C" w:rsidP="006035CD">
            <w:pPr>
              <w:spacing w:line="360" w:lineRule="auto"/>
              <w:ind w:firstLine="570"/>
              <w:jc w:val="both"/>
              <w:rPr>
                <w:rFonts w:ascii="GHEA Grapalat" w:eastAsia="Times New Roman" w:hAnsi="GHEA Grapalat" w:cs="Sylfaen"/>
                <w:sz w:val="24"/>
                <w:szCs w:val="24"/>
                <w:highlight w:val="yellow"/>
                <w:lang w:eastAsia="ru-RU"/>
              </w:rPr>
            </w:pPr>
          </w:p>
          <w:p w:rsidR="000B658C" w:rsidRDefault="000B658C" w:rsidP="006035CD">
            <w:pPr>
              <w:spacing w:line="360" w:lineRule="auto"/>
              <w:ind w:firstLine="570"/>
              <w:jc w:val="both"/>
              <w:rPr>
                <w:rFonts w:ascii="GHEA Grapalat" w:eastAsia="Times New Roman" w:hAnsi="GHEA Grapalat" w:cs="Sylfaen"/>
                <w:sz w:val="24"/>
                <w:szCs w:val="24"/>
                <w:highlight w:val="yellow"/>
                <w:lang w:eastAsia="ru-RU"/>
              </w:rPr>
            </w:pPr>
          </w:p>
          <w:p w:rsidR="000B658C" w:rsidRDefault="000B658C" w:rsidP="006035CD">
            <w:pPr>
              <w:spacing w:line="360" w:lineRule="auto"/>
              <w:ind w:firstLine="570"/>
              <w:jc w:val="both"/>
              <w:rPr>
                <w:rFonts w:ascii="GHEA Grapalat" w:eastAsia="Times New Roman" w:hAnsi="GHEA Grapalat" w:cs="Sylfaen"/>
                <w:sz w:val="24"/>
                <w:szCs w:val="24"/>
                <w:highlight w:val="yellow"/>
                <w:lang w:eastAsia="ru-RU"/>
              </w:rPr>
            </w:pPr>
          </w:p>
          <w:p w:rsidR="000B658C" w:rsidRDefault="000B658C" w:rsidP="006035CD">
            <w:pPr>
              <w:spacing w:line="360" w:lineRule="auto"/>
              <w:ind w:firstLine="570"/>
              <w:jc w:val="both"/>
              <w:rPr>
                <w:rFonts w:ascii="GHEA Grapalat" w:eastAsia="Times New Roman" w:hAnsi="GHEA Grapalat" w:cs="Sylfaen"/>
                <w:sz w:val="24"/>
                <w:szCs w:val="24"/>
                <w:highlight w:val="yellow"/>
                <w:lang w:eastAsia="ru-RU"/>
              </w:rPr>
            </w:pPr>
          </w:p>
          <w:p w:rsidR="000B658C" w:rsidRDefault="000B658C" w:rsidP="006035CD">
            <w:pPr>
              <w:spacing w:line="360" w:lineRule="auto"/>
              <w:ind w:firstLine="570"/>
              <w:jc w:val="both"/>
              <w:rPr>
                <w:rFonts w:ascii="GHEA Grapalat" w:eastAsia="Times New Roman" w:hAnsi="GHEA Grapalat" w:cs="Sylfaen"/>
                <w:sz w:val="24"/>
                <w:szCs w:val="24"/>
                <w:highlight w:val="yellow"/>
                <w:lang w:eastAsia="ru-RU"/>
              </w:rPr>
            </w:pPr>
          </w:p>
          <w:p w:rsidR="000B658C" w:rsidRDefault="000B658C" w:rsidP="006035CD">
            <w:pPr>
              <w:spacing w:line="360" w:lineRule="auto"/>
              <w:ind w:firstLine="570"/>
              <w:jc w:val="both"/>
              <w:rPr>
                <w:rFonts w:ascii="GHEA Grapalat" w:eastAsia="Times New Roman" w:hAnsi="GHEA Grapalat" w:cs="Sylfaen"/>
                <w:sz w:val="24"/>
                <w:szCs w:val="24"/>
                <w:highlight w:val="yellow"/>
                <w:lang w:eastAsia="ru-RU"/>
              </w:rPr>
            </w:pPr>
          </w:p>
          <w:p w:rsidR="000B658C" w:rsidRDefault="000B658C" w:rsidP="006035CD">
            <w:pPr>
              <w:spacing w:line="360" w:lineRule="auto"/>
              <w:ind w:firstLine="570"/>
              <w:jc w:val="both"/>
              <w:rPr>
                <w:rFonts w:ascii="GHEA Grapalat" w:eastAsia="Times New Roman" w:hAnsi="GHEA Grapalat" w:cs="Sylfaen"/>
                <w:sz w:val="24"/>
                <w:szCs w:val="24"/>
                <w:highlight w:val="yellow"/>
                <w:lang w:eastAsia="ru-RU"/>
              </w:rPr>
            </w:pPr>
          </w:p>
          <w:p w:rsidR="000B658C" w:rsidRDefault="000B658C" w:rsidP="006035CD">
            <w:pPr>
              <w:spacing w:line="360" w:lineRule="auto"/>
              <w:ind w:firstLine="570"/>
              <w:jc w:val="both"/>
              <w:rPr>
                <w:rFonts w:ascii="GHEA Grapalat" w:eastAsia="Times New Roman" w:hAnsi="GHEA Grapalat" w:cs="Sylfaen"/>
                <w:sz w:val="24"/>
                <w:szCs w:val="24"/>
                <w:highlight w:val="yellow"/>
                <w:lang w:eastAsia="ru-RU"/>
              </w:rPr>
            </w:pPr>
          </w:p>
          <w:p w:rsidR="000B658C" w:rsidRDefault="000B658C" w:rsidP="006035CD">
            <w:pPr>
              <w:spacing w:line="360" w:lineRule="auto"/>
              <w:ind w:firstLine="570"/>
              <w:jc w:val="both"/>
              <w:rPr>
                <w:rFonts w:ascii="GHEA Grapalat" w:eastAsia="Times New Roman" w:hAnsi="GHEA Grapalat" w:cs="Sylfaen"/>
                <w:sz w:val="24"/>
                <w:szCs w:val="24"/>
                <w:highlight w:val="yellow"/>
                <w:lang w:eastAsia="ru-RU"/>
              </w:rPr>
            </w:pPr>
          </w:p>
          <w:p w:rsidR="000B658C" w:rsidRDefault="000B658C" w:rsidP="006035CD">
            <w:pPr>
              <w:spacing w:line="360" w:lineRule="auto"/>
              <w:ind w:firstLine="570"/>
              <w:jc w:val="both"/>
              <w:rPr>
                <w:rFonts w:ascii="GHEA Grapalat" w:eastAsia="Times New Roman" w:hAnsi="GHEA Grapalat" w:cs="Sylfaen"/>
                <w:sz w:val="24"/>
                <w:szCs w:val="24"/>
                <w:highlight w:val="yellow"/>
                <w:lang w:eastAsia="ru-RU"/>
              </w:rPr>
            </w:pPr>
          </w:p>
          <w:p w:rsidR="000B658C" w:rsidRDefault="000B658C" w:rsidP="006035CD">
            <w:pPr>
              <w:spacing w:line="360" w:lineRule="auto"/>
              <w:ind w:firstLine="570"/>
              <w:jc w:val="both"/>
              <w:rPr>
                <w:rFonts w:ascii="GHEA Grapalat" w:eastAsia="Times New Roman" w:hAnsi="GHEA Grapalat" w:cs="Sylfaen"/>
                <w:sz w:val="24"/>
                <w:szCs w:val="24"/>
                <w:highlight w:val="yellow"/>
                <w:lang w:eastAsia="ru-RU"/>
              </w:rPr>
            </w:pPr>
          </w:p>
          <w:p w:rsidR="000B658C" w:rsidRDefault="000B658C" w:rsidP="006035CD">
            <w:pPr>
              <w:spacing w:line="360" w:lineRule="auto"/>
              <w:ind w:firstLine="570"/>
              <w:jc w:val="both"/>
              <w:rPr>
                <w:rFonts w:ascii="GHEA Grapalat" w:eastAsia="Times New Roman" w:hAnsi="GHEA Grapalat" w:cs="Sylfaen"/>
                <w:sz w:val="24"/>
                <w:szCs w:val="24"/>
                <w:highlight w:val="yellow"/>
                <w:lang w:eastAsia="ru-RU"/>
              </w:rPr>
            </w:pPr>
          </w:p>
          <w:p w:rsidR="000B658C" w:rsidRDefault="000B658C" w:rsidP="006035CD">
            <w:pPr>
              <w:spacing w:line="360" w:lineRule="auto"/>
              <w:ind w:firstLine="570"/>
              <w:jc w:val="both"/>
              <w:rPr>
                <w:rFonts w:ascii="GHEA Grapalat" w:eastAsia="Times New Roman" w:hAnsi="GHEA Grapalat" w:cs="Sylfaen"/>
                <w:sz w:val="24"/>
                <w:szCs w:val="24"/>
                <w:highlight w:val="yellow"/>
                <w:lang w:eastAsia="ru-RU"/>
              </w:rPr>
            </w:pPr>
          </w:p>
          <w:p w:rsidR="000B658C" w:rsidRDefault="000B658C" w:rsidP="006035CD">
            <w:pPr>
              <w:spacing w:line="360" w:lineRule="auto"/>
              <w:ind w:firstLine="570"/>
              <w:jc w:val="both"/>
              <w:rPr>
                <w:rFonts w:ascii="GHEA Grapalat" w:eastAsia="Times New Roman" w:hAnsi="GHEA Grapalat" w:cs="Sylfaen"/>
                <w:sz w:val="24"/>
                <w:szCs w:val="24"/>
                <w:highlight w:val="yellow"/>
                <w:lang w:eastAsia="ru-RU"/>
              </w:rPr>
            </w:pPr>
          </w:p>
          <w:p w:rsidR="000B658C" w:rsidRDefault="000B658C" w:rsidP="006035CD">
            <w:pPr>
              <w:spacing w:line="360" w:lineRule="auto"/>
              <w:ind w:firstLine="570"/>
              <w:jc w:val="both"/>
              <w:rPr>
                <w:rFonts w:ascii="GHEA Grapalat" w:eastAsia="Times New Roman" w:hAnsi="GHEA Grapalat" w:cs="Sylfaen"/>
                <w:sz w:val="24"/>
                <w:szCs w:val="24"/>
                <w:highlight w:val="yellow"/>
                <w:lang w:eastAsia="ru-RU"/>
              </w:rPr>
            </w:pPr>
          </w:p>
          <w:p w:rsidR="000B658C" w:rsidRDefault="000B658C" w:rsidP="006035CD">
            <w:pPr>
              <w:spacing w:line="360" w:lineRule="auto"/>
              <w:ind w:firstLine="570"/>
              <w:jc w:val="both"/>
              <w:rPr>
                <w:rFonts w:ascii="GHEA Grapalat" w:eastAsia="Times New Roman" w:hAnsi="GHEA Grapalat" w:cs="Sylfaen"/>
                <w:sz w:val="24"/>
                <w:szCs w:val="24"/>
                <w:highlight w:val="yellow"/>
                <w:lang w:eastAsia="ru-RU"/>
              </w:rPr>
            </w:pPr>
          </w:p>
          <w:p w:rsidR="006035CD" w:rsidRPr="00094CFA" w:rsidRDefault="00F755A4" w:rsidP="006035CD">
            <w:pPr>
              <w:spacing w:line="360" w:lineRule="auto"/>
              <w:ind w:firstLine="570"/>
              <w:jc w:val="both"/>
              <w:rPr>
                <w:rFonts w:ascii="GHEA Grapalat" w:eastAsia="Times New Roman" w:hAnsi="GHEA Grapalat" w:cs="Sylfaen"/>
                <w:sz w:val="24"/>
                <w:szCs w:val="24"/>
                <w:lang w:eastAsia="ru-RU"/>
              </w:rPr>
            </w:pPr>
            <w:r w:rsidRPr="00094CFA">
              <w:rPr>
                <w:rFonts w:ascii="GHEA Grapalat" w:eastAsia="Times New Roman" w:hAnsi="GHEA Grapalat" w:cs="Sylfaen"/>
                <w:sz w:val="24"/>
                <w:szCs w:val="24"/>
                <w:lang w:eastAsia="ru-RU"/>
              </w:rPr>
              <w:t>2.</w:t>
            </w:r>
            <w:r w:rsidRPr="00094CFA">
              <w:rPr>
                <w:rFonts w:ascii="GHEA Grapalat" w:eastAsia="Times New Roman" w:hAnsi="GHEA Grapalat" w:cs="Sylfaen"/>
                <w:sz w:val="24"/>
                <w:szCs w:val="24"/>
                <w:lang w:eastAsia="ru-RU"/>
              </w:rPr>
              <w:tab/>
              <w:t>Ն</w:t>
            </w:r>
            <w:r w:rsidR="006035CD" w:rsidRPr="00094CFA">
              <w:rPr>
                <w:rFonts w:ascii="GHEA Grapalat" w:eastAsia="Times New Roman" w:hAnsi="GHEA Grapalat" w:cs="Sylfaen"/>
                <w:sz w:val="24"/>
                <w:szCs w:val="24"/>
                <w:lang w:eastAsia="ru-RU"/>
              </w:rPr>
              <w:t>ախագծի հիմնավորման մեջ նշվում է, որ նախագծի ընդունման դեպքում հնարավոր կլինի ունենալ վարչական և լոգիստիկ ծառայությունների գործընթացների կենտրոնացում: Լրացուցիչ հիմնավորման կարիք ունի վարչական գործընթացի կենտրոնացումը, մասնավորապես թե քա՞նի հոգի է կրճատվելու վերակազմակերպման արդյունքում, ինչպե՞ս է որոշվելու վերակազմակերպման արդյունքում տնօրենի նշանակումը, ինչպե՞ս է իրականացվելու իրավահաջորդությունը: Ինչպես նաև պարզաբանման կարիք ունի վերակազմակերպման այս ձևի ընտրությունը, ինչը անհավասար պայմաններ է ստեղծում տնօրենների և աշխատակիցների համար.</w:t>
            </w:r>
          </w:p>
          <w:p w:rsidR="00F755A4" w:rsidRDefault="00F755A4" w:rsidP="006035CD">
            <w:pPr>
              <w:spacing w:line="360" w:lineRule="auto"/>
              <w:ind w:firstLine="570"/>
              <w:jc w:val="both"/>
              <w:rPr>
                <w:rFonts w:ascii="GHEA Grapalat" w:eastAsia="Times New Roman" w:hAnsi="GHEA Grapalat" w:cs="Sylfaen"/>
                <w:sz w:val="24"/>
                <w:szCs w:val="24"/>
                <w:highlight w:val="yellow"/>
                <w:lang w:eastAsia="ru-RU"/>
              </w:rPr>
            </w:pPr>
          </w:p>
          <w:p w:rsidR="00F755A4" w:rsidRDefault="00F755A4" w:rsidP="006035CD">
            <w:pPr>
              <w:spacing w:line="360" w:lineRule="auto"/>
              <w:ind w:firstLine="570"/>
              <w:jc w:val="both"/>
              <w:rPr>
                <w:rFonts w:ascii="GHEA Grapalat" w:eastAsia="Times New Roman" w:hAnsi="GHEA Grapalat" w:cs="Sylfaen"/>
                <w:sz w:val="24"/>
                <w:szCs w:val="24"/>
                <w:highlight w:val="yellow"/>
                <w:lang w:eastAsia="ru-RU"/>
              </w:rPr>
            </w:pPr>
          </w:p>
          <w:p w:rsidR="002D5636" w:rsidRDefault="002D5636" w:rsidP="00F755A4">
            <w:pPr>
              <w:spacing w:line="360" w:lineRule="auto"/>
              <w:ind w:firstLine="570"/>
              <w:jc w:val="both"/>
              <w:rPr>
                <w:rFonts w:ascii="GHEA Grapalat" w:eastAsia="Times New Roman" w:hAnsi="GHEA Grapalat" w:cs="Sylfaen"/>
                <w:sz w:val="24"/>
                <w:szCs w:val="24"/>
                <w:lang w:eastAsia="ru-RU"/>
              </w:rPr>
            </w:pPr>
          </w:p>
          <w:p w:rsidR="002D5636" w:rsidRDefault="002D5636" w:rsidP="00F755A4">
            <w:pPr>
              <w:spacing w:line="360" w:lineRule="auto"/>
              <w:ind w:firstLine="570"/>
              <w:jc w:val="both"/>
              <w:rPr>
                <w:rFonts w:ascii="GHEA Grapalat" w:eastAsia="Times New Roman" w:hAnsi="GHEA Grapalat" w:cs="Sylfaen"/>
                <w:sz w:val="24"/>
                <w:szCs w:val="24"/>
                <w:lang w:eastAsia="ru-RU"/>
              </w:rPr>
            </w:pPr>
          </w:p>
          <w:p w:rsidR="002D5636" w:rsidRDefault="002D5636" w:rsidP="00F755A4">
            <w:pPr>
              <w:spacing w:line="360" w:lineRule="auto"/>
              <w:ind w:firstLine="570"/>
              <w:jc w:val="both"/>
              <w:rPr>
                <w:rFonts w:ascii="GHEA Grapalat" w:eastAsia="Times New Roman" w:hAnsi="GHEA Grapalat" w:cs="Sylfaen"/>
                <w:sz w:val="24"/>
                <w:szCs w:val="24"/>
                <w:lang w:eastAsia="ru-RU"/>
              </w:rPr>
            </w:pPr>
          </w:p>
          <w:p w:rsidR="002D5636" w:rsidRDefault="002D5636" w:rsidP="00F755A4">
            <w:pPr>
              <w:spacing w:line="360" w:lineRule="auto"/>
              <w:ind w:firstLine="570"/>
              <w:jc w:val="both"/>
              <w:rPr>
                <w:rFonts w:ascii="GHEA Grapalat" w:eastAsia="Times New Roman" w:hAnsi="GHEA Grapalat" w:cs="Sylfaen"/>
                <w:sz w:val="24"/>
                <w:szCs w:val="24"/>
                <w:lang w:eastAsia="ru-RU"/>
              </w:rPr>
            </w:pPr>
          </w:p>
          <w:p w:rsidR="002D5636" w:rsidRDefault="002D5636" w:rsidP="00F755A4">
            <w:pPr>
              <w:spacing w:line="360" w:lineRule="auto"/>
              <w:ind w:firstLine="570"/>
              <w:jc w:val="both"/>
              <w:rPr>
                <w:rFonts w:ascii="GHEA Grapalat" w:eastAsia="Times New Roman" w:hAnsi="GHEA Grapalat" w:cs="Sylfaen"/>
                <w:sz w:val="24"/>
                <w:szCs w:val="24"/>
                <w:lang w:eastAsia="ru-RU"/>
              </w:rPr>
            </w:pPr>
          </w:p>
          <w:p w:rsidR="002D5636" w:rsidRDefault="002D5636" w:rsidP="00F755A4">
            <w:pPr>
              <w:spacing w:line="360" w:lineRule="auto"/>
              <w:ind w:firstLine="570"/>
              <w:jc w:val="both"/>
              <w:rPr>
                <w:rFonts w:ascii="GHEA Grapalat" w:eastAsia="Times New Roman" w:hAnsi="GHEA Grapalat" w:cs="Sylfaen"/>
                <w:sz w:val="24"/>
                <w:szCs w:val="24"/>
                <w:lang w:eastAsia="ru-RU"/>
              </w:rPr>
            </w:pPr>
          </w:p>
          <w:p w:rsidR="002D5636" w:rsidRDefault="002D5636" w:rsidP="00F755A4">
            <w:pPr>
              <w:spacing w:line="360" w:lineRule="auto"/>
              <w:ind w:firstLine="570"/>
              <w:jc w:val="both"/>
              <w:rPr>
                <w:rFonts w:ascii="GHEA Grapalat" w:eastAsia="Times New Roman" w:hAnsi="GHEA Grapalat" w:cs="Sylfaen"/>
                <w:sz w:val="24"/>
                <w:szCs w:val="24"/>
                <w:lang w:eastAsia="ru-RU"/>
              </w:rPr>
            </w:pPr>
          </w:p>
          <w:p w:rsidR="002D5636" w:rsidRDefault="002D5636" w:rsidP="00F755A4">
            <w:pPr>
              <w:spacing w:line="360" w:lineRule="auto"/>
              <w:ind w:firstLine="570"/>
              <w:jc w:val="both"/>
              <w:rPr>
                <w:rFonts w:ascii="GHEA Grapalat" w:eastAsia="Times New Roman" w:hAnsi="GHEA Grapalat" w:cs="Sylfaen"/>
                <w:sz w:val="24"/>
                <w:szCs w:val="24"/>
                <w:lang w:eastAsia="ru-RU"/>
              </w:rPr>
            </w:pPr>
          </w:p>
          <w:p w:rsidR="002D5636" w:rsidRDefault="002D5636" w:rsidP="00F755A4">
            <w:pPr>
              <w:spacing w:line="360" w:lineRule="auto"/>
              <w:ind w:firstLine="570"/>
              <w:jc w:val="both"/>
              <w:rPr>
                <w:rFonts w:ascii="GHEA Grapalat" w:eastAsia="Times New Roman" w:hAnsi="GHEA Grapalat" w:cs="Sylfaen"/>
                <w:sz w:val="24"/>
                <w:szCs w:val="24"/>
                <w:lang w:eastAsia="ru-RU"/>
              </w:rPr>
            </w:pPr>
          </w:p>
          <w:p w:rsidR="002D5636" w:rsidRDefault="002D5636" w:rsidP="00F755A4">
            <w:pPr>
              <w:spacing w:line="360" w:lineRule="auto"/>
              <w:ind w:firstLine="570"/>
              <w:jc w:val="both"/>
              <w:rPr>
                <w:rFonts w:ascii="GHEA Grapalat" w:eastAsia="Times New Roman" w:hAnsi="GHEA Grapalat" w:cs="Sylfaen"/>
                <w:sz w:val="24"/>
                <w:szCs w:val="24"/>
                <w:lang w:eastAsia="ru-RU"/>
              </w:rPr>
            </w:pPr>
          </w:p>
          <w:p w:rsidR="002D5636" w:rsidRDefault="002D5636" w:rsidP="00F755A4">
            <w:pPr>
              <w:spacing w:line="360" w:lineRule="auto"/>
              <w:ind w:firstLine="570"/>
              <w:jc w:val="both"/>
              <w:rPr>
                <w:rFonts w:ascii="GHEA Grapalat" w:eastAsia="Times New Roman" w:hAnsi="GHEA Grapalat" w:cs="Sylfaen"/>
                <w:sz w:val="24"/>
                <w:szCs w:val="24"/>
                <w:lang w:eastAsia="ru-RU"/>
              </w:rPr>
            </w:pPr>
          </w:p>
          <w:p w:rsidR="002D5636" w:rsidRDefault="002D5636" w:rsidP="00F755A4">
            <w:pPr>
              <w:spacing w:line="360" w:lineRule="auto"/>
              <w:ind w:firstLine="570"/>
              <w:jc w:val="both"/>
              <w:rPr>
                <w:rFonts w:ascii="GHEA Grapalat" w:eastAsia="Times New Roman" w:hAnsi="GHEA Grapalat" w:cs="Sylfaen"/>
                <w:sz w:val="24"/>
                <w:szCs w:val="24"/>
                <w:lang w:eastAsia="ru-RU"/>
              </w:rPr>
            </w:pPr>
          </w:p>
          <w:p w:rsidR="002D5636" w:rsidRDefault="002D5636" w:rsidP="00F755A4">
            <w:pPr>
              <w:spacing w:line="360" w:lineRule="auto"/>
              <w:ind w:firstLine="570"/>
              <w:jc w:val="both"/>
              <w:rPr>
                <w:rFonts w:ascii="GHEA Grapalat" w:eastAsia="Times New Roman" w:hAnsi="GHEA Grapalat" w:cs="Sylfaen"/>
                <w:sz w:val="24"/>
                <w:szCs w:val="24"/>
                <w:lang w:eastAsia="ru-RU"/>
              </w:rPr>
            </w:pPr>
          </w:p>
          <w:p w:rsidR="002D5636" w:rsidRDefault="002D5636" w:rsidP="00F755A4">
            <w:pPr>
              <w:spacing w:line="360" w:lineRule="auto"/>
              <w:ind w:firstLine="570"/>
              <w:jc w:val="both"/>
              <w:rPr>
                <w:rFonts w:ascii="GHEA Grapalat" w:eastAsia="Times New Roman" w:hAnsi="GHEA Grapalat" w:cs="Sylfaen"/>
                <w:sz w:val="24"/>
                <w:szCs w:val="24"/>
                <w:lang w:eastAsia="ru-RU"/>
              </w:rPr>
            </w:pPr>
          </w:p>
          <w:p w:rsidR="002D5636" w:rsidRDefault="002D5636" w:rsidP="00F755A4">
            <w:pPr>
              <w:spacing w:line="360" w:lineRule="auto"/>
              <w:ind w:firstLine="570"/>
              <w:jc w:val="both"/>
              <w:rPr>
                <w:rFonts w:ascii="GHEA Grapalat" w:eastAsia="Times New Roman" w:hAnsi="GHEA Grapalat" w:cs="Sylfaen"/>
                <w:sz w:val="24"/>
                <w:szCs w:val="24"/>
                <w:lang w:eastAsia="ru-RU"/>
              </w:rPr>
            </w:pPr>
          </w:p>
          <w:p w:rsidR="002D5636" w:rsidRDefault="002D5636" w:rsidP="00F755A4">
            <w:pPr>
              <w:spacing w:line="360" w:lineRule="auto"/>
              <w:ind w:firstLine="570"/>
              <w:jc w:val="both"/>
              <w:rPr>
                <w:rFonts w:ascii="GHEA Grapalat" w:eastAsia="Times New Roman" w:hAnsi="GHEA Grapalat" w:cs="Sylfaen"/>
                <w:sz w:val="24"/>
                <w:szCs w:val="24"/>
                <w:lang w:eastAsia="ru-RU"/>
              </w:rPr>
            </w:pPr>
          </w:p>
          <w:p w:rsidR="002D5636" w:rsidRDefault="002D5636" w:rsidP="00F755A4">
            <w:pPr>
              <w:spacing w:line="360" w:lineRule="auto"/>
              <w:ind w:firstLine="570"/>
              <w:jc w:val="both"/>
              <w:rPr>
                <w:rFonts w:ascii="GHEA Grapalat" w:eastAsia="Times New Roman" w:hAnsi="GHEA Grapalat" w:cs="Sylfaen"/>
                <w:sz w:val="24"/>
                <w:szCs w:val="24"/>
                <w:lang w:eastAsia="ru-RU"/>
              </w:rPr>
            </w:pPr>
          </w:p>
          <w:p w:rsidR="002D5636" w:rsidRDefault="002D5636" w:rsidP="00F755A4">
            <w:pPr>
              <w:spacing w:line="360" w:lineRule="auto"/>
              <w:ind w:firstLine="570"/>
              <w:jc w:val="both"/>
              <w:rPr>
                <w:rFonts w:ascii="GHEA Grapalat" w:eastAsia="Times New Roman" w:hAnsi="GHEA Grapalat" w:cs="Sylfaen"/>
                <w:sz w:val="24"/>
                <w:szCs w:val="24"/>
                <w:lang w:eastAsia="ru-RU"/>
              </w:rPr>
            </w:pPr>
          </w:p>
          <w:p w:rsidR="002D5636" w:rsidRDefault="002D5636" w:rsidP="00F755A4">
            <w:pPr>
              <w:spacing w:line="360" w:lineRule="auto"/>
              <w:ind w:firstLine="570"/>
              <w:jc w:val="both"/>
              <w:rPr>
                <w:rFonts w:ascii="GHEA Grapalat" w:eastAsia="Times New Roman" w:hAnsi="GHEA Grapalat" w:cs="Sylfaen"/>
                <w:sz w:val="24"/>
                <w:szCs w:val="24"/>
                <w:lang w:eastAsia="ru-RU"/>
              </w:rPr>
            </w:pPr>
          </w:p>
          <w:p w:rsidR="002D5636" w:rsidRDefault="002D5636" w:rsidP="00F755A4">
            <w:pPr>
              <w:spacing w:line="360" w:lineRule="auto"/>
              <w:ind w:firstLine="570"/>
              <w:jc w:val="both"/>
              <w:rPr>
                <w:rFonts w:ascii="GHEA Grapalat" w:eastAsia="Times New Roman" w:hAnsi="GHEA Grapalat" w:cs="Sylfaen"/>
                <w:sz w:val="24"/>
                <w:szCs w:val="24"/>
                <w:lang w:eastAsia="ru-RU"/>
              </w:rPr>
            </w:pPr>
          </w:p>
          <w:p w:rsidR="002D5636" w:rsidRDefault="002D5636" w:rsidP="00F755A4">
            <w:pPr>
              <w:spacing w:line="360" w:lineRule="auto"/>
              <w:ind w:firstLine="570"/>
              <w:jc w:val="both"/>
              <w:rPr>
                <w:rFonts w:ascii="GHEA Grapalat" w:eastAsia="Times New Roman" w:hAnsi="GHEA Grapalat" w:cs="Sylfaen"/>
                <w:sz w:val="24"/>
                <w:szCs w:val="24"/>
                <w:lang w:eastAsia="ru-RU"/>
              </w:rPr>
            </w:pPr>
          </w:p>
          <w:p w:rsidR="002D5636" w:rsidRDefault="002D5636" w:rsidP="00F755A4">
            <w:pPr>
              <w:spacing w:line="360" w:lineRule="auto"/>
              <w:ind w:firstLine="570"/>
              <w:jc w:val="both"/>
              <w:rPr>
                <w:rFonts w:ascii="GHEA Grapalat" w:eastAsia="Times New Roman" w:hAnsi="GHEA Grapalat" w:cs="Sylfaen"/>
                <w:sz w:val="24"/>
                <w:szCs w:val="24"/>
                <w:lang w:eastAsia="ru-RU"/>
              </w:rPr>
            </w:pPr>
          </w:p>
          <w:p w:rsidR="002D5636" w:rsidRDefault="002D5636" w:rsidP="00F755A4">
            <w:pPr>
              <w:spacing w:line="360" w:lineRule="auto"/>
              <w:ind w:firstLine="570"/>
              <w:jc w:val="both"/>
              <w:rPr>
                <w:rFonts w:ascii="GHEA Grapalat" w:eastAsia="Times New Roman" w:hAnsi="GHEA Grapalat" w:cs="Sylfaen"/>
                <w:sz w:val="24"/>
                <w:szCs w:val="24"/>
                <w:lang w:eastAsia="ru-RU"/>
              </w:rPr>
            </w:pPr>
          </w:p>
          <w:p w:rsidR="002D5636" w:rsidRDefault="002D5636" w:rsidP="00F755A4">
            <w:pPr>
              <w:spacing w:line="360" w:lineRule="auto"/>
              <w:ind w:firstLine="570"/>
              <w:jc w:val="both"/>
              <w:rPr>
                <w:rFonts w:ascii="GHEA Grapalat" w:eastAsia="Times New Roman" w:hAnsi="GHEA Grapalat" w:cs="Sylfaen"/>
                <w:sz w:val="24"/>
                <w:szCs w:val="24"/>
                <w:lang w:eastAsia="ru-RU"/>
              </w:rPr>
            </w:pPr>
          </w:p>
          <w:p w:rsidR="002D5636" w:rsidRDefault="002D5636" w:rsidP="00F755A4">
            <w:pPr>
              <w:spacing w:line="360" w:lineRule="auto"/>
              <w:ind w:firstLine="570"/>
              <w:jc w:val="both"/>
              <w:rPr>
                <w:rFonts w:ascii="GHEA Grapalat" w:eastAsia="Times New Roman" w:hAnsi="GHEA Grapalat" w:cs="Sylfaen"/>
                <w:sz w:val="24"/>
                <w:szCs w:val="24"/>
                <w:lang w:eastAsia="ru-RU"/>
              </w:rPr>
            </w:pPr>
          </w:p>
          <w:p w:rsidR="002D5636" w:rsidRDefault="002D5636" w:rsidP="00F755A4">
            <w:pPr>
              <w:spacing w:line="360" w:lineRule="auto"/>
              <w:ind w:firstLine="570"/>
              <w:jc w:val="both"/>
              <w:rPr>
                <w:rFonts w:ascii="GHEA Grapalat" w:eastAsia="Times New Roman" w:hAnsi="GHEA Grapalat" w:cs="Sylfaen"/>
                <w:sz w:val="24"/>
                <w:szCs w:val="24"/>
                <w:lang w:eastAsia="ru-RU"/>
              </w:rPr>
            </w:pPr>
          </w:p>
          <w:p w:rsidR="002D5636" w:rsidRDefault="002D5636" w:rsidP="00F755A4">
            <w:pPr>
              <w:spacing w:line="360" w:lineRule="auto"/>
              <w:ind w:firstLine="570"/>
              <w:jc w:val="both"/>
              <w:rPr>
                <w:rFonts w:ascii="GHEA Grapalat" w:eastAsia="Times New Roman" w:hAnsi="GHEA Grapalat" w:cs="Sylfaen"/>
                <w:sz w:val="24"/>
                <w:szCs w:val="24"/>
                <w:lang w:eastAsia="ru-RU"/>
              </w:rPr>
            </w:pPr>
          </w:p>
          <w:p w:rsidR="002D5636" w:rsidRDefault="002D5636" w:rsidP="00F755A4">
            <w:pPr>
              <w:spacing w:line="360" w:lineRule="auto"/>
              <w:ind w:firstLine="570"/>
              <w:jc w:val="both"/>
              <w:rPr>
                <w:rFonts w:ascii="GHEA Grapalat" w:eastAsia="Times New Roman" w:hAnsi="GHEA Grapalat" w:cs="Sylfaen"/>
                <w:sz w:val="24"/>
                <w:szCs w:val="24"/>
                <w:lang w:eastAsia="ru-RU"/>
              </w:rPr>
            </w:pPr>
          </w:p>
          <w:p w:rsidR="002D5636" w:rsidRDefault="002D5636" w:rsidP="00F755A4">
            <w:pPr>
              <w:spacing w:line="360" w:lineRule="auto"/>
              <w:ind w:firstLine="570"/>
              <w:jc w:val="both"/>
              <w:rPr>
                <w:rFonts w:ascii="GHEA Grapalat" w:eastAsia="Times New Roman" w:hAnsi="GHEA Grapalat" w:cs="Sylfaen"/>
                <w:sz w:val="24"/>
                <w:szCs w:val="24"/>
                <w:lang w:eastAsia="ru-RU"/>
              </w:rPr>
            </w:pPr>
          </w:p>
          <w:p w:rsidR="002D5636" w:rsidRDefault="002D5636" w:rsidP="00F755A4">
            <w:pPr>
              <w:spacing w:line="360" w:lineRule="auto"/>
              <w:ind w:firstLine="570"/>
              <w:jc w:val="both"/>
              <w:rPr>
                <w:rFonts w:ascii="GHEA Grapalat" w:eastAsia="Times New Roman" w:hAnsi="GHEA Grapalat" w:cs="Sylfaen"/>
                <w:sz w:val="24"/>
                <w:szCs w:val="24"/>
                <w:lang w:eastAsia="ru-RU"/>
              </w:rPr>
            </w:pPr>
          </w:p>
          <w:p w:rsidR="002D5636" w:rsidRDefault="002D5636" w:rsidP="00F755A4">
            <w:pPr>
              <w:spacing w:line="360" w:lineRule="auto"/>
              <w:ind w:firstLine="570"/>
              <w:jc w:val="both"/>
              <w:rPr>
                <w:rFonts w:ascii="GHEA Grapalat" w:eastAsia="Times New Roman" w:hAnsi="GHEA Grapalat" w:cs="Sylfaen"/>
                <w:sz w:val="24"/>
                <w:szCs w:val="24"/>
                <w:lang w:eastAsia="ru-RU"/>
              </w:rPr>
            </w:pPr>
          </w:p>
          <w:p w:rsidR="002D5636" w:rsidRDefault="002D5636" w:rsidP="00F755A4">
            <w:pPr>
              <w:spacing w:line="360" w:lineRule="auto"/>
              <w:ind w:firstLine="570"/>
              <w:jc w:val="both"/>
              <w:rPr>
                <w:rFonts w:ascii="GHEA Grapalat" w:eastAsia="Times New Roman" w:hAnsi="GHEA Grapalat" w:cs="Sylfaen"/>
                <w:sz w:val="24"/>
                <w:szCs w:val="24"/>
                <w:lang w:eastAsia="ru-RU"/>
              </w:rPr>
            </w:pPr>
          </w:p>
          <w:p w:rsidR="002D5636" w:rsidRDefault="002D5636" w:rsidP="00F755A4">
            <w:pPr>
              <w:spacing w:line="360" w:lineRule="auto"/>
              <w:ind w:firstLine="570"/>
              <w:jc w:val="both"/>
              <w:rPr>
                <w:rFonts w:ascii="GHEA Grapalat" w:eastAsia="Times New Roman" w:hAnsi="GHEA Grapalat" w:cs="Sylfaen"/>
                <w:sz w:val="24"/>
                <w:szCs w:val="24"/>
                <w:lang w:eastAsia="ru-RU"/>
              </w:rPr>
            </w:pPr>
          </w:p>
          <w:p w:rsidR="00F31961" w:rsidRDefault="00F31961" w:rsidP="00F755A4">
            <w:pPr>
              <w:spacing w:line="360" w:lineRule="auto"/>
              <w:ind w:firstLine="570"/>
              <w:jc w:val="both"/>
              <w:rPr>
                <w:rFonts w:ascii="GHEA Grapalat" w:eastAsia="Times New Roman" w:hAnsi="GHEA Grapalat" w:cs="Sylfaen"/>
                <w:sz w:val="24"/>
                <w:szCs w:val="24"/>
                <w:lang w:eastAsia="ru-RU"/>
              </w:rPr>
            </w:pPr>
          </w:p>
          <w:p w:rsidR="00F31961" w:rsidRDefault="00F31961" w:rsidP="00F755A4">
            <w:pPr>
              <w:spacing w:line="360" w:lineRule="auto"/>
              <w:ind w:firstLine="570"/>
              <w:jc w:val="both"/>
              <w:rPr>
                <w:rFonts w:ascii="GHEA Grapalat" w:eastAsia="Times New Roman" w:hAnsi="GHEA Grapalat" w:cs="Sylfaen"/>
                <w:sz w:val="24"/>
                <w:szCs w:val="24"/>
                <w:lang w:eastAsia="ru-RU"/>
              </w:rPr>
            </w:pPr>
          </w:p>
          <w:p w:rsidR="00E070EA" w:rsidRDefault="00E070EA" w:rsidP="00F755A4">
            <w:pPr>
              <w:spacing w:line="360" w:lineRule="auto"/>
              <w:ind w:firstLine="570"/>
              <w:jc w:val="both"/>
              <w:rPr>
                <w:rFonts w:ascii="GHEA Grapalat" w:eastAsia="Times New Roman" w:hAnsi="GHEA Grapalat" w:cs="Sylfaen"/>
                <w:sz w:val="24"/>
                <w:szCs w:val="24"/>
                <w:lang w:eastAsia="ru-RU"/>
              </w:rPr>
            </w:pPr>
          </w:p>
          <w:p w:rsidR="00E070EA" w:rsidRDefault="00E070EA" w:rsidP="00F755A4">
            <w:pPr>
              <w:spacing w:line="360" w:lineRule="auto"/>
              <w:ind w:firstLine="570"/>
              <w:jc w:val="both"/>
              <w:rPr>
                <w:rFonts w:ascii="GHEA Grapalat" w:eastAsia="Times New Roman" w:hAnsi="GHEA Grapalat" w:cs="Sylfaen"/>
                <w:sz w:val="24"/>
                <w:szCs w:val="24"/>
                <w:lang w:eastAsia="ru-RU"/>
              </w:rPr>
            </w:pPr>
            <w:bookmarkStart w:id="0" w:name="_GoBack"/>
            <w:bookmarkEnd w:id="0"/>
          </w:p>
          <w:p w:rsidR="006035CD" w:rsidRDefault="006035CD" w:rsidP="00F755A4">
            <w:pPr>
              <w:spacing w:line="360" w:lineRule="auto"/>
              <w:ind w:firstLine="570"/>
              <w:jc w:val="both"/>
              <w:rPr>
                <w:rFonts w:ascii="GHEA Grapalat" w:eastAsia="Times New Roman" w:hAnsi="GHEA Grapalat" w:cs="Sylfaen"/>
                <w:sz w:val="24"/>
                <w:szCs w:val="24"/>
                <w:lang w:eastAsia="ru-RU"/>
              </w:rPr>
            </w:pPr>
            <w:r w:rsidRPr="00F755A4">
              <w:rPr>
                <w:rFonts w:ascii="GHEA Grapalat" w:eastAsia="Times New Roman" w:hAnsi="GHEA Grapalat" w:cs="Sylfaen"/>
                <w:sz w:val="24"/>
                <w:szCs w:val="24"/>
                <w:lang w:eastAsia="ru-RU"/>
              </w:rPr>
              <w:t>3.</w:t>
            </w:r>
            <w:r w:rsidRPr="00F755A4">
              <w:rPr>
                <w:rFonts w:ascii="GHEA Grapalat" w:eastAsia="Times New Roman" w:hAnsi="GHEA Grapalat" w:cs="Sylfaen"/>
                <w:sz w:val="24"/>
                <w:szCs w:val="24"/>
                <w:lang w:eastAsia="ru-RU"/>
              </w:rPr>
              <w:tab/>
            </w:r>
            <w:r w:rsidR="00F755A4" w:rsidRPr="00F755A4">
              <w:rPr>
                <w:rFonts w:ascii="GHEA Grapalat" w:eastAsia="Times New Roman" w:hAnsi="GHEA Grapalat" w:cs="Sylfaen"/>
                <w:sz w:val="24"/>
                <w:szCs w:val="24"/>
                <w:lang w:eastAsia="ru-RU"/>
              </w:rPr>
              <w:t>Ն</w:t>
            </w:r>
            <w:r w:rsidRPr="00F755A4">
              <w:rPr>
                <w:rFonts w:ascii="GHEA Grapalat" w:eastAsia="Times New Roman" w:hAnsi="GHEA Grapalat" w:cs="Sylfaen"/>
                <w:sz w:val="24"/>
                <w:szCs w:val="24"/>
                <w:lang w:eastAsia="ru-RU"/>
              </w:rPr>
              <w:t>ախագիծն անհրաժեշտ է համաձայնեցնել տարածքային կառավարման և ենթակառուցվածքների նախարարության պետական գույքի կառավարման կոմիտեի հետ:</w:t>
            </w:r>
          </w:p>
        </w:tc>
        <w:tc>
          <w:tcPr>
            <w:tcW w:w="5387" w:type="dxa"/>
          </w:tcPr>
          <w:p w:rsidR="009617BD" w:rsidRPr="009617BD" w:rsidRDefault="009617BD" w:rsidP="009617BD">
            <w:pPr>
              <w:spacing w:line="360" w:lineRule="auto"/>
              <w:jc w:val="center"/>
              <w:rPr>
                <w:rFonts w:ascii="GHEA Grapalat" w:hAnsi="GHEA Grapalat" w:cs="Arial"/>
                <w:b/>
                <w:sz w:val="24"/>
                <w:szCs w:val="24"/>
              </w:rPr>
            </w:pPr>
            <w:r w:rsidRPr="009617BD">
              <w:rPr>
                <w:rFonts w:ascii="GHEA Grapalat" w:hAnsi="GHEA Grapalat" w:cs="Arial"/>
                <w:b/>
                <w:sz w:val="24"/>
                <w:szCs w:val="24"/>
              </w:rPr>
              <w:lastRenderedPageBreak/>
              <w:t>1. Չի ընդունվել:</w:t>
            </w:r>
          </w:p>
          <w:p w:rsidR="009617BD" w:rsidRDefault="009617BD" w:rsidP="009617BD">
            <w:pPr>
              <w:spacing w:line="360" w:lineRule="auto"/>
              <w:jc w:val="both"/>
              <w:rPr>
                <w:rFonts w:ascii="GHEA Grapalat" w:eastAsia="Times New Roman" w:hAnsi="GHEA Grapalat" w:cs="Cambria Math"/>
                <w:sz w:val="24"/>
                <w:szCs w:val="24"/>
              </w:rPr>
            </w:pPr>
            <w:r>
              <w:rPr>
                <w:rFonts w:ascii="GHEA Grapalat" w:hAnsi="GHEA Grapalat" w:cs="Arial"/>
                <w:sz w:val="24"/>
                <w:szCs w:val="24"/>
              </w:rPr>
              <w:t xml:space="preserve">Առողջապահության բնագավառի սույն ոլորտում նախագծով նախաձեռնված փոփոխությունները ոչ թե ուղղված են նշված երկու բժշկական կազմակերպությունների ֆինանսական վիճակի փոփոխությանը, այլ կատարվում են` </w:t>
            </w:r>
            <w:r w:rsidRPr="00D84C3B">
              <w:rPr>
                <w:rFonts w:ascii="GHEA Grapalat" w:hAnsi="GHEA Grapalat" w:cs="Arial"/>
                <w:sz w:val="24"/>
                <w:szCs w:val="24"/>
                <w:u w:val="single"/>
              </w:rPr>
              <w:t xml:space="preserve">առաջին հերթին հաշվի առնվելով ոլորտում բժշկական օգնության և սպասարկման կազմակերպման արդյունավետության բարձրացումը` </w:t>
            </w:r>
            <w:r>
              <w:rPr>
                <w:rFonts w:ascii="GHEA Grapalat" w:hAnsi="GHEA Grapalat" w:cs="Arial"/>
                <w:sz w:val="24"/>
                <w:szCs w:val="24"/>
                <w:u w:val="single"/>
              </w:rPr>
              <w:t xml:space="preserve">ինտեգրելով </w:t>
            </w:r>
            <w:r w:rsidRPr="00D84C3B">
              <w:rPr>
                <w:rFonts w:ascii="GHEA Grapalat" w:eastAsia="Times New Roman" w:hAnsi="GHEA Grapalat" w:cs="Cambria Math"/>
                <w:sz w:val="24"/>
                <w:szCs w:val="24"/>
                <w:u w:val="single"/>
              </w:rPr>
              <w:t>տուբերկուլյոզի (</w:t>
            </w:r>
            <w:r w:rsidRPr="00D84C3B">
              <w:rPr>
                <w:rFonts w:ascii="GHEA Grapalat" w:eastAsia="Times New Roman" w:hAnsi="GHEA Grapalat"/>
                <w:sz w:val="24"/>
                <w:szCs w:val="24"/>
                <w:u w:val="single"/>
              </w:rPr>
              <w:t>ՏԲ</w:t>
            </w:r>
            <w:r w:rsidRPr="00D84C3B">
              <w:rPr>
                <w:rFonts w:ascii="GHEA Grapalat" w:eastAsia="Times New Roman" w:hAnsi="GHEA Grapalat" w:cs="Cambria Math"/>
                <w:sz w:val="24"/>
                <w:szCs w:val="24"/>
                <w:u w:val="single"/>
              </w:rPr>
              <w:t>) բուժումը վարակիչ հիվանդությունների կանխարգելման և բուժման մեջ ընդգրկված այլ բժշկական կազմակերպության հետ՝ նպատակ ունենալով բարձրացնել բուժման արդյունավետությունն ու ռեսուրսների օգտագործումը</w:t>
            </w:r>
            <w:r>
              <w:rPr>
                <w:rFonts w:ascii="GHEA Grapalat" w:eastAsia="Times New Roman" w:hAnsi="GHEA Grapalat" w:cs="Cambria Math"/>
                <w:sz w:val="24"/>
                <w:szCs w:val="24"/>
              </w:rPr>
              <w:t>: Ի</w:t>
            </w:r>
            <w:r w:rsidRPr="00F70E23">
              <w:rPr>
                <w:rFonts w:ascii="GHEA Grapalat" w:eastAsia="Times New Roman" w:hAnsi="GHEA Grapalat" w:cs="Cambria Math"/>
                <w:sz w:val="24"/>
                <w:szCs w:val="24"/>
              </w:rPr>
              <w:t>նչպես ամբողջ աշխարհում, այնպես էլ ՀՀ-ում</w:t>
            </w:r>
            <w:r w:rsidRPr="00F70E23">
              <w:rPr>
                <w:rFonts w:ascii="GHEA Grapalat" w:eastAsia="Times New Roman" w:hAnsi="GHEA Grapalat"/>
                <w:sz w:val="24"/>
                <w:szCs w:val="24"/>
              </w:rPr>
              <w:t xml:space="preserve"> ՏԲ </w:t>
            </w:r>
            <w:r w:rsidRPr="00F70E23">
              <w:rPr>
                <w:rFonts w:ascii="GHEA Grapalat" w:eastAsia="Times New Roman" w:hAnsi="GHEA Grapalat" w:cs="Cambria Math"/>
                <w:sz w:val="24"/>
                <w:szCs w:val="24"/>
              </w:rPr>
              <w:t>հիվանդացության</w:t>
            </w:r>
            <w:r w:rsidRPr="00F70E23">
              <w:rPr>
                <w:rFonts w:ascii="GHEA Grapalat" w:eastAsia="Times New Roman" w:hAnsi="GHEA Grapalat"/>
                <w:sz w:val="24"/>
                <w:szCs w:val="24"/>
              </w:rPr>
              <w:t xml:space="preserve"> և </w:t>
            </w:r>
            <w:r w:rsidRPr="00F70E23">
              <w:rPr>
                <w:rFonts w:ascii="GHEA Grapalat" w:eastAsia="Times New Roman" w:hAnsi="GHEA Grapalat" w:cs="Cambria Math"/>
                <w:sz w:val="24"/>
                <w:szCs w:val="24"/>
              </w:rPr>
              <w:t>մասնավորապես</w:t>
            </w:r>
            <w:r w:rsidRPr="00F70E23">
              <w:rPr>
                <w:rFonts w:ascii="GHEA Grapalat" w:eastAsia="Times New Roman" w:hAnsi="GHEA Grapalat"/>
                <w:sz w:val="24"/>
                <w:szCs w:val="24"/>
              </w:rPr>
              <w:t xml:space="preserve"> ՏԲ </w:t>
            </w:r>
            <w:r w:rsidRPr="00F70E23">
              <w:rPr>
                <w:rFonts w:ascii="GHEA Grapalat" w:eastAsia="Times New Roman" w:hAnsi="GHEA Grapalat" w:cs="Cambria Math"/>
                <w:sz w:val="24"/>
                <w:szCs w:val="24"/>
              </w:rPr>
              <w:t>մահացության</w:t>
            </w:r>
            <w:r w:rsidRPr="00F70E23">
              <w:rPr>
                <w:rFonts w:ascii="GHEA Grapalat" w:eastAsia="Times New Roman" w:hAnsi="GHEA Grapalat"/>
                <w:sz w:val="24"/>
                <w:szCs w:val="24"/>
              </w:rPr>
              <w:t xml:space="preserve"> </w:t>
            </w:r>
            <w:r w:rsidRPr="00F70E23">
              <w:rPr>
                <w:rFonts w:ascii="Calibri" w:eastAsia="Times New Roman" w:hAnsi="Calibri" w:cs="Calibri"/>
                <w:sz w:val="24"/>
                <w:szCs w:val="24"/>
              </w:rPr>
              <w:t> </w:t>
            </w:r>
            <w:r w:rsidRPr="00F70E23">
              <w:rPr>
                <w:rFonts w:ascii="GHEA Grapalat" w:eastAsia="Times New Roman" w:hAnsi="GHEA Grapalat" w:cs="Cambria Math"/>
                <w:sz w:val="24"/>
                <w:szCs w:val="24"/>
              </w:rPr>
              <w:t>կառուցվածքում</w:t>
            </w:r>
            <w:r w:rsidRPr="00F70E23">
              <w:rPr>
                <w:rFonts w:ascii="GHEA Grapalat" w:eastAsia="Times New Roman" w:hAnsi="GHEA Grapalat"/>
                <w:sz w:val="24"/>
                <w:szCs w:val="24"/>
              </w:rPr>
              <w:t xml:space="preserve"> </w:t>
            </w:r>
            <w:r w:rsidRPr="00F70E23">
              <w:rPr>
                <w:rFonts w:ascii="GHEA Grapalat" w:eastAsia="Times New Roman" w:hAnsi="GHEA Grapalat" w:cs="Cambria Math"/>
                <w:sz w:val="24"/>
                <w:szCs w:val="24"/>
              </w:rPr>
              <w:t>դեղակայուն</w:t>
            </w:r>
            <w:r w:rsidRPr="00F70E23">
              <w:rPr>
                <w:rFonts w:ascii="GHEA Grapalat" w:eastAsia="Times New Roman" w:hAnsi="GHEA Grapalat"/>
                <w:sz w:val="24"/>
                <w:szCs w:val="24"/>
              </w:rPr>
              <w:t xml:space="preserve"> </w:t>
            </w:r>
            <w:r w:rsidRPr="00F70E23">
              <w:rPr>
                <w:rFonts w:ascii="GHEA Grapalat" w:eastAsia="Times New Roman" w:hAnsi="GHEA Grapalat" w:cs="Cambria Math"/>
                <w:sz w:val="24"/>
                <w:szCs w:val="24"/>
              </w:rPr>
              <w:t>ՏԲ</w:t>
            </w:r>
            <w:r w:rsidRPr="00F70E23">
              <w:rPr>
                <w:rFonts w:ascii="GHEA Grapalat" w:eastAsia="Times New Roman" w:hAnsi="GHEA Grapalat"/>
                <w:sz w:val="24"/>
                <w:szCs w:val="24"/>
              </w:rPr>
              <w:t xml:space="preserve">, </w:t>
            </w:r>
            <w:r w:rsidRPr="00F70E23">
              <w:rPr>
                <w:rFonts w:ascii="GHEA Grapalat" w:eastAsia="Times New Roman" w:hAnsi="GHEA Grapalat" w:cs="Cambria Math"/>
                <w:sz w:val="24"/>
                <w:szCs w:val="24"/>
              </w:rPr>
              <w:t>ինչպես</w:t>
            </w:r>
            <w:r w:rsidRPr="00F70E23">
              <w:rPr>
                <w:rFonts w:ascii="GHEA Grapalat" w:eastAsia="Times New Roman" w:hAnsi="GHEA Grapalat"/>
                <w:sz w:val="24"/>
                <w:szCs w:val="24"/>
              </w:rPr>
              <w:t xml:space="preserve"> </w:t>
            </w:r>
            <w:r w:rsidRPr="00F70E23">
              <w:rPr>
                <w:rFonts w:ascii="GHEA Grapalat" w:eastAsia="Times New Roman" w:hAnsi="GHEA Grapalat" w:cs="Cambria Math"/>
                <w:sz w:val="24"/>
                <w:szCs w:val="24"/>
              </w:rPr>
              <w:t>նաև`</w:t>
            </w:r>
            <w:r w:rsidRPr="00F70E23">
              <w:rPr>
                <w:rFonts w:ascii="GHEA Grapalat" w:eastAsia="Times New Roman" w:hAnsi="GHEA Grapalat"/>
                <w:sz w:val="24"/>
                <w:szCs w:val="24"/>
              </w:rPr>
              <w:t xml:space="preserve"> </w:t>
            </w:r>
            <w:r w:rsidRPr="00F70E23">
              <w:rPr>
                <w:rFonts w:ascii="GHEA Grapalat" w:eastAsia="Times New Roman" w:hAnsi="GHEA Grapalat" w:cs="Cambria Math"/>
                <w:sz w:val="24"/>
                <w:szCs w:val="24"/>
              </w:rPr>
              <w:t>ՏԲ</w:t>
            </w:r>
            <w:r w:rsidRPr="00F70E23">
              <w:rPr>
                <w:rFonts w:ascii="GHEA Grapalat" w:eastAsia="Times New Roman" w:hAnsi="GHEA Grapalat"/>
                <w:sz w:val="24"/>
                <w:szCs w:val="24"/>
              </w:rPr>
              <w:t>-</w:t>
            </w:r>
            <w:r w:rsidRPr="00F70E23">
              <w:rPr>
                <w:rFonts w:ascii="GHEA Grapalat" w:eastAsia="Times New Roman" w:hAnsi="GHEA Grapalat" w:cs="Cambria Math"/>
                <w:sz w:val="24"/>
                <w:szCs w:val="24"/>
              </w:rPr>
              <w:t>ՄԻԱՎ</w:t>
            </w:r>
            <w:r w:rsidRPr="00F70E23">
              <w:rPr>
                <w:rFonts w:ascii="GHEA Grapalat" w:eastAsia="Times New Roman" w:hAnsi="GHEA Grapalat"/>
                <w:sz w:val="24"/>
                <w:szCs w:val="24"/>
              </w:rPr>
              <w:t xml:space="preserve"> </w:t>
            </w:r>
            <w:r w:rsidRPr="00F70E23">
              <w:rPr>
                <w:rFonts w:ascii="GHEA Grapalat" w:eastAsia="Times New Roman" w:hAnsi="GHEA Grapalat" w:cs="Cambria Math"/>
                <w:sz w:val="24"/>
                <w:szCs w:val="24"/>
              </w:rPr>
              <w:t>համավարակի</w:t>
            </w:r>
            <w:r w:rsidRPr="00F70E23">
              <w:rPr>
                <w:rFonts w:ascii="GHEA Grapalat" w:eastAsia="Times New Roman" w:hAnsi="GHEA Grapalat"/>
                <w:sz w:val="24"/>
                <w:szCs w:val="24"/>
              </w:rPr>
              <w:t xml:space="preserve"> </w:t>
            </w:r>
            <w:r w:rsidRPr="00F70E23">
              <w:rPr>
                <w:rFonts w:ascii="GHEA Grapalat" w:eastAsia="Times New Roman" w:hAnsi="GHEA Grapalat" w:cs="Cambria Math"/>
                <w:sz w:val="24"/>
                <w:szCs w:val="24"/>
              </w:rPr>
              <w:t>տեսակարար</w:t>
            </w:r>
            <w:r w:rsidRPr="00F70E23">
              <w:rPr>
                <w:rFonts w:ascii="GHEA Grapalat" w:eastAsia="Times New Roman" w:hAnsi="GHEA Grapalat"/>
                <w:sz w:val="24"/>
                <w:szCs w:val="24"/>
              </w:rPr>
              <w:t xml:space="preserve"> </w:t>
            </w:r>
            <w:r w:rsidRPr="00F70E23">
              <w:rPr>
                <w:rFonts w:ascii="GHEA Grapalat" w:eastAsia="Times New Roman" w:hAnsi="GHEA Grapalat" w:cs="Cambria Math"/>
                <w:sz w:val="24"/>
                <w:szCs w:val="24"/>
              </w:rPr>
              <w:t>կշիռը</w:t>
            </w:r>
            <w:r w:rsidRPr="00F70E23">
              <w:rPr>
                <w:rFonts w:ascii="GHEA Grapalat" w:eastAsia="Times New Roman" w:hAnsi="GHEA Grapalat"/>
                <w:sz w:val="24"/>
                <w:szCs w:val="24"/>
              </w:rPr>
              <w:t xml:space="preserve"> </w:t>
            </w:r>
            <w:r w:rsidRPr="00F70E23">
              <w:rPr>
                <w:rFonts w:ascii="GHEA Grapalat" w:eastAsia="Times New Roman" w:hAnsi="GHEA Grapalat" w:cs="Cambria Math"/>
                <w:sz w:val="24"/>
                <w:szCs w:val="24"/>
              </w:rPr>
              <w:t xml:space="preserve">գրեթե չի փոփոխվում՝ </w:t>
            </w:r>
            <w:r w:rsidRPr="00F70E23">
              <w:rPr>
                <w:rFonts w:ascii="GHEA Grapalat" w:eastAsia="Times New Roman" w:hAnsi="GHEA Grapalat"/>
                <w:sz w:val="24"/>
                <w:szCs w:val="24"/>
              </w:rPr>
              <w:lastRenderedPageBreak/>
              <w:t xml:space="preserve">2023 թվականին </w:t>
            </w:r>
            <w:r w:rsidRPr="00F70E23">
              <w:rPr>
                <w:rFonts w:ascii="GHEA Grapalat" w:eastAsia="Times New Roman" w:hAnsi="GHEA Grapalat" w:cs="Cambria Math"/>
                <w:sz w:val="24"/>
                <w:szCs w:val="24"/>
              </w:rPr>
              <w:t>ՏԲ</w:t>
            </w:r>
            <w:r w:rsidRPr="00F70E23">
              <w:rPr>
                <w:rFonts w:ascii="GHEA Grapalat" w:eastAsia="Times New Roman" w:hAnsi="GHEA Grapalat"/>
                <w:sz w:val="24"/>
                <w:szCs w:val="24"/>
              </w:rPr>
              <w:t>-</w:t>
            </w:r>
            <w:r w:rsidRPr="00F70E23">
              <w:rPr>
                <w:rFonts w:ascii="GHEA Grapalat" w:eastAsia="Times New Roman" w:hAnsi="GHEA Grapalat" w:cs="Cambria Math"/>
                <w:sz w:val="24"/>
                <w:szCs w:val="24"/>
              </w:rPr>
              <w:t>ի</w:t>
            </w:r>
            <w:r w:rsidRPr="00F70E23">
              <w:rPr>
                <w:rFonts w:ascii="GHEA Grapalat" w:eastAsia="Times New Roman" w:hAnsi="GHEA Grapalat"/>
                <w:sz w:val="24"/>
                <w:szCs w:val="24"/>
              </w:rPr>
              <w:t xml:space="preserve"> </w:t>
            </w:r>
            <w:r w:rsidRPr="00F70E23">
              <w:rPr>
                <w:rFonts w:ascii="GHEA Grapalat" w:eastAsia="Times New Roman" w:hAnsi="GHEA Grapalat" w:cs="Cambria Math"/>
                <w:sz w:val="24"/>
                <w:szCs w:val="24"/>
              </w:rPr>
              <w:t>բուժման</w:t>
            </w:r>
            <w:r w:rsidRPr="00F70E23">
              <w:rPr>
                <w:rFonts w:ascii="GHEA Grapalat" w:eastAsia="Times New Roman" w:hAnsi="GHEA Grapalat"/>
                <w:sz w:val="24"/>
                <w:szCs w:val="24"/>
              </w:rPr>
              <w:t xml:space="preserve"> </w:t>
            </w:r>
            <w:r w:rsidRPr="00F70E23">
              <w:rPr>
                <w:rFonts w:ascii="GHEA Grapalat" w:eastAsia="Times New Roman" w:hAnsi="GHEA Grapalat" w:cs="Cambria Math"/>
                <w:sz w:val="24"/>
                <w:szCs w:val="24"/>
              </w:rPr>
              <w:t>հաջող</w:t>
            </w:r>
            <w:r w:rsidRPr="00F70E23">
              <w:rPr>
                <w:rFonts w:ascii="GHEA Grapalat" w:eastAsia="Times New Roman" w:hAnsi="GHEA Grapalat"/>
                <w:sz w:val="24"/>
                <w:szCs w:val="24"/>
              </w:rPr>
              <w:t xml:space="preserve"> </w:t>
            </w:r>
            <w:r w:rsidRPr="00F70E23">
              <w:rPr>
                <w:rFonts w:ascii="GHEA Grapalat" w:eastAsia="Times New Roman" w:hAnsi="GHEA Grapalat" w:cs="Cambria Math"/>
                <w:sz w:val="24"/>
                <w:szCs w:val="24"/>
              </w:rPr>
              <w:t xml:space="preserve">ելքը կազմել է </w:t>
            </w:r>
            <w:r w:rsidRPr="00F70E23">
              <w:rPr>
                <w:rFonts w:ascii="GHEA Grapalat" w:eastAsia="Times New Roman" w:hAnsi="GHEA Grapalat"/>
                <w:sz w:val="24"/>
                <w:szCs w:val="24"/>
              </w:rPr>
              <w:t xml:space="preserve">84%, </w:t>
            </w:r>
            <w:r w:rsidRPr="00F70E23">
              <w:rPr>
                <w:rFonts w:ascii="GHEA Grapalat" w:eastAsia="Times New Roman" w:hAnsi="GHEA Grapalat" w:cs="Cambria Math"/>
                <w:sz w:val="24"/>
                <w:szCs w:val="24"/>
              </w:rPr>
              <w:t>իսկ</w:t>
            </w:r>
            <w:r w:rsidRPr="00F70E23">
              <w:rPr>
                <w:rFonts w:ascii="GHEA Grapalat" w:eastAsia="Times New Roman" w:hAnsi="GHEA Grapalat"/>
                <w:sz w:val="24"/>
                <w:szCs w:val="24"/>
              </w:rPr>
              <w:t xml:space="preserve"> </w:t>
            </w:r>
            <w:r w:rsidRPr="00F70E23">
              <w:rPr>
                <w:rFonts w:ascii="GHEA Grapalat" w:eastAsia="Times New Roman" w:hAnsi="GHEA Grapalat" w:cs="Cambria Math"/>
                <w:sz w:val="24"/>
                <w:szCs w:val="24"/>
              </w:rPr>
              <w:t>ՏԲ</w:t>
            </w:r>
            <w:r w:rsidRPr="00F70E23">
              <w:rPr>
                <w:rFonts w:ascii="GHEA Grapalat" w:eastAsia="Times New Roman" w:hAnsi="GHEA Grapalat"/>
                <w:sz w:val="24"/>
                <w:szCs w:val="24"/>
              </w:rPr>
              <w:t>-</w:t>
            </w:r>
            <w:r w:rsidRPr="00F70E23">
              <w:rPr>
                <w:rFonts w:ascii="GHEA Grapalat" w:eastAsia="Times New Roman" w:hAnsi="GHEA Grapalat" w:cs="Cambria Math"/>
                <w:sz w:val="24"/>
                <w:szCs w:val="24"/>
              </w:rPr>
              <w:t>ՄԻԱՎ</w:t>
            </w:r>
            <w:r w:rsidRPr="00F70E23">
              <w:rPr>
                <w:rFonts w:ascii="GHEA Grapalat" w:eastAsia="Times New Roman" w:hAnsi="GHEA Grapalat"/>
                <w:sz w:val="24"/>
                <w:szCs w:val="24"/>
              </w:rPr>
              <w:t xml:space="preserve"> </w:t>
            </w:r>
            <w:r w:rsidRPr="00F70E23">
              <w:rPr>
                <w:rFonts w:ascii="GHEA Grapalat" w:eastAsia="Times New Roman" w:hAnsi="GHEA Grapalat" w:cs="Cambria Math"/>
                <w:sz w:val="24"/>
                <w:szCs w:val="24"/>
              </w:rPr>
              <w:t>համավարակի</w:t>
            </w:r>
            <w:r w:rsidRPr="00F70E23">
              <w:rPr>
                <w:rFonts w:ascii="GHEA Grapalat" w:eastAsia="Times New Roman" w:hAnsi="GHEA Grapalat"/>
                <w:sz w:val="24"/>
                <w:szCs w:val="24"/>
              </w:rPr>
              <w:t xml:space="preserve"> </w:t>
            </w:r>
            <w:r w:rsidRPr="00F70E23">
              <w:rPr>
                <w:rFonts w:ascii="GHEA Grapalat" w:eastAsia="Times New Roman" w:hAnsi="GHEA Grapalat" w:cs="Cambria Math"/>
                <w:sz w:val="24"/>
                <w:szCs w:val="24"/>
              </w:rPr>
              <w:t>դեպքում</w:t>
            </w:r>
            <w:r w:rsidRPr="00F70E23">
              <w:rPr>
                <w:rFonts w:ascii="GHEA Grapalat" w:eastAsia="Times New Roman" w:hAnsi="GHEA Grapalat"/>
                <w:sz w:val="24"/>
                <w:szCs w:val="24"/>
              </w:rPr>
              <w:t xml:space="preserve"> </w:t>
            </w:r>
            <w:r w:rsidRPr="00F70E23">
              <w:rPr>
                <w:rFonts w:ascii="GHEA Grapalat" w:eastAsia="Times New Roman" w:hAnsi="GHEA Grapalat" w:cs="Cambria Math"/>
                <w:sz w:val="24"/>
                <w:szCs w:val="24"/>
              </w:rPr>
              <w:t>չի</w:t>
            </w:r>
            <w:r w:rsidRPr="00F70E23">
              <w:rPr>
                <w:rFonts w:ascii="GHEA Grapalat" w:eastAsia="Times New Roman" w:hAnsi="GHEA Grapalat"/>
                <w:sz w:val="24"/>
                <w:szCs w:val="24"/>
              </w:rPr>
              <w:t xml:space="preserve"> </w:t>
            </w:r>
            <w:r w:rsidRPr="00F70E23">
              <w:rPr>
                <w:rFonts w:ascii="GHEA Grapalat" w:eastAsia="Times New Roman" w:hAnsi="GHEA Grapalat" w:cs="Cambria Math"/>
                <w:sz w:val="24"/>
                <w:szCs w:val="24"/>
              </w:rPr>
              <w:t>գերազանցել</w:t>
            </w:r>
            <w:r w:rsidRPr="00F70E23">
              <w:rPr>
                <w:rFonts w:ascii="GHEA Grapalat" w:eastAsia="Times New Roman" w:hAnsi="GHEA Grapalat"/>
                <w:sz w:val="24"/>
                <w:szCs w:val="24"/>
              </w:rPr>
              <w:t xml:space="preserve"> 68%-</w:t>
            </w:r>
            <w:r w:rsidRPr="00F70E23">
              <w:rPr>
                <w:rFonts w:ascii="GHEA Grapalat" w:eastAsia="Times New Roman" w:hAnsi="GHEA Grapalat" w:cs="Cambria Math"/>
                <w:sz w:val="24"/>
                <w:szCs w:val="24"/>
              </w:rPr>
              <w:t xml:space="preserve">ը։ </w:t>
            </w:r>
            <w:r>
              <w:rPr>
                <w:rFonts w:ascii="GHEA Grapalat" w:eastAsia="Times New Roman" w:hAnsi="GHEA Grapalat" w:cs="Cambria Math"/>
                <w:sz w:val="24"/>
                <w:szCs w:val="24"/>
              </w:rPr>
              <w:t>Առավել մանրամասն վիճակագրություն ներկայացված է նախագծի հիմնավորման մեջ:</w:t>
            </w:r>
          </w:p>
          <w:p w:rsidR="009617BD" w:rsidRDefault="009617BD" w:rsidP="009617BD">
            <w:pPr>
              <w:spacing w:line="360" w:lineRule="auto"/>
              <w:jc w:val="both"/>
              <w:rPr>
                <w:rFonts w:ascii="GHEA Grapalat" w:eastAsia="Times New Roman" w:hAnsi="GHEA Grapalat" w:cs="Cambria Math"/>
                <w:sz w:val="24"/>
                <w:szCs w:val="24"/>
              </w:rPr>
            </w:pPr>
            <w:r>
              <w:rPr>
                <w:rFonts w:ascii="GHEA Grapalat" w:eastAsia="Times New Roman" w:hAnsi="GHEA Grapalat" w:cs="Cambria Math"/>
                <w:sz w:val="24"/>
                <w:szCs w:val="24"/>
              </w:rPr>
              <w:t>ՀՀ-ում տ</w:t>
            </w:r>
            <w:r w:rsidRPr="00F70E23">
              <w:rPr>
                <w:rFonts w:ascii="GHEA Grapalat" w:eastAsia="Times New Roman" w:hAnsi="GHEA Grapalat" w:cs="Cambria Math"/>
                <w:sz w:val="24"/>
                <w:szCs w:val="24"/>
              </w:rPr>
              <w:t>ուբերկուլոզի</w:t>
            </w:r>
            <w:r w:rsidRPr="00F70E23">
              <w:rPr>
                <w:rFonts w:ascii="GHEA Grapalat" w:eastAsia="Times New Roman" w:hAnsi="GHEA Grapalat"/>
                <w:sz w:val="24"/>
                <w:szCs w:val="24"/>
              </w:rPr>
              <w:t xml:space="preserve"> </w:t>
            </w:r>
            <w:r w:rsidRPr="00F70E23">
              <w:rPr>
                <w:rFonts w:ascii="GHEA Grapalat" w:eastAsia="Times New Roman" w:hAnsi="GHEA Grapalat" w:cs="Cambria Math"/>
                <w:sz w:val="24"/>
                <w:szCs w:val="24"/>
              </w:rPr>
              <w:t>բժշկական</w:t>
            </w:r>
            <w:r w:rsidRPr="00F70E23">
              <w:rPr>
                <w:rFonts w:ascii="GHEA Grapalat" w:eastAsia="Times New Roman" w:hAnsi="GHEA Grapalat"/>
                <w:sz w:val="24"/>
                <w:szCs w:val="24"/>
              </w:rPr>
              <w:t xml:space="preserve"> </w:t>
            </w:r>
            <w:r w:rsidRPr="00F70E23">
              <w:rPr>
                <w:rFonts w:ascii="GHEA Grapalat" w:eastAsia="Times New Roman" w:hAnsi="GHEA Grapalat" w:cs="Cambria Math"/>
                <w:sz w:val="24"/>
                <w:szCs w:val="24"/>
              </w:rPr>
              <w:t>օգնության</w:t>
            </w:r>
            <w:r w:rsidRPr="00F70E23">
              <w:rPr>
                <w:rFonts w:ascii="GHEA Grapalat" w:eastAsia="Times New Roman" w:hAnsi="GHEA Grapalat"/>
                <w:sz w:val="24"/>
                <w:szCs w:val="24"/>
              </w:rPr>
              <w:t xml:space="preserve"> </w:t>
            </w:r>
            <w:r w:rsidRPr="00F70E23">
              <w:rPr>
                <w:rFonts w:ascii="GHEA Grapalat" w:eastAsia="Times New Roman" w:hAnsi="GHEA Grapalat" w:cs="Cambria Math"/>
                <w:sz w:val="24"/>
                <w:szCs w:val="24"/>
              </w:rPr>
              <w:t>ծառայությունները</w:t>
            </w:r>
            <w:r w:rsidRPr="00F70E23">
              <w:rPr>
                <w:rFonts w:ascii="GHEA Grapalat" w:eastAsia="Times New Roman" w:hAnsi="GHEA Grapalat"/>
                <w:sz w:val="24"/>
                <w:szCs w:val="24"/>
              </w:rPr>
              <w:t xml:space="preserve"> </w:t>
            </w:r>
            <w:r w:rsidRPr="00F70E23">
              <w:rPr>
                <w:rFonts w:ascii="GHEA Grapalat" w:eastAsia="Times New Roman" w:hAnsi="GHEA Grapalat" w:cs="Cambria Math"/>
                <w:sz w:val="24"/>
                <w:szCs w:val="24"/>
              </w:rPr>
              <w:t>մատուցվում</w:t>
            </w:r>
            <w:r w:rsidRPr="00F70E23">
              <w:rPr>
                <w:rFonts w:ascii="GHEA Grapalat" w:eastAsia="Times New Roman" w:hAnsi="GHEA Grapalat"/>
                <w:sz w:val="24"/>
                <w:szCs w:val="24"/>
              </w:rPr>
              <w:t xml:space="preserve"> </w:t>
            </w:r>
            <w:r w:rsidRPr="00F70E23">
              <w:rPr>
                <w:rFonts w:ascii="GHEA Grapalat" w:eastAsia="Times New Roman" w:hAnsi="GHEA Grapalat" w:cs="Cambria Math"/>
                <w:sz w:val="24"/>
                <w:szCs w:val="24"/>
              </w:rPr>
              <w:t>են</w:t>
            </w:r>
            <w:r w:rsidRPr="00F70E23">
              <w:rPr>
                <w:rFonts w:ascii="GHEA Grapalat" w:eastAsia="Times New Roman" w:hAnsi="GHEA Grapalat"/>
                <w:sz w:val="24"/>
                <w:szCs w:val="24"/>
              </w:rPr>
              <w:t xml:space="preserve"> </w:t>
            </w:r>
            <w:r w:rsidRPr="00F70E23">
              <w:rPr>
                <w:rFonts w:ascii="GHEA Grapalat" w:eastAsia="Times New Roman" w:hAnsi="GHEA Grapalat" w:cs="Cambria Math"/>
                <w:sz w:val="24"/>
                <w:szCs w:val="24"/>
              </w:rPr>
              <w:t>հիվանդանոցային</w:t>
            </w:r>
            <w:r w:rsidRPr="00F70E23">
              <w:rPr>
                <w:rFonts w:ascii="GHEA Grapalat" w:eastAsia="Times New Roman" w:hAnsi="GHEA Grapalat"/>
                <w:sz w:val="24"/>
                <w:szCs w:val="24"/>
              </w:rPr>
              <w:t xml:space="preserve"> </w:t>
            </w:r>
            <w:r w:rsidRPr="00F70E23">
              <w:rPr>
                <w:rFonts w:ascii="GHEA Grapalat" w:eastAsia="Times New Roman" w:hAnsi="GHEA Grapalat" w:cs="Cambria Math"/>
                <w:sz w:val="24"/>
                <w:szCs w:val="24"/>
              </w:rPr>
              <w:t>օղակում</w:t>
            </w:r>
            <w:r w:rsidRPr="00F70E23">
              <w:rPr>
                <w:rFonts w:ascii="Calibri" w:eastAsia="Times New Roman" w:hAnsi="Calibri" w:cs="Calibri"/>
                <w:sz w:val="24"/>
                <w:szCs w:val="24"/>
              </w:rPr>
              <w:t> </w:t>
            </w:r>
            <w:r w:rsidRPr="00F70E23">
              <w:rPr>
                <w:rFonts w:ascii="GHEA Grapalat" w:eastAsia="Times New Roman" w:hAnsi="GHEA Grapalat"/>
                <w:sz w:val="24"/>
                <w:szCs w:val="24"/>
              </w:rPr>
              <w:t>«</w:t>
            </w:r>
            <w:r w:rsidRPr="00D84C3B">
              <w:rPr>
                <w:rFonts w:ascii="GHEA Grapalat" w:eastAsia="Times New Roman" w:hAnsi="GHEA Grapalat" w:cs="Cambria Math"/>
                <w:sz w:val="24"/>
                <w:szCs w:val="24"/>
                <w:u w:val="single"/>
              </w:rPr>
              <w:t>Թոքաբանության</w:t>
            </w:r>
            <w:r w:rsidRPr="00D84C3B">
              <w:rPr>
                <w:rFonts w:ascii="GHEA Grapalat" w:eastAsia="Times New Roman" w:hAnsi="GHEA Grapalat"/>
                <w:sz w:val="24"/>
                <w:szCs w:val="24"/>
                <w:u w:val="single"/>
              </w:rPr>
              <w:t xml:space="preserve"> </w:t>
            </w:r>
            <w:r w:rsidRPr="00D84C3B">
              <w:rPr>
                <w:rFonts w:ascii="GHEA Grapalat" w:eastAsia="Times New Roman" w:hAnsi="GHEA Grapalat" w:cs="Cambria Math"/>
                <w:sz w:val="24"/>
                <w:szCs w:val="24"/>
                <w:u w:val="single"/>
              </w:rPr>
              <w:t>ազգային</w:t>
            </w:r>
            <w:r w:rsidRPr="00D84C3B">
              <w:rPr>
                <w:rFonts w:ascii="GHEA Grapalat" w:eastAsia="Times New Roman" w:hAnsi="GHEA Grapalat"/>
                <w:sz w:val="24"/>
                <w:szCs w:val="24"/>
                <w:u w:val="single"/>
              </w:rPr>
              <w:t xml:space="preserve"> </w:t>
            </w:r>
            <w:r w:rsidRPr="00D84C3B">
              <w:rPr>
                <w:rFonts w:ascii="GHEA Grapalat" w:eastAsia="Times New Roman" w:hAnsi="GHEA Grapalat" w:cs="Cambria Math"/>
                <w:sz w:val="24"/>
                <w:szCs w:val="24"/>
                <w:u w:val="single"/>
              </w:rPr>
              <w:t>կենտրոն» ՊՈԱԿ-ի</w:t>
            </w:r>
            <w:r w:rsidRPr="00F70E23">
              <w:rPr>
                <w:rFonts w:ascii="GHEA Grapalat" w:eastAsia="Times New Roman" w:hAnsi="GHEA Grapalat"/>
                <w:sz w:val="24"/>
                <w:szCs w:val="24"/>
              </w:rPr>
              <w:t xml:space="preserve">, </w:t>
            </w:r>
            <w:r w:rsidRPr="00F70E23">
              <w:rPr>
                <w:rFonts w:ascii="GHEA Grapalat" w:eastAsia="Times New Roman" w:hAnsi="GHEA Grapalat" w:cs="Cambria Math"/>
                <w:sz w:val="24"/>
                <w:szCs w:val="24"/>
              </w:rPr>
              <w:t>իսկ</w:t>
            </w:r>
            <w:r w:rsidRPr="00F70E23">
              <w:rPr>
                <w:rFonts w:ascii="GHEA Grapalat" w:eastAsia="Times New Roman" w:hAnsi="GHEA Grapalat"/>
                <w:sz w:val="24"/>
                <w:szCs w:val="24"/>
              </w:rPr>
              <w:t xml:space="preserve"> </w:t>
            </w:r>
            <w:r w:rsidRPr="00F70E23">
              <w:rPr>
                <w:rFonts w:ascii="GHEA Grapalat" w:eastAsia="Times New Roman" w:hAnsi="GHEA Grapalat" w:cs="Cambria Math"/>
                <w:sz w:val="24"/>
                <w:szCs w:val="24"/>
              </w:rPr>
              <w:t>արտահիվանդանոցային</w:t>
            </w:r>
            <w:r w:rsidRPr="00F70E23">
              <w:rPr>
                <w:rFonts w:ascii="GHEA Grapalat" w:eastAsia="Times New Roman" w:hAnsi="GHEA Grapalat"/>
                <w:sz w:val="24"/>
                <w:szCs w:val="24"/>
              </w:rPr>
              <w:t xml:space="preserve"> </w:t>
            </w:r>
            <w:r w:rsidRPr="00F70E23">
              <w:rPr>
                <w:rFonts w:ascii="GHEA Grapalat" w:eastAsia="Times New Roman" w:hAnsi="GHEA Grapalat" w:cs="Cambria Math"/>
                <w:sz w:val="24"/>
                <w:szCs w:val="24"/>
              </w:rPr>
              <w:t>օղակում՝</w:t>
            </w:r>
            <w:r w:rsidRPr="00F70E23">
              <w:rPr>
                <w:rFonts w:ascii="GHEA Grapalat" w:eastAsia="Times New Roman" w:hAnsi="GHEA Grapalat"/>
                <w:sz w:val="24"/>
                <w:szCs w:val="24"/>
              </w:rPr>
              <w:t xml:space="preserve"> </w:t>
            </w:r>
            <w:r w:rsidRPr="00F70E23">
              <w:rPr>
                <w:rFonts w:ascii="GHEA Grapalat" w:eastAsia="Times New Roman" w:hAnsi="GHEA Grapalat" w:cs="Cambria Math"/>
                <w:sz w:val="24"/>
                <w:szCs w:val="24"/>
              </w:rPr>
              <w:t>ԱԱՊ</w:t>
            </w:r>
            <w:r w:rsidRPr="00F70E23">
              <w:rPr>
                <w:rFonts w:ascii="GHEA Grapalat" w:eastAsia="Times New Roman" w:hAnsi="GHEA Grapalat"/>
                <w:sz w:val="24"/>
                <w:szCs w:val="24"/>
              </w:rPr>
              <w:t xml:space="preserve"> </w:t>
            </w:r>
            <w:r w:rsidRPr="00F70E23">
              <w:rPr>
                <w:rFonts w:ascii="GHEA Grapalat" w:eastAsia="Times New Roman" w:hAnsi="GHEA Grapalat" w:cs="Cambria Math"/>
                <w:sz w:val="24"/>
                <w:szCs w:val="24"/>
              </w:rPr>
              <w:t>բժշկական</w:t>
            </w:r>
            <w:r w:rsidRPr="00F70E23">
              <w:rPr>
                <w:rFonts w:ascii="GHEA Grapalat" w:eastAsia="Times New Roman" w:hAnsi="GHEA Grapalat"/>
                <w:sz w:val="24"/>
                <w:szCs w:val="24"/>
              </w:rPr>
              <w:t xml:space="preserve"> </w:t>
            </w:r>
            <w:r w:rsidRPr="00F70E23">
              <w:rPr>
                <w:rFonts w:ascii="GHEA Grapalat" w:eastAsia="Times New Roman" w:hAnsi="GHEA Grapalat" w:cs="Cambria Math"/>
                <w:sz w:val="24"/>
                <w:szCs w:val="24"/>
              </w:rPr>
              <w:t>կազմակերպություններում</w:t>
            </w:r>
            <w:r w:rsidRPr="00F70E23">
              <w:rPr>
                <w:rFonts w:ascii="GHEA Grapalat" w:eastAsia="Times New Roman" w:hAnsi="GHEA Grapalat"/>
                <w:sz w:val="24"/>
                <w:szCs w:val="24"/>
              </w:rPr>
              <w:t xml:space="preserve"> </w:t>
            </w:r>
            <w:r w:rsidRPr="00F70E23">
              <w:rPr>
                <w:rFonts w:ascii="GHEA Grapalat" w:eastAsia="Times New Roman" w:hAnsi="GHEA Grapalat" w:cs="Cambria Math"/>
                <w:sz w:val="24"/>
                <w:szCs w:val="24"/>
              </w:rPr>
              <w:t>գործող</w:t>
            </w:r>
            <w:r w:rsidRPr="00F70E23">
              <w:rPr>
                <w:rFonts w:ascii="GHEA Grapalat" w:eastAsia="Times New Roman" w:hAnsi="GHEA Grapalat"/>
                <w:sz w:val="24"/>
                <w:szCs w:val="24"/>
              </w:rPr>
              <w:t xml:space="preserve"> </w:t>
            </w:r>
            <w:r>
              <w:rPr>
                <w:rFonts w:ascii="GHEA Grapalat" w:eastAsia="Times New Roman" w:hAnsi="GHEA Grapalat"/>
                <w:sz w:val="24"/>
                <w:szCs w:val="24"/>
              </w:rPr>
              <w:t xml:space="preserve">ՏԲ </w:t>
            </w:r>
            <w:r w:rsidRPr="00F70E23">
              <w:rPr>
                <w:rFonts w:ascii="GHEA Grapalat" w:eastAsia="Times New Roman" w:hAnsi="GHEA Grapalat" w:cs="Cambria Math"/>
                <w:sz w:val="24"/>
                <w:szCs w:val="24"/>
              </w:rPr>
              <w:t>կաբինետների</w:t>
            </w:r>
            <w:r w:rsidRPr="00F70E23">
              <w:rPr>
                <w:rFonts w:ascii="GHEA Grapalat" w:eastAsia="Times New Roman" w:hAnsi="GHEA Grapalat"/>
                <w:sz w:val="24"/>
                <w:szCs w:val="24"/>
              </w:rPr>
              <w:t xml:space="preserve"> </w:t>
            </w:r>
            <w:r w:rsidRPr="00F70E23">
              <w:rPr>
                <w:rFonts w:ascii="GHEA Grapalat" w:eastAsia="Times New Roman" w:hAnsi="GHEA Grapalat" w:cs="Cambria Math"/>
                <w:sz w:val="24"/>
                <w:szCs w:val="24"/>
              </w:rPr>
              <w:t>միջոցով։</w:t>
            </w:r>
            <w:r w:rsidRPr="00F70E23">
              <w:rPr>
                <w:rFonts w:ascii="GHEA Grapalat" w:eastAsia="Times New Roman" w:hAnsi="GHEA Grapalat"/>
                <w:sz w:val="24"/>
                <w:szCs w:val="24"/>
              </w:rPr>
              <w:t xml:space="preserve"> </w:t>
            </w:r>
            <w:r>
              <w:rPr>
                <w:rFonts w:ascii="GHEA Grapalat" w:eastAsia="Times New Roman" w:hAnsi="GHEA Grapalat" w:cs="Cambria Math"/>
                <w:sz w:val="24"/>
                <w:szCs w:val="24"/>
              </w:rPr>
              <w:t xml:space="preserve"> </w:t>
            </w:r>
            <w:r w:rsidRPr="00D84C3B">
              <w:rPr>
                <w:rFonts w:ascii="GHEA Grapalat" w:eastAsia="Times New Roman" w:hAnsi="GHEA Grapalat" w:cs="Cambria Math"/>
                <w:sz w:val="24"/>
                <w:szCs w:val="24"/>
              </w:rPr>
              <w:t xml:space="preserve"> </w:t>
            </w:r>
          </w:p>
          <w:p w:rsidR="009617BD" w:rsidRPr="00F70E23" w:rsidRDefault="009617BD" w:rsidP="009617BD">
            <w:pPr>
              <w:spacing w:line="360" w:lineRule="auto"/>
              <w:jc w:val="both"/>
              <w:rPr>
                <w:rFonts w:ascii="GHEA Grapalat" w:eastAsia="Times New Roman" w:hAnsi="GHEA Grapalat"/>
                <w:sz w:val="24"/>
                <w:szCs w:val="24"/>
              </w:rPr>
            </w:pPr>
            <w:r w:rsidRPr="00F70E23">
              <w:rPr>
                <w:rFonts w:ascii="GHEA Grapalat" w:eastAsia="Times New Roman" w:hAnsi="GHEA Grapalat" w:cs="Cambria Math"/>
                <w:sz w:val="24"/>
                <w:szCs w:val="24"/>
              </w:rPr>
              <w:t>ՄԻԱՎ</w:t>
            </w:r>
            <w:r w:rsidRPr="00F70E23">
              <w:rPr>
                <w:rFonts w:ascii="GHEA Grapalat" w:eastAsia="Times New Roman" w:hAnsi="GHEA Grapalat"/>
                <w:sz w:val="24"/>
                <w:szCs w:val="24"/>
              </w:rPr>
              <w:t>/</w:t>
            </w:r>
            <w:r w:rsidRPr="00F70E23">
              <w:rPr>
                <w:rFonts w:ascii="GHEA Grapalat" w:eastAsia="Times New Roman" w:hAnsi="GHEA Grapalat" w:cs="Cambria Math"/>
                <w:sz w:val="24"/>
                <w:szCs w:val="24"/>
              </w:rPr>
              <w:t>ՁԻԱՀ</w:t>
            </w:r>
            <w:r w:rsidRPr="00F70E23">
              <w:rPr>
                <w:rFonts w:ascii="GHEA Grapalat" w:eastAsia="Times New Roman" w:hAnsi="GHEA Grapalat"/>
                <w:sz w:val="24"/>
                <w:szCs w:val="24"/>
              </w:rPr>
              <w:t>-</w:t>
            </w:r>
            <w:r w:rsidRPr="00F70E23">
              <w:rPr>
                <w:rFonts w:ascii="GHEA Grapalat" w:eastAsia="Times New Roman" w:hAnsi="GHEA Grapalat" w:cs="Cambria Math"/>
                <w:sz w:val="24"/>
                <w:szCs w:val="24"/>
              </w:rPr>
              <w:t>ի</w:t>
            </w:r>
            <w:r w:rsidRPr="00F70E23">
              <w:rPr>
                <w:rFonts w:ascii="GHEA Grapalat" w:eastAsia="Times New Roman" w:hAnsi="GHEA Grapalat"/>
                <w:sz w:val="24"/>
                <w:szCs w:val="24"/>
              </w:rPr>
              <w:t xml:space="preserve"> </w:t>
            </w:r>
            <w:r w:rsidRPr="00F70E23">
              <w:rPr>
                <w:rFonts w:ascii="GHEA Grapalat" w:eastAsia="Times New Roman" w:hAnsi="GHEA Grapalat" w:cs="Cambria Math"/>
                <w:sz w:val="24"/>
                <w:szCs w:val="24"/>
              </w:rPr>
              <w:t>ախտորոշումը</w:t>
            </w:r>
            <w:r w:rsidRPr="00F70E23">
              <w:rPr>
                <w:rFonts w:ascii="GHEA Grapalat" w:eastAsia="Times New Roman" w:hAnsi="GHEA Grapalat"/>
                <w:sz w:val="24"/>
                <w:szCs w:val="24"/>
              </w:rPr>
              <w:t xml:space="preserve"> և </w:t>
            </w:r>
            <w:r w:rsidRPr="00F70E23">
              <w:rPr>
                <w:rFonts w:ascii="GHEA Grapalat" w:eastAsia="Times New Roman" w:hAnsi="GHEA Grapalat" w:cs="Cambria Math"/>
                <w:sz w:val="24"/>
                <w:szCs w:val="24"/>
              </w:rPr>
              <w:t>բուժումը</w:t>
            </w:r>
            <w:r w:rsidRPr="00F70E23">
              <w:rPr>
                <w:rFonts w:ascii="GHEA Grapalat" w:eastAsia="Times New Roman" w:hAnsi="GHEA Grapalat"/>
                <w:sz w:val="24"/>
                <w:szCs w:val="24"/>
              </w:rPr>
              <w:t xml:space="preserve">, ներառյալ` </w:t>
            </w:r>
            <w:r w:rsidRPr="00F70E23">
              <w:rPr>
                <w:rFonts w:ascii="GHEA Grapalat" w:eastAsia="Times New Roman" w:hAnsi="GHEA Grapalat" w:cs="Cambria Math"/>
                <w:sz w:val="24"/>
                <w:szCs w:val="24"/>
              </w:rPr>
              <w:t>տուբերկուլոզից</w:t>
            </w:r>
            <w:r w:rsidRPr="00F70E23">
              <w:rPr>
                <w:rFonts w:ascii="GHEA Grapalat" w:eastAsia="Times New Roman" w:hAnsi="GHEA Grapalat"/>
                <w:sz w:val="24"/>
                <w:szCs w:val="24"/>
              </w:rPr>
              <w:t xml:space="preserve"> </w:t>
            </w:r>
            <w:r w:rsidRPr="00F70E23">
              <w:rPr>
                <w:rFonts w:ascii="GHEA Grapalat" w:eastAsia="Times New Roman" w:hAnsi="GHEA Grapalat" w:cs="Cambria Math"/>
                <w:sz w:val="24"/>
                <w:szCs w:val="24"/>
              </w:rPr>
              <w:t>բացի</w:t>
            </w:r>
            <w:r w:rsidRPr="00F70E23">
              <w:rPr>
                <w:rFonts w:ascii="GHEA Grapalat" w:eastAsia="Times New Roman" w:hAnsi="GHEA Grapalat"/>
                <w:sz w:val="24"/>
                <w:szCs w:val="24"/>
              </w:rPr>
              <w:t xml:space="preserve"> </w:t>
            </w:r>
            <w:r w:rsidRPr="00F70E23">
              <w:rPr>
                <w:rFonts w:ascii="GHEA Grapalat" w:eastAsia="Times New Roman" w:hAnsi="GHEA Grapalat" w:cs="Cambria Math"/>
                <w:sz w:val="24"/>
                <w:szCs w:val="24"/>
              </w:rPr>
              <w:t>մյուս</w:t>
            </w:r>
            <w:r w:rsidRPr="00F70E23">
              <w:rPr>
                <w:rFonts w:ascii="GHEA Grapalat" w:eastAsia="Times New Roman" w:hAnsi="GHEA Grapalat"/>
                <w:sz w:val="24"/>
                <w:szCs w:val="24"/>
              </w:rPr>
              <w:t xml:space="preserve"> </w:t>
            </w:r>
            <w:r w:rsidRPr="00F70E23">
              <w:rPr>
                <w:rFonts w:ascii="GHEA Grapalat" w:eastAsia="Times New Roman" w:hAnsi="GHEA Grapalat" w:cs="Cambria Math"/>
                <w:sz w:val="24"/>
                <w:szCs w:val="24"/>
              </w:rPr>
              <w:t>օպորտունիստական</w:t>
            </w:r>
            <w:r w:rsidRPr="00F70E23">
              <w:rPr>
                <w:rFonts w:ascii="GHEA Grapalat" w:eastAsia="Times New Roman" w:hAnsi="GHEA Grapalat"/>
                <w:sz w:val="24"/>
                <w:szCs w:val="24"/>
              </w:rPr>
              <w:t xml:space="preserve"> </w:t>
            </w:r>
            <w:r w:rsidRPr="00F70E23">
              <w:rPr>
                <w:rFonts w:ascii="GHEA Grapalat" w:eastAsia="Times New Roman" w:hAnsi="GHEA Grapalat" w:cs="Cambria Math"/>
                <w:sz w:val="24"/>
                <w:szCs w:val="24"/>
              </w:rPr>
              <w:t>վարակների հիվանդանոցային բուժումը</w:t>
            </w:r>
            <w:r w:rsidRPr="00F70E23">
              <w:rPr>
                <w:rFonts w:ascii="GHEA Grapalat" w:eastAsia="Times New Roman" w:hAnsi="GHEA Grapalat"/>
                <w:sz w:val="24"/>
                <w:szCs w:val="24"/>
              </w:rPr>
              <w:t xml:space="preserve">, </w:t>
            </w:r>
            <w:r w:rsidRPr="00F70E23">
              <w:rPr>
                <w:rFonts w:ascii="GHEA Grapalat" w:eastAsia="Times New Roman" w:hAnsi="GHEA Grapalat" w:cs="Cambria Math"/>
                <w:sz w:val="24"/>
                <w:szCs w:val="24"/>
              </w:rPr>
              <w:t>ինչպես</w:t>
            </w:r>
            <w:r w:rsidRPr="00F70E23">
              <w:rPr>
                <w:rFonts w:ascii="GHEA Grapalat" w:eastAsia="Times New Roman" w:hAnsi="GHEA Grapalat"/>
                <w:sz w:val="24"/>
                <w:szCs w:val="24"/>
              </w:rPr>
              <w:t xml:space="preserve"> </w:t>
            </w:r>
            <w:r w:rsidRPr="00F70E23">
              <w:rPr>
                <w:rFonts w:ascii="GHEA Grapalat" w:eastAsia="Times New Roman" w:hAnsi="GHEA Grapalat" w:cs="Cambria Math"/>
                <w:sz w:val="24"/>
                <w:szCs w:val="24"/>
              </w:rPr>
              <w:t>նաև`</w:t>
            </w:r>
            <w:r w:rsidRPr="00F70E23">
              <w:rPr>
                <w:rFonts w:ascii="GHEA Grapalat" w:eastAsia="Times New Roman" w:hAnsi="GHEA Grapalat"/>
                <w:sz w:val="24"/>
                <w:szCs w:val="24"/>
              </w:rPr>
              <w:t xml:space="preserve"> </w:t>
            </w:r>
            <w:r w:rsidRPr="00F70E23">
              <w:rPr>
                <w:rFonts w:ascii="GHEA Grapalat" w:eastAsia="Times New Roman" w:hAnsi="GHEA Grapalat" w:cs="Cambria Math"/>
                <w:sz w:val="24"/>
                <w:szCs w:val="24"/>
              </w:rPr>
              <w:t>ՄԻԱՎ</w:t>
            </w:r>
            <w:r w:rsidRPr="00F70E23">
              <w:rPr>
                <w:rFonts w:ascii="GHEA Grapalat" w:eastAsia="Times New Roman" w:hAnsi="GHEA Grapalat"/>
                <w:sz w:val="24"/>
                <w:szCs w:val="24"/>
              </w:rPr>
              <w:t>-</w:t>
            </w:r>
            <w:r w:rsidRPr="00F70E23">
              <w:rPr>
                <w:rFonts w:ascii="GHEA Grapalat" w:eastAsia="Times New Roman" w:hAnsi="GHEA Grapalat" w:cs="Cambria Math"/>
                <w:sz w:val="24"/>
                <w:szCs w:val="24"/>
              </w:rPr>
              <w:t>ով</w:t>
            </w:r>
            <w:r w:rsidRPr="00F70E23">
              <w:rPr>
                <w:rFonts w:ascii="GHEA Grapalat" w:eastAsia="Times New Roman" w:hAnsi="GHEA Grapalat"/>
                <w:sz w:val="24"/>
                <w:szCs w:val="24"/>
              </w:rPr>
              <w:t xml:space="preserve"> </w:t>
            </w:r>
            <w:r w:rsidRPr="00F70E23">
              <w:rPr>
                <w:rFonts w:ascii="GHEA Grapalat" w:eastAsia="Times New Roman" w:hAnsi="GHEA Grapalat" w:cs="Cambria Math"/>
                <w:sz w:val="24"/>
                <w:szCs w:val="24"/>
              </w:rPr>
              <w:t>ապրող</w:t>
            </w:r>
            <w:r w:rsidRPr="00F70E23">
              <w:rPr>
                <w:rFonts w:ascii="GHEA Grapalat" w:eastAsia="Times New Roman" w:hAnsi="GHEA Grapalat"/>
                <w:sz w:val="24"/>
                <w:szCs w:val="24"/>
              </w:rPr>
              <w:t xml:space="preserve"> </w:t>
            </w:r>
            <w:r w:rsidRPr="00F70E23">
              <w:rPr>
                <w:rFonts w:ascii="GHEA Grapalat" w:eastAsia="Times New Roman" w:hAnsi="GHEA Grapalat" w:cs="Cambria Math"/>
                <w:sz w:val="24"/>
                <w:szCs w:val="24"/>
              </w:rPr>
              <w:t>մարդկանց</w:t>
            </w:r>
            <w:r w:rsidRPr="00F70E23">
              <w:rPr>
                <w:rFonts w:ascii="GHEA Grapalat" w:eastAsia="Times New Roman" w:hAnsi="GHEA Grapalat"/>
                <w:sz w:val="24"/>
                <w:szCs w:val="24"/>
              </w:rPr>
              <w:t xml:space="preserve"> </w:t>
            </w:r>
            <w:r w:rsidRPr="00F70E23">
              <w:rPr>
                <w:rFonts w:ascii="GHEA Grapalat" w:eastAsia="Times New Roman" w:hAnsi="GHEA Grapalat" w:cs="Cambria Math"/>
                <w:sz w:val="24"/>
                <w:szCs w:val="24"/>
              </w:rPr>
              <w:t>շրջանում</w:t>
            </w:r>
            <w:r w:rsidRPr="00F70E23">
              <w:rPr>
                <w:rFonts w:ascii="GHEA Grapalat" w:eastAsia="Times New Roman" w:hAnsi="GHEA Grapalat"/>
                <w:sz w:val="24"/>
                <w:szCs w:val="24"/>
              </w:rPr>
              <w:t xml:space="preserve"> </w:t>
            </w:r>
            <w:r w:rsidRPr="00F70E23">
              <w:rPr>
                <w:rFonts w:ascii="GHEA Grapalat" w:eastAsia="Times New Roman" w:hAnsi="GHEA Grapalat" w:cs="Cambria Math"/>
                <w:sz w:val="24"/>
                <w:szCs w:val="24"/>
              </w:rPr>
              <w:t>տուբերկուլոզի</w:t>
            </w:r>
            <w:r w:rsidRPr="00F70E23">
              <w:rPr>
                <w:rFonts w:ascii="GHEA Grapalat" w:eastAsia="Times New Roman" w:hAnsi="GHEA Grapalat"/>
                <w:sz w:val="24"/>
                <w:szCs w:val="24"/>
              </w:rPr>
              <w:t xml:space="preserve"> </w:t>
            </w:r>
            <w:r w:rsidRPr="00F70E23">
              <w:rPr>
                <w:rFonts w:ascii="GHEA Grapalat" w:eastAsia="Times New Roman" w:hAnsi="GHEA Grapalat" w:cs="Cambria Math"/>
                <w:sz w:val="24"/>
                <w:szCs w:val="24"/>
              </w:rPr>
              <w:t>վաղ</w:t>
            </w:r>
            <w:r w:rsidRPr="00F70E23">
              <w:rPr>
                <w:rFonts w:ascii="GHEA Grapalat" w:eastAsia="Times New Roman" w:hAnsi="GHEA Grapalat"/>
                <w:sz w:val="24"/>
                <w:szCs w:val="24"/>
              </w:rPr>
              <w:t xml:space="preserve"> </w:t>
            </w:r>
            <w:r w:rsidRPr="00F70E23">
              <w:rPr>
                <w:rFonts w:ascii="GHEA Grapalat" w:eastAsia="Times New Roman" w:hAnsi="GHEA Grapalat" w:cs="Cambria Math"/>
                <w:sz w:val="24"/>
                <w:szCs w:val="24"/>
              </w:rPr>
              <w:t>հայտնաբերումն</w:t>
            </w:r>
            <w:r w:rsidRPr="00F70E23">
              <w:rPr>
                <w:rFonts w:ascii="GHEA Grapalat" w:eastAsia="Times New Roman" w:hAnsi="GHEA Grapalat"/>
                <w:sz w:val="24"/>
                <w:szCs w:val="24"/>
              </w:rPr>
              <w:t xml:space="preserve"> </w:t>
            </w:r>
            <w:r w:rsidRPr="00F70E23">
              <w:rPr>
                <w:rFonts w:ascii="GHEA Grapalat" w:eastAsia="Times New Roman" w:hAnsi="GHEA Grapalat" w:cs="Cambria Math"/>
                <w:sz w:val="24"/>
                <w:szCs w:val="24"/>
              </w:rPr>
              <w:t>ու</w:t>
            </w:r>
            <w:r w:rsidRPr="00F70E23">
              <w:rPr>
                <w:rFonts w:ascii="GHEA Grapalat" w:eastAsia="Times New Roman" w:hAnsi="GHEA Grapalat"/>
                <w:sz w:val="24"/>
                <w:szCs w:val="24"/>
              </w:rPr>
              <w:t xml:space="preserve"> </w:t>
            </w:r>
            <w:r w:rsidRPr="00F70E23">
              <w:rPr>
                <w:rFonts w:ascii="GHEA Grapalat" w:eastAsia="Times New Roman" w:hAnsi="GHEA Grapalat" w:cs="Cambria Math"/>
                <w:sz w:val="24"/>
                <w:szCs w:val="24"/>
              </w:rPr>
              <w:t>կանխարգելիչ</w:t>
            </w:r>
            <w:r w:rsidRPr="00F70E23">
              <w:rPr>
                <w:rFonts w:ascii="GHEA Grapalat" w:eastAsia="Times New Roman" w:hAnsi="GHEA Grapalat"/>
                <w:sz w:val="24"/>
                <w:szCs w:val="24"/>
              </w:rPr>
              <w:t xml:space="preserve"> </w:t>
            </w:r>
            <w:r w:rsidRPr="00F70E23">
              <w:rPr>
                <w:rFonts w:ascii="GHEA Grapalat" w:eastAsia="Times New Roman" w:hAnsi="GHEA Grapalat" w:cs="Cambria Math"/>
                <w:sz w:val="24"/>
                <w:szCs w:val="24"/>
              </w:rPr>
              <w:t>բուժումն</w:t>
            </w:r>
            <w:r w:rsidRPr="00F70E23">
              <w:rPr>
                <w:rFonts w:ascii="GHEA Grapalat" w:eastAsia="Times New Roman" w:hAnsi="GHEA Grapalat"/>
                <w:sz w:val="24"/>
                <w:szCs w:val="24"/>
              </w:rPr>
              <w:t xml:space="preserve"> </w:t>
            </w:r>
            <w:r w:rsidRPr="00F70E23">
              <w:rPr>
                <w:rFonts w:ascii="GHEA Grapalat" w:eastAsia="Times New Roman" w:hAnsi="GHEA Grapalat" w:cs="Cambria Math"/>
                <w:sz w:val="24"/>
                <w:szCs w:val="24"/>
              </w:rPr>
              <w:t>իրականացվում</w:t>
            </w:r>
            <w:r w:rsidRPr="00F70E23">
              <w:rPr>
                <w:rFonts w:ascii="GHEA Grapalat" w:eastAsia="Times New Roman" w:hAnsi="GHEA Grapalat"/>
                <w:sz w:val="24"/>
                <w:szCs w:val="24"/>
              </w:rPr>
              <w:t xml:space="preserve"> </w:t>
            </w:r>
            <w:r w:rsidRPr="00F70E23">
              <w:rPr>
                <w:rFonts w:ascii="GHEA Grapalat" w:eastAsia="Times New Roman" w:hAnsi="GHEA Grapalat" w:cs="Cambria Math"/>
                <w:sz w:val="24"/>
                <w:szCs w:val="24"/>
              </w:rPr>
              <w:t>է</w:t>
            </w:r>
            <w:r w:rsidRPr="00F70E23">
              <w:rPr>
                <w:rFonts w:ascii="GHEA Grapalat" w:eastAsia="Times New Roman" w:hAnsi="GHEA Grapalat"/>
                <w:sz w:val="24"/>
                <w:szCs w:val="24"/>
              </w:rPr>
              <w:t xml:space="preserve"> </w:t>
            </w:r>
            <w:r w:rsidRPr="00D84C3B">
              <w:rPr>
                <w:rFonts w:ascii="GHEA Grapalat" w:eastAsia="Times New Roman" w:hAnsi="GHEA Grapalat"/>
                <w:sz w:val="24"/>
                <w:szCs w:val="24"/>
                <w:u w:val="single"/>
              </w:rPr>
              <w:t>«</w:t>
            </w:r>
            <w:r w:rsidRPr="00D84C3B">
              <w:rPr>
                <w:rFonts w:ascii="GHEA Grapalat" w:eastAsia="Times New Roman" w:hAnsi="GHEA Grapalat" w:cs="Cambria Math"/>
                <w:sz w:val="24"/>
                <w:szCs w:val="24"/>
                <w:u w:val="single"/>
              </w:rPr>
              <w:t>Ինֆեկցիոն</w:t>
            </w:r>
            <w:r w:rsidRPr="00D84C3B">
              <w:rPr>
                <w:rFonts w:ascii="GHEA Grapalat" w:eastAsia="Times New Roman" w:hAnsi="GHEA Grapalat"/>
                <w:sz w:val="24"/>
                <w:szCs w:val="24"/>
                <w:u w:val="single"/>
              </w:rPr>
              <w:t xml:space="preserve"> </w:t>
            </w:r>
            <w:r w:rsidRPr="00D84C3B">
              <w:rPr>
                <w:rFonts w:ascii="GHEA Grapalat" w:eastAsia="Times New Roman" w:hAnsi="GHEA Grapalat" w:cs="Cambria Math"/>
                <w:sz w:val="24"/>
                <w:szCs w:val="24"/>
                <w:u w:val="single"/>
              </w:rPr>
              <w:t>հիվանդությունների</w:t>
            </w:r>
            <w:r w:rsidRPr="00D84C3B">
              <w:rPr>
                <w:rFonts w:ascii="GHEA Grapalat" w:eastAsia="Times New Roman" w:hAnsi="GHEA Grapalat"/>
                <w:sz w:val="24"/>
                <w:szCs w:val="24"/>
                <w:u w:val="single"/>
              </w:rPr>
              <w:t xml:space="preserve"> </w:t>
            </w:r>
            <w:r w:rsidRPr="00D84C3B">
              <w:rPr>
                <w:rFonts w:ascii="GHEA Grapalat" w:eastAsia="Times New Roman" w:hAnsi="GHEA Grapalat" w:cs="Cambria Math"/>
                <w:sz w:val="24"/>
                <w:szCs w:val="24"/>
                <w:u w:val="single"/>
              </w:rPr>
              <w:t>ազգային</w:t>
            </w:r>
            <w:r w:rsidRPr="00D84C3B">
              <w:rPr>
                <w:rFonts w:ascii="GHEA Grapalat" w:eastAsia="Times New Roman" w:hAnsi="GHEA Grapalat"/>
                <w:sz w:val="24"/>
                <w:szCs w:val="24"/>
                <w:u w:val="single"/>
              </w:rPr>
              <w:t xml:space="preserve"> </w:t>
            </w:r>
            <w:r w:rsidRPr="00D84C3B">
              <w:rPr>
                <w:rFonts w:ascii="GHEA Grapalat" w:eastAsia="Times New Roman" w:hAnsi="GHEA Grapalat" w:cs="Cambria Math"/>
                <w:sz w:val="24"/>
                <w:szCs w:val="24"/>
                <w:u w:val="single"/>
              </w:rPr>
              <w:t>կենտրոն» ՓԲԸ-ում</w:t>
            </w:r>
            <w:r w:rsidRPr="00F70E23">
              <w:rPr>
                <w:rFonts w:ascii="GHEA Grapalat" w:eastAsia="Times New Roman" w:hAnsi="GHEA Grapalat" w:cs="Cambria Math"/>
                <w:sz w:val="24"/>
                <w:szCs w:val="24"/>
              </w:rPr>
              <w:t>՝</w:t>
            </w:r>
            <w:r w:rsidRPr="00F70E23">
              <w:rPr>
                <w:rFonts w:ascii="GHEA Grapalat" w:eastAsia="Times New Roman" w:hAnsi="GHEA Grapalat"/>
                <w:sz w:val="24"/>
                <w:szCs w:val="24"/>
              </w:rPr>
              <w:t xml:space="preserve"> </w:t>
            </w:r>
            <w:r w:rsidRPr="00F70E23">
              <w:rPr>
                <w:rFonts w:ascii="GHEA Grapalat" w:eastAsia="Times New Roman" w:hAnsi="GHEA Grapalat" w:cs="Cambria Math"/>
                <w:sz w:val="24"/>
                <w:szCs w:val="24"/>
              </w:rPr>
              <w:t>առանց</w:t>
            </w:r>
            <w:r w:rsidRPr="00F70E23">
              <w:rPr>
                <w:rFonts w:ascii="GHEA Grapalat" w:eastAsia="Times New Roman" w:hAnsi="GHEA Grapalat"/>
                <w:sz w:val="24"/>
                <w:szCs w:val="24"/>
              </w:rPr>
              <w:t xml:space="preserve"> ֆթիզիատր </w:t>
            </w:r>
            <w:r w:rsidRPr="00F70E23">
              <w:rPr>
                <w:rFonts w:ascii="GHEA Grapalat" w:eastAsia="Times New Roman" w:hAnsi="GHEA Grapalat" w:cs="Cambria Math"/>
                <w:sz w:val="24"/>
                <w:szCs w:val="24"/>
              </w:rPr>
              <w:lastRenderedPageBreak/>
              <w:t>մասնագետների</w:t>
            </w:r>
            <w:r w:rsidRPr="00F70E23">
              <w:rPr>
                <w:rFonts w:ascii="GHEA Grapalat" w:eastAsia="Times New Roman" w:hAnsi="GHEA Grapalat"/>
                <w:sz w:val="24"/>
                <w:szCs w:val="24"/>
              </w:rPr>
              <w:t xml:space="preserve"> </w:t>
            </w:r>
            <w:r w:rsidRPr="00F70E23">
              <w:rPr>
                <w:rFonts w:ascii="GHEA Grapalat" w:eastAsia="Times New Roman" w:hAnsi="GHEA Grapalat" w:cs="Cambria Math"/>
                <w:sz w:val="24"/>
                <w:szCs w:val="24"/>
              </w:rPr>
              <w:t>անմիջական</w:t>
            </w:r>
            <w:r w:rsidRPr="00F70E23">
              <w:rPr>
                <w:rFonts w:ascii="GHEA Grapalat" w:eastAsia="Times New Roman" w:hAnsi="GHEA Grapalat"/>
                <w:sz w:val="24"/>
                <w:szCs w:val="24"/>
              </w:rPr>
              <w:t xml:space="preserve"> </w:t>
            </w:r>
            <w:r w:rsidRPr="00F70E23">
              <w:rPr>
                <w:rFonts w:ascii="GHEA Grapalat" w:eastAsia="Times New Roman" w:hAnsi="GHEA Grapalat" w:cs="Cambria Math"/>
                <w:sz w:val="24"/>
                <w:szCs w:val="24"/>
              </w:rPr>
              <w:t>ներգրավվածության և</w:t>
            </w:r>
            <w:r w:rsidRPr="00F70E23">
              <w:rPr>
                <w:rFonts w:ascii="GHEA Grapalat" w:eastAsia="Times New Roman" w:hAnsi="GHEA Grapalat"/>
                <w:sz w:val="24"/>
                <w:szCs w:val="24"/>
              </w:rPr>
              <w:t xml:space="preserve"> </w:t>
            </w:r>
            <w:r w:rsidRPr="00F70E23">
              <w:rPr>
                <w:rFonts w:ascii="GHEA Grapalat" w:eastAsia="Times New Roman" w:hAnsi="GHEA Grapalat" w:cs="Cambria Math"/>
                <w:sz w:val="24"/>
                <w:szCs w:val="24"/>
              </w:rPr>
              <w:t>դեղերի</w:t>
            </w:r>
            <w:r w:rsidRPr="00F70E23">
              <w:rPr>
                <w:rFonts w:ascii="GHEA Grapalat" w:eastAsia="Times New Roman" w:hAnsi="GHEA Grapalat"/>
                <w:sz w:val="24"/>
                <w:szCs w:val="24"/>
              </w:rPr>
              <w:t xml:space="preserve"> </w:t>
            </w:r>
            <w:r w:rsidRPr="00F70E23">
              <w:rPr>
                <w:rFonts w:ascii="GHEA Grapalat" w:eastAsia="Times New Roman" w:hAnsi="GHEA Grapalat" w:cs="Cambria Math"/>
                <w:sz w:val="24"/>
                <w:szCs w:val="24"/>
              </w:rPr>
              <w:t>ընդունման</w:t>
            </w:r>
            <w:r w:rsidRPr="00F70E23">
              <w:rPr>
                <w:rFonts w:ascii="GHEA Grapalat" w:eastAsia="Times New Roman" w:hAnsi="GHEA Grapalat"/>
                <w:sz w:val="24"/>
                <w:szCs w:val="24"/>
              </w:rPr>
              <w:t xml:space="preserve"> </w:t>
            </w:r>
            <w:r w:rsidRPr="00F70E23">
              <w:rPr>
                <w:rFonts w:ascii="GHEA Grapalat" w:eastAsia="Times New Roman" w:hAnsi="GHEA Grapalat" w:cs="Cambria Math"/>
                <w:sz w:val="24"/>
                <w:szCs w:val="24"/>
              </w:rPr>
              <w:t>նկատմամբ վերահսկողության։</w:t>
            </w:r>
            <w:r w:rsidRPr="00F70E23">
              <w:rPr>
                <w:rFonts w:ascii="Calibri" w:eastAsia="Times New Roman" w:hAnsi="Calibri" w:cs="Calibri"/>
                <w:sz w:val="24"/>
                <w:szCs w:val="24"/>
              </w:rPr>
              <w:t>  </w:t>
            </w:r>
            <w:r w:rsidRPr="00F70E23">
              <w:rPr>
                <w:rFonts w:ascii="GHEA Grapalat" w:eastAsia="Times New Roman" w:hAnsi="GHEA Grapalat"/>
                <w:sz w:val="24"/>
                <w:szCs w:val="24"/>
              </w:rPr>
              <w:t xml:space="preserve"> </w:t>
            </w:r>
          </w:p>
          <w:p w:rsidR="009617BD" w:rsidRPr="00F70E23" w:rsidRDefault="009617BD" w:rsidP="009617BD">
            <w:pPr>
              <w:spacing w:line="360" w:lineRule="auto"/>
              <w:jc w:val="both"/>
              <w:rPr>
                <w:rFonts w:ascii="GHEA Grapalat" w:eastAsia="Times New Roman" w:hAnsi="GHEA Grapalat" w:cs="Cambria Math"/>
                <w:sz w:val="24"/>
                <w:szCs w:val="24"/>
              </w:rPr>
            </w:pPr>
            <w:r w:rsidRPr="00F70E23">
              <w:rPr>
                <w:rFonts w:ascii="GHEA Grapalat" w:eastAsia="Times New Roman" w:hAnsi="GHEA Grapalat" w:cs="Cambria Math"/>
                <w:sz w:val="24"/>
                <w:szCs w:val="24"/>
              </w:rPr>
              <w:t>Համավարակի</w:t>
            </w:r>
            <w:r w:rsidRPr="00F70E23">
              <w:rPr>
                <w:rFonts w:ascii="Calibri" w:eastAsia="Times New Roman" w:hAnsi="Calibri" w:cs="Calibri"/>
                <w:sz w:val="24"/>
                <w:szCs w:val="24"/>
              </w:rPr>
              <w:t> </w:t>
            </w:r>
            <w:r w:rsidRPr="00F70E23">
              <w:rPr>
                <w:rFonts w:ascii="GHEA Grapalat" w:eastAsia="Times New Roman" w:hAnsi="GHEA Grapalat" w:cs="Cambria Math"/>
                <w:sz w:val="24"/>
                <w:szCs w:val="24"/>
              </w:rPr>
              <w:t>դեմ</w:t>
            </w:r>
            <w:r w:rsidRPr="00F70E23">
              <w:rPr>
                <w:rFonts w:ascii="GHEA Grapalat" w:eastAsia="Times New Roman" w:hAnsi="GHEA Grapalat"/>
                <w:sz w:val="24"/>
                <w:szCs w:val="24"/>
              </w:rPr>
              <w:t xml:space="preserve"> </w:t>
            </w:r>
            <w:r w:rsidRPr="00F70E23">
              <w:rPr>
                <w:rFonts w:ascii="GHEA Grapalat" w:eastAsia="Times New Roman" w:hAnsi="GHEA Grapalat" w:cs="Cambria Math"/>
                <w:sz w:val="24"/>
                <w:szCs w:val="24"/>
              </w:rPr>
              <w:t>պայքարի</w:t>
            </w:r>
            <w:r w:rsidRPr="00F70E23">
              <w:rPr>
                <w:rFonts w:ascii="GHEA Grapalat" w:eastAsia="Times New Roman" w:hAnsi="GHEA Grapalat"/>
                <w:sz w:val="24"/>
                <w:szCs w:val="24"/>
              </w:rPr>
              <w:t xml:space="preserve"> </w:t>
            </w:r>
            <w:r w:rsidRPr="00F70E23">
              <w:rPr>
                <w:rFonts w:ascii="GHEA Grapalat" w:eastAsia="Times New Roman" w:hAnsi="GHEA Grapalat" w:cs="Cambria Math"/>
                <w:sz w:val="24"/>
                <w:szCs w:val="24"/>
              </w:rPr>
              <w:t>արդյունավետության</w:t>
            </w:r>
            <w:r w:rsidRPr="00F70E23">
              <w:rPr>
                <w:rFonts w:ascii="GHEA Grapalat" w:eastAsia="Times New Roman" w:hAnsi="GHEA Grapalat"/>
                <w:sz w:val="24"/>
                <w:szCs w:val="24"/>
              </w:rPr>
              <w:t xml:space="preserve"> </w:t>
            </w:r>
            <w:r w:rsidRPr="00F70E23">
              <w:rPr>
                <w:rFonts w:ascii="GHEA Grapalat" w:eastAsia="Times New Roman" w:hAnsi="GHEA Grapalat" w:cs="Cambria Math"/>
                <w:sz w:val="24"/>
                <w:szCs w:val="24"/>
              </w:rPr>
              <w:t>բաձրացումը</w:t>
            </w:r>
            <w:r w:rsidRPr="00F70E23">
              <w:rPr>
                <w:rFonts w:ascii="GHEA Grapalat" w:eastAsia="Times New Roman" w:hAnsi="GHEA Grapalat"/>
                <w:sz w:val="24"/>
                <w:szCs w:val="24"/>
              </w:rPr>
              <w:t xml:space="preserve"> </w:t>
            </w:r>
            <w:r w:rsidRPr="00F70E23">
              <w:rPr>
                <w:rFonts w:ascii="GHEA Grapalat" w:eastAsia="Times New Roman" w:hAnsi="GHEA Grapalat" w:cs="Cambria Math"/>
                <w:sz w:val="24"/>
                <w:szCs w:val="24"/>
              </w:rPr>
              <w:t>պահանջում</w:t>
            </w:r>
            <w:r w:rsidRPr="00F70E23">
              <w:rPr>
                <w:rFonts w:ascii="GHEA Grapalat" w:eastAsia="Times New Roman" w:hAnsi="GHEA Grapalat"/>
                <w:sz w:val="24"/>
                <w:szCs w:val="24"/>
              </w:rPr>
              <w:t xml:space="preserve"> </w:t>
            </w:r>
            <w:r w:rsidRPr="00F70E23">
              <w:rPr>
                <w:rFonts w:ascii="GHEA Grapalat" w:eastAsia="Times New Roman" w:hAnsi="GHEA Grapalat" w:cs="Cambria Math"/>
                <w:sz w:val="24"/>
                <w:szCs w:val="24"/>
              </w:rPr>
              <w:t>է</w:t>
            </w:r>
            <w:r w:rsidRPr="00F70E23">
              <w:rPr>
                <w:rFonts w:ascii="GHEA Grapalat" w:eastAsia="Times New Roman" w:hAnsi="GHEA Grapalat"/>
                <w:sz w:val="24"/>
                <w:szCs w:val="24"/>
              </w:rPr>
              <w:t xml:space="preserve"> </w:t>
            </w:r>
            <w:r w:rsidRPr="00D84C3B">
              <w:rPr>
                <w:rFonts w:ascii="GHEA Grapalat" w:eastAsia="Times New Roman" w:hAnsi="GHEA Grapalat" w:cs="Cambria Math"/>
                <w:sz w:val="24"/>
                <w:szCs w:val="24"/>
                <w:u w:val="single"/>
              </w:rPr>
              <w:t>ՏԲ</w:t>
            </w:r>
            <w:r w:rsidRPr="00D84C3B">
              <w:rPr>
                <w:rFonts w:ascii="GHEA Grapalat" w:eastAsia="Times New Roman" w:hAnsi="GHEA Grapalat"/>
                <w:sz w:val="24"/>
                <w:szCs w:val="24"/>
                <w:u w:val="single"/>
              </w:rPr>
              <w:t xml:space="preserve"> և </w:t>
            </w:r>
            <w:r w:rsidRPr="00D84C3B">
              <w:rPr>
                <w:rFonts w:ascii="GHEA Grapalat" w:eastAsia="Times New Roman" w:hAnsi="GHEA Grapalat" w:cs="Cambria Math"/>
                <w:sz w:val="24"/>
                <w:szCs w:val="24"/>
                <w:u w:val="single"/>
              </w:rPr>
              <w:t>ՄԻԱՎ</w:t>
            </w:r>
            <w:r w:rsidRPr="00D84C3B">
              <w:rPr>
                <w:rFonts w:ascii="GHEA Grapalat" w:eastAsia="Times New Roman" w:hAnsi="GHEA Grapalat"/>
                <w:sz w:val="24"/>
                <w:szCs w:val="24"/>
                <w:u w:val="single"/>
              </w:rPr>
              <w:t>/</w:t>
            </w:r>
            <w:r w:rsidRPr="00D84C3B">
              <w:rPr>
                <w:rFonts w:ascii="GHEA Grapalat" w:eastAsia="Times New Roman" w:hAnsi="GHEA Grapalat" w:cs="Cambria Math"/>
                <w:sz w:val="24"/>
                <w:szCs w:val="24"/>
                <w:u w:val="single"/>
              </w:rPr>
              <w:t>ՁԻԱՀ-ի</w:t>
            </w:r>
            <w:r w:rsidRPr="00D84C3B">
              <w:rPr>
                <w:rFonts w:ascii="GHEA Grapalat" w:eastAsia="Times New Roman" w:hAnsi="GHEA Grapalat"/>
                <w:sz w:val="24"/>
                <w:szCs w:val="24"/>
                <w:u w:val="single"/>
              </w:rPr>
              <w:t xml:space="preserve"> </w:t>
            </w:r>
            <w:r w:rsidRPr="00D84C3B">
              <w:rPr>
                <w:rFonts w:ascii="GHEA Grapalat" w:eastAsia="Times New Roman" w:hAnsi="GHEA Grapalat" w:cs="Cambria Math"/>
                <w:sz w:val="24"/>
                <w:szCs w:val="24"/>
                <w:u w:val="single"/>
              </w:rPr>
              <w:t>ոլորտների</w:t>
            </w:r>
            <w:r w:rsidRPr="00D84C3B">
              <w:rPr>
                <w:rFonts w:ascii="GHEA Grapalat" w:eastAsia="Times New Roman" w:hAnsi="GHEA Grapalat"/>
                <w:sz w:val="24"/>
                <w:szCs w:val="24"/>
                <w:u w:val="single"/>
              </w:rPr>
              <w:t xml:space="preserve"> </w:t>
            </w:r>
            <w:r w:rsidRPr="00D84C3B">
              <w:rPr>
                <w:rFonts w:ascii="GHEA Grapalat" w:eastAsia="Times New Roman" w:hAnsi="GHEA Grapalat" w:cs="Cambria Math"/>
                <w:sz w:val="24"/>
                <w:szCs w:val="24"/>
                <w:u w:val="single"/>
              </w:rPr>
              <w:t>մասնագիտական</w:t>
            </w:r>
            <w:r w:rsidRPr="00D84C3B">
              <w:rPr>
                <w:rFonts w:ascii="GHEA Grapalat" w:eastAsia="Times New Roman" w:hAnsi="GHEA Grapalat"/>
                <w:sz w:val="24"/>
                <w:szCs w:val="24"/>
                <w:u w:val="single"/>
              </w:rPr>
              <w:t xml:space="preserve"> </w:t>
            </w:r>
            <w:r w:rsidRPr="00D84C3B">
              <w:rPr>
                <w:rFonts w:ascii="GHEA Grapalat" w:eastAsia="Times New Roman" w:hAnsi="GHEA Grapalat" w:cs="Cambria Math"/>
                <w:sz w:val="24"/>
                <w:szCs w:val="24"/>
                <w:u w:val="single"/>
              </w:rPr>
              <w:t>ներուժի</w:t>
            </w:r>
            <w:r w:rsidRPr="00D84C3B">
              <w:rPr>
                <w:rFonts w:ascii="GHEA Grapalat" w:eastAsia="Times New Roman" w:hAnsi="GHEA Grapalat"/>
                <w:sz w:val="24"/>
                <w:szCs w:val="24"/>
                <w:u w:val="single"/>
              </w:rPr>
              <w:t xml:space="preserve">, </w:t>
            </w:r>
            <w:r w:rsidRPr="00D84C3B">
              <w:rPr>
                <w:rFonts w:ascii="GHEA Grapalat" w:eastAsia="Times New Roman" w:hAnsi="GHEA Grapalat" w:cs="Cambria Math"/>
                <w:sz w:val="24"/>
                <w:szCs w:val="24"/>
                <w:u w:val="single"/>
              </w:rPr>
              <w:t>ինչպես</w:t>
            </w:r>
            <w:r w:rsidRPr="00D84C3B">
              <w:rPr>
                <w:rFonts w:ascii="GHEA Grapalat" w:eastAsia="Times New Roman" w:hAnsi="GHEA Grapalat"/>
                <w:sz w:val="24"/>
                <w:szCs w:val="24"/>
                <w:u w:val="single"/>
              </w:rPr>
              <w:t xml:space="preserve"> </w:t>
            </w:r>
            <w:r w:rsidRPr="00D84C3B">
              <w:rPr>
                <w:rFonts w:ascii="GHEA Grapalat" w:eastAsia="Times New Roman" w:hAnsi="GHEA Grapalat" w:cs="Cambria Math"/>
                <w:sz w:val="24"/>
                <w:szCs w:val="24"/>
                <w:u w:val="single"/>
              </w:rPr>
              <w:t>նաև`</w:t>
            </w:r>
            <w:r w:rsidRPr="00D84C3B">
              <w:rPr>
                <w:rFonts w:ascii="GHEA Grapalat" w:eastAsia="Times New Roman" w:hAnsi="GHEA Grapalat"/>
                <w:sz w:val="24"/>
                <w:szCs w:val="24"/>
                <w:u w:val="single"/>
              </w:rPr>
              <w:t xml:space="preserve"> </w:t>
            </w:r>
            <w:r w:rsidRPr="00D84C3B">
              <w:rPr>
                <w:rFonts w:ascii="GHEA Grapalat" w:eastAsia="Times New Roman" w:hAnsi="GHEA Grapalat" w:cs="Cambria Math"/>
                <w:sz w:val="24"/>
                <w:szCs w:val="24"/>
                <w:u w:val="single"/>
              </w:rPr>
              <w:t>ախտորոշման և</w:t>
            </w:r>
            <w:r w:rsidRPr="00D84C3B">
              <w:rPr>
                <w:rFonts w:ascii="GHEA Grapalat" w:eastAsia="Times New Roman" w:hAnsi="GHEA Grapalat"/>
                <w:sz w:val="24"/>
                <w:szCs w:val="24"/>
                <w:u w:val="single"/>
              </w:rPr>
              <w:t xml:space="preserve"> </w:t>
            </w:r>
            <w:r w:rsidRPr="00D84C3B">
              <w:rPr>
                <w:rFonts w:ascii="GHEA Grapalat" w:eastAsia="Times New Roman" w:hAnsi="GHEA Grapalat" w:cs="Cambria Math"/>
                <w:sz w:val="24"/>
                <w:szCs w:val="24"/>
                <w:u w:val="single"/>
              </w:rPr>
              <w:t>բուժման</w:t>
            </w:r>
            <w:r w:rsidRPr="00D84C3B">
              <w:rPr>
                <w:rFonts w:ascii="GHEA Grapalat" w:eastAsia="Times New Roman" w:hAnsi="GHEA Grapalat"/>
                <w:sz w:val="24"/>
                <w:szCs w:val="24"/>
                <w:u w:val="single"/>
              </w:rPr>
              <w:t>, (</w:t>
            </w:r>
            <w:r w:rsidRPr="00D84C3B">
              <w:rPr>
                <w:rFonts w:ascii="GHEA Grapalat" w:eastAsia="Times New Roman" w:hAnsi="GHEA Grapalat" w:cs="Cambria Math"/>
                <w:sz w:val="24"/>
                <w:szCs w:val="24"/>
                <w:u w:val="single"/>
              </w:rPr>
              <w:t>ներառյալ</w:t>
            </w:r>
            <w:r w:rsidRPr="00D84C3B">
              <w:rPr>
                <w:rFonts w:ascii="GHEA Grapalat" w:eastAsia="Times New Roman" w:hAnsi="GHEA Grapalat"/>
                <w:sz w:val="24"/>
                <w:szCs w:val="24"/>
                <w:u w:val="single"/>
              </w:rPr>
              <w:t>,</w:t>
            </w:r>
            <w:r w:rsidRPr="00D84C3B">
              <w:rPr>
                <w:rFonts w:ascii="Calibri" w:eastAsia="Times New Roman" w:hAnsi="Calibri" w:cs="Calibri"/>
                <w:sz w:val="24"/>
                <w:szCs w:val="24"/>
                <w:u w:val="single"/>
              </w:rPr>
              <w:t> </w:t>
            </w:r>
            <w:r w:rsidRPr="00D84C3B">
              <w:rPr>
                <w:rFonts w:ascii="GHEA Grapalat" w:eastAsia="Times New Roman" w:hAnsi="GHEA Grapalat" w:cs="Cambria Math"/>
                <w:sz w:val="24"/>
                <w:szCs w:val="24"/>
                <w:u w:val="single"/>
              </w:rPr>
              <w:t>հաճախ</w:t>
            </w:r>
            <w:r w:rsidRPr="00D84C3B">
              <w:rPr>
                <w:rFonts w:ascii="GHEA Grapalat" w:eastAsia="Times New Roman" w:hAnsi="GHEA Grapalat"/>
                <w:sz w:val="24"/>
                <w:szCs w:val="24"/>
                <w:u w:val="single"/>
              </w:rPr>
              <w:t xml:space="preserve"> </w:t>
            </w:r>
            <w:r w:rsidRPr="00D84C3B">
              <w:rPr>
                <w:rFonts w:ascii="GHEA Grapalat" w:eastAsia="Times New Roman" w:hAnsi="GHEA Grapalat" w:cs="Cambria Math"/>
                <w:sz w:val="24"/>
                <w:szCs w:val="24"/>
                <w:u w:val="single"/>
              </w:rPr>
              <w:t>պահանջվող</w:t>
            </w:r>
            <w:r w:rsidRPr="00D84C3B">
              <w:rPr>
                <w:rFonts w:ascii="GHEA Grapalat" w:eastAsia="Times New Roman" w:hAnsi="GHEA Grapalat"/>
                <w:sz w:val="24"/>
                <w:szCs w:val="24"/>
                <w:u w:val="single"/>
              </w:rPr>
              <w:t xml:space="preserve"> </w:t>
            </w:r>
            <w:r w:rsidRPr="00D84C3B">
              <w:rPr>
                <w:rFonts w:ascii="GHEA Grapalat" w:eastAsia="Times New Roman" w:hAnsi="GHEA Grapalat" w:cs="Cambria Math"/>
                <w:sz w:val="24"/>
                <w:szCs w:val="24"/>
                <w:u w:val="single"/>
              </w:rPr>
              <w:t>ինտենսիվ</w:t>
            </w:r>
            <w:r w:rsidRPr="00D84C3B">
              <w:rPr>
                <w:rFonts w:ascii="GHEA Grapalat" w:eastAsia="Times New Roman" w:hAnsi="GHEA Grapalat"/>
                <w:sz w:val="24"/>
                <w:szCs w:val="24"/>
                <w:u w:val="single"/>
              </w:rPr>
              <w:t xml:space="preserve"> </w:t>
            </w:r>
            <w:r w:rsidRPr="00D84C3B">
              <w:rPr>
                <w:rFonts w:ascii="GHEA Grapalat" w:eastAsia="Times New Roman" w:hAnsi="GHEA Grapalat" w:cs="Cambria Math"/>
                <w:sz w:val="24"/>
                <w:szCs w:val="24"/>
                <w:u w:val="single"/>
              </w:rPr>
              <w:t>բուժման</w:t>
            </w:r>
            <w:r w:rsidRPr="00D84C3B">
              <w:rPr>
                <w:rFonts w:ascii="GHEA Grapalat" w:eastAsia="Times New Roman" w:hAnsi="GHEA Grapalat"/>
                <w:sz w:val="24"/>
                <w:szCs w:val="24"/>
                <w:u w:val="single"/>
              </w:rPr>
              <w:t>)</w:t>
            </w:r>
            <w:r w:rsidRPr="00D84C3B">
              <w:rPr>
                <w:rFonts w:ascii="Calibri" w:eastAsia="Times New Roman" w:hAnsi="Calibri" w:cs="Calibri"/>
                <w:sz w:val="24"/>
                <w:szCs w:val="24"/>
                <w:u w:val="single"/>
              </w:rPr>
              <w:t> </w:t>
            </w:r>
            <w:r w:rsidRPr="00D84C3B">
              <w:rPr>
                <w:rFonts w:ascii="GHEA Grapalat" w:eastAsia="Times New Roman" w:hAnsi="GHEA Grapalat" w:cs="Cambria Math"/>
                <w:sz w:val="24"/>
                <w:szCs w:val="24"/>
                <w:u w:val="single"/>
              </w:rPr>
              <w:t>կարողությունների</w:t>
            </w:r>
            <w:r w:rsidRPr="00D84C3B">
              <w:rPr>
                <w:rFonts w:ascii="GHEA Grapalat" w:eastAsia="Times New Roman" w:hAnsi="GHEA Grapalat"/>
                <w:sz w:val="24"/>
                <w:szCs w:val="24"/>
                <w:u w:val="single"/>
              </w:rPr>
              <w:t xml:space="preserve"> </w:t>
            </w:r>
            <w:r w:rsidRPr="00D84C3B">
              <w:rPr>
                <w:rFonts w:ascii="GHEA Grapalat" w:eastAsia="Times New Roman" w:hAnsi="GHEA Grapalat" w:cs="Cambria Math"/>
                <w:sz w:val="24"/>
                <w:szCs w:val="24"/>
                <w:u w:val="single"/>
              </w:rPr>
              <w:t>միավորում</w:t>
            </w:r>
            <w:r w:rsidRPr="00F70E23">
              <w:rPr>
                <w:rFonts w:ascii="GHEA Grapalat" w:eastAsia="Times New Roman" w:hAnsi="GHEA Grapalat"/>
                <w:sz w:val="24"/>
                <w:szCs w:val="24"/>
              </w:rPr>
              <w:t xml:space="preserve">, </w:t>
            </w:r>
            <w:r w:rsidRPr="00F70E23">
              <w:rPr>
                <w:rFonts w:ascii="GHEA Grapalat" w:eastAsia="Times New Roman" w:hAnsi="GHEA Grapalat" w:cs="Cambria Math"/>
                <w:sz w:val="24"/>
                <w:szCs w:val="24"/>
              </w:rPr>
              <w:t>որը</w:t>
            </w:r>
            <w:r w:rsidRPr="00F70E23">
              <w:rPr>
                <w:rFonts w:ascii="Calibri" w:eastAsia="Times New Roman" w:hAnsi="Calibri" w:cs="Calibri"/>
                <w:sz w:val="24"/>
                <w:szCs w:val="24"/>
              </w:rPr>
              <w:t> </w:t>
            </w:r>
            <w:r w:rsidRPr="00F70E23">
              <w:rPr>
                <w:rFonts w:ascii="GHEA Grapalat" w:eastAsia="Times New Roman" w:hAnsi="GHEA Grapalat" w:cs="Cambria Math"/>
                <w:sz w:val="24"/>
                <w:szCs w:val="24"/>
              </w:rPr>
              <w:t>կնպաստի</w:t>
            </w:r>
            <w:r w:rsidRPr="00F70E23">
              <w:rPr>
                <w:rFonts w:ascii="GHEA Grapalat" w:eastAsia="Times New Roman" w:hAnsi="GHEA Grapalat"/>
                <w:sz w:val="24"/>
                <w:szCs w:val="24"/>
              </w:rPr>
              <w:t xml:space="preserve"> </w:t>
            </w:r>
            <w:r w:rsidRPr="00F70E23">
              <w:rPr>
                <w:rFonts w:ascii="GHEA Grapalat" w:eastAsia="Times New Roman" w:hAnsi="GHEA Grapalat" w:cs="Cambria Math"/>
                <w:sz w:val="24"/>
                <w:szCs w:val="24"/>
              </w:rPr>
              <w:t>նշյալ</w:t>
            </w:r>
            <w:r w:rsidRPr="00F70E23">
              <w:rPr>
                <w:rFonts w:ascii="GHEA Grapalat" w:eastAsia="Times New Roman" w:hAnsi="GHEA Grapalat"/>
                <w:sz w:val="24"/>
                <w:szCs w:val="24"/>
              </w:rPr>
              <w:t xml:space="preserve"> </w:t>
            </w:r>
            <w:r w:rsidRPr="00F70E23">
              <w:rPr>
                <w:rFonts w:ascii="GHEA Grapalat" w:eastAsia="Times New Roman" w:hAnsi="GHEA Grapalat" w:cs="Cambria Math"/>
                <w:sz w:val="24"/>
                <w:szCs w:val="24"/>
              </w:rPr>
              <w:t>դեպքերի</w:t>
            </w:r>
            <w:r w:rsidRPr="00F70E23">
              <w:rPr>
                <w:rFonts w:ascii="GHEA Grapalat" w:eastAsia="Times New Roman" w:hAnsi="GHEA Grapalat"/>
                <w:sz w:val="24"/>
                <w:szCs w:val="24"/>
              </w:rPr>
              <w:t xml:space="preserve"> </w:t>
            </w:r>
            <w:r w:rsidRPr="00F70E23">
              <w:rPr>
                <w:rFonts w:ascii="GHEA Grapalat" w:eastAsia="Times New Roman" w:hAnsi="GHEA Grapalat" w:cs="Cambria Math"/>
                <w:sz w:val="24"/>
                <w:szCs w:val="24"/>
              </w:rPr>
              <w:t>վարմամբ զբաղվող մասնագետների</w:t>
            </w:r>
            <w:r w:rsidRPr="00F70E23">
              <w:rPr>
                <w:rFonts w:ascii="Calibri" w:eastAsia="Times New Roman" w:hAnsi="Calibri" w:cs="Calibri"/>
                <w:sz w:val="24"/>
                <w:szCs w:val="24"/>
              </w:rPr>
              <w:t> </w:t>
            </w:r>
            <w:r w:rsidRPr="00F70E23">
              <w:rPr>
                <w:rFonts w:ascii="GHEA Grapalat" w:eastAsia="Times New Roman" w:hAnsi="GHEA Grapalat" w:cs="Cambria Math"/>
                <w:sz w:val="24"/>
                <w:szCs w:val="24"/>
              </w:rPr>
              <w:t>միջև առավել սերտ</w:t>
            </w:r>
            <w:r w:rsidRPr="00F70E23">
              <w:rPr>
                <w:rFonts w:ascii="GHEA Grapalat" w:eastAsia="Times New Roman" w:hAnsi="GHEA Grapalat"/>
                <w:sz w:val="24"/>
                <w:szCs w:val="24"/>
              </w:rPr>
              <w:t xml:space="preserve"> </w:t>
            </w:r>
            <w:r w:rsidRPr="00F70E23">
              <w:rPr>
                <w:rFonts w:ascii="GHEA Grapalat" w:eastAsia="Times New Roman" w:hAnsi="GHEA Grapalat" w:cs="Cambria Math"/>
                <w:sz w:val="24"/>
                <w:szCs w:val="24"/>
              </w:rPr>
              <w:t>համագործակցության</w:t>
            </w:r>
            <w:r w:rsidRPr="00F70E23">
              <w:rPr>
                <w:rFonts w:ascii="GHEA Grapalat" w:eastAsia="Times New Roman" w:hAnsi="GHEA Grapalat"/>
                <w:sz w:val="24"/>
                <w:szCs w:val="24"/>
              </w:rPr>
              <w:t xml:space="preserve"> </w:t>
            </w:r>
            <w:r w:rsidRPr="00F70E23">
              <w:rPr>
                <w:rFonts w:ascii="GHEA Grapalat" w:eastAsia="Times New Roman" w:hAnsi="GHEA Grapalat" w:cs="Cambria Math"/>
                <w:sz w:val="24"/>
                <w:szCs w:val="24"/>
              </w:rPr>
              <w:t>ծավալմանը</w:t>
            </w:r>
            <w:r w:rsidRPr="00F70E23">
              <w:rPr>
                <w:rFonts w:ascii="GHEA Grapalat" w:eastAsia="Times New Roman" w:hAnsi="GHEA Grapalat"/>
                <w:sz w:val="24"/>
                <w:szCs w:val="24"/>
              </w:rPr>
              <w:t>,</w:t>
            </w:r>
            <w:r w:rsidRPr="00F70E23">
              <w:rPr>
                <w:rFonts w:ascii="Calibri" w:eastAsia="Times New Roman" w:hAnsi="Calibri" w:cs="Calibri"/>
                <w:sz w:val="24"/>
                <w:szCs w:val="24"/>
              </w:rPr>
              <w:t> </w:t>
            </w:r>
            <w:r w:rsidRPr="00F70E23">
              <w:rPr>
                <w:rFonts w:ascii="GHEA Grapalat" w:eastAsia="Times New Roman" w:hAnsi="GHEA Grapalat" w:cs="Cambria Math"/>
                <w:sz w:val="24"/>
                <w:szCs w:val="24"/>
              </w:rPr>
              <w:t>հիվանդությունների</w:t>
            </w:r>
            <w:r w:rsidRPr="00F70E23">
              <w:rPr>
                <w:rFonts w:ascii="GHEA Grapalat" w:eastAsia="Times New Roman" w:hAnsi="GHEA Grapalat"/>
                <w:sz w:val="24"/>
                <w:szCs w:val="24"/>
              </w:rPr>
              <w:t xml:space="preserve"> </w:t>
            </w:r>
            <w:r w:rsidRPr="00F70E23">
              <w:rPr>
                <w:rFonts w:ascii="GHEA Grapalat" w:eastAsia="Times New Roman" w:hAnsi="GHEA Grapalat" w:cs="Cambria Math"/>
                <w:sz w:val="24"/>
                <w:szCs w:val="24"/>
              </w:rPr>
              <w:t>դեմ</w:t>
            </w:r>
            <w:r w:rsidRPr="00F70E23">
              <w:rPr>
                <w:rFonts w:ascii="GHEA Grapalat" w:eastAsia="Times New Roman" w:hAnsi="GHEA Grapalat"/>
                <w:sz w:val="24"/>
                <w:szCs w:val="24"/>
              </w:rPr>
              <w:t xml:space="preserve"> </w:t>
            </w:r>
            <w:r w:rsidRPr="00F70E23">
              <w:rPr>
                <w:rFonts w:ascii="GHEA Grapalat" w:eastAsia="Times New Roman" w:hAnsi="GHEA Grapalat" w:cs="Cambria Math"/>
                <w:sz w:val="24"/>
                <w:szCs w:val="24"/>
              </w:rPr>
              <w:t>պայքարի</w:t>
            </w:r>
            <w:r w:rsidRPr="00F70E23">
              <w:rPr>
                <w:rFonts w:ascii="GHEA Grapalat" w:eastAsia="Times New Roman" w:hAnsi="GHEA Grapalat"/>
                <w:sz w:val="24"/>
                <w:szCs w:val="24"/>
              </w:rPr>
              <w:t xml:space="preserve"> </w:t>
            </w:r>
            <w:r w:rsidRPr="00F70E23">
              <w:rPr>
                <w:rFonts w:ascii="GHEA Grapalat" w:eastAsia="Times New Roman" w:hAnsi="GHEA Grapalat" w:cs="Cambria Math"/>
                <w:sz w:val="24"/>
                <w:szCs w:val="24"/>
              </w:rPr>
              <w:t>ազգային</w:t>
            </w:r>
            <w:r w:rsidRPr="00F70E23">
              <w:rPr>
                <w:rFonts w:ascii="GHEA Grapalat" w:eastAsia="Times New Roman" w:hAnsi="GHEA Grapalat"/>
                <w:sz w:val="24"/>
                <w:szCs w:val="24"/>
              </w:rPr>
              <w:t xml:space="preserve"> </w:t>
            </w:r>
            <w:r w:rsidRPr="00F70E23">
              <w:rPr>
                <w:rFonts w:ascii="GHEA Grapalat" w:eastAsia="Times New Roman" w:hAnsi="GHEA Grapalat" w:cs="Cambria Math"/>
                <w:sz w:val="24"/>
                <w:szCs w:val="24"/>
              </w:rPr>
              <w:t>ծրագրերի</w:t>
            </w:r>
            <w:r w:rsidRPr="00F70E23">
              <w:rPr>
                <w:rFonts w:ascii="GHEA Grapalat" w:eastAsia="Times New Roman" w:hAnsi="GHEA Grapalat"/>
                <w:sz w:val="24"/>
                <w:szCs w:val="24"/>
              </w:rPr>
              <w:t xml:space="preserve"> </w:t>
            </w:r>
            <w:r w:rsidRPr="00F70E23">
              <w:rPr>
                <w:rFonts w:ascii="GHEA Grapalat" w:eastAsia="Times New Roman" w:hAnsi="GHEA Grapalat" w:cs="Cambria Math"/>
                <w:sz w:val="24"/>
                <w:szCs w:val="24"/>
              </w:rPr>
              <w:t>կառավարման,</w:t>
            </w:r>
            <w:r w:rsidRPr="00F70E23">
              <w:rPr>
                <w:rFonts w:ascii="GHEA Grapalat" w:eastAsia="Times New Roman" w:hAnsi="GHEA Grapalat"/>
                <w:sz w:val="24"/>
                <w:szCs w:val="24"/>
              </w:rPr>
              <w:t xml:space="preserve"> </w:t>
            </w:r>
            <w:r w:rsidRPr="00F70E23">
              <w:rPr>
                <w:rFonts w:ascii="GHEA Grapalat" w:eastAsia="Times New Roman" w:hAnsi="GHEA Grapalat" w:cs="Cambria Math"/>
                <w:sz w:val="24"/>
                <w:szCs w:val="24"/>
              </w:rPr>
              <w:t>ինչպես</w:t>
            </w:r>
            <w:r w:rsidRPr="00F70E23">
              <w:rPr>
                <w:rFonts w:ascii="GHEA Grapalat" w:eastAsia="Times New Roman" w:hAnsi="GHEA Grapalat"/>
                <w:sz w:val="24"/>
                <w:szCs w:val="24"/>
              </w:rPr>
              <w:t xml:space="preserve"> </w:t>
            </w:r>
            <w:r w:rsidRPr="00F70E23">
              <w:rPr>
                <w:rFonts w:ascii="GHEA Grapalat" w:eastAsia="Times New Roman" w:hAnsi="GHEA Grapalat" w:cs="Cambria Math"/>
                <w:sz w:val="24"/>
                <w:szCs w:val="24"/>
              </w:rPr>
              <w:t>նաև`</w:t>
            </w:r>
            <w:r w:rsidRPr="00F70E23">
              <w:rPr>
                <w:rFonts w:ascii="GHEA Grapalat" w:eastAsia="Times New Roman" w:hAnsi="GHEA Grapalat"/>
                <w:sz w:val="24"/>
                <w:szCs w:val="24"/>
              </w:rPr>
              <w:t xml:space="preserve"> </w:t>
            </w:r>
            <w:r w:rsidRPr="00F70E23">
              <w:rPr>
                <w:rFonts w:ascii="GHEA Grapalat" w:eastAsia="Times New Roman" w:hAnsi="GHEA Grapalat" w:cs="Cambria Math"/>
                <w:sz w:val="24"/>
                <w:szCs w:val="24"/>
              </w:rPr>
              <w:t>պետական</w:t>
            </w:r>
            <w:r w:rsidRPr="00F70E23">
              <w:rPr>
                <w:rFonts w:ascii="GHEA Grapalat" w:eastAsia="Times New Roman" w:hAnsi="GHEA Grapalat"/>
                <w:sz w:val="24"/>
                <w:szCs w:val="24"/>
              </w:rPr>
              <w:t xml:space="preserve"> </w:t>
            </w:r>
            <w:r w:rsidRPr="00F70E23">
              <w:rPr>
                <w:rFonts w:ascii="GHEA Grapalat" w:eastAsia="Times New Roman" w:hAnsi="GHEA Grapalat" w:cs="Cambria Math"/>
                <w:sz w:val="24"/>
                <w:szCs w:val="24"/>
              </w:rPr>
              <w:t>բյուջեից</w:t>
            </w:r>
            <w:r w:rsidRPr="00F70E23">
              <w:rPr>
                <w:rFonts w:ascii="GHEA Grapalat" w:eastAsia="Times New Roman" w:hAnsi="GHEA Grapalat"/>
                <w:sz w:val="24"/>
                <w:szCs w:val="24"/>
              </w:rPr>
              <w:t xml:space="preserve"> և </w:t>
            </w:r>
            <w:r w:rsidRPr="00F70E23">
              <w:rPr>
                <w:rFonts w:ascii="GHEA Grapalat" w:eastAsia="Times New Roman" w:hAnsi="GHEA Grapalat" w:cs="Cambria Math"/>
                <w:sz w:val="24"/>
                <w:szCs w:val="24"/>
              </w:rPr>
              <w:t>դոնոր</w:t>
            </w:r>
            <w:r w:rsidRPr="00F70E23">
              <w:rPr>
                <w:rFonts w:ascii="GHEA Grapalat" w:eastAsia="Times New Roman" w:hAnsi="GHEA Grapalat"/>
                <w:sz w:val="24"/>
                <w:szCs w:val="24"/>
              </w:rPr>
              <w:t xml:space="preserve"> </w:t>
            </w:r>
            <w:r w:rsidRPr="00F70E23">
              <w:rPr>
                <w:rFonts w:ascii="GHEA Grapalat" w:eastAsia="Times New Roman" w:hAnsi="GHEA Grapalat" w:cs="Cambria Math"/>
                <w:sz w:val="24"/>
                <w:szCs w:val="24"/>
              </w:rPr>
              <w:t>կազմակերպություններից</w:t>
            </w:r>
            <w:r w:rsidRPr="00F70E23">
              <w:rPr>
                <w:rFonts w:ascii="GHEA Grapalat" w:eastAsia="Times New Roman" w:hAnsi="GHEA Grapalat"/>
                <w:sz w:val="24"/>
                <w:szCs w:val="24"/>
              </w:rPr>
              <w:t xml:space="preserve"> </w:t>
            </w:r>
            <w:r w:rsidRPr="00F70E23">
              <w:rPr>
                <w:rFonts w:ascii="GHEA Grapalat" w:eastAsia="Times New Roman" w:hAnsi="GHEA Grapalat" w:cs="Cambria Math"/>
                <w:sz w:val="24"/>
                <w:szCs w:val="24"/>
              </w:rPr>
              <w:t>ստացվող</w:t>
            </w:r>
            <w:r w:rsidRPr="00F70E23">
              <w:rPr>
                <w:rFonts w:ascii="GHEA Grapalat" w:eastAsia="Times New Roman" w:hAnsi="GHEA Grapalat"/>
                <w:sz w:val="24"/>
                <w:szCs w:val="24"/>
              </w:rPr>
              <w:t xml:space="preserve"> </w:t>
            </w:r>
            <w:r w:rsidRPr="00F70E23">
              <w:rPr>
                <w:rFonts w:ascii="GHEA Grapalat" w:eastAsia="Times New Roman" w:hAnsi="GHEA Grapalat" w:cs="Cambria Math"/>
                <w:sz w:val="24"/>
                <w:szCs w:val="24"/>
              </w:rPr>
              <w:t>ֆինանսական</w:t>
            </w:r>
            <w:r w:rsidRPr="00F70E23">
              <w:rPr>
                <w:rFonts w:ascii="GHEA Grapalat" w:eastAsia="Times New Roman" w:hAnsi="GHEA Grapalat"/>
                <w:sz w:val="24"/>
                <w:szCs w:val="24"/>
              </w:rPr>
              <w:t xml:space="preserve"> </w:t>
            </w:r>
            <w:r w:rsidRPr="00F70E23">
              <w:rPr>
                <w:rFonts w:ascii="GHEA Grapalat" w:eastAsia="Times New Roman" w:hAnsi="GHEA Grapalat" w:cs="Cambria Math"/>
                <w:sz w:val="24"/>
                <w:szCs w:val="24"/>
              </w:rPr>
              <w:t>միջոցների</w:t>
            </w:r>
            <w:r w:rsidRPr="00F70E23">
              <w:rPr>
                <w:rFonts w:ascii="GHEA Grapalat" w:eastAsia="Times New Roman" w:hAnsi="GHEA Grapalat"/>
                <w:sz w:val="24"/>
                <w:szCs w:val="24"/>
              </w:rPr>
              <w:t xml:space="preserve"> </w:t>
            </w:r>
            <w:r w:rsidRPr="00F70E23">
              <w:rPr>
                <w:rFonts w:ascii="GHEA Grapalat" w:eastAsia="Times New Roman" w:hAnsi="GHEA Grapalat" w:cs="Cambria Math"/>
                <w:sz w:val="24"/>
                <w:szCs w:val="24"/>
              </w:rPr>
              <w:t>ծախսման</w:t>
            </w:r>
            <w:r w:rsidRPr="00F70E23">
              <w:rPr>
                <w:rFonts w:ascii="Calibri" w:eastAsia="Times New Roman" w:hAnsi="Calibri" w:cs="Calibri"/>
                <w:sz w:val="24"/>
                <w:szCs w:val="24"/>
              </w:rPr>
              <w:t> </w:t>
            </w:r>
            <w:r w:rsidRPr="00F70E23">
              <w:rPr>
                <w:rFonts w:ascii="GHEA Grapalat" w:eastAsia="Times New Roman" w:hAnsi="GHEA Grapalat" w:cs="Cambria Math"/>
                <w:sz w:val="24"/>
                <w:szCs w:val="24"/>
              </w:rPr>
              <w:t>արդյունավետության</w:t>
            </w:r>
            <w:r w:rsidRPr="00F70E23">
              <w:rPr>
                <w:rFonts w:ascii="GHEA Grapalat" w:eastAsia="Times New Roman" w:hAnsi="GHEA Grapalat"/>
                <w:sz w:val="24"/>
                <w:szCs w:val="24"/>
              </w:rPr>
              <w:t xml:space="preserve"> </w:t>
            </w:r>
            <w:r w:rsidRPr="00F70E23">
              <w:rPr>
                <w:rFonts w:ascii="GHEA Grapalat" w:eastAsia="Times New Roman" w:hAnsi="GHEA Grapalat" w:cs="Cambria Math"/>
                <w:sz w:val="24"/>
                <w:szCs w:val="24"/>
              </w:rPr>
              <w:t xml:space="preserve">բարձրացմանը։ </w:t>
            </w:r>
          </w:p>
          <w:p w:rsidR="009617BD" w:rsidRPr="00D84C3B" w:rsidRDefault="009617BD" w:rsidP="009617BD">
            <w:pPr>
              <w:spacing w:line="360" w:lineRule="auto"/>
              <w:jc w:val="both"/>
              <w:rPr>
                <w:rFonts w:ascii="GHEA Grapalat" w:eastAsia="Times New Roman" w:hAnsi="GHEA Grapalat" w:cs="Cambria Math"/>
                <w:sz w:val="24"/>
                <w:szCs w:val="24"/>
              </w:rPr>
            </w:pPr>
            <w:r>
              <w:rPr>
                <w:rFonts w:ascii="GHEA Grapalat" w:eastAsia="Times New Roman" w:hAnsi="GHEA Grapalat" w:cs="Cambria Math"/>
                <w:sz w:val="24"/>
                <w:szCs w:val="24"/>
              </w:rPr>
              <w:lastRenderedPageBreak/>
              <w:t xml:space="preserve">Վերոնշյալ բժշկական ծառայությունների մատուցման կենտրոնացման </w:t>
            </w:r>
            <w:r w:rsidRPr="00F9469C">
              <w:rPr>
                <w:rFonts w:ascii="GHEA Grapalat" w:eastAsia="Times New Roman" w:hAnsi="GHEA Grapalat" w:cs="Cambria Math"/>
                <w:sz w:val="24"/>
                <w:szCs w:val="24"/>
              </w:rPr>
              <w:t>(</w:t>
            </w:r>
            <w:r>
              <w:rPr>
                <w:rFonts w:ascii="GHEA Grapalat" w:eastAsia="Times New Roman" w:hAnsi="GHEA Grapalat" w:cs="Cambria Math"/>
                <w:sz w:val="24"/>
                <w:szCs w:val="24"/>
              </w:rPr>
              <w:t>տ</w:t>
            </w:r>
            <w:r w:rsidRPr="00F70E23">
              <w:rPr>
                <w:rFonts w:ascii="GHEA Grapalat" w:eastAsia="Times New Roman" w:hAnsi="GHEA Grapalat" w:cs="Cambria Math"/>
                <w:sz w:val="24"/>
                <w:szCs w:val="24"/>
              </w:rPr>
              <w:t>ուբերկուլոզի</w:t>
            </w:r>
            <w:r w:rsidRPr="00F70E23">
              <w:rPr>
                <w:rFonts w:ascii="GHEA Grapalat" w:eastAsia="Times New Roman" w:hAnsi="GHEA Grapalat"/>
                <w:sz w:val="24"/>
                <w:szCs w:val="24"/>
              </w:rPr>
              <w:t xml:space="preserve"> </w:t>
            </w:r>
            <w:r w:rsidRPr="00F70E23">
              <w:rPr>
                <w:rFonts w:ascii="GHEA Grapalat" w:eastAsia="Times New Roman" w:hAnsi="GHEA Grapalat" w:cs="Cambria Math"/>
                <w:sz w:val="24"/>
                <w:szCs w:val="24"/>
              </w:rPr>
              <w:t>բժշկական</w:t>
            </w:r>
            <w:r w:rsidRPr="00F70E23">
              <w:rPr>
                <w:rFonts w:ascii="GHEA Grapalat" w:eastAsia="Times New Roman" w:hAnsi="GHEA Grapalat"/>
                <w:sz w:val="24"/>
                <w:szCs w:val="24"/>
              </w:rPr>
              <w:t xml:space="preserve"> </w:t>
            </w:r>
            <w:r w:rsidRPr="00F70E23">
              <w:rPr>
                <w:rFonts w:ascii="GHEA Grapalat" w:eastAsia="Times New Roman" w:hAnsi="GHEA Grapalat" w:cs="Cambria Math"/>
                <w:sz w:val="24"/>
                <w:szCs w:val="24"/>
              </w:rPr>
              <w:t>օգնության</w:t>
            </w:r>
            <w:r w:rsidRPr="00F70E23">
              <w:rPr>
                <w:rFonts w:ascii="GHEA Grapalat" w:eastAsia="Times New Roman" w:hAnsi="GHEA Grapalat"/>
                <w:sz w:val="24"/>
                <w:szCs w:val="24"/>
              </w:rPr>
              <w:t xml:space="preserve"> </w:t>
            </w:r>
            <w:r>
              <w:rPr>
                <w:rFonts w:ascii="GHEA Grapalat" w:eastAsia="Times New Roman" w:hAnsi="GHEA Grapalat" w:cs="Cambria Math"/>
                <w:sz w:val="24"/>
                <w:szCs w:val="24"/>
              </w:rPr>
              <w:t>ծառայությունների ինտեգրման</w:t>
            </w:r>
            <w:r w:rsidRPr="00F9469C">
              <w:rPr>
                <w:rFonts w:ascii="GHEA Grapalat" w:eastAsia="Times New Roman" w:hAnsi="GHEA Grapalat" w:cs="Cambria Math"/>
                <w:sz w:val="24"/>
                <w:szCs w:val="24"/>
              </w:rPr>
              <w:t>)</w:t>
            </w:r>
            <w:r>
              <w:rPr>
                <w:rFonts w:ascii="GHEA Grapalat" w:eastAsia="Times New Roman" w:hAnsi="GHEA Grapalat" w:cs="Cambria Math"/>
                <w:sz w:val="24"/>
                <w:szCs w:val="24"/>
              </w:rPr>
              <w:t xml:space="preserve">  և ԲԿ-ների </w:t>
            </w:r>
            <w:r w:rsidRPr="00D84C3B">
              <w:rPr>
                <w:rFonts w:ascii="GHEA Grapalat" w:eastAsia="Times New Roman" w:hAnsi="GHEA Grapalat" w:cs="Cambria Math"/>
                <w:sz w:val="24"/>
                <w:szCs w:val="24"/>
              </w:rPr>
              <w:t>կարողությունների (</w:t>
            </w:r>
            <w:r>
              <w:rPr>
                <w:rFonts w:ascii="GHEA Grapalat" w:eastAsia="Times New Roman" w:hAnsi="GHEA Grapalat" w:cs="Cambria Math"/>
                <w:sz w:val="24"/>
                <w:szCs w:val="24"/>
              </w:rPr>
              <w:t>ռեսուրսների</w:t>
            </w:r>
            <w:r w:rsidRPr="00D84C3B">
              <w:rPr>
                <w:rFonts w:ascii="GHEA Grapalat" w:eastAsia="Times New Roman" w:hAnsi="GHEA Grapalat" w:cs="Cambria Math"/>
                <w:sz w:val="24"/>
                <w:szCs w:val="24"/>
              </w:rPr>
              <w:t xml:space="preserve">) </w:t>
            </w:r>
            <w:r>
              <w:rPr>
                <w:rFonts w:ascii="GHEA Grapalat" w:eastAsia="Times New Roman" w:hAnsi="GHEA Grapalat" w:cs="Cambria Math"/>
                <w:sz w:val="24"/>
                <w:szCs w:val="24"/>
              </w:rPr>
              <w:t>միավոր</w:t>
            </w:r>
            <w:r w:rsidRPr="00D84C3B">
              <w:rPr>
                <w:rFonts w:ascii="GHEA Grapalat" w:eastAsia="Times New Roman" w:hAnsi="GHEA Grapalat" w:cs="Cambria Math"/>
                <w:sz w:val="24"/>
                <w:szCs w:val="24"/>
              </w:rPr>
              <w:t>մ</w:t>
            </w:r>
            <w:r>
              <w:rPr>
                <w:rFonts w:ascii="GHEA Grapalat" w:eastAsia="Times New Roman" w:hAnsi="GHEA Grapalat" w:cs="Cambria Math"/>
                <w:sz w:val="24"/>
                <w:szCs w:val="24"/>
              </w:rPr>
              <w:t xml:space="preserve">ան նպատակով որոշվել է </w:t>
            </w:r>
            <w:r w:rsidRPr="008C09F7">
              <w:rPr>
                <w:rFonts w:ascii="GHEA Grapalat" w:hAnsi="GHEA Grapalat"/>
                <w:sz w:val="24"/>
                <w:szCs w:val="24"/>
              </w:rPr>
              <w:t>«</w:t>
            </w:r>
            <w:r w:rsidRPr="00C0702C">
              <w:rPr>
                <w:rFonts w:ascii="GHEA Grapalat" w:hAnsi="GHEA Grapalat"/>
                <w:sz w:val="24"/>
                <w:szCs w:val="24"/>
              </w:rPr>
              <w:t xml:space="preserve">Թոքաբանության ազգային կենտրոն» </w:t>
            </w:r>
            <w:r>
              <w:rPr>
                <w:rFonts w:ascii="GHEA Grapalat" w:hAnsi="GHEA Grapalat"/>
                <w:sz w:val="24"/>
                <w:szCs w:val="24"/>
              </w:rPr>
              <w:t xml:space="preserve">ՓԲ </w:t>
            </w:r>
            <w:r w:rsidRPr="00C0702C">
              <w:rPr>
                <w:rFonts w:ascii="GHEA Grapalat" w:hAnsi="GHEA Grapalat"/>
                <w:sz w:val="24"/>
                <w:szCs w:val="24"/>
              </w:rPr>
              <w:t xml:space="preserve">ընկերությունը վերակազմակերպել` միացնելով այն «Ինֆեկցիոն հիվանդությունների ազգային կենտրոն» </w:t>
            </w:r>
            <w:r>
              <w:rPr>
                <w:rFonts w:ascii="GHEA Grapalat" w:hAnsi="GHEA Grapalat"/>
                <w:sz w:val="24"/>
                <w:szCs w:val="24"/>
              </w:rPr>
              <w:t>ՓԲ</w:t>
            </w:r>
            <w:r w:rsidRPr="00C0702C">
              <w:rPr>
                <w:rFonts w:ascii="GHEA Grapalat" w:hAnsi="GHEA Grapalat"/>
                <w:sz w:val="24"/>
                <w:szCs w:val="24"/>
              </w:rPr>
              <w:t xml:space="preserve"> ընկերությանը</w:t>
            </w:r>
            <w:r>
              <w:rPr>
                <w:rFonts w:ascii="GHEA Grapalat" w:hAnsi="GHEA Grapalat"/>
                <w:sz w:val="24"/>
                <w:szCs w:val="24"/>
              </w:rPr>
              <w:t>:</w:t>
            </w:r>
          </w:p>
          <w:p w:rsidR="00870BAB" w:rsidRDefault="00870BAB" w:rsidP="0088735F">
            <w:pPr>
              <w:spacing w:line="360" w:lineRule="auto"/>
              <w:jc w:val="center"/>
              <w:rPr>
                <w:rFonts w:ascii="GHEA Grapalat" w:hAnsi="GHEA Grapalat" w:cs="Arial"/>
                <w:sz w:val="24"/>
                <w:szCs w:val="24"/>
              </w:rPr>
            </w:pPr>
          </w:p>
          <w:p w:rsidR="002D5636" w:rsidRPr="002D5636" w:rsidRDefault="002D5636" w:rsidP="0015056A">
            <w:pPr>
              <w:spacing w:line="360" w:lineRule="auto"/>
              <w:jc w:val="both"/>
              <w:rPr>
                <w:rFonts w:ascii="GHEA Grapalat" w:hAnsi="GHEA Grapalat" w:cs="Arial"/>
                <w:b/>
                <w:sz w:val="24"/>
                <w:szCs w:val="24"/>
              </w:rPr>
            </w:pPr>
            <w:r w:rsidRPr="002D5636">
              <w:rPr>
                <w:rFonts w:ascii="GHEA Grapalat" w:hAnsi="GHEA Grapalat" w:cs="Arial"/>
                <w:b/>
                <w:sz w:val="24"/>
                <w:szCs w:val="24"/>
              </w:rPr>
              <w:t>2. Ընդունվել է ի գիտություն:</w:t>
            </w:r>
          </w:p>
          <w:p w:rsidR="00524436" w:rsidRDefault="00870BAB" w:rsidP="002D5636">
            <w:pPr>
              <w:spacing w:line="360" w:lineRule="auto"/>
              <w:jc w:val="both"/>
              <w:rPr>
                <w:rFonts w:ascii="GHEA Grapalat" w:hAnsi="GHEA Grapalat" w:cs="Arial"/>
                <w:sz w:val="24"/>
                <w:szCs w:val="24"/>
              </w:rPr>
            </w:pPr>
            <w:r>
              <w:rPr>
                <w:rFonts w:ascii="GHEA Grapalat" w:hAnsi="GHEA Grapalat" w:cs="Arial"/>
                <w:sz w:val="24"/>
                <w:szCs w:val="24"/>
              </w:rPr>
              <w:t xml:space="preserve">Նշված բժշկական կազմակերպությունների վերակազմակերպման արդյունքում </w:t>
            </w:r>
            <w:r w:rsidR="009F366C">
              <w:rPr>
                <w:rFonts w:ascii="GHEA Grapalat" w:hAnsi="GHEA Grapalat" w:cs="Arial"/>
                <w:sz w:val="24"/>
                <w:szCs w:val="24"/>
              </w:rPr>
              <w:t>իրականաց</w:t>
            </w:r>
            <w:r w:rsidR="0017171F">
              <w:rPr>
                <w:rFonts w:ascii="GHEA Grapalat" w:hAnsi="GHEA Grapalat" w:cs="Arial"/>
                <w:sz w:val="24"/>
                <w:szCs w:val="24"/>
              </w:rPr>
              <w:t>վող օպտիմալացումը</w:t>
            </w:r>
            <w:r w:rsidR="009F366C">
              <w:rPr>
                <w:rFonts w:ascii="GHEA Grapalat" w:hAnsi="GHEA Grapalat" w:cs="Arial"/>
                <w:sz w:val="24"/>
                <w:szCs w:val="24"/>
              </w:rPr>
              <w:t xml:space="preserve"> ուղղված է </w:t>
            </w:r>
            <w:r w:rsidR="005037F1">
              <w:rPr>
                <w:rFonts w:ascii="GHEA Grapalat" w:hAnsi="GHEA Grapalat" w:cs="Arial"/>
                <w:sz w:val="24"/>
                <w:szCs w:val="24"/>
              </w:rPr>
              <w:t>երկու ընկերությունների կողմից</w:t>
            </w:r>
            <w:r w:rsidR="009F366C">
              <w:rPr>
                <w:rFonts w:ascii="GHEA Grapalat" w:hAnsi="GHEA Grapalat" w:cs="Arial"/>
                <w:sz w:val="24"/>
                <w:szCs w:val="24"/>
              </w:rPr>
              <w:t xml:space="preserve"> իրականացվող գործառույթները </w:t>
            </w:r>
            <w:r w:rsidR="009F366C" w:rsidRPr="009F366C">
              <w:rPr>
                <w:rFonts w:ascii="GHEA Grapalat" w:hAnsi="GHEA Grapalat" w:cs="Arial"/>
                <w:sz w:val="24"/>
                <w:szCs w:val="24"/>
              </w:rPr>
              <w:t>(</w:t>
            </w:r>
            <w:r w:rsidR="009F366C">
              <w:rPr>
                <w:rFonts w:ascii="GHEA Grapalat" w:hAnsi="GHEA Grapalat" w:cs="Arial"/>
                <w:sz w:val="24"/>
                <w:szCs w:val="24"/>
              </w:rPr>
              <w:t>այդ թվում կրկնվող</w:t>
            </w:r>
            <w:r w:rsidR="009F366C" w:rsidRPr="009F366C">
              <w:rPr>
                <w:rFonts w:ascii="GHEA Grapalat" w:hAnsi="GHEA Grapalat" w:cs="Arial"/>
                <w:sz w:val="24"/>
                <w:szCs w:val="24"/>
              </w:rPr>
              <w:t xml:space="preserve">) </w:t>
            </w:r>
            <w:r w:rsidR="009F366C">
              <w:rPr>
                <w:rFonts w:ascii="GHEA Grapalat" w:hAnsi="GHEA Grapalat" w:cs="Arial"/>
                <w:sz w:val="24"/>
                <w:szCs w:val="24"/>
              </w:rPr>
              <w:t xml:space="preserve">մեկ </w:t>
            </w:r>
            <w:r w:rsidR="00E01A27">
              <w:rPr>
                <w:rFonts w:ascii="GHEA Grapalat" w:hAnsi="GHEA Grapalat" w:cs="Arial"/>
                <w:sz w:val="24"/>
                <w:szCs w:val="24"/>
              </w:rPr>
              <w:t>ԲԿ-ում</w:t>
            </w:r>
            <w:r w:rsidR="009F366C">
              <w:rPr>
                <w:rFonts w:ascii="GHEA Grapalat" w:hAnsi="GHEA Grapalat" w:cs="Arial"/>
                <w:sz w:val="24"/>
                <w:szCs w:val="24"/>
              </w:rPr>
              <w:t xml:space="preserve"> կենտրոնացնելուն և կառավարելուն: Նշվածը վերաբերում է </w:t>
            </w:r>
            <w:r w:rsidR="00F31961">
              <w:rPr>
                <w:rFonts w:ascii="GHEA Grapalat" w:hAnsi="GHEA Grapalat" w:cs="Arial"/>
                <w:sz w:val="24"/>
                <w:szCs w:val="24"/>
              </w:rPr>
              <w:t xml:space="preserve">մեկ ԲԿ-ում ինչպես </w:t>
            </w:r>
            <w:r w:rsidR="00E01A27" w:rsidRPr="00F31961">
              <w:rPr>
                <w:rFonts w:ascii="GHEA Grapalat" w:hAnsi="GHEA Grapalat" w:cs="Arial"/>
                <w:sz w:val="24"/>
                <w:szCs w:val="24"/>
                <w:u w:val="single"/>
              </w:rPr>
              <w:t xml:space="preserve">նույն տեսակի </w:t>
            </w:r>
            <w:r w:rsidR="005037F1" w:rsidRPr="00F31961">
              <w:rPr>
                <w:rFonts w:ascii="GHEA Grapalat" w:hAnsi="GHEA Grapalat" w:cs="Arial"/>
                <w:sz w:val="24"/>
                <w:szCs w:val="24"/>
                <w:u w:val="single"/>
              </w:rPr>
              <w:t xml:space="preserve">մասնագիտական </w:t>
            </w:r>
            <w:r w:rsidR="0043050E" w:rsidRPr="00F31961">
              <w:rPr>
                <w:rFonts w:ascii="GHEA Grapalat" w:hAnsi="GHEA Grapalat" w:cs="Arial"/>
                <w:sz w:val="24"/>
                <w:szCs w:val="24"/>
                <w:u w:val="single"/>
              </w:rPr>
              <w:t>ծառայությունների</w:t>
            </w:r>
            <w:r w:rsidR="0043050E">
              <w:rPr>
                <w:rFonts w:ascii="GHEA Grapalat" w:hAnsi="GHEA Grapalat" w:cs="Arial"/>
                <w:sz w:val="24"/>
                <w:szCs w:val="24"/>
              </w:rPr>
              <w:t xml:space="preserve"> </w:t>
            </w:r>
            <w:r w:rsidR="00826132" w:rsidRPr="00826132">
              <w:rPr>
                <w:rFonts w:ascii="GHEA Grapalat" w:hAnsi="GHEA Grapalat" w:cs="Arial"/>
                <w:sz w:val="24"/>
                <w:szCs w:val="24"/>
              </w:rPr>
              <w:t>(</w:t>
            </w:r>
            <w:r w:rsidR="00826132" w:rsidRPr="00870BAB">
              <w:rPr>
                <w:rFonts w:ascii="GHEA Grapalat" w:hAnsi="GHEA Grapalat" w:cs="Arial"/>
                <w:sz w:val="24"/>
                <w:szCs w:val="24"/>
              </w:rPr>
              <w:t>ախտորոշման և բուժման</w:t>
            </w:r>
            <w:r w:rsidR="00826132">
              <w:rPr>
                <w:rFonts w:ascii="GHEA Grapalat" w:hAnsi="GHEA Grapalat" w:cs="Arial"/>
                <w:sz w:val="24"/>
                <w:szCs w:val="24"/>
              </w:rPr>
              <w:t xml:space="preserve"> </w:t>
            </w:r>
            <w:r w:rsidR="00826132" w:rsidRPr="00826132">
              <w:rPr>
                <w:rFonts w:ascii="GHEA Grapalat" w:hAnsi="GHEA Grapalat" w:cs="Arial"/>
                <w:sz w:val="24"/>
                <w:szCs w:val="24"/>
              </w:rPr>
              <w:lastRenderedPageBreak/>
              <w:t>(</w:t>
            </w:r>
            <w:r w:rsidR="00826132" w:rsidRPr="00870BAB">
              <w:rPr>
                <w:rFonts w:ascii="GHEA Grapalat" w:hAnsi="GHEA Grapalat" w:cs="Arial"/>
                <w:sz w:val="24"/>
                <w:szCs w:val="24"/>
              </w:rPr>
              <w:t>ինտենսիվ բուժման)</w:t>
            </w:r>
            <w:r w:rsidR="00826132">
              <w:rPr>
                <w:rFonts w:ascii="GHEA Grapalat" w:hAnsi="GHEA Grapalat" w:cs="Arial"/>
                <w:sz w:val="24"/>
                <w:szCs w:val="24"/>
              </w:rPr>
              <w:t xml:space="preserve"> </w:t>
            </w:r>
            <w:r w:rsidR="005037F1">
              <w:rPr>
                <w:rFonts w:ascii="GHEA Grapalat" w:hAnsi="GHEA Grapalat" w:cs="Arial"/>
                <w:sz w:val="24"/>
                <w:szCs w:val="24"/>
              </w:rPr>
              <w:t xml:space="preserve">և </w:t>
            </w:r>
            <w:r w:rsidR="00E01A27">
              <w:rPr>
                <w:rFonts w:ascii="GHEA Grapalat" w:hAnsi="GHEA Grapalat" w:cs="Arial"/>
                <w:sz w:val="24"/>
                <w:szCs w:val="24"/>
              </w:rPr>
              <w:t xml:space="preserve">այլ </w:t>
            </w:r>
            <w:r w:rsidR="00826132">
              <w:rPr>
                <w:rFonts w:ascii="GHEA Grapalat" w:hAnsi="GHEA Grapalat" w:cs="Arial"/>
                <w:sz w:val="24"/>
                <w:szCs w:val="24"/>
              </w:rPr>
              <w:t>ծառայություններ</w:t>
            </w:r>
            <w:r w:rsidR="00826132" w:rsidRPr="00826132">
              <w:rPr>
                <w:rFonts w:ascii="GHEA Grapalat" w:hAnsi="GHEA Grapalat" w:cs="Arial"/>
                <w:sz w:val="24"/>
                <w:szCs w:val="24"/>
              </w:rPr>
              <w:t>)</w:t>
            </w:r>
            <w:r w:rsidR="005037F1">
              <w:rPr>
                <w:rFonts w:ascii="GHEA Grapalat" w:hAnsi="GHEA Grapalat" w:cs="Arial"/>
                <w:sz w:val="24"/>
                <w:szCs w:val="24"/>
              </w:rPr>
              <w:t xml:space="preserve"> </w:t>
            </w:r>
            <w:r w:rsidR="00F31961">
              <w:rPr>
                <w:rFonts w:ascii="GHEA Grapalat" w:hAnsi="GHEA Grapalat" w:cs="Arial"/>
                <w:sz w:val="24"/>
                <w:szCs w:val="24"/>
              </w:rPr>
              <w:t>կենտրոնացնելուն</w:t>
            </w:r>
            <w:r w:rsidR="00826132">
              <w:rPr>
                <w:rFonts w:ascii="GHEA Grapalat" w:hAnsi="GHEA Grapalat" w:cs="Arial"/>
                <w:sz w:val="24"/>
                <w:szCs w:val="24"/>
              </w:rPr>
              <w:t xml:space="preserve">, </w:t>
            </w:r>
            <w:r w:rsidR="00E01A27">
              <w:rPr>
                <w:rFonts w:ascii="GHEA Grapalat" w:hAnsi="GHEA Grapalat" w:cs="Arial"/>
                <w:sz w:val="24"/>
                <w:szCs w:val="24"/>
              </w:rPr>
              <w:t xml:space="preserve">այնպես էլ </w:t>
            </w:r>
            <w:r w:rsidR="00826132">
              <w:rPr>
                <w:rFonts w:ascii="GHEA Grapalat" w:hAnsi="GHEA Grapalat" w:cs="Arial"/>
                <w:sz w:val="24"/>
                <w:szCs w:val="24"/>
              </w:rPr>
              <w:t>վարչական ռեսուրսի օպտիմալացման</w:t>
            </w:r>
            <w:r w:rsidR="00E01A27">
              <w:rPr>
                <w:rFonts w:ascii="GHEA Grapalat" w:hAnsi="GHEA Grapalat" w:cs="Arial"/>
                <w:sz w:val="24"/>
                <w:szCs w:val="24"/>
              </w:rPr>
              <w:t xml:space="preserve">ը: </w:t>
            </w:r>
            <w:r w:rsidR="00505F13">
              <w:rPr>
                <w:rFonts w:ascii="GHEA Grapalat" w:hAnsi="GHEA Grapalat" w:cs="Arial"/>
                <w:sz w:val="24"/>
                <w:szCs w:val="24"/>
              </w:rPr>
              <w:t xml:space="preserve">Նախարարության կողմից </w:t>
            </w:r>
            <w:r w:rsidR="008D45D6">
              <w:rPr>
                <w:rFonts w:ascii="GHEA Grapalat" w:hAnsi="GHEA Grapalat" w:cs="Arial"/>
                <w:sz w:val="24"/>
                <w:szCs w:val="24"/>
              </w:rPr>
              <w:t xml:space="preserve">դեռևս </w:t>
            </w:r>
            <w:r w:rsidR="00505F13">
              <w:rPr>
                <w:rFonts w:ascii="GHEA Grapalat" w:hAnsi="GHEA Grapalat" w:cs="Arial"/>
                <w:sz w:val="24"/>
                <w:szCs w:val="24"/>
              </w:rPr>
              <w:t>նախագծի մշակման սկզբնական փուլից</w:t>
            </w:r>
            <w:r w:rsidR="0015056A">
              <w:rPr>
                <w:rFonts w:ascii="GHEA Grapalat" w:hAnsi="GHEA Grapalat" w:cs="Arial"/>
                <w:sz w:val="24"/>
                <w:szCs w:val="24"/>
              </w:rPr>
              <w:t xml:space="preserve"> </w:t>
            </w:r>
            <w:r w:rsidR="008D45D6">
              <w:rPr>
                <w:rFonts w:ascii="GHEA Grapalat" w:hAnsi="GHEA Grapalat" w:cs="Arial"/>
                <w:sz w:val="24"/>
                <w:szCs w:val="24"/>
              </w:rPr>
              <w:t xml:space="preserve">կատարվում </w:t>
            </w:r>
            <w:r w:rsidR="0015056A">
              <w:rPr>
                <w:rFonts w:ascii="GHEA Grapalat" w:hAnsi="GHEA Grapalat" w:cs="Arial"/>
                <w:sz w:val="24"/>
                <w:szCs w:val="24"/>
              </w:rPr>
              <w:t>է</w:t>
            </w:r>
            <w:r w:rsidR="00505F13">
              <w:rPr>
                <w:rFonts w:ascii="GHEA Grapalat" w:hAnsi="GHEA Grapalat" w:cs="Arial"/>
                <w:sz w:val="24"/>
                <w:szCs w:val="24"/>
              </w:rPr>
              <w:t xml:space="preserve"> </w:t>
            </w:r>
            <w:r w:rsidR="00216A61">
              <w:rPr>
                <w:rFonts w:ascii="GHEA Grapalat" w:hAnsi="GHEA Grapalat" w:cs="Arial"/>
                <w:sz w:val="24"/>
                <w:szCs w:val="24"/>
              </w:rPr>
              <w:t xml:space="preserve">ինտեգրվող </w:t>
            </w:r>
            <w:r w:rsidR="008D45D6">
              <w:rPr>
                <w:rFonts w:ascii="GHEA Grapalat" w:hAnsi="GHEA Grapalat" w:cs="Arial"/>
                <w:sz w:val="24"/>
                <w:szCs w:val="24"/>
              </w:rPr>
              <w:t xml:space="preserve">բժշկական </w:t>
            </w:r>
            <w:r w:rsidR="00216A61">
              <w:rPr>
                <w:rFonts w:ascii="GHEA Grapalat" w:hAnsi="GHEA Grapalat" w:cs="Arial"/>
                <w:sz w:val="24"/>
                <w:szCs w:val="24"/>
              </w:rPr>
              <w:t xml:space="preserve">ծառայությունների, </w:t>
            </w:r>
            <w:r w:rsidR="008D45D6">
              <w:rPr>
                <w:rFonts w:ascii="GHEA Grapalat" w:hAnsi="GHEA Grapalat" w:cs="Arial"/>
                <w:sz w:val="24"/>
                <w:szCs w:val="24"/>
              </w:rPr>
              <w:t xml:space="preserve">ԲԿ-ների </w:t>
            </w:r>
            <w:r w:rsidR="00216A61">
              <w:rPr>
                <w:rFonts w:ascii="GHEA Grapalat" w:hAnsi="GHEA Grapalat" w:cs="Arial"/>
                <w:sz w:val="24"/>
                <w:szCs w:val="24"/>
              </w:rPr>
              <w:t xml:space="preserve">անձնակազմի </w:t>
            </w:r>
            <w:r w:rsidR="0015056A">
              <w:rPr>
                <w:rFonts w:ascii="GHEA Grapalat" w:hAnsi="GHEA Grapalat" w:cs="Arial"/>
                <w:sz w:val="24"/>
                <w:szCs w:val="24"/>
              </w:rPr>
              <w:t>աշխատատեղերի</w:t>
            </w:r>
            <w:r w:rsidR="00216A61">
              <w:rPr>
                <w:rFonts w:ascii="GHEA Grapalat" w:hAnsi="GHEA Grapalat" w:cs="Arial"/>
                <w:sz w:val="24"/>
                <w:szCs w:val="24"/>
              </w:rPr>
              <w:t xml:space="preserve">, </w:t>
            </w:r>
            <w:r w:rsidR="00216A61" w:rsidRPr="00F70E23">
              <w:rPr>
                <w:rFonts w:ascii="GHEA Grapalat" w:eastAsia="Times New Roman" w:hAnsi="GHEA Grapalat" w:cs="Cambria Math"/>
                <w:sz w:val="24"/>
                <w:szCs w:val="24"/>
              </w:rPr>
              <w:t>ֆինանսական</w:t>
            </w:r>
            <w:r w:rsidR="00216A61" w:rsidRPr="00F70E23">
              <w:rPr>
                <w:rFonts w:ascii="GHEA Grapalat" w:eastAsia="Times New Roman" w:hAnsi="GHEA Grapalat"/>
                <w:sz w:val="24"/>
                <w:szCs w:val="24"/>
              </w:rPr>
              <w:t xml:space="preserve"> </w:t>
            </w:r>
            <w:r w:rsidR="00216A61" w:rsidRPr="00F70E23">
              <w:rPr>
                <w:rFonts w:ascii="GHEA Grapalat" w:eastAsia="Times New Roman" w:hAnsi="GHEA Grapalat" w:cs="Cambria Math"/>
                <w:sz w:val="24"/>
                <w:szCs w:val="24"/>
              </w:rPr>
              <w:t>միջոցների</w:t>
            </w:r>
            <w:r w:rsidR="00216A61" w:rsidRPr="00F70E23">
              <w:rPr>
                <w:rFonts w:ascii="GHEA Grapalat" w:eastAsia="Times New Roman" w:hAnsi="GHEA Grapalat"/>
                <w:sz w:val="24"/>
                <w:szCs w:val="24"/>
              </w:rPr>
              <w:t xml:space="preserve"> </w:t>
            </w:r>
            <w:r w:rsidR="00216A61" w:rsidRPr="00F70E23">
              <w:rPr>
                <w:rFonts w:ascii="GHEA Grapalat" w:eastAsia="Times New Roman" w:hAnsi="GHEA Grapalat" w:cs="Cambria Math"/>
                <w:sz w:val="24"/>
                <w:szCs w:val="24"/>
              </w:rPr>
              <w:t>ծախսման</w:t>
            </w:r>
            <w:r w:rsidR="00216A61" w:rsidRPr="00F70E23">
              <w:rPr>
                <w:rFonts w:ascii="Calibri" w:eastAsia="Times New Roman" w:hAnsi="Calibri" w:cs="Calibri"/>
                <w:sz w:val="24"/>
                <w:szCs w:val="24"/>
              </w:rPr>
              <w:t> </w:t>
            </w:r>
            <w:r w:rsidR="0015056A">
              <w:rPr>
                <w:rFonts w:ascii="GHEA Grapalat" w:eastAsia="Times New Roman" w:hAnsi="GHEA Grapalat" w:cs="Cambria Math"/>
                <w:sz w:val="24"/>
                <w:szCs w:val="24"/>
              </w:rPr>
              <w:t>արդյունավետությա</w:t>
            </w:r>
            <w:r w:rsidR="008D45D6">
              <w:rPr>
                <w:rFonts w:ascii="GHEA Grapalat" w:eastAsia="Times New Roman" w:hAnsi="GHEA Grapalat" w:cs="Cambria Math"/>
                <w:sz w:val="24"/>
                <w:szCs w:val="24"/>
              </w:rPr>
              <w:t>ն</w:t>
            </w:r>
            <w:r w:rsidR="0015056A">
              <w:rPr>
                <w:rFonts w:ascii="GHEA Grapalat" w:eastAsia="Times New Roman" w:hAnsi="GHEA Grapalat" w:cs="Cambria Math"/>
                <w:sz w:val="24"/>
                <w:szCs w:val="24"/>
              </w:rPr>
              <w:t xml:space="preserve"> և այլ հարցերի մասով գնահատումներ: Ս</w:t>
            </w:r>
            <w:r w:rsidR="0015056A">
              <w:rPr>
                <w:rFonts w:ascii="GHEA Grapalat" w:hAnsi="GHEA Grapalat" w:cs="Arial"/>
                <w:sz w:val="24"/>
                <w:szCs w:val="24"/>
              </w:rPr>
              <w:t xml:space="preserve">ակայն Ձեր կողմից բարձրացված աշխատատեղերի հարցը հնարավոր կլինի վերջնական գնահատել միայն ԲԿ-ների միացումից հետո` պայմանավորված արդեն գործնականում </w:t>
            </w:r>
            <w:r w:rsidR="00524436" w:rsidRPr="005037F1">
              <w:rPr>
                <w:rFonts w:ascii="GHEA Grapalat" w:hAnsi="GHEA Grapalat" w:cs="Arial"/>
                <w:sz w:val="24"/>
                <w:szCs w:val="24"/>
              </w:rPr>
              <w:t>մասնագիտական</w:t>
            </w:r>
            <w:r w:rsidR="00524436">
              <w:rPr>
                <w:rFonts w:ascii="GHEA Grapalat" w:hAnsi="GHEA Grapalat" w:cs="Arial"/>
                <w:sz w:val="24"/>
                <w:szCs w:val="24"/>
              </w:rPr>
              <w:t xml:space="preserve"> ծառայությունների</w:t>
            </w:r>
            <w:r w:rsidR="0015056A">
              <w:rPr>
                <w:rFonts w:ascii="GHEA Grapalat" w:hAnsi="GHEA Grapalat" w:cs="Arial"/>
                <w:sz w:val="24"/>
                <w:szCs w:val="24"/>
              </w:rPr>
              <w:t xml:space="preserve"> մատուցման</w:t>
            </w:r>
            <w:r w:rsidR="00524436">
              <w:rPr>
                <w:rFonts w:ascii="GHEA Grapalat" w:hAnsi="GHEA Grapalat" w:cs="Arial"/>
                <w:sz w:val="24"/>
                <w:szCs w:val="24"/>
              </w:rPr>
              <w:t xml:space="preserve"> և վարչական </w:t>
            </w:r>
            <w:r w:rsidR="0015056A">
              <w:rPr>
                <w:rFonts w:ascii="GHEA Grapalat" w:hAnsi="GHEA Grapalat" w:cs="Arial"/>
                <w:sz w:val="24"/>
                <w:szCs w:val="24"/>
              </w:rPr>
              <w:t>կառավարման</w:t>
            </w:r>
            <w:r w:rsidR="00524436">
              <w:rPr>
                <w:rFonts w:ascii="GHEA Grapalat" w:hAnsi="GHEA Grapalat" w:cs="Arial"/>
                <w:sz w:val="24"/>
                <w:szCs w:val="24"/>
              </w:rPr>
              <w:t xml:space="preserve"> </w:t>
            </w:r>
            <w:r w:rsidR="0015056A">
              <w:rPr>
                <w:rFonts w:ascii="GHEA Grapalat" w:hAnsi="GHEA Grapalat" w:cs="Arial"/>
                <w:sz w:val="24"/>
                <w:szCs w:val="24"/>
              </w:rPr>
              <w:t xml:space="preserve">համար </w:t>
            </w:r>
            <w:r w:rsidR="00524436" w:rsidRPr="00F31961">
              <w:rPr>
                <w:rFonts w:ascii="GHEA Grapalat" w:hAnsi="GHEA Grapalat" w:cs="Arial"/>
                <w:sz w:val="24"/>
                <w:szCs w:val="24"/>
                <w:u w:val="single"/>
              </w:rPr>
              <w:t xml:space="preserve">անհրաժեշտ </w:t>
            </w:r>
            <w:r w:rsidR="0015056A" w:rsidRPr="00F31961">
              <w:rPr>
                <w:rFonts w:ascii="GHEA Grapalat" w:hAnsi="GHEA Grapalat" w:cs="Arial"/>
                <w:sz w:val="24"/>
                <w:szCs w:val="24"/>
                <w:u w:val="single"/>
              </w:rPr>
              <w:t>մասնագետների</w:t>
            </w:r>
            <w:r w:rsidR="0015056A">
              <w:rPr>
                <w:rFonts w:ascii="GHEA Grapalat" w:hAnsi="GHEA Grapalat" w:cs="Arial"/>
                <w:sz w:val="24"/>
                <w:szCs w:val="24"/>
              </w:rPr>
              <w:t xml:space="preserve"> </w:t>
            </w:r>
            <w:r w:rsidR="00F31961">
              <w:rPr>
                <w:rFonts w:ascii="GHEA Grapalat" w:hAnsi="GHEA Grapalat" w:cs="Arial"/>
                <w:sz w:val="24"/>
                <w:szCs w:val="24"/>
              </w:rPr>
              <w:t>թվաքանակով</w:t>
            </w:r>
            <w:r w:rsidR="00524436">
              <w:rPr>
                <w:rFonts w:ascii="GHEA Grapalat" w:hAnsi="GHEA Grapalat" w:cs="Arial"/>
                <w:sz w:val="24"/>
                <w:szCs w:val="24"/>
              </w:rPr>
              <w:t xml:space="preserve">` </w:t>
            </w:r>
            <w:r w:rsidR="0015056A">
              <w:rPr>
                <w:rFonts w:ascii="GHEA Grapalat" w:hAnsi="GHEA Grapalat" w:cs="Arial"/>
                <w:sz w:val="24"/>
                <w:szCs w:val="24"/>
              </w:rPr>
              <w:t xml:space="preserve">մեկ ընդլայնված ԲԿ կառավարման ժամանակ և առաջնորդվելով </w:t>
            </w:r>
            <w:r w:rsidR="00524436" w:rsidRPr="00F31961">
              <w:rPr>
                <w:rFonts w:ascii="GHEA Grapalat" w:hAnsi="GHEA Grapalat" w:cs="Arial"/>
                <w:sz w:val="24"/>
                <w:szCs w:val="24"/>
                <w:u w:val="single"/>
              </w:rPr>
              <w:t>տվյալ տեսակի (արդեն ընդլայնված)</w:t>
            </w:r>
            <w:r w:rsidR="00910677" w:rsidRPr="00F31961">
              <w:rPr>
                <w:rFonts w:ascii="GHEA Grapalat" w:hAnsi="GHEA Grapalat" w:cs="Arial"/>
                <w:sz w:val="24"/>
                <w:szCs w:val="24"/>
                <w:u w:val="single"/>
              </w:rPr>
              <w:t xml:space="preserve"> </w:t>
            </w:r>
            <w:r w:rsidR="0015056A" w:rsidRPr="00F31961">
              <w:rPr>
                <w:rFonts w:ascii="GHEA Grapalat" w:hAnsi="GHEA Grapalat" w:cs="Arial"/>
                <w:sz w:val="24"/>
                <w:szCs w:val="24"/>
                <w:u w:val="single"/>
              </w:rPr>
              <w:lastRenderedPageBreak/>
              <w:t>ծառայությա</w:t>
            </w:r>
            <w:r w:rsidR="00910677" w:rsidRPr="00F31961">
              <w:rPr>
                <w:rFonts w:ascii="GHEA Grapalat" w:hAnsi="GHEA Grapalat" w:cs="Arial"/>
                <w:sz w:val="24"/>
                <w:szCs w:val="24"/>
                <w:u w:val="single"/>
              </w:rPr>
              <w:t>ն</w:t>
            </w:r>
            <w:r w:rsidR="0015056A" w:rsidRPr="00F31961">
              <w:rPr>
                <w:rFonts w:ascii="GHEA Grapalat" w:hAnsi="GHEA Grapalat" w:cs="Arial"/>
                <w:sz w:val="24"/>
                <w:szCs w:val="24"/>
                <w:u w:val="single"/>
              </w:rPr>
              <w:t xml:space="preserve"> </w:t>
            </w:r>
            <w:r w:rsidR="00910677" w:rsidRPr="00F31961">
              <w:rPr>
                <w:rFonts w:ascii="GHEA Grapalat" w:hAnsi="GHEA Grapalat" w:cs="Arial"/>
                <w:sz w:val="24"/>
                <w:szCs w:val="24"/>
                <w:u w:val="single"/>
              </w:rPr>
              <w:t xml:space="preserve">բնակչության համար լիարժեք և որակյալ մատուցելու </w:t>
            </w:r>
            <w:r w:rsidR="0015056A" w:rsidRPr="00F31961">
              <w:rPr>
                <w:rFonts w:ascii="GHEA Grapalat" w:hAnsi="GHEA Grapalat" w:cs="Arial"/>
                <w:sz w:val="24"/>
                <w:szCs w:val="24"/>
                <w:u w:val="single"/>
              </w:rPr>
              <w:t>տեսանկյունից</w:t>
            </w:r>
            <w:r w:rsidR="0015056A">
              <w:rPr>
                <w:rFonts w:ascii="GHEA Grapalat" w:hAnsi="GHEA Grapalat" w:cs="Arial"/>
                <w:sz w:val="24"/>
                <w:szCs w:val="24"/>
              </w:rPr>
              <w:t>:</w:t>
            </w:r>
          </w:p>
          <w:p w:rsidR="00C557D7" w:rsidRDefault="0017171F" w:rsidP="00FF4261">
            <w:pPr>
              <w:spacing w:line="360" w:lineRule="auto"/>
              <w:jc w:val="both"/>
              <w:rPr>
                <w:rFonts w:ascii="GHEA Grapalat" w:hAnsi="GHEA Grapalat" w:cs="Arial"/>
                <w:sz w:val="24"/>
                <w:szCs w:val="24"/>
              </w:rPr>
            </w:pPr>
            <w:r>
              <w:rPr>
                <w:rFonts w:ascii="GHEA Grapalat" w:hAnsi="GHEA Grapalat" w:cs="Arial"/>
                <w:sz w:val="24"/>
                <w:szCs w:val="24"/>
              </w:rPr>
              <w:t>Վ</w:t>
            </w:r>
            <w:r w:rsidRPr="0017171F">
              <w:rPr>
                <w:rFonts w:ascii="GHEA Grapalat" w:hAnsi="GHEA Grapalat" w:cs="Arial"/>
                <w:sz w:val="24"/>
                <w:szCs w:val="24"/>
              </w:rPr>
              <w:t xml:space="preserve">երակազմակերպման արդյունքում տնօրենի </w:t>
            </w:r>
            <w:r>
              <w:rPr>
                <w:rFonts w:ascii="GHEA Grapalat" w:hAnsi="GHEA Grapalat" w:cs="Arial"/>
                <w:sz w:val="24"/>
                <w:szCs w:val="24"/>
              </w:rPr>
              <w:t>նշանակ</w:t>
            </w:r>
            <w:r w:rsidRPr="0017171F">
              <w:rPr>
                <w:rFonts w:ascii="GHEA Grapalat" w:hAnsi="GHEA Grapalat" w:cs="Arial"/>
                <w:sz w:val="24"/>
                <w:szCs w:val="24"/>
              </w:rPr>
              <w:t>մ</w:t>
            </w:r>
            <w:r>
              <w:rPr>
                <w:rFonts w:ascii="GHEA Grapalat" w:hAnsi="GHEA Grapalat" w:cs="Arial"/>
                <w:sz w:val="24"/>
                <w:szCs w:val="24"/>
              </w:rPr>
              <w:t xml:space="preserve">ան և ընկերությունների իրավահաջորդության հետ կապված հարցերը </w:t>
            </w:r>
            <w:r w:rsidR="00614B49">
              <w:rPr>
                <w:rFonts w:ascii="GHEA Grapalat" w:hAnsi="GHEA Grapalat" w:cs="Arial"/>
                <w:sz w:val="24"/>
                <w:szCs w:val="24"/>
              </w:rPr>
              <w:t xml:space="preserve">իրականացվելու </w:t>
            </w:r>
            <w:r>
              <w:rPr>
                <w:rFonts w:ascii="GHEA Grapalat" w:hAnsi="GHEA Grapalat" w:cs="Arial"/>
                <w:sz w:val="24"/>
                <w:szCs w:val="24"/>
              </w:rPr>
              <w:t xml:space="preserve">են ՀՀ աշխատանքային և քաղաքացիական օրենսդրության </w:t>
            </w:r>
            <w:r w:rsidR="00614B49">
              <w:rPr>
                <w:rFonts w:ascii="GHEA Grapalat" w:hAnsi="GHEA Grapalat" w:cs="Arial"/>
                <w:sz w:val="24"/>
                <w:szCs w:val="24"/>
              </w:rPr>
              <w:t xml:space="preserve">պահանջների </w:t>
            </w:r>
            <w:r>
              <w:rPr>
                <w:rFonts w:ascii="GHEA Grapalat" w:hAnsi="GHEA Grapalat" w:cs="Arial"/>
                <w:sz w:val="24"/>
                <w:szCs w:val="24"/>
              </w:rPr>
              <w:t>համաձայն:</w:t>
            </w:r>
          </w:p>
          <w:p w:rsidR="00182476" w:rsidRDefault="00FF4261" w:rsidP="00FF4261">
            <w:pPr>
              <w:spacing w:line="360" w:lineRule="auto"/>
              <w:jc w:val="both"/>
              <w:rPr>
                <w:rFonts w:ascii="GHEA Grapalat" w:hAnsi="GHEA Grapalat" w:cs="Arial"/>
                <w:sz w:val="24"/>
                <w:szCs w:val="24"/>
              </w:rPr>
            </w:pPr>
            <w:r>
              <w:rPr>
                <w:rFonts w:ascii="GHEA Grapalat" w:hAnsi="GHEA Grapalat" w:cs="Arial"/>
                <w:sz w:val="24"/>
                <w:szCs w:val="24"/>
              </w:rPr>
              <w:t>Մ</w:t>
            </w:r>
            <w:r w:rsidR="00182476">
              <w:rPr>
                <w:rFonts w:ascii="GHEA Grapalat" w:hAnsi="GHEA Grapalat" w:cs="Arial"/>
                <w:sz w:val="24"/>
                <w:szCs w:val="24"/>
              </w:rPr>
              <w:t>իաձուլումը ենթադրում է նոր ընկերության ստեղծում, իսկ տվյալ դեպքում</w:t>
            </w:r>
            <w:r>
              <w:rPr>
                <w:rFonts w:ascii="GHEA Grapalat" w:hAnsi="GHEA Grapalat" w:cs="Arial"/>
                <w:sz w:val="24"/>
                <w:szCs w:val="24"/>
              </w:rPr>
              <w:t xml:space="preserve"> </w:t>
            </w:r>
            <w:r w:rsidR="00182476">
              <w:rPr>
                <w:rFonts w:ascii="GHEA Grapalat" w:hAnsi="GHEA Grapalat" w:cs="Arial"/>
                <w:sz w:val="24"/>
                <w:szCs w:val="24"/>
              </w:rPr>
              <w:t xml:space="preserve">նպատակահարմար է </w:t>
            </w:r>
            <w:r>
              <w:rPr>
                <w:rFonts w:ascii="GHEA Grapalat" w:hAnsi="GHEA Grapalat" w:cs="Arial"/>
                <w:sz w:val="24"/>
                <w:szCs w:val="24"/>
              </w:rPr>
              <w:t xml:space="preserve">ինտեգրել </w:t>
            </w:r>
            <w:r w:rsidR="00182476" w:rsidRPr="00182476">
              <w:rPr>
                <w:rFonts w:ascii="GHEA Grapalat" w:hAnsi="GHEA Grapalat" w:cs="Arial"/>
                <w:sz w:val="24"/>
                <w:szCs w:val="24"/>
              </w:rPr>
              <w:t>տուբերկուլյոզի</w:t>
            </w:r>
            <w:r>
              <w:rPr>
                <w:rFonts w:ascii="GHEA Grapalat" w:hAnsi="GHEA Grapalat" w:cs="Arial"/>
                <w:sz w:val="24"/>
                <w:szCs w:val="24"/>
              </w:rPr>
              <w:t xml:space="preserve"> </w:t>
            </w:r>
            <w:r w:rsidR="00182476" w:rsidRPr="00182476">
              <w:rPr>
                <w:rFonts w:ascii="GHEA Grapalat" w:hAnsi="GHEA Grapalat" w:cs="Arial"/>
                <w:sz w:val="24"/>
                <w:szCs w:val="24"/>
              </w:rPr>
              <w:t xml:space="preserve">բուժումը </w:t>
            </w:r>
            <w:r>
              <w:rPr>
                <w:rFonts w:ascii="GHEA Grapalat" w:hAnsi="GHEA Grapalat" w:cs="Arial"/>
                <w:sz w:val="24"/>
                <w:szCs w:val="24"/>
              </w:rPr>
              <w:t xml:space="preserve">արդեն իսկ գոյություն ունեցող և </w:t>
            </w:r>
            <w:r w:rsidR="00182476" w:rsidRPr="00182476">
              <w:rPr>
                <w:rFonts w:ascii="GHEA Grapalat" w:hAnsi="GHEA Grapalat" w:cs="Arial"/>
                <w:sz w:val="24"/>
                <w:szCs w:val="24"/>
              </w:rPr>
              <w:t xml:space="preserve">վարակիչ հիվանդությունների կանխարգելման և բուժման </w:t>
            </w:r>
            <w:r w:rsidR="00E070EA">
              <w:rPr>
                <w:rFonts w:ascii="GHEA Grapalat" w:hAnsi="GHEA Grapalat" w:cs="Arial"/>
                <w:sz w:val="24"/>
                <w:szCs w:val="24"/>
              </w:rPr>
              <w:t xml:space="preserve">մասնագիտական գործունեություն իրականացնող </w:t>
            </w:r>
            <w:r w:rsidR="00182476" w:rsidRPr="00182476">
              <w:rPr>
                <w:rFonts w:ascii="GHEA Grapalat" w:hAnsi="GHEA Grapalat" w:cs="Arial"/>
                <w:sz w:val="24"/>
                <w:szCs w:val="24"/>
              </w:rPr>
              <w:t>այլ բժշկական կազմակերպության հետ</w:t>
            </w:r>
            <w:r>
              <w:rPr>
                <w:rFonts w:ascii="GHEA Grapalat" w:hAnsi="GHEA Grapalat" w:cs="Arial"/>
                <w:sz w:val="24"/>
                <w:szCs w:val="24"/>
              </w:rPr>
              <w:t>:</w:t>
            </w:r>
          </w:p>
          <w:p w:rsidR="00C557D7" w:rsidRDefault="00C557D7" w:rsidP="0088735F">
            <w:pPr>
              <w:spacing w:line="360" w:lineRule="auto"/>
              <w:jc w:val="center"/>
              <w:rPr>
                <w:rFonts w:ascii="GHEA Grapalat" w:hAnsi="GHEA Grapalat" w:cs="Arial"/>
                <w:sz w:val="24"/>
                <w:szCs w:val="24"/>
              </w:rPr>
            </w:pPr>
          </w:p>
          <w:p w:rsidR="00C557D7" w:rsidRPr="0011162D" w:rsidRDefault="0011162D" w:rsidP="00C557D7">
            <w:pPr>
              <w:spacing w:line="360" w:lineRule="auto"/>
              <w:rPr>
                <w:rFonts w:ascii="GHEA Grapalat" w:hAnsi="GHEA Grapalat" w:cs="Arial"/>
                <w:b/>
                <w:sz w:val="24"/>
                <w:szCs w:val="24"/>
              </w:rPr>
            </w:pPr>
            <w:r w:rsidRPr="0011162D">
              <w:rPr>
                <w:rFonts w:ascii="GHEA Grapalat" w:hAnsi="GHEA Grapalat" w:cs="Arial"/>
                <w:b/>
                <w:sz w:val="24"/>
                <w:szCs w:val="24"/>
              </w:rPr>
              <w:t>3. Ընդունվել է:</w:t>
            </w:r>
          </w:p>
          <w:p w:rsidR="009617BD" w:rsidRPr="00BC28C9" w:rsidRDefault="0011162D" w:rsidP="00646DCF">
            <w:pPr>
              <w:spacing w:line="360" w:lineRule="auto"/>
              <w:jc w:val="both"/>
              <w:rPr>
                <w:rFonts w:ascii="GHEA Grapalat" w:hAnsi="GHEA Grapalat" w:cs="Arial"/>
                <w:sz w:val="24"/>
                <w:szCs w:val="24"/>
              </w:rPr>
            </w:pPr>
            <w:r>
              <w:rPr>
                <w:rFonts w:ascii="GHEA Grapalat" w:hAnsi="GHEA Grapalat" w:cs="Arial"/>
                <w:sz w:val="24"/>
                <w:szCs w:val="24"/>
              </w:rPr>
              <w:t>Նախագիծը ներկայացվել է կարծիքի նաև Պ</w:t>
            </w:r>
            <w:r>
              <w:rPr>
                <w:rFonts w:ascii="GHEA Grapalat" w:eastAsia="Times New Roman" w:hAnsi="GHEA Grapalat" w:cs="Sylfaen"/>
                <w:sz w:val="24"/>
                <w:szCs w:val="24"/>
                <w:lang w:eastAsia="ru-RU"/>
              </w:rPr>
              <w:t>ետական գույքի կառավարման կոմիտե</w:t>
            </w:r>
            <w:r w:rsidR="00646DCF">
              <w:rPr>
                <w:rFonts w:ascii="GHEA Grapalat" w:eastAsia="Times New Roman" w:hAnsi="GHEA Grapalat" w:cs="Sylfaen"/>
                <w:sz w:val="24"/>
                <w:szCs w:val="24"/>
                <w:lang w:eastAsia="ru-RU"/>
              </w:rPr>
              <w:t xml:space="preserve"> և </w:t>
            </w:r>
            <w:r w:rsidR="00646DCF" w:rsidRPr="00646DCF">
              <w:rPr>
                <w:rFonts w:ascii="GHEA Grapalat" w:eastAsia="Times New Roman" w:hAnsi="GHEA Grapalat" w:cs="Sylfaen"/>
                <w:sz w:val="24"/>
                <w:szCs w:val="24"/>
                <w:lang w:eastAsia="ru-RU"/>
              </w:rPr>
              <w:t xml:space="preserve">ՀՀ տարածքային կառավարման և </w:t>
            </w:r>
            <w:r w:rsidR="00646DCF" w:rsidRPr="00646DCF">
              <w:rPr>
                <w:rFonts w:ascii="GHEA Grapalat" w:eastAsia="Times New Roman" w:hAnsi="GHEA Grapalat" w:cs="Sylfaen"/>
                <w:sz w:val="24"/>
                <w:szCs w:val="24"/>
                <w:lang w:eastAsia="ru-RU"/>
              </w:rPr>
              <w:lastRenderedPageBreak/>
              <w:t>ենթակառուցվածքների նախարարությունը իր դիրքորուշումը ներկայացրել է 04</w:t>
            </w:r>
            <w:r w:rsidR="00646DCF" w:rsidRPr="00646DCF">
              <w:rPr>
                <w:rFonts w:ascii="Cambria Math" w:eastAsia="Times New Roman" w:hAnsi="Cambria Math" w:cs="Cambria Math"/>
                <w:sz w:val="24"/>
                <w:szCs w:val="24"/>
                <w:lang w:eastAsia="ru-RU"/>
              </w:rPr>
              <w:t>․</w:t>
            </w:r>
            <w:r w:rsidR="00646DCF" w:rsidRPr="00646DCF">
              <w:rPr>
                <w:rFonts w:ascii="GHEA Grapalat" w:eastAsia="Times New Roman" w:hAnsi="GHEA Grapalat" w:cs="Sylfaen"/>
                <w:sz w:val="24"/>
                <w:szCs w:val="24"/>
                <w:lang w:eastAsia="ru-RU"/>
              </w:rPr>
              <w:t>04</w:t>
            </w:r>
            <w:r w:rsidR="00646DCF" w:rsidRPr="00646DCF">
              <w:rPr>
                <w:rFonts w:ascii="Cambria Math" w:eastAsia="Times New Roman" w:hAnsi="Cambria Math" w:cs="Cambria Math"/>
                <w:sz w:val="24"/>
                <w:szCs w:val="24"/>
                <w:lang w:eastAsia="ru-RU"/>
              </w:rPr>
              <w:t>․</w:t>
            </w:r>
            <w:r w:rsidR="00646DCF" w:rsidRPr="00646DCF">
              <w:rPr>
                <w:rFonts w:ascii="GHEA Grapalat" w:eastAsia="Times New Roman" w:hAnsi="GHEA Grapalat" w:cs="Sylfaen"/>
                <w:sz w:val="24"/>
                <w:szCs w:val="24"/>
                <w:lang w:eastAsia="ru-RU"/>
              </w:rPr>
              <w:t>2025</w:t>
            </w:r>
            <w:r w:rsidR="00646DCF" w:rsidRPr="00646DCF">
              <w:rPr>
                <w:rFonts w:ascii="GHEA Grapalat" w:eastAsia="Times New Roman" w:hAnsi="GHEA Grapalat" w:cs="GHEA Grapalat"/>
                <w:sz w:val="24"/>
                <w:szCs w:val="24"/>
                <w:lang w:eastAsia="ru-RU"/>
              </w:rPr>
              <w:t>թ</w:t>
            </w:r>
            <w:r w:rsidR="00646DCF" w:rsidRPr="00646DCF">
              <w:rPr>
                <w:rFonts w:ascii="Cambria Math" w:eastAsia="Times New Roman" w:hAnsi="Cambria Math" w:cs="Cambria Math"/>
                <w:sz w:val="24"/>
                <w:szCs w:val="24"/>
                <w:lang w:eastAsia="ru-RU"/>
              </w:rPr>
              <w:t>․</w:t>
            </w:r>
            <w:r w:rsidR="00646DCF" w:rsidRPr="00646DCF">
              <w:rPr>
                <w:rFonts w:ascii="GHEA Grapalat" w:eastAsia="Times New Roman" w:hAnsi="GHEA Grapalat" w:cs="Sylfaen"/>
                <w:sz w:val="24"/>
                <w:szCs w:val="24"/>
                <w:lang w:eastAsia="ru-RU"/>
              </w:rPr>
              <w:t xml:space="preserve"> </w:t>
            </w:r>
            <w:r w:rsidR="00646DCF" w:rsidRPr="00646DCF">
              <w:rPr>
                <w:rFonts w:ascii="GHEA Grapalat" w:eastAsia="Times New Roman" w:hAnsi="GHEA Grapalat" w:cs="GHEA Grapalat"/>
                <w:sz w:val="24"/>
                <w:szCs w:val="24"/>
                <w:lang w:eastAsia="ru-RU"/>
              </w:rPr>
              <w:t>թիվ</w:t>
            </w:r>
            <w:r w:rsidR="00646DCF" w:rsidRPr="00646DCF">
              <w:rPr>
                <w:rFonts w:ascii="GHEA Grapalat" w:eastAsia="Times New Roman" w:hAnsi="GHEA Grapalat" w:cs="Sylfaen"/>
                <w:sz w:val="24"/>
                <w:szCs w:val="24"/>
                <w:lang w:eastAsia="ru-RU"/>
              </w:rPr>
              <w:t xml:space="preserve"> </w:t>
            </w:r>
            <w:r w:rsidR="00646DCF" w:rsidRPr="00646DCF">
              <w:rPr>
                <w:rFonts w:ascii="GHEA Grapalat" w:eastAsia="Times New Roman" w:hAnsi="GHEA Grapalat" w:cs="GHEA Grapalat"/>
                <w:sz w:val="24"/>
                <w:szCs w:val="24"/>
                <w:lang w:eastAsia="ru-RU"/>
              </w:rPr>
              <w:t>ԴԽ</w:t>
            </w:r>
            <w:r w:rsidR="00646DCF" w:rsidRPr="00646DCF">
              <w:rPr>
                <w:rFonts w:ascii="GHEA Grapalat" w:eastAsia="Times New Roman" w:hAnsi="GHEA Grapalat" w:cs="Sylfaen"/>
                <w:sz w:val="24"/>
                <w:szCs w:val="24"/>
                <w:lang w:eastAsia="ru-RU"/>
              </w:rPr>
              <w:t xml:space="preserve">//11475-2025 </w:t>
            </w:r>
            <w:r w:rsidR="00646DCF" w:rsidRPr="00646DCF">
              <w:rPr>
                <w:rFonts w:ascii="GHEA Grapalat" w:eastAsia="Times New Roman" w:hAnsi="GHEA Grapalat" w:cs="GHEA Grapalat"/>
                <w:sz w:val="24"/>
                <w:szCs w:val="24"/>
                <w:lang w:eastAsia="ru-RU"/>
              </w:rPr>
              <w:t>գրությամբ։</w:t>
            </w:r>
          </w:p>
        </w:tc>
      </w:tr>
      <w:tr w:rsidR="00774820" w:rsidRPr="00435F46" w:rsidTr="009617BD">
        <w:trPr>
          <w:trHeight w:val="495"/>
        </w:trPr>
        <w:tc>
          <w:tcPr>
            <w:tcW w:w="9214" w:type="dxa"/>
            <w:vMerge w:val="restart"/>
          </w:tcPr>
          <w:p w:rsidR="00774820" w:rsidRPr="00774820" w:rsidRDefault="006035CD" w:rsidP="006035CD">
            <w:pPr>
              <w:spacing w:line="360" w:lineRule="auto"/>
              <w:ind w:left="270" w:right="-59" w:firstLine="450"/>
              <w:jc w:val="both"/>
              <w:rPr>
                <w:rFonts w:ascii="GHEA Grapalat" w:eastAsia="Times New Roman" w:hAnsi="GHEA Grapalat" w:cs="Sylfaen"/>
                <w:b/>
                <w:sz w:val="24"/>
                <w:szCs w:val="24"/>
                <w:lang w:eastAsia="ru-RU"/>
              </w:rPr>
            </w:pPr>
            <w:r>
              <w:rPr>
                <w:rFonts w:ascii="GHEA Grapalat" w:eastAsia="Times New Roman" w:hAnsi="GHEA Grapalat" w:cs="Sylfaen"/>
                <w:b/>
                <w:sz w:val="24"/>
                <w:szCs w:val="24"/>
                <w:lang w:eastAsia="ru-RU"/>
              </w:rPr>
              <w:lastRenderedPageBreak/>
              <w:t xml:space="preserve"> 5</w:t>
            </w:r>
            <w:r w:rsidR="00774820" w:rsidRPr="00774820">
              <w:rPr>
                <w:rFonts w:ascii="GHEA Grapalat" w:eastAsia="Times New Roman" w:hAnsi="GHEA Grapalat" w:cs="Sylfaen"/>
                <w:b/>
                <w:sz w:val="24"/>
                <w:szCs w:val="24"/>
                <w:lang w:eastAsia="ru-RU"/>
              </w:rPr>
              <w:t>. ՀՀ տարածքային կառավարման և ենթակառուցվածքների նախարարություն</w:t>
            </w:r>
          </w:p>
        </w:tc>
        <w:tc>
          <w:tcPr>
            <w:tcW w:w="5387" w:type="dxa"/>
          </w:tcPr>
          <w:p w:rsidR="00774820" w:rsidRPr="00BC28C9" w:rsidRDefault="00774820" w:rsidP="0088735F">
            <w:pPr>
              <w:spacing w:line="360" w:lineRule="auto"/>
              <w:jc w:val="center"/>
              <w:rPr>
                <w:rFonts w:ascii="GHEA Grapalat" w:hAnsi="GHEA Grapalat" w:cs="Arial"/>
                <w:sz w:val="24"/>
                <w:szCs w:val="24"/>
              </w:rPr>
            </w:pPr>
            <w:r>
              <w:rPr>
                <w:rFonts w:ascii="GHEA Grapalat" w:hAnsi="GHEA Grapalat" w:cs="Arial"/>
                <w:sz w:val="24"/>
                <w:szCs w:val="24"/>
              </w:rPr>
              <w:t>04.04.2025</w:t>
            </w:r>
          </w:p>
        </w:tc>
      </w:tr>
      <w:tr w:rsidR="00774820" w:rsidRPr="00435F46" w:rsidTr="009617BD">
        <w:trPr>
          <w:trHeight w:val="563"/>
        </w:trPr>
        <w:tc>
          <w:tcPr>
            <w:tcW w:w="9214" w:type="dxa"/>
            <w:vMerge/>
          </w:tcPr>
          <w:p w:rsidR="00774820" w:rsidRPr="00774820" w:rsidRDefault="00774820" w:rsidP="00E879AC">
            <w:pPr>
              <w:spacing w:line="360" w:lineRule="auto"/>
              <w:ind w:firstLine="570"/>
              <w:jc w:val="both"/>
              <w:rPr>
                <w:rFonts w:ascii="GHEA Grapalat" w:eastAsia="Times New Roman" w:hAnsi="GHEA Grapalat" w:cs="Sylfaen"/>
                <w:b/>
                <w:sz w:val="24"/>
                <w:szCs w:val="24"/>
                <w:lang w:eastAsia="ru-RU"/>
              </w:rPr>
            </w:pPr>
          </w:p>
        </w:tc>
        <w:tc>
          <w:tcPr>
            <w:tcW w:w="5387" w:type="dxa"/>
          </w:tcPr>
          <w:p w:rsidR="00774820" w:rsidRPr="00774820" w:rsidRDefault="00774820" w:rsidP="0088735F">
            <w:pPr>
              <w:spacing w:line="360" w:lineRule="auto"/>
              <w:jc w:val="center"/>
              <w:rPr>
                <w:rFonts w:ascii="GHEA Grapalat" w:hAnsi="GHEA Grapalat" w:cs="Arial"/>
                <w:sz w:val="24"/>
                <w:szCs w:val="24"/>
              </w:rPr>
            </w:pPr>
            <w:r w:rsidRPr="00774820">
              <w:rPr>
                <w:rFonts w:ascii="GHEA Grapalat" w:hAnsi="GHEA Grapalat" w:cs="Arial"/>
                <w:sz w:val="24"/>
                <w:szCs w:val="24"/>
              </w:rPr>
              <w:t>ԴԽ//11475-2025</w:t>
            </w:r>
          </w:p>
        </w:tc>
      </w:tr>
      <w:tr w:rsidR="00774820" w:rsidRPr="00435F46" w:rsidTr="009617BD">
        <w:trPr>
          <w:trHeight w:val="511"/>
        </w:trPr>
        <w:tc>
          <w:tcPr>
            <w:tcW w:w="9214" w:type="dxa"/>
          </w:tcPr>
          <w:p w:rsidR="00774820" w:rsidRPr="002C5F5E" w:rsidRDefault="00774820" w:rsidP="00774820">
            <w:pPr>
              <w:spacing w:line="360" w:lineRule="auto"/>
              <w:ind w:left="270" w:right="-59" w:firstLine="450"/>
              <w:jc w:val="both"/>
              <w:rPr>
                <w:rFonts w:ascii="GHEA Grapalat" w:hAnsi="GHEA Grapalat"/>
                <w:sz w:val="24"/>
              </w:rPr>
            </w:pPr>
            <w:r w:rsidRPr="002C5F5E">
              <w:rPr>
                <w:rFonts w:ascii="GHEA Grapalat" w:hAnsi="GHEA Grapalat"/>
                <w:sz w:val="24"/>
              </w:rPr>
              <w:t>«Հայաստանի Հանրապետության առողջապահության նախարարության «Թոքաբանության ազգային կենտրոն» փակ բաժնետիրական ընկերությունը Հայաստանի Հանրապետության առողջապահության նախարարության «Ինֆեկցիոն հիվանդությունների ազգային կենտրոն» փակ բաժնետիրական ընկերությանը միացման ձևով վերակազմակերպելու մասին»</w:t>
            </w:r>
            <w:r w:rsidRPr="002C5F5E">
              <w:rPr>
                <w:rFonts w:ascii="GHEA Grapalat" w:hAnsi="GHEA Grapalat"/>
                <w:color w:val="000000"/>
                <w:sz w:val="24"/>
                <w:shd w:val="clear" w:color="auto" w:fill="FFFFFF"/>
              </w:rPr>
              <w:t xml:space="preserve"> ՀՀ կառավարության որոշման նախագծի վերաբերյալ առաջարկում ենք նախագծի </w:t>
            </w:r>
            <w:r w:rsidRPr="002C5F5E">
              <w:rPr>
                <w:rFonts w:ascii="GHEA Grapalat" w:hAnsi="GHEA Grapalat"/>
                <w:sz w:val="24"/>
              </w:rPr>
              <w:t>նախաբանում, որպես լիազորող նորմ</w:t>
            </w:r>
            <w:r w:rsidRPr="002C5F5E">
              <w:rPr>
                <w:rFonts w:ascii="GHEA Grapalat" w:hAnsi="GHEA Grapalat"/>
                <w:color w:val="FF0000"/>
                <w:sz w:val="24"/>
              </w:rPr>
              <w:t xml:space="preserve"> </w:t>
            </w:r>
            <w:r w:rsidRPr="002C5F5E">
              <w:rPr>
                <w:rFonts w:ascii="GHEA Grapalat" w:hAnsi="GHEA Grapalat"/>
                <w:sz w:val="24"/>
              </w:rPr>
              <w:t>ավելացնել «Բաժնետիրական ընկերությունների մասին» օրենքի 12-րդ հոդվածի 5-րդ մասը։</w:t>
            </w:r>
          </w:p>
          <w:p w:rsidR="00774820" w:rsidRDefault="00774820" w:rsidP="00E879AC">
            <w:pPr>
              <w:spacing w:line="360" w:lineRule="auto"/>
              <w:ind w:firstLine="570"/>
              <w:jc w:val="both"/>
              <w:rPr>
                <w:rFonts w:ascii="GHEA Grapalat" w:eastAsia="Times New Roman" w:hAnsi="GHEA Grapalat" w:cs="Sylfaen"/>
                <w:sz w:val="24"/>
                <w:szCs w:val="24"/>
                <w:lang w:eastAsia="ru-RU"/>
              </w:rPr>
            </w:pPr>
          </w:p>
        </w:tc>
        <w:tc>
          <w:tcPr>
            <w:tcW w:w="5387" w:type="dxa"/>
          </w:tcPr>
          <w:p w:rsidR="00774820" w:rsidRPr="0015503D" w:rsidRDefault="0015503D" w:rsidP="0016467C">
            <w:pPr>
              <w:spacing w:line="360" w:lineRule="auto"/>
              <w:rPr>
                <w:rFonts w:ascii="GHEA Grapalat" w:hAnsi="GHEA Grapalat" w:cs="Arial"/>
                <w:b/>
                <w:sz w:val="24"/>
                <w:szCs w:val="24"/>
              </w:rPr>
            </w:pPr>
            <w:r w:rsidRPr="0015503D">
              <w:rPr>
                <w:rFonts w:ascii="GHEA Grapalat" w:hAnsi="GHEA Grapalat" w:cs="Arial"/>
                <w:b/>
                <w:sz w:val="24"/>
                <w:szCs w:val="24"/>
              </w:rPr>
              <w:t>Չի ընդունվել:</w:t>
            </w:r>
          </w:p>
          <w:p w:rsidR="0015503D" w:rsidRPr="00646DCF" w:rsidRDefault="00646DCF" w:rsidP="00D05DBB">
            <w:pPr>
              <w:spacing w:line="360" w:lineRule="auto"/>
              <w:jc w:val="both"/>
              <w:rPr>
                <w:rFonts w:ascii="GHEA Grapalat" w:hAnsi="GHEA Grapalat" w:cs="Arial"/>
                <w:sz w:val="24"/>
                <w:szCs w:val="24"/>
              </w:rPr>
            </w:pPr>
            <w:r>
              <w:rPr>
                <w:rFonts w:ascii="GHEA Grapalat" w:hAnsi="GHEA Grapalat" w:cs="Arial"/>
                <w:sz w:val="24"/>
                <w:szCs w:val="24"/>
              </w:rPr>
              <w:t>Նախագծով կարգավորվում են մ</w:t>
            </w:r>
            <w:r w:rsidR="0015503D">
              <w:rPr>
                <w:rFonts w:ascii="GHEA Grapalat" w:hAnsi="GHEA Grapalat" w:cs="Arial"/>
                <w:sz w:val="24"/>
                <w:szCs w:val="24"/>
              </w:rPr>
              <w:t xml:space="preserve">եկ </w:t>
            </w:r>
            <w:r>
              <w:rPr>
                <w:rFonts w:ascii="GHEA Grapalat" w:hAnsi="GHEA Grapalat" w:cs="Arial"/>
                <w:sz w:val="24"/>
                <w:szCs w:val="24"/>
              </w:rPr>
              <w:t xml:space="preserve">ընկերությունն </w:t>
            </w:r>
            <w:r w:rsidRPr="00646DCF">
              <w:rPr>
                <w:rFonts w:ascii="GHEA Grapalat" w:hAnsi="GHEA Grapalat" w:cs="Arial"/>
                <w:sz w:val="24"/>
                <w:szCs w:val="24"/>
              </w:rPr>
              <w:t xml:space="preserve">գոյություն ունեցող </w:t>
            </w:r>
            <w:r w:rsidR="0015503D" w:rsidRPr="00646DCF">
              <w:rPr>
                <w:rFonts w:ascii="GHEA Grapalat" w:hAnsi="GHEA Grapalat" w:cs="Arial"/>
                <w:sz w:val="24"/>
                <w:szCs w:val="24"/>
                <w:u w:val="single"/>
              </w:rPr>
              <w:t xml:space="preserve">մեկ այլ </w:t>
            </w:r>
            <w:r w:rsidRPr="00646DCF">
              <w:rPr>
                <w:rFonts w:ascii="GHEA Grapalat" w:hAnsi="GHEA Grapalat" w:cs="Arial"/>
                <w:sz w:val="24"/>
                <w:szCs w:val="24"/>
                <w:u w:val="single"/>
              </w:rPr>
              <w:t>ը</w:t>
            </w:r>
            <w:r w:rsidR="0015503D" w:rsidRPr="00646DCF">
              <w:rPr>
                <w:rFonts w:ascii="GHEA Grapalat" w:hAnsi="GHEA Grapalat" w:cs="Arial"/>
                <w:sz w:val="24"/>
                <w:szCs w:val="24"/>
                <w:u w:val="single"/>
              </w:rPr>
              <w:t>նկերության հետ միացման ձևով</w:t>
            </w:r>
            <w:r w:rsidR="0015503D" w:rsidRPr="0015503D">
              <w:rPr>
                <w:rFonts w:ascii="GHEA Grapalat" w:hAnsi="GHEA Grapalat" w:cs="Arial"/>
                <w:sz w:val="24"/>
                <w:szCs w:val="24"/>
              </w:rPr>
              <w:t xml:space="preserve"> վերակազմակերպ</w:t>
            </w:r>
            <w:r w:rsidR="0015503D">
              <w:rPr>
                <w:rFonts w:ascii="GHEA Grapalat" w:hAnsi="GHEA Grapalat" w:cs="Arial"/>
                <w:sz w:val="24"/>
                <w:szCs w:val="24"/>
              </w:rPr>
              <w:t>ելու մասին</w:t>
            </w:r>
            <w:r>
              <w:rPr>
                <w:rFonts w:ascii="GHEA Grapalat" w:hAnsi="GHEA Grapalat" w:cs="Arial"/>
                <w:sz w:val="24"/>
                <w:szCs w:val="24"/>
              </w:rPr>
              <w:t xml:space="preserve">, իսկ նշված </w:t>
            </w:r>
            <w:r w:rsidRPr="002C5F5E">
              <w:rPr>
                <w:rFonts w:ascii="GHEA Grapalat" w:hAnsi="GHEA Grapalat"/>
                <w:sz w:val="24"/>
              </w:rPr>
              <w:t>«Բաժնետիրական ընկերությունների մասին» օրենքի 12-րդ հոդվածի 5-րդ մաս</w:t>
            </w:r>
            <w:r w:rsidR="00D05DBB">
              <w:rPr>
                <w:rFonts w:ascii="GHEA Grapalat" w:hAnsi="GHEA Grapalat"/>
                <w:sz w:val="24"/>
              </w:rPr>
              <w:t xml:space="preserve">ում սահմանված են </w:t>
            </w:r>
            <w:r>
              <w:rPr>
                <w:rFonts w:ascii="GHEA Grapalat" w:hAnsi="GHEA Grapalat"/>
                <w:sz w:val="24"/>
              </w:rPr>
              <w:t xml:space="preserve">ընկերության հիմնադրման հետ կապված </w:t>
            </w:r>
            <w:r w:rsidR="00D05DBB">
              <w:rPr>
                <w:rFonts w:ascii="GHEA Grapalat" w:hAnsi="GHEA Grapalat"/>
                <w:sz w:val="24"/>
              </w:rPr>
              <w:t xml:space="preserve">կարգավորումներ </w:t>
            </w:r>
            <w:r w:rsidRPr="00646DCF">
              <w:rPr>
                <w:rFonts w:ascii="GHEA Grapalat" w:hAnsi="GHEA Grapalat"/>
                <w:sz w:val="24"/>
              </w:rPr>
              <w:t>(</w:t>
            </w:r>
            <w:r>
              <w:rPr>
                <w:rFonts w:ascii="GHEA Grapalat" w:hAnsi="GHEA Grapalat"/>
                <w:sz w:val="24"/>
              </w:rPr>
              <w:t>ը</w:t>
            </w:r>
            <w:r w:rsidRPr="00646DCF">
              <w:rPr>
                <w:rFonts w:ascii="GHEA Grapalat" w:hAnsi="GHEA Grapalat"/>
                <w:sz w:val="24"/>
              </w:rPr>
              <w:t xml:space="preserve">նկերության </w:t>
            </w:r>
            <w:r>
              <w:rPr>
                <w:rFonts w:ascii="GHEA Grapalat" w:hAnsi="GHEA Grapalat"/>
                <w:sz w:val="24"/>
              </w:rPr>
              <w:t>ստեղծում</w:t>
            </w:r>
            <w:r w:rsidRPr="00646DCF">
              <w:rPr>
                <w:rFonts w:ascii="GHEA Grapalat" w:hAnsi="GHEA Grapalat"/>
                <w:sz w:val="24"/>
              </w:rPr>
              <w:t>)</w:t>
            </w:r>
            <w:r>
              <w:rPr>
                <w:rFonts w:ascii="GHEA Grapalat" w:hAnsi="GHEA Grapalat"/>
                <w:sz w:val="24"/>
              </w:rPr>
              <w:t>:</w:t>
            </w:r>
          </w:p>
        </w:tc>
      </w:tr>
    </w:tbl>
    <w:p w:rsidR="00D61B81" w:rsidRPr="00435F46" w:rsidRDefault="00D61B81" w:rsidP="00D440C3">
      <w:pPr>
        <w:spacing w:after="0" w:line="360" w:lineRule="auto"/>
        <w:rPr>
          <w:rFonts w:ascii="GHEA Grapalat" w:hAnsi="GHEA Grapalat" w:cs="Arial"/>
          <w:sz w:val="24"/>
          <w:szCs w:val="24"/>
        </w:rPr>
      </w:pPr>
    </w:p>
    <w:sectPr w:rsidR="00D61B81" w:rsidRPr="00435F46" w:rsidSect="0093000C">
      <w:pgSz w:w="15840" w:h="12240" w:orient="landscape"/>
      <w:pgMar w:top="851" w:right="1134" w:bottom="851"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0107F43"/>
    <w:multiLevelType w:val="hybridMultilevel"/>
    <w:tmpl w:val="C3E49FF0"/>
    <w:lvl w:ilvl="0" w:tplc="40AA40BC">
      <w:start w:val="1"/>
      <w:numFmt w:val="decimal"/>
      <w:lvlText w:val="%1."/>
      <w:lvlJc w:val="left"/>
      <w:pPr>
        <w:ind w:left="720" w:hanging="360"/>
      </w:pPr>
      <w:rPr>
        <w:rFonts w:eastAsiaTheme="minorHAnsi" w:cstheme="minorBidi"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AB73BDB"/>
    <w:multiLevelType w:val="hybridMultilevel"/>
    <w:tmpl w:val="07F49C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E543D6F"/>
    <w:multiLevelType w:val="hybridMultilevel"/>
    <w:tmpl w:val="1108DC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6178"/>
    <w:rsid w:val="00000DC9"/>
    <w:rsid w:val="000029C6"/>
    <w:rsid w:val="00007A8A"/>
    <w:rsid w:val="0001745E"/>
    <w:rsid w:val="00027CDA"/>
    <w:rsid w:val="00031D63"/>
    <w:rsid w:val="000430C0"/>
    <w:rsid w:val="00046FFB"/>
    <w:rsid w:val="00054207"/>
    <w:rsid w:val="00084DF4"/>
    <w:rsid w:val="00094CFA"/>
    <w:rsid w:val="000A65F5"/>
    <w:rsid w:val="000B658C"/>
    <w:rsid w:val="000C2026"/>
    <w:rsid w:val="000C762A"/>
    <w:rsid w:val="000D4DCC"/>
    <w:rsid w:val="000D7A20"/>
    <w:rsid w:val="000E59B6"/>
    <w:rsid w:val="000F248B"/>
    <w:rsid w:val="00106C80"/>
    <w:rsid w:val="0011162D"/>
    <w:rsid w:val="0011417C"/>
    <w:rsid w:val="00115FAB"/>
    <w:rsid w:val="00132F75"/>
    <w:rsid w:val="00134977"/>
    <w:rsid w:val="00150058"/>
    <w:rsid w:val="0015056A"/>
    <w:rsid w:val="0015503D"/>
    <w:rsid w:val="00155440"/>
    <w:rsid w:val="00160D90"/>
    <w:rsid w:val="0016467C"/>
    <w:rsid w:val="001650CA"/>
    <w:rsid w:val="001716BD"/>
    <w:rsid w:val="0017171F"/>
    <w:rsid w:val="0017617B"/>
    <w:rsid w:val="00176760"/>
    <w:rsid w:val="001770FF"/>
    <w:rsid w:val="00182476"/>
    <w:rsid w:val="001838F7"/>
    <w:rsid w:val="001924AA"/>
    <w:rsid w:val="001B2252"/>
    <w:rsid w:val="001C4F7F"/>
    <w:rsid w:val="001C7B7C"/>
    <w:rsid w:val="001D6BF3"/>
    <w:rsid w:val="001E4ED6"/>
    <w:rsid w:val="001E5BF5"/>
    <w:rsid w:val="001F0712"/>
    <w:rsid w:val="001F3C86"/>
    <w:rsid w:val="002044D4"/>
    <w:rsid w:val="00216A61"/>
    <w:rsid w:val="00216B0A"/>
    <w:rsid w:val="00223018"/>
    <w:rsid w:val="00233D6B"/>
    <w:rsid w:val="00237E01"/>
    <w:rsid w:val="00255ACA"/>
    <w:rsid w:val="00263EE6"/>
    <w:rsid w:val="00264A24"/>
    <w:rsid w:val="00267A3F"/>
    <w:rsid w:val="0027638B"/>
    <w:rsid w:val="00290EA8"/>
    <w:rsid w:val="002A4031"/>
    <w:rsid w:val="002B1594"/>
    <w:rsid w:val="002C1854"/>
    <w:rsid w:val="002C5F5E"/>
    <w:rsid w:val="002C6263"/>
    <w:rsid w:val="002D238C"/>
    <w:rsid w:val="002D4186"/>
    <w:rsid w:val="002D5636"/>
    <w:rsid w:val="002D751F"/>
    <w:rsid w:val="002E6266"/>
    <w:rsid w:val="002E7810"/>
    <w:rsid w:val="002F62E0"/>
    <w:rsid w:val="00306A6C"/>
    <w:rsid w:val="00312C95"/>
    <w:rsid w:val="00327E7D"/>
    <w:rsid w:val="00330582"/>
    <w:rsid w:val="00330B2C"/>
    <w:rsid w:val="003437E4"/>
    <w:rsid w:val="0034754F"/>
    <w:rsid w:val="003807B6"/>
    <w:rsid w:val="00383244"/>
    <w:rsid w:val="003848AF"/>
    <w:rsid w:val="00384A17"/>
    <w:rsid w:val="00392047"/>
    <w:rsid w:val="0039491E"/>
    <w:rsid w:val="00395412"/>
    <w:rsid w:val="003957A0"/>
    <w:rsid w:val="003A2820"/>
    <w:rsid w:val="003A5D2E"/>
    <w:rsid w:val="003C11DC"/>
    <w:rsid w:val="003C1C91"/>
    <w:rsid w:val="003D4D58"/>
    <w:rsid w:val="003D7389"/>
    <w:rsid w:val="003D7738"/>
    <w:rsid w:val="003E0587"/>
    <w:rsid w:val="003E6553"/>
    <w:rsid w:val="003F5DCA"/>
    <w:rsid w:val="00405389"/>
    <w:rsid w:val="004065DB"/>
    <w:rsid w:val="004234CF"/>
    <w:rsid w:val="0043050E"/>
    <w:rsid w:val="00430F8E"/>
    <w:rsid w:val="00435F46"/>
    <w:rsid w:val="00436F9B"/>
    <w:rsid w:val="00443B0C"/>
    <w:rsid w:val="004623E4"/>
    <w:rsid w:val="00467C70"/>
    <w:rsid w:val="004709C9"/>
    <w:rsid w:val="00491949"/>
    <w:rsid w:val="00492DD9"/>
    <w:rsid w:val="00493C5F"/>
    <w:rsid w:val="004A0F50"/>
    <w:rsid w:val="004A71DC"/>
    <w:rsid w:val="004B08BB"/>
    <w:rsid w:val="004B6D77"/>
    <w:rsid w:val="004C4A38"/>
    <w:rsid w:val="004D0575"/>
    <w:rsid w:val="004E7633"/>
    <w:rsid w:val="004F215B"/>
    <w:rsid w:val="004F2E6A"/>
    <w:rsid w:val="004F5F68"/>
    <w:rsid w:val="005037F1"/>
    <w:rsid w:val="00505F13"/>
    <w:rsid w:val="00515D45"/>
    <w:rsid w:val="005239DD"/>
    <w:rsid w:val="00524209"/>
    <w:rsid w:val="00524436"/>
    <w:rsid w:val="00525D29"/>
    <w:rsid w:val="00533479"/>
    <w:rsid w:val="00533901"/>
    <w:rsid w:val="0053544F"/>
    <w:rsid w:val="005403D1"/>
    <w:rsid w:val="00542A40"/>
    <w:rsid w:val="0055102A"/>
    <w:rsid w:val="00555EAD"/>
    <w:rsid w:val="005675FD"/>
    <w:rsid w:val="005715F3"/>
    <w:rsid w:val="0057698C"/>
    <w:rsid w:val="00583048"/>
    <w:rsid w:val="005B158C"/>
    <w:rsid w:val="005C49E8"/>
    <w:rsid w:val="005D7662"/>
    <w:rsid w:val="005E387C"/>
    <w:rsid w:val="005E436A"/>
    <w:rsid w:val="005E4B76"/>
    <w:rsid w:val="005F04BE"/>
    <w:rsid w:val="005F4FEF"/>
    <w:rsid w:val="005F5440"/>
    <w:rsid w:val="00602844"/>
    <w:rsid w:val="006035CD"/>
    <w:rsid w:val="00611A17"/>
    <w:rsid w:val="00614B49"/>
    <w:rsid w:val="00622B61"/>
    <w:rsid w:val="00626178"/>
    <w:rsid w:val="00630392"/>
    <w:rsid w:val="00634EDA"/>
    <w:rsid w:val="00635D79"/>
    <w:rsid w:val="00637897"/>
    <w:rsid w:val="00644C1C"/>
    <w:rsid w:val="00645A73"/>
    <w:rsid w:val="00646DCF"/>
    <w:rsid w:val="00650A3A"/>
    <w:rsid w:val="006523EF"/>
    <w:rsid w:val="00653E61"/>
    <w:rsid w:val="006665AE"/>
    <w:rsid w:val="006765A1"/>
    <w:rsid w:val="006773C3"/>
    <w:rsid w:val="00693F8E"/>
    <w:rsid w:val="006A7817"/>
    <w:rsid w:val="006C0B4E"/>
    <w:rsid w:val="006E145C"/>
    <w:rsid w:val="006E24D8"/>
    <w:rsid w:val="006E4567"/>
    <w:rsid w:val="006F119E"/>
    <w:rsid w:val="006F5AC6"/>
    <w:rsid w:val="006F6AAB"/>
    <w:rsid w:val="0070227C"/>
    <w:rsid w:val="00704320"/>
    <w:rsid w:val="00746752"/>
    <w:rsid w:val="00760178"/>
    <w:rsid w:val="00762B9C"/>
    <w:rsid w:val="00764928"/>
    <w:rsid w:val="00773F78"/>
    <w:rsid w:val="00774820"/>
    <w:rsid w:val="00781B00"/>
    <w:rsid w:val="007B2F82"/>
    <w:rsid w:val="007F2C8E"/>
    <w:rsid w:val="007F5F8D"/>
    <w:rsid w:val="0080194B"/>
    <w:rsid w:val="00807A74"/>
    <w:rsid w:val="008153FB"/>
    <w:rsid w:val="00824DDD"/>
    <w:rsid w:val="00826132"/>
    <w:rsid w:val="008376E0"/>
    <w:rsid w:val="00841B8D"/>
    <w:rsid w:val="0084374A"/>
    <w:rsid w:val="00870BAB"/>
    <w:rsid w:val="008716AE"/>
    <w:rsid w:val="00883281"/>
    <w:rsid w:val="008A2A96"/>
    <w:rsid w:val="008B669E"/>
    <w:rsid w:val="008D45D6"/>
    <w:rsid w:val="008F7819"/>
    <w:rsid w:val="00910677"/>
    <w:rsid w:val="00912BDF"/>
    <w:rsid w:val="0093000C"/>
    <w:rsid w:val="0095635D"/>
    <w:rsid w:val="009617BD"/>
    <w:rsid w:val="0098072B"/>
    <w:rsid w:val="00980C48"/>
    <w:rsid w:val="00980FFF"/>
    <w:rsid w:val="00996AFC"/>
    <w:rsid w:val="009A39C1"/>
    <w:rsid w:val="009A5975"/>
    <w:rsid w:val="009C46E6"/>
    <w:rsid w:val="009D0542"/>
    <w:rsid w:val="009D250B"/>
    <w:rsid w:val="009D5B00"/>
    <w:rsid w:val="009E4AAC"/>
    <w:rsid w:val="009F1344"/>
    <w:rsid w:val="009F366C"/>
    <w:rsid w:val="009F5552"/>
    <w:rsid w:val="00A018CD"/>
    <w:rsid w:val="00A05F8D"/>
    <w:rsid w:val="00A12CF8"/>
    <w:rsid w:val="00A22F5D"/>
    <w:rsid w:val="00A37894"/>
    <w:rsid w:val="00A43BB5"/>
    <w:rsid w:val="00A45542"/>
    <w:rsid w:val="00A47191"/>
    <w:rsid w:val="00A5757A"/>
    <w:rsid w:val="00A802B8"/>
    <w:rsid w:val="00A803AB"/>
    <w:rsid w:val="00AA563C"/>
    <w:rsid w:val="00AC6A8C"/>
    <w:rsid w:val="00AD5CFA"/>
    <w:rsid w:val="00AD6B40"/>
    <w:rsid w:val="00AE3093"/>
    <w:rsid w:val="00AF5DF1"/>
    <w:rsid w:val="00B016BB"/>
    <w:rsid w:val="00B13793"/>
    <w:rsid w:val="00B1698C"/>
    <w:rsid w:val="00B20E51"/>
    <w:rsid w:val="00B25BFA"/>
    <w:rsid w:val="00B35976"/>
    <w:rsid w:val="00B44449"/>
    <w:rsid w:val="00B5068B"/>
    <w:rsid w:val="00B5708A"/>
    <w:rsid w:val="00B57810"/>
    <w:rsid w:val="00B72E20"/>
    <w:rsid w:val="00B82883"/>
    <w:rsid w:val="00B845DD"/>
    <w:rsid w:val="00B90F13"/>
    <w:rsid w:val="00B973B4"/>
    <w:rsid w:val="00BA4219"/>
    <w:rsid w:val="00BA75D1"/>
    <w:rsid w:val="00BB6F11"/>
    <w:rsid w:val="00BC069B"/>
    <w:rsid w:val="00BC28C9"/>
    <w:rsid w:val="00BC6AAC"/>
    <w:rsid w:val="00BE2544"/>
    <w:rsid w:val="00BE2E8E"/>
    <w:rsid w:val="00BE6155"/>
    <w:rsid w:val="00BF41C8"/>
    <w:rsid w:val="00C16912"/>
    <w:rsid w:val="00C20E41"/>
    <w:rsid w:val="00C24D05"/>
    <w:rsid w:val="00C351F7"/>
    <w:rsid w:val="00C363B5"/>
    <w:rsid w:val="00C4344C"/>
    <w:rsid w:val="00C4598C"/>
    <w:rsid w:val="00C54C93"/>
    <w:rsid w:val="00C557D7"/>
    <w:rsid w:val="00C60EAC"/>
    <w:rsid w:val="00C811F8"/>
    <w:rsid w:val="00C86471"/>
    <w:rsid w:val="00C90F04"/>
    <w:rsid w:val="00C94567"/>
    <w:rsid w:val="00CA3791"/>
    <w:rsid w:val="00CA557B"/>
    <w:rsid w:val="00CB130E"/>
    <w:rsid w:val="00CC4595"/>
    <w:rsid w:val="00CC50DF"/>
    <w:rsid w:val="00CC5516"/>
    <w:rsid w:val="00CE6ED0"/>
    <w:rsid w:val="00CF1043"/>
    <w:rsid w:val="00D05DBB"/>
    <w:rsid w:val="00D1411B"/>
    <w:rsid w:val="00D24A48"/>
    <w:rsid w:val="00D25A8E"/>
    <w:rsid w:val="00D27070"/>
    <w:rsid w:val="00D33F43"/>
    <w:rsid w:val="00D3573E"/>
    <w:rsid w:val="00D42A2E"/>
    <w:rsid w:val="00D43E82"/>
    <w:rsid w:val="00D440C3"/>
    <w:rsid w:val="00D44DBF"/>
    <w:rsid w:val="00D55319"/>
    <w:rsid w:val="00D56985"/>
    <w:rsid w:val="00D57E3A"/>
    <w:rsid w:val="00D603FD"/>
    <w:rsid w:val="00D61B81"/>
    <w:rsid w:val="00D73653"/>
    <w:rsid w:val="00D768AD"/>
    <w:rsid w:val="00D84C3B"/>
    <w:rsid w:val="00D85665"/>
    <w:rsid w:val="00DA0E3D"/>
    <w:rsid w:val="00DA2E07"/>
    <w:rsid w:val="00DA7440"/>
    <w:rsid w:val="00DB7993"/>
    <w:rsid w:val="00DD4D48"/>
    <w:rsid w:val="00DF0DF3"/>
    <w:rsid w:val="00DF6CF5"/>
    <w:rsid w:val="00E01A27"/>
    <w:rsid w:val="00E02788"/>
    <w:rsid w:val="00E02A59"/>
    <w:rsid w:val="00E070EA"/>
    <w:rsid w:val="00E12A05"/>
    <w:rsid w:val="00E15D57"/>
    <w:rsid w:val="00E31A87"/>
    <w:rsid w:val="00E428E7"/>
    <w:rsid w:val="00E469A4"/>
    <w:rsid w:val="00E602DF"/>
    <w:rsid w:val="00E60B2B"/>
    <w:rsid w:val="00E64823"/>
    <w:rsid w:val="00E73324"/>
    <w:rsid w:val="00E739CE"/>
    <w:rsid w:val="00E80C2F"/>
    <w:rsid w:val="00E8542E"/>
    <w:rsid w:val="00E879AC"/>
    <w:rsid w:val="00E91573"/>
    <w:rsid w:val="00E9316A"/>
    <w:rsid w:val="00E9670C"/>
    <w:rsid w:val="00EA41FA"/>
    <w:rsid w:val="00EC1F5F"/>
    <w:rsid w:val="00EC5037"/>
    <w:rsid w:val="00ED5AC1"/>
    <w:rsid w:val="00EE22AA"/>
    <w:rsid w:val="00EF351C"/>
    <w:rsid w:val="00F1223F"/>
    <w:rsid w:val="00F31961"/>
    <w:rsid w:val="00F367CF"/>
    <w:rsid w:val="00F4769C"/>
    <w:rsid w:val="00F506D5"/>
    <w:rsid w:val="00F56541"/>
    <w:rsid w:val="00F601FC"/>
    <w:rsid w:val="00F755A4"/>
    <w:rsid w:val="00F7637C"/>
    <w:rsid w:val="00F76F7E"/>
    <w:rsid w:val="00F822DB"/>
    <w:rsid w:val="00F84E1E"/>
    <w:rsid w:val="00F85D92"/>
    <w:rsid w:val="00F917C2"/>
    <w:rsid w:val="00F9469C"/>
    <w:rsid w:val="00F9645C"/>
    <w:rsid w:val="00FB0D66"/>
    <w:rsid w:val="00FB2CBB"/>
    <w:rsid w:val="00FB787F"/>
    <w:rsid w:val="00FD1F98"/>
    <w:rsid w:val="00FD32CA"/>
    <w:rsid w:val="00FD5BBF"/>
    <w:rsid w:val="00FE5C96"/>
    <w:rsid w:val="00FE7571"/>
    <w:rsid w:val="00FF4261"/>
    <w:rsid w:val="00FF72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A87D74"/>
  <w15:chartTrackingRefBased/>
  <w15:docId w15:val="{7FDDF3BC-6D5C-48CB-A274-EAC2D4901A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hy-AM"/>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24D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iPriority w:val="99"/>
    <w:unhideWhenUsed/>
    <w:rsid w:val="00650A3A"/>
    <w:pPr>
      <w:spacing w:line="240" w:lineRule="auto"/>
    </w:pPr>
    <w:rPr>
      <w:sz w:val="20"/>
      <w:szCs w:val="20"/>
    </w:rPr>
  </w:style>
  <w:style w:type="character" w:customStyle="1" w:styleId="CommentTextChar">
    <w:name w:val="Comment Text Char"/>
    <w:basedOn w:val="DefaultParagraphFont"/>
    <w:link w:val="CommentText"/>
    <w:uiPriority w:val="99"/>
    <w:rsid w:val="00650A3A"/>
    <w:rPr>
      <w:sz w:val="20"/>
      <w:szCs w:val="20"/>
      <w:lang w:val="hy-AM"/>
    </w:rPr>
  </w:style>
  <w:style w:type="paragraph" w:styleId="BodyText">
    <w:name w:val="Body Text"/>
    <w:basedOn w:val="Normal"/>
    <w:link w:val="BodyTextChar"/>
    <w:rsid w:val="003E0587"/>
    <w:pPr>
      <w:suppressAutoHyphens/>
      <w:spacing w:after="140" w:line="276" w:lineRule="auto"/>
    </w:pPr>
    <w:rPr>
      <w:rFonts w:ascii="Calibri" w:eastAsia="Calibri" w:hAnsi="Calibri"/>
      <w:color w:val="00000A"/>
      <w:lang w:val="en-US"/>
    </w:rPr>
  </w:style>
  <w:style w:type="character" w:customStyle="1" w:styleId="BodyTextChar">
    <w:name w:val="Body Text Char"/>
    <w:basedOn w:val="DefaultParagraphFont"/>
    <w:link w:val="BodyText"/>
    <w:rsid w:val="003E0587"/>
    <w:rPr>
      <w:rFonts w:ascii="Calibri" w:eastAsia="Calibri" w:hAnsi="Calibri"/>
      <w:color w:val="00000A"/>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Ha"/>
    <w:basedOn w:val="Normal"/>
    <w:link w:val="ListParagraphChar"/>
    <w:uiPriority w:val="34"/>
    <w:qFormat/>
    <w:rsid w:val="008A2A96"/>
    <w:pPr>
      <w:spacing w:after="0" w:line="240" w:lineRule="auto"/>
      <w:ind w:left="720"/>
      <w:contextualSpacing/>
    </w:pPr>
    <w:rPr>
      <w:rFonts w:ascii="Times New Roman" w:eastAsia="Times New Roman" w:hAnsi="Times New Roman" w:cs="Times New Roman"/>
      <w:sz w:val="24"/>
      <w:szCs w:val="24"/>
      <w:lang w:val="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Char"/>
    <w:basedOn w:val="Normal"/>
    <w:link w:val="NormalWebChar"/>
    <w:uiPriority w:val="99"/>
    <w:unhideWhenUsed/>
    <w:qFormat/>
    <w:rsid w:val="00327E7D"/>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1 Char,Char Char"/>
    <w:link w:val="NormalWeb"/>
    <w:uiPriority w:val="99"/>
    <w:locked/>
    <w:rsid w:val="00327E7D"/>
    <w:rPr>
      <w:rFonts w:ascii="Times New Roman" w:eastAsia="Times New Roman" w:hAnsi="Times New Roman" w:cs="Times New Roman"/>
      <w:sz w:val="24"/>
      <w:szCs w:val="24"/>
    </w:rPr>
  </w:style>
  <w:style w:type="character" w:styleId="Hyperlink">
    <w:name w:val="Hyperlink"/>
    <w:basedOn w:val="DefaultParagraphFont"/>
    <w:uiPriority w:val="99"/>
    <w:unhideWhenUsed/>
    <w:rsid w:val="00327E7D"/>
    <w:rPr>
      <w:color w:val="0000FF"/>
      <w:u w:val="single"/>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Ha Char"/>
    <w:link w:val="ListParagraph"/>
    <w:uiPriority w:val="34"/>
    <w:qFormat/>
    <w:locked/>
    <w:rsid w:val="005E436A"/>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1700113">
      <w:bodyDiv w:val="1"/>
      <w:marLeft w:val="0"/>
      <w:marRight w:val="0"/>
      <w:marTop w:val="0"/>
      <w:marBottom w:val="0"/>
      <w:divBdr>
        <w:top w:val="none" w:sz="0" w:space="0" w:color="auto"/>
        <w:left w:val="none" w:sz="0" w:space="0" w:color="auto"/>
        <w:bottom w:val="none" w:sz="0" w:space="0" w:color="auto"/>
        <w:right w:val="none" w:sz="0" w:space="0" w:color="auto"/>
      </w:divBdr>
    </w:div>
    <w:div w:id="1336346237">
      <w:bodyDiv w:val="1"/>
      <w:marLeft w:val="0"/>
      <w:marRight w:val="0"/>
      <w:marTop w:val="0"/>
      <w:marBottom w:val="0"/>
      <w:divBdr>
        <w:top w:val="none" w:sz="0" w:space="0" w:color="auto"/>
        <w:left w:val="none" w:sz="0" w:space="0" w:color="auto"/>
        <w:bottom w:val="none" w:sz="0" w:space="0" w:color="auto"/>
        <w:right w:val="none" w:sz="0" w:space="0" w:color="auto"/>
      </w:divBdr>
      <w:divsChild>
        <w:div w:id="66998557">
          <w:marLeft w:val="0"/>
          <w:marRight w:val="0"/>
          <w:marTop w:val="0"/>
          <w:marBottom w:val="0"/>
          <w:divBdr>
            <w:top w:val="none" w:sz="0" w:space="0" w:color="auto"/>
            <w:left w:val="none" w:sz="0" w:space="0" w:color="auto"/>
            <w:bottom w:val="none" w:sz="0" w:space="0" w:color="auto"/>
            <w:right w:val="none" w:sz="0" w:space="0" w:color="auto"/>
          </w:divBdr>
        </w:div>
        <w:div w:id="1633292685">
          <w:marLeft w:val="0"/>
          <w:marRight w:val="0"/>
          <w:marTop w:val="0"/>
          <w:marBottom w:val="0"/>
          <w:divBdr>
            <w:top w:val="none" w:sz="0" w:space="0" w:color="auto"/>
            <w:left w:val="none" w:sz="0" w:space="0" w:color="auto"/>
            <w:bottom w:val="none" w:sz="0" w:space="0" w:color="auto"/>
            <w:right w:val="none" w:sz="0" w:space="0" w:color="auto"/>
          </w:divBdr>
        </w:div>
      </w:divsChild>
    </w:div>
    <w:div w:id="15132283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BCE76F-0382-4BCF-A8B0-1CC432BCBC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1505</TotalTime>
  <Pages>15</Pages>
  <Words>2826</Words>
  <Characters>16110</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18899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Arman Panosyan</dc:creator>
  <cp:keywords/>
  <dc:description/>
  <cp:lastModifiedBy>Arman Panosyan</cp:lastModifiedBy>
  <cp:revision>391</cp:revision>
  <dcterms:created xsi:type="dcterms:W3CDTF">2024-07-26T16:01:00Z</dcterms:created>
  <dcterms:modified xsi:type="dcterms:W3CDTF">2025-04-25T12:10:00Z</dcterms:modified>
</cp:coreProperties>
</file>