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6FFDFB" w14:textId="77777777" w:rsidR="007B0BD4" w:rsidRPr="00B934F7" w:rsidRDefault="007B0BD4" w:rsidP="006D44B0">
      <w:pPr>
        <w:shd w:val="clear" w:color="auto" w:fill="FFFFFF"/>
        <w:spacing w:after="0" w:line="360" w:lineRule="auto"/>
        <w:ind w:firstLine="375"/>
        <w:jc w:val="center"/>
        <w:rPr>
          <w:rFonts w:ascii="GHEA Grapalat" w:eastAsia="Times New Roman" w:hAnsi="GHEA Grapalat" w:cs="Sylfaen"/>
          <w:b/>
          <w:bCs/>
          <w:color w:val="000000"/>
          <w:sz w:val="24"/>
          <w:szCs w:val="24"/>
        </w:rPr>
      </w:pPr>
    </w:p>
    <w:p w14:paraId="60B23093" w14:textId="092E89FA" w:rsidR="0009777B" w:rsidRPr="00B934F7" w:rsidRDefault="0009777B" w:rsidP="006D44B0">
      <w:pPr>
        <w:shd w:val="clear" w:color="auto" w:fill="FFFFFF"/>
        <w:spacing w:after="0" w:line="360" w:lineRule="auto"/>
        <w:ind w:firstLine="375"/>
        <w:jc w:val="center"/>
        <w:rPr>
          <w:rFonts w:ascii="GHEA Grapalat" w:eastAsia="Times New Roman" w:hAnsi="GHEA Grapalat" w:cs="Calibri"/>
          <w:color w:val="000000"/>
          <w:sz w:val="24"/>
          <w:szCs w:val="24"/>
        </w:rPr>
      </w:pPr>
      <w:r w:rsidRPr="00B934F7">
        <w:rPr>
          <w:rFonts w:ascii="GHEA Grapalat" w:eastAsia="Times New Roman" w:hAnsi="GHEA Grapalat" w:cs="Sylfaen"/>
          <w:b/>
          <w:bCs/>
          <w:color w:val="000000"/>
          <w:sz w:val="24"/>
          <w:szCs w:val="24"/>
        </w:rPr>
        <w:t>ԱՄՓՈՓԱԹԵՐԹ</w:t>
      </w:r>
      <w:r w:rsidRPr="00B934F7">
        <w:rPr>
          <w:rFonts w:ascii="Calibri" w:eastAsia="Times New Roman" w:hAnsi="Calibri" w:cs="Calibri"/>
          <w:color w:val="000000"/>
          <w:sz w:val="24"/>
          <w:szCs w:val="24"/>
        </w:rPr>
        <w:t> </w:t>
      </w:r>
    </w:p>
    <w:p w14:paraId="5A67B16F" w14:textId="77777777" w:rsidR="00F41388" w:rsidRPr="00B934F7" w:rsidRDefault="00F41388" w:rsidP="006D44B0">
      <w:pPr>
        <w:spacing w:after="0" w:line="360" w:lineRule="auto"/>
        <w:jc w:val="center"/>
        <w:rPr>
          <w:rFonts w:ascii="GHEA Grapalat" w:hAnsi="GHEA Grapalat"/>
          <w:b/>
          <w:bCs/>
          <w:sz w:val="24"/>
          <w:szCs w:val="24"/>
          <w:lang w:val="hy-AM"/>
        </w:rPr>
      </w:pPr>
      <w:bookmarkStart w:id="0" w:name="_Hlk189576713"/>
      <w:r w:rsidRPr="00B934F7">
        <w:rPr>
          <w:rFonts w:ascii="GHEA Grapalat" w:hAnsi="GHEA Grapalat"/>
          <w:b/>
          <w:bCs/>
          <w:sz w:val="24"/>
          <w:szCs w:val="24"/>
          <w:lang w:val="hy-AM"/>
        </w:rPr>
        <w:t xml:space="preserve">«ԿԱՐԵՆ ԴԵՄԻՐՃՅԱՆԻ ԱՆՎԱՆ ՄԱՐԶԱՀԱՄԵՐԳԱՅԻՆ ՀԱՄԱԼԻՐ» </w:t>
      </w:r>
    </w:p>
    <w:p w14:paraId="38420BE6" w14:textId="77777777" w:rsidR="00F41388" w:rsidRPr="00B934F7" w:rsidRDefault="00F41388" w:rsidP="006D44B0">
      <w:pPr>
        <w:spacing w:after="0" w:line="360" w:lineRule="auto"/>
        <w:jc w:val="center"/>
        <w:rPr>
          <w:rFonts w:ascii="GHEA Grapalat" w:hAnsi="GHEA Grapalat"/>
          <w:b/>
          <w:bCs/>
          <w:sz w:val="24"/>
          <w:szCs w:val="24"/>
          <w:lang w:val="hy-AM"/>
        </w:rPr>
      </w:pPr>
      <w:r w:rsidRPr="00B934F7">
        <w:rPr>
          <w:rFonts w:ascii="GHEA Grapalat" w:hAnsi="GHEA Grapalat"/>
          <w:b/>
          <w:bCs/>
          <w:sz w:val="24"/>
          <w:szCs w:val="24"/>
          <w:lang w:val="hy-AM"/>
        </w:rPr>
        <w:t xml:space="preserve">ՓԱԿ ԲԱԺՆԵՏԻՐԱԿԱՆ ԸՆԿԵՐՈՒԹՅԱՆԸ ՏՐԱՄԱԴՐՎԱԾ ԲՅՈՒՋԵՏԱՅԻՆ ՎԱՐԿԸ </w:t>
      </w:r>
    </w:p>
    <w:p w14:paraId="570ECBA3" w14:textId="5F4A1630" w:rsidR="00F41388" w:rsidRPr="00B934F7" w:rsidRDefault="00F41388" w:rsidP="006D44B0">
      <w:pPr>
        <w:spacing w:after="0" w:line="360" w:lineRule="auto"/>
        <w:jc w:val="center"/>
        <w:rPr>
          <w:rFonts w:ascii="GHEA Grapalat" w:hAnsi="GHEA Grapalat"/>
          <w:b/>
          <w:bCs/>
          <w:sz w:val="24"/>
          <w:szCs w:val="24"/>
          <w:lang w:val="hy-AM"/>
        </w:rPr>
      </w:pPr>
      <w:r w:rsidRPr="00B934F7">
        <w:rPr>
          <w:rFonts w:ascii="GHEA Grapalat" w:hAnsi="GHEA Grapalat"/>
          <w:b/>
          <w:bCs/>
          <w:sz w:val="24"/>
          <w:szCs w:val="24"/>
          <w:lang w:val="hy-AM"/>
        </w:rPr>
        <w:t>ԿԱՆՈՆԱԴՐԱԿԱՆ ԿԱՊԻՏԱԼՈՒՄ ՆԵՐԴՆԵԼՈՒ ՀԱՄԱՐ ՑՈՒՑԱՆԻՇՆԵՐ</w:t>
      </w:r>
    </w:p>
    <w:p w14:paraId="6DA6FDA9" w14:textId="174E4589" w:rsidR="00F41388" w:rsidRPr="00B934F7" w:rsidRDefault="00F41388" w:rsidP="006D44B0">
      <w:pPr>
        <w:spacing w:after="0" w:line="360" w:lineRule="auto"/>
        <w:jc w:val="center"/>
        <w:rPr>
          <w:rFonts w:ascii="GHEA Grapalat" w:hAnsi="GHEA Grapalat"/>
          <w:b/>
          <w:bCs/>
          <w:sz w:val="24"/>
          <w:szCs w:val="24"/>
          <w:lang w:val="hy-AM"/>
        </w:rPr>
      </w:pPr>
      <w:r w:rsidRPr="00B934F7">
        <w:rPr>
          <w:rFonts w:ascii="GHEA Grapalat" w:hAnsi="GHEA Grapalat"/>
          <w:b/>
          <w:bCs/>
          <w:sz w:val="24"/>
          <w:szCs w:val="24"/>
          <w:lang w:val="hy-AM"/>
        </w:rPr>
        <w:t>ՍԱՀՄԱՆԵԼՈՒ ԵՎ ԿԱՆՈՆԱԴՐԱԿԱՆ ԿԱՊԻՏԱԼ</w:t>
      </w:r>
      <w:r w:rsidR="00DF6F38" w:rsidRPr="00B934F7">
        <w:rPr>
          <w:rFonts w:ascii="GHEA Grapalat" w:hAnsi="GHEA Grapalat"/>
          <w:b/>
          <w:bCs/>
          <w:sz w:val="24"/>
          <w:szCs w:val="24"/>
          <w:lang w:val="hy-AM"/>
        </w:rPr>
        <w:t>Ն</w:t>
      </w:r>
      <w:r w:rsidRPr="00B934F7">
        <w:rPr>
          <w:rFonts w:ascii="GHEA Grapalat" w:hAnsi="GHEA Grapalat"/>
          <w:b/>
          <w:bCs/>
          <w:sz w:val="24"/>
          <w:szCs w:val="24"/>
          <w:lang w:val="hy-AM"/>
        </w:rPr>
        <w:t xml:space="preserve"> ԱՎԵԼԱՑՆԵԼՈՒ ՄԱՍԻՆ»</w:t>
      </w:r>
    </w:p>
    <w:bookmarkEnd w:id="0"/>
    <w:p w14:paraId="2EFE5D88" w14:textId="4A18C5B3" w:rsidR="007E733B" w:rsidRPr="00B934F7" w:rsidRDefault="007E733B" w:rsidP="006D44B0">
      <w:pPr>
        <w:spacing w:after="0" w:line="360" w:lineRule="auto"/>
        <w:jc w:val="center"/>
        <w:rPr>
          <w:rFonts w:ascii="GHEA Grapalat" w:hAnsi="GHEA Grapalat" w:cs="Sylfaen"/>
          <w:b/>
          <w:bCs/>
          <w:color w:val="000000"/>
          <w:sz w:val="24"/>
          <w:szCs w:val="24"/>
          <w:lang w:val="hy-AM"/>
        </w:rPr>
      </w:pPr>
      <w:r w:rsidRPr="00B934F7">
        <w:rPr>
          <w:rFonts w:ascii="GHEA Grapalat" w:hAnsi="GHEA Grapalat"/>
          <w:b/>
          <w:color w:val="000000"/>
          <w:sz w:val="24"/>
          <w:szCs w:val="24"/>
          <w:lang w:val="hy-AM"/>
        </w:rPr>
        <w:t>ՀՀ ԿԱՌԱՎԱՐՈՒԹՅԱՆ ՈՐՈՇՄԱՆ</w:t>
      </w:r>
      <w:r w:rsidRPr="00B934F7">
        <w:rPr>
          <w:rFonts w:ascii="GHEA Grapalat" w:hAnsi="GHEA Grapalat" w:cs="Sylfaen"/>
          <w:b/>
          <w:bCs/>
          <w:color w:val="000000"/>
          <w:sz w:val="24"/>
          <w:szCs w:val="24"/>
          <w:lang w:val="hy-AM"/>
        </w:rPr>
        <w:t xml:space="preserve"> ՆԱԽԱԳԾԻ</w:t>
      </w:r>
    </w:p>
    <w:p w14:paraId="3950DCD1" w14:textId="77777777" w:rsidR="00A62CFB" w:rsidRPr="00B934F7" w:rsidRDefault="00A62CFB" w:rsidP="006D44B0">
      <w:pPr>
        <w:spacing w:after="0" w:line="360" w:lineRule="auto"/>
        <w:jc w:val="center"/>
        <w:rPr>
          <w:rFonts w:ascii="GHEA Grapalat" w:hAnsi="GHEA Grapalat"/>
          <w:b/>
          <w:bCs/>
          <w:sz w:val="24"/>
          <w:szCs w:val="24"/>
          <w:lang w:val="hy-AM"/>
        </w:rPr>
      </w:pPr>
    </w:p>
    <w:tbl>
      <w:tblPr>
        <w:tblStyle w:val="TableGrid"/>
        <w:tblW w:w="14458" w:type="dxa"/>
        <w:tblInd w:w="279" w:type="dxa"/>
        <w:tblLook w:val="04A0" w:firstRow="1" w:lastRow="0" w:firstColumn="1" w:lastColumn="0" w:noHBand="0" w:noVBand="1"/>
      </w:tblPr>
      <w:tblGrid>
        <w:gridCol w:w="8647"/>
        <w:gridCol w:w="5811"/>
      </w:tblGrid>
      <w:tr w:rsidR="007B0BD4" w:rsidRPr="00B934F7" w14:paraId="70D31474" w14:textId="77777777" w:rsidTr="00F41388">
        <w:trPr>
          <w:trHeight w:val="602"/>
        </w:trPr>
        <w:tc>
          <w:tcPr>
            <w:tcW w:w="8647" w:type="dxa"/>
            <w:vMerge w:val="restart"/>
            <w:shd w:val="clear" w:color="auto" w:fill="D9D9D9" w:themeFill="background1" w:themeFillShade="D9"/>
            <w:vAlign w:val="center"/>
          </w:tcPr>
          <w:p w14:paraId="0D33F5CD" w14:textId="4E72995D" w:rsidR="007B0BD4" w:rsidRPr="00AB1D1C" w:rsidRDefault="00AB1D1C" w:rsidP="006D44B0">
            <w:pPr>
              <w:spacing w:line="360" w:lineRule="auto"/>
              <w:ind w:firstLine="576"/>
              <w:jc w:val="center"/>
              <w:rPr>
                <w:rFonts w:ascii="GHEA Grapalat" w:hAnsi="GHEA Grapalat" w:cs="Sylfaen"/>
                <w:b/>
                <w:bCs/>
                <w:sz w:val="24"/>
                <w:szCs w:val="24"/>
                <w:lang w:val="hy-AM"/>
              </w:rPr>
            </w:pPr>
            <w:r>
              <w:rPr>
                <w:rFonts w:ascii="GHEA Grapalat" w:hAnsi="GHEA Grapalat" w:cs="Sylfaen"/>
                <w:b/>
                <w:bCs/>
                <w:sz w:val="24"/>
                <w:szCs w:val="24"/>
                <w:lang w:val="hy-AM"/>
              </w:rPr>
              <w:t>1</w:t>
            </w:r>
            <w:r>
              <w:rPr>
                <w:rFonts w:ascii="MS Mincho" w:eastAsia="MS Mincho" w:hAnsi="MS Mincho" w:cs="MS Mincho"/>
                <w:b/>
                <w:bCs/>
                <w:sz w:val="24"/>
                <w:szCs w:val="24"/>
                <w:lang w:val="hy-AM"/>
              </w:rPr>
              <w:t xml:space="preserve">․ </w:t>
            </w:r>
            <w:r w:rsidRPr="00AB1D1C">
              <w:rPr>
                <w:rFonts w:ascii="GHEA Grapalat" w:hAnsi="GHEA Grapalat" w:cs="Sylfaen"/>
                <w:b/>
                <w:bCs/>
                <w:sz w:val="24"/>
                <w:szCs w:val="24"/>
                <w:lang w:val="hy-AM"/>
              </w:rPr>
              <w:t>ՀՀ ֆինանսների նախարարություն</w:t>
            </w:r>
          </w:p>
        </w:tc>
        <w:tc>
          <w:tcPr>
            <w:tcW w:w="5811" w:type="dxa"/>
            <w:shd w:val="clear" w:color="auto" w:fill="D9D9D9" w:themeFill="background1" w:themeFillShade="D9"/>
            <w:vAlign w:val="center"/>
          </w:tcPr>
          <w:p w14:paraId="1D696EF9" w14:textId="20E8B924" w:rsidR="007B0BD4" w:rsidRPr="00AB1D1C" w:rsidRDefault="00AB1D1C" w:rsidP="006D44B0">
            <w:pPr>
              <w:spacing w:line="360" w:lineRule="auto"/>
              <w:ind w:firstLine="720"/>
              <w:jc w:val="center"/>
              <w:rPr>
                <w:rFonts w:ascii="GHEA Grapalat" w:eastAsia="MS Mincho" w:hAnsi="GHEA Grapalat" w:cs="MS Mincho"/>
                <w:b/>
                <w:bCs/>
                <w:sz w:val="24"/>
                <w:szCs w:val="24"/>
                <w:lang w:val="hy-AM"/>
              </w:rPr>
            </w:pPr>
            <w:r w:rsidRPr="00AB1D1C">
              <w:rPr>
                <w:rFonts w:ascii="GHEA Grapalat" w:hAnsi="GHEA Grapalat"/>
                <w:b/>
                <w:bCs/>
                <w:sz w:val="24"/>
                <w:szCs w:val="24"/>
                <w:lang w:val="hy-AM"/>
              </w:rPr>
              <w:t>26</w:t>
            </w:r>
            <w:r w:rsidRPr="00AB1D1C">
              <w:rPr>
                <w:rFonts w:ascii="MS Mincho" w:eastAsia="MS Mincho" w:hAnsi="MS Mincho" w:cs="MS Mincho" w:hint="eastAsia"/>
                <w:b/>
                <w:bCs/>
                <w:sz w:val="24"/>
                <w:szCs w:val="24"/>
                <w:lang w:val="hy-AM"/>
              </w:rPr>
              <w:t>․</w:t>
            </w:r>
            <w:r w:rsidRPr="00AB1D1C">
              <w:rPr>
                <w:rFonts w:ascii="GHEA Grapalat" w:eastAsia="MS Mincho" w:hAnsi="GHEA Grapalat" w:cs="MS Mincho"/>
                <w:b/>
                <w:bCs/>
                <w:sz w:val="24"/>
                <w:szCs w:val="24"/>
                <w:lang w:val="hy-AM"/>
              </w:rPr>
              <w:t>02</w:t>
            </w:r>
            <w:r w:rsidRPr="00AB1D1C">
              <w:rPr>
                <w:rFonts w:ascii="MS Mincho" w:eastAsia="MS Mincho" w:hAnsi="MS Mincho" w:cs="MS Mincho" w:hint="eastAsia"/>
                <w:b/>
                <w:bCs/>
                <w:sz w:val="24"/>
                <w:szCs w:val="24"/>
                <w:lang w:val="hy-AM"/>
              </w:rPr>
              <w:t>․</w:t>
            </w:r>
            <w:r w:rsidRPr="00AB1D1C">
              <w:rPr>
                <w:rFonts w:ascii="GHEA Grapalat" w:eastAsia="MS Mincho" w:hAnsi="GHEA Grapalat" w:cs="MS Mincho"/>
                <w:b/>
                <w:bCs/>
                <w:sz w:val="24"/>
                <w:szCs w:val="24"/>
                <w:lang w:val="hy-AM"/>
              </w:rPr>
              <w:t>2025թ</w:t>
            </w:r>
            <w:r w:rsidRPr="00AB1D1C">
              <w:rPr>
                <w:rFonts w:ascii="MS Mincho" w:eastAsia="MS Mincho" w:hAnsi="MS Mincho" w:cs="MS Mincho" w:hint="eastAsia"/>
                <w:b/>
                <w:bCs/>
                <w:sz w:val="24"/>
                <w:szCs w:val="24"/>
                <w:lang w:val="hy-AM"/>
              </w:rPr>
              <w:t>․</w:t>
            </w:r>
          </w:p>
        </w:tc>
      </w:tr>
      <w:tr w:rsidR="007B0BD4" w:rsidRPr="00B934F7" w14:paraId="5CC24F63" w14:textId="77777777" w:rsidTr="00F41388">
        <w:tc>
          <w:tcPr>
            <w:tcW w:w="8647" w:type="dxa"/>
            <w:vMerge/>
            <w:shd w:val="clear" w:color="auto" w:fill="D9D9D9" w:themeFill="background1" w:themeFillShade="D9"/>
            <w:vAlign w:val="center"/>
          </w:tcPr>
          <w:p w14:paraId="6D55542C" w14:textId="77777777" w:rsidR="007B0BD4" w:rsidRPr="00B934F7" w:rsidRDefault="007B0BD4" w:rsidP="006D44B0">
            <w:pPr>
              <w:spacing w:line="360" w:lineRule="auto"/>
              <w:ind w:firstLine="576"/>
              <w:jc w:val="both"/>
              <w:rPr>
                <w:rFonts w:ascii="GHEA Grapalat" w:hAnsi="GHEA Grapalat" w:cs="Sylfaen"/>
                <w:sz w:val="24"/>
                <w:szCs w:val="24"/>
                <w:lang w:val="hy-AM"/>
              </w:rPr>
            </w:pPr>
          </w:p>
        </w:tc>
        <w:tc>
          <w:tcPr>
            <w:tcW w:w="5811" w:type="dxa"/>
            <w:shd w:val="clear" w:color="auto" w:fill="D9D9D9" w:themeFill="background1" w:themeFillShade="D9"/>
            <w:vAlign w:val="center"/>
          </w:tcPr>
          <w:p w14:paraId="7D8B1C1C" w14:textId="03851A6F" w:rsidR="007B0BD4" w:rsidRPr="00AB1D1C" w:rsidRDefault="00AB1D1C" w:rsidP="006D44B0">
            <w:pPr>
              <w:spacing w:line="360" w:lineRule="auto"/>
              <w:ind w:firstLine="720"/>
              <w:jc w:val="center"/>
              <w:rPr>
                <w:rFonts w:ascii="GHEA Grapalat" w:hAnsi="GHEA Grapalat"/>
                <w:b/>
                <w:bCs/>
                <w:sz w:val="24"/>
                <w:szCs w:val="24"/>
                <w:lang w:val="hy-AM"/>
              </w:rPr>
            </w:pPr>
            <w:r w:rsidRPr="00AB1D1C">
              <w:rPr>
                <w:rFonts w:ascii="GHEA Grapalat" w:hAnsi="GHEA Grapalat"/>
                <w:b/>
                <w:bCs/>
                <w:sz w:val="24"/>
                <w:szCs w:val="24"/>
              </w:rPr>
              <w:t>01/29/3567-2025</w:t>
            </w:r>
          </w:p>
        </w:tc>
      </w:tr>
      <w:tr w:rsidR="00AB1D1C" w:rsidRPr="00904610" w14:paraId="08638343" w14:textId="77777777" w:rsidTr="00C4690C">
        <w:tc>
          <w:tcPr>
            <w:tcW w:w="8647" w:type="dxa"/>
            <w:shd w:val="clear" w:color="auto" w:fill="auto"/>
            <w:vAlign w:val="center"/>
          </w:tcPr>
          <w:p w14:paraId="436F77E3" w14:textId="77777777" w:rsidR="00025626" w:rsidRDefault="00025626" w:rsidP="00025626">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Ի պատասխան Ձեր կողմից սույն թվականի փետրվարի 17-ին ներկայացված թիվ </w:t>
            </w:r>
            <w:r w:rsidRPr="00EE6DF7">
              <w:rPr>
                <w:rFonts w:ascii="GHEA Grapalat" w:hAnsi="GHEA Grapalat"/>
                <w:sz w:val="24"/>
                <w:szCs w:val="24"/>
                <w:lang w:val="hy-AM"/>
              </w:rPr>
              <w:t>ԴԽ//3984-2025</w:t>
            </w:r>
            <w:r>
              <w:rPr>
                <w:rFonts w:ascii="GHEA Grapalat" w:hAnsi="GHEA Grapalat"/>
                <w:sz w:val="24"/>
                <w:szCs w:val="24"/>
                <w:lang w:val="hy-AM"/>
              </w:rPr>
              <w:t>՝ «</w:t>
            </w:r>
            <w:r w:rsidRPr="00EE6DF7">
              <w:rPr>
                <w:rFonts w:ascii="GHEA Grapalat" w:hAnsi="GHEA Grapalat"/>
                <w:sz w:val="24"/>
                <w:szCs w:val="24"/>
                <w:lang w:val="hy-AM"/>
              </w:rPr>
              <w:t>«Կարեն Դեմիրճյանի անվան մարզահամերգային համալիր» փակ բաժնետիրական ընկերությանը տրամադրված բյուջետային վարկը կանոնադրական կապիտալում ներդնելու համար ցուցանիշներ սահմանելու և կանոնադրական կապիտալ ավելացնելու մասին»</w:t>
            </w:r>
            <w:r>
              <w:rPr>
                <w:rFonts w:ascii="GHEA Grapalat" w:hAnsi="GHEA Grapalat"/>
                <w:lang w:val="hy-AM"/>
              </w:rPr>
              <w:t xml:space="preserve"> </w:t>
            </w:r>
            <w:r w:rsidRPr="00EE6DF7">
              <w:rPr>
                <w:rFonts w:ascii="GHEA Grapalat" w:hAnsi="GHEA Grapalat"/>
                <w:sz w:val="24"/>
                <w:szCs w:val="24"/>
                <w:lang w:val="hy-AM"/>
              </w:rPr>
              <w:t xml:space="preserve">ՀՀ կառավարության որոշման </w:t>
            </w:r>
            <w:r>
              <w:rPr>
                <w:rFonts w:ascii="GHEA Grapalat" w:hAnsi="GHEA Grapalat"/>
                <w:sz w:val="24"/>
                <w:szCs w:val="24"/>
                <w:lang w:val="hy-AM"/>
              </w:rPr>
              <w:t>նախագ</w:t>
            </w:r>
            <w:r w:rsidRPr="00EE6DF7">
              <w:rPr>
                <w:rFonts w:ascii="GHEA Grapalat" w:hAnsi="GHEA Grapalat"/>
                <w:sz w:val="24"/>
                <w:szCs w:val="24"/>
                <w:lang w:val="hy-AM"/>
              </w:rPr>
              <w:t>ծ</w:t>
            </w:r>
            <w:r>
              <w:rPr>
                <w:rFonts w:ascii="GHEA Grapalat" w:hAnsi="GHEA Grapalat"/>
                <w:sz w:val="24"/>
                <w:szCs w:val="24"/>
                <w:lang w:val="hy-AM"/>
              </w:rPr>
              <w:t>ի վերաբերյալ գրության՝ հայտնում ենք հետևյալը.</w:t>
            </w:r>
          </w:p>
          <w:p w14:paraId="26570C91" w14:textId="77777777" w:rsidR="00025626" w:rsidRPr="00B02CFF" w:rsidRDefault="00025626" w:rsidP="00025626">
            <w:pPr>
              <w:spacing w:line="360" w:lineRule="auto"/>
              <w:ind w:firstLine="720"/>
              <w:jc w:val="both"/>
              <w:rPr>
                <w:rFonts w:ascii="GHEA Grapalat" w:hAnsi="GHEA Grapalat"/>
                <w:sz w:val="24"/>
                <w:szCs w:val="24"/>
                <w:lang w:val="hy-AM"/>
              </w:rPr>
            </w:pPr>
            <w:r w:rsidRPr="00071A7B">
              <w:rPr>
                <w:rFonts w:ascii="GHEA Grapalat" w:hAnsi="GHEA Grapalat"/>
                <w:sz w:val="24"/>
                <w:szCs w:val="24"/>
                <w:lang w:val="hy-AM"/>
              </w:rPr>
              <w:t>Նախագծով նախատեսվում է</w:t>
            </w:r>
            <w:r>
              <w:rPr>
                <w:rFonts w:ascii="GHEA Grapalat" w:hAnsi="GHEA Grapalat"/>
                <w:sz w:val="24"/>
                <w:szCs w:val="24"/>
                <w:lang w:val="hy-AM"/>
              </w:rPr>
              <w:t xml:space="preserve"> </w:t>
            </w:r>
            <w:r w:rsidRPr="00071A7B">
              <w:rPr>
                <w:rFonts w:ascii="GHEA Grapalat" w:hAnsi="GHEA Grapalat"/>
                <w:sz w:val="24"/>
                <w:szCs w:val="24"/>
                <w:lang w:val="hy-AM"/>
              </w:rPr>
              <w:t>սահմանել «Կարեն Դեմիրճյանի անվան մարզահամերգային համալիր» ՓԲԸ-ի</w:t>
            </w:r>
            <w:r w:rsidRPr="00B02CFF">
              <w:rPr>
                <w:rFonts w:ascii="GHEA Grapalat" w:hAnsi="GHEA Grapalat"/>
                <w:sz w:val="24"/>
                <w:szCs w:val="24"/>
                <w:lang w:val="hy-AM"/>
              </w:rPr>
              <w:t xml:space="preserve"> (այսուհետ՝ Ընկերություն) </w:t>
            </w:r>
            <w:r w:rsidRPr="00071A7B">
              <w:rPr>
                <w:rFonts w:ascii="GHEA Grapalat" w:hAnsi="GHEA Grapalat"/>
                <w:sz w:val="24"/>
                <w:szCs w:val="24"/>
                <w:lang w:val="hy-AM"/>
              </w:rPr>
              <w:t>կողմից ապահովման ենթակա ցուցանիշները 2024 թվականի</w:t>
            </w:r>
            <w:r w:rsidRPr="00B02CFF">
              <w:rPr>
                <w:rFonts w:ascii="GHEA Grapalat" w:hAnsi="GHEA Grapalat"/>
                <w:sz w:val="24"/>
                <w:szCs w:val="24"/>
                <w:lang w:val="hy-AM"/>
              </w:rPr>
              <w:t>ն</w:t>
            </w:r>
            <w:r w:rsidRPr="00071A7B">
              <w:rPr>
                <w:rFonts w:ascii="GHEA Grapalat" w:hAnsi="GHEA Grapalat"/>
                <w:sz w:val="24"/>
                <w:szCs w:val="24"/>
                <w:lang w:val="hy-AM"/>
              </w:rPr>
              <w:t xml:space="preserve"> ՀՀ պետական բյուջեից</w:t>
            </w:r>
            <w:r w:rsidRPr="00B02CFF">
              <w:rPr>
                <w:rFonts w:ascii="GHEA Grapalat" w:hAnsi="GHEA Grapalat"/>
                <w:sz w:val="24"/>
                <w:szCs w:val="24"/>
                <w:lang w:val="hy-AM"/>
              </w:rPr>
              <w:t xml:space="preserve"> Ընկերությանը</w:t>
            </w:r>
            <w:r w:rsidRPr="00071A7B">
              <w:rPr>
                <w:rFonts w:ascii="GHEA Grapalat" w:hAnsi="GHEA Grapalat"/>
                <w:sz w:val="24"/>
                <w:szCs w:val="24"/>
                <w:lang w:val="hy-AM"/>
              </w:rPr>
              <w:t xml:space="preserve"> տրամադրված վարկի</w:t>
            </w:r>
            <w:r w:rsidRPr="00B02CFF">
              <w:rPr>
                <w:rFonts w:ascii="GHEA Grapalat" w:hAnsi="GHEA Grapalat"/>
                <w:sz w:val="24"/>
                <w:szCs w:val="24"/>
                <w:lang w:val="hy-AM"/>
              </w:rPr>
              <w:t>՝</w:t>
            </w:r>
            <w:r w:rsidRPr="00071A7B">
              <w:rPr>
                <w:rFonts w:ascii="GHEA Grapalat" w:hAnsi="GHEA Grapalat"/>
                <w:sz w:val="24"/>
                <w:szCs w:val="24"/>
                <w:lang w:val="hy-AM"/>
              </w:rPr>
              <w:t xml:space="preserve"> </w:t>
            </w:r>
            <w:r w:rsidRPr="00B02CFF">
              <w:rPr>
                <w:rFonts w:ascii="GHEA Grapalat" w:hAnsi="GHEA Grapalat"/>
                <w:sz w:val="24"/>
                <w:szCs w:val="24"/>
                <w:lang w:val="hy-AM"/>
              </w:rPr>
              <w:t>վերջինիս</w:t>
            </w:r>
            <w:r w:rsidRPr="00071A7B">
              <w:rPr>
                <w:rFonts w:ascii="GHEA Grapalat" w:hAnsi="GHEA Grapalat"/>
                <w:sz w:val="24"/>
                <w:szCs w:val="24"/>
                <w:lang w:val="hy-AM"/>
              </w:rPr>
              <w:t xml:space="preserve"> կանոնադրական </w:t>
            </w:r>
            <w:r w:rsidRPr="00071A7B">
              <w:rPr>
                <w:rFonts w:ascii="GHEA Grapalat" w:hAnsi="GHEA Grapalat"/>
                <w:sz w:val="24"/>
                <w:szCs w:val="24"/>
                <w:lang w:val="hy-AM"/>
              </w:rPr>
              <w:lastRenderedPageBreak/>
              <w:t xml:space="preserve">կապիտալում ներդրման </w:t>
            </w:r>
            <w:r w:rsidRPr="00B02CFF">
              <w:rPr>
                <w:rFonts w:ascii="GHEA Grapalat" w:hAnsi="GHEA Grapalat"/>
                <w:sz w:val="24"/>
                <w:szCs w:val="24"/>
                <w:lang w:val="hy-AM"/>
              </w:rPr>
              <w:t xml:space="preserve">նպատակով՝ ի կատարումն </w:t>
            </w:r>
            <w:r w:rsidRPr="009C5CDB">
              <w:rPr>
                <w:rFonts w:ascii="GHEA Grapalat" w:hAnsi="GHEA Grapalat"/>
                <w:sz w:val="24"/>
                <w:szCs w:val="24"/>
                <w:lang w:val="hy-AM"/>
              </w:rPr>
              <w:t>ՀՀ կառավարության 2024թ</w:t>
            </w:r>
            <w:r w:rsidRPr="00B02CFF">
              <w:rPr>
                <w:rFonts w:ascii="Cambria Math" w:hAnsi="Cambria Math" w:cs="Cambria Math"/>
                <w:sz w:val="24"/>
                <w:szCs w:val="24"/>
                <w:lang w:val="hy-AM"/>
              </w:rPr>
              <w:t>․</w:t>
            </w:r>
            <w:r w:rsidRPr="009C5CDB">
              <w:rPr>
                <w:rFonts w:ascii="GHEA Grapalat" w:hAnsi="GHEA Grapalat"/>
                <w:sz w:val="24"/>
                <w:szCs w:val="24"/>
                <w:lang w:val="hy-AM"/>
              </w:rPr>
              <w:t xml:space="preserve"> նոյեմբերի 15-ի թիվ 1796-Ն որոշմա</w:t>
            </w:r>
            <w:r>
              <w:rPr>
                <w:rFonts w:ascii="GHEA Grapalat" w:hAnsi="GHEA Grapalat"/>
                <w:sz w:val="24"/>
                <w:szCs w:val="24"/>
                <w:lang w:val="hy-AM"/>
              </w:rPr>
              <w:t xml:space="preserve">ն </w:t>
            </w:r>
            <w:r w:rsidRPr="00A31DD2">
              <w:rPr>
                <w:rFonts w:ascii="GHEA Grapalat" w:hAnsi="GHEA Grapalat"/>
                <w:sz w:val="24"/>
                <w:szCs w:val="24"/>
                <w:lang w:val="hy-AM"/>
              </w:rPr>
              <w:t>(</w:t>
            </w:r>
            <w:r>
              <w:rPr>
                <w:rFonts w:ascii="GHEA Grapalat" w:hAnsi="GHEA Grapalat"/>
                <w:sz w:val="24"/>
                <w:szCs w:val="24"/>
                <w:lang w:val="hy-AM"/>
              </w:rPr>
              <w:t>այսուհետ՝ Որոշում</w:t>
            </w:r>
            <w:r w:rsidRPr="00A31DD2">
              <w:rPr>
                <w:rFonts w:ascii="GHEA Grapalat" w:hAnsi="GHEA Grapalat"/>
                <w:sz w:val="24"/>
                <w:szCs w:val="24"/>
                <w:lang w:val="hy-AM"/>
              </w:rPr>
              <w:t xml:space="preserve">) </w:t>
            </w:r>
            <w:r>
              <w:rPr>
                <w:rFonts w:ascii="GHEA Grapalat" w:hAnsi="GHEA Grapalat"/>
                <w:sz w:val="24"/>
                <w:szCs w:val="24"/>
                <w:lang w:val="hy-AM"/>
              </w:rPr>
              <w:t>6-րդ կետի</w:t>
            </w:r>
            <w:r w:rsidRPr="00071A7B">
              <w:rPr>
                <w:rFonts w:ascii="GHEA Grapalat" w:hAnsi="GHEA Grapalat"/>
                <w:sz w:val="24"/>
                <w:szCs w:val="24"/>
                <w:lang w:val="hy-AM"/>
              </w:rPr>
              <w:t>։</w:t>
            </w:r>
          </w:p>
          <w:p w14:paraId="7489ECFE" w14:textId="77777777" w:rsidR="00025626" w:rsidRPr="00B02CFF" w:rsidRDefault="00025626" w:rsidP="00025626">
            <w:pPr>
              <w:spacing w:line="360" w:lineRule="auto"/>
              <w:ind w:firstLine="720"/>
              <w:jc w:val="both"/>
              <w:rPr>
                <w:rFonts w:ascii="GHEA Grapalat" w:hAnsi="GHEA Grapalat"/>
                <w:sz w:val="24"/>
                <w:szCs w:val="24"/>
                <w:lang w:val="hy-AM"/>
              </w:rPr>
            </w:pPr>
            <w:r w:rsidRPr="00B02CFF">
              <w:rPr>
                <w:rFonts w:ascii="GHEA Grapalat" w:hAnsi="GHEA Grapalat"/>
                <w:sz w:val="24"/>
                <w:szCs w:val="24"/>
                <w:lang w:val="hy-AM"/>
              </w:rPr>
              <w:t xml:space="preserve">Համաձայն Նախագծի՝ Ընկերության կողմից </w:t>
            </w:r>
            <w:r>
              <w:rPr>
                <w:rFonts w:ascii="GHEA Grapalat" w:hAnsi="GHEA Grapalat"/>
                <w:sz w:val="24"/>
                <w:szCs w:val="24"/>
                <w:lang w:val="hy-AM"/>
              </w:rPr>
              <w:t>սահմանվել են հետևյալ</w:t>
            </w:r>
            <w:r w:rsidRPr="00B02CFF">
              <w:rPr>
                <w:rFonts w:ascii="GHEA Grapalat" w:hAnsi="GHEA Grapalat"/>
                <w:sz w:val="24"/>
                <w:szCs w:val="24"/>
                <w:lang w:val="hy-AM"/>
              </w:rPr>
              <w:t xml:space="preserve"> </w:t>
            </w:r>
            <w:r>
              <w:rPr>
                <w:rFonts w:ascii="GHEA Grapalat" w:hAnsi="GHEA Grapalat"/>
                <w:sz w:val="24"/>
                <w:szCs w:val="24"/>
                <w:lang w:val="hy-AM"/>
              </w:rPr>
              <w:t>ցուցանիշները</w:t>
            </w:r>
            <w:r w:rsidRPr="00B02CFF">
              <w:rPr>
                <w:rFonts w:ascii="GHEA Grapalat" w:hAnsi="GHEA Grapalat"/>
                <w:sz w:val="24"/>
                <w:szCs w:val="24"/>
                <w:lang w:val="hy-AM"/>
              </w:rPr>
              <w:t>՝</w:t>
            </w:r>
          </w:p>
          <w:p w14:paraId="6A55AFB3" w14:textId="77777777" w:rsidR="00025626" w:rsidRPr="00B02CFF" w:rsidRDefault="00025626" w:rsidP="00025626">
            <w:pPr>
              <w:spacing w:line="360" w:lineRule="auto"/>
              <w:jc w:val="both"/>
              <w:rPr>
                <w:rFonts w:ascii="GHEA Grapalat" w:hAnsi="GHEA Grapalat"/>
                <w:sz w:val="24"/>
                <w:szCs w:val="24"/>
                <w:lang w:val="hy-AM"/>
              </w:rPr>
            </w:pPr>
            <w:r w:rsidRPr="00B02CFF">
              <w:rPr>
                <w:rFonts w:ascii="GHEA Grapalat" w:hAnsi="GHEA Grapalat"/>
                <w:sz w:val="24"/>
                <w:szCs w:val="24"/>
                <w:lang w:val="hy-AM"/>
              </w:rPr>
              <w:tab/>
              <w:t>1)</w:t>
            </w:r>
            <w:r>
              <w:rPr>
                <w:rFonts w:ascii="GHEA Grapalat" w:hAnsi="GHEA Grapalat"/>
                <w:sz w:val="24"/>
                <w:szCs w:val="24"/>
                <w:lang w:val="hy-AM"/>
              </w:rPr>
              <w:t xml:space="preserve"> Ընկերության</w:t>
            </w:r>
            <w:r w:rsidRPr="00B02CFF">
              <w:rPr>
                <w:rFonts w:ascii="GHEA Grapalat" w:hAnsi="GHEA Grapalat"/>
                <w:sz w:val="24"/>
                <w:szCs w:val="24"/>
                <w:lang w:val="hy-AM"/>
              </w:rPr>
              <w:t xml:space="preserve"> </w:t>
            </w:r>
            <w:r w:rsidRPr="00A91496">
              <w:rPr>
                <w:rFonts w:ascii="GHEA Grapalat" w:hAnsi="GHEA Grapalat"/>
                <w:sz w:val="24"/>
                <w:szCs w:val="24"/>
                <w:lang w:val="hy-AM"/>
              </w:rPr>
              <w:t>օդափոխության</w:t>
            </w:r>
            <w:r w:rsidRPr="00B02CFF">
              <w:rPr>
                <w:rFonts w:ascii="GHEA Grapalat" w:hAnsi="GHEA Grapalat"/>
                <w:sz w:val="24"/>
                <w:szCs w:val="24"/>
                <w:lang w:val="hy-AM"/>
              </w:rPr>
              <w:t xml:space="preserve"> </w:t>
            </w:r>
            <w:r w:rsidRPr="00A91496">
              <w:rPr>
                <w:rFonts w:ascii="GHEA Grapalat" w:hAnsi="GHEA Grapalat"/>
                <w:sz w:val="24"/>
                <w:szCs w:val="24"/>
                <w:lang w:val="hy-AM"/>
              </w:rPr>
              <w:t>համակարգի</w:t>
            </w:r>
            <w:r w:rsidRPr="00B02CFF">
              <w:rPr>
                <w:rFonts w:ascii="GHEA Grapalat" w:hAnsi="GHEA Grapalat"/>
                <w:sz w:val="24"/>
                <w:szCs w:val="24"/>
                <w:lang w:val="hy-AM"/>
              </w:rPr>
              <w:t xml:space="preserve"> </w:t>
            </w:r>
            <w:r w:rsidRPr="00A91496">
              <w:rPr>
                <w:rFonts w:ascii="GHEA Grapalat" w:hAnsi="GHEA Grapalat"/>
                <w:sz w:val="24"/>
                <w:szCs w:val="24"/>
                <w:lang w:val="hy-AM"/>
              </w:rPr>
              <w:t>վերազինման</w:t>
            </w:r>
            <w:r w:rsidRPr="00B02CFF">
              <w:rPr>
                <w:rFonts w:ascii="GHEA Grapalat" w:hAnsi="GHEA Grapalat"/>
                <w:sz w:val="24"/>
                <w:szCs w:val="24"/>
                <w:lang w:val="hy-AM"/>
              </w:rPr>
              <w:t xml:space="preserve">, </w:t>
            </w:r>
            <w:r w:rsidRPr="00A91496">
              <w:rPr>
                <w:rFonts w:ascii="GHEA Grapalat" w:hAnsi="GHEA Grapalat"/>
                <w:sz w:val="24"/>
                <w:szCs w:val="24"/>
                <w:lang w:val="hy-AM"/>
              </w:rPr>
              <w:t>հակահրդեհային</w:t>
            </w:r>
            <w:r w:rsidRPr="00B02CFF">
              <w:rPr>
                <w:rFonts w:ascii="GHEA Grapalat" w:hAnsi="GHEA Grapalat"/>
                <w:sz w:val="24"/>
                <w:szCs w:val="24"/>
                <w:lang w:val="hy-AM"/>
              </w:rPr>
              <w:t xml:space="preserve"> </w:t>
            </w:r>
            <w:r w:rsidRPr="00A91496">
              <w:rPr>
                <w:rFonts w:ascii="GHEA Grapalat" w:hAnsi="GHEA Grapalat"/>
                <w:sz w:val="24"/>
                <w:szCs w:val="24"/>
                <w:lang w:val="hy-AM"/>
              </w:rPr>
              <w:t>համակարգի</w:t>
            </w:r>
            <w:r w:rsidRPr="00B02CFF">
              <w:rPr>
                <w:rFonts w:ascii="GHEA Grapalat" w:hAnsi="GHEA Grapalat"/>
                <w:sz w:val="24"/>
                <w:szCs w:val="24"/>
                <w:lang w:val="hy-AM"/>
              </w:rPr>
              <w:t xml:space="preserve"> </w:t>
            </w:r>
            <w:r w:rsidRPr="00A91496">
              <w:rPr>
                <w:rFonts w:ascii="GHEA Grapalat" w:hAnsi="GHEA Grapalat"/>
                <w:sz w:val="24"/>
                <w:szCs w:val="24"/>
                <w:lang w:val="hy-AM"/>
              </w:rPr>
              <w:t>ստեղծման</w:t>
            </w:r>
            <w:r w:rsidRPr="00B02CFF">
              <w:rPr>
                <w:rFonts w:ascii="GHEA Grapalat" w:hAnsi="GHEA Grapalat"/>
                <w:sz w:val="24"/>
                <w:szCs w:val="24"/>
                <w:lang w:val="hy-AM"/>
              </w:rPr>
              <w:t xml:space="preserve"> </w:t>
            </w:r>
            <w:r w:rsidRPr="00A91496">
              <w:rPr>
                <w:rFonts w:ascii="GHEA Grapalat" w:hAnsi="GHEA Grapalat"/>
                <w:sz w:val="24"/>
                <w:szCs w:val="24"/>
                <w:lang w:val="hy-AM"/>
              </w:rPr>
              <w:t>և</w:t>
            </w:r>
            <w:r w:rsidRPr="00B02CFF">
              <w:rPr>
                <w:rFonts w:ascii="GHEA Grapalat" w:hAnsi="GHEA Grapalat"/>
                <w:sz w:val="24"/>
                <w:szCs w:val="24"/>
                <w:lang w:val="hy-AM"/>
              </w:rPr>
              <w:t xml:space="preserve"> </w:t>
            </w:r>
            <w:r w:rsidRPr="00A91496">
              <w:rPr>
                <w:rFonts w:ascii="GHEA Grapalat" w:hAnsi="GHEA Grapalat"/>
                <w:sz w:val="24"/>
                <w:szCs w:val="24"/>
                <w:lang w:val="hy-AM"/>
              </w:rPr>
              <w:t>նշված</w:t>
            </w:r>
            <w:r w:rsidRPr="00B02CFF">
              <w:rPr>
                <w:rFonts w:ascii="GHEA Grapalat" w:hAnsi="GHEA Grapalat"/>
                <w:sz w:val="24"/>
                <w:szCs w:val="24"/>
                <w:lang w:val="hy-AM"/>
              </w:rPr>
              <w:t xml:space="preserve"> </w:t>
            </w:r>
            <w:r w:rsidRPr="00A91496">
              <w:rPr>
                <w:rFonts w:ascii="GHEA Grapalat" w:hAnsi="GHEA Grapalat"/>
                <w:sz w:val="24"/>
                <w:szCs w:val="24"/>
                <w:lang w:val="hy-AM"/>
              </w:rPr>
              <w:t>համակարգերի</w:t>
            </w:r>
            <w:r w:rsidRPr="00B02CFF">
              <w:rPr>
                <w:rFonts w:ascii="GHEA Grapalat" w:hAnsi="GHEA Grapalat"/>
                <w:sz w:val="24"/>
                <w:szCs w:val="24"/>
                <w:lang w:val="hy-AM"/>
              </w:rPr>
              <w:t xml:space="preserve"> </w:t>
            </w:r>
            <w:r w:rsidRPr="00A91496">
              <w:rPr>
                <w:rFonts w:ascii="GHEA Grapalat" w:hAnsi="GHEA Grapalat"/>
                <w:sz w:val="24"/>
                <w:szCs w:val="24"/>
                <w:lang w:val="hy-AM"/>
              </w:rPr>
              <w:t>վերազինման</w:t>
            </w:r>
            <w:r w:rsidRPr="00B02CFF">
              <w:rPr>
                <w:rFonts w:ascii="GHEA Grapalat" w:hAnsi="GHEA Grapalat"/>
                <w:sz w:val="24"/>
                <w:szCs w:val="24"/>
                <w:lang w:val="hy-AM"/>
              </w:rPr>
              <w:t xml:space="preserve"> </w:t>
            </w:r>
            <w:r w:rsidRPr="00A91496">
              <w:rPr>
                <w:rFonts w:ascii="GHEA Grapalat" w:hAnsi="GHEA Grapalat"/>
                <w:sz w:val="24"/>
                <w:szCs w:val="24"/>
                <w:lang w:val="hy-AM"/>
              </w:rPr>
              <w:t>նպատակով</w:t>
            </w:r>
            <w:r w:rsidRPr="00B02CFF">
              <w:rPr>
                <w:rFonts w:ascii="GHEA Grapalat" w:hAnsi="GHEA Grapalat"/>
                <w:sz w:val="24"/>
                <w:szCs w:val="24"/>
                <w:lang w:val="hy-AM"/>
              </w:rPr>
              <w:t xml:space="preserve"> </w:t>
            </w:r>
            <w:r w:rsidRPr="00A91496">
              <w:rPr>
                <w:rFonts w:ascii="GHEA Grapalat" w:hAnsi="GHEA Grapalat"/>
                <w:sz w:val="24"/>
                <w:szCs w:val="24"/>
                <w:lang w:val="hy-AM"/>
              </w:rPr>
              <w:t>էլեկտրական</w:t>
            </w:r>
            <w:r w:rsidRPr="00B02CFF">
              <w:rPr>
                <w:rFonts w:ascii="GHEA Grapalat" w:hAnsi="GHEA Grapalat"/>
                <w:sz w:val="24"/>
                <w:szCs w:val="24"/>
                <w:lang w:val="hy-AM"/>
              </w:rPr>
              <w:t xml:space="preserve"> </w:t>
            </w:r>
            <w:r w:rsidRPr="00A91496">
              <w:rPr>
                <w:rFonts w:ascii="GHEA Grapalat" w:hAnsi="GHEA Grapalat"/>
                <w:sz w:val="24"/>
                <w:szCs w:val="24"/>
                <w:lang w:val="hy-AM"/>
              </w:rPr>
              <w:t>համակարգի</w:t>
            </w:r>
            <w:r w:rsidRPr="00B02CFF">
              <w:rPr>
                <w:rFonts w:ascii="GHEA Grapalat" w:hAnsi="GHEA Grapalat"/>
                <w:sz w:val="24"/>
                <w:szCs w:val="24"/>
                <w:lang w:val="hy-AM"/>
              </w:rPr>
              <w:t xml:space="preserve"> </w:t>
            </w:r>
            <w:r w:rsidRPr="00A91496">
              <w:rPr>
                <w:rFonts w:ascii="GHEA Grapalat" w:hAnsi="GHEA Grapalat"/>
                <w:sz w:val="24"/>
                <w:szCs w:val="24"/>
                <w:lang w:val="hy-AM"/>
              </w:rPr>
              <w:t>արդիականացման</w:t>
            </w:r>
            <w:r w:rsidRPr="00B02CFF">
              <w:rPr>
                <w:rFonts w:ascii="GHEA Grapalat" w:hAnsi="GHEA Grapalat"/>
                <w:sz w:val="24"/>
                <w:szCs w:val="24"/>
                <w:lang w:val="hy-AM"/>
              </w:rPr>
              <w:t xml:space="preserve"> աշխատանքների ավարտ՝ մինչև 2026 թվականի հուլիսի 1-ը</w:t>
            </w:r>
            <w:r>
              <w:rPr>
                <w:rFonts w:ascii="GHEA Grapalat" w:hAnsi="GHEA Grapalat"/>
                <w:sz w:val="24"/>
                <w:szCs w:val="24"/>
                <w:lang w:val="hy-AM"/>
              </w:rPr>
              <w:t>,</w:t>
            </w:r>
          </w:p>
          <w:p w14:paraId="744267BA" w14:textId="77777777" w:rsidR="00025626" w:rsidRPr="00B02CFF" w:rsidRDefault="00025626" w:rsidP="00025626">
            <w:pPr>
              <w:spacing w:line="360" w:lineRule="auto"/>
              <w:ind w:hanging="90"/>
              <w:jc w:val="both"/>
              <w:rPr>
                <w:rFonts w:ascii="GHEA Grapalat" w:hAnsi="GHEA Grapalat"/>
                <w:sz w:val="24"/>
                <w:szCs w:val="24"/>
                <w:lang w:val="hy-AM"/>
              </w:rPr>
            </w:pPr>
            <w:r w:rsidRPr="00B02CFF">
              <w:rPr>
                <w:rFonts w:ascii="GHEA Grapalat" w:hAnsi="GHEA Grapalat"/>
                <w:sz w:val="24"/>
                <w:szCs w:val="24"/>
                <w:lang w:val="hy-AM"/>
              </w:rPr>
              <w:tab/>
            </w:r>
            <w:r>
              <w:rPr>
                <w:rFonts w:ascii="GHEA Grapalat" w:hAnsi="GHEA Grapalat"/>
                <w:sz w:val="24"/>
                <w:szCs w:val="24"/>
                <w:lang w:val="hy-AM"/>
              </w:rPr>
              <w:tab/>
            </w:r>
            <w:r w:rsidRPr="00B02CFF">
              <w:rPr>
                <w:rFonts w:ascii="GHEA Grapalat" w:hAnsi="GHEA Grapalat"/>
                <w:sz w:val="24"/>
                <w:szCs w:val="24"/>
                <w:lang w:val="hy-AM"/>
              </w:rPr>
              <w:t xml:space="preserve">2) օդափոխության, հակահրդեհային </w:t>
            </w:r>
            <w:r w:rsidRPr="00652BD8">
              <w:rPr>
                <w:rFonts w:ascii="GHEA Grapalat" w:hAnsi="GHEA Grapalat"/>
                <w:sz w:val="24"/>
                <w:szCs w:val="24"/>
                <w:lang w:val="hy-AM"/>
              </w:rPr>
              <w:t xml:space="preserve">և </w:t>
            </w:r>
            <w:r w:rsidRPr="00B02CFF">
              <w:rPr>
                <w:rFonts w:ascii="GHEA Grapalat" w:hAnsi="GHEA Grapalat"/>
                <w:sz w:val="24"/>
                <w:szCs w:val="24"/>
                <w:lang w:val="hy-AM"/>
              </w:rPr>
              <w:t xml:space="preserve">էլեկտրական համակարգերը </w:t>
            </w:r>
            <w:r w:rsidRPr="00652BD8">
              <w:rPr>
                <w:rFonts w:ascii="GHEA Grapalat" w:hAnsi="GHEA Grapalat"/>
                <w:sz w:val="24"/>
                <w:szCs w:val="24"/>
                <w:lang w:val="hy-AM"/>
              </w:rPr>
              <w:t xml:space="preserve">Հայաստանի Հանրապետության նորմերին համապատասխանության վերաբերյալ </w:t>
            </w:r>
            <w:r w:rsidRPr="00B02CFF">
              <w:rPr>
                <w:rFonts w:ascii="GHEA Grapalat" w:hAnsi="GHEA Grapalat"/>
                <w:sz w:val="24"/>
                <w:szCs w:val="24"/>
                <w:lang w:val="hy-AM"/>
              </w:rPr>
              <w:t>Քաղաքաշինության, տեխնիկական և հրդեհային անվտանգության տեսչական</w:t>
            </w:r>
            <w:r w:rsidRPr="00652BD8">
              <w:rPr>
                <w:rFonts w:ascii="GHEA Grapalat" w:hAnsi="GHEA Grapalat"/>
                <w:sz w:val="24"/>
                <w:szCs w:val="24"/>
                <w:lang w:val="hy-AM"/>
              </w:rPr>
              <w:t xml:space="preserve"> մարմնի կողմից եզրակացության ապահովում</w:t>
            </w:r>
            <w:r w:rsidRPr="00B02CFF">
              <w:rPr>
                <w:rFonts w:ascii="GHEA Grapalat" w:hAnsi="GHEA Grapalat" w:hint="eastAsia"/>
                <w:sz w:val="24"/>
                <w:szCs w:val="24"/>
                <w:lang w:val="hy-AM"/>
              </w:rPr>
              <w:t>,</w:t>
            </w:r>
          </w:p>
          <w:p w14:paraId="32923485" w14:textId="77777777" w:rsidR="00025626" w:rsidRDefault="00025626" w:rsidP="00025626">
            <w:pPr>
              <w:spacing w:line="360" w:lineRule="auto"/>
              <w:ind w:hanging="90"/>
              <w:jc w:val="both"/>
              <w:rPr>
                <w:rFonts w:ascii="GHEA Grapalat" w:hAnsi="GHEA Grapalat"/>
                <w:sz w:val="24"/>
                <w:szCs w:val="24"/>
                <w:lang w:val="hy-AM"/>
              </w:rPr>
            </w:pPr>
            <w:r w:rsidRPr="00B02CFF">
              <w:rPr>
                <w:rFonts w:ascii="GHEA Grapalat" w:hAnsi="GHEA Grapalat"/>
                <w:sz w:val="24"/>
                <w:szCs w:val="24"/>
                <w:lang w:val="hy-AM"/>
              </w:rPr>
              <w:tab/>
            </w:r>
            <w:r w:rsidRPr="00B02CFF">
              <w:rPr>
                <w:rFonts w:ascii="GHEA Grapalat" w:hAnsi="GHEA Grapalat"/>
                <w:sz w:val="24"/>
                <w:szCs w:val="24"/>
                <w:lang w:val="hy-AM"/>
              </w:rPr>
              <w:tab/>
              <w:t>3) Մարզահամերգային համալիրի պահպանության դրամաշնորհից հրաժարում՝  2027 թվականին 50 տոկոսի չափով, 2028 թվականին՝ ամբողջությամբ։</w:t>
            </w:r>
          </w:p>
          <w:p w14:paraId="2DF5A62A" w14:textId="77777777" w:rsidR="00025626" w:rsidRDefault="00025626" w:rsidP="00025626">
            <w:pPr>
              <w:spacing w:line="360" w:lineRule="auto"/>
              <w:ind w:hanging="90"/>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 xml:space="preserve">Վերոգրյալի կապակցությամբ, անհրաժեշտ է նշել, որ մեր կողմից, Ընկերության և Պետական գույքի կառավարման կոմիտեի ներկայացուցիչների հետ տեղի ունեցած աշխատանքային քննարկման արդյունքներով ավելի վաղ առաջարկվել էր </w:t>
            </w:r>
            <w:r w:rsidRPr="002574AB">
              <w:rPr>
                <w:rFonts w:ascii="GHEA Grapalat" w:hAnsi="GHEA Grapalat"/>
                <w:sz w:val="24"/>
                <w:szCs w:val="24"/>
                <w:lang w:val="hy-AM"/>
              </w:rPr>
              <w:t>KPI-</w:t>
            </w:r>
            <w:r>
              <w:rPr>
                <w:rFonts w:ascii="GHEA Grapalat" w:hAnsi="GHEA Grapalat"/>
                <w:sz w:val="24"/>
                <w:szCs w:val="24"/>
                <w:lang w:val="hy-AM"/>
              </w:rPr>
              <w:t>ների սահմանման հետևյալ տրամաբանությունը.</w:t>
            </w:r>
          </w:p>
          <w:p w14:paraId="43F4568D" w14:textId="77777777" w:rsidR="00025626" w:rsidRPr="00505A4B" w:rsidRDefault="00025626" w:rsidP="00025626">
            <w:pPr>
              <w:pStyle w:val="ListParagraph"/>
              <w:numPr>
                <w:ilvl w:val="0"/>
                <w:numId w:val="7"/>
              </w:numPr>
              <w:spacing w:line="360" w:lineRule="auto"/>
              <w:ind w:left="0" w:firstLine="491"/>
              <w:jc w:val="both"/>
              <w:rPr>
                <w:rFonts w:ascii="GHEA Grapalat" w:hAnsi="GHEA Grapalat"/>
                <w:i/>
                <w:sz w:val="24"/>
                <w:szCs w:val="24"/>
                <w:lang w:val="hy-AM"/>
              </w:rPr>
            </w:pPr>
            <w:r>
              <w:rPr>
                <w:rFonts w:ascii="GHEA Grapalat" w:hAnsi="GHEA Grapalat"/>
                <w:sz w:val="24"/>
                <w:szCs w:val="24"/>
                <w:lang w:val="hy-AM"/>
              </w:rPr>
              <w:t xml:space="preserve">սահմանել </w:t>
            </w:r>
            <w:r w:rsidRPr="00AC4123">
              <w:rPr>
                <w:rFonts w:ascii="GHEA Grapalat" w:hAnsi="GHEA Grapalat"/>
                <w:b/>
                <w:sz w:val="24"/>
                <w:szCs w:val="24"/>
                <w:lang w:val="hy-AM"/>
              </w:rPr>
              <w:t>առաջին խումբ</w:t>
            </w:r>
            <w:r>
              <w:rPr>
                <w:rFonts w:ascii="GHEA Grapalat" w:hAnsi="GHEA Grapalat"/>
                <w:sz w:val="24"/>
                <w:szCs w:val="24"/>
                <w:lang w:val="hy-AM"/>
              </w:rPr>
              <w:t xml:space="preserve"> </w:t>
            </w:r>
            <w:r w:rsidRPr="00CC5F79">
              <w:rPr>
                <w:rFonts w:ascii="GHEA Grapalat" w:hAnsi="GHEA Grapalat"/>
                <w:sz w:val="24"/>
                <w:szCs w:val="24"/>
                <w:lang w:val="hy-AM"/>
              </w:rPr>
              <w:t>ցուցանիշներ</w:t>
            </w:r>
            <w:r>
              <w:rPr>
                <w:rFonts w:ascii="GHEA Grapalat" w:hAnsi="GHEA Grapalat"/>
                <w:sz w:val="24"/>
                <w:szCs w:val="24"/>
                <w:lang w:val="hy-AM"/>
              </w:rPr>
              <w:t>, որոնց</w:t>
            </w:r>
            <w:r w:rsidRPr="00CC5F79">
              <w:rPr>
                <w:rFonts w:ascii="GHEA Grapalat" w:hAnsi="GHEA Grapalat"/>
                <w:sz w:val="24"/>
                <w:szCs w:val="24"/>
                <w:lang w:val="hy-AM"/>
              </w:rPr>
              <w:t xml:space="preserve"> ապահովման պայմաններում միայն</w:t>
            </w:r>
            <w:r>
              <w:rPr>
                <w:rFonts w:ascii="GHEA Grapalat" w:hAnsi="GHEA Grapalat"/>
                <w:sz w:val="24"/>
                <w:szCs w:val="24"/>
                <w:lang w:val="hy-AM"/>
              </w:rPr>
              <w:t xml:space="preserve"> </w:t>
            </w:r>
            <w:r w:rsidRPr="00AC4123">
              <w:rPr>
                <w:rFonts w:ascii="GHEA Grapalat" w:hAnsi="GHEA Grapalat"/>
                <w:sz w:val="24"/>
                <w:szCs w:val="24"/>
                <w:lang w:val="hy-AM"/>
              </w:rPr>
              <w:t>(</w:t>
            </w:r>
            <w:r>
              <w:rPr>
                <w:rFonts w:ascii="GHEA Grapalat" w:hAnsi="GHEA Grapalat"/>
                <w:sz w:val="24"/>
                <w:szCs w:val="24"/>
                <w:lang w:val="hy-AM"/>
              </w:rPr>
              <w:t>փաստացի պետք է կատարված համարվեն մինչև վարկի մարման ժամկետի լրանալը</w:t>
            </w:r>
            <w:r w:rsidRPr="00AC4123">
              <w:rPr>
                <w:rFonts w:ascii="GHEA Grapalat" w:hAnsi="GHEA Grapalat"/>
                <w:sz w:val="24"/>
                <w:szCs w:val="24"/>
                <w:lang w:val="hy-AM"/>
              </w:rPr>
              <w:t>)</w:t>
            </w:r>
            <w:r w:rsidRPr="00CC5F79">
              <w:rPr>
                <w:rFonts w:ascii="GHEA Grapalat" w:hAnsi="GHEA Grapalat"/>
                <w:sz w:val="24"/>
                <w:szCs w:val="24"/>
                <w:lang w:val="hy-AM"/>
              </w:rPr>
              <w:t xml:space="preserve"> տրամադրված միջոցները </w:t>
            </w:r>
            <w:r>
              <w:rPr>
                <w:rFonts w:ascii="GHEA Grapalat" w:hAnsi="GHEA Grapalat"/>
                <w:sz w:val="24"/>
                <w:szCs w:val="24"/>
                <w:lang w:val="hy-AM"/>
              </w:rPr>
              <w:t>կ</w:t>
            </w:r>
            <w:r w:rsidRPr="00CC5F79">
              <w:rPr>
                <w:rFonts w:ascii="GHEA Grapalat" w:hAnsi="GHEA Grapalat"/>
                <w:sz w:val="24"/>
                <w:szCs w:val="24"/>
                <w:lang w:val="hy-AM"/>
              </w:rPr>
              <w:t>համար</w:t>
            </w:r>
            <w:r>
              <w:rPr>
                <w:rFonts w:ascii="GHEA Grapalat" w:hAnsi="GHEA Grapalat"/>
                <w:sz w:val="24"/>
                <w:szCs w:val="24"/>
                <w:lang w:val="hy-AM"/>
              </w:rPr>
              <w:t xml:space="preserve">վեն </w:t>
            </w:r>
            <w:r w:rsidRPr="00CC5F79">
              <w:rPr>
                <w:rFonts w:ascii="GHEA Grapalat" w:hAnsi="GHEA Grapalat"/>
                <w:sz w:val="24"/>
                <w:szCs w:val="24"/>
                <w:lang w:val="hy-AM"/>
              </w:rPr>
              <w:lastRenderedPageBreak/>
              <w:t xml:space="preserve">ներդրում կանոնադրական կապիտալում (պայմանական անվանենք՝ նախնական </w:t>
            </w:r>
            <w:r w:rsidRPr="00395FD6">
              <w:rPr>
                <w:rFonts w:ascii="GHEA Grapalat" w:hAnsi="GHEA Grapalat"/>
                <w:sz w:val="24"/>
                <w:szCs w:val="24"/>
                <w:lang w:val="hy-AM"/>
              </w:rPr>
              <w:t>KPI-</w:t>
            </w:r>
            <w:r>
              <w:rPr>
                <w:rFonts w:ascii="GHEA Grapalat" w:hAnsi="GHEA Grapalat"/>
                <w:sz w:val="24"/>
                <w:szCs w:val="24"/>
                <w:lang w:val="hy-AM"/>
              </w:rPr>
              <w:t>ներ</w:t>
            </w:r>
            <w:r w:rsidRPr="00CC5F79">
              <w:rPr>
                <w:rFonts w:ascii="GHEA Grapalat" w:hAnsi="GHEA Grapalat"/>
                <w:sz w:val="24"/>
                <w:szCs w:val="24"/>
                <w:lang w:val="hy-AM"/>
              </w:rPr>
              <w:t xml:space="preserve">)։ Նախնական </w:t>
            </w:r>
            <w:r w:rsidRPr="00395FD6">
              <w:rPr>
                <w:rFonts w:ascii="GHEA Grapalat" w:hAnsi="GHEA Grapalat"/>
                <w:sz w:val="24"/>
                <w:szCs w:val="24"/>
                <w:lang w:val="hy-AM"/>
              </w:rPr>
              <w:t>KPI-</w:t>
            </w:r>
            <w:r>
              <w:rPr>
                <w:rFonts w:ascii="GHEA Grapalat" w:hAnsi="GHEA Grapalat"/>
                <w:sz w:val="24"/>
                <w:szCs w:val="24"/>
                <w:lang w:val="hy-AM"/>
              </w:rPr>
              <w:t>ները</w:t>
            </w:r>
            <w:r w:rsidRPr="00CC5F79">
              <w:rPr>
                <w:rFonts w:ascii="GHEA Grapalat" w:hAnsi="GHEA Grapalat"/>
                <w:sz w:val="24"/>
                <w:szCs w:val="24"/>
                <w:lang w:val="hy-AM"/>
              </w:rPr>
              <w:t xml:space="preserve"> պետք է լինեն այնպիսի ցուցանիշներ, որոնք կնկարագրեն </w:t>
            </w:r>
            <w:r>
              <w:rPr>
                <w:rFonts w:ascii="GHEA Grapalat" w:hAnsi="GHEA Grapalat"/>
                <w:sz w:val="24"/>
                <w:szCs w:val="24"/>
                <w:lang w:val="hy-AM"/>
              </w:rPr>
              <w:t xml:space="preserve">անհրաժեշտ </w:t>
            </w:r>
            <w:r w:rsidRPr="00CC5F79">
              <w:rPr>
                <w:rFonts w:ascii="GHEA Grapalat" w:hAnsi="GHEA Grapalat"/>
                <w:sz w:val="24"/>
                <w:szCs w:val="24"/>
                <w:lang w:val="hy-AM"/>
              </w:rPr>
              <w:t xml:space="preserve">անվտանգության համակարգերի </w:t>
            </w:r>
            <w:r>
              <w:rPr>
                <w:rFonts w:ascii="GHEA Grapalat" w:hAnsi="GHEA Grapalat"/>
                <w:sz w:val="24"/>
                <w:szCs w:val="24"/>
                <w:lang w:val="hy-AM"/>
              </w:rPr>
              <w:t>առկայությունը և բավարար</w:t>
            </w:r>
            <w:r w:rsidRPr="00CC5F79">
              <w:rPr>
                <w:rFonts w:ascii="GHEA Grapalat" w:hAnsi="GHEA Grapalat"/>
                <w:sz w:val="24"/>
                <w:szCs w:val="24"/>
                <w:lang w:val="hy-AM"/>
              </w:rPr>
              <w:t xml:space="preserve"> </w:t>
            </w:r>
            <w:r>
              <w:rPr>
                <w:rFonts w:ascii="GHEA Grapalat" w:hAnsi="GHEA Grapalat"/>
                <w:sz w:val="24"/>
                <w:szCs w:val="24"/>
                <w:lang w:val="hy-AM"/>
              </w:rPr>
              <w:t>չափանիշներին համապատասխանությունը</w:t>
            </w:r>
            <w:r w:rsidRPr="00CC5F79">
              <w:rPr>
                <w:rFonts w:ascii="GHEA Grapalat" w:hAnsi="GHEA Grapalat"/>
                <w:sz w:val="24"/>
                <w:szCs w:val="24"/>
                <w:lang w:val="hy-AM"/>
              </w:rPr>
              <w:t>։ Կարևոր է, որ դրանք լինեն չափելի և որոնցով հնարավոր լինի հստակ գնահատել՝ արդյո՞ք համապատասխան համակարգերը հավուր պատշաճի ներդրվել են, թե</w:t>
            </w:r>
            <w:r w:rsidRPr="00505A4B">
              <w:rPr>
                <w:rFonts w:ascii="GHEA Grapalat" w:hAnsi="GHEA Grapalat"/>
                <w:sz w:val="24"/>
                <w:szCs w:val="24"/>
                <w:lang w:val="hy-AM"/>
              </w:rPr>
              <w:t>`</w:t>
            </w:r>
            <w:r w:rsidRPr="00CC5F79">
              <w:rPr>
                <w:rFonts w:ascii="GHEA Grapalat" w:hAnsi="GHEA Grapalat"/>
                <w:sz w:val="24"/>
                <w:szCs w:val="24"/>
                <w:lang w:val="hy-AM"/>
              </w:rPr>
              <w:t xml:space="preserve"> ոչ։ </w:t>
            </w:r>
            <w:r w:rsidRPr="00505A4B">
              <w:rPr>
                <w:rFonts w:ascii="GHEA Grapalat" w:hAnsi="GHEA Grapalat"/>
                <w:i/>
                <w:sz w:val="24"/>
                <w:szCs w:val="24"/>
                <w:lang w:val="hy-AM"/>
              </w:rPr>
              <w:t xml:space="preserve">Որպես օրինակ՝ կարող է դիտարկվել միջազգային տարբեր ստանդարտներին համապատասխանության հավաստումները՝ հաշվի առնելով, որ աշխատանքային քննարկման ժամանակ ընդգծվել էր, որ դրանց բացակայությունը թույլ չի տալիս մի շարք միջազգային հեղինակավոր միջոցառումներ կազմակերպել </w:t>
            </w:r>
            <w:r>
              <w:rPr>
                <w:rFonts w:ascii="GHEA Grapalat" w:hAnsi="GHEA Grapalat"/>
                <w:i/>
                <w:sz w:val="24"/>
                <w:szCs w:val="24"/>
                <w:lang w:val="hy-AM"/>
              </w:rPr>
              <w:t>Ընկերությունում</w:t>
            </w:r>
            <w:r w:rsidRPr="00505A4B">
              <w:rPr>
                <w:rFonts w:ascii="GHEA Grapalat" w:hAnsi="GHEA Grapalat"/>
                <w:i/>
                <w:sz w:val="24"/>
                <w:szCs w:val="24"/>
                <w:lang w:val="hy-AM"/>
              </w:rPr>
              <w:t xml:space="preserve">։ </w:t>
            </w:r>
          </w:p>
          <w:p w14:paraId="0FA92908" w14:textId="77777777" w:rsidR="00025626" w:rsidRPr="00395FD6" w:rsidRDefault="00025626" w:rsidP="00025626">
            <w:pPr>
              <w:pStyle w:val="ListParagraph"/>
              <w:numPr>
                <w:ilvl w:val="0"/>
                <w:numId w:val="7"/>
              </w:numPr>
              <w:spacing w:line="360" w:lineRule="auto"/>
              <w:ind w:left="0" w:firstLine="491"/>
              <w:jc w:val="both"/>
              <w:rPr>
                <w:rFonts w:ascii="GHEA Grapalat" w:hAnsi="GHEA Grapalat"/>
                <w:sz w:val="24"/>
                <w:szCs w:val="24"/>
                <w:lang w:val="hy-AM"/>
              </w:rPr>
            </w:pPr>
            <w:r w:rsidRPr="00395FD6">
              <w:rPr>
                <w:rFonts w:ascii="GHEA Grapalat" w:hAnsi="GHEA Grapalat"/>
                <w:sz w:val="24"/>
                <w:szCs w:val="24"/>
                <w:lang w:val="hy-AM"/>
              </w:rPr>
              <w:t xml:space="preserve">սահմանել </w:t>
            </w:r>
            <w:r w:rsidRPr="00AC4123">
              <w:rPr>
                <w:rFonts w:ascii="GHEA Grapalat" w:hAnsi="GHEA Grapalat"/>
                <w:b/>
                <w:sz w:val="24"/>
                <w:szCs w:val="24"/>
                <w:lang w:val="hy-AM"/>
              </w:rPr>
              <w:t>երկրորդ խումբ</w:t>
            </w:r>
            <w:r w:rsidRPr="00395FD6">
              <w:rPr>
                <w:rFonts w:ascii="GHEA Grapalat" w:hAnsi="GHEA Grapalat"/>
                <w:sz w:val="24"/>
                <w:szCs w:val="24"/>
                <w:lang w:val="hy-AM"/>
              </w:rPr>
              <w:t xml:space="preserve"> ցուցանիշներ, որոնց ապահովումը կլինի կանոնադրական կապիտալում ներդրման </w:t>
            </w:r>
            <w:r>
              <w:rPr>
                <w:rFonts w:ascii="GHEA Grapalat" w:hAnsi="GHEA Grapalat"/>
                <w:sz w:val="24"/>
                <w:szCs w:val="24"/>
                <w:lang w:val="hy-AM"/>
              </w:rPr>
              <w:t xml:space="preserve">հետագա </w:t>
            </w:r>
            <w:r w:rsidRPr="00395FD6">
              <w:rPr>
                <w:rFonts w:ascii="GHEA Grapalat" w:hAnsi="GHEA Grapalat"/>
                <w:sz w:val="24"/>
                <w:szCs w:val="24"/>
                <w:lang w:val="hy-AM"/>
              </w:rPr>
              <w:t>արդյունքը</w:t>
            </w:r>
            <w:r w:rsidRPr="00395FD6">
              <w:rPr>
                <w:rFonts w:ascii="Cambria Math" w:hAnsi="Cambria Math" w:cs="Cambria Math"/>
                <w:sz w:val="24"/>
                <w:szCs w:val="24"/>
                <w:lang w:val="hy-AM"/>
              </w:rPr>
              <w:t>․</w:t>
            </w:r>
            <w:r w:rsidRPr="00395FD6">
              <w:rPr>
                <w:rFonts w:ascii="GHEA Grapalat" w:hAnsi="GHEA Grapalat"/>
                <w:sz w:val="24"/>
                <w:szCs w:val="24"/>
                <w:lang w:val="hy-AM"/>
              </w:rPr>
              <w:t xml:space="preserve"> հետևանքային ցուցանիշներ։ Այս ցուցանիշները մեզ՝ որպես ներդրող</w:t>
            </w:r>
            <w:r>
              <w:rPr>
                <w:rFonts w:ascii="GHEA Grapalat" w:hAnsi="GHEA Grapalat"/>
                <w:sz w:val="24"/>
                <w:szCs w:val="24"/>
                <w:lang w:val="hy-AM"/>
              </w:rPr>
              <w:t>ի,</w:t>
            </w:r>
            <w:r w:rsidRPr="00395FD6">
              <w:rPr>
                <w:rFonts w:ascii="GHEA Grapalat" w:hAnsi="GHEA Grapalat"/>
                <w:sz w:val="24"/>
                <w:szCs w:val="24"/>
                <w:lang w:val="hy-AM"/>
              </w:rPr>
              <w:t xml:space="preserve"> թույլ կտան հետագայում գնահատելու, թե ներդրված համակարգերի արդյունքում ինչ </w:t>
            </w:r>
            <w:r>
              <w:rPr>
                <w:rFonts w:ascii="GHEA Grapalat" w:hAnsi="GHEA Grapalat"/>
                <w:sz w:val="24"/>
                <w:szCs w:val="24"/>
                <w:lang w:val="hy-AM"/>
              </w:rPr>
              <w:t xml:space="preserve">ֆինանսատնտեսական օգուտներ են գեներացվելու Ընկերությունում </w:t>
            </w:r>
            <w:r w:rsidRPr="00505A4B">
              <w:rPr>
                <w:rFonts w:ascii="GHEA Grapalat" w:hAnsi="GHEA Grapalat"/>
                <w:sz w:val="24"/>
                <w:szCs w:val="24"/>
                <w:lang w:val="hy-AM"/>
              </w:rPr>
              <w:t>(</w:t>
            </w:r>
            <w:r>
              <w:rPr>
                <w:rFonts w:ascii="GHEA Grapalat" w:hAnsi="GHEA Grapalat"/>
                <w:sz w:val="24"/>
                <w:szCs w:val="24"/>
                <w:lang w:val="hy-AM"/>
              </w:rPr>
              <w:t>բիզնես պլանի տրամաբանությամբ</w:t>
            </w:r>
            <w:r w:rsidRPr="00505A4B">
              <w:rPr>
                <w:rFonts w:ascii="GHEA Grapalat" w:hAnsi="GHEA Grapalat"/>
                <w:sz w:val="24"/>
                <w:szCs w:val="24"/>
                <w:lang w:val="hy-AM"/>
              </w:rPr>
              <w:t>)</w:t>
            </w:r>
            <w:r w:rsidRPr="00395FD6">
              <w:rPr>
                <w:rFonts w:ascii="GHEA Grapalat" w:hAnsi="GHEA Grapalat"/>
                <w:sz w:val="24"/>
                <w:szCs w:val="24"/>
                <w:lang w:val="hy-AM"/>
              </w:rPr>
              <w:t xml:space="preserve">։ </w:t>
            </w:r>
          </w:p>
          <w:p w14:paraId="6797C828" w14:textId="77777777" w:rsidR="00025626" w:rsidRDefault="00025626" w:rsidP="00025626">
            <w:pPr>
              <w:spacing w:line="360" w:lineRule="auto"/>
              <w:ind w:hanging="90"/>
              <w:jc w:val="both"/>
              <w:rPr>
                <w:rFonts w:ascii="GHEA Grapalat" w:hAnsi="GHEA Grapalat"/>
                <w:sz w:val="24"/>
                <w:szCs w:val="24"/>
                <w:lang w:val="hy-AM"/>
              </w:rPr>
            </w:pPr>
            <w:r>
              <w:rPr>
                <w:rFonts w:ascii="GHEA Grapalat" w:hAnsi="GHEA Grapalat"/>
                <w:sz w:val="24"/>
                <w:szCs w:val="24"/>
                <w:lang w:val="hy-AM"/>
              </w:rPr>
              <w:tab/>
            </w:r>
            <w:r>
              <w:rPr>
                <w:rFonts w:ascii="GHEA Grapalat" w:hAnsi="GHEA Grapalat"/>
                <w:sz w:val="24"/>
                <w:szCs w:val="24"/>
                <w:lang w:val="hy-AM"/>
              </w:rPr>
              <w:tab/>
              <w:t xml:space="preserve">Հիմք ընդունելով վերոնշյալը՝  հատկանշական է, որ Նախագծով նախանշված 1-ին և 2-րդ ցուցանիշները մասամբ ապահովում են մեր կողմից առաջարկվող առաջին խմբի ցուցանիշների պահանջները։ Սակայն վերջինիս ուղղությամբ անհրաժեշտ ենք համարում ոչ միայն ՀՀ քաղաքաշինական ստանդարտներին համապատասխանության նվազագույն </w:t>
            </w:r>
            <w:r>
              <w:rPr>
                <w:rFonts w:ascii="GHEA Grapalat" w:hAnsi="GHEA Grapalat"/>
                <w:sz w:val="24"/>
                <w:szCs w:val="24"/>
                <w:lang w:val="hy-AM"/>
              </w:rPr>
              <w:lastRenderedPageBreak/>
              <w:t xml:space="preserve">պահանջի սահմանումը, այլև՝ միջազգային ստանդարտներին համապատասխանության հավաստման պայմանի սահմանումը, որի արդյունքում միջազգային հեղինակություն ունեցող միջոցառումները կարող են կազմակերպվել Ընկերությունում </w:t>
            </w:r>
            <w:r w:rsidRPr="00915E2F">
              <w:rPr>
                <w:rFonts w:ascii="GHEA Grapalat" w:hAnsi="GHEA Grapalat"/>
                <w:sz w:val="24"/>
                <w:szCs w:val="24"/>
                <w:lang w:val="hy-AM"/>
              </w:rPr>
              <w:t>(</w:t>
            </w:r>
            <w:r>
              <w:rPr>
                <w:rFonts w:ascii="GHEA Grapalat" w:hAnsi="GHEA Grapalat"/>
                <w:sz w:val="24"/>
                <w:szCs w:val="24"/>
                <w:lang w:val="hy-AM"/>
              </w:rPr>
              <w:t>օրինակ՝ 2024 թվականին տեղի ունեցած ՎԶԵԲ գործարար համաժողովը, որը կազմակերպվել էր մասնավոր հաստատությունում</w:t>
            </w:r>
            <w:r w:rsidRPr="00915E2F">
              <w:rPr>
                <w:rFonts w:ascii="GHEA Grapalat" w:hAnsi="GHEA Grapalat"/>
                <w:sz w:val="24"/>
                <w:szCs w:val="24"/>
                <w:lang w:val="hy-AM"/>
              </w:rPr>
              <w:t>)</w:t>
            </w:r>
            <w:r>
              <w:rPr>
                <w:rFonts w:ascii="GHEA Grapalat" w:hAnsi="GHEA Grapalat"/>
                <w:sz w:val="24"/>
                <w:szCs w:val="24"/>
                <w:lang w:val="hy-AM"/>
              </w:rPr>
              <w:t xml:space="preserve">: Այնուհետև, առաջարկում ենք 1-ին և 2-րդ ցուցանիշները ձևակերպել որպես առաջին խումբի՝ ապահովման ենթակա 1-ին </w:t>
            </w:r>
            <w:r w:rsidRPr="00CD0548">
              <w:rPr>
                <w:rFonts w:ascii="GHEA Grapalat" w:hAnsi="GHEA Grapalat"/>
                <w:sz w:val="24"/>
                <w:szCs w:val="24"/>
                <w:lang w:val="hy-AM"/>
              </w:rPr>
              <w:t>KPI</w:t>
            </w:r>
            <w:r>
              <w:rPr>
                <w:rFonts w:ascii="GHEA Grapalat" w:hAnsi="GHEA Grapalat"/>
                <w:sz w:val="24"/>
                <w:szCs w:val="24"/>
                <w:lang w:val="hy-AM"/>
              </w:rPr>
              <w:t>:</w:t>
            </w:r>
          </w:p>
          <w:p w14:paraId="44E6A5D6" w14:textId="77777777" w:rsidR="00025626" w:rsidRDefault="00025626" w:rsidP="00025626">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Որպես առաջին խմբի՝ ապահովման ենթակա 2-րդ </w:t>
            </w:r>
            <w:r w:rsidRPr="00CD0548">
              <w:rPr>
                <w:rFonts w:ascii="GHEA Grapalat" w:hAnsi="GHEA Grapalat"/>
                <w:sz w:val="24"/>
                <w:szCs w:val="24"/>
                <w:lang w:val="hy-AM"/>
              </w:rPr>
              <w:t xml:space="preserve">KPI </w:t>
            </w:r>
            <w:r>
              <w:rPr>
                <w:rFonts w:ascii="GHEA Grapalat" w:hAnsi="GHEA Grapalat"/>
                <w:sz w:val="24"/>
                <w:szCs w:val="24"/>
                <w:lang w:val="hy-AM"/>
              </w:rPr>
              <w:t>առաջարկում ենք սահմանել օրինակ՝ անվտանգության համակարգերի վերազինման արդյունքում նախատեսվող միջոցառումների փաստացի կնքված պայմանագրերի կամ պայմանավորվածությունների քանակը։</w:t>
            </w:r>
          </w:p>
          <w:p w14:paraId="5F74CD85" w14:textId="77777777" w:rsidR="00025626" w:rsidRDefault="00025626" w:rsidP="00025626">
            <w:pPr>
              <w:spacing w:line="360" w:lineRule="auto"/>
              <w:ind w:firstLine="720"/>
              <w:jc w:val="both"/>
              <w:rPr>
                <w:rFonts w:ascii="GHEA Grapalat" w:hAnsi="GHEA Grapalat"/>
                <w:sz w:val="24"/>
                <w:szCs w:val="24"/>
                <w:lang w:val="hy-AM"/>
              </w:rPr>
            </w:pPr>
            <w:r>
              <w:rPr>
                <w:rFonts w:ascii="GHEA Grapalat" w:hAnsi="GHEA Grapalat"/>
                <w:sz w:val="24"/>
                <w:szCs w:val="24"/>
                <w:lang w:val="hy-AM"/>
              </w:rPr>
              <w:t>Երկրորդ խմբի՝ ապահովման ենթակա ցուցանիշների համատեքստում անհրաժեշտ է սահմանել այնպիսի ֆինանսատնտեսական արդյունքային ցուցանիշներ, որոնք կենթադրեն և կապահովեն հավելյալ երկարաժամկետ օգուտներ Ընկերության համար՝ կարևորելով նաև թիրախային ցուցանիշների սահմանումը, ինչպես օրինակ՝ իրականացվող միջոցառումների փաստացի կնքված պայմանագրերի քանակի աճ, ծ</w:t>
            </w:r>
            <w:r w:rsidRPr="00F93FFC">
              <w:rPr>
                <w:rFonts w:ascii="GHEA Grapalat" w:hAnsi="GHEA Grapalat"/>
                <w:sz w:val="24"/>
                <w:szCs w:val="24"/>
                <w:lang w:val="hy-AM"/>
              </w:rPr>
              <w:t xml:space="preserve">ախսերի կրճատման և եկամուտների (օրինակ. </w:t>
            </w:r>
            <w:r>
              <w:rPr>
                <w:rFonts w:ascii="GHEA Grapalat" w:hAnsi="GHEA Grapalat"/>
                <w:sz w:val="24"/>
                <w:szCs w:val="24"/>
                <w:lang w:val="hy-AM"/>
              </w:rPr>
              <w:t>տ</w:t>
            </w:r>
            <w:r w:rsidRPr="00F93FFC">
              <w:rPr>
                <w:rFonts w:ascii="GHEA Grapalat" w:hAnsi="GHEA Grapalat"/>
                <w:sz w:val="24"/>
                <w:szCs w:val="24"/>
                <w:lang w:val="hy-AM"/>
              </w:rPr>
              <w:t>ոմսերի վաճառքից, վարձակալությունից, ծրագրերից և այլն) ավելացման ցուցանիշներ</w:t>
            </w:r>
            <w:r>
              <w:rPr>
                <w:rFonts w:ascii="GHEA Grapalat" w:hAnsi="GHEA Grapalat"/>
                <w:sz w:val="24"/>
                <w:szCs w:val="24"/>
                <w:lang w:val="hy-AM"/>
              </w:rPr>
              <w:t>, մ</w:t>
            </w:r>
            <w:r w:rsidRPr="00F93FFC">
              <w:rPr>
                <w:rFonts w:ascii="GHEA Grapalat" w:hAnsi="GHEA Grapalat"/>
                <w:sz w:val="24"/>
                <w:szCs w:val="24"/>
                <w:lang w:val="hy-AM"/>
              </w:rPr>
              <w:t xml:space="preserve">իջոցառումներին, մարզական խաղերին, համերգներին, ցուցահանդեսներին և այլ իրադարձություններին </w:t>
            </w:r>
            <w:r>
              <w:rPr>
                <w:rFonts w:ascii="GHEA Grapalat" w:hAnsi="GHEA Grapalat"/>
                <w:sz w:val="24"/>
                <w:szCs w:val="24"/>
                <w:lang w:val="hy-AM"/>
              </w:rPr>
              <w:t>մասնակցող</w:t>
            </w:r>
            <w:r w:rsidRPr="00F93FFC">
              <w:rPr>
                <w:rFonts w:ascii="GHEA Grapalat" w:hAnsi="GHEA Grapalat"/>
                <w:sz w:val="24"/>
                <w:szCs w:val="24"/>
                <w:lang w:val="hy-AM"/>
              </w:rPr>
              <w:t xml:space="preserve"> մարդկանց քանակ</w:t>
            </w:r>
            <w:r>
              <w:rPr>
                <w:rFonts w:ascii="GHEA Grapalat" w:hAnsi="GHEA Grapalat"/>
                <w:sz w:val="24"/>
                <w:szCs w:val="24"/>
                <w:lang w:val="hy-AM"/>
              </w:rPr>
              <w:t xml:space="preserve">ի աճ, </w:t>
            </w:r>
            <w:r w:rsidRPr="00F93FFC">
              <w:rPr>
                <w:rFonts w:ascii="GHEA Grapalat" w:hAnsi="GHEA Grapalat"/>
                <w:sz w:val="24"/>
                <w:szCs w:val="24"/>
                <w:lang w:val="hy-AM"/>
              </w:rPr>
              <w:t xml:space="preserve">անցկացվող երիտասարդական, կրթական, մշակութային </w:t>
            </w:r>
            <w:r w:rsidRPr="00F93FFC">
              <w:rPr>
                <w:rFonts w:ascii="GHEA Grapalat" w:hAnsi="GHEA Grapalat"/>
                <w:sz w:val="24"/>
                <w:szCs w:val="24"/>
                <w:lang w:val="hy-AM"/>
              </w:rPr>
              <w:lastRenderedPageBreak/>
              <w:t xml:space="preserve">միջոցառումների </w:t>
            </w:r>
            <w:r>
              <w:rPr>
                <w:rFonts w:ascii="GHEA Grapalat" w:hAnsi="GHEA Grapalat"/>
                <w:sz w:val="24"/>
                <w:szCs w:val="24"/>
                <w:lang w:val="hy-AM"/>
              </w:rPr>
              <w:t>թվի աճ, հետևաբար նաև վերջիններիս արդյունքում շահութաբերության մակարդակի աճ և այլն:</w:t>
            </w:r>
          </w:p>
          <w:p w14:paraId="1EFD4BCC" w14:textId="77777777" w:rsidR="00025626" w:rsidRDefault="00025626" w:rsidP="00025626">
            <w:pPr>
              <w:spacing w:line="360" w:lineRule="auto"/>
              <w:ind w:firstLine="720"/>
              <w:jc w:val="both"/>
              <w:rPr>
                <w:rFonts w:ascii="GHEA Grapalat" w:hAnsi="GHEA Grapalat"/>
                <w:sz w:val="24"/>
                <w:szCs w:val="24"/>
                <w:lang w:val="hy-AM"/>
              </w:rPr>
            </w:pPr>
            <w:r>
              <w:rPr>
                <w:rFonts w:ascii="GHEA Grapalat" w:hAnsi="GHEA Grapalat"/>
                <w:sz w:val="24"/>
                <w:szCs w:val="24"/>
                <w:lang w:val="hy-AM"/>
              </w:rPr>
              <w:t>Վերոնշյալ 2 խումբ ցուցանիշների պատշաճ սահմանման պարագայում միայն կապահովվի Որոշման 6-րդ կետով սահմանված պահանջը։</w:t>
            </w:r>
          </w:p>
          <w:p w14:paraId="7F3634DE" w14:textId="71CE6336" w:rsidR="00AB1D1C" w:rsidRPr="00025626" w:rsidRDefault="00025626" w:rsidP="00025626">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Միաժամանակ, եթե վերոնշյալ ցուցանիշները հնարավոր չէ սահմանել, ապա կարելի եզրակացնել, որ տվյալ դեպքում կառավարությունը, որպես ներդրող, չի ներկայացվել բավարար և անհրաժեշտ տեղեկատվության՝ որոշում կայացնելու համար: Այս դեպքում համաձայն կառավարության որոշման առաջարկում ենք դիտարկել վարկի վերակառուցումը՝ ամբողջական շուկայական պայմաններով: </w:t>
            </w:r>
          </w:p>
        </w:tc>
        <w:tc>
          <w:tcPr>
            <w:tcW w:w="5811" w:type="dxa"/>
            <w:shd w:val="clear" w:color="auto" w:fill="auto"/>
            <w:vAlign w:val="center"/>
          </w:tcPr>
          <w:p w14:paraId="2CF7E304" w14:textId="77777777" w:rsidR="00AB1D1C" w:rsidRDefault="00AB1D1C" w:rsidP="00C4690C">
            <w:pPr>
              <w:spacing w:line="360" w:lineRule="auto"/>
              <w:ind w:right="61" w:firstLine="720"/>
              <w:jc w:val="center"/>
              <w:rPr>
                <w:rFonts w:ascii="GHEA Grapalat" w:eastAsia="Times New Roman" w:hAnsi="GHEA Grapalat" w:cs="Sylfaen"/>
                <w:b/>
                <w:bCs/>
                <w:color w:val="000000"/>
                <w:sz w:val="24"/>
                <w:szCs w:val="24"/>
                <w:lang w:val="hy-AM"/>
              </w:rPr>
            </w:pPr>
          </w:p>
          <w:p w14:paraId="1A428812"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6EAD52C4"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4D99282F"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3F96A153"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73124A32"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0B10F58E"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7FBB7BEC"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43F7198"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5649AA80"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F032041"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4D864F69"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C3FF440"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473B51D5"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44CB98FA"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DC47F90"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513621E8"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644D35D7"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77FDF243"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1D993AC1"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4ADA1592"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0E82CB2A"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F926198"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0B1E5AE0"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2F33404"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3456F89B"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6306EDE"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1408037"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4AD7A251"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7EC624AC"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204C8109"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1EFA8C4A" w14:textId="77777777" w:rsid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p>
          <w:p w14:paraId="64BC66A8" w14:textId="31FF01F3" w:rsidR="00C4690C" w:rsidRPr="00C4690C" w:rsidRDefault="00C4690C" w:rsidP="00C4690C">
            <w:pPr>
              <w:spacing w:line="360" w:lineRule="auto"/>
              <w:ind w:right="61" w:firstLine="720"/>
              <w:jc w:val="center"/>
              <w:rPr>
                <w:rFonts w:ascii="GHEA Grapalat" w:eastAsia="Times New Roman" w:hAnsi="GHEA Grapalat" w:cs="Sylfaen"/>
                <w:b/>
                <w:bCs/>
                <w:color w:val="000000"/>
                <w:sz w:val="24"/>
                <w:szCs w:val="24"/>
                <w:lang w:val="hy-AM"/>
              </w:rPr>
            </w:pPr>
            <w:r>
              <w:rPr>
                <w:rFonts w:ascii="GHEA Grapalat" w:eastAsia="Times New Roman" w:hAnsi="GHEA Grapalat" w:cs="Sylfaen"/>
                <w:b/>
                <w:bCs/>
                <w:color w:val="000000"/>
                <w:sz w:val="24"/>
                <w:szCs w:val="24"/>
                <w:lang w:val="hy-AM"/>
              </w:rPr>
              <w:t>Չի ընդունվել</w:t>
            </w:r>
          </w:p>
          <w:p w14:paraId="5379E364" w14:textId="6D164FB6" w:rsidR="00C4690C" w:rsidRDefault="00C4690C" w:rsidP="00C4690C">
            <w:pPr>
              <w:spacing w:line="360" w:lineRule="auto"/>
              <w:ind w:right="61" w:hanging="90"/>
              <w:jc w:val="both"/>
              <w:rPr>
                <w:rFonts w:ascii="GHEA Grapalat" w:hAnsi="GHEA Grapalat"/>
                <w:color w:val="000000" w:themeColor="text1"/>
                <w:sz w:val="24"/>
                <w:szCs w:val="24"/>
                <w:lang w:val="hy-AM"/>
              </w:rPr>
            </w:pPr>
            <w:r w:rsidRPr="00BA1B24">
              <w:rPr>
                <w:rFonts w:ascii="GHEA Grapalat" w:hAnsi="GHEA Grapalat"/>
                <w:color w:val="000000" w:themeColor="text1"/>
                <w:sz w:val="24"/>
                <w:szCs w:val="24"/>
                <w:lang w:val="hy-AM"/>
              </w:rPr>
              <w:t xml:space="preserve">Հաշվի առնելով մարզահամերգային համալիր կառույցը որպես բարձր ռիսկայնության </w:t>
            </w:r>
            <w:r w:rsidRPr="00BA1B24">
              <w:rPr>
                <w:rFonts w:ascii="GHEA Grapalat" w:hAnsi="GHEA Grapalat"/>
                <w:color w:val="000000" w:themeColor="text1"/>
                <w:sz w:val="24"/>
                <w:szCs w:val="24"/>
                <w:lang w:val="hy-AM"/>
              </w:rPr>
              <w:lastRenderedPageBreak/>
              <w:t>աստիճանի</w:t>
            </w:r>
            <w:r>
              <w:rPr>
                <w:rFonts w:ascii="GHEA Grapalat" w:hAnsi="GHEA Grapalat"/>
                <w:color w:val="000000" w:themeColor="text1"/>
                <w:sz w:val="24"/>
                <w:szCs w:val="24"/>
                <w:lang w:val="hy-AM"/>
              </w:rPr>
              <w:t xml:space="preserve"> </w:t>
            </w:r>
            <w:r w:rsidRPr="00BA1B24">
              <w:rPr>
                <w:rFonts w:ascii="GHEA Grapalat" w:hAnsi="GHEA Grapalat"/>
                <w:color w:val="000000" w:themeColor="text1"/>
                <w:sz w:val="24"/>
                <w:szCs w:val="24"/>
                <w:lang w:val="hy-AM"/>
              </w:rPr>
              <w:t>(IV</w:t>
            </w:r>
            <w:r w:rsidRPr="00BA1B24">
              <w:rPr>
                <w:rFonts w:ascii="Calibri" w:hAnsi="Calibri" w:cs="Calibri"/>
                <w:color w:val="000000" w:themeColor="text1"/>
                <w:sz w:val="24"/>
                <w:szCs w:val="24"/>
                <w:lang w:val="hy-AM"/>
              </w:rPr>
              <w:t> </w:t>
            </w:r>
            <w:r w:rsidRPr="00BA1B24">
              <w:rPr>
                <w:rFonts w:ascii="GHEA Grapalat" w:hAnsi="GHEA Grapalat"/>
                <w:color w:val="000000" w:themeColor="text1"/>
                <w:sz w:val="24"/>
                <w:szCs w:val="24"/>
                <w:lang w:val="hy-AM"/>
              </w:rPr>
              <w:t>և բարձր</w:t>
            </w:r>
            <w:r w:rsidRPr="00BA1B24">
              <w:rPr>
                <w:rFonts w:ascii="Calibri" w:hAnsi="Calibri" w:cs="Calibri"/>
                <w:color w:val="000000" w:themeColor="text1"/>
                <w:sz w:val="24"/>
                <w:szCs w:val="24"/>
                <w:lang w:val="hy-AM"/>
              </w:rPr>
              <w:t> </w:t>
            </w:r>
            <w:r w:rsidRPr="00BA1B24">
              <w:rPr>
                <w:rFonts w:ascii="GHEA Grapalat" w:hAnsi="GHEA Grapalat"/>
                <w:color w:val="000000" w:themeColor="text1"/>
                <w:sz w:val="24"/>
                <w:szCs w:val="24"/>
                <w:lang w:val="hy-AM"/>
              </w:rPr>
              <w:t>կատեգորիայի), ինչպես նաև հատուկ և կարևորագույն նշանակություն ունեցող օբյեկտ համարվելու հանգամանքը</w:t>
            </w:r>
            <w:r w:rsidR="00121426">
              <w:rPr>
                <w:rFonts w:ascii="GHEA Grapalat" w:hAnsi="GHEA Grapalat"/>
                <w:color w:val="000000" w:themeColor="text1"/>
                <w:sz w:val="24"/>
                <w:szCs w:val="24"/>
                <w:lang w:val="hy-AM"/>
              </w:rPr>
              <w:t>՝</w:t>
            </w:r>
            <w:r w:rsidRPr="00BA1B24">
              <w:rPr>
                <w:rFonts w:ascii="GHEA Grapalat" w:hAnsi="GHEA Grapalat"/>
                <w:color w:val="000000" w:themeColor="text1"/>
                <w:sz w:val="24"/>
                <w:szCs w:val="24"/>
                <w:lang w:val="hy-AM"/>
              </w:rPr>
              <w:t xml:space="preserve"> </w:t>
            </w:r>
            <w:r w:rsidR="00121426">
              <w:rPr>
                <w:rFonts w:ascii="GHEA Grapalat" w:hAnsi="GHEA Grapalat"/>
                <w:color w:val="000000" w:themeColor="text1"/>
                <w:sz w:val="24"/>
                <w:szCs w:val="24"/>
                <w:lang w:val="hy-AM"/>
              </w:rPr>
              <w:t>օդափոխության և հակահրդեհային</w:t>
            </w:r>
            <w:r w:rsidRPr="00BA1B24">
              <w:rPr>
                <w:rFonts w:ascii="GHEA Grapalat" w:hAnsi="GHEA Grapalat"/>
                <w:color w:val="000000" w:themeColor="text1"/>
                <w:sz w:val="24"/>
                <w:szCs w:val="24"/>
                <w:lang w:val="hy-AM"/>
              </w:rPr>
              <w:t xml:space="preserve"> համակարգերի առկայությունը, համակարգերի հավուր պատշաճի ներդրված լինելը, բավարար չափանիշներին համապատասխանությունը չափելու, հաստատելու և ընդունելու պատասխանատվությունը </w:t>
            </w:r>
            <w:r>
              <w:rPr>
                <w:rFonts w:ascii="GHEA Grapalat" w:hAnsi="GHEA Grapalat"/>
                <w:color w:val="000000" w:themeColor="text1"/>
                <w:sz w:val="24"/>
                <w:szCs w:val="24"/>
                <w:lang w:val="hy-AM"/>
              </w:rPr>
              <w:t>ս</w:t>
            </w:r>
            <w:r w:rsidRPr="00BA1B24">
              <w:rPr>
                <w:rFonts w:ascii="GHEA Grapalat" w:hAnsi="GHEA Grapalat"/>
                <w:color w:val="000000" w:themeColor="text1"/>
                <w:sz w:val="24"/>
                <w:szCs w:val="24"/>
                <w:lang w:val="hy-AM"/>
              </w:rPr>
              <w:t>տանձնում են սահմանված աշխատանքների գծով</w:t>
            </w:r>
            <w:r>
              <w:rPr>
                <w:rFonts w:ascii="GHEA Grapalat" w:hAnsi="GHEA Grapalat"/>
                <w:color w:val="000000" w:themeColor="text1"/>
                <w:sz w:val="24"/>
                <w:szCs w:val="24"/>
                <w:lang w:val="hy-AM"/>
              </w:rPr>
              <w:t xml:space="preserve"> աշխատանքներն իրականացնող կապալառուները, </w:t>
            </w:r>
            <w:r w:rsidRPr="00BA1B24">
              <w:rPr>
                <w:rFonts w:ascii="GHEA Grapalat" w:hAnsi="GHEA Grapalat"/>
                <w:color w:val="000000" w:themeColor="text1"/>
                <w:sz w:val="24"/>
                <w:szCs w:val="24"/>
                <w:lang w:val="hy-AM"/>
              </w:rPr>
              <w:t xml:space="preserve">տեխնիկական հսկողություն և հեղինակային հսկողություն իրականացնող ընկերությունները, որոնք էլ իրենց հերթին պետք է բավարարեն ՀՀ </w:t>
            </w:r>
            <w:r>
              <w:rPr>
                <w:rFonts w:ascii="GHEA Grapalat" w:hAnsi="GHEA Grapalat"/>
                <w:color w:val="000000" w:themeColor="text1"/>
                <w:sz w:val="24"/>
                <w:szCs w:val="24"/>
                <w:lang w:val="hy-AM"/>
              </w:rPr>
              <w:t>կ</w:t>
            </w:r>
            <w:r w:rsidRPr="00BA1B24">
              <w:rPr>
                <w:rFonts w:ascii="GHEA Grapalat" w:hAnsi="GHEA Grapalat"/>
                <w:color w:val="000000" w:themeColor="text1"/>
                <w:sz w:val="24"/>
                <w:szCs w:val="24"/>
                <w:lang w:val="hy-AM"/>
              </w:rPr>
              <w:t>առավարության 2015 թվականի</w:t>
            </w:r>
            <w:r>
              <w:rPr>
                <w:rFonts w:ascii="GHEA Grapalat" w:hAnsi="GHEA Grapalat"/>
                <w:color w:val="000000" w:themeColor="text1"/>
                <w:sz w:val="24"/>
                <w:szCs w:val="24"/>
                <w:lang w:val="hy-AM"/>
              </w:rPr>
              <w:t xml:space="preserve"> մարտի 19-ի</w:t>
            </w:r>
            <w:r w:rsidRPr="00BA1B24">
              <w:rPr>
                <w:rFonts w:ascii="GHEA Grapalat" w:hAnsi="GHEA Grapalat"/>
                <w:color w:val="000000" w:themeColor="text1"/>
                <w:sz w:val="24"/>
                <w:szCs w:val="24"/>
                <w:lang w:val="hy-AM"/>
              </w:rPr>
              <w:t xml:space="preserve"> N 596-Ն որոշմամբ սահմանված՝  Քաղաքաշինության Կոմիտեի տրամադրած 1-ին դասի լիցենզիա ունենալու պարտադիր պահանջին</w:t>
            </w:r>
            <w:r>
              <w:rPr>
                <w:rFonts w:ascii="GHEA Grapalat" w:hAnsi="GHEA Grapalat"/>
                <w:color w:val="000000" w:themeColor="text1"/>
                <w:sz w:val="24"/>
                <w:szCs w:val="24"/>
                <w:lang w:val="hy-AM"/>
              </w:rPr>
              <w:t>։</w:t>
            </w:r>
            <w:r w:rsidRPr="00BA1B24">
              <w:rPr>
                <w:rFonts w:ascii="GHEA Grapalat" w:hAnsi="GHEA Grapalat"/>
                <w:color w:val="000000" w:themeColor="text1"/>
                <w:sz w:val="24"/>
                <w:szCs w:val="24"/>
                <w:lang w:val="hy-AM"/>
              </w:rPr>
              <w:t xml:space="preserve"> </w:t>
            </w:r>
            <w:bookmarkStart w:id="1" w:name="_Hlk191566467"/>
          </w:p>
          <w:p w14:paraId="6A0A89E6" w14:textId="1A3BEA86" w:rsidR="00C4690C" w:rsidRPr="00ED248D" w:rsidRDefault="00C4690C" w:rsidP="00121426">
            <w:pPr>
              <w:spacing w:line="360" w:lineRule="auto"/>
              <w:ind w:right="61" w:firstLine="406"/>
              <w:jc w:val="both"/>
              <w:rPr>
                <w:rFonts w:ascii="GHEA Grapalat" w:hAnsi="GHEA Grapalat"/>
                <w:iCs/>
                <w:color w:val="000000" w:themeColor="text1"/>
                <w:sz w:val="24"/>
                <w:szCs w:val="24"/>
                <w:lang w:val="hy-AM"/>
              </w:rPr>
            </w:pPr>
            <w:r w:rsidRPr="00C4690C">
              <w:rPr>
                <w:rFonts w:ascii="GHEA Grapalat" w:hAnsi="GHEA Grapalat"/>
                <w:iCs/>
                <w:sz w:val="24"/>
                <w:szCs w:val="24"/>
                <w:lang w:val="hy-AM"/>
              </w:rPr>
              <w:t>Միջազգային տարբեր ստանդարտներին համապատասխանության հավաստումները</w:t>
            </w:r>
            <w:bookmarkEnd w:id="1"/>
            <w:r w:rsidRPr="00C4690C">
              <w:rPr>
                <w:rFonts w:ascii="GHEA Grapalat" w:hAnsi="GHEA Grapalat"/>
                <w:iCs/>
                <w:sz w:val="24"/>
                <w:szCs w:val="24"/>
                <w:lang w:val="hy-AM"/>
              </w:rPr>
              <w:t xml:space="preserve"> </w:t>
            </w:r>
            <w:r>
              <w:rPr>
                <w:rFonts w:ascii="GHEA Grapalat" w:hAnsi="GHEA Grapalat"/>
                <w:iCs/>
                <w:sz w:val="24"/>
                <w:szCs w:val="24"/>
                <w:lang w:val="hy-AM"/>
              </w:rPr>
              <w:t xml:space="preserve">կարող են </w:t>
            </w:r>
            <w:r w:rsidRPr="00C4690C">
              <w:rPr>
                <w:rFonts w:ascii="GHEA Grapalat" w:hAnsi="GHEA Grapalat"/>
                <w:iCs/>
                <w:sz w:val="24"/>
                <w:szCs w:val="24"/>
                <w:lang w:val="hy-AM"/>
              </w:rPr>
              <w:t>տր</w:t>
            </w:r>
            <w:r w:rsidRPr="00C4690C">
              <w:rPr>
                <w:rFonts w:ascii="GHEA Grapalat" w:hAnsi="GHEA Grapalat"/>
                <w:iCs/>
                <w:color w:val="000000" w:themeColor="text1"/>
                <w:sz w:val="24"/>
                <w:szCs w:val="24"/>
                <w:lang w:val="hy-AM"/>
              </w:rPr>
              <w:t>ամադր</w:t>
            </w:r>
            <w:r>
              <w:rPr>
                <w:rFonts w:ascii="GHEA Grapalat" w:hAnsi="GHEA Grapalat"/>
                <w:iCs/>
                <w:color w:val="000000" w:themeColor="text1"/>
                <w:sz w:val="24"/>
                <w:szCs w:val="24"/>
                <w:lang w:val="hy-AM"/>
              </w:rPr>
              <w:t>ել</w:t>
            </w:r>
            <w:r w:rsidRPr="00C4690C">
              <w:rPr>
                <w:rFonts w:ascii="GHEA Grapalat" w:hAnsi="GHEA Grapalat"/>
                <w:iCs/>
                <w:color w:val="000000" w:themeColor="text1"/>
                <w:sz w:val="24"/>
                <w:szCs w:val="24"/>
                <w:lang w:val="hy-AM"/>
              </w:rPr>
              <w:t xml:space="preserve"> միջազգային ճանաչում ունեցող սերտիֆիկացման միջազգային </w:t>
            </w:r>
            <w:r w:rsidRPr="00C4690C">
              <w:rPr>
                <w:rFonts w:ascii="GHEA Grapalat" w:hAnsi="GHEA Grapalat"/>
                <w:iCs/>
                <w:color w:val="000000" w:themeColor="text1"/>
                <w:sz w:val="24"/>
                <w:szCs w:val="24"/>
                <w:lang w:val="hy-AM"/>
              </w:rPr>
              <w:lastRenderedPageBreak/>
              <w:t>մարմինները՝ համապատասխանության աուդիտ իրականացնելու արդյունքում, որն էլ ենթադրում է հավելյալ ֆինանսական ներդրումների անհրաժեշտություն։</w:t>
            </w:r>
            <w:r>
              <w:rPr>
                <w:rFonts w:ascii="GHEA Grapalat" w:hAnsi="GHEA Grapalat"/>
                <w:iCs/>
                <w:color w:val="000000" w:themeColor="text1"/>
                <w:sz w:val="24"/>
                <w:szCs w:val="24"/>
                <w:lang w:val="hy-AM"/>
              </w:rPr>
              <w:t xml:space="preserve"> </w:t>
            </w:r>
            <w:r w:rsidRPr="00ED248D">
              <w:rPr>
                <w:rFonts w:ascii="GHEA Grapalat" w:hAnsi="GHEA Grapalat"/>
                <w:iCs/>
                <w:color w:val="000000" w:themeColor="text1"/>
                <w:sz w:val="24"/>
                <w:szCs w:val="24"/>
                <w:lang w:val="hy-AM"/>
              </w:rPr>
              <w:t>Նշված գործընթաց</w:t>
            </w:r>
            <w:r w:rsidR="00ED248D" w:rsidRPr="00ED248D">
              <w:rPr>
                <w:rFonts w:ascii="GHEA Grapalat" w:hAnsi="GHEA Grapalat"/>
                <w:iCs/>
                <w:color w:val="000000" w:themeColor="text1"/>
                <w:sz w:val="24"/>
                <w:szCs w:val="24"/>
                <w:lang w:val="hy-AM"/>
              </w:rPr>
              <w:t>ն իրականացնելու համար</w:t>
            </w:r>
            <w:r w:rsidRPr="00ED248D">
              <w:rPr>
                <w:rFonts w:ascii="GHEA Grapalat" w:hAnsi="GHEA Grapalat"/>
                <w:iCs/>
                <w:color w:val="000000" w:themeColor="text1"/>
                <w:sz w:val="24"/>
                <w:szCs w:val="24"/>
                <w:lang w:val="hy-AM"/>
              </w:rPr>
              <w:t xml:space="preserve"> </w:t>
            </w:r>
            <w:r w:rsidR="00ED248D" w:rsidRPr="00ED248D">
              <w:rPr>
                <w:rFonts w:ascii="GHEA Grapalat" w:hAnsi="GHEA Grapalat"/>
                <w:iCs/>
                <w:color w:val="000000" w:themeColor="text1"/>
                <w:sz w:val="24"/>
                <w:szCs w:val="24"/>
                <w:lang w:val="hy-AM"/>
              </w:rPr>
              <w:t xml:space="preserve">կարող է պահանջվել բավականին երկար ժամանակ, ընդհուպ մինչև 5 տարի։  </w:t>
            </w:r>
            <w:r w:rsidRPr="00ED248D">
              <w:rPr>
                <w:rFonts w:ascii="GHEA Grapalat" w:hAnsi="GHEA Grapalat"/>
                <w:iCs/>
                <w:color w:val="000000" w:themeColor="text1"/>
                <w:sz w:val="24"/>
                <w:szCs w:val="24"/>
                <w:lang w:val="hy-AM"/>
              </w:rPr>
              <w:t xml:space="preserve">  </w:t>
            </w:r>
          </w:p>
          <w:p w14:paraId="0AD35FB0" w14:textId="452DBD16" w:rsidR="00C4690C" w:rsidRDefault="00A7402B" w:rsidP="00A7402B">
            <w:pPr>
              <w:spacing w:line="360" w:lineRule="auto"/>
              <w:ind w:right="61" w:firstLine="720"/>
              <w:jc w:val="both"/>
              <w:rPr>
                <w:rFonts w:ascii="GHEA Grapalat" w:eastAsia="Times New Roman" w:hAnsi="GHEA Grapalat" w:cs="Sylfaen"/>
                <w:b/>
                <w:bCs/>
                <w:color w:val="000000"/>
                <w:sz w:val="24"/>
                <w:szCs w:val="24"/>
                <w:lang w:val="hy-AM"/>
              </w:rPr>
            </w:pPr>
            <w:r w:rsidRPr="00BA1B24">
              <w:rPr>
                <w:rFonts w:ascii="GHEA Grapalat" w:hAnsi="GHEA Grapalat"/>
                <w:color w:val="000000" w:themeColor="text1"/>
                <w:sz w:val="24"/>
                <w:szCs w:val="24"/>
                <w:lang w:val="hy-AM"/>
              </w:rPr>
              <w:t>2024 թվականին տեղի ունեցած ՎԶԵԲ գործարար համաժողովի մասով, խնդիրը ոչ թե համակարգերի բացակայությունն էր</w:t>
            </w:r>
            <w:r>
              <w:rPr>
                <w:rFonts w:ascii="GHEA Grapalat" w:hAnsi="GHEA Grapalat"/>
                <w:color w:val="000000" w:themeColor="text1"/>
                <w:sz w:val="24"/>
                <w:szCs w:val="24"/>
                <w:lang w:val="hy-AM"/>
              </w:rPr>
              <w:t>,</w:t>
            </w:r>
            <w:r w:rsidRPr="00BA1B24">
              <w:rPr>
                <w:rFonts w:ascii="GHEA Grapalat" w:hAnsi="GHEA Grapalat"/>
                <w:color w:val="000000" w:themeColor="text1"/>
                <w:sz w:val="24"/>
                <w:szCs w:val="24"/>
                <w:lang w:val="hy-AM"/>
              </w:rPr>
              <w:t xml:space="preserve"> այլ կառույցում ազբեստ նյութի առկայությունը, որը հետագայում հարկավոր է դիտարկել որպես առանձին խնդիր՝ իր համապատասխան գործառույթներով և ֆինանսական ծախսերով</w:t>
            </w:r>
            <w:r>
              <w:rPr>
                <w:rFonts w:ascii="GHEA Grapalat" w:hAnsi="GHEA Grapalat"/>
                <w:color w:val="000000" w:themeColor="text1"/>
                <w:sz w:val="24"/>
                <w:szCs w:val="24"/>
                <w:lang w:val="hy-AM"/>
              </w:rPr>
              <w:t xml:space="preserve">։ </w:t>
            </w:r>
          </w:p>
          <w:p w14:paraId="13F21E7E" w14:textId="552BA837" w:rsidR="00A7402B" w:rsidRDefault="00C4690C" w:rsidP="00A7402B">
            <w:pPr>
              <w:spacing w:line="360" w:lineRule="auto"/>
              <w:ind w:right="61" w:firstLine="720"/>
              <w:jc w:val="both"/>
              <w:rPr>
                <w:rFonts w:ascii="GHEA Grapalat" w:hAnsi="GHEA Grapalat"/>
                <w:color w:val="000000" w:themeColor="text1"/>
                <w:sz w:val="24"/>
                <w:szCs w:val="24"/>
                <w:lang w:val="hy-AM"/>
              </w:rPr>
            </w:pPr>
            <w:r w:rsidRPr="00BA1B24">
              <w:rPr>
                <w:rFonts w:ascii="GHEA Grapalat" w:hAnsi="GHEA Grapalat"/>
                <w:sz w:val="24"/>
                <w:szCs w:val="24"/>
                <w:lang w:val="hy-AM"/>
              </w:rPr>
              <w:t>Բիզնես պլանի տրամաբանության մասով,</w:t>
            </w:r>
            <w:r w:rsidR="00121426">
              <w:rPr>
                <w:rFonts w:ascii="GHEA Grapalat" w:hAnsi="GHEA Grapalat"/>
                <w:sz w:val="24"/>
                <w:szCs w:val="24"/>
                <w:lang w:val="hy-AM"/>
              </w:rPr>
              <w:t xml:space="preserve"> հարկ է նշել, որ</w:t>
            </w:r>
            <w:r w:rsidRPr="00BA1B24">
              <w:rPr>
                <w:rFonts w:ascii="GHEA Grapalat" w:hAnsi="GHEA Grapalat"/>
                <w:sz w:val="24"/>
                <w:szCs w:val="24"/>
                <w:lang w:val="hy-AM"/>
              </w:rPr>
              <w:t xml:space="preserve"> </w:t>
            </w:r>
            <w:r w:rsidR="00A7402B" w:rsidRPr="00A7402B">
              <w:rPr>
                <w:rFonts w:ascii="GHEA Grapalat" w:hAnsi="GHEA Grapalat"/>
                <w:sz w:val="24"/>
                <w:szCs w:val="24"/>
                <w:lang w:val="hy-AM"/>
              </w:rPr>
              <w:t>օդափոխության</w:t>
            </w:r>
            <w:r w:rsidR="00A7402B" w:rsidRPr="00B934F7">
              <w:rPr>
                <w:rFonts w:ascii="GHEA Grapalat" w:hAnsi="GHEA Grapalat"/>
                <w:sz w:val="24"/>
                <w:szCs w:val="24"/>
                <w:lang w:val="af-ZA"/>
              </w:rPr>
              <w:t xml:space="preserve">, </w:t>
            </w:r>
            <w:r w:rsidR="00A7402B" w:rsidRPr="00A7402B">
              <w:rPr>
                <w:rFonts w:ascii="GHEA Grapalat" w:hAnsi="GHEA Grapalat"/>
                <w:sz w:val="24"/>
                <w:szCs w:val="24"/>
                <w:lang w:val="hy-AM"/>
              </w:rPr>
              <w:t>հակահրդեհային</w:t>
            </w:r>
            <w:r w:rsidR="00A7402B" w:rsidRPr="00B934F7">
              <w:rPr>
                <w:rFonts w:ascii="GHEA Grapalat" w:hAnsi="GHEA Grapalat"/>
                <w:sz w:val="24"/>
                <w:szCs w:val="24"/>
                <w:lang w:val="af-ZA"/>
              </w:rPr>
              <w:t xml:space="preserve"> </w:t>
            </w:r>
            <w:r w:rsidR="00A7402B" w:rsidRPr="00B934F7">
              <w:rPr>
                <w:rFonts w:ascii="GHEA Grapalat" w:hAnsi="GHEA Grapalat"/>
                <w:sz w:val="24"/>
                <w:szCs w:val="24"/>
                <w:lang w:val="hy-AM"/>
              </w:rPr>
              <w:t xml:space="preserve">և </w:t>
            </w:r>
            <w:r w:rsidR="00A7402B" w:rsidRPr="00A7402B">
              <w:rPr>
                <w:rFonts w:ascii="GHEA Grapalat" w:hAnsi="GHEA Grapalat"/>
                <w:sz w:val="24"/>
                <w:szCs w:val="24"/>
                <w:lang w:val="hy-AM"/>
              </w:rPr>
              <w:t>էլեկտրական</w:t>
            </w:r>
            <w:r w:rsidR="00A7402B" w:rsidRPr="00B934F7">
              <w:rPr>
                <w:rFonts w:ascii="GHEA Grapalat" w:hAnsi="GHEA Grapalat"/>
                <w:sz w:val="24"/>
                <w:szCs w:val="24"/>
                <w:lang w:val="af-ZA"/>
              </w:rPr>
              <w:t xml:space="preserve"> </w:t>
            </w:r>
            <w:r w:rsidR="00A7402B" w:rsidRPr="00A7402B">
              <w:rPr>
                <w:rFonts w:ascii="GHEA Grapalat" w:hAnsi="GHEA Grapalat"/>
                <w:sz w:val="24"/>
                <w:szCs w:val="24"/>
                <w:lang w:val="hy-AM"/>
              </w:rPr>
              <w:t>համակարգեր</w:t>
            </w:r>
            <w:r w:rsidR="00A7402B">
              <w:rPr>
                <w:rFonts w:ascii="GHEA Grapalat" w:hAnsi="GHEA Grapalat"/>
                <w:sz w:val="24"/>
                <w:szCs w:val="24"/>
                <w:lang w:val="hy-AM"/>
              </w:rPr>
              <w:t>ի արդիականացման աշխատանքները</w:t>
            </w:r>
            <w:r w:rsidRPr="00BA1B24">
              <w:rPr>
                <w:rFonts w:ascii="GHEA Grapalat" w:hAnsi="GHEA Grapalat"/>
                <w:sz w:val="24"/>
                <w:szCs w:val="24"/>
                <w:lang w:val="hy-AM"/>
              </w:rPr>
              <w:t>, որպես ներդրում այդքան էլ չի ենթադրում ընկերության բիզնեսի բաղկացուցիչ կամ ձեռնարկատիրական գործունեության ֆինանսական արդյունքի հավելում</w:t>
            </w:r>
            <w:r w:rsidR="00A7402B">
              <w:rPr>
                <w:rFonts w:ascii="GHEA Grapalat" w:hAnsi="GHEA Grapalat"/>
                <w:sz w:val="24"/>
                <w:szCs w:val="24"/>
                <w:lang w:val="hy-AM"/>
              </w:rPr>
              <w:t>։</w:t>
            </w:r>
            <w:r w:rsidRPr="00BA1B24">
              <w:rPr>
                <w:rFonts w:ascii="GHEA Grapalat" w:hAnsi="GHEA Grapalat"/>
                <w:color w:val="000000" w:themeColor="text1"/>
                <w:sz w:val="24"/>
                <w:szCs w:val="24"/>
                <w:lang w:val="hy-AM"/>
              </w:rPr>
              <w:tab/>
            </w:r>
          </w:p>
          <w:p w14:paraId="4F6F39CF" w14:textId="2D6C26D5" w:rsidR="00C4690C" w:rsidRPr="00A7402B" w:rsidRDefault="00C4690C" w:rsidP="00A7402B">
            <w:pPr>
              <w:spacing w:line="360" w:lineRule="auto"/>
              <w:ind w:right="61" w:firstLine="720"/>
              <w:jc w:val="both"/>
              <w:rPr>
                <w:rFonts w:ascii="GHEA Grapalat" w:hAnsi="GHEA Grapalat"/>
                <w:color w:val="000000" w:themeColor="text1"/>
                <w:sz w:val="24"/>
                <w:szCs w:val="24"/>
                <w:lang w:val="hy-AM"/>
              </w:rPr>
            </w:pPr>
            <w:r w:rsidRPr="00A7402B">
              <w:rPr>
                <w:rFonts w:ascii="GHEA Grapalat" w:hAnsi="GHEA Grapalat"/>
                <w:color w:val="000000" w:themeColor="text1"/>
                <w:sz w:val="24"/>
                <w:szCs w:val="24"/>
                <w:lang w:val="hy-AM"/>
              </w:rPr>
              <w:t xml:space="preserve">Մարզահամերգային համալիրը հյուրընկալում է տարեկան մոտ 280,000-ից </w:t>
            </w:r>
            <w:r w:rsidRPr="00A7402B">
              <w:rPr>
                <w:rFonts w:ascii="GHEA Grapalat" w:hAnsi="GHEA Grapalat"/>
                <w:color w:val="000000" w:themeColor="text1"/>
                <w:sz w:val="24"/>
                <w:szCs w:val="24"/>
                <w:lang w:val="hy-AM"/>
              </w:rPr>
              <w:lastRenderedPageBreak/>
              <w:t>300,000 մարդ՝ չունենալով մարդու կյանքի համար անվտանգության կարևորագույն չափանիշների առկայություն։ Այս համատեքստում հարկավոր է նկատի ունենալ, որ 2026 թվականին մարզահամերգային համալիրում կայանալիք Կենսաբազմազանության մասին կոնվենցիայի կողմերի 17-րդ համաժողովի (</w:t>
            </w:r>
            <w:r w:rsidRPr="00A7402B">
              <w:rPr>
                <w:rFonts w:ascii="GHEA Grapalat" w:hAnsi="GHEA Grapalat"/>
                <w:i/>
                <w:iCs/>
                <w:color w:val="000000" w:themeColor="text1"/>
                <w:sz w:val="24"/>
                <w:szCs w:val="24"/>
                <w:lang w:val="hy-AM"/>
              </w:rPr>
              <w:t xml:space="preserve">COP 17) </w:t>
            </w:r>
            <w:r w:rsidRPr="00A7402B">
              <w:rPr>
                <w:rFonts w:ascii="GHEA Grapalat" w:hAnsi="GHEA Grapalat"/>
                <w:color w:val="000000" w:themeColor="text1"/>
                <w:sz w:val="24"/>
                <w:szCs w:val="24"/>
                <w:lang w:val="hy-AM"/>
              </w:rPr>
              <w:t xml:space="preserve"> միջոցառման կազմակերպիչները նույնպես պահանջ են ներկայացրել նշված համակարգերի առկայության ու անվտանգային միջավայրի ապահովման գծով։ </w:t>
            </w:r>
          </w:p>
          <w:p w14:paraId="60EFCDB8" w14:textId="6F66CC88" w:rsidR="00A7402B" w:rsidRDefault="00C4690C" w:rsidP="00E01B9A">
            <w:pPr>
              <w:pStyle w:val="ListParagraph"/>
              <w:spacing w:line="360" w:lineRule="auto"/>
              <w:ind w:left="0" w:right="61"/>
              <w:jc w:val="both"/>
              <w:rPr>
                <w:rFonts w:ascii="GHEA Grapalat" w:hAnsi="GHEA Grapalat"/>
                <w:color w:val="000000" w:themeColor="text1"/>
                <w:sz w:val="24"/>
                <w:szCs w:val="24"/>
                <w:lang w:val="hy-AM"/>
              </w:rPr>
            </w:pPr>
            <w:r w:rsidRPr="00F10214">
              <w:rPr>
                <w:rFonts w:ascii="GHEA Grapalat" w:hAnsi="GHEA Grapalat"/>
                <w:color w:val="000000" w:themeColor="text1"/>
                <w:sz w:val="24"/>
                <w:szCs w:val="24"/>
                <w:lang w:val="hy-AM"/>
              </w:rPr>
              <w:t>Մարզահամերգային</w:t>
            </w:r>
            <w:r w:rsidR="00E01B9A">
              <w:rPr>
                <w:rFonts w:ascii="GHEA Grapalat" w:hAnsi="GHEA Grapalat"/>
                <w:color w:val="000000" w:themeColor="text1"/>
                <w:sz w:val="24"/>
                <w:szCs w:val="24"/>
                <w:lang w:val="hy-AM"/>
              </w:rPr>
              <w:t xml:space="preserve"> հ</w:t>
            </w:r>
            <w:r w:rsidRPr="00F10214">
              <w:rPr>
                <w:rFonts w:ascii="GHEA Grapalat" w:hAnsi="GHEA Grapalat"/>
                <w:color w:val="000000" w:themeColor="text1"/>
                <w:sz w:val="24"/>
                <w:szCs w:val="24"/>
                <w:lang w:val="hy-AM"/>
              </w:rPr>
              <w:t>ամալիրը</w:t>
            </w:r>
            <w:r w:rsidRPr="00F10214">
              <w:rPr>
                <w:rFonts w:cs="Calibri"/>
                <w:color w:val="000000" w:themeColor="text1"/>
                <w:sz w:val="24"/>
                <w:szCs w:val="24"/>
                <w:lang w:val="hy-AM"/>
              </w:rPr>
              <w:t> </w:t>
            </w:r>
            <w:r w:rsidRPr="00BA1B24">
              <w:rPr>
                <w:rFonts w:ascii="GHEA Grapalat" w:hAnsi="GHEA Grapalat"/>
                <w:color w:val="000000" w:themeColor="text1"/>
                <w:sz w:val="24"/>
                <w:szCs w:val="24"/>
                <w:lang w:val="hy-AM"/>
              </w:rPr>
              <w:t xml:space="preserve"> </w:t>
            </w:r>
            <w:r w:rsidRPr="00F10214">
              <w:rPr>
                <w:rFonts w:ascii="GHEA Grapalat" w:hAnsi="GHEA Grapalat"/>
                <w:color w:val="000000" w:themeColor="text1"/>
                <w:sz w:val="24"/>
                <w:szCs w:val="24"/>
                <w:lang w:val="hy-AM"/>
              </w:rPr>
              <w:t xml:space="preserve">պետության համար </w:t>
            </w:r>
            <w:r w:rsidRPr="00BA1B24">
              <w:rPr>
                <w:rFonts w:ascii="GHEA Grapalat" w:hAnsi="GHEA Grapalat"/>
                <w:color w:val="000000" w:themeColor="text1"/>
                <w:sz w:val="24"/>
                <w:szCs w:val="24"/>
                <w:lang w:val="hy-AM"/>
              </w:rPr>
              <w:t>ռ</w:t>
            </w:r>
            <w:r w:rsidRPr="00F10214">
              <w:rPr>
                <w:rFonts w:ascii="GHEA Grapalat" w:hAnsi="GHEA Grapalat"/>
                <w:color w:val="000000" w:themeColor="text1"/>
                <w:sz w:val="24"/>
                <w:szCs w:val="24"/>
                <w:lang w:val="hy-AM"/>
              </w:rPr>
              <w:t>ազմավարական նշանակություն ունեցող</w:t>
            </w:r>
            <w:r w:rsidRPr="00F10214">
              <w:rPr>
                <w:rFonts w:cs="Calibri"/>
                <w:color w:val="000000" w:themeColor="text1"/>
                <w:sz w:val="24"/>
                <w:szCs w:val="24"/>
                <w:lang w:val="hy-AM"/>
              </w:rPr>
              <w:t> </w:t>
            </w:r>
            <w:r w:rsidRPr="00F10214">
              <w:rPr>
                <w:rFonts w:ascii="GHEA Grapalat" w:hAnsi="GHEA Grapalat"/>
                <w:color w:val="000000" w:themeColor="text1"/>
                <w:sz w:val="24"/>
                <w:szCs w:val="24"/>
                <w:lang w:val="hy-AM"/>
              </w:rPr>
              <w:t xml:space="preserve"> գրեթե բոլոր</w:t>
            </w:r>
            <w:r w:rsidRPr="00F10214">
              <w:rPr>
                <w:rFonts w:cs="Calibri"/>
                <w:color w:val="000000" w:themeColor="text1"/>
                <w:sz w:val="24"/>
                <w:szCs w:val="24"/>
                <w:lang w:val="hy-AM"/>
              </w:rPr>
              <w:t> </w:t>
            </w:r>
            <w:r w:rsidRPr="00F10214">
              <w:rPr>
                <w:rFonts w:ascii="GHEA Grapalat" w:hAnsi="GHEA Grapalat"/>
                <w:color w:val="000000" w:themeColor="text1"/>
                <w:sz w:val="24"/>
                <w:szCs w:val="24"/>
                <w:lang w:val="hy-AM"/>
              </w:rPr>
              <w:t xml:space="preserve"> միջոցառումներ</w:t>
            </w:r>
            <w:r w:rsidRPr="00BA1B24">
              <w:rPr>
                <w:rFonts w:ascii="GHEA Grapalat" w:hAnsi="GHEA Grapalat"/>
                <w:color w:val="000000" w:themeColor="text1"/>
                <w:sz w:val="24"/>
                <w:szCs w:val="24"/>
                <w:lang w:val="hy-AM"/>
              </w:rPr>
              <w:t>ի</w:t>
            </w:r>
            <w:r w:rsidRPr="00F10214">
              <w:rPr>
                <w:rFonts w:ascii="GHEA Grapalat" w:hAnsi="GHEA Grapalat"/>
                <w:color w:val="000000" w:themeColor="text1"/>
                <w:sz w:val="24"/>
                <w:szCs w:val="24"/>
                <w:lang w:val="hy-AM"/>
              </w:rPr>
              <w:t xml:space="preserve"> (սպորտային միջազգային մրցաշարեր, կոնֆերանսներ, համաժողովներ, ցուցահանդեսներ, համերգներ) </w:t>
            </w:r>
            <w:r w:rsidRPr="00BA1B24">
              <w:rPr>
                <w:rFonts w:ascii="GHEA Grapalat" w:hAnsi="GHEA Grapalat"/>
                <w:color w:val="000000" w:themeColor="text1"/>
                <w:sz w:val="24"/>
                <w:szCs w:val="24"/>
                <w:lang w:val="hy-AM"/>
              </w:rPr>
              <w:t>անցկացման վայրն է, որը</w:t>
            </w:r>
            <w:r w:rsidRPr="00F10214">
              <w:rPr>
                <w:rFonts w:ascii="GHEA Grapalat" w:hAnsi="GHEA Grapalat"/>
                <w:color w:val="000000" w:themeColor="text1"/>
                <w:sz w:val="24"/>
                <w:szCs w:val="24"/>
                <w:lang w:val="hy-AM"/>
              </w:rPr>
              <w:t xml:space="preserve"> </w:t>
            </w:r>
            <w:r w:rsidRPr="00BA1B24">
              <w:rPr>
                <w:rFonts w:ascii="GHEA Grapalat" w:hAnsi="GHEA Grapalat"/>
                <w:color w:val="000000" w:themeColor="text1"/>
                <w:sz w:val="24"/>
                <w:szCs w:val="24"/>
                <w:lang w:val="hy-AM"/>
              </w:rPr>
              <w:t>խթանում է</w:t>
            </w:r>
            <w:r w:rsidRPr="00F10214">
              <w:rPr>
                <w:rFonts w:ascii="GHEA Grapalat" w:hAnsi="GHEA Grapalat"/>
                <w:color w:val="000000" w:themeColor="text1"/>
                <w:sz w:val="24"/>
                <w:szCs w:val="24"/>
                <w:lang w:val="hy-AM"/>
              </w:rPr>
              <w:t xml:space="preserve"> զբոսաշրջության ոլորտի զարգացմանը՝ </w:t>
            </w:r>
            <w:r w:rsidRPr="00BA1B24">
              <w:rPr>
                <w:rFonts w:ascii="GHEA Grapalat" w:hAnsi="GHEA Grapalat"/>
                <w:color w:val="000000" w:themeColor="text1"/>
                <w:sz w:val="24"/>
                <w:szCs w:val="24"/>
                <w:lang w:val="hy-AM"/>
              </w:rPr>
              <w:t xml:space="preserve">նպաստելով </w:t>
            </w:r>
            <w:r w:rsidRPr="00F10214">
              <w:rPr>
                <w:rFonts w:ascii="GHEA Grapalat" w:hAnsi="GHEA Grapalat"/>
                <w:color w:val="000000" w:themeColor="text1"/>
                <w:sz w:val="24"/>
                <w:szCs w:val="24"/>
                <w:lang w:val="hy-AM"/>
              </w:rPr>
              <w:t>ոչ միայն երկրի տնտեսության զարգացմանը</w:t>
            </w:r>
            <w:r w:rsidRPr="00BA1B24">
              <w:rPr>
                <w:rFonts w:ascii="GHEA Grapalat" w:hAnsi="GHEA Grapalat"/>
                <w:color w:val="000000" w:themeColor="text1"/>
                <w:sz w:val="24"/>
                <w:szCs w:val="24"/>
                <w:lang w:val="hy-AM"/>
              </w:rPr>
              <w:t>, այլև հանդիսանում է պետության</w:t>
            </w:r>
            <w:r w:rsidRPr="00F10214">
              <w:rPr>
                <w:rFonts w:ascii="GHEA Grapalat" w:hAnsi="GHEA Grapalat"/>
                <w:color w:val="000000" w:themeColor="text1"/>
                <w:sz w:val="24"/>
                <w:szCs w:val="24"/>
                <w:lang w:val="hy-AM"/>
              </w:rPr>
              <w:t xml:space="preserve"> միջազգային ճանաչմա</w:t>
            </w:r>
            <w:r w:rsidRPr="00BA1B24">
              <w:rPr>
                <w:rFonts w:ascii="GHEA Grapalat" w:hAnsi="GHEA Grapalat"/>
                <w:color w:val="000000" w:themeColor="text1"/>
                <w:sz w:val="24"/>
                <w:szCs w:val="24"/>
                <w:lang w:val="hy-AM"/>
              </w:rPr>
              <w:t>ն</w:t>
            </w:r>
            <w:r w:rsidRPr="00F10214">
              <w:rPr>
                <w:rFonts w:ascii="GHEA Grapalat" w:hAnsi="GHEA Grapalat"/>
                <w:color w:val="000000" w:themeColor="text1"/>
                <w:sz w:val="24"/>
                <w:szCs w:val="24"/>
                <w:lang w:val="hy-AM"/>
              </w:rPr>
              <w:t xml:space="preserve"> և հանրահռչակման</w:t>
            </w:r>
            <w:r w:rsidRPr="00BA1B24">
              <w:rPr>
                <w:rFonts w:ascii="GHEA Grapalat" w:hAnsi="GHEA Grapalat"/>
                <w:color w:val="000000" w:themeColor="text1"/>
                <w:sz w:val="24"/>
                <w:szCs w:val="24"/>
                <w:lang w:val="hy-AM"/>
              </w:rPr>
              <w:t xml:space="preserve"> կարևոր նախապայման</w:t>
            </w:r>
            <w:r w:rsidR="00E01B9A">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r w:rsidR="00E01B9A">
              <w:rPr>
                <w:rFonts w:ascii="GHEA Grapalat" w:hAnsi="GHEA Grapalat"/>
                <w:color w:val="000000" w:themeColor="text1"/>
                <w:sz w:val="24"/>
                <w:szCs w:val="24"/>
                <w:lang w:val="hy-AM"/>
              </w:rPr>
              <w:t>Թ</w:t>
            </w:r>
            <w:r>
              <w:rPr>
                <w:rFonts w:ascii="GHEA Grapalat" w:hAnsi="GHEA Grapalat"/>
                <w:color w:val="000000" w:themeColor="text1"/>
                <w:sz w:val="24"/>
                <w:szCs w:val="24"/>
                <w:lang w:val="hy-AM"/>
              </w:rPr>
              <w:t xml:space="preserve">վարկված միջոցառումները իրականացվում են </w:t>
            </w:r>
            <w:r>
              <w:rPr>
                <w:rFonts w:ascii="GHEA Grapalat" w:hAnsi="GHEA Grapalat"/>
                <w:color w:val="000000" w:themeColor="text1"/>
                <w:sz w:val="24"/>
                <w:szCs w:val="24"/>
                <w:lang w:val="hy-AM"/>
              </w:rPr>
              <w:lastRenderedPageBreak/>
              <w:t xml:space="preserve">պետական ֆինանսավորմամբ, որի արդյունքում մարզահամերգային համալիրը ակամա բախվում է  </w:t>
            </w:r>
            <w:r w:rsidRPr="00BA1B24">
              <w:rPr>
                <w:rFonts w:ascii="GHEA Grapalat" w:hAnsi="GHEA Grapalat"/>
                <w:color w:val="000000" w:themeColor="text1"/>
                <w:sz w:val="24"/>
                <w:szCs w:val="24"/>
                <w:lang w:val="hy-AM"/>
              </w:rPr>
              <w:t>պետական և միջազգային</w:t>
            </w:r>
            <w:r>
              <w:rPr>
                <w:rFonts w:ascii="GHEA Grapalat" w:hAnsi="GHEA Grapalat"/>
                <w:color w:val="000000" w:themeColor="text1"/>
                <w:sz w:val="24"/>
                <w:szCs w:val="24"/>
                <w:lang w:val="hy-AM"/>
              </w:rPr>
              <w:t xml:space="preserve"> հեղինակություն ունեցող</w:t>
            </w:r>
            <w:r w:rsidRPr="00BA1B24">
              <w:rPr>
                <w:rFonts w:ascii="GHEA Grapalat" w:hAnsi="GHEA Grapalat"/>
                <w:color w:val="000000" w:themeColor="text1"/>
                <w:sz w:val="24"/>
                <w:szCs w:val="24"/>
                <w:lang w:val="hy-AM"/>
              </w:rPr>
              <w:t xml:space="preserve"> միջոցառումների անցկացման նպատակով տարածքի տրամադրման համար ցածր գնային առաջարկ ներկայացնելու խնդրին, կամ առաջարկված գնի սակարկելու խնդրին՝ ընդհուպ մինչև ինքնարժեք</w:t>
            </w:r>
            <w:r>
              <w:rPr>
                <w:rFonts w:ascii="GHEA Grapalat" w:hAnsi="GHEA Grapalat"/>
                <w:color w:val="000000" w:themeColor="text1"/>
                <w:sz w:val="24"/>
                <w:szCs w:val="24"/>
                <w:lang w:val="hy-AM"/>
              </w:rPr>
              <w:t xml:space="preserve">, այս պարագայում անիրատեսական է սահմանել այնպիսի ֆինանսատնտեսական արդյունքային ցուցանիշներ, ինչպիսիք են վերոնշյալ միջոցառումների գծով եկամուտների ավելացում կամ շահութաբերության մակարդակի աճ։ </w:t>
            </w:r>
          </w:p>
          <w:p w14:paraId="5D97173E" w14:textId="362B37B5" w:rsidR="00C4690C" w:rsidRPr="00A7402B" w:rsidRDefault="00A7402B" w:rsidP="00A7402B">
            <w:pPr>
              <w:tabs>
                <w:tab w:val="left" w:pos="630"/>
              </w:tabs>
              <w:spacing w:line="360" w:lineRule="auto"/>
              <w:contextualSpacing/>
              <w:jc w:val="both"/>
              <w:rPr>
                <w:rFonts w:ascii="GHEA Grapalat" w:eastAsia="MS Mincho" w:hAnsi="GHEA Grapalat" w:cs="MS Mincho"/>
                <w:sz w:val="24"/>
                <w:szCs w:val="24"/>
                <w:lang w:val="hy-AM"/>
              </w:rPr>
            </w:pPr>
            <w:r>
              <w:rPr>
                <w:rFonts w:ascii="GHEA Grapalat" w:eastAsia="Microsoft JhengHei" w:hAnsi="GHEA Grapalat" w:cs="Microsoft JhengHei"/>
                <w:sz w:val="24"/>
                <w:szCs w:val="24"/>
                <w:lang w:val="af-ZA"/>
              </w:rPr>
              <w:t xml:space="preserve">Սույն նախագծով Պետական բյուջեից </w:t>
            </w:r>
            <w:r w:rsidRPr="00A7402B">
              <w:rPr>
                <w:rFonts w:ascii="GHEA Grapalat" w:eastAsia="Microsoft JhengHei" w:hAnsi="GHEA Grapalat" w:cs="Sylfaen"/>
                <w:sz w:val="24"/>
                <w:szCs w:val="24"/>
                <w:lang w:val="hy-AM"/>
              </w:rPr>
              <w:t>տրամադրված</w:t>
            </w:r>
            <w:r w:rsidRPr="00460FED">
              <w:rPr>
                <w:rFonts w:ascii="GHEA Grapalat" w:eastAsia="Microsoft JhengHei" w:hAnsi="GHEA Grapalat" w:cs="Sylfaen"/>
                <w:sz w:val="24"/>
                <w:szCs w:val="24"/>
                <w:lang w:val="af-ZA"/>
              </w:rPr>
              <w:t xml:space="preserve"> </w:t>
            </w:r>
            <w:r w:rsidRPr="00A7402B">
              <w:rPr>
                <w:rFonts w:ascii="GHEA Grapalat" w:eastAsia="Microsoft JhengHei" w:hAnsi="GHEA Grapalat" w:cs="Sylfaen"/>
                <w:sz w:val="24"/>
                <w:szCs w:val="24"/>
                <w:lang w:val="hy-AM"/>
              </w:rPr>
              <w:t>վարկ</w:t>
            </w:r>
            <w:r>
              <w:rPr>
                <w:rFonts w:ascii="GHEA Grapalat" w:eastAsia="Microsoft JhengHei" w:hAnsi="GHEA Grapalat" w:cs="Sylfaen"/>
                <w:sz w:val="24"/>
                <w:szCs w:val="24"/>
                <w:lang w:val="hy-AM"/>
              </w:rPr>
              <w:t>ի</w:t>
            </w:r>
            <w:r w:rsidRPr="00460FED">
              <w:rPr>
                <w:rFonts w:ascii="GHEA Grapalat" w:eastAsia="Microsoft JhengHei" w:hAnsi="GHEA Grapalat" w:cs="Sylfaen"/>
                <w:sz w:val="24"/>
                <w:szCs w:val="24"/>
                <w:lang w:val="af-ZA"/>
              </w:rPr>
              <w:t xml:space="preserve"> ընկերության</w:t>
            </w:r>
            <w:r w:rsidRPr="00460FED">
              <w:rPr>
                <w:rFonts w:ascii="GHEA Grapalat" w:eastAsia="Microsoft JhengHei" w:hAnsi="GHEA Grapalat" w:cs="Microsoft JhengHei"/>
                <w:sz w:val="24"/>
                <w:szCs w:val="24"/>
                <w:lang w:val="af-ZA"/>
              </w:rPr>
              <w:t xml:space="preserve"> </w:t>
            </w:r>
            <w:r w:rsidRPr="00A7402B">
              <w:rPr>
                <w:rFonts w:ascii="GHEA Grapalat" w:eastAsia="Microsoft JhengHei" w:hAnsi="GHEA Grapalat" w:cs="Sylfaen"/>
                <w:sz w:val="24"/>
                <w:szCs w:val="24"/>
                <w:lang w:val="hy-AM"/>
              </w:rPr>
              <w:t>կանոնադրական</w:t>
            </w:r>
            <w:r w:rsidRPr="00460FED">
              <w:rPr>
                <w:rFonts w:ascii="GHEA Grapalat" w:eastAsia="Microsoft JhengHei" w:hAnsi="GHEA Grapalat" w:cs="Microsoft JhengHei"/>
                <w:sz w:val="24"/>
                <w:szCs w:val="24"/>
                <w:lang w:val="af-ZA"/>
              </w:rPr>
              <w:t xml:space="preserve"> </w:t>
            </w:r>
            <w:r w:rsidRPr="00A7402B">
              <w:rPr>
                <w:rFonts w:ascii="GHEA Grapalat" w:eastAsia="Microsoft JhengHei" w:hAnsi="GHEA Grapalat" w:cs="Sylfaen"/>
                <w:sz w:val="24"/>
                <w:szCs w:val="24"/>
                <w:lang w:val="hy-AM"/>
              </w:rPr>
              <w:t>կապիտալում</w:t>
            </w:r>
            <w:r w:rsidRPr="00460FED">
              <w:rPr>
                <w:rFonts w:ascii="GHEA Grapalat" w:eastAsia="Microsoft JhengHei" w:hAnsi="GHEA Grapalat" w:cs="Microsoft JhengHei"/>
                <w:sz w:val="24"/>
                <w:szCs w:val="24"/>
                <w:lang w:val="af-ZA"/>
              </w:rPr>
              <w:t xml:space="preserve"> </w:t>
            </w:r>
            <w:r w:rsidRPr="00A7402B">
              <w:rPr>
                <w:rFonts w:ascii="GHEA Grapalat" w:eastAsia="Microsoft JhengHei" w:hAnsi="GHEA Grapalat" w:cs="Sylfaen"/>
                <w:sz w:val="24"/>
                <w:szCs w:val="24"/>
                <w:lang w:val="hy-AM"/>
              </w:rPr>
              <w:t>ներդրման</w:t>
            </w:r>
            <w:r w:rsidRPr="00460FED">
              <w:rPr>
                <w:rFonts w:ascii="GHEA Grapalat" w:eastAsia="Microsoft JhengHei" w:hAnsi="GHEA Grapalat" w:cs="Sylfaen"/>
                <w:sz w:val="24"/>
                <w:szCs w:val="24"/>
                <w:lang w:val="af-ZA"/>
              </w:rPr>
              <w:t xml:space="preserve"> համար</w:t>
            </w:r>
            <w:r w:rsidRPr="00460FED">
              <w:rPr>
                <w:rFonts w:ascii="GHEA Grapalat" w:eastAsia="Microsoft JhengHei" w:hAnsi="GHEA Grapalat" w:cs="Microsoft JhengHei"/>
                <w:sz w:val="24"/>
                <w:szCs w:val="24"/>
                <w:lang w:val="af-ZA"/>
              </w:rPr>
              <w:t xml:space="preserve"> </w:t>
            </w:r>
            <w:r w:rsidRPr="00A7402B">
              <w:rPr>
                <w:rFonts w:ascii="GHEA Grapalat" w:eastAsia="Microsoft JhengHei" w:hAnsi="GHEA Grapalat" w:cs="Sylfaen"/>
                <w:sz w:val="24"/>
                <w:szCs w:val="24"/>
                <w:lang w:val="hy-AM"/>
              </w:rPr>
              <w:t>ընկերության</w:t>
            </w:r>
            <w:r w:rsidRPr="005E3279">
              <w:rPr>
                <w:rFonts w:ascii="GHEA Grapalat" w:eastAsia="Microsoft JhengHei" w:hAnsi="GHEA Grapalat" w:cs="Sylfaen"/>
                <w:sz w:val="24"/>
                <w:szCs w:val="24"/>
                <w:lang w:val="af-ZA"/>
              </w:rPr>
              <w:t xml:space="preserve"> </w:t>
            </w:r>
            <w:r w:rsidRPr="00A7402B">
              <w:rPr>
                <w:rFonts w:ascii="GHEA Grapalat" w:eastAsia="Microsoft JhengHei" w:hAnsi="GHEA Grapalat" w:cs="Sylfaen"/>
                <w:sz w:val="24"/>
                <w:szCs w:val="24"/>
                <w:lang w:val="hy-AM"/>
              </w:rPr>
              <w:t>կողմից</w:t>
            </w:r>
            <w:r w:rsidRPr="005E3279">
              <w:rPr>
                <w:rFonts w:ascii="GHEA Grapalat" w:eastAsia="Microsoft JhengHei" w:hAnsi="GHEA Grapalat" w:cs="Sylfaen"/>
                <w:sz w:val="24"/>
                <w:szCs w:val="24"/>
                <w:lang w:val="af-ZA"/>
              </w:rPr>
              <w:t xml:space="preserve"> </w:t>
            </w:r>
            <w:r>
              <w:rPr>
                <w:rFonts w:ascii="GHEA Grapalat" w:eastAsia="Microsoft JhengHei" w:hAnsi="GHEA Grapalat" w:cs="Sylfaen"/>
                <w:sz w:val="24"/>
                <w:szCs w:val="24"/>
                <w:lang w:val="af-ZA"/>
              </w:rPr>
              <w:t xml:space="preserve">ապահովման ենթակա ֆինանսական </w:t>
            </w:r>
            <w:r w:rsidRPr="00A7402B">
              <w:rPr>
                <w:rFonts w:ascii="GHEA Grapalat" w:eastAsia="Microsoft JhengHei" w:hAnsi="GHEA Grapalat" w:cs="Sylfaen"/>
                <w:sz w:val="24"/>
                <w:szCs w:val="24"/>
                <w:lang w:val="hy-AM"/>
              </w:rPr>
              <w:t>ցուցանիշ</w:t>
            </w:r>
            <w:r>
              <w:rPr>
                <w:rFonts w:ascii="GHEA Grapalat" w:eastAsia="Microsoft JhengHei" w:hAnsi="GHEA Grapalat" w:cs="Sylfaen"/>
                <w:sz w:val="24"/>
                <w:szCs w:val="24"/>
                <w:lang w:val="hy-AM"/>
              </w:rPr>
              <w:t xml:space="preserve"> առաջարկվում է </w:t>
            </w:r>
            <w:r w:rsidRPr="00640801">
              <w:rPr>
                <w:rFonts w:ascii="GHEA Grapalat" w:eastAsia="MS Mincho" w:hAnsi="GHEA Grapalat" w:cs="MS Mincho"/>
                <w:sz w:val="24"/>
                <w:szCs w:val="24"/>
                <w:lang w:val="hy-AM"/>
              </w:rPr>
              <w:t>Մարզահամերգային համալիրի պահպանության դրամաշնորհից հրաժարում՝  202</w:t>
            </w:r>
            <w:r>
              <w:rPr>
                <w:rFonts w:ascii="GHEA Grapalat" w:eastAsia="MS Mincho" w:hAnsi="GHEA Grapalat" w:cs="MS Mincho"/>
                <w:sz w:val="24"/>
                <w:szCs w:val="24"/>
                <w:lang w:val="hy-AM"/>
              </w:rPr>
              <w:t>7</w:t>
            </w:r>
            <w:r w:rsidRPr="00640801">
              <w:rPr>
                <w:rFonts w:ascii="GHEA Grapalat" w:eastAsia="MS Mincho" w:hAnsi="GHEA Grapalat" w:cs="MS Mincho"/>
                <w:sz w:val="24"/>
                <w:szCs w:val="24"/>
                <w:lang w:val="hy-AM"/>
              </w:rPr>
              <w:t xml:space="preserve"> թվականին 50 տոկոսի չափով, 202</w:t>
            </w:r>
            <w:r>
              <w:rPr>
                <w:rFonts w:ascii="GHEA Grapalat" w:eastAsia="MS Mincho" w:hAnsi="GHEA Grapalat" w:cs="MS Mincho"/>
                <w:sz w:val="24"/>
                <w:szCs w:val="24"/>
                <w:lang w:val="hy-AM"/>
              </w:rPr>
              <w:t>8</w:t>
            </w:r>
            <w:r w:rsidRPr="00640801">
              <w:rPr>
                <w:rFonts w:ascii="GHEA Grapalat" w:eastAsia="MS Mincho" w:hAnsi="GHEA Grapalat" w:cs="MS Mincho"/>
                <w:sz w:val="24"/>
                <w:szCs w:val="24"/>
                <w:lang w:val="hy-AM"/>
              </w:rPr>
              <w:t xml:space="preserve"> թվականին՝ ամբողջությամբ։</w:t>
            </w:r>
          </w:p>
        </w:tc>
      </w:tr>
      <w:tr w:rsidR="00AB1D1C" w:rsidRPr="00B934F7" w14:paraId="691343BD" w14:textId="77777777" w:rsidTr="00F41388">
        <w:tc>
          <w:tcPr>
            <w:tcW w:w="8647" w:type="dxa"/>
            <w:vMerge w:val="restart"/>
            <w:shd w:val="clear" w:color="auto" w:fill="D9D9D9" w:themeFill="background1" w:themeFillShade="D9"/>
            <w:vAlign w:val="center"/>
          </w:tcPr>
          <w:p w14:paraId="137E1E39" w14:textId="48E9C32F" w:rsidR="00AB1D1C" w:rsidRPr="00B934F7" w:rsidRDefault="00AB1D1C" w:rsidP="00AB1D1C">
            <w:pPr>
              <w:spacing w:line="360" w:lineRule="auto"/>
              <w:ind w:firstLine="576"/>
              <w:jc w:val="center"/>
              <w:rPr>
                <w:rFonts w:ascii="GHEA Grapalat" w:hAnsi="GHEA Grapalat" w:cs="Sylfaen"/>
                <w:sz w:val="24"/>
                <w:szCs w:val="24"/>
                <w:lang w:val="hy-AM"/>
              </w:rPr>
            </w:pPr>
            <w:r>
              <w:rPr>
                <w:rFonts w:ascii="GHEA Grapalat" w:eastAsia="Times New Roman" w:hAnsi="GHEA Grapalat"/>
                <w:b/>
                <w:color w:val="000000"/>
                <w:sz w:val="24"/>
                <w:szCs w:val="24"/>
                <w:lang w:val="hy-AM"/>
              </w:rPr>
              <w:lastRenderedPageBreak/>
              <w:t>2</w:t>
            </w:r>
            <w:r w:rsidRPr="00B934F7">
              <w:rPr>
                <w:rFonts w:ascii="GHEA Grapalat" w:eastAsia="Times New Roman" w:hAnsi="GHEA Grapalat"/>
                <w:b/>
                <w:color w:val="000000"/>
                <w:sz w:val="24"/>
                <w:szCs w:val="24"/>
                <w:lang w:val="hy-AM"/>
              </w:rPr>
              <w:t>. ՀՀ կրթության, գիտության, մշակույթի և սպորտի նախարարություն</w:t>
            </w:r>
          </w:p>
        </w:tc>
        <w:tc>
          <w:tcPr>
            <w:tcW w:w="5811" w:type="dxa"/>
            <w:shd w:val="clear" w:color="auto" w:fill="D9D9D9" w:themeFill="background1" w:themeFillShade="D9"/>
            <w:vAlign w:val="center"/>
          </w:tcPr>
          <w:p w14:paraId="685A3E41" w14:textId="5C68AF68" w:rsidR="00AB1D1C" w:rsidRPr="00B934F7" w:rsidRDefault="00AB1D1C" w:rsidP="00AB1D1C">
            <w:pPr>
              <w:spacing w:line="360" w:lineRule="auto"/>
              <w:ind w:firstLine="720"/>
              <w:jc w:val="center"/>
              <w:rPr>
                <w:rFonts w:ascii="GHEA Grapalat" w:eastAsia="Times New Roman" w:hAnsi="GHEA Grapalat" w:cs="Sylfaen"/>
                <w:b/>
                <w:bCs/>
                <w:color w:val="000000"/>
                <w:sz w:val="24"/>
                <w:szCs w:val="24"/>
              </w:rPr>
            </w:pPr>
            <w:r w:rsidRPr="00B934F7">
              <w:rPr>
                <w:rFonts w:ascii="GHEA Grapalat" w:eastAsia="Times New Roman" w:hAnsi="GHEA Grapalat" w:cs="Sylfaen"/>
                <w:b/>
                <w:bCs/>
                <w:color w:val="000000"/>
                <w:sz w:val="24"/>
                <w:szCs w:val="24"/>
                <w:lang w:val="hy-AM"/>
              </w:rPr>
              <w:t>11.02.2025թ.</w:t>
            </w:r>
          </w:p>
        </w:tc>
      </w:tr>
      <w:tr w:rsidR="00AB1D1C" w:rsidRPr="00B934F7" w14:paraId="2AA6F697" w14:textId="77777777" w:rsidTr="00F41388">
        <w:tc>
          <w:tcPr>
            <w:tcW w:w="8647" w:type="dxa"/>
            <w:vMerge/>
            <w:shd w:val="clear" w:color="auto" w:fill="D9D9D9" w:themeFill="background1" w:themeFillShade="D9"/>
            <w:vAlign w:val="center"/>
          </w:tcPr>
          <w:p w14:paraId="1E7F867B" w14:textId="77777777" w:rsidR="00AB1D1C" w:rsidRPr="00B934F7" w:rsidRDefault="00AB1D1C" w:rsidP="00AB1D1C">
            <w:pPr>
              <w:spacing w:line="360" w:lineRule="auto"/>
              <w:ind w:firstLine="576"/>
              <w:jc w:val="both"/>
              <w:rPr>
                <w:rFonts w:ascii="GHEA Grapalat" w:hAnsi="GHEA Grapalat" w:cs="Sylfaen"/>
                <w:sz w:val="24"/>
                <w:szCs w:val="24"/>
                <w:lang w:val="hy-AM"/>
              </w:rPr>
            </w:pPr>
          </w:p>
        </w:tc>
        <w:tc>
          <w:tcPr>
            <w:tcW w:w="5811" w:type="dxa"/>
            <w:shd w:val="clear" w:color="auto" w:fill="D9D9D9" w:themeFill="background1" w:themeFillShade="D9"/>
            <w:vAlign w:val="center"/>
          </w:tcPr>
          <w:p w14:paraId="1D56EBF6" w14:textId="371E18CD" w:rsidR="00AB1D1C" w:rsidRPr="00B934F7" w:rsidRDefault="00AB1D1C" w:rsidP="00AB1D1C">
            <w:pPr>
              <w:spacing w:line="360" w:lineRule="auto"/>
              <w:ind w:firstLine="720"/>
              <w:jc w:val="center"/>
              <w:rPr>
                <w:rFonts w:ascii="GHEA Grapalat" w:eastAsia="Times New Roman" w:hAnsi="GHEA Grapalat" w:cs="Sylfaen"/>
                <w:b/>
                <w:bCs/>
                <w:color w:val="000000"/>
                <w:sz w:val="24"/>
                <w:szCs w:val="24"/>
              </w:rPr>
            </w:pPr>
            <w:r w:rsidRPr="00B934F7">
              <w:rPr>
                <w:rFonts w:ascii="GHEA Grapalat" w:eastAsia="Times New Roman" w:hAnsi="GHEA Grapalat" w:cs="Sylfaen"/>
                <w:b/>
                <w:bCs/>
                <w:color w:val="000000"/>
                <w:sz w:val="24"/>
                <w:szCs w:val="24"/>
              </w:rPr>
              <w:t>01/17.2/3723-2025</w:t>
            </w:r>
          </w:p>
        </w:tc>
      </w:tr>
      <w:tr w:rsidR="00AB1D1C" w:rsidRPr="00B934F7" w14:paraId="4C313F18" w14:textId="77777777" w:rsidTr="00507FBB">
        <w:tc>
          <w:tcPr>
            <w:tcW w:w="8647" w:type="dxa"/>
            <w:vAlign w:val="center"/>
          </w:tcPr>
          <w:p w14:paraId="7CDADE4B" w14:textId="346623B9" w:rsidR="00AB1D1C" w:rsidRPr="00B934F7" w:rsidRDefault="00AB1D1C" w:rsidP="00AB1D1C">
            <w:pPr>
              <w:pStyle w:val="ListParagraph"/>
              <w:spacing w:line="360" w:lineRule="auto"/>
              <w:ind w:left="0" w:firstLine="540"/>
              <w:jc w:val="both"/>
              <w:rPr>
                <w:rFonts w:ascii="GHEA Grapalat" w:hAnsi="GHEA Grapalat"/>
                <w:sz w:val="24"/>
                <w:szCs w:val="24"/>
                <w:lang w:val="hy-AM"/>
              </w:rPr>
            </w:pPr>
            <w:r w:rsidRPr="00B934F7">
              <w:rPr>
                <w:rFonts w:ascii="GHEA Grapalat" w:hAnsi="GHEA Grapalat"/>
                <w:sz w:val="24"/>
                <w:szCs w:val="24"/>
                <w:lang w:val="hy-AM"/>
              </w:rPr>
              <w:lastRenderedPageBreak/>
              <w:t>ՀՀ կրթության, գիտության, մշակույթի և սպորտի նախարարությունը «Կարեն Դեմիրճյանի անվան մարզահամերգային համալիր» փակ բաժնետիրական ընկերությանը տրամադրված բյուջետային վարկը կանոնադրական կապիտալում ներդնելու համար ցուցանիշներ սահմանելու և կանոնադրական կապիտալ ավելացնելու մասին» ՀՀ կառավարության որոշման նախագծի վերաբերյալ առաջարկություններ և դիտողություններ չունի:</w:t>
            </w:r>
          </w:p>
        </w:tc>
        <w:tc>
          <w:tcPr>
            <w:tcW w:w="5811" w:type="dxa"/>
          </w:tcPr>
          <w:p w14:paraId="75CB3BDD" w14:textId="77777777" w:rsidR="00AB1D1C" w:rsidRPr="00B934F7" w:rsidRDefault="00AB1D1C" w:rsidP="00AB1D1C">
            <w:pPr>
              <w:spacing w:line="360" w:lineRule="auto"/>
              <w:ind w:firstLine="720"/>
              <w:jc w:val="both"/>
              <w:rPr>
                <w:rFonts w:ascii="GHEA Grapalat" w:hAnsi="GHEA Grapalat"/>
                <w:sz w:val="24"/>
                <w:szCs w:val="24"/>
                <w:lang w:val="hy-AM"/>
              </w:rPr>
            </w:pPr>
          </w:p>
          <w:p w14:paraId="78321758" w14:textId="77777777" w:rsidR="00AB1D1C" w:rsidRPr="00B934F7" w:rsidRDefault="00AB1D1C" w:rsidP="00AB1D1C">
            <w:pPr>
              <w:spacing w:line="360" w:lineRule="auto"/>
              <w:ind w:firstLine="720"/>
              <w:jc w:val="both"/>
              <w:rPr>
                <w:rFonts w:ascii="GHEA Grapalat" w:hAnsi="GHEA Grapalat"/>
                <w:sz w:val="24"/>
                <w:szCs w:val="24"/>
                <w:lang w:val="hy-AM"/>
              </w:rPr>
            </w:pPr>
          </w:p>
          <w:p w14:paraId="738EE698" w14:textId="47C553F1" w:rsidR="00AB1D1C" w:rsidRPr="00B934F7" w:rsidRDefault="00AB1D1C" w:rsidP="00AB1D1C">
            <w:pPr>
              <w:spacing w:line="360" w:lineRule="auto"/>
              <w:ind w:firstLine="720"/>
              <w:jc w:val="center"/>
              <w:rPr>
                <w:rFonts w:ascii="GHEA Grapalat" w:hAnsi="GHEA Grapalat"/>
                <w:b/>
                <w:bCs/>
                <w:sz w:val="24"/>
                <w:szCs w:val="24"/>
                <w:lang w:val="hy-AM"/>
              </w:rPr>
            </w:pPr>
            <w:r w:rsidRPr="00B934F7">
              <w:rPr>
                <w:rFonts w:ascii="GHEA Grapalat" w:hAnsi="GHEA Grapalat"/>
                <w:b/>
                <w:bCs/>
                <w:sz w:val="24"/>
                <w:szCs w:val="24"/>
                <w:lang w:val="hy-AM"/>
              </w:rPr>
              <w:t>Ընդունվել է ի գիտություն</w:t>
            </w:r>
          </w:p>
        </w:tc>
      </w:tr>
      <w:tr w:rsidR="00AB1D1C" w:rsidRPr="00B934F7" w14:paraId="69C43707" w14:textId="77777777" w:rsidTr="00116E37">
        <w:tc>
          <w:tcPr>
            <w:tcW w:w="8647" w:type="dxa"/>
            <w:vMerge w:val="restart"/>
            <w:shd w:val="clear" w:color="auto" w:fill="D9D9D9" w:themeFill="background1" w:themeFillShade="D9"/>
            <w:vAlign w:val="center"/>
          </w:tcPr>
          <w:p w14:paraId="4726EB33" w14:textId="35E57BA4" w:rsidR="00AB1D1C" w:rsidRPr="00B934F7" w:rsidRDefault="00AB1D1C" w:rsidP="00AB1D1C">
            <w:pPr>
              <w:pStyle w:val="ListParagraph"/>
              <w:spacing w:line="360" w:lineRule="auto"/>
              <w:ind w:left="0" w:firstLine="540"/>
              <w:jc w:val="center"/>
              <w:rPr>
                <w:rFonts w:ascii="GHEA Grapalat" w:hAnsi="GHEA Grapalat"/>
                <w:sz w:val="24"/>
                <w:szCs w:val="24"/>
                <w:lang w:val="hy-AM"/>
              </w:rPr>
            </w:pPr>
            <w:r>
              <w:rPr>
                <w:rFonts w:asciiTheme="minorHAnsi" w:eastAsia="MS Mincho" w:hAnsiTheme="minorHAnsi" w:cs="MS Mincho"/>
                <w:b/>
                <w:sz w:val="24"/>
                <w:szCs w:val="24"/>
                <w:lang w:val="hy-AM" w:eastAsia="ru-RU"/>
              </w:rPr>
              <w:t>3</w:t>
            </w:r>
            <w:r w:rsidRPr="00B934F7">
              <w:rPr>
                <w:rFonts w:ascii="MS Mincho" w:eastAsia="MS Mincho" w:hAnsi="MS Mincho" w:cs="MS Mincho" w:hint="eastAsia"/>
                <w:b/>
                <w:sz w:val="24"/>
                <w:szCs w:val="24"/>
                <w:lang w:val="hy-AM" w:eastAsia="ru-RU"/>
              </w:rPr>
              <w:t>․</w:t>
            </w:r>
            <w:r w:rsidRPr="00B934F7">
              <w:rPr>
                <w:rFonts w:ascii="GHEA Grapalat" w:eastAsia="MS Mincho" w:hAnsi="GHEA Grapalat" w:cs="MS Mincho"/>
                <w:b/>
                <w:sz w:val="24"/>
                <w:szCs w:val="24"/>
                <w:lang w:val="hy-AM" w:eastAsia="ru-RU"/>
              </w:rPr>
              <w:t xml:space="preserve"> </w:t>
            </w:r>
            <w:r w:rsidRPr="00B934F7">
              <w:rPr>
                <w:rFonts w:ascii="GHEA Grapalat" w:eastAsia="Times New Roman" w:hAnsi="GHEA Grapalat"/>
                <w:b/>
                <w:sz w:val="24"/>
                <w:szCs w:val="24"/>
                <w:lang w:val="hy-AM" w:eastAsia="ru-RU"/>
              </w:rPr>
              <w:t>ՀՀ արդարադատության նախարարություն</w:t>
            </w:r>
          </w:p>
        </w:tc>
        <w:tc>
          <w:tcPr>
            <w:tcW w:w="5811" w:type="dxa"/>
            <w:shd w:val="clear" w:color="auto" w:fill="D9D9D9" w:themeFill="background1" w:themeFillShade="D9"/>
          </w:tcPr>
          <w:p w14:paraId="3B19D9C5" w14:textId="5727C75F" w:rsidR="00AB1D1C" w:rsidRPr="00DB2DE7" w:rsidRDefault="00AB1D1C" w:rsidP="00AB1D1C">
            <w:pPr>
              <w:spacing w:line="360" w:lineRule="auto"/>
              <w:ind w:firstLine="720"/>
              <w:jc w:val="center"/>
              <w:rPr>
                <w:rFonts w:ascii="GHEA Grapalat" w:eastAsia="MS Mincho" w:hAnsi="GHEA Grapalat" w:cs="MS Mincho"/>
                <w:b/>
                <w:bCs/>
                <w:sz w:val="24"/>
                <w:szCs w:val="24"/>
                <w:lang w:val="hy-AM"/>
              </w:rPr>
            </w:pPr>
            <w:r w:rsidRPr="00DB2DE7">
              <w:rPr>
                <w:rFonts w:ascii="GHEA Grapalat" w:hAnsi="GHEA Grapalat"/>
                <w:b/>
                <w:bCs/>
                <w:sz w:val="24"/>
                <w:szCs w:val="24"/>
                <w:lang w:val="hy-AM"/>
              </w:rPr>
              <w:t>19</w:t>
            </w:r>
            <w:r w:rsidRPr="00DB2DE7">
              <w:rPr>
                <w:rFonts w:ascii="MS Mincho" w:eastAsia="MS Mincho" w:hAnsi="MS Mincho" w:cs="MS Mincho" w:hint="eastAsia"/>
                <w:b/>
                <w:bCs/>
                <w:sz w:val="24"/>
                <w:szCs w:val="24"/>
                <w:lang w:val="hy-AM"/>
              </w:rPr>
              <w:t>․</w:t>
            </w:r>
            <w:r w:rsidRPr="00DB2DE7">
              <w:rPr>
                <w:rFonts w:ascii="GHEA Grapalat" w:eastAsia="MS Mincho" w:hAnsi="GHEA Grapalat" w:cs="MS Mincho"/>
                <w:b/>
                <w:bCs/>
                <w:sz w:val="24"/>
                <w:szCs w:val="24"/>
                <w:lang w:val="hy-AM"/>
              </w:rPr>
              <w:t>02</w:t>
            </w:r>
            <w:r w:rsidRPr="00DB2DE7">
              <w:rPr>
                <w:rFonts w:ascii="MS Mincho" w:eastAsia="MS Mincho" w:hAnsi="MS Mincho" w:cs="MS Mincho" w:hint="eastAsia"/>
                <w:b/>
                <w:bCs/>
                <w:sz w:val="24"/>
                <w:szCs w:val="24"/>
                <w:lang w:val="hy-AM"/>
              </w:rPr>
              <w:t>․</w:t>
            </w:r>
            <w:r w:rsidRPr="00DB2DE7">
              <w:rPr>
                <w:rFonts w:ascii="GHEA Grapalat" w:eastAsia="MS Mincho" w:hAnsi="GHEA Grapalat" w:cs="MS Mincho"/>
                <w:b/>
                <w:bCs/>
                <w:sz w:val="24"/>
                <w:szCs w:val="24"/>
                <w:lang w:val="hy-AM"/>
              </w:rPr>
              <w:t>2025թ</w:t>
            </w:r>
            <w:r w:rsidRPr="00DB2DE7">
              <w:rPr>
                <w:rFonts w:ascii="MS Mincho" w:eastAsia="MS Mincho" w:hAnsi="MS Mincho" w:cs="MS Mincho" w:hint="eastAsia"/>
                <w:b/>
                <w:bCs/>
                <w:sz w:val="24"/>
                <w:szCs w:val="24"/>
                <w:lang w:val="hy-AM"/>
              </w:rPr>
              <w:t>․</w:t>
            </w:r>
          </w:p>
        </w:tc>
      </w:tr>
      <w:tr w:rsidR="00AB1D1C" w:rsidRPr="00B934F7" w14:paraId="4B2ADEE2" w14:textId="77777777" w:rsidTr="00116E37">
        <w:tc>
          <w:tcPr>
            <w:tcW w:w="8647" w:type="dxa"/>
            <w:vMerge/>
            <w:shd w:val="clear" w:color="auto" w:fill="D9D9D9" w:themeFill="background1" w:themeFillShade="D9"/>
            <w:vAlign w:val="center"/>
          </w:tcPr>
          <w:p w14:paraId="351A78BB" w14:textId="77777777" w:rsidR="00AB1D1C" w:rsidRPr="00B934F7" w:rsidRDefault="00AB1D1C" w:rsidP="00AB1D1C">
            <w:pPr>
              <w:pStyle w:val="ListParagraph"/>
              <w:spacing w:line="360" w:lineRule="auto"/>
              <w:ind w:left="0" w:firstLine="540"/>
              <w:jc w:val="both"/>
              <w:rPr>
                <w:rFonts w:ascii="GHEA Grapalat" w:hAnsi="GHEA Grapalat"/>
                <w:sz w:val="24"/>
                <w:szCs w:val="24"/>
                <w:lang w:val="hy-AM"/>
              </w:rPr>
            </w:pPr>
          </w:p>
        </w:tc>
        <w:tc>
          <w:tcPr>
            <w:tcW w:w="5811" w:type="dxa"/>
            <w:shd w:val="clear" w:color="auto" w:fill="D9D9D9" w:themeFill="background1" w:themeFillShade="D9"/>
          </w:tcPr>
          <w:p w14:paraId="53966198" w14:textId="3A392873" w:rsidR="00AB1D1C" w:rsidRPr="00DB2DE7" w:rsidRDefault="00AB1D1C" w:rsidP="00AB1D1C">
            <w:pPr>
              <w:spacing w:line="360" w:lineRule="auto"/>
              <w:ind w:firstLine="720"/>
              <w:jc w:val="center"/>
              <w:rPr>
                <w:rFonts w:ascii="GHEA Grapalat" w:hAnsi="GHEA Grapalat"/>
                <w:b/>
                <w:bCs/>
                <w:sz w:val="24"/>
                <w:szCs w:val="24"/>
                <w:lang w:val="hy-AM"/>
              </w:rPr>
            </w:pPr>
            <w:r w:rsidRPr="00DB2DE7">
              <w:rPr>
                <w:rFonts w:ascii="GHEA Grapalat" w:hAnsi="GHEA Grapalat"/>
                <w:b/>
                <w:bCs/>
                <w:sz w:val="24"/>
                <w:szCs w:val="24"/>
              </w:rPr>
              <w:t>/27.3/6959-2025</w:t>
            </w:r>
          </w:p>
        </w:tc>
      </w:tr>
      <w:tr w:rsidR="00AB1D1C" w:rsidRPr="00904610" w14:paraId="48B56CDD" w14:textId="77777777" w:rsidTr="00507FBB">
        <w:tc>
          <w:tcPr>
            <w:tcW w:w="8647" w:type="dxa"/>
            <w:vAlign w:val="center"/>
          </w:tcPr>
          <w:p w14:paraId="7415DC59" w14:textId="77777777" w:rsidR="00AB1D1C" w:rsidRPr="00B934F7" w:rsidRDefault="00AB1D1C" w:rsidP="00AB1D1C">
            <w:pPr>
              <w:pStyle w:val="ListParagraph"/>
              <w:spacing w:line="360" w:lineRule="auto"/>
              <w:ind w:left="0" w:firstLine="540"/>
              <w:jc w:val="both"/>
              <w:rPr>
                <w:rFonts w:ascii="GHEA Grapalat" w:eastAsia="MS Mincho" w:hAnsi="GHEA Grapalat" w:cs="MS Mincho"/>
                <w:sz w:val="24"/>
                <w:szCs w:val="24"/>
              </w:rPr>
            </w:pPr>
            <w:r w:rsidRPr="00B934F7">
              <w:rPr>
                <w:rFonts w:ascii="GHEA Grapalat" w:hAnsi="GHEA Grapalat"/>
                <w:sz w:val="24"/>
                <w:szCs w:val="24"/>
              </w:rPr>
              <w:t>«Կարեն Դեմիրճյանի անվան մարզահամերգային համալիր» փակ բաժնետիրական ընկերությանը տրամադրված բյուջետային վարկը կանոնադրական կապիտալում ներդնելու համար ցուցանիշներ սահմանելու և կանոնադրական կապիտալ ավելացնելու մասին»</w:t>
            </w:r>
            <w:r w:rsidRPr="00B934F7">
              <w:rPr>
                <w:rFonts w:cs="Calibri"/>
                <w:sz w:val="24"/>
                <w:szCs w:val="24"/>
              </w:rPr>
              <w:t> </w:t>
            </w:r>
            <w:r w:rsidRPr="00B934F7">
              <w:rPr>
                <w:rFonts w:ascii="GHEA Grapalat" w:hAnsi="GHEA Grapalat"/>
                <w:sz w:val="24"/>
                <w:szCs w:val="24"/>
              </w:rPr>
              <w:t>Հայաստանի Հանրապետության կառավարության որոշման նախագծի (</w:t>
            </w:r>
            <w:r w:rsidRPr="00B934F7">
              <w:rPr>
                <w:rFonts w:ascii="GHEA Grapalat" w:hAnsi="GHEA Grapalat"/>
                <w:sz w:val="24"/>
                <w:szCs w:val="24"/>
                <w:lang w:val="hy-AM"/>
              </w:rPr>
              <w:t>այսուհետ՝ Նախագիծ</w:t>
            </w:r>
            <w:r w:rsidRPr="00B934F7">
              <w:rPr>
                <w:rFonts w:ascii="GHEA Grapalat" w:hAnsi="GHEA Grapalat"/>
                <w:sz w:val="24"/>
                <w:szCs w:val="24"/>
              </w:rPr>
              <w:t>) հայտնում ենք հետևյալը</w:t>
            </w:r>
            <w:r w:rsidRPr="00B934F7">
              <w:rPr>
                <w:rFonts w:ascii="MS Mincho" w:eastAsia="MS Mincho" w:hAnsi="MS Mincho" w:cs="MS Mincho" w:hint="eastAsia"/>
                <w:sz w:val="24"/>
                <w:szCs w:val="24"/>
              </w:rPr>
              <w:t>․</w:t>
            </w:r>
          </w:p>
          <w:p w14:paraId="71FAF422" w14:textId="02117DDB" w:rsidR="00AB1D1C" w:rsidRPr="00B934F7" w:rsidRDefault="00AB1D1C" w:rsidP="00AB1D1C">
            <w:pPr>
              <w:pStyle w:val="ListParagraph"/>
              <w:spacing w:line="360" w:lineRule="auto"/>
              <w:ind w:left="0" w:firstLine="540"/>
              <w:jc w:val="both"/>
              <w:rPr>
                <w:rFonts w:ascii="GHEA Grapalat" w:eastAsia="MS Mincho" w:hAnsi="GHEA Grapalat" w:cs="MS Mincho"/>
                <w:sz w:val="24"/>
                <w:szCs w:val="24"/>
              </w:rPr>
            </w:pPr>
            <w:r w:rsidRPr="00B934F7">
              <w:rPr>
                <w:rFonts w:ascii="GHEA Grapalat" w:eastAsia="MS Mincho" w:hAnsi="GHEA Grapalat" w:cs="MS Mincho"/>
                <w:sz w:val="24"/>
                <w:szCs w:val="24"/>
              </w:rPr>
              <w:t>1</w:t>
            </w:r>
            <w:r w:rsidRPr="00B934F7">
              <w:rPr>
                <w:rFonts w:ascii="MS Mincho" w:eastAsia="MS Mincho" w:hAnsi="MS Mincho" w:cs="MS Mincho" w:hint="eastAsia"/>
                <w:sz w:val="24"/>
                <w:szCs w:val="24"/>
              </w:rPr>
              <w:t>․</w:t>
            </w:r>
            <w:r w:rsidRPr="00B934F7">
              <w:rPr>
                <w:rFonts w:ascii="GHEA Grapalat" w:eastAsia="MS Mincho" w:hAnsi="GHEA Grapalat" w:cs="MS Mincho"/>
                <w:sz w:val="24"/>
                <w:szCs w:val="24"/>
              </w:rPr>
              <w:t xml:space="preserve"> Նախագծի 1-ին կետով սահմանվում է </w:t>
            </w:r>
            <w:r w:rsidRPr="00B934F7">
              <w:rPr>
                <w:rFonts w:ascii="GHEA Grapalat" w:hAnsi="GHEA Grapalat"/>
                <w:sz w:val="24"/>
                <w:szCs w:val="24"/>
              </w:rPr>
              <w:t xml:space="preserve">«Կարեն Դեմիրճյանի անվան մարզահամերգային համալիր» փակ բաժնետիրական ընկերությանը </w:t>
            </w:r>
            <w:r w:rsidRPr="00B934F7">
              <w:rPr>
                <w:rFonts w:ascii="GHEA Grapalat" w:eastAsia="Microsoft JhengHei" w:hAnsi="GHEA Grapalat" w:cs="Microsoft JhengHei"/>
                <w:sz w:val="24"/>
                <w:szCs w:val="24"/>
                <w:lang w:val="af-ZA"/>
              </w:rPr>
              <w:t xml:space="preserve">2024 թվականի Հայաստանի Հանրապետության պետական բյուջեից </w:t>
            </w:r>
            <w:r w:rsidRPr="00B934F7">
              <w:rPr>
                <w:rFonts w:ascii="GHEA Grapalat" w:eastAsia="Microsoft JhengHei" w:hAnsi="GHEA Grapalat" w:cs="Sylfaen"/>
                <w:sz w:val="24"/>
                <w:szCs w:val="24"/>
              </w:rPr>
              <w:t>տրամադրված</w:t>
            </w:r>
            <w:r w:rsidRPr="00B934F7">
              <w:rPr>
                <w:rFonts w:ascii="GHEA Grapalat" w:eastAsia="Microsoft JhengHei" w:hAnsi="GHEA Grapalat" w:cs="Sylfaen"/>
                <w:sz w:val="24"/>
                <w:szCs w:val="24"/>
                <w:lang w:val="af-ZA"/>
              </w:rPr>
              <w:t xml:space="preserve"> </w:t>
            </w:r>
            <w:r w:rsidRPr="00B934F7">
              <w:rPr>
                <w:rFonts w:ascii="GHEA Grapalat" w:eastAsia="Microsoft JhengHei" w:hAnsi="GHEA Grapalat" w:cs="Sylfaen"/>
                <w:sz w:val="24"/>
                <w:szCs w:val="24"/>
              </w:rPr>
              <w:t>վարկ</w:t>
            </w:r>
            <w:r w:rsidRPr="00B934F7">
              <w:rPr>
                <w:rFonts w:ascii="GHEA Grapalat" w:eastAsia="Microsoft JhengHei" w:hAnsi="GHEA Grapalat" w:cs="Sylfaen"/>
                <w:sz w:val="24"/>
                <w:szCs w:val="24"/>
                <w:lang w:val="hy-AM"/>
              </w:rPr>
              <w:t>ի</w:t>
            </w:r>
            <w:r w:rsidRPr="00B934F7">
              <w:rPr>
                <w:rFonts w:ascii="GHEA Grapalat" w:eastAsia="Microsoft JhengHei" w:hAnsi="GHEA Grapalat" w:cs="Sylfaen"/>
                <w:sz w:val="24"/>
                <w:szCs w:val="24"/>
                <w:lang w:val="af-ZA"/>
              </w:rPr>
              <w:t xml:space="preserve"> ընկերության</w:t>
            </w:r>
            <w:r w:rsidRPr="00B934F7">
              <w:rPr>
                <w:rFonts w:ascii="GHEA Grapalat" w:eastAsia="Microsoft JhengHei" w:hAnsi="GHEA Grapalat" w:cs="Microsoft JhengHei"/>
                <w:sz w:val="24"/>
                <w:szCs w:val="24"/>
                <w:lang w:val="af-ZA"/>
              </w:rPr>
              <w:t xml:space="preserve"> </w:t>
            </w:r>
            <w:r w:rsidRPr="00B934F7">
              <w:rPr>
                <w:rFonts w:ascii="GHEA Grapalat" w:eastAsia="Microsoft JhengHei" w:hAnsi="GHEA Grapalat" w:cs="Sylfaen"/>
                <w:sz w:val="24"/>
                <w:szCs w:val="24"/>
              </w:rPr>
              <w:t>կանոնադրական</w:t>
            </w:r>
            <w:r w:rsidRPr="00B934F7">
              <w:rPr>
                <w:rFonts w:ascii="GHEA Grapalat" w:eastAsia="Microsoft JhengHei" w:hAnsi="GHEA Grapalat" w:cs="Microsoft JhengHei"/>
                <w:sz w:val="24"/>
                <w:szCs w:val="24"/>
                <w:lang w:val="af-ZA"/>
              </w:rPr>
              <w:t xml:space="preserve"> </w:t>
            </w:r>
            <w:r w:rsidRPr="00B934F7">
              <w:rPr>
                <w:rFonts w:ascii="GHEA Grapalat" w:eastAsia="Microsoft JhengHei" w:hAnsi="GHEA Grapalat" w:cs="Sylfaen"/>
                <w:sz w:val="24"/>
                <w:szCs w:val="24"/>
              </w:rPr>
              <w:t>կապիտալում</w:t>
            </w:r>
            <w:r w:rsidRPr="00B934F7">
              <w:rPr>
                <w:rFonts w:ascii="GHEA Grapalat" w:eastAsia="Microsoft JhengHei" w:hAnsi="GHEA Grapalat" w:cs="Microsoft JhengHei"/>
                <w:sz w:val="24"/>
                <w:szCs w:val="24"/>
                <w:lang w:val="af-ZA"/>
              </w:rPr>
              <w:t xml:space="preserve"> </w:t>
            </w:r>
            <w:r w:rsidRPr="00B934F7">
              <w:rPr>
                <w:rFonts w:ascii="GHEA Grapalat" w:eastAsia="Microsoft JhengHei" w:hAnsi="GHEA Grapalat" w:cs="Sylfaen"/>
                <w:sz w:val="24"/>
                <w:szCs w:val="24"/>
              </w:rPr>
              <w:t>ներդրման</w:t>
            </w:r>
            <w:r w:rsidRPr="00B934F7">
              <w:rPr>
                <w:rFonts w:ascii="GHEA Grapalat" w:eastAsia="Microsoft JhengHei" w:hAnsi="GHEA Grapalat" w:cs="Sylfaen"/>
                <w:sz w:val="24"/>
                <w:szCs w:val="24"/>
                <w:lang w:val="af-ZA"/>
              </w:rPr>
              <w:t xml:space="preserve"> համար</w:t>
            </w:r>
            <w:r w:rsidRPr="00B934F7">
              <w:rPr>
                <w:rFonts w:ascii="GHEA Grapalat" w:eastAsia="Microsoft JhengHei" w:hAnsi="GHEA Grapalat" w:cs="Microsoft JhengHei"/>
                <w:sz w:val="24"/>
                <w:szCs w:val="24"/>
                <w:lang w:val="af-ZA"/>
              </w:rPr>
              <w:t xml:space="preserve"> </w:t>
            </w:r>
            <w:r w:rsidRPr="00B934F7">
              <w:rPr>
                <w:rFonts w:ascii="GHEA Grapalat" w:eastAsia="Microsoft JhengHei" w:hAnsi="GHEA Grapalat" w:cs="Sylfaen"/>
                <w:sz w:val="24"/>
                <w:szCs w:val="24"/>
              </w:rPr>
              <w:t>ընկերության</w:t>
            </w:r>
            <w:r w:rsidRPr="00B934F7">
              <w:rPr>
                <w:rFonts w:ascii="GHEA Grapalat" w:eastAsia="Microsoft JhengHei" w:hAnsi="GHEA Grapalat" w:cs="Sylfaen"/>
                <w:sz w:val="24"/>
                <w:szCs w:val="24"/>
                <w:lang w:val="af-ZA"/>
              </w:rPr>
              <w:t xml:space="preserve"> </w:t>
            </w:r>
            <w:r w:rsidRPr="00B934F7">
              <w:rPr>
                <w:rFonts w:ascii="GHEA Grapalat" w:eastAsia="Microsoft JhengHei" w:hAnsi="GHEA Grapalat" w:cs="Sylfaen"/>
                <w:sz w:val="24"/>
                <w:szCs w:val="24"/>
              </w:rPr>
              <w:t>կողմից</w:t>
            </w:r>
            <w:r w:rsidRPr="00B934F7">
              <w:rPr>
                <w:rFonts w:ascii="GHEA Grapalat" w:eastAsia="Microsoft JhengHei" w:hAnsi="GHEA Grapalat" w:cs="Sylfaen"/>
                <w:sz w:val="24"/>
                <w:szCs w:val="24"/>
                <w:lang w:val="af-ZA"/>
              </w:rPr>
              <w:t xml:space="preserve"> ապահովման ենթակա </w:t>
            </w:r>
            <w:r w:rsidRPr="00B934F7">
              <w:rPr>
                <w:rFonts w:ascii="GHEA Grapalat" w:eastAsia="Microsoft JhengHei" w:hAnsi="GHEA Grapalat" w:cs="Sylfaen"/>
                <w:sz w:val="24"/>
                <w:szCs w:val="24"/>
              </w:rPr>
              <w:t>ցուցանիշները՝</w:t>
            </w:r>
          </w:p>
          <w:p w14:paraId="4374AC38" w14:textId="77777777" w:rsidR="00AB1D1C" w:rsidRPr="00B934F7" w:rsidRDefault="00AB1D1C" w:rsidP="00AB1D1C">
            <w:pPr>
              <w:tabs>
                <w:tab w:val="left" w:pos="630"/>
              </w:tabs>
              <w:spacing w:line="360" w:lineRule="auto"/>
              <w:contextualSpacing/>
              <w:jc w:val="both"/>
              <w:rPr>
                <w:rFonts w:ascii="GHEA Grapalat" w:eastAsia="Microsoft JhengHei" w:hAnsi="GHEA Grapalat" w:cs="Microsoft JhengHei"/>
                <w:sz w:val="24"/>
                <w:szCs w:val="24"/>
                <w:lang w:val="af-ZA"/>
              </w:rPr>
            </w:pPr>
            <w:r w:rsidRPr="00B934F7">
              <w:rPr>
                <w:rFonts w:ascii="GHEA Grapalat" w:eastAsia="Microsoft JhengHei" w:hAnsi="GHEA Grapalat" w:cs="Sylfaen"/>
                <w:sz w:val="24"/>
                <w:szCs w:val="24"/>
                <w:lang w:val="af-ZA"/>
              </w:rPr>
              <w:lastRenderedPageBreak/>
              <w:tab/>
              <w:t>1)</w:t>
            </w:r>
            <w:r w:rsidRPr="00B934F7">
              <w:rPr>
                <w:rFonts w:ascii="GHEA Grapalat" w:eastAsia="Microsoft JhengHei" w:hAnsi="GHEA Grapalat" w:cs="Sylfaen"/>
                <w:sz w:val="24"/>
                <w:szCs w:val="24"/>
                <w:lang w:val="hy-AM"/>
              </w:rPr>
              <w:t xml:space="preserve"> </w:t>
            </w:r>
            <w:r w:rsidRPr="00B934F7">
              <w:rPr>
                <w:rFonts w:ascii="GHEA Grapalat" w:hAnsi="GHEA Grapalat"/>
                <w:sz w:val="24"/>
                <w:szCs w:val="24"/>
              </w:rPr>
              <w:t>Կարեն</w:t>
            </w:r>
            <w:r w:rsidRPr="00B934F7">
              <w:rPr>
                <w:rFonts w:ascii="GHEA Grapalat" w:hAnsi="GHEA Grapalat"/>
                <w:sz w:val="24"/>
                <w:szCs w:val="24"/>
                <w:lang w:val="af-ZA"/>
              </w:rPr>
              <w:t xml:space="preserve"> </w:t>
            </w:r>
            <w:r w:rsidRPr="00B934F7">
              <w:rPr>
                <w:rFonts w:ascii="GHEA Grapalat" w:hAnsi="GHEA Grapalat"/>
                <w:sz w:val="24"/>
                <w:szCs w:val="24"/>
              </w:rPr>
              <w:t>Դեմիրճյանի</w:t>
            </w:r>
            <w:r w:rsidRPr="00B934F7">
              <w:rPr>
                <w:rFonts w:ascii="GHEA Grapalat" w:hAnsi="GHEA Grapalat"/>
                <w:sz w:val="24"/>
                <w:szCs w:val="24"/>
                <w:lang w:val="af-ZA"/>
              </w:rPr>
              <w:t xml:space="preserve"> </w:t>
            </w:r>
            <w:r w:rsidRPr="00B934F7">
              <w:rPr>
                <w:rFonts w:ascii="GHEA Grapalat" w:hAnsi="GHEA Grapalat"/>
                <w:sz w:val="24"/>
                <w:szCs w:val="24"/>
              </w:rPr>
              <w:t>անվան</w:t>
            </w:r>
            <w:r w:rsidRPr="00B934F7">
              <w:rPr>
                <w:rFonts w:ascii="GHEA Grapalat" w:hAnsi="GHEA Grapalat"/>
                <w:sz w:val="24"/>
                <w:szCs w:val="24"/>
                <w:lang w:val="af-ZA"/>
              </w:rPr>
              <w:t xml:space="preserve"> </w:t>
            </w:r>
            <w:r w:rsidRPr="00B934F7">
              <w:rPr>
                <w:rFonts w:ascii="GHEA Grapalat" w:hAnsi="GHEA Grapalat"/>
                <w:sz w:val="24"/>
                <w:szCs w:val="24"/>
              </w:rPr>
              <w:t>մարզահամերգային</w:t>
            </w:r>
            <w:r w:rsidRPr="00B934F7">
              <w:rPr>
                <w:rFonts w:ascii="GHEA Grapalat" w:hAnsi="GHEA Grapalat"/>
                <w:sz w:val="24"/>
                <w:szCs w:val="24"/>
                <w:lang w:val="af-ZA"/>
              </w:rPr>
              <w:t xml:space="preserve"> </w:t>
            </w:r>
            <w:r w:rsidRPr="00B934F7">
              <w:rPr>
                <w:rFonts w:ascii="GHEA Grapalat" w:hAnsi="GHEA Grapalat"/>
                <w:sz w:val="24"/>
                <w:szCs w:val="24"/>
              </w:rPr>
              <w:t>համալիրի</w:t>
            </w:r>
            <w:r w:rsidRPr="00B934F7">
              <w:rPr>
                <w:rFonts w:ascii="GHEA Grapalat" w:hAnsi="GHEA Grapalat"/>
                <w:sz w:val="24"/>
                <w:szCs w:val="24"/>
                <w:lang w:val="af-ZA"/>
              </w:rPr>
              <w:t xml:space="preserve"> </w:t>
            </w:r>
            <w:r w:rsidRPr="00B934F7">
              <w:rPr>
                <w:rFonts w:ascii="GHEA Grapalat" w:hAnsi="GHEA Grapalat"/>
                <w:sz w:val="24"/>
                <w:szCs w:val="24"/>
              </w:rPr>
              <w:t>օդափոխության</w:t>
            </w:r>
            <w:r w:rsidRPr="00B934F7">
              <w:rPr>
                <w:rFonts w:ascii="GHEA Grapalat" w:hAnsi="GHEA Grapalat"/>
                <w:sz w:val="24"/>
                <w:szCs w:val="24"/>
                <w:lang w:val="af-ZA"/>
              </w:rPr>
              <w:t xml:space="preserve"> </w:t>
            </w:r>
            <w:r w:rsidRPr="00B934F7">
              <w:rPr>
                <w:rFonts w:ascii="GHEA Grapalat" w:hAnsi="GHEA Grapalat"/>
                <w:sz w:val="24"/>
                <w:szCs w:val="24"/>
              </w:rPr>
              <w:t>համակարգի</w:t>
            </w:r>
            <w:r w:rsidRPr="00B934F7">
              <w:rPr>
                <w:rFonts w:ascii="GHEA Grapalat" w:hAnsi="GHEA Grapalat"/>
                <w:sz w:val="24"/>
                <w:szCs w:val="24"/>
                <w:lang w:val="af-ZA"/>
              </w:rPr>
              <w:t xml:space="preserve"> </w:t>
            </w:r>
            <w:r w:rsidRPr="00B934F7">
              <w:rPr>
                <w:rFonts w:ascii="GHEA Grapalat" w:hAnsi="GHEA Grapalat"/>
                <w:sz w:val="24"/>
                <w:szCs w:val="24"/>
              </w:rPr>
              <w:t>վերազինման</w:t>
            </w:r>
            <w:r w:rsidRPr="00B934F7">
              <w:rPr>
                <w:rFonts w:ascii="GHEA Grapalat" w:hAnsi="GHEA Grapalat"/>
                <w:sz w:val="24"/>
                <w:szCs w:val="24"/>
                <w:lang w:val="af-ZA"/>
              </w:rPr>
              <w:t xml:space="preserve">, </w:t>
            </w:r>
            <w:r w:rsidRPr="00B934F7">
              <w:rPr>
                <w:rFonts w:ascii="GHEA Grapalat" w:hAnsi="GHEA Grapalat"/>
                <w:sz w:val="24"/>
                <w:szCs w:val="24"/>
              </w:rPr>
              <w:t>հակահրդեհային</w:t>
            </w:r>
            <w:r w:rsidRPr="00B934F7">
              <w:rPr>
                <w:rFonts w:ascii="GHEA Grapalat" w:hAnsi="GHEA Grapalat"/>
                <w:sz w:val="24"/>
                <w:szCs w:val="24"/>
                <w:lang w:val="af-ZA"/>
              </w:rPr>
              <w:t xml:space="preserve"> </w:t>
            </w:r>
            <w:r w:rsidRPr="00B934F7">
              <w:rPr>
                <w:rFonts w:ascii="GHEA Grapalat" w:hAnsi="GHEA Grapalat"/>
                <w:sz w:val="24"/>
                <w:szCs w:val="24"/>
              </w:rPr>
              <w:t>համակարգի</w:t>
            </w:r>
            <w:r w:rsidRPr="00B934F7">
              <w:rPr>
                <w:rFonts w:ascii="GHEA Grapalat" w:hAnsi="GHEA Grapalat"/>
                <w:sz w:val="24"/>
                <w:szCs w:val="24"/>
                <w:lang w:val="af-ZA"/>
              </w:rPr>
              <w:t xml:space="preserve"> </w:t>
            </w:r>
            <w:r w:rsidRPr="00B934F7">
              <w:rPr>
                <w:rFonts w:ascii="GHEA Grapalat" w:hAnsi="GHEA Grapalat"/>
                <w:sz w:val="24"/>
                <w:szCs w:val="24"/>
              </w:rPr>
              <w:t>ստեղծման</w:t>
            </w:r>
            <w:r w:rsidRPr="00B934F7">
              <w:rPr>
                <w:rFonts w:ascii="GHEA Grapalat" w:hAnsi="GHEA Grapalat"/>
                <w:sz w:val="24"/>
                <w:szCs w:val="24"/>
                <w:lang w:val="af-ZA"/>
              </w:rPr>
              <w:t xml:space="preserve"> </w:t>
            </w:r>
            <w:r w:rsidRPr="00B934F7">
              <w:rPr>
                <w:rFonts w:ascii="GHEA Grapalat" w:hAnsi="GHEA Grapalat"/>
                <w:sz w:val="24"/>
                <w:szCs w:val="24"/>
              </w:rPr>
              <w:t>և</w:t>
            </w:r>
            <w:r w:rsidRPr="00B934F7">
              <w:rPr>
                <w:rFonts w:ascii="GHEA Grapalat" w:hAnsi="GHEA Grapalat"/>
                <w:sz w:val="24"/>
                <w:szCs w:val="24"/>
                <w:lang w:val="af-ZA"/>
              </w:rPr>
              <w:t xml:space="preserve"> </w:t>
            </w:r>
            <w:r w:rsidRPr="00B934F7">
              <w:rPr>
                <w:rFonts w:ascii="GHEA Grapalat" w:hAnsi="GHEA Grapalat"/>
                <w:sz w:val="24"/>
                <w:szCs w:val="24"/>
              </w:rPr>
              <w:t>նշված</w:t>
            </w:r>
            <w:r w:rsidRPr="00B934F7">
              <w:rPr>
                <w:rFonts w:ascii="GHEA Grapalat" w:hAnsi="GHEA Grapalat"/>
                <w:sz w:val="24"/>
                <w:szCs w:val="24"/>
                <w:lang w:val="af-ZA"/>
              </w:rPr>
              <w:t xml:space="preserve"> </w:t>
            </w:r>
            <w:r w:rsidRPr="00B934F7">
              <w:rPr>
                <w:rFonts w:ascii="GHEA Grapalat" w:hAnsi="GHEA Grapalat"/>
                <w:sz w:val="24"/>
                <w:szCs w:val="24"/>
              </w:rPr>
              <w:t>համակարգերի</w:t>
            </w:r>
            <w:r w:rsidRPr="00B934F7">
              <w:rPr>
                <w:rFonts w:ascii="GHEA Grapalat" w:hAnsi="GHEA Grapalat"/>
                <w:sz w:val="24"/>
                <w:szCs w:val="24"/>
                <w:lang w:val="af-ZA"/>
              </w:rPr>
              <w:t xml:space="preserve"> </w:t>
            </w:r>
            <w:r w:rsidRPr="00B934F7">
              <w:rPr>
                <w:rFonts w:ascii="GHEA Grapalat" w:hAnsi="GHEA Grapalat"/>
                <w:sz w:val="24"/>
                <w:szCs w:val="24"/>
              </w:rPr>
              <w:t>վերազինման</w:t>
            </w:r>
            <w:r w:rsidRPr="00B934F7">
              <w:rPr>
                <w:rFonts w:ascii="GHEA Grapalat" w:hAnsi="GHEA Grapalat"/>
                <w:sz w:val="24"/>
                <w:szCs w:val="24"/>
                <w:lang w:val="af-ZA"/>
              </w:rPr>
              <w:t xml:space="preserve"> </w:t>
            </w:r>
            <w:r w:rsidRPr="00B934F7">
              <w:rPr>
                <w:rFonts w:ascii="GHEA Grapalat" w:hAnsi="GHEA Grapalat"/>
                <w:sz w:val="24"/>
                <w:szCs w:val="24"/>
              </w:rPr>
              <w:t>նպատակով</w:t>
            </w:r>
            <w:r w:rsidRPr="00B934F7">
              <w:rPr>
                <w:rFonts w:ascii="GHEA Grapalat" w:hAnsi="GHEA Grapalat"/>
                <w:sz w:val="24"/>
                <w:szCs w:val="24"/>
                <w:lang w:val="af-ZA"/>
              </w:rPr>
              <w:t xml:space="preserve"> </w:t>
            </w:r>
            <w:r w:rsidRPr="00B934F7">
              <w:rPr>
                <w:rFonts w:ascii="GHEA Grapalat" w:hAnsi="GHEA Grapalat"/>
                <w:sz w:val="24"/>
                <w:szCs w:val="24"/>
              </w:rPr>
              <w:t>էլեկտրական</w:t>
            </w:r>
            <w:r w:rsidRPr="00B934F7">
              <w:rPr>
                <w:rFonts w:ascii="GHEA Grapalat" w:hAnsi="GHEA Grapalat"/>
                <w:sz w:val="24"/>
                <w:szCs w:val="24"/>
                <w:lang w:val="af-ZA"/>
              </w:rPr>
              <w:t xml:space="preserve"> </w:t>
            </w:r>
            <w:r w:rsidRPr="00B934F7">
              <w:rPr>
                <w:rFonts w:ascii="GHEA Grapalat" w:hAnsi="GHEA Grapalat"/>
                <w:sz w:val="24"/>
                <w:szCs w:val="24"/>
              </w:rPr>
              <w:t>համակարգի</w:t>
            </w:r>
            <w:r w:rsidRPr="00B934F7">
              <w:rPr>
                <w:rFonts w:ascii="GHEA Grapalat" w:hAnsi="GHEA Grapalat"/>
                <w:sz w:val="24"/>
                <w:szCs w:val="24"/>
                <w:lang w:val="af-ZA"/>
              </w:rPr>
              <w:t xml:space="preserve"> </w:t>
            </w:r>
            <w:r w:rsidRPr="00B934F7">
              <w:rPr>
                <w:rFonts w:ascii="GHEA Grapalat" w:hAnsi="GHEA Grapalat"/>
                <w:sz w:val="24"/>
                <w:szCs w:val="24"/>
              </w:rPr>
              <w:t>արդիականացման</w:t>
            </w:r>
            <w:r w:rsidRPr="00B934F7">
              <w:rPr>
                <w:rFonts w:ascii="GHEA Grapalat" w:hAnsi="GHEA Grapalat"/>
                <w:sz w:val="24"/>
                <w:szCs w:val="24"/>
                <w:lang w:val="af-ZA"/>
              </w:rPr>
              <w:t xml:space="preserve"> աշխատանքների ավարտ՝ մինչև 2026 թվականի հուլիսի 1-ը</w:t>
            </w:r>
            <w:r w:rsidRPr="00B934F7">
              <w:rPr>
                <w:rFonts w:ascii="MS Mincho" w:eastAsia="MS Mincho" w:hAnsi="MS Mincho" w:cs="MS Mincho" w:hint="eastAsia"/>
                <w:sz w:val="24"/>
                <w:szCs w:val="24"/>
                <w:lang w:val="af-ZA"/>
              </w:rPr>
              <w:t>․</w:t>
            </w:r>
          </w:p>
          <w:p w14:paraId="6DFFC186" w14:textId="77777777" w:rsidR="00AB1D1C" w:rsidRPr="00B934F7" w:rsidRDefault="00AB1D1C" w:rsidP="00AB1D1C">
            <w:pPr>
              <w:tabs>
                <w:tab w:val="left" w:pos="630"/>
              </w:tabs>
              <w:spacing w:line="360" w:lineRule="auto"/>
              <w:contextualSpacing/>
              <w:jc w:val="both"/>
              <w:rPr>
                <w:rFonts w:ascii="GHEA Grapalat" w:eastAsia="MS Mincho" w:hAnsi="GHEA Grapalat" w:cs="MS Mincho"/>
                <w:sz w:val="24"/>
                <w:szCs w:val="24"/>
                <w:lang w:val="hy-AM"/>
              </w:rPr>
            </w:pPr>
            <w:r w:rsidRPr="00B934F7">
              <w:rPr>
                <w:rFonts w:ascii="GHEA Grapalat" w:eastAsia="Microsoft JhengHei" w:hAnsi="GHEA Grapalat" w:cs="Microsoft JhengHei"/>
                <w:sz w:val="24"/>
                <w:szCs w:val="24"/>
                <w:lang w:val="af-ZA"/>
              </w:rPr>
              <w:tab/>
              <w:t>2)</w:t>
            </w:r>
            <w:r w:rsidRPr="00B934F7">
              <w:rPr>
                <w:rFonts w:ascii="GHEA Grapalat" w:eastAsia="Microsoft JhengHei" w:hAnsi="GHEA Grapalat" w:cs="Microsoft JhengHei"/>
                <w:sz w:val="24"/>
                <w:szCs w:val="24"/>
                <w:lang w:val="hy-AM"/>
              </w:rPr>
              <w:t xml:space="preserve"> </w:t>
            </w:r>
            <w:r w:rsidRPr="00B934F7">
              <w:rPr>
                <w:rFonts w:ascii="GHEA Grapalat" w:hAnsi="GHEA Grapalat"/>
                <w:sz w:val="24"/>
                <w:szCs w:val="24"/>
              </w:rPr>
              <w:t>օդափոխության</w:t>
            </w:r>
            <w:r w:rsidRPr="00B934F7">
              <w:rPr>
                <w:rFonts w:ascii="GHEA Grapalat" w:hAnsi="GHEA Grapalat"/>
                <w:sz w:val="24"/>
                <w:szCs w:val="24"/>
                <w:lang w:val="af-ZA"/>
              </w:rPr>
              <w:t xml:space="preserve">, </w:t>
            </w:r>
            <w:r w:rsidRPr="00B934F7">
              <w:rPr>
                <w:rFonts w:ascii="GHEA Grapalat" w:hAnsi="GHEA Grapalat"/>
                <w:sz w:val="24"/>
                <w:szCs w:val="24"/>
              </w:rPr>
              <w:t>հակահրդեհային</w:t>
            </w:r>
            <w:r w:rsidRPr="00B934F7">
              <w:rPr>
                <w:rFonts w:ascii="GHEA Grapalat" w:hAnsi="GHEA Grapalat"/>
                <w:sz w:val="24"/>
                <w:szCs w:val="24"/>
                <w:lang w:val="af-ZA"/>
              </w:rPr>
              <w:t xml:space="preserve"> </w:t>
            </w:r>
            <w:r w:rsidRPr="00B934F7">
              <w:rPr>
                <w:rFonts w:ascii="GHEA Grapalat" w:hAnsi="GHEA Grapalat"/>
                <w:sz w:val="24"/>
                <w:szCs w:val="24"/>
                <w:lang w:val="hy-AM"/>
              </w:rPr>
              <w:t xml:space="preserve">և </w:t>
            </w:r>
            <w:r w:rsidRPr="00B934F7">
              <w:rPr>
                <w:rFonts w:ascii="GHEA Grapalat" w:hAnsi="GHEA Grapalat"/>
                <w:sz w:val="24"/>
                <w:szCs w:val="24"/>
              </w:rPr>
              <w:t>էլեկտրական</w:t>
            </w:r>
            <w:r w:rsidRPr="00B934F7">
              <w:rPr>
                <w:rFonts w:ascii="GHEA Grapalat" w:hAnsi="GHEA Grapalat"/>
                <w:sz w:val="24"/>
                <w:szCs w:val="24"/>
                <w:lang w:val="af-ZA"/>
              </w:rPr>
              <w:t xml:space="preserve"> </w:t>
            </w:r>
            <w:r w:rsidRPr="00B934F7">
              <w:rPr>
                <w:rFonts w:ascii="GHEA Grapalat" w:hAnsi="GHEA Grapalat"/>
                <w:sz w:val="24"/>
                <w:szCs w:val="24"/>
              </w:rPr>
              <w:t>համակարգերը</w:t>
            </w:r>
            <w:r w:rsidRPr="00B934F7">
              <w:rPr>
                <w:rFonts w:ascii="GHEA Grapalat" w:hAnsi="GHEA Grapalat"/>
                <w:sz w:val="24"/>
                <w:szCs w:val="24"/>
                <w:lang w:val="af-ZA"/>
              </w:rPr>
              <w:t xml:space="preserve"> </w:t>
            </w:r>
            <w:r w:rsidRPr="00B934F7">
              <w:rPr>
                <w:rFonts w:ascii="GHEA Grapalat" w:hAnsi="GHEA Grapalat"/>
                <w:sz w:val="24"/>
                <w:szCs w:val="24"/>
                <w:lang w:val="hy-AM"/>
              </w:rPr>
              <w:t xml:space="preserve">Հայաստանի Հանրապետության նորմերին համապատասխանության վերաբերյալ </w:t>
            </w:r>
            <w:r w:rsidRPr="00B934F7">
              <w:rPr>
                <w:rFonts w:ascii="GHEA Grapalat" w:hAnsi="GHEA Grapalat" w:cs="Sylfaen"/>
                <w:color w:val="000000" w:themeColor="text1"/>
                <w:sz w:val="24"/>
                <w:szCs w:val="24"/>
                <w:lang w:val="hy-AM"/>
              </w:rPr>
              <w:t>Քաղաքաշինության, տեխնիկական և հրդեհային անվտանգության տեսչական</w:t>
            </w:r>
            <w:r w:rsidRPr="00B934F7">
              <w:rPr>
                <w:rFonts w:ascii="GHEA Grapalat" w:hAnsi="GHEA Grapalat"/>
                <w:sz w:val="24"/>
                <w:szCs w:val="24"/>
                <w:lang w:val="hy-AM"/>
              </w:rPr>
              <w:t xml:space="preserve"> մարմնի կողմից եզրակացության ապահովում</w:t>
            </w:r>
            <w:r w:rsidRPr="00B934F7">
              <w:rPr>
                <w:rFonts w:ascii="MS Mincho" w:eastAsia="MS Mincho" w:hAnsi="MS Mincho" w:cs="MS Mincho" w:hint="eastAsia"/>
                <w:sz w:val="24"/>
                <w:szCs w:val="24"/>
                <w:lang w:val="hy-AM"/>
              </w:rPr>
              <w:t>․</w:t>
            </w:r>
          </w:p>
          <w:p w14:paraId="07B02213" w14:textId="77777777" w:rsidR="00AB1D1C" w:rsidRPr="00B934F7" w:rsidRDefault="00AB1D1C" w:rsidP="00AB1D1C">
            <w:pPr>
              <w:tabs>
                <w:tab w:val="left" w:pos="630"/>
              </w:tabs>
              <w:spacing w:line="360" w:lineRule="auto"/>
              <w:contextualSpacing/>
              <w:jc w:val="both"/>
              <w:rPr>
                <w:rFonts w:ascii="GHEA Grapalat" w:eastAsia="MS Mincho" w:hAnsi="GHEA Grapalat" w:cs="MS Mincho"/>
                <w:sz w:val="24"/>
                <w:szCs w:val="24"/>
                <w:lang w:val="hy-AM"/>
              </w:rPr>
            </w:pPr>
            <w:r w:rsidRPr="00B934F7">
              <w:rPr>
                <w:rFonts w:ascii="GHEA Grapalat" w:eastAsia="MS Mincho" w:hAnsi="GHEA Grapalat" w:cs="MS Mincho"/>
                <w:sz w:val="24"/>
                <w:szCs w:val="24"/>
                <w:lang w:val="hy-AM"/>
              </w:rPr>
              <w:tab/>
              <w:t>3) Մարզահամերգային համալիրի պահպանության դրամաշնորհից հրաժարում՝  2027 թվականին 50 տոկոսի չափով, 2028 թվականին՝ ամբողջությամբ։</w:t>
            </w:r>
          </w:p>
          <w:p w14:paraId="49B4AAB2" w14:textId="3D20BFDF" w:rsidR="00AB1D1C" w:rsidRPr="00B934F7" w:rsidRDefault="00AB1D1C" w:rsidP="00AB1D1C">
            <w:pPr>
              <w:pStyle w:val="ListParagraph"/>
              <w:spacing w:line="360" w:lineRule="auto"/>
              <w:ind w:left="0" w:firstLine="540"/>
              <w:jc w:val="both"/>
              <w:rPr>
                <w:rFonts w:ascii="GHEA Grapalat" w:hAnsi="GHEA Grapalat"/>
                <w:sz w:val="24"/>
                <w:szCs w:val="24"/>
                <w:lang w:val="hy-AM"/>
              </w:rPr>
            </w:pPr>
            <w:r w:rsidRPr="00B934F7">
              <w:rPr>
                <w:rFonts w:ascii="GHEA Grapalat" w:eastAsia="MS Mincho" w:hAnsi="GHEA Grapalat" w:cs="MS Mincho"/>
                <w:sz w:val="24"/>
                <w:szCs w:val="24"/>
                <w:lang w:val="hy-AM"/>
              </w:rPr>
              <w:t xml:space="preserve">Նախագծի նախաբանում հղում է կատարվել «Բաժնետիրական ընկերությունների մասին» Օրենքի 34-րդ հոդվածին, որով սահմանվում է կանոնադրական կապիտալի փոփոխման կարգը և 35-րդ հոդվածին, որով սահմանվում է կանոնադրական կապիտալի ավելացման կարգը։ Միաժամանակ Նախագծի նախաբանում հղում է կատարվել ՀՀ կառավարության 2024 թվականի նոյեմբերի 15-ի N1796-Ն որոշման 6-րդ կետին, համաձայն որի՝ ՀՀ ֆինանսների նախարարին և ՀՀ տարածքային կառավարման և ենթակառուցվածքների նախարարին հանձնարարվում է՝ սույն որոշման 5-րդ կետով սահմանված դրույթն ապահովելու նպատակով՝ </w:t>
            </w:r>
            <w:r w:rsidRPr="00B934F7">
              <w:rPr>
                <w:rFonts w:ascii="GHEA Grapalat" w:eastAsia="MS Mincho" w:hAnsi="GHEA Grapalat" w:cs="MS Mincho"/>
                <w:sz w:val="24"/>
                <w:szCs w:val="24"/>
                <w:lang w:val="hy-AM"/>
              </w:rPr>
              <w:lastRenderedPageBreak/>
              <w:t xml:space="preserve">սույն որոշումն ուժի մեջ մտնելուց հետո եռամսյա ժամկետում ՀՀ կառավարություն ներկայացնել առաջարկություն՝ վարկի վերաֆինասավորման վերաբերյալ։ Նույն որոշման 5-րդ կետով սահմանվում է, որ </w:t>
            </w:r>
            <w:r w:rsidRPr="00B934F7">
              <w:rPr>
                <w:rFonts w:ascii="GHEA Grapalat" w:hAnsi="GHEA Grapalat"/>
                <w:sz w:val="24"/>
                <w:szCs w:val="24"/>
                <w:lang w:val="hy-AM"/>
              </w:rPr>
              <w:t>«Կարեն Դեմիրճյանի անվան մարզահամերգային համալիր» փակ բաժնետիրական ընկերությանը տրամադրվող վարկն իր գործողության ընթացքում կարող է փոխակերպվել կանոնադրական կապիտալում ներդրման՝ «Կարեն Դեմիրճյանի անվան մարզահամերգային համալիր» փակ բաժնետիրական ընկերության կողմից համապատասխան ֆինանսատնտեսական ցուցանիշների ապահովման դեպքում։ Բացի այդ, Նախագիծը նախատեսվում է ընդունել անհատական իրավական ակտի տեսքով, որի կապակցությամբ հարկ է նկատի ունենալ «Նորմատիվ իրավական ակտերի մասին» օրենքի 2-րդ հոդվածի 1-ին մասի 5-րդ կետը, համաձայն որի՝ անհատական իրավական ակտը 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w:t>
            </w:r>
          </w:p>
          <w:p w14:paraId="4DDFF0CF" w14:textId="77777777" w:rsidR="00AB1D1C" w:rsidRPr="00B934F7" w:rsidRDefault="00AB1D1C" w:rsidP="00AB1D1C">
            <w:pPr>
              <w:pStyle w:val="ListParagraph"/>
              <w:spacing w:line="360" w:lineRule="auto"/>
              <w:ind w:left="0" w:firstLine="540"/>
              <w:jc w:val="both"/>
              <w:rPr>
                <w:rFonts w:ascii="GHEA Grapalat" w:hAnsi="GHEA Grapalat"/>
                <w:sz w:val="24"/>
                <w:szCs w:val="24"/>
                <w:lang w:val="hy-AM"/>
              </w:rPr>
            </w:pPr>
            <w:r w:rsidRPr="00B934F7">
              <w:rPr>
                <w:rFonts w:ascii="GHEA Grapalat" w:hAnsi="GHEA Grapalat"/>
                <w:sz w:val="24"/>
                <w:szCs w:val="24"/>
                <w:lang w:val="hy-AM"/>
              </w:rPr>
              <w:t>Վերոնշյալ դրույթներից բխում է, որ Նախագծի նախաբանում հղում կատարված նորմերը հնարավորություն չեն տալիս ՀՀ կառավարությանը սահմանելու ՀՀ պետական բյուջեից տրամադրված վարկի ընկերության կանոնադրական կապիտալում ներդրման համար ընկերության կողմից ապահովման ենթակա ցուցանիշները։</w:t>
            </w:r>
          </w:p>
          <w:p w14:paraId="233F66DB" w14:textId="77777777" w:rsidR="00AB1D1C" w:rsidRPr="00B934F7" w:rsidRDefault="00AB1D1C" w:rsidP="00AB1D1C">
            <w:pPr>
              <w:pStyle w:val="ListParagraph"/>
              <w:spacing w:line="360" w:lineRule="auto"/>
              <w:ind w:left="0" w:firstLine="540"/>
              <w:jc w:val="both"/>
              <w:rPr>
                <w:rFonts w:ascii="GHEA Grapalat" w:hAnsi="GHEA Grapalat"/>
                <w:sz w:val="24"/>
                <w:szCs w:val="24"/>
                <w:lang w:val="hy-AM"/>
              </w:rPr>
            </w:pPr>
            <w:r w:rsidRPr="00B934F7">
              <w:rPr>
                <w:rFonts w:ascii="GHEA Grapalat" w:hAnsi="GHEA Grapalat"/>
                <w:sz w:val="24"/>
                <w:szCs w:val="24"/>
                <w:lang w:val="hy-AM"/>
              </w:rPr>
              <w:lastRenderedPageBreak/>
              <w:t>Նշվածը հաշվի առնելով գտնում ենք, որ Նախագծի 1-ին և 2-րդ կետերն ունեն վերանայման կարիք։</w:t>
            </w:r>
          </w:p>
          <w:p w14:paraId="141F6331" w14:textId="1AD40CEC" w:rsidR="00AB1D1C" w:rsidRPr="00B934F7" w:rsidRDefault="00AB1D1C" w:rsidP="00AB1D1C">
            <w:pPr>
              <w:pStyle w:val="ListParagraph"/>
              <w:spacing w:line="360" w:lineRule="auto"/>
              <w:ind w:left="0" w:firstLine="540"/>
              <w:jc w:val="both"/>
              <w:rPr>
                <w:rFonts w:ascii="GHEA Grapalat" w:eastAsia="MS Mincho" w:hAnsi="GHEA Grapalat" w:cs="MS Mincho"/>
                <w:sz w:val="24"/>
                <w:szCs w:val="24"/>
                <w:lang w:val="hy-AM"/>
              </w:rPr>
            </w:pPr>
            <w:r w:rsidRPr="00B934F7">
              <w:rPr>
                <w:rFonts w:ascii="GHEA Grapalat" w:hAnsi="GHEA Grapalat"/>
                <w:sz w:val="24"/>
                <w:szCs w:val="24"/>
                <w:lang w:val="hy-AM"/>
              </w:rPr>
              <w:t>2</w:t>
            </w:r>
            <w:r w:rsidRPr="00B934F7">
              <w:rPr>
                <w:rFonts w:ascii="MS Mincho" w:eastAsia="MS Mincho" w:hAnsi="MS Mincho" w:cs="MS Mincho" w:hint="eastAsia"/>
                <w:sz w:val="24"/>
                <w:szCs w:val="24"/>
                <w:lang w:val="hy-AM"/>
              </w:rPr>
              <w:t>․</w:t>
            </w:r>
            <w:r w:rsidRPr="00B934F7">
              <w:rPr>
                <w:rFonts w:ascii="GHEA Grapalat" w:eastAsia="MS Mincho" w:hAnsi="GHEA Grapalat" w:cs="MS Mincho"/>
                <w:sz w:val="24"/>
                <w:szCs w:val="24"/>
                <w:lang w:val="hy-AM"/>
              </w:rPr>
              <w:t xml:space="preserve"> Նախագծի 1-ին կետի 2-րդ ենթակետով նշվում է, որ Քաղաքաշինության, տեխնիկական և հրդեհային անվտանգության տեսչական մարմնի կողմից պետք է ապահովվի օդափոխության, հակահրդեհային և էլեկտրական համակարգերի Հայաստանի Հանրապետության նորմերին համապատասխանության վերաբերյալ եզրակացությունը։ Սույն կարգավորումն ունի վերանայման կարիք, հիմք ընդունելով Հայաստանի Հանրապետության վարչապետի 2018 թվականի հունիսի 11-ի N730-Լ որոշումը, որով հաստատված են այն ոլորտները, որի վերաբերյալ Քաղաքաշինության, տեխնիկական և հրդեհային անվտանգության տեսչական մարմնի կողմից տրամադրվում է եզրակացություն։</w:t>
            </w:r>
          </w:p>
          <w:p w14:paraId="035197D7" w14:textId="77777777" w:rsidR="00AB1D1C" w:rsidRPr="00B934F7" w:rsidRDefault="00AB1D1C" w:rsidP="00AB1D1C">
            <w:pPr>
              <w:pStyle w:val="ListParagraph"/>
              <w:spacing w:line="360" w:lineRule="auto"/>
              <w:ind w:left="0" w:firstLine="540"/>
              <w:jc w:val="both"/>
              <w:rPr>
                <w:rFonts w:ascii="GHEA Grapalat" w:eastAsia="MS Mincho" w:hAnsi="GHEA Grapalat" w:cs="MS Mincho"/>
                <w:sz w:val="24"/>
                <w:szCs w:val="24"/>
                <w:lang w:val="hy-AM"/>
              </w:rPr>
            </w:pPr>
            <w:r w:rsidRPr="00B934F7">
              <w:rPr>
                <w:rFonts w:ascii="GHEA Grapalat" w:eastAsia="MS Mincho" w:hAnsi="GHEA Grapalat" w:cs="MS Mincho"/>
                <w:sz w:val="24"/>
                <w:szCs w:val="24"/>
                <w:lang w:val="hy-AM"/>
              </w:rPr>
              <w:t>Նույն դիտարկումը վերաբերում է Նախագծի 4-րդ կետի 1-ին ենթակետին։</w:t>
            </w:r>
          </w:p>
          <w:p w14:paraId="2A23BC20" w14:textId="5C474BF3" w:rsidR="00AB1D1C" w:rsidRPr="00B934F7" w:rsidRDefault="00AB1D1C" w:rsidP="00AB1D1C">
            <w:pPr>
              <w:pStyle w:val="ListParagraph"/>
              <w:spacing w:line="360" w:lineRule="auto"/>
              <w:ind w:left="0" w:firstLine="540"/>
              <w:jc w:val="both"/>
              <w:rPr>
                <w:rFonts w:ascii="GHEA Grapalat" w:hAnsi="GHEA Grapalat"/>
                <w:sz w:val="24"/>
                <w:szCs w:val="24"/>
                <w:lang w:val="hy-AM"/>
              </w:rPr>
            </w:pPr>
            <w:r w:rsidRPr="00B934F7">
              <w:rPr>
                <w:rFonts w:ascii="GHEA Grapalat" w:eastAsia="MS Mincho" w:hAnsi="GHEA Grapalat" w:cs="MS Mincho"/>
                <w:sz w:val="24"/>
                <w:szCs w:val="24"/>
                <w:lang w:val="hy-AM"/>
              </w:rPr>
              <w:t>3</w:t>
            </w:r>
            <w:r w:rsidRPr="00B934F7">
              <w:rPr>
                <w:rFonts w:ascii="MS Mincho" w:eastAsia="MS Mincho" w:hAnsi="MS Mincho" w:cs="MS Mincho" w:hint="eastAsia"/>
                <w:sz w:val="24"/>
                <w:szCs w:val="24"/>
                <w:lang w:val="hy-AM"/>
              </w:rPr>
              <w:t>․</w:t>
            </w:r>
            <w:r w:rsidRPr="00B934F7">
              <w:rPr>
                <w:rFonts w:ascii="GHEA Grapalat" w:eastAsia="MS Mincho" w:hAnsi="GHEA Grapalat" w:cs="MS Mincho"/>
                <w:sz w:val="24"/>
                <w:szCs w:val="24"/>
                <w:lang w:val="hy-AM"/>
              </w:rPr>
              <w:t xml:space="preserve"> Նախագծի 3-րդ կետով նախատեսվում է </w:t>
            </w:r>
            <w:r w:rsidRPr="00B934F7">
              <w:rPr>
                <w:rFonts w:ascii="GHEA Grapalat" w:hAnsi="GHEA Grapalat"/>
                <w:sz w:val="24"/>
                <w:szCs w:val="24"/>
                <w:lang w:val="hy-AM"/>
              </w:rPr>
              <w:t>Կարեն</w:t>
            </w:r>
            <w:r w:rsidRPr="00B934F7">
              <w:rPr>
                <w:rFonts w:ascii="GHEA Grapalat" w:hAnsi="GHEA Grapalat"/>
                <w:sz w:val="24"/>
                <w:szCs w:val="24"/>
                <w:lang w:val="af-ZA"/>
              </w:rPr>
              <w:t xml:space="preserve"> </w:t>
            </w:r>
            <w:r w:rsidRPr="00B934F7">
              <w:rPr>
                <w:rFonts w:ascii="GHEA Grapalat" w:hAnsi="GHEA Grapalat"/>
                <w:sz w:val="24"/>
                <w:szCs w:val="24"/>
                <w:lang w:val="hy-AM"/>
              </w:rPr>
              <w:t>Դեմիրճյանի</w:t>
            </w:r>
            <w:r w:rsidRPr="00B934F7">
              <w:rPr>
                <w:rFonts w:ascii="GHEA Grapalat" w:hAnsi="GHEA Grapalat"/>
                <w:sz w:val="24"/>
                <w:szCs w:val="24"/>
                <w:lang w:val="af-ZA"/>
              </w:rPr>
              <w:t xml:space="preserve"> </w:t>
            </w:r>
            <w:r w:rsidRPr="00B934F7">
              <w:rPr>
                <w:rFonts w:ascii="GHEA Grapalat" w:hAnsi="GHEA Grapalat"/>
                <w:sz w:val="24"/>
                <w:szCs w:val="24"/>
                <w:lang w:val="hy-AM"/>
              </w:rPr>
              <w:t>անվան</w:t>
            </w:r>
            <w:r w:rsidRPr="00B934F7">
              <w:rPr>
                <w:rFonts w:ascii="GHEA Grapalat" w:hAnsi="GHEA Grapalat"/>
                <w:sz w:val="24"/>
                <w:szCs w:val="24"/>
                <w:lang w:val="af-ZA"/>
              </w:rPr>
              <w:t xml:space="preserve"> </w:t>
            </w:r>
            <w:r w:rsidRPr="00B934F7">
              <w:rPr>
                <w:rFonts w:ascii="GHEA Grapalat" w:hAnsi="GHEA Grapalat"/>
                <w:sz w:val="24"/>
                <w:szCs w:val="24"/>
                <w:lang w:val="hy-AM"/>
              </w:rPr>
              <w:t>մարզահամերգային</w:t>
            </w:r>
            <w:r w:rsidRPr="00B934F7">
              <w:rPr>
                <w:rFonts w:ascii="GHEA Grapalat" w:hAnsi="GHEA Grapalat"/>
                <w:sz w:val="24"/>
                <w:szCs w:val="24"/>
                <w:lang w:val="af-ZA"/>
              </w:rPr>
              <w:t xml:space="preserve"> </w:t>
            </w:r>
            <w:r w:rsidRPr="00B934F7">
              <w:rPr>
                <w:rFonts w:ascii="GHEA Grapalat" w:hAnsi="GHEA Grapalat"/>
                <w:sz w:val="24"/>
                <w:szCs w:val="24"/>
                <w:lang w:val="hy-AM"/>
              </w:rPr>
              <w:t>համալիրի</w:t>
            </w:r>
            <w:r w:rsidRPr="00B934F7">
              <w:rPr>
                <w:rFonts w:ascii="GHEA Grapalat" w:hAnsi="GHEA Grapalat"/>
                <w:sz w:val="24"/>
                <w:szCs w:val="24"/>
                <w:lang w:val="af-ZA"/>
              </w:rPr>
              <w:t xml:space="preserve"> </w:t>
            </w:r>
            <w:r w:rsidRPr="00B934F7">
              <w:rPr>
                <w:rFonts w:ascii="GHEA Grapalat" w:hAnsi="GHEA Grapalat"/>
                <w:sz w:val="24"/>
                <w:szCs w:val="24"/>
                <w:lang w:val="hy-AM"/>
              </w:rPr>
              <w:t>օդափոխության</w:t>
            </w:r>
            <w:r w:rsidRPr="00B934F7">
              <w:rPr>
                <w:rFonts w:ascii="GHEA Grapalat" w:hAnsi="GHEA Grapalat"/>
                <w:sz w:val="24"/>
                <w:szCs w:val="24"/>
                <w:lang w:val="af-ZA"/>
              </w:rPr>
              <w:t xml:space="preserve"> </w:t>
            </w:r>
            <w:r w:rsidRPr="00B934F7">
              <w:rPr>
                <w:rFonts w:ascii="GHEA Grapalat" w:hAnsi="GHEA Grapalat"/>
                <w:sz w:val="24"/>
                <w:szCs w:val="24"/>
                <w:lang w:val="hy-AM"/>
              </w:rPr>
              <w:t>համակարգի</w:t>
            </w:r>
            <w:r w:rsidRPr="00B934F7">
              <w:rPr>
                <w:rFonts w:ascii="GHEA Grapalat" w:hAnsi="GHEA Grapalat"/>
                <w:sz w:val="24"/>
                <w:szCs w:val="24"/>
                <w:lang w:val="af-ZA"/>
              </w:rPr>
              <w:t xml:space="preserve"> </w:t>
            </w:r>
            <w:r w:rsidRPr="00B934F7">
              <w:rPr>
                <w:rFonts w:ascii="GHEA Grapalat" w:hAnsi="GHEA Grapalat"/>
                <w:sz w:val="24"/>
                <w:szCs w:val="24"/>
                <w:lang w:val="hy-AM"/>
              </w:rPr>
              <w:t>վերազինման</w:t>
            </w:r>
            <w:r w:rsidRPr="00B934F7">
              <w:rPr>
                <w:rFonts w:ascii="GHEA Grapalat" w:hAnsi="GHEA Grapalat"/>
                <w:sz w:val="24"/>
                <w:szCs w:val="24"/>
                <w:lang w:val="af-ZA"/>
              </w:rPr>
              <w:t xml:space="preserve">, </w:t>
            </w:r>
            <w:r w:rsidRPr="00B934F7">
              <w:rPr>
                <w:rFonts w:ascii="GHEA Grapalat" w:hAnsi="GHEA Grapalat"/>
                <w:sz w:val="24"/>
                <w:szCs w:val="24"/>
                <w:lang w:val="hy-AM"/>
              </w:rPr>
              <w:t>հակահրդեհային</w:t>
            </w:r>
            <w:r w:rsidRPr="00B934F7">
              <w:rPr>
                <w:rFonts w:ascii="GHEA Grapalat" w:hAnsi="GHEA Grapalat"/>
                <w:sz w:val="24"/>
                <w:szCs w:val="24"/>
                <w:lang w:val="af-ZA"/>
              </w:rPr>
              <w:t xml:space="preserve"> </w:t>
            </w:r>
            <w:r w:rsidRPr="00B934F7">
              <w:rPr>
                <w:rFonts w:ascii="GHEA Grapalat" w:hAnsi="GHEA Grapalat"/>
                <w:sz w:val="24"/>
                <w:szCs w:val="24"/>
                <w:lang w:val="hy-AM"/>
              </w:rPr>
              <w:t>համակարգի</w:t>
            </w:r>
            <w:r w:rsidRPr="00B934F7">
              <w:rPr>
                <w:rFonts w:ascii="GHEA Grapalat" w:hAnsi="GHEA Grapalat"/>
                <w:sz w:val="24"/>
                <w:szCs w:val="24"/>
                <w:lang w:val="af-ZA"/>
              </w:rPr>
              <w:t xml:space="preserve"> </w:t>
            </w:r>
            <w:r w:rsidRPr="00B934F7">
              <w:rPr>
                <w:rFonts w:ascii="GHEA Grapalat" w:hAnsi="GHEA Grapalat"/>
                <w:sz w:val="24"/>
                <w:szCs w:val="24"/>
                <w:lang w:val="hy-AM"/>
              </w:rPr>
              <w:t>ստեղծման</w:t>
            </w:r>
            <w:r w:rsidRPr="00B934F7">
              <w:rPr>
                <w:rFonts w:ascii="GHEA Grapalat" w:hAnsi="GHEA Grapalat"/>
                <w:sz w:val="24"/>
                <w:szCs w:val="24"/>
                <w:lang w:val="af-ZA"/>
              </w:rPr>
              <w:t xml:space="preserve"> </w:t>
            </w:r>
            <w:r w:rsidRPr="00B934F7">
              <w:rPr>
                <w:rFonts w:ascii="GHEA Grapalat" w:hAnsi="GHEA Grapalat"/>
                <w:sz w:val="24"/>
                <w:szCs w:val="24"/>
                <w:lang w:val="hy-AM"/>
              </w:rPr>
              <w:t>և</w:t>
            </w:r>
            <w:r w:rsidRPr="00B934F7">
              <w:rPr>
                <w:rFonts w:ascii="GHEA Grapalat" w:hAnsi="GHEA Grapalat"/>
                <w:sz w:val="24"/>
                <w:szCs w:val="24"/>
                <w:lang w:val="af-ZA"/>
              </w:rPr>
              <w:t xml:space="preserve"> </w:t>
            </w:r>
            <w:r w:rsidRPr="00B934F7">
              <w:rPr>
                <w:rFonts w:ascii="GHEA Grapalat" w:hAnsi="GHEA Grapalat"/>
                <w:sz w:val="24"/>
                <w:szCs w:val="24"/>
                <w:lang w:val="hy-AM"/>
              </w:rPr>
              <w:t>նշված</w:t>
            </w:r>
            <w:r w:rsidRPr="00B934F7">
              <w:rPr>
                <w:rFonts w:ascii="GHEA Grapalat" w:hAnsi="GHEA Grapalat"/>
                <w:sz w:val="24"/>
                <w:szCs w:val="24"/>
                <w:lang w:val="af-ZA"/>
              </w:rPr>
              <w:t xml:space="preserve"> </w:t>
            </w:r>
            <w:r w:rsidRPr="00B934F7">
              <w:rPr>
                <w:rFonts w:ascii="GHEA Grapalat" w:hAnsi="GHEA Grapalat"/>
                <w:sz w:val="24"/>
                <w:szCs w:val="24"/>
                <w:lang w:val="hy-AM"/>
              </w:rPr>
              <w:t>համակարգերի</w:t>
            </w:r>
            <w:r w:rsidRPr="00B934F7">
              <w:rPr>
                <w:rFonts w:ascii="GHEA Grapalat" w:hAnsi="GHEA Grapalat"/>
                <w:sz w:val="24"/>
                <w:szCs w:val="24"/>
                <w:lang w:val="af-ZA"/>
              </w:rPr>
              <w:t xml:space="preserve"> </w:t>
            </w:r>
            <w:r w:rsidRPr="00B934F7">
              <w:rPr>
                <w:rFonts w:ascii="GHEA Grapalat" w:hAnsi="GHEA Grapalat"/>
                <w:sz w:val="24"/>
                <w:szCs w:val="24"/>
                <w:lang w:val="hy-AM"/>
              </w:rPr>
              <w:t>վերազինման</w:t>
            </w:r>
            <w:r w:rsidRPr="00B934F7">
              <w:rPr>
                <w:rFonts w:ascii="GHEA Grapalat" w:hAnsi="GHEA Grapalat"/>
                <w:sz w:val="24"/>
                <w:szCs w:val="24"/>
                <w:lang w:val="af-ZA"/>
              </w:rPr>
              <w:t xml:space="preserve"> </w:t>
            </w:r>
            <w:r w:rsidRPr="00B934F7">
              <w:rPr>
                <w:rFonts w:ascii="GHEA Grapalat" w:hAnsi="GHEA Grapalat"/>
                <w:sz w:val="24"/>
                <w:szCs w:val="24"/>
                <w:lang w:val="hy-AM"/>
              </w:rPr>
              <w:t>նպատակով</w:t>
            </w:r>
            <w:r w:rsidRPr="00B934F7">
              <w:rPr>
                <w:rFonts w:ascii="GHEA Grapalat" w:hAnsi="GHEA Grapalat"/>
                <w:sz w:val="24"/>
                <w:szCs w:val="24"/>
                <w:lang w:val="af-ZA"/>
              </w:rPr>
              <w:t xml:space="preserve"> </w:t>
            </w:r>
            <w:r w:rsidRPr="00B934F7">
              <w:rPr>
                <w:rFonts w:ascii="GHEA Grapalat" w:hAnsi="GHEA Grapalat"/>
                <w:sz w:val="24"/>
                <w:szCs w:val="24"/>
                <w:lang w:val="hy-AM"/>
              </w:rPr>
              <w:t>էլեկտրական</w:t>
            </w:r>
            <w:r w:rsidRPr="00B934F7">
              <w:rPr>
                <w:rFonts w:ascii="GHEA Grapalat" w:hAnsi="GHEA Grapalat"/>
                <w:sz w:val="24"/>
                <w:szCs w:val="24"/>
                <w:lang w:val="af-ZA"/>
              </w:rPr>
              <w:t xml:space="preserve"> </w:t>
            </w:r>
            <w:r w:rsidRPr="00B934F7">
              <w:rPr>
                <w:rFonts w:ascii="GHEA Grapalat" w:hAnsi="GHEA Grapalat"/>
                <w:sz w:val="24"/>
                <w:szCs w:val="24"/>
                <w:lang w:val="hy-AM"/>
              </w:rPr>
              <w:t>համակարգի</w:t>
            </w:r>
            <w:r w:rsidRPr="00B934F7">
              <w:rPr>
                <w:rFonts w:ascii="GHEA Grapalat" w:hAnsi="GHEA Grapalat"/>
                <w:sz w:val="24"/>
                <w:szCs w:val="24"/>
                <w:lang w:val="af-ZA"/>
              </w:rPr>
              <w:t xml:space="preserve"> </w:t>
            </w:r>
            <w:r w:rsidRPr="00B934F7">
              <w:rPr>
                <w:rFonts w:ascii="GHEA Grapalat" w:hAnsi="GHEA Grapalat"/>
                <w:sz w:val="24"/>
                <w:szCs w:val="24"/>
                <w:lang w:val="hy-AM"/>
              </w:rPr>
              <w:t>արդիականացման</w:t>
            </w:r>
            <w:r w:rsidRPr="00B934F7">
              <w:rPr>
                <w:rFonts w:ascii="GHEA Grapalat" w:hAnsi="GHEA Grapalat"/>
                <w:sz w:val="24"/>
                <w:szCs w:val="24"/>
                <w:lang w:val="af-ZA"/>
              </w:rPr>
              <w:t xml:space="preserve"> </w:t>
            </w:r>
            <w:r w:rsidRPr="00B934F7">
              <w:rPr>
                <w:rFonts w:ascii="GHEA Grapalat" w:hAnsi="GHEA Grapalat"/>
                <w:sz w:val="24"/>
                <w:szCs w:val="24"/>
                <w:lang w:val="hy-AM"/>
              </w:rPr>
              <w:t>նպատակով</w:t>
            </w:r>
            <w:r w:rsidRPr="00B934F7">
              <w:rPr>
                <w:rFonts w:ascii="GHEA Grapalat" w:hAnsi="GHEA Grapalat"/>
                <w:sz w:val="24"/>
                <w:szCs w:val="24"/>
                <w:lang w:val="af-ZA"/>
              </w:rPr>
              <w:t xml:space="preserve"> </w:t>
            </w:r>
            <w:r w:rsidRPr="00B934F7">
              <w:rPr>
                <w:rFonts w:ascii="GHEA Grapalat" w:hAnsi="GHEA Grapalat"/>
                <w:sz w:val="24"/>
                <w:szCs w:val="24"/>
                <w:lang w:val="hy-AM"/>
              </w:rPr>
              <w:t>տրամադրված</w:t>
            </w:r>
            <w:r w:rsidRPr="00B934F7">
              <w:rPr>
                <w:rFonts w:ascii="GHEA Grapalat" w:hAnsi="GHEA Grapalat"/>
                <w:sz w:val="24"/>
                <w:szCs w:val="24"/>
                <w:lang w:val="af-ZA"/>
              </w:rPr>
              <w:t xml:space="preserve"> բյուջետային վարկի օգտագործված (</w:t>
            </w:r>
            <w:r w:rsidRPr="00B934F7">
              <w:rPr>
                <w:rFonts w:ascii="GHEA Grapalat" w:hAnsi="GHEA Grapalat"/>
                <w:sz w:val="24"/>
                <w:szCs w:val="24"/>
                <w:lang w:val="hy-AM"/>
              </w:rPr>
              <w:t>ներառյալ հաշվարկված վերաֆինանսավորման</w:t>
            </w:r>
            <w:r w:rsidRPr="00B934F7">
              <w:rPr>
                <w:rFonts w:ascii="GHEA Grapalat" w:hAnsi="GHEA Grapalat"/>
                <w:sz w:val="24"/>
                <w:szCs w:val="24"/>
                <w:lang w:val="af-ZA"/>
              </w:rPr>
              <w:t xml:space="preserve"> </w:t>
            </w:r>
            <w:r w:rsidRPr="00B934F7">
              <w:rPr>
                <w:rFonts w:ascii="GHEA Grapalat" w:hAnsi="GHEA Grapalat"/>
                <w:sz w:val="24"/>
                <w:szCs w:val="24"/>
                <w:lang w:val="hy-AM"/>
              </w:rPr>
              <w:t>տարեկան</w:t>
            </w:r>
            <w:r w:rsidRPr="00B934F7">
              <w:rPr>
                <w:rFonts w:ascii="GHEA Grapalat" w:hAnsi="GHEA Grapalat"/>
                <w:sz w:val="24"/>
                <w:szCs w:val="24"/>
                <w:lang w:val="af-ZA"/>
              </w:rPr>
              <w:t xml:space="preserve"> </w:t>
            </w:r>
            <w:r w:rsidRPr="00B934F7">
              <w:rPr>
                <w:rFonts w:ascii="GHEA Grapalat" w:hAnsi="GHEA Grapalat"/>
                <w:sz w:val="24"/>
                <w:szCs w:val="24"/>
                <w:lang w:val="hy-AM"/>
              </w:rPr>
              <w:t>տոկոսադրույքին</w:t>
            </w:r>
            <w:r w:rsidRPr="00B934F7">
              <w:rPr>
                <w:rFonts w:ascii="GHEA Grapalat" w:hAnsi="GHEA Grapalat"/>
                <w:sz w:val="24"/>
                <w:szCs w:val="24"/>
                <w:lang w:val="af-ZA"/>
              </w:rPr>
              <w:t xml:space="preserve"> համապատասխան հաշվարկված գումարը) մասի չափով </w:t>
            </w:r>
            <w:r w:rsidRPr="00B934F7">
              <w:rPr>
                <w:rFonts w:ascii="GHEA Grapalat" w:hAnsi="GHEA Grapalat"/>
                <w:sz w:val="24"/>
                <w:szCs w:val="24"/>
                <w:lang w:val="af-ZA"/>
              </w:rPr>
              <w:lastRenderedPageBreak/>
              <w:t xml:space="preserve">ներդնել </w:t>
            </w:r>
            <w:r w:rsidRPr="00B934F7">
              <w:rPr>
                <w:rFonts w:ascii="GHEA Grapalat" w:hAnsi="GHEA Grapalat"/>
                <w:sz w:val="24"/>
                <w:szCs w:val="24"/>
                <w:lang w:val="hy-AM"/>
              </w:rPr>
              <w:t>ընկերության</w:t>
            </w:r>
            <w:r w:rsidRPr="00B934F7">
              <w:rPr>
                <w:rFonts w:ascii="GHEA Grapalat" w:hAnsi="GHEA Grapalat"/>
                <w:sz w:val="24"/>
                <w:szCs w:val="24"/>
                <w:lang w:val="af-ZA"/>
              </w:rPr>
              <w:t xml:space="preserve"> կանոնադրական կապիտալ՝ </w:t>
            </w:r>
            <w:r w:rsidRPr="00B934F7">
              <w:rPr>
                <w:rFonts w:ascii="GHEA Grapalat" w:hAnsi="GHEA Grapalat"/>
                <w:sz w:val="24"/>
                <w:szCs w:val="24"/>
                <w:lang w:val="hy-AM"/>
              </w:rPr>
              <w:t>լրացուցիչ բաժնետոմսերի թողարկման և տեղաբաշխման միջոցով։ Հաշվի առնելով «Բաժնետիրական ընկերությունների մասին» օրենքի 35-րդ հոդվածի 1-ին մասը, համաձայն որի՝ ընկերությունն իրավունք ունի բաժնետոմսերի անվանական արժեքը մեծացնելու կամ լրացուցիչ բաժնետոմսեր տեղաբաշխելու միջոցով ավելացնել իր կանոնադրական կապիտալը, առաջարկում ենք սույն կարգավորման մեջ «բաժնետոմսերի թողարկման» ձևակերպումը վերանայել։</w:t>
            </w:r>
          </w:p>
        </w:tc>
        <w:tc>
          <w:tcPr>
            <w:tcW w:w="5811" w:type="dxa"/>
          </w:tcPr>
          <w:p w14:paraId="66D2BDE2" w14:textId="77777777" w:rsidR="00AB1D1C" w:rsidRPr="00B934F7" w:rsidRDefault="00AB1D1C" w:rsidP="00AB1D1C">
            <w:pPr>
              <w:spacing w:line="360" w:lineRule="auto"/>
              <w:ind w:firstLine="720"/>
              <w:jc w:val="both"/>
              <w:rPr>
                <w:rFonts w:ascii="GHEA Grapalat" w:hAnsi="GHEA Grapalat"/>
                <w:sz w:val="24"/>
                <w:szCs w:val="24"/>
                <w:lang w:val="hy-AM"/>
              </w:rPr>
            </w:pPr>
          </w:p>
          <w:p w14:paraId="3F41647D" w14:textId="77777777" w:rsidR="00AB1D1C" w:rsidRPr="00B934F7" w:rsidRDefault="00AB1D1C" w:rsidP="00AB1D1C">
            <w:pPr>
              <w:spacing w:line="360" w:lineRule="auto"/>
              <w:ind w:firstLine="720"/>
              <w:jc w:val="both"/>
              <w:rPr>
                <w:rFonts w:ascii="GHEA Grapalat" w:hAnsi="GHEA Grapalat"/>
                <w:sz w:val="24"/>
                <w:szCs w:val="24"/>
                <w:lang w:val="hy-AM"/>
              </w:rPr>
            </w:pPr>
          </w:p>
          <w:p w14:paraId="33436923" w14:textId="77777777" w:rsidR="00AB1D1C" w:rsidRPr="00B934F7" w:rsidRDefault="00AB1D1C" w:rsidP="00AB1D1C">
            <w:pPr>
              <w:spacing w:line="360" w:lineRule="auto"/>
              <w:ind w:firstLine="720"/>
              <w:jc w:val="both"/>
              <w:rPr>
                <w:rFonts w:ascii="GHEA Grapalat" w:hAnsi="GHEA Grapalat"/>
                <w:sz w:val="24"/>
                <w:szCs w:val="24"/>
                <w:lang w:val="hy-AM"/>
              </w:rPr>
            </w:pPr>
          </w:p>
          <w:p w14:paraId="7BCB6159" w14:textId="77777777" w:rsidR="00AB1D1C" w:rsidRPr="00B934F7" w:rsidRDefault="00AB1D1C" w:rsidP="00AB1D1C">
            <w:pPr>
              <w:spacing w:line="360" w:lineRule="auto"/>
              <w:ind w:firstLine="720"/>
              <w:jc w:val="both"/>
              <w:rPr>
                <w:rFonts w:ascii="GHEA Grapalat" w:hAnsi="GHEA Grapalat"/>
                <w:sz w:val="24"/>
                <w:szCs w:val="24"/>
                <w:lang w:val="hy-AM"/>
              </w:rPr>
            </w:pPr>
          </w:p>
          <w:p w14:paraId="161E90CC" w14:textId="77777777" w:rsidR="00AB1D1C" w:rsidRPr="00B934F7" w:rsidRDefault="00AB1D1C" w:rsidP="00AB1D1C">
            <w:pPr>
              <w:spacing w:line="360" w:lineRule="auto"/>
              <w:ind w:firstLine="720"/>
              <w:jc w:val="both"/>
              <w:rPr>
                <w:rFonts w:ascii="GHEA Grapalat" w:hAnsi="GHEA Grapalat"/>
                <w:sz w:val="24"/>
                <w:szCs w:val="24"/>
                <w:lang w:val="hy-AM"/>
              </w:rPr>
            </w:pPr>
          </w:p>
          <w:p w14:paraId="445A0DD0" w14:textId="77777777" w:rsidR="00AB1D1C" w:rsidRPr="00B934F7" w:rsidRDefault="00AB1D1C" w:rsidP="00AB1D1C">
            <w:pPr>
              <w:spacing w:line="360" w:lineRule="auto"/>
              <w:ind w:firstLine="720"/>
              <w:jc w:val="both"/>
              <w:rPr>
                <w:rFonts w:ascii="GHEA Grapalat" w:hAnsi="GHEA Grapalat"/>
                <w:sz w:val="24"/>
                <w:szCs w:val="24"/>
                <w:lang w:val="hy-AM"/>
              </w:rPr>
            </w:pPr>
          </w:p>
          <w:p w14:paraId="596AC684" w14:textId="77777777" w:rsidR="00AB1D1C" w:rsidRPr="00B934F7" w:rsidRDefault="00AB1D1C" w:rsidP="00AB1D1C">
            <w:pPr>
              <w:spacing w:line="360" w:lineRule="auto"/>
              <w:ind w:firstLine="720"/>
              <w:jc w:val="both"/>
              <w:rPr>
                <w:rFonts w:ascii="GHEA Grapalat" w:hAnsi="GHEA Grapalat"/>
                <w:sz w:val="24"/>
                <w:szCs w:val="24"/>
                <w:lang w:val="hy-AM"/>
              </w:rPr>
            </w:pPr>
          </w:p>
          <w:p w14:paraId="11764A58" w14:textId="77777777" w:rsidR="00AB1D1C" w:rsidRPr="00B934F7" w:rsidRDefault="00AB1D1C" w:rsidP="00AB1D1C">
            <w:pPr>
              <w:spacing w:line="360" w:lineRule="auto"/>
              <w:ind w:firstLine="720"/>
              <w:jc w:val="both"/>
              <w:rPr>
                <w:rFonts w:ascii="GHEA Grapalat" w:hAnsi="GHEA Grapalat"/>
                <w:sz w:val="24"/>
                <w:szCs w:val="24"/>
                <w:lang w:val="hy-AM"/>
              </w:rPr>
            </w:pPr>
          </w:p>
          <w:p w14:paraId="0B633BF8" w14:textId="2D00855E" w:rsidR="00AB1D1C" w:rsidRPr="00B934F7" w:rsidRDefault="00AB1D1C" w:rsidP="00AB1D1C">
            <w:pPr>
              <w:spacing w:line="360" w:lineRule="auto"/>
              <w:ind w:firstLine="720"/>
              <w:jc w:val="center"/>
              <w:rPr>
                <w:rFonts w:ascii="GHEA Grapalat" w:eastAsia="MS Mincho" w:hAnsi="GHEA Grapalat" w:cs="MS Mincho"/>
                <w:b/>
                <w:bCs/>
                <w:sz w:val="24"/>
                <w:szCs w:val="24"/>
                <w:lang w:val="hy-AM"/>
              </w:rPr>
            </w:pPr>
            <w:r w:rsidRPr="00B934F7">
              <w:rPr>
                <w:rFonts w:ascii="GHEA Grapalat" w:hAnsi="GHEA Grapalat"/>
                <w:b/>
                <w:bCs/>
                <w:sz w:val="24"/>
                <w:szCs w:val="24"/>
                <w:lang w:val="hy-AM"/>
              </w:rPr>
              <w:t>1</w:t>
            </w:r>
            <w:r w:rsidRPr="00B934F7">
              <w:rPr>
                <w:rFonts w:ascii="MS Mincho" w:eastAsia="MS Mincho" w:hAnsi="MS Mincho" w:cs="MS Mincho" w:hint="eastAsia"/>
                <w:b/>
                <w:bCs/>
                <w:sz w:val="24"/>
                <w:szCs w:val="24"/>
                <w:lang w:val="hy-AM"/>
              </w:rPr>
              <w:t>․</w:t>
            </w:r>
            <w:r w:rsidRPr="00B934F7">
              <w:rPr>
                <w:rFonts w:ascii="GHEA Grapalat" w:eastAsia="MS Mincho" w:hAnsi="GHEA Grapalat" w:cs="MS Mincho"/>
                <w:b/>
                <w:bCs/>
                <w:sz w:val="24"/>
                <w:szCs w:val="24"/>
                <w:lang w:val="hy-AM"/>
              </w:rPr>
              <w:t xml:space="preserve"> Չի ընդունվել</w:t>
            </w:r>
          </w:p>
          <w:p w14:paraId="05A48D40" w14:textId="7C05A82A" w:rsidR="00AB1D1C" w:rsidRPr="00B934F7" w:rsidRDefault="00AB1D1C" w:rsidP="00AB1D1C">
            <w:pPr>
              <w:pStyle w:val="ListParagraph"/>
              <w:spacing w:line="360" w:lineRule="auto"/>
              <w:ind w:left="0" w:firstLine="540"/>
              <w:jc w:val="both"/>
              <w:rPr>
                <w:rFonts w:ascii="GHEA Grapalat" w:hAnsi="GHEA Grapalat"/>
                <w:sz w:val="24"/>
                <w:szCs w:val="24"/>
                <w:lang w:val="hy-AM"/>
              </w:rPr>
            </w:pPr>
            <w:r w:rsidRPr="00B934F7">
              <w:rPr>
                <w:rFonts w:ascii="GHEA Grapalat" w:eastAsia="MS Mincho" w:hAnsi="GHEA Grapalat" w:cs="MS Mincho"/>
                <w:sz w:val="24"/>
                <w:szCs w:val="24"/>
                <w:lang w:val="hy-AM"/>
              </w:rPr>
              <w:t>Սույն Նախագիծը</w:t>
            </w:r>
            <w:r w:rsidRPr="00B934F7">
              <w:rPr>
                <w:rFonts w:ascii="GHEA Grapalat" w:eastAsia="MS Mincho" w:hAnsi="GHEA Grapalat" w:cs="MS Mincho"/>
                <w:b/>
                <w:bCs/>
                <w:sz w:val="24"/>
                <w:szCs w:val="24"/>
                <w:lang w:val="hy-AM"/>
              </w:rPr>
              <w:t xml:space="preserve"> </w:t>
            </w:r>
            <w:r w:rsidRPr="00B934F7">
              <w:rPr>
                <w:rFonts w:ascii="GHEA Grapalat" w:hAnsi="GHEA Grapalat"/>
                <w:sz w:val="24"/>
                <w:szCs w:val="24"/>
                <w:lang w:val="hy-AM"/>
              </w:rPr>
              <w:t xml:space="preserve">վերաբերում է միայն «Կարեն Դեմիրճյանի անվան մարզահամերգային համալիր» ՓԲԸ-ին, ում կողմից համապատասխան ֆինանսատնտեսական ցուցանիշների </w:t>
            </w:r>
            <w:r w:rsidRPr="00B934F7">
              <w:rPr>
                <w:rFonts w:ascii="GHEA Grapalat" w:hAnsi="GHEA Grapalat"/>
                <w:sz w:val="24"/>
                <w:szCs w:val="24"/>
                <w:lang w:val="hy-AM"/>
              </w:rPr>
              <w:lastRenderedPageBreak/>
              <w:t xml:space="preserve">ապահովման դեպքում բյուջետային վարկը կարող է փոխակերպվել կանոնադրական կապիտալում ներդրման։ </w:t>
            </w:r>
          </w:p>
          <w:p w14:paraId="18BDA5C5" w14:textId="0A240DB8" w:rsidR="00AB1D1C" w:rsidRPr="00B934F7" w:rsidRDefault="00AB1D1C" w:rsidP="00AB1D1C">
            <w:pPr>
              <w:pStyle w:val="ListParagraph"/>
              <w:spacing w:line="360" w:lineRule="auto"/>
              <w:ind w:left="0" w:firstLine="540"/>
              <w:jc w:val="both"/>
              <w:rPr>
                <w:rFonts w:ascii="GHEA Grapalat" w:eastAsia="MS Mincho" w:hAnsi="GHEA Grapalat" w:cs="MS Mincho"/>
                <w:sz w:val="24"/>
                <w:szCs w:val="24"/>
                <w:lang w:val="hy-AM"/>
              </w:rPr>
            </w:pPr>
            <w:r w:rsidRPr="00B934F7">
              <w:rPr>
                <w:rFonts w:ascii="GHEA Grapalat" w:hAnsi="GHEA Grapalat"/>
                <w:sz w:val="24"/>
                <w:szCs w:val="24"/>
                <w:lang w:val="hy-AM"/>
              </w:rPr>
              <w:t>Նշված դրույթը սահմանվել է ՀՀ կառավարության 2024թ</w:t>
            </w:r>
            <w:r w:rsidRPr="00B934F7">
              <w:rPr>
                <w:rFonts w:ascii="MS Mincho" w:eastAsia="MS Mincho" w:hAnsi="MS Mincho" w:cs="MS Mincho" w:hint="eastAsia"/>
                <w:sz w:val="24"/>
                <w:szCs w:val="24"/>
                <w:lang w:val="hy-AM"/>
              </w:rPr>
              <w:t>․</w:t>
            </w:r>
            <w:r w:rsidRPr="00B934F7">
              <w:rPr>
                <w:rFonts w:ascii="GHEA Grapalat" w:eastAsia="MS Mincho" w:hAnsi="GHEA Grapalat" w:cs="MS Mincho"/>
                <w:sz w:val="24"/>
                <w:szCs w:val="24"/>
                <w:lang w:val="hy-AM"/>
              </w:rPr>
              <w:t xml:space="preserve"> նոյեմբերի 15-ի թիվ 1796-Ն որոշման 5-րդ կետով, իսկ նույն որոշման 6-րդ կետով սահմանվել է, որ այդ դրույթն ապահովելու նպատակով՝ ՀՀ ֆինանսների նախարարության և ՀՀ տարածքային կառավարման և ենթակառուցվածքների նախարարության կողմից ՀՀ կառավարություն պետք է ներկայացվի վարկի վերաֆինանսավորման վերաբերյալ առաջարկու-թյուն։ </w:t>
            </w:r>
          </w:p>
          <w:p w14:paraId="79DF4FA0" w14:textId="3E8D3967" w:rsidR="00AB1D1C" w:rsidRPr="00B934F7" w:rsidRDefault="00AB1D1C" w:rsidP="00AB1D1C">
            <w:pPr>
              <w:spacing w:line="360" w:lineRule="auto"/>
              <w:ind w:firstLine="720"/>
              <w:jc w:val="both"/>
              <w:rPr>
                <w:rFonts w:ascii="GHEA Grapalat" w:eastAsia="MS Mincho" w:hAnsi="GHEA Grapalat" w:cs="MS Mincho"/>
                <w:b/>
                <w:bCs/>
                <w:sz w:val="24"/>
                <w:szCs w:val="24"/>
                <w:lang w:val="hy-AM"/>
              </w:rPr>
            </w:pPr>
            <w:r w:rsidRPr="00B934F7">
              <w:rPr>
                <w:rFonts w:ascii="GHEA Grapalat" w:eastAsia="MS Mincho" w:hAnsi="GHEA Grapalat" w:cs="MS Mincho"/>
                <w:b/>
                <w:bCs/>
                <w:sz w:val="24"/>
                <w:szCs w:val="24"/>
                <w:lang w:val="hy-AM"/>
              </w:rPr>
              <w:t xml:space="preserve"> </w:t>
            </w:r>
          </w:p>
          <w:p w14:paraId="1CBCD7BD" w14:textId="77777777" w:rsidR="00AB1D1C" w:rsidRPr="00B934F7" w:rsidRDefault="00AB1D1C" w:rsidP="00AB1D1C">
            <w:pPr>
              <w:spacing w:line="360" w:lineRule="auto"/>
              <w:ind w:firstLine="720"/>
              <w:jc w:val="both"/>
              <w:rPr>
                <w:rFonts w:ascii="GHEA Grapalat" w:hAnsi="GHEA Grapalat"/>
                <w:sz w:val="24"/>
                <w:szCs w:val="24"/>
                <w:lang w:val="hy-AM"/>
              </w:rPr>
            </w:pPr>
          </w:p>
          <w:p w14:paraId="78329B77" w14:textId="77777777" w:rsidR="00AB1D1C" w:rsidRPr="00B934F7" w:rsidRDefault="00AB1D1C" w:rsidP="00AB1D1C">
            <w:pPr>
              <w:spacing w:line="360" w:lineRule="auto"/>
              <w:ind w:firstLine="720"/>
              <w:jc w:val="both"/>
              <w:rPr>
                <w:rFonts w:ascii="GHEA Grapalat" w:hAnsi="GHEA Grapalat"/>
                <w:sz w:val="24"/>
                <w:szCs w:val="24"/>
                <w:lang w:val="hy-AM"/>
              </w:rPr>
            </w:pPr>
          </w:p>
          <w:p w14:paraId="675C27A0" w14:textId="77777777" w:rsidR="00AB1D1C" w:rsidRPr="00B934F7" w:rsidRDefault="00AB1D1C" w:rsidP="00AB1D1C">
            <w:pPr>
              <w:spacing w:line="360" w:lineRule="auto"/>
              <w:ind w:firstLine="720"/>
              <w:jc w:val="both"/>
              <w:rPr>
                <w:rFonts w:ascii="GHEA Grapalat" w:hAnsi="GHEA Grapalat"/>
                <w:sz w:val="24"/>
                <w:szCs w:val="24"/>
                <w:lang w:val="hy-AM"/>
              </w:rPr>
            </w:pPr>
          </w:p>
          <w:p w14:paraId="3A3AA22F" w14:textId="77777777" w:rsidR="00AB1D1C" w:rsidRPr="00B934F7" w:rsidRDefault="00AB1D1C" w:rsidP="00AB1D1C">
            <w:pPr>
              <w:spacing w:line="360" w:lineRule="auto"/>
              <w:ind w:firstLine="720"/>
              <w:jc w:val="both"/>
              <w:rPr>
                <w:rFonts w:ascii="GHEA Grapalat" w:hAnsi="GHEA Grapalat"/>
                <w:sz w:val="24"/>
                <w:szCs w:val="24"/>
                <w:lang w:val="hy-AM"/>
              </w:rPr>
            </w:pPr>
          </w:p>
          <w:p w14:paraId="452145F7" w14:textId="77777777" w:rsidR="00AB1D1C" w:rsidRPr="00B934F7" w:rsidRDefault="00AB1D1C" w:rsidP="00AB1D1C">
            <w:pPr>
              <w:spacing w:line="360" w:lineRule="auto"/>
              <w:ind w:firstLine="720"/>
              <w:jc w:val="both"/>
              <w:rPr>
                <w:rFonts w:ascii="GHEA Grapalat" w:hAnsi="GHEA Grapalat"/>
                <w:sz w:val="24"/>
                <w:szCs w:val="24"/>
                <w:lang w:val="hy-AM"/>
              </w:rPr>
            </w:pPr>
          </w:p>
          <w:p w14:paraId="33973A4D" w14:textId="77777777" w:rsidR="00AB1D1C" w:rsidRPr="00B934F7" w:rsidRDefault="00AB1D1C" w:rsidP="00AB1D1C">
            <w:pPr>
              <w:spacing w:line="360" w:lineRule="auto"/>
              <w:ind w:firstLine="720"/>
              <w:jc w:val="both"/>
              <w:rPr>
                <w:rFonts w:ascii="GHEA Grapalat" w:hAnsi="GHEA Grapalat"/>
                <w:sz w:val="24"/>
                <w:szCs w:val="24"/>
                <w:lang w:val="hy-AM"/>
              </w:rPr>
            </w:pPr>
          </w:p>
          <w:p w14:paraId="7CF858DF" w14:textId="77777777" w:rsidR="00AB1D1C" w:rsidRPr="00B934F7" w:rsidRDefault="00AB1D1C" w:rsidP="00AB1D1C">
            <w:pPr>
              <w:spacing w:line="360" w:lineRule="auto"/>
              <w:ind w:firstLine="720"/>
              <w:jc w:val="both"/>
              <w:rPr>
                <w:rFonts w:ascii="GHEA Grapalat" w:hAnsi="GHEA Grapalat"/>
                <w:sz w:val="24"/>
                <w:szCs w:val="24"/>
                <w:lang w:val="hy-AM"/>
              </w:rPr>
            </w:pPr>
          </w:p>
          <w:p w14:paraId="7F757EF7" w14:textId="77777777" w:rsidR="00AB1D1C" w:rsidRPr="00B934F7" w:rsidRDefault="00AB1D1C" w:rsidP="00AB1D1C">
            <w:pPr>
              <w:spacing w:line="360" w:lineRule="auto"/>
              <w:ind w:firstLine="720"/>
              <w:jc w:val="both"/>
              <w:rPr>
                <w:rFonts w:ascii="GHEA Grapalat" w:hAnsi="GHEA Grapalat"/>
                <w:sz w:val="24"/>
                <w:szCs w:val="24"/>
                <w:lang w:val="hy-AM"/>
              </w:rPr>
            </w:pPr>
          </w:p>
          <w:p w14:paraId="3A7E59E2" w14:textId="77777777" w:rsidR="00AB1D1C" w:rsidRPr="00B934F7" w:rsidRDefault="00AB1D1C" w:rsidP="00AB1D1C">
            <w:pPr>
              <w:spacing w:line="360" w:lineRule="auto"/>
              <w:ind w:firstLine="720"/>
              <w:jc w:val="both"/>
              <w:rPr>
                <w:rFonts w:ascii="GHEA Grapalat" w:hAnsi="GHEA Grapalat"/>
                <w:sz w:val="24"/>
                <w:szCs w:val="24"/>
                <w:lang w:val="hy-AM"/>
              </w:rPr>
            </w:pPr>
          </w:p>
          <w:p w14:paraId="03598C77" w14:textId="77777777" w:rsidR="00AB1D1C" w:rsidRPr="00B934F7" w:rsidRDefault="00AB1D1C" w:rsidP="00AB1D1C">
            <w:pPr>
              <w:spacing w:line="360" w:lineRule="auto"/>
              <w:ind w:firstLine="720"/>
              <w:jc w:val="both"/>
              <w:rPr>
                <w:rFonts w:ascii="GHEA Grapalat" w:hAnsi="GHEA Grapalat"/>
                <w:sz w:val="24"/>
                <w:szCs w:val="24"/>
                <w:lang w:val="hy-AM"/>
              </w:rPr>
            </w:pPr>
          </w:p>
          <w:p w14:paraId="2CC74033" w14:textId="77777777" w:rsidR="00AB1D1C" w:rsidRPr="00B934F7" w:rsidRDefault="00AB1D1C" w:rsidP="00AB1D1C">
            <w:pPr>
              <w:spacing w:line="360" w:lineRule="auto"/>
              <w:ind w:firstLine="720"/>
              <w:jc w:val="both"/>
              <w:rPr>
                <w:rFonts w:ascii="GHEA Grapalat" w:hAnsi="GHEA Grapalat"/>
                <w:sz w:val="24"/>
                <w:szCs w:val="24"/>
                <w:lang w:val="hy-AM"/>
              </w:rPr>
            </w:pPr>
          </w:p>
          <w:p w14:paraId="7A7CC129" w14:textId="77777777" w:rsidR="00AB1D1C" w:rsidRPr="00B934F7" w:rsidRDefault="00AB1D1C" w:rsidP="00AB1D1C">
            <w:pPr>
              <w:spacing w:line="360" w:lineRule="auto"/>
              <w:ind w:firstLine="720"/>
              <w:jc w:val="both"/>
              <w:rPr>
                <w:rFonts w:ascii="GHEA Grapalat" w:hAnsi="GHEA Grapalat"/>
                <w:sz w:val="24"/>
                <w:szCs w:val="24"/>
                <w:lang w:val="hy-AM"/>
              </w:rPr>
            </w:pPr>
          </w:p>
          <w:p w14:paraId="0BDCE2E3" w14:textId="77777777" w:rsidR="00AB1D1C" w:rsidRPr="00B934F7" w:rsidRDefault="00AB1D1C" w:rsidP="00AB1D1C">
            <w:pPr>
              <w:spacing w:line="360" w:lineRule="auto"/>
              <w:ind w:firstLine="720"/>
              <w:jc w:val="both"/>
              <w:rPr>
                <w:rFonts w:ascii="GHEA Grapalat" w:hAnsi="GHEA Grapalat"/>
                <w:sz w:val="24"/>
                <w:szCs w:val="24"/>
                <w:lang w:val="hy-AM"/>
              </w:rPr>
            </w:pPr>
          </w:p>
          <w:p w14:paraId="6C783243" w14:textId="77777777" w:rsidR="00AB1D1C" w:rsidRPr="00B934F7" w:rsidRDefault="00AB1D1C" w:rsidP="00AB1D1C">
            <w:pPr>
              <w:spacing w:line="360" w:lineRule="auto"/>
              <w:ind w:firstLine="720"/>
              <w:jc w:val="both"/>
              <w:rPr>
                <w:rFonts w:ascii="GHEA Grapalat" w:hAnsi="GHEA Grapalat"/>
                <w:sz w:val="24"/>
                <w:szCs w:val="24"/>
                <w:lang w:val="hy-AM"/>
              </w:rPr>
            </w:pPr>
          </w:p>
          <w:p w14:paraId="11A4BD13" w14:textId="77777777" w:rsidR="00AB1D1C" w:rsidRPr="00B934F7" w:rsidRDefault="00AB1D1C" w:rsidP="00AB1D1C">
            <w:pPr>
              <w:spacing w:line="360" w:lineRule="auto"/>
              <w:ind w:firstLine="720"/>
              <w:jc w:val="both"/>
              <w:rPr>
                <w:rFonts w:ascii="GHEA Grapalat" w:hAnsi="GHEA Grapalat"/>
                <w:sz w:val="24"/>
                <w:szCs w:val="24"/>
                <w:lang w:val="hy-AM"/>
              </w:rPr>
            </w:pPr>
          </w:p>
          <w:p w14:paraId="3B0040B2" w14:textId="77777777" w:rsidR="00AB1D1C" w:rsidRPr="00B934F7" w:rsidRDefault="00AB1D1C" w:rsidP="00AB1D1C">
            <w:pPr>
              <w:spacing w:line="360" w:lineRule="auto"/>
              <w:ind w:firstLine="720"/>
              <w:jc w:val="both"/>
              <w:rPr>
                <w:rFonts w:ascii="GHEA Grapalat" w:hAnsi="GHEA Grapalat"/>
                <w:sz w:val="24"/>
                <w:szCs w:val="24"/>
                <w:lang w:val="hy-AM"/>
              </w:rPr>
            </w:pPr>
          </w:p>
          <w:p w14:paraId="189E56DE" w14:textId="77777777" w:rsidR="00AB1D1C" w:rsidRPr="00B934F7" w:rsidRDefault="00AB1D1C" w:rsidP="00AB1D1C">
            <w:pPr>
              <w:spacing w:line="360" w:lineRule="auto"/>
              <w:ind w:firstLine="720"/>
              <w:jc w:val="both"/>
              <w:rPr>
                <w:rFonts w:ascii="GHEA Grapalat" w:hAnsi="GHEA Grapalat"/>
                <w:sz w:val="24"/>
                <w:szCs w:val="24"/>
                <w:lang w:val="hy-AM"/>
              </w:rPr>
            </w:pPr>
          </w:p>
          <w:p w14:paraId="30F14079" w14:textId="77777777" w:rsidR="00AB1D1C" w:rsidRPr="00B934F7" w:rsidRDefault="00AB1D1C" w:rsidP="00AB1D1C">
            <w:pPr>
              <w:spacing w:line="360" w:lineRule="auto"/>
              <w:ind w:firstLine="720"/>
              <w:jc w:val="both"/>
              <w:rPr>
                <w:rFonts w:ascii="GHEA Grapalat" w:hAnsi="GHEA Grapalat"/>
                <w:sz w:val="24"/>
                <w:szCs w:val="24"/>
                <w:lang w:val="hy-AM"/>
              </w:rPr>
            </w:pPr>
          </w:p>
          <w:p w14:paraId="543DC21D" w14:textId="77777777" w:rsidR="00AB1D1C" w:rsidRPr="00B934F7" w:rsidRDefault="00AB1D1C" w:rsidP="00AB1D1C">
            <w:pPr>
              <w:spacing w:line="360" w:lineRule="auto"/>
              <w:ind w:firstLine="720"/>
              <w:jc w:val="both"/>
              <w:rPr>
                <w:rFonts w:ascii="GHEA Grapalat" w:hAnsi="GHEA Grapalat"/>
                <w:sz w:val="24"/>
                <w:szCs w:val="24"/>
                <w:lang w:val="hy-AM"/>
              </w:rPr>
            </w:pPr>
          </w:p>
          <w:p w14:paraId="7A3E1C5E" w14:textId="77777777" w:rsidR="00AB1D1C" w:rsidRPr="00B934F7" w:rsidRDefault="00AB1D1C" w:rsidP="00AB1D1C">
            <w:pPr>
              <w:spacing w:line="360" w:lineRule="auto"/>
              <w:ind w:firstLine="720"/>
              <w:jc w:val="both"/>
              <w:rPr>
                <w:rFonts w:ascii="GHEA Grapalat" w:hAnsi="GHEA Grapalat"/>
                <w:sz w:val="24"/>
                <w:szCs w:val="24"/>
                <w:lang w:val="hy-AM"/>
              </w:rPr>
            </w:pPr>
          </w:p>
          <w:p w14:paraId="33F8792F" w14:textId="77777777" w:rsidR="00AB1D1C" w:rsidRPr="00B934F7" w:rsidRDefault="00AB1D1C" w:rsidP="00AB1D1C">
            <w:pPr>
              <w:spacing w:line="360" w:lineRule="auto"/>
              <w:ind w:firstLine="720"/>
              <w:jc w:val="both"/>
              <w:rPr>
                <w:rFonts w:ascii="GHEA Grapalat" w:hAnsi="GHEA Grapalat"/>
                <w:sz w:val="24"/>
                <w:szCs w:val="24"/>
                <w:lang w:val="hy-AM"/>
              </w:rPr>
            </w:pPr>
          </w:p>
          <w:p w14:paraId="68C5392C" w14:textId="77777777" w:rsidR="00AB1D1C" w:rsidRPr="00B934F7" w:rsidRDefault="00AB1D1C" w:rsidP="00AB1D1C">
            <w:pPr>
              <w:spacing w:line="360" w:lineRule="auto"/>
              <w:ind w:firstLine="720"/>
              <w:jc w:val="both"/>
              <w:rPr>
                <w:rFonts w:ascii="GHEA Grapalat" w:hAnsi="GHEA Grapalat"/>
                <w:sz w:val="24"/>
                <w:szCs w:val="24"/>
                <w:lang w:val="hy-AM"/>
              </w:rPr>
            </w:pPr>
          </w:p>
          <w:p w14:paraId="3D9A28A8" w14:textId="77777777" w:rsidR="00AB1D1C" w:rsidRPr="00B934F7" w:rsidRDefault="00AB1D1C" w:rsidP="00AB1D1C">
            <w:pPr>
              <w:spacing w:line="360" w:lineRule="auto"/>
              <w:ind w:firstLine="720"/>
              <w:jc w:val="both"/>
              <w:rPr>
                <w:rFonts w:ascii="GHEA Grapalat" w:hAnsi="GHEA Grapalat"/>
                <w:sz w:val="24"/>
                <w:szCs w:val="24"/>
                <w:lang w:val="hy-AM"/>
              </w:rPr>
            </w:pPr>
          </w:p>
          <w:p w14:paraId="1F0FB9BE" w14:textId="77777777" w:rsidR="00AB1D1C" w:rsidRPr="00B934F7" w:rsidRDefault="00AB1D1C" w:rsidP="00AB1D1C">
            <w:pPr>
              <w:spacing w:line="360" w:lineRule="auto"/>
              <w:ind w:firstLine="720"/>
              <w:jc w:val="both"/>
              <w:rPr>
                <w:rFonts w:ascii="GHEA Grapalat" w:hAnsi="GHEA Grapalat"/>
                <w:sz w:val="24"/>
                <w:szCs w:val="24"/>
                <w:lang w:val="hy-AM"/>
              </w:rPr>
            </w:pPr>
          </w:p>
          <w:p w14:paraId="1E02A0B9" w14:textId="77777777" w:rsidR="00AB1D1C" w:rsidRPr="00B934F7" w:rsidRDefault="00AB1D1C" w:rsidP="00AB1D1C">
            <w:pPr>
              <w:spacing w:line="360" w:lineRule="auto"/>
              <w:ind w:firstLine="720"/>
              <w:jc w:val="both"/>
              <w:rPr>
                <w:rFonts w:ascii="GHEA Grapalat" w:hAnsi="GHEA Grapalat"/>
                <w:sz w:val="24"/>
                <w:szCs w:val="24"/>
                <w:lang w:val="hy-AM"/>
              </w:rPr>
            </w:pPr>
          </w:p>
          <w:p w14:paraId="5B190FB5" w14:textId="77777777" w:rsidR="00AB1D1C" w:rsidRPr="00B934F7" w:rsidRDefault="00AB1D1C" w:rsidP="00AB1D1C">
            <w:pPr>
              <w:spacing w:line="360" w:lineRule="auto"/>
              <w:ind w:firstLine="720"/>
              <w:jc w:val="both"/>
              <w:rPr>
                <w:rFonts w:ascii="GHEA Grapalat" w:hAnsi="GHEA Grapalat"/>
                <w:sz w:val="24"/>
                <w:szCs w:val="24"/>
                <w:lang w:val="hy-AM"/>
              </w:rPr>
            </w:pPr>
          </w:p>
          <w:p w14:paraId="21E2B7EC" w14:textId="77777777" w:rsidR="00AB1D1C" w:rsidRPr="00B934F7" w:rsidRDefault="00AB1D1C" w:rsidP="00AB1D1C">
            <w:pPr>
              <w:spacing w:line="360" w:lineRule="auto"/>
              <w:ind w:firstLine="720"/>
              <w:jc w:val="both"/>
              <w:rPr>
                <w:rFonts w:ascii="GHEA Grapalat" w:hAnsi="GHEA Grapalat"/>
                <w:sz w:val="24"/>
                <w:szCs w:val="24"/>
                <w:lang w:val="hy-AM"/>
              </w:rPr>
            </w:pPr>
          </w:p>
          <w:p w14:paraId="288607BB" w14:textId="77777777" w:rsidR="00AB1D1C" w:rsidRPr="00B934F7" w:rsidRDefault="00AB1D1C" w:rsidP="00AB1D1C">
            <w:pPr>
              <w:spacing w:line="360" w:lineRule="auto"/>
              <w:ind w:firstLine="720"/>
              <w:jc w:val="both"/>
              <w:rPr>
                <w:rFonts w:ascii="GHEA Grapalat" w:hAnsi="GHEA Grapalat"/>
                <w:sz w:val="24"/>
                <w:szCs w:val="24"/>
                <w:lang w:val="hy-AM"/>
              </w:rPr>
            </w:pPr>
          </w:p>
          <w:p w14:paraId="06AF492D" w14:textId="77777777" w:rsidR="00AB1D1C" w:rsidRPr="00B934F7" w:rsidRDefault="00AB1D1C" w:rsidP="00AB1D1C">
            <w:pPr>
              <w:spacing w:line="360" w:lineRule="auto"/>
              <w:ind w:firstLine="720"/>
              <w:jc w:val="both"/>
              <w:rPr>
                <w:rFonts w:ascii="GHEA Grapalat" w:hAnsi="GHEA Grapalat"/>
                <w:sz w:val="24"/>
                <w:szCs w:val="24"/>
                <w:lang w:val="hy-AM"/>
              </w:rPr>
            </w:pPr>
          </w:p>
          <w:p w14:paraId="732BD276" w14:textId="77777777" w:rsidR="00AB1D1C" w:rsidRPr="00B934F7" w:rsidRDefault="00AB1D1C" w:rsidP="00AB1D1C">
            <w:pPr>
              <w:spacing w:line="360" w:lineRule="auto"/>
              <w:ind w:firstLine="720"/>
              <w:jc w:val="both"/>
              <w:rPr>
                <w:rFonts w:ascii="GHEA Grapalat" w:hAnsi="GHEA Grapalat"/>
                <w:sz w:val="24"/>
                <w:szCs w:val="24"/>
                <w:lang w:val="hy-AM"/>
              </w:rPr>
            </w:pPr>
          </w:p>
          <w:p w14:paraId="7553DF4E" w14:textId="77777777" w:rsidR="00AB1D1C" w:rsidRPr="00B934F7" w:rsidRDefault="00AB1D1C" w:rsidP="00AB1D1C">
            <w:pPr>
              <w:spacing w:line="360" w:lineRule="auto"/>
              <w:ind w:firstLine="720"/>
              <w:jc w:val="both"/>
              <w:rPr>
                <w:rFonts w:ascii="GHEA Grapalat" w:hAnsi="GHEA Grapalat"/>
                <w:sz w:val="24"/>
                <w:szCs w:val="24"/>
                <w:lang w:val="hy-AM"/>
              </w:rPr>
            </w:pPr>
          </w:p>
          <w:p w14:paraId="074C572E" w14:textId="4A0F8771" w:rsidR="00AB1D1C" w:rsidRPr="00341BFE" w:rsidRDefault="00AB1D1C" w:rsidP="00AB1D1C">
            <w:pPr>
              <w:spacing w:line="360" w:lineRule="auto"/>
              <w:jc w:val="center"/>
              <w:rPr>
                <w:rFonts w:ascii="GHEA Grapalat" w:eastAsia="MS Mincho" w:hAnsi="GHEA Grapalat" w:cs="MS Mincho"/>
                <w:b/>
                <w:bCs/>
                <w:sz w:val="24"/>
                <w:szCs w:val="24"/>
                <w:lang w:val="hy-AM"/>
              </w:rPr>
            </w:pPr>
            <w:r w:rsidRPr="00341BFE">
              <w:rPr>
                <w:rFonts w:ascii="GHEA Grapalat" w:hAnsi="GHEA Grapalat"/>
                <w:b/>
                <w:bCs/>
                <w:sz w:val="24"/>
                <w:szCs w:val="24"/>
                <w:lang w:val="hy-AM"/>
              </w:rPr>
              <w:t>2</w:t>
            </w:r>
            <w:r w:rsidRPr="00341BFE">
              <w:rPr>
                <w:rFonts w:ascii="MS Mincho" w:eastAsia="MS Mincho" w:hAnsi="MS Mincho" w:cs="MS Mincho" w:hint="eastAsia"/>
                <w:b/>
                <w:bCs/>
                <w:sz w:val="24"/>
                <w:szCs w:val="24"/>
                <w:lang w:val="hy-AM"/>
              </w:rPr>
              <w:t>․</w:t>
            </w:r>
            <w:r w:rsidRPr="00341BFE">
              <w:rPr>
                <w:rFonts w:ascii="GHEA Grapalat" w:eastAsia="MS Mincho" w:hAnsi="GHEA Grapalat" w:cs="MS Mincho"/>
                <w:b/>
                <w:bCs/>
                <w:sz w:val="24"/>
                <w:szCs w:val="24"/>
                <w:lang w:val="hy-AM"/>
              </w:rPr>
              <w:t xml:space="preserve"> Ընդունվել է ի գիտություն։</w:t>
            </w:r>
          </w:p>
          <w:p w14:paraId="0C2EAA5E" w14:textId="01777EDF" w:rsidR="00AB1D1C" w:rsidRDefault="00AB1D1C" w:rsidP="002D2273">
            <w:pPr>
              <w:spacing w:line="360" w:lineRule="auto"/>
              <w:ind w:firstLine="586"/>
              <w:jc w:val="both"/>
              <w:rPr>
                <w:rFonts w:ascii="GHEA Grapalat" w:hAnsi="GHEA Grapalat" w:cs="Sylfaen"/>
                <w:color w:val="000000" w:themeColor="text1"/>
                <w:sz w:val="24"/>
                <w:szCs w:val="24"/>
                <w:lang w:val="hy-AM"/>
              </w:rPr>
            </w:pPr>
            <w:r w:rsidRPr="00341BFE">
              <w:rPr>
                <w:rFonts w:ascii="GHEA Grapalat" w:eastAsia="MS Mincho" w:hAnsi="GHEA Grapalat" w:cs="MS Mincho"/>
                <w:sz w:val="24"/>
                <w:szCs w:val="24"/>
                <w:lang w:val="hy-AM"/>
              </w:rPr>
              <w:t xml:space="preserve">Նախագիծը համաձայնեցման է ներկայացվել </w:t>
            </w:r>
            <w:r w:rsidRPr="00341BFE">
              <w:rPr>
                <w:rFonts w:ascii="GHEA Grapalat" w:hAnsi="GHEA Grapalat" w:cs="Sylfaen"/>
                <w:color w:val="000000" w:themeColor="text1"/>
                <w:sz w:val="24"/>
                <w:szCs w:val="24"/>
                <w:lang w:val="hy-AM"/>
              </w:rPr>
              <w:t>Քաղաքաշինության, տեխնիկական և հրդեհային անվտանգության տեսչական մարմ</w:t>
            </w:r>
            <w:r>
              <w:rPr>
                <w:rFonts w:ascii="GHEA Grapalat" w:hAnsi="GHEA Grapalat" w:cs="Sylfaen"/>
                <w:color w:val="000000" w:themeColor="text1"/>
                <w:sz w:val="24"/>
                <w:szCs w:val="24"/>
                <w:lang w:val="hy-AM"/>
              </w:rPr>
              <w:t xml:space="preserve">ին, որը </w:t>
            </w:r>
            <w:r w:rsidR="002D2273">
              <w:rPr>
                <w:rFonts w:ascii="GHEA Grapalat" w:hAnsi="GHEA Grapalat" w:cs="Sylfaen"/>
                <w:color w:val="000000" w:themeColor="text1"/>
                <w:sz w:val="24"/>
                <w:szCs w:val="24"/>
                <w:lang w:val="hy-AM"/>
              </w:rPr>
              <w:t>Նախագծի վերաբերյալ դիտողություններ և առաջարկություններ չունի։</w:t>
            </w:r>
          </w:p>
          <w:p w14:paraId="397AE1BF" w14:textId="50857B68" w:rsidR="00AB1D1C" w:rsidRPr="00341BFE" w:rsidRDefault="00AB1D1C" w:rsidP="00AB1D1C">
            <w:pPr>
              <w:spacing w:line="276" w:lineRule="auto"/>
              <w:ind w:firstLine="586"/>
              <w:jc w:val="both"/>
              <w:rPr>
                <w:rFonts w:ascii="GHEA Grapalat" w:hAnsi="GHEA Grapalat" w:cs="Sylfaen"/>
                <w:color w:val="000000" w:themeColor="text1"/>
                <w:sz w:val="24"/>
                <w:szCs w:val="24"/>
                <w:lang w:val="hy-AM"/>
              </w:rPr>
            </w:pPr>
            <w:r w:rsidRPr="00341BFE">
              <w:rPr>
                <w:rFonts w:ascii="GHEA Grapalat" w:eastAsia="MS Mincho" w:hAnsi="GHEA Grapalat" w:cs="MS Mincho"/>
                <w:sz w:val="24"/>
                <w:szCs w:val="24"/>
                <w:lang w:val="hy-AM"/>
              </w:rPr>
              <w:t xml:space="preserve"> </w:t>
            </w:r>
          </w:p>
          <w:p w14:paraId="583B7DA3" w14:textId="77777777" w:rsidR="00AB1D1C" w:rsidRPr="00B934F7" w:rsidRDefault="00AB1D1C" w:rsidP="00AB1D1C">
            <w:pPr>
              <w:spacing w:line="360" w:lineRule="auto"/>
              <w:ind w:firstLine="720"/>
              <w:jc w:val="both"/>
              <w:rPr>
                <w:rFonts w:ascii="GHEA Grapalat" w:hAnsi="GHEA Grapalat"/>
                <w:sz w:val="24"/>
                <w:szCs w:val="24"/>
                <w:lang w:val="hy-AM"/>
              </w:rPr>
            </w:pPr>
          </w:p>
          <w:p w14:paraId="76556CEB" w14:textId="77777777" w:rsidR="00AB1D1C" w:rsidRPr="00B934F7" w:rsidRDefault="00AB1D1C" w:rsidP="00AB1D1C">
            <w:pPr>
              <w:spacing w:line="360" w:lineRule="auto"/>
              <w:ind w:firstLine="720"/>
              <w:jc w:val="both"/>
              <w:rPr>
                <w:rFonts w:ascii="GHEA Grapalat" w:hAnsi="GHEA Grapalat"/>
                <w:sz w:val="24"/>
                <w:szCs w:val="24"/>
                <w:lang w:val="hy-AM"/>
              </w:rPr>
            </w:pPr>
          </w:p>
          <w:p w14:paraId="2EB90184" w14:textId="77777777" w:rsidR="00AB1D1C" w:rsidRPr="00B934F7" w:rsidRDefault="00AB1D1C" w:rsidP="00AB1D1C">
            <w:pPr>
              <w:spacing w:line="360" w:lineRule="auto"/>
              <w:ind w:firstLine="720"/>
              <w:jc w:val="both"/>
              <w:rPr>
                <w:rFonts w:ascii="GHEA Grapalat" w:hAnsi="GHEA Grapalat"/>
                <w:sz w:val="24"/>
                <w:szCs w:val="24"/>
                <w:lang w:val="hy-AM"/>
              </w:rPr>
            </w:pPr>
          </w:p>
          <w:p w14:paraId="5140EB0C" w14:textId="77777777" w:rsidR="00AB1D1C" w:rsidRPr="00B934F7" w:rsidRDefault="00AB1D1C" w:rsidP="00AB1D1C">
            <w:pPr>
              <w:spacing w:line="360" w:lineRule="auto"/>
              <w:ind w:firstLine="720"/>
              <w:jc w:val="both"/>
              <w:rPr>
                <w:rFonts w:ascii="GHEA Grapalat" w:hAnsi="GHEA Grapalat"/>
                <w:sz w:val="24"/>
                <w:szCs w:val="24"/>
                <w:lang w:val="hy-AM"/>
              </w:rPr>
            </w:pPr>
          </w:p>
          <w:p w14:paraId="2C62519A" w14:textId="77777777" w:rsidR="00AB1D1C" w:rsidRPr="00B934F7" w:rsidRDefault="00AB1D1C" w:rsidP="00AB1D1C">
            <w:pPr>
              <w:spacing w:line="360" w:lineRule="auto"/>
              <w:ind w:firstLine="720"/>
              <w:jc w:val="both"/>
              <w:rPr>
                <w:rFonts w:ascii="GHEA Grapalat" w:hAnsi="GHEA Grapalat"/>
                <w:sz w:val="24"/>
                <w:szCs w:val="24"/>
                <w:lang w:val="hy-AM"/>
              </w:rPr>
            </w:pPr>
          </w:p>
          <w:p w14:paraId="2AAC7F76" w14:textId="77777777" w:rsidR="00AB1D1C" w:rsidRPr="00B934F7" w:rsidRDefault="00AB1D1C" w:rsidP="00AB1D1C">
            <w:pPr>
              <w:spacing w:line="360" w:lineRule="auto"/>
              <w:ind w:firstLine="720"/>
              <w:jc w:val="both"/>
              <w:rPr>
                <w:rFonts w:ascii="GHEA Grapalat" w:hAnsi="GHEA Grapalat"/>
                <w:sz w:val="24"/>
                <w:szCs w:val="24"/>
                <w:lang w:val="hy-AM"/>
              </w:rPr>
            </w:pPr>
          </w:p>
          <w:p w14:paraId="72B2B6F7" w14:textId="77777777" w:rsidR="00AB1D1C" w:rsidRPr="00B934F7" w:rsidRDefault="00AB1D1C" w:rsidP="00AB1D1C">
            <w:pPr>
              <w:spacing w:line="360" w:lineRule="auto"/>
              <w:ind w:firstLine="720"/>
              <w:jc w:val="both"/>
              <w:rPr>
                <w:rFonts w:ascii="GHEA Grapalat" w:hAnsi="GHEA Grapalat"/>
                <w:sz w:val="24"/>
                <w:szCs w:val="24"/>
                <w:lang w:val="hy-AM"/>
              </w:rPr>
            </w:pPr>
          </w:p>
          <w:p w14:paraId="158FA4E3" w14:textId="77777777" w:rsidR="00AB1D1C" w:rsidRPr="00B934F7" w:rsidRDefault="00AB1D1C" w:rsidP="00AB1D1C">
            <w:pPr>
              <w:spacing w:line="360" w:lineRule="auto"/>
              <w:ind w:firstLine="720"/>
              <w:jc w:val="center"/>
              <w:rPr>
                <w:rFonts w:ascii="GHEA Grapalat" w:eastAsia="MS Mincho" w:hAnsi="GHEA Grapalat" w:cs="MS Mincho"/>
                <w:b/>
                <w:bCs/>
                <w:sz w:val="24"/>
                <w:szCs w:val="24"/>
                <w:lang w:val="hy-AM"/>
              </w:rPr>
            </w:pPr>
            <w:r w:rsidRPr="00B934F7">
              <w:rPr>
                <w:rFonts w:ascii="GHEA Grapalat" w:hAnsi="GHEA Grapalat"/>
                <w:b/>
                <w:bCs/>
                <w:sz w:val="24"/>
                <w:szCs w:val="24"/>
                <w:lang w:val="hy-AM"/>
              </w:rPr>
              <w:t>3</w:t>
            </w:r>
            <w:r w:rsidRPr="00B934F7">
              <w:rPr>
                <w:rFonts w:ascii="MS Mincho" w:eastAsia="MS Mincho" w:hAnsi="MS Mincho" w:cs="MS Mincho" w:hint="eastAsia"/>
                <w:b/>
                <w:bCs/>
                <w:sz w:val="24"/>
                <w:szCs w:val="24"/>
                <w:lang w:val="hy-AM"/>
              </w:rPr>
              <w:t>․</w:t>
            </w:r>
            <w:r w:rsidRPr="00B934F7">
              <w:rPr>
                <w:rFonts w:ascii="GHEA Grapalat" w:eastAsia="MS Mincho" w:hAnsi="GHEA Grapalat" w:cs="MS Mincho"/>
                <w:b/>
                <w:bCs/>
                <w:sz w:val="24"/>
                <w:szCs w:val="24"/>
                <w:lang w:val="hy-AM"/>
              </w:rPr>
              <w:t xml:space="preserve"> Ընդունվել է</w:t>
            </w:r>
          </w:p>
          <w:p w14:paraId="3D902868" w14:textId="42B5469F" w:rsidR="00AB1D1C" w:rsidRPr="00B934F7" w:rsidRDefault="00AB1D1C" w:rsidP="00AB1D1C">
            <w:pPr>
              <w:spacing w:line="360" w:lineRule="auto"/>
              <w:jc w:val="both"/>
              <w:rPr>
                <w:rFonts w:ascii="GHEA Grapalat" w:eastAsia="MS Mincho" w:hAnsi="GHEA Grapalat" w:cs="MS Mincho"/>
                <w:sz w:val="24"/>
                <w:szCs w:val="24"/>
                <w:lang w:val="hy-AM"/>
              </w:rPr>
            </w:pPr>
            <w:r w:rsidRPr="00B934F7">
              <w:rPr>
                <w:rFonts w:ascii="GHEA Grapalat" w:eastAsia="MS Mincho" w:hAnsi="GHEA Grapalat" w:cs="MS Mincho"/>
                <w:sz w:val="24"/>
                <w:szCs w:val="24"/>
                <w:lang w:val="hy-AM"/>
              </w:rPr>
              <w:t>Նախագծի 3-րդ կետում կատարվել է համապատասխան փոփոխություն։</w:t>
            </w:r>
          </w:p>
          <w:p w14:paraId="6D359F39" w14:textId="77777777" w:rsidR="00AB1D1C" w:rsidRPr="00B934F7" w:rsidRDefault="00AB1D1C" w:rsidP="00AB1D1C">
            <w:pPr>
              <w:spacing w:line="360" w:lineRule="auto"/>
              <w:ind w:firstLine="720"/>
              <w:jc w:val="both"/>
              <w:rPr>
                <w:rFonts w:ascii="GHEA Grapalat" w:hAnsi="GHEA Grapalat"/>
                <w:sz w:val="24"/>
                <w:szCs w:val="24"/>
                <w:lang w:val="hy-AM"/>
              </w:rPr>
            </w:pPr>
          </w:p>
          <w:p w14:paraId="37F4E301" w14:textId="77777777" w:rsidR="00AB1D1C" w:rsidRPr="00B934F7" w:rsidRDefault="00AB1D1C" w:rsidP="00AB1D1C">
            <w:pPr>
              <w:spacing w:line="360" w:lineRule="auto"/>
              <w:ind w:firstLine="720"/>
              <w:jc w:val="both"/>
              <w:rPr>
                <w:rFonts w:ascii="GHEA Grapalat" w:hAnsi="GHEA Grapalat"/>
                <w:sz w:val="24"/>
                <w:szCs w:val="24"/>
                <w:lang w:val="hy-AM"/>
              </w:rPr>
            </w:pPr>
          </w:p>
        </w:tc>
      </w:tr>
      <w:tr w:rsidR="00AB1D1C" w:rsidRPr="00B934F7" w14:paraId="3A9C5058" w14:textId="77777777" w:rsidTr="002168D5">
        <w:tc>
          <w:tcPr>
            <w:tcW w:w="8647" w:type="dxa"/>
            <w:vMerge w:val="restart"/>
            <w:shd w:val="clear" w:color="auto" w:fill="D9D9D9" w:themeFill="background1" w:themeFillShade="D9"/>
            <w:vAlign w:val="center"/>
          </w:tcPr>
          <w:p w14:paraId="224E85BE" w14:textId="039E9790" w:rsidR="00AB1D1C" w:rsidRPr="00B934F7" w:rsidRDefault="00AB1D1C" w:rsidP="00AB1D1C">
            <w:pPr>
              <w:pStyle w:val="ListParagraph"/>
              <w:tabs>
                <w:tab w:val="left" w:pos="709"/>
                <w:tab w:val="left" w:pos="4032"/>
                <w:tab w:val="left" w:pos="9923"/>
              </w:tabs>
              <w:spacing w:line="360" w:lineRule="auto"/>
              <w:ind w:left="0" w:firstLine="567"/>
              <w:jc w:val="center"/>
              <w:rPr>
                <w:rFonts w:ascii="GHEA Grapalat" w:hAnsi="GHEA Grapalat" w:cs="Arial"/>
                <w:sz w:val="24"/>
                <w:szCs w:val="24"/>
                <w:lang w:val="hy-AM"/>
              </w:rPr>
            </w:pPr>
            <w:r>
              <w:rPr>
                <w:rFonts w:ascii="GHEA Grapalat" w:eastAsia="Times New Roman" w:hAnsi="GHEA Grapalat"/>
                <w:b/>
                <w:color w:val="000000"/>
                <w:sz w:val="24"/>
                <w:szCs w:val="24"/>
                <w:lang w:val="hy-AM"/>
              </w:rPr>
              <w:lastRenderedPageBreak/>
              <w:t>4</w:t>
            </w:r>
            <w:r w:rsidRPr="00B934F7">
              <w:rPr>
                <w:rFonts w:ascii="GHEA Grapalat" w:eastAsia="Times New Roman" w:hAnsi="GHEA Grapalat"/>
                <w:b/>
                <w:color w:val="000000"/>
                <w:sz w:val="24"/>
                <w:szCs w:val="24"/>
                <w:lang w:val="hy-AM"/>
              </w:rPr>
              <w:t>. ՀՀ Ներքին գործերի նախարարություն</w:t>
            </w:r>
          </w:p>
        </w:tc>
        <w:tc>
          <w:tcPr>
            <w:tcW w:w="5811" w:type="dxa"/>
            <w:shd w:val="clear" w:color="auto" w:fill="D9D9D9" w:themeFill="background1" w:themeFillShade="D9"/>
            <w:vAlign w:val="center"/>
          </w:tcPr>
          <w:p w14:paraId="396D8BE3" w14:textId="555F17DC" w:rsidR="00AB1D1C" w:rsidRPr="00B934F7" w:rsidRDefault="00AB1D1C" w:rsidP="00AB1D1C">
            <w:pPr>
              <w:spacing w:line="360" w:lineRule="auto"/>
              <w:ind w:firstLine="720"/>
              <w:jc w:val="center"/>
              <w:rPr>
                <w:rFonts w:ascii="GHEA Grapalat" w:hAnsi="GHEA Grapalat"/>
                <w:sz w:val="24"/>
                <w:szCs w:val="24"/>
                <w:lang w:val="hy-AM"/>
              </w:rPr>
            </w:pPr>
            <w:r w:rsidRPr="00B934F7">
              <w:rPr>
                <w:rFonts w:ascii="GHEA Grapalat" w:eastAsia="Times New Roman" w:hAnsi="GHEA Grapalat" w:cs="Sylfaen"/>
                <w:b/>
                <w:bCs/>
                <w:color w:val="000000"/>
                <w:sz w:val="24"/>
                <w:szCs w:val="24"/>
                <w:lang w:val="hy-AM"/>
              </w:rPr>
              <w:t>13.02.2025թ.</w:t>
            </w:r>
          </w:p>
        </w:tc>
      </w:tr>
      <w:tr w:rsidR="00AB1D1C" w:rsidRPr="00B934F7" w14:paraId="5D00A7DC" w14:textId="77777777" w:rsidTr="002168D5">
        <w:tc>
          <w:tcPr>
            <w:tcW w:w="8647" w:type="dxa"/>
            <w:vMerge/>
            <w:shd w:val="clear" w:color="auto" w:fill="D9D9D9" w:themeFill="background1" w:themeFillShade="D9"/>
            <w:vAlign w:val="center"/>
          </w:tcPr>
          <w:p w14:paraId="6C34459B" w14:textId="77777777" w:rsidR="00AB1D1C" w:rsidRPr="00B934F7" w:rsidRDefault="00AB1D1C" w:rsidP="00AB1D1C">
            <w:pPr>
              <w:pStyle w:val="ListParagraph"/>
              <w:tabs>
                <w:tab w:val="left" w:pos="709"/>
                <w:tab w:val="left" w:pos="4032"/>
                <w:tab w:val="left" w:pos="9923"/>
              </w:tabs>
              <w:spacing w:line="360" w:lineRule="auto"/>
              <w:ind w:left="0" w:firstLine="567"/>
              <w:jc w:val="both"/>
              <w:rPr>
                <w:rFonts w:ascii="GHEA Grapalat" w:hAnsi="GHEA Grapalat" w:cs="Arial"/>
                <w:sz w:val="24"/>
                <w:szCs w:val="24"/>
                <w:lang w:val="hy-AM"/>
              </w:rPr>
            </w:pPr>
          </w:p>
        </w:tc>
        <w:tc>
          <w:tcPr>
            <w:tcW w:w="5811" w:type="dxa"/>
            <w:shd w:val="clear" w:color="auto" w:fill="D9D9D9" w:themeFill="background1" w:themeFillShade="D9"/>
            <w:vAlign w:val="center"/>
          </w:tcPr>
          <w:p w14:paraId="2C5F3F00" w14:textId="3C23238C" w:rsidR="00AB1D1C" w:rsidRPr="00B934F7" w:rsidRDefault="00AB1D1C" w:rsidP="00AB1D1C">
            <w:pPr>
              <w:spacing w:line="360" w:lineRule="auto"/>
              <w:ind w:firstLine="720"/>
              <w:jc w:val="center"/>
              <w:rPr>
                <w:rFonts w:ascii="GHEA Grapalat" w:hAnsi="GHEA Grapalat"/>
                <w:sz w:val="24"/>
                <w:szCs w:val="24"/>
                <w:lang w:val="hy-AM"/>
              </w:rPr>
            </w:pPr>
          </w:p>
        </w:tc>
      </w:tr>
      <w:tr w:rsidR="00AB1D1C" w:rsidRPr="00B934F7" w14:paraId="05F3B0B7" w14:textId="77777777" w:rsidTr="00507FBB">
        <w:tc>
          <w:tcPr>
            <w:tcW w:w="8647" w:type="dxa"/>
            <w:vAlign w:val="center"/>
          </w:tcPr>
          <w:p w14:paraId="3599440A" w14:textId="08BBE25C" w:rsidR="00AB1D1C" w:rsidRPr="00B934F7" w:rsidRDefault="00AB1D1C" w:rsidP="00AB1D1C">
            <w:pPr>
              <w:spacing w:line="360" w:lineRule="auto"/>
              <w:ind w:left="-30" w:right="43"/>
              <w:contextualSpacing/>
              <w:jc w:val="both"/>
              <w:rPr>
                <w:rFonts w:ascii="GHEA Grapalat" w:hAnsi="GHEA Grapalat"/>
                <w:sz w:val="24"/>
                <w:szCs w:val="24"/>
                <w:lang w:val="hy-AM"/>
              </w:rPr>
            </w:pPr>
            <w:r w:rsidRPr="00B934F7">
              <w:rPr>
                <w:rFonts w:ascii="GHEA Grapalat" w:hAnsi="GHEA Grapalat" w:cs="Sylfaen"/>
                <w:bCs/>
                <w:iCs/>
                <w:sz w:val="24"/>
                <w:szCs w:val="24"/>
                <w:lang w:val="hy-AM"/>
              </w:rPr>
              <w:t xml:space="preserve"> </w:t>
            </w:r>
            <w:r w:rsidRPr="00B934F7">
              <w:rPr>
                <w:rFonts w:ascii="GHEA Grapalat" w:hAnsi="GHEA Grapalat" w:cs="Arial"/>
                <w:bCs/>
                <w:kern w:val="16"/>
                <w:sz w:val="24"/>
                <w:szCs w:val="24"/>
                <w:lang w:val="hy-AM"/>
              </w:rPr>
              <w:t xml:space="preserve">       Ի պատասխան Ձեր` 06.02.2025թ. թիվ ԴԽ//3984-2025</w:t>
            </w:r>
            <w:r w:rsidRPr="00B934F7">
              <w:rPr>
                <w:rFonts w:ascii="GHEA Grapalat" w:hAnsi="GHEA Grapalat"/>
                <w:sz w:val="24"/>
                <w:szCs w:val="24"/>
                <w:shd w:val="clear" w:color="auto" w:fill="FFFFFF"/>
                <w:lang w:val="hy-AM"/>
              </w:rPr>
              <w:t xml:space="preserve"> գրության՝ ՀՀ ներքին գործերի նախարարությունում ուսումնասիրվել է </w:t>
            </w:r>
            <w:r w:rsidRPr="00B934F7">
              <w:rPr>
                <w:rFonts w:ascii="GHEA Grapalat" w:hAnsi="GHEA Grapalat"/>
                <w:sz w:val="24"/>
                <w:szCs w:val="24"/>
                <w:lang w:val="hy-AM"/>
              </w:rPr>
              <w:t>«Կարեն Դեմիրճյանի անվան մարզահամերգային համալիր» փակ բաժնետիրական ընկերությանը տրամադրված բյուջետային վարկը կանոնադրական կապիտալում ներդնելու համար ցուցանիշներ սահմանելու և կանոնադրական կապիտալ ավելացնելու մասին» ՀՀ կառավարության որոշման նախագիծը</w:t>
            </w:r>
            <w:r w:rsidRPr="00B934F7">
              <w:rPr>
                <w:rFonts w:ascii="GHEA Grapalat" w:hAnsi="GHEA Grapalat" w:cs="Verdana"/>
                <w:sz w:val="24"/>
                <w:szCs w:val="24"/>
                <w:lang w:val="pt-BR"/>
              </w:rPr>
              <w:t xml:space="preserve">, </w:t>
            </w:r>
            <w:r w:rsidRPr="00B934F7">
              <w:rPr>
                <w:rFonts w:ascii="GHEA Grapalat" w:hAnsi="GHEA Grapalat"/>
                <w:color w:val="0D0D0D"/>
                <w:sz w:val="24"/>
                <w:szCs w:val="24"/>
                <w:lang w:val="hy-AM"/>
              </w:rPr>
              <w:t xml:space="preserve">որի վերաբերյալ </w:t>
            </w:r>
            <w:r w:rsidRPr="00B934F7">
              <w:rPr>
                <w:rFonts w:ascii="GHEA Grapalat" w:hAnsi="GHEA Grapalat"/>
                <w:sz w:val="24"/>
                <w:szCs w:val="24"/>
                <w:lang w:val="hy-AM"/>
              </w:rPr>
              <w:t>առաջարկություններ և առարկություններ չկան:</w:t>
            </w:r>
          </w:p>
        </w:tc>
        <w:tc>
          <w:tcPr>
            <w:tcW w:w="5811" w:type="dxa"/>
          </w:tcPr>
          <w:p w14:paraId="19AAFAF0" w14:textId="77777777" w:rsidR="00AB1D1C" w:rsidRPr="00B934F7" w:rsidRDefault="00AB1D1C" w:rsidP="00AB1D1C">
            <w:pPr>
              <w:spacing w:line="360" w:lineRule="auto"/>
              <w:ind w:firstLine="720"/>
              <w:jc w:val="both"/>
              <w:rPr>
                <w:rFonts w:ascii="GHEA Grapalat" w:hAnsi="GHEA Grapalat"/>
                <w:b/>
                <w:bCs/>
                <w:sz w:val="24"/>
                <w:szCs w:val="24"/>
                <w:lang w:val="hy-AM"/>
              </w:rPr>
            </w:pPr>
          </w:p>
          <w:p w14:paraId="1E5046E1" w14:textId="77777777" w:rsidR="00AB1D1C" w:rsidRPr="00B934F7" w:rsidRDefault="00AB1D1C" w:rsidP="00AB1D1C">
            <w:pPr>
              <w:spacing w:line="360" w:lineRule="auto"/>
              <w:ind w:firstLine="720"/>
              <w:jc w:val="both"/>
              <w:rPr>
                <w:rFonts w:ascii="GHEA Grapalat" w:hAnsi="GHEA Grapalat"/>
                <w:b/>
                <w:bCs/>
                <w:sz w:val="24"/>
                <w:szCs w:val="24"/>
                <w:lang w:val="hy-AM"/>
              </w:rPr>
            </w:pPr>
          </w:p>
          <w:p w14:paraId="53D3F891" w14:textId="4F698641" w:rsidR="00AB1D1C" w:rsidRPr="00B934F7" w:rsidRDefault="00AB1D1C" w:rsidP="00AB1D1C">
            <w:pPr>
              <w:spacing w:line="360" w:lineRule="auto"/>
              <w:ind w:firstLine="720"/>
              <w:jc w:val="center"/>
              <w:rPr>
                <w:rFonts w:ascii="GHEA Grapalat" w:hAnsi="GHEA Grapalat"/>
                <w:sz w:val="24"/>
                <w:szCs w:val="24"/>
                <w:lang w:val="hy-AM"/>
              </w:rPr>
            </w:pPr>
            <w:r w:rsidRPr="00B934F7">
              <w:rPr>
                <w:rFonts w:ascii="GHEA Grapalat" w:hAnsi="GHEA Grapalat"/>
                <w:b/>
                <w:bCs/>
                <w:sz w:val="24"/>
                <w:szCs w:val="24"/>
                <w:lang w:val="hy-AM"/>
              </w:rPr>
              <w:t>Ընդունվել է ի գիտություն</w:t>
            </w:r>
          </w:p>
        </w:tc>
      </w:tr>
      <w:tr w:rsidR="00AB1D1C" w:rsidRPr="00B934F7" w14:paraId="78E29D6F" w14:textId="77777777" w:rsidTr="00BC4505">
        <w:tc>
          <w:tcPr>
            <w:tcW w:w="8647" w:type="dxa"/>
            <w:vMerge w:val="restart"/>
            <w:shd w:val="clear" w:color="auto" w:fill="D9D9D9" w:themeFill="background1" w:themeFillShade="D9"/>
            <w:vAlign w:val="center"/>
          </w:tcPr>
          <w:p w14:paraId="7A989F88" w14:textId="2170A4D8" w:rsidR="00AB1D1C" w:rsidRPr="00B934F7" w:rsidRDefault="00AB1D1C" w:rsidP="00AB1D1C">
            <w:pPr>
              <w:spacing w:line="360" w:lineRule="auto"/>
              <w:ind w:left="-30" w:right="43"/>
              <w:contextualSpacing/>
              <w:jc w:val="center"/>
              <w:rPr>
                <w:rFonts w:ascii="GHEA Grapalat" w:hAnsi="GHEA Grapalat" w:cs="Sylfaen"/>
                <w:bCs/>
                <w:iCs/>
                <w:sz w:val="24"/>
                <w:szCs w:val="24"/>
                <w:lang w:val="hy-AM"/>
              </w:rPr>
            </w:pPr>
            <w:r>
              <w:rPr>
                <w:rFonts w:ascii="MS Mincho" w:eastAsia="MS Mincho" w:hAnsi="MS Mincho" w:cs="MS Mincho"/>
                <w:b/>
                <w:bCs/>
                <w:color w:val="000000" w:themeColor="text1"/>
                <w:sz w:val="24"/>
                <w:szCs w:val="24"/>
                <w:lang w:val="hy-AM"/>
              </w:rPr>
              <w:t>5</w:t>
            </w:r>
            <w:r w:rsidRPr="00B934F7">
              <w:rPr>
                <w:rFonts w:ascii="MS Mincho" w:eastAsia="MS Mincho" w:hAnsi="MS Mincho" w:cs="MS Mincho" w:hint="eastAsia"/>
                <w:b/>
                <w:bCs/>
                <w:color w:val="000000" w:themeColor="text1"/>
                <w:sz w:val="24"/>
                <w:szCs w:val="24"/>
                <w:lang w:val="hy-AM"/>
              </w:rPr>
              <w:t>․</w:t>
            </w:r>
            <w:r w:rsidRPr="00B934F7">
              <w:rPr>
                <w:rFonts w:ascii="GHEA Grapalat" w:eastAsia="MS Mincho" w:hAnsi="GHEA Grapalat" w:cs="MS Mincho"/>
                <w:b/>
                <w:bCs/>
                <w:color w:val="000000" w:themeColor="text1"/>
                <w:sz w:val="24"/>
                <w:szCs w:val="24"/>
                <w:lang w:val="hy-AM"/>
              </w:rPr>
              <w:t xml:space="preserve"> ՀՀ </w:t>
            </w:r>
            <w:r w:rsidRPr="00B934F7">
              <w:rPr>
                <w:rFonts w:ascii="GHEA Grapalat" w:hAnsi="GHEA Grapalat" w:cs="GHEA Grapalat"/>
                <w:b/>
                <w:bCs/>
                <w:color w:val="000000" w:themeColor="text1"/>
                <w:sz w:val="24"/>
                <w:szCs w:val="24"/>
                <w:lang w:val="hy-AM"/>
              </w:rPr>
              <w:t>քաղաքաշինության կոմիտե</w:t>
            </w:r>
          </w:p>
        </w:tc>
        <w:tc>
          <w:tcPr>
            <w:tcW w:w="5811" w:type="dxa"/>
            <w:shd w:val="clear" w:color="auto" w:fill="D9D9D9" w:themeFill="background1" w:themeFillShade="D9"/>
            <w:vAlign w:val="center"/>
          </w:tcPr>
          <w:p w14:paraId="4C2D1745" w14:textId="12F52BE9" w:rsidR="00AB1D1C" w:rsidRPr="00B934F7" w:rsidRDefault="00AB1D1C" w:rsidP="00AB1D1C">
            <w:pPr>
              <w:spacing w:line="360" w:lineRule="auto"/>
              <w:ind w:firstLine="720"/>
              <w:jc w:val="center"/>
              <w:rPr>
                <w:rFonts w:ascii="GHEA Grapalat" w:hAnsi="GHEA Grapalat"/>
                <w:b/>
                <w:bCs/>
                <w:sz w:val="24"/>
                <w:szCs w:val="24"/>
                <w:lang w:val="hy-AM"/>
              </w:rPr>
            </w:pPr>
            <w:r w:rsidRPr="00B934F7">
              <w:rPr>
                <w:rFonts w:ascii="GHEA Grapalat" w:eastAsia="Times New Roman" w:hAnsi="GHEA Grapalat" w:cs="Sylfaen"/>
                <w:b/>
                <w:bCs/>
                <w:color w:val="000000"/>
                <w:sz w:val="24"/>
                <w:szCs w:val="24"/>
                <w:lang w:val="hy-AM"/>
              </w:rPr>
              <w:t>17.02.2025թ.</w:t>
            </w:r>
          </w:p>
        </w:tc>
      </w:tr>
      <w:tr w:rsidR="00AB1D1C" w:rsidRPr="00B934F7" w14:paraId="52FF02E4" w14:textId="77777777" w:rsidTr="00BC4505">
        <w:tc>
          <w:tcPr>
            <w:tcW w:w="8647" w:type="dxa"/>
            <w:vMerge/>
            <w:shd w:val="clear" w:color="auto" w:fill="D9D9D9" w:themeFill="background1" w:themeFillShade="D9"/>
            <w:vAlign w:val="center"/>
          </w:tcPr>
          <w:p w14:paraId="63E08694" w14:textId="77777777" w:rsidR="00AB1D1C" w:rsidRPr="00B934F7" w:rsidRDefault="00AB1D1C" w:rsidP="00AB1D1C">
            <w:pPr>
              <w:spacing w:line="360" w:lineRule="auto"/>
              <w:ind w:left="-30" w:right="43"/>
              <w:contextualSpacing/>
              <w:jc w:val="both"/>
              <w:rPr>
                <w:rFonts w:ascii="GHEA Grapalat" w:hAnsi="GHEA Grapalat" w:cs="Sylfaen"/>
                <w:bCs/>
                <w:iCs/>
                <w:sz w:val="24"/>
                <w:szCs w:val="24"/>
                <w:lang w:val="hy-AM"/>
              </w:rPr>
            </w:pPr>
          </w:p>
        </w:tc>
        <w:tc>
          <w:tcPr>
            <w:tcW w:w="5811" w:type="dxa"/>
            <w:shd w:val="clear" w:color="auto" w:fill="D9D9D9" w:themeFill="background1" w:themeFillShade="D9"/>
            <w:vAlign w:val="center"/>
          </w:tcPr>
          <w:p w14:paraId="3797BB73" w14:textId="62A23E51" w:rsidR="00AB1D1C" w:rsidRPr="00B934F7" w:rsidRDefault="00AB1D1C" w:rsidP="00AB1D1C">
            <w:pPr>
              <w:spacing w:line="360" w:lineRule="auto"/>
              <w:ind w:firstLine="720"/>
              <w:jc w:val="center"/>
              <w:rPr>
                <w:rFonts w:ascii="GHEA Grapalat" w:hAnsi="GHEA Grapalat"/>
                <w:b/>
                <w:bCs/>
                <w:sz w:val="24"/>
                <w:szCs w:val="24"/>
                <w:lang w:val="hy-AM"/>
              </w:rPr>
            </w:pPr>
            <w:r w:rsidRPr="00B934F7">
              <w:rPr>
                <w:rFonts w:ascii="GHEA Grapalat" w:hAnsi="GHEA Grapalat"/>
                <w:b/>
                <w:bCs/>
                <w:sz w:val="24"/>
                <w:szCs w:val="24"/>
              </w:rPr>
              <w:t>01/18/2409-2025</w:t>
            </w:r>
          </w:p>
        </w:tc>
      </w:tr>
      <w:tr w:rsidR="00AB1D1C" w:rsidRPr="00B934F7" w14:paraId="5F11A951" w14:textId="77777777" w:rsidTr="00D271F7">
        <w:tc>
          <w:tcPr>
            <w:tcW w:w="8647" w:type="dxa"/>
            <w:shd w:val="clear" w:color="auto" w:fill="auto"/>
            <w:vAlign w:val="center"/>
          </w:tcPr>
          <w:p w14:paraId="64A1FF1D" w14:textId="7593181C" w:rsidR="00AB1D1C" w:rsidRPr="00B934F7" w:rsidRDefault="00AB1D1C" w:rsidP="00AB1D1C">
            <w:pPr>
              <w:spacing w:line="360" w:lineRule="auto"/>
              <w:ind w:right="14" w:firstLine="720"/>
              <w:jc w:val="both"/>
              <w:rPr>
                <w:rFonts w:ascii="GHEA Grapalat" w:hAnsi="GHEA Grapalat"/>
                <w:bCs/>
                <w:color w:val="000000"/>
                <w:sz w:val="24"/>
                <w:szCs w:val="24"/>
                <w:lang w:val="hy-AM"/>
              </w:rPr>
            </w:pPr>
            <w:bookmarkStart w:id="2" w:name="_Hlk182234244"/>
            <w:r w:rsidRPr="00B934F7">
              <w:rPr>
                <w:rFonts w:ascii="GHEA Grapalat" w:hAnsi="GHEA Grapalat"/>
                <w:sz w:val="24"/>
                <w:szCs w:val="24"/>
                <w:lang w:val="hy-AM"/>
              </w:rPr>
              <w:t xml:space="preserve">««Կարեն Դեմիրճյանի անվան մարզահամերգային համալիր» փակ բաժնետիրական ընկերությանը տրամադրված բյուջետային վարկը </w:t>
            </w:r>
            <w:r w:rsidRPr="00B934F7">
              <w:rPr>
                <w:rFonts w:ascii="GHEA Grapalat" w:hAnsi="GHEA Grapalat"/>
                <w:sz w:val="24"/>
                <w:szCs w:val="24"/>
                <w:lang w:val="hy-AM"/>
              </w:rPr>
              <w:lastRenderedPageBreak/>
              <w:t xml:space="preserve">կանոնադրական կապիտալում ներդնելու համար ցուցանիշներ սահմանելու և կանոնադրական կապիտալ ավելացնելու մասին» </w:t>
            </w:r>
            <w:r w:rsidRPr="00B934F7">
              <w:rPr>
                <w:rFonts w:ascii="GHEA Grapalat" w:hAnsi="GHEA Grapalat" w:cs="Sylfaen"/>
                <w:noProof/>
                <w:sz w:val="24"/>
                <w:szCs w:val="24"/>
                <w:lang w:val="hy-AM"/>
              </w:rPr>
              <w:t xml:space="preserve">Կառավարության </w:t>
            </w:r>
            <w:bookmarkEnd w:id="2"/>
            <w:r w:rsidRPr="00B934F7">
              <w:rPr>
                <w:rFonts w:ascii="GHEA Grapalat" w:hAnsi="GHEA Grapalat" w:cs="Sylfaen"/>
                <w:noProof/>
                <w:sz w:val="24"/>
                <w:szCs w:val="24"/>
                <w:lang w:val="hy-AM"/>
              </w:rPr>
              <w:t xml:space="preserve">որոշման </w:t>
            </w:r>
            <w:r w:rsidRPr="00B934F7">
              <w:rPr>
                <w:rFonts w:ascii="GHEA Grapalat" w:hAnsi="GHEA Grapalat"/>
                <w:noProof/>
                <w:color w:val="000000" w:themeColor="text1"/>
                <w:sz w:val="24"/>
                <w:szCs w:val="24"/>
                <w:lang w:val="hy-AM"/>
              </w:rPr>
              <w:t xml:space="preserve">նախագծի </w:t>
            </w:r>
            <w:r w:rsidRPr="00B934F7">
              <w:rPr>
                <w:rFonts w:ascii="GHEA Grapalat" w:hAnsi="GHEA Grapalat"/>
                <w:bCs/>
                <w:color w:val="000000"/>
                <w:sz w:val="24"/>
                <w:szCs w:val="24"/>
                <w:lang w:val="hy-AM"/>
              </w:rPr>
              <w:t>վերաբերյալ Քաղաքաշինության կոմիտեն դիտողություններ և առաջարկություններ չունի։</w:t>
            </w:r>
          </w:p>
        </w:tc>
        <w:tc>
          <w:tcPr>
            <w:tcW w:w="5811" w:type="dxa"/>
            <w:shd w:val="clear" w:color="auto" w:fill="auto"/>
            <w:vAlign w:val="center"/>
          </w:tcPr>
          <w:p w14:paraId="35C4EF00" w14:textId="4418015F" w:rsidR="00AB1D1C" w:rsidRPr="00B934F7" w:rsidRDefault="00AB1D1C" w:rsidP="00AB1D1C">
            <w:pPr>
              <w:spacing w:line="360" w:lineRule="auto"/>
              <w:ind w:firstLine="720"/>
              <w:jc w:val="center"/>
              <w:rPr>
                <w:rFonts w:ascii="GHEA Grapalat" w:eastAsia="MS Mincho" w:hAnsi="GHEA Grapalat" w:cs="MS Mincho"/>
                <w:bCs/>
                <w:iCs/>
                <w:sz w:val="24"/>
                <w:szCs w:val="24"/>
                <w:lang w:val="hy-AM"/>
              </w:rPr>
            </w:pPr>
            <w:r w:rsidRPr="00B934F7">
              <w:rPr>
                <w:rFonts w:ascii="GHEA Grapalat" w:hAnsi="GHEA Grapalat"/>
                <w:b/>
                <w:bCs/>
                <w:sz w:val="24"/>
                <w:szCs w:val="24"/>
                <w:lang w:val="hy-AM"/>
              </w:rPr>
              <w:lastRenderedPageBreak/>
              <w:t>Ընդունվել է ի գիտություն</w:t>
            </w:r>
          </w:p>
        </w:tc>
      </w:tr>
      <w:tr w:rsidR="00AB1D1C" w:rsidRPr="00B934F7" w14:paraId="565AB18A" w14:textId="77777777" w:rsidTr="00AB1D1C">
        <w:tc>
          <w:tcPr>
            <w:tcW w:w="8647" w:type="dxa"/>
            <w:vMerge w:val="restart"/>
            <w:shd w:val="clear" w:color="auto" w:fill="D9D9D9" w:themeFill="background1" w:themeFillShade="D9"/>
            <w:vAlign w:val="center"/>
          </w:tcPr>
          <w:p w14:paraId="1025E9B0" w14:textId="77777777" w:rsidR="00AB1D1C" w:rsidRPr="00B934F7" w:rsidRDefault="00AB1D1C" w:rsidP="00AB1D1C">
            <w:pPr>
              <w:spacing w:line="276" w:lineRule="auto"/>
              <w:jc w:val="center"/>
              <w:rPr>
                <w:rFonts w:ascii="GHEA Grapalat" w:hAnsi="GHEA Grapalat" w:cs="Sylfaen"/>
                <w:b/>
                <w:bCs/>
                <w:color w:val="000000" w:themeColor="text1"/>
                <w:sz w:val="24"/>
                <w:szCs w:val="24"/>
                <w:lang w:val="hy-AM"/>
              </w:rPr>
            </w:pPr>
            <w:r w:rsidRPr="00B934F7">
              <w:rPr>
                <w:rFonts w:ascii="GHEA Grapalat" w:eastAsia="MS Mincho" w:hAnsi="GHEA Grapalat" w:cs="MS Mincho"/>
                <w:b/>
                <w:bCs/>
                <w:sz w:val="24"/>
                <w:szCs w:val="24"/>
                <w:lang w:val="hy-AM"/>
              </w:rPr>
              <w:t>6</w:t>
            </w:r>
            <w:r w:rsidRPr="00B934F7">
              <w:rPr>
                <w:rFonts w:ascii="MS Mincho" w:eastAsia="MS Mincho" w:hAnsi="MS Mincho" w:cs="MS Mincho" w:hint="eastAsia"/>
                <w:b/>
                <w:bCs/>
                <w:sz w:val="24"/>
                <w:szCs w:val="24"/>
                <w:lang w:val="hy-AM"/>
              </w:rPr>
              <w:t>․</w:t>
            </w:r>
            <w:r w:rsidRPr="00B934F7">
              <w:rPr>
                <w:rFonts w:ascii="GHEA Grapalat" w:eastAsia="MS Mincho" w:hAnsi="GHEA Grapalat" w:cs="MS Mincho"/>
                <w:b/>
                <w:bCs/>
                <w:sz w:val="24"/>
                <w:szCs w:val="24"/>
                <w:lang w:val="hy-AM"/>
              </w:rPr>
              <w:t xml:space="preserve"> </w:t>
            </w:r>
            <w:r w:rsidRPr="00B934F7">
              <w:rPr>
                <w:rFonts w:ascii="GHEA Grapalat" w:hAnsi="GHEA Grapalat" w:cs="Sylfaen"/>
                <w:b/>
                <w:bCs/>
                <w:color w:val="000000" w:themeColor="text1"/>
                <w:sz w:val="24"/>
                <w:szCs w:val="24"/>
                <w:lang w:val="hy-AM"/>
              </w:rPr>
              <w:t>Քաղաքաշինության, տեխնիկական և</w:t>
            </w:r>
          </w:p>
          <w:p w14:paraId="2477D59B" w14:textId="1982B7AB" w:rsidR="00AB1D1C" w:rsidRPr="00B934F7" w:rsidRDefault="00AB1D1C" w:rsidP="00AB1D1C">
            <w:pPr>
              <w:spacing w:line="360" w:lineRule="auto"/>
              <w:ind w:right="14"/>
              <w:jc w:val="center"/>
              <w:rPr>
                <w:rFonts w:ascii="GHEA Grapalat" w:hAnsi="GHEA Grapalat"/>
                <w:sz w:val="24"/>
                <w:szCs w:val="24"/>
                <w:lang w:val="hy-AM"/>
              </w:rPr>
            </w:pPr>
            <w:r w:rsidRPr="00B934F7">
              <w:rPr>
                <w:rFonts w:ascii="GHEA Grapalat" w:hAnsi="GHEA Grapalat" w:cs="Sylfaen"/>
                <w:b/>
                <w:bCs/>
                <w:color w:val="000000" w:themeColor="text1"/>
                <w:sz w:val="24"/>
                <w:szCs w:val="24"/>
                <w:lang w:val="hy-AM"/>
              </w:rPr>
              <w:t>հրդեհային անվտանգության տեսչական մարմին</w:t>
            </w:r>
          </w:p>
        </w:tc>
        <w:tc>
          <w:tcPr>
            <w:tcW w:w="5811" w:type="dxa"/>
            <w:shd w:val="clear" w:color="auto" w:fill="D9D9D9" w:themeFill="background1" w:themeFillShade="D9"/>
            <w:vAlign w:val="center"/>
          </w:tcPr>
          <w:p w14:paraId="244A6D95" w14:textId="2C4BC820" w:rsidR="00AB1D1C" w:rsidRPr="00AB1D1C" w:rsidRDefault="00AB1D1C" w:rsidP="00AB1D1C">
            <w:pPr>
              <w:spacing w:line="360" w:lineRule="auto"/>
              <w:ind w:firstLine="720"/>
              <w:jc w:val="center"/>
              <w:rPr>
                <w:rFonts w:ascii="GHEA Grapalat" w:eastAsia="MS Mincho" w:hAnsi="GHEA Grapalat" w:cs="MS Mincho"/>
                <w:b/>
                <w:bCs/>
                <w:sz w:val="24"/>
                <w:szCs w:val="24"/>
                <w:lang w:val="hy-AM"/>
              </w:rPr>
            </w:pPr>
            <w:r w:rsidRPr="00AB1D1C">
              <w:rPr>
                <w:rFonts w:ascii="GHEA Grapalat" w:hAnsi="GHEA Grapalat"/>
                <w:b/>
                <w:bCs/>
                <w:sz w:val="24"/>
                <w:szCs w:val="24"/>
                <w:lang w:val="hy-AM"/>
              </w:rPr>
              <w:t>27</w:t>
            </w:r>
            <w:r w:rsidRPr="00AB1D1C">
              <w:rPr>
                <w:rFonts w:ascii="MS Mincho" w:eastAsia="MS Mincho" w:hAnsi="MS Mincho" w:cs="MS Mincho" w:hint="eastAsia"/>
                <w:b/>
                <w:bCs/>
                <w:sz w:val="24"/>
                <w:szCs w:val="24"/>
                <w:lang w:val="hy-AM"/>
              </w:rPr>
              <w:t>․</w:t>
            </w:r>
            <w:r w:rsidRPr="00AB1D1C">
              <w:rPr>
                <w:rFonts w:ascii="GHEA Grapalat" w:eastAsia="MS Mincho" w:hAnsi="GHEA Grapalat" w:cs="MS Mincho"/>
                <w:b/>
                <w:bCs/>
                <w:sz w:val="24"/>
                <w:szCs w:val="24"/>
                <w:lang w:val="hy-AM"/>
              </w:rPr>
              <w:t>02</w:t>
            </w:r>
            <w:r w:rsidRPr="00AB1D1C">
              <w:rPr>
                <w:rFonts w:ascii="MS Mincho" w:eastAsia="MS Mincho" w:hAnsi="MS Mincho" w:cs="MS Mincho" w:hint="eastAsia"/>
                <w:b/>
                <w:bCs/>
                <w:sz w:val="24"/>
                <w:szCs w:val="24"/>
                <w:lang w:val="hy-AM"/>
              </w:rPr>
              <w:t>․</w:t>
            </w:r>
            <w:r w:rsidRPr="00AB1D1C">
              <w:rPr>
                <w:rFonts w:ascii="GHEA Grapalat" w:eastAsia="MS Mincho" w:hAnsi="GHEA Grapalat" w:cs="MS Mincho"/>
                <w:b/>
                <w:bCs/>
                <w:sz w:val="24"/>
                <w:szCs w:val="24"/>
                <w:lang w:val="hy-AM"/>
              </w:rPr>
              <w:t>2025թ</w:t>
            </w:r>
            <w:r w:rsidRPr="00AB1D1C">
              <w:rPr>
                <w:rFonts w:ascii="MS Mincho" w:eastAsia="MS Mincho" w:hAnsi="MS Mincho" w:cs="MS Mincho" w:hint="eastAsia"/>
                <w:b/>
                <w:bCs/>
                <w:sz w:val="24"/>
                <w:szCs w:val="24"/>
                <w:lang w:val="hy-AM"/>
              </w:rPr>
              <w:t>․</w:t>
            </w:r>
          </w:p>
        </w:tc>
      </w:tr>
      <w:tr w:rsidR="00AB1D1C" w:rsidRPr="00B934F7" w14:paraId="5DAE8BB8" w14:textId="77777777" w:rsidTr="00AB1D1C">
        <w:tc>
          <w:tcPr>
            <w:tcW w:w="8647" w:type="dxa"/>
            <w:vMerge/>
            <w:shd w:val="clear" w:color="auto" w:fill="D9D9D9" w:themeFill="background1" w:themeFillShade="D9"/>
            <w:vAlign w:val="center"/>
          </w:tcPr>
          <w:p w14:paraId="19D8AF20" w14:textId="77777777" w:rsidR="00AB1D1C" w:rsidRPr="00B934F7" w:rsidRDefault="00AB1D1C" w:rsidP="00AB1D1C">
            <w:pPr>
              <w:spacing w:line="360" w:lineRule="auto"/>
              <w:ind w:right="14" w:firstLine="720"/>
              <w:jc w:val="both"/>
              <w:rPr>
                <w:rFonts w:ascii="GHEA Grapalat" w:hAnsi="GHEA Grapalat"/>
                <w:sz w:val="24"/>
                <w:szCs w:val="24"/>
                <w:lang w:val="hy-AM"/>
              </w:rPr>
            </w:pPr>
          </w:p>
        </w:tc>
        <w:tc>
          <w:tcPr>
            <w:tcW w:w="5811" w:type="dxa"/>
            <w:shd w:val="clear" w:color="auto" w:fill="D9D9D9" w:themeFill="background1" w:themeFillShade="D9"/>
            <w:vAlign w:val="center"/>
          </w:tcPr>
          <w:p w14:paraId="28C30BF5" w14:textId="6F730EF0" w:rsidR="00AB1D1C" w:rsidRPr="00AB1D1C" w:rsidRDefault="00AB1D1C" w:rsidP="00AB1D1C">
            <w:pPr>
              <w:spacing w:line="360" w:lineRule="auto"/>
              <w:ind w:firstLine="720"/>
              <w:jc w:val="center"/>
              <w:rPr>
                <w:rFonts w:ascii="GHEA Grapalat" w:hAnsi="GHEA Grapalat"/>
                <w:b/>
                <w:bCs/>
                <w:sz w:val="24"/>
                <w:szCs w:val="24"/>
                <w:lang w:val="hy-AM"/>
              </w:rPr>
            </w:pPr>
            <w:r w:rsidRPr="00AB1D1C">
              <w:rPr>
                <w:rFonts w:ascii="GHEA Grapalat" w:hAnsi="GHEA Grapalat"/>
                <w:b/>
                <w:bCs/>
                <w:sz w:val="24"/>
                <w:szCs w:val="24"/>
              </w:rPr>
              <w:t>ՔՏՄ/06</w:t>
            </w:r>
            <w:r w:rsidRPr="00AB1D1C">
              <w:rPr>
                <w:rFonts w:ascii="MS Mincho" w:eastAsia="MS Mincho" w:hAnsi="MS Mincho" w:cs="MS Mincho" w:hint="eastAsia"/>
                <w:b/>
                <w:bCs/>
                <w:sz w:val="24"/>
                <w:szCs w:val="24"/>
              </w:rPr>
              <w:t>․</w:t>
            </w:r>
            <w:r w:rsidRPr="00AB1D1C">
              <w:rPr>
                <w:rFonts w:ascii="GHEA Grapalat" w:hAnsi="GHEA Grapalat"/>
                <w:b/>
                <w:bCs/>
                <w:sz w:val="24"/>
                <w:szCs w:val="24"/>
              </w:rPr>
              <w:t>1</w:t>
            </w:r>
            <w:r w:rsidRPr="00AB1D1C">
              <w:rPr>
                <w:rFonts w:ascii="MS Mincho" w:eastAsia="MS Mincho" w:hAnsi="MS Mincho" w:cs="MS Mincho" w:hint="eastAsia"/>
                <w:b/>
                <w:bCs/>
                <w:sz w:val="24"/>
                <w:szCs w:val="24"/>
              </w:rPr>
              <w:t>․</w:t>
            </w:r>
            <w:r w:rsidRPr="00AB1D1C">
              <w:rPr>
                <w:rFonts w:ascii="GHEA Grapalat" w:hAnsi="GHEA Grapalat"/>
                <w:b/>
                <w:bCs/>
                <w:sz w:val="24"/>
                <w:szCs w:val="24"/>
              </w:rPr>
              <w:t>7/5855-25</w:t>
            </w:r>
          </w:p>
        </w:tc>
      </w:tr>
      <w:tr w:rsidR="00AB1D1C" w:rsidRPr="00B934F7" w14:paraId="3A1BF33F" w14:textId="77777777" w:rsidTr="00D271F7">
        <w:tc>
          <w:tcPr>
            <w:tcW w:w="8647" w:type="dxa"/>
            <w:shd w:val="clear" w:color="auto" w:fill="auto"/>
            <w:vAlign w:val="center"/>
          </w:tcPr>
          <w:p w14:paraId="608B4487" w14:textId="485F590C" w:rsidR="00AB1D1C" w:rsidRPr="002D2273" w:rsidRDefault="00AB1D1C" w:rsidP="002D2273">
            <w:pPr>
              <w:spacing w:line="360" w:lineRule="auto"/>
              <w:ind w:firstLine="720"/>
              <w:jc w:val="both"/>
              <w:rPr>
                <w:rFonts w:ascii="GHEA Grapalat" w:hAnsi="GHEA Grapalat"/>
                <w:sz w:val="24"/>
                <w:lang w:val="hy-AM"/>
              </w:rPr>
            </w:pPr>
            <w:r>
              <w:rPr>
                <w:rFonts w:ascii="GHEA Grapalat" w:hAnsi="GHEA Grapalat"/>
                <w:sz w:val="24"/>
                <w:lang w:val="hy-AM"/>
              </w:rPr>
              <w:t xml:space="preserve">Ի պատասխան </w:t>
            </w:r>
            <w:r>
              <w:rPr>
                <w:rFonts w:ascii="GHEA Grapalat" w:eastAsia="Times New Roman" w:hAnsi="GHEA Grapalat" w:cs="Times New Roman"/>
                <w:sz w:val="24"/>
                <w:szCs w:val="24"/>
                <w:lang w:val="hy-AM"/>
              </w:rPr>
              <w:t xml:space="preserve">Ձեր՝ 2025 թվականի փետրվարի 07-ի թիվ </w:t>
            </w:r>
            <w:r w:rsidRPr="003B465F">
              <w:rPr>
                <w:rFonts w:ascii="GHEA Grapalat" w:eastAsia="Times New Roman" w:hAnsi="GHEA Grapalat" w:cs="Times New Roman"/>
                <w:sz w:val="24"/>
                <w:szCs w:val="24"/>
                <w:lang w:val="hy-AM"/>
              </w:rPr>
              <w:t xml:space="preserve">ԴԽ//3984-2025 </w:t>
            </w:r>
            <w:r>
              <w:rPr>
                <w:rFonts w:ascii="GHEA Grapalat" w:eastAsia="Times New Roman" w:hAnsi="GHEA Grapalat" w:cs="Times New Roman"/>
                <w:sz w:val="24"/>
                <w:szCs w:val="24"/>
                <w:lang w:val="hy-AM"/>
              </w:rPr>
              <w:t xml:space="preserve">գրության հայտնում եմ, որ </w:t>
            </w:r>
            <w:r w:rsidRPr="00306FBA">
              <w:rPr>
                <w:rFonts w:ascii="GHEA Grapalat" w:eastAsia="Times New Roman" w:hAnsi="GHEA Grapalat" w:cs="Times New Roman"/>
                <w:sz w:val="24"/>
                <w:szCs w:val="24"/>
                <w:lang w:val="hy-AM"/>
              </w:rPr>
              <w:t>ՀՀ քաղաքաշինության, տեխնիկական և հրդեհային անվտանգության տեսչական մարմ</w:t>
            </w:r>
            <w:r>
              <w:rPr>
                <w:rFonts w:ascii="GHEA Grapalat" w:eastAsia="Times New Roman" w:hAnsi="GHEA Grapalat" w:cs="Times New Roman"/>
                <w:sz w:val="24"/>
                <w:szCs w:val="24"/>
                <w:lang w:val="hy-AM"/>
              </w:rPr>
              <w:t xml:space="preserve">ինը </w:t>
            </w:r>
            <w:r w:rsidRPr="003B465F">
              <w:rPr>
                <w:rFonts w:ascii="GHEA Grapalat" w:hAnsi="GHEA Grapalat"/>
                <w:sz w:val="24"/>
                <w:lang w:val="hy-AM"/>
              </w:rPr>
              <w:t>«Կարեն Դեմիրճյանի անվան մարզահամերգային համալիր» փակ բաժնետիրական ընկերությանը տրամադրված բյուջետային վարկը կանոնադրական կապիտալում ներդնելու համար ցուցանիշներ սահմանելու և կանոնադրական կապիտալ ավելացնելու մասին» ՀՀ կառավարության որոշման նախագծի</w:t>
            </w:r>
            <w:r>
              <w:rPr>
                <w:rFonts w:ascii="GHEA Grapalat" w:hAnsi="GHEA Grapalat"/>
                <w:sz w:val="24"/>
                <w:lang w:val="hy-AM"/>
              </w:rPr>
              <w:t xml:space="preserve"> վերաբերյալ դիտողություններ ու առաջարկություններ չունի։</w:t>
            </w:r>
          </w:p>
        </w:tc>
        <w:tc>
          <w:tcPr>
            <w:tcW w:w="5811" w:type="dxa"/>
            <w:shd w:val="clear" w:color="auto" w:fill="auto"/>
            <w:vAlign w:val="center"/>
          </w:tcPr>
          <w:p w14:paraId="59D0CB81" w14:textId="6ECE99A9" w:rsidR="00AB1D1C" w:rsidRPr="00B934F7" w:rsidRDefault="00AB1D1C" w:rsidP="00AB1D1C">
            <w:pPr>
              <w:spacing w:line="360" w:lineRule="auto"/>
              <w:ind w:firstLine="720"/>
              <w:jc w:val="center"/>
              <w:rPr>
                <w:rFonts w:ascii="GHEA Grapalat" w:hAnsi="GHEA Grapalat"/>
                <w:b/>
                <w:bCs/>
                <w:sz w:val="24"/>
                <w:szCs w:val="24"/>
                <w:lang w:val="hy-AM"/>
              </w:rPr>
            </w:pPr>
            <w:r>
              <w:rPr>
                <w:rFonts w:ascii="GHEA Grapalat" w:hAnsi="GHEA Grapalat"/>
                <w:b/>
                <w:bCs/>
                <w:sz w:val="24"/>
                <w:szCs w:val="24"/>
                <w:lang w:val="hy-AM"/>
              </w:rPr>
              <w:t>Ընդունվել է ի գիտություն</w:t>
            </w:r>
          </w:p>
        </w:tc>
      </w:tr>
      <w:tr w:rsidR="005623AD" w:rsidRPr="00B934F7" w14:paraId="507D8771" w14:textId="77777777" w:rsidTr="005623AD">
        <w:tc>
          <w:tcPr>
            <w:tcW w:w="8647" w:type="dxa"/>
            <w:vMerge w:val="restart"/>
            <w:shd w:val="clear" w:color="auto" w:fill="D9D9D9" w:themeFill="background1" w:themeFillShade="D9"/>
            <w:vAlign w:val="center"/>
          </w:tcPr>
          <w:p w14:paraId="3382E7F7" w14:textId="119DE064" w:rsidR="005623AD" w:rsidRDefault="005623AD" w:rsidP="005623AD">
            <w:pPr>
              <w:spacing w:line="276" w:lineRule="auto"/>
              <w:jc w:val="center"/>
              <w:rPr>
                <w:rFonts w:ascii="GHEA Grapalat" w:hAnsi="GHEA Grapalat"/>
                <w:sz w:val="24"/>
                <w:lang w:val="hy-AM"/>
              </w:rPr>
            </w:pPr>
            <w:r w:rsidRPr="005623AD">
              <w:rPr>
                <w:rFonts w:ascii="GHEA Grapalat" w:eastAsia="MS Mincho" w:hAnsi="GHEA Grapalat" w:cs="MS Mincho"/>
                <w:b/>
                <w:bCs/>
                <w:sz w:val="24"/>
                <w:szCs w:val="24"/>
                <w:lang w:val="hy-AM"/>
              </w:rPr>
              <w:t>7</w:t>
            </w:r>
            <w:r w:rsidRPr="005623AD">
              <w:rPr>
                <w:rFonts w:ascii="MS Mincho" w:eastAsia="MS Mincho" w:hAnsi="MS Mincho" w:cs="MS Mincho" w:hint="eastAsia"/>
                <w:b/>
                <w:bCs/>
                <w:sz w:val="24"/>
                <w:szCs w:val="24"/>
                <w:lang w:val="hy-AM"/>
              </w:rPr>
              <w:t>․</w:t>
            </w:r>
            <w:r w:rsidRPr="005623AD">
              <w:rPr>
                <w:rFonts w:ascii="GHEA Grapalat" w:eastAsia="MS Mincho" w:hAnsi="GHEA Grapalat" w:cs="MS Mincho"/>
                <w:b/>
                <w:bCs/>
                <w:sz w:val="24"/>
                <w:szCs w:val="24"/>
                <w:lang w:val="hy-AM"/>
              </w:rPr>
              <w:t xml:space="preserve"> </w:t>
            </w:r>
            <w:r>
              <w:rPr>
                <w:rFonts w:ascii="GHEA Grapalat" w:hAnsi="GHEA Grapalat" w:cs="Sylfaen"/>
                <w:b/>
                <w:bCs/>
                <w:color w:val="000000" w:themeColor="text1"/>
                <w:sz w:val="24"/>
                <w:szCs w:val="24"/>
                <w:lang w:val="hy-AM"/>
              </w:rPr>
              <w:t>ՀՀ վարչապետի աշխատակազմի իրավաբանական վարչություն</w:t>
            </w:r>
          </w:p>
        </w:tc>
        <w:tc>
          <w:tcPr>
            <w:tcW w:w="5811" w:type="dxa"/>
            <w:shd w:val="clear" w:color="auto" w:fill="D9D9D9" w:themeFill="background1" w:themeFillShade="D9"/>
            <w:vAlign w:val="center"/>
          </w:tcPr>
          <w:p w14:paraId="4009BBFC" w14:textId="7B2F599A" w:rsidR="005623AD" w:rsidRDefault="005623AD" w:rsidP="005623AD">
            <w:pPr>
              <w:spacing w:line="360" w:lineRule="auto"/>
              <w:ind w:firstLine="720"/>
              <w:jc w:val="center"/>
              <w:rPr>
                <w:rFonts w:ascii="GHEA Grapalat" w:hAnsi="GHEA Grapalat"/>
                <w:b/>
                <w:bCs/>
                <w:sz w:val="24"/>
                <w:szCs w:val="24"/>
                <w:lang w:val="hy-AM"/>
              </w:rPr>
            </w:pPr>
            <w:r>
              <w:rPr>
                <w:rFonts w:ascii="GHEA Grapalat" w:hAnsi="GHEA Grapalat"/>
                <w:b/>
                <w:bCs/>
                <w:sz w:val="24"/>
                <w:szCs w:val="24"/>
                <w:lang w:val="hy-AM"/>
              </w:rPr>
              <w:t>1</w:t>
            </w:r>
            <w:r w:rsidRPr="00AB1D1C">
              <w:rPr>
                <w:rFonts w:ascii="GHEA Grapalat" w:hAnsi="GHEA Grapalat"/>
                <w:b/>
                <w:bCs/>
                <w:sz w:val="24"/>
                <w:szCs w:val="24"/>
                <w:lang w:val="hy-AM"/>
              </w:rPr>
              <w:t>7</w:t>
            </w:r>
            <w:r w:rsidRPr="00AB1D1C">
              <w:rPr>
                <w:rFonts w:ascii="MS Mincho" w:eastAsia="MS Mincho" w:hAnsi="MS Mincho" w:cs="MS Mincho" w:hint="eastAsia"/>
                <w:b/>
                <w:bCs/>
                <w:sz w:val="24"/>
                <w:szCs w:val="24"/>
                <w:lang w:val="hy-AM"/>
              </w:rPr>
              <w:t>․</w:t>
            </w:r>
            <w:r w:rsidRPr="00AB1D1C">
              <w:rPr>
                <w:rFonts w:ascii="GHEA Grapalat" w:eastAsia="MS Mincho" w:hAnsi="GHEA Grapalat" w:cs="MS Mincho"/>
                <w:b/>
                <w:bCs/>
                <w:sz w:val="24"/>
                <w:szCs w:val="24"/>
                <w:lang w:val="hy-AM"/>
              </w:rPr>
              <w:t>0</w:t>
            </w:r>
            <w:r>
              <w:rPr>
                <w:rFonts w:ascii="GHEA Grapalat" w:eastAsia="MS Mincho" w:hAnsi="GHEA Grapalat" w:cs="MS Mincho"/>
                <w:b/>
                <w:bCs/>
                <w:sz w:val="24"/>
                <w:szCs w:val="24"/>
                <w:lang w:val="hy-AM"/>
              </w:rPr>
              <w:t>3</w:t>
            </w:r>
            <w:r w:rsidRPr="00AB1D1C">
              <w:rPr>
                <w:rFonts w:ascii="MS Mincho" w:eastAsia="MS Mincho" w:hAnsi="MS Mincho" w:cs="MS Mincho" w:hint="eastAsia"/>
                <w:b/>
                <w:bCs/>
                <w:sz w:val="24"/>
                <w:szCs w:val="24"/>
                <w:lang w:val="hy-AM"/>
              </w:rPr>
              <w:t>․</w:t>
            </w:r>
            <w:r w:rsidRPr="00AB1D1C">
              <w:rPr>
                <w:rFonts w:ascii="GHEA Grapalat" w:eastAsia="MS Mincho" w:hAnsi="GHEA Grapalat" w:cs="MS Mincho"/>
                <w:b/>
                <w:bCs/>
                <w:sz w:val="24"/>
                <w:szCs w:val="24"/>
                <w:lang w:val="hy-AM"/>
              </w:rPr>
              <w:t>2025թ</w:t>
            </w:r>
            <w:r w:rsidRPr="00AB1D1C">
              <w:rPr>
                <w:rFonts w:ascii="MS Mincho" w:eastAsia="MS Mincho" w:hAnsi="MS Mincho" w:cs="MS Mincho" w:hint="eastAsia"/>
                <w:b/>
                <w:bCs/>
                <w:sz w:val="24"/>
                <w:szCs w:val="24"/>
                <w:lang w:val="hy-AM"/>
              </w:rPr>
              <w:t>․</w:t>
            </w:r>
          </w:p>
        </w:tc>
      </w:tr>
      <w:tr w:rsidR="005623AD" w:rsidRPr="00B934F7" w14:paraId="66E5AAAB" w14:textId="77777777" w:rsidTr="005623AD">
        <w:tc>
          <w:tcPr>
            <w:tcW w:w="8647" w:type="dxa"/>
            <w:vMerge/>
            <w:shd w:val="clear" w:color="auto" w:fill="D9D9D9" w:themeFill="background1" w:themeFillShade="D9"/>
            <w:vAlign w:val="center"/>
          </w:tcPr>
          <w:p w14:paraId="7E3AA439" w14:textId="77777777" w:rsidR="005623AD" w:rsidRDefault="005623AD" w:rsidP="005623AD">
            <w:pPr>
              <w:spacing w:line="360" w:lineRule="auto"/>
              <w:ind w:firstLine="720"/>
              <w:jc w:val="both"/>
              <w:rPr>
                <w:rFonts w:ascii="GHEA Grapalat" w:hAnsi="GHEA Grapalat"/>
                <w:sz w:val="24"/>
                <w:lang w:val="hy-AM"/>
              </w:rPr>
            </w:pPr>
          </w:p>
        </w:tc>
        <w:tc>
          <w:tcPr>
            <w:tcW w:w="5811" w:type="dxa"/>
            <w:shd w:val="clear" w:color="auto" w:fill="D9D9D9" w:themeFill="background1" w:themeFillShade="D9"/>
            <w:vAlign w:val="center"/>
          </w:tcPr>
          <w:p w14:paraId="2ABB1A1E" w14:textId="7E1BE9B2" w:rsidR="005623AD" w:rsidRDefault="005623AD" w:rsidP="005623AD">
            <w:pPr>
              <w:spacing w:line="360" w:lineRule="auto"/>
              <w:ind w:firstLine="720"/>
              <w:jc w:val="center"/>
              <w:rPr>
                <w:rFonts w:ascii="GHEA Grapalat" w:hAnsi="GHEA Grapalat"/>
                <w:b/>
                <w:bCs/>
                <w:sz w:val="24"/>
                <w:szCs w:val="24"/>
                <w:lang w:val="hy-AM"/>
              </w:rPr>
            </w:pPr>
            <w:r w:rsidRPr="005623AD">
              <w:rPr>
                <w:rFonts w:ascii="GHEA Grapalat" w:hAnsi="GHEA Grapalat"/>
                <w:b/>
                <w:bCs/>
                <w:sz w:val="24"/>
                <w:szCs w:val="24"/>
              </w:rPr>
              <w:t>02/16.7/8334-2025</w:t>
            </w:r>
          </w:p>
        </w:tc>
      </w:tr>
      <w:tr w:rsidR="005623AD" w:rsidRPr="00904610" w14:paraId="1F799606" w14:textId="77777777" w:rsidTr="00D271F7">
        <w:tc>
          <w:tcPr>
            <w:tcW w:w="8647" w:type="dxa"/>
            <w:shd w:val="clear" w:color="auto" w:fill="auto"/>
            <w:vAlign w:val="center"/>
          </w:tcPr>
          <w:p w14:paraId="513EC282" w14:textId="5BA2B612" w:rsidR="005623AD" w:rsidRPr="005623AD" w:rsidRDefault="005623AD" w:rsidP="005623AD">
            <w:pPr>
              <w:autoSpaceDE w:val="0"/>
              <w:autoSpaceDN w:val="0"/>
              <w:adjustRightInd w:val="0"/>
              <w:spacing w:line="360" w:lineRule="auto"/>
              <w:ind w:firstLine="720"/>
              <w:jc w:val="both"/>
              <w:rPr>
                <w:lang w:val="hy-AM"/>
              </w:rPr>
            </w:pPr>
            <w:r>
              <w:rPr>
                <w:rFonts w:ascii="GHEA Grapalat" w:hAnsi="GHEA Grapalat"/>
                <w:color w:val="000000"/>
                <w:sz w:val="24"/>
                <w:shd w:val="clear" w:color="auto" w:fill="FFFFFF"/>
                <w:lang w:val="hy-AM"/>
              </w:rPr>
              <w:t>Նախագծի նախաբանում որպես լիազորող նորմ նշված են «Բաժնետիրական ընկերությունների մասին» օրենքի 34-րդ և 35-րդ հոդվածները, սակայն դրանք լիազորող նորմ չեն պարունակում</w:t>
            </w:r>
            <w:r>
              <w:rPr>
                <w:rFonts w:ascii="GHEA Grapalat" w:hAnsi="GHEA Grapalat"/>
                <w:sz w:val="24"/>
                <w:szCs w:val="24"/>
                <w:lang w:val="hy-AM"/>
              </w:rPr>
              <w:t xml:space="preserve"> սույն որոշման ընդունման համար:</w:t>
            </w:r>
            <w:r>
              <w:rPr>
                <w:rFonts w:ascii="GHEA Grapalat" w:hAnsi="GHEA Grapalat"/>
                <w:color w:val="000000"/>
                <w:sz w:val="24"/>
                <w:szCs w:val="24"/>
                <w:shd w:val="clear" w:color="auto" w:fill="FFFFFF"/>
                <w:lang w:val="hy-AM"/>
              </w:rPr>
              <w:t xml:space="preserve"> Համաձայն «Ն</w:t>
            </w:r>
            <w:r w:rsidRPr="00440CF6">
              <w:rPr>
                <w:rFonts w:ascii="GHEA Grapalat" w:hAnsi="GHEA Grapalat"/>
                <w:color w:val="000000"/>
                <w:sz w:val="24"/>
                <w:szCs w:val="24"/>
                <w:shd w:val="clear" w:color="auto" w:fill="FFFFFF"/>
                <w:lang w:val="hy-AM"/>
              </w:rPr>
              <w:t>որմատիվ իրավական ակտերի մասին» օրենքի 13-րդ հոդվածի 1-ին մասի</w:t>
            </w:r>
            <w:r>
              <w:rPr>
                <w:rFonts w:ascii="GHEA Grapalat" w:hAnsi="GHEA Grapalat"/>
                <w:color w:val="000000"/>
                <w:sz w:val="24"/>
                <w:szCs w:val="24"/>
                <w:shd w:val="clear" w:color="auto" w:fill="FFFFFF"/>
                <w:lang w:val="hy-AM"/>
              </w:rPr>
              <w:t>՝</w:t>
            </w:r>
            <w:r w:rsidRPr="00440CF6">
              <w:rPr>
                <w:rFonts w:ascii="GHEA Grapalat" w:hAnsi="GHEA Grapalat"/>
                <w:color w:val="000000"/>
                <w:sz w:val="24"/>
                <w:szCs w:val="24"/>
                <w:shd w:val="clear" w:color="auto" w:fill="FFFFFF"/>
                <w:lang w:val="hy-AM"/>
              </w:rPr>
              <w:t xml:space="preserve"> ենթաօրենսդրական նորմատիվ իրավական ակտը ունենում է նախաբան, որում նշվում է օրենսդրական </w:t>
            </w:r>
            <w:r w:rsidRPr="00440CF6">
              <w:rPr>
                <w:rFonts w:ascii="GHEA Grapalat" w:hAnsi="GHEA Grapalat"/>
                <w:color w:val="000000"/>
                <w:sz w:val="24"/>
                <w:szCs w:val="24"/>
                <w:shd w:val="clear" w:color="auto" w:fill="FFFFFF"/>
                <w:lang w:val="hy-AM"/>
              </w:rPr>
              <w:lastRenderedPageBreak/>
              <w:t xml:space="preserve">իրավական ակտի </w:t>
            </w:r>
            <w:r w:rsidRPr="00440CF6">
              <w:rPr>
                <w:rFonts w:ascii="GHEA Grapalat" w:hAnsi="GHEA Grapalat"/>
                <w:color w:val="000000"/>
                <w:sz w:val="24"/>
                <w:szCs w:val="24"/>
                <w:u w:val="single"/>
                <w:shd w:val="clear" w:color="auto" w:fill="FFFFFF"/>
                <w:lang w:val="hy-AM"/>
              </w:rPr>
              <w:t>հոդվածը կամ մասը,</w:t>
            </w:r>
            <w:r w:rsidRPr="00440CF6">
              <w:rPr>
                <w:rFonts w:ascii="GHEA Grapalat" w:hAnsi="GHEA Grapalat"/>
                <w:color w:val="000000"/>
                <w:sz w:val="24"/>
                <w:szCs w:val="24"/>
                <w:shd w:val="clear" w:color="auto" w:fill="FFFFFF"/>
                <w:lang w:val="hy-AM"/>
              </w:rPr>
              <w:t xml:space="preserve"> որը ներառում է Սահմանադրության 6-րդ հոդվածի 2-րդ մասով սահմանված լիազորող նորմեր</w:t>
            </w:r>
            <w:r w:rsidRPr="00440CF6">
              <w:rPr>
                <w:rFonts w:ascii="GHEA Grapalat" w:hAnsi="GHEA Grapalat"/>
                <w:bCs/>
                <w:color w:val="000000"/>
                <w:sz w:val="24"/>
                <w:szCs w:val="24"/>
                <w:shd w:val="clear" w:color="auto" w:fill="FFFFFF"/>
                <w:lang w:val="hy-AM"/>
              </w:rPr>
              <w:t xml:space="preserve">: </w:t>
            </w:r>
            <w:r w:rsidRPr="00440CF6">
              <w:rPr>
                <w:rFonts w:ascii="GHEA Grapalat" w:hAnsi="GHEA Grapalat"/>
                <w:color w:val="000000"/>
                <w:sz w:val="24"/>
                <w:szCs w:val="24"/>
                <w:shd w:val="clear" w:color="auto" w:fill="FFFFFF"/>
                <w:lang w:val="hy-AM"/>
              </w:rPr>
              <w:t xml:space="preserve">Հիմք ընդունելով նշված դրույթը՝ նախագծի նախաբանում անհրաժեշտ է սահմանել </w:t>
            </w:r>
            <w:r w:rsidRPr="00440CF6">
              <w:rPr>
                <w:rFonts w:ascii="GHEA Grapalat" w:hAnsi="GHEA Grapalat"/>
                <w:color w:val="000000"/>
                <w:sz w:val="24"/>
                <w:szCs w:val="24"/>
                <w:u w:val="single"/>
                <w:shd w:val="clear" w:color="auto" w:fill="FFFFFF"/>
                <w:lang w:val="hy-AM"/>
              </w:rPr>
              <w:t>միայն</w:t>
            </w:r>
            <w:r w:rsidRPr="00440CF6">
              <w:rPr>
                <w:rFonts w:ascii="GHEA Grapalat" w:hAnsi="GHEA Grapalat"/>
                <w:color w:val="000000"/>
                <w:sz w:val="24"/>
                <w:szCs w:val="24"/>
                <w:shd w:val="clear" w:color="auto" w:fill="FFFFFF"/>
                <w:lang w:val="hy-AM"/>
              </w:rPr>
              <w:t xml:space="preserve"> սույն որոշման ընդունման համար կառավարությանը համապատասխան լիազորություն վերապահող իրավական</w:t>
            </w:r>
            <w:r w:rsidRPr="00440CF6">
              <w:rPr>
                <w:rFonts w:ascii="Calibri" w:hAnsi="Calibri" w:cs="Calibri"/>
                <w:color w:val="000000"/>
                <w:sz w:val="24"/>
                <w:szCs w:val="24"/>
                <w:shd w:val="clear" w:color="auto" w:fill="FFFFFF"/>
                <w:lang w:val="hy-AM"/>
              </w:rPr>
              <w:t> </w:t>
            </w:r>
            <w:r w:rsidRPr="00440CF6">
              <w:rPr>
                <w:rFonts w:ascii="GHEA Grapalat" w:hAnsi="GHEA Grapalat"/>
                <w:color w:val="000000"/>
                <w:sz w:val="24"/>
                <w:szCs w:val="24"/>
                <w:shd w:val="clear" w:color="auto" w:fill="FFFFFF"/>
                <w:lang w:val="hy-AM"/>
              </w:rPr>
              <w:t>ակտի հոդվածը կամ մասը, իսկ ոչ վերաբերելի դրույթների</w:t>
            </w:r>
            <w:r>
              <w:rPr>
                <w:rFonts w:ascii="GHEA Grapalat" w:hAnsi="GHEA Grapalat"/>
                <w:color w:val="000000"/>
                <w:sz w:val="24"/>
                <w:szCs w:val="24"/>
                <w:shd w:val="clear" w:color="auto" w:fill="FFFFFF"/>
                <w:lang w:val="hy-AM"/>
              </w:rPr>
              <w:t xml:space="preserve"> </w:t>
            </w:r>
            <w:r w:rsidRPr="00440CF6">
              <w:rPr>
                <w:rFonts w:ascii="GHEA Grapalat" w:hAnsi="GHEA Grapalat"/>
                <w:color w:val="000000"/>
                <w:sz w:val="24"/>
                <w:szCs w:val="24"/>
                <w:shd w:val="clear" w:color="auto" w:fill="FFFFFF"/>
                <w:lang w:val="hy-AM"/>
              </w:rPr>
              <w:t>ամրագրման անհրաժեշտությունը բացակայում է:</w:t>
            </w:r>
            <w:r w:rsidRPr="00440CF6">
              <w:rPr>
                <w:rFonts w:ascii="GHEA Grapalat" w:hAnsi="GHEA Grapalat"/>
                <w:sz w:val="24"/>
                <w:szCs w:val="24"/>
                <w:lang w:val="hy-AM"/>
              </w:rPr>
              <w:t xml:space="preserve"> </w:t>
            </w:r>
          </w:p>
        </w:tc>
        <w:tc>
          <w:tcPr>
            <w:tcW w:w="5811" w:type="dxa"/>
            <w:shd w:val="clear" w:color="auto" w:fill="auto"/>
            <w:vAlign w:val="center"/>
          </w:tcPr>
          <w:p w14:paraId="0DEA4839" w14:textId="77777777" w:rsidR="005623AD" w:rsidRDefault="005623AD" w:rsidP="005623AD">
            <w:pPr>
              <w:spacing w:line="360" w:lineRule="auto"/>
              <w:ind w:firstLine="720"/>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p w14:paraId="35257901" w14:textId="14743F70" w:rsidR="005623AD" w:rsidRDefault="005623AD" w:rsidP="005623AD">
            <w:pPr>
              <w:spacing w:line="360" w:lineRule="auto"/>
              <w:ind w:firstLine="720"/>
              <w:jc w:val="center"/>
              <w:rPr>
                <w:rFonts w:ascii="GHEA Grapalat" w:hAnsi="GHEA Grapalat"/>
                <w:b/>
                <w:bCs/>
                <w:sz w:val="24"/>
                <w:szCs w:val="24"/>
                <w:lang w:val="hy-AM"/>
              </w:rPr>
            </w:pPr>
            <w:r>
              <w:rPr>
                <w:rFonts w:ascii="GHEA Grapalat" w:hAnsi="GHEA Grapalat"/>
                <w:color w:val="000000"/>
                <w:sz w:val="24"/>
                <w:shd w:val="clear" w:color="auto" w:fill="FFFFFF"/>
                <w:lang w:val="hy-AM"/>
              </w:rPr>
              <w:t>Նախագծի նախաբանից հանվել է «Բաժնետիրական ընկերությունների մասին» օրենքի 34-րդ և 35-րդ հոդվածները։</w:t>
            </w:r>
          </w:p>
          <w:p w14:paraId="6FB8CC11" w14:textId="2CDBA29B" w:rsidR="005623AD" w:rsidRDefault="005623AD" w:rsidP="005623AD">
            <w:pPr>
              <w:spacing w:line="360" w:lineRule="auto"/>
              <w:ind w:firstLine="720"/>
              <w:jc w:val="center"/>
              <w:rPr>
                <w:rFonts w:ascii="GHEA Grapalat" w:hAnsi="GHEA Grapalat"/>
                <w:b/>
                <w:bCs/>
                <w:sz w:val="24"/>
                <w:szCs w:val="24"/>
                <w:lang w:val="hy-AM"/>
              </w:rPr>
            </w:pPr>
          </w:p>
        </w:tc>
      </w:tr>
      <w:tr w:rsidR="00904610" w:rsidRPr="00B934F7" w14:paraId="79331622" w14:textId="77777777" w:rsidTr="00F53151">
        <w:tc>
          <w:tcPr>
            <w:tcW w:w="8647" w:type="dxa"/>
            <w:vMerge w:val="restart"/>
            <w:shd w:val="clear" w:color="auto" w:fill="D9D9D9" w:themeFill="background1" w:themeFillShade="D9"/>
            <w:vAlign w:val="center"/>
          </w:tcPr>
          <w:p w14:paraId="473EE581" w14:textId="0560EDA0" w:rsidR="00904610" w:rsidRDefault="00904610" w:rsidP="00904610">
            <w:pPr>
              <w:spacing w:line="276" w:lineRule="auto"/>
              <w:jc w:val="center"/>
              <w:rPr>
                <w:rFonts w:ascii="GHEA Grapalat" w:hAnsi="GHEA Grapalat"/>
                <w:sz w:val="24"/>
                <w:lang w:val="hy-AM"/>
              </w:rPr>
            </w:pPr>
            <w:r w:rsidRPr="005623AD">
              <w:rPr>
                <w:rFonts w:ascii="GHEA Grapalat" w:eastAsia="MS Mincho" w:hAnsi="GHEA Grapalat" w:cs="MS Mincho"/>
                <w:b/>
                <w:bCs/>
                <w:sz w:val="24"/>
                <w:szCs w:val="24"/>
                <w:lang w:val="hy-AM"/>
              </w:rPr>
              <w:t>7</w:t>
            </w:r>
            <w:r w:rsidRPr="005623AD">
              <w:rPr>
                <w:rFonts w:ascii="MS Gothic" w:eastAsia="MS Gothic" w:hAnsi="MS Gothic" w:cs="MS Gothic" w:hint="eastAsia"/>
                <w:b/>
                <w:bCs/>
                <w:sz w:val="24"/>
                <w:szCs w:val="24"/>
                <w:lang w:val="hy-AM"/>
              </w:rPr>
              <w:t>․</w:t>
            </w:r>
            <w:r w:rsidRPr="005623AD">
              <w:rPr>
                <w:rFonts w:ascii="GHEA Grapalat" w:eastAsia="MS Mincho" w:hAnsi="GHEA Grapalat" w:cs="MS Mincho"/>
                <w:b/>
                <w:bCs/>
                <w:sz w:val="24"/>
                <w:szCs w:val="24"/>
                <w:lang w:val="hy-AM"/>
              </w:rPr>
              <w:t xml:space="preserve"> </w:t>
            </w:r>
            <w:r>
              <w:rPr>
                <w:rFonts w:ascii="GHEA Grapalat" w:hAnsi="GHEA Grapalat" w:cs="Sylfaen"/>
                <w:b/>
                <w:bCs/>
                <w:color w:val="000000" w:themeColor="text1"/>
                <w:sz w:val="24"/>
                <w:szCs w:val="24"/>
                <w:lang w:val="hy-AM"/>
              </w:rPr>
              <w:t xml:space="preserve">ՀՀ վարչապետի աշխատակազմ </w:t>
            </w:r>
          </w:p>
        </w:tc>
        <w:tc>
          <w:tcPr>
            <w:tcW w:w="5811" w:type="dxa"/>
            <w:shd w:val="clear" w:color="auto" w:fill="D9D9D9" w:themeFill="background1" w:themeFillShade="D9"/>
            <w:vAlign w:val="center"/>
          </w:tcPr>
          <w:p w14:paraId="52F76D90" w14:textId="5BFA6D6A" w:rsidR="00904610" w:rsidRDefault="00904610" w:rsidP="00904610">
            <w:pPr>
              <w:spacing w:line="360" w:lineRule="auto"/>
              <w:ind w:firstLine="720"/>
              <w:jc w:val="center"/>
              <w:rPr>
                <w:rFonts w:ascii="GHEA Grapalat" w:hAnsi="GHEA Grapalat"/>
                <w:b/>
                <w:bCs/>
                <w:sz w:val="24"/>
                <w:szCs w:val="24"/>
                <w:lang w:val="hy-AM"/>
              </w:rPr>
            </w:pPr>
            <w:r>
              <w:rPr>
                <w:rFonts w:ascii="GHEA Grapalat" w:hAnsi="GHEA Grapalat"/>
                <w:b/>
                <w:bCs/>
                <w:sz w:val="24"/>
                <w:szCs w:val="24"/>
                <w:lang w:val="hy-AM"/>
              </w:rPr>
              <w:t>1</w:t>
            </w:r>
            <w:r>
              <w:rPr>
                <w:rFonts w:ascii="GHEA Grapalat" w:hAnsi="GHEA Grapalat"/>
                <w:b/>
                <w:bCs/>
                <w:sz w:val="24"/>
                <w:szCs w:val="24"/>
              </w:rPr>
              <w:t>1</w:t>
            </w:r>
            <w:r w:rsidRPr="00AB1D1C">
              <w:rPr>
                <w:rFonts w:ascii="MS Gothic" w:eastAsia="MS Gothic" w:hAnsi="MS Gothic" w:cs="MS Gothic" w:hint="eastAsia"/>
                <w:b/>
                <w:bCs/>
                <w:sz w:val="24"/>
                <w:szCs w:val="24"/>
                <w:lang w:val="hy-AM"/>
              </w:rPr>
              <w:t>․</w:t>
            </w:r>
            <w:r w:rsidRPr="00AB1D1C">
              <w:rPr>
                <w:rFonts w:ascii="GHEA Grapalat" w:eastAsia="MS Mincho" w:hAnsi="GHEA Grapalat" w:cs="MS Mincho"/>
                <w:b/>
                <w:bCs/>
                <w:sz w:val="24"/>
                <w:szCs w:val="24"/>
                <w:lang w:val="hy-AM"/>
              </w:rPr>
              <w:t>0</w:t>
            </w:r>
            <w:r>
              <w:rPr>
                <w:rFonts w:ascii="GHEA Grapalat" w:eastAsia="MS Mincho" w:hAnsi="GHEA Grapalat" w:cs="MS Mincho"/>
                <w:b/>
                <w:bCs/>
                <w:sz w:val="24"/>
                <w:szCs w:val="24"/>
              </w:rPr>
              <w:t>4</w:t>
            </w:r>
            <w:r w:rsidRPr="00AB1D1C">
              <w:rPr>
                <w:rFonts w:ascii="MS Gothic" w:eastAsia="MS Gothic" w:hAnsi="MS Gothic" w:cs="MS Gothic" w:hint="eastAsia"/>
                <w:b/>
                <w:bCs/>
                <w:sz w:val="24"/>
                <w:szCs w:val="24"/>
                <w:lang w:val="hy-AM"/>
              </w:rPr>
              <w:t>․</w:t>
            </w:r>
            <w:r w:rsidRPr="00AB1D1C">
              <w:rPr>
                <w:rFonts w:ascii="GHEA Grapalat" w:eastAsia="MS Mincho" w:hAnsi="GHEA Grapalat" w:cs="MS Mincho"/>
                <w:b/>
                <w:bCs/>
                <w:sz w:val="24"/>
                <w:szCs w:val="24"/>
                <w:lang w:val="hy-AM"/>
              </w:rPr>
              <w:t>2025թ</w:t>
            </w:r>
            <w:r w:rsidRPr="00AB1D1C">
              <w:rPr>
                <w:rFonts w:ascii="MS Gothic" w:eastAsia="MS Gothic" w:hAnsi="MS Gothic" w:cs="MS Gothic" w:hint="eastAsia"/>
                <w:b/>
                <w:bCs/>
                <w:sz w:val="24"/>
                <w:szCs w:val="24"/>
                <w:lang w:val="hy-AM"/>
              </w:rPr>
              <w:t>․</w:t>
            </w:r>
          </w:p>
        </w:tc>
      </w:tr>
      <w:tr w:rsidR="00904610" w:rsidRPr="00B934F7" w14:paraId="5E8C3FA8" w14:textId="77777777" w:rsidTr="00F53151">
        <w:tc>
          <w:tcPr>
            <w:tcW w:w="8647" w:type="dxa"/>
            <w:vMerge/>
            <w:shd w:val="clear" w:color="auto" w:fill="D9D9D9" w:themeFill="background1" w:themeFillShade="D9"/>
            <w:vAlign w:val="center"/>
          </w:tcPr>
          <w:p w14:paraId="37E51AFA" w14:textId="77777777" w:rsidR="00904610" w:rsidRDefault="00904610" w:rsidP="00F53151">
            <w:pPr>
              <w:spacing w:line="360" w:lineRule="auto"/>
              <w:ind w:firstLine="720"/>
              <w:jc w:val="both"/>
              <w:rPr>
                <w:rFonts w:ascii="GHEA Grapalat" w:hAnsi="GHEA Grapalat"/>
                <w:sz w:val="24"/>
                <w:lang w:val="hy-AM"/>
              </w:rPr>
            </w:pPr>
          </w:p>
        </w:tc>
        <w:tc>
          <w:tcPr>
            <w:tcW w:w="5811" w:type="dxa"/>
            <w:shd w:val="clear" w:color="auto" w:fill="D9D9D9" w:themeFill="background1" w:themeFillShade="D9"/>
            <w:vAlign w:val="center"/>
          </w:tcPr>
          <w:p w14:paraId="6B48AFC6" w14:textId="571B3EDD" w:rsidR="00904610" w:rsidRDefault="00904610" w:rsidP="00F53151">
            <w:pPr>
              <w:spacing w:line="360" w:lineRule="auto"/>
              <w:ind w:firstLine="720"/>
              <w:jc w:val="center"/>
              <w:rPr>
                <w:rFonts w:ascii="GHEA Grapalat" w:hAnsi="GHEA Grapalat"/>
                <w:b/>
                <w:bCs/>
                <w:sz w:val="24"/>
                <w:szCs w:val="24"/>
                <w:lang w:val="hy-AM"/>
              </w:rPr>
            </w:pPr>
            <w:r w:rsidRPr="00904610">
              <w:rPr>
                <w:rFonts w:ascii="GHEA Grapalat" w:hAnsi="GHEA Grapalat"/>
                <w:b/>
                <w:bCs/>
                <w:sz w:val="24"/>
                <w:szCs w:val="24"/>
              </w:rPr>
              <w:t>02/16.7/11962-2025</w:t>
            </w:r>
          </w:p>
        </w:tc>
      </w:tr>
      <w:tr w:rsidR="00904610" w:rsidRPr="00904610" w14:paraId="76B8E290" w14:textId="77777777" w:rsidTr="00F53151">
        <w:tc>
          <w:tcPr>
            <w:tcW w:w="8647" w:type="dxa"/>
            <w:shd w:val="clear" w:color="auto" w:fill="auto"/>
            <w:vAlign w:val="center"/>
          </w:tcPr>
          <w:p w14:paraId="4572EC45" w14:textId="70404FA2" w:rsidR="00904610" w:rsidRPr="005623AD" w:rsidRDefault="00904610" w:rsidP="00F53151">
            <w:pPr>
              <w:autoSpaceDE w:val="0"/>
              <w:autoSpaceDN w:val="0"/>
              <w:adjustRightInd w:val="0"/>
              <w:spacing w:line="360" w:lineRule="auto"/>
              <w:ind w:firstLine="720"/>
              <w:jc w:val="both"/>
              <w:rPr>
                <w:lang w:val="hy-AM"/>
              </w:rPr>
            </w:pPr>
            <w:r w:rsidRPr="00904610">
              <w:rPr>
                <w:rFonts w:ascii="GHEA Grapalat" w:hAnsi="GHEA Grapalat"/>
                <w:color w:val="000000"/>
                <w:sz w:val="24"/>
                <w:shd w:val="clear" w:color="auto" w:fill="FFFFFF"/>
                <w:lang w:val="hy-AM"/>
              </w:rPr>
              <w:t>Ձեզ է վերադարձվում ««Կարեն Դեմիրճյանի անվան մարզահամերգային համալիր» փակ բաժնետիրական ընկերությանը տրամադրված բյուջետային վարկը կանոնադրական կապիտալում ներդնելու համար ցուցանիշներ սահմանելու և կանոնադրական կապիտալն ավելացնելու մասին» ՀՀ կառավարության որոշման նախագիծը՝ հիմք ընդունելով Ֆինանսատնտեսական նախարարական կոմիտեի 01.04.2025թ. նիստի N ԿԱ/97-2025 արձանագրության 13-րդ կետը:</w:t>
            </w:r>
          </w:p>
        </w:tc>
        <w:tc>
          <w:tcPr>
            <w:tcW w:w="5811" w:type="dxa"/>
            <w:shd w:val="clear" w:color="auto" w:fill="auto"/>
            <w:vAlign w:val="center"/>
          </w:tcPr>
          <w:p w14:paraId="64DEDD8B" w14:textId="77777777" w:rsidR="00904610" w:rsidRDefault="00904610" w:rsidP="00F53151">
            <w:pPr>
              <w:spacing w:line="360" w:lineRule="auto"/>
              <w:ind w:firstLine="720"/>
              <w:jc w:val="center"/>
              <w:rPr>
                <w:rFonts w:ascii="GHEA Grapalat" w:hAnsi="GHEA Grapalat"/>
                <w:b/>
                <w:bCs/>
                <w:sz w:val="24"/>
                <w:szCs w:val="24"/>
                <w:lang w:val="hy-AM"/>
              </w:rPr>
            </w:pPr>
            <w:r>
              <w:rPr>
                <w:rFonts w:ascii="GHEA Grapalat" w:hAnsi="GHEA Grapalat"/>
                <w:b/>
                <w:bCs/>
                <w:sz w:val="24"/>
                <w:szCs w:val="24"/>
                <w:lang w:val="hy-AM"/>
              </w:rPr>
              <w:t>Ընդունվել է</w:t>
            </w:r>
          </w:p>
          <w:p w14:paraId="54E60C77" w14:textId="671ED4E8" w:rsidR="00904610" w:rsidRPr="00904610" w:rsidRDefault="00904610" w:rsidP="00F53151">
            <w:pPr>
              <w:spacing w:line="360" w:lineRule="auto"/>
              <w:ind w:firstLine="720"/>
              <w:jc w:val="center"/>
              <w:rPr>
                <w:rFonts w:ascii="GHEA Grapalat" w:hAnsi="GHEA Grapalat"/>
                <w:b/>
                <w:bCs/>
                <w:sz w:val="24"/>
                <w:szCs w:val="24"/>
                <w:lang w:val="hy-AM"/>
              </w:rPr>
            </w:pPr>
            <w:r>
              <w:rPr>
                <w:rFonts w:ascii="GHEA Grapalat" w:hAnsi="GHEA Grapalat"/>
                <w:color w:val="000000"/>
                <w:sz w:val="24"/>
                <w:shd w:val="clear" w:color="auto" w:fill="FFFFFF"/>
                <w:lang w:val="hy-AM"/>
              </w:rPr>
              <w:t>Որոշման նախագծում ցուցանիշների մասով կատարվել է համապատասխան փոփոխություններ։</w:t>
            </w:r>
            <w:bookmarkStart w:id="3" w:name="_GoBack"/>
            <w:bookmarkEnd w:id="3"/>
          </w:p>
          <w:p w14:paraId="18790B72" w14:textId="77777777" w:rsidR="00904610" w:rsidRDefault="00904610" w:rsidP="00F53151">
            <w:pPr>
              <w:spacing w:line="360" w:lineRule="auto"/>
              <w:ind w:firstLine="720"/>
              <w:jc w:val="center"/>
              <w:rPr>
                <w:rFonts w:ascii="GHEA Grapalat" w:hAnsi="GHEA Grapalat"/>
                <w:b/>
                <w:bCs/>
                <w:sz w:val="24"/>
                <w:szCs w:val="24"/>
                <w:lang w:val="hy-AM"/>
              </w:rPr>
            </w:pPr>
          </w:p>
        </w:tc>
      </w:tr>
    </w:tbl>
    <w:p w14:paraId="2DD89976" w14:textId="77777777" w:rsidR="00904610" w:rsidRPr="00B934F7" w:rsidRDefault="00904610" w:rsidP="00904610">
      <w:pPr>
        <w:shd w:val="clear" w:color="auto" w:fill="FFFFFF"/>
        <w:spacing w:after="0" w:line="360" w:lineRule="auto"/>
        <w:rPr>
          <w:rFonts w:ascii="GHEA Grapalat" w:hAnsi="GHEA Grapalat"/>
          <w:sz w:val="24"/>
          <w:szCs w:val="24"/>
          <w:lang w:val="hy-AM"/>
        </w:rPr>
      </w:pPr>
    </w:p>
    <w:p w14:paraId="6054C85C" w14:textId="6B2169E0" w:rsidR="006A2E46" w:rsidRPr="00B934F7" w:rsidRDefault="006A2E46" w:rsidP="006D44B0">
      <w:pPr>
        <w:shd w:val="clear" w:color="auto" w:fill="FFFFFF"/>
        <w:spacing w:after="0" w:line="360" w:lineRule="auto"/>
        <w:rPr>
          <w:rFonts w:ascii="GHEA Grapalat" w:hAnsi="GHEA Grapalat"/>
          <w:sz w:val="24"/>
          <w:szCs w:val="24"/>
          <w:lang w:val="hy-AM"/>
        </w:rPr>
      </w:pPr>
    </w:p>
    <w:sectPr w:rsidR="006A2E46" w:rsidRPr="00B934F7" w:rsidSect="00046448">
      <w:pgSz w:w="15840" w:h="12240" w:orient="landscape"/>
      <w:pgMar w:top="360" w:right="568" w:bottom="709" w:left="5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TarumianTimes">
    <w:altName w:val="Times New Roman"/>
    <w:charset w:val="01"/>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14AEC"/>
    <w:multiLevelType w:val="hybridMultilevel"/>
    <w:tmpl w:val="C310DF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BB81B44"/>
    <w:multiLevelType w:val="hybridMultilevel"/>
    <w:tmpl w:val="EFC61CF0"/>
    <w:lvl w:ilvl="0" w:tplc="D32E02B4">
      <w:start w:val="1"/>
      <w:numFmt w:val="decimal"/>
      <w:lvlText w:val="%1."/>
      <w:lvlJc w:val="left"/>
      <w:pPr>
        <w:ind w:left="720" w:hanging="360"/>
      </w:pPr>
      <w:rPr>
        <w:rFonts w:asciiTheme="minorHAnsi" w:hAnsiTheme="minorHAnsi" w:cs="Sylfae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D032FD4"/>
    <w:multiLevelType w:val="hybridMultilevel"/>
    <w:tmpl w:val="4D5083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37A2706"/>
    <w:multiLevelType w:val="hybridMultilevel"/>
    <w:tmpl w:val="94B68A0C"/>
    <w:lvl w:ilvl="0" w:tplc="9A344430">
      <w:start w:val="1"/>
      <w:numFmt w:val="decimal"/>
      <w:lvlText w:val="%1."/>
      <w:lvlJc w:val="left"/>
      <w:pPr>
        <w:ind w:left="7306" w:hanging="360"/>
      </w:pPr>
      <w:rPr>
        <w:b/>
        <w:bCs/>
      </w:rPr>
    </w:lvl>
    <w:lvl w:ilvl="1" w:tplc="042B0019" w:tentative="1">
      <w:start w:val="1"/>
      <w:numFmt w:val="lowerLetter"/>
      <w:lvlText w:val="%2."/>
      <w:lvlJc w:val="left"/>
      <w:pPr>
        <w:ind w:left="1890" w:hanging="360"/>
      </w:pPr>
    </w:lvl>
    <w:lvl w:ilvl="2" w:tplc="042B001B" w:tentative="1">
      <w:start w:val="1"/>
      <w:numFmt w:val="lowerRoman"/>
      <w:lvlText w:val="%3."/>
      <w:lvlJc w:val="right"/>
      <w:pPr>
        <w:ind w:left="2610" w:hanging="180"/>
      </w:pPr>
    </w:lvl>
    <w:lvl w:ilvl="3" w:tplc="042B000F" w:tentative="1">
      <w:start w:val="1"/>
      <w:numFmt w:val="decimal"/>
      <w:lvlText w:val="%4."/>
      <w:lvlJc w:val="left"/>
      <w:pPr>
        <w:ind w:left="3330" w:hanging="360"/>
      </w:pPr>
    </w:lvl>
    <w:lvl w:ilvl="4" w:tplc="042B0019" w:tentative="1">
      <w:start w:val="1"/>
      <w:numFmt w:val="lowerLetter"/>
      <w:lvlText w:val="%5."/>
      <w:lvlJc w:val="left"/>
      <w:pPr>
        <w:ind w:left="4050" w:hanging="360"/>
      </w:pPr>
    </w:lvl>
    <w:lvl w:ilvl="5" w:tplc="042B001B" w:tentative="1">
      <w:start w:val="1"/>
      <w:numFmt w:val="lowerRoman"/>
      <w:lvlText w:val="%6."/>
      <w:lvlJc w:val="right"/>
      <w:pPr>
        <w:ind w:left="4770" w:hanging="180"/>
      </w:pPr>
    </w:lvl>
    <w:lvl w:ilvl="6" w:tplc="042B000F" w:tentative="1">
      <w:start w:val="1"/>
      <w:numFmt w:val="decimal"/>
      <w:lvlText w:val="%7."/>
      <w:lvlJc w:val="left"/>
      <w:pPr>
        <w:ind w:left="5490" w:hanging="360"/>
      </w:pPr>
    </w:lvl>
    <w:lvl w:ilvl="7" w:tplc="042B0019" w:tentative="1">
      <w:start w:val="1"/>
      <w:numFmt w:val="lowerLetter"/>
      <w:lvlText w:val="%8."/>
      <w:lvlJc w:val="left"/>
      <w:pPr>
        <w:ind w:left="6210" w:hanging="360"/>
      </w:pPr>
    </w:lvl>
    <w:lvl w:ilvl="8" w:tplc="042B001B" w:tentative="1">
      <w:start w:val="1"/>
      <w:numFmt w:val="lowerRoman"/>
      <w:lvlText w:val="%9."/>
      <w:lvlJc w:val="right"/>
      <w:pPr>
        <w:ind w:left="6930" w:hanging="180"/>
      </w:pPr>
    </w:lvl>
  </w:abstractNum>
  <w:abstractNum w:abstractNumId="4" w15:restartNumberingAfterBreak="0">
    <w:nsid w:val="5078417D"/>
    <w:multiLevelType w:val="hybridMultilevel"/>
    <w:tmpl w:val="5C64F79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5" w15:restartNumberingAfterBreak="0">
    <w:nsid w:val="6C430702"/>
    <w:multiLevelType w:val="hybridMultilevel"/>
    <w:tmpl w:val="A0F453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B1D4F07"/>
    <w:multiLevelType w:val="hybridMultilevel"/>
    <w:tmpl w:val="0A3259B6"/>
    <w:lvl w:ilvl="0" w:tplc="1DBE841E">
      <w:start w:val="1"/>
      <w:numFmt w:val="decimal"/>
      <w:lvlText w:val="%1."/>
      <w:lvlJc w:val="left"/>
      <w:pPr>
        <w:ind w:left="720" w:hanging="360"/>
      </w:pPr>
      <w:rPr>
        <w:rFonts w:eastAsia="Times New Roman" w:cs="Calibri" w:hint="default"/>
        <w:color w:val="000000"/>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0"/>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7B"/>
    <w:rsid w:val="000044F1"/>
    <w:rsid w:val="00006EE1"/>
    <w:rsid w:val="00025626"/>
    <w:rsid w:val="0003325F"/>
    <w:rsid w:val="00046448"/>
    <w:rsid w:val="00047924"/>
    <w:rsid w:val="000624D1"/>
    <w:rsid w:val="000632C9"/>
    <w:rsid w:val="00070F72"/>
    <w:rsid w:val="00086B07"/>
    <w:rsid w:val="0009433D"/>
    <w:rsid w:val="0009777B"/>
    <w:rsid w:val="000A057A"/>
    <w:rsid w:val="000A6D7D"/>
    <w:rsid w:val="00115B4D"/>
    <w:rsid w:val="00116E37"/>
    <w:rsid w:val="00121426"/>
    <w:rsid w:val="00137448"/>
    <w:rsid w:val="001443C1"/>
    <w:rsid w:val="00147413"/>
    <w:rsid w:val="00156A23"/>
    <w:rsid w:val="00161C03"/>
    <w:rsid w:val="00174EB5"/>
    <w:rsid w:val="0019071A"/>
    <w:rsid w:val="001C21D8"/>
    <w:rsid w:val="001C3AE7"/>
    <w:rsid w:val="001C3F18"/>
    <w:rsid w:val="0021292B"/>
    <w:rsid w:val="002168D5"/>
    <w:rsid w:val="00230D57"/>
    <w:rsid w:val="00233CB6"/>
    <w:rsid w:val="00241C20"/>
    <w:rsid w:val="002559EF"/>
    <w:rsid w:val="002832C5"/>
    <w:rsid w:val="002A3BC2"/>
    <w:rsid w:val="002A79B7"/>
    <w:rsid w:val="002D2273"/>
    <w:rsid w:val="002F1735"/>
    <w:rsid w:val="002F1756"/>
    <w:rsid w:val="002F2F7B"/>
    <w:rsid w:val="00300DCF"/>
    <w:rsid w:val="003018E2"/>
    <w:rsid w:val="00303C67"/>
    <w:rsid w:val="00321062"/>
    <w:rsid w:val="00341BFE"/>
    <w:rsid w:val="00346310"/>
    <w:rsid w:val="00352910"/>
    <w:rsid w:val="00357E86"/>
    <w:rsid w:val="003919E2"/>
    <w:rsid w:val="0039639D"/>
    <w:rsid w:val="003C2E36"/>
    <w:rsid w:val="004108FE"/>
    <w:rsid w:val="00435CD8"/>
    <w:rsid w:val="00442CBB"/>
    <w:rsid w:val="00445E0D"/>
    <w:rsid w:val="004A4594"/>
    <w:rsid w:val="00507FBB"/>
    <w:rsid w:val="00533069"/>
    <w:rsid w:val="005373C7"/>
    <w:rsid w:val="00541A35"/>
    <w:rsid w:val="00544210"/>
    <w:rsid w:val="00557CD3"/>
    <w:rsid w:val="005623AD"/>
    <w:rsid w:val="00562BB7"/>
    <w:rsid w:val="0057534C"/>
    <w:rsid w:val="0059088A"/>
    <w:rsid w:val="005975F3"/>
    <w:rsid w:val="005B1384"/>
    <w:rsid w:val="005B2BDC"/>
    <w:rsid w:val="005E0A4B"/>
    <w:rsid w:val="0060552D"/>
    <w:rsid w:val="0061521B"/>
    <w:rsid w:val="00625765"/>
    <w:rsid w:val="00635E23"/>
    <w:rsid w:val="00644006"/>
    <w:rsid w:val="00676CA8"/>
    <w:rsid w:val="006A0217"/>
    <w:rsid w:val="006A2E46"/>
    <w:rsid w:val="006C500A"/>
    <w:rsid w:val="006D44B0"/>
    <w:rsid w:val="006D751A"/>
    <w:rsid w:val="006D7ECD"/>
    <w:rsid w:val="006E2E44"/>
    <w:rsid w:val="006F5265"/>
    <w:rsid w:val="00704A36"/>
    <w:rsid w:val="00725BCA"/>
    <w:rsid w:val="007351D8"/>
    <w:rsid w:val="00744D44"/>
    <w:rsid w:val="0076660D"/>
    <w:rsid w:val="00782A10"/>
    <w:rsid w:val="007906C0"/>
    <w:rsid w:val="007973BE"/>
    <w:rsid w:val="007A5473"/>
    <w:rsid w:val="007B0BD4"/>
    <w:rsid w:val="007B344C"/>
    <w:rsid w:val="007D0F3D"/>
    <w:rsid w:val="007E1DB9"/>
    <w:rsid w:val="007E733B"/>
    <w:rsid w:val="008053B1"/>
    <w:rsid w:val="00841651"/>
    <w:rsid w:val="00842511"/>
    <w:rsid w:val="00845B5E"/>
    <w:rsid w:val="00854A4B"/>
    <w:rsid w:val="008572E8"/>
    <w:rsid w:val="00895116"/>
    <w:rsid w:val="00895A78"/>
    <w:rsid w:val="008A14BD"/>
    <w:rsid w:val="008C72A7"/>
    <w:rsid w:val="008D163E"/>
    <w:rsid w:val="008D235A"/>
    <w:rsid w:val="008D4917"/>
    <w:rsid w:val="008F1C35"/>
    <w:rsid w:val="008F4058"/>
    <w:rsid w:val="008F6F81"/>
    <w:rsid w:val="009014D3"/>
    <w:rsid w:val="00904610"/>
    <w:rsid w:val="00906E7A"/>
    <w:rsid w:val="00917731"/>
    <w:rsid w:val="00926071"/>
    <w:rsid w:val="009340D9"/>
    <w:rsid w:val="00936F50"/>
    <w:rsid w:val="0094420E"/>
    <w:rsid w:val="00953648"/>
    <w:rsid w:val="009B43D0"/>
    <w:rsid w:val="009C2335"/>
    <w:rsid w:val="009C421C"/>
    <w:rsid w:val="00A153D8"/>
    <w:rsid w:val="00A24BA1"/>
    <w:rsid w:val="00A62CFB"/>
    <w:rsid w:val="00A71AAD"/>
    <w:rsid w:val="00A7402B"/>
    <w:rsid w:val="00A8778A"/>
    <w:rsid w:val="00A9175F"/>
    <w:rsid w:val="00A92E01"/>
    <w:rsid w:val="00AA0025"/>
    <w:rsid w:val="00AB1BC5"/>
    <w:rsid w:val="00AB1D1C"/>
    <w:rsid w:val="00AB61F5"/>
    <w:rsid w:val="00AC16F5"/>
    <w:rsid w:val="00AE19DC"/>
    <w:rsid w:val="00AE3A6C"/>
    <w:rsid w:val="00AE6B64"/>
    <w:rsid w:val="00B0533D"/>
    <w:rsid w:val="00B146F4"/>
    <w:rsid w:val="00B22804"/>
    <w:rsid w:val="00B25600"/>
    <w:rsid w:val="00B40093"/>
    <w:rsid w:val="00B433BD"/>
    <w:rsid w:val="00B51F31"/>
    <w:rsid w:val="00B53692"/>
    <w:rsid w:val="00B853AA"/>
    <w:rsid w:val="00B934F7"/>
    <w:rsid w:val="00BC4505"/>
    <w:rsid w:val="00BE0091"/>
    <w:rsid w:val="00C0495D"/>
    <w:rsid w:val="00C06B0A"/>
    <w:rsid w:val="00C22FDA"/>
    <w:rsid w:val="00C3369F"/>
    <w:rsid w:val="00C4690C"/>
    <w:rsid w:val="00C51293"/>
    <w:rsid w:val="00C72287"/>
    <w:rsid w:val="00C80EEE"/>
    <w:rsid w:val="00CC239D"/>
    <w:rsid w:val="00CC34E5"/>
    <w:rsid w:val="00D10A8D"/>
    <w:rsid w:val="00D23EE3"/>
    <w:rsid w:val="00D271F7"/>
    <w:rsid w:val="00D53FB9"/>
    <w:rsid w:val="00D54D87"/>
    <w:rsid w:val="00D72A3D"/>
    <w:rsid w:val="00D76962"/>
    <w:rsid w:val="00D77B23"/>
    <w:rsid w:val="00DA632F"/>
    <w:rsid w:val="00DB2DE7"/>
    <w:rsid w:val="00DF6F38"/>
    <w:rsid w:val="00E01B9A"/>
    <w:rsid w:val="00E22ACC"/>
    <w:rsid w:val="00E328E3"/>
    <w:rsid w:val="00E42256"/>
    <w:rsid w:val="00E60FD4"/>
    <w:rsid w:val="00E646C5"/>
    <w:rsid w:val="00E72E21"/>
    <w:rsid w:val="00EA3EC6"/>
    <w:rsid w:val="00EB6B02"/>
    <w:rsid w:val="00EC6EE9"/>
    <w:rsid w:val="00ED248D"/>
    <w:rsid w:val="00ED3698"/>
    <w:rsid w:val="00EE23A0"/>
    <w:rsid w:val="00EE2C3A"/>
    <w:rsid w:val="00EF62EB"/>
    <w:rsid w:val="00F02ED8"/>
    <w:rsid w:val="00F045FA"/>
    <w:rsid w:val="00F32E34"/>
    <w:rsid w:val="00F41388"/>
    <w:rsid w:val="00F517DB"/>
    <w:rsid w:val="00F74243"/>
    <w:rsid w:val="00F8655B"/>
    <w:rsid w:val="00FE4FF4"/>
    <w:rsid w:val="00FE55DB"/>
    <w:rsid w:val="00FF4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224BC"/>
  <w15:chartTrackingRefBased/>
  <w15:docId w15:val="{FBC51A5D-F646-473F-8AF7-83B6FC238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
    <w:basedOn w:val="Normal"/>
    <w:uiPriority w:val="99"/>
    <w:unhideWhenUsed/>
    <w:qFormat/>
    <w:rsid w:val="0009777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777B"/>
    <w:rPr>
      <w:b/>
      <w:bCs/>
    </w:rPr>
  </w:style>
  <w:style w:type="character" w:customStyle="1" w:styleId="NoSpacingChar">
    <w:name w:val="No Spacing Char"/>
    <w:link w:val="NoSpacing"/>
    <w:locked/>
    <w:rsid w:val="0009777B"/>
    <w:rPr>
      <w:rFonts w:cs="Calibri"/>
    </w:rPr>
  </w:style>
  <w:style w:type="paragraph" w:styleId="NoSpacing">
    <w:name w:val="No Spacing"/>
    <w:link w:val="NoSpacingChar"/>
    <w:qFormat/>
    <w:rsid w:val="0009777B"/>
    <w:pPr>
      <w:spacing w:after="0" w:line="240" w:lineRule="auto"/>
      <w:ind w:left="576" w:hanging="576"/>
    </w:pPr>
    <w:rPr>
      <w:rFonts w:cs="Calibri"/>
    </w:rPr>
  </w:style>
  <w:style w:type="paragraph" w:styleId="ListParagraph">
    <w:name w:val="List Paragraph"/>
    <w:aliases w:val="Akapit z listą BS,List Paragraph 1,List_Paragraph,Multilevel para_II,List Paragraph (numbered (a)),OBC Bullet,List Paragraph11,Normal numbered,ECDC AF Paragraph,Table no. List Paragraph,Bullet1,References,IBL List Paragraph,Абзац списка3"/>
    <w:basedOn w:val="Normal"/>
    <w:link w:val="ListParagraphChar"/>
    <w:uiPriority w:val="34"/>
    <w:qFormat/>
    <w:rsid w:val="0009777B"/>
    <w:pPr>
      <w:ind w:left="720"/>
      <w:contextualSpacing/>
    </w:pPr>
    <w:rPr>
      <w:rFonts w:ascii="Calibri" w:eastAsia="Calibri" w:hAnsi="Calibri" w:cs="Times New Roman"/>
    </w:rPr>
  </w:style>
  <w:style w:type="character" w:styleId="Hyperlink">
    <w:name w:val="Hyperlink"/>
    <w:uiPriority w:val="99"/>
    <w:unhideWhenUsed/>
    <w:rsid w:val="0009777B"/>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1 Char"/>
    <w:link w:val="ListParagraph"/>
    <w:uiPriority w:val="34"/>
    <w:qFormat/>
    <w:locked/>
    <w:rsid w:val="0009777B"/>
    <w:rPr>
      <w:rFonts w:ascii="Calibri" w:eastAsia="Calibri" w:hAnsi="Calibri" w:cs="Times New Roman"/>
    </w:rPr>
  </w:style>
  <w:style w:type="table" w:styleId="TableGrid">
    <w:name w:val="Table Grid"/>
    <w:basedOn w:val="TableNormal"/>
    <w:uiPriority w:val="39"/>
    <w:rsid w:val="00B4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oroshmanbody">
    <w:name w:val="voroshman body"/>
    <w:basedOn w:val="Normal"/>
    <w:rsid w:val="00635E23"/>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BalloonText">
    <w:name w:val="Balloon Text"/>
    <w:basedOn w:val="Normal"/>
    <w:link w:val="BalloonTextChar"/>
    <w:uiPriority w:val="99"/>
    <w:semiHidden/>
    <w:unhideWhenUsed/>
    <w:rsid w:val="00AE19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19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242651">
      <w:bodyDiv w:val="1"/>
      <w:marLeft w:val="0"/>
      <w:marRight w:val="0"/>
      <w:marTop w:val="0"/>
      <w:marBottom w:val="0"/>
      <w:divBdr>
        <w:top w:val="none" w:sz="0" w:space="0" w:color="auto"/>
        <w:left w:val="none" w:sz="0" w:space="0" w:color="auto"/>
        <w:bottom w:val="none" w:sz="0" w:space="0" w:color="auto"/>
        <w:right w:val="none" w:sz="0" w:space="0" w:color="auto"/>
      </w:divBdr>
    </w:div>
    <w:div w:id="1292174768">
      <w:bodyDiv w:val="1"/>
      <w:marLeft w:val="0"/>
      <w:marRight w:val="0"/>
      <w:marTop w:val="0"/>
      <w:marBottom w:val="0"/>
      <w:divBdr>
        <w:top w:val="none" w:sz="0" w:space="0" w:color="auto"/>
        <w:left w:val="none" w:sz="0" w:space="0" w:color="auto"/>
        <w:bottom w:val="none" w:sz="0" w:space="0" w:color="auto"/>
        <w:right w:val="none" w:sz="0" w:space="0" w:color="auto"/>
      </w:divBdr>
    </w:div>
    <w:div w:id="133441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13</Pages>
  <Words>2614</Words>
  <Characters>14904</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Grigoryan</dc:creator>
  <cp:keywords>https://mul2-spm.gov.am/tasks/474899/oneclick?token=8c848c31cf69dd33d5e6f58612b3f94f</cp:keywords>
  <dc:description/>
  <cp:lastModifiedBy>Arsen Abgaryan</cp:lastModifiedBy>
  <cp:revision>44</cp:revision>
  <cp:lastPrinted>2021-08-09T07:46:00Z</cp:lastPrinted>
  <dcterms:created xsi:type="dcterms:W3CDTF">2025-02-19T05:51:00Z</dcterms:created>
  <dcterms:modified xsi:type="dcterms:W3CDTF">2025-05-08T13:29:00Z</dcterms:modified>
</cp:coreProperties>
</file>