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D243D" w14:textId="77777777" w:rsidR="002467CE" w:rsidRPr="00600E41" w:rsidRDefault="002467CE" w:rsidP="002467C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600E41">
        <w:rPr>
          <w:rFonts w:ascii="Courier New" w:eastAsia="Times New Roman" w:hAnsi="Courier New" w:cs="Courier New"/>
          <w:color w:val="000000"/>
          <w:sz w:val="21"/>
          <w:szCs w:val="21"/>
        </w:rPr>
        <w:t> </w:t>
      </w:r>
    </w:p>
    <w:p w14:paraId="64A3F79F" w14:textId="77777777" w:rsidR="002467CE" w:rsidRPr="00600E41" w:rsidRDefault="002467CE" w:rsidP="002467C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600E41">
        <w:rPr>
          <w:rFonts w:ascii="Courier New" w:eastAsia="Times New Roman" w:hAnsi="Courier New" w:cs="Courier New"/>
          <w:color w:val="000000"/>
          <w:sz w:val="21"/>
          <w:szCs w:val="21"/>
        </w:rPr>
        <w:t>   </w:t>
      </w:r>
    </w:p>
    <w:p w14:paraId="015F8933" w14:textId="77777777" w:rsidR="002467CE" w:rsidRPr="00600E41" w:rsidRDefault="002467CE" w:rsidP="002467CE">
      <w:pPr>
        <w:jc w:val="center"/>
        <w:rPr>
          <w:rFonts w:ascii="GHEA Grapalat" w:hAnsi="GHEA Grapalat"/>
        </w:rPr>
      </w:pPr>
      <w:r w:rsidRPr="00600E41">
        <w:rPr>
          <w:rFonts w:ascii="GHEA Grapalat" w:hAnsi="GHEA Grapalat"/>
          <w:b/>
        </w:rPr>
        <w:t>ԱՄՓՈՓԱԹԵՐԹ</w:t>
      </w:r>
      <w:r w:rsidRPr="00600E41">
        <w:rPr>
          <w:rFonts w:ascii="Courier New" w:hAnsi="Courier New" w:cs="Courier New"/>
        </w:rPr>
        <w:t> </w:t>
      </w:r>
    </w:p>
    <w:p w14:paraId="491F155C" w14:textId="37C328AA" w:rsidR="00EB48AA" w:rsidRPr="00600E41" w:rsidRDefault="00EB48AA" w:rsidP="00A11BAD">
      <w:pPr>
        <w:spacing w:line="360" w:lineRule="auto"/>
        <w:jc w:val="center"/>
        <w:rPr>
          <w:rFonts w:ascii="GHEA Grapalat" w:hAnsi="GHEA Grapalat"/>
          <w:b/>
          <w:bCs/>
          <w:color w:val="000000"/>
        </w:rPr>
      </w:pPr>
      <w:r w:rsidRPr="00600E41">
        <w:rPr>
          <w:rFonts w:ascii="GHEA Grapalat" w:hAnsi="GHEA Grapalat"/>
          <w:b/>
          <w:bCs/>
          <w:lang w:val="hy-AM"/>
        </w:rPr>
        <w:t>«</w:t>
      </w:r>
      <w:r w:rsidR="00A11BAD" w:rsidRPr="00600E41">
        <w:rPr>
          <w:rStyle w:val="Strong"/>
          <w:rFonts w:ascii="GHEA Grapalat" w:hAnsi="GHEA Grapalat"/>
          <w:color w:val="000000"/>
          <w:lang w:val="hy-AM"/>
        </w:rPr>
        <w:t>ՀԱՅԱՍՏԱՆԻ ՀԱՆՐԱՊԵՏՈՒԹՅԱՆ ԸՆԴԵՐՔԻ ՄԱՍԻՆ ՕՐԵՆՍԳՐՔՈՒՄ</w:t>
      </w:r>
      <w:r w:rsidR="00A11BAD" w:rsidRPr="00600E41">
        <w:rPr>
          <w:rStyle w:val="Strong"/>
          <w:rFonts w:ascii="GHEA Grapalat" w:hAnsi="GHEA Grapalat"/>
          <w:color w:val="000000"/>
        </w:rPr>
        <w:t xml:space="preserve"> </w:t>
      </w:r>
      <w:r w:rsidR="00A96B9C" w:rsidRPr="00600E41">
        <w:rPr>
          <w:rStyle w:val="Strong"/>
          <w:rFonts w:ascii="GHEA Grapalat" w:hAnsi="GHEA Grapalat"/>
          <w:color w:val="000000"/>
          <w:lang w:val="hy-AM"/>
        </w:rPr>
        <w:t xml:space="preserve">ԼՐԱՑՈՒՄՆԵՐ </w:t>
      </w:r>
      <w:r w:rsidR="00A96B9C" w:rsidRPr="00C70963">
        <w:rPr>
          <w:rStyle w:val="Strong"/>
          <w:rFonts w:ascii="GHEA Grapalat" w:hAnsi="GHEA Grapalat"/>
          <w:color w:val="000000"/>
          <w:lang w:val="hy-AM"/>
        </w:rPr>
        <w:t xml:space="preserve">ԵՎ </w:t>
      </w:r>
      <w:r w:rsidR="00A11BAD" w:rsidRPr="00C70963">
        <w:rPr>
          <w:rStyle w:val="Strong"/>
          <w:rFonts w:ascii="GHEA Grapalat" w:hAnsi="GHEA Grapalat"/>
          <w:color w:val="000000"/>
          <w:lang w:val="hy-AM"/>
        </w:rPr>
        <w:t>ՓՈՓՈԽՈՒԹՅՈՒՆ</w:t>
      </w:r>
      <w:r w:rsidR="00887D5D" w:rsidRPr="00C70963">
        <w:rPr>
          <w:rStyle w:val="Strong"/>
          <w:rFonts w:ascii="GHEA Grapalat" w:hAnsi="GHEA Grapalat"/>
          <w:color w:val="000000"/>
          <w:lang w:val="hy-AM"/>
        </w:rPr>
        <w:t>ՆԵՐ</w:t>
      </w:r>
      <w:r w:rsidR="00A11BAD" w:rsidRPr="00600E4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A11BAD" w:rsidRPr="00600E41">
        <w:rPr>
          <w:rStyle w:val="Strong"/>
          <w:rFonts w:ascii="GHEA Grapalat" w:hAnsi="GHEA Grapalat"/>
          <w:color w:val="000000"/>
        </w:rPr>
        <w:t>ԿԱՏԱՐԵԼՈՒ ՄԱՍԻՆ</w:t>
      </w:r>
      <w:r w:rsidRPr="00600E41">
        <w:rPr>
          <w:rFonts w:ascii="GHEA Grapalat" w:hAnsi="GHEA Grapalat"/>
          <w:b/>
          <w:bCs/>
          <w:lang w:val="hy-AM"/>
        </w:rPr>
        <w:t xml:space="preserve">» </w:t>
      </w:r>
      <w:r w:rsidR="00A96B9C">
        <w:rPr>
          <w:rFonts w:ascii="GHEA Grapalat" w:hAnsi="GHEA Grapalat"/>
          <w:b/>
          <w:bCs/>
          <w:lang w:val="hy-AM"/>
        </w:rPr>
        <w:t xml:space="preserve">ԵՎ «ՎԱՐՉԱԿԱՆ ԻՐԱՎԱԽԱԽՏՈՒՄՆԵՐԻ ՎԵՐԱԲԵՐՅԱԼ ՕՐԵՆՍԳՐՔՈՒՄ </w:t>
      </w:r>
      <w:r w:rsidR="00527FA0">
        <w:rPr>
          <w:rFonts w:ascii="GHEA Grapalat" w:hAnsi="GHEA Grapalat"/>
          <w:b/>
          <w:bCs/>
          <w:lang w:val="hy-AM"/>
        </w:rPr>
        <w:t>ՓՈՓՈԽՈՒԹՅՈՒՆ</w:t>
      </w:r>
      <w:r w:rsidR="00A96B9C">
        <w:rPr>
          <w:rFonts w:ascii="GHEA Grapalat" w:hAnsi="GHEA Grapalat"/>
          <w:b/>
          <w:bCs/>
          <w:lang w:val="hy-AM"/>
        </w:rPr>
        <w:t xml:space="preserve"> ԿԱՏԱՐԵԼՈՒ ՄԱՍԻՆ» </w:t>
      </w:r>
      <w:r w:rsidRPr="00600E41">
        <w:rPr>
          <w:rFonts w:ascii="GHEA Grapalat" w:hAnsi="GHEA Grapalat"/>
          <w:b/>
          <w:bCs/>
          <w:lang w:val="hy-AM"/>
        </w:rPr>
        <w:t>ՕՐԵՆՔ</w:t>
      </w:r>
      <w:r w:rsidR="00A96B9C">
        <w:rPr>
          <w:rFonts w:ascii="GHEA Grapalat" w:hAnsi="GHEA Grapalat"/>
          <w:b/>
          <w:bCs/>
          <w:lang w:val="hy-AM"/>
        </w:rPr>
        <w:t>ՆԵՐ</w:t>
      </w:r>
      <w:r w:rsidRPr="00600E41">
        <w:rPr>
          <w:rFonts w:ascii="GHEA Grapalat" w:hAnsi="GHEA Grapalat"/>
          <w:b/>
          <w:bCs/>
          <w:lang w:val="hy-AM"/>
        </w:rPr>
        <w:t>Ի ՆԱԽԱԳԾ</w:t>
      </w:r>
      <w:r w:rsidR="00A96B9C">
        <w:rPr>
          <w:rFonts w:ascii="GHEA Grapalat" w:hAnsi="GHEA Grapalat"/>
          <w:b/>
          <w:bCs/>
          <w:lang w:val="hy-AM"/>
        </w:rPr>
        <w:t>ԵՐ</w:t>
      </w:r>
      <w:r w:rsidRPr="00600E41">
        <w:rPr>
          <w:rFonts w:ascii="GHEA Grapalat" w:hAnsi="GHEA Grapalat"/>
          <w:b/>
          <w:bCs/>
          <w:lang w:val="hy-AM"/>
        </w:rPr>
        <w:t>Ի ՎԵՐԱԲԵՐՅԱԼ ՆԵՐԿԱՅԱՑՐԱԾ</w:t>
      </w:r>
      <w:r w:rsidRPr="00600E41">
        <w:rPr>
          <w:rFonts w:ascii="GHEA Grapalat" w:hAnsi="GHEA Grapalat" w:cs="Sylfaen"/>
          <w:b/>
          <w:lang w:val="hy-AM"/>
        </w:rPr>
        <w:t xml:space="preserve"> ԱՌԱՋԱՐԿՈՒԹՅՈՒՆՆԵՐԻ</w:t>
      </w:r>
    </w:p>
    <w:p w14:paraId="48834E3A" w14:textId="77777777" w:rsidR="002467CE" w:rsidRPr="00600E41" w:rsidRDefault="00D21789" w:rsidP="002467C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r>
        <w:br/>
      </w:r>
    </w:p>
    <w:tbl>
      <w:tblPr>
        <w:tblW w:w="1475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00"/>
        <w:gridCol w:w="3615"/>
        <w:gridCol w:w="3240"/>
      </w:tblGrid>
      <w:tr w:rsidR="002467CE" w:rsidRPr="00196811" w14:paraId="4F153EEF" w14:textId="77777777" w:rsidTr="001755E4">
        <w:trPr>
          <w:trHeight w:val="399"/>
          <w:tblCellSpacing w:w="0" w:type="dxa"/>
          <w:jc w:val="center"/>
        </w:trPr>
        <w:tc>
          <w:tcPr>
            <w:tcW w:w="11515" w:type="dxa"/>
            <w:gridSpan w:val="2"/>
            <w:vMerge w:val="restart"/>
            <w:shd w:val="clear" w:color="auto" w:fill="D0D0D0"/>
            <w:hideMark/>
          </w:tcPr>
          <w:p w14:paraId="705CEA46" w14:textId="3307B8F2" w:rsidR="002467CE" w:rsidRPr="00065E3E" w:rsidRDefault="002467CE" w:rsidP="00196811">
            <w:pPr>
              <w:spacing w:after="0" w:line="240" w:lineRule="auto"/>
              <w:jc w:val="center"/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9681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196811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 xml:space="preserve">1. ՀՀ </w:t>
            </w:r>
            <w:r w:rsidR="00065E3E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>գլխավոր դատախազություն</w:t>
            </w:r>
          </w:p>
          <w:p w14:paraId="37946C27" w14:textId="77777777" w:rsidR="002467CE" w:rsidRPr="00196811" w:rsidRDefault="002467CE" w:rsidP="00196811">
            <w:pPr>
              <w:spacing w:after="0" w:line="240" w:lineRule="auto"/>
              <w:jc w:val="center"/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D0D0D0"/>
            <w:hideMark/>
          </w:tcPr>
          <w:p w14:paraId="0004B15F" w14:textId="17F1CBB5" w:rsidR="002467CE" w:rsidRPr="00196811" w:rsidRDefault="00065E3E" w:rsidP="00196811">
            <w:pPr>
              <w:spacing w:after="0" w:line="24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02</w:t>
            </w:r>
            <w:r w:rsidR="00A96B9C" w:rsidRPr="00196811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/>
              </w:rPr>
              <w:t>․</w:t>
            </w:r>
            <w:r w:rsidR="004779C5" w:rsidRPr="00196811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5</w:t>
            </w:r>
            <w:r w:rsidR="00B573F6" w:rsidRPr="0019681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</w:t>
            </w:r>
            <w:r w:rsidR="002467CE" w:rsidRPr="0019681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202</w:t>
            </w:r>
            <w:r w:rsidR="004779C5" w:rsidRPr="0019681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5</w:t>
            </w:r>
            <w:r w:rsidR="002467CE" w:rsidRPr="0019681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թ.</w:t>
            </w:r>
          </w:p>
        </w:tc>
      </w:tr>
      <w:tr w:rsidR="002467CE" w:rsidRPr="00196811" w14:paraId="719801E3" w14:textId="77777777" w:rsidTr="001755E4">
        <w:trPr>
          <w:tblCellSpacing w:w="0" w:type="dxa"/>
          <w:jc w:val="center"/>
        </w:trPr>
        <w:tc>
          <w:tcPr>
            <w:tcW w:w="11515" w:type="dxa"/>
            <w:gridSpan w:val="2"/>
            <w:vMerge/>
            <w:shd w:val="clear" w:color="auto" w:fill="FFFFFF"/>
            <w:vAlign w:val="center"/>
            <w:hideMark/>
          </w:tcPr>
          <w:p w14:paraId="7D1C4438" w14:textId="77777777" w:rsidR="002467CE" w:rsidRPr="00196811" w:rsidRDefault="002467CE" w:rsidP="0019681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D0D0D0"/>
            <w:hideMark/>
          </w:tcPr>
          <w:p w14:paraId="4072078A" w14:textId="33FA12C4" w:rsidR="002467CE" w:rsidRPr="00196811" w:rsidRDefault="005C70E8" w:rsidP="001968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968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065E3E" w:rsidRPr="00065E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01/20.4/9140-2025</w:t>
            </w:r>
          </w:p>
        </w:tc>
      </w:tr>
      <w:tr w:rsidR="00EE20A2" w:rsidRPr="008153E2" w14:paraId="343BED8C" w14:textId="77777777" w:rsidTr="001755E4">
        <w:trPr>
          <w:trHeight w:val="2614"/>
          <w:tblCellSpacing w:w="0" w:type="dxa"/>
          <w:jc w:val="center"/>
        </w:trPr>
        <w:tc>
          <w:tcPr>
            <w:tcW w:w="7900" w:type="dxa"/>
            <w:tcBorders>
              <w:bottom w:val="single" w:sz="4" w:space="0" w:color="auto"/>
            </w:tcBorders>
            <w:shd w:val="clear" w:color="auto" w:fill="FFFFFF"/>
            <w:hideMark/>
          </w:tcPr>
          <w:p w14:paraId="41E53AAE" w14:textId="77777777" w:rsidR="00065E3E" w:rsidRDefault="00065E3E" w:rsidP="00065E3E">
            <w:pPr>
              <w:shd w:val="clear" w:color="auto" w:fill="FFFFFF"/>
              <w:tabs>
                <w:tab w:val="left" w:pos="1245"/>
              </w:tabs>
              <w:spacing w:after="0"/>
              <w:ind w:left="165" w:right="150" w:firstLine="555"/>
              <w:jc w:val="both"/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</w:pPr>
            <w:r w:rsidRPr="00BA6C1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«Հայաստանի Հանրապետության ընդերքի մասին օրենսգրքում լրացումներ և փոփոխություններ կատարելու մասին» օրենքի նախագծի (այսուհետ՝ Նախագիծ 1) և «Վարչական իրավախախտումների վերաբերյալ օրենսգրքում փոփոխություն կատարելու մասին» օրենքի նախագծի (այսուհետ՝ Նախագիծ 2) վերաբերյալ ներկայացվում են հետևյալ դիտողություններն ու առաջարկությունները.</w:t>
            </w:r>
          </w:p>
          <w:p w14:paraId="1208FB4F" w14:textId="77777777" w:rsidR="00065E3E" w:rsidRPr="00E91A4B" w:rsidRDefault="00065E3E" w:rsidP="00492E46">
            <w:pPr>
              <w:pStyle w:val="ListParagraph"/>
              <w:numPr>
                <w:ilvl w:val="0"/>
                <w:numId w:val="1"/>
              </w:numPr>
              <w:shd w:val="clear" w:color="auto" w:fill="FFFFFF"/>
              <w:tabs>
                <w:tab w:val="left" w:pos="1080"/>
                <w:tab w:val="left" w:pos="1245"/>
              </w:tabs>
              <w:spacing w:line="276" w:lineRule="auto"/>
              <w:ind w:left="165" w:right="150" w:firstLine="555"/>
              <w:jc w:val="both"/>
              <w:rPr>
                <w:rFonts w:ascii="GHEA Grapalat" w:eastAsia="Calibri" w:hAnsi="GHEA Grapalat" w:cs="Sylfaen"/>
                <w:bCs/>
                <w:lang w:val="hy-AM"/>
              </w:rPr>
            </w:pPr>
            <w:r w:rsidRPr="00E91A4B">
              <w:rPr>
                <w:rFonts w:ascii="GHEA Grapalat" w:eastAsia="Calibri" w:hAnsi="GHEA Grapalat" w:cs="Sylfaen"/>
                <w:bCs/>
                <w:lang w:val="hy-AM"/>
              </w:rPr>
              <w:t>Նախագիծ</w:t>
            </w:r>
            <w:r>
              <w:rPr>
                <w:rFonts w:ascii="GHEA Grapalat" w:eastAsia="Calibri" w:hAnsi="GHEA Grapalat" w:cs="Sylfaen"/>
                <w:bCs/>
                <w:lang w:val="hy-AM"/>
              </w:rPr>
              <w:t xml:space="preserve"> </w:t>
            </w:r>
            <w:r w:rsidRPr="00E91A4B">
              <w:rPr>
                <w:rFonts w:ascii="GHEA Grapalat" w:eastAsia="Calibri" w:hAnsi="GHEA Grapalat" w:cs="Sylfaen"/>
                <w:bCs/>
                <w:lang w:val="hy-AM"/>
              </w:rPr>
              <w:t>1-ի 6-րդ հոդվածով նախատեսվում է «Հայաստանի Հանրապետության ընդերքի մասին օրենսգրքի» (այսուհետ՝ Օրենսգիրք) 26-րդ հոդվածը (կարգավորում է ընդերքօգտագործման արգելման դեպքերը) լրացնել նոր՝ 4-րդ մասով՝ հետևյալ բովանդակությամբ.</w:t>
            </w:r>
          </w:p>
          <w:p w14:paraId="7D9DADDB" w14:textId="77777777" w:rsidR="00065E3E" w:rsidRDefault="00065E3E" w:rsidP="00065E3E">
            <w:pPr>
              <w:shd w:val="clear" w:color="auto" w:fill="FFFFFF"/>
              <w:tabs>
                <w:tab w:val="left" w:pos="1245"/>
              </w:tabs>
              <w:spacing w:after="0"/>
              <w:ind w:left="165" w:right="150" w:firstLine="555"/>
              <w:jc w:val="both"/>
              <w:rPr>
                <w:rFonts w:ascii="GHEA Grapalat" w:eastAsia="Calibri" w:hAnsi="GHEA Grapalat" w:cs="Sylfaen"/>
                <w:bCs/>
                <w:i/>
                <w:iCs/>
                <w:sz w:val="24"/>
                <w:szCs w:val="24"/>
                <w:lang w:val="hy-AM"/>
              </w:rPr>
            </w:pPr>
            <w:r w:rsidRPr="00BA6C1E">
              <w:rPr>
                <w:rFonts w:ascii="GHEA Grapalat" w:eastAsia="Calibri" w:hAnsi="GHEA Grapalat" w:cs="Sylfaen"/>
                <w:bCs/>
                <w:i/>
                <w:iCs/>
                <w:sz w:val="24"/>
                <w:szCs w:val="24"/>
                <w:lang w:val="hy-AM"/>
              </w:rPr>
              <w:t>«4. Հայաստանի Հանրապետությունում արգելվում է սահմանային շերտում սահմանային գետերի հունից գետավազի արդյունահանումը:»:</w:t>
            </w:r>
          </w:p>
          <w:p w14:paraId="2523B88D" w14:textId="77777777" w:rsidR="00065E3E" w:rsidRDefault="00065E3E" w:rsidP="00065E3E">
            <w:pPr>
              <w:shd w:val="clear" w:color="auto" w:fill="FFFFFF"/>
              <w:tabs>
                <w:tab w:val="left" w:pos="1245"/>
              </w:tabs>
              <w:spacing w:after="0"/>
              <w:ind w:left="165" w:right="150" w:firstLine="555"/>
              <w:jc w:val="both"/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Նշված դրույթի կապակցությամբ առաջարկվում է գետավազի արդյունահանման արգելքը տարածել նաև սահմանային գետից </w:t>
            </w:r>
            <w:r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lastRenderedPageBreak/>
              <w:t>մինչև 50 մետր հեռավորության վրա: Նշված առաջարկը</w:t>
            </w:r>
            <w:r w:rsidRPr="0039390D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պայմանավորված է գետի ափերը պաշտպանելու անհրաժեշտությամբ, հաշվի առնելով, որ ափամերձ հատվածներից ավազի արդյունահանումն </w:t>
            </w:r>
            <w:r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ինքնին</w:t>
            </w:r>
            <w:r w:rsidRPr="0039390D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կարող է հանգեցնել գետի ափերի քայքայմանը:</w:t>
            </w:r>
          </w:p>
          <w:p w14:paraId="666BB4CA" w14:textId="77777777" w:rsidR="00065E3E" w:rsidRDefault="00065E3E" w:rsidP="00065E3E">
            <w:pPr>
              <w:shd w:val="clear" w:color="auto" w:fill="FFFFFF"/>
              <w:tabs>
                <w:tab w:val="left" w:pos="1245"/>
              </w:tabs>
              <w:spacing w:after="0"/>
              <w:ind w:left="165" w:right="150" w:firstLine="555"/>
              <w:jc w:val="both"/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Վերոգրյալի հիման վրա՝ առաջարկվում է Օրենսգրքի </w:t>
            </w:r>
            <w:r w:rsidRPr="00E91A4B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26-րդ հոդված</w:t>
            </w:r>
            <w:r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ում</w:t>
            </w:r>
            <w:r w:rsidRPr="00E91A4B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լրաց</w:t>
            </w:r>
            <w:r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վող </w:t>
            </w:r>
            <w:r w:rsidRPr="00E91A4B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4-րդ մաս</w:t>
            </w:r>
            <w:r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ը շարադրել</w:t>
            </w:r>
            <w:r w:rsidRPr="00E91A4B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հետևյալ բովանդակությամբ.</w:t>
            </w:r>
          </w:p>
          <w:p w14:paraId="4D0392BB" w14:textId="77777777" w:rsidR="00065E3E" w:rsidRPr="00BA6C1E" w:rsidRDefault="00065E3E" w:rsidP="00065E3E">
            <w:pPr>
              <w:shd w:val="clear" w:color="auto" w:fill="FFFFFF"/>
              <w:tabs>
                <w:tab w:val="left" w:pos="1245"/>
              </w:tabs>
              <w:spacing w:after="0"/>
              <w:ind w:left="165" w:right="150" w:firstLine="555"/>
              <w:jc w:val="both"/>
              <w:rPr>
                <w:rFonts w:ascii="GHEA Grapalat" w:eastAsia="Calibri" w:hAnsi="GHEA Grapalat" w:cs="Sylfaen"/>
                <w:bCs/>
                <w:i/>
                <w:iCs/>
                <w:sz w:val="24"/>
                <w:szCs w:val="24"/>
                <w:lang w:val="hy-AM"/>
              </w:rPr>
            </w:pPr>
            <w:r w:rsidRPr="00E91A4B">
              <w:rPr>
                <w:rFonts w:ascii="GHEA Grapalat" w:eastAsia="Calibri" w:hAnsi="GHEA Grapalat" w:cs="Sylfaen"/>
                <w:bCs/>
                <w:i/>
                <w:iCs/>
                <w:sz w:val="24"/>
                <w:szCs w:val="24"/>
                <w:lang w:val="hy-AM"/>
              </w:rPr>
              <w:t>«4. Հայաստանի Հանրապետությունում արգելվում է սահմանային շերտում սահմանային գետերի հունից</w:t>
            </w:r>
            <w:r>
              <w:rPr>
                <w:rFonts w:ascii="GHEA Grapalat" w:eastAsia="Calibri" w:hAnsi="GHEA Grapalat" w:cs="Sylfaen"/>
                <w:bCs/>
                <w:i/>
                <w:iCs/>
                <w:sz w:val="24"/>
                <w:szCs w:val="24"/>
                <w:lang w:val="hy-AM"/>
              </w:rPr>
              <w:t xml:space="preserve"> և </w:t>
            </w:r>
            <w:r w:rsidRPr="007958C3">
              <w:rPr>
                <w:rFonts w:ascii="GHEA Grapalat" w:eastAsia="Calibri" w:hAnsi="GHEA Grapalat" w:cs="Sylfaen"/>
                <w:b/>
                <w:i/>
                <w:iCs/>
                <w:sz w:val="24"/>
                <w:szCs w:val="24"/>
                <w:lang w:val="hy-AM"/>
              </w:rPr>
              <w:t xml:space="preserve">դրանից </w:t>
            </w:r>
            <w:r w:rsidRPr="00E91A4B">
              <w:rPr>
                <w:rFonts w:ascii="GHEA Grapalat" w:eastAsia="Calibri" w:hAnsi="GHEA Grapalat" w:cs="Sylfaen"/>
                <w:b/>
                <w:i/>
                <w:iCs/>
                <w:sz w:val="24"/>
                <w:szCs w:val="24"/>
                <w:lang w:val="hy-AM"/>
              </w:rPr>
              <w:t>մինչև 50 մետր հեռավորությամբ</w:t>
            </w:r>
            <w:r>
              <w:rPr>
                <w:rFonts w:ascii="GHEA Grapalat" w:eastAsia="Calibri" w:hAnsi="GHEA Grapalat" w:cs="Sylfaen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E91A4B">
              <w:rPr>
                <w:rFonts w:ascii="GHEA Grapalat" w:eastAsia="Calibri" w:hAnsi="GHEA Grapalat" w:cs="Sylfaen"/>
                <w:bCs/>
                <w:i/>
                <w:iCs/>
                <w:sz w:val="24"/>
                <w:szCs w:val="24"/>
                <w:lang w:val="hy-AM"/>
              </w:rPr>
              <w:t>գետավազի արդյունահանումը:»:</w:t>
            </w:r>
          </w:p>
          <w:p w14:paraId="6F8D499D" w14:textId="654FCFD6" w:rsidR="00C0285C" w:rsidRPr="00196811" w:rsidRDefault="00C0285C" w:rsidP="00065E3E">
            <w:pPr>
              <w:pStyle w:val="ListParagraph"/>
              <w:shd w:val="clear" w:color="auto" w:fill="FFFFFF"/>
              <w:tabs>
                <w:tab w:val="left" w:pos="1245"/>
                <w:tab w:val="left" w:pos="9450"/>
              </w:tabs>
              <w:spacing w:line="360" w:lineRule="auto"/>
              <w:ind w:left="165" w:right="150" w:firstLine="55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855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14:paraId="100948D9" w14:textId="77777777" w:rsidR="00C94B6C" w:rsidRPr="00BD1B64" w:rsidRDefault="00C94B6C" w:rsidP="006E44B0">
            <w:pPr>
              <w:spacing w:after="0" w:line="240" w:lineRule="auto"/>
              <w:ind w:left="270" w:right="135" w:firstLine="45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BD1B6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 xml:space="preserve">  </w:t>
            </w:r>
          </w:p>
          <w:p w14:paraId="5C07F432" w14:textId="77777777" w:rsidR="00C94B6C" w:rsidRPr="00BD1B64" w:rsidRDefault="00C94B6C" w:rsidP="006E44B0">
            <w:pPr>
              <w:spacing w:after="0" w:line="240" w:lineRule="auto"/>
              <w:ind w:left="270" w:right="135" w:firstLine="45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2536B4C7" w14:textId="77777777" w:rsidR="00C94B6C" w:rsidRDefault="00C94B6C" w:rsidP="006E44B0">
            <w:pPr>
              <w:spacing w:after="0" w:line="240" w:lineRule="auto"/>
              <w:ind w:left="270" w:right="135" w:firstLine="45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4C7AFDAF" w14:textId="77777777" w:rsidR="006E44B0" w:rsidRDefault="006E44B0" w:rsidP="006E44B0">
            <w:pPr>
              <w:spacing w:after="0" w:line="240" w:lineRule="auto"/>
              <w:ind w:left="270" w:right="135" w:firstLine="45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63F2A3BA" w14:textId="77777777" w:rsidR="006E44B0" w:rsidRDefault="006E44B0" w:rsidP="006E44B0">
            <w:pPr>
              <w:spacing w:after="0" w:line="240" w:lineRule="auto"/>
              <w:ind w:left="270" w:right="135" w:firstLine="45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3F41E648" w14:textId="77777777" w:rsidR="006E44B0" w:rsidRPr="00BD1B64" w:rsidRDefault="006E44B0" w:rsidP="006E44B0">
            <w:pPr>
              <w:spacing w:after="0" w:line="240" w:lineRule="auto"/>
              <w:ind w:left="270" w:right="135" w:firstLine="45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31FDE78C" w14:textId="77777777" w:rsidR="00C94B6C" w:rsidRPr="00A42D8C" w:rsidRDefault="00C94B6C" w:rsidP="006E44B0">
            <w:pPr>
              <w:spacing w:after="0" w:line="240" w:lineRule="auto"/>
              <w:ind w:left="270" w:right="135" w:firstLine="45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34"/>
                <w:szCs w:val="34"/>
                <w:lang w:val="hy-AM"/>
              </w:rPr>
            </w:pPr>
          </w:p>
          <w:p w14:paraId="07A9D4E5" w14:textId="77777777" w:rsidR="00C94B6C" w:rsidRPr="00BD1B64" w:rsidRDefault="00C94B6C" w:rsidP="006E44B0">
            <w:pPr>
              <w:spacing w:after="0" w:line="240" w:lineRule="auto"/>
              <w:ind w:left="270" w:right="135" w:firstLine="45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71DA02A2" w14:textId="77777777" w:rsidR="00C94B6C" w:rsidRPr="00BD1B64" w:rsidRDefault="00C94B6C" w:rsidP="006E44B0">
            <w:pPr>
              <w:pStyle w:val="ListParagraph"/>
              <w:numPr>
                <w:ilvl w:val="0"/>
                <w:numId w:val="2"/>
              </w:numPr>
              <w:ind w:left="270" w:right="135" w:firstLine="45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BD1B64">
              <w:rPr>
                <w:rFonts w:ascii="GHEA Grapalat" w:hAnsi="GHEA Grapalat"/>
                <w:b/>
                <w:color w:val="000000"/>
                <w:lang w:val="hy-AM"/>
              </w:rPr>
              <w:t>Չի ընդունվել։</w:t>
            </w:r>
          </w:p>
          <w:p w14:paraId="0E1E38DC" w14:textId="3053E447" w:rsidR="006E44B0" w:rsidRPr="00011C30" w:rsidRDefault="006E44B0" w:rsidP="006E44B0">
            <w:pPr>
              <w:spacing w:after="0" w:line="240" w:lineRule="auto"/>
              <w:ind w:left="270" w:right="165"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1C30">
              <w:rPr>
                <w:rFonts w:ascii="GHEA Grapalat" w:hAnsi="GHEA Grapalat"/>
                <w:sz w:val="24"/>
                <w:szCs w:val="24"/>
                <w:lang w:val="hy-AM"/>
              </w:rPr>
              <w:t>Արաքս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գետի</w:t>
            </w:r>
            <w:r w:rsidRPr="00011C3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հունից մոտ 50 մ հեռավորության վրա գտնվող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հողատարածքները</w:t>
            </w:r>
            <w:r w:rsidRPr="00011C30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բնութագրվում են համապատասխանաբա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</w:t>
            </w:r>
            <w:r w:rsidRPr="00011C30">
              <w:rPr>
                <w:rFonts w:ascii="GHEA Grapalat" w:hAnsi="GHEA Grapalat"/>
                <w:sz w:val="24"/>
                <w:szCs w:val="24"/>
                <w:lang w:val="hy-AM"/>
              </w:rPr>
              <w:t xml:space="preserve"> 840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011C30">
              <w:rPr>
                <w:rFonts w:ascii="GHEA Grapalat" w:hAnsi="GHEA Grapalat"/>
                <w:sz w:val="24"/>
                <w:szCs w:val="24"/>
                <w:lang w:val="hy-AM"/>
              </w:rPr>
              <w:t>847 մ բացարձակ բարձրությամբ նիշերով,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11C30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Pr="00011C30">
              <w:rPr>
                <w:rFonts w:ascii="GHEA Grapalat" w:hAnsi="GHEA Grapalat"/>
                <w:sz w:val="24"/>
                <w:szCs w:val="24"/>
                <w:lang w:val="hy-AM"/>
              </w:rPr>
              <w:t>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011C30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գետի հունը գտնվում է համապատասխանաբար 837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011C30">
              <w:rPr>
                <w:rFonts w:ascii="GHEA Grapalat" w:hAnsi="GHEA Grapalat"/>
                <w:sz w:val="24"/>
                <w:szCs w:val="24"/>
                <w:lang w:val="hy-AM"/>
              </w:rPr>
              <w:t>842 մ նիշերով բա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11C30">
              <w:rPr>
                <w:rFonts w:ascii="GHEA Grapalat" w:hAnsi="GHEA Grapalat"/>
                <w:sz w:val="24"/>
                <w:szCs w:val="24"/>
                <w:lang w:val="hy-AM"/>
              </w:rPr>
              <w:t>ցար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11C30">
              <w:rPr>
                <w:rFonts w:ascii="GHEA Grapalat" w:hAnsi="GHEA Grapalat"/>
                <w:sz w:val="24"/>
                <w:szCs w:val="24"/>
                <w:lang w:val="hy-AM"/>
              </w:rPr>
              <w:t xml:space="preserve">ձակ բարձրություններում: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Հետևաբար ենթադրվում է, որ</w:t>
            </w:r>
            <w:r w:rsidRPr="00011C30">
              <w:rPr>
                <w:rFonts w:ascii="GHEA Grapalat" w:hAnsi="GHEA Grapalat"/>
                <w:sz w:val="24"/>
                <w:szCs w:val="24"/>
                <w:lang w:val="hy-AM"/>
              </w:rPr>
              <w:t xml:space="preserve"> 50 մ հեռավորությամբ գտնվող արդյունահա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011C30">
              <w:rPr>
                <w:rFonts w:ascii="GHEA Grapalat" w:hAnsi="GHEA Grapalat"/>
                <w:sz w:val="24"/>
                <w:szCs w:val="24"/>
                <w:lang w:val="hy-AM"/>
              </w:rPr>
              <w:t>ված տարածքի ողողումը կարող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11C30">
              <w:rPr>
                <w:rFonts w:ascii="GHEA Grapalat" w:hAnsi="GHEA Grapalat"/>
                <w:sz w:val="24"/>
                <w:szCs w:val="24"/>
                <w:lang w:val="hy-AM"/>
              </w:rPr>
              <w:t>է իրականացվել միայն այն դեպքում երբ գետի մակարդակը վարարման շրջանում առնվազն 3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011C30">
              <w:rPr>
                <w:rFonts w:ascii="GHEA Grapalat" w:hAnsi="GHEA Grapalat"/>
                <w:sz w:val="24"/>
                <w:szCs w:val="24"/>
                <w:lang w:val="hy-AM"/>
              </w:rPr>
              <w:t>5 մ բարձրանա:</w:t>
            </w:r>
          </w:p>
          <w:p w14:paraId="38780951" w14:textId="4477B8F9" w:rsidR="006E44B0" w:rsidRDefault="006E44B0" w:rsidP="006E44B0">
            <w:pPr>
              <w:spacing w:after="0" w:line="240" w:lineRule="auto"/>
              <w:ind w:left="270" w:right="165"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1C3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Վերջին 10 և ավելի տարիների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վիճակագրությունը</w:t>
            </w:r>
            <w:r w:rsidRPr="00011C30">
              <w:rPr>
                <w:rFonts w:ascii="GHEA Grapalat" w:hAnsi="GHEA Grapalat"/>
                <w:sz w:val="24"/>
                <w:szCs w:val="24"/>
                <w:lang w:val="hy-AM"/>
              </w:rPr>
              <w:t xml:space="preserve"> ցույց է տալիս, որ 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011C30">
              <w:rPr>
                <w:rFonts w:ascii="GHEA Grapalat" w:hAnsi="GHEA Grapalat"/>
                <w:sz w:val="24"/>
                <w:szCs w:val="24"/>
                <w:lang w:val="hy-AM"/>
              </w:rPr>
              <w:t>քս գետ</w:t>
            </w:r>
            <w:r w:rsidR="008153E2"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Pr="00011C30">
              <w:rPr>
                <w:rFonts w:ascii="GHEA Grapalat" w:hAnsi="GHEA Grapalat"/>
                <w:sz w:val="24"/>
                <w:szCs w:val="24"/>
                <w:lang w:val="hy-AM"/>
              </w:rPr>
              <w:t xml:space="preserve"> 2012-2013 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011C30">
              <w:rPr>
                <w:rFonts w:ascii="GHEA Grapalat" w:hAnsi="GHEA Grapalat"/>
                <w:sz w:val="24"/>
                <w:szCs w:val="24"/>
                <w:lang w:val="hy-AM"/>
              </w:rPr>
              <w:t>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 w:rsidRPr="00011C30">
              <w:rPr>
                <w:rFonts w:ascii="GHEA Grapalat" w:hAnsi="GHEA Grapalat"/>
                <w:sz w:val="24"/>
                <w:szCs w:val="24"/>
                <w:lang w:val="hy-AM"/>
              </w:rPr>
              <w:t xml:space="preserve">ից հետո նման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վարարում տեղի</w:t>
            </w:r>
            <w:r w:rsidRPr="00011C30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չի ունեցել: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</w:t>
            </w:r>
            <w:r w:rsidRPr="00011C30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</w:t>
            </w:r>
            <w:r w:rsidRPr="00011C30">
              <w:rPr>
                <w:rFonts w:ascii="GHEA Grapalat" w:hAnsi="GHEA Grapalat"/>
                <w:sz w:val="24"/>
                <w:szCs w:val="24"/>
                <w:lang w:val="hy-AM"/>
              </w:rPr>
              <w:t>ակում է, որ տվյալ 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11C30">
              <w:rPr>
                <w:rFonts w:ascii="GHEA Grapalat" w:hAnsi="GHEA Grapalat"/>
                <w:sz w:val="24"/>
                <w:szCs w:val="24"/>
                <w:lang w:val="hy-AM"/>
              </w:rPr>
              <w:t>դյունահված տարածքները չեն կարող ողո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ղ</w:t>
            </w:r>
            <w:r w:rsidRPr="00011C30">
              <w:rPr>
                <w:rFonts w:ascii="GHEA Grapalat" w:hAnsi="GHEA Grapalat"/>
                <w:sz w:val="24"/>
                <w:szCs w:val="24"/>
                <w:lang w:val="hy-AM"/>
              </w:rPr>
              <w:t>վել վարարման ժամանակ, ինչը կհա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11C30">
              <w:rPr>
                <w:rFonts w:ascii="GHEA Grapalat" w:hAnsi="GHEA Grapalat"/>
                <w:sz w:val="24"/>
                <w:szCs w:val="24"/>
                <w:lang w:val="hy-AM"/>
              </w:rPr>
              <w:t>գեցնի արդյունահ</w:t>
            </w:r>
            <w:r w:rsidR="008153E2">
              <w:rPr>
                <w:rFonts w:ascii="GHEA Grapalat" w:hAnsi="GHEA Grapalat"/>
                <w:sz w:val="24"/>
                <w:szCs w:val="24"/>
                <w:lang w:val="hy-AM"/>
              </w:rPr>
              <w:t>ան</w:t>
            </w:r>
            <w:r w:rsidRPr="00011C30">
              <w:rPr>
                <w:rFonts w:ascii="GHEA Grapalat" w:hAnsi="GHEA Grapalat"/>
                <w:sz w:val="24"/>
                <w:szCs w:val="24"/>
                <w:lang w:val="hy-AM"/>
              </w:rPr>
              <w:t>ված տարածքների ջրալցման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 ու</w:t>
            </w:r>
            <w:r w:rsidRPr="00011C30">
              <w:rPr>
                <w:rFonts w:ascii="GHEA Grapalat" w:hAnsi="GHEA Grapalat"/>
                <w:sz w:val="24"/>
                <w:szCs w:val="24"/>
                <w:lang w:val="hy-AM"/>
              </w:rPr>
              <w:t xml:space="preserve"> ճահճացմանը: </w:t>
            </w:r>
          </w:p>
          <w:p w14:paraId="55663352" w14:textId="77777777" w:rsidR="006E44B0" w:rsidRPr="00011C30" w:rsidRDefault="006E44B0" w:rsidP="006E44B0">
            <w:pPr>
              <w:spacing w:after="0" w:line="240" w:lineRule="auto"/>
              <w:ind w:left="270" w:right="165"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1C30">
              <w:rPr>
                <w:rFonts w:ascii="GHEA Grapalat" w:hAnsi="GHEA Grapalat"/>
                <w:sz w:val="24"/>
                <w:szCs w:val="24"/>
                <w:lang w:val="hy-AM"/>
              </w:rPr>
              <w:br w:type="page"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Վերոշարադրյալը թույլ է տալիս եզրակացնել, որ նման օրենսդրական նա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խա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ձե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ռ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նությունը կհագեցնի վերականգնվող ավազի պաշարներից հրաժարման, ինչպես նաև կառաջացնի բազմաթիվ բնապահպանական, տնտեսական և անվտանգային խնդիրներ:</w:t>
            </w:r>
          </w:p>
          <w:p w14:paraId="0C870E4A" w14:textId="0DC032BF" w:rsidR="00B43BDC" w:rsidRPr="00BD1B64" w:rsidRDefault="00B43BDC" w:rsidP="006E44B0">
            <w:pPr>
              <w:spacing w:line="240" w:lineRule="auto"/>
              <w:ind w:left="270" w:right="135" w:firstLine="45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EE20A2" w:rsidRPr="008153E2" w14:paraId="79616F57" w14:textId="77777777" w:rsidTr="001755E4">
        <w:trPr>
          <w:tblCellSpacing w:w="0" w:type="dxa"/>
          <w:jc w:val="center"/>
        </w:trPr>
        <w:tc>
          <w:tcPr>
            <w:tcW w:w="7900" w:type="dxa"/>
            <w:shd w:val="clear" w:color="auto" w:fill="FFFFFF"/>
            <w:hideMark/>
          </w:tcPr>
          <w:p w14:paraId="306B222A" w14:textId="77777777" w:rsidR="00065E3E" w:rsidRPr="00E91A4B" w:rsidRDefault="00065E3E" w:rsidP="00492E46">
            <w:pPr>
              <w:pStyle w:val="ListParagraph"/>
              <w:numPr>
                <w:ilvl w:val="0"/>
                <w:numId w:val="1"/>
              </w:numPr>
              <w:tabs>
                <w:tab w:val="left" w:pos="1245"/>
              </w:tabs>
              <w:spacing w:line="276" w:lineRule="auto"/>
              <w:ind w:left="165" w:right="150" w:firstLine="555"/>
              <w:jc w:val="both"/>
              <w:rPr>
                <w:rFonts w:ascii="GHEA Grapalat" w:hAnsi="GHEA Grapalat"/>
                <w:lang w:val="hy-AM"/>
              </w:rPr>
            </w:pPr>
            <w:r w:rsidRPr="00E91A4B">
              <w:rPr>
                <w:rFonts w:ascii="GHEA Grapalat" w:hAnsi="GHEA Grapalat"/>
                <w:lang w:val="hy-AM"/>
              </w:rPr>
              <w:lastRenderedPageBreak/>
              <w:t>Նախագիծ 1-ի 1-ին հոդվածով Օրենսգրքի 3-րդ հոդված</w:t>
            </w:r>
            <w:r>
              <w:rPr>
                <w:rFonts w:ascii="GHEA Grapalat" w:hAnsi="GHEA Grapalat"/>
                <w:lang w:val="hy-AM"/>
              </w:rPr>
              <w:t>ի 1-ին մասը</w:t>
            </w:r>
            <w:r w:rsidRPr="00E91A4B">
              <w:rPr>
                <w:rFonts w:ascii="GHEA Grapalat" w:hAnsi="GHEA Grapalat"/>
                <w:lang w:val="hy-AM"/>
              </w:rPr>
              <w:t xml:space="preserve"> (սահմանում է Օրենսգրքում օգտագործվող հիմնական հասկացությունները) լրացվում է նոր՝ 57-րդ </w:t>
            </w:r>
            <w:r w:rsidRPr="007958C3">
              <w:rPr>
                <w:rFonts w:ascii="GHEA Grapalat" w:hAnsi="GHEA Grapalat"/>
                <w:lang w:val="hy-AM"/>
              </w:rPr>
              <w:t>կետով</w:t>
            </w:r>
            <w:r w:rsidRPr="00E91A4B">
              <w:rPr>
                <w:rFonts w:ascii="GHEA Grapalat" w:hAnsi="GHEA Grapalat"/>
                <w:lang w:val="hy-AM"/>
              </w:rPr>
              <w:t>՝ հետևյալ բովանդակությամբ.</w:t>
            </w:r>
          </w:p>
          <w:p w14:paraId="190A8146" w14:textId="77777777" w:rsidR="00065E3E" w:rsidRDefault="00065E3E" w:rsidP="00065E3E">
            <w:pPr>
              <w:tabs>
                <w:tab w:val="left" w:pos="1245"/>
              </w:tabs>
              <w:spacing w:after="0"/>
              <w:ind w:left="165" w:right="150" w:firstLine="555"/>
              <w:jc w:val="both"/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</w:pPr>
            <w:r w:rsidRPr="00E91A4B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 xml:space="preserve">«57) </w:t>
            </w:r>
            <w:r w:rsidRPr="00E91A4B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գետի հունի արգելապատնեշ՝</w:t>
            </w:r>
            <w:r w:rsidRPr="00E91A4B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 xml:space="preserve"> ափապաշտպան ինժեներական կառույց գաբիոնի կամ ցցերի կամ երկաթբետոնե կամ այլ կոնստրուկցիաների կիրառմամբ, գետի ափերը ալիքների քայքայող ներգործությունից պաշտպանելու և գետի հունի խախտումը բացառելու համար</w:t>
            </w:r>
            <w:r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.</w:t>
            </w:r>
            <w:r w:rsidRPr="00E91A4B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»։</w:t>
            </w:r>
          </w:p>
          <w:p w14:paraId="430E1001" w14:textId="77777777" w:rsidR="00065E3E" w:rsidRDefault="00065E3E" w:rsidP="00065E3E">
            <w:pPr>
              <w:tabs>
                <w:tab w:val="left" w:pos="1245"/>
              </w:tabs>
              <w:spacing w:after="0"/>
              <w:ind w:left="165" w:right="150" w:firstLine="5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այն հանգամանքը, որ գետի հունի արգելապատնեշի կառուցումը կարող է հանդիսանալ ոչ մետաղական օգտակար հանածոյի հանույթի միանգամյա թույլտվության հիմք՝ առաջարկվում է նշված հասկացությունը սահմանելիս օգտագործել այնպիսի եզրույթներ, որոնք բավարարում են իրավական որոշակիության չափանիշին: Այս առումով, մասնավորապես,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խնդրահարույց են </w:t>
            </w:r>
            <w:r w:rsidRPr="00CE148C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«ափապաշտպան ինժեներական կառույց», «այլ կոնստրուկցիաների կիրառմամբ»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եզրույթները: Նշված հանգամանքը</w:t>
            </w:r>
            <w:r w:rsidRPr="00CE148C">
              <w:rPr>
                <w:lang w:val="hy-AM"/>
              </w:rPr>
              <w:t xml:space="preserve"> </w:t>
            </w:r>
            <w:r w:rsidRPr="00CE148C">
              <w:rPr>
                <w:rFonts w:ascii="GHEA Grapalat" w:hAnsi="GHEA Grapalat"/>
                <w:sz w:val="24"/>
                <w:szCs w:val="24"/>
                <w:lang w:val="hy-AM"/>
              </w:rPr>
              <w:t xml:space="preserve">տնտեսվարողների կողմից իրավունքի չարաշահման հիմնավոր ռիսկեր է պարունակում, մասնավորապես՝ նշված պահանջը կարող է տարատեսակ ընկալվել, օրինակ՝ ավազե պարկերով թմբեր կառուցելը, որը նույնպես կարող է համարվել ինժեներական կառույց,  իսկ հնարավոր չարաշահման դեպքում  իրավասու անձինք ըստ էության զրկվելու են տնտեսվարողին պատասխանատվության ենթարկելու հնարավորությունից,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քանի ո</w:t>
            </w:r>
            <w:r w:rsidRPr="00CE148C">
              <w:rPr>
                <w:rFonts w:ascii="GHEA Grapalat" w:hAnsi="GHEA Grapalat"/>
                <w:sz w:val="24"/>
                <w:szCs w:val="24"/>
                <w:lang w:val="hy-AM"/>
              </w:rPr>
              <w:t>ր անձին պատասխանատվության ենթարկելիս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հիմք ընդունելով օրենքի կանխատեսելիության պահանջը, նշված</w:t>
            </w:r>
            <w:r w:rsidRPr="00CE148C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օրենքի հասցեատ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երը պետք է հնարավորություն ունենա</w:t>
            </w:r>
            <w:r w:rsidRPr="00CE148C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գիտակցելու իր իրավունքների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CE148C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ազատությունների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և պարտականությունների </w:t>
            </w:r>
            <w:r w:rsidRPr="00CE148C">
              <w:rPr>
                <w:rFonts w:ascii="GHEA Grapalat" w:hAnsi="GHEA Grapalat"/>
                <w:sz w:val="24"/>
                <w:szCs w:val="24"/>
                <w:lang w:val="hy-AM"/>
              </w:rPr>
              <w:t>իրացման թույլատրելի շրջանակները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0D88CB56" w14:textId="77777777" w:rsidR="00065E3E" w:rsidRDefault="00065E3E" w:rsidP="00065E3E">
            <w:pPr>
              <w:tabs>
                <w:tab w:val="left" w:pos="1245"/>
              </w:tabs>
              <w:spacing w:after="0"/>
              <w:ind w:left="165" w:right="150" w:firstLine="5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Վերոգրյալի հիման վրա՝ Օրենսգրքի 3-րդ հոդված</w:t>
            </w:r>
            <w:r w:rsidRPr="007958C3">
              <w:rPr>
                <w:rFonts w:ascii="GHEA Grapalat" w:hAnsi="GHEA Grapalat"/>
                <w:sz w:val="24"/>
                <w:szCs w:val="24"/>
                <w:lang w:val="hy-AM"/>
              </w:rPr>
              <w:t xml:space="preserve">ի 1-ին մասում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լրացվող 57-րդ </w:t>
            </w:r>
            <w:r w:rsidRPr="007958C3">
              <w:rPr>
                <w:rFonts w:ascii="GHEA Grapalat" w:hAnsi="GHEA Grapalat"/>
                <w:sz w:val="24"/>
                <w:szCs w:val="24"/>
                <w:lang w:val="hy-AM"/>
              </w:rPr>
              <w:t xml:space="preserve">կետն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առաջարկվում է շարադրել հետևյալ խմբագրությամբ.</w:t>
            </w:r>
          </w:p>
          <w:p w14:paraId="53ED54F8" w14:textId="77777777" w:rsidR="00065E3E" w:rsidRDefault="00065E3E" w:rsidP="00065E3E">
            <w:pPr>
              <w:tabs>
                <w:tab w:val="left" w:pos="1245"/>
              </w:tabs>
              <w:spacing w:after="0"/>
              <w:ind w:left="165" w:right="150" w:firstLine="555"/>
              <w:jc w:val="both"/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«</w:t>
            </w:r>
            <w:r w:rsidRPr="00CE148C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 xml:space="preserve">57) </w:t>
            </w:r>
            <w:bookmarkStart w:id="0" w:name="_Hlk197091263"/>
            <w:r w:rsidRPr="00CE148C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գետի հունի արգելապատնեշ՝</w:t>
            </w:r>
            <w:r w:rsidRPr="00CE148C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երկաթբետոնե</w:t>
            </w:r>
            <w:r w:rsidRPr="00CE148C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 կամ մետաղական կոնստրուկցիաներով</w:t>
            </w:r>
            <w:r w:rsidRPr="00CE148C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 xml:space="preserve"> կահավորված ինժ</w:t>
            </w:r>
            <w:r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ե</w:t>
            </w:r>
            <w:r w:rsidRPr="00CE148C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ներական կառույց, գետի ափերը ալիքների քայքայող ներգործությունից պաշտպանելու և գետի հունի խախտումը բացառելու համար:</w:t>
            </w:r>
            <w:bookmarkEnd w:id="0"/>
            <w:r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»:</w:t>
            </w:r>
          </w:p>
          <w:p w14:paraId="52E186CF" w14:textId="77777777" w:rsidR="00065E3E" w:rsidRPr="00FD531A" w:rsidRDefault="00065E3E" w:rsidP="00065E3E">
            <w:pPr>
              <w:tabs>
                <w:tab w:val="left" w:pos="1245"/>
              </w:tabs>
              <w:spacing w:after="0"/>
              <w:ind w:left="165" w:right="150" w:firstLine="5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Իրավական որոշակիության պահանջի պահպանումը վերաբերելի է նաև Նախագիծ 2-ի 1-ին հոդվածով Վարչական իրավախախտումների վերաբերյալ ՀՀ օրենսգրքի 60.1-ին հոդվածի նոր խմբագրությանը: Մասնավորապես, առաջարկվում է ձեռնպահ մնալ նշված հոդվածի 1-ին մասում </w:t>
            </w:r>
            <w:r w:rsidRPr="00D325DC">
              <w:rPr>
                <w:rFonts w:ascii="GHEA Grapalat" w:hAnsi="GHEA Grapalat"/>
                <w:sz w:val="24"/>
                <w:szCs w:val="24"/>
                <w:lang w:val="hy-AM"/>
              </w:rPr>
              <w:t>«հավաստի տեղեկատվություն» և «էական խախտումներ»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եզրույթների օգտագործումից, որոնք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գնահատողական են և կարող են խնդրահարույց լինել անձանց վարչական պատասխանատվության հարցը լուծելիս:</w:t>
            </w:r>
          </w:p>
          <w:p w14:paraId="1AB87C2A" w14:textId="7FBA44F0" w:rsidR="00C70963" w:rsidRPr="00196811" w:rsidRDefault="00C70963" w:rsidP="00065E3E">
            <w:pPr>
              <w:tabs>
                <w:tab w:val="left" w:pos="1245"/>
              </w:tabs>
              <w:spacing w:after="0" w:line="360" w:lineRule="auto"/>
              <w:ind w:left="165" w:right="150" w:firstLine="5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855" w:type="dxa"/>
            <w:gridSpan w:val="2"/>
            <w:shd w:val="clear" w:color="auto" w:fill="FFFFFF"/>
            <w:hideMark/>
          </w:tcPr>
          <w:p w14:paraId="4B09227A" w14:textId="57456980" w:rsidR="002948CC" w:rsidRPr="00BD1B64" w:rsidRDefault="002948CC" w:rsidP="00492E46">
            <w:pPr>
              <w:pStyle w:val="ListParagraph"/>
              <w:numPr>
                <w:ilvl w:val="0"/>
                <w:numId w:val="2"/>
              </w:numPr>
              <w:ind w:right="150"/>
              <w:jc w:val="both"/>
              <w:rPr>
                <w:rFonts w:ascii="GHEA Grapalat" w:hAnsi="GHEA Grapalat"/>
                <w:lang w:val="hy-AM"/>
              </w:rPr>
            </w:pPr>
            <w:r w:rsidRPr="00BD1B64">
              <w:rPr>
                <w:rFonts w:ascii="GHEA Grapalat" w:hAnsi="GHEA Grapalat"/>
                <w:b/>
                <w:bCs/>
                <w:lang w:val="hy-AM"/>
              </w:rPr>
              <w:lastRenderedPageBreak/>
              <w:t>Ընդունվել է</w:t>
            </w:r>
            <w:r w:rsidR="00196811" w:rsidRPr="00BD1B64">
              <w:rPr>
                <w:rFonts w:ascii="GHEA Grapalat" w:hAnsi="GHEA Grapalat"/>
                <w:b/>
                <w:bCs/>
                <w:lang w:val="hy-AM"/>
              </w:rPr>
              <w:t>:</w:t>
            </w:r>
          </w:p>
          <w:p w14:paraId="328026E8" w14:textId="2FDDCD00" w:rsidR="002948CC" w:rsidRPr="00BD1B64" w:rsidRDefault="001755E4" w:rsidP="00196811">
            <w:pPr>
              <w:spacing w:after="0" w:line="240" w:lineRule="auto"/>
              <w:ind w:left="72" w:right="144" w:firstLine="288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BD1B64">
              <w:rPr>
                <w:rFonts w:ascii="GHEA Grapalat" w:hAnsi="GHEA Grapalat"/>
                <w:sz w:val="24"/>
                <w:szCs w:val="24"/>
                <w:lang w:val="hy-AM"/>
              </w:rPr>
              <w:t>Օրենսգրքի 3-րդ հոդվածի 1-ին մասում լրացվող նոր՝ 57-րդ կետը տրվել է առաջարկվող խմբագրությամբ։</w:t>
            </w:r>
          </w:p>
        </w:tc>
      </w:tr>
      <w:tr w:rsidR="00065E3E" w:rsidRPr="008153E2" w14:paraId="18FB0F5C" w14:textId="77777777" w:rsidTr="001755E4">
        <w:trPr>
          <w:tblCellSpacing w:w="0" w:type="dxa"/>
          <w:jc w:val="center"/>
        </w:trPr>
        <w:tc>
          <w:tcPr>
            <w:tcW w:w="7900" w:type="dxa"/>
            <w:shd w:val="clear" w:color="auto" w:fill="FFFFFF"/>
          </w:tcPr>
          <w:p w14:paraId="7288EDDF" w14:textId="77777777" w:rsidR="00065E3E" w:rsidRDefault="00065E3E" w:rsidP="00492E46">
            <w:pPr>
              <w:pStyle w:val="ListParagraph"/>
              <w:numPr>
                <w:ilvl w:val="0"/>
                <w:numId w:val="1"/>
              </w:numPr>
              <w:tabs>
                <w:tab w:val="left" w:pos="990"/>
                <w:tab w:val="left" w:pos="1245"/>
              </w:tabs>
              <w:spacing w:line="276" w:lineRule="auto"/>
              <w:ind w:left="165" w:right="150" w:firstLine="55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Օրենսգրքում իրականացվող փոփոխությունների և լրացումների համատեքստում առաջարկվում է նաև լրացում կատարել Օրենսգրքի 3-րդ հոդվածի 1-ին մասի 51-րդ կետում և այլ շարադրել հետևյալ խմբագրությամբ</w:t>
            </w:r>
          </w:p>
          <w:p w14:paraId="0A1A7FB9" w14:textId="77777777" w:rsidR="00065E3E" w:rsidRPr="00712247" w:rsidRDefault="00065E3E" w:rsidP="00065E3E">
            <w:pPr>
              <w:pStyle w:val="ListParagraph"/>
              <w:tabs>
                <w:tab w:val="left" w:pos="1245"/>
              </w:tabs>
              <w:spacing w:line="276" w:lineRule="auto"/>
              <w:ind w:left="165" w:right="150" w:firstLine="555"/>
              <w:jc w:val="both"/>
              <w:rPr>
                <w:rFonts w:ascii="GHEA Grapalat" w:hAnsi="GHEA Grapalat"/>
                <w:i/>
                <w:iCs/>
                <w:lang w:val="hy-AM"/>
              </w:rPr>
            </w:pPr>
            <w:r>
              <w:rPr>
                <w:rFonts w:ascii="GHEA Grapalat" w:hAnsi="GHEA Grapalat"/>
                <w:i/>
                <w:iCs/>
                <w:lang w:val="hy-AM"/>
              </w:rPr>
              <w:t>«</w:t>
            </w:r>
            <w:r w:rsidRPr="00712247">
              <w:rPr>
                <w:rFonts w:ascii="GHEA Grapalat" w:hAnsi="GHEA Grapalat"/>
                <w:i/>
                <w:iCs/>
                <w:lang w:val="hy-AM"/>
              </w:rPr>
              <w:t xml:space="preserve">51) </w:t>
            </w:r>
            <w:r w:rsidRPr="00757E0A">
              <w:rPr>
                <w:rFonts w:ascii="GHEA Grapalat" w:hAnsi="GHEA Grapalat"/>
                <w:b/>
                <w:bCs/>
                <w:i/>
                <w:iCs/>
                <w:lang w:val="hy-AM"/>
              </w:rPr>
              <w:t>հանքավայրի աշխարհագրորեն առանձնացված տեղամաս՝</w:t>
            </w:r>
            <w:r w:rsidRPr="00712247">
              <w:rPr>
                <w:rFonts w:ascii="GHEA Grapalat" w:hAnsi="GHEA Grapalat"/>
                <w:i/>
                <w:iCs/>
                <w:lang w:val="hy-AM"/>
              </w:rPr>
              <w:t xml:space="preserve"> օգտակար հանածոների պաշարների պետական հաշվեկշռում հաշվառված հանքավայրի տարանջատ և </w:t>
            </w:r>
            <w:r w:rsidRPr="00757E0A">
              <w:rPr>
                <w:rFonts w:ascii="GHEA Grapalat" w:hAnsi="GHEA Grapalat"/>
                <w:b/>
                <w:bCs/>
                <w:i/>
                <w:iCs/>
                <w:u w:val="single"/>
                <w:lang w:val="hy-AM"/>
              </w:rPr>
              <w:t>տեղանքում տեսանելիորեն տեղորոշված</w:t>
            </w:r>
            <w:r w:rsidRPr="00712247">
              <w:rPr>
                <w:rFonts w:ascii="GHEA Grapalat" w:hAnsi="GHEA Grapalat"/>
                <w:i/>
                <w:iCs/>
                <w:lang w:val="hy-AM"/>
              </w:rPr>
              <w:t xml:space="preserve"> տեղամաս, որը հաշվառված է առանձին անվանմամբ և սահմանանիշերով.</w:t>
            </w:r>
            <w:r>
              <w:rPr>
                <w:rFonts w:ascii="GHEA Grapalat" w:hAnsi="GHEA Grapalat"/>
                <w:i/>
                <w:iCs/>
                <w:lang w:val="hy-AM"/>
              </w:rPr>
              <w:t>»:</w:t>
            </w:r>
          </w:p>
          <w:p w14:paraId="35A28B7D" w14:textId="77777777" w:rsidR="00065E3E" w:rsidRDefault="00065E3E" w:rsidP="00065E3E">
            <w:pPr>
              <w:pStyle w:val="ListParagraph"/>
              <w:tabs>
                <w:tab w:val="left" w:pos="1245"/>
              </w:tabs>
              <w:spacing w:line="276" w:lineRule="auto"/>
              <w:ind w:left="165" w:right="150" w:firstLine="55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Նշված առաջարկը պայմանավորված է նրանով</w:t>
            </w:r>
            <w:r w:rsidRPr="00712247">
              <w:rPr>
                <w:rFonts w:ascii="GHEA Grapalat" w:hAnsi="GHEA Grapalat"/>
                <w:lang w:val="hy-AM"/>
              </w:rPr>
              <w:t>, որ տնտեսվարողների կողմից առերևույթ օրենքի խախտմամբ հանքարդյունահանման աշխատանքներ իրականացնելու փաստերի առթիվ նախաձեռնված քրեական վարույթներով շատ հաճախ վարույթն իրականացնող մարմինները հանցանք կատարած անձի մեղքը հիմնավորելու  հարցում հանդիպում են բարդությունների</w:t>
            </w:r>
            <w:r>
              <w:rPr>
                <w:rFonts w:ascii="GHEA Grapalat" w:hAnsi="GHEA Grapalat"/>
                <w:lang w:val="hy-AM"/>
              </w:rPr>
              <w:t>:</w:t>
            </w:r>
            <w:r w:rsidRPr="00712247">
              <w:rPr>
                <w:rFonts w:ascii="GHEA Grapalat" w:hAnsi="GHEA Grapalat"/>
                <w:lang w:val="hy-AM"/>
              </w:rPr>
              <w:t xml:space="preserve"> </w:t>
            </w:r>
          </w:p>
          <w:p w14:paraId="37CE057D" w14:textId="77777777" w:rsidR="00065E3E" w:rsidRPr="00712247" w:rsidRDefault="00065E3E" w:rsidP="00065E3E">
            <w:pPr>
              <w:pStyle w:val="ListParagraph"/>
              <w:tabs>
                <w:tab w:val="left" w:pos="1245"/>
              </w:tabs>
              <w:spacing w:line="276" w:lineRule="auto"/>
              <w:ind w:left="165" w:right="150" w:firstLine="55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</w:t>
            </w:r>
            <w:r w:rsidRPr="00712247">
              <w:rPr>
                <w:rFonts w:ascii="GHEA Grapalat" w:hAnsi="GHEA Grapalat"/>
                <w:lang w:val="hy-AM"/>
              </w:rPr>
              <w:t>ասնավորապես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712247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որոշ դեպքերում </w:t>
            </w:r>
            <w:r w:rsidRPr="00712247">
              <w:rPr>
                <w:rFonts w:ascii="GHEA Grapalat" w:hAnsi="GHEA Grapalat"/>
                <w:lang w:val="hy-AM"/>
              </w:rPr>
              <w:t xml:space="preserve">անբարեխիղճ հանքարդյունահանում իրականացնող իրավաբանական անձի տնօրենը </w:t>
            </w:r>
            <w:r>
              <w:rPr>
                <w:rFonts w:ascii="GHEA Grapalat" w:hAnsi="GHEA Grapalat"/>
                <w:lang w:val="hy-AM"/>
              </w:rPr>
              <w:t>նշում է</w:t>
            </w:r>
            <w:r w:rsidRPr="00712247">
              <w:rPr>
                <w:rFonts w:ascii="GHEA Grapalat" w:hAnsi="GHEA Grapalat"/>
                <w:lang w:val="hy-AM"/>
              </w:rPr>
              <w:t xml:space="preserve">, որ ընկերության աշխատակցի կողմից սահմաններից դուրս կատարված հանքարդյունահանման գործընթացում բացակայում է իր մեղքը, </w:t>
            </w:r>
            <w:r>
              <w:rPr>
                <w:rFonts w:ascii="GHEA Grapalat" w:hAnsi="GHEA Grapalat"/>
                <w:lang w:val="hy-AM"/>
              </w:rPr>
              <w:t>քանի</w:t>
            </w:r>
            <w:r w:rsidRPr="00712247">
              <w:rPr>
                <w:rFonts w:ascii="GHEA Grapalat" w:hAnsi="GHEA Grapalat"/>
                <w:lang w:val="hy-AM"/>
              </w:rPr>
              <w:t xml:space="preserve"> որ իրենց կողմից տեղանքի հետ կապված աշխատակիցները պատշաճ հրահանգավորվել են, մասնավորապես՝ հանութաբարձիչ տեխնիկայի վարորդը չի հասկացել, որ դուրս է եկել կորդինատներով տրված տեղամասի սահմաններից:</w:t>
            </w:r>
          </w:p>
          <w:p w14:paraId="75B56665" w14:textId="77777777" w:rsidR="00065E3E" w:rsidRDefault="00065E3E" w:rsidP="00065E3E">
            <w:pPr>
              <w:pStyle w:val="ListParagraph"/>
              <w:tabs>
                <w:tab w:val="left" w:pos="1245"/>
              </w:tabs>
              <w:spacing w:line="276" w:lineRule="auto"/>
              <w:ind w:left="165" w:right="150" w:firstLine="555"/>
              <w:jc w:val="both"/>
              <w:rPr>
                <w:rFonts w:ascii="GHEA Grapalat" w:hAnsi="GHEA Grapalat"/>
                <w:lang w:val="hy-AM"/>
              </w:rPr>
            </w:pPr>
            <w:r w:rsidRPr="00712247">
              <w:rPr>
                <w:rFonts w:ascii="GHEA Grapalat" w:hAnsi="GHEA Grapalat"/>
                <w:lang w:val="hy-AM"/>
              </w:rPr>
              <w:lastRenderedPageBreak/>
              <w:t xml:space="preserve">Բացի այդ, </w:t>
            </w:r>
            <w:r>
              <w:rPr>
                <w:rFonts w:ascii="GHEA Grapalat" w:hAnsi="GHEA Grapalat"/>
                <w:lang w:val="hy-AM"/>
              </w:rPr>
              <w:t>առկա են</w:t>
            </w:r>
            <w:r w:rsidRPr="00712247">
              <w:rPr>
                <w:rFonts w:ascii="GHEA Grapalat" w:hAnsi="GHEA Grapalat"/>
                <w:lang w:val="hy-AM"/>
              </w:rPr>
              <w:t xml:space="preserve"> դեպքեր, երբ իրավապահ մարմինները ընկերության կողմից օրենքի խախտմամբ հանքարդյունահանման աշխատանքներ կատարելու վերաբերյալ ստացված տվյալներն ստուգելիս տեղանքում կողմնորոշիչների բացակայության հետևանքով </w:t>
            </w:r>
            <w:r>
              <w:rPr>
                <w:rFonts w:ascii="GHEA Grapalat" w:hAnsi="GHEA Grapalat"/>
                <w:lang w:val="hy-AM"/>
              </w:rPr>
              <w:t>չեն</w:t>
            </w:r>
            <w:r w:rsidRPr="00712247">
              <w:rPr>
                <w:rFonts w:ascii="GHEA Grapalat" w:hAnsi="GHEA Grapalat"/>
                <w:lang w:val="hy-AM"/>
              </w:rPr>
              <w:t xml:space="preserve"> կարողանում անմիջապես </w:t>
            </w:r>
            <w:r>
              <w:rPr>
                <w:rFonts w:ascii="GHEA Grapalat" w:hAnsi="GHEA Grapalat"/>
                <w:lang w:val="hy-AM"/>
              </w:rPr>
              <w:t>տեղորոշել հանքավայրի տեղամասի սահմանները</w:t>
            </w:r>
            <w:r w:rsidRPr="00712247">
              <w:rPr>
                <w:rFonts w:ascii="GHEA Grapalat" w:hAnsi="GHEA Grapalat"/>
                <w:lang w:val="hy-AM"/>
              </w:rPr>
              <w:t xml:space="preserve">, ապա նաև հրատապ  գործուն միջոցներ ձեռնարկել, իսկ հետագա ստուգումն իրենից ներկայացնում է տևական՝ մոտ մեկ ամիս տևող գործընթաց, ինչն իր հերթին հետագայում հանգեցնում է տարաբնույթ բարդությունների, այդ թվում՝ ապացույցների կորստի: </w:t>
            </w:r>
          </w:p>
          <w:p w14:paraId="4CC1CB41" w14:textId="77777777" w:rsidR="00065E3E" w:rsidRPr="00E91A4B" w:rsidRDefault="00065E3E" w:rsidP="00065E3E">
            <w:pPr>
              <w:pStyle w:val="ListParagraph"/>
              <w:tabs>
                <w:tab w:val="left" w:pos="1245"/>
              </w:tabs>
              <w:spacing w:line="276" w:lineRule="auto"/>
              <w:ind w:left="165" w:right="150" w:firstLine="55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855" w:type="dxa"/>
            <w:gridSpan w:val="2"/>
            <w:shd w:val="clear" w:color="auto" w:fill="FFFFFF"/>
          </w:tcPr>
          <w:p w14:paraId="3ADA7B3F" w14:textId="50A20D03" w:rsidR="00065E3E" w:rsidRPr="00BD1B64" w:rsidRDefault="007D3623" w:rsidP="00492E46">
            <w:pPr>
              <w:pStyle w:val="ListParagraph"/>
              <w:numPr>
                <w:ilvl w:val="0"/>
                <w:numId w:val="2"/>
              </w:numPr>
              <w:ind w:right="150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lastRenderedPageBreak/>
              <w:t>Ը</w:t>
            </w:r>
            <w:r w:rsidR="00355654" w:rsidRPr="00BD1B64">
              <w:rPr>
                <w:rFonts w:ascii="GHEA Grapalat" w:hAnsi="GHEA Grapalat"/>
                <w:b/>
                <w:bCs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lang w:val="hy-AM"/>
              </w:rPr>
              <w:t xml:space="preserve"> է</w:t>
            </w:r>
          </w:p>
          <w:p w14:paraId="7FDB7365" w14:textId="77777777" w:rsidR="00355654" w:rsidRPr="00BD1B64" w:rsidRDefault="00355654" w:rsidP="00355654">
            <w:pPr>
              <w:ind w:right="15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19F57E0" w14:textId="18BB293C" w:rsidR="005C4E78" w:rsidRPr="00BD1B64" w:rsidRDefault="007D3623" w:rsidP="00BD1B64">
            <w:pPr>
              <w:ind w:left="90" w:right="150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Առաջարկությունը կքննարկվի օրենսդրական նախաձեռնությունից բխող ենթաօրենսդրական ակտերի մշակման ընթացքում</w:t>
            </w:r>
            <w:r w:rsidR="005C4E78" w:rsidRPr="00BD1B64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5C4E78" w:rsidRPr="005C4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</w:tbl>
    <w:p w14:paraId="5BE882E9" w14:textId="77777777" w:rsidR="00910E74" w:rsidRPr="00196811" w:rsidRDefault="00910E74" w:rsidP="00196811">
      <w:pPr>
        <w:spacing w:after="0" w:line="360" w:lineRule="auto"/>
        <w:jc w:val="center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</w:p>
    <w:sectPr w:rsidR="00910E74" w:rsidRPr="00196811" w:rsidSect="00551047">
      <w:pgSz w:w="15840" w:h="12240" w:orient="landscape"/>
      <w:pgMar w:top="850" w:right="1138" w:bottom="900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74FFF"/>
    <w:multiLevelType w:val="hybridMultilevel"/>
    <w:tmpl w:val="13807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562327"/>
    <w:multiLevelType w:val="hybridMultilevel"/>
    <w:tmpl w:val="C7A8016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54575460">
    <w:abstractNumId w:val="1"/>
  </w:num>
  <w:num w:numId="2" w16cid:durableId="1857503229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7CE"/>
    <w:rsid w:val="00000555"/>
    <w:rsid w:val="00002890"/>
    <w:rsid w:val="000112A8"/>
    <w:rsid w:val="000116A1"/>
    <w:rsid w:val="0001498A"/>
    <w:rsid w:val="00036C58"/>
    <w:rsid w:val="00037C0D"/>
    <w:rsid w:val="000476FC"/>
    <w:rsid w:val="00065E3E"/>
    <w:rsid w:val="00067AC6"/>
    <w:rsid w:val="00070CE0"/>
    <w:rsid w:val="00072C40"/>
    <w:rsid w:val="00077712"/>
    <w:rsid w:val="000804F9"/>
    <w:rsid w:val="000845D2"/>
    <w:rsid w:val="000A2691"/>
    <w:rsid w:val="000A3AD4"/>
    <w:rsid w:val="000C450A"/>
    <w:rsid w:val="000D2F2B"/>
    <w:rsid w:val="000D6AF9"/>
    <w:rsid w:val="000E6CE0"/>
    <w:rsid w:val="000E7D67"/>
    <w:rsid w:val="000F499E"/>
    <w:rsid w:val="00100B04"/>
    <w:rsid w:val="00131D6D"/>
    <w:rsid w:val="00140F47"/>
    <w:rsid w:val="0014478E"/>
    <w:rsid w:val="0016045F"/>
    <w:rsid w:val="001649D3"/>
    <w:rsid w:val="00171851"/>
    <w:rsid w:val="001755E4"/>
    <w:rsid w:val="00176C87"/>
    <w:rsid w:val="00177DC5"/>
    <w:rsid w:val="0018080A"/>
    <w:rsid w:val="0018161E"/>
    <w:rsid w:val="001817E0"/>
    <w:rsid w:val="00182E7B"/>
    <w:rsid w:val="00186B9E"/>
    <w:rsid w:val="00196811"/>
    <w:rsid w:val="001A41F3"/>
    <w:rsid w:val="001A552A"/>
    <w:rsid w:val="001B373B"/>
    <w:rsid w:val="001B5B80"/>
    <w:rsid w:val="001C1836"/>
    <w:rsid w:val="001C278E"/>
    <w:rsid w:val="001C4FBF"/>
    <w:rsid w:val="001C7E30"/>
    <w:rsid w:val="001C7E3B"/>
    <w:rsid w:val="001D72AE"/>
    <w:rsid w:val="001F0A2E"/>
    <w:rsid w:val="00200296"/>
    <w:rsid w:val="0020578A"/>
    <w:rsid w:val="00212DE7"/>
    <w:rsid w:val="00213832"/>
    <w:rsid w:val="00216A31"/>
    <w:rsid w:val="002177BC"/>
    <w:rsid w:val="002220E7"/>
    <w:rsid w:val="002306B2"/>
    <w:rsid w:val="00230E7F"/>
    <w:rsid w:val="00240FF8"/>
    <w:rsid w:val="002467CE"/>
    <w:rsid w:val="002557C7"/>
    <w:rsid w:val="00263019"/>
    <w:rsid w:val="00263BFE"/>
    <w:rsid w:val="00266091"/>
    <w:rsid w:val="00267C56"/>
    <w:rsid w:val="00282EC1"/>
    <w:rsid w:val="0029351E"/>
    <w:rsid w:val="002948CC"/>
    <w:rsid w:val="00295C37"/>
    <w:rsid w:val="002A7AC0"/>
    <w:rsid w:val="002B6369"/>
    <w:rsid w:val="002D3847"/>
    <w:rsid w:val="002E6F9F"/>
    <w:rsid w:val="002E7DCE"/>
    <w:rsid w:val="0030255B"/>
    <w:rsid w:val="00303591"/>
    <w:rsid w:val="00315CBB"/>
    <w:rsid w:val="0032519E"/>
    <w:rsid w:val="003553F4"/>
    <w:rsid w:val="00355654"/>
    <w:rsid w:val="0035576E"/>
    <w:rsid w:val="00360C27"/>
    <w:rsid w:val="0037188B"/>
    <w:rsid w:val="003773BB"/>
    <w:rsid w:val="003835A8"/>
    <w:rsid w:val="00395A23"/>
    <w:rsid w:val="003A32DC"/>
    <w:rsid w:val="003A47EC"/>
    <w:rsid w:val="003A5874"/>
    <w:rsid w:val="003B2988"/>
    <w:rsid w:val="003C6EE5"/>
    <w:rsid w:val="003D0D46"/>
    <w:rsid w:val="003D22FA"/>
    <w:rsid w:val="003D3039"/>
    <w:rsid w:val="003D762D"/>
    <w:rsid w:val="003E4E3F"/>
    <w:rsid w:val="003E7474"/>
    <w:rsid w:val="003F0470"/>
    <w:rsid w:val="003F2658"/>
    <w:rsid w:val="0040256A"/>
    <w:rsid w:val="004105EE"/>
    <w:rsid w:val="004118B5"/>
    <w:rsid w:val="00423091"/>
    <w:rsid w:val="0042318C"/>
    <w:rsid w:val="00424829"/>
    <w:rsid w:val="00427A49"/>
    <w:rsid w:val="004416D9"/>
    <w:rsid w:val="0046693B"/>
    <w:rsid w:val="00467303"/>
    <w:rsid w:val="00472154"/>
    <w:rsid w:val="00473DC0"/>
    <w:rsid w:val="004778B0"/>
    <w:rsid w:val="004779C5"/>
    <w:rsid w:val="00491004"/>
    <w:rsid w:val="00492E46"/>
    <w:rsid w:val="00495972"/>
    <w:rsid w:val="004974B1"/>
    <w:rsid w:val="004B25B2"/>
    <w:rsid w:val="004B3244"/>
    <w:rsid w:val="004B35D7"/>
    <w:rsid w:val="004B37B3"/>
    <w:rsid w:val="004B5CD8"/>
    <w:rsid w:val="004B7677"/>
    <w:rsid w:val="004C05F1"/>
    <w:rsid w:val="004C5014"/>
    <w:rsid w:val="004C70DC"/>
    <w:rsid w:val="004D2718"/>
    <w:rsid w:val="004E0A80"/>
    <w:rsid w:val="004E21C8"/>
    <w:rsid w:val="004E5DE9"/>
    <w:rsid w:val="004E7FCC"/>
    <w:rsid w:val="004F5D88"/>
    <w:rsid w:val="00501E09"/>
    <w:rsid w:val="00505092"/>
    <w:rsid w:val="005148D2"/>
    <w:rsid w:val="00515A29"/>
    <w:rsid w:val="00517BEF"/>
    <w:rsid w:val="0052160A"/>
    <w:rsid w:val="00527FA0"/>
    <w:rsid w:val="0053017B"/>
    <w:rsid w:val="005323AA"/>
    <w:rsid w:val="00533D74"/>
    <w:rsid w:val="00537EF6"/>
    <w:rsid w:val="005407C8"/>
    <w:rsid w:val="005420A3"/>
    <w:rsid w:val="00546BAE"/>
    <w:rsid w:val="00551047"/>
    <w:rsid w:val="00554063"/>
    <w:rsid w:val="00555431"/>
    <w:rsid w:val="005602A7"/>
    <w:rsid w:val="005875C2"/>
    <w:rsid w:val="00592C71"/>
    <w:rsid w:val="005A1336"/>
    <w:rsid w:val="005A7FCF"/>
    <w:rsid w:val="005B3880"/>
    <w:rsid w:val="005B454F"/>
    <w:rsid w:val="005B7F3A"/>
    <w:rsid w:val="005C4E78"/>
    <w:rsid w:val="005C70E8"/>
    <w:rsid w:val="005D3F5C"/>
    <w:rsid w:val="005E4388"/>
    <w:rsid w:val="005F2D95"/>
    <w:rsid w:val="005F4C1D"/>
    <w:rsid w:val="00600E41"/>
    <w:rsid w:val="00601DF7"/>
    <w:rsid w:val="00610B69"/>
    <w:rsid w:val="00614D62"/>
    <w:rsid w:val="00616FBF"/>
    <w:rsid w:val="00621985"/>
    <w:rsid w:val="00642376"/>
    <w:rsid w:val="00650720"/>
    <w:rsid w:val="00651988"/>
    <w:rsid w:val="0065484D"/>
    <w:rsid w:val="00662B8D"/>
    <w:rsid w:val="006A4552"/>
    <w:rsid w:val="006A686C"/>
    <w:rsid w:val="006A7054"/>
    <w:rsid w:val="006B5EB0"/>
    <w:rsid w:val="006D0152"/>
    <w:rsid w:val="006E04F8"/>
    <w:rsid w:val="006E3164"/>
    <w:rsid w:val="006E44B0"/>
    <w:rsid w:val="006F56C6"/>
    <w:rsid w:val="006F622B"/>
    <w:rsid w:val="00705B53"/>
    <w:rsid w:val="00713E92"/>
    <w:rsid w:val="007157D2"/>
    <w:rsid w:val="00722C01"/>
    <w:rsid w:val="00723CCA"/>
    <w:rsid w:val="007502B2"/>
    <w:rsid w:val="00752C46"/>
    <w:rsid w:val="007531AF"/>
    <w:rsid w:val="00756572"/>
    <w:rsid w:val="007754B5"/>
    <w:rsid w:val="00776829"/>
    <w:rsid w:val="007A1852"/>
    <w:rsid w:val="007A34D6"/>
    <w:rsid w:val="007A50D9"/>
    <w:rsid w:val="007B34EF"/>
    <w:rsid w:val="007C31EA"/>
    <w:rsid w:val="007D3623"/>
    <w:rsid w:val="007E37F4"/>
    <w:rsid w:val="007E67F4"/>
    <w:rsid w:val="007F3CB4"/>
    <w:rsid w:val="007F7537"/>
    <w:rsid w:val="007F756D"/>
    <w:rsid w:val="008125F0"/>
    <w:rsid w:val="008153E2"/>
    <w:rsid w:val="008200D2"/>
    <w:rsid w:val="00833FDD"/>
    <w:rsid w:val="0083495C"/>
    <w:rsid w:val="0083587B"/>
    <w:rsid w:val="00837762"/>
    <w:rsid w:val="008630E6"/>
    <w:rsid w:val="008634AB"/>
    <w:rsid w:val="0087259C"/>
    <w:rsid w:val="00886528"/>
    <w:rsid w:val="00887D5D"/>
    <w:rsid w:val="008B2C98"/>
    <w:rsid w:val="008B3656"/>
    <w:rsid w:val="008B42C8"/>
    <w:rsid w:val="008D50F5"/>
    <w:rsid w:val="008F04C4"/>
    <w:rsid w:val="009035E1"/>
    <w:rsid w:val="00906401"/>
    <w:rsid w:val="00910E74"/>
    <w:rsid w:val="00925961"/>
    <w:rsid w:val="00934A63"/>
    <w:rsid w:val="00934B26"/>
    <w:rsid w:val="00937C23"/>
    <w:rsid w:val="0094106F"/>
    <w:rsid w:val="00941412"/>
    <w:rsid w:val="00944A12"/>
    <w:rsid w:val="009667F0"/>
    <w:rsid w:val="00973BD3"/>
    <w:rsid w:val="009823AF"/>
    <w:rsid w:val="00984E06"/>
    <w:rsid w:val="009A041C"/>
    <w:rsid w:val="009C1C38"/>
    <w:rsid w:val="009C5BEE"/>
    <w:rsid w:val="009D0822"/>
    <w:rsid w:val="009E0834"/>
    <w:rsid w:val="00A069EB"/>
    <w:rsid w:val="00A1025F"/>
    <w:rsid w:val="00A11BAD"/>
    <w:rsid w:val="00A13BC6"/>
    <w:rsid w:val="00A16C05"/>
    <w:rsid w:val="00A21ABC"/>
    <w:rsid w:val="00A27B1D"/>
    <w:rsid w:val="00A32756"/>
    <w:rsid w:val="00A4132B"/>
    <w:rsid w:val="00A42D8C"/>
    <w:rsid w:val="00A44E98"/>
    <w:rsid w:val="00A45749"/>
    <w:rsid w:val="00A57CA8"/>
    <w:rsid w:val="00A81F02"/>
    <w:rsid w:val="00A91991"/>
    <w:rsid w:val="00A93D92"/>
    <w:rsid w:val="00A96B9C"/>
    <w:rsid w:val="00AA0170"/>
    <w:rsid w:val="00AA039A"/>
    <w:rsid w:val="00AA2F26"/>
    <w:rsid w:val="00AA2F7B"/>
    <w:rsid w:val="00AA3D40"/>
    <w:rsid w:val="00AA4725"/>
    <w:rsid w:val="00AA5F75"/>
    <w:rsid w:val="00AB14D1"/>
    <w:rsid w:val="00AB189A"/>
    <w:rsid w:val="00AC2E28"/>
    <w:rsid w:val="00AC6D26"/>
    <w:rsid w:val="00AC766B"/>
    <w:rsid w:val="00AE2FC5"/>
    <w:rsid w:val="00AE6872"/>
    <w:rsid w:val="00AF7B8E"/>
    <w:rsid w:val="00B00F19"/>
    <w:rsid w:val="00B13122"/>
    <w:rsid w:val="00B1723C"/>
    <w:rsid w:val="00B24975"/>
    <w:rsid w:val="00B33927"/>
    <w:rsid w:val="00B34C94"/>
    <w:rsid w:val="00B352B4"/>
    <w:rsid w:val="00B37535"/>
    <w:rsid w:val="00B42D94"/>
    <w:rsid w:val="00B43BDC"/>
    <w:rsid w:val="00B47D1F"/>
    <w:rsid w:val="00B50716"/>
    <w:rsid w:val="00B573F6"/>
    <w:rsid w:val="00B60DD1"/>
    <w:rsid w:val="00B62E9A"/>
    <w:rsid w:val="00B64E97"/>
    <w:rsid w:val="00B91498"/>
    <w:rsid w:val="00B914A2"/>
    <w:rsid w:val="00B92599"/>
    <w:rsid w:val="00B933F8"/>
    <w:rsid w:val="00B94A52"/>
    <w:rsid w:val="00B94C5A"/>
    <w:rsid w:val="00BB370B"/>
    <w:rsid w:val="00BB3FDB"/>
    <w:rsid w:val="00BB66DB"/>
    <w:rsid w:val="00BB6715"/>
    <w:rsid w:val="00BC2435"/>
    <w:rsid w:val="00BC5EE2"/>
    <w:rsid w:val="00BC6A4F"/>
    <w:rsid w:val="00BC7B3E"/>
    <w:rsid w:val="00BD1B64"/>
    <w:rsid w:val="00BD31D9"/>
    <w:rsid w:val="00BD5102"/>
    <w:rsid w:val="00BE1D6F"/>
    <w:rsid w:val="00C01BFE"/>
    <w:rsid w:val="00C0285C"/>
    <w:rsid w:val="00C13A42"/>
    <w:rsid w:val="00C1446A"/>
    <w:rsid w:val="00C174BE"/>
    <w:rsid w:val="00C21D20"/>
    <w:rsid w:val="00C2245D"/>
    <w:rsid w:val="00C34AE8"/>
    <w:rsid w:val="00C34E77"/>
    <w:rsid w:val="00C4195A"/>
    <w:rsid w:val="00C524C5"/>
    <w:rsid w:val="00C54E87"/>
    <w:rsid w:val="00C70963"/>
    <w:rsid w:val="00C73DA2"/>
    <w:rsid w:val="00C7691A"/>
    <w:rsid w:val="00C84D8E"/>
    <w:rsid w:val="00C94B6C"/>
    <w:rsid w:val="00CB0652"/>
    <w:rsid w:val="00CB2D92"/>
    <w:rsid w:val="00CB612C"/>
    <w:rsid w:val="00CD1DDD"/>
    <w:rsid w:val="00CD55C3"/>
    <w:rsid w:val="00CE788D"/>
    <w:rsid w:val="00CF1BC3"/>
    <w:rsid w:val="00CF1C5D"/>
    <w:rsid w:val="00D03906"/>
    <w:rsid w:val="00D03A4E"/>
    <w:rsid w:val="00D17BE5"/>
    <w:rsid w:val="00D21789"/>
    <w:rsid w:val="00D22F92"/>
    <w:rsid w:val="00D33C88"/>
    <w:rsid w:val="00D35D7E"/>
    <w:rsid w:val="00D3646D"/>
    <w:rsid w:val="00D364F2"/>
    <w:rsid w:val="00D366A6"/>
    <w:rsid w:val="00D37E0E"/>
    <w:rsid w:val="00D41233"/>
    <w:rsid w:val="00D525F6"/>
    <w:rsid w:val="00D73386"/>
    <w:rsid w:val="00D84994"/>
    <w:rsid w:val="00D849CA"/>
    <w:rsid w:val="00D86994"/>
    <w:rsid w:val="00D91543"/>
    <w:rsid w:val="00DA2102"/>
    <w:rsid w:val="00DB4E4E"/>
    <w:rsid w:val="00DB7012"/>
    <w:rsid w:val="00DB7B9A"/>
    <w:rsid w:val="00DB7F17"/>
    <w:rsid w:val="00DE264B"/>
    <w:rsid w:val="00E013C3"/>
    <w:rsid w:val="00E0654E"/>
    <w:rsid w:val="00E102DF"/>
    <w:rsid w:val="00E265F2"/>
    <w:rsid w:val="00E34397"/>
    <w:rsid w:val="00E46EF3"/>
    <w:rsid w:val="00E51D1F"/>
    <w:rsid w:val="00E600F5"/>
    <w:rsid w:val="00E60A13"/>
    <w:rsid w:val="00E64E55"/>
    <w:rsid w:val="00E64F7A"/>
    <w:rsid w:val="00E711DF"/>
    <w:rsid w:val="00E71E33"/>
    <w:rsid w:val="00E815E8"/>
    <w:rsid w:val="00E865AE"/>
    <w:rsid w:val="00E9324E"/>
    <w:rsid w:val="00EA3D81"/>
    <w:rsid w:val="00EB1356"/>
    <w:rsid w:val="00EB48AA"/>
    <w:rsid w:val="00EE20A2"/>
    <w:rsid w:val="00F05E21"/>
    <w:rsid w:val="00F1667A"/>
    <w:rsid w:val="00F2224B"/>
    <w:rsid w:val="00F2465B"/>
    <w:rsid w:val="00F270D0"/>
    <w:rsid w:val="00F32F7D"/>
    <w:rsid w:val="00F3373F"/>
    <w:rsid w:val="00F40C34"/>
    <w:rsid w:val="00F47A0E"/>
    <w:rsid w:val="00F5780B"/>
    <w:rsid w:val="00F73F9E"/>
    <w:rsid w:val="00F82C12"/>
    <w:rsid w:val="00F85A35"/>
    <w:rsid w:val="00FA1882"/>
    <w:rsid w:val="00FA421E"/>
    <w:rsid w:val="00FA4E8F"/>
    <w:rsid w:val="00FA6775"/>
    <w:rsid w:val="00FB0215"/>
    <w:rsid w:val="00FC1326"/>
    <w:rsid w:val="00FC1F8B"/>
    <w:rsid w:val="00FC38F8"/>
    <w:rsid w:val="00FC4B2E"/>
    <w:rsid w:val="00FD757C"/>
    <w:rsid w:val="00FD7E31"/>
    <w:rsid w:val="00FF0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E57E0"/>
  <w15:docId w15:val="{302386CD-B0A9-FA4B-8193-624CEDBAE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56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24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67CE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2467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2467C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AA039A"/>
    <w:pPr>
      <w:spacing w:after="120" w:line="240" w:lineRule="auto"/>
    </w:pPr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rsid w:val="00AA039A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6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6B9E"/>
    <w:rPr>
      <w:rFonts w:ascii="Tahoma" w:hAnsi="Tahoma" w:cs="Tahoma"/>
      <w:sz w:val="16"/>
      <w:szCs w:val="16"/>
    </w:rPr>
  </w:style>
  <w:style w:type="paragraph" w:customStyle="1" w:styleId="dec-date">
    <w:name w:val="dec-date"/>
    <w:basedOn w:val="Normal"/>
    <w:rsid w:val="00B43B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4779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79C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79C5"/>
    <w:pPr>
      <w:spacing w:after="0"/>
    </w:pPr>
    <w:rPr>
      <w:rFonts w:ascii="Times New Roman" w:eastAsia="Times New Roman" w:hAnsi="Times New Roman" w:cs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779C5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FC1F8B"/>
    <w:rPr>
      <w:rFonts w:ascii="Times New Roman" w:eastAsia="Times New Roman" w:hAnsi="Times New Roman" w:cs="Times New Roman"/>
      <w:sz w:val="24"/>
      <w:szCs w:val="24"/>
    </w:rPr>
  </w:style>
  <w:style w:type="paragraph" w:customStyle="1" w:styleId="mechtex">
    <w:name w:val="mechtex"/>
    <w:basedOn w:val="Normal"/>
    <w:link w:val="mechtex0"/>
    <w:qFormat/>
    <w:rsid w:val="00FA4E8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FA4E8F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26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0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7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0DFD40-B0E0-487A-A926-4E1B649EC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983</Words>
  <Characters>5604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s.hakobyan</dc:creator>
  <cp:keywords>https:/mul2-mta.gov.am/tasks/1750431/oneclick?token=82e1c71172fac34fa93c9e5bc4a618af</cp:keywords>
  <cp:lastModifiedBy>Seda Hakobyan</cp:lastModifiedBy>
  <cp:revision>6</cp:revision>
  <cp:lastPrinted>2025-04-01T06:35:00Z</cp:lastPrinted>
  <dcterms:created xsi:type="dcterms:W3CDTF">2025-05-02T13:07:00Z</dcterms:created>
  <dcterms:modified xsi:type="dcterms:W3CDTF">2025-05-07T09:19:00Z</dcterms:modified>
</cp:coreProperties>
</file>