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ED776" w14:textId="77777777" w:rsidR="000477C8" w:rsidRPr="004C495B" w:rsidRDefault="000477C8" w:rsidP="007D5CD6">
      <w:pPr>
        <w:spacing w:after="0" w:line="360" w:lineRule="auto"/>
        <w:jc w:val="center"/>
        <w:rPr>
          <w:rFonts w:ascii="GHEA Grapalat" w:hAnsi="GHEA Grapalat"/>
          <w:b/>
          <w:sz w:val="24"/>
          <w:szCs w:val="24"/>
        </w:rPr>
      </w:pPr>
      <w:r w:rsidRPr="004C495B">
        <w:rPr>
          <w:rFonts w:ascii="GHEA Grapalat" w:hAnsi="GHEA Grapalat"/>
          <w:b/>
          <w:sz w:val="24"/>
          <w:szCs w:val="24"/>
          <w:lang w:val="hy-AM"/>
        </w:rPr>
        <w:t>ԱՄՓՈՓԱԹԵՐԹ</w:t>
      </w:r>
    </w:p>
    <w:p w14:paraId="7719B850" w14:textId="13F1C5CA" w:rsidR="00455161" w:rsidRPr="00475FC3" w:rsidRDefault="00475FC3" w:rsidP="007D5CD6">
      <w:pPr>
        <w:spacing w:after="48" w:line="360" w:lineRule="auto"/>
        <w:ind w:left="61"/>
        <w:jc w:val="center"/>
        <w:rPr>
          <w:rFonts w:ascii="GHEA Grapalat" w:hAnsi="GHEA Grapalat"/>
          <w:b/>
          <w:bCs/>
          <w:sz w:val="24"/>
          <w:szCs w:val="24"/>
          <w:lang w:val="hy-AM"/>
        </w:rPr>
      </w:pPr>
      <w:r w:rsidRPr="00475FC3">
        <w:rPr>
          <w:rFonts w:ascii="GHEA Grapalat" w:hAnsi="GHEA Grapalat"/>
          <w:b/>
          <w:color w:val="000000"/>
          <w:sz w:val="24"/>
          <w:szCs w:val="24"/>
          <w:shd w:val="clear" w:color="auto" w:fill="FFFFFF"/>
          <w:lang w:val="hy-AM"/>
        </w:rPr>
        <w:t>«ՄԹՆՈԼՈՐՏԱՅԻՆ</w:t>
      </w:r>
      <w:r w:rsidRPr="00475FC3">
        <w:rPr>
          <w:rFonts w:ascii="Calibri" w:hAnsi="Calibri" w:cs="Calibri"/>
          <w:b/>
          <w:color w:val="000000"/>
          <w:sz w:val="24"/>
          <w:szCs w:val="24"/>
          <w:shd w:val="clear" w:color="auto" w:fill="FFFFFF"/>
          <w:lang w:val="hy-AM"/>
        </w:rPr>
        <w:t> </w:t>
      </w:r>
      <w:r w:rsidRPr="00475FC3">
        <w:rPr>
          <w:rFonts w:ascii="GHEA Grapalat" w:hAnsi="GHEA Grapalat"/>
          <w:b/>
          <w:color w:val="000000"/>
          <w:sz w:val="24"/>
          <w:szCs w:val="24"/>
          <w:shd w:val="clear" w:color="auto" w:fill="FFFFFF"/>
          <w:lang w:val="hy-AM"/>
        </w:rPr>
        <w:t>ՕԴԻ</w:t>
      </w:r>
      <w:r w:rsidRPr="00475FC3">
        <w:rPr>
          <w:rFonts w:ascii="Calibri" w:hAnsi="Calibri" w:cs="Calibri"/>
          <w:b/>
          <w:color w:val="000000"/>
          <w:sz w:val="24"/>
          <w:szCs w:val="24"/>
          <w:shd w:val="clear" w:color="auto" w:fill="FFFFFF"/>
          <w:lang w:val="hy-AM"/>
        </w:rPr>
        <w:t> </w:t>
      </w:r>
      <w:r w:rsidRPr="00475FC3">
        <w:rPr>
          <w:rFonts w:ascii="GHEA Grapalat" w:hAnsi="GHEA Grapalat"/>
          <w:b/>
          <w:color w:val="000000"/>
          <w:sz w:val="24"/>
          <w:szCs w:val="24"/>
          <w:shd w:val="clear" w:color="auto" w:fill="FFFFFF"/>
          <w:lang w:val="hy-AM"/>
        </w:rPr>
        <w:t>ՊԱՀՊԱՆՈՒԹՅԱՆ ԲՆԱԳԱՎԱՌՈՒՄ 2025-2030 ԹՎԱԿԱՆՆԵՐԻ  ՀԱՄԱԼԻՐ ՄԻՋՈՑԱՌՈՒՄՆԵՐԻ ԾՐԱԳԻՐԸ ՀԱՍՏԱՏԵԼՈՒ ՄԱՍԻՆ» ՀՀ ԿԱՌԱՎԱՐՈՒԹՅԱՆ ՈՐՈՇՄԱՆ ՆԱԽԱԳԾԻ</w:t>
      </w:r>
    </w:p>
    <w:p w14:paraId="43606154" w14:textId="77777777" w:rsidR="000477C8" w:rsidRPr="00475FC3" w:rsidRDefault="000477C8" w:rsidP="007D5CD6">
      <w:pPr>
        <w:tabs>
          <w:tab w:val="left" w:pos="360"/>
          <w:tab w:val="center" w:pos="955"/>
        </w:tabs>
        <w:spacing w:after="0" w:line="360" w:lineRule="auto"/>
        <w:rPr>
          <w:rFonts w:ascii="GHEA Grapalat" w:hAnsi="GHEA Grapalat"/>
          <w:bCs/>
          <w:sz w:val="24"/>
          <w:szCs w:val="24"/>
        </w:rPr>
      </w:pPr>
    </w:p>
    <w:tbl>
      <w:tblPr>
        <w:tblStyle w:val="TableGrid"/>
        <w:tblW w:w="14743" w:type="dxa"/>
        <w:tblInd w:w="-147" w:type="dxa"/>
        <w:tblLayout w:type="fixed"/>
        <w:tblLook w:val="04A0" w:firstRow="1" w:lastRow="0" w:firstColumn="1" w:lastColumn="0" w:noHBand="0" w:noVBand="1"/>
      </w:tblPr>
      <w:tblGrid>
        <w:gridCol w:w="7796"/>
        <w:gridCol w:w="6947"/>
      </w:tblGrid>
      <w:tr w:rsidR="00715735" w:rsidRPr="00475FC3" w14:paraId="31EB70BD" w14:textId="77777777" w:rsidTr="00715735">
        <w:tc>
          <w:tcPr>
            <w:tcW w:w="7796" w:type="dxa"/>
            <w:vMerge w:val="restart"/>
            <w:shd w:val="clear" w:color="auto" w:fill="A6A6A6" w:themeFill="background1" w:themeFillShade="A6"/>
          </w:tcPr>
          <w:p w14:paraId="53A79CBF" w14:textId="77777777" w:rsidR="007342F8" w:rsidRPr="00475FC3" w:rsidRDefault="007342F8" w:rsidP="007D5CD6">
            <w:pPr>
              <w:spacing w:after="0" w:line="360" w:lineRule="auto"/>
              <w:jc w:val="center"/>
              <w:rPr>
                <w:rFonts w:ascii="GHEA Grapalat" w:hAnsi="GHEA Grapalat" w:cs="Arial"/>
                <w:b/>
                <w:sz w:val="24"/>
                <w:szCs w:val="24"/>
                <w:highlight w:val="darkGray"/>
                <w:lang w:val="hy-AM"/>
              </w:rPr>
            </w:pPr>
            <w:r w:rsidRPr="00475FC3">
              <w:rPr>
                <w:rFonts w:ascii="GHEA Grapalat" w:hAnsi="GHEA Grapalat"/>
                <w:b/>
                <w:color w:val="000000"/>
                <w:sz w:val="24"/>
                <w:szCs w:val="24"/>
                <w:highlight w:val="darkGray"/>
                <w:shd w:val="clear" w:color="auto" w:fill="FFFFFF"/>
                <w:lang w:val="hy-AM"/>
              </w:rPr>
              <w:t>ՀՀ ՎԱՐՉԱՊԵՏԻ ԱՇԽԱՏԱԿԱԶՄԻ</w:t>
            </w:r>
          </w:p>
          <w:p w14:paraId="60352347" w14:textId="77777777" w:rsidR="007342F8" w:rsidRPr="00475FC3" w:rsidRDefault="007342F8" w:rsidP="007D5CD6">
            <w:pPr>
              <w:pStyle w:val="ListParagraph"/>
              <w:spacing w:after="0" w:line="360" w:lineRule="auto"/>
              <w:ind w:hanging="720"/>
              <w:jc w:val="center"/>
              <w:rPr>
                <w:rFonts w:ascii="GHEA Grapalat" w:hAnsi="GHEA Grapalat" w:cs="Arial"/>
                <w:b/>
                <w:sz w:val="24"/>
                <w:szCs w:val="24"/>
                <w:lang w:val="hy-AM"/>
              </w:rPr>
            </w:pPr>
            <w:r w:rsidRPr="00475FC3">
              <w:rPr>
                <w:rFonts w:ascii="GHEA Grapalat" w:hAnsi="GHEA Grapalat"/>
                <w:b/>
                <w:color w:val="000000"/>
                <w:sz w:val="24"/>
                <w:szCs w:val="24"/>
                <w:highlight w:val="darkGray"/>
                <w:shd w:val="clear" w:color="auto" w:fill="FFFFFF"/>
                <w:lang w:val="hy-AM"/>
              </w:rPr>
              <w:t>ԻՐԱՎԱԲԱՆԱԿԱՆ ՎԱՐՉՈՒԹՅՈՒՆ</w:t>
            </w:r>
          </w:p>
          <w:p w14:paraId="6382B718" w14:textId="696C2F49" w:rsidR="00715735" w:rsidRPr="00475FC3" w:rsidRDefault="00715735" w:rsidP="007D5CD6">
            <w:pPr>
              <w:pStyle w:val="ListParagraph"/>
              <w:tabs>
                <w:tab w:val="left" w:pos="1701"/>
              </w:tabs>
              <w:spacing w:after="0" w:line="360" w:lineRule="auto"/>
              <w:ind w:left="1800"/>
              <w:rPr>
                <w:rFonts w:ascii="GHEA Grapalat" w:hAnsi="GHEA Grapalat" w:cs="Sylfaen"/>
                <w:sz w:val="24"/>
                <w:szCs w:val="24"/>
                <w:lang w:val="hy-AM"/>
              </w:rPr>
            </w:pPr>
          </w:p>
        </w:tc>
        <w:tc>
          <w:tcPr>
            <w:tcW w:w="6947" w:type="dxa"/>
            <w:shd w:val="clear" w:color="auto" w:fill="A6A6A6" w:themeFill="background1" w:themeFillShade="A6"/>
          </w:tcPr>
          <w:p w14:paraId="0F119E1D" w14:textId="777F4AF9" w:rsidR="00715735" w:rsidRPr="00475FC3" w:rsidRDefault="00715735" w:rsidP="007D5CD6">
            <w:pPr>
              <w:tabs>
                <w:tab w:val="left" w:pos="360"/>
                <w:tab w:val="center" w:pos="955"/>
              </w:tabs>
              <w:spacing w:after="0" w:line="360" w:lineRule="auto"/>
              <w:jc w:val="center"/>
              <w:rPr>
                <w:rFonts w:ascii="GHEA Grapalat" w:hAnsi="GHEA Grapalat"/>
                <w:sz w:val="24"/>
                <w:szCs w:val="24"/>
                <w:lang w:val="hy-AM"/>
              </w:rPr>
            </w:pPr>
          </w:p>
        </w:tc>
      </w:tr>
      <w:tr w:rsidR="00715735" w:rsidRPr="00475FC3" w14:paraId="24BCCFDF" w14:textId="77777777" w:rsidTr="00715735">
        <w:tc>
          <w:tcPr>
            <w:tcW w:w="7796" w:type="dxa"/>
            <w:vMerge/>
            <w:shd w:val="clear" w:color="auto" w:fill="A6A6A6" w:themeFill="background1" w:themeFillShade="A6"/>
          </w:tcPr>
          <w:p w14:paraId="359D4AE0" w14:textId="77777777" w:rsidR="00715735" w:rsidRPr="00475FC3" w:rsidRDefault="00715735" w:rsidP="007D5CD6">
            <w:pPr>
              <w:spacing w:after="0" w:line="360" w:lineRule="auto"/>
              <w:ind w:right="-23"/>
              <w:jc w:val="both"/>
              <w:rPr>
                <w:rFonts w:ascii="GHEA Grapalat" w:eastAsia="Times New Roman" w:hAnsi="GHEA Grapalat"/>
                <w:color w:val="000000"/>
                <w:sz w:val="24"/>
                <w:szCs w:val="24"/>
                <w:lang w:val="hy-AM"/>
              </w:rPr>
            </w:pPr>
          </w:p>
        </w:tc>
        <w:tc>
          <w:tcPr>
            <w:tcW w:w="6947" w:type="dxa"/>
            <w:shd w:val="clear" w:color="auto" w:fill="A6A6A6" w:themeFill="background1" w:themeFillShade="A6"/>
          </w:tcPr>
          <w:p w14:paraId="6176C6FD" w14:textId="77777777" w:rsidR="00715735" w:rsidRPr="00475FC3" w:rsidRDefault="00715735" w:rsidP="007D5CD6">
            <w:pPr>
              <w:tabs>
                <w:tab w:val="left" w:pos="360"/>
                <w:tab w:val="center" w:pos="955"/>
              </w:tabs>
              <w:spacing w:after="0" w:line="360" w:lineRule="auto"/>
              <w:jc w:val="both"/>
              <w:rPr>
                <w:rFonts w:ascii="GHEA Grapalat" w:hAnsi="GHEA Grapalat"/>
                <w:sz w:val="24"/>
                <w:szCs w:val="24"/>
                <w:lang w:val="hy-AM"/>
              </w:rPr>
            </w:pPr>
          </w:p>
        </w:tc>
      </w:tr>
      <w:tr w:rsidR="000477C8" w:rsidRPr="00475FC3" w14:paraId="450ACA7E" w14:textId="77777777" w:rsidTr="009261C2">
        <w:tc>
          <w:tcPr>
            <w:tcW w:w="7796" w:type="dxa"/>
            <w:shd w:val="clear" w:color="auto" w:fill="auto"/>
          </w:tcPr>
          <w:p w14:paraId="61B0E585" w14:textId="77777777" w:rsidR="007342F8" w:rsidRPr="00475FC3" w:rsidRDefault="007342F8" w:rsidP="007D5CD6">
            <w:pPr>
              <w:pStyle w:val="ListParagraph"/>
              <w:numPr>
                <w:ilvl w:val="0"/>
                <w:numId w:val="20"/>
              </w:numPr>
              <w:spacing w:after="160" w:line="360" w:lineRule="auto"/>
              <w:ind w:left="0" w:firstLine="360"/>
              <w:jc w:val="both"/>
              <w:rPr>
                <w:rFonts w:ascii="GHEA Grapalat" w:hAnsi="GHEA Grapalat"/>
                <w:b/>
                <w:sz w:val="24"/>
                <w:szCs w:val="24"/>
                <w:lang w:val="hy-AM"/>
              </w:rPr>
            </w:pPr>
            <w:r w:rsidRPr="00475FC3">
              <w:rPr>
                <w:rFonts w:ascii="GHEA Grapalat" w:hAnsi="GHEA Grapalat"/>
                <w:sz w:val="24"/>
                <w:szCs w:val="24"/>
                <w:lang w:val="hy-AM"/>
              </w:rPr>
              <w:t>Նախագծի հավելվածով սահմանված մի շարք միջոցառումներ խնդրահարույց են իրավական որոշակիության սկզբունքի տեսանկյունից (օրինակ՝ 1-ին կետի 5-րդ ենթակետ, 5-րդ կետ, 3.1 կետ):</w:t>
            </w:r>
          </w:p>
          <w:p w14:paraId="354E724B" w14:textId="33EB3B3A" w:rsidR="000477C8" w:rsidRPr="00475FC3" w:rsidRDefault="000477C8" w:rsidP="007D5CD6">
            <w:pPr>
              <w:pStyle w:val="ListParagraph"/>
              <w:spacing w:after="160" w:line="360" w:lineRule="auto"/>
              <w:ind w:left="360"/>
              <w:jc w:val="both"/>
              <w:rPr>
                <w:rFonts w:ascii="GHEA Grapalat" w:hAnsi="GHEA Grapalat"/>
                <w:sz w:val="24"/>
                <w:szCs w:val="24"/>
                <w:lang w:val="hy-AM"/>
              </w:rPr>
            </w:pPr>
          </w:p>
        </w:tc>
        <w:tc>
          <w:tcPr>
            <w:tcW w:w="6947" w:type="dxa"/>
            <w:shd w:val="clear" w:color="auto" w:fill="auto"/>
          </w:tcPr>
          <w:p w14:paraId="6963DC0A" w14:textId="6B3E0059" w:rsidR="000477C8" w:rsidRPr="00475FC3" w:rsidRDefault="00FF4794" w:rsidP="007D5CD6">
            <w:pPr>
              <w:tabs>
                <w:tab w:val="left" w:pos="360"/>
                <w:tab w:val="center" w:pos="955"/>
              </w:tabs>
              <w:spacing w:after="0" w:line="360" w:lineRule="auto"/>
              <w:jc w:val="center"/>
              <w:rPr>
                <w:rFonts w:ascii="GHEA Grapalat" w:hAnsi="GHEA Grapalat"/>
                <w:sz w:val="24"/>
                <w:szCs w:val="24"/>
                <w:lang w:val="hy-AM"/>
              </w:rPr>
            </w:pPr>
            <w:bookmarkStart w:id="0" w:name="_GoBack"/>
            <w:bookmarkEnd w:id="0"/>
            <w:r w:rsidRPr="00475FC3">
              <w:rPr>
                <w:rFonts w:ascii="GHEA Grapalat" w:hAnsi="GHEA Grapalat"/>
                <w:sz w:val="24"/>
                <w:szCs w:val="24"/>
                <w:lang w:val="hy-AM"/>
              </w:rPr>
              <w:t>Ը</w:t>
            </w:r>
            <w:r w:rsidR="00540D54" w:rsidRPr="00475FC3">
              <w:rPr>
                <w:rFonts w:ascii="GHEA Grapalat" w:hAnsi="GHEA Grapalat"/>
                <w:sz w:val="24"/>
                <w:szCs w:val="24"/>
                <w:lang w:val="hy-AM"/>
              </w:rPr>
              <w:t>նդունվել</w:t>
            </w:r>
            <w:r w:rsidR="007A6871" w:rsidRPr="00475FC3">
              <w:rPr>
                <w:rFonts w:ascii="GHEA Grapalat" w:hAnsi="GHEA Grapalat"/>
                <w:sz w:val="24"/>
                <w:szCs w:val="24"/>
              </w:rPr>
              <w:t xml:space="preserve"> </w:t>
            </w:r>
            <w:r w:rsidR="007A6871" w:rsidRPr="00475FC3">
              <w:rPr>
                <w:rFonts w:ascii="GHEA Grapalat" w:hAnsi="GHEA Grapalat"/>
                <w:sz w:val="24"/>
                <w:szCs w:val="24"/>
                <w:lang w:val="hy-AM"/>
              </w:rPr>
              <w:t xml:space="preserve">է </w:t>
            </w:r>
          </w:p>
          <w:p w14:paraId="43162EB6" w14:textId="17927A20" w:rsidR="00540D54" w:rsidRPr="00475FC3" w:rsidRDefault="00540D54" w:rsidP="007D5CD6">
            <w:pPr>
              <w:tabs>
                <w:tab w:val="left" w:pos="360"/>
                <w:tab w:val="center" w:pos="955"/>
              </w:tabs>
              <w:spacing w:after="0" w:line="360" w:lineRule="auto"/>
              <w:jc w:val="center"/>
              <w:rPr>
                <w:rFonts w:ascii="GHEA Grapalat" w:hAnsi="GHEA Grapalat"/>
                <w:sz w:val="24"/>
                <w:szCs w:val="24"/>
                <w:lang w:val="hy-AM"/>
              </w:rPr>
            </w:pPr>
          </w:p>
        </w:tc>
      </w:tr>
      <w:tr w:rsidR="000477C8" w:rsidRPr="00203821" w14:paraId="3A6E7491" w14:textId="77777777" w:rsidTr="009261C2">
        <w:tc>
          <w:tcPr>
            <w:tcW w:w="7796" w:type="dxa"/>
            <w:shd w:val="clear" w:color="auto" w:fill="auto"/>
          </w:tcPr>
          <w:p w14:paraId="5475EDE5" w14:textId="77777777" w:rsidR="007342F8" w:rsidRPr="00475FC3" w:rsidRDefault="007342F8" w:rsidP="007D5CD6">
            <w:pPr>
              <w:pStyle w:val="ListParagraph"/>
              <w:numPr>
                <w:ilvl w:val="0"/>
                <w:numId w:val="20"/>
              </w:numPr>
              <w:spacing w:after="160" w:line="360" w:lineRule="auto"/>
              <w:ind w:left="0" w:firstLine="360"/>
              <w:jc w:val="both"/>
              <w:rPr>
                <w:rFonts w:ascii="GHEA Grapalat" w:hAnsi="GHEA Grapalat"/>
                <w:b/>
                <w:sz w:val="24"/>
                <w:szCs w:val="24"/>
                <w:lang w:val="hy-AM"/>
              </w:rPr>
            </w:pPr>
            <w:r w:rsidRPr="00475FC3">
              <w:rPr>
                <w:rFonts w:ascii="GHEA Grapalat" w:hAnsi="GHEA Grapalat"/>
                <w:sz w:val="24"/>
                <w:szCs w:val="24"/>
                <w:lang w:val="hy-AM"/>
              </w:rPr>
              <w:t xml:space="preserve">Նախագծի հավելվածի 2-րդ կետով օրենսդրական դաշտի վերանայման բաժնով սահմանված իրավական ակտերի ընդունման ու փոփոխման հետ կապված միջոցառումները դուրս են սույն նախագծի կարգավորման առարկայի շրջանակներից՝ նկատի ունենալով, որ դրանք օրենքի կարգավորման դաշտում են գտնվում, բացի այդ, որոշ միջոցառումների վերաբերյալ կարգավորումներ </w:t>
            </w:r>
            <w:r w:rsidRPr="00475FC3">
              <w:rPr>
                <w:rFonts w:ascii="GHEA Grapalat" w:hAnsi="GHEA Grapalat"/>
                <w:sz w:val="24"/>
                <w:szCs w:val="24"/>
                <w:lang w:val="hy-AM"/>
              </w:rPr>
              <w:lastRenderedPageBreak/>
              <w:t>արդեն իսկ նախատեսված են ՀՀ կառավարության 2023 թվականի մարտի 27-ի N 343-Ա որոշմամբ (օրինակ՝ 2.1, 2.2 կետեր):</w:t>
            </w:r>
          </w:p>
          <w:p w14:paraId="0E0221F8" w14:textId="77777777" w:rsidR="000477C8" w:rsidRPr="00475FC3" w:rsidRDefault="000477C8" w:rsidP="007D5CD6">
            <w:pPr>
              <w:tabs>
                <w:tab w:val="left" w:pos="0"/>
              </w:tabs>
              <w:spacing w:after="0" w:line="360" w:lineRule="auto"/>
              <w:ind w:left="720"/>
              <w:jc w:val="both"/>
              <w:rPr>
                <w:rFonts w:ascii="GHEA Grapalat" w:hAnsi="GHEA Grapalat" w:cs="Sylfaen"/>
                <w:sz w:val="24"/>
                <w:szCs w:val="24"/>
                <w:lang w:val="hy-AM"/>
              </w:rPr>
            </w:pPr>
          </w:p>
        </w:tc>
        <w:tc>
          <w:tcPr>
            <w:tcW w:w="6947" w:type="dxa"/>
            <w:shd w:val="clear" w:color="auto" w:fill="auto"/>
          </w:tcPr>
          <w:p w14:paraId="0C9B3C8C" w14:textId="4D7F0C07" w:rsidR="00F35062" w:rsidRPr="00475FC3" w:rsidRDefault="00203821" w:rsidP="00203821">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715735" w:rsidRPr="00996600" w14:paraId="060AF7CB" w14:textId="77777777" w:rsidTr="00715735">
        <w:tc>
          <w:tcPr>
            <w:tcW w:w="7796" w:type="dxa"/>
            <w:vMerge w:val="restart"/>
            <w:shd w:val="clear" w:color="auto" w:fill="A6A6A6" w:themeFill="background1" w:themeFillShade="A6"/>
          </w:tcPr>
          <w:p w14:paraId="1386BC15" w14:textId="2534816B" w:rsidR="007342F8" w:rsidRPr="00475FC3" w:rsidRDefault="00996600" w:rsidP="007D5CD6">
            <w:pPr>
              <w:spacing w:after="0" w:line="360" w:lineRule="auto"/>
              <w:jc w:val="center"/>
              <w:rPr>
                <w:rFonts w:ascii="GHEA Grapalat" w:hAnsi="GHEA Grapalat"/>
                <w:b/>
                <w:bCs/>
                <w:sz w:val="24"/>
                <w:szCs w:val="24"/>
                <w:highlight w:val="darkGray"/>
                <w:shd w:val="clear" w:color="auto" w:fill="FFFFFF"/>
                <w:lang w:val="hy-AM"/>
              </w:rPr>
            </w:pPr>
            <w:r w:rsidRPr="00475FC3">
              <w:rPr>
                <w:rFonts w:ascii="GHEA Grapalat" w:hAnsi="GHEA Grapalat"/>
                <w:b/>
                <w:bCs/>
                <w:sz w:val="24"/>
                <w:szCs w:val="24"/>
                <w:highlight w:val="darkGray"/>
                <w:shd w:val="clear" w:color="auto" w:fill="FFFFFF"/>
                <w:lang w:val="hy-AM"/>
              </w:rPr>
              <w:t>ՎԱՐՉԱՊԵՏԻ ԱՇԽԱՏԱԿԱԶՄԻ</w:t>
            </w:r>
          </w:p>
          <w:p w14:paraId="32EA2F25" w14:textId="4B8D0952" w:rsidR="007342F8" w:rsidRPr="00475FC3" w:rsidRDefault="00996600" w:rsidP="007D5CD6">
            <w:pPr>
              <w:spacing w:after="0" w:line="360" w:lineRule="auto"/>
              <w:ind w:firstLine="720"/>
              <w:jc w:val="center"/>
              <w:rPr>
                <w:rFonts w:ascii="GHEA Grapalat" w:hAnsi="GHEA Grapalat"/>
                <w:b/>
                <w:bCs/>
                <w:sz w:val="24"/>
                <w:szCs w:val="24"/>
                <w:shd w:val="clear" w:color="auto" w:fill="FFFFFF"/>
                <w:lang w:val="hy-AM"/>
              </w:rPr>
            </w:pPr>
            <w:r w:rsidRPr="00475FC3">
              <w:rPr>
                <w:rFonts w:ascii="GHEA Grapalat" w:hAnsi="GHEA Grapalat"/>
                <w:b/>
                <w:bCs/>
                <w:sz w:val="24"/>
                <w:szCs w:val="24"/>
                <w:highlight w:val="darkGray"/>
                <w:shd w:val="clear" w:color="auto" w:fill="FFFFFF"/>
                <w:lang w:val="hy-AM"/>
              </w:rPr>
              <w:t>ԾՐԱԳՐԵՐԻ ՓՈՐՁԱՔՆՆՈՒԹՅԱՆ ՎԱՐՉՈՒԹՅՈՒՆ</w:t>
            </w:r>
          </w:p>
          <w:p w14:paraId="0CD2D2AA" w14:textId="77777777" w:rsidR="00715735" w:rsidRPr="00475FC3" w:rsidRDefault="00715735" w:rsidP="007D5CD6">
            <w:pPr>
              <w:tabs>
                <w:tab w:val="left" w:pos="0"/>
                <w:tab w:val="left" w:pos="1080"/>
              </w:tabs>
              <w:spacing w:after="0" w:line="360" w:lineRule="auto"/>
              <w:ind w:left="720"/>
              <w:contextualSpacing/>
              <w:jc w:val="both"/>
              <w:rPr>
                <w:rFonts w:ascii="GHEA Grapalat" w:eastAsia="Times New Roman" w:hAnsi="GHEA Grapalat" w:cs="Sylfaen"/>
                <w:sz w:val="24"/>
                <w:szCs w:val="24"/>
                <w:lang w:val="hy-AM"/>
              </w:rPr>
            </w:pPr>
          </w:p>
        </w:tc>
        <w:tc>
          <w:tcPr>
            <w:tcW w:w="6947" w:type="dxa"/>
            <w:shd w:val="clear" w:color="auto" w:fill="A6A6A6" w:themeFill="background1" w:themeFillShade="A6"/>
          </w:tcPr>
          <w:p w14:paraId="0EE86F85" w14:textId="77777777" w:rsidR="00715735" w:rsidRPr="00475FC3" w:rsidRDefault="00715735" w:rsidP="007D5CD6">
            <w:pPr>
              <w:tabs>
                <w:tab w:val="left" w:pos="360"/>
                <w:tab w:val="center" w:pos="955"/>
              </w:tabs>
              <w:spacing w:after="0" w:line="360" w:lineRule="auto"/>
              <w:jc w:val="both"/>
              <w:rPr>
                <w:rFonts w:ascii="GHEA Grapalat" w:hAnsi="GHEA Grapalat"/>
                <w:sz w:val="24"/>
                <w:szCs w:val="24"/>
                <w:lang w:val="hy-AM"/>
              </w:rPr>
            </w:pPr>
          </w:p>
        </w:tc>
      </w:tr>
      <w:tr w:rsidR="00715735" w:rsidRPr="00996600" w14:paraId="6E127A7A" w14:textId="77777777" w:rsidTr="00715735">
        <w:tc>
          <w:tcPr>
            <w:tcW w:w="7796" w:type="dxa"/>
            <w:vMerge/>
            <w:shd w:val="clear" w:color="auto" w:fill="A6A6A6" w:themeFill="background1" w:themeFillShade="A6"/>
          </w:tcPr>
          <w:p w14:paraId="0E7661BD" w14:textId="63357686" w:rsidR="00715735" w:rsidRPr="00475FC3" w:rsidRDefault="00715735" w:rsidP="007D5CD6">
            <w:pPr>
              <w:tabs>
                <w:tab w:val="left" w:pos="90"/>
              </w:tabs>
              <w:spacing w:after="0" w:line="360" w:lineRule="auto"/>
              <w:ind w:firstLine="360"/>
              <w:jc w:val="both"/>
              <w:rPr>
                <w:rFonts w:ascii="GHEA Grapalat" w:eastAsia="Times New Roman" w:hAnsi="GHEA Grapalat" w:cs="Times New Roman"/>
                <w:b/>
                <w:sz w:val="24"/>
                <w:szCs w:val="24"/>
                <w:lang w:val="hy-AM"/>
              </w:rPr>
            </w:pPr>
          </w:p>
        </w:tc>
        <w:tc>
          <w:tcPr>
            <w:tcW w:w="6947" w:type="dxa"/>
            <w:shd w:val="clear" w:color="auto" w:fill="A6A6A6" w:themeFill="background1" w:themeFillShade="A6"/>
          </w:tcPr>
          <w:p w14:paraId="1E318D9D" w14:textId="77777777" w:rsidR="00715735" w:rsidRPr="00475FC3" w:rsidRDefault="00715735" w:rsidP="007D5CD6">
            <w:pPr>
              <w:tabs>
                <w:tab w:val="left" w:pos="360"/>
                <w:tab w:val="center" w:pos="955"/>
              </w:tabs>
              <w:spacing w:after="0" w:line="360" w:lineRule="auto"/>
              <w:jc w:val="both"/>
              <w:rPr>
                <w:rFonts w:ascii="GHEA Grapalat" w:hAnsi="GHEA Grapalat"/>
                <w:sz w:val="24"/>
                <w:szCs w:val="24"/>
                <w:lang w:val="hy-AM"/>
              </w:rPr>
            </w:pPr>
          </w:p>
        </w:tc>
      </w:tr>
      <w:tr w:rsidR="000477C8" w:rsidRPr="00AC7F07" w14:paraId="3783562A" w14:textId="77777777" w:rsidTr="009261C2">
        <w:tc>
          <w:tcPr>
            <w:tcW w:w="7796" w:type="dxa"/>
            <w:shd w:val="clear" w:color="auto" w:fill="auto"/>
          </w:tcPr>
          <w:p w14:paraId="5F29B810" w14:textId="77777777" w:rsidR="007342F8" w:rsidRPr="00475FC3" w:rsidRDefault="007342F8" w:rsidP="007D5CD6">
            <w:pPr>
              <w:pStyle w:val="ListParagraph"/>
              <w:spacing w:after="0" w:line="360" w:lineRule="auto"/>
              <w:ind w:left="-14" w:firstLine="592"/>
              <w:jc w:val="both"/>
              <w:rPr>
                <w:rFonts w:ascii="GHEA Grapalat" w:hAnsi="GHEA Grapalat"/>
                <w:i/>
                <w:color w:val="000000"/>
                <w:sz w:val="24"/>
                <w:szCs w:val="24"/>
                <w:shd w:val="clear" w:color="auto" w:fill="FFFFFF"/>
                <w:lang w:val="hy-AM"/>
              </w:rPr>
            </w:pPr>
            <w:r w:rsidRPr="00475FC3">
              <w:rPr>
                <w:rFonts w:ascii="GHEA Grapalat" w:hAnsi="GHEA Grapalat"/>
                <w:color w:val="000000"/>
                <w:sz w:val="24"/>
                <w:szCs w:val="24"/>
                <w:shd w:val="clear" w:color="auto" w:fill="FFFFFF"/>
                <w:lang w:val="hy-AM"/>
              </w:rPr>
              <w:t>1. 1.1 միջոցառման</w:t>
            </w:r>
            <w:r w:rsidRPr="00475FC3">
              <w:rPr>
                <w:rFonts w:ascii="GHEA Grapalat" w:hAnsi="GHEA Grapalat"/>
                <w:i/>
                <w:color w:val="000000"/>
                <w:sz w:val="24"/>
                <w:szCs w:val="24"/>
                <w:shd w:val="clear" w:color="auto" w:fill="FFFFFF"/>
                <w:lang w:val="hy-AM"/>
              </w:rPr>
              <w:t xml:space="preserve"> (</w:t>
            </w:r>
            <w:r w:rsidRPr="00475FC3">
              <w:rPr>
                <w:rFonts w:ascii="GHEA Grapalat" w:hAnsi="GHEA Grapalat"/>
                <w:i/>
                <w:sz w:val="24"/>
                <w:szCs w:val="24"/>
                <w:lang w:val="hy-AM"/>
              </w:rPr>
              <w:t>Մթնոլորտային օդի որակի մոնիթորինգի համակարգի արդիականացում</w:t>
            </w:r>
            <w:r w:rsidRPr="00475FC3">
              <w:rPr>
                <w:rFonts w:ascii="GHEA Grapalat" w:hAnsi="GHEA Grapalat"/>
                <w:i/>
                <w:color w:val="000000"/>
                <w:sz w:val="24"/>
                <w:szCs w:val="24"/>
                <w:shd w:val="clear" w:color="auto" w:fill="FFFFFF"/>
                <w:lang w:val="hy-AM"/>
              </w:rPr>
              <w:t>)</w:t>
            </w:r>
            <w:r w:rsidRPr="00475FC3">
              <w:rPr>
                <w:rFonts w:ascii="GHEA Grapalat" w:hAnsi="GHEA Grapalat"/>
                <w:color w:val="000000"/>
                <w:sz w:val="24"/>
                <w:szCs w:val="24"/>
                <w:shd w:val="clear" w:color="auto" w:fill="FFFFFF"/>
                <w:lang w:val="hy-AM"/>
              </w:rPr>
              <w:t xml:space="preserve"> 1-ից 5-րդ ակնկալվող արդյունքներն ունեն վերանայման կարիք՝ հստակ չափելի ցուցանիշներ  սահմանելու և կատարվելիք աշխատանքները գնահատելի դարձնելու տեսանկյունից </w:t>
            </w:r>
            <w:r w:rsidRPr="00475FC3">
              <w:rPr>
                <w:rFonts w:ascii="GHEA Grapalat" w:hAnsi="GHEA Grapalat"/>
                <w:i/>
                <w:color w:val="000000"/>
                <w:sz w:val="24"/>
                <w:szCs w:val="24"/>
                <w:shd w:val="clear" w:color="auto" w:fill="FFFFFF"/>
                <w:lang w:val="hy-AM"/>
              </w:rPr>
              <w:t>(օրինակ՝ 1.1 միջոցառման 1)-ին ակնկալվող արդյունքը նախատեսում է «</w:t>
            </w:r>
            <w:r w:rsidRPr="00475FC3">
              <w:rPr>
                <w:rFonts w:ascii="GHEA Grapalat" w:hAnsi="GHEA Grapalat"/>
                <w:i/>
                <w:sz w:val="24"/>
                <w:szCs w:val="24"/>
                <w:lang w:val="hy-AM"/>
              </w:rPr>
              <w:t>Նոր անշարժ դիտակայանների ձեռքբերում, մթնոլորտային օ</w:t>
            </w:r>
            <w:r w:rsidRPr="00475FC3">
              <w:rPr>
                <w:rFonts w:ascii="GHEA Grapalat" w:hAnsi="GHEA Grapalat" w:cs="Sylfaen"/>
                <w:i/>
                <w:sz w:val="24"/>
                <w:szCs w:val="24"/>
                <w:lang w:val="hy-AM"/>
              </w:rPr>
              <w:t>դի որակի մոնիթորինգի համակարգի ավտոմատացման շարունակական զարգացում՝  ընդգրկելով ՀՀ բնակավայրերը</w:t>
            </w:r>
            <w:r w:rsidRPr="00475FC3">
              <w:rPr>
                <w:rFonts w:ascii="GHEA Grapalat" w:hAnsi="GHEA Grapalat"/>
                <w:i/>
                <w:color w:val="000000"/>
                <w:sz w:val="24"/>
                <w:szCs w:val="24"/>
                <w:shd w:val="clear" w:color="auto" w:fill="FFFFFF"/>
                <w:lang w:val="hy-AM"/>
              </w:rPr>
              <w:t xml:space="preserve">»: Սույն ակնկալվող արդյունքի մասով անհրաժեշտ է հստակ ներկայացնել ձեռքբերվող դիտակայանների թիվը, </w:t>
            </w:r>
            <w:r w:rsidRPr="00475FC3">
              <w:rPr>
                <w:rFonts w:ascii="GHEA Grapalat" w:hAnsi="GHEA Grapalat"/>
                <w:i/>
                <w:sz w:val="24"/>
                <w:szCs w:val="24"/>
                <w:lang w:val="hy-AM"/>
              </w:rPr>
              <w:t>մթնոլորտային օ</w:t>
            </w:r>
            <w:r w:rsidRPr="00475FC3">
              <w:rPr>
                <w:rFonts w:ascii="GHEA Grapalat" w:hAnsi="GHEA Grapalat" w:cs="Sylfaen"/>
                <w:i/>
                <w:sz w:val="24"/>
                <w:szCs w:val="24"/>
                <w:lang w:val="hy-AM"/>
              </w:rPr>
              <w:t>դի որակի մոնիթորինգի ավտոմատացման համակարգին դրանց միացման հստակ ժամկետները, այն բնակավայրերը, որտեղ դրանք պետք է տեղակայվեն և այլն</w:t>
            </w:r>
            <w:r w:rsidRPr="00475FC3">
              <w:rPr>
                <w:rFonts w:ascii="GHEA Grapalat" w:hAnsi="GHEA Grapalat"/>
                <w:i/>
                <w:color w:val="000000"/>
                <w:sz w:val="24"/>
                <w:szCs w:val="24"/>
                <w:shd w:val="clear" w:color="auto" w:fill="FFFFFF"/>
                <w:lang w:val="hy-AM"/>
              </w:rPr>
              <w:t xml:space="preserve">):  </w:t>
            </w:r>
          </w:p>
          <w:p w14:paraId="0388A678" w14:textId="4378DDE3" w:rsidR="007342F8" w:rsidRPr="00475FC3" w:rsidRDefault="007342F8" w:rsidP="007D5CD6">
            <w:pPr>
              <w:spacing w:line="360" w:lineRule="auto"/>
              <w:jc w:val="both"/>
              <w:rPr>
                <w:rFonts w:ascii="GHEA Grapalat" w:hAnsi="GHEA Grapalat"/>
                <w:bCs/>
                <w:color w:val="000000"/>
                <w:sz w:val="24"/>
                <w:szCs w:val="24"/>
                <w:shd w:val="clear" w:color="auto" w:fill="FFFFFF"/>
                <w:lang w:val="hy-AM"/>
              </w:rPr>
            </w:pPr>
            <w:r w:rsidRPr="00475FC3">
              <w:rPr>
                <w:rFonts w:ascii="GHEA Grapalat" w:hAnsi="GHEA Grapalat"/>
                <w:sz w:val="24"/>
                <w:szCs w:val="24"/>
                <w:lang w:val="hy-AM"/>
              </w:rPr>
              <w:lastRenderedPageBreak/>
              <w:tab/>
            </w:r>
            <w:r w:rsidRPr="00475FC3">
              <w:rPr>
                <w:rFonts w:ascii="GHEA Grapalat" w:hAnsi="GHEA Grapalat"/>
                <w:bCs/>
                <w:color w:val="000000"/>
                <w:sz w:val="24"/>
                <w:szCs w:val="24"/>
                <w:shd w:val="clear" w:color="auto" w:fill="FFFFFF"/>
                <w:lang w:val="hy-AM"/>
              </w:rPr>
              <w:t xml:space="preserve"> </w:t>
            </w:r>
          </w:p>
          <w:p w14:paraId="7E04656B" w14:textId="1510DA29" w:rsidR="000477C8" w:rsidRPr="00475FC3" w:rsidRDefault="000477C8" w:rsidP="007D5CD6">
            <w:pPr>
              <w:tabs>
                <w:tab w:val="left" w:pos="90"/>
              </w:tabs>
              <w:spacing w:after="0" w:line="360" w:lineRule="auto"/>
              <w:ind w:right="5" w:firstLine="360"/>
              <w:jc w:val="both"/>
              <w:rPr>
                <w:rFonts w:ascii="GHEA Grapalat" w:eastAsia="Times New Roman" w:hAnsi="GHEA Grapalat" w:cs="Calibri"/>
                <w:sz w:val="24"/>
                <w:szCs w:val="24"/>
                <w:lang w:val="hy-AM"/>
              </w:rPr>
            </w:pPr>
          </w:p>
        </w:tc>
        <w:tc>
          <w:tcPr>
            <w:tcW w:w="6947" w:type="dxa"/>
            <w:shd w:val="clear" w:color="auto" w:fill="auto"/>
          </w:tcPr>
          <w:p w14:paraId="3242F2BE" w14:textId="77777777" w:rsidR="006A471A" w:rsidRDefault="006A471A" w:rsidP="006A471A">
            <w:pPr>
              <w:spacing w:line="360" w:lineRule="auto"/>
              <w:jc w:val="center"/>
              <w:rPr>
                <w:rFonts w:ascii="GHEA Grapalat" w:hAnsi="GHEA Grapalat"/>
                <w:sz w:val="24"/>
                <w:szCs w:val="24"/>
                <w:lang w:val="hy-AM"/>
              </w:rPr>
            </w:pPr>
            <w:r w:rsidRPr="00475FC3">
              <w:rPr>
                <w:rFonts w:ascii="GHEA Grapalat" w:hAnsi="GHEA Grapalat"/>
                <w:sz w:val="24"/>
                <w:szCs w:val="24"/>
                <w:lang w:val="hy-AM"/>
              </w:rPr>
              <w:lastRenderedPageBreak/>
              <w:t xml:space="preserve">Ընդունվել է </w:t>
            </w:r>
          </w:p>
          <w:p w14:paraId="4D672E1A" w14:textId="77777777" w:rsidR="006A471A" w:rsidRPr="00475FC3" w:rsidRDefault="006A471A" w:rsidP="006A471A">
            <w:pPr>
              <w:spacing w:line="360" w:lineRule="auto"/>
              <w:jc w:val="center"/>
              <w:rPr>
                <w:rFonts w:ascii="GHEA Grapalat" w:hAnsi="GHEA Grapalat"/>
                <w:sz w:val="24"/>
                <w:szCs w:val="24"/>
                <w:lang w:val="hy-AM"/>
              </w:rPr>
            </w:pPr>
            <w:r>
              <w:rPr>
                <w:rFonts w:ascii="GHEA Grapalat" w:hAnsi="GHEA Grapalat"/>
                <w:sz w:val="24"/>
                <w:szCs w:val="24"/>
                <w:lang w:val="hy-AM"/>
              </w:rPr>
              <w:t xml:space="preserve">Սահմանվել են յուրաքանչյուր տարվա համար նախատեսված դիտակայանների թիվը՝ հստակ ֆինանսական գնահատմամբ, ինչպես սարքավորումների ձեռքբերման, այնպես էլ տարեկան սպասարկման և շահագործման համար անհրաժեշտ ծախսերով։ </w:t>
            </w:r>
          </w:p>
          <w:p w14:paraId="40271CA9" w14:textId="1BE16DEE" w:rsidR="00845B71" w:rsidRPr="00475FC3" w:rsidRDefault="00845B71" w:rsidP="007D5CD6">
            <w:pPr>
              <w:tabs>
                <w:tab w:val="left" w:pos="360"/>
                <w:tab w:val="center" w:pos="955"/>
              </w:tabs>
              <w:spacing w:after="0" w:line="360" w:lineRule="auto"/>
              <w:jc w:val="both"/>
              <w:rPr>
                <w:rFonts w:ascii="GHEA Grapalat" w:hAnsi="GHEA Grapalat"/>
                <w:sz w:val="24"/>
                <w:szCs w:val="24"/>
                <w:lang w:val="hy-AM"/>
              </w:rPr>
            </w:pPr>
          </w:p>
        </w:tc>
      </w:tr>
      <w:tr w:rsidR="000477C8" w:rsidRPr="00AC7F07" w14:paraId="3FCCC1F3" w14:textId="77777777" w:rsidTr="007342F8">
        <w:trPr>
          <w:trHeight w:val="1970"/>
        </w:trPr>
        <w:tc>
          <w:tcPr>
            <w:tcW w:w="7796" w:type="dxa"/>
            <w:shd w:val="clear" w:color="auto" w:fill="auto"/>
          </w:tcPr>
          <w:p w14:paraId="0EE52D00" w14:textId="77777777" w:rsidR="007342F8" w:rsidRPr="00475FC3" w:rsidRDefault="007342F8" w:rsidP="007D5CD6">
            <w:pPr>
              <w:spacing w:after="0" w:line="360" w:lineRule="auto"/>
              <w:ind w:firstLine="578"/>
              <w:jc w:val="both"/>
              <w:rPr>
                <w:rFonts w:ascii="GHEA Grapalat" w:hAnsi="GHEA Grapalat"/>
                <w:sz w:val="24"/>
                <w:szCs w:val="24"/>
                <w:lang w:val="hy-AM"/>
              </w:rPr>
            </w:pPr>
            <w:r w:rsidRPr="00475FC3">
              <w:rPr>
                <w:rFonts w:ascii="GHEA Grapalat" w:hAnsi="GHEA Grapalat"/>
                <w:color w:val="000000"/>
                <w:sz w:val="24"/>
                <w:szCs w:val="24"/>
                <w:shd w:val="clear" w:color="auto" w:fill="FFFFFF"/>
                <w:lang w:val="hy-AM"/>
              </w:rPr>
              <w:t>2. 2.5՝ «</w:t>
            </w:r>
            <w:r w:rsidRPr="00475FC3">
              <w:rPr>
                <w:rFonts w:ascii="GHEA Grapalat" w:hAnsi="GHEA Grapalat" w:cs="Sylfaen"/>
                <w:i/>
                <w:sz w:val="24"/>
                <w:szCs w:val="24"/>
                <w:lang w:val="hy-AM"/>
              </w:rPr>
              <w:t xml:space="preserve">Շինարարության և հանքարդյունաբերության բնագավառում փոշենստեցման՝ այդ թվում փոշեճնշիչ սարքավորումների, կիրառման պահանջի սահմանում», </w:t>
            </w:r>
            <w:r w:rsidRPr="00475FC3">
              <w:rPr>
                <w:rFonts w:ascii="GHEA Grapalat" w:hAnsi="GHEA Grapalat" w:cs="Sylfaen"/>
                <w:sz w:val="24"/>
                <w:szCs w:val="24"/>
                <w:lang w:val="hy-AM"/>
              </w:rPr>
              <w:t xml:space="preserve">2.6՝ </w:t>
            </w:r>
            <w:r w:rsidRPr="00475FC3">
              <w:rPr>
                <w:rFonts w:ascii="GHEA Grapalat" w:hAnsi="GHEA Grapalat" w:cs="Sylfaen"/>
                <w:i/>
                <w:sz w:val="24"/>
                <w:szCs w:val="24"/>
                <w:lang w:val="hy-AM"/>
              </w:rPr>
              <w:t>«Oդի</w:t>
            </w:r>
            <w:r w:rsidRPr="00475FC3">
              <w:rPr>
                <w:rFonts w:ascii="GHEA Grapalat" w:hAnsi="GHEA Grapalat"/>
                <w:i/>
                <w:sz w:val="24"/>
                <w:szCs w:val="24"/>
                <w:lang w:val="hy-AM"/>
              </w:rPr>
              <w:t xml:space="preserve"> որակի գնահատման մշտադիտարկման (ինքնահսկման) և վերահսկման ընթացակարգի ներդնում առանձնապես մեծ ծավալով վնասակար նյութեր արտանետող տնտեսվարողների շրջանակներում</w:t>
            </w:r>
            <w:r w:rsidRPr="00475FC3">
              <w:rPr>
                <w:rFonts w:ascii="GHEA Grapalat" w:hAnsi="GHEA Grapalat" w:cs="Sylfaen"/>
                <w:i/>
                <w:sz w:val="24"/>
                <w:szCs w:val="24"/>
                <w:lang w:val="hy-AM"/>
              </w:rPr>
              <w:t xml:space="preserve">», </w:t>
            </w:r>
            <w:r w:rsidRPr="00475FC3">
              <w:rPr>
                <w:rFonts w:ascii="GHEA Grapalat" w:hAnsi="GHEA Grapalat" w:cs="Sylfaen"/>
                <w:sz w:val="24"/>
                <w:szCs w:val="24"/>
                <w:lang w:val="hy-AM"/>
              </w:rPr>
              <w:t>ինչպես նաև</w:t>
            </w:r>
            <w:r w:rsidRPr="00475FC3">
              <w:rPr>
                <w:rFonts w:ascii="GHEA Grapalat" w:hAnsi="GHEA Grapalat" w:cs="Sylfaen"/>
                <w:i/>
                <w:sz w:val="24"/>
                <w:szCs w:val="24"/>
                <w:lang w:val="hy-AM"/>
              </w:rPr>
              <w:t xml:space="preserve"> </w:t>
            </w:r>
            <w:r w:rsidRPr="00475FC3">
              <w:rPr>
                <w:rFonts w:ascii="GHEA Grapalat" w:hAnsi="GHEA Grapalat" w:cs="Sylfaen"/>
                <w:sz w:val="24"/>
                <w:szCs w:val="24"/>
                <w:lang w:val="hy-AM"/>
              </w:rPr>
              <w:t>2.7՝ «</w:t>
            </w:r>
            <w:r w:rsidRPr="00475FC3">
              <w:rPr>
                <w:rFonts w:ascii="GHEA Grapalat" w:hAnsi="GHEA Grapalat" w:cs="Sylfaen"/>
                <w:i/>
                <w:sz w:val="24"/>
                <w:szCs w:val="24"/>
                <w:lang w:val="hy-AM"/>
              </w:rPr>
              <w:t>Տնտեսական մեխանիզմների կիրառում ուղղված արտանետումների նվազեցմանը»</w:t>
            </w:r>
            <w:r w:rsidRPr="00475FC3">
              <w:rPr>
                <w:rFonts w:ascii="GHEA Grapalat" w:hAnsi="GHEA Grapalat" w:cs="Sylfaen"/>
                <w:sz w:val="24"/>
                <w:szCs w:val="24"/>
                <w:lang w:val="hy-AM"/>
              </w:rPr>
              <w:t xml:space="preserve"> միջոցառումների կատարման ժամկետներն </w:t>
            </w:r>
            <w:r w:rsidRPr="00475FC3">
              <w:rPr>
                <w:rFonts w:ascii="GHEA Grapalat" w:hAnsi="GHEA Grapalat" w:cs="Sylfaen"/>
                <w:i/>
                <w:sz w:val="24"/>
                <w:szCs w:val="24"/>
                <w:lang w:val="hy-AM"/>
              </w:rPr>
              <w:t>(</w:t>
            </w:r>
            <w:r w:rsidRPr="00475FC3">
              <w:rPr>
                <w:rFonts w:ascii="GHEA Grapalat" w:hAnsi="GHEA Grapalat"/>
                <w:i/>
                <w:sz w:val="24"/>
                <w:szCs w:val="24"/>
                <w:lang w:val="hy-AM"/>
              </w:rPr>
              <w:t>2028 թվականի դեկտեմբերի 1-ին տասնօրյակ</w:t>
            </w:r>
            <w:r w:rsidRPr="00475FC3">
              <w:rPr>
                <w:rFonts w:ascii="GHEA Grapalat" w:hAnsi="GHEA Grapalat" w:cs="Sylfaen"/>
                <w:i/>
                <w:sz w:val="24"/>
                <w:szCs w:val="24"/>
                <w:lang w:val="hy-AM"/>
              </w:rPr>
              <w:t>)</w:t>
            </w:r>
            <w:r w:rsidRPr="00475FC3">
              <w:rPr>
                <w:rFonts w:ascii="GHEA Grapalat" w:hAnsi="GHEA Grapalat" w:cs="Sylfaen"/>
                <w:sz w:val="24"/>
                <w:szCs w:val="24"/>
                <w:lang w:val="hy-AM"/>
              </w:rPr>
              <w:t xml:space="preserve"> առաջարկում ենք վերանայել և սահմանել ավելի վաղ ժամկետ՝ առկա խնդիրները, ինչպես նաև դրանց խորացման միտումները զսպելու և հրատապ կանոնակարգելու անհրաժեշտությունից ելնելով</w:t>
            </w:r>
            <w:r w:rsidRPr="00475FC3">
              <w:rPr>
                <w:rFonts w:ascii="GHEA Grapalat" w:hAnsi="GHEA Grapalat"/>
                <w:sz w:val="24"/>
                <w:szCs w:val="24"/>
                <w:lang w:val="hy-AM"/>
              </w:rPr>
              <w:t>:</w:t>
            </w:r>
          </w:p>
          <w:p w14:paraId="6352022F" w14:textId="5D4D9A66" w:rsidR="000477C8" w:rsidRPr="00475FC3" w:rsidRDefault="000477C8" w:rsidP="007D5CD6">
            <w:pPr>
              <w:tabs>
                <w:tab w:val="left" w:pos="90"/>
              </w:tabs>
              <w:spacing w:after="0" w:line="360" w:lineRule="auto"/>
              <w:ind w:firstLine="360"/>
              <w:jc w:val="both"/>
              <w:rPr>
                <w:rFonts w:ascii="GHEA Grapalat" w:eastAsia="Times New Roman" w:hAnsi="GHEA Grapalat" w:cs="Times New Roman"/>
                <w:sz w:val="24"/>
                <w:szCs w:val="24"/>
                <w:lang w:val="hy-AM"/>
              </w:rPr>
            </w:pPr>
          </w:p>
        </w:tc>
        <w:tc>
          <w:tcPr>
            <w:tcW w:w="6947" w:type="dxa"/>
            <w:shd w:val="clear" w:color="auto" w:fill="auto"/>
          </w:tcPr>
          <w:p w14:paraId="4A09052F" w14:textId="77777777" w:rsidR="000477C8" w:rsidRPr="00475FC3" w:rsidRDefault="00AA16EB"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 xml:space="preserve">Ընդունվել է </w:t>
            </w:r>
          </w:p>
          <w:p w14:paraId="64983F99" w14:textId="28817277" w:rsidR="00481986" w:rsidRPr="00475FC3" w:rsidRDefault="00481986"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 xml:space="preserve">Ժամկետները </w:t>
            </w:r>
            <w:r w:rsidR="007A6871" w:rsidRPr="00475FC3">
              <w:rPr>
                <w:rFonts w:ascii="GHEA Grapalat" w:hAnsi="GHEA Grapalat"/>
                <w:sz w:val="24"/>
                <w:szCs w:val="24"/>
                <w:lang w:val="hy-AM"/>
              </w:rPr>
              <w:t xml:space="preserve">վերանայվել են </w:t>
            </w:r>
          </w:p>
        </w:tc>
      </w:tr>
      <w:tr w:rsidR="007342F8" w:rsidRPr="00AC7F07" w14:paraId="6C412876" w14:textId="77777777" w:rsidTr="009261C2">
        <w:tc>
          <w:tcPr>
            <w:tcW w:w="7796" w:type="dxa"/>
            <w:shd w:val="clear" w:color="auto" w:fill="auto"/>
          </w:tcPr>
          <w:p w14:paraId="54F0084C" w14:textId="49A5C1F3" w:rsidR="007342F8" w:rsidRPr="00475FC3" w:rsidRDefault="007342F8" w:rsidP="007D5CD6">
            <w:pPr>
              <w:tabs>
                <w:tab w:val="left" w:pos="90"/>
              </w:tabs>
              <w:spacing w:after="0" w:line="360" w:lineRule="auto"/>
              <w:ind w:firstLine="360"/>
              <w:jc w:val="both"/>
              <w:rPr>
                <w:rFonts w:ascii="GHEA Grapalat" w:eastAsia="Times New Roman" w:hAnsi="GHEA Grapalat" w:cs="Times New Roman"/>
                <w:sz w:val="24"/>
                <w:szCs w:val="24"/>
                <w:lang w:val="hy-AM"/>
              </w:rPr>
            </w:pPr>
            <w:r w:rsidRPr="00475FC3">
              <w:rPr>
                <w:rFonts w:ascii="GHEA Grapalat" w:hAnsi="GHEA Grapalat"/>
                <w:sz w:val="24"/>
                <w:szCs w:val="24"/>
                <w:lang w:val="hy-AM"/>
              </w:rPr>
              <w:t>3. Առաջարկում ենք նախատեսել համապատասխան միջոցառումներ՝ «</w:t>
            </w:r>
            <w:r w:rsidRPr="00475FC3">
              <w:rPr>
                <w:rFonts w:ascii="GHEA Grapalat" w:hAnsi="GHEA Grapalat"/>
                <w:bCs/>
                <w:color w:val="000000"/>
                <w:sz w:val="24"/>
                <w:szCs w:val="24"/>
                <w:shd w:val="clear" w:color="auto" w:fill="FFFFFF"/>
                <w:lang w:val="hy-AM"/>
              </w:rPr>
              <w:t>Մթնոլորտային օդի պահպանության մասին</w:t>
            </w:r>
            <w:r w:rsidRPr="00475FC3">
              <w:rPr>
                <w:rFonts w:ascii="GHEA Grapalat" w:hAnsi="GHEA Grapalat"/>
                <w:sz w:val="24"/>
                <w:szCs w:val="24"/>
                <w:lang w:val="hy-AM"/>
              </w:rPr>
              <w:t xml:space="preserve">» ՀՀ օրենքի 5-րդ՝ </w:t>
            </w:r>
            <w:r w:rsidRPr="00475FC3">
              <w:rPr>
                <w:rFonts w:ascii="GHEA Grapalat" w:hAnsi="GHEA Grapalat"/>
                <w:b/>
                <w:i/>
                <w:sz w:val="24"/>
                <w:szCs w:val="24"/>
                <w:lang w:val="hy-AM"/>
              </w:rPr>
              <w:t>«</w:t>
            </w:r>
            <w:r w:rsidRPr="00475FC3">
              <w:rPr>
                <w:rStyle w:val="Strong"/>
                <w:rFonts w:ascii="GHEA Grapalat" w:hAnsi="GHEA Grapalat"/>
                <w:i/>
                <w:color w:val="000000"/>
                <w:sz w:val="24"/>
                <w:szCs w:val="24"/>
                <w:shd w:val="clear" w:color="auto" w:fill="FFFFFF"/>
                <w:lang w:val="hy-AM"/>
              </w:rPr>
              <w:t xml:space="preserve">Կառավարության լիազորությունները </w:t>
            </w:r>
            <w:r w:rsidRPr="00475FC3">
              <w:rPr>
                <w:rStyle w:val="Strong"/>
                <w:rFonts w:ascii="GHEA Grapalat" w:hAnsi="GHEA Grapalat"/>
                <w:i/>
                <w:color w:val="000000"/>
                <w:sz w:val="24"/>
                <w:szCs w:val="24"/>
                <w:shd w:val="clear" w:color="auto" w:fill="FFFFFF"/>
                <w:lang w:val="hy-AM"/>
              </w:rPr>
              <w:lastRenderedPageBreak/>
              <w:t>մթնոլորտային օդի</w:t>
            </w:r>
            <w:r w:rsidRPr="00475FC3">
              <w:rPr>
                <w:rStyle w:val="Strong"/>
                <w:rFonts w:ascii="Calibri" w:hAnsi="Calibri" w:cs="Calibri"/>
                <w:i/>
                <w:color w:val="000000"/>
                <w:sz w:val="24"/>
                <w:szCs w:val="24"/>
                <w:shd w:val="clear" w:color="auto" w:fill="FFFFFF"/>
                <w:lang w:val="hy-AM"/>
              </w:rPr>
              <w:t> </w:t>
            </w:r>
            <w:r w:rsidRPr="00475FC3">
              <w:rPr>
                <w:rStyle w:val="Strong"/>
                <w:rFonts w:ascii="GHEA Grapalat" w:hAnsi="GHEA Grapalat"/>
                <w:i/>
                <w:color w:val="000000"/>
                <w:sz w:val="24"/>
                <w:szCs w:val="24"/>
                <w:shd w:val="clear" w:color="auto" w:fill="FFFFFF"/>
                <w:lang w:val="hy-AM"/>
              </w:rPr>
              <w:t>պահպանության բնագավառում</w:t>
            </w:r>
            <w:r w:rsidRPr="00475FC3">
              <w:rPr>
                <w:rFonts w:ascii="GHEA Grapalat" w:hAnsi="GHEA Grapalat"/>
                <w:b/>
                <w:i/>
                <w:sz w:val="24"/>
                <w:szCs w:val="24"/>
                <w:lang w:val="hy-AM"/>
              </w:rPr>
              <w:t>»,</w:t>
            </w:r>
            <w:r w:rsidRPr="00475FC3">
              <w:rPr>
                <w:rFonts w:ascii="GHEA Grapalat" w:hAnsi="GHEA Grapalat"/>
                <w:b/>
                <w:sz w:val="24"/>
                <w:szCs w:val="24"/>
                <w:lang w:val="hy-AM"/>
              </w:rPr>
              <w:t xml:space="preserve"> </w:t>
            </w:r>
            <w:r w:rsidRPr="00475FC3">
              <w:rPr>
                <w:rFonts w:ascii="GHEA Grapalat" w:hAnsi="GHEA Grapalat"/>
                <w:sz w:val="24"/>
                <w:szCs w:val="24"/>
                <w:lang w:val="hy-AM"/>
              </w:rPr>
              <w:t>6-րդ՝</w:t>
            </w:r>
            <w:r w:rsidRPr="00475FC3">
              <w:rPr>
                <w:rFonts w:ascii="GHEA Grapalat" w:hAnsi="GHEA Grapalat"/>
                <w:b/>
                <w:sz w:val="24"/>
                <w:szCs w:val="24"/>
                <w:lang w:val="hy-AM"/>
              </w:rPr>
              <w:t xml:space="preserve"> </w:t>
            </w:r>
            <w:r w:rsidRPr="00475FC3">
              <w:rPr>
                <w:rFonts w:ascii="GHEA Grapalat" w:hAnsi="GHEA Grapalat"/>
                <w:i/>
                <w:sz w:val="24"/>
                <w:szCs w:val="24"/>
                <w:lang w:val="hy-AM"/>
              </w:rPr>
              <w:t>«</w:t>
            </w:r>
            <w:r w:rsidRPr="00475FC3">
              <w:rPr>
                <w:rFonts w:ascii="GHEA Grapalat" w:eastAsia="Times New Roman" w:hAnsi="GHEA Grapalat" w:cs="Times New Roman"/>
                <w:bCs/>
                <w:i/>
                <w:color w:val="000000"/>
                <w:sz w:val="24"/>
                <w:szCs w:val="24"/>
                <w:lang w:val="hy-AM"/>
              </w:rPr>
              <w:t>Լիազոր մարմնի լիազորությունները մթնոլորտային օդի</w:t>
            </w:r>
            <w:r w:rsidRPr="00475FC3">
              <w:rPr>
                <w:rFonts w:ascii="Calibri" w:eastAsia="Times New Roman" w:hAnsi="Calibri" w:cs="Calibri"/>
                <w:bCs/>
                <w:i/>
                <w:color w:val="000000"/>
                <w:sz w:val="24"/>
                <w:szCs w:val="24"/>
                <w:lang w:val="hy-AM"/>
              </w:rPr>
              <w:t> </w:t>
            </w:r>
            <w:r w:rsidRPr="00475FC3">
              <w:rPr>
                <w:rFonts w:ascii="GHEA Grapalat" w:eastAsia="Times New Roman" w:hAnsi="GHEA Grapalat" w:cs="GHEA Grapalat"/>
                <w:bCs/>
                <w:i/>
                <w:color w:val="000000"/>
                <w:sz w:val="24"/>
                <w:szCs w:val="24"/>
                <w:lang w:val="hy-AM"/>
              </w:rPr>
              <w:t>պահպանության</w:t>
            </w:r>
            <w:r w:rsidRPr="00475FC3">
              <w:rPr>
                <w:rFonts w:ascii="GHEA Grapalat" w:eastAsia="Times New Roman" w:hAnsi="GHEA Grapalat" w:cs="Times New Roman"/>
                <w:bCs/>
                <w:i/>
                <w:color w:val="000000"/>
                <w:sz w:val="24"/>
                <w:szCs w:val="24"/>
                <w:lang w:val="hy-AM"/>
              </w:rPr>
              <w:t xml:space="preserve"> </w:t>
            </w:r>
            <w:r w:rsidRPr="00475FC3">
              <w:rPr>
                <w:rFonts w:ascii="GHEA Grapalat" w:eastAsia="Times New Roman" w:hAnsi="GHEA Grapalat" w:cs="GHEA Grapalat"/>
                <w:bCs/>
                <w:i/>
                <w:color w:val="000000"/>
                <w:sz w:val="24"/>
                <w:szCs w:val="24"/>
                <w:lang w:val="hy-AM"/>
              </w:rPr>
              <w:t>բնագավառում</w:t>
            </w:r>
            <w:r w:rsidRPr="00475FC3">
              <w:rPr>
                <w:rFonts w:ascii="GHEA Grapalat" w:hAnsi="GHEA Grapalat"/>
                <w:i/>
                <w:sz w:val="24"/>
                <w:szCs w:val="24"/>
                <w:lang w:val="hy-AM"/>
              </w:rPr>
              <w:t>»</w:t>
            </w:r>
            <w:r w:rsidRPr="00475FC3">
              <w:rPr>
                <w:rFonts w:ascii="GHEA Grapalat" w:hAnsi="GHEA Grapalat"/>
                <w:sz w:val="24"/>
                <w:szCs w:val="24"/>
                <w:lang w:val="hy-AM"/>
              </w:rPr>
              <w:t xml:space="preserve"> և 7-րդ՝ </w:t>
            </w:r>
            <w:r w:rsidRPr="00475FC3">
              <w:rPr>
                <w:rFonts w:ascii="GHEA Grapalat" w:hAnsi="GHEA Grapalat"/>
                <w:b/>
                <w:i/>
                <w:sz w:val="24"/>
                <w:szCs w:val="24"/>
                <w:lang w:val="hy-AM"/>
              </w:rPr>
              <w:t>«</w:t>
            </w:r>
            <w:r w:rsidRPr="00475FC3">
              <w:rPr>
                <w:rStyle w:val="Strong"/>
                <w:rFonts w:ascii="GHEA Grapalat" w:hAnsi="GHEA Grapalat"/>
                <w:i/>
                <w:color w:val="000000"/>
                <w:sz w:val="24"/>
                <w:szCs w:val="24"/>
                <w:shd w:val="clear" w:color="auto" w:fill="FFFFFF"/>
                <w:lang w:val="hy-AM"/>
              </w:rPr>
              <w:t>Տարածքային կառավարման մարմինների</w:t>
            </w:r>
            <w:r w:rsidRPr="00475FC3">
              <w:rPr>
                <w:rStyle w:val="Strong"/>
                <w:rFonts w:ascii="Calibri" w:hAnsi="Calibri" w:cs="Calibri"/>
                <w:i/>
                <w:color w:val="000000"/>
                <w:sz w:val="24"/>
                <w:szCs w:val="24"/>
                <w:shd w:val="clear" w:color="auto" w:fill="FFFFFF"/>
                <w:lang w:val="hy-AM"/>
              </w:rPr>
              <w:t> </w:t>
            </w:r>
            <w:r w:rsidRPr="00475FC3">
              <w:rPr>
                <w:rFonts w:ascii="GHEA Grapalat" w:hAnsi="GHEA Grapalat"/>
                <w:bCs/>
                <w:i/>
                <w:color w:val="000000"/>
                <w:sz w:val="24"/>
                <w:szCs w:val="24"/>
                <w:shd w:val="clear" w:color="auto" w:fill="FFFFFF"/>
                <w:lang w:val="hy-AM"/>
              </w:rPr>
              <w:t>լիազորությունները մթնոլորտային օդի պահպանության բնագավառում»</w:t>
            </w:r>
            <w:r w:rsidRPr="00475FC3">
              <w:rPr>
                <w:rFonts w:ascii="GHEA Grapalat" w:hAnsi="GHEA Grapalat"/>
                <w:bCs/>
                <w:color w:val="000000"/>
                <w:sz w:val="24"/>
                <w:szCs w:val="24"/>
                <w:shd w:val="clear" w:color="auto" w:fill="FFFFFF"/>
                <w:lang w:val="hy-AM"/>
              </w:rPr>
              <w:t xml:space="preserve"> հոդվածներով նախատեսված գործընթացներն ամբողջությամբ և արդյունավետ իրականացնելու վերաբերյալ:</w:t>
            </w:r>
          </w:p>
        </w:tc>
        <w:tc>
          <w:tcPr>
            <w:tcW w:w="6947" w:type="dxa"/>
            <w:shd w:val="clear" w:color="auto" w:fill="auto"/>
          </w:tcPr>
          <w:p w14:paraId="354DB5CC" w14:textId="77777777" w:rsidR="007342F8" w:rsidRPr="00475FC3" w:rsidRDefault="00AA16EB"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lastRenderedPageBreak/>
              <w:t>Չի ընդունվել</w:t>
            </w:r>
          </w:p>
          <w:p w14:paraId="159F27D7" w14:textId="77777777" w:rsidR="00AA16EB" w:rsidRPr="00475FC3" w:rsidRDefault="00AA16EB"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 xml:space="preserve">Սույն նախագծով ներառված են </w:t>
            </w:r>
          </w:p>
          <w:p w14:paraId="3EBB9BE5" w14:textId="5AA9422C" w:rsidR="00AA16EB" w:rsidRPr="00475FC3" w:rsidRDefault="00AA16EB" w:rsidP="007D5CD6">
            <w:pPr>
              <w:tabs>
                <w:tab w:val="left" w:pos="360"/>
                <w:tab w:val="center" w:pos="955"/>
              </w:tabs>
              <w:spacing w:after="0" w:line="360" w:lineRule="auto"/>
              <w:jc w:val="center"/>
              <w:rPr>
                <w:rFonts w:ascii="GHEA Grapalat" w:hAnsi="GHEA Grapalat"/>
                <w:bCs/>
                <w:color w:val="000000"/>
                <w:sz w:val="24"/>
                <w:szCs w:val="24"/>
                <w:shd w:val="clear" w:color="auto" w:fill="FFFFFF"/>
                <w:lang w:val="hy-AM"/>
              </w:rPr>
            </w:pPr>
            <w:r w:rsidRPr="00475FC3">
              <w:rPr>
                <w:rFonts w:ascii="GHEA Grapalat" w:hAnsi="GHEA Grapalat"/>
                <w:sz w:val="24"/>
                <w:szCs w:val="24"/>
                <w:lang w:val="hy-AM"/>
              </w:rPr>
              <w:lastRenderedPageBreak/>
              <w:t>«</w:t>
            </w:r>
            <w:r w:rsidRPr="00475FC3">
              <w:rPr>
                <w:rFonts w:ascii="GHEA Grapalat" w:hAnsi="GHEA Grapalat"/>
                <w:bCs/>
                <w:color w:val="000000"/>
                <w:sz w:val="24"/>
                <w:szCs w:val="24"/>
                <w:shd w:val="clear" w:color="auto" w:fill="FFFFFF"/>
                <w:lang w:val="hy-AM"/>
              </w:rPr>
              <w:t>Մթնոլորտային օդի պահպանության մասին</w:t>
            </w:r>
            <w:r w:rsidRPr="00475FC3">
              <w:rPr>
                <w:rFonts w:ascii="GHEA Grapalat" w:hAnsi="GHEA Grapalat"/>
                <w:sz w:val="24"/>
                <w:szCs w:val="24"/>
                <w:lang w:val="hy-AM"/>
              </w:rPr>
              <w:t>» ՀՀ օրենքի</w:t>
            </w:r>
            <w:r w:rsidR="00101564" w:rsidRPr="00475FC3">
              <w:rPr>
                <w:rFonts w:ascii="GHEA Grapalat" w:hAnsi="GHEA Grapalat"/>
                <w:sz w:val="24"/>
                <w:szCs w:val="24"/>
                <w:lang w:val="hy-AM"/>
              </w:rPr>
              <w:t xml:space="preserve"> (այսուհետ՝ օրենք)</w:t>
            </w:r>
            <w:r w:rsidRPr="00475FC3">
              <w:rPr>
                <w:rFonts w:ascii="GHEA Grapalat" w:hAnsi="GHEA Grapalat"/>
                <w:sz w:val="24"/>
                <w:szCs w:val="24"/>
                <w:lang w:val="hy-AM"/>
              </w:rPr>
              <w:t xml:space="preserve"> 5-րդ՝ </w:t>
            </w:r>
            <w:r w:rsidRPr="00475FC3">
              <w:rPr>
                <w:rFonts w:ascii="GHEA Grapalat" w:hAnsi="GHEA Grapalat"/>
                <w:b/>
                <w:i/>
                <w:sz w:val="24"/>
                <w:szCs w:val="24"/>
                <w:lang w:val="hy-AM"/>
              </w:rPr>
              <w:t>«</w:t>
            </w:r>
            <w:r w:rsidRPr="00475FC3">
              <w:rPr>
                <w:rStyle w:val="Strong"/>
                <w:rFonts w:ascii="GHEA Grapalat" w:hAnsi="GHEA Grapalat"/>
                <w:i/>
                <w:color w:val="000000"/>
                <w:sz w:val="24"/>
                <w:szCs w:val="24"/>
                <w:shd w:val="clear" w:color="auto" w:fill="FFFFFF"/>
                <w:lang w:val="hy-AM"/>
              </w:rPr>
              <w:t>Կառավարության լիազորությունները մթնոլորտային օդի</w:t>
            </w:r>
            <w:r w:rsidRPr="00475FC3">
              <w:rPr>
                <w:rStyle w:val="Strong"/>
                <w:rFonts w:ascii="Calibri" w:hAnsi="Calibri" w:cs="Calibri"/>
                <w:i/>
                <w:color w:val="000000"/>
                <w:sz w:val="24"/>
                <w:szCs w:val="24"/>
                <w:shd w:val="clear" w:color="auto" w:fill="FFFFFF"/>
                <w:lang w:val="hy-AM"/>
              </w:rPr>
              <w:t> </w:t>
            </w:r>
            <w:r w:rsidRPr="00475FC3">
              <w:rPr>
                <w:rStyle w:val="Strong"/>
                <w:rFonts w:ascii="GHEA Grapalat" w:hAnsi="GHEA Grapalat"/>
                <w:i/>
                <w:color w:val="000000"/>
                <w:sz w:val="24"/>
                <w:szCs w:val="24"/>
                <w:shd w:val="clear" w:color="auto" w:fill="FFFFFF"/>
                <w:lang w:val="hy-AM"/>
              </w:rPr>
              <w:t>պահպանության բնագավառում</w:t>
            </w:r>
            <w:r w:rsidRPr="00475FC3">
              <w:rPr>
                <w:rFonts w:ascii="GHEA Grapalat" w:hAnsi="GHEA Grapalat"/>
                <w:b/>
                <w:i/>
                <w:sz w:val="24"/>
                <w:szCs w:val="24"/>
                <w:lang w:val="hy-AM"/>
              </w:rPr>
              <w:t>»,</w:t>
            </w:r>
            <w:r w:rsidRPr="00475FC3">
              <w:rPr>
                <w:rFonts w:ascii="GHEA Grapalat" w:hAnsi="GHEA Grapalat"/>
                <w:b/>
                <w:sz w:val="24"/>
                <w:szCs w:val="24"/>
                <w:lang w:val="hy-AM"/>
              </w:rPr>
              <w:t xml:space="preserve"> </w:t>
            </w:r>
            <w:r w:rsidRPr="00475FC3">
              <w:rPr>
                <w:rFonts w:ascii="GHEA Grapalat" w:hAnsi="GHEA Grapalat"/>
                <w:sz w:val="24"/>
                <w:szCs w:val="24"/>
                <w:lang w:val="hy-AM"/>
              </w:rPr>
              <w:t>6-րդ՝</w:t>
            </w:r>
            <w:r w:rsidRPr="00475FC3">
              <w:rPr>
                <w:rFonts w:ascii="GHEA Grapalat" w:hAnsi="GHEA Grapalat"/>
                <w:b/>
                <w:sz w:val="24"/>
                <w:szCs w:val="24"/>
                <w:lang w:val="hy-AM"/>
              </w:rPr>
              <w:t xml:space="preserve"> </w:t>
            </w:r>
            <w:r w:rsidRPr="00475FC3">
              <w:rPr>
                <w:rFonts w:ascii="GHEA Grapalat" w:hAnsi="GHEA Grapalat"/>
                <w:i/>
                <w:sz w:val="24"/>
                <w:szCs w:val="24"/>
                <w:lang w:val="hy-AM"/>
              </w:rPr>
              <w:t>«</w:t>
            </w:r>
            <w:r w:rsidRPr="00475FC3">
              <w:rPr>
                <w:rFonts w:ascii="GHEA Grapalat" w:eastAsia="Times New Roman" w:hAnsi="GHEA Grapalat" w:cs="Times New Roman"/>
                <w:bCs/>
                <w:i/>
                <w:color w:val="000000"/>
                <w:sz w:val="24"/>
                <w:szCs w:val="24"/>
                <w:lang w:val="hy-AM"/>
              </w:rPr>
              <w:t>Լիազոր մարմնի լիազորությունները մթնոլորտային օդի</w:t>
            </w:r>
            <w:r w:rsidRPr="00475FC3">
              <w:rPr>
                <w:rFonts w:ascii="Calibri" w:eastAsia="Times New Roman" w:hAnsi="Calibri" w:cs="Calibri"/>
                <w:bCs/>
                <w:i/>
                <w:color w:val="000000"/>
                <w:sz w:val="24"/>
                <w:szCs w:val="24"/>
                <w:lang w:val="hy-AM"/>
              </w:rPr>
              <w:t> </w:t>
            </w:r>
            <w:r w:rsidRPr="00475FC3">
              <w:rPr>
                <w:rFonts w:ascii="GHEA Grapalat" w:eastAsia="Times New Roman" w:hAnsi="GHEA Grapalat" w:cs="GHEA Grapalat"/>
                <w:bCs/>
                <w:i/>
                <w:color w:val="000000"/>
                <w:sz w:val="24"/>
                <w:szCs w:val="24"/>
                <w:lang w:val="hy-AM"/>
              </w:rPr>
              <w:t>պահպանության</w:t>
            </w:r>
            <w:r w:rsidRPr="00475FC3">
              <w:rPr>
                <w:rFonts w:ascii="GHEA Grapalat" w:eastAsia="Times New Roman" w:hAnsi="GHEA Grapalat" w:cs="Times New Roman"/>
                <w:bCs/>
                <w:i/>
                <w:color w:val="000000"/>
                <w:sz w:val="24"/>
                <w:szCs w:val="24"/>
                <w:lang w:val="hy-AM"/>
              </w:rPr>
              <w:t xml:space="preserve"> </w:t>
            </w:r>
            <w:r w:rsidRPr="00475FC3">
              <w:rPr>
                <w:rFonts w:ascii="GHEA Grapalat" w:eastAsia="Times New Roman" w:hAnsi="GHEA Grapalat" w:cs="GHEA Grapalat"/>
                <w:bCs/>
                <w:i/>
                <w:color w:val="000000"/>
                <w:sz w:val="24"/>
                <w:szCs w:val="24"/>
                <w:lang w:val="hy-AM"/>
              </w:rPr>
              <w:t>բնագավառում</w:t>
            </w:r>
            <w:r w:rsidRPr="00475FC3">
              <w:rPr>
                <w:rFonts w:ascii="GHEA Grapalat" w:hAnsi="GHEA Grapalat"/>
                <w:i/>
                <w:sz w:val="24"/>
                <w:szCs w:val="24"/>
                <w:lang w:val="hy-AM"/>
              </w:rPr>
              <w:t>»</w:t>
            </w:r>
            <w:r w:rsidRPr="00475FC3">
              <w:rPr>
                <w:rFonts w:ascii="GHEA Grapalat" w:hAnsi="GHEA Grapalat"/>
                <w:sz w:val="24"/>
                <w:szCs w:val="24"/>
                <w:lang w:val="hy-AM"/>
              </w:rPr>
              <w:t xml:space="preserve"> և 7-րդ՝ </w:t>
            </w:r>
            <w:r w:rsidRPr="00475FC3">
              <w:rPr>
                <w:rFonts w:ascii="GHEA Grapalat" w:hAnsi="GHEA Grapalat"/>
                <w:b/>
                <w:i/>
                <w:sz w:val="24"/>
                <w:szCs w:val="24"/>
                <w:lang w:val="hy-AM"/>
              </w:rPr>
              <w:t>«</w:t>
            </w:r>
            <w:r w:rsidRPr="00475FC3">
              <w:rPr>
                <w:rStyle w:val="Strong"/>
                <w:rFonts w:ascii="GHEA Grapalat" w:hAnsi="GHEA Grapalat"/>
                <w:i/>
                <w:color w:val="000000"/>
                <w:sz w:val="24"/>
                <w:szCs w:val="24"/>
                <w:shd w:val="clear" w:color="auto" w:fill="FFFFFF"/>
                <w:lang w:val="hy-AM"/>
              </w:rPr>
              <w:t>Տարածքային կառավարման մարմինների</w:t>
            </w:r>
            <w:r w:rsidRPr="00475FC3">
              <w:rPr>
                <w:rStyle w:val="Strong"/>
                <w:rFonts w:ascii="Calibri" w:hAnsi="Calibri" w:cs="Calibri"/>
                <w:i/>
                <w:color w:val="000000"/>
                <w:sz w:val="24"/>
                <w:szCs w:val="24"/>
                <w:shd w:val="clear" w:color="auto" w:fill="FFFFFF"/>
                <w:lang w:val="hy-AM"/>
              </w:rPr>
              <w:t> </w:t>
            </w:r>
            <w:r w:rsidRPr="00475FC3">
              <w:rPr>
                <w:rFonts w:ascii="GHEA Grapalat" w:hAnsi="GHEA Grapalat"/>
                <w:bCs/>
                <w:i/>
                <w:color w:val="000000"/>
                <w:sz w:val="24"/>
                <w:szCs w:val="24"/>
                <w:shd w:val="clear" w:color="auto" w:fill="FFFFFF"/>
                <w:lang w:val="hy-AM"/>
              </w:rPr>
              <w:t>լիազորությունները մթնոլորտային օդի պահպանության բնագավառում»</w:t>
            </w:r>
            <w:r w:rsidRPr="00475FC3">
              <w:rPr>
                <w:rFonts w:ascii="GHEA Grapalat" w:hAnsi="GHEA Grapalat"/>
                <w:bCs/>
                <w:color w:val="000000"/>
                <w:sz w:val="24"/>
                <w:szCs w:val="24"/>
                <w:shd w:val="clear" w:color="auto" w:fill="FFFFFF"/>
                <w:lang w:val="hy-AM"/>
              </w:rPr>
              <w:t xml:space="preserve"> հոդվածներով նախատեսված անհրաժեշտ միջոցառումները, որն անհրաժեշտ է և առանցքային է մթնոլորտային օդի պահպանության բնագավառում։ </w:t>
            </w:r>
          </w:p>
          <w:p w14:paraId="652B811C" w14:textId="77777777" w:rsidR="00101564" w:rsidRPr="00475FC3" w:rsidRDefault="00101564" w:rsidP="007D5CD6">
            <w:pPr>
              <w:tabs>
                <w:tab w:val="left" w:pos="360"/>
                <w:tab w:val="center" w:pos="955"/>
              </w:tabs>
              <w:spacing w:after="0" w:line="360" w:lineRule="auto"/>
              <w:jc w:val="center"/>
              <w:rPr>
                <w:rFonts w:ascii="GHEA Grapalat" w:hAnsi="GHEA Grapalat"/>
                <w:bCs/>
                <w:color w:val="000000"/>
                <w:sz w:val="24"/>
                <w:szCs w:val="24"/>
                <w:shd w:val="clear" w:color="auto" w:fill="FFFFFF"/>
                <w:lang w:val="hy-AM"/>
              </w:rPr>
            </w:pPr>
          </w:p>
          <w:p w14:paraId="5E6E1C63" w14:textId="5CE3C7FF" w:rsidR="00101564" w:rsidRPr="00475FC3" w:rsidRDefault="00101564" w:rsidP="007D5CD6">
            <w:pPr>
              <w:spacing w:line="360" w:lineRule="auto"/>
              <w:jc w:val="center"/>
              <w:rPr>
                <w:rFonts w:ascii="GHEA Grapalat" w:hAnsi="GHEA Grapalat"/>
                <w:i/>
                <w:sz w:val="24"/>
                <w:szCs w:val="24"/>
                <w:lang w:val="hy-AM"/>
              </w:rPr>
            </w:pPr>
            <w:r w:rsidRPr="00475FC3">
              <w:rPr>
                <w:rFonts w:ascii="GHEA Grapalat" w:hAnsi="GHEA Grapalat"/>
                <w:i/>
                <w:sz w:val="24"/>
                <w:szCs w:val="24"/>
                <w:lang w:val="hy-AM"/>
              </w:rPr>
              <w:t>Աշխատանքային կարգով (բանավոր) կայացած քննարկման արդյունքում առաջարկվել է օրինակ օրենքի 6-րդ հոդվածի 1-ին մասի 21-րդ կետով սահմանված «</w:t>
            </w:r>
            <w:r w:rsidRPr="00475FC3">
              <w:rPr>
                <w:rFonts w:ascii="GHEA Grapalat" w:hAnsi="GHEA Grapalat"/>
                <w:i/>
                <w:color w:val="000000"/>
                <w:sz w:val="24"/>
                <w:szCs w:val="24"/>
                <w:shd w:val="clear" w:color="auto" w:fill="FFFFFF"/>
                <w:lang w:val="hy-AM"/>
              </w:rPr>
              <w:t>միջազգային համագործակցության իրականացումը</w:t>
            </w:r>
            <w:r w:rsidRPr="00475FC3">
              <w:rPr>
                <w:rFonts w:ascii="GHEA Grapalat" w:hAnsi="GHEA Grapalat"/>
                <w:i/>
                <w:sz w:val="24"/>
                <w:szCs w:val="24"/>
                <w:lang w:val="hy-AM"/>
              </w:rPr>
              <w:t xml:space="preserve">» կետը նախատեսել որպես միջոցառում, սակայն դա շատ ընդհանրական է, չափելի չէ։ Միջոցառման բոլոր կետերի կատարման </w:t>
            </w:r>
            <w:r w:rsidRPr="00475FC3">
              <w:rPr>
                <w:rFonts w:ascii="GHEA Grapalat" w:hAnsi="GHEA Grapalat"/>
                <w:i/>
                <w:sz w:val="24"/>
                <w:szCs w:val="24"/>
                <w:lang w:val="hy-AM"/>
              </w:rPr>
              <w:lastRenderedPageBreak/>
              <w:t>ընթացքում լիազոր մարմնի վերոնշյալ իրավասաությունը կիրառելի է</w:t>
            </w:r>
            <w:r w:rsidRPr="00475FC3">
              <w:rPr>
                <w:rFonts w:ascii="Cambria Math" w:hAnsi="Cambria Math" w:cs="Cambria Math"/>
                <w:i/>
                <w:sz w:val="24"/>
                <w:szCs w:val="24"/>
                <w:lang w:val="hy-AM"/>
              </w:rPr>
              <w:t>․</w:t>
            </w:r>
            <w:r w:rsidRPr="00475FC3">
              <w:rPr>
                <w:rFonts w:ascii="GHEA Grapalat" w:hAnsi="GHEA Grapalat"/>
                <w:i/>
                <w:sz w:val="24"/>
                <w:szCs w:val="24"/>
                <w:lang w:val="hy-AM"/>
              </w:rPr>
              <w:t xml:space="preserve"> </w:t>
            </w:r>
          </w:p>
          <w:p w14:paraId="177B3230" w14:textId="7EB400DF" w:rsidR="00101564" w:rsidRPr="00475FC3" w:rsidRDefault="00101564"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bCs/>
                <w:color w:val="000000"/>
                <w:sz w:val="24"/>
                <w:szCs w:val="24"/>
                <w:shd w:val="clear" w:color="auto" w:fill="FFFFFF"/>
                <w:lang w:val="hy-AM"/>
              </w:rPr>
              <w:t xml:space="preserve"> </w:t>
            </w:r>
          </w:p>
        </w:tc>
      </w:tr>
      <w:tr w:rsidR="00996600" w:rsidRPr="00AC7F07" w14:paraId="710214D0" w14:textId="77777777" w:rsidTr="00996600">
        <w:tc>
          <w:tcPr>
            <w:tcW w:w="7796" w:type="dxa"/>
            <w:vMerge w:val="restart"/>
            <w:shd w:val="clear" w:color="auto" w:fill="7F7F7F" w:themeFill="text1" w:themeFillTint="80"/>
          </w:tcPr>
          <w:p w14:paraId="1A520377" w14:textId="2F653C39" w:rsidR="00996600" w:rsidRPr="00DD744E" w:rsidRDefault="00DD744E" w:rsidP="007D5CD6">
            <w:pPr>
              <w:tabs>
                <w:tab w:val="left" w:pos="90"/>
              </w:tabs>
              <w:spacing w:after="0" w:line="360" w:lineRule="auto"/>
              <w:ind w:firstLine="360"/>
              <w:jc w:val="both"/>
              <w:rPr>
                <w:rFonts w:ascii="GHEA Grapalat" w:hAnsi="GHEA Grapalat"/>
                <w:b/>
                <w:sz w:val="24"/>
                <w:szCs w:val="24"/>
                <w:lang w:val="hy-AM"/>
              </w:rPr>
            </w:pPr>
            <w:r>
              <w:rPr>
                <w:rFonts w:ascii="GHEA Grapalat" w:hAnsi="GHEA Grapalat"/>
                <w:b/>
                <w:sz w:val="24"/>
                <w:szCs w:val="24"/>
                <w:lang w:val="hy-AM"/>
              </w:rPr>
              <w:lastRenderedPageBreak/>
              <w:t xml:space="preserve">ՀՀ </w:t>
            </w:r>
            <w:r w:rsidR="00996600" w:rsidRPr="00DD744E">
              <w:rPr>
                <w:rFonts w:ascii="GHEA Grapalat" w:hAnsi="GHEA Grapalat"/>
                <w:b/>
                <w:sz w:val="24"/>
                <w:szCs w:val="24"/>
                <w:lang w:val="hy-AM"/>
              </w:rPr>
              <w:t>ՎԱՐՉԱՊԵՏԻ ԱՇԽԱՏԱԿԱԶՄԻ ՏԱՐԱԾՔԱՅԻՆ ԶԱՐԳԱՑՄԱՆ ԵՎ ՇՐՋԱԿԱ ՄԻՋԱՎԱՅՐԻ ՀԱՐՑԵՐԻ ՎԱՐՉՈՒԹՅՈՒՆ</w:t>
            </w:r>
          </w:p>
        </w:tc>
        <w:tc>
          <w:tcPr>
            <w:tcW w:w="6947" w:type="dxa"/>
            <w:shd w:val="clear" w:color="auto" w:fill="7F7F7F" w:themeFill="text1" w:themeFillTint="80"/>
          </w:tcPr>
          <w:p w14:paraId="575B9F7B" w14:textId="77777777" w:rsidR="00996600" w:rsidRPr="00475FC3" w:rsidRDefault="00996600" w:rsidP="007D5CD6">
            <w:pPr>
              <w:tabs>
                <w:tab w:val="left" w:pos="360"/>
                <w:tab w:val="center" w:pos="955"/>
              </w:tabs>
              <w:spacing w:after="0" w:line="360" w:lineRule="auto"/>
              <w:jc w:val="center"/>
              <w:rPr>
                <w:rFonts w:ascii="GHEA Grapalat" w:hAnsi="GHEA Grapalat"/>
                <w:sz w:val="24"/>
                <w:szCs w:val="24"/>
                <w:lang w:val="hy-AM"/>
              </w:rPr>
            </w:pPr>
          </w:p>
        </w:tc>
      </w:tr>
      <w:tr w:rsidR="00996600" w:rsidRPr="00AC7F07" w14:paraId="5E327AC1" w14:textId="77777777" w:rsidTr="00996600">
        <w:tc>
          <w:tcPr>
            <w:tcW w:w="7796" w:type="dxa"/>
            <w:vMerge/>
            <w:shd w:val="clear" w:color="auto" w:fill="7F7F7F" w:themeFill="text1" w:themeFillTint="80"/>
          </w:tcPr>
          <w:p w14:paraId="04A6BE2E" w14:textId="77777777" w:rsidR="00996600" w:rsidRPr="00475FC3" w:rsidRDefault="00996600" w:rsidP="007D5CD6">
            <w:pPr>
              <w:tabs>
                <w:tab w:val="left" w:pos="90"/>
              </w:tabs>
              <w:spacing w:after="0" w:line="360" w:lineRule="auto"/>
              <w:ind w:firstLine="360"/>
              <w:jc w:val="both"/>
              <w:rPr>
                <w:rFonts w:ascii="GHEA Grapalat" w:hAnsi="GHEA Grapalat"/>
                <w:sz w:val="24"/>
                <w:szCs w:val="24"/>
                <w:lang w:val="hy-AM"/>
              </w:rPr>
            </w:pPr>
          </w:p>
        </w:tc>
        <w:tc>
          <w:tcPr>
            <w:tcW w:w="6947" w:type="dxa"/>
            <w:shd w:val="clear" w:color="auto" w:fill="7F7F7F" w:themeFill="text1" w:themeFillTint="80"/>
          </w:tcPr>
          <w:p w14:paraId="0BDAA682" w14:textId="77777777" w:rsidR="00996600" w:rsidRPr="00475FC3" w:rsidRDefault="00996600" w:rsidP="007D5CD6">
            <w:pPr>
              <w:tabs>
                <w:tab w:val="left" w:pos="360"/>
                <w:tab w:val="center" w:pos="955"/>
              </w:tabs>
              <w:spacing w:after="0" w:line="360" w:lineRule="auto"/>
              <w:jc w:val="center"/>
              <w:rPr>
                <w:rFonts w:ascii="GHEA Grapalat" w:hAnsi="GHEA Grapalat"/>
                <w:sz w:val="24"/>
                <w:szCs w:val="24"/>
                <w:lang w:val="hy-AM"/>
              </w:rPr>
            </w:pPr>
          </w:p>
        </w:tc>
      </w:tr>
      <w:tr w:rsidR="00F40D65" w:rsidRPr="00AC7F07" w14:paraId="371FBF08" w14:textId="77777777" w:rsidTr="009261C2">
        <w:tc>
          <w:tcPr>
            <w:tcW w:w="7796" w:type="dxa"/>
            <w:shd w:val="clear" w:color="auto" w:fill="auto"/>
          </w:tcPr>
          <w:p w14:paraId="450AB4B6" w14:textId="77777777" w:rsidR="002B2CE4" w:rsidRPr="00475FC3" w:rsidRDefault="002B2CE4" w:rsidP="007D5CD6">
            <w:pPr>
              <w:shd w:val="clear" w:color="auto" w:fill="FFFFFF"/>
              <w:spacing w:after="0" w:line="360" w:lineRule="auto"/>
              <w:ind w:firstLine="630"/>
              <w:jc w:val="both"/>
              <w:rPr>
                <w:rFonts w:ascii="GHEA Grapalat" w:eastAsia="Times New Roman" w:hAnsi="GHEA Grapalat" w:cs="GHEA Grapalat"/>
                <w:bCs/>
                <w:sz w:val="24"/>
                <w:szCs w:val="24"/>
                <w:lang w:val="hy-AM"/>
              </w:rPr>
            </w:pPr>
            <w:r w:rsidRPr="00475FC3">
              <w:rPr>
                <w:rFonts w:ascii="GHEA Grapalat" w:hAnsi="GHEA Grapalat"/>
                <w:color w:val="191919"/>
                <w:sz w:val="24"/>
                <w:szCs w:val="24"/>
                <w:lang w:val="hy-AM"/>
              </w:rPr>
              <w:t xml:space="preserve">«Մթնոլորտային օդի պահպանության բնագավառում 2025-2030 թվականների համալիր միջոցառումների ծրագիրը հաստատելու մասին» </w:t>
            </w:r>
            <w:r w:rsidRPr="00475FC3">
              <w:rPr>
                <w:rFonts w:ascii="GHEA Grapalat" w:eastAsia="Times New Roman" w:hAnsi="GHEA Grapalat" w:cs="GHEA Grapalat"/>
                <w:bCs/>
                <w:sz w:val="24"/>
                <w:szCs w:val="24"/>
                <w:lang w:val="hy-AM"/>
              </w:rPr>
              <w:t>Կառավարության որոշման նախագծի (այսուհետ՝ Նախագիծ) վերաբերյալ առկա են հետևյալ նկատառումները.</w:t>
            </w:r>
          </w:p>
          <w:p w14:paraId="46C376C5" w14:textId="77777777" w:rsidR="002B2CE4" w:rsidRPr="00475FC3" w:rsidRDefault="002B2CE4" w:rsidP="007D5CD6">
            <w:pPr>
              <w:shd w:val="clear" w:color="auto" w:fill="FFFFFF"/>
              <w:spacing w:after="0" w:line="360" w:lineRule="auto"/>
              <w:jc w:val="both"/>
              <w:rPr>
                <w:rFonts w:ascii="GHEA Grapalat" w:eastAsia="Times New Roman" w:hAnsi="GHEA Grapalat" w:cs="GHEA Grapalat"/>
                <w:bCs/>
                <w:sz w:val="24"/>
                <w:szCs w:val="24"/>
                <w:lang w:val="hy-AM"/>
              </w:rPr>
            </w:pPr>
          </w:p>
          <w:p w14:paraId="53B03670" w14:textId="77777777" w:rsidR="002B2CE4" w:rsidRPr="00475FC3" w:rsidRDefault="002B2CE4" w:rsidP="007D5CD6">
            <w:pPr>
              <w:pStyle w:val="ListParagraph"/>
              <w:numPr>
                <w:ilvl w:val="0"/>
                <w:numId w:val="21"/>
              </w:numPr>
              <w:spacing w:after="0" w:line="360" w:lineRule="auto"/>
              <w:ind w:left="0" w:firstLine="720"/>
              <w:jc w:val="both"/>
              <w:rPr>
                <w:rFonts w:ascii="GHEA Grapalat" w:hAnsi="GHEA Grapalat" w:cs="Sylfaen"/>
                <w:sz w:val="24"/>
                <w:szCs w:val="24"/>
                <w:lang w:val="hy-AM"/>
              </w:rPr>
            </w:pPr>
            <w:r w:rsidRPr="00475FC3">
              <w:rPr>
                <w:rFonts w:ascii="GHEA Grapalat" w:hAnsi="GHEA Grapalat" w:cs="Sylfaen"/>
                <w:sz w:val="24"/>
                <w:szCs w:val="24"/>
                <w:lang w:val="hy-AM"/>
              </w:rPr>
              <w:t>Անհրաժեշտ</w:t>
            </w:r>
            <w:r w:rsidRPr="00475FC3">
              <w:rPr>
                <w:rFonts w:ascii="GHEA Grapalat" w:hAnsi="GHEA Grapalat"/>
                <w:sz w:val="24"/>
                <w:szCs w:val="24"/>
                <w:lang w:val="hy-AM"/>
              </w:rPr>
              <w:t xml:space="preserve"> է խմբագրել և բովանդակային տեսանկյունից համապատասխանեցնել Նախագծի հավելվածի </w:t>
            </w:r>
            <w:r w:rsidRPr="00475FC3">
              <w:rPr>
                <w:rFonts w:ascii="GHEA Grapalat" w:eastAsia="Times New Roman" w:hAnsi="GHEA Grapalat" w:cs="GHEA Grapalat"/>
                <w:bCs/>
                <w:sz w:val="24"/>
                <w:szCs w:val="24"/>
                <w:lang w:val="hy-AM"/>
              </w:rPr>
              <w:t xml:space="preserve">(այսուհետ՝ Հավելված) </w:t>
            </w:r>
            <w:r w:rsidRPr="00475FC3">
              <w:rPr>
                <w:rFonts w:ascii="GHEA Grapalat" w:hAnsi="GHEA Grapalat" w:cs="Calibri"/>
                <w:sz w:val="24"/>
                <w:szCs w:val="24"/>
                <w:lang w:val="hy-AM"/>
              </w:rPr>
              <w:t xml:space="preserve">«Միջոցառում» և «Ակնկալվող արդյունք» սյունակներում առկա անվանումները և միջոցառումների նկարագրությունները, քանի որ ոչ միջոցառումների անվանումները, ոչ նշված արդյունքային </w:t>
            </w:r>
            <w:r w:rsidRPr="00475FC3">
              <w:rPr>
                <w:rFonts w:ascii="GHEA Grapalat" w:hAnsi="GHEA Grapalat" w:cs="Sylfaen"/>
                <w:sz w:val="24"/>
                <w:szCs w:val="24"/>
                <w:lang w:val="hy-AM"/>
              </w:rPr>
              <w:t>ցուցանիշները, իմաստային առումով, չեն համապատասխանում միմյանց։</w:t>
            </w:r>
          </w:p>
          <w:p w14:paraId="1201EB2D" w14:textId="77777777" w:rsidR="00F40D65" w:rsidRPr="00475FC3" w:rsidRDefault="00F40D65" w:rsidP="007D5CD6">
            <w:pPr>
              <w:pStyle w:val="ListParagraph"/>
              <w:spacing w:after="0" w:line="360" w:lineRule="auto"/>
              <w:jc w:val="both"/>
              <w:rPr>
                <w:rFonts w:ascii="GHEA Grapalat" w:eastAsia="Times New Roman" w:hAnsi="GHEA Grapalat"/>
                <w:color w:val="000000"/>
                <w:sz w:val="24"/>
                <w:szCs w:val="24"/>
                <w:lang w:val="hy-AM"/>
              </w:rPr>
            </w:pPr>
          </w:p>
        </w:tc>
        <w:tc>
          <w:tcPr>
            <w:tcW w:w="6947" w:type="dxa"/>
            <w:shd w:val="clear" w:color="auto" w:fill="auto"/>
          </w:tcPr>
          <w:p w14:paraId="44A999C0" w14:textId="5DCB6423" w:rsidR="00F40D65" w:rsidRPr="00475FC3" w:rsidRDefault="007A6871"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lastRenderedPageBreak/>
              <w:t>Ը</w:t>
            </w:r>
            <w:r w:rsidR="00D63B03" w:rsidRPr="00475FC3">
              <w:rPr>
                <w:rFonts w:ascii="GHEA Grapalat" w:hAnsi="GHEA Grapalat"/>
                <w:sz w:val="24"/>
                <w:szCs w:val="24"/>
                <w:lang w:val="hy-AM"/>
              </w:rPr>
              <w:t>նդունվել</w:t>
            </w:r>
            <w:r w:rsidRPr="00475FC3">
              <w:rPr>
                <w:rFonts w:ascii="GHEA Grapalat" w:hAnsi="GHEA Grapalat"/>
                <w:sz w:val="24"/>
                <w:szCs w:val="24"/>
                <w:lang w:val="hy-AM"/>
              </w:rPr>
              <w:t xml:space="preserve"> է մասնակի</w:t>
            </w:r>
          </w:p>
          <w:p w14:paraId="66A4E0EB" w14:textId="77777777" w:rsidR="005410AE" w:rsidRPr="00475FC3" w:rsidRDefault="005410AE"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Փոփոխվել է միայն «2</w:t>
            </w:r>
            <w:r w:rsidRPr="00475FC3">
              <w:rPr>
                <w:rFonts w:ascii="Cambria Math" w:hAnsi="Cambria Math" w:cs="Cambria Math"/>
                <w:sz w:val="24"/>
                <w:szCs w:val="24"/>
                <w:lang w:val="hy-AM"/>
              </w:rPr>
              <w:t>․</w:t>
            </w:r>
            <w:r w:rsidRPr="00475FC3">
              <w:rPr>
                <w:rFonts w:ascii="GHEA Grapalat" w:hAnsi="GHEA Grapalat"/>
                <w:sz w:val="24"/>
                <w:szCs w:val="24"/>
                <w:lang w:val="hy-AM"/>
              </w:rPr>
              <w:t xml:space="preserve"> Օրենսդրական դաշտի վերանայում» գլխում ներառված միջոցառումները։</w:t>
            </w:r>
          </w:p>
          <w:p w14:paraId="5ECD8CFF" w14:textId="2E6A2012" w:rsidR="007A6871" w:rsidRPr="00475FC3" w:rsidRDefault="005410AE"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 xml:space="preserve">Նախագծի մյուս գլուխներում ներառված միջոցառումների անվանումներն ու ակնկալվող արդյունքները հստակ նշված են ծրագրում </w:t>
            </w:r>
          </w:p>
          <w:p w14:paraId="60BB8728" w14:textId="153CE253" w:rsidR="00D63B03" w:rsidRPr="00475FC3" w:rsidRDefault="00D63B03" w:rsidP="007D5CD6">
            <w:pPr>
              <w:tabs>
                <w:tab w:val="left" w:pos="360"/>
                <w:tab w:val="center" w:pos="955"/>
              </w:tabs>
              <w:spacing w:after="0" w:line="360" w:lineRule="auto"/>
              <w:jc w:val="center"/>
              <w:rPr>
                <w:rFonts w:ascii="GHEA Grapalat" w:hAnsi="GHEA Grapalat"/>
                <w:sz w:val="24"/>
                <w:szCs w:val="24"/>
                <w:lang w:val="hy-AM"/>
              </w:rPr>
            </w:pPr>
          </w:p>
          <w:p w14:paraId="5BC346FE" w14:textId="6D876AFE" w:rsidR="00D63B03" w:rsidRPr="00475FC3" w:rsidRDefault="00D63B03" w:rsidP="007D5CD6">
            <w:pPr>
              <w:tabs>
                <w:tab w:val="left" w:pos="360"/>
                <w:tab w:val="center" w:pos="955"/>
              </w:tabs>
              <w:spacing w:after="0" w:line="360" w:lineRule="auto"/>
              <w:jc w:val="center"/>
              <w:rPr>
                <w:rFonts w:ascii="GHEA Grapalat" w:hAnsi="GHEA Grapalat"/>
                <w:sz w:val="24"/>
                <w:szCs w:val="24"/>
                <w:lang w:val="hy-AM"/>
              </w:rPr>
            </w:pPr>
          </w:p>
          <w:p w14:paraId="7F20819D" w14:textId="7791162A" w:rsidR="00D63B03" w:rsidRPr="00475FC3" w:rsidRDefault="00D63B03" w:rsidP="007D5CD6">
            <w:pPr>
              <w:tabs>
                <w:tab w:val="left" w:pos="360"/>
                <w:tab w:val="center" w:pos="955"/>
              </w:tabs>
              <w:spacing w:after="0" w:line="360" w:lineRule="auto"/>
              <w:jc w:val="center"/>
              <w:rPr>
                <w:rFonts w:ascii="GHEA Grapalat" w:hAnsi="GHEA Grapalat"/>
                <w:i/>
                <w:sz w:val="24"/>
                <w:szCs w:val="24"/>
                <w:lang w:val="hy-AM"/>
              </w:rPr>
            </w:pPr>
            <w:r w:rsidRPr="00475FC3">
              <w:rPr>
                <w:rFonts w:ascii="GHEA Grapalat" w:hAnsi="GHEA Grapalat"/>
                <w:i/>
                <w:color w:val="000000"/>
                <w:sz w:val="24"/>
                <w:szCs w:val="24"/>
                <w:shd w:val="clear" w:color="auto" w:fill="FFFFFF"/>
                <w:lang w:val="hy-AM"/>
              </w:rPr>
              <w:t xml:space="preserve">Աշխատանքային կարգով քննարկման արդյունքում որոշվեց </w:t>
            </w:r>
            <w:r w:rsidR="005410AE" w:rsidRPr="00475FC3">
              <w:rPr>
                <w:rFonts w:ascii="GHEA Grapalat" w:hAnsi="GHEA Grapalat"/>
                <w:i/>
                <w:color w:val="000000"/>
                <w:sz w:val="24"/>
                <w:szCs w:val="24"/>
                <w:shd w:val="clear" w:color="auto" w:fill="FFFFFF"/>
                <w:lang w:val="hy-AM"/>
              </w:rPr>
              <w:t>վերանայել «</w:t>
            </w:r>
            <w:r w:rsidRPr="00475FC3">
              <w:rPr>
                <w:rFonts w:ascii="GHEA Grapalat" w:hAnsi="GHEA Grapalat"/>
                <w:i/>
                <w:color w:val="000000"/>
                <w:sz w:val="24"/>
                <w:szCs w:val="24"/>
                <w:shd w:val="clear" w:color="auto" w:fill="FFFFFF"/>
                <w:lang w:val="hy-AM"/>
              </w:rPr>
              <w:t>2-րդ օրենսդրական դաշտի վերանայում</w:t>
            </w:r>
            <w:r w:rsidR="005410AE" w:rsidRPr="00475FC3">
              <w:rPr>
                <w:rFonts w:ascii="GHEA Grapalat" w:hAnsi="GHEA Grapalat"/>
                <w:i/>
                <w:color w:val="000000"/>
                <w:sz w:val="24"/>
                <w:szCs w:val="24"/>
                <w:shd w:val="clear" w:color="auto" w:fill="FFFFFF"/>
                <w:lang w:val="hy-AM"/>
              </w:rPr>
              <w:t>» գլխում ներառված միջոցառումները</w:t>
            </w:r>
            <w:r w:rsidRPr="00475FC3">
              <w:rPr>
                <w:rFonts w:ascii="GHEA Grapalat" w:hAnsi="GHEA Grapalat"/>
                <w:i/>
                <w:color w:val="000000"/>
                <w:sz w:val="24"/>
                <w:szCs w:val="24"/>
                <w:shd w:val="clear" w:color="auto" w:fill="FFFFFF"/>
                <w:lang w:val="hy-AM"/>
              </w:rPr>
              <w:t xml:space="preserve"> </w:t>
            </w:r>
          </w:p>
          <w:p w14:paraId="6EA7D192" w14:textId="7EDC5EA8" w:rsidR="00364121" w:rsidRPr="00475FC3" w:rsidRDefault="00364121" w:rsidP="007D5CD6">
            <w:pPr>
              <w:tabs>
                <w:tab w:val="left" w:pos="360"/>
                <w:tab w:val="center" w:pos="955"/>
              </w:tabs>
              <w:spacing w:after="0" w:line="360" w:lineRule="auto"/>
              <w:jc w:val="center"/>
              <w:rPr>
                <w:rFonts w:ascii="GHEA Grapalat" w:hAnsi="GHEA Grapalat"/>
                <w:sz w:val="24"/>
                <w:szCs w:val="24"/>
                <w:lang w:val="hy-AM"/>
              </w:rPr>
            </w:pPr>
          </w:p>
        </w:tc>
      </w:tr>
      <w:tr w:rsidR="002B2CE4" w:rsidRPr="00AC7F07" w14:paraId="44545989" w14:textId="77777777" w:rsidTr="009261C2">
        <w:tc>
          <w:tcPr>
            <w:tcW w:w="7796" w:type="dxa"/>
            <w:shd w:val="clear" w:color="auto" w:fill="auto"/>
          </w:tcPr>
          <w:p w14:paraId="6F654302" w14:textId="77777777" w:rsidR="002B2CE4" w:rsidRPr="00475FC3" w:rsidRDefault="002B2CE4" w:rsidP="007D5CD6">
            <w:pPr>
              <w:pStyle w:val="ListParagraph"/>
              <w:numPr>
                <w:ilvl w:val="0"/>
                <w:numId w:val="21"/>
              </w:numPr>
              <w:spacing w:after="0" w:line="360" w:lineRule="auto"/>
              <w:ind w:left="0" w:firstLine="720"/>
              <w:jc w:val="both"/>
              <w:rPr>
                <w:rFonts w:ascii="GHEA Grapalat" w:hAnsi="GHEA Grapalat" w:cs="Sylfaen"/>
                <w:sz w:val="24"/>
                <w:szCs w:val="24"/>
                <w:lang w:val="hy-AM"/>
              </w:rPr>
            </w:pPr>
            <w:r w:rsidRPr="00475FC3">
              <w:rPr>
                <w:rFonts w:ascii="GHEA Grapalat" w:hAnsi="GHEA Grapalat" w:cs="Sylfaen"/>
                <w:sz w:val="24"/>
                <w:szCs w:val="24"/>
                <w:lang w:val="hy-AM"/>
              </w:rPr>
              <w:t>Հստակեցման կարիք ունեն Հավելվածի 1</w:t>
            </w:r>
            <w:r w:rsidRPr="00475FC3">
              <w:rPr>
                <w:rFonts w:ascii="Cambria Math" w:hAnsi="Cambria Math" w:cs="Cambria Math"/>
                <w:sz w:val="24"/>
                <w:szCs w:val="24"/>
                <w:lang w:val="hy-AM"/>
              </w:rPr>
              <w:t>․</w:t>
            </w:r>
            <w:r w:rsidRPr="00475FC3">
              <w:rPr>
                <w:rFonts w:ascii="GHEA Grapalat" w:hAnsi="GHEA Grapalat" w:cs="Sylfaen"/>
                <w:sz w:val="24"/>
                <w:szCs w:val="24"/>
                <w:lang w:val="hy-AM"/>
              </w:rPr>
              <w:t>1 կետի 1-ին ենթակետում ներկայացված արդյունքային ցուցանիշները, քանի որ վերջինիս բովանդակությունից պարզ չէ, թե ո՞ր բնակավայրերում պետք է տեղադրվեն նոր անշարժ դիտակայաններ և նոր անշարժ դիտակայաններից յուրաքանչյուրն ի՞նչ ժամկետում է տեղադրվելու և ի՞նչ ֆիանսական միջոցներ են անհրաժեշտ լինելու դրանցից յուրաքանչյուրի տեղադրման համար (սույն դիտարկումը վերաբերելի է նաև Հավելվածի 1</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1 կետի 2-րդ ենթակետին)։</w:t>
            </w:r>
          </w:p>
          <w:p w14:paraId="515A1CA2" w14:textId="77777777" w:rsidR="002B2CE4" w:rsidRPr="00475FC3" w:rsidRDefault="002B2CE4" w:rsidP="007D5CD6">
            <w:pPr>
              <w:shd w:val="clear" w:color="auto" w:fill="FFFFFF"/>
              <w:spacing w:after="0" w:line="360" w:lineRule="auto"/>
              <w:ind w:firstLine="630"/>
              <w:jc w:val="both"/>
              <w:rPr>
                <w:rFonts w:ascii="GHEA Grapalat" w:hAnsi="GHEA Grapalat"/>
                <w:color w:val="191919"/>
                <w:sz w:val="24"/>
                <w:szCs w:val="24"/>
                <w:lang w:val="hy-AM"/>
              </w:rPr>
            </w:pPr>
          </w:p>
        </w:tc>
        <w:tc>
          <w:tcPr>
            <w:tcW w:w="6947" w:type="dxa"/>
            <w:shd w:val="clear" w:color="auto" w:fill="auto"/>
          </w:tcPr>
          <w:p w14:paraId="6973A095" w14:textId="77777777" w:rsidR="00742FB2" w:rsidRDefault="00742FB2" w:rsidP="00742FB2">
            <w:pPr>
              <w:spacing w:line="360" w:lineRule="auto"/>
              <w:jc w:val="center"/>
              <w:rPr>
                <w:rFonts w:ascii="GHEA Grapalat" w:hAnsi="GHEA Grapalat"/>
                <w:sz w:val="24"/>
                <w:szCs w:val="24"/>
                <w:lang w:val="hy-AM"/>
              </w:rPr>
            </w:pPr>
            <w:r w:rsidRPr="00475FC3">
              <w:rPr>
                <w:rFonts w:ascii="GHEA Grapalat" w:hAnsi="GHEA Grapalat"/>
                <w:sz w:val="24"/>
                <w:szCs w:val="24"/>
                <w:lang w:val="hy-AM"/>
              </w:rPr>
              <w:t xml:space="preserve">Ընդունվել է </w:t>
            </w:r>
          </w:p>
          <w:p w14:paraId="13E4736F" w14:textId="77777777" w:rsidR="00742FB2" w:rsidRPr="00475FC3" w:rsidRDefault="00742FB2" w:rsidP="00742FB2">
            <w:pPr>
              <w:spacing w:line="360" w:lineRule="auto"/>
              <w:jc w:val="center"/>
              <w:rPr>
                <w:rFonts w:ascii="GHEA Grapalat" w:hAnsi="GHEA Grapalat"/>
                <w:sz w:val="24"/>
                <w:szCs w:val="24"/>
                <w:lang w:val="hy-AM"/>
              </w:rPr>
            </w:pPr>
            <w:r>
              <w:rPr>
                <w:rFonts w:ascii="GHEA Grapalat" w:hAnsi="GHEA Grapalat"/>
                <w:sz w:val="24"/>
                <w:szCs w:val="24"/>
                <w:lang w:val="hy-AM"/>
              </w:rPr>
              <w:t xml:space="preserve">Սահմանվել են յուրաքանչյուր տարվա համար նախատեսված դիտակայանների թիվը՝ հստակ ֆինանսական գնահատմամբ, ինչպես սարքավորումների ձեռքբերման, այնպես էլ տարեկան սպասարկման և շահագործման համար անհրաժեշտ ծախսերով։ </w:t>
            </w:r>
          </w:p>
          <w:p w14:paraId="09094979" w14:textId="77777777" w:rsidR="002B2CE4" w:rsidRPr="00475FC3" w:rsidRDefault="002B2CE4" w:rsidP="00A64603">
            <w:pPr>
              <w:spacing w:line="360" w:lineRule="auto"/>
              <w:jc w:val="center"/>
              <w:rPr>
                <w:rFonts w:ascii="GHEA Grapalat" w:hAnsi="GHEA Grapalat"/>
                <w:sz w:val="24"/>
                <w:szCs w:val="24"/>
                <w:lang w:val="hy-AM"/>
              </w:rPr>
            </w:pPr>
          </w:p>
        </w:tc>
      </w:tr>
      <w:tr w:rsidR="002B2CE4" w:rsidRPr="00AC7F07" w14:paraId="6CADA214" w14:textId="77777777" w:rsidTr="009261C2">
        <w:tc>
          <w:tcPr>
            <w:tcW w:w="7796" w:type="dxa"/>
            <w:shd w:val="clear" w:color="auto" w:fill="auto"/>
          </w:tcPr>
          <w:p w14:paraId="5216DE3B" w14:textId="77777777" w:rsidR="002B2CE4" w:rsidRPr="00475FC3" w:rsidRDefault="002B2CE4" w:rsidP="007D5CD6">
            <w:pPr>
              <w:pStyle w:val="ListParagraph"/>
              <w:numPr>
                <w:ilvl w:val="0"/>
                <w:numId w:val="21"/>
              </w:numPr>
              <w:spacing w:after="0" w:line="360" w:lineRule="auto"/>
              <w:ind w:left="0" w:firstLine="720"/>
              <w:jc w:val="both"/>
              <w:rPr>
                <w:rFonts w:ascii="GHEA Grapalat" w:hAnsi="GHEA Grapalat" w:cs="Calibri"/>
                <w:sz w:val="24"/>
                <w:szCs w:val="24"/>
                <w:lang w:val="hy-AM"/>
              </w:rPr>
            </w:pPr>
            <w:r w:rsidRPr="00475FC3">
              <w:rPr>
                <w:rFonts w:ascii="GHEA Grapalat" w:hAnsi="GHEA Grapalat" w:cs="Calibri"/>
                <w:sz w:val="24"/>
                <w:szCs w:val="24"/>
                <w:lang w:val="hy-AM"/>
              </w:rPr>
              <w:t xml:space="preserve">Խմբագրման կամ հիմնավորման կարիք ունի </w:t>
            </w:r>
            <w:r w:rsidRPr="00475FC3">
              <w:rPr>
                <w:rFonts w:ascii="GHEA Grapalat" w:hAnsi="GHEA Grapalat" w:cs="Sylfaen"/>
                <w:sz w:val="24"/>
                <w:szCs w:val="24"/>
                <w:lang w:val="hy-AM"/>
              </w:rPr>
              <w:t>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1 կետի 1-ին, 2-րդ, 3-րդ ենթակետերով, 2</w:t>
            </w:r>
            <w:r w:rsidRPr="00475FC3">
              <w:rPr>
                <w:rFonts w:ascii="Cambria Math" w:hAnsi="Cambria Math" w:cs="Cambria Math"/>
                <w:sz w:val="24"/>
                <w:szCs w:val="24"/>
                <w:lang w:val="hy-AM"/>
              </w:rPr>
              <w:t>․</w:t>
            </w:r>
            <w:r w:rsidRPr="00475FC3">
              <w:rPr>
                <w:rFonts w:ascii="GHEA Grapalat" w:hAnsi="GHEA Grapalat" w:cs="Sylfaen"/>
                <w:sz w:val="24"/>
                <w:szCs w:val="24"/>
                <w:lang w:val="hy-AM"/>
              </w:rPr>
              <w:t>2 կետի 1-ին, 2-րդ, 3-րդ ենթակետերով, ինչպես նաև 2</w:t>
            </w:r>
            <w:r w:rsidRPr="00475FC3">
              <w:rPr>
                <w:rFonts w:ascii="Cambria Math" w:hAnsi="Cambria Math" w:cs="Cambria Math"/>
                <w:sz w:val="24"/>
                <w:szCs w:val="24"/>
                <w:lang w:val="hy-AM"/>
              </w:rPr>
              <w:t>․</w:t>
            </w:r>
            <w:r w:rsidRPr="00475FC3">
              <w:rPr>
                <w:rFonts w:ascii="GHEA Grapalat" w:hAnsi="GHEA Grapalat" w:cs="Sylfaen"/>
                <w:sz w:val="24"/>
                <w:szCs w:val="24"/>
                <w:lang w:val="hy-AM"/>
              </w:rPr>
              <w:t xml:space="preserve">6 կետի 1-ին ենթակետով ներկայացված միջոցառումների՝ սույն Նախագծի շրջանակում ներառման նպատակահարմարությա հարցը՝ հաշվի առնելով այն հանգամանքը, որ վերջիններս արդեն իսկ ներառված են </w:t>
            </w:r>
            <w:r w:rsidRPr="00475FC3">
              <w:rPr>
                <w:rFonts w:ascii="GHEA Grapalat" w:hAnsi="GHEA Grapalat"/>
                <w:color w:val="191919"/>
                <w:sz w:val="24"/>
                <w:szCs w:val="24"/>
                <w:shd w:val="clear" w:color="auto" w:fill="FFFFFF"/>
                <w:lang w:val="hy-AM"/>
              </w:rPr>
              <w:t>Վարչապետի 2023 թվականի մարտի 27-ի</w:t>
            </w:r>
            <w:r w:rsidRPr="00475FC3">
              <w:rPr>
                <w:rFonts w:ascii="GHEA Grapalat" w:hAnsi="GHEA Grapalat" w:cs="Calibri"/>
                <w:color w:val="191919"/>
                <w:sz w:val="24"/>
                <w:szCs w:val="24"/>
                <w:shd w:val="clear" w:color="auto" w:fill="FFFFFF"/>
                <w:lang w:val="hy-AM"/>
              </w:rPr>
              <w:t xml:space="preserve">  </w:t>
            </w:r>
            <w:r w:rsidRPr="00475FC3">
              <w:rPr>
                <w:rFonts w:ascii="GHEA Grapalat" w:hAnsi="GHEA Grapalat" w:cs="GHEA Grapalat"/>
                <w:color w:val="191919"/>
                <w:sz w:val="24"/>
                <w:szCs w:val="24"/>
                <w:shd w:val="clear" w:color="auto" w:fill="FFFFFF"/>
                <w:lang w:val="hy-AM"/>
              </w:rPr>
              <w:t>«</w:t>
            </w:r>
            <w:r w:rsidRPr="00475FC3">
              <w:rPr>
                <w:rFonts w:ascii="GHEA Grapalat" w:hAnsi="GHEA Grapalat"/>
                <w:color w:val="191919"/>
                <w:sz w:val="24"/>
                <w:szCs w:val="24"/>
                <w:shd w:val="clear" w:color="auto" w:fill="FFFFFF"/>
                <w:lang w:val="hy-AM"/>
              </w:rPr>
              <w:t xml:space="preserve">Մթնոլորտային օդի պահպանության մասին» օրենքում փոփոխություն կատարելու մասին» Հայաստանի Հանրապետության օրենքի կիրարկումն </w:t>
            </w:r>
            <w:r w:rsidRPr="00475FC3">
              <w:rPr>
                <w:rFonts w:ascii="GHEA Grapalat" w:hAnsi="GHEA Grapalat"/>
                <w:color w:val="191919"/>
                <w:sz w:val="24"/>
                <w:szCs w:val="24"/>
                <w:shd w:val="clear" w:color="auto" w:fill="FFFFFF"/>
                <w:lang w:val="hy-AM"/>
              </w:rPr>
              <w:lastRenderedPageBreak/>
              <w:t>ապահովող միջոցառումների ցանկը հաստատելու մասին»</w:t>
            </w:r>
            <w:r w:rsidRPr="00475FC3">
              <w:rPr>
                <w:rFonts w:ascii="GHEA Grapalat" w:hAnsi="GHEA Grapalat" w:cs="Calibri"/>
                <w:color w:val="191919"/>
                <w:sz w:val="24"/>
                <w:szCs w:val="24"/>
                <w:shd w:val="clear" w:color="auto" w:fill="FFFFFF"/>
                <w:lang w:val="hy-AM"/>
              </w:rPr>
              <w:t xml:space="preserve"> </w:t>
            </w:r>
            <w:r w:rsidRPr="00475FC3">
              <w:rPr>
                <w:rFonts w:ascii="GHEA Grapalat" w:hAnsi="GHEA Grapalat"/>
                <w:color w:val="191919"/>
                <w:sz w:val="24"/>
                <w:szCs w:val="24"/>
                <w:shd w:val="clear" w:color="auto" w:fill="FFFFFF"/>
                <w:lang w:val="hy-AM"/>
              </w:rPr>
              <w:t>N 343-Ա որոշման</w:t>
            </w:r>
            <w:r w:rsidRPr="00475FC3">
              <w:rPr>
                <w:rFonts w:ascii="GHEA Grapalat" w:hAnsi="GHEA Grapalat" w:cs="Sylfaen"/>
                <w:sz w:val="24"/>
                <w:szCs w:val="24"/>
                <w:lang w:val="hy-AM"/>
              </w:rPr>
              <w:t xml:space="preserve"> </w:t>
            </w:r>
            <w:r w:rsidRPr="00475FC3">
              <w:rPr>
                <w:rFonts w:ascii="GHEA Grapalat" w:eastAsia="Times New Roman" w:hAnsi="GHEA Grapalat" w:cs="GHEA Grapalat"/>
                <w:bCs/>
                <w:sz w:val="24"/>
                <w:szCs w:val="24"/>
                <w:lang w:val="hy-AM"/>
              </w:rPr>
              <w:t xml:space="preserve">(այսուհետ՝ Որոշում) </w:t>
            </w:r>
            <w:r w:rsidRPr="00475FC3">
              <w:rPr>
                <w:rFonts w:ascii="GHEA Grapalat" w:hAnsi="GHEA Grapalat" w:cs="Sylfaen"/>
                <w:sz w:val="24"/>
                <w:szCs w:val="24"/>
                <w:lang w:val="hy-AM"/>
              </w:rPr>
              <w:t>մեջ։ Բացի այդ, ընդունելի չէ Հավելվածով առաջարկվող և Որոշմամբ հաստատված իրավական ակտերի ներկայացման ժամկետների երկարաձգման հարցը՝ հաշվի առնելով, որ</w:t>
            </w:r>
            <w:r w:rsidRPr="00475FC3">
              <w:rPr>
                <w:rFonts w:ascii="Cambria Math" w:hAnsi="Cambria Math" w:cs="Cambria Math"/>
                <w:sz w:val="24"/>
                <w:szCs w:val="24"/>
                <w:lang w:val="hy-AM"/>
              </w:rPr>
              <w:t>․</w:t>
            </w:r>
            <w:r w:rsidRPr="00475FC3">
              <w:rPr>
                <w:rFonts w:ascii="GHEA Grapalat" w:hAnsi="GHEA Grapalat" w:cs="Sylfaen"/>
                <w:sz w:val="24"/>
                <w:szCs w:val="24"/>
                <w:lang w:val="hy-AM"/>
              </w:rPr>
              <w:t xml:space="preserve"> </w:t>
            </w:r>
          </w:p>
          <w:p w14:paraId="525860A3" w14:textId="77777777" w:rsidR="002B2CE4" w:rsidRPr="00475FC3" w:rsidRDefault="002B2CE4" w:rsidP="007D5CD6">
            <w:pPr>
              <w:pStyle w:val="ListParagraph"/>
              <w:numPr>
                <w:ilvl w:val="0"/>
                <w:numId w:val="22"/>
              </w:numPr>
              <w:spacing w:after="0" w:line="360" w:lineRule="auto"/>
              <w:ind w:left="270" w:hanging="90"/>
              <w:jc w:val="both"/>
              <w:rPr>
                <w:rFonts w:ascii="GHEA Grapalat" w:hAnsi="GHEA Grapalat" w:cs="Sylfaen"/>
                <w:sz w:val="24"/>
                <w:szCs w:val="24"/>
                <w:lang w:val="hy-AM"/>
              </w:rPr>
            </w:pPr>
            <w:r w:rsidRPr="00475FC3">
              <w:rPr>
                <w:rFonts w:ascii="GHEA Grapalat" w:hAnsi="GHEA Grapalat" w:cs="Sylfaen"/>
                <w:sz w:val="24"/>
                <w:szCs w:val="24"/>
                <w:lang w:val="hy-AM"/>
              </w:rPr>
              <w:t>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 xml:space="preserve">1 կետի 1-ին ենթակետում առաջարկվում է սահմանել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2026 թվականի ապրիլի 1-ին տանօրյակ</w:t>
            </w:r>
            <w:r w:rsidRPr="00475FC3">
              <w:rPr>
                <w:rFonts w:ascii="GHEA Grapalat" w:hAnsi="GHEA Grapalat" w:cs="Calibri"/>
                <w:sz w:val="24"/>
                <w:szCs w:val="24"/>
                <w:lang w:val="hy-AM"/>
              </w:rPr>
              <w:t>»</w:t>
            </w:r>
            <w:r w:rsidRPr="00475FC3">
              <w:rPr>
                <w:rFonts w:ascii="GHEA Grapalat" w:hAnsi="GHEA Grapalat" w:cs="Sylfaen"/>
                <w:sz w:val="24"/>
                <w:szCs w:val="24"/>
                <w:lang w:val="hy-AM"/>
              </w:rPr>
              <w:t xml:space="preserve">, այն դեպքում, երբ Որոշման հավելվածի 9-րդ կետով, տվյալ միջոցառման համար արդեն իսկ սահմանված է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2025 թվականի դեկտեմբերի 3-րդ տանօրյակ</w:t>
            </w:r>
            <w:r w:rsidRPr="00475FC3">
              <w:rPr>
                <w:rFonts w:ascii="GHEA Grapalat" w:hAnsi="GHEA Grapalat" w:cs="Calibri"/>
                <w:sz w:val="24"/>
                <w:szCs w:val="24"/>
                <w:lang w:val="hy-AM"/>
              </w:rPr>
              <w:t xml:space="preserve">», </w:t>
            </w:r>
          </w:p>
          <w:p w14:paraId="238039F0" w14:textId="77777777" w:rsidR="002B2CE4" w:rsidRPr="00475FC3" w:rsidRDefault="002B2CE4" w:rsidP="007D5CD6">
            <w:pPr>
              <w:pStyle w:val="ListParagraph"/>
              <w:numPr>
                <w:ilvl w:val="0"/>
                <w:numId w:val="22"/>
              </w:numPr>
              <w:spacing w:after="0" w:line="360" w:lineRule="auto"/>
              <w:ind w:left="270" w:hanging="90"/>
              <w:jc w:val="both"/>
              <w:rPr>
                <w:rFonts w:ascii="GHEA Grapalat" w:hAnsi="GHEA Grapalat" w:cs="Sylfaen"/>
                <w:sz w:val="24"/>
                <w:szCs w:val="24"/>
                <w:lang w:val="hy-AM"/>
              </w:rPr>
            </w:pPr>
            <w:r w:rsidRPr="00475FC3">
              <w:rPr>
                <w:rFonts w:ascii="GHEA Grapalat" w:hAnsi="GHEA Grapalat" w:cs="Sylfaen"/>
                <w:sz w:val="24"/>
                <w:szCs w:val="24"/>
                <w:lang w:val="hy-AM"/>
              </w:rPr>
              <w:t>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 xml:space="preserve">1 կետի 2-րդ ենթակետում առաջարկվում է սահմանել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2026 թվականի դեկտեմբերի 1-ին տանօրյակ</w:t>
            </w:r>
            <w:r w:rsidRPr="00475FC3">
              <w:rPr>
                <w:rFonts w:ascii="GHEA Grapalat" w:hAnsi="GHEA Grapalat" w:cs="Calibri"/>
                <w:sz w:val="24"/>
                <w:szCs w:val="24"/>
                <w:lang w:val="hy-AM"/>
              </w:rPr>
              <w:t>»</w:t>
            </w:r>
            <w:r w:rsidRPr="00475FC3">
              <w:rPr>
                <w:rFonts w:ascii="GHEA Grapalat" w:hAnsi="GHEA Grapalat" w:cs="Sylfaen"/>
                <w:sz w:val="24"/>
                <w:szCs w:val="24"/>
                <w:lang w:val="hy-AM"/>
              </w:rPr>
              <w:t xml:space="preserve">, այն դեպքում, երբ Որոշման հավելվածի 10-րդ կետով, տվյալ միջոցառման համար արդեն իսկ սահմանված է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2025 թվականի դեկտեմբերի 3-րդ տանօրյակ</w:t>
            </w:r>
            <w:r w:rsidRPr="00475FC3">
              <w:rPr>
                <w:rFonts w:ascii="GHEA Grapalat" w:hAnsi="GHEA Grapalat" w:cs="Calibri"/>
                <w:sz w:val="24"/>
                <w:szCs w:val="24"/>
                <w:lang w:val="hy-AM"/>
              </w:rPr>
              <w:t>»,</w:t>
            </w:r>
          </w:p>
          <w:p w14:paraId="093B752C" w14:textId="77777777" w:rsidR="002B2CE4" w:rsidRPr="00475FC3" w:rsidRDefault="002B2CE4" w:rsidP="007D5CD6">
            <w:pPr>
              <w:pStyle w:val="ListParagraph"/>
              <w:numPr>
                <w:ilvl w:val="0"/>
                <w:numId w:val="22"/>
              </w:numPr>
              <w:spacing w:after="0" w:line="360" w:lineRule="auto"/>
              <w:ind w:left="270" w:hanging="90"/>
              <w:jc w:val="both"/>
              <w:rPr>
                <w:rFonts w:ascii="GHEA Grapalat" w:hAnsi="GHEA Grapalat" w:cs="Sylfaen"/>
                <w:sz w:val="24"/>
                <w:szCs w:val="24"/>
                <w:lang w:val="hy-AM"/>
              </w:rPr>
            </w:pPr>
            <w:r w:rsidRPr="00475FC3">
              <w:rPr>
                <w:rFonts w:ascii="GHEA Grapalat" w:hAnsi="GHEA Grapalat" w:cs="Sylfaen"/>
                <w:sz w:val="24"/>
                <w:szCs w:val="24"/>
                <w:lang w:val="hy-AM"/>
              </w:rPr>
              <w:t>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 xml:space="preserve">1 կետի 3-րդ ենթակետում առաջարկվում է սահմանել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2026 թվականի դեկտեմբերի 1-ին տանօրյակ</w:t>
            </w:r>
            <w:r w:rsidRPr="00475FC3">
              <w:rPr>
                <w:rFonts w:ascii="GHEA Grapalat" w:hAnsi="GHEA Grapalat" w:cs="Calibri"/>
                <w:sz w:val="24"/>
                <w:szCs w:val="24"/>
                <w:lang w:val="hy-AM"/>
              </w:rPr>
              <w:t>»</w:t>
            </w:r>
            <w:r w:rsidRPr="00475FC3">
              <w:rPr>
                <w:rFonts w:ascii="GHEA Grapalat" w:hAnsi="GHEA Grapalat" w:cs="Sylfaen"/>
                <w:sz w:val="24"/>
                <w:szCs w:val="24"/>
                <w:lang w:val="hy-AM"/>
              </w:rPr>
              <w:t xml:space="preserve">, այն դեպքում, երբ Որոշման հավելվածի 7-րդ կետով, </w:t>
            </w:r>
            <w:r w:rsidRPr="00475FC3">
              <w:rPr>
                <w:rFonts w:ascii="GHEA Grapalat" w:hAnsi="GHEA Grapalat" w:cs="Sylfaen"/>
                <w:sz w:val="24"/>
                <w:szCs w:val="24"/>
                <w:lang w:val="hy-AM"/>
              </w:rPr>
              <w:lastRenderedPageBreak/>
              <w:t xml:space="preserve">տվյալ միջոցառման համար արդեն իսկ սահմանված է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2025 թվականի դեկտեմբերի 3-րդ տանօրյակ</w:t>
            </w:r>
            <w:r w:rsidRPr="00475FC3">
              <w:rPr>
                <w:rFonts w:ascii="GHEA Grapalat" w:hAnsi="GHEA Grapalat" w:cs="Calibri"/>
                <w:sz w:val="24"/>
                <w:szCs w:val="24"/>
                <w:lang w:val="hy-AM"/>
              </w:rPr>
              <w:t>»,</w:t>
            </w:r>
          </w:p>
          <w:p w14:paraId="490AC950" w14:textId="77777777" w:rsidR="002B2CE4" w:rsidRPr="00475FC3" w:rsidRDefault="002B2CE4" w:rsidP="007D5CD6">
            <w:pPr>
              <w:pStyle w:val="ListParagraph"/>
              <w:numPr>
                <w:ilvl w:val="0"/>
                <w:numId w:val="22"/>
              </w:numPr>
              <w:spacing w:after="0" w:line="360" w:lineRule="auto"/>
              <w:ind w:left="270" w:hanging="90"/>
              <w:jc w:val="both"/>
              <w:rPr>
                <w:rFonts w:ascii="GHEA Grapalat" w:hAnsi="GHEA Grapalat" w:cs="Sylfaen"/>
                <w:sz w:val="24"/>
                <w:szCs w:val="24"/>
                <w:lang w:val="hy-AM"/>
              </w:rPr>
            </w:pPr>
            <w:r w:rsidRPr="00475FC3">
              <w:rPr>
                <w:rFonts w:ascii="GHEA Grapalat" w:hAnsi="GHEA Grapalat" w:cs="Sylfaen"/>
                <w:sz w:val="24"/>
                <w:szCs w:val="24"/>
                <w:lang w:val="hy-AM"/>
              </w:rPr>
              <w:t>Հավելվածի 2</w:t>
            </w:r>
            <w:r w:rsidRPr="00475FC3">
              <w:rPr>
                <w:rFonts w:ascii="Cambria Math" w:hAnsi="Cambria Math" w:cs="Cambria Math"/>
                <w:sz w:val="24"/>
                <w:szCs w:val="24"/>
                <w:lang w:val="hy-AM"/>
              </w:rPr>
              <w:t>․</w:t>
            </w:r>
            <w:r w:rsidRPr="00475FC3">
              <w:rPr>
                <w:rFonts w:ascii="GHEA Grapalat" w:hAnsi="GHEA Grapalat" w:cs="Sylfaen"/>
                <w:sz w:val="24"/>
                <w:szCs w:val="24"/>
                <w:lang w:val="hy-AM"/>
              </w:rPr>
              <w:t>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 xml:space="preserve"> կետի 1-ին ենթակետում առաջարկվում է սահմանել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2025 թվականի դեկտեմբերի 1-ին տանօրյակ</w:t>
            </w:r>
            <w:r w:rsidRPr="00475FC3">
              <w:rPr>
                <w:rFonts w:ascii="GHEA Grapalat" w:hAnsi="GHEA Grapalat" w:cs="Calibri"/>
                <w:sz w:val="24"/>
                <w:szCs w:val="24"/>
                <w:lang w:val="hy-AM"/>
              </w:rPr>
              <w:t>»</w:t>
            </w:r>
            <w:r w:rsidRPr="00475FC3">
              <w:rPr>
                <w:rFonts w:ascii="GHEA Grapalat" w:hAnsi="GHEA Grapalat" w:cs="Sylfaen"/>
                <w:sz w:val="24"/>
                <w:szCs w:val="24"/>
                <w:lang w:val="hy-AM"/>
              </w:rPr>
              <w:t xml:space="preserve">, այն դեպքում, երբ Որոշման հավելվածի 8-րդ կետով, տվյալ միջոցառման համար արդեն իսկ սահմանված է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2025 թվականի դեկտեմբերի 3-րդ տանօրյակ</w:t>
            </w:r>
            <w:r w:rsidRPr="00475FC3">
              <w:rPr>
                <w:rFonts w:ascii="GHEA Grapalat" w:hAnsi="GHEA Grapalat" w:cs="Calibri"/>
                <w:sz w:val="24"/>
                <w:szCs w:val="24"/>
                <w:lang w:val="hy-AM"/>
              </w:rPr>
              <w:t>»,</w:t>
            </w:r>
          </w:p>
          <w:p w14:paraId="3DD9E1F9" w14:textId="77777777" w:rsidR="002B2CE4" w:rsidRPr="00475FC3" w:rsidRDefault="002B2CE4" w:rsidP="007D5CD6">
            <w:pPr>
              <w:pStyle w:val="ListParagraph"/>
              <w:numPr>
                <w:ilvl w:val="0"/>
                <w:numId w:val="22"/>
              </w:numPr>
              <w:spacing w:after="0" w:line="360" w:lineRule="auto"/>
              <w:ind w:left="270" w:hanging="90"/>
              <w:jc w:val="both"/>
              <w:rPr>
                <w:rFonts w:ascii="GHEA Grapalat" w:hAnsi="GHEA Grapalat" w:cs="Calibri"/>
                <w:sz w:val="24"/>
                <w:szCs w:val="24"/>
                <w:lang w:val="hy-AM"/>
              </w:rPr>
            </w:pPr>
            <w:r w:rsidRPr="00475FC3">
              <w:rPr>
                <w:rFonts w:ascii="GHEA Grapalat" w:hAnsi="GHEA Grapalat" w:cs="Sylfaen"/>
                <w:sz w:val="24"/>
                <w:szCs w:val="24"/>
                <w:lang w:val="hy-AM"/>
              </w:rPr>
              <w:t>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 xml:space="preserve"> կետի 2-րդ ենթակետում առաջարկվում է սահմանել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2026 թվականի ապրիլի 3-րդ տանօրյակ</w:t>
            </w:r>
            <w:r w:rsidRPr="00475FC3">
              <w:rPr>
                <w:rFonts w:ascii="GHEA Grapalat" w:hAnsi="GHEA Grapalat" w:cs="Calibri"/>
                <w:sz w:val="24"/>
                <w:szCs w:val="24"/>
                <w:lang w:val="hy-AM"/>
              </w:rPr>
              <w:t>»</w:t>
            </w:r>
            <w:r w:rsidRPr="00475FC3">
              <w:rPr>
                <w:rFonts w:ascii="GHEA Grapalat" w:hAnsi="GHEA Grapalat" w:cs="Sylfaen"/>
                <w:sz w:val="24"/>
                <w:szCs w:val="24"/>
                <w:lang w:val="hy-AM"/>
              </w:rPr>
              <w:t xml:space="preserve">, այն դեպքում, երբ Որոշման հավելվածի 11-րդ կետով, տվյալ միջոցառման համար արդեն իսկ սահմանված է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2026 թվականի դեկտեմբերի 3-րդ տանօրյակ</w:t>
            </w:r>
            <w:r w:rsidRPr="00475FC3">
              <w:rPr>
                <w:rFonts w:ascii="GHEA Grapalat" w:hAnsi="GHEA Grapalat" w:cs="Calibri"/>
                <w:sz w:val="24"/>
                <w:szCs w:val="24"/>
                <w:lang w:val="hy-AM"/>
              </w:rPr>
              <w:t>»,</w:t>
            </w:r>
          </w:p>
          <w:p w14:paraId="6ABED41D" w14:textId="77777777" w:rsidR="002B2CE4" w:rsidRPr="00475FC3" w:rsidRDefault="002B2CE4" w:rsidP="007D5CD6">
            <w:pPr>
              <w:pStyle w:val="ListParagraph"/>
              <w:numPr>
                <w:ilvl w:val="0"/>
                <w:numId w:val="22"/>
              </w:numPr>
              <w:spacing w:after="0" w:line="360" w:lineRule="auto"/>
              <w:ind w:left="270" w:hanging="90"/>
              <w:jc w:val="both"/>
              <w:rPr>
                <w:rFonts w:ascii="GHEA Grapalat" w:hAnsi="GHEA Grapalat" w:cs="Sylfaen"/>
                <w:sz w:val="24"/>
                <w:szCs w:val="24"/>
                <w:lang w:val="hy-AM"/>
              </w:rPr>
            </w:pPr>
            <w:r w:rsidRPr="00475FC3">
              <w:rPr>
                <w:rFonts w:ascii="GHEA Grapalat" w:hAnsi="GHEA Grapalat" w:cs="Sylfaen"/>
                <w:sz w:val="24"/>
                <w:szCs w:val="24"/>
                <w:lang w:val="hy-AM"/>
              </w:rPr>
              <w:t>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 xml:space="preserve"> կետի 3-րդ ենթակետում առաջարկվում է սահմանել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2026 թվականի դեկտեմբերի 1-ին տանօրյակ</w:t>
            </w:r>
            <w:r w:rsidRPr="00475FC3">
              <w:rPr>
                <w:rFonts w:ascii="GHEA Grapalat" w:hAnsi="GHEA Grapalat" w:cs="Calibri"/>
                <w:sz w:val="24"/>
                <w:szCs w:val="24"/>
                <w:lang w:val="hy-AM"/>
              </w:rPr>
              <w:t>»</w:t>
            </w:r>
            <w:r w:rsidRPr="00475FC3">
              <w:rPr>
                <w:rFonts w:ascii="GHEA Grapalat" w:hAnsi="GHEA Grapalat" w:cs="Sylfaen"/>
                <w:sz w:val="24"/>
                <w:szCs w:val="24"/>
                <w:lang w:val="hy-AM"/>
              </w:rPr>
              <w:t xml:space="preserve">, այն դեպքում, երբ Որոշման հավելվածի 13-րդ կետով, տվյալ միջոցառման համար արդեն իսկ սահմանված է ժամկետ </w:t>
            </w:r>
            <w:r w:rsidRPr="00475FC3">
              <w:rPr>
                <w:rFonts w:ascii="GHEA Grapalat" w:hAnsi="GHEA Grapalat" w:cs="Calibri"/>
                <w:sz w:val="24"/>
                <w:szCs w:val="24"/>
                <w:lang w:val="hy-AM"/>
              </w:rPr>
              <w:t>«</w:t>
            </w:r>
            <w:r w:rsidRPr="00475FC3">
              <w:rPr>
                <w:rFonts w:ascii="GHEA Grapalat" w:hAnsi="GHEA Grapalat" w:cs="Sylfaen"/>
                <w:sz w:val="24"/>
                <w:szCs w:val="24"/>
                <w:lang w:val="hy-AM"/>
              </w:rPr>
              <w:t>2027 թվականի դեկտեմբերի 3-րդ տանօրյակ</w:t>
            </w:r>
            <w:r w:rsidRPr="00475FC3">
              <w:rPr>
                <w:rFonts w:ascii="GHEA Grapalat" w:hAnsi="GHEA Grapalat" w:cs="Calibri"/>
                <w:sz w:val="24"/>
                <w:szCs w:val="24"/>
                <w:lang w:val="hy-AM"/>
              </w:rPr>
              <w:t>»,</w:t>
            </w:r>
          </w:p>
          <w:p w14:paraId="580A2D53" w14:textId="77777777" w:rsidR="002B2CE4" w:rsidRPr="00475FC3" w:rsidRDefault="002B2CE4" w:rsidP="007D5CD6">
            <w:pPr>
              <w:spacing w:after="0" w:line="360" w:lineRule="auto"/>
              <w:jc w:val="both"/>
              <w:rPr>
                <w:rFonts w:ascii="GHEA Grapalat" w:hAnsi="GHEA Grapalat" w:cs="Calibri"/>
                <w:sz w:val="24"/>
                <w:szCs w:val="24"/>
                <w:lang w:val="hy-AM"/>
              </w:rPr>
            </w:pPr>
          </w:p>
        </w:tc>
        <w:tc>
          <w:tcPr>
            <w:tcW w:w="6947" w:type="dxa"/>
            <w:shd w:val="clear" w:color="auto" w:fill="auto"/>
          </w:tcPr>
          <w:p w14:paraId="72ABA33C" w14:textId="6B0126D3" w:rsidR="00DB2544" w:rsidRPr="00475FC3" w:rsidRDefault="00DB2544"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lastRenderedPageBreak/>
              <w:t xml:space="preserve">Ընդունվել է </w:t>
            </w:r>
          </w:p>
          <w:p w14:paraId="7FB8EBD2" w14:textId="20FC990B" w:rsidR="00DB2544" w:rsidRPr="00475FC3" w:rsidRDefault="00DB2544" w:rsidP="007D5CD6">
            <w:pPr>
              <w:tabs>
                <w:tab w:val="left" w:pos="360"/>
                <w:tab w:val="center" w:pos="955"/>
              </w:tabs>
              <w:spacing w:after="0" w:line="360" w:lineRule="auto"/>
              <w:jc w:val="both"/>
              <w:rPr>
                <w:rFonts w:ascii="GHEA Grapalat" w:hAnsi="GHEA Grapalat"/>
                <w:sz w:val="24"/>
                <w:szCs w:val="24"/>
                <w:lang w:val="hy-AM"/>
              </w:rPr>
            </w:pPr>
            <w:r w:rsidRPr="00475FC3">
              <w:rPr>
                <w:rFonts w:ascii="GHEA Grapalat" w:hAnsi="GHEA Grapalat"/>
                <w:color w:val="191919"/>
                <w:sz w:val="24"/>
                <w:szCs w:val="24"/>
                <w:shd w:val="clear" w:color="auto" w:fill="FFFFFF"/>
                <w:lang w:val="hy-AM"/>
              </w:rPr>
              <w:t>Վարչապետի 2023 թվականի մարտի 27-ի</w:t>
            </w:r>
            <w:r w:rsidRPr="00475FC3">
              <w:rPr>
                <w:rFonts w:ascii="GHEA Grapalat" w:hAnsi="GHEA Grapalat" w:cs="Calibri"/>
                <w:color w:val="191919"/>
                <w:sz w:val="24"/>
                <w:szCs w:val="24"/>
                <w:shd w:val="clear" w:color="auto" w:fill="FFFFFF"/>
                <w:lang w:val="hy-AM"/>
              </w:rPr>
              <w:t xml:space="preserve">  </w:t>
            </w:r>
            <w:r w:rsidRPr="00475FC3">
              <w:rPr>
                <w:rFonts w:ascii="GHEA Grapalat" w:hAnsi="GHEA Grapalat" w:cs="GHEA Grapalat"/>
                <w:color w:val="191919"/>
                <w:sz w:val="24"/>
                <w:szCs w:val="24"/>
                <w:shd w:val="clear" w:color="auto" w:fill="FFFFFF"/>
                <w:lang w:val="hy-AM"/>
              </w:rPr>
              <w:t>«</w:t>
            </w:r>
            <w:r w:rsidRPr="00475FC3">
              <w:rPr>
                <w:rFonts w:ascii="GHEA Grapalat" w:hAnsi="GHEA Grapalat"/>
                <w:color w:val="191919"/>
                <w:sz w:val="24"/>
                <w:szCs w:val="24"/>
                <w:shd w:val="clear" w:color="auto" w:fill="FFFFFF"/>
                <w:lang w:val="hy-AM"/>
              </w:rPr>
              <w:t>Մթնոլորտային օդի պահպանության մասին» օրենքում փոփոխություն կատարելու մասին» Հայաստանի Հանրապետության օրենքի կիրարկումն ապահովող միջոցառումների ցանկը հաստատելու մասին»</w:t>
            </w:r>
            <w:r w:rsidRPr="00475FC3">
              <w:rPr>
                <w:rFonts w:ascii="GHEA Grapalat" w:hAnsi="GHEA Grapalat" w:cs="Calibri"/>
                <w:color w:val="191919"/>
                <w:sz w:val="24"/>
                <w:szCs w:val="24"/>
                <w:shd w:val="clear" w:color="auto" w:fill="FFFFFF"/>
                <w:lang w:val="hy-AM"/>
              </w:rPr>
              <w:t xml:space="preserve"> </w:t>
            </w:r>
            <w:r w:rsidRPr="00475FC3">
              <w:rPr>
                <w:rFonts w:ascii="GHEA Grapalat" w:hAnsi="GHEA Grapalat"/>
                <w:color w:val="191919"/>
                <w:sz w:val="24"/>
                <w:szCs w:val="24"/>
                <w:shd w:val="clear" w:color="auto" w:fill="FFFFFF"/>
                <w:lang w:val="hy-AM"/>
              </w:rPr>
              <w:t xml:space="preserve">N 343-Ա որոշմամբ սահմանված </w:t>
            </w:r>
            <w:r w:rsidR="00742FB2">
              <w:rPr>
                <w:rFonts w:ascii="GHEA Grapalat" w:hAnsi="GHEA Grapalat"/>
                <w:color w:val="191919"/>
                <w:sz w:val="24"/>
                <w:szCs w:val="24"/>
                <w:shd w:val="clear" w:color="auto" w:fill="FFFFFF"/>
                <w:lang w:val="hy-AM"/>
              </w:rPr>
              <w:t xml:space="preserve">միջոցառումները հանվել են նախագծից։ </w:t>
            </w:r>
            <w:r w:rsidRPr="00475FC3">
              <w:rPr>
                <w:rFonts w:ascii="GHEA Grapalat" w:hAnsi="GHEA Grapalat"/>
                <w:color w:val="191919"/>
                <w:sz w:val="24"/>
                <w:szCs w:val="24"/>
                <w:shd w:val="clear" w:color="auto" w:fill="FFFFFF"/>
                <w:lang w:val="hy-AM"/>
              </w:rPr>
              <w:t xml:space="preserve"> </w:t>
            </w:r>
          </w:p>
          <w:p w14:paraId="2B8AF7F1" w14:textId="77777777" w:rsidR="00DB2544" w:rsidRPr="00475FC3" w:rsidRDefault="00DB2544" w:rsidP="007D5CD6">
            <w:pPr>
              <w:tabs>
                <w:tab w:val="left" w:pos="360"/>
                <w:tab w:val="center" w:pos="955"/>
              </w:tabs>
              <w:spacing w:after="0" w:line="360" w:lineRule="auto"/>
              <w:jc w:val="both"/>
              <w:rPr>
                <w:rFonts w:ascii="GHEA Grapalat" w:hAnsi="GHEA Grapalat"/>
                <w:sz w:val="24"/>
                <w:szCs w:val="24"/>
                <w:lang w:val="hy-AM"/>
              </w:rPr>
            </w:pPr>
          </w:p>
          <w:p w14:paraId="1979B1FB" w14:textId="77777777" w:rsidR="002B2CE4" w:rsidRPr="00475FC3" w:rsidRDefault="002B2CE4" w:rsidP="00742FB2">
            <w:pPr>
              <w:tabs>
                <w:tab w:val="left" w:pos="360"/>
                <w:tab w:val="center" w:pos="955"/>
              </w:tabs>
              <w:spacing w:after="0" w:line="360" w:lineRule="auto"/>
              <w:jc w:val="both"/>
              <w:rPr>
                <w:rFonts w:ascii="GHEA Grapalat" w:hAnsi="GHEA Grapalat"/>
                <w:sz w:val="24"/>
                <w:szCs w:val="24"/>
                <w:lang w:val="hy-AM"/>
              </w:rPr>
            </w:pPr>
          </w:p>
        </w:tc>
      </w:tr>
      <w:tr w:rsidR="0015050B" w:rsidRPr="00AC7F07" w14:paraId="53AC9C83" w14:textId="77777777" w:rsidTr="009261C2">
        <w:tc>
          <w:tcPr>
            <w:tcW w:w="7796" w:type="dxa"/>
            <w:shd w:val="clear" w:color="auto" w:fill="auto"/>
          </w:tcPr>
          <w:p w14:paraId="425C3A46" w14:textId="0FBBAF0B" w:rsidR="002B2CE4" w:rsidRPr="00475FC3" w:rsidRDefault="002B2CE4" w:rsidP="007D5CD6">
            <w:pPr>
              <w:spacing w:after="0" w:line="360" w:lineRule="auto"/>
              <w:jc w:val="both"/>
              <w:rPr>
                <w:rFonts w:ascii="GHEA Grapalat" w:hAnsi="GHEA Grapalat" w:cs="Sylfaen"/>
                <w:sz w:val="24"/>
                <w:szCs w:val="24"/>
                <w:lang w:val="hy-AM"/>
              </w:rPr>
            </w:pPr>
            <w:r w:rsidRPr="00475FC3">
              <w:rPr>
                <w:rFonts w:ascii="GHEA Grapalat" w:hAnsi="GHEA Grapalat" w:cs="Sylfaen"/>
                <w:sz w:val="24"/>
                <w:szCs w:val="24"/>
                <w:lang w:val="hy-AM"/>
              </w:rPr>
              <w:lastRenderedPageBreak/>
              <w:t>4.Անհրաժեշտ է Հավելվածի 2</w:t>
            </w:r>
            <w:r w:rsidRPr="00475FC3">
              <w:rPr>
                <w:rFonts w:ascii="Cambria Math" w:eastAsia="MS Gothic" w:hAnsi="Cambria Math" w:cs="Cambria Math"/>
                <w:sz w:val="24"/>
                <w:szCs w:val="24"/>
                <w:lang w:val="hy-AM"/>
              </w:rPr>
              <w:t>․</w:t>
            </w:r>
            <w:r w:rsidRPr="00475FC3">
              <w:rPr>
                <w:rFonts w:ascii="GHEA Grapalat" w:hAnsi="GHEA Grapalat" w:cs="Sylfaen"/>
                <w:sz w:val="24"/>
                <w:szCs w:val="24"/>
                <w:lang w:val="hy-AM"/>
              </w:rPr>
              <w:t xml:space="preserve">5 կետի 1-ին ենթակետում տեղ գտած միջոցառման կատարման համար սահմանել ավելի վաղ ժամկետ՝ հաշվի առնելով այն հանգամանքը, որ շինարարական հրապարակներում </w:t>
            </w:r>
            <w:r w:rsidRPr="00475FC3">
              <w:rPr>
                <w:rFonts w:ascii="GHEA Grapalat" w:hAnsi="GHEA Grapalat"/>
                <w:sz w:val="24"/>
                <w:szCs w:val="24"/>
                <w:lang w:val="hy-AM"/>
              </w:rPr>
              <w:t>մթնոլորտային օդի և շրջակա միջավայրի աղտոտման խնդիրները համակարգային կարգավորելու</w:t>
            </w:r>
            <w:r w:rsidRPr="00475FC3">
              <w:rPr>
                <w:rFonts w:ascii="GHEA Grapalat" w:hAnsi="GHEA Grapalat" w:cs="Sylfaen"/>
                <w:sz w:val="24"/>
                <w:szCs w:val="24"/>
                <w:lang w:val="hy-AM"/>
              </w:rPr>
              <w:t xml:space="preserve"> վերաբերյալ առաջարկություն ներկայացնելու հանձնարարականը, Վարչապետի կողմից տրվել է դեռևս 2022 թվականին։</w:t>
            </w:r>
          </w:p>
          <w:p w14:paraId="3A4AAE92" w14:textId="77777777" w:rsidR="0015050B" w:rsidRPr="00475FC3" w:rsidRDefault="0015050B" w:rsidP="007D5CD6">
            <w:pPr>
              <w:spacing w:after="0" w:line="360" w:lineRule="auto"/>
              <w:jc w:val="both"/>
              <w:rPr>
                <w:rFonts w:ascii="GHEA Grapalat" w:hAnsi="GHEA Grapalat" w:cs="Sylfaen"/>
                <w:sz w:val="24"/>
                <w:szCs w:val="24"/>
                <w:lang w:val="hy-AM"/>
              </w:rPr>
            </w:pPr>
          </w:p>
        </w:tc>
        <w:tc>
          <w:tcPr>
            <w:tcW w:w="6947" w:type="dxa"/>
            <w:shd w:val="clear" w:color="auto" w:fill="auto"/>
          </w:tcPr>
          <w:p w14:paraId="712FD562" w14:textId="77777777" w:rsidR="0015050B" w:rsidRDefault="00481986"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Ընդունվել է</w:t>
            </w:r>
            <w:r w:rsidR="00446848" w:rsidRPr="00475FC3">
              <w:rPr>
                <w:rFonts w:ascii="GHEA Grapalat" w:hAnsi="GHEA Grapalat"/>
                <w:sz w:val="24"/>
                <w:szCs w:val="24"/>
                <w:lang w:val="hy-AM"/>
              </w:rPr>
              <w:t xml:space="preserve"> </w:t>
            </w:r>
          </w:p>
          <w:p w14:paraId="5E17D754" w14:textId="672D8D44" w:rsidR="00C47101" w:rsidRPr="00475FC3" w:rsidRDefault="00C47101" w:rsidP="007D5CD6">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Ժամկետները վերանայվել է</w:t>
            </w:r>
          </w:p>
        </w:tc>
      </w:tr>
      <w:tr w:rsidR="0015050B" w:rsidRPr="00203821" w14:paraId="45414949" w14:textId="77777777" w:rsidTr="009261C2">
        <w:tc>
          <w:tcPr>
            <w:tcW w:w="7796" w:type="dxa"/>
            <w:shd w:val="clear" w:color="auto" w:fill="auto"/>
          </w:tcPr>
          <w:p w14:paraId="79C2FD6B" w14:textId="3DC076DC" w:rsidR="002B2CE4" w:rsidRPr="00475FC3" w:rsidRDefault="002B2CE4" w:rsidP="007D5CD6">
            <w:pPr>
              <w:spacing w:after="0" w:line="360" w:lineRule="auto"/>
              <w:jc w:val="both"/>
              <w:rPr>
                <w:rFonts w:ascii="GHEA Grapalat" w:hAnsi="GHEA Grapalat" w:cs="Sylfaen"/>
                <w:sz w:val="24"/>
                <w:szCs w:val="24"/>
                <w:lang w:val="hy-AM"/>
              </w:rPr>
            </w:pPr>
            <w:r w:rsidRPr="00475FC3">
              <w:rPr>
                <w:rFonts w:ascii="GHEA Grapalat" w:hAnsi="GHEA Grapalat" w:cs="Sylfaen"/>
                <w:sz w:val="24"/>
                <w:szCs w:val="24"/>
                <w:lang w:val="hy-AM"/>
              </w:rPr>
              <w:t>5.Անհրաժեշտ է խմբագրել և հստակեցնել Հավելվածի 2</w:t>
            </w:r>
            <w:r w:rsidRPr="00475FC3">
              <w:rPr>
                <w:rFonts w:ascii="Cambria Math" w:eastAsia="MS Gothic" w:hAnsi="Cambria Math" w:cs="Cambria Math"/>
                <w:sz w:val="24"/>
                <w:szCs w:val="24"/>
                <w:lang w:val="hy-AM"/>
              </w:rPr>
              <w:t>․</w:t>
            </w:r>
            <w:r w:rsidRPr="00475FC3">
              <w:rPr>
                <w:rFonts w:ascii="GHEA Grapalat" w:hAnsi="GHEA Grapalat" w:cs="Sylfaen"/>
                <w:sz w:val="24"/>
                <w:szCs w:val="24"/>
                <w:lang w:val="hy-AM"/>
              </w:rPr>
              <w:t xml:space="preserve">5 կետի 2-րդ ենթակետում տեղ գտած միջոցառման ձևակերպումը, քանի որ վերջինիս բովանդակությունից պարզ չէ, թե կոնկրետ շինարարական ո՞ր նորմերում է նախատեսվում կատարել առաջարկվող փոփոխությունները։  </w:t>
            </w:r>
          </w:p>
          <w:p w14:paraId="4880D84C" w14:textId="77777777" w:rsidR="002B2CE4" w:rsidRPr="00475FC3" w:rsidRDefault="002B2CE4" w:rsidP="007D5CD6">
            <w:pPr>
              <w:spacing w:after="0" w:line="360" w:lineRule="auto"/>
              <w:ind w:firstLine="720"/>
              <w:jc w:val="both"/>
              <w:rPr>
                <w:rFonts w:ascii="GHEA Grapalat" w:hAnsi="GHEA Grapalat" w:cs="Sylfaen"/>
                <w:sz w:val="24"/>
                <w:szCs w:val="24"/>
                <w:lang w:val="hy-AM"/>
              </w:rPr>
            </w:pPr>
            <w:r w:rsidRPr="00475FC3">
              <w:rPr>
                <w:rFonts w:ascii="GHEA Grapalat" w:hAnsi="GHEA Grapalat" w:cs="Sylfaen"/>
                <w:sz w:val="24"/>
                <w:szCs w:val="24"/>
                <w:lang w:val="hy-AM"/>
              </w:rPr>
              <w:t>Բացի այդ, անհրաժեշտ է նաև նշյալ միջոցառման կատարման համար սահմանվող ժամկետը համապատասխանեցնել 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5 կետի 1-ին ենթակետում տեղ գտած միջոցառման ժամկետին (սույն դիտարկումը վերաբերում է նաև Հավելվածի 2</w:t>
            </w:r>
            <w:r w:rsidRPr="00475FC3">
              <w:rPr>
                <w:rFonts w:ascii="Cambria Math" w:eastAsia="MS Mincho" w:hAnsi="Cambria Math" w:cs="Cambria Math"/>
                <w:sz w:val="24"/>
                <w:szCs w:val="24"/>
                <w:lang w:val="hy-AM"/>
              </w:rPr>
              <w:t>․</w:t>
            </w:r>
            <w:r w:rsidRPr="00475FC3">
              <w:rPr>
                <w:rFonts w:ascii="GHEA Grapalat" w:hAnsi="GHEA Grapalat" w:cs="Sylfaen"/>
                <w:sz w:val="24"/>
                <w:szCs w:val="24"/>
                <w:lang w:val="hy-AM"/>
              </w:rPr>
              <w:t>5 կետի 3-րդ  ենթակետում տեղ գտած միջոցառման ժամկետին)։</w:t>
            </w:r>
          </w:p>
          <w:p w14:paraId="5FEAC672" w14:textId="77777777" w:rsidR="0015050B" w:rsidRPr="00475FC3" w:rsidRDefault="0015050B" w:rsidP="007D5CD6">
            <w:pPr>
              <w:pStyle w:val="ListParagraph"/>
              <w:spacing w:after="0" w:line="360" w:lineRule="auto"/>
              <w:jc w:val="both"/>
              <w:rPr>
                <w:rFonts w:ascii="GHEA Grapalat" w:hAnsi="GHEA Grapalat" w:cs="Sylfaen"/>
                <w:sz w:val="24"/>
                <w:szCs w:val="24"/>
                <w:lang w:val="hy-AM"/>
              </w:rPr>
            </w:pPr>
          </w:p>
        </w:tc>
        <w:tc>
          <w:tcPr>
            <w:tcW w:w="6947" w:type="dxa"/>
            <w:shd w:val="clear" w:color="auto" w:fill="auto"/>
          </w:tcPr>
          <w:p w14:paraId="2100236C" w14:textId="242FBF5F" w:rsidR="00481986" w:rsidRPr="00475FC3" w:rsidRDefault="00D63B03"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 xml:space="preserve">Ընդունվել է </w:t>
            </w:r>
          </w:p>
          <w:p w14:paraId="4CCBE5F2" w14:textId="1587F97D" w:rsidR="004F006F" w:rsidRPr="00475FC3" w:rsidRDefault="004F006F" w:rsidP="007D5CD6">
            <w:pPr>
              <w:tabs>
                <w:tab w:val="left" w:pos="360"/>
                <w:tab w:val="center" w:pos="955"/>
              </w:tabs>
              <w:spacing w:after="0" w:line="360" w:lineRule="auto"/>
              <w:jc w:val="center"/>
              <w:rPr>
                <w:rFonts w:ascii="GHEA Grapalat" w:hAnsi="GHEA Grapalat"/>
                <w:sz w:val="24"/>
                <w:szCs w:val="24"/>
                <w:lang w:val="hy-AM"/>
              </w:rPr>
            </w:pPr>
          </w:p>
        </w:tc>
      </w:tr>
      <w:tr w:rsidR="0015050B" w:rsidRPr="00AC7F07" w14:paraId="58C67AEF" w14:textId="77777777" w:rsidTr="009261C2">
        <w:tc>
          <w:tcPr>
            <w:tcW w:w="7796" w:type="dxa"/>
            <w:shd w:val="clear" w:color="auto" w:fill="auto"/>
          </w:tcPr>
          <w:p w14:paraId="4EF4FFB2" w14:textId="18A7B1C5" w:rsidR="002B2CE4" w:rsidRPr="00475FC3" w:rsidRDefault="002B2CE4" w:rsidP="007D5CD6">
            <w:pPr>
              <w:spacing w:after="0" w:line="360" w:lineRule="auto"/>
              <w:jc w:val="both"/>
              <w:rPr>
                <w:rFonts w:ascii="GHEA Grapalat" w:hAnsi="GHEA Grapalat" w:cs="Sylfaen"/>
                <w:sz w:val="24"/>
                <w:szCs w:val="24"/>
                <w:lang w:val="hy-AM"/>
              </w:rPr>
            </w:pPr>
            <w:r w:rsidRPr="00475FC3">
              <w:rPr>
                <w:rFonts w:ascii="GHEA Grapalat" w:hAnsi="GHEA Grapalat" w:cs="Sylfaen"/>
                <w:sz w:val="24"/>
                <w:szCs w:val="24"/>
                <w:lang w:val="hy-AM"/>
              </w:rPr>
              <w:lastRenderedPageBreak/>
              <w:t>6.Անհրաժեշտ է հստակեցնել Հավելվածի 5</w:t>
            </w:r>
            <w:r w:rsidRPr="00475FC3">
              <w:rPr>
                <w:rFonts w:ascii="Cambria Math" w:eastAsia="MS Gothic" w:hAnsi="Cambria Math" w:cs="Cambria Math"/>
                <w:sz w:val="24"/>
                <w:szCs w:val="24"/>
                <w:lang w:val="hy-AM"/>
              </w:rPr>
              <w:t>․</w:t>
            </w:r>
            <w:r w:rsidRPr="00475FC3">
              <w:rPr>
                <w:rFonts w:ascii="GHEA Grapalat" w:hAnsi="GHEA Grapalat" w:cs="Sylfaen"/>
                <w:sz w:val="24"/>
                <w:szCs w:val="24"/>
                <w:lang w:val="hy-AM"/>
              </w:rPr>
              <w:t xml:space="preserve">1 կետի 1-ին ենթակետում ներկայացված միջոցառման արդյունքային ցուցանիշները՝ վերջինիս համար հստակ սահմանելով կոնկրետ ժամանակահատված/տարեթիվ և համապատասխան տարածքների շրջանակ՝ հետագա հաշվետվողականությունն ապահովելու նպատակով։ </w:t>
            </w:r>
          </w:p>
          <w:p w14:paraId="13384929" w14:textId="77777777" w:rsidR="0015050B" w:rsidRPr="00475FC3" w:rsidRDefault="0015050B" w:rsidP="007D5CD6">
            <w:pPr>
              <w:pStyle w:val="ListParagraph"/>
              <w:spacing w:after="0" w:line="360" w:lineRule="auto"/>
              <w:jc w:val="both"/>
              <w:rPr>
                <w:rFonts w:ascii="GHEA Grapalat" w:hAnsi="GHEA Grapalat" w:cs="Sylfaen"/>
                <w:sz w:val="24"/>
                <w:szCs w:val="24"/>
                <w:lang w:val="hy-AM"/>
              </w:rPr>
            </w:pPr>
          </w:p>
        </w:tc>
        <w:tc>
          <w:tcPr>
            <w:tcW w:w="6947" w:type="dxa"/>
            <w:shd w:val="clear" w:color="auto" w:fill="auto"/>
          </w:tcPr>
          <w:p w14:paraId="1769824E" w14:textId="77777777" w:rsidR="0015050B" w:rsidRPr="00475FC3" w:rsidRDefault="00DF52C7" w:rsidP="007D5CD6">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Ընդունվել է</w:t>
            </w:r>
          </w:p>
          <w:p w14:paraId="715B5B32" w14:textId="3A85E40A" w:rsidR="00DF52C7" w:rsidRPr="00475FC3" w:rsidRDefault="00DF52C7" w:rsidP="00742FB2">
            <w:pPr>
              <w:tabs>
                <w:tab w:val="left" w:pos="360"/>
                <w:tab w:val="center" w:pos="955"/>
              </w:tabs>
              <w:spacing w:after="0" w:line="360" w:lineRule="auto"/>
              <w:jc w:val="center"/>
              <w:rPr>
                <w:rFonts w:ascii="GHEA Grapalat" w:hAnsi="GHEA Grapalat"/>
                <w:sz w:val="24"/>
                <w:szCs w:val="24"/>
                <w:lang w:val="hy-AM"/>
              </w:rPr>
            </w:pPr>
            <w:r w:rsidRPr="00475FC3">
              <w:rPr>
                <w:rFonts w:ascii="GHEA Grapalat" w:hAnsi="GHEA Grapalat"/>
                <w:sz w:val="24"/>
                <w:szCs w:val="24"/>
                <w:lang w:val="hy-AM"/>
              </w:rPr>
              <w:t xml:space="preserve">Նախագծում ավելացվել է </w:t>
            </w:r>
            <w:r w:rsidR="00AA63E2" w:rsidRPr="00475FC3">
              <w:rPr>
                <w:rFonts w:ascii="GHEA Grapalat" w:hAnsi="GHEA Grapalat"/>
                <w:sz w:val="24"/>
                <w:szCs w:val="24"/>
                <w:lang w:val="hy-AM"/>
              </w:rPr>
              <w:t>ԱՀԿ-ի կողմից սահմանված 1 շնչին ընկնող կանաչ տարածքների նվազագույն չափաքանակը</w:t>
            </w:r>
            <w:r w:rsidR="00742FB2">
              <w:rPr>
                <w:rFonts w:ascii="GHEA Grapalat" w:hAnsi="GHEA Grapalat"/>
                <w:sz w:val="24"/>
                <w:szCs w:val="24"/>
                <w:lang w:val="hy-AM"/>
              </w:rPr>
              <w:t>։ Սահմանվել է յուրաքանչյուր տարվա համար նախատեսված կանաչապատման ենթակա տարածքների չափը՝ ֆինանսական գնահատմամբ։</w:t>
            </w:r>
          </w:p>
        </w:tc>
      </w:tr>
    </w:tbl>
    <w:p w14:paraId="2207DF63" w14:textId="77777777" w:rsidR="000477C8" w:rsidRPr="00475FC3" w:rsidRDefault="000477C8" w:rsidP="007D5CD6">
      <w:pPr>
        <w:spacing w:after="0" w:line="360" w:lineRule="auto"/>
        <w:jc w:val="center"/>
        <w:rPr>
          <w:rFonts w:ascii="GHEA Grapalat" w:hAnsi="GHEA Grapalat"/>
          <w:sz w:val="24"/>
          <w:szCs w:val="24"/>
          <w:lang w:val="hy-AM"/>
        </w:rPr>
      </w:pPr>
    </w:p>
    <w:p w14:paraId="3CAA9D95" w14:textId="77777777" w:rsidR="005D373C" w:rsidRPr="00475FC3" w:rsidRDefault="005D373C" w:rsidP="007D5CD6">
      <w:pPr>
        <w:spacing w:after="0" w:line="360" w:lineRule="auto"/>
        <w:rPr>
          <w:rFonts w:ascii="GHEA Grapalat" w:hAnsi="GHEA Grapalat"/>
          <w:sz w:val="24"/>
          <w:szCs w:val="24"/>
          <w:lang w:val="hy-AM"/>
        </w:rPr>
      </w:pPr>
    </w:p>
    <w:sectPr w:rsidR="005D373C" w:rsidRPr="00475FC3" w:rsidSect="00F84869">
      <w:pgSz w:w="16834" w:h="11909" w:orient="landscape" w:code="9"/>
      <w:pgMar w:top="993" w:right="1134" w:bottom="113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FC8F3" w14:textId="77777777" w:rsidR="00081612" w:rsidRDefault="00081612" w:rsidP="00F84869">
      <w:pPr>
        <w:spacing w:after="0" w:line="240" w:lineRule="auto"/>
      </w:pPr>
      <w:r>
        <w:separator/>
      </w:r>
    </w:p>
  </w:endnote>
  <w:endnote w:type="continuationSeparator" w:id="0">
    <w:p w14:paraId="35C38CFA" w14:textId="77777777" w:rsidR="00081612" w:rsidRDefault="00081612" w:rsidP="00F8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E22AF" w14:textId="77777777" w:rsidR="00081612" w:rsidRDefault="00081612" w:rsidP="00F84869">
      <w:pPr>
        <w:spacing w:after="0" w:line="240" w:lineRule="auto"/>
      </w:pPr>
      <w:r>
        <w:separator/>
      </w:r>
    </w:p>
  </w:footnote>
  <w:footnote w:type="continuationSeparator" w:id="0">
    <w:p w14:paraId="0D0776AE" w14:textId="77777777" w:rsidR="00081612" w:rsidRDefault="00081612" w:rsidP="00F8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836077"/>
    <w:multiLevelType w:val="hybridMultilevel"/>
    <w:tmpl w:val="389E65C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0F5BA2"/>
    <w:multiLevelType w:val="hybridMultilevel"/>
    <w:tmpl w:val="D59A12EA"/>
    <w:lvl w:ilvl="0" w:tplc="CEF05B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764B02"/>
    <w:multiLevelType w:val="hybridMultilevel"/>
    <w:tmpl w:val="C5E45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0"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CDB4428"/>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56EB3213"/>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 w15:restartNumberingAfterBreak="0">
    <w:nsid w:val="67336209"/>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7"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2633D5"/>
    <w:multiLevelType w:val="multilevel"/>
    <w:tmpl w:val="0D70D566"/>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C6411EE"/>
    <w:multiLevelType w:val="hybridMultilevel"/>
    <w:tmpl w:val="B4E688E6"/>
    <w:lvl w:ilvl="0" w:tplc="CDBADE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1"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2"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1"/>
  </w:num>
  <w:num w:numId="3">
    <w:abstractNumId w:val="11"/>
  </w:num>
  <w:num w:numId="4">
    <w:abstractNumId w:val="9"/>
  </w:num>
  <w:num w:numId="5">
    <w:abstractNumId w:val="22"/>
  </w:num>
  <w:num w:numId="6">
    <w:abstractNumId w:val="6"/>
  </w:num>
  <w:num w:numId="7">
    <w:abstractNumId w:val="20"/>
  </w:num>
  <w:num w:numId="8">
    <w:abstractNumId w:val="17"/>
  </w:num>
  <w:num w:numId="9">
    <w:abstractNumId w:val="10"/>
  </w:num>
  <w:num w:numId="10">
    <w:abstractNumId w:val="2"/>
  </w:num>
  <w:num w:numId="11">
    <w:abstractNumId w:val="23"/>
  </w:num>
  <w:num w:numId="12">
    <w:abstractNumId w:val="12"/>
  </w:num>
  <w:num w:numId="13">
    <w:abstractNumId w:val="3"/>
  </w:num>
  <w:num w:numId="14">
    <w:abstractNumId w:val="13"/>
  </w:num>
  <w:num w:numId="15">
    <w:abstractNumId w:val="7"/>
  </w:num>
  <w:num w:numId="16">
    <w:abstractNumId w:val="0"/>
  </w:num>
  <w:num w:numId="17">
    <w:abstractNumId w:val="19"/>
  </w:num>
  <w:num w:numId="18">
    <w:abstractNumId w:val="4"/>
  </w:num>
  <w:num w:numId="19">
    <w:abstractNumId w:val="5"/>
  </w:num>
  <w:num w:numId="20">
    <w:abstractNumId w:val="18"/>
  </w:num>
  <w:num w:numId="21">
    <w:abstractNumId w:val="14"/>
  </w:num>
  <w:num w:numId="22">
    <w:abstractNumId w:val="8"/>
  </w:num>
  <w:num w:numId="23">
    <w:abstractNumId w:val="15"/>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6A"/>
    <w:rsid w:val="000014F1"/>
    <w:rsid w:val="00013084"/>
    <w:rsid w:val="000477C8"/>
    <w:rsid w:val="00053082"/>
    <w:rsid w:val="00081612"/>
    <w:rsid w:val="0008312F"/>
    <w:rsid w:val="0009128D"/>
    <w:rsid w:val="000C6692"/>
    <w:rsid w:val="000F4EA1"/>
    <w:rsid w:val="00101564"/>
    <w:rsid w:val="001162FB"/>
    <w:rsid w:val="00124321"/>
    <w:rsid w:val="00125A12"/>
    <w:rsid w:val="001440C4"/>
    <w:rsid w:val="0015050B"/>
    <w:rsid w:val="00177D1B"/>
    <w:rsid w:val="00183EC8"/>
    <w:rsid w:val="00186E58"/>
    <w:rsid w:val="001C5B44"/>
    <w:rsid w:val="001C65AB"/>
    <w:rsid w:val="001C66E0"/>
    <w:rsid w:val="001C73C9"/>
    <w:rsid w:val="001E002C"/>
    <w:rsid w:val="00203821"/>
    <w:rsid w:val="0021562B"/>
    <w:rsid w:val="00232954"/>
    <w:rsid w:val="0024770E"/>
    <w:rsid w:val="0025356C"/>
    <w:rsid w:val="002646B2"/>
    <w:rsid w:val="00267C25"/>
    <w:rsid w:val="002866DA"/>
    <w:rsid w:val="002A4AA3"/>
    <w:rsid w:val="002B2CE4"/>
    <w:rsid w:val="002D17BF"/>
    <w:rsid w:val="002E03CB"/>
    <w:rsid w:val="00315F43"/>
    <w:rsid w:val="00345F14"/>
    <w:rsid w:val="003463AD"/>
    <w:rsid w:val="00364121"/>
    <w:rsid w:val="003670E6"/>
    <w:rsid w:val="003A79A0"/>
    <w:rsid w:val="003C668F"/>
    <w:rsid w:val="003C73E0"/>
    <w:rsid w:val="003C7EBE"/>
    <w:rsid w:val="003D0B4D"/>
    <w:rsid w:val="003E7DE8"/>
    <w:rsid w:val="00404975"/>
    <w:rsid w:val="00406B02"/>
    <w:rsid w:val="004354EE"/>
    <w:rsid w:val="004451E1"/>
    <w:rsid w:val="00446848"/>
    <w:rsid w:val="00455161"/>
    <w:rsid w:val="00475FC3"/>
    <w:rsid w:val="00481986"/>
    <w:rsid w:val="00495DC6"/>
    <w:rsid w:val="004B682D"/>
    <w:rsid w:val="004C495B"/>
    <w:rsid w:val="004F006F"/>
    <w:rsid w:val="00533A3F"/>
    <w:rsid w:val="0053716A"/>
    <w:rsid w:val="00540D54"/>
    <w:rsid w:val="005410AE"/>
    <w:rsid w:val="005511A5"/>
    <w:rsid w:val="005617DE"/>
    <w:rsid w:val="00585C78"/>
    <w:rsid w:val="005D373C"/>
    <w:rsid w:val="005F00E5"/>
    <w:rsid w:val="005F7BF4"/>
    <w:rsid w:val="005F7C3C"/>
    <w:rsid w:val="006146FD"/>
    <w:rsid w:val="00621A1A"/>
    <w:rsid w:val="00625972"/>
    <w:rsid w:val="00643734"/>
    <w:rsid w:val="00657C5A"/>
    <w:rsid w:val="00680BBC"/>
    <w:rsid w:val="006A471A"/>
    <w:rsid w:val="006B0429"/>
    <w:rsid w:val="006B6A6A"/>
    <w:rsid w:val="006E1114"/>
    <w:rsid w:val="006E2F86"/>
    <w:rsid w:val="006E3BD5"/>
    <w:rsid w:val="006E5ED6"/>
    <w:rsid w:val="006F5835"/>
    <w:rsid w:val="00700246"/>
    <w:rsid w:val="007125E0"/>
    <w:rsid w:val="00715735"/>
    <w:rsid w:val="00732C10"/>
    <w:rsid w:val="007342F8"/>
    <w:rsid w:val="00742FB2"/>
    <w:rsid w:val="00786770"/>
    <w:rsid w:val="007A1B1D"/>
    <w:rsid w:val="007A6871"/>
    <w:rsid w:val="007B1051"/>
    <w:rsid w:val="007D034F"/>
    <w:rsid w:val="007D5CD6"/>
    <w:rsid w:val="007E3330"/>
    <w:rsid w:val="007F0CC3"/>
    <w:rsid w:val="00824F59"/>
    <w:rsid w:val="00832087"/>
    <w:rsid w:val="00845B71"/>
    <w:rsid w:val="00852753"/>
    <w:rsid w:val="008875F5"/>
    <w:rsid w:val="009261C2"/>
    <w:rsid w:val="009309CC"/>
    <w:rsid w:val="009468EF"/>
    <w:rsid w:val="00947C79"/>
    <w:rsid w:val="00950501"/>
    <w:rsid w:val="0095145D"/>
    <w:rsid w:val="00954C1F"/>
    <w:rsid w:val="00983237"/>
    <w:rsid w:val="00990F80"/>
    <w:rsid w:val="00996600"/>
    <w:rsid w:val="009A2382"/>
    <w:rsid w:val="009A35AB"/>
    <w:rsid w:val="009B7EE1"/>
    <w:rsid w:val="009E65B5"/>
    <w:rsid w:val="009F2FEA"/>
    <w:rsid w:val="00A02D57"/>
    <w:rsid w:val="00A06328"/>
    <w:rsid w:val="00A10C06"/>
    <w:rsid w:val="00A150B1"/>
    <w:rsid w:val="00A1718C"/>
    <w:rsid w:val="00A376D7"/>
    <w:rsid w:val="00A40267"/>
    <w:rsid w:val="00A40D7C"/>
    <w:rsid w:val="00A45D07"/>
    <w:rsid w:val="00A64603"/>
    <w:rsid w:val="00A73ABB"/>
    <w:rsid w:val="00A82171"/>
    <w:rsid w:val="00A832D3"/>
    <w:rsid w:val="00A90EB5"/>
    <w:rsid w:val="00A9745F"/>
    <w:rsid w:val="00AA16EB"/>
    <w:rsid w:val="00AA63E2"/>
    <w:rsid w:val="00AB2FC9"/>
    <w:rsid w:val="00AC245F"/>
    <w:rsid w:val="00AC7B00"/>
    <w:rsid w:val="00AC7F07"/>
    <w:rsid w:val="00AE7CF5"/>
    <w:rsid w:val="00AF287E"/>
    <w:rsid w:val="00B02F6D"/>
    <w:rsid w:val="00B2102C"/>
    <w:rsid w:val="00B232DC"/>
    <w:rsid w:val="00B37A06"/>
    <w:rsid w:val="00B41D2E"/>
    <w:rsid w:val="00B56876"/>
    <w:rsid w:val="00BB5BA9"/>
    <w:rsid w:val="00BE3C7A"/>
    <w:rsid w:val="00C05913"/>
    <w:rsid w:val="00C105CE"/>
    <w:rsid w:val="00C23E0A"/>
    <w:rsid w:val="00C2724D"/>
    <w:rsid w:val="00C34254"/>
    <w:rsid w:val="00C35728"/>
    <w:rsid w:val="00C47101"/>
    <w:rsid w:val="00C52C31"/>
    <w:rsid w:val="00C6233B"/>
    <w:rsid w:val="00CD2B34"/>
    <w:rsid w:val="00CE661B"/>
    <w:rsid w:val="00D24E8C"/>
    <w:rsid w:val="00D36860"/>
    <w:rsid w:val="00D369BD"/>
    <w:rsid w:val="00D4152A"/>
    <w:rsid w:val="00D42FD5"/>
    <w:rsid w:val="00D53AF5"/>
    <w:rsid w:val="00D63B03"/>
    <w:rsid w:val="00D759FB"/>
    <w:rsid w:val="00D915AA"/>
    <w:rsid w:val="00D92999"/>
    <w:rsid w:val="00D93926"/>
    <w:rsid w:val="00DA2E98"/>
    <w:rsid w:val="00DA647E"/>
    <w:rsid w:val="00DB2544"/>
    <w:rsid w:val="00DC0FD7"/>
    <w:rsid w:val="00DC768C"/>
    <w:rsid w:val="00DD5306"/>
    <w:rsid w:val="00DD744E"/>
    <w:rsid w:val="00DE5DAE"/>
    <w:rsid w:val="00DF52C7"/>
    <w:rsid w:val="00E07F77"/>
    <w:rsid w:val="00E13DE1"/>
    <w:rsid w:val="00E15D79"/>
    <w:rsid w:val="00E21BCD"/>
    <w:rsid w:val="00E2423C"/>
    <w:rsid w:val="00E25F5E"/>
    <w:rsid w:val="00E302C6"/>
    <w:rsid w:val="00E32E7C"/>
    <w:rsid w:val="00E52A46"/>
    <w:rsid w:val="00E66D94"/>
    <w:rsid w:val="00EB0823"/>
    <w:rsid w:val="00EC3B25"/>
    <w:rsid w:val="00EC6234"/>
    <w:rsid w:val="00ED01B6"/>
    <w:rsid w:val="00ED48F1"/>
    <w:rsid w:val="00ED6E00"/>
    <w:rsid w:val="00EE3B2C"/>
    <w:rsid w:val="00EF5265"/>
    <w:rsid w:val="00F25D31"/>
    <w:rsid w:val="00F35062"/>
    <w:rsid w:val="00F3763E"/>
    <w:rsid w:val="00F37DD4"/>
    <w:rsid w:val="00F37F34"/>
    <w:rsid w:val="00F40D65"/>
    <w:rsid w:val="00F4359E"/>
    <w:rsid w:val="00F7568A"/>
    <w:rsid w:val="00F84869"/>
    <w:rsid w:val="00F91E89"/>
    <w:rsid w:val="00F968F4"/>
    <w:rsid w:val="00FA6E22"/>
    <w:rsid w:val="00FA7C5F"/>
    <w:rsid w:val="00FB05B9"/>
    <w:rsid w:val="00FF4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2EC3"/>
  <w15:chartTrackingRefBased/>
  <w15:docId w15:val="{3F1330D0-4339-4041-93CB-7BCE92189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69"/>
    <w:pPr>
      <w:spacing w:after="200" w:line="276" w:lineRule="auto"/>
    </w:pPr>
    <w:rPr>
      <w:kern w:val="0"/>
      <w14:ligatures w14:val="none"/>
    </w:rPr>
  </w:style>
  <w:style w:type="paragraph" w:styleId="Heading1">
    <w:name w:val="heading 1"/>
    <w:basedOn w:val="Normal"/>
    <w:next w:val="Normal"/>
    <w:link w:val="Heading1Char"/>
    <w:uiPriority w:val="9"/>
    <w:qFormat/>
    <w:rsid w:val="006B6A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A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A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A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A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6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A6A"/>
    <w:rPr>
      <w:rFonts w:eastAsiaTheme="majorEastAsia" w:cstheme="majorBidi"/>
      <w:color w:val="272727" w:themeColor="text1" w:themeTint="D8"/>
    </w:rPr>
  </w:style>
  <w:style w:type="paragraph" w:styleId="Title">
    <w:name w:val="Title"/>
    <w:basedOn w:val="Normal"/>
    <w:next w:val="Normal"/>
    <w:link w:val="TitleChar"/>
    <w:uiPriority w:val="10"/>
    <w:qFormat/>
    <w:rsid w:val="006B6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A6A"/>
    <w:pPr>
      <w:spacing w:before="160"/>
      <w:jc w:val="center"/>
    </w:pPr>
    <w:rPr>
      <w:i/>
      <w:iCs/>
      <w:color w:val="404040" w:themeColor="text1" w:themeTint="BF"/>
    </w:rPr>
  </w:style>
  <w:style w:type="character" w:customStyle="1" w:styleId="QuoteChar">
    <w:name w:val="Quote Char"/>
    <w:basedOn w:val="DefaultParagraphFont"/>
    <w:link w:val="Quote"/>
    <w:uiPriority w:val="29"/>
    <w:rsid w:val="006B6A6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B6A6A"/>
    <w:pPr>
      <w:ind w:left="720"/>
      <w:contextualSpacing/>
    </w:pPr>
  </w:style>
  <w:style w:type="character" w:styleId="IntenseEmphasis">
    <w:name w:val="Intense Emphasis"/>
    <w:basedOn w:val="DefaultParagraphFont"/>
    <w:uiPriority w:val="21"/>
    <w:qFormat/>
    <w:rsid w:val="006B6A6A"/>
    <w:rPr>
      <w:i/>
      <w:iCs/>
      <w:color w:val="0F4761" w:themeColor="accent1" w:themeShade="BF"/>
    </w:rPr>
  </w:style>
  <w:style w:type="paragraph" w:styleId="IntenseQuote">
    <w:name w:val="Intense Quote"/>
    <w:basedOn w:val="Normal"/>
    <w:next w:val="Normal"/>
    <w:link w:val="IntenseQuoteChar"/>
    <w:uiPriority w:val="30"/>
    <w:qFormat/>
    <w:rsid w:val="006B6A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A6A"/>
    <w:rPr>
      <w:i/>
      <w:iCs/>
      <w:color w:val="0F4761" w:themeColor="accent1" w:themeShade="BF"/>
    </w:rPr>
  </w:style>
  <w:style w:type="character" w:styleId="IntenseReference">
    <w:name w:val="Intense Reference"/>
    <w:basedOn w:val="DefaultParagraphFont"/>
    <w:uiPriority w:val="32"/>
    <w:qFormat/>
    <w:rsid w:val="006B6A6A"/>
    <w:rPr>
      <w:b/>
      <w:bCs/>
      <w:smallCaps/>
      <w:color w:val="0F4761" w:themeColor="accent1" w:themeShade="BF"/>
      <w:spacing w:val="5"/>
    </w:rPr>
  </w:style>
  <w:style w:type="table" w:styleId="TableGrid">
    <w:name w:val="Table Grid"/>
    <w:basedOn w:val="TableNormal"/>
    <w:uiPriority w:val="59"/>
    <w:rsid w:val="00F8486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4869"/>
    <w:rPr>
      <w:i/>
      <w:iCs/>
    </w:rPr>
  </w:style>
  <w:style w:type="character" w:styleId="Hyperlink">
    <w:name w:val="Hyperlink"/>
    <w:unhideWhenUsed/>
    <w:rsid w:val="00F84869"/>
    <w:rPr>
      <w:color w:val="0000FF"/>
      <w:u w:val="single"/>
    </w:rPr>
  </w:style>
  <w:style w:type="character" w:styleId="Strong">
    <w:name w:val="Strong"/>
    <w:basedOn w:val="DefaultParagraphFont"/>
    <w:uiPriority w:val="22"/>
    <w:qFormat/>
    <w:rsid w:val="00F84869"/>
    <w:rPr>
      <w:rFonts w:cs="Times New Roman"/>
      <w:b/>
      <w:bCs/>
    </w:rPr>
  </w:style>
  <w:style w:type="character" w:customStyle="1" w:styleId="apple-style-span">
    <w:name w:val="apple-style-span"/>
    <w:rsid w:val="00F8486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84869"/>
  </w:style>
  <w:style w:type="paragraph" w:customStyle="1" w:styleId="msonormalmrcssattr">
    <w:name w:val="msonormal_mr_css_attr"/>
    <w:basedOn w:val="Normal"/>
    <w:rsid w:val="00F8486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486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F84869"/>
    <w:rPr>
      <w:rFonts w:ascii="Calibri" w:eastAsia="Times New Roman" w:hAnsi="Calibri" w:cs="Times New Roman"/>
      <w:kern w:val="0"/>
      <w:sz w:val="20"/>
      <w:szCs w:val="20"/>
      <w14:ligatures w14:val="none"/>
    </w:rPr>
  </w:style>
  <w:style w:type="character" w:styleId="FootnoteReference">
    <w:name w:val="footnote reference"/>
    <w:basedOn w:val="DefaultParagraphFont"/>
    <w:uiPriority w:val="99"/>
    <w:semiHidden/>
    <w:unhideWhenUsed/>
    <w:rsid w:val="00F84869"/>
    <w:rPr>
      <w:vertAlign w:val="superscript"/>
    </w:rPr>
  </w:style>
  <w:style w:type="paragraph" w:styleId="Revision">
    <w:name w:val="Revision"/>
    <w:hidden/>
    <w:uiPriority w:val="99"/>
    <w:semiHidden/>
    <w:rsid w:val="00F84869"/>
    <w:pPr>
      <w:spacing w:after="0" w:line="240" w:lineRule="auto"/>
    </w:pPr>
    <w:rPr>
      <w:kern w:val="0"/>
      <w14:ligatures w14:val="none"/>
    </w:rPr>
  </w:style>
  <w:style w:type="character" w:customStyle="1" w:styleId="UnresolvedMention">
    <w:name w:val="Unresolved Mention"/>
    <w:basedOn w:val="DefaultParagraphFont"/>
    <w:uiPriority w:val="99"/>
    <w:semiHidden/>
    <w:unhideWhenUsed/>
    <w:rsid w:val="00F84869"/>
    <w:rPr>
      <w:color w:val="605E5C"/>
      <w:shd w:val="clear" w:color="auto" w:fill="E1DFDD"/>
    </w:rPr>
  </w:style>
  <w:style w:type="character" w:customStyle="1" w:styleId="Heading10">
    <w:name w:val="Heading #1_"/>
    <w:basedOn w:val="DefaultParagraphFont"/>
    <w:link w:val="Heading11"/>
    <w:rsid w:val="000477C8"/>
    <w:rPr>
      <w:rFonts w:ascii="Segoe UI" w:eastAsia="Segoe UI" w:hAnsi="Segoe UI" w:cs="Segoe UI"/>
      <w:b/>
      <w:bCs/>
      <w:shd w:val="clear" w:color="auto" w:fill="FFFFFF"/>
    </w:rPr>
  </w:style>
  <w:style w:type="character" w:customStyle="1" w:styleId="Bodytext3">
    <w:name w:val="Body text (3)_"/>
    <w:basedOn w:val="DefaultParagraphFont"/>
    <w:link w:val="Bodytext30"/>
    <w:rsid w:val="000477C8"/>
    <w:rPr>
      <w:rFonts w:ascii="Segoe UI" w:eastAsia="Segoe UI" w:hAnsi="Segoe UI" w:cs="Segoe UI"/>
      <w:b/>
      <w:bCs/>
      <w:shd w:val="clear" w:color="auto" w:fill="FFFFFF"/>
    </w:rPr>
  </w:style>
  <w:style w:type="paragraph" w:customStyle="1" w:styleId="Heading11">
    <w:name w:val="Heading #1"/>
    <w:basedOn w:val="Normal"/>
    <w:link w:val="Heading10"/>
    <w:rsid w:val="000477C8"/>
    <w:pPr>
      <w:widowControl w:val="0"/>
      <w:shd w:val="clear" w:color="auto" w:fill="FFFFFF"/>
      <w:spacing w:after="120" w:line="322" w:lineRule="exact"/>
      <w:jc w:val="center"/>
      <w:outlineLvl w:val="0"/>
    </w:pPr>
    <w:rPr>
      <w:rFonts w:ascii="Segoe UI" w:eastAsia="Segoe UI" w:hAnsi="Segoe UI" w:cs="Segoe UI"/>
      <w:b/>
      <w:bCs/>
      <w:kern w:val="2"/>
      <w14:ligatures w14:val="standardContextual"/>
    </w:rPr>
  </w:style>
  <w:style w:type="paragraph" w:customStyle="1" w:styleId="Bodytext30">
    <w:name w:val="Body text (3)"/>
    <w:basedOn w:val="Normal"/>
    <w:link w:val="Bodytext3"/>
    <w:rsid w:val="000477C8"/>
    <w:pPr>
      <w:widowControl w:val="0"/>
      <w:shd w:val="clear" w:color="auto" w:fill="FFFFFF"/>
      <w:spacing w:before="120" w:after="120" w:line="0" w:lineRule="atLeast"/>
      <w:jc w:val="center"/>
    </w:pPr>
    <w:rPr>
      <w:rFonts w:ascii="Segoe UI" w:eastAsia="Segoe UI" w:hAnsi="Segoe UI" w:cs="Segoe UI"/>
      <w:b/>
      <w:bCs/>
      <w:kern w:val="2"/>
      <w14:ligatures w14:val="standardContextual"/>
    </w:rPr>
  </w:style>
  <w:style w:type="character" w:styleId="CommentReference">
    <w:name w:val="annotation reference"/>
    <w:basedOn w:val="DefaultParagraphFont"/>
    <w:uiPriority w:val="99"/>
    <w:semiHidden/>
    <w:unhideWhenUsed/>
    <w:rsid w:val="000477C8"/>
    <w:rPr>
      <w:sz w:val="16"/>
      <w:szCs w:val="16"/>
    </w:rPr>
  </w:style>
  <w:style w:type="paragraph" w:styleId="CommentText">
    <w:name w:val="annotation text"/>
    <w:basedOn w:val="Normal"/>
    <w:link w:val="CommentTextChar"/>
    <w:uiPriority w:val="99"/>
    <w:unhideWhenUsed/>
    <w:rsid w:val="000477C8"/>
    <w:pPr>
      <w:spacing w:line="240" w:lineRule="auto"/>
    </w:pPr>
    <w:rPr>
      <w:sz w:val="20"/>
      <w:szCs w:val="20"/>
    </w:rPr>
  </w:style>
  <w:style w:type="character" w:customStyle="1" w:styleId="CommentTextChar">
    <w:name w:val="Comment Text Char"/>
    <w:basedOn w:val="DefaultParagraphFont"/>
    <w:link w:val="CommentText"/>
    <w:uiPriority w:val="99"/>
    <w:rsid w:val="000477C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477C8"/>
    <w:rPr>
      <w:b/>
      <w:bCs/>
    </w:rPr>
  </w:style>
  <w:style w:type="character" w:customStyle="1" w:styleId="CommentSubjectChar">
    <w:name w:val="Comment Subject Char"/>
    <w:basedOn w:val="CommentTextChar"/>
    <w:link w:val="CommentSubject"/>
    <w:uiPriority w:val="99"/>
    <w:semiHidden/>
    <w:rsid w:val="000477C8"/>
    <w:rPr>
      <w:b/>
      <w:bCs/>
      <w:kern w:val="0"/>
      <w:sz w:val="20"/>
      <w:szCs w:val="20"/>
      <w14:ligatures w14:val="none"/>
    </w:rPr>
  </w:style>
  <w:style w:type="character" w:customStyle="1" w:styleId="Bodytext2">
    <w:name w:val="Body text (2)_"/>
    <w:basedOn w:val="DefaultParagraphFont"/>
    <w:link w:val="Bodytext20"/>
    <w:rsid w:val="000477C8"/>
    <w:rPr>
      <w:rFonts w:ascii="Segoe UI" w:eastAsia="Segoe UI" w:hAnsi="Segoe UI" w:cs="Segoe UI"/>
      <w:shd w:val="clear" w:color="auto" w:fill="FFFFFF"/>
    </w:rPr>
  </w:style>
  <w:style w:type="paragraph" w:customStyle="1" w:styleId="Bodytext20">
    <w:name w:val="Body text (2)"/>
    <w:basedOn w:val="Normal"/>
    <w:link w:val="Bodytext2"/>
    <w:rsid w:val="000477C8"/>
    <w:pPr>
      <w:widowControl w:val="0"/>
      <w:shd w:val="clear" w:color="auto" w:fill="FFFFFF"/>
      <w:spacing w:before="720" w:after="0" w:line="350" w:lineRule="exact"/>
    </w:pPr>
    <w:rPr>
      <w:rFonts w:ascii="Segoe UI" w:eastAsia="Segoe UI" w:hAnsi="Segoe UI" w:cs="Segoe UI"/>
      <w:kern w:val="2"/>
      <w14:ligatures w14:val="standardContextual"/>
    </w:rPr>
  </w:style>
  <w:style w:type="paragraph" w:styleId="BalloonText">
    <w:name w:val="Balloon Text"/>
    <w:basedOn w:val="Normal"/>
    <w:link w:val="BalloonTextChar"/>
    <w:uiPriority w:val="99"/>
    <w:semiHidden/>
    <w:unhideWhenUsed/>
    <w:rsid w:val="0085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753"/>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80685">
      <w:bodyDiv w:val="1"/>
      <w:marLeft w:val="0"/>
      <w:marRight w:val="0"/>
      <w:marTop w:val="0"/>
      <w:marBottom w:val="0"/>
      <w:divBdr>
        <w:top w:val="none" w:sz="0" w:space="0" w:color="auto"/>
        <w:left w:val="none" w:sz="0" w:space="0" w:color="auto"/>
        <w:bottom w:val="none" w:sz="0" w:space="0" w:color="auto"/>
        <w:right w:val="none" w:sz="0" w:space="0" w:color="auto"/>
      </w:divBdr>
      <w:divsChild>
        <w:div w:id="1387755826">
          <w:marLeft w:val="0"/>
          <w:marRight w:val="0"/>
          <w:marTop w:val="0"/>
          <w:marBottom w:val="0"/>
          <w:divBdr>
            <w:top w:val="none" w:sz="0" w:space="0" w:color="auto"/>
            <w:left w:val="none" w:sz="0" w:space="0" w:color="auto"/>
            <w:bottom w:val="none" w:sz="0" w:space="0" w:color="auto"/>
            <w:right w:val="none" w:sz="0" w:space="0" w:color="auto"/>
          </w:divBdr>
        </w:div>
      </w:divsChild>
    </w:div>
    <w:div w:id="20984011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10</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Solomonyan</dc:creator>
  <cp:keywords/>
  <dc:description/>
  <cp:lastModifiedBy>Arpine Panoyan</cp:lastModifiedBy>
  <cp:revision>134</cp:revision>
  <cp:lastPrinted>2025-04-18T06:25:00Z</cp:lastPrinted>
  <dcterms:created xsi:type="dcterms:W3CDTF">2025-04-04T05:22:00Z</dcterms:created>
  <dcterms:modified xsi:type="dcterms:W3CDTF">2025-04-30T09:19:00Z</dcterms:modified>
</cp:coreProperties>
</file>