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078D8F54" w:rsidR="0057393D" w:rsidRPr="008B3CEB" w:rsidRDefault="00A2613A" w:rsidP="008B3CEB">
      <w:pPr>
        <w:spacing w:line="360" w:lineRule="auto"/>
        <w:jc w:val="center"/>
        <w:rPr>
          <w:rFonts w:ascii="GHEA Grapalat" w:hAnsi="GHEA Grapalat" w:cs="Tahoma"/>
          <w:b/>
          <w:lang w:val="hy-AM"/>
        </w:rPr>
      </w:pPr>
      <w:r w:rsidRPr="00A2613A">
        <w:rPr>
          <w:rFonts w:ascii="GHEA Grapalat" w:hAnsi="GHEA Grapalat" w:cs="Tahoma"/>
          <w:b/>
          <w:lang w:val="hy-AM"/>
        </w:rPr>
        <w:t>«</w:t>
      </w:r>
      <w:r w:rsidR="00AB761F" w:rsidRPr="00AB761F">
        <w:rPr>
          <w:rFonts w:ascii="GHEA Grapalat" w:hAnsi="GHEA Grapalat" w:cs="Tahoma"/>
          <w:b/>
          <w:lang w:val="hy-AM"/>
        </w:rPr>
        <w:t>ՀԱՅԱՍՏԱՆԻ ՀԱՆՐԱՊԵՏՈՒԹՅԱՆ ԿԱՌԱՎԱՐՈՒԹՅԱՆ 2010 ԹՎԱԿԱՆԻ ՓԵՏՐՎԱՐԻ 18-Ի N 146-Ն ՈՐՈՇՄԱՆ ՄԵՋ ՓՈՓՈԽՈՒԹՅՈՒՆՆԵՐ ԵՎ ԼՐԱՑՈՒՄՆԵՐ ԿԱՏԱՐԵԼՈՒ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8B3CEB" w14:paraId="47C97041" w14:textId="77777777" w:rsidTr="00B35268">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47768F0A" w:rsidR="004F3794" w:rsidRPr="006C012B" w:rsidRDefault="002B5C23" w:rsidP="00AB761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AB761F">
              <w:rPr>
                <w:rFonts w:ascii="GHEA Grapalat" w:hAnsi="GHEA Grapalat"/>
                <w:b/>
                <w:shd w:val="clear" w:color="auto" w:fill="D9D9D9" w:themeFill="background1" w:themeFillShade="D9"/>
                <w:lang w:val="hy-AM"/>
              </w:rPr>
              <w:t>Գլխավոր դատախազություն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776139B3" w:rsidR="003D2BA5" w:rsidRPr="0098066E" w:rsidRDefault="00AB761F" w:rsidP="0058370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w:t>
            </w:r>
            <w:r w:rsidR="008B3CEB">
              <w:rPr>
                <w:rFonts w:ascii="GHEA Grapalat" w:hAnsi="GHEA Grapalat"/>
                <w:b/>
                <w:highlight w:val="lightGray"/>
                <w:shd w:val="clear" w:color="auto" w:fill="D9D9D9" w:themeFill="background1" w:themeFillShade="D9"/>
                <w:lang w:val="hy-AM"/>
              </w:rPr>
              <w:t>.04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B35268">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05226359"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AB761F" w:rsidRPr="00AB761F">
              <w:rPr>
                <w:rFonts w:ascii="GHEA Grapalat" w:hAnsi="GHEA Grapalat"/>
                <w:b/>
                <w:shd w:val="clear" w:color="auto" w:fill="D9D9D9" w:themeFill="background1" w:themeFillShade="D9"/>
                <w:lang w:val="hy-AM"/>
              </w:rPr>
              <w:t>02//8159-2025</w:t>
            </w:r>
          </w:p>
        </w:tc>
      </w:tr>
      <w:tr w:rsidR="00A40E20" w:rsidRPr="001B5EC9" w14:paraId="05E54EDD" w14:textId="77777777" w:rsidTr="00B35268">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2779632C" w14:textId="77777777" w:rsidR="00AB761F" w:rsidRPr="00AB761F" w:rsidRDefault="00AB761F" w:rsidP="00AB761F">
            <w:pPr>
              <w:spacing w:line="360" w:lineRule="auto"/>
              <w:contextualSpacing/>
              <w:jc w:val="both"/>
              <w:rPr>
                <w:rFonts w:ascii="GHEA Grapalat" w:hAnsi="GHEA Grapalat"/>
                <w:shd w:val="clear" w:color="auto" w:fill="FFFFFF"/>
                <w:lang w:val="hy-AM"/>
              </w:rPr>
            </w:pPr>
            <w:r w:rsidRPr="00AB761F">
              <w:rPr>
                <w:rFonts w:ascii="GHEA Grapalat" w:hAnsi="GHEA Grapalat"/>
                <w:shd w:val="clear" w:color="auto" w:fill="FFFFFF"/>
                <w:lang w:val="hy-AM"/>
              </w:rPr>
              <w:t xml:space="preserve">«Հայաստանի Հանրապետության կառավարության 2010 թվականի փետրվարի 18-ի N 146-Ն որոշման մեջ փոփոխություններ և լրացումներ կատարելու մասին» Հայաստանի Հանրապետության կառավարության որոշման նախագծի 1-ին կետի 1-ին ենթակետով նախատեսվում է ուժը կորցրած ճանաչել հիշյալ որոշման 2-րդ կետը, համաձայն որի՝ «...քրեական գործերով կայացված և օրինական ուժի մեջ մտած դատավճիռներով գույքի բռնագրավման վերաբերյալ կատարողական թերթով հարուցված կատարողական վարույթի ընթացքում որպես պահանջատեր պետության անունից հանդես է գալիս Հայաստանի Հանրապետության դատախազությունը...»: Միաժամանակ, անփոփոխ է թողնվում նշված կարգավորման հետ փոխկպակցված՝ որոշմամբ հաստատված կարգի 2-րդ կետով նախատեսված կարգավորումը, ըստ որի՝  «...Օրենքով նախատեսված կարգով բռնագրավված...գույքը իրավասու </w:t>
            </w:r>
            <w:r w:rsidRPr="00AB761F">
              <w:rPr>
                <w:rFonts w:ascii="GHEA Grapalat" w:hAnsi="GHEA Grapalat"/>
                <w:shd w:val="clear" w:color="auto" w:fill="FFFFFF"/>
                <w:lang w:val="hy-AM"/>
              </w:rPr>
              <w:lastRenderedPageBreak/>
              <w:t>պետական մարմինների (քրեական գործերով՝ Հայաստանի Հանրապետության դատախազությունը....) կողմից հանձնվում է...»:</w:t>
            </w:r>
          </w:p>
          <w:p w14:paraId="76DE4E25" w14:textId="77777777" w:rsidR="00AB761F" w:rsidRPr="00AB761F" w:rsidRDefault="00AB761F" w:rsidP="00AB761F">
            <w:pPr>
              <w:spacing w:line="360" w:lineRule="auto"/>
              <w:contextualSpacing/>
              <w:jc w:val="both"/>
              <w:rPr>
                <w:rFonts w:ascii="GHEA Grapalat" w:hAnsi="GHEA Grapalat"/>
                <w:shd w:val="clear" w:color="auto" w:fill="FFFFFF"/>
                <w:lang w:val="hy-AM"/>
              </w:rPr>
            </w:pPr>
            <w:r w:rsidRPr="00AB761F">
              <w:rPr>
                <w:rFonts w:ascii="GHEA Grapalat" w:hAnsi="GHEA Grapalat"/>
                <w:shd w:val="clear" w:color="auto" w:fill="FFFFFF"/>
                <w:lang w:val="hy-AM"/>
              </w:rPr>
              <w:t>Մինչդեռ, նշված փոփոխության նպատակը նախագծի հիմնավորման մեջ պարզաբանված չէ: Ուստի գտնում ենք, որ առաջարկվող փոփոխության նպատակահարմարությունը կարող է գնահատվել միայն համապատասխան հիմնավորում ներկայացնելու պարագայում:</w:t>
            </w:r>
          </w:p>
          <w:p w14:paraId="777551D7" w14:textId="4968E65D" w:rsidR="00A40E20" w:rsidRPr="00054747" w:rsidRDefault="00AB761F" w:rsidP="00AB761F">
            <w:pPr>
              <w:spacing w:line="360" w:lineRule="auto"/>
              <w:contextualSpacing/>
              <w:jc w:val="both"/>
              <w:rPr>
                <w:rFonts w:ascii="GHEA Grapalat" w:hAnsi="GHEA Grapalat"/>
                <w:shd w:val="clear" w:color="auto" w:fill="FFFFFF"/>
                <w:lang w:val="hy-AM"/>
              </w:rPr>
            </w:pPr>
            <w:r w:rsidRPr="00AB761F">
              <w:rPr>
                <w:rFonts w:ascii="GHEA Grapalat" w:hAnsi="GHEA Grapalat"/>
                <w:shd w:val="clear" w:color="auto" w:fill="FFFFFF"/>
                <w:lang w:val="hy-AM"/>
              </w:rPr>
              <w:t>Միևնույն ժամանակ գտնում ենք, որ քրեական վարույթների շրջանակներում գույքի բռնագրավվման վերաբերյալ կատարողական վարույթների առանձահատկությունները ունեն լրացուցիչ քննարկման կարիք` շահագրգիռ կողմերի ներգրավմամբ:</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70443AA4" w14:textId="77777777" w:rsidR="00A40E20" w:rsidRDefault="001B5EC9" w:rsidP="001B5EC9">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6AD198F1" w14:textId="3B5FC7F2" w:rsidR="001B5EC9" w:rsidRPr="001B5EC9" w:rsidRDefault="001B5EC9" w:rsidP="00A40E20">
            <w:pPr>
              <w:spacing w:line="360" w:lineRule="auto"/>
              <w:ind w:firstLine="29"/>
              <w:jc w:val="both"/>
              <w:rPr>
                <w:rFonts w:ascii="GHEA Grapalat" w:hAnsi="GHEA Grapalat"/>
                <w:lang w:val="hy-AM"/>
              </w:rPr>
            </w:pPr>
            <w:r w:rsidRPr="001B5EC9">
              <w:rPr>
                <w:rFonts w:ascii="GHEA Grapalat" w:hAnsi="GHEA Grapalat"/>
                <w:lang w:val="hy-AM"/>
              </w:rPr>
              <w:t>Նախագծում կատարվել է հ</w:t>
            </w:r>
            <w:bookmarkStart w:id="0" w:name="_GoBack"/>
            <w:bookmarkEnd w:id="0"/>
            <w:r w:rsidRPr="001B5EC9">
              <w:rPr>
                <w:rFonts w:ascii="GHEA Grapalat" w:hAnsi="GHEA Grapalat"/>
                <w:lang w:val="hy-AM"/>
              </w:rPr>
              <w:t>ամապատասխան փոփոխություն:</w:t>
            </w:r>
          </w:p>
        </w:tc>
      </w:tr>
      <w:tr w:rsidR="00AB3553" w:rsidRPr="0058370A" w14:paraId="1793479C" w14:textId="77777777" w:rsidTr="00B35268">
        <w:trPr>
          <w:trHeight w:val="620"/>
        </w:trPr>
        <w:tc>
          <w:tcPr>
            <w:tcW w:w="10922" w:type="dxa"/>
            <w:gridSpan w:val="2"/>
            <w:vMerge w:val="restart"/>
            <w:shd w:val="clear" w:color="auto" w:fill="D9D9D9" w:themeFill="background1" w:themeFillShade="D9"/>
            <w:vAlign w:val="center"/>
          </w:tcPr>
          <w:p w14:paraId="4DBBD508" w14:textId="5064CB5F" w:rsidR="00AB3553" w:rsidRPr="00A2613A" w:rsidRDefault="00AB3553" w:rsidP="000D69C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lastRenderedPageBreak/>
              <w:t>2</w:t>
            </w:r>
            <w:r w:rsidRPr="002B5C23">
              <w:rPr>
                <w:rFonts w:ascii="GHEA Grapalat" w:hAnsi="GHEA Grapalat"/>
                <w:b/>
                <w:highlight w:val="lightGray"/>
                <w:shd w:val="clear" w:color="auto" w:fill="D9D9D9" w:themeFill="background1" w:themeFillShade="D9"/>
                <w:lang w:val="hy-AM"/>
              </w:rPr>
              <w:t xml:space="preserve">. </w:t>
            </w:r>
            <w:r w:rsidR="000D69C8">
              <w:rPr>
                <w:rFonts w:ascii="GHEA Grapalat" w:hAnsi="GHEA Grapalat"/>
                <w:b/>
                <w:shd w:val="clear" w:color="auto" w:fill="D9D9D9" w:themeFill="background1" w:themeFillShade="D9"/>
                <w:lang w:val="hy-AM"/>
              </w:rPr>
              <w:t>Պետական եկամուտների</w:t>
            </w:r>
            <w:r w:rsidR="000D2DF2">
              <w:rPr>
                <w:rFonts w:ascii="GHEA Grapalat" w:hAnsi="GHEA Grapalat"/>
                <w:b/>
                <w:shd w:val="clear" w:color="auto" w:fill="D9D9D9" w:themeFill="background1" w:themeFillShade="D9"/>
                <w:lang w:val="hy-AM"/>
              </w:rPr>
              <w:t xml:space="preserve"> կոմիտե</w:t>
            </w:r>
          </w:p>
        </w:tc>
        <w:tc>
          <w:tcPr>
            <w:tcW w:w="4048" w:type="dxa"/>
            <w:gridSpan w:val="2"/>
            <w:shd w:val="clear" w:color="auto" w:fill="D9D9D9" w:themeFill="background1" w:themeFillShade="D9"/>
          </w:tcPr>
          <w:p w14:paraId="65E83056" w14:textId="1418E82C" w:rsidR="00AB3553" w:rsidRPr="002B5C23" w:rsidRDefault="000D2DF2" w:rsidP="000D2DF2">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11</w:t>
            </w:r>
            <w:r w:rsidR="0058370A">
              <w:rPr>
                <w:rFonts w:ascii="GHEA Grapalat" w:hAnsi="GHEA Grapalat"/>
                <w:b/>
                <w:highlight w:val="lightGray"/>
                <w:shd w:val="clear" w:color="auto" w:fill="D9D9D9" w:themeFill="background1" w:themeFillShade="D9"/>
                <w:lang w:val="hy-AM"/>
              </w:rPr>
              <w:t>.04</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58370A" w14:paraId="7B1B6CC9" w14:textId="77777777" w:rsidTr="00B35268">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2196F1A8" w:rsidR="00AB3553" w:rsidRPr="002B5C23" w:rsidRDefault="00AB3553" w:rsidP="00AB761F">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p>
        </w:tc>
      </w:tr>
      <w:tr w:rsidR="005B214E" w:rsidRPr="00A40E20" w14:paraId="555FE3CC" w14:textId="77777777" w:rsidTr="00B35268">
        <w:trPr>
          <w:gridAfter w:val="1"/>
          <w:wAfter w:w="9" w:type="dxa"/>
          <w:trHeight w:val="906"/>
        </w:trPr>
        <w:tc>
          <w:tcPr>
            <w:tcW w:w="7740" w:type="dxa"/>
          </w:tcPr>
          <w:p w14:paraId="66296077" w14:textId="76C3F055" w:rsidR="005B214E" w:rsidRPr="006C012B" w:rsidRDefault="00977244" w:rsidP="005B214E">
            <w:pPr>
              <w:spacing w:line="360" w:lineRule="auto"/>
              <w:ind w:hanging="29"/>
              <w:contextualSpacing/>
              <w:jc w:val="both"/>
              <w:rPr>
                <w:rFonts w:ascii="GHEA Grapalat" w:hAnsi="GHEA Grapalat"/>
                <w:shd w:val="clear" w:color="auto" w:fill="FFFFFF"/>
                <w:lang w:val="hy-AM"/>
              </w:rPr>
            </w:pPr>
            <w:r>
              <w:rPr>
                <w:rFonts w:ascii="GHEA Grapalat" w:eastAsia="GHEA Grapalat" w:hAnsi="GHEA Grapalat" w:cs="GHEA Grapalat"/>
                <w:lang w:val="hy-AM"/>
              </w:rPr>
              <w:t>Նախագիծը սահմանված կարգով շրջանառվել է 03.04.2025 թվականին՝ //14369-2025 գրությամբ:</w:t>
            </w:r>
          </w:p>
        </w:tc>
        <w:tc>
          <w:tcPr>
            <w:tcW w:w="7221" w:type="dxa"/>
            <w:gridSpan w:val="2"/>
          </w:tcPr>
          <w:p w14:paraId="687115D8" w14:textId="11EC2FA5" w:rsidR="005B214E" w:rsidRPr="0083694E" w:rsidRDefault="005B214E" w:rsidP="005B214E">
            <w:pPr>
              <w:spacing w:line="360" w:lineRule="auto"/>
              <w:ind w:firstLine="29"/>
              <w:rPr>
                <w:rFonts w:ascii="GHEA Grapalat" w:hAnsi="GHEA Grapalat"/>
                <w:b/>
                <w:highlight w:val="yellow"/>
                <w:lang w:val="hy-AM"/>
              </w:rPr>
            </w:pPr>
          </w:p>
        </w:tc>
      </w:tr>
      <w:tr w:rsidR="00AB3553" w:rsidRPr="00B35268" w14:paraId="46893308" w14:textId="77777777" w:rsidTr="00B35268">
        <w:trPr>
          <w:trHeight w:val="620"/>
        </w:trPr>
        <w:tc>
          <w:tcPr>
            <w:tcW w:w="10922" w:type="dxa"/>
            <w:gridSpan w:val="2"/>
            <w:vMerge w:val="restart"/>
            <w:shd w:val="clear" w:color="auto" w:fill="D9D9D9" w:themeFill="background1" w:themeFillShade="D9"/>
            <w:vAlign w:val="center"/>
          </w:tcPr>
          <w:p w14:paraId="06D71332" w14:textId="0A402509" w:rsidR="00AB3553" w:rsidRPr="006C012B" w:rsidRDefault="00AB3553" w:rsidP="000D69C8">
            <w:pPr>
              <w:spacing w:line="360" w:lineRule="auto"/>
              <w:ind w:firstLine="720"/>
              <w:jc w:val="center"/>
              <w:rPr>
                <w:rFonts w:ascii="GHEA Grapalat" w:hAnsi="GHEA Grapalat"/>
                <w:b/>
                <w:highlight w:val="lightGray"/>
                <w:shd w:val="clear" w:color="auto" w:fill="D9D9D9" w:themeFill="background1" w:themeFillShade="D9"/>
                <w:lang w:val="hy-AM"/>
              </w:rPr>
            </w:pPr>
            <w:r w:rsidRPr="00DD70CC">
              <w:rPr>
                <w:rFonts w:ascii="GHEA Grapalat" w:hAnsi="GHEA Grapalat"/>
                <w:b/>
                <w:shd w:val="clear" w:color="auto" w:fill="D9D9D9" w:themeFill="background1" w:themeFillShade="D9"/>
                <w:lang w:val="hy-AM"/>
              </w:rPr>
              <w:t xml:space="preserve">3. </w:t>
            </w:r>
            <w:r w:rsidR="000D69C8">
              <w:rPr>
                <w:rFonts w:ascii="GHEA Grapalat" w:hAnsi="GHEA Grapalat"/>
                <w:b/>
                <w:shd w:val="clear" w:color="auto" w:fill="D9D9D9" w:themeFill="background1" w:themeFillShade="D9"/>
                <w:lang w:val="hy-AM"/>
              </w:rPr>
              <w:t>Ֆինանսների</w:t>
            </w:r>
            <w:r w:rsidR="00774749" w:rsidRPr="00774749">
              <w:rPr>
                <w:rFonts w:ascii="GHEA Grapalat" w:hAnsi="GHEA Grapalat"/>
                <w:b/>
                <w:shd w:val="clear" w:color="auto" w:fill="D9D9D9" w:themeFill="background1" w:themeFillShade="D9"/>
                <w:lang w:val="hy-AM"/>
              </w:rPr>
              <w:t xml:space="preserve"> նախարարություն</w:t>
            </w:r>
          </w:p>
        </w:tc>
        <w:tc>
          <w:tcPr>
            <w:tcW w:w="4048" w:type="dxa"/>
            <w:gridSpan w:val="2"/>
            <w:shd w:val="clear" w:color="auto" w:fill="D9D9D9" w:themeFill="background1" w:themeFillShade="D9"/>
          </w:tcPr>
          <w:p w14:paraId="04081E90" w14:textId="4C6E9E2E" w:rsidR="00AB3553" w:rsidRPr="005B214E" w:rsidRDefault="00774749" w:rsidP="00AE6A6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B35268">
              <w:rPr>
                <w:rFonts w:ascii="GHEA Grapalat" w:hAnsi="GHEA Grapalat"/>
                <w:b/>
                <w:highlight w:val="lightGray"/>
                <w:shd w:val="clear" w:color="auto" w:fill="D9D9D9" w:themeFill="background1" w:themeFillShade="D9"/>
                <w:lang w:val="hy-AM"/>
              </w:rPr>
              <w:t>1.04</w:t>
            </w:r>
            <w:r w:rsidR="00AE6A68" w:rsidRPr="0098066E">
              <w:rPr>
                <w:rFonts w:ascii="GHEA Grapalat" w:hAnsi="GHEA Grapalat"/>
                <w:b/>
                <w:highlight w:val="lightGray"/>
                <w:shd w:val="clear" w:color="auto" w:fill="D9D9D9" w:themeFill="background1" w:themeFillShade="D9"/>
                <w:lang w:val="hy-AM"/>
              </w:rPr>
              <w:t>.202</w:t>
            </w:r>
            <w:r w:rsidR="00AE6A68">
              <w:rPr>
                <w:rFonts w:ascii="GHEA Grapalat" w:hAnsi="GHEA Grapalat"/>
                <w:b/>
                <w:highlight w:val="lightGray"/>
                <w:shd w:val="clear" w:color="auto" w:fill="D9D9D9" w:themeFill="background1" w:themeFillShade="D9"/>
                <w:lang w:val="hy-AM"/>
              </w:rPr>
              <w:t>5</w:t>
            </w:r>
            <w:r w:rsidR="00AE6A68" w:rsidRPr="0098066E">
              <w:rPr>
                <w:rFonts w:ascii="GHEA Grapalat" w:hAnsi="GHEA Grapalat"/>
                <w:b/>
                <w:highlight w:val="lightGray"/>
                <w:shd w:val="clear" w:color="auto" w:fill="D9D9D9" w:themeFill="background1" w:themeFillShade="D9"/>
                <w:lang w:val="hy-AM"/>
              </w:rPr>
              <w:t>թ.</w:t>
            </w:r>
          </w:p>
        </w:tc>
      </w:tr>
      <w:tr w:rsidR="00AB3553" w:rsidRPr="00B35268" w14:paraId="7EFCDEBC" w14:textId="77777777" w:rsidTr="00B35268">
        <w:trPr>
          <w:trHeight w:val="157"/>
        </w:trPr>
        <w:tc>
          <w:tcPr>
            <w:tcW w:w="10922" w:type="dxa"/>
            <w:gridSpan w:val="2"/>
            <w:vMerge/>
            <w:shd w:val="clear" w:color="auto" w:fill="D9D9D9" w:themeFill="background1" w:themeFillShade="D9"/>
          </w:tcPr>
          <w:p w14:paraId="1877A701" w14:textId="77777777" w:rsidR="00AB3553" w:rsidRPr="005B214E"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414E96D2" w14:textId="521FBC26" w:rsidR="00AB3553" w:rsidRPr="005B214E" w:rsidRDefault="00AB3553" w:rsidP="00A40E20">
            <w:pPr>
              <w:spacing w:line="360" w:lineRule="auto"/>
              <w:jc w:val="center"/>
              <w:rPr>
                <w:rFonts w:ascii="GHEA Grapalat" w:hAnsi="GHEA Grapalat"/>
                <w:b/>
                <w:color w:val="FF0000"/>
                <w:highlight w:val="lightGray"/>
                <w:shd w:val="clear" w:color="auto" w:fill="D9D9D9" w:themeFill="background1" w:themeFillShade="D9"/>
                <w:lang w:val="hy-AM"/>
              </w:rPr>
            </w:pPr>
          </w:p>
        </w:tc>
      </w:tr>
      <w:tr w:rsidR="00AE6A68" w:rsidRPr="00774749" w14:paraId="16E02698" w14:textId="77777777" w:rsidTr="00B35268">
        <w:trPr>
          <w:gridAfter w:val="1"/>
          <w:wAfter w:w="9" w:type="dxa"/>
          <w:trHeight w:val="798"/>
        </w:trPr>
        <w:tc>
          <w:tcPr>
            <w:tcW w:w="7740" w:type="dxa"/>
          </w:tcPr>
          <w:p w14:paraId="0943B690" w14:textId="50C6A2B8" w:rsidR="00AE6A68" w:rsidRPr="006C012B" w:rsidRDefault="002A48D3" w:rsidP="0097724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Նախագիծը սահմանված կարգով շրջանառվել է 03.04.2025 թվականին՝ </w:t>
            </w:r>
            <w:r w:rsidRPr="002A48D3">
              <w:rPr>
                <w:rFonts w:ascii="GHEA Grapalat" w:eastAsia="GHEA Grapalat" w:hAnsi="GHEA Grapalat" w:cs="GHEA Grapalat"/>
                <w:lang w:val="hy-AM"/>
              </w:rPr>
              <w:t>//14372-2025</w:t>
            </w:r>
            <w:r>
              <w:rPr>
                <w:rFonts w:ascii="GHEA Grapalat" w:eastAsia="GHEA Grapalat" w:hAnsi="GHEA Grapalat" w:cs="GHEA Grapalat"/>
                <w:lang w:val="hy-AM"/>
              </w:rPr>
              <w:t xml:space="preserve"> գրությամբ:</w:t>
            </w:r>
          </w:p>
        </w:tc>
        <w:tc>
          <w:tcPr>
            <w:tcW w:w="7221" w:type="dxa"/>
            <w:gridSpan w:val="2"/>
          </w:tcPr>
          <w:p w14:paraId="2BE1F77C" w14:textId="2F545FB7" w:rsidR="00AE6A68" w:rsidRPr="006C012B" w:rsidRDefault="00AE6A68" w:rsidP="00A40E20">
            <w:pPr>
              <w:spacing w:line="360" w:lineRule="auto"/>
              <w:jc w:val="both"/>
              <w:rPr>
                <w:rFonts w:ascii="GHEA Grapalat" w:eastAsia="GHEA Grapalat" w:hAnsi="GHEA Grapalat" w:cs="GHEA Grapalat"/>
                <w:lang w:val="hy-AM"/>
              </w:rPr>
            </w:pP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21F88" w14:textId="77777777" w:rsidR="00586A9C" w:rsidRDefault="00586A9C" w:rsidP="00702964">
      <w:r>
        <w:separator/>
      </w:r>
    </w:p>
  </w:endnote>
  <w:endnote w:type="continuationSeparator" w:id="0">
    <w:p w14:paraId="687FE15F" w14:textId="77777777" w:rsidR="00586A9C" w:rsidRDefault="00586A9C"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18B7F777" w:rsidR="00293A4B" w:rsidRDefault="00293A4B">
        <w:pPr>
          <w:pStyle w:val="Footer"/>
          <w:jc w:val="right"/>
        </w:pPr>
        <w:r>
          <w:fldChar w:fldCharType="begin"/>
        </w:r>
        <w:r>
          <w:instrText xml:space="preserve"> PAGE   \* MERGEFORMAT </w:instrText>
        </w:r>
        <w:r>
          <w:fldChar w:fldCharType="separate"/>
        </w:r>
        <w:r w:rsidR="001B5EC9">
          <w:rPr>
            <w:noProof/>
          </w:rPr>
          <w:t>2</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DF963" w14:textId="77777777" w:rsidR="00586A9C" w:rsidRDefault="00586A9C" w:rsidP="00702964">
      <w:r>
        <w:separator/>
      </w:r>
    </w:p>
  </w:footnote>
  <w:footnote w:type="continuationSeparator" w:id="0">
    <w:p w14:paraId="67D21B87" w14:textId="77777777" w:rsidR="00586A9C" w:rsidRDefault="00586A9C"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2DF2"/>
    <w:rsid w:val="000D360E"/>
    <w:rsid w:val="000D5132"/>
    <w:rsid w:val="000D567C"/>
    <w:rsid w:val="000D57D4"/>
    <w:rsid w:val="000D5A69"/>
    <w:rsid w:val="000D69C8"/>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5EC9"/>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466E"/>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48D3"/>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5EAF"/>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45992"/>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E5DBC"/>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1055"/>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021E"/>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7B"/>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6A9C"/>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749"/>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3CEB"/>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77244"/>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20C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0E20"/>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B761F"/>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57F1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3E88"/>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17BCA"/>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433645-387C-479E-81CD-8E76134B1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8444</TotalTime>
  <Pages>2</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194</cp:revision>
  <cp:lastPrinted>2024-03-05T13:56:00Z</cp:lastPrinted>
  <dcterms:created xsi:type="dcterms:W3CDTF">2023-02-22T15:11:00Z</dcterms:created>
  <dcterms:modified xsi:type="dcterms:W3CDTF">2025-04-29T13:38:00Z</dcterms:modified>
</cp:coreProperties>
</file>