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45AD7" w:rsidRDefault="00F45AD7" w:rsidP="00F45AD7">
      <w:pPr>
        <w:tabs>
          <w:tab w:val="left" w:pos="567"/>
        </w:tabs>
        <w:spacing w:line="360" w:lineRule="auto"/>
        <w:ind w:firstLine="720"/>
        <w:jc w:val="center"/>
        <w:rPr>
          <w:rFonts w:ascii="GHEA Grapalat" w:hAnsi="GHEA Grapalat" w:cs="Sylfaen"/>
          <w:b/>
          <w:lang w:val="hy-AM"/>
        </w:rPr>
      </w:pPr>
      <w:bookmarkStart w:id="0" w:name="_GoBack"/>
      <w:r>
        <w:rPr>
          <w:rFonts w:ascii="GHEA Grapalat" w:hAnsi="GHEA Grapalat" w:cs="Sylfaen"/>
          <w:b/>
          <w:lang w:val="hy-AM"/>
        </w:rPr>
        <w:t>ՀԻՄՆԱՎՈՐՈՒՄ</w:t>
      </w:r>
    </w:p>
    <w:p w:rsidR="00F45AD7" w:rsidRPr="008C12C4" w:rsidRDefault="00F45AD7" w:rsidP="008C12C4">
      <w:pPr>
        <w:shd w:val="clear" w:color="auto" w:fill="FFFFFF"/>
        <w:tabs>
          <w:tab w:val="left" w:pos="1080"/>
        </w:tabs>
        <w:spacing w:line="360" w:lineRule="auto"/>
        <w:ind w:firstLine="567"/>
        <w:jc w:val="center"/>
        <w:rPr>
          <w:rFonts w:ascii="GHEA Grapalat" w:hAnsi="GHEA Grapalat"/>
          <w:b/>
          <w:bCs/>
          <w:color w:val="000000" w:themeColor="text1"/>
          <w:lang w:val="hy-AM" w:eastAsia="en-US"/>
        </w:rPr>
      </w:pPr>
      <w:r>
        <w:rPr>
          <w:rFonts w:ascii="GHEA Grapalat" w:hAnsi="GHEA Grapalat" w:cs="Sylfaen"/>
          <w:b/>
          <w:lang w:val="hy-AM"/>
        </w:rPr>
        <w:t>«</w:t>
      </w:r>
      <w:r w:rsidR="003451C5" w:rsidRPr="003451C5">
        <w:rPr>
          <w:rFonts w:ascii="GHEA Grapalat" w:hAnsi="GHEA Grapalat" w:cs="Courier New"/>
          <w:b/>
          <w:bCs/>
          <w:color w:val="000000"/>
          <w:shd w:val="clear" w:color="auto" w:fill="FFFFFF"/>
          <w:lang w:val="hy-AM"/>
        </w:rPr>
        <w:t>ՀԱՅԱՍՏԱՆԻ ՀԱՆՐԱՊԵՏՈՒԹՅԱՆ ԿԱՌԱՎԱՐՈՒԹՅԱՆ 2024 ԹՎԱԿԱՆԻ ՆՈՅԵՄԲԵՐԻ 21-Ի N 1833-Լ ՈՐՈՇՄԱՆ ՄԵՋ ԼՐԱՑՈՒՄՆԵՐ ԵՎ ՀԱՅԱՍՏԱՆԻ ՀԱՆՐԱՊԵՏՈՒԹՅԱՆ ԿԱՌԱՎԱՐՈՒԹՅԱՆ 2025 ԹՎԱԿԱՆԻ ԱՊՐԻԼԻ 10-Ի N 417-Լ ՈՐՈՇՄԱՆ ՄԵՋ ՓՈՓՈԽՈՒԹՅՈՒՆՆԵՐ ԿԱՏԱՐԵԼՈՒ ՄԱՍԻՆ</w:t>
      </w:r>
      <w:r>
        <w:rPr>
          <w:rFonts w:ascii="GHEA Grapalat" w:hAnsi="GHEA Grapalat" w:cs="Sylfaen"/>
          <w:b/>
          <w:lang w:val="hy-AM"/>
        </w:rPr>
        <w:t>» ՀԱՅԱՍՏԱՆԻ ՀԱՆՐԱՊԵՏՈՒԹՅԱՆ ԿԱՌԱՎԱՐՈՒԹՅԱՆ ՈՐՈՇՄԱՆ ՆԱԽԱԳԾԻ ԸՆԴՈՒՆՄԱՆ ՎԵՐԱԲԵՐՅԱԼ</w:t>
      </w:r>
    </w:p>
    <w:p w:rsidR="00F45AD7" w:rsidRDefault="00F45AD7" w:rsidP="00F45AD7">
      <w:pPr>
        <w:tabs>
          <w:tab w:val="left" w:pos="567"/>
        </w:tabs>
        <w:spacing w:line="360" w:lineRule="auto"/>
        <w:ind w:firstLine="720"/>
        <w:jc w:val="both"/>
        <w:rPr>
          <w:rFonts w:ascii="GHEA Grapalat" w:hAnsi="GHEA Grapalat" w:cs="Sylfaen"/>
          <w:b/>
          <w:lang w:val="hy-AM"/>
        </w:rPr>
      </w:pPr>
    </w:p>
    <w:p w:rsidR="00F45AD7" w:rsidRPr="00176489" w:rsidRDefault="00F45AD7" w:rsidP="00176489">
      <w:pPr>
        <w:tabs>
          <w:tab w:val="left" w:pos="567"/>
        </w:tabs>
        <w:spacing w:line="360" w:lineRule="auto"/>
        <w:ind w:firstLine="720"/>
        <w:jc w:val="both"/>
        <w:rPr>
          <w:rFonts w:ascii="GHEA Grapalat" w:hAnsi="GHEA Grapalat" w:cs="Sylfaen"/>
          <w:spacing w:val="-4"/>
          <w:lang w:val="hy-AM"/>
        </w:rPr>
      </w:pPr>
      <w:r w:rsidRPr="00176489">
        <w:rPr>
          <w:rFonts w:ascii="GHEA Grapalat" w:hAnsi="GHEA Grapalat" w:cs="Sylfaen"/>
          <w:b/>
          <w:lang w:val="hy-AM"/>
        </w:rPr>
        <w:t>1. Իրավական ակտի անհրաժեշտությունը (նպատակը)</w:t>
      </w:r>
    </w:p>
    <w:p w:rsidR="00771FF6" w:rsidRDefault="00907402" w:rsidP="00771FF6">
      <w:pPr>
        <w:spacing w:line="360" w:lineRule="auto"/>
        <w:ind w:firstLine="720"/>
        <w:jc w:val="both"/>
        <w:rPr>
          <w:rFonts w:ascii="GHEA Grapalat" w:hAnsi="GHEA Grapalat" w:cs="Sylfaen"/>
          <w:lang w:val="hy-AM"/>
        </w:rPr>
      </w:pPr>
      <w:r>
        <w:rPr>
          <w:rFonts w:ascii="GHEA Grapalat" w:hAnsi="GHEA Grapalat" w:cs="Sylfaen"/>
          <w:lang w:val="hy-AM"/>
        </w:rPr>
        <w:t>ՀՀ կառավարությունը 202</w:t>
      </w:r>
      <w:r w:rsidRPr="00907402">
        <w:rPr>
          <w:rFonts w:ascii="GHEA Grapalat" w:hAnsi="GHEA Grapalat" w:cs="Sylfaen"/>
          <w:lang w:val="hy-AM"/>
        </w:rPr>
        <w:t>4</w:t>
      </w:r>
      <w:r>
        <w:rPr>
          <w:rFonts w:ascii="GHEA Grapalat" w:hAnsi="GHEA Grapalat" w:cs="Sylfaen"/>
          <w:lang w:val="hy-AM"/>
        </w:rPr>
        <w:t xml:space="preserve"> թվականի նոյեմբերի 21-ին ընդունել է N 1833</w:t>
      </w:r>
      <w:r w:rsidR="00771FF6" w:rsidRPr="00771FF6">
        <w:rPr>
          <w:rFonts w:ascii="GHEA Grapalat" w:hAnsi="GHEA Grapalat" w:cs="Sylfaen"/>
          <w:lang w:val="hy-AM"/>
        </w:rPr>
        <w:t xml:space="preserve">-Լ որոշումը (այսուհետ՝ Որոշում), որով հաստատվել են </w:t>
      </w:r>
      <w:r w:rsidRPr="00907402">
        <w:rPr>
          <w:rFonts w:ascii="GHEA Grapalat" w:hAnsi="GHEA Grapalat" w:cs="Sylfaen"/>
          <w:lang w:val="hy-AM"/>
        </w:rPr>
        <w:t>Լ</w:t>
      </w:r>
      <w:r>
        <w:rPr>
          <w:rFonts w:ascii="GHEA Grapalat" w:hAnsi="GHEA Grapalat" w:cs="Sylfaen"/>
          <w:lang w:val="hy-AM"/>
        </w:rPr>
        <w:t xml:space="preserve">եռնային </w:t>
      </w:r>
      <w:r w:rsidRPr="00907402">
        <w:rPr>
          <w:rFonts w:ascii="GHEA Grapalat" w:hAnsi="GHEA Grapalat" w:cs="Sylfaen"/>
          <w:lang w:val="hy-AM"/>
        </w:rPr>
        <w:t>Ղարաբաղից բռնի տեղահանված առ</w:t>
      </w:r>
      <w:r w:rsidR="004319FB">
        <w:rPr>
          <w:rFonts w:ascii="GHEA Grapalat" w:hAnsi="GHEA Grapalat" w:cs="Sylfaen"/>
          <w:lang w:val="hy-AM"/>
        </w:rPr>
        <w:t>անձին խմբերի անձանց կեցության և</w:t>
      </w:r>
      <w:r w:rsidRPr="00907402">
        <w:rPr>
          <w:rFonts w:ascii="GHEA Grapalat" w:hAnsi="GHEA Grapalat" w:cs="Sylfaen"/>
          <w:lang w:val="hy-AM"/>
        </w:rPr>
        <w:t xml:space="preserve"> այլ ծախսերը հոգալու համար սոցիալական աջակցության </w:t>
      </w:r>
      <w:r w:rsidR="00771FF6" w:rsidRPr="00771FF6">
        <w:rPr>
          <w:rFonts w:ascii="GHEA Grapalat" w:hAnsi="GHEA Grapalat" w:cs="Sylfaen"/>
          <w:lang w:val="hy-AM"/>
        </w:rPr>
        <w:t>միջոցառումը և տրամադրման կարգը:</w:t>
      </w:r>
    </w:p>
    <w:p w:rsidR="00451E1B" w:rsidRPr="00451E1B" w:rsidRDefault="00451E1B" w:rsidP="00451E1B">
      <w:pPr>
        <w:spacing w:line="360" w:lineRule="auto"/>
        <w:ind w:firstLine="720"/>
        <w:jc w:val="both"/>
        <w:rPr>
          <w:rFonts w:ascii="GHEA Grapalat" w:hAnsi="GHEA Grapalat" w:cs="Sylfaen"/>
          <w:lang w:val="hy-AM"/>
        </w:rPr>
      </w:pPr>
      <w:r w:rsidRPr="00451E1B">
        <w:rPr>
          <w:rFonts w:ascii="GHEA Grapalat" w:hAnsi="GHEA Grapalat" w:cs="Sylfaen"/>
          <w:lang w:val="hy-AM"/>
        </w:rPr>
        <w:t xml:space="preserve">ՀՀ կառավարության 2025 թվականի ապրիլի 10-ին ընդունվել է </w:t>
      </w:r>
      <w:r>
        <w:rPr>
          <w:rFonts w:ascii="GHEA Grapalat" w:hAnsi="GHEA Grapalat" w:cs="Sylfaen"/>
          <w:lang w:val="hy-AM"/>
        </w:rPr>
        <w:t>N 417</w:t>
      </w:r>
      <w:r w:rsidRPr="00771FF6">
        <w:rPr>
          <w:rFonts w:ascii="GHEA Grapalat" w:hAnsi="GHEA Grapalat" w:cs="Sylfaen"/>
          <w:lang w:val="hy-AM"/>
        </w:rPr>
        <w:t>-Լ</w:t>
      </w:r>
      <w:r w:rsidRPr="00451E1B">
        <w:rPr>
          <w:rFonts w:ascii="GHEA Grapalat" w:hAnsi="GHEA Grapalat" w:cs="Sylfaen"/>
          <w:lang w:val="hy-AM"/>
        </w:rPr>
        <w:t xml:space="preserve"> որոշումը, որով հաստատվել են Լ</w:t>
      </w:r>
      <w:r>
        <w:rPr>
          <w:rFonts w:ascii="GHEA Grapalat" w:hAnsi="GHEA Grapalat" w:cs="Sylfaen"/>
          <w:lang w:val="hy-AM"/>
        </w:rPr>
        <w:t xml:space="preserve">եռնային </w:t>
      </w:r>
      <w:r w:rsidRPr="00451E1B">
        <w:rPr>
          <w:rFonts w:ascii="GHEA Grapalat" w:hAnsi="GHEA Grapalat" w:cs="Sylfaen"/>
          <w:lang w:val="hy-AM"/>
        </w:rPr>
        <w:t>Ղարաբաղից բռնի տեղահանված կարիքավոր ընտանիքներին լրացուցիչ հրատապ սոցիա</w:t>
      </w:r>
      <w:r>
        <w:rPr>
          <w:rFonts w:ascii="GHEA Grapalat" w:hAnsi="GHEA Grapalat" w:cs="Sylfaen"/>
          <w:lang w:val="hy-AM"/>
        </w:rPr>
        <w:t>լական աջակցության միջոցառումը և</w:t>
      </w:r>
      <w:r w:rsidRPr="00451E1B">
        <w:rPr>
          <w:rFonts w:ascii="GHEA Grapalat" w:hAnsi="GHEA Grapalat" w:cs="Sylfaen"/>
          <w:lang w:val="hy-AM"/>
        </w:rPr>
        <w:t xml:space="preserve"> տրամադրման կարգը:</w:t>
      </w:r>
    </w:p>
    <w:p w:rsidR="00435F56" w:rsidRPr="00D86144" w:rsidRDefault="00512E91" w:rsidP="00512E91">
      <w:pPr>
        <w:spacing w:line="360" w:lineRule="auto"/>
        <w:ind w:firstLine="720"/>
        <w:jc w:val="both"/>
        <w:rPr>
          <w:rFonts w:ascii="GHEA Grapalat" w:hAnsi="GHEA Grapalat"/>
          <w:color w:val="000000"/>
          <w:shd w:val="clear" w:color="auto" w:fill="FFFFFF"/>
          <w:lang w:val="hy-AM"/>
        </w:rPr>
      </w:pPr>
      <w:r w:rsidRPr="00D86144">
        <w:rPr>
          <w:rFonts w:ascii="GHEA Grapalat" w:hAnsi="GHEA Grapalat" w:cs="Sylfaen"/>
          <w:lang w:val="hy-AM"/>
        </w:rPr>
        <w:t xml:space="preserve">Որոշմամբ հաստատված </w:t>
      </w:r>
      <w:r w:rsidRPr="00512E91">
        <w:rPr>
          <w:rFonts w:ascii="GHEA Grapalat" w:hAnsi="GHEA Grapalat" w:cs="Sylfaen"/>
          <w:lang w:val="hy-AM"/>
        </w:rPr>
        <w:t xml:space="preserve">միջոցառման շրջանակում </w:t>
      </w:r>
      <w:r w:rsidRPr="00D86144">
        <w:rPr>
          <w:rFonts w:ascii="GHEA Grapalat" w:hAnsi="GHEA Grapalat" w:cs="Sylfaen"/>
          <w:lang w:val="hy-AM"/>
        </w:rPr>
        <w:t xml:space="preserve">2025 թվականի ապրիլի 1-ից շահառուներ են դիտարկվել </w:t>
      </w:r>
      <w:r w:rsidRPr="00512E91">
        <w:rPr>
          <w:rFonts w:ascii="GHEA Grapalat" w:hAnsi="GHEA Grapalat" w:cs="Sylfaen"/>
          <w:lang w:val="hy-AM"/>
        </w:rPr>
        <w:t>Լեռնային Ղարաբաղից բռնի տեղահանված</w:t>
      </w:r>
      <w:r w:rsidRPr="00D86144">
        <w:rPr>
          <w:rFonts w:ascii="GHEA Grapalat" w:hAnsi="GHEA Grapalat" w:cs="Sylfaen"/>
          <w:lang w:val="hy-AM"/>
        </w:rPr>
        <w:t>՝</w:t>
      </w:r>
      <w:r w:rsidRPr="00D86144">
        <w:rPr>
          <w:rFonts w:ascii="GHEA Grapalat" w:hAnsi="GHEA Grapalat"/>
          <w:color w:val="000000"/>
          <w:shd w:val="clear" w:color="auto" w:fill="FFFFFF"/>
          <w:lang w:val="hy-AM"/>
        </w:rPr>
        <w:t xml:space="preserve"> 1-ին կամ 2-րդ խմբի հաշմանդամություն ունեցող կամ ֆունկցիոնալության սահմանափակման խորը կամ ծանր աստիճան ունեցող կամ 63 և ավելի տարեկան կամ կերակրողին կորցնելու դեպքում նպաստ կամ կենսաթոշակ ստացող կամ հանրակրթական ուսումնական հաստատություններում կամ նախնական մասնագիտական (արհեստագործական) կամ միջին մասնագիտական </w:t>
      </w:r>
      <w:r w:rsidRPr="00D86144">
        <w:rPr>
          <w:rFonts w:ascii="GHEA Grapalat" w:hAnsi="GHEA Grapalat"/>
          <w:color w:val="000000"/>
          <w:shd w:val="clear" w:color="auto" w:fill="FFFFFF"/>
          <w:lang w:val="hy-AM"/>
        </w:rPr>
        <w:lastRenderedPageBreak/>
        <w:t xml:space="preserve">ուսումնական հաստատությունում սովորող 18 տարին լրացած անձինք և մինչև 18 տարեկան երեխաները: </w:t>
      </w:r>
    </w:p>
    <w:p w:rsidR="00656A2A" w:rsidRDefault="00EB4457" w:rsidP="00656A2A">
      <w:pPr>
        <w:shd w:val="clear" w:color="auto" w:fill="FFFFFF"/>
        <w:spacing w:line="360" w:lineRule="auto"/>
        <w:ind w:firstLine="720"/>
        <w:jc w:val="both"/>
        <w:rPr>
          <w:rFonts w:ascii="GHEA Grapalat" w:hAnsi="GHEA Grapalat"/>
          <w:bCs/>
          <w:shd w:val="clear" w:color="auto" w:fill="FFFFFF"/>
          <w:lang w:val="hy-AM"/>
        </w:rPr>
      </w:pPr>
      <w:r w:rsidRPr="00D86144">
        <w:rPr>
          <w:rFonts w:ascii="GHEA Grapalat" w:hAnsi="GHEA Grapalat"/>
          <w:bCs/>
          <w:shd w:val="clear" w:color="auto" w:fill="FFFFFF"/>
          <w:lang w:val="hy-AM"/>
        </w:rPr>
        <w:t xml:space="preserve">Հաշվի առնելով այն հանգամանքը, որ </w:t>
      </w:r>
      <w:r w:rsidRPr="00512E91">
        <w:rPr>
          <w:rFonts w:ascii="GHEA Grapalat" w:hAnsi="GHEA Grapalat" w:cs="Sylfaen"/>
          <w:lang w:val="hy-AM"/>
        </w:rPr>
        <w:t>Լեռնային Ղարաբաղից բռնի տեղահանված</w:t>
      </w:r>
      <w:r w:rsidRPr="00512E91">
        <w:rPr>
          <w:rFonts w:ascii="GHEA Grapalat" w:hAnsi="GHEA Grapalat"/>
          <w:bCs/>
          <w:shd w:val="clear" w:color="auto" w:fill="FFFFFF"/>
          <w:lang w:val="hy-AM"/>
        </w:rPr>
        <w:t xml:space="preserve"> </w:t>
      </w:r>
      <w:r w:rsidR="00533AAC">
        <w:rPr>
          <w:rFonts w:ascii="GHEA Grapalat" w:hAnsi="GHEA Grapalat"/>
          <w:bCs/>
          <w:shd w:val="clear" w:color="auto" w:fill="FFFFFF"/>
          <w:lang w:val="hy-AM"/>
        </w:rPr>
        <w:t xml:space="preserve">ընտանիքների համար հաստատված </w:t>
      </w:r>
      <w:r w:rsidR="00533AAC">
        <w:rPr>
          <w:rFonts w:ascii="GHEA Grapalat" w:hAnsi="GHEA Grapalat"/>
          <w:bCs/>
          <w:shd w:val="clear" w:color="auto" w:fill="FFFFFF"/>
          <w:lang w:val="hy-AM"/>
        </w:rPr>
        <w:t xml:space="preserve">սոցիալական ուղղվածություն ունեցող </w:t>
      </w:r>
      <w:r w:rsidR="00533AAC">
        <w:rPr>
          <w:rFonts w:ascii="GHEA Grapalat" w:hAnsi="GHEA Grapalat"/>
          <w:bCs/>
          <w:shd w:val="clear" w:color="auto" w:fill="FFFFFF"/>
          <w:lang w:val="hy-AM"/>
        </w:rPr>
        <w:t xml:space="preserve">ծրագրերի լավարկմանն վերաբերյալ առաջարկների քննարկման համար կպահանջվի որոշակի ժամկետ՝ </w:t>
      </w:r>
      <w:r w:rsidRPr="00D86144">
        <w:rPr>
          <w:rFonts w:ascii="GHEA Grapalat" w:hAnsi="GHEA Grapalat"/>
          <w:bCs/>
          <w:shd w:val="clear" w:color="auto" w:fill="FFFFFF"/>
          <w:lang w:val="hy-AM"/>
        </w:rPr>
        <w:t>անհրաժեշտություն է առաջացել Որոշման շրջանակում տրամադրվող աջակցությունը 2 ամսով տրամադրել</w:t>
      </w:r>
      <w:r w:rsidR="00533AAC">
        <w:rPr>
          <w:rFonts w:ascii="GHEA Grapalat" w:hAnsi="GHEA Grapalat"/>
          <w:bCs/>
          <w:shd w:val="clear" w:color="auto" w:fill="FFFFFF"/>
          <w:lang w:val="hy-AM"/>
        </w:rPr>
        <w:t xml:space="preserve"> նաև </w:t>
      </w:r>
      <w:r w:rsidR="00533AAC">
        <w:rPr>
          <w:rFonts w:ascii="GHEA Grapalat" w:hAnsi="GHEA Grapalat"/>
          <w:lang w:val="hy-AM"/>
        </w:rPr>
        <w:t>թիրախ խմբերից դուրս բոլոր մյուս բռնի տեղահանվածների</w:t>
      </w:r>
      <w:r w:rsidR="00533AAC">
        <w:rPr>
          <w:rFonts w:ascii="GHEA Grapalat" w:hAnsi="GHEA Grapalat"/>
          <w:lang w:val="hy-AM"/>
        </w:rPr>
        <w:t>ն՝ միաժամանակ 2 ամսով հետաձգելով</w:t>
      </w:r>
      <w:r w:rsidRPr="00D86144">
        <w:rPr>
          <w:rFonts w:ascii="GHEA Grapalat" w:hAnsi="GHEA Grapalat"/>
          <w:bCs/>
          <w:shd w:val="clear" w:color="auto" w:fill="FFFFFF"/>
          <w:lang w:val="hy-AM"/>
        </w:rPr>
        <w:t xml:space="preserve"> կարիքավորության հիմքով լրացուցիչ սոցիալական աջա</w:t>
      </w:r>
      <w:r w:rsidR="00533AAC">
        <w:rPr>
          <w:rFonts w:ascii="GHEA Grapalat" w:hAnsi="GHEA Grapalat"/>
          <w:bCs/>
          <w:shd w:val="clear" w:color="auto" w:fill="FFFFFF"/>
          <w:lang w:val="hy-AM"/>
        </w:rPr>
        <w:t>կցության տրամադրման ծրագրի գործողությունը</w:t>
      </w:r>
      <w:r w:rsidRPr="00D86144">
        <w:rPr>
          <w:rFonts w:ascii="GHEA Grapalat" w:hAnsi="GHEA Grapalat"/>
          <w:bCs/>
          <w:shd w:val="clear" w:color="auto" w:fill="FFFFFF"/>
          <w:lang w:val="hy-AM"/>
        </w:rPr>
        <w:t xml:space="preserve">: </w:t>
      </w:r>
    </w:p>
    <w:p w:rsidR="00C128FD" w:rsidRPr="00176489" w:rsidRDefault="00C128FD" w:rsidP="00070CD3">
      <w:pPr>
        <w:shd w:val="clear" w:color="auto" w:fill="FFFFFF"/>
        <w:spacing w:line="360" w:lineRule="auto"/>
        <w:jc w:val="both"/>
        <w:rPr>
          <w:rFonts w:ascii="GHEA Grapalat" w:hAnsi="GHEA Grapalat" w:cs="Sylfaen"/>
          <w:lang w:val="hy-AM"/>
        </w:rPr>
      </w:pPr>
    </w:p>
    <w:p w:rsidR="00F45AD7" w:rsidRPr="00176489" w:rsidRDefault="00F45AD7" w:rsidP="00DB280E">
      <w:pPr>
        <w:tabs>
          <w:tab w:val="left" w:pos="567"/>
        </w:tabs>
        <w:spacing w:line="360" w:lineRule="auto"/>
        <w:ind w:firstLine="720"/>
        <w:jc w:val="both"/>
        <w:rPr>
          <w:rFonts w:ascii="GHEA Grapalat" w:hAnsi="GHEA Grapalat" w:cs="Sylfaen"/>
          <w:b/>
          <w:lang w:val="hy-AM"/>
        </w:rPr>
      </w:pPr>
      <w:r w:rsidRPr="00176489">
        <w:rPr>
          <w:rFonts w:ascii="GHEA Grapalat" w:hAnsi="GHEA Grapalat" w:cs="Sylfaen"/>
          <w:b/>
          <w:lang w:val="hy-AM"/>
        </w:rPr>
        <w:t>2. Կարգավորման առարկան</w:t>
      </w:r>
    </w:p>
    <w:p w:rsidR="00F45AD7" w:rsidRPr="009C49A5" w:rsidRDefault="00F45AD7" w:rsidP="00DB280E">
      <w:pPr>
        <w:tabs>
          <w:tab w:val="left" w:pos="567"/>
        </w:tabs>
        <w:spacing w:line="360" w:lineRule="auto"/>
        <w:ind w:firstLine="720"/>
        <w:jc w:val="both"/>
        <w:rPr>
          <w:rFonts w:ascii="GHEA Grapalat" w:hAnsi="GHEA Grapalat"/>
          <w:bCs/>
          <w:lang w:val="hy-AM"/>
        </w:rPr>
      </w:pPr>
      <w:r w:rsidRPr="00176489">
        <w:rPr>
          <w:rFonts w:ascii="GHEA Grapalat" w:hAnsi="GHEA Grapalat" w:cs="Sylfaen"/>
          <w:lang w:val="hy-AM"/>
        </w:rPr>
        <w:t xml:space="preserve">Նախագծով կարգավորվում են </w:t>
      </w:r>
      <w:r w:rsidRPr="00176489">
        <w:rPr>
          <w:rFonts w:ascii="GHEA Grapalat" w:hAnsi="GHEA Grapalat"/>
          <w:bCs/>
          <w:shd w:val="clear" w:color="auto" w:fill="FFFFFF"/>
          <w:lang w:val="hy-AM"/>
        </w:rPr>
        <w:t>Լեռնային Ղարաբաղից տեղահանվածներին</w:t>
      </w:r>
      <w:r w:rsidR="009012DC" w:rsidRPr="00176489">
        <w:rPr>
          <w:rFonts w:ascii="GHEA Grapalat" w:hAnsi="GHEA Grapalat"/>
          <w:bCs/>
          <w:shd w:val="clear" w:color="auto" w:fill="FFFFFF"/>
          <w:lang w:val="hy-AM"/>
        </w:rPr>
        <w:t xml:space="preserve"> </w:t>
      </w:r>
      <w:r w:rsidR="009C49A5" w:rsidRPr="009C49A5">
        <w:rPr>
          <w:rFonts w:ascii="GHEA Grapalat" w:hAnsi="GHEA Grapalat"/>
          <w:bCs/>
          <w:shd w:val="clear" w:color="auto" w:fill="FFFFFF"/>
          <w:lang w:val="hy-AM"/>
        </w:rPr>
        <w:t xml:space="preserve">առաջնային կարիքների բավարարման, </w:t>
      </w:r>
      <w:r w:rsidR="00632C35" w:rsidRPr="00176489">
        <w:rPr>
          <w:rFonts w:ascii="GHEA Grapalat" w:hAnsi="GHEA Grapalat"/>
          <w:bCs/>
          <w:shd w:val="clear" w:color="auto" w:fill="FFFFFF"/>
          <w:lang w:val="hy-AM"/>
        </w:rPr>
        <w:t>կեցության</w:t>
      </w:r>
      <w:r w:rsidRPr="00176489">
        <w:rPr>
          <w:rFonts w:ascii="GHEA Grapalat" w:hAnsi="GHEA Grapalat"/>
          <w:bCs/>
          <w:shd w:val="clear" w:color="auto" w:fill="FFFFFF"/>
          <w:lang w:val="hy-AM"/>
        </w:rPr>
        <w:t xml:space="preserve"> </w:t>
      </w:r>
      <w:r w:rsidR="00176489" w:rsidRPr="00176489">
        <w:rPr>
          <w:rFonts w:ascii="GHEA Grapalat" w:hAnsi="GHEA Grapalat"/>
          <w:bCs/>
          <w:shd w:val="clear" w:color="auto" w:fill="FFFFFF"/>
          <w:lang w:val="hy-AM"/>
        </w:rPr>
        <w:t xml:space="preserve">և </w:t>
      </w:r>
      <w:r w:rsidR="00AC1381">
        <w:rPr>
          <w:rFonts w:ascii="GHEA Grapalat" w:hAnsi="GHEA Grapalat"/>
          <w:bCs/>
          <w:shd w:val="clear" w:color="auto" w:fill="FFFFFF"/>
          <w:lang w:val="hy-AM"/>
        </w:rPr>
        <w:t>այլ</w:t>
      </w:r>
      <w:r w:rsidR="00AC1381" w:rsidRPr="00176489">
        <w:rPr>
          <w:rFonts w:ascii="GHEA Grapalat" w:hAnsi="GHEA Grapalat"/>
          <w:bCs/>
          <w:shd w:val="clear" w:color="auto" w:fill="FFFFFF"/>
          <w:lang w:val="hy-AM"/>
        </w:rPr>
        <w:t xml:space="preserve"> </w:t>
      </w:r>
      <w:r w:rsidRPr="00176489">
        <w:rPr>
          <w:rFonts w:ascii="GHEA Grapalat" w:hAnsi="GHEA Grapalat"/>
          <w:bCs/>
          <w:shd w:val="clear" w:color="auto" w:fill="FFFFFF"/>
          <w:lang w:val="hy-AM"/>
        </w:rPr>
        <w:t>ծախսերի կատարմանն օժանդակելու համար սոցիալական աջակցության</w:t>
      </w:r>
      <w:r w:rsidRPr="00176489">
        <w:rPr>
          <w:rFonts w:ascii="GHEA Grapalat" w:hAnsi="GHEA Grapalat"/>
          <w:bCs/>
          <w:lang w:val="hy-AM"/>
        </w:rPr>
        <w:t xml:space="preserve"> տրամադրման հետ կապված հարաբերությունները։</w:t>
      </w:r>
      <w:r w:rsidR="009C49A5" w:rsidRPr="009C49A5">
        <w:rPr>
          <w:rFonts w:ascii="GHEA Grapalat" w:hAnsi="GHEA Grapalat"/>
          <w:bCs/>
          <w:lang w:val="hy-AM"/>
        </w:rPr>
        <w:t xml:space="preserve"> </w:t>
      </w:r>
    </w:p>
    <w:p w:rsidR="00B145A0" w:rsidRPr="00176489" w:rsidRDefault="00B145A0" w:rsidP="00DB280E">
      <w:pPr>
        <w:tabs>
          <w:tab w:val="left" w:pos="567"/>
        </w:tabs>
        <w:spacing w:line="360" w:lineRule="auto"/>
        <w:ind w:firstLine="720"/>
        <w:jc w:val="both"/>
        <w:rPr>
          <w:rFonts w:ascii="GHEA Grapalat" w:hAnsi="GHEA Grapalat"/>
          <w:bCs/>
          <w:lang w:val="hy-AM"/>
        </w:rPr>
      </w:pPr>
    </w:p>
    <w:p w:rsidR="00F45AD7" w:rsidRPr="00176489" w:rsidRDefault="00F45AD7" w:rsidP="00DB280E">
      <w:pPr>
        <w:tabs>
          <w:tab w:val="left" w:pos="567"/>
        </w:tabs>
        <w:spacing w:line="360" w:lineRule="auto"/>
        <w:ind w:firstLine="720"/>
        <w:jc w:val="both"/>
        <w:rPr>
          <w:rFonts w:ascii="GHEA Grapalat" w:hAnsi="GHEA Grapalat" w:cs="Sylfaen"/>
          <w:b/>
          <w:lang w:val="hy-AM"/>
        </w:rPr>
      </w:pPr>
      <w:r w:rsidRPr="00176489">
        <w:rPr>
          <w:rFonts w:ascii="GHEA Grapalat" w:hAnsi="GHEA Grapalat" w:cs="Sylfaen"/>
          <w:b/>
          <w:lang w:val="hy-AM"/>
        </w:rPr>
        <w:t>3. Իրավական ակտի կիրառման դեպքում ակնկալվող արդյունքը</w:t>
      </w:r>
    </w:p>
    <w:p w:rsidR="00F45AD7" w:rsidRDefault="00F45AD7" w:rsidP="00DB280E">
      <w:pPr>
        <w:tabs>
          <w:tab w:val="left" w:pos="567"/>
        </w:tabs>
        <w:spacing w:line="360" w:lineRule="auto"/>
        <w:ind w:firstLine="720"/>
        <w:jc w:val="both"/>
        <w:rPr>
          <w:rFonts w:ascii="GHEA Grapalat" w:hAnsi="GHEA Grapalat"/>
          <w:bCs/>
          <w:lang w:val="hy-AM"/>
        </w:rPr>
      </w:pPr>
      <w:r w:rsidRPr="00176489">
        <w:rPr>
          <w:rFonts w:ascii="GHEA Grapalat" w:hAnsi="GHEA Grapalat"/>
          <w:bCs/>
          <w:lang w:val="hy-AM"/>
        </w:rPr>
        <w:lastRenderedPageBreak/>
        <w:t xml:space="preserve">Իրավական ակտի կիրառման դեպքում լուծում կստանան Լեռնային Ղարաբաղից </w:t>
      </w:r>
      <w:r w:rsidR="00E95EF8" w:rsidRPr="00D86144">
        <w:rPr>
          <w:rFonts w:ascii="GHEA Grapalat" w:hAnsi="GHEA Grapalat"/>
          <w:bCs/>
          <w:lang w:val="hy-AM"/>
        </w:rPr>
        <w:t xml:space="preserve">բռնի </w:t>
      </w:r>
      <w:r w:rsidRPr="00176489">
        <w:rPr>
          <w:rFonts w:ascii="GHEA Grapalat" w:hAnsi="GHEA Grapalat"/>
          <w:bCs/>
          <w:lang w:val="hy-AM"/>
        </w:rPr>
        <w:t xml:space="preserve">տեղահանված անձանց </w:t>
      </w:r>
      <w:r w:rsidR="00E95EF8" w:rsidRPr="00D86144">
        <w:rPr>
          <w:rFonts w:ascii="GHEA Grapalat" w:hAnsi="GHEA Grapalat"/>
          <w:bCs/>
          <w:lang w:val="hy-AM"/>
        </w:rPr>
        <w:t>սոցիալական</w:t>
      </w:r>
      <w:r w:rsidRPr="00176489">
        <w:rPr>
          <w:rFonts w:ascii="GHEA Grapalat" w:hAnsi="GHEA Grapalat"/>
          <w:bCs/>
          <w:lang w:val="hy-AM"/>
        </w:rPr>
        <w:t xml:space="preserve"> մի շարք խնդիրներ:</w:t>
      </w:r>
    </w:p>
    <w:p w:rsidR="00B145A0" w:rsidRPr="00176489" w:rsidRDefault="00B145A0" w:rsidP="00DB280E">
      <w:pPr>
        <w:tabs>
          <w:tab w:val="left" w:pos="567"/>
        </w:tabs>
        <w:spacing w:line="360" w:lineRule="auto"/>
        <w:ind w:firstLine="720"/>
        <w:jc w:val="both"/>
        <w:rPr>
          <w:rFonts w:ascii="GHEA Grapalat" w:hAnsi="GHEA Grapalat"/>
          <w:bCs/>
          <w:lang w:val="hy-AM"/>
        </w:rPr>
      </w:pPr>
    </w:p>
    <w:p w:rsidR="00DB280E" w:rsidRPr="005D4436" w:rsidRDefault="00DB280E" w:rsidP="00DB280E">
      <w:pPr>
        <w:pStyle w:val="NormalWeb"/>
        <w:numPr>
          <w:ilvl w:val="0"/>
          <w:numId w:val="10"/>
        </w:numPr>
        <w:tabs>
          <w:tab w:val="left" w:pos="0"/>
          <w:tab w:val="left" w:pos="1170"/>
        </w:tabs>
        <w:spacing w:line="360" w:lineRule="auto"/>
        <w:ind w:left="0" w:firstLine="720"/>
        <w:jc w:val="both"/>
        <w:rPr>
          <w:rFonts w:ascii="GHEA Grapalat" w:hAnsi="GHEA Grapalat" w:cs="Sylfaen"/>
          <w:b/>
          <w:color w:val="FF0000"/>
          <w:lang w:val="hy-AM"/>
        </w:rPr>
      </w:pPr>
      <w:r w:rsidRPr="002F573A">
        <w:rPr>
          <w:rFonts w:ascii="GHEA Grapalat" w:hAnsi="GHEA Grapalat" w:cs="Sylfaen"/>
          <w:b/>
          <w:lang w:val="hy-AM"/>
        </w:rPr>
        <w:t>Նա</w:t>
      </w:r>
      <w:r w:rsidRPr="00176489">
        <w:rPr>
          <w:rFonts w:ascii="GHEA Grapalat" w:hAnsi="GHEA Grapalat" w:cs="Sylfaen"/>
          <w:b/>
          <w:lang w:val="hy-AM"/>
        </w:rPr>
        <w:t xml:space="preserve">խագծի ընդունման առնչությամբ Հայաստանի Հանրապետության պետական բյուջեում ծախսերի և եկամուտների էական ավելացման կամ նվազեցման </w:t>
      </w:r>
      <w:r w:rsidRPr="005D4436">
        <w:rPr>
          <w:rFonts w:ascii="GHEA Grapalat" w:hAnsi="GHEA Grapalat" w:cs="Sylfaen"/>
          <w:b/>
          <w:lang w:val="hy-AM"/>
        </w:rPr>
        <w:t>մասին</w:t>
      </w:r>
    </w:p>
    <w:p w:rsidR="002F573A" w:rsidRPr="007409BC" w:rsidRDefault="002F573A" w:rsidP="002F573A">
      <w:pPr>
        <w:tabs>
          <w:tab w:val="left" w:pos="567"/>
        </w:tabs>
        <w:spacing w:line="360" w:lineRule="auto"/>
        <w:ind w:firstLine="720"/>
        <w:jc w:val="both"/>
        <w:rPr>
          <w:rFonts w:ascii="GHEA Grapalat" w:hAnsi="GHEA Grapalat" w:cs="Sylfaen"/>
          <w:lang w:val="hy-AM"/>
        </w:rPr>
      </w:pPr>
      <w:r w:rsidRPr="002F573A">
        <w:rPr>
          <w:rFonts w:ascii="GHEA Grapalat" w:hAnsi="GHEA Grapalat" w:cs="Sylfaen"/>
          <w:lang w:val="hy-AM"/>
        </w:rPr>
        <w:t xml:space="preserve">Նախագծի ընդունման դեպքում ՀՀ պետական բյուջեում ծախսերի և եկամուտների էական ավելացում կամ նվազեցում չի ակնկալվում: </w:t>
      </w:r>
      <w:r w:rsidRPr="007409BC">
        <w:rPr>
          <w:rFonts w:ascii="GHEA Grapalat" w:hAnsi="GHEA Grapalat" w:cs="Sylfaen"/>
          <w:lang w:val="hy-AM"/>
        </w:rPr>
        <w:t xml:space="preserve">Նախատեսվում է </w:t>
      </w:r>
      <w:r w:rsidRPr="00D86144">
        <w:rPr>
          <w:rFonts w:ascii="GHEA Grapalat" w:hAnsi="GHEA Grapalat" w:cs="Sylfaen"/>
          <w:lang w:val="hy-AM"/>
        </w:rPr>
        <w:t>վճարումներն իրականացնել</w:t>
      </w:r>
      <w:r w:rsidRPr="007409BC">
        <w:rPr>
          <w:rFonts w:ascii="GHEA Grapalat" w:hAnsi="GHEA Grapalat" w:cs="Sylfaen"/>
          <w:lang w:val="hy-AM"/>
        </w:rPr>
        <w:t xml:space="preserve"> ՀՀ 2025 թվականի պետական բյուջեի 1225 ծրագրի «12018 Լեռնային Ղարաբաղից բռնի տեղահանվածներին սոցիալական աջակցության տրամադրում և բնակարանային ապահովության խնդրի լուծում» միջոցառման համար հատկացված միջոցներից:</w:t>
      </w:r>
    </w:p>
    <w:p w:rsidR="00D948EA" w:rsidRPr="00B145A0" w:rsidRDefault="00D948EA" w:rsidP="00DB280E">
      <w:pPr>
        <w:spacing w:line="360" w:lineRule="auto"/>
        <w:ind w:firstLine="720"/>
        <w:jc w:val="both"/>
        <w:rPr>
          <w:rFonts w:ascii="GHEA Grapalat" w:hAnsi="GHEA Grapalat" w:cs="Sylfaen"/>
          <w:lang w:val="hy-AM"/>
        </w:rPr>
      </w:pPr>
    </w:p>
    <w:p w:rsidR="00F45AD7" w:rsidRPr="00176489" w:rsidRDefault="00DB280E" w:rsidP="00DB280E">
      <w:pPr>
        <w:tabs>
          <w:tab w:val="left" w:pos="567"/>
        </w:tabs>
        <w:spacing w:line="360" w:lineRule="auto"/>
        <w:ind w:firstLine="720"/>
        <w:jc w:val="both"/>
        <w:rPr>
          <w:rFonts w:ascii="GHEA Grapalat" w:hAnsi="GHEA Grapalat" w:cs="Sylfaen"/>
          <w:b/>
          <w:lang w:val="hy-AM"/>
        </w:rPr>
      </w:pPr>
      <w:r>
        <w:rPr>
          <w:rFonts w:ascii="GHEA Grapalat" w:hAnsi="GHEA Grapalat" w:cs="Sylfaen"/>
          <w:b/>
          <w:lang w:val="hy-AM"/>
        </w:rPr>
        <w:t>5</w:t>
      </w:r>
      <w:r w:rsidR="00F45AD7" w:rsidRPr="00176489">
        <w:rPr>
          <w:rFonts w:ascii="GHEA Grapalat" w:hAnsi="GHEA Grapalat" w:cs="Sylfaen"/>
          <w:b/>
          <w:lang w:val="hy-AM"/>
        </w:rPr>
        <w:t>. Կապը ռազմավարական փաստաթղթերի հետ.</w:t>
      </w:r>
      <w:r w:rsidR="00F45AD7" w:rsidRPr="00176489">
        <w:rPr>
          <w:rFonts w:ascii="GHEA Grapalat" w:hAnsi="GHEA Grapalat" w:cs="Cambria Math"/>
          <w:b/>
          <w:lang w:val="hy-AM"/>
        </w:rPr>
        <w:t xml:space="preserve"> </w:t>
      </w:r>
      <w:r w:rsidR="00F45AD7" w:rsidRPr="00176489">
        <w:rPr>
          <w:rFonts w:ascii="GHEA Grapalat" w:hAnsi="GHEA Grapalat" w:cs="GHEA Grapalat"/>
          <w:b/>
          <w:lang w:val="hy-AM"/>
        </w:rPr>
        <w:t>Հայաստանի</w:t>
      </w:r>
      <w:r w:rsidR="00F45AD7" w:rsidRPr="00176489">
        <w:rPr>
          <w:rFonts w:ascii="GHEA Grapalat" w:hAnsi="GHEA Grapalat" w:cs="Sylfaen"/>
          <w:b/>
          <w:lang w:val="hy-AM"/>
        </w:rPr>
        <w:t xml:space="preserve"> </w:t>
      </w:r>
      <w:r w:rsidR="00F45AD7" w:rsidRPr="00176489">
        <w:rPr>
          <w:rFonts w:ascii="GHEA Grapalat" w:hAnsi="GHEA Grapalat" w:cs="GHEA Grapalat"/>
          <w:b/>
          <w:lang w:val="hy-AM"/>
        </w:rPr>
        <w:t>վերափոխման</w:t>
      </w:r>
      <w:r w:rsidR="00F45AD7" w:rsidRPr="00176489">
        <w:rPr>
          <w:rFonts w:ascii="GHEA Grapalat" w:hAnsi="GHEA Grapalat" w:cs="Sylfaen"/>
          <w:b/>
          <w:lang w:val="hy-AM"/>
        </w:rPr>
        <w:t xml:space="preserve"> </w:t>
      </w:r>
      <w:r w:rsidR="00F45AD7" w:rsidRPr="00176489">
        <w:rPr>
          <w:rFonts w:ascii="GHEA Grapalat" w:hAnsi="GHEA Grapalat" w:cs="GHEA Grapalat"/>
          <w:b/>
          <w:lang w:val="hy-AM"/>
        </w:rPr>
        <w:t>ռազմավարություն</w:t>
      </w:r>
      <w:r w:rsidR="00F45AD7" w:rsidRPr="00176489">
        <w:rPr>
          <w:rFonts w:ascii="GHEA Grapalat" w:hAnsi="GHEA Grapalat" w:cs="Sylfaen"/>
          <w:b/>
          <w:lang w:val="hy-AM"/>
        </w:rPr>
        <w:t xml:space="preserve"> 2050, </w:t>
      </w:r>
      <w:r w:rsidR="00F45AD7" w:rsidRPr="00176489">
        <w:rPr>
          <w:rFonts w:ascii="GHEA Grapalat" w:hAnsi="GHEA Grapalat" w:cs="GHEA Grapalat"/>
          <w:b/>
          <w:lang w:val="hy-AM"/>
        </w:rPr>
        <w:t>Կառավարության</w:t>
      </w:r>
      <w:r w:rsidR="00F45AD7" w:rsidRPr="00176489">
        <w:rPr>
          <w:rFonts w:ascii="GHEA Grapalat" w:hAnsi="GHEA Grapalat" w:cs="Sylfaen"/>
          <w:b/>
          <w:lang w:val="hy-AM"/>
        </w:rPr>
        <w:t xml:space="preserve"> 2021-2026</w:t>
      </w:r>
      <w:r w:rsidR="00F45AD7" w:rsidRPr="00176489">
        <w:rPr>
          <w:rFonts w:ascii="GHEA Grapalat" w:hAnsi="GHEA Grapalat" w:cs="GHEA Grapalat"/>
          <w:b/>
          <w:lang w:val="hy-AM"/>
        </w:rPr>
        <w:t>թթ.</w:t>
      </w:r>
      <w:r w:rsidR="00F45AD7" w:rsidRPr="00176489">
        <w:rPr>
          <w:rFonts w:ascii="GHEA Grapalat" w:hAnsi="GHEA Grapalat" w:cs="Sylfaen"/>
          <w:b/>
          <w:lang w:val="hy-AM"/>
        </w:rPr>
        <w:t xml:space="preserve"> </w:t>
      </w:r>
      <w:r w:rsidR="00F45AD7" w:rsidRPr="00176489">
        <w:rPr>
          <w:rFonts w:ascii="GHEA Grapalat" w:hAnsi="GHEA Grapalat" w:cs="GHEA Grapalat"/>
          <w:b/>
          <w:lang w:val="hy-AM"/>
        </w:rPr>
        <w:t>ծրագիր</w:t>
      </w:r>
      <w:r w:rsidR="00F45AD7" w:rsidRPr="00176489">
        <w:rPr>
          <w:rFonts w:ascii="GHEA Grapalat" w:hAnsi="GHEA Grapalat" w:cs="Sylfaen"/>
          <w:b/>
          <w:lang w:val="hy-AM"/>
        </w:rPr>
        <w:t xml:space="preserve">, </w:t>
      </w:r>
      <w:r w:rsidR="00F45AD7" w:rsidRPr="00176489">
        <w:rPr>
          <w:rFonts w:ascii="GHEA Grapalat" w:hAnsi="GHEA Grapalat" w:cs="GHEA Grapalat"/>
          <w:b/>
          <w:lang w:val="hy-AM"/>
        </w:rPr>
        <w:t>ոլորտային</w:t>
      </w:r>
      <w:r w:rsidR="00F45AD7" w:rsidRPr="00176489">
        <w:rPr>
          <w:rFonts w:ascii="GHEA Grapalat" w:hAnsi="GHEA Grapalat" w:cs="Sylfaen"/>
          <w:b/>
          <w:lang w:val="hy-AM"/>
        </w:rPr>
        <w:t xml:space="preserve"> </w:t>
      </w:r>
      <w:r w:rsidR="00F45AD7" w:rsidRPr="00176489">
        <w:rPr>
          <w:rFonts w:ascii="GHEA Grapalat" w:hAnsi="GHEA Grapalat" w:cs="GHEA Grapalat"/>
          <w:b/>
          <w:lang w:val="hy-AM"/>
        </w:rPr>
        <w:t>և</w:t>
      </w:r>
      <w:r w:rsidR="00F45AD7" w:rsidRPr="00176489">
        <w:rPr>
          <w:rFonts w:ascii="GHEA Grapalat" w:hAnsi="GHEA Grapalat" w:cs="Sylfaen"/>
          <w:b/>
          <w:lang w:val="hy-AM"/>
        </w:rPr>
        <w:t>/</w:t>
      </w:r>
      <w:r w:rsidR="00F45AD7" w:rsidRPr="00176489">
        <w:rPr>
          <w:rFonts w:ascii="GHEA Grapalat" w:hAnsi="GHEA Grapalat" w:cs="GHEA Grapalat"/>
          <w:b/>
          <w:lang w:val="hy-AM"/>
        </w:rPr>
        <w:t>կամ</w:t>
      </w:r>
      <w:r w:rsidR="00F45AD7" w:rsidRPr="00176489">
        <w:rPr>
          <w:rFonts w:ascii="GHEA Grapalat" w:hAnsi="GHEA Grapalat" w:cs="Sylfaen"/>
          <w:b/>
          <w:lang w:val="hy-AM"/>
        </w:rPr>
        <w:t xml:space="preserve"> </w:t>
      </w:r>
      <w:r w:rsidR="00F45AD7" w:rsidRPr="00176489">
        <w:rPr>
          <w:rFonts w:ascii="GHEA Grapalat" w:hAnsi="GHEA Grapalat" w:cs="GHEA Grapalat"/>
          <w:b/>
          <w:lang w:val="hy-AM"/>
        </w:rPr>
        <w:t>այլ</w:t>
      </w:r>
      <w:r w:rsidR="00F45AD7" w:rsidRPr="00176489">
        <w:rPr>
          <w:rFonts w:ascii="GHEA Grapalat" w:hAnsi="GHEA Grapalat" w:cs="Sylfaen"/>
          <w:b/>
          <w:lang w:val="hy-AM"/>
        </w:rPr>
        <w:t xml:space="preserve"> </w:t>
      </w:r>
      <w:r w:rsidR="00F45AD7" w:rsidRPr="00176489">
        <w:rPr>
          <w:rFonts w:ascii="GHEA Grapalat" w:hAnsi="GHEA Grapalat" w:cs="GHEA Grapalat"/>
          <w:b/>
          <w:lang w:val="hy-AM"/>
        </w:rPr>
        <w:t>ռազմավարություններ</w:t>
      </w:r>
    </w:p>
    <w:p w:rsidR="00B145A0" w:rsidRPr="00176489" w:rsidRDefault="00AD0741" w:rsidP="00176489">
      <w:pPr>
        <w:tabs>
          <w:tab w:val="left" w:pos="567"/>
        </w:tabs>
        <w:spacing w:line="360" w:lineRule="auto"/>
        <w:ind w:firstLine="720"/>
        <w:jc w:val="both"/>
        <w:rPr>
          <w:rFonts w:ascii="GHEA Grapalat" w:hAnsi="GHEA Grapalat" w:cs="Sylfaen"/>
          <w:lang w:val="hy-AM"/>
        </w:rPr>
      </w:pPr>
      <w:r w:rsidRPr="00AD0741">
        <w:rPr>
          <w:rFonts w:ascii="GHEA Grapalat" w:hAnsi="GHEA Grapalat"/>
          <w:bCs/>
          <w:lang w:val="hy-AM"/>
        </w:rPr>
        <w:t>Նախագիծը բխում է Կառավարության 2021-2026 թթ. ծրագրի 1.2-րդ կետից, մասնավորապես՝ Լեռնային Ղարաբաղի ժողովրդի տնտեսական կյանքի աշխուժացումը, տեղահանված բնակչության սոցիալական խնդիրների լուծումը շարունակում են լինել ՀՀ կառավարության ուշադրության կենտրոնում։</w:t>
      </w:r>
    </w:p>
    <w:p w:rsidR="00BC722E" w:rsidRDefault="00BC722E" w:rsidP="00636A97">
      <w:pPr>
        <w:spacing w:line="360" w:lineRule="auto"/>
        <w:ind w:firstLine="540"/>
        <w:jc w:val="both"/>
        <w:rPr>
          <w:rFonts w:ascii="GHEA Grapalat" w:hAnsi="GHEA Grapalat" w:cs="Sylfaen"/>
          <w:color w:val="FF0000"/>
          <w:lang w:val="hy-AM"/>
        </w:rPr>
      </w:pPr>
    </w:p>
    <w:bookmarkEnd w:id="0"/>
    <w:p w:rsidR="00BC722E" w:rsidRPr="002C7C82" w:rsidRDefault="00BC722E" w:rsidP="00636A97">
      <w:pPr>
        <w:spacing w:line="360" w:lineRule="auto"/>
        <w:ind w:firstLine="540"/>
        <w:jc w:val="both"/>
        <w:rPr>
          <w:lang w:val="hy-AM"/>
        </w:rPr>
      </w:pPr>
    </w:p>
    <w:sectPr w:rsidR="00BC722E" w:rsidRPr="002C7C82" w:rsidSect="003E3F58">
      <w:pgSz w:w="12240" w:h="15840" w:code="1"/>
      <w:pgMar w:top="900" w:right="900" w:bottom="900" w:left="1134" w:header="720" w:footer="720" w:gutter="0"/>
      <w:paperSrc w:first="7"/>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4000202050904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826AFA"/>
    <w:multiLevelType w:val="hybridMultilevel"/>
    <w:tmpl w:val="CC1CFE04"/>
    <w:lvl w:ilvl="0" w:tplc="E61A1EB2">
      <w:start w:val="1"/>
      <w:numFmt w:val="decimal"/>
      <w:lvlText w:val="%1."/>
      <w:lvlJc w:val="left"/>
      <w:pPr>
        <w:ind w:left="1170" w:hanging="360"/>
      </w:pPr>
      <w:rPr>
        <w:rFonts w:hint="default"/>
      </w:rPr>
    </w:lvl>
    <w:lvl w:ilvl="1" w:tplc="04090019" w:tentative="1">
      <w:start w:val="1"/>
      <w:numFmt w:val="lowerLetter"/>
      <w:lvlText w:val="%2."/>
      <w:lvlJc w:val="left"/>
      <w:pPr>
        <w:ind w:left="1697" w:hanging="360"/>
      </w:pPr>
    </w:lvl>
    <w:lvl w:ilvl="2" w:tplc="0409001B" w:tentative="1">
      <w:start w:val="1"/>
      <w:numFmt w:val="lowerRoman"/>
      <w:lvlText w:val="%3."/>
      <w:lvlJc w:val="right"/>
      <w:pPr>
        <w:ind w:left="2417" w:hanging="180"/>
      </w:pPr>
    </w:lvl>
    <w:lvl w:ilvl="3" w:tplc="0409000F" w:tentative="1">
      <w:start w:val="1"/>
      <w:numFmt w:val="decimal"/>
      <w:lvlText w:val="%4."/>
      <w:lvlJc w:val="left"/>
      <w:pPr>
        <w:ind w:left="3137" w:hanging="360"/>
      </w:pPr>
    </w:lvl>
    <w:lvl w:ilvl="4" w:tplc="04090019" w:tentative="1">
      <w:start w:val="1"/>
      <w:numFmt w:val="lowerLetter"/>
      <w:lvlText w:val="%5."/>
      <w:lvlJc w:val="left"/>
      <w:pPr>
        <w:ind w:left="3857" w:hanging="360"/>
      </w:pPr>
    </w:lvl>
    <w:lvl w:ilvl="5" w:tplc="0409001B" w:tentative="1">
      <w:start w:val="1"/>
      <w:numFmt w:val="lowerRoman"/>
      <w:lvlText w:val="%6."/>
      <w:lvlJc w:val="right"/>
      <w:pPr>
        <w:ind w:left="4577" w:hanging="180"/>
      </w:pPr>
    </w:lvl>
    <w:lvl w:ilvl="6" w:tplc="0409000F" w:tentative="1">
      <w:start w:val="1"/>
      <w:numFmt w:val="decimal"/>
      <w:lvlText w:val="%7."/>
      <w:lvlJc w:val="left"/>
      <w:pPr>
        <w:ind w:left="5297" w:hanging="360"/>
      </w:pPr>
    </w:lvl>
    <w:lvl w:ilvl="7" w:tplc="04090019" w:tentative="1">
      <w:start w:val="1"/>
      <w:numFmt w:val="lowerLetter"/>
      <w:lvlText w:val="%8."/>
      <w:lvlJc w:val="left"/>
      <w:pPr>
        <w:ind w:left="6017" w:hanging="360"/>
      </w:pPr>
    </w:lvl>
    <w:lvl w:ilvl="8" w:tplc="0409001B" w:tentative="1">
      <w:start w:val="1"/>
      <w:numFmt w:val="lowerRoman"/>
      <w:lvlText w:val="%9."/>
      <w:lvlJc w:val="right"/>
      <w:pPr>
        <w:ind w:left="6737" w:hanging="180"/>
      </w:pPr>
    </w:lvl>
  </w:abstractNum>
  <w:abstractNum w:abstractNumId="1" w15:restartNumberingAfterBreak="0">
    <w:nsid w:val="1368433E"/>
    <w:multiLevelType w:val="hybridMultilevel"/>
    <w:tmpl w:val="C9EE4FB8"/>
    <w:lvl w:ilvl="0" w:tplc="6B147CA8">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2" w15:restartNumberingAfterBreak="0">
    <w:nsid w:val="28450F49"/>
    <w:multiLevelType w:val="hybridMultilevel"/>
    <w:tmpl w:val="63C25EA2"/>
    <w:lvl w:ilvl="0" w:tplc="40268036">
      <w:start w:val="1"/>
      <w:numFmt w:val="decimal"/>
      <w:lvlText w:val="%1."/>
      <w:lvlJc w:val="left"/>
      <w:pPr>
        <w:ind w:left="1495" w:hanging="360"/>
      </w:pPr>
      <w:rPr>
        <w:rFonts w:hint="default"/>
      </w:rPr>
    </w:lvl>
    <w:lvl w:ilvl="1" w:tplc="CFBABD98">
      <w:start w:val="1"/>
      <w:numFmt w:val="decimal"/>
      <w:lvlText w:val="%2)"/>
      <w:lvlJc w:val="left"/>
      <w:pPr>
        <w:ind w:left="1665" w:hanging="570"/>
      </w:pPr>
      <w:rPr>
        <w:rFonts w:hint="default"/>
      </w:r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 w15:restartNumberingAfterBreak="0">
    <w:nsid w:val="2AC57DF7"/>
    <w:multiLevelType w:val="multilevel"/>
    <w:tmpl w:val="9B9C3D8C"/>
    <w:lvl w:ilvl="0">
      <w:start w:val="1"/>
      <w:numFmt w:val="decimal"/>
      <w:lvlText w:val="%1."/>
      <w:lvlJc w:val="left"/>
      <w:pPr>
        <w:ind w:left="1350" w:hanging="1350"/>
      </w:pPr>
    </w:lvl>
    <w:lvl w:ilvl="1">
      <w:start w:val="1"/>
      <w:numFmt w:val="decimal"/>
      <w:lvlText w:val="%1.%2."/>
      <w:lvlJc w:val="left"/>
      <w:pPr>
        <w:ind w:left="2070" w:hanging="1350"/>
      </w:pPr>
    </w:lvl>
    <w:lvl w:ilvl="2">
      <w:start w:val="1"/>
      <w:numFmt w:val="decimal"/>
      <w:lvlText w:val="%1.%2.%3."/>
      <w:lvlJc w:val="left"/>
      <w:pPr>
        <w:ind w:left="2790" w:hanging="1350"/>
      </w:pPr>
    </w:lvl>
    <w:lvl w:ilvl="3">
      <w:start w:val="1"/>
      <w:numFmt w:val="decimal"/>
      <w:lvlText w:val="%1.%2.%3.%4."/>
      <w:lvlJc w:val="left"/>
      <w:pPr>
        <w:ind w:left="3510" w:hanging="1350"/>
      </w:pPr>
    </w:lvl>
    <w:lvl w:ilvl="4">
      <w:start w:val="1"/>
      <w:numFmt w:val="decimal"/>
      <w:lvlText w:val="%1.%2.%3.%4.%5."/>
      <w:lvlJc w:val="left"/>
      <w:pPr>
        <w:ind w:left="4230" w:hanging="1350"/>
      </w:pPr>
    </w:lvl>
    <w:lvl w:ilvl="5">
      <w:start w:val="1"/>
      <w:numFmt w:val="decimal"/>
      <w:lvlText w:val="%1.%2.%3.%4.%5.%6."/>
      <w:lvlJc w:val="left"/>
      <w:pPr>
        <w:ind w:left="5040" w:hanging="1440"/>
      </w:pPr>
    </w:lvl>
    <w:lvl w:ilvl="6">
      <w:start w:val="1"/>
      <w:numFmt w:val="decimal"/>
      <w:lvlText w:val="%1.%2.%3.%4.%5.%6.%7."/>
      <w:lvlJc w:val="left"/>
      <w:pPr>
        <w:ind w:left="6120" w:hanging="1800"/>
      </w:pPr>
    </w:lvl>
    <w:lvl w:ilvl="7">
      <w:start w:val="1"/>
      <w:numFmt w:val="decimal"/>
      <w:lvlText w:val="%1.%2.%3.%4.%5.%6.%7.%8."/>
      <w:lvlJc w:val="left"/>
      <w:pPr>
        <w:ind w:left="6840" w:hanging="1800"/>
      </w:pPr>
    </w:lvl>
    <w:lvl w:ilvl="8">
      <w:start w:val="1"/>
      <w:numFmt w:val="decimal"/>
      <w:lvlText w:val="%1.%2.%3.%4.%5.%6.%7.%8.%9."/>
      <w:lvlJc w:val="left"/>
      <w:pPr>
        <w:ind w:left="7920" w:hanging="2160"/>
      </w:pPr>
    </w:lvl>
  </w:abstractNum>
  <w:abstractNum w:abstractNumId="4" w15:restartNumberingAfterBreak="0">
    <w:nsid w:val="2B3B1EB7"/>
    <w:multiLevelType w:val="hybridMultilevel"/>
    <w:tmpl w:val="D258FDDC"/>
    <w:lvl w:ilvl="0" w:tplc="0409000D">
      <w:start w:val="1"/>
      <w:numFmt w:val="bullet"/>
      <w:lvlText w:val=""/>
      <w:lvlJc w:val="left"/>
      <w:pPr>
        <w:ind w:left="900" w:hanging="360"/>
      </w:pPr>
      <w:rPr>
        <w:rFonts w:ascii="Wingdings" w:hAnsi="Wingdings" w:hint="default"/>
      </w:rPr>
    </w:lvl>
    <w:lvl w:ilvl="1" w:tplc="04090003">
      <w:start w:val="1"/>
      <w:numFmt w:val="bullet"/>
      <w:lvlText w:val="o"/>
      <w:lvlJc w:val="left"/>
      <w:pPr>
        <w:ind w:left="1620" w:hanging="360"/>
      </w:pPr>
      <w:rPr>
        <w:rFonts w:ascii="Courier New" w:hAnsi="Courier New" w:cs="Courier New" w:hint="default"/>
      </w:rPr>
    </w:lvl>
    <w:lvl w:ilvl="2" w:tplc="04090005">
      <w:start w:val="1"/>
      <w:numFmt w:val="bullet"/>
      <w:lvlText w:val=""/>
      <w:lvlJc w:val="left"/>
      <w:pPr>
        <w:ind w:left="2340" w:hanging="360"/>
      </w:pPr>
      <w:rPr>
        <w:rFonts w:ascii="Wingdings" w:hAnsi="Wingdings" w:hint="default"/>
      </w:rPr>
    </w:lvl>
    <w:lvl w:ilvl="3" w:tplc="04090001">
      <w:start w:val="1"/>
      <w:numFmt w:val="bullet"/>
      <w:lvlText w:val=""/>
      <w:lvlJc w:val="left"/>
      <w:pPr>
        <w:ind w:left="3060" w:hanging="360"/>
      </w:pPr>
      <w:rPr>
        <w:rFonts w:ascii="Symbol" w:hAnsi="Symbol" w:hint="default"/>
      </w:rPr>
    </w:lvl>
    <w:lvl w:ilvl="4" w:tplc="04090003">
      <w:start w:val="1"/>
      <w:numFmt w:val="bullet"/>
      <w:lvlText w:val="o"/>
      <w:lvlJc w:val="left"/>
      <w:pPr>
        <w:ind w:left="3780" w:hanging="360"/>
      </w:pPr>
      <w:rPr>
        <w:rFonts w:ascii="Courier New" w:hAnsi="Courier New" w:cs="Courier New" w:hint="default"/>
      </w:rPr>
    </w:lvl>
    <w:lvl w:ilvl="5" w:tplc="04090005">
      <w:start w:val="1"/>
      <w:numFmt w:val="bullet"/>
      <w:lvlText w:val=""/>
      <w:lvlJc w:val="left"/>
      <w:pPr>
        <w:ind w:left="4500" w:hanging="360"/>
      </w:pPr>
      <w:rPr>
        <w:rFonts w:ascii="Wingdings" w:hAnsi="Wingdings" w:hint="default"/>
      </w:rPr>
    </w:lvl>
    <w:lvl w:ilvl="6" w:tplc="04090001">
      <w:start w:val="1"/>
      <w:numFmt w:val="bullet"/>
      <w:lvlText w:val=""/>
      <w:lvlJc w:val="left"/>
      <w:pPr>
        <w:ind w:left="5220" w:hanging="360"/>
      </w:pPr>
      <w:rPr>
        <w:rFonts w:ascii="Symbol" w:hAnsi="Symbol" w:hint="default"/>
      </w:rPr>
    </w:lvl>
    <w:lvl w:ilvl="7" w:tplc="04090003">
      <w:start w:val="1"/>
      <w:numFmt w:val="bullet"/>
      <w:lvlText w:val="o"/>
      <w:lvlJc w:val="left"/>
      <w:pPr>
        <w:ind w:left="5940" w:hanging="360"/>
      </w:pPr>
      <w:rPr>
        <w:rFonts w:ascii="Courier New" w:hAnsi="Courier New" w:cs="Courier New" w:hint="default"/>
      </w:rPr>
    </w:lvl>
    <w:lvl w:ilvl="8" w:tplc="04090005">
      <w:start w:val="1"/>
      <w:numFmt w:val="bullet"/>
      <w:lvlText w:val=""/>
      <w:lvlJc w:val="left"/>
      <w:pPr>
        <w:ind w:left="6660" w:hanging="360"/>
      </w:pPr>
      <w:rPr>
        <w:rFonts w:ascii="Wingdings" w:hAnsi="Wingdings" w:hint="default"/>
      </w:rPr>
    </w:lvl>
  </w:abstractNum>
  <w:abstractNum w:abstractNumId="5" w15:restartNumberingAfterBreak="0">
    <w:nsid w:val="2D362492"/>
    <w:multiLevelType w:val="hybridMultilevel"/>
    <w:tmpl w:val="D9563AB4"/>
    <w:lvl w:ilvl="0" w:tplc="F8660922">
      <w:start w:val="1"/>
      <w:numFmt w:val="decimal"/>
      <w:lvlText w:val="%1."/>
      <w:lvlJc w:val="left"/>
      <w:pPr>
        <w:ind w:left="1725" w:hanging="375"/>
      </w:pPr>
      <w:rPr>
        <w:rFonts w:hint="default"/>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6" w15:restartNumberingAfterBreak="0">
    <w:nsid w:val="4F5120BE"/>
    <w:multiLevelType w:val="hybridMultilevel"/>
    <w:tmpl w:val="6284F8B2"/>
    <w:lvl w:ilvl="0" w:tplc="157820AA">
      <w:start w:val="2"/>
      <w:numFmt w:val="bullet"/>
      <w:lvlText w:val="-"/>
      <w:lvlJc w:val="left"/>
      <w:pPr>
        <w:ind w:left="1080" w:hanging="360"/>
      </w:pPr>
      <w:rPr>
        <w:rFonts w:ascii="GHEA Grapalat" w:eastAsia="Times New Roman" w:hAnsi="GHEA Grapalat" w:cs="Sylfae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5C574F7E"/>
    <w:multiLevelType w:val="hybridMultilevel"/>
    <w:tmpl w:val="B76EADB4"/>
    <w:lvl w:ilvl="0" w:tplc="58D2F83C">
      <w:start w:val="4"/>
      <w:numFmt w:val="decimal"/>
      <w:lvlText w:val="%1."/>
      <w:lvlJc w:val="left"/>
      <w:pPr>
        <w:ind w:left="1080" w:hanging="360"/>
      </w:pPr>
      <w:rPr>
        <w:rFonts w:hint="default"/>
        <w:b/>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5CAE538E"/>
    <w:multiLevelType w:val="hybridMultilevel"/>
    <w:tmpl w:val="8AA2D6F2"/>
    <w:lvl w:ilvl="0" w:tplc="1156927E">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724047E0"/>
    <w:multiLevelType w:val="hybridMultilevel"/>
    <w:tmpl w:val="1EE6D15E"/>
    <w:lvl w:ilvl="0" w:tplc="04090011">
      <w:start w:val="1"/>
      <w:numFmt w:val="decimal"/>
      <w:lvlText w:val="%1)"/>
      <w:lvlJc w:val="left"/>
      <w:pPr>
        <w:ind w:left="2008" w:hanging="360"/>
      </w:pPr>
    </w:lvl>
    <w:lvl w:ilvl="1" w:tplc="04090019" w:tentative="1">
      <w:start w:val="1"/>
      <w:numFmt w:val="lowerLetter"/>
      <w:lvlText w:val="%2."/>
      <w:lvlJc w:val="left"/>
      <w:pPr>
        <w:ind w:left="2728" w:hanging="360"/>
      </w:pPr>
    </w:lvl>
    <w:lvl w:ilvl="2" w:tplc="0409001B" w:tentative="1">
      <w:start w:val="1"/>
      <w:numFmt w:val="lowerRoman"/>
      <w:lvlText w:val="%3."/>
      <w:lvlJc w:val="right"/>
      <w:pPr>
        <w:ind w:left="3448" w:hanging="180"/>
      </w:pPr>
    </w:lvl>
    <w:lvl w:ilvl="3" w:tplc="0409000F" w:tentative="1">
      <w:start w:val="1"/>
      <w:numFmt w:val="decimal"/>
      <w:lvlText w:val="%4."/>
      <w:lvlJc w:val="left"/>
      <w:pPr>
        <w:ind w:left="4168" w:hanging="360"/>
      </w:pPr>
    </w:lvl>
    <w:lvl w:ilvl="4" w:tplc="04090019" w:tentative="1">
      <w:start w:val="1"/>
      <w:numFmt w:val="lowerLetter"/>
      <w:lvlText w:val="%5."/>
      <w:lvlJc w:val="left"/>
      <w:pPr>
        <w:ind w:left="4888" w:hanging="360"/>
      </w:pPr>
    </w:lvl>
    <w:lvl w:ilvl="5" w:tplc="0409001B" w:tentative="1">
      <w:start w:val="1"/>
      <w:numFmt w:val="lowerRoman"/>
      <w:lvlText w:val="%6."/>
      <w:lvlJc w:val="right"/>
      <w:pPr>
        <w:ind w:left="5608" w:hanging="180"/>
      </w:pPr>
    </w:lvl>
    <w:lvl w:ilvl="6" w:tplc="0409000F" w:tentative="1">
      <w:start w:val="1"/>
      <w:numFmt w:val="decimal"/>
      <w:lvlText w:val="%7."/>
      <w:lvlJc w:val="left"/>
      <w:pPr>
        <w:ind w:left="6328" w:hanging="360"/>
      </w:pPr>
    </w:lvl>
    <w:lvl w:ilvl="7" w:tplc="04090019" w:tentative="1">
      <w:start w:val="1"/>
      <w:numFmt w:val="lowerLetter"/>
      <w:lvlText w:val="%8."/>
      <w:lvlJc w:val="left"/>
      <w:pPr>
        <w:ind w:left="7048" w:hanging="360"/>
      </w:pPr>
    </w:lvl>
    <w:lvl w:ilvl="8" w:tplc="0409001B" w:tentative="1">
      <w:start w:val="1"/>
      <w:numFmt w:val="lowerRoman"/>
      <w:lvlText w:val="%9."/>
      <w:lvlJc w:val="right"/>
      <w:pPr>
        <w:ind w:left="7768" w:hanging="180"/>
      </w:pPr>
    </w:lvl>
  </w:abstractNum>
  <w:abstractNum w:abstractNumId="10" w15:restartNumberingAfterBreak="0">
    <w:nsid w:val="73F55AB2"/>
    <w:multiLevelType w:val="hybridMultilevel"/>
    <w:tmpl w:val="3704E0A6"/>
    <w:lvl w:ilvl="0" w:tplc="EB42DEBA">
      <w:start w:val="5"/>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2"/>
  </w:num>
  <w:num w:numId="5">
    <w:abstractNumId w:val="1"/>
  </w:num>
  <w:num w:numId="6">
    <w:abstractNumId w:val="0"/>
  </w:num>
  <w:num w:numId="7">
    <w:abstractNumId w:val="9"/>
  </w:num>
  <w:num w:numId="8">
    <w:abstractNumId w:val="5"/>
  </w:num>
  <w:num w:numId="9">
    <w:abstractNumId w:val="4"/>
  </w:num>
  <w:num w:numId="10">
    <w:abstractNumId w:val="7"/>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44DC"/>
    <w:rsid w:val="00004D64"/>
    <w:rsid w:val="000125AB"/>
    <w:rsid w:val="000157F0"/>
    <w:rsid w:val="00026B57"/>
    <w:rsid w:val="000358A8"/>
    <w:rsid w:val="00047841"/>
    <w:rsid w:val="00050BA6"/>
    <w:rsid w:val="0006203B"/>
    <w:rsid w:val="0006731A"/>
    <w:rsid w:val="00070CD3"/>
    <w:rsid w:val="00073996"/>
    <w:rsid w:val="00093B2D"/>
    <w:rsid w:val="00096990"/>
    <w:rsid w:val="000A568B"/>
    <w:rsid w:val="000D3E3F"/>
    <w:rsid w:val="000F2D7E"/>
    <w:rsid w:val="00102757"/>
    <w:rsid w:val="00115716"/>
    <w:rsid w:val="001252F1"/>
    <w:rsid w:val="001267AB"/>
    <w:rsid w:val="0014302C"/>
    <w:rsid w:val="00152D56"/>
    <w:rsid w:val="00176489"/>
    <w:rsid w:val="00195615"/>
    <w:rsid w:val="00195CA7"/>
    <w:rsid w:val="001A1425"/>
    <w:rsid w:val="001B12E5"/>
    <w:rsid w:val="001C1C87"/>
    <w:rsid w:val="001C7487"/>
    <w:rsid w:val="001E44DC"/>
    <w:rsid w:val="001F2860"/>
    <w:rsid w:val="00210C7D"/>
    <w:rsid w:val="00211C26"/>
    <w:rsid w:val="0021611D"/>
    <w:rsid w:val="00216889"/>
    <w:rsid w:val="00226618"/>
    <w:rsid w:val="00232711"/>
    <w:rsid w:val="00246362"/>
    <w:rsid w:val="00273C25"/>
    <w:rsid w:val="00282632"/>
    <w:rsid w:val="00295404"/>
    <w:rsid w:val="002A71F2"/>
    <w:rsid w:val="002B4F51"/>
    <w:rsid w:val="002C0491"/>
    <w:rsid w:val="002C202E"/>
    <w:rsid w:val="002C7C82"/>
    <w:rsid w:val="002D11D0"/>
    <w:rsid w:val="002F3260"/>
    <w:rsid w:val="002F573A"/>
    <w:rsid w:val="0030162F"/>
    <w:rsid w:val="00304701"/>
    <w:rsid w:val="0031460E"/>
    <w:rsid w:val="003422D1"/>
    <w:rsid w:val="003451C5"/>
    <w:rsid w:val="0037314F"/>
    <w:rsid w:val="0039640E"/>
    <w:rsid w:val="003A4136"/>
    <w:rsid w:val="003B0031"/>
    <w:rsid w:val="003C7633"/>
    <w:rsid w:val="003C7A71"/>
    <w:rsid w:val="003E3F58"/>
    <w:rsid w:val="003F53D3"/>
    <w:rsid w:val="003F73AD"/>
    <w:rsid w:val="00410343"/>
    <w:rsid w:val="00416B46"/>
    <w:rsid w:val="00421722"/>
    <w:rsid w:val="00425C1A"/>
    <w:rsid w:val="004319FB"/>
    <w:rsid w:val="004358E5"/>
    <w:rsid w:val="00435F56"/>
    <w:rsid w:val="004440DA"/>
    <w:rsid w:val="00451E1B"/>
    <w:rsid w:val="00457898"/>
    <w:rsid w:val="00487DD5"/>
    <w:rsid w:val="004A7FD5"/>
    <w:rsid w:val="004E0D68"/>
    <w:rsid w:val="004F614F"/>
    <w:rsid w:val="004F75A9"/>
    <w:rsid w:val="00502366"/>
    <w:rsid w:val="00507B1E"/>
    <w:rsid w:val="00512E91"/>
    <w:rsid w:val="00533AAC"/>
    <w:rsid w:val="005345C1"/>
    <w:rsid w:val="00557B62"/>
    <w:rsid w:val="00557F6C"/>
    <w:rsid w:val="005862EB"/>
    <w:rsid w:val="005937F3"/>
    <w:rsid w:val="0059670E"/>
    <w:rsid w:val="005A05DB"/>
    <w:rsid w:val="005B32E3"/>
    <w:rsid w:val="005C1337"/>
    <w:rsid w:val="005C4358"/>
    <w:rsid w:val="005C52ED"/>
    <w:rsid w:val="005C5569"/>
    <w:rsid w:val="005C7364"/>
    <w:rsid w:val="005D4436"/>
    <w:rsid w:val="005E552C"/>
    <w:rsid w:val="005E6901"/>
    <w:rsid w:val="005E7A37"/>
    <w:rsid w:val="005F1654"/>
    <w:rsid w:val="005F4308"/>
    <w:rsid w:val="005F4CD7"/>
    <w:rsid w:val="00603664"/>
    <w:rsid w:val="006045C5"/>
    <w:rsid w:val="006162E9"/>
    <w:rsid w:val="00620EF5"/>
    <w:rsid w:val="006212E7"/>
    <w:rsid w:val="00631386"/>
    <w:rsid w:val="00632C35"/>
    <w:rsid w:val="00636A97"/>
    <w:rsid w:val="006402DF"/>
    <w:rsid w:val="00643514"/>
    <w:rsid w:val="00644ACC"/>
    <w:rsid w:val="006530FD"/>
    <w:rsid w:val="00656A2A"/>
    <w:rsid w:val="00661C31"/>
    <w:rsid w:val="0067019E"/>
    <w:rsid w:val="0067175D"/>
    <w:rsid w:val="006A1524"/>
    <w:rsid w:val="006A2699"/>
    <w:rsid w:val="006B093E"/>
    <w:rsid w:val="006C02ED"/>
    <w:rsid w:val="006E15D2"/>
    <w:rsid w:val="006E49BD"/>
    <w:rsid w:val="006E4AEA"/>
    <w:rsid w:val="00703272"/>
    <w:rsid w:val="007112CC"/>
    <w:rsid w:val="00721904"/>
    <w:rsid w:val="00724FBB"/>
    <w:rsid w:val="00746728"/>
    <w:rsid w:val="007701CF"/>
    <w:rsid w:val="00771FF6"/>
    <w:rsid w:val="00774FFC"/>
    <w:rsid w:val="00783D21"/>
    <w:rsid w:val="007C4DD6"/>
    <w:rsid w:val="007D0094"/>
    <w:rsid w:val="007D28C1"/>
    <w:rsid w:val="007D5FCA"/>
    <w:rsid w:val="007F51C2"/>
    <w:rsid w:val="00802F11"/>
    <w:rsid w:val="008033B1"/>
    <w:rsid w:val="00825BD4"/>
    <w:rsid w:val="00827B86"/>
    <w:rsid w:val="0084760F"/>
    <w:rsid w:val="00850265"/>
    <w:rsid w:val="00850CB0"/>
    <w:rsid w:val="00857380"/>
    <w:rsid w:val="00857EE6"/>
    <w:rsid w:val="00862831"/>
    <w:rsid w:val="008739F7"/>
    <w:rsid w:val="008820F3"/>
    <w:rsid w:val="00887F92"/>
    <w:rsid w:val="008A7DDD"/>
    <w:rsid w:val="008C12C4"/>
    <w:rsid w:val="008E18C1"/>
    <w:rsid w:val="008E3F37"/>
    <w:rsid w:val="008F18B4"/>
    <w:rsid w:val="008F5947"/>
    <w:rsid w:val="009012DC"/>
    <w:rsid w:val="00907402"/>
    <w:rsid w:val="00920E38"/>
    <w:rsid w:val="00935035"/>
    <w:rsid w:val="00944029"/>
    <w:rsid w:val="00947130"/>
    <w:rsid w:val="0096059C"/>
    <w:rsid w:val="00967A6F"/>
    <w:rsid w:val="0097322B"/>
    <w:rsid w:val="00976097"/>
    <w:rsid w:val="00977C8F"/>
    <w:rsid w:val="00981A01"/>
    <w:rsid w:val="009A463C"/>
    <w:rsid w:val="009B1B23"/>
    <w:rsid w:val="009B2B00"/>
    <w:rsid w:val="009C21D4"/>
    <w:rsid w:val="009C49A5"/>
    <w:rsid w:val="009C7FD1"/>
    <w:rsid w:val="009E46C1"/>
    <w:rsid w:val="009F4B22"/>
    <w:rsid w:val="00A0458F"/>
    <w:rsid w:val="00A1176A"/>
    <w:rsid w:val="00A22140"/>
    <w:rsid w:val="00A22BFB"/>
    <w:rsid w:val="00A23110"/>
    <w:rsid w:val="00A262B3"/>
    <w:rsid w:val="00A33364"/>
    <w:rsid w:val="00A3479A"/>
    <w:rsid w:val="00A34C16"/>
    <w:rsid w:val="00A3634F"/>
    <w:rsid w:val="00A455FA"/>
    <w:rsid w:val="00A502D5"/>
    <w:rsid w:val="00A675F3"/>
    <w:rsid w:val="00A710AC"/>
    <w:rsid w:val="00AA4ACB"/>
    <w:rsid w:val="00AC1381"/>
    <w:rsid w:val="00AC364A"/>
    <w:rsid w:val="00AC6A9D"/>
    <w:rsid w:val="00AD040E"/>
    <w:rsid w:val="00AD0741"/>
    <w:rsid w:val="00AD7CB4"/>
    <w:rsid w:val="00AE778D"/>
    <w:rsid w:val="00B12F1B"/>
    <w:rsid w:val="00B145A0"/>
    <w:rsid w:val="00B14EFA"/>
    <w:rsid w:val="00B15FC5"/>
    <w:rsid w:val="00B30B14"/>
    <w:rsid w:val="00B338B1"/>
    <w:rsid w:val="00B6343C"/>
    <w:rsid w:val="00B744C2"/>
    <w:rsid w:val="00B83743"/>
    <w:rsid w:val="00B83B41"/>
    <w:rsid w:val="00B96523"/>
    <w:rsid w:val="00BA3FAD"/>
    <w:rsid w:val="00BC722E"/>
    <w:rsid w:val="00BD6525"/>
    <w:rsid w:val="00BF1500"/>
    <w:rsid w:val="00C03048"/>
    <w:rsid w:val="00C05AD5"/>
    <w:rsid w:val="00C06F2E"/>
    <w:rsid w:val="00C128FD"/>
    <w:rsid w:val="00C150B9"/>
    <w:rsid w:val="00C16597"/>
    <w:rsid w:val="00C27A24"/>
    <w:rsid w:val="00C47556"/>
    <w:rsid w:val="00C47AB6"/>
    <w:rsid w:val="00C740C6"/>
    <w:rsid w:val="00C9347D"/>
    <w:rsid w:val="00C93B6C"/>
    <w:rsid w:val="00CA0A42"/>
    <w:rsid w:val="00CA1E7D"/>
    <w:rsid w:val="00CA2227"/>
    <w:rsid w:val="00CB01DA"/>
    <w:rsid w:val="00CB0BCD"/>
    <w:rsid w:val="00CE529E"/>
    <w:rsid w:val="00CF38FF"/>
    <w:rsid w:val="00D20657"/>
    <w:rsid w:val="00D206C9"/>
    <w:rsid w:val="00D26F40"/>
    <w:rsid w:val="00D4233F"/>
    <w:rsid w:val="00D42433"/>
    <w:rsid w:val="00D66EC0"/>
    <w:rsid w:val="00D842AA"/>
    <w:rsid w:val="00D844B8"/>
    <w:rsid w:val="00D86144"/>
    <w:rsid w:val="00D91254"/>
    <w:rsid w:val="00D948EA"/>
    <w:rsid w:val="00DB280E"/>
    <w:rsid w:val="00DB52B2"/>
    <w:rsid w:val="00DE150C"/>
    <w:rsid w:val="00DE7418"/>
    <w:rsid w:val="00DF0B91"/>
    <w:rsid w:val="00DF2EB0"/>
    <w:rsid w:val="00E0288E"/>
    <w:rsid w:val="00E21FBA"/>
    <w:rsid w:val="00E34F7D"/>
    <w:rsid w:val="00E355C8"/>
    <w:rsid w:val="00E41CE6"/>
    <w:rsid w:val="00E47287"/>
    <w:rsid w:val="00E52204"/>
    <w:rsid w:val="00E62A2A"/>
    <w:rsid w:val="00E737B7"/>
    <w:rsid w:val="00E94758"/>
    <w:rsid w:val="00E95EF8"/>
    <w:rsid w:val="00EB4457"/>
    <w:rsid w:val="00EB6E8B"/>
    <w:rsid w:val="00EC1A6D"/>
    <w:rsid w:val="00ED0301"/>
    <w:rsid w:val="00EE48BC"/>
    <w:rsid w:val="00EE5F9C"/>
    <w:rsid w:val="00F06850"/>
    <w:rsid w:val="00F07CEE"/>
    <w:rsid w:val="00F14D3A"/>
    <w:rsid w:val="00F20E2B"/>
    <w:rsid w:val="00F260C9"/>
    <w:rsid w:val="00F3046F"/>
    <w:rsid w:val="00F30BA0"/>
    <w:rsid w:val="00F35E3C"/>
    <w:rsid w:val="00F375D9"/>
    <w:rsid w:val="00F37E17"/>
    <w:rsid w:val="00F45AD7"/>
    <w:rsid w:val="00F56E95"/>
    <w:rsid w:val="00F57A0D"/>
    <w:rsid w:val="00F62177"/>
    <w:rsid w:val="00F7743F"/>
    <w:rsid w:val="00F87CF6"/>
    <w:rsid w:val="00FA3440"/>
    <w:rsid w:val="00FA4AD6"/>
    <w:rsid w:val="00FA4F2A"/>
    <w:rsid w:val="00FB1E9A"/>
    <w:rsid w:val="00FB272A"/>
    <w:rsid w:val="00FC087F"/>
    <w:rsid w:val="00FF0540"/>
    <w:rsid w:val="00FF41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3B391F"/>
  <w15:docId w15:val="{B8E6BD43-8A2A-410F-AB5B-AEFA24045C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uiPriority w:val="9"/>
    <w:qFormat/>
    <w:rsid w:val="002F3260"/>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 webb Char"/>
    <w:link w:val="NormalWeb"/>
    <w:uiPriority w:val="99"/>
    <w:locked/>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 webb,Char Char Char1,Обычный (веб)"/>
    <w:basedOn w:val="Normal"/>
    <w:link w:val="NormalWebChar"/>
    <w:uiPriority w:val="99"/>
    <w:unhideWhenUsed/>
    <w:qFormat/>
    <w:pPr>
      <w:ind w:left="720"/>
      <w:contextualSpacing/>
    </w:pPr>
  </w:style>
  <w:style w:type="paragraph" w:styleId="ListParagraph">
    <w:name w:val="List Paragraph"/>
    <w:basedOn w:val="Normal"/>
    <w:uiPriority w:val="34"/>
    <w:qFormat/>
    <w:pPr>
      <w:ind w:left="720"/>
      <w:contextualSpacing/>
    </w:pPr>
  </w:style>
  <w:style w:type="character" w:styleId="Strong">
    <w:name w:val="Strong"/>
    <w:basedOn w:val="DefaultParagraphFont"/>
    <w:uiPriority w:val="22"/>
    <w:qFormat/>
    <w:rPr>
      <w:b/>
      <w:bCs/>
    </w:rPr>
  </w:style>
  <w:style w:type="character" w:styleId="Hyperlink">
    <w:name w:val="Hyperlink"/>
    <w:basedOn w:val="DefaultParagraphFont"/>
    <w:uiPriority w:val="99"/>
    <w:unhideWhenUsed/>
    <w:rPr>
      <w:color w:val="0563C1" w:themeColor="hyperlink"/>
      <w:u w:val="single"/>
    </w:rPr>
  </w:style>
  <w:style w:type="character" w:customStyle="1" w:styleId="Heading1Char">
    <w:name w:val="Heading 1 Char"/>
    <w:basedOn w:val="DefaultParagraphFont"/>
    <w:link w:val="Heading1"/>
    <w:uiPriority w:val="9"/>
    <w:rsid w:val="002F3260"/>
    <w:rPr>
      <w:rFonts w:asciiTheme="majorHAnsi" w:eastAsiaTheme="majorEastAsia" w:hAnsiTheme="majorHAnsi" w:cstheme="majorBidi"/>
      <w:b/>
      <w:bCs/>
      <w:color w:val="2E74B5" w:themeColor="accent1" w:themeShade="BF"/>
      <w:sz w:val="28"/>
      <w:szCs w:val="28"/>
      <w:lang w:val="ru-RU" w:eastAsia="ru-RU"/>
    </w:rPr>
  </w:style>
  <w:style w:type="paragraph" w:styleId="BalloonText">
    <w:name w:val="Balloon Text"/>
    <w:basedOn w:val="Normal"/>
    <w:link w:val="BalloonTextChar"/>
    <w:uiPriority w:val="99"/>
    <w:semiHidden/>
    <w:unhideWhenUsed/>
    <w:rsid w:val="00AC138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C1381"/>
    <w:rPr>
      <w:rFonts w:ascii="Segoe UI" w:eastAsia="Times New Roman"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5271417">
      <w:bodyDiv w:val="1"/>
      <w:marLeft w:val="0"/>
      <w:marRight w:val="0"/>
      <w:marTop w:val="0"/>
      <w:marBottom w:val="0"/>
      <w:divBdr>
        <w:top w:val="none" w:sz="0" w:space="0" w:color="auto"/>
        <w:left w:val="none" w:sz="0" w:space="0" w:color="auto"/>
        <w:bottom w:val="none" w:sz="0" w:space="0" w:color="auto"/>
        <w:right w:val="none" w:sz="0" w:space="0" w:color="auto"/>
      </w:divBdr>
    </w:div>
    <w:div w:id="1597862642">
      <w:bodyDiv w:val="1"/>
      <w:marLeft w:val="0"/>
      <w:marRight w:val="0"/>
      <w:marTop w:val="0"/>
      <w:marBottom w:val="0"/>
      <w:divBdr>
        <w:top w:val="none" w:sz="0" w:space="0" w:color="auto"/>
        <w:left w:val="none" w:sz="0" w:space="0" w:color="auto"/>
        <w:bottom w:val="none" w:sz="0" w:space="0" w:color="auto"/>
        <w:right w:val="none" w:sz="0" w:space="0" w:color="auto"/>
      </w:divBdr>
    </w:div>
    <w:div w:id="1695378285">
      <w:bodyDiv w:val="1"/>
      <w:marLeft w:val="0"/>
      <w:marRight w:val="0"/>
      <w:marTop w:val="0"/>
      <w:marBottom w:val="0"/>
      <w:divBdr>
        <w:top w:val="none" w:sz="0" w:space="0" w:color="auto"/>
        <w:left w:val="none" w:sz="0" w:space="0" w:color="auto"/>
        <w:bottom w:val="none" w:sz="0" w:space="0" w:color="auto"/>
        <w:right w:val="none" w:sz="0" w:space="0" w:color="auto"/>
      </w:divBdr>
    </w:div>
    <w:div w:id="1885363373">
      <w:bodyDiv w:val="1"/>
      <w:marLeft w:val="0"/>
      <w:marRight w:val="0"/>
      <w:marTop w:val="0"/>
      <w:marBottom w:val="0"/>
      <w:divBdr>
        <w:top w:val="none" w:sz="0" w:space="0" w:color="auto"/>
        <w:left w:val="none" w:sz="0" w:space="0" w:color="auto"/>
        <w:bottom w:val="none" w:sz="0" w:space="0" w:color="auto"/>
        <w:right w:val="none" w:sz="0" w:space="0" w:color="auto"/>
      </w:divBdr>
    </w:div>
    <w:div w:id="2135829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A69E53-204C-47CA-8D2D-4071777BEC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3</Pages>
  <Words>372</Words>
  <Characters>2783</Characters>
  <Application>Microsoft Office Word</Application>
  <DocSecurity>0</DocSecurity>
  <Lines>60</Lines>
  <Paragraphs>15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3143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Tatevik.Mikayelyan</dc:creator>
  <cp:keywords>https://mul2.gov.am/tasks/1146541/oneclick?token=e93ab81856bd99c463fb4edd8735fae7</cp:keywords>
  <cp:lastModifiedBy>Arman Adilkhanyan</cp:lastModifiedBy>
  <cp:revision>8</cp:revision>
  <dcterms:created xsi:type="dcterms:W3CDTF">2025-04-29T08:39:00Z</dcterms:created>
  <dcterms:modified xsi:type="dcterms:W3CDTF">2025-04-30T06:25:00Z</dcterms:modified>
</cp:coreProperties>
</file>