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F0340" w14:textId="77777777" w:rsidR="0057356E" w:rsidRPr="00885965" w:rsidRDefault="0057356E" w:rsidP="0057356E">
      <w:pPr>
        <w:spacing w:line="360" w:lineRule="auto"/>
        <w:ind w:firstLine="567"/>
        <w:jc w:val="center"/>
        <w:rPr>
          <w:rFonts w:ascii="GHEA Grapalat" w:hAnsi="GHEA Grapalat"/>
          <w:b/>
          <w:lang w:val="hy-AM"/>
        </w:rPr>
      </w:pPr>
      <w:r w:rsidRPr="00885965">
        <w:rPr>
          <w:rFonts w:ascii="GHEA Grapalat" w:hAnsi="GHEA Grapalat"/>
          <w:b/>
          <w:lang w:val="hy-AM"/>
        </w:rPr>
        <w:t>ՀԻՄՆԱՎՈՐՈՒՄ</w:t>
      </w:r>
    </w:p>
    <w:p w14:paraId="424CAA8E" w14:textId="77777777" w:rsidR="0057356E" w:rsidRPr="00885965" w:rsidRDefault="0057356E" w:rsidP="0057356E">
      <w:pPr>
        <w:shd w:val="clear" w:color="auto" w:fill="FFFFFF"/>
        <w:jc w:val="center"/>
        <w:rPr>
          <w:rFonts w:ascii="GHEA Grapalat" w:hAnsi="GHEA Grapalat"/>
          <w:color w:val="000000"/>
          <w:lang w:val="hy-AM"/>
        </w:rPr>
      </w:pPr>
      <w:r w:rsidRPr="00885965">
        <w:rPr>
          <w:rFonts w:ascii="GHEA Grapalat" w:hAnsi="GHEA Grapalat"/>
          <w:b/>
          <w:bCs/>
          <w:color w:val="000000"/>
          <w:lang w:val="hy-AM"/>
        </w:rPr>
        <w:t>«ՀԱՅԱՍՏԱՆԻ ՀԱՆՐԱՊԵՏՈՒԹՅԱՆ 2025 ԹՎԱԿԱՆԻ ՊԵՏԱԿԱՆ ԲՅՈՒՋԵԻ ՄԱՍԻՆ» ՕՐԵՆՔՈՒՄ ՎԵՐԱԲԱՇԽՈՒՄ</w:t>
      </w:r>
      <w:r w:rsidRPr="00885965">
        <w:rPr>
          <w:rFonts w:ascii="GHEA Grapalat" w:hAnsi="GHEA Grapalat" w:cs="Arial Unicode"/>
          <w:b/>
          <w:bCs/>
          <w:color w:val="000000"/>
          <w:lang w:val="hy-AM"/>
        </w:rPr>
        <w:t>,</w:t>
      </w:r>
      <w:r w:rsidRPr="00885965">
        <w:rPr>
          <w:rFonts w:ascii="GHEA Grapalat" w:hAnsi="GHEA Grapalat"/>
          <w:b/>
          <w:bCs/>
          <w:color w:val="000000"/>
          <w:lang w:val="hy-AM"/>
        </w:rPr>
        <w:t xml:space="preserve"> ՓՈՓՈԽՈՒԹՅՈՒՆՆԵՐ</w:t>
      </w:r>
      <w:r w:rsidRPr="00885965">
        <w:rPr>
          <w:rFonts w:ascii="GHEA Grapalat" w:hAnsi="GHEA Grapalat" w:cs="Arial Unicode"/>
          <w:b/>
          <w:bCs/>
          <w:color w:val="000000"/>
          <w:lang w:val="hy-AM"/>
        </w:rPr>
        <w:t xml:space="preserve"> ԵՎ ԼՐԱՑՈՒՄՆԵՐ</w:t>
      </w:r>
      <w:r w:rsidRPr="00885965">
        <w:rPr>
          <w:rFonts w:ascii="GHEA Grapalat" w:hAnsi="GHEA Grapalat"/>
          <w:b/>
          <w:bCs/>
          <w:color w:val="000000"/>
          <w:lang w:val="hy-AM"/>
        </w:rPr>
        <w:t xml:space="preserve">, </w:t>
      </w:r>
      <w:r w:rsidRPr="00885965">
        <w:rPr>
          <w:rFonts w:ascii="GHEA Grapalat" w:hAnsi="GHEA Grapalat" w:cs="Arial Unicode"/>
          <w:b/>
          <w:bCs/>
          <w:color w:val="000000"/>
          <w:lang w:val="hy-AM"/>
        </w:rPr>
        <w:t>ՀԱՅԱՍՏԱՆԻ ՀԱՆՐԱՊԵՏՈՒԹՅԱՆ ԿԱՌԱՎԱՐՈՒԹՅԱՆ</w:t>
      </w:r>
      <w:r w:rsidRPr="00885965">
        <w:rPr>
          <w:rFonts w:ascii="GHEA Grapalat" w:hAnsi="GHEA Grapalat"/>
          <w:b/>
          <w:bCs/>
          <w:color w:val="000000"/>
          <w:lang w:val="hy-AM"/>
        </w:rPr>
        <w:t xml:space="preserve"> 2024 </w:t>
      </w:r>
      <w:r w:rsidRPr="00885965">
        <w:rPr>
          <w:rFonts w:ascii="GHEA Grapalat" w:hAnsi="GHEA Grapalat" w:cs="Arial Unicode"/>
          <w:b/>
          <w:bCs/>
          <w:color w:val="000000"/>
          <w:lang w:val="hy-AM"/>
        </w:rPr>
        <w:t xml:space="preserve">ԹՎԱԿԱՆԻ ԴԵԿՏԵՄԲԵՐԻ </w:t>
      </w:r>
      <w:r w:rsidRPr="00885965">
        <w:rPr>
          <w:rFonts w:ascii="GHEA Grapalat" w:hAnsi="GHEA Grapalat"/>
          <w:b/>
          <w:bCs/>
          <w:color w:val="000000"/>
          <w:lang w:val="hy-AM"/>
        </w:rPr>
        <w:t>27-</w:t>
      </w:r>
      <w:r w:rsidRPr="00885965">
        <w:rPr>
          <w:rFonts w:ascii="GHEA Grapalat" w:hAnsi="GHEA Grapalat" w:cs="Arial Unicode"/>
          <w:b/>
          <w:bCs/>
          <w:color w:val="000000"/>
          <w:lang w:val="hy-AM"/>
        </w:rPr>
        <w:t>Ի</w:t>
      </w:r>
      <w:r w:rsidRPr="00885965">
        <w:rPr>
          <w:rFonts w:ascii="GHEA Grapalat" w:hAnsi="GHEA Grapalat"/>
          <w:b/>
          <w:bCs/>
          <w:color w:val="000000"/>
          <w:lang w:val="hy-AM"/>
        </w:rPr>
        <w:t xml:space="preserve"> N 2060-</w:t>
      </w:r>
      <w:r w:rsidRPr="00885965">
        <w:rPr>
          <w:rFonts w:ascii="GHEA Grapalat" w:hAnsi="GHEA Grapalat" w:cs="Arial Unicode"/>
          <w:b/>
          <w:bCs/>
          <w:color w:val="000000"/>
          <w:lang w:val="hy-AM"/>
        </w:rPr>
        <w:t xml:space="preserve">Ն ՈՐՈՇՄԱՆ ՄԵՋ </w:t>
      </w:r>
      <w:r w:rsidRPr="00885965">
        <w:rPr>
          <w:rFonts w:ascii="GHEA Grapalat" w:hAnsi="GHEA Grapalat"/>
          <w:b/>
          <w:bCs/>
          <w:color w:val="000000"/>
          <w:lang w:val="hy-AM"/>
        </w:rPr>
        <w:t>ՓՈՓՈԽՈՒԹՅՈՒՆՆԵՐ</w:t>
      </w:r>
      <w:r w:rsidRPr="00885965">
        <w:rPr>
          <w:rFonts w:ascii="GHEA Grapalat" w:hAnsi="GHEA Grapalat" w:cs="Arial Unicode"/>
          <w:b/>
          <w:bCs/>
          <w:color w:val="000000"/>
          <w:lang w:val="hy-AM"/>
        </w:rPr>
        <w:t xml:space="preserve"> ԵՎ ԼՐԱՑՈՒՄՆԵՐ ԿԱՏԱՐԵԼՈՒ</w:t>
      </w:r>
      <w:r w:rsidRPr="00885965">
        <w:rPr>
          <w:rFonts w:ascii="GHEA Grapalat" w:hAnsi="GHEA Grapalat"/>
          <w:b/>
          <w:bCs/>
          <w:color w:val="000000"/>
          <w:lang w:val="hy-AM"/>
        </w:rPr>
        <w:t xml:space="preserve"> ԵՎ ՀԱՅԱՍՏԱՆԻ ՀԱՆՐԱՊԵՏՈՒԹՅԱՆ ՆԵՐՔԻՆ ԳՈՐԾԵՐԻ ՆԱԽԱՐԱՐՈՒԹՅԱՆԸ ԳՈՒՄԱՐ ՀԱՏԿԱՑՆԵԼՈՒ ՄԱՍԻՆ» ՀՀ ԿԱՌԱՎԱՐՈՒԹՅԱՆ ՈՐՈՇՄԱՆ ՆԱԽԱԳԾԻ ԸՆԴՈՒՆՄԱՆ</w:t>
      </w:r>
    </w:p>
    <w:p w14:paraId="1237F09E" w14:textId="77777777" w:rsidR="0057356E" w:rsidRPr="00885965" w:rsidRDefault="0057356E" w:rsidP="0057356E">
      <w:pPr>
        <w:shd w:val="clear" w:color="auto" w:fill="FFFFFF"/>
        <w:spacing w:line="360" w:lineRule="auto"/>
        <w:ind w:firstLine="567"/>
        <w:rPr>
          <w:rFonts w:ascii="GHEA Grapalat" w:hAnsi="GHEA Grapalat"/>
          <w:color w:val="000000"/>
          <w:lang w:val="hy-AM"/>
        </w:rPr>
      </w:pPr>
    </w:p>
    <w:p w14:paraId="07168783" w14:textId="77777777" w:rsidR="0057356E" w:rsidRPr="00885965" w:rsidRDefault="0057356E" w:rsidP="0057356E">
      <w:pPr>
        <w:spacing w:line="360" w:lineRule="auto"/>
        <w:jc w:val="both"/>
        <w:rPr>
          <w:rFonts w:ascii="GHEA Grapalat" w:eastAsia="Microsoft JhengHei" w:hAnsi="GHEA Grapalat" w:cs="Microsoft JhengHei"/>
          <w:b/>
          <w:lang w:val="hy-AM" w:eastAsia="en-US"/>
        </w:rPr>
      </w:pPr>
      <w:r w:rsidRPr="00885965">
        <w:rPr>
          <w:rFonts w:ascii="GHEA Grapalat" w:eastAsia="Calibri" w:hAnsi="GHEA Grapalat" w:cs="Sylfaen"/>
          <w:b/>
          <w:lang w:val="hy-AM" w:eastAsia="en-US"/>
        </w:rPr>
        <w:t xml:space="preserve">    1.</w:t>
      </w:r>
      <w:r w:rsidRPr="00885965">
        <w:rPr>
          <w:rFonts w:ascii="GHEA Grapalat" w:eastAsia="Calibri" w:hAnsi="GHEA Grapalat"/>
          <w:b/>
          <w:lang w:val="hy-AM"/>
        </w:rPr>
        <w:t xml:space="preserve"> Ընթացիկ իրավիճակը և իրավական ակտի ընդունման անհրաժեշտությունը</w:t>
      </w:r>
      <w:r w:rsidRPr="00885965">
        <w:rPr>
          <w:rFonts w:ascii="Microsoft JhengHei" w:eastAsia="Microsoft JhengHei" w:hAnsi="Microsoft JhengHei" w:cs="Microsoft JhengHei" w:hint="eastAsia"/>
          <w:b/>
          <w:lang w:val="hy-AM"/>
        </w:rPr>
        <w:t>․</w:t>
      </w:r>
    </w:p>
    <w:p w14:paraId="06596337" w14:textId="77777777" w:rsidR="0057356E" w:rsidRPr="00885965" w:rsidRDefault="0057356E" w:rsidP="0057356E">
      <w:pPr>
        <w:spacing w:line="360" w:lineRule="auto"/>
        <w:jc w:val="both"/>
        <w:rPr>
          <w:rFonts w:ascii="GHEA Grapalat" w:hAnsi="GHEA Grapalat"/>
          <w:lang w:val="hy-AM"/>
        </w:rPr>
      </w:pPr>
      <w:r w:rsidRPr="00885965">
        <w:rPr>
          <w:rFonts w:ascii="GHEA Grapalat" w:hAnsi="GHEA Grapalat"/>
          <w:lang w:val="hy-AM"/>
        </w:rPr>
        <w:t xml:space="preserve">    Նախագծի ընդունման անհրաժեշտությունը պայմանավորված է ՀՀ ՆԳՆ միգրացիայի և քաղաքացիության ծառայության բնականոն գործունեության ապահովման նպատակով անհրաժեշտ նույնականացման քարտերի տպագրման աշխատանքների անընդհատությունն ապահովելու նպատակով։</w:t>
      </w:r>
    </w:p>
    <w:p w14:paraId="2E3FF86B" w14:textId="77777777" w:rsidR="0057356E" w:rsidRPr="00885965" w:rsidRDefault="0057356E" w:rsidP="0057356E">
      <w:pPr>
        <w:pStyle w:val="NormalWeb"/>
        <w:shd w:val="clear" w:color="auto" w:fill="FFFFFF"/>
        <w:tabs>
          <w:tab w:val="left" w:pos="0"/>
        </w:tabs>
        <w:spacing w:before="0" w:beforeAutospacing="0" w:after="0" w:afterAutospacing="0" w:line="360" w:lineRule="auto"/>
        <w:rPr>
          <w:rFonts w:ascii="GHEA Grapalat" w:hAnsi="GHEA Grapalat"/>
          <w:bCs/>
          <w:lang w:val="hy-AM"/>
        </w:rPr>
      </w:pPr>
    </w:p>
    <w:p w14:paraId="6729E6A1" w14:textId="77777777" w:rsidR="0057356E" w:rsidRPr="00885965" w:rsidRDefault="0057356E" w:rsidP="0057356E">
      <w:pPr>
        <w:pStyle w:val="ListParagraph"/>
        <w:shd w:val="clear" w:color="auto" w:fill="FFFFFF"/>
        <w:tabs>
          <w:tab w:val="left" w:pos="851"/>
        </w:tabs>
        <w:spacing w:after="0" w:line="360" w:lineRule="auto"/>
        <w:ind w:left="0"/>
        <w:jc w:val="both"/>
        <w:rPr>
          <w:rFonts w:ascii="GHEA Grapalat" w:eastAsia="Microsoft JhengHei" w:hAnsi="GHEA Grapalat" w:cs="Microsoft JhengHei"/>
          <w:b/>
          <w:lang w:val="hy-AM"/>
        </w:rPr>
      </w:pPr>
      <w:r w:rsidRPr="00885965">
        <w:rPr>
          <w:rFonts w:ascii="GHEA Grapalat" w:hAnsi="GHEA Grapalat" w:cs="Arial"/>
          <w:b/>
          <w:noProof/>
          <w:color w:val="000000"/>
          <w:spacing w:val="-6"/>
          <w:lang w:val="hy-AM"/>
        </w:rPr>
        <w:t xml:space="preserve">    2.</w:t>
      </w:r>
      <w:r w:rsidRPr="00885965">
        <w:rPr>
          <w:rFonts w:ascii="GHEA Grapalat" w:hAnsi="GHEA Grapalat" w:cs="Sylfaen"/>
          <w:b/>
          <w:color w:val="000000"/>
          <w:lang w:val="hy-AM"/>
        </w:rPr>
        <w:t xml:space="preserve"> Կարգավորման</w:t>
      </w:r>
      <w:r w:rsidRPr="00885965">
        <w:rPr>
          <w:rFonts w:ascii="GHEA Grapalat" w:hAnsi="GHEA Grapalat"/>
          <w:b/>
          <w:color w:val="000000"/>
          <w:lang w:val="fr-FR"/>
        </w:rPr>
        <w:t xml:space="preserve"> </w:t>
      </w:r>
      <w:r w:rsidRPr="00885965">
        <w:rPr>
          <w:rFonts w:ascii="GHEA Grapalat" w:hAnsi="GHEA Grapalat"/>
          <w:b/>
          <w:color w:val="000000"/>
          <w:lang w:val="hy-AM"/>
        </w:rPr>
        <w:t>նպատակը</w:t>
      </w:r>
      <w:r w:rsidRPr="00885965">
        <w:rPr>
          <w:rFonts w:ascii="GHEA Grapalat" w:hAnsi="GHEA Grapalat"/>
          <w:b/>
          <w:color w:val="000000"/>
          <w:lang w:val="fr-FR"/>
        </w:rPr>
        <w:t xml:space="preserve"> </w:t>
      </w:r>
      <w:r w:rsidRPr="00885965">
        <w:rPr>
          <w:rFonts w:ascii="GHEA Grapalat" w:hAnsi="GHEA Grapalat"/>
          <w:b/>
          <w:color w:val="000000"/>
          <w:lang w:val="hy-AM"/>
        </w:rPr>
        <w:t>և</w:t>
      </w:r>
      <w:r w:rsidRPr="00885965">
        <w:rPr>
          <w:rFonts w:ascii="GHEA Grapalat" w:hAnsi="GHEA Grapalat"/>
          <w:b/>
          <w:color w:val="000000"/>
          <w:lang w:val="fr-FR"/>
        </w:rPr>
        <w:t xml:space="preserve"> </w:t>
      </w:r>
      <w:r w:rsidRPr="00885965">
        <w:rPr>
          <w:rFonts w:ascii="GHEA Grapalat" w:hAnsi="GHEA Grapalat"/>
          <w:b/>
          <w:color w:val="000000"/>
          <w:lang w:val="hy-AM"/>
        </w:rPr>
        <w:t>բնույթը</w:t>
      </w:r>
      <w:r w:rsidRPr="00885965">
        <w:rPr>
          <w:rFonts w:ascii="Microsoft JhengHei" w:eastAsia="Microsoft JhengHei" w:hAnsi="Microsoft JhengHei" w:cs="Microsoft JhengHei" w:hint="eastAsia"/>
          <w:b/>
          <w:color w:val="000000"/>
          <w:lang w:val="hy-AM"/>
        </w:rPr>
        <w:t>․</w:t>
      </w:r>
    </w:p>
    <w:p w14:paraId="4D818C73" w14:textId="77777777" w:rsidR="0057356E" w:rsidRPr="00885965" w:rsidRDefault="0057356E" w:rsidP="0057356E">
      <w:pPr>
        <w:shd w:val="clear" w:color="auto" w:fill="FFFFFF"/>
        <w:spacing w:line="360" w:lineRule="auto"/>
        <w:ind w:right="153"/>
        <w:jc w:val="both"/>
        <w:rPr>
          <w:rFonts w:ascii="GHEA Grapalat" w:hAnsi="GHEA Grapalat"/>
          <w:lang w:val="hy-AM"/>
        </w:rPr>
      </w:pPr>
      <w:r w:rsidRPr="00885965">
        <w:rPr>
          <w:rFonts w:ascii="GHEA Grapalat" w:hAnsi="GHEA Grapalat"/>
          <w:lang w:val="hy-AM"/>
        </w:rPr>
        <w:t xml:space="preserve">    Սույն</w:t>
      </w:r>
      <w:r w:rsidRPr="00885965">
        <w:rPr>
          <w:rFonts w:ascii="GHEA Grapalat" w:hAnsi="GHEA Grapalat"/>
          <w:lang w:val="fr-FR"/>
        </w:rPr>
        <w:t xml:space="preserve"> </w:t>
      </w:r>
      <w:r w:rsidRPr="00885965">
        <w:rPr>
          <w:rFonts w:ascii="GHEA Grapalat" w:hAnsi="GHEA Grapalat"/>
          <w:lang w:val="hy-AM"/>
        </w:rPr>
        <w:t>որոշմամբ</w:t>
      </w:r>
      <w:r w:rsidRPr="00885965">
        <w:rPr>
          <w:rFonts w:ascii="GHEA Grapalat" w:hAnsi="GHEA Grapalat"/>
          <w:lang w:val="fr-FR"/>
        </w:rPr>
        <w:t xml:space="preserve"> </w:t>
      </w:r>
      <w:r w:rsidRPr="00885965">
        <w:rPr>
          <w:rFonts w:ascii="GHEA Grapalat" w:hAnsi="GHEA Grapalat"/>
          <w:lang w:val="hy-AM"/>
        </w:rPr>
        <w:t>առաջարկվում է ՀՀ ՆԳՆ ընթացիկ տարվա «1234. Ներքին գործերի նախարարության ոլորտի քաղաքականության մշակում, կառավարում, կենտրոնացված միջոցառումներ, մոնիտորինգ և վերահսկողություն» ծախսային ծրագրի «</w:t>
      </w:r>
      <w:r w:rsidRPr="00885965">
        <w:rPr>
          <w:rFonts w:ascii="GHEA Grapalat" w:hAnsi="GHEA Grapalat"/>
          <w:b/>
          <w:lang w:val="hy-AM"/>
        </w:rPr>
        <w:t>11006</w:t>
      </w:r>
      <w:r w:rsidRPr="00885965">
        <w:rPr>
          <w:rFonts w:ascii="Microsoft JhengHei" w:eastAsia="Microsoft JhengHei" w:hAnsi="Microsoft JhengHei" w:cs="Microsoft JhengHei" w:hint="eastAsia"/>
          <w:b/>
          <w:lang w:val="hy-AM"/>
        </w:rPr>
        <w:t>․</w:t>
      </w:r>
      <w:r w:rsidRPr="00885965">
        <w:rPr>
          <w:rFonts w:ascii="GHEA Grapalat" w:hAnsi="GHEA Grapalat"/>
          <w:b/>
          <w:lang w:val="hy-AM"/>
        </w:rPr>
        <w:t xml:space="preserve"> Անձի անհատական տվյալների, քաղաքացիության և հաշվառման վերաբերյալ տեղեկությունների ստացման, տրամադրման և փոխանակման ծառայությունների մատուցում, ճամփորդական փաստաթղթերում կենսաչափական տեխնոլոգիաների ներդրում, միգրացիոն քաղաքականության մշակում և իրականացում» միջոցառման </w:t>
      </w:r>
      <w:r w:rsidRPr="00885965">
        <w:rPr>
          <w:rFonts w:ascii="GHEA Grapalat" w:hAnsi="GHEA Grapalat"/>
          <w:b/>
          <w:lang w:val="hy-AM"/>
        </w:rPr>
        <w:br/>
        <w:t xml:space="preserve">«Մեքենաների և սարքավորումների ընթացիկ նորոգում և պահպանում» </w:t>
      </w:r>
      <w:r w:rsidRPr="00885965">
        <w:rPr>
          <w:rFonts w:ascii="GHEA Grapalat" w:hAnsi="GHEA Grapalat"/>
          <w:lang w:val="hy-AM"/>
        </w:rPr>
        <w:t>4252 հոդվածին հատկացնել 46 735,5 հազ դրամ (105 000 եվրոյին համարժեք ՀՀ դրամ, 14</w:t>
      </w:r>
      <w:r w:rsidRPr="00885965">
        <w:rPr>
          <w:rFonts w:ascii="Microsoft JhengHei" w:eastAsia="Microsoft JhengHei" w:hAnsi="Microsoft JhengHei" w:cs="Microsoft JhengHei" w:hint="eastAsia"/>
          <w:lang w:val="hy-AM"/>
        </w:rPr>
        <w:t>․</w:t>
      </w:r>
      <w:r w:rsidRPr="00885965">
        <w:rPr>
          <w:rFonts w:ascii="GHEA Grapalat" w:eastAsia="Microsoft JhengHei" w:hAnsi="GHEA Grapalat" w:cs="Microsoft JhengHei"/>
          <w:lang w:val="hy-AM"/>
        </w:rPr>
        <w:t>04</w:t>
      </w:r>
      <w:r w:rsidRPr="00885965">
        <w:rPr>
          <w:rFonts w:ascii="Microsoft JhengHei" w:eastAsia="Microsoft JhengHei" w:hAnsi="Microsoft JhengHei" w:cs="Microsoft JhengHei" w:hint="eastAsia"/>
          <w:lang w:val="hy-AM"/>
        </w:rPr>
        <w:t>․</w:t>
      </w:r>
      <w:r w:rsidRPr="00885965">
        <w:rPr>
          <w:rFonts w:ascii="GHEA Grapalat" w:eastAsia="Microsoft JhengHei" w:hAnsi="GHEA Grapalat" w:cs="Microsoft JhengHei"/>
          <w:lang w:val="hy-AM"/>
        </w:rPr>
        <w:t>2025թ դրությամբ 1 եվրոն՝ 445,1 ՀՀ դրամ կենտրոնական բանկի փոխարժեքով</w:t>
      </w:r>
      <w:r w:rsidRPr="00885965">
        <w:rPr>
          <w:rFonts w:ascii="GHEA Grapalat" w:hAnsi="GHEA Grapalat"/>
          <w:lang w:val="hy-AM"/>
        </w:rPr>
        <w:t xml:space="preserve">)։ </w:t>
      </w:r>
    </w:p>
    <w:p w14:paraId="7DF5E912" w14:textId="77777777" w:rsidR="0057356E" w:rsidRPr="00885965" w:rsidRDefault="0057356E" w:rsidP="0057356E">
      <w:pPr>
        <w:shd w:val="clear" w:color="auto" w:fill="FFFFFF"/>
        <w:spacing w:line="360" w:lineRule="auto"/>
        <w:ind w:right="153"/>
        <w:jc w:val="both"/>
        <w:rPr>
          <w:rFonts w:ascii="GHEA Grapalat" w:hAnsi="GHEA Grapalat"/>
          <w:lang w:val="hy-AM"/>
        </w:rPr>
      </w:pPr>
      <w:r w:rsidRPr="00885965">
        <w:rPr>
          <w:rFonts w:ascii="GHEA Grapalat" w:hAnsi="GHEA Grapalat"/>
          <w:lang w:val="hy-AM"/>
        </w:rPr>
        <w:t xml:space="preserve">    Հաշվի առնելով այն հանգամանքը, որ Հայաստանի Հանրապետությունում օրեցօր ավելանում են թվային ծառայությունների մատուցման ծավալները, ինչպես նաև՝ այն հանգամանքը, որ թվային ծառայություններից օգտվելու համար պարտադիր պայման է </w:t>
      </w:r>
      <w:r w:rsidRPr="00885965">
        <w:rPr>
          <w:rFonts w:ascii="GHEA Grapalat" w:hAnsi="GHEA Grapalat"/>
          <w:lang w:val="hy-AM"/>
        </w:rPr>
        <w:lastRenderedPageBreak/>
        <w:t xml:space="preserve">հանդիսանում խիստ նույնականացման և թվային ստորագրության պահանջը, աճել է նաև նույնականացման քարտերի տրամադրման դիմումների ծավալը։ </w:t>
      </w:r>
    </w:p>
    <w:p w14:paraId="5DFB5AD0" w14:textId="77777777" w:rsidR="0057356E" w:rsidRPr="00885965" w:rsidRDefault="0057356E" w:rsidP="0057356E">
      <w:pPr>
        <w:shd w:val="clear" w:color="auto" w:fill="FFFFFF"/>
        <w:spacing w:line="360" w:lineRule="auto"/>
        <w:ind w:right="153"/>
        <w:jc w:val="both"/>
        <w:rPr>
          <w:rFonts w:ascii="GHEA Grapalat" w:hAnsi="GHEA Grapalat"/>
          <w:shd w:val="clear" w:color="auto" w:fill="FFFFFF"/>
          <w:lang w:val="hy-AM"/>
        </w:rPr>
      </w:pPr>
      <w:r w:rsidRPr="00885965">
        <w:rPr>
          <w:rFonts w:ascii="GHEA Grapalat" w:hAnsi="GHEA Grapalat"/>
          <w:shd w:val="clear" w:color="auto" w:fill="FFFFFF"/>
          <w:lang w:val="hy-AM"/>
        </w:rPr>
        <w:t xml:space="preserve">    Միաժամանակ, </w:t>
      </w:r>
      <w:r w:rsidRPr="00885965">
        <w:rPr>
          <w:rFonts w:ascii="GHEA Grapalat" w:hAnsi="GHEA Grapalat"/>
          <w:shd w:val="clear" w:color="auto" w:fill="FFFFFF"/>
          <w:lang w:val="af-ZA"/>
        </w:rPr>
        <w:t>ՀՀ</w:t>
      </w:r>
      <w:r w:rsidRPr="00885965">
        <w:rPr>
          <w:rFonts w:ascii="GHEA Grapalat" w:hAnsi="GHEA Grapalat"/>
          <w:color w:val="000000"/>
          <w:shd w:val="clear" w:color="auto" w:fill="FFFFFF"/>
          <w:lang w:val="af-ZA"/>
        </w:rPr>
        <w:t xml:space="preserve"> գործող </w:t>
      </w:r>
      <w:r w:rsidRPr="00885965">
        <w:rPr>
          <w:rFonts w:ascii="GHEA Grapalat" w:hAnsi="GHEA Grapalat"/>
          <w:color w:val="000000"/>
          <w:shd w:val="clear" w:color="auto" w:fill="FFFFFF"/>
          <w:lang w:val="hy-AM"/>
        </w:rPr>
        <w:t>օրենսդրությամբ սահմանված կարգով՝ սկսած ընթացիկ տարվանից բոլոր աշխատող քաղաքացիները</w:t>
      </w:r>
      <w:r w:rsidRPr="00885965">
        <w:rPr>
          <w:rFonts w:ascii="GHEA Grapalat" w:hAnsi="GHEA Grapalat"/>
          <w:color w:val="000000"/>
          <w:shd w:val="clear" w:color="auto" w:fill="FFFFFF"/>
          <w:lang w:val="af-ZA"/>
        </w:rPr>
        <w:t xml:space="preserve"> պարտավոր են յուրաքանչյուր </w:t>
      </w:r>
      <w:r w:rsidRPr="00885965">
        <w:rPr>
          <w:rFonts w:ascii="GHEA Grapalat" w:hAnsi="GHEA Grapalat"/>
          <w:color w:val="000000"/>
          <w:shd w:val="clear" w:color="auto" w:fill="FFFFFF"/>
          <w:lang w:val="hy-AM"/>
        </w:rPr>
        <w:t>հաշվետու</w:t>
      </w:r>
      <w:r w:rsidRPr="00885965">
        <w:rPr>
          <w:rFonts w:ascii="GHEA Grapalat" w:hAnsi="GHEA Grapalat"/>
          <w:color w:val="000000"/>
          <w:shd w:val="clear" w:color="auto" w:fill="FFFFFF"/>
          <w:lang w:val="af-ZA"/>
        </w:rPr>
        <w:t xml:space="preserve"> </w:t>
      </w:r>
      <w:r w:rsidRPr="00885965">
        <w:rPr>
          <w:rFonts w:ascii="GHEA Grapalat" w:hAnsi="GHEA Grapalat"/>
          <w:color w:val="000000"/>
          <w:shd w:val="clear" w:color="auto" w:fill="FFFFFF"/>
          <w:lang w:val="hy-AM"/>
        </w:rPr>
        <w:t>հարկային</w:t>
      </w:r>
      <w:r w:rsidRPr="00885965">
        <w:rPr>
          <w:rFonts w:ascii="GHEA Grapalat" w:hAnsi="GHEA Grapalat"/>
          <w:color w:val="000000"/>
          <w:shd w:val="clear" w:color="auto" w:fill="FFFFFF"/>
          <w:lang w:val="af-ZA"/>
        </w:rPr>
        <w:t xml:space="preserve"> </w:t>
      </w:r>
      <w:r w:rsidRPr="00885965">
        <w:rPr>
          <w:rFonts w:ascii="GHEA Grapalat" w:hAnsi="GHEA Grapalat"/>
          <w:color w:val="000000"/>
          <w:shd w:val="clear" w:color="auto" w:fill="FFFFFF"/>
          <w:lang w:val="hy-AM"/>
        </w:rPr>
        <w:t>տարվա</w:t>
      </w:r>
      <w:r w:rsidRPr="00885965">
        <w:rPr>
          <w:rFonts w:ascii="GHEA Grapalat" w:hAnsi="GHEA Grapalat"/>
          <w:color w:val="000000"/>
          <w:shd w:val="clear" w:color="auto" w:fill="FFFFFF"/>
          <w:lang w:val="af-ZA"/>
        </w:rPr>
        <w:t xml:space="preserve"> </w:t>
      </w:r>
      <w:r w:rsidRPr="00885965">
        <w:rPr>
          <w:rFonts w:ascii="GHEA Grapalat" w:hAnsi="GHEA Grapalat"/>
          <w:color w:val="000000"/>
          <w:shd w:val="clear" w:color="auto" w:fill="FFFFFF"/>
          <w:lang w:val="hy-AM"/>
        </w:rPr>
        <w:t>ընթացքում</w:t>
      </w:r>
      <w:r w:rsidRPr="00885965">
        <w:rPr>
          <w:rFonts w:ascii="GHEA Grapalat" w:hAnsi="GHEA Grapalat"/>
          <w:color w:val="000000"/>
          <w:shd w:val="clear" w:color="auto" w:fill="FFFFFF"/>
          <w:lang w:val="af-ZA"/>
        </w:rPr>
        <w:t xml:space="preserve"> </w:t>
      </w:r>
      <w:r w:rsidRPr="00885965">
        <w:rPr>
          <w:rFonts w:ascii="GHEA Grapalat" w:hAnsi="GHEA Grapalat"/>
          <w:color w:val="000000"/>
          <w:shd w:val="clear" w:color="auto" w:fill="FFFFFF"/>
          <w:lang w:val="hy-AM"/>
        </w:rPr>
        <w:t>ստացված</w:t>
      </w:r>
      <w:r w:rsidRPr="00885965">
        <w:rPr>
          <w:rFonts w:ascii="GHEA Grapalat" w:hAnsi="GHEA Grapalat"/>
          <w:color w:val="000000"/>
          <w:shd w:val="clear" w:color="auto" w:fill="FFFFFF"/>
          <w:lang w:val="af-ZA"/>
        </w:rPr>
        <w:t xml:space="preserve"> </w:t>
      </w:r>
      <w:r w:rsidRPr="00885965">
        <w:rPr>
          <w:rFonts w:ascii="GHEA Grapalat" w:hAnsi="GHEA Grapalat"/>
          <w:color w:val="000000"/>
          <w:shd w:val="clear" w:color="auto" w:fill="FFFFFF"/>
          <w:lang w:val="hy-AM"/>
        </w:rPr>
        <w:t>հարկվող</w:t>
      </w:r>
      <w:r w:rsidRPr="00885965">
        <w:rPr>
          <w:rFonts w:ascii="GHEA Grapalat" w:hAnsi="GHEA Grapalat"/>
          <w:color w:val="000000"/>
          <w:shd w:val="clear" w:color="auto" w:fill="FFFFFF"/>
          <w:lang w:val="af-ZA"/>
        </w:rPr>
        <w:t xml:space="preserve"> </w:t>
      </w:r>
      <w:r w:rsidRPr="00885965">
        <w:rPr>
          <w:rFonts w:ascii="GHEA Grapalat" w:hAnsi="GHEA Grapalat"/>
          <w:color w:val="000000"/>
          <w:shd w:val="clear" w:color="auto" w:fill="FFFFFF"/>
          <w:lang w:val="hy-AM"/>
        </w:rPr>
        <w:t>եկամուտների</w:t>
      </w:r>
      <w:r w:rsidRPr="00885965">
        <w:rPr>
          <w:rFonts w:ascii="GHEA Grapalat" w:hAnsi="GHEA Grapalat"/>
          <w:color w:val="000000"/>
          <w:shd w:val="clear" w:color="auto" w:fill="FFFFFF"/>
          <w:lang w:val="af-ZA"/>
        </w:rPr>
        <w:t xml:space="preserve"> </w:t>
      </w:r>
      <w:r w:rsidRPr="00885965">
        <w:rPr>
          <w:rFonts w:ascii="GHEA Grapalat" w:hAnsi="GHEA Grapalat"/>
          <w:color w:val="000000"/>
          <w:shd w:val="clear" w:color="auto" w:fill="FFFFFF"/>
          <w:lang w:val="hy-AM"/>
        </w:rPr>
        <w:t>մասով</w:t>
      </w:r>
      <w:r w:rsidRPr="00885965">
        <w:rPr>
          <w:rFonts w:ascii="GHEA Grapalat" w:hAnsi="GHEA Grapalat"/>
          <w:color w:val="000000"/>
          <w:shd w:val="clear" w:color="auto" w:fill="FFFFFF"/>
          <w:lang w:val="af-ZA"/>
        </w:rPr>
        <w:t xml:space="preserve"> ներկայացնել </w:t>
      </w:r>
      <w:r w:rsidRPr="00885965">
        <w:rPr>
          <w:rFonts w:ascii="GHEA Grapalat" w:hAnsi="GHEA Grapalat"/>
          <w:color w:val="000000"/>
          <w:shd w:val="clear" w:color="auto" w:fill="FFFFFF"/>
          <w:lang w:val="hy-AM"/>
        </w:rPr>
        <w:t>եկամտային</w:t>
      </w:r>
      <w:r w:rsidRPr="00885965">
        <w:rPr>
          <w:rFonts w:ascii="GHEA Grapalat" w:hAnsi="GHEA Grapalat"/>
          <w:color w:val="000000"/>
          <w:shd w:val="clear" w:color="auto" w:fill="FFFFFF"/>
          <w:lang w:val="af-ZA"/>
        </w:rPr>
        <w:t xml:space="preserve"> </w:t>
      </w:r>
      <w:r w:rsidRPr="00885965">
        <w:rPr>
          <w:rFonts w:ascii="GHEA Grapalat" w:hAnsi="GHEA Grapalat"/>
          <w:color w:val="000000"/>
          <w:shd w:val="clear" w:color="auto" w:fill="FFFFFF"/>
          <w:lang w:val="hy-AM"/>
        </w:rPr>
        <w:t>հարկի</w:t>
      </w:r>
      <w:r w:rsidRPr="00885965">
        <w:rPr>
          <w:rFonts w:ascii="GHEA Grapalat" w:hAnsi="GHEA Grapalat"/>
          <w:color w:val="000000"/>
          <w:shd w:val="clear" w:color="auto" w:fill="FFFFFF"/>
          <w:lang w:val="af-ZA"/>
        </w:rPr>
        <w:t xml:space="preserve"> </w:t>
      </w:r>
      <w:r w:rsidRPr="00885965">
        <w:rPr>
          <w:rFonts w:ascii="GHEA Grapalat" w:hAnsi="GHEA Grapalat"/>
          <w:color w:val="000000"/>
          <w:shd w:val="clear" w:color="auto" w:fill="FFFFFF"/>
          <w:lang w:val="hy-AM"/>
        </w:rPr>
        <w:t>տարեկան</w:t>
      </w:r>
      <w:r w:rsidRPr="00885965">
        <w:rPr>
          <w:rFonts w:ascii="GHEA Grapalat" w:hAnsi="GHEA Grapalat"/>
          <w:color w:val="000000"/>
          <w:shd w:val="clear" w:color="auto" w:fill="FFFFFF"/>
          <w:lang w:val="af-ZA"/>
        </w:rPr>
        <w:t xml:space="preserve"> </w:t>
      </w:r>
      <w:r w:rsidRPr="00885965">
        <w:rPr>
          <w:rFonts w:ascii="GHEA Grapalat" w:hAnsi="GHEA Grapalat"/>
          <w:color w:val="000000"/>
          <w:shd w:val="clear" w:color="auto" w:fill="FFFFFF"/>
          <w:lang w:val="hy-AM"/>
        </w:rPr>
        <w:t>հայտարարագրեր</w:t>
      </w:r>
      <w:r w:rsidRPr="00885965">
        <w:rPr>
          <w:rFonts w:ascii="GHEA Grapalat" w:hAnsi="GHEA Grapalat"/>
          <w:color w:val="000000"/>
          <w:shd w:val="clear" w:color="auto" w:fill="FFFFFF"/>
          <w:lang w:val="af-ZA"/>
        </w:rPr>
        <w:t xml:space="preserve"> և այն </w:t>
      </w:r>
      <w:r w:rsidRPr="00885965">
        <w:rPr>
          <w:rFonts w:ascii="GHEA Grapalat" w:hAnsi="GHEA Grapalat"/>
          <w:lang w:val="af-ZA"/>
        </w:rPr>
        <w:t xml:space="preserve">ներկայացնելու համար պարտադիր պայման է հանդիսանում նույնականացման քարտ ունենալու հանգամանքը, իսկ աշխատող անձանց մի ստվար զանգված դեռևս չունի նույնականացման քարտ։ Ուստի, նշվածով պայմանավորված, </w:t>
      </w:r>
      <w:r w:rsidRPr="00885965">
        <w:rPr>
          <w:rFonts w:ascii="GHEA Grapalat" w:hAnsi="GHEA Grapalat"/>
          <w:shd w:val="clear" w:color="auto" w:fill="FFFFFF"/>
          <w:lang w:val="hy-AM"/>
        </w:rPr>
        <w:t xml:space="preserve">բազմակի ավելացել է նույնակացման քարտեր տրամադրելու դիմումների քանակը։ </w:t>
      </w:r>
    </w:p>
    <w:p w14:paraId="0ED7C065" w14:textId="77777777" w:rsidR="0057356E" w:rsidRPr="00885965" w:rsidRDefault="0057356E" w:rsidP="0057356E">
      <w:pPr>
        <w:spacing w:line="360" w:lineRule="auto"/>
        <w:ind w:right="180"/>
        <w:jc w:val="both"/>
        <w:rPr>
          <w:rFonts w:ascii="GHEA Grapalat" w:hAnsi="GHEA Grapalat"/>
          <w:lang w:val="af-ZA"/>
        </w:rPr>
      </w:pPr>
      <w:r w:rsidRPr="00885965">
        <w:rPr>
          <w:rFonts w:ascii="GHEA Grapalat" w:hAnsi="GHEA Grapalat"/>
          <w:lang w:val="hy-AM"/>
        </w:rPr>
        <w:t xml:space="preserve">    </w:t>
      </w:r>
      <w:r w:rsidRPr="00885965">
        <w:rPr>
          <w:rFonts w:ascii="GHEA Grapalat" w:hAnsi="GHEA Grapalat"/>
          <w:lang w:val="af-ZA"/>
        </w:rPr>
        <w:t xml:space="preserve">Գնահատելով ակնկալվող ռիսկերը՝ </w:t>
      </w:r>
      <w:r w:rsidRPr="00885965">
        <w:rPr>
          <w:rFonts w:ascii="GHEA Grapalat" w:hAnsi="GHEA Grapalat"/>
          <w:shd w:val="clear" w:color="auto" w:fill="FFFFFF"/>
          <w:lang w:val="hy-AM"/>
        </w:rPr>
        <w:t>նույնականացման քարտերի տպագրության գործընթացը պատշաճ կազմակերպելու և քաղաքացիների իրավունքներն անխոչընդոտ իրացնելու նպատակով</w:t>
      </w:r>
      <w:r w:rsidRPr="00885965">
        <w:rPr>
          <w:rFonts w:ascii="GHEA Grapalat" w:hAnsi="GHEA Grapalat"/>
          <w:lang w:val="af-ZA"/>
        </w:rPr>
        <w:t xml:space="preserve"> անհրաժեշտություն է առաջացել՝ ավելացնելու նույնականցման քարտերի տպագրման աշխատանքների թողունակությո</w:t>
      </w:r>
      <w:r w:rsidRPr="00885965">
        <w:rPr>
          <w:rFonts w:ascii="GHEA Grapalat" w:hAnsi="GHEA Grapalat"/>
          <w:lang w:val="hy-AM"/>
        </w:rPr>
        <w:t>ւ</w:t>
      </w:r>
      <w:r w:rsidRPr="00885965">
        <w:rPr>
          <w:rFonts w:ascii="GHEA Grapalat" w:hAnsi="GHEA Grapalat"/>
          <w:lang w:val="af-ZA"/>
        </w:rPr>
        <w:t xml:space="preserve">նը: </w:t>
      </w:r>
    </w:p>
    <w:p w14:paraId="05FCAC93" w14:textId="77777777" w:rsidR="0057356E" w:rsidRPr="00885965" w:rsidRDefault="0057356E" w:rsidP="0057356E">
      <w:pPr>
        <w:shd w:val="clear" w:color="auto" w:fill="FFFFFF"/>
        <w:spacing w:line="360" w:lineRule="auto"/>
        <w:ind w:right="180"/>
        <w:jc w:val="both"/>
        <w:rPr>
          <w:rFonts w:ascii="GHEA Grapalat" w:hAnsi="GHEA Grapalat"/>
          <w:lang w:val="af-ZA"/>
        </w:rPr>
      </w:pPr>
      <w:r w:rsidRPr="00885965">
        <w:rPr>
          <w:rFonts w:ascii="GHEA Grapalat" w:hAnsi="GHEA Grapalat"/>
          <w:lang w:val="hy-AM"/>
        </w:rPr>
        <w:t xml:space="preserve">    </w:t>
      </w:r>
      <w:r w:rsidRPr="00885965">
        <w:rPr>
          <w:rFonts w:ascii="GHEA Grapalat" w:hAnsi="GHEA Grapalat"/>
          <w:lang w:val="af-ZA"/>
        </w:rPr>
        <w:t>Մի</w:t>
      </w:r>
      <w:r w:rsidRPr="00885965">
        <w:rPr>
          <w:rFonts w:ascii="GHEA Grapalat" w:hAnsi="GHEA Grapalat"/>
          <w:lang w:val="hy-AM"/>
        </w:rPr>
        <w:t>աժամանակ</w:t>
      </w:r>
      <w:r w:rsidRPr="00885965">
        <w:rPr>
          <w:rFonts w:ascii="GHEA Grapalat" w:hAnsi="GHEA Grapalat"/>
          <w:lang w:val="af-ZA"/>
        </w:rPr>
        <w:t xml:space="preserve"> անհրաժեշտ է նշել, որ նույնականացման քարտերի տպագրումը իրականացվում է դեռևս 2012թ. տեղադրված տպիչներով, որոնցից մեկը խափանված է:  </w:t>
      </w:r>
    </w:p>
    <w:p w14:paraId="49753AA0" w14:textId="77777777" w:rsidR="0057356E" w:rsidRPr="00885965" w:rsidRDefault="0057356E" w:rsidP="0057356E">
      <w:pPr>
        <w:shd w:val="clear" w:color="auto" w:fill="FFFFFF"/>
        <w:spacing w:line="360" w:lineRule="auto"/>
        <w:ind w:right="180"/>
        <w:jc w:val="both"/>
        <w:rPr>
          <w:rFonts w:ascii="GHEA Grapalat" w:hAnsi="GHEA Grapalat"/>
          <w:lang w:val="hy-AM"/>
        </w:rPr>
      </w:pPr>
      <w:r w:rsidRPr="00885965">
        <w:rPr>
          <w:rFonts w:ascii="GHEA Grapalat" w:hAnsi="GHEA Grapalat"/>
          <w:lang w:val="hy-AM"/>
        </w:rPr>
        <w:t xml:space="preserve">    Նույնականացման քարտերի պահանջարկը բավարարելու և քարտերի տրամադրման գործընթացն անխափան կազմակերպելու համար ՀՀ ՆԳՆ միգրացիայի և քաղաքացիության ծառայությունը Հայաստանի տեղեկատվական համակարգերի գործակալության գործընկերների անմիջական օժանդակությամբ Ծառայություն էր հրավիրել տպիչների արտադրող Bauer Mück ընկերության ներկայացուցիչներին, որոնք գնահատել են սարքավորումների վիճակը և եզրակացրել, որ երկու տպիչների լազերային սարքավորումները ենթակա են վերանորոգման: Միգրացիայի և քաղաքացիության ծառայության կողմից ՀՀ արտաքին գործերի նախարարության միջոցով խափանված տպիչի լազերային սարքավորումը և Միգրացիայի և քաղաքացիության ծառայությունում պահպանված խափանված լազերը ուղարկվել են Գերմանիայի Դաշնային Հանրապետություն՝ վերանորոգման:</w:t>
      </w:r>
    </w:p>
    <w:p w14:paraId="3156E0F2" w14:textId="77777777" w:rsidR="0057356E" w:rsidRPr="00885965" w:rsidRDefault="0057356E" w:rsidP="0057356E">
      <w:pPr>
        <w:shd w:val="clear" w:color="auto" w:fill="FFFFFF"/>
        <w:spacing w:line="360" w:lineRule="auto"/>
        <w:ind w:right="180"/>
        <w:jc w:val="both"/>
        <w:rPr>
          <w:rFonts w:ascii="GHEA Grapalat" w:hAnsi="GHEA Grapalat"/>
          <w:lang w:val="hy-AM"/>
        </w:rPr>
      </w:pPr>
      <w:r w:rsidRPr="00885965">
        <w:rPr>
          <w:rFonts w:ascii="GHEA Grapalat" w:hAnsi="GHEA Grapalat"/>
          <w:lang w:val="hy-AM"/>
        </w:rPr>
        <w:t xml:space="preserve">    Բացի այդ, Bauer Mück ընկերության ներկայացուցիչների հետ բանակցվել են լազերային սարքավորումների վերանորոգման, վերատեղադրման և մեկ տարի սպասարկման </w:t>
      </w:r>
      <w:r w:rsidRPr="00885965">
        <w:rPr>
          <w:rFonts w:ascii="GHEA Grapalat" w:hAnsi="GHEA Grapalat"/>
          <w:lang w:val="hy-AM"/>
        </w:rPr>
        <w:lastRenderedPageBreak/>
        <w:t xml:space="preserve">ծառայությունների ձեռքբերման հնարավորությունները, ինչին ի պատասխան՝ ստացվել է գնառաջարկ </w:t>
      </w:r>
      <w:r w:rsidRPr="00885965">
        <w:rPr>
          <w:rFonts w:ascii="GHEA Grapalat" w:eastAsia="Segoe UI Emoji" w:hAnsi="GHEA Grapalat" w:cs="Segoe UI Emoji"/>
          <w:lang w:val="hy-AM"/>
        </w:rPr>
        <w:t>(կցվում է)։</w:t>
      </w:r>
      <w:r w:rsidRPr="00885965">
        <w:rPr>
          <w:rFonts w:ascii="GHEA Grapalat" w:hAnsi="GHEA Grapalat"/>
          <w:lang w:val="hy-AM"/>
        </w:rPr>
        <w:t xml:space="preserve"> </w:t>
      </w:r>
    </w:p>
    <w:p w14:paraId="6D006F11" w14:textId="77777777" w:rsidR="0057356E" w:rsidRPr="00885965" w:rsidRDefault="0057356E" w:rsidP="0057356E">
      <w:pPr>
        <w:shd w:val="clear" w:color="auto" w:fill="FFFFFF"/>
        <w:spacing w:line="360" w:lineRule="auto"/>
        <w:ind w:right="180"/>
        <w:jc w:val="both"/>
        <w:rPr>
          <w:rFonts w:ascii="GHEA Grapalat" w:hAnsi="GHEA Grapalat"/>
          <w:lang w:val="hy-AM"/>
        </w:rPr>
      </w:pPr>
      <w:r w:rsidRPr="00885965">
        <w:rPr>
          <w:rFonts w:ascii="GHEA Grapalat" w:hAnsi="GHEA Grapalat"/>
          <w:lang w:val="hy-AM"/>
        </w:rPr>
        <w:t xml:space="preserve">    Գնումը առաջարկվում է իրականացնել մեկ անձից գնման ընթացակարգով՝ հիմք ընդունելով «Գնումների մասին» ՀՀ օրենքի 23-րդ հոդվածի 1-ին կետի 1-ին ենթակետը և ՀՀ կառավարության 2017 թվականի մայիսի 24-ի N 526-Ն որոշման N 1 հավելվածի 23-րդ կետի 4-րդ ենթակետի 15-րդ տողը:</w:t>
      </w:r>
    </w:p>
    <w:p w14:paraId="44B1C022" w14:textId="77777777" w:rsidR="0057356E" w:rsidRPr="00885965" w:rsidRDefault="0057356E" w:rsidP="0057356E">
      <w:pPr>
        <w:shd w:val="clear" w:color="auto" w:fill="FFFFFF"/>
        <w:spacing w:line="360" w:lineRule="auto"/>
        <w:ind w:right="180"/>
        <w:jc w:val="both"/>
        <w:rPr>
          <w:rFonts w:ascii="GHEA Grapalat" w:hAnsi="GHEA Grapalat"/>
          <w:lang w:val="hy-AM"/>
        </w:rPr>
      </w:pPr>
      <w:r w:rsidRPr="00885965">
        <w:rPr>
          <w:rFonts w:ascii="GHEA Grapalat" w:hAnsi="GHEA Grapalat"/>
          <w:b/>
          <w:lang w:val="hy-AM"/>
        </w:rPr>
        <w:t xml:space="preserve">    «Ընթացիկ դրամաշնորհներ պետական և համայնքների ոչ առևտրային կազմակերպություններին» </w:t>
      </w:r>
      <w:r w:rsidRPr="00885965">
        <w:rPr>
          <w:rFonts w:ascii="GHEA Grapalat" w:hAnsi="GHEA Grapalat"/>
          <w:lang w:val="hy-AM"/>
        </w:rPr>
        <w:t>4637 հոդվածին՝ 8 902,0 հազ դրամ (20 000 եվրոյին համարժեք ՀՀ դրամ, 14</w:t>
      </w:r>
      <w:r w:rsidRPr="00885965">
        <w:rPr>
          <w:rFonts w:ascii="Microsoft JhengHei" w:eastAsia="Microsoft JhengHei" w:hAnsi="Microsoft JhengHei" w:cs="Microsoft JhengHei" w:hint="eastAsia"/>
          <w:lang w:val="hy-AM"/>
        </w:rPr>
        <w:t>․</w:t>
      </w:r>
      <w:r w:rsidRPr="00885965">
        <w:rPr>
          <w:rFonts w:ascii="GHEA Grapalat" w:eastAsia="Microsoft JhengHei" w:hAnsi="GHEA Grapalat" w:cs="Microsoft JhengHei"/>
          <w:lang w:val="hy-AM"/>
        </w:rPr>
        <w:t>04</w:t>
      </w:r>
      <w:r w:rsidRPr="00885965">
        <w:rPr>
          <w:rFonts w:ascii="Microsoft JhengHei" w:eastAsia="Microsoft JhengHei" w:hAnsi="Microsoft JhengHei" w:cs="Microsoft JhengHei" w:hint="eastAsia"/>
          <w:lang w:val="hy-AM"/>
        </w:rPr>
        <w:t>․</w:t>
      </w:r>
      <w:r w:rsidRPr="00885965">
        <w:rPr>
          <w:rFonts w:ascii="GHEA Grapalat" w:eastAsia="Microsoft JhengHei" w:hAnsi="GHEA Grapalat" w:cs="Microsoft JhengHei"/>
          <w:lang w:val="hy-AM"/>
        </w:rPr>
        <w:t>2025թ դրությամբ 1 եվրոն՝ 445,1 ՀՀ դրամ կենտրոնական բանկի փոխարժեքով</w:t>
      </w:r>
      <w:r w:rsidRPr="00885965">
        <w:rPr>
          <w:rFonts w:ascii="GHEA Grapalat" w:hAnsi="GHEA Grapalat"/>
          <w:lang w:val="hy-AM"/>
        </w:rPr>
        <w:t>)։</w:t>
      </w:r>
    </w:p>
    <w:p w14:paraId="7224B3FC" w14:textId="77777777" w:rsidR="0057356E" w:rsidRPr="00885965" w:rsidRDefault="0057356E" w:rsidP="0057356E">
      <w:pPr>
        <w:shd w:val="clear" w:color="auto" w:fill="FFFFFF"/>
        <w:spacing w:line="360" w:lineRule="auto"/>
        <w:ind w:right="180"/>
        <w:jc w:val="both"/>
        <w:rPr>
          <w:rFonts w:ascii="GHEA Grapalat" w:hAnsi="GHEA Grapalat"/>
          <w:shd w:val="clear" w:color="auto" w:fill="FFFFFF"/>
          <w:lang w:val="hy-AM"/>
        </w:rPr>
      </w:pPr>
      <w:r w:rsidRPr="00885965">
        <w:rPr>
          <w:rFonts w:ascii="GHEA Grapalat" w:hAnsi="GHEA Grapalat"/>
          <w:shd w:val="clear" w:color="auto" w:fill="FFFFFF"/>
          <w:lang w:val="hy-AM"/>
        </w:rPr>
        <w:t xml:space="preserve">    Հաշվի առնելով վերոգրյալը՝ քաղաքացիներին  պատշաճ ծառայություններ մատուցելու համար առաջնային և հրատապ է համարվում սարքերի վերանորոգման ծառայությունների ձեռքբերումը, որի համար ընթացիկ տարում բյուջեով հատկացված միջոցներ առկա չեն։ Ըստ այդմ, </w:t>
      </w:r>
      <w:r w:rsidRPr="00885965">
        <w:rPr>
          <w:rFonts w:ascii="GHEA Grapalat" w:hAnsi="GHEA Grapalat"/>
          <w:b/>
          <w:lang w:val="hy-AM"/>
        </w:rPr>
        <w:t>«</w:t>
      </w:r>
      <w:r w:rsidRPr="00885965">
        <w:rPr>
          <w:rFonts w:ascii="GHEA Grapalat" w:hAnsi="GHEA Grapalat"/>
          <w:shd w:val="clear" w:color="auto" w:fill="FFFFFF"/>
          <w:lang w:val="hy-AM"/>
        </w:rPr>
        <w:t>Հայաստանի Տեղեկատվական համակարգերի գործակալություն</w:t>
      </w:r>
      <w:r w:rsidRPr="00885965">
        <w:rPr>
          <w:rFonts w:ascii="GHEA Grapalat" w:hAnsi="GHEA Grapalat"/>
          <w:b/>
          <w:lang w:val="hy-AM"/>
        </w:rPr>
        <w:t>»</w:t>
      </w:r>
      <w:r w:rsidRPr="00885965">
        <w:rPr>
          <w:rFonts w:ascii="GHEA Grapalat" w:hAnsi="GHEA Grapalat"/>
          <w:shd w:val="clear" w:color="auto" w:fill="FFFFFF"/>
          <w:lang w:val="hy-AM"/>
        </w:rPr>
        <w:t xml:space="preserve"> հիմնադրամը և ՀՀ ներքին գործերի նախարարությունը կնքել են փոխառության համաձայնագիր (կցվում է), որի հիմքով հիմնադրամը </w:t>
      </w:r>
      <w:r w:rsidRPr="00885965">
        <w:rPr>
          <w:rFonts w:ascii="GHEA Grapalat" w:hAnsi="GHEA Grapalat"/>
          <w:lang w:val="hy-AM"/>
        </w:rPr>
        <w:t>Bauer Mück</w:t>
      </w:r>
      <w:r w:rsidRPr="00885965">
        <w:rPr>
          <w:rFonts w:ascii="GHEA Grapalat" w:hAnsi="GHEA Grapalat"/>
          <w:shd w:val="clear" w:color="auto" w:fill="FFFFFF"/>
          <w:lang w:val="hy-AM"/>
        </w:rPr>
        <w:t xml:space="preserve"> կազմակերպությանը (Հասցե՝ Գերմանիայի Դաշնային հանրապետությունը, ք</w:t>
      </w:r>
      <w:r w:rsidRPr="00885965">
        <w:rPr>
          <w:rFonts w:ascii="Microsoft JhengHei" w:eastAsia="Microsoft JhengHei" w:hAnsi="Microsoft JhengHei" w:cs="Microsoft JhengHei" w:hint="eastAsia"/>
          <w:shd w:val="clear" w:color="auto" w:fill="FFFFFF"/>
          <w:lang w:val="hy-AM"/>
        </w:rPr>
        <w:t>․</w:t>
      </w:r>
      <w:r w:rsidRPr="00885965">
        <w:rPr>
          <w:rFonts w:ascii="GHEA Grapalat" w:eastAsia="Microsoft JhengHei" w:hAnsi="GHEA Grapalat" w:cs="Microsoft JhengHei"/>
          <w:shd w:val="clear" w:color="auto" w:fill="FFFFFF"/>
          <w:lang w:val="hy-AM"/>
        </w:rPr>
        <w:t xml:space="preserve"> Բեռլին,</w:t>
      </w:r>
      <w:r w:rsidRPr="00885965">
        <w:rPr>
          <w:rFonts w:ascii="GHEA Grapalat" w:eastAsia="Microsoft YaHei" w:hAnsi="GHEA Grapalat" w:cs="Microsoft YaHei"/>
          <w:shd w:val="clear" w:color="auto" w:fill="FFFFFF"/>
          <w:lang w:val="hy-AM"/>
        </w:rPr>
        <w:t xml:space="preserve"> Տրանխենբերգինգ 93</w:t>
      </w:r>
      <w:r w:rsidRPr="00885965">
        <w:rPr>
          <w:rFonts w:ascii="GHEA Grapalat" w:hAnsi="GHEA Grapalat"/>
          <w:shd w:val="clear" w:color="auto" w:fill="FFFFFF"/>
          <w:lang w:val="hy-AM"/>
        </w:rPr>
        <w:t>) վճարել է 20 000 եվրոյին համարժեք ՀՀ դրամ՝ որպես սարքերի վերանորոգման ծառայությունների ձեռքբերման դիմաց կանխավճար։ Առաջարկվում է գումարն ուղղել փոխառության վերադարձը իրականացնելու նպատակով։</w:t>
      </w:r>
    </w:p>
    <w:p w14:paraId="0519D05F" w14:textId="77777777" w:rsidR="0057356E" w:rsidRPr="00885965" w:rsidRDefault="0057356E" w:rsidP="0057356E">
      <w:pPr>
        <w:pStyle w:val="ListParagraph"/>
        <w:shd w:val="clear" w:color="auto" w:fill="FFFFFF"/>
        <w:tabs>
          <w:tab w:val="left" w:pos="851"/>
        </w:tabs>
        <w:spacing w:after="0" w:line="360" w:lineRule="auto"/>
        <w:ind w:left="0"/>
        <w:jc w:val="both"/>
        <w:rPr>
          <w:rFonts w:ascii="GHEA Grapalat" w:hAnsi="GHEA Grapalat"/>
          <w:b/>
          <w:bCs/>
          <w:lang w:val="hy-AM"/>
        </w:rPr>
      </w:pPr>
      <w:r w:rsidRPr="00885965">
        <w:rPr>
          <w:rFonts w:ascii="GHEA Grapalat" w:hAnsi="GHEA Grapalat"/>
          <w:b/>
          <w:bCs/>
          <w:lang w:val="hy-AM"/>
        </w:rPr>
        <w:t xml:space="preserve">    Ընդամենը սարքերի վերանորոգման ծառայություների ձեռքբերման գումարը կազմում է </w:t>
      </w:r>
      <w:r w:rsidRPr="00885965">
        <w:rPr>
          <w:rFonts w:ascii="GHEA Grapalat" w:hAnsi="GHEA Grapalat"/>
          <w:b/>
          <w:shd w:val="clear" w:color="auto" w:fill="FFFFFF"/>
          <w:lang w:val="hy-AM"/>
        </w:rPr>
        <w:t xml:space="preserve">125 000 եվրոյին համարժեք </w:t>
      </w:r>
      <w:r w:rsidRPr="00885965">
        <w:rPr>
          <w:rFonts w:ascii="GHEA Grapalat" w:hAnsi="GHEA Grapalat"/>
          <w:b/>
          <w:bCs/>
          <w:lang w:val="hy-AM"/>
        </w:rPr>
        <w:t>55 637,5 հազ դրամ</w:t>
      </w:r>
      <w:r w:rsidRPr="00885965">
        <w:rPr>
          <w:rFonts w:ascii="GHEA Grapalat" w:hAnsi="GHEA Grapalat"/>
          <w:b/>
          <w:shd w:val="clear" w:color="auto" w:fill="FFFFFF"/>
          <w:lang w:val="hy-AM"/>
        </w:rPr>
        <w:t xml:space="preserve">, որն առաջարկվում է իրականացնել </w:t>
      </w:r>
      <w:r w:rsidRPr="00885965">
        <w:rPr>
          <w:rFonts w:ascii="GHEA Grapalat" w:hAnsi="GHEA Grapalat"/>
          <w:lang w:val="fr-FR"/>
        </w:rPr>
        <w:t xml:space="preserve"> ի </w:t>
      </w:r>
      <w:proofErr w:type="spellStart"/>
      <w:r w:rsidRPr="00885965">
        <w:rPr>
          <w:rFonts w:ascii="GHEA Grapalat" w:hAnsi="GHEA Grapalat"/>
          <w:lang w:val="fr-FR"/>
        </w:rPr>
        <w:t>հաշիվ</w:t>
      </w:r>
      <w:proofErr w:type="spellEnd"/>
      <w:r w:rsidRPr="00885965">
        <w:rPr>
          <w:rFonts w:ascii="GHEA Grapalat" w:hAnsi="GHEA Grapalat"/>
          <w:lang w:val="fr-FR"/>
        </w:rPr>
        <w:t xml:space="preserve"> ՀՀ </w:t>
      </w:r>
      <w:proofErr w:type="spellStart"/>
      <w:r w:rsidRPr="00885965">
        <w:rPr>
          <w:rFonts w:ascii="GHEA Grapalat" w:hAnsi="GHEA Grapalat"/>
          <w:lang w:val="fr-FR"/>
        </w:rPr>
        <w:t>կառավարության</w:t>
      </w:r>
      <w:proofErr w:type="spellEnd"/>
      <w:r w:rsidRPr="00885965">
        <w:rPr>
          <w:rFonts w:ascii="GHEA Grapalat" w:hAnsi="GHEA Grapalat"/>
          <w:lang w:val="fr-FR"/>
        </w:rPr>
        <w:t xml:space="preserve"> </w:t>
      </w:r>
      <w:proofErr w:type="spellStart"/>
      <w:r w:rsidRPr="00885965">
        <w:rPr>
          <w:rFonts w:ascii="GHEA Grapalat" w:hAnsi="GHEA Grapalat"/>
          <w:lang w:val="fr-FR"/>
        </w:rPr>
        <w:t>պահուստային</w:t>
      </w:r>
      <w:proofErr w:type="spellEnd"/>
      <w:r w:rsidRPr="00885965">
        <w:rPr>
          <w:rFonts w:ascii="GHEA Grapalat" w:hAnsi="GHEA Grapalat"/>
          <w:lang w:val="fr-FR"/>
        </w:rPr>
        <w:t xml:space="preserve"> </w:t>
      </w:r>
      <w:proofErr w:type="spellStart"/>
      <w:r w:rsidRPr="00885965">
        <w:rPr>
          <w:rFonts w:ascii="GHEA Grapalat" w:hAnsi="GHEA Grapalat"/>
          <w:lang w:val="fr-FR"/>
        </w:rPr>
        <w:t>ֆոնդի</w:t>
      </w:r>
      <w:proofErr w:type="spellEnd"/>
      <w:r w:rsidRPr="00885965">
        <w:rPr>
          <w:rFonts w:ascii="GHEA Grapalat" w:hAnsi="GHEA Grapalat"/>
          <w:lang w:val="hy-AM"/>
        </w:rPr>
        <w:t>։</w:t>
      </w:r>
    </w:p>
    <w:p w14:paraId="4A5B8FDF" w14:textId="77777777" w:rsidR="0057356E" w:rsidRPr="00885965" w:rsidRDefault="0057356E" w:rsidP="0057356E">
      <w:pPr>
        <w:pStyle w:val="ListParagraph"/>
        <w:shd w:val="clear" w:color="auto" w:fill="FFFFFF"/>
        <w:tabs>
          <w:tab w:val="left" w:pos="851"/>
        </w:tabs>
        <w:spacing w:after="0" w:line="360" w:lineRule="auto"/>
        <w:ind w:left="0"/>
        <w:jc w:val="both"/>
        <w:rPr>
          <w:rFonts w:ascii="GHEA Grapalat" w:hAnsi="GHEA Grapalat"/>
          <w:b/>
          <w:color w:val="000000"/>
          <w:lang w:val="hy-AM"/>
        </w:rPr>
      </w:pPr>
    </w:p>
    <w:p w14:paraId="35AB432A" w14:textId="77777777" w:rsidR="0057356E" w:rsidRPr="00885965" w:rsidRDefault="0057356E" w:rsidP="0057356E">
      <w:pPr>
        <w:shd w:val="clear" w:color="auto" w:fill="FFFFFF"/>
        <w:tabs>
          <w:tab w:val="left" w:pos="851"/>
        </w:tabs>
        <w:spacing w:line="360" w:lineRule="auto"/>
        <w:contextualSpacing/>
        <w:jc w:val="both"/>
        <w:rPr>
          <w:rFonts w:ascii="GHEA Grapalat" w:eastAsia="Microsoft JhengHei" w:hAnsi="GHEA Grapalat" w:cs="Microsoft JhengHei"/>
          <w:b/>
          <w:lang w:val="fr-FR" w:eastAsia="en-US"/>
        </w:rPr>
      </w:pPr>
      <w:r w:rsidRPr="00885965">
        <w:rPr>
          <w:rFonts w:ascii="GHEA Grapalat" w:eastAsia="Calibri" w:hAnsi="GHEA Grapalat" w:cs="Sylfaen"/>
          <w:b/>
          <w:lang w:val="hy-AM" w:eastAsia="en-US"/>
        </w:rPr>
        <w:t xml:space="preserve">    3. Կապը</w:t>
      </w:r>
      <w:r w:rsidRPr="00885965">
        <w:rPr>
          <w:rFonts w:ascii="GHEA Grapalat" w:eastAsia="Calibri" w:hAnsi="GHEA Grapalat"/>
          <w:b/>
          <w:lang w:val="hy-AM" w:eastAsia="en-US"/>
        </w:rPr>
        <w:t xml:space="preserve"> </w:t>
      </w:r>
      <w:r w:rsidRPr="00885965">
        <w:rPr>
          <w:rFonts w:ascii="GHEA Grapalat" w:eastAsia="Calibri" w:hAnsi="GHEA Grapalat" w:cs="Sylfaen"/>
          <w:b/>
          <w:lang w:val="hy-AM" w:eastAsia="en-US"/>
        </w:rPr>
        <w:t>ռազմավարական</w:t>
      </w:r>
      <w:r w:rsidRPr="00885965">
        <w:rPr>
          <w:rFonts w:ascii="GHEA Grapalat" w:eastAsia="Calibri" w:hAnsi="GHEA Grapalat"/>
          <w:b/>
          <w:lang w:val="hy-AM" w:eastAsia="en-US"/>
        </w:rPr>
        <w:t xml:space="preserve"> </w:t>
      </w:r>
      <w:r w:rsidRPr="00885965">
        <w:rPr>
          <w:rFonts w:ascii="GHEA Grapalat" w:eastAsia="Calibri" w:hAnsi="GHEA Grapalat" w:cs="Sylfaen"/>
          <w:b/>
          <w:lang w:val="hy-AM" w:eastAsia="en-US"/>
        </w:rPr>
        <w:t>փաստաթղթերի</w:t>
      </w:r>
      <w:r w:rsidRPr="00885965">
        <w:rPr>
          <w:rFonts w:ascii="GHEA Grapalat" w:eastAsia="Calibri" w:hAnsi="GHEA Grapalat"/>
          <w:b/>
          <w:lang w:val="hy-AM" w:eastAsia="en-US"/>
        </w:rPr>
        <w:t xml:space="preserve"> </w:t>
      </w:r>
      <w:r w:rsidRPr="00885965">
        <w:rPr>
          <w:rFonts w:ascii="GHEA Grapalat" w:eastAsia="Calibri" w:hAnsi="GHEA Grapalat" w:cs="Sylfaen"/>
          <w:b/>
          <w:lang w:val="hy-AM" w:eastAsia="en-US"/>
        </w:rPr>
        <w:t>հետ</w:t>
      </w:r>
      <w:r w:rsidRPr="00885965">
        <w:rPr>
          <w:rFonts w:ascii="Microsoft JhengHei" w:eastAsia="Microsoft JhengHei" w:hAnsi="Microsoft JhengHei" w:cs="Microsoft JhengHei" w:hint="eastAsia"/>
          <w:b/>
          <w:lang w:val="hy-AM" w:eastAsia="en-US"/>
        </w:rPr>
        <w:t>․</w:t>
      </w:r>
    </w:p>
    <w:p w14:paraId="063C8458" w14:textId="77777777" w:rsidR="0057356E" w:rsidRPr="00885965" w:rsidRDefault="0057356E" w:rsidP="0057356E">
      <w:pPr>
        <w:pStyle w:val="NormalWeb"/>
        <w:shd w:val="clear" w:color="auto" w:fill="FFFFFF"/>
        <w:tabs>
          <w:tab w:val="left" w:pos="0"/>
        </w:tabs>
        <w:spacing w:before="0" w:beforeAutospacing="0" w:after="0" w:afterAutospacing="0" w:line="360" w:lineRule="auto"/>
        <w:rPr>
          <w:rFonts w:ascii="GHEA Grapalat" w:hAnsi="GHEA Grapalat"/>
          <w:bCs/>
          <w:lang w:val="hy-AM"/>
        </w:rPr>
      </w:pPr>
      <w:r w:rsidRPr="00885965">
        <w:rPr>
          <w:rFonts w:ascii="GHEA Grapalat" w:hAnsi="GHEA Grapalat"/>
          <w:bCs/>
          <w:lang w:val="hy-AM"/>
        </w:rPr>
        <w:t xml:space="preserve">    Նախագիծը բխում է Կառավարության 2021 թվականի նոյեմբերի 18-ի «</w:t>
      </w:r>
      <w:r w:rsidRPr="00885965">
        <w:rPr>
          <w:rFonts w:ascii="GHEA Grapalat" w:hAnsi="GHEA Grapalat"/>
          <w:b/>
          <w:lang w:val="hy-AM"/>
        </w:rPr>
        <w:t>Հայաստանի Հանրապետության կառավարության 2021-2026 թվականների գործունեության միջոցառումների ծրագիրը հաստատելու մասին»</w:t>
      </w:r>
      <w:r w:rsidRPr="00885965">
        <w:rPr>
          <w:rFonts w:ascii="GHEA Grapalat" w:hAnsi="GHEA Grapalat"/>
          <w:bCs/>
          <w:lang w:val="hy-AM"/>
        </w:rPr>
        <w:t xml:space="preserve"> N 1902-Լ որոշման հավելված </w:t>
      </w:r>
      <w:r w:rsidRPr="00885965">
        <w:rPr>
          <w:rFonts w:ascii="GHEA Grapalat" w:hAnsi="GHEA Grapalat"/>
          <w:bCs/>
          <w:lang w:val="fr-FR"/>
        </w:rPr>
        <w:t>N 1-</w:t>
      </w:r>
      <w:r w:rsidRPr="00885965">
        <w:rPr>
          <w:rFonts w:ascii="GHEA Grapalat" w:hAnsi="GHEA Grapalat"/>
          <w:bCs/>
          <w:lang w:val="hy-AM"/>
        </w:rPr>
        <w:t xml:space="preserve">ի </w:t>
      </w:r>
      <w:r w:rsidRPr="00885965">
        <w:rPr>
          <w:rFonts w:ascii="GHEA Grapalat" w:hAnsi="GHEA Grapalat"/>
          <w:b/>
          <w:lang w:val="hy-AM"/>
        </w:rPr>
        <w:t>«Միգրացիայի և քաղաքացիության ծառայություն»</w:t>
      </w:r>
      <w:r w:rsidRPr="00885965">
        <w:rPr>
          <w:rFonts w:ascii="GHEA Grapalat" w:hAnsi="GHEA Grapalat"/>
          <w:bCs/>
          <w:lang w:val="hy-AM"/>
        </w:rPr>
        <w:t xml:space="preserve"> բաժնի պահանջներից։</w:t>
      </w:r>
    </w:p>
    <w:p w14:paraId="4E6038B2" w14:textId="77777777" w:rsidR="0057356E" w:rsidRPr="00885965" w:rsidRDefault="0057356E" w:rsidP="0057356E">
      <w:pPr>
        <w:pStyle w:val="ListParagraph"/>
        <w:shd w:val="clear" w:color="auto" w:fill="FFFFFF"/>
        <w:tabs>
          <w:tab w:val="left" w:pos="851"/>
        </w:tabs>
        <w:spacing w:after="0" w:line="360" w:lineRule="auto"/>
        <w:ind w:left="0"/>
        <w:jc w:val="both"/>
        <w:rPr>
          <w:rFonts w:ascii="GHEA Grapalat" w:eastAsia="Microsoft JhengHei" w:hAnsi="GHEA Grapalat" w:cs="Microsoft JhengHei"/>
          <w:b/>
          <w:color w:val="000000"/>
          <w:lang w:val="hy-AM"/>
        </w:rPr>
      </w:pPr>
      <w:r w:rsidRPr="00885965">
        <w:rPr>
          <w:rFonts w:ascii="GHEA Grapalat" w:hAnsi="GHEA Grapalat"/>
          <w:b/>
          <w:color w:val="000000"/>
          <w:lang w:val="hy-AM"/>
        </w:rPr>
        <w:lastRenderedPageBreak/>
        <w:t xml:space="preserve">  </w:t>
      </w:r>
      <w:r w:rsidRPr="00885965">
        <w:rPr>
          <w:rFonts w:ascii="GHEA Grapalat" w:hAnsi="GHEA Grapalat"/>
          <w:b/>
          <w:color w:val="000000"/>
          <w:lang w:val="fr-FR"/>
        </w:rPr>
        <w:t xml:space="preserve">4. </w:t>
      </w:r>
      <w:r w:rsidRPr="00885965">
        <w:rPr>
          <w:rFonts w:ascii="GHEA Grapalat" w:hAnsi="GHEA Grapalat"/>
          <w:b/>
          <w:color w:val="000000"/>
          <w:lang w:val="hy-AM"/>
        </w:rPr>
        <w:t>Լրացուցիչ ֆինանսական միջոցների անհրաժեշտությունը և պետական բյուջեի եկամուտներում և ծախսերում սպասվելիք փոփոխությունները</w:t>
      </w:r>
      <w:r w:rsidRPr="00885965">
        <w:rPr>
          <w:rFonts w:ascii="Microsoft JhengHei" w:eastAsia="Microsoft JhengHei" w:hAnsi="Microsoft JhengHei" w:cs="Microsoft JhengHei" w:hint="eastAsia"/>
          <w:b/>
          <w:color w:val="000000"/>
          <w:lang w:val="hy-AM"/>
        </w:rPr>
        <w:t>․</w:t>
      </w:r>
    </w:p>
    <w:p w14:paraId="5C6BF3DB" w14:textId="77777777" w:rsidR="0057356E" w:rsidRPr="00885965" w:rsidRDefault="0057356E" w:rsidP="0057356E">
      <w:pPr>
        <w:tabs>
          <w:tab w:val="left" w:pos="900"/>
        </w:tabs>
        <w:spacing w:line="360" w:lineRule="auto"/>
        <w:jc w:val="both"/>
        <w:rPr>
          <w:rFonts w:ascii="GHEA Grapalat" w:hAnsi="GHEA Grapalat"/>
          <w:lang w:val="hy-AM"/>
        </w:rPr>
      </w:pPr>
      <w:r w:rsidRPr="00885965">
        <w:rPr>
          <w:rFonts w:ascii="GHEA Grapalat" w:hAnsi="GHEA Grapalat"/>
          <w:bCs/>
          <w:color w:val="000000"/>
          <w:lang w:val="hy-AM" w:eastAsia="en-US"/>
        </w:rPr>
        <w:t xml:space="preserve">    «Հայաստանի Հանրապետության 2025 թվականի պետական բյուջեի մասին» օրենքում վերաբաշխում, </w:t>
      </w:r>
      <w:r w:rsidRPr="00885965">
        <w:rPr>
          <w:rFonts w:ascii="GHEA Grapalat" w:hAnsi="GHEA Grapalat" w:cs="Arial Unicode"/>
          <w:bCs/>
          <w:color w:val="000000"/>
          <w:lang w:val="hy-AM" w:eastAsia="en-US"/>
        </w:rPr>
        <w:t xml:space="preserve">փոփոխություններ և լրացումներ, </w:t>
      </w:r>
      <w:r w:rsidRPr="00885965">
        <w:rPr>
          <w:rFonts w:ascii="GHEA Grapalat" w:hAnsi="GHEA Grapalat" w:cs="Calibri"/>
          <w:bCs/>
          <w:color w:val="000000"/>
          <w:lang w:val="hy-AM" w:eastAsia="en-US"/>
        </w:rPr>
        <w:t>Հ</w:t>
      </w:r>
      <w:r w:rsidRPr="00885965">
        <w:rPr>
          <w:rFonts w:ascii="GHEA Grapalat" w:hAnsi="GHEA Grapalat" w:cs="Arial Unicode"/>
          <w:bCs/>
          <w:color w:val="000000"/>
          <w:lang w:val="hy-AM" w:eastAsia="en-US"/>
        </w:rPr>
        <w:t>այաստանի Հանրապետության կառավարության</w:t>
      </w:r>
      <w:r w:rsidRPr="00885965">
        <w:rPr>
          <w:rFonts w:ascii="GHEA Grapalat" w:hAnsi="GHEA Grapalat"/>
          <w:bCs/>
          <w:color w:val="000000"/>
          <w:lang w:val="hy-AM" w:eastAsia="en-US"/>
        </w:rPr>
        <w:t xml:space="preserve"> 2024 </w:t>
      </w:r>
      <w:r w:rsidRPr="00885965">
        <w:rPr>
          <w:rFonts w:ascii="GHEA Grapalat" w:hAnsi="GHEA Grapalat" w:cs="Arial Unicode"/>
          <w:bCs/>
          <w:color w:val="000000"/>
          <w:lang w:val="hy-AM" w:eastAsia="en-US"/>
        </w:rPr>
        <w:t xml:space="preserve">թվականի դեկտեմբերի </w:t>
      </w:r>
      <w:r w:rsidRPr="00885965">
        <w:rPr>
          <w:rFonts w:ascii="GHEA Grapalat" w:hAnsi="GHEA Grapalat"/>
          <w:bCs/>
          <w:color w:val="000000"/>
          <w:lang w:val="hy-AM" w:eastAsia="en-US"/>
        </w:rPr>
        <w:t>27-</w:t>
      </w:r>
      <w:r w:rsidRPr="00885965">
        <w:rPr>
          <w:rFonts w:ascii="GHEA Grapalat" w:hAnsi="GHEA Grapalat" w:cs="Arial Unicode"/>
          <w:bCs/>
          <w:color w:val="000000"/>
          <w:lang w:val="hy-AM" w:eastAsia="en-US"/>
        </w:rPr>
        <w:t xml:space="preserve">ի </w:t>
      </w:r>
      <w:r w:rsidRPr="00885965">
        <w:rPr>
          <w:rFonts w:ascii="GHEA Grapalat" w:hAnsi="GHEA Grapalat"/>
          <w:bCs/>
          <w:color w:val="000000"/>
          <w:lang w:val="hy-AM" w:eastAsia="en-US"/>
        </w:rPr>
        <w:t xml:space="preserve">N 2060-Ն </w:t>
      </w:r>
      <w:r w:rsidRPr="00885965">
        <w:rPr>
          <w:rFonts w:ascii="GHEA Grapalat" w:hAnsi="GHEA Grapalat" w:cs="Arial Unicode"/>
          <w:bCs/>
          <w:color w:val="000000"/>
          <w:lang w:val="hy-AM" w:eastAsia="en-US"/>
        </w:rPr>
        <w:t>որոշման մեջ փոփոխություններ և լրացումներ կատարելու և Հ</w:t>
      </w:r>
      <w:r w:rsidRPr="00885965">
        <w:rPr>
          <w:rFonts w:ascii="GHEA Grapalat" w:hAnsi="GHEA Grapalat" w:cs="Arial Unicode"/>
          <w:color w:val="000000"/>
          <w:lang w:val="hy-AM" w:eastAsia="en-US"/>
        </w:rPr>
        <w:t>այաստանի Հանրապետության ներքին գործերի նախարարությանը գումար հատկացնելու</w:t>
      </w:r>
      <w:r w:rsidRPr="00885965">
        <w:rPr>
          <w:rFonts w:ascii="GHEA Grapalat" w:hAnsi="GHEA Grapalat" w:cs="Arial Unicode"/>
          <w:b/>
          <w:bCs/>
          <w:color w:val="000000"/>
          <w:lang w:val="hy-AM" w:eastAsia="en-US"/>
        </w:rPr>
        <w:t xml:space="preserve"> </w:t>
      </w:r>
      <w:r w:rsidRPr="00885965">
        <w:rPr>
          <w:rFonts w:ascii="GHEA Grapalat" w:hAnsi="GHEA Grapalat" w:cs="Arial Unicode"/>
          <w:bCs/>
          <w:color w:val="000000"/>
          <w:lang w:val="hy-AM" w:eastAsia="en-US"/>
        </w:rPr>
        <w:t>մասին» Հ</w:t>
      </w:r>
      <w:r w:rsidRPr="00885965">
        <w:rPr>
          <w:rFonts w:ascii="GHEA Grapalat" w:eastAsia="Calibri" w:hAnsi="GHEA Grapalat"/>
          <w:lang w:val="hy-AM" w:eastAsia="en-US"/>
        </w:rPr>
        <w:t>այաստանի Հանրապետության կառավարության որոշման նախագծի</w:t>
      </w:r>
      <w:r w:rsidRPr="00885965">
        <w:rPr>
          <w:rFonts w:ascii="GHEA Grapalat" w:hAnsi="GHEA Grapalat" w:cs="Sylfaen"/>
          <w:bCs/>
          <w:iCs/>
          <w:lang w:val="fr-FR"/>
        </w:rPr>
        <w:t xml:space="preserve"> </w:t>
      </w:r>
      <w:proofErr w:type="spellStart"/>
      <w:r w:rsidRPr="00885965">
        <w:rPr>
          <w:rFonts w:ascii="GHEA Grapalat" w:hAnsi="GHEA Grapalat" w:cs="Sylfaen"/>
          <w:bCs/>
          <w:iCs/>
          <w:lang w:val="fr-FR"/>
        </w:rPr>
        <w:t>ընդունմա</w:t>
      </w:r>
      <w:proofErr w:type="spellEnd"/>
      <w:r w:rsidRPr="00885965">
        <w:rPr>
          <w:rFonts w:ascii="GHEA Grapalat" w:hAnsi="GHEA Grapalat" w:cs="Sylfaen"/>
          <w:bCs/>
          <w:iCs/>
          <w:lang w:val="hy-AM"/>
        </w:rPr>
        <w:t>ն</w:t>
      </w:r>
      <w:r w:rsidRPr="00885965">
        <w:rPr>
          <w:rFonts w:ascii="GHEA Grapalat" w:hAnsi="GHEA Grapalat" w:cs="Sylfaen"/>
          <w:bCs/>
          <w:iCs/>
          <w:lang w:val="fr-FR"/>
        </w:rPr>
        <w:t xml:space="preserve"> </w:t>
      </w:r>
      <w:r w:rsidRPr="00885965">
        <w:rPr>
          <w:rFonts w:ascii="GHEA Grapalat" w:hAnsi="GHEA Grapalat"/>
          <w:lang w:val="hy-AM"/>
        </w:rPr>
        <w:t>արդյունքում ՀՀ 2025 թվականի պետական բյուջեի պահուստային ֆոնդի հաշվին կիրականացվի  55 637,5  հազ. ՀՀ դրամ ծախս:</w:t>
      </w:r>
    </w:p>
    <w:p w14:paraId="347707AE" w14:textId="77777777" w:rsidR="0057356E" w:rsidRPr="00885965" w:rsidRDefault="0057356E" w:rsidP="0057356E">
      <w:pPr>
        <w:tabs>
          <w:tab w:val="left" w:pos="900"/>
        </w:tabs>
        <w:spacing w:line="360" w:lineRule="auto"/>
        <w:ind w:firstLine="720"/>
        <w:jc w:val="both"/>
        <w:rPr>
          <w:rFonts w:ascii="GHEA Grapalat" w:hAnsi="GHEA Grapalat"/>
          <w:lang w:val="hy-AM"/>
        </w:rPr>
      </w:pPr>
    </w:p>
    <w:p w14:paraId="556E5FFF" w14:textId="77777777" w:rsidR="0057356E" w:rsidRPr="00885965" w:rsidRDefault="0057356E" w:rsidP="0057356E">
      <w:pPr>
        <w:pStyle w:val="mechtex"/>
        <w:tabs>
          <w:tab w:val="left" w:pos="900"/>
        </w:tabs>
        <w:spacing w:line="360" w:lineRule="auto"/>
        <w:jc w:val="both"/>
        <w:rPr>
          <w:rFonts w:ascii="GHEA Grapalat" w:eastAsia="Microsoft JhengHei" w:hAnsi="GHEA Grapalat" w:cs="Microsoft JhengHei"/>
          <w:b/>
          <w:iCs/>
          <w:lang w:val="fr-FR" w:eastAsia="en-US" w:bidi="he-IL"/>
        </w:rPr>
      </w:pPr>
      <w:r w:rsidRPr="00885965">
        <w:rPr>
          <w:rFonts w:ascii="GHEA Grapalat" w:hAnsi="GHEA Grapalat" w:cs="Aharoni"/>
          <w:b/>
          <w:iCs/>
          <w:lang w:val="fr-FR" w:eastAsia="en-US" w:bidi="he-IL"/>
        </w:rPr>
        <w:t xml:space="preserve">    5. </w:t>
      </w:r>
      <w:proofErr w:type="spellStart"/>
      <w:r w:rsidRPr="00885965">
        <w:rPr>
          <w:rFonts w:ascii="GHEA Grapalat" w:hAnsi="GHEA Grapalat" w:cs="Aharoni"/>
          <w:b/>
          <w:iCs/>
          <w:lang w:val="fr-FR" w:eastAsia="en-US" w:bidi="he-IL"/>
        </w:rPr>
        <w:t>Նախագծի</w:t>
      </w:r>
      <w:proofErr w:type="spellEnd"/>
      <w:r w:rsidRPr="00885965">
        <w:rPr>
          <w:rFonts w:ascii="GHEA Grapalat" w:hAnsi="GHEA Grapalat" w:cs="Aharoni"/>
          <w:b/>
          <w:iCs/>
          <w:lang w:val="fr-FR" w:eastAsia="en-US" w:bidi="he-IL"/>
        </w:rPr>
        <w:t xml:space="preserve"> </w:t>
      </w:r>
      <w:proofErr w:type="spellStart"/>
      <w:r w:rsidRPr="00885965">
        <w:rPr>
          <w:rFonts w:ascii="GHEA Grapalat" w:hAnsi="GHEA Grapalat" w:cs="Aharoni"/>
          <w:b/>
          <w:iCs/>
          <w:lang w:val="fr-FR" w:eastAsia="en-US" w:bidi="he-IL"/>
        </w:rPr>
        <w:t>մշակման</w:t>
      </w:r>
      <w:proofErr w:type="spellEnd"/>
      <w:r w:rsidRPr="00885965">
        <w:rPr>
          <w:rFonts w:ascii="GHEA Grapalat" w:hAnsi="GHEA Grapalat" w:cs="Aharoni"/>
          <w:b/>
          <w:iCs/>
          <w:lang w:val="fr-FR" w:eastAsia="en-US" w:bidi="he-IL"/>
        </w:rPr>
        <w:t xml:space="preserve"> </w:t>
      </w:r>
      <w:proofErr w:type="spellStart"/>
      <w:r w:rsidRPr="00885965">
        <w:rPr>
          <w:rFonts w:ascii="GHEA Grapalat" w:hAnsi="GHEA Grapalat" w:cs="Aharoni"/>
          <w:b/>
          <w:iCs/>
          <w:lang w:val="fr-FR" w:eastAsia="en-US" w:bidi="he-IL"/>
        </w:rPr>
        <w:t>գործընթացում</w:t>
      </w:r>
      <w:proofErr w:type="spellEnd"/>
      <w:r w:rsidRPr="00885965">
        <w:rPr>
          <w:rFonts w:ascii="GHEA Grapalat" w:hAnsi="GHEA Grapalat" w:cs="Aharoni"/>
          <w:b/>
          <w:iCs/>
          <w:lang w:val="fr-FR" w:eastAsia="en-US" w:bidi="he-IL"/>
        </w:rPr>
        <w:t xml:space="preserve"> </w:t>
      </w:r>
      <w:proofErr w:type="spellStart"/>
      <w:r w:rsidRPr="00885965">
        <w:rPr>
          <w:rFonts w:ascii="GHEA Grapalat" w:hAnsi="GHEA Grapalat" w:cs="Aharoni"/>
          <w:b/>
          <w:iCs/>
          <w:lang w:val="fr-FR" w:eastAsia="en-US" w:bidi="he-IL"/>
        </w:rPr>
        <w:t>ներգրավված</w:t>
      </w:r>
      <w:proofErr w:type="spellEnd"/>
      <w:r w:rsidRPr="00885965">
        <w:rPr>
          <w:rFonts w:ascii="GHEA Grapalat" w:hAnsi="GHEA Grapalat" w:cs="Aharoni"/>
          <w:b/>
          <w:iCs/>
          <w:lang w:val="fr-FR" w:eastAsia="en-US" w:bidi="he-IL"/>
        </w:rPr>
        <w:t xml:space="preserve"> </w:t>
      </w:r>
      <w:proofErr w:type="spellStart"/>
      <w:r w:rsidRPr="00885965">
        <w:rPr>
          <w:rFonts w:ascii="GHEA Grapalat" w:hAnsi="GHEA Grapalat" w:cs="Aharoni"/>
          <w:b/>
          <w:iCs/>
          <w:lang w:val="fr-FR" w:eastAsia="en-US" w:bidi="he-IL"/>
        </w:rPr>
        <w:t>ինստիտուտները</w:t>
      </w:r>
      <w:proofErr w:type="spellEnd"/>
      <w:r w:rsidRPr="00885965">
        <w:rPr>
          <w:rFonts w:ascii="GHEA Grapalat" w:hAnsi="GHEA Grapalat" w:cs="Aharoni"/>
          <w:b/>
          <w:iCs/>
          <w:lang w:val="fr-FR" w:eastAsia="en-US" w:bidi="he-IL"/>
        </w:rPr>
        <w:t xml:space="preserve"> և </w:t>
      </w:r>
      <w:proofErr w:type="spellStart"/>
      <w:r w:rsidRPr="00885965">
        <w:rPr>
          <w:rFonts w:ascii="GHEA Grapalat" w:hAnsi="GHEA Grapalat" w:cs="Aharoni"/>
          <w:b/>
          <w:iCs/>
          <w:lang w:val="fr-FR" w:eastAsia="en-US" w:bidi="he-IL"/>
        </w:rPr>
        <w:t>անձինք</w:t>
      </w:r>
      <w:proofErr w:type="spellEnd"/>
      <w:r w:rsidRPr="00885965">
        <w:rPr>
          <w:rFonts w:ascii="Microsoft JhengHei" w:eastAsia="Microsoft JhengHei" w:hAnsi="Microsoft JhengHei" w:cs="Microsoft JhengHei" w:hint="eastAsia"/>
          <w:b/>
          <w:iCs/>
          <w:lang w:val="fr-FR" w:eastAsia="en-US" w:bidi="he-IL"/>
        </w:rPr>
        <w:t>․</w:t>
      </w:r>
    </w:p>
    <w:p w14:paraId="0665A5E9" w14:textId="77777777" w:rsidR="0057356E" w:rsidRPr="00885965" w:rsidRDefault="0057356E" w:rsidP="0057356E">
      <w:pPr>
        <w:tabs>
          <w:tab w:val="left" w:pos="630"/>
          <w:tab w:val="left" w:pos="900"/>
        </w:tabs>
        <w:spacing w:line="360" w:lineRule="auto"/>
        <w:jc w:val="both"/>
        <w:rPr>
          <w:rFonts w:ascii="GHEA Grapalat" w:hAnsi="GHEA Grapalat" w:cs="Aharoni"/>
          <w:lang w:val="hy-AM" w:eastAsia="en-US" w:bidi="he-IL"/>
        </w:rPr>
      </w:pPr>
      <w:r w:rsidRPr="00885965">
        <w:rPr>
          <w:rFonts w:ascii="GHEA Grapalat" w:hAnsi="GHEA Grapalat" w:cs="Aharoni"/>
          <w:lang w:val="fr-FR" w:eastAsia="en-US" w:bidi="he-IL"/>
        </w:rPr>
        <w:t xml:space="preserve">      ՀՀ </w:t>
      </w:r>
      <w:r w:rsidRPr="00885965">
        <w:rPr>
          <w:rFonts w:ascii="GHEA Grapalat" w:hAnsi="GHEA Grapalat" w:cs="Aharoni"/>
          <w:lang w:val="hy-AM" w:eastAsia="en-US" w:bidi="he-IL"/>
        </w:rPr>
        <w:t>ներքին գործերի նախարարություն։</w:t>
      </w:r>
    </w:p>
    <w:p w14:paraId="049AA12F" w14:textId="77777777" w:rsidR="0057356E" w:rsidRPr="00885965" w:rsidRDefault="0057356E" w:rsidP="0057356E">
      <w:pPr>
        <w:tabs>
          <w:tab w:val="left" w:pos="630"/>
          <w:tab w:val="left" w:pos="900"/>
        </w:tabs>
        <w:spacing w:line="360" w:lineRule="auto"/>
        <w:jc w:val="both"/>
        <w:rPr>
          <w:rFonts w:ascii="GHEA Grapalat" w:hAnsi="GHEA Grapalat" w:cs="Aharoni"/>
          <w:lang w:val="hy-AM" w:eastAsia="en-US" w:bidi="he-IL"/>
        </w:rPr>
      </w:pPr>
    </w:p>
    <w:p w14:paraId="3B262AC4" w14:textId="77777777" w:rsidR="0057356E" w:rsidRPr="00885965" w:rsidRDefault="0057356E" w:rsidP="0057356E">
      <w:pPr>
        <w:tabs>
          <w:tab w:val="left" w:pos="567"/>
          <w:tab w:val="left" w:pos="900"/>
          <w:tab w:val="left" w:pos="9360"/>
        </w:tabs>
        <w:spacing w:line="360" w:lineRule="auto"/>
        <w:jc w:val="both"/>
        <w:rPr>
          <w:rFonts w:ascii="GHEA Grapalat" w:eastAsia="Microsoft JhengHei" w:hAnsi="GHEA Grapalat" w:cs="Microsoft JhengHei"/>
          <w:b/>
          <w:iCs/>
          <w:lang w:val="fr-FR" w:eastAsia="en-US" w:bidi="he-IL"/>
        </w:rPr>
      </w:pPr>
      <w:r w:rsidRPr="00885965">
        <w:rPr>
          <w:rFonts w:ascii="GHEA Grapalat" w:hAnsi="GHEA Grapalat" w:cs="Aharoni"/>
          <w:b/>
          <w:iCs/>
          <w:lang w:val="fr-FR" w:eastAsia="en-US" w:bidi="he-IL"/>
        </w:rPr>
        <w:t xml:space="preserve">    6. </w:t>
      </w:r>
      <w:proofErr w:type="spellStart"/>
      <w:r w:rsidRPr="00885965">
        <w:rPr>
          <w:rFonts w:ascii="GHEA Grapalat" w:hAnsi="GHEA Grapalat" w:cs="Aharoni"/>
          <w:b/>
          <w:iCs/>
          <w:lang w:val="fr-FR" w:eastAsia="en-US" w:bidi="he-IL"/>
        </w:rPr>
        <w:t>Ակնկալվող</w:t>
      </w:r>
      <w:proofErr w:type="spellEnd"/>
      <w:r w:rsidRPr="00885965">
        <w:rPr>
          <w:rFonts w:ascii="GHEA Grapalat" w:hAnsi="GHEA Grapalat" w:cs="Aharoni"/>
          <w:b/>
          <w:iCs/>
          <w:lang w:val="fr-FR" w:eastAsia="en-US" w:bidi="he-IL"/>
        </w:rPr>
        <w:t xml:space="preserve"> </w:t>
      </w:r>
      <w:proofErr w:type="spellStart"/>
      <w:r w:rsidRPr="00885965">
        <w:rPr>
          <w:rFonts w:ascii="GHEA Grapalat" w:hAnsi="GHEA Grapalat" w:cs="Aharoni"/>
          <w:b/>
          <w:iCs/>
          <w:lang w:val="fr-FR" w:eastAsia="en-US" w:bidi="he-IL"/>
        </w:rPr>
        <w:t>արդյունքը</w:t>
      </w:r>
      <w:proofErr w:type="spellEnd"/>
      <w:r w:rsidRPr="00885965">
        <w:rPr>
          <w:rFonts w:ascii="Microsoft JhengHei" w:eastAsia="Microsoft JhengHei" w:hAnsi="Microsoft JhengHei" w:cs="Microsoft JhengHei" w:hint="eastAsia"/>
          <w:b/>
          <w:iCs/>
          <w:lang w:val="fr-FR" w:eastAsia="en-US" w:bidi="he-IL"/>
        </w:rPr>
        <w:t>․</w:t>
      </w:r>
    </w:p>
    <w:p w14:paraId="42437EDD" w14:textId="77777777" w:rsidR="0057356E" w:rsidRPr="00885965" w:rsidRDefault="0057356E" w:rsidP="0057356E">
      <w:pPr>
        <w:spacing w:line="360" w:lineRule="auto"/>
        <w:jc w:val="both"/>
        <w:rPr>
          <w:rFonts w:ascii="GHEA Grapalat" w:hAnsi="GHEA Grapalat"/>
          <w:lang w:val="hy-AM"/>
        </w:rPr>
      </w:pPr>
      <w:r w:rsidRPr="00885965">
        <w:rPr>
          <w:rFonts w:ascii="GHEA Grapalat" w:hAnsi="GHEA Grapalat"/>
          <w:lang w:val="hy-AM"/>
        </w:rPr>
        <w:t xml:space="preserve">    </w:t>
      </w:r>
      <w:r w:rsidRPr="00885965">
        <w:rPr>
          <w:rFonts w:ascii="GHEA Grapalat" w:hAnsi="GHEA Grapalat" w:cs="Aharoni"/>
          <w:lang w:val="hy-AM" w:eastAsia="en-US" w:bidi="he-IL"/>
        </w:rPr>
        <w:t xml:space="preserve">Հնարավոր կլինի ապահովել ՀՀ քաղաքացիներին նույնականացման քարտերի </w:t>
      </w:r>
      <w:r w:rsidRPr="00885965">
        <w:rPr>
          <w:rFonts w:ascii="GHEA Grapalat" w:hAnsi="GHEA Grapalat" w:cs="Aharoni"/>
          <w:lang w:val="fr-FR" w:eastAsia="en-US" w:bidi="he-IL"/>
        </w:rPr>
        <w:t xml:space="preserve">(ID </w:t>
      </w:r>
      <w:r w:rsidRPr="00885965">
        <w:rPr>
          <w:rFonts w:ascii="GHEA Grapalat" w:hAnsi="GHEA Grapalat" w:cs="Aharoni"/>
          <w:lang w:val="hy-AM" w:eastAsia="en-US" w:bidi="he-IL"/>
        </w:rPr>
        <w:t>քարտերի</w:t>
      </w:r>
      <w:r w:rsidRPr="00885965">
        <w:rPr>
          <w:rFonts w:ascii="GHEA Grapalat" w:hAnsi="GHEA Grapalat" w:cs="Aharoni"/>
          <w:lang w:val="fr-FR" w:eastAsia="en-US" w:bidi="he-IL"/>
        </w:rPr>
        <w:t>)</w:t>
      </w:r>
      <w:r w:rsidRPr="00885965">
        <w:rPr>
          <w:rFonts w:ascii="GHEA Grapalat" w:hAnsi="GHEA Grapalat" w:cs="Aharoni"/>
          <w:lang w:val="hy-AM" w:eastAsia="en-US" w:bidi="he-IL"/>
        </w:rPr>
        <w:t xml:space="preserve"> շարունակական տրամադրման գործընթացը։</w:t>
      </w:r>
    </w:p>
    <w:p w14:paraId="3266C013" w14:textId="77777777" w:rsidR="0057356E" w:rsidRPr="00885965" w:rsidRDefault="0057356E" w:rsidP="0057356E">
      <w:pPr>
        <w:tabs>
          <w:tab w:val="left" w:pos="630"/>
          <w:tab w:val="left" w:pos="993"/>
        </w:tabs>
        <w:spacing w:line="360" w:lineRule="auto"/>
        <w:jc w:val="both"/>
        <w:rPr>
          <w:rFonts w:ascii="GHEA Grapalat" w:eastAsia="GHEA Grapalat" w:hAnsi="GHEA Grapalat" w:cs="GHEA Grapalat"/>
          <w:lang w:val="fr-FR"/>
        </w:rPr>
      </w:pP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p>
    <w:p w14:paraId="2AE35FF0" w14:textId="77777777" w:rsidR="0057356E" w:rsidRPr="00885965" w:rsidRDefault="0057356E" w:rsidP="0057356E">
      <w:pPr>
        <w:tabs>
          <w:tab w:val="left" w:pos="630"/>
          <w:tab w:val="left" w:pos="993"/>
        </w:tabs>
        <w:spacing w:line="360" w:lineRule="auto"/>
        <w:jc w:val="both"/>
        <w:rPr>
          <w:rFonts w:ascii="GHEA Grapalat" w:eastAsia="GHEA Grapalat" w:hAnsi="GHEA Grapalat" w:cs="GHEA Grapalat"/>
          <w:lang w:val="fr-FR"/>
        </w:rPr>
      </w:pPr>
    </w:p>
    <w:p w14:paraId="6FE43527" w14:textId="77777777" w:rsidR="0057356E" w:rsidRPr="00885965" w:rsidRDefault="0057356E" w:rsidP="0057356E">
      <w:pPr>
        <w:tabs>
          <w:tab w:val="left" w:pos="630"/>
          <w:tab w:val="left" w:pos="993"/>
        </w:tabs>
        <w:spacing w:line="360" w:lineRule="auto"/>
        <w:jc w:val="both"/>
        <w:rPr>
          <w:rFonts w:ascii="GHEA Grapalat" w:eastAsia="GHEA Grapalat" w:hAnsi="GHEA Grapalat" w:cs="GHEA Grapalat"/>
          <w:lang w:val="fr-FR"/>
        </w:rPr>
      </w:pPr>
      <w:r w:rsidRPr="00885965">
        <w:rPr>
          <w:rFonts w:ascii="GHEA Grapalat" w:eastAsia="GHEA Grapalat" w:hAnsi="GHEA Grapalat" w:cs="GHEA Grapalat"/>
          <w:lang w:val="fr-FR"/>
        </w:rPr>
        <w:tab/>
      </w:r>
    </w:p>
    <w:p w14:paraId="20D81780" w14:textId="77777777" w:rsidR="0057356E" w:rsidRPr="00885965" w:rsidRDefault="0057356E" w:rsidP="0057356E">
      <w:pPr>
        <w:tabs>
          <w:tab w:val="left" w:pos="630"/>
          <w:tab w:val="left" w:pos="993"/>
        </w:tabs>
        <w:spacing w:line="360" w:lineRule="auto"/>
        <w:jc w:val="both"/>
        <w:rPr>
          <w:rFonts w:ascii="GHEA Grapalat" w:eastAsia="GHEA Grapalat" w:hAnsi="GHEA Grapalat" w:cs="GHEA Grapalat"/>
          <w:lang w:val="fr-FR"/>
        </w:rPr>
      </w:pPr>
    </w:p>
    <w:p w14:paraId="1D0A4692" w14:textId="77777777" w:rsidR="0057356E" w:rsidRPr="00885965" w:rsidRDefault="0057356E" w:rsidP="0057356E">
      <w:pPr>
        <w:tabs>
          <w:tab w:val="left" w:pos="630"/>
          <w:tab w:val="left" w:pos="993"/>
        </w:tabs>
        <w:spacing w:line="360" w:lineRule="auto"/>
        <w:ind w:firstLine="567"/>
        <w:jc w:val="right"/>
        <w:rPr>
          <w:rFonts w:ascii="GHEA Grapalat" w:hAnsi="GHEA Grapalat" w:cs="Sylfaen"/>
          <w:b/>
          <w:lang w:val="hy-AM"/>
        </w:rPr>
      </w:pP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eastAsia="GHEA Grapalat" w:hAnsi="GHEA Grapalat" w:cs="GHEA Grapalat"/>
          <w:lang w:val="fr-FR"/>
        </w:rPr>
        <w:tab/>
      </w:r>
      <w:r w:rsidRPr="00885965">
        <w:rPr>
          <w:rFonts w:ascii="GHEA Grapalat" w:hAnsi="GHEA Grapalat" w:cs="Sylfaen"/>
          <w:b/>
          <w:lang w:val="hy-AM"/>
        </w:rPr>
        <w:t xml:space="preserve">ՀՀ </w:t>
      </w:r>
      <w:r w:rsidRPr="00885965">
        <w:rPr>
          <w:rFonts w:ascii="GHEA Grapalat" w:hAnsi="GHEA Grapalat" w:cs="Aharoni"/>
          <w:b/>
          <w:lang w:val="hy-AM" w:eastAsia="en-US" w:bidi="he-IL"/>
        </w:rPr>
        <w:t>ներքին գործերի նախարարություն</w:t>
      </w:r>
    </w:p>
    <w:p w14:paraId="02F28523" w14:textId="77777777" w:rsidR="00C12E08" w:rsidRPr="00885965" w:rsidRDefault="00C12E08">
      <w:pPr>
        <w:rPr>
          <w:rFonts w:ascii="GHEA Grapalat" w:hAnsi="GHEA Grapalat"/>
        </w:rPr>
      </w:pPr>
    </w:p>
    <w:sectPr w:rsidR="00C12E08" w:rsidRPr="00885965" w:rsidSect="0057356E">
      <w:footerReference w:type="default" r:id="rId6"/>
      <w:pgSz w:w="12240" w:h="15840"/>
      <w:pgMar w:top="709" w:right="720" w:bottom="63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6C351" w14:textId="77777777" w:rsidR="00885965" w:rsidRDefault="00885965">
      <w:r>
        <w:separator/>
      </w:r>
    </w:p>
  </w:endnote>
  <w:endnote w:type="continuationSeparator" w:id="0">
    <w:p w14:paraId="31834ACD" w14:textId="77777777" w:rsidR="00885965" w:rsidRDefault="00885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Microsoft YaHei">
    <w:panose1 w:val="020B0503020204020204"/>
    <w:charset w:val="86"/>
    <w:family w:val="swiss"/>
    <w:pitch w:val="variable"/>
    <w:sig w:usb0="80000287" w:usb1="2ACF3C50" w:usb2="00000016" w:usb3="00000000" w:csb0="0004001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203F1" w14:textId="77777777" w:rsidR="0071426C" w:rsidRDefault="00885965">
    <w:pPr>
      <w:pStyle w:val="Footer"/>
      <w:jc w:val="center"/>
    </w:pPr>
    <w:r>
      <w:fldChar w:fldCharType="begin"/>
    </w:r>
    <w:r>
      <w:instrText xml:space="preserve"> PAGE   \* MERGEFORMAT </w:instrText>
    </w:r>
    <w:r>
      <w:fldChar w:fldCharType="separate"/>
    </w:r>
    <w:r>
      <w:rPr>
        <w:noProof/>
      </w:rPr>
      <w:t>2</w:t>
    </w:r>
    <w:r>
      <w:rPr>
        <w:noProof/>
      </w:rPr>
      <w:fldChar w:fldCharType="end"/>
    </w:r>
  </w:p>
  <w:p w14:paraId="359DF12B" w14:textId="77777777" w:rsidR="0071426C" w:rsidRDefault="007142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3DC4D" w14:textId="77777777" w:rsidR="00885965" w:rsidRDefault="00885965">
      <w:r>
        <w:separator/>
      </w:r>
    </w:p>
  </w:footnote>
  <w:footnote w:type="continuationSeparator" w:id="0">
    <w:p w14:paraId="2E16153F" w14:textId="77777777" w:rsidR="00885965" w:rsidRDefault="008859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0A1"/>
    <w:rsid w:val="003249F1"/>
    <w:rsid w:val="0057356E"/>
    <w:rsid w:val="0064086A"/>
    <w:rsid w:val="0071426C"/>
    <w:rsid w:val="00720CA3"/>
    <w:rsid w:val="008266CB"/>
    <w:rsid w:val="00885965"/>
    <w:rsid w:val="00C12E08"/>
    <w:rsid w:val="00E930A1"/>
    <w:rsid w:val="00FE2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FBFDD6-4BC6-4594-ACBA-460B946AE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56E"/>
    <w:pPr>
      <w:spacing w:after="0" w:line="240" w:lineRule="auto"/>
    </w:pPr>
    <w:rPr>
      <w:rFonts w:ascii="Times New Roman" w:eastAsia="Times New Roman" w:hAnsi="Times New Roman" w:cs="Times New Roman"/>
      <w:kern w:val="0"/>
      <w:lang w:val="ru-RU" w:eastAsia="ru-RU"/>
      <w14:ligatures w14:val="none"/>
    </w:rPr>
  </w:style>
  <w:style w:type="paragraph" w:styleId="Heading1">
    <w:name w:val="heading 1"/>
    <w:basedOn w:val="Normal"/>
    <w:next w:val="Normal"/>
    <w:link w:val="Heading1Char"/>
    <w:uiPriority w:val="9"/>
    <w:qFormat/>
    <w:rsid w:val="00E930A1"/>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E930A1"/>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E930A1"/>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E930A1"/>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E930A1"/>
    <w:pPr>
      <w:keepNext/>
      <w:keepLines/>
      <w:spacing w:before="80" w:after="40" w:line="278" w:lineRule="auto"/>
      <w:outlineLvl w:val="4"/>
    </w:pPr>
    <w:rPr>
      <w:rFonts w:asciiTheme="minorHAnsi" w:eastAsiaTheme="majorEastAsia" w:hAnsiTheme="minorHAnsi" w:cstheme="majorBidi"/>
      <w:color w:val="2F5496"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E930A1"/>
    <w:pPr>
      <w:keepNext/>
      <w:keepLines/>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E930A1"/>
    <w:pPr>
      <w:keepNext/>
      <w:keepLines/>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E930A1"/>
    <w:pPr>
      <w:keepNext/>
      <w:keepLines/>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E930A1"/>
    <w:pPr>
      <w:keepNext/>
      <w:keepLines/>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0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30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30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30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30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30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0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0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0A1"/>
    <w:rPr>
      <w:rFonts w:eastAsiaTheme="majorEastAsia" w:cstheme="majorBidi"/>
      <w:color w:val="272727" w:themeColor="text1" w:themeTint="D8"/>
    </w:rPr>
  </w:style>
  <w:style w:type="paragraph" w:styleId="Title">
    <w:name w:val="Title"/>
    <w:basedOn w:val="Normal"/>
    <w:next w:val="Normal"/>
    <w:link w:val="TitleChar"/>
    <w:uiPriority w:val="10"/>
    <w:qFormat/>
    <w:rsid w:val="00E930A1"/>
    <w:pPr>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E930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0A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E930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0A1"/>
    <w:pPr>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E930A1"/>
    <w:rPr>
      <w:i/>
      <w:iCs/>
      <w:color w:val="404040" w:themeColor="text1" w:themeTint="BF"/>
    </w:rPr>
  </w:style>
  <w:style w:type="paragraph" w:styleId="ListParagraph">
    <w:name w:val="List Paragraph"/>
    <w:aliases w:val="Akapit z listą BS,Bullets,List Paragraph 1,List_Paragraph,Multilevel para_II,References,List Paragraph (numbered (a)),IBL List Paragraph,List Paragraph nowy,Numbered List Paragraph,List Paragraph1,List Paragraph-ExecSummary,Liste 1,lp1"/>
    <w:basedOn w:val="Normal"/>
    <w:link w:val="ListParagraphChar"/>
    <w:uiPriority w:val="34"/>
    <w:qFormat/>
    <w:rsid w:val="00E930A1"/>
    <w:pPr>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E930A1"/>
    <w:rPr>
      <w:i/>
      <w:iCs/>
      <w:color w:val="2F5496" w:themeColor="accent1" w:themeShade="BF"/>
    </w:rPr>
  </w:style>
  <w:style w:type="paragraph" w:styleId="IntenseQuote">
    <w:name w:val="Intense Quote"/>
    <w:basedOn w:val="Normal"/>
    <w:next w:val="Normal"/>
    <w:link w:val="IntenseQuoteChar"/>
    <w:uiPriority w:val="30"/>
    <w:qFormat/>
    <w:rsid w:val="00E930A1"/>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E930A1"/>
    <w:rPr>
      <w:i/>
      <w:iCs/>
      <w:color w:val="2F5496" w:themeColor="accent1" w:themeShade="BF"/>
    </w:rPr>
  </w:style>
  <w:style w:type="character" w:styleId="IntenseReference">
    <w:name w:val="Intense Reference"/>
    <w:basedOn w:val="DefaultParagraphFont"/>
    <w:uiPriority w:val="32"/>
    <w:qFormat/>
    <w:rsid w:val="00E930A1"/>
    <w:rPr>
      <w:b/>
      <w:bCs/>
      <w:smallCaps/>
      <w:color w:val="2F5496" w:themeColor="accent1" w:themeShade="BF"/>
      <w:spacing w:val="5"/>
    </w:rPr>
  </w:style>
  <w:style w:type="character" w:customStyle="1" w:styleId="mechtexChar">
    <w:name w:val="mechtex Char"/>
    <w:link w:val="mechtex"/>
    <w:locked/>
    <w:rsid w:val="0057356E"/>
    <w:rPr>
      <w:rFonts w:ascii="Arial Armenian" w:hAnsi="Arial Armenian"/>
      <w:lang w:eastAsia="ru-RU"/>
    </w:rPr>
  </w:style>
  <w:style w:type="paragraph" w:customStyle="1" w:styleId="mechtex">
    <w:name w:val="mechtex"/>
    <w:basedOn w:val="Normal"/>
    <w:link w:val="mechtexChar"/>
    <w:rsid w:val="0057356E"/>
    <w:pPr>
      <w:jc w:val="center"/>
    </w:pPr>
    <w:rPr>
      <w:rFonts w:ascii="Arial Armenian" w:eastAsiaTheme="minorHAnsi" w:hAnsi="Arial Armenian" w:cstheme="minorBidi"/>
      <w:kern w:val="2"/>
      <w:lang w:val="en-US"/>
      <w14:ligatures w14:val="standardContextual"/>
    </w:rPr>
  </w:style>
  <w:style w:type="paragraph" w:styleId="Footer">
    <w:name w:val="footer"/>
    <w:basedOn w:val="Normal"/>
    <w:link w:val="FooterChar"/>
    <w:uiPriority w:val="99"/>
    <w:unhideWhenUsed/>
    <w:rsid w:val="0057356E"/>
    <w:pPr>
      <w:tabs>
        <w:tab w:val="center" w:pos="4680"/>
        <w:tab w:val="right" w:pos="9360"/>
      </w:tabs>
    </w:pPr>
  </w:style>
  <w:style w:type="character" w:customStyle="1" w:styleId="FooterChar">
    <w:name w:val="Footer Char"/>
    <w:basedOn w:val="DefaultParagraphFont"/>
    <w:link w:val="Footer"/>
    <w:uiPriority w:val="99"/>
    <w:rsid w:val="0057356E"/>
    <w:rPr>
      <w:rFonts w:ascii="Times New Roman" w:eastAsia="Times New Roman" w:hAnsi="Times New Roman" w:cs="Times New Roman"/>
      <w:kern w:val="0"/>
      <w:lang w:val="ru-RU" w:eastAsia="ru-RU"/>
      <w14:ligatures w14:val="non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unhideWhenUsed/>
    <w:qFormat/>
    <w:rsid w:val="0057356E"/>
    <w:pPr>
      <w:widowControl w:val="0"/>
      <w:adjustRightInd w:val="0"/>
      <w:spacing w:before="100" w:beforeAutospacing="1" w:after="100" w:afterAutospacing="1" w:line="360" w:lineRule="atLeast"/>
      <w:jc w:val="both"/>
    </w:pPr>
  </w:style>
  <w:style w:type="character" w:customStyle="1" w:styleId="ListParagraphChar">
    <w:name w:val="List Paragraph Char"/>
    <w:aliases w:val="Akapit z listą BS Char,Bullets Char,List Paragraph 1 Char,List_Paragraph Char,Multilevel para_II Char,References Char,List Paragraph (numbered (a)) Char,IBL List Paragraph Char,List Paragraph nowy Char,Numbered List Paragraph Char"/>
    <w:link w:val="ListParagraph"/>
    <w:uiPriority w:val="34"/>
    <w:qFormat/>
    <w:locked/>
    <w:rsid w:val="0057356E"/>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57356E"/>
    <w:rPr>
      <w:rFonts w:ascii="Times New Roman" w:eastAsia="Times New Roman" w:hAnsi="Times New Roman" w:cs="Times New Roman"/>
      <w:kern w:val="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734</Words>
  <Characters>5477</Characters>
  <Application>Microsoft Office Word</Application>
  <DocSecurity>0</DocSecurity>
  <Lines>105</Lines>
  <Paragraphs>25</Paragraphs>
  <ScaleCrop>false</ScaleCrop>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 Marandyan</dc:creator>
  <cp:keywords>https://mul2-mia.gov.am/tasks/4176600/oneclick?token=66adc3213bdc5c82ae3c11362b87cf23</cp:keywords>
  <dc:description/>
  <cp:lastModifiedBy>Ruslan Marandyan</cp:lastModifiedBy>
  <cp:revision>3</cp:revision>
  <dcterms:created xsi:type="dcterms:W3CDTF">2025-04-25T11:05:00Z</dcterms:created>
  <dcterms:modified xsi:type="dcterms:W3CDTF">2025-04-25T11:08:00Z</dcterms:modified>
</cp:coreProperties>
</file>