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D0F" w:rsidRPr="006B6E25" w:rsidRDefault="00603D0F" w:rsidP="00603D0F">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6B6E25">
        <w:rPr>
          <w:rFonts w:ascii="GHEA Grapalat" w:eastAsia="Times New Roman" w:hAnsi="GHEA Grapalat" w:cs="Times New Roman"/>
          <w:b/>
          <w:bCs/>
          <w:color w:val="000000"/>
          <w:sz w:val="24"/>
          <w:szCs w:val="24"/>
        </w:rPr>
        <w:t>ԱՄՓՈՓԱԹԵՐԹ</w:t>
      </w:r>
    </w:p>
    <w:p w:rsidR="00603D0F" w:rsidRPr="006B6E25" w:rsidRDefault="00603D0F" w:rsidP="00603D0F">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6B6E25">
        <w:rPr>
          <w:rFonts w:ascii="Calibri" w:eastAsia="Times New Roman" w:hAnsi="Calibri" w:cs="Calibri"/>
          <w:color w:val="000000"/>
          <w:sz w:val="24"/>
          <w:szCs w:val="24"/>
        </w:rPr>
        <w:t>  </w:t>
      </w:r>
    </w:p>
    <w:p w:rsidR="00FF0BDB" w:rsidRPr="006B6E25" w:rsidRDefault="00FF0BDB" w:rsidP="00FF0BDB">
      <w:pPr>
        <w:spacing w:after="0" w:line="300" w:lineRule="auto"/>
        <w:jc w:val="center"/>
        <w:rPr>
          <w:rFonts w:ascii="GHEA Grapalat" w:hAnsi="GHEA Grapalat"/>
          <w:b/>
          <w:sz w:val="24"/>
          <w:szCs w:val="24"/>
          <w:lang w:val="hy-AM"/>
        </w:rPr>
      </w:pPr>
      <w:r w:rsidRPr="006B6E25">
        <w:rPr>
          <w:rFonts w:ascii="GHEA Grapalat" w:eastAsia="Calibri" w:hAnsi="GHEA Grapalat"/>
          <w:b/>
          <w:sz w:val="24"/>
          <w:szCs w:val="24"/>
          <w:lang w:val="hy-AM"/>
        </w:rPr>
        <w:t xml:space="preserve">«ԲՆԱԿՈՒԹՅԱՆ ՊԵՏՈՒԹՅՈՒՆԻՑ ԴՈՒՐՍ ԳՏՆՎՈՂ ԱՇԽԱՏՈՂՆԵՐԻ ՀԵՏ ԱՐՏԱԴՐՈՒԹՅՈՒՆՈՒՄ ԴԺԲԱԽՏ ՊԱՏԱՀԱՐՆԵՐԻ ՔՆՆՈՒԹՅԱՆ ԿԱՐԳԻ ՄԱՍԻՆ 1994 Թ. ԴԵԿՏԵՄԲԵՐԻ 9-ԻՆ ՍՏՈՐԱԳՐՎԱԾ ՀԱՄԱՁԱՅՆԱԳՐՈՒՄ ՓՈՓՈԽՈՒԹՅՈՒՆՆԵՐ ԿԱՏԱՐԵԼՈՒ ՄԱՍԻՆ ԱՐՁԱՆԱԳՐՈՒԹՅԱՆ </w:t>
      </w:r>
    </w:p>
    <w:p w:rsidR="00603D0F" w:rsidRPr="006B6E25" w:rsidRDefault="00202E64" w:rsidP="00FF0BDB">
      <w:pPr>
        <w:shd w:val="clear" w:color="auto" w:fill="FFFFFF"/>
        <w:spacing w:after="0" w:line="300" w:lineRule="auto"/>
        <w:ind w:firstLine="375"/>
        <w:jc w:val="center"/>
        <w:rPr>
          <w:rFonts w:ascii="GHEA Grapalat" w:eastAsia="Times New Roman" w:hAnsi="GHEA Grapalat" w:cs="Times New Roman"/>
          <w:color w:val="000000"/>
          <w:sz w:val="24"/>
          <w:szCs w:val="24"/>
          <w:lang w:val="hy-AM"/>
        </w:rPr>
      </w:pPr>
      <w:r w:rsidRPr="006B6E25">
        <w:rPr>
          <w:rFonts w:ascii="GHEA Grapalat" w:eastAsia="Arial Unicode MS" w:hAnsi="GHEA Grapalat" w:cs="Sylfaen"/>
          <w:b/>
          <w:bCs/>
          <w:sz w:val="24"/>
          <w:szCs w:val="24"/>
          <w:lang w:val="hy-AM"/>
        </w:rPr>
        <w:t>ՆԱԽԱԳԾԻ</w:t>
      </w:r>
    </w:p>
    <w:p w:rsidR="004A43D8" w:rsidRPr="006B6E25" w:rsidRDefault="00202E64" w:rsidP="004A43D8">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6B6E25">
        <w:rPr>
          <w:rFonts w:ascii="Calibri" w:eastAsia="Times New Roman" w:hAnsi="Calibri" w:cs="Calibri"/>
          <w:color w:val="000000"/>
          <w:sz w:val="21"/>
          <w:szCs w:val="21"/>
        </w:rPr>
        <w:t>     </w:t>
      </w:r>
      <w:r w:rsidRPr="006B6E25">
        <w:rPr>
          <w:rFonts w:ascii="GHEA Grapalat" w:eastAsia="Times New Roman" w:hAnsi="GHEA Grapalat" w:cs="Times New Roman"/>
          <w:color w:val="000000"/>
          <w:sz w:val="21"/>
          <w:szCs w:val="21"/>
        </w:rPr>
        <w:t xml:space="preserve"> </w:t>
      </w:r>
      <w:r w:rsidRPr="006B6E25">
        <w:rPr>
          <w:rFonts w:ascii="Calibri" w:eastAsia="Times New Roman" w:hAnsi="Calibri" w:cs="Calibri"/>
          <w:color w:val="000000"/>
          <w:sz w:val="21"/>
          <w:szCs w:val="21"/>
        </w:rPr>
        <w:t> </w:t>
      </w:r>
    </w:p>
    <w:tbl>
      <w:tblPr>
        <w:tblW w:w="101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119"/>
        <w:gridCol w:w="2130"/>
        <w:gridCol w:w="1913"/>
      </w:tblGrid>
      <w:tr w:rsidR="004A43D8" w:rsidRPr="006B6E25" w:rsidTr="008F27C7">
        <w:trPr>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A43D8" w:rsidRPr="006B6E25" w:rsidRDefault="000E306C"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1.</w:t>
            </w:r>
            <w:r w:rsidRPr="006B6E25">
              <w:rPr>
                <w:rFonts w:ascii="GHEA Grapalat" w:eastAsia="Times New Roman" w:hAnsi="GHEA Grapalat" w:cs="Calibri"/>
                <w:color w:val="000000"/>
                <w:sz w:val="21"/>
                <w:szCs w:val="21"/>
                <w:lang w:val="hy-AM"/>
              </w:rPr>
              <w:tab/>
              <w:t>Ա</w:t>
            </w:r>
            <w:r w:rsidR="005C52EF" w:rsidRPr="006B6E25">
              <w:rPr>
                <w:rFonts w:ascii="GHEA Grapalat" w:eastAsia="Times New Roman" w:hAnsi="GHEA Grapalat" w:cs="Calibri"/>
                <w:color w:val="000000"/>
                <w:sz w:val="21"/>
                <w:szCs w:val="21"/>
                <w:lang w:val="hy-AM"/>
              </w:rPr>
              <w:t>րտաքին գործերի նախարարություն</w:t>
            </w:r>
          </w:p>
        </w:tc>
        <w:tc>
          <w:tcPr>
            <w:tcW w:w="1913" w:type="dxa"/>
            <w:tcBorders>
              <w:top w:val="outset" w:sz="6" w:space="0" w:color="auto"/>
              <w:left w:val="outset" w:sz="6" w:space="0" w:color="auto"/>
              <w:bottom w:val="outset" w:sz="6" w:space="0" w:color="auto"/>
              <w:right w:val="outset" w:sz="6" w:space="0" w:color="auto"/>
            </w:tcBorders>
            <w:shd w:val="clear" w:color="auto" w:fill="D0D0D0"/>
            <w:hideMark/>
          </w:tcPr>
          <w:p w:rsidR="004A43D8" w:rsidRPr="006B6E25" w:rsidRDefault="008F27C7" w:rsidP="0076668B">
            <w:pPr>
              <w:spacing w:after="0"/>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26.08.2024</w:t>
            </w:r>
          </w:p>
        </w:tc>
      </w:tr>
      <w:tr w:rsidR="004A43D8" w:rsidRPr="006B6E25" w:rsidTr="008F27C7">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A43D8" w:rsidRPr="006B6E25" w:rsidRDefault="004A43D8" w:rsidP="0076668B">
            <w:pPr>
              <w:spacing w:after="0" w:line="240" w:lineRule="auto"/>
              <w:jc w:val="both"/>
              <w:rPr>
                <w:rFonts w:ascii="GHEA Grapalat" w:eastAsia="Times New Roman" w:hAnsi="GHEA Grapalat" w:cs="Calibri"/>
                <w:color w:val="000000"/>
                <w:sz w:val="21"/>
                <w:szCs w:val="21"/>
                <w:lang w:val="hy-AM"/>
              </w:rPr>
            </w:pPr>
          </w:p>
        </w:tc>
        <w:tc>
          <w:tcPr>
            <w:tcW w:w="1913" w:type="dxa"/>
            <w:tcBorders>
              <w:top w:val="outset" w:sz="6" w:space="0" w:color="auto"/>
              <w:left w:val="outset" w:sz="6" w:space="0" w:color="auto"/>
              <w:bottom w:val="outset" w:sz="6" w:space="0" w:color="auto"/>
              <w:right w:val="outset" w:sz="6" w:space="0" w:color="auto"/>
            </w:tcBorders>
            <w:shd w:val="clear" w:color="auto" w:fill="D0D0D0"/>
            <w:hideMark/>
          </w:tcPr>
          <w:p w:rsidR="004A43D8" w:rsidRPr="006B6E25" w:rsidRDefault="008F27C7" w:rsidP="0076668B">
            <w:pPr>
              <w:spacing w:after="0"/>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 1111/45096-24</w:t>
            </w:r>
          </w:p>
        </w:tc>
      </w:tr>
      <w:tr w:rsidR="004A43D8" w:rsidRPr="006B6E25" w:rsidTr="008F27C7">
        <w:trPr>
          <w:tblCellSpacing w:w="0" w:type="dxa"/>
          <w:jc w:val="center"/>
        </w:trPr>
        <w:tc>
          <w:tcPr>
            <w:tcW w:w="6119" w:type="dxa"/>
            <w:tcBorders>
              <w:top w:val="outset" w:sz="6" w:space="0" w:color="auto"/>
              <w:left w:val="outset" w:sz="6" w:space="0" w:color="auto"/>
              <w:bottom w:val="outset" w:sz="6" w:space="0" w:color="auto"/>
              <w:right w:val="outset" w:sz="6" w:space="0" w:color="auto"/>
            </w:tcBorders>
            <w:shd w:val="clear" w:color="auto" w:fill="FFFFFF"/>
            <w:hideMark/>
          </w:tcPr>
          <w:p w:rsidR="004A43D8" w:rsidRPr="006B6E25" w:rsidRDefault="004A43D8" w:rsidP="0076668B">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r w:rsidR="005C2681" w:rsidRPr="006B6E25">
              <w:rPr>
                <w:rFonts w:ascii="GHEA Grapalat" w:eastAsia="Times New Roman" w:hAnsi="GHEA Grapalat" w:cs="Calibri"/>
                <w:color w:val="000000"/>
                <w:sz w:val="21"/>
                <w:szCs w:val="21"/>
                <w:lang w:val="hy-AM"/>
              </w:rPr>
              <w:t>Առաջարկություններ չկան</w:t>
            </w:r>
          </w:p>
        </w:tc>
        <w:tc>
          <w:tcPr>
            <w:tcW w:w="0" w:type="auto"/>
            <w:tcBorders>
              <w:top w:val="outset" w:sz="6" w:space="0" w:color="auto"/>
              <w:left w:val="outset" w:sz="6" w:space="0" w:color="auto"/>
              <w:bottom w:val="outset" w:sz="6" w:space="0" w:color="auto"/>
              <w:right w:val="nil"/>
            </w:tcBorders>
            <w:shd w:val="clear" w:color="auto" w:fill="FFFFFF"/>
            <w:hideMark/>
          </w:tcPr>
          <w:p w:rsidR="004A43D8" w:rsidRPr="006B6E25" w:rsidRDefault="004A43D8" w:rsidP="0076668B">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r w:rsidR="005C2681" w:rsidRPr="006B6E25">
              <w:rPr>
                <w:rFonts w:ascii="GHEA Grapalat" w:eastAsia="Times New Roman" w:hAnsi="GHEA Grapalat" w:cs="Calibri"/>
                <w:color w:val="000000"/>
                <w:sz w:val="21"/>
                <w:szCs w:val="21"/>
                <w:lang w:val="hy-AM"/>
              </w:rPr>
              <w:t>Ընդունվել է</w:t>
            </w:r>
          </w:p>
        </w:tc>
        <w:tc>
          <w:tcPr>
            <w:tcW w:w="1913" w:type="dxa"/>
            <w:tcBorders>
              <w:top w:val="outset" w:sz="6" w:space="0" w:color="auto"/>
              <w:left w:val="nil"/>
              <w:bottom w:val="outset" w:sz="6" w:space="0" w:color="auto"/>
              <w:right w:val="outset" w:sz="6" w:space="0" w:color="auto"/>
            </w:tcBorders>
            <w:shd w:val="clear" w:color="auto" w:fill="FFFFFF"/>
            <w:hideMark/>
          </w:tcPr>
          <w:p w:rsidR="004A43D8" w:rsidRPr="006B6E25" w:rsidRDefault="004A43D8" w:rsidP="0076668B">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p>
        </w:tc>
      </w:tr>
      <w:tr w:rsidR="004A43D8" w:rsidRPr="006B6E25" w:rsidTr="008F27C7">
        <w:trPr>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A43D8" w:rsidRPr="006B6E25" w:rsidRDefault="004A43D8" w:rsidP="0076668B">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r w:rsidRPr="006B6E25">
              <w:rPr>
                <w:rFonts w:ascii="GHEA Grapalat" w:eastAsia="Times New Roman" w:hAnsi="GHEA Grapalat" w:cs="Calibri"/>
                <w:color w:val="000000"/>
                <w:sz w:val="21"/>
                <w:szCs w:val="21"/>
                <w:lang w:val="hy-AM"/>
              </w:rPr>
              <w:t xml:space="preserve"> </w:t>
            </w:r>
            <w:r w:rsidR="000E306C" w:rsidRPr="006B6E25">
              <w:rPr>
                <w:rFonts w:ascii="GHEA Grapalat" w:eastAsia="Times New Roman" w:hAnsi="GHEA Grapalat" w:cs="Calibri"/>
                <w:color w:val="000000"/>
                <w:sz w:val="21"/>
                <w:szCs w:val="21"/>
                <w:lang w:val="hy-AM"/>
              </w:rPr>
              <w:t>2.</w:t>
            </w:r>
            <w:r w:rsidR="000E306C" w:rsidRPr="006B6E25">
              <w:rPr>
                <w:rFonts w:ascii="GHEA Grapalat" w:eastAsia="Times New Roman" w:hAnsi="GHEA Grapalat" w:cs="Calibri"/>
                <w:color w:val="000000"/>
                <w:sz w:val="21"/>
                <w:szCs w:val="21"/>
                <w:lang w:val="hy-AM"/>
              </w:rPr>
              <w:tab/>
              <w:t>Ա</w:t>
            </w:r>
            <w:r w:rsidR="005C2681" w:rsidRPr="006B6E25">
              <w:rPr>
                <w:rFonts w:ascii="GHEA Grapalat" w:eastAsia="Times New Roman" w:hAnsi="GHEA Grapalat" w:cs="Calibri"/>
                <w:color w:val="000000"/>
                <w:sz w:val="21"/>
                <w:szCs w:val="21"/>
                <w:lang w:val="hy-AM"/>
              </w:rPr>
              <w:t xml:space="preserve">րդարադատության նախարարություն </w:t>
            </w:r>
          </w:p>
        </w:tc>
        <w:tc>
          <w:tcPr>
            <w:tcW w:w="1913" w:type="dxa"/>
            <w:tcBorders>
              <w:top w:val="outset" w:sz="6" w:space="0" w:color="auto"/>
              <w:left w:val="outset" w:sz="6" w:space="0" w:color="auto"/>
              <w:bottom w:val="outset" w:sz="6" w:space="0" w:color="auto"/>
              <w:right w:val="outset" w:sz="6" w:space="0" w:color="auto"/>
            </w:tcBorders>
            <w:shd w:val="clear" w:color="auto" w:fill="D0D0D0"/>
            <w:hideMark/>
          </w:tcPr>
          <w:p w:rsidR="004A43D8" w:rsidRPr="006B6E25" w:rsidRDefault="00FD7DA2"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21.10.2024</w:t>
            </w:r>
          </w:p>
        </w:tc>
      </w:tr>
      <w:tr w:rsidR="004A43D8" w:rsidRPr="006B6E25" w:rsidTr="008F27C7">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A43D8" w:rsidRPr="006B6E25" w:rsidRDefault="004A43D8" w:rsidP="0076668B">
            <w:pPr>
              <w:spacing w:after="0" w:line="240" w:lineRule="auto"/>
              <w:jc w:val="both"/>
              <w:rPr>
                <w:rFonts w:ascii="GHEA Grapalat" w:eastAsia="Times New Roman" w:hAnsi="GHEA Grapalat" w:cs="Calibri"/>
                <w:color w:val="000000"/>
                <w:sz w:val="21"/>
                <w:szCs w:val="21"/>
                <w:lang w:val="hy-AM"/>
              </w:rPr>
            </w:pPr>
          </w:p>
        </w:tc>
        <w:tc>
          <w:tcPr>
            <w:tcW w:w="1913" w:type="dxa"/>
            <w:tcBorders>
              <w:top w:val="outset" w:sz="6" w:space="0" w:color="auto"/>
              <w:left w:val="outset" w:sz="6" w:space="0" w:color="auto"/>
              <w:bottom w:val="outset" w:sz="6" w:space="0" w:color="auto"/>
              <w:right w:val="outset" w:sz="6" w:space="0" w:color="auto"/>
            </w:tcBorders>
            <w:shd w:val="clear" w:color="auto" w:fill="D0D0D0"/>
            <w:hideMark/>
          </w:tcPr>
          <w:p w:rsidR="004A43D8" w:rsidRPr="006B6E25" w:rsidRDefault="000E44D4"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 xml:space="preserve">№ </w:t>
            </w:r>
            <w:r w:rsidR="00FD7DA2" w:rsidRPr="006B6E25">
              <w:rPr>
                <w:rFonts w:ascii="GHEA Grapalat" w:eastAsia="Times New Roman" w:hAnsi="GHEA Grapalat" w:cs="Calibri"/>
                <w:color w:val="000000"/>
                <w:sz w:val="21"/>
                <w:szCs w:val="21"/>
                <w:lang w:val="hy-AM"/>
              </w:rPr>
              <w:t>/14.2.3/42078-2024</w:t>
            </w:r>
          </w:p>
        </w:tc>
      </w:tr>
      <w:tr w:rsidR="004A43D8" w:rsidRPr="006B6E25" w:rsidTr="008F27C7">
        <w:trPr>
          <w:tblCellSpacing w:w="0" w:type="dxa"/>
          <w:jc w:val="center"/>
        </w:trPr>
        <w:tc>
          <w:tcPr>
            <w:tcW w:w="6119" w:type="dxa"/>
            <w:tcBorders>
              <w:top w:val="outset" w:sz="6" w:space="0" w:color="auto"/>
              <w:left w:val="outset" w:sz="6" w:space="0" w:color="auto"/>
              <w:bottom w:val="outset" w:sz="6" w:space="0" w:color="auto"/>
              <w:right w:val="outset" w:sz="6" w:space="0" w:color="auto"/>
            </w:tcBorders>
            <w:shd w:val="clear" w:color="auto" w:fill="FFFFFF"/>
            <w:hideMark/>
          </w:tcPr>
          <w:p w:rsidR="002A31E9" w:rsidRPr="006B6E25" w:rsidRDefault="004A43D8" w:rsidP="005E5F15">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r w:rsidR="002A31E9" w:rsidRPr="006B6E25">
              <w:rPr>
                <w:rFonts w:ascii="GHEA Grapalat" w:eastAsia="Times New Roman" w:hAnsi="GHEA Grapalat" w:cs="Calibri"/>
                <w:color w:val="000000"/>
                <w:sz w:val="21"/>
                <w:szCs w:val="21"/>
                <w:lang w:val="hy-AM"/>
              </w:rPr>
              <w:t>Նախագիծը չի պարունակում Հայաստանի Հանրապետության օրենքի փոփոխություն կամ նոր օրենքի ընդունում նախատեսող նորմեր, սակայն պարունակում է օրենքին հակասող նորմ:</w:t>
            </w:r>
          </w:p>
          <w:p w:rsidR="002A31E9" w:rsidRPr="006B6E25" w:rsidRDefault="002A31E9" w:rsidP="005E5F15">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 xml:space="preserve">Մասնավորապես՝ Նախագծի 1-ին հոդվածի 4-րդ կետով սահմանվում է, որ նշված դժբախտ պատահարի քննությունը գործատուի կողմից իրականացվում է ըստ գործատուի գտնվելու վայրի՝ Կողմի համապատասխան նորմատիվ ակտերով սահմանվող կարգով: ՀՀ Աշխատանքային օրենսգրքի 262-րդ հոդվածի համաձայն՝ Աշխատողների անվտանգության ապահովման և առողջության պահպանման նկատմամբ վերահսկողությունն իրականացնում է տեսչական մարմինը: </w:t>
            </w:r>
          </w:p>
          <w:p w:rsidR="002A31E9" w:rsidRPr="006B6E25" w:rsidRDefault="002A31E9" w:rsidP="005E5F15">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«Տեսչական մարմինների մասին» օրենքի 6-րդ հոդվածի 1-ին մասի 1-ին կետով սահմանվում է հետևյալը.</w:t>
            </w:r>
          </w:p>
          <w:p w:rsidR="002A31E9" w:rsidRPr="006B6E25" w:rsidRDefault="002A31E9" w:rsidP="005E5F15">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 xml:space="preserve">«Տեսչական մարմնի նպատակն օրենքով սահմանված դեպքերում և կարգով իր վերահսկողության ոլորտում անվտանգության և (կամ) օրենսդրության պահանջների պահպանման ապահովումն է, որին համապատասխան` տեսչական մարմինն իրականացնում է հետևյալ լիազորությունները. </w:t>
            </w:r>
          </w:p>
          <w:p w:rsidR="002A31E9" w:rsidRPr="006B6E25" w:rsidRDefault="002A31E9" w:rsidP="005E5F15">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1)</w:t>
            </w:r>
            <w:r w:rsidRPr="006B6E25">
              <w:rPr>
                <w:rFonts w:ascii="GHEA Grapalat" w:eastAsia="Times New Roman" w:hAnsi="GHEA Grapalat" w:cs="Calibri"/>
                <w:color w:val="000000"/>
                <w:sz w:val="21"/>
                <w:szCs w:val="21"/>
                <w:lang w:val="hy-AM"/>
              </w:rPr>
              <w:tab/>
              <w:t>տնտեսավարող սուբյեկտների կողմից Հայաստանի Հանրապետության օրենքների և դրանց համապատասխան ընդունված նորմատիվ իրավական ակտերի պահանջների պահպանման նկատմամբ օրենքով սահմանված կարգով վերահսկողության իրականացումը, ներառյալ՝ օրենքով սահմանված դեպքերում և կարգով ստուգումների իրականացումը.»</w:t>
            </w:r>
          </w:p>
          <w:p w:rsidR="002A31E9" w:rsidRPr="006B6E25" w:rsidRDefault="002A31E9" w:rsidP="005E5F15">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lastRenderedPageBreak/>
              <w:t xml:space="preserve">Միաժամանակ հայտնում եմ, որ Նախագծով Կողմերի միջև նախատեսվում է անձնական տվյալների փոխանցում։ </w:t>
            </w:r>
          </w:p>
          <w:p w:rsidR="00875DE5" w:rsidRPr="006B6E25" w:rsidRDefault="002A31E9" w:rsidP="005E5F15">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 xml:space="preserve">Ելնելով վերոնշյալից՝ Նախագիծը ենթակա է վավերացման ՀՀ Սահմանադրության 116-րդ հոդվածի 1-ին մասի 1-ին, 5-րդ և «Միջազգային պայմանագրերի մասին» օրենքի 10-րդ հոդվածի 2-րդ մասի 1-ին, 5-րդ կետերով, իսկ Հայաստանի Հանրապետության </w:t>
            </w:r>
            <w:r w:rsidR="003141E2" w:rsidRPr="006B6E25">
              <w:rPr>
                <w:rFonts w:ascii="GHEA Grapalat" w:eastAsia="Times New Roman" w:hAnsi="GHEA Grapalat" w:cs="Calibri"/>
                <w:color w:val="000000"/>
                <w:sz w:val="21"/>
                <w:szCs w:val="21"/>
                <w:lang w:val="hy-AM"/>
              </w:rPr>
              <w:t xml:space="preserve">համար </w:t>
            </w:r>
            <w:r w:rsidRPr="006B6E25">
              <w:rPr>
                <w:rFonts w:ascii="GHEA Grapalat" w:eastAsia="Times New Roman" w:hAnsi="GHEA Grapalat" w:cs="Calibri"/>
                <w:color w:val="000000"/>
                <w:sz w:val="21"/>
                <w:szCs w:val="21"/>
                <w:lang w:val="hy-AM"/>
              </w:rPr>
              <w:t>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tc>
        <w:tc>
          <w:tcPr>
            <w:tcW w:w="0" w:type="auto"/>
            <w:tcBorders>
              <w:top w:val="outset" w:sz="6" w:space="0" w:color="auto"/>
              <w:left w:val="outset" w:sz="6" w:space="0" w:color="auto"/>
              <w:bottom w:val="outset" w:sz="6" w:space="0" w:color="auto"/>
              <w:right w:val="nil"/>
            </w:tcBorders>
            <w:shd w:val="clear" w:color="auto" w:fill="FFFFFF"/>
            <w:hideMark/>
          </w:tcPr>
          <w:p w:rsidR="000A05EF" w:rsidRPr="006B6E25" w:rsidRDefault="000A05EF" w:rsidP="004A43D8">
            <w:pPr>
              <w:spacing w:after="0" w:line="240" w:lineRule="auto"/>
              <w:rPr>
                <w:rFonts w:ascii="GHEA Grapalat" w:eastAsia="Times New Roman" w:hAnsi="GHEA Grapalat" w:cs="Calibri"/>
                <w:color w:val="000000"/>
                <w:sz w:val="21"/>
                <w:szCs w:val="21"/>
                <w:lang w:val="hy-AM"/>
              </w:rPr>
            </w:pPr>
          </w:p>
          <w:p w:rsidR="000A05EF" w:rsidRPr="006B6E25" w:rsidRDefault="000A05EF" w:rsidP="004A43D8">
            <w:pPr>
              <w:spacing w:after="0" w:line="240" w:lineRule="auto"/>
              <w:rPr>
                <w:rFonts w:ascii="GHEA Grapalat" w:eastAsia="Times New Roman" w:hAnsi="GHEA Grapalat" w:cs="Calibri"/>
                <w:color w:val="000000"/>
                <w:sz w:val="21"/>
                <w:szCs w:val="21"/>
                <w:lang w:val="hy-AM"/>
              </w:rPr>
            </w:pPr>
          </w:p>
          <w:p w:rsidR="004A43D8" w:rsidRPr="006B6E25" w:rsidRDefault="004A43D8" w:rsidP="004A43D8">
            <w:pPr>
              <w:spacing w:after="0" w:line="240" w:lineRule="auto"/>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r w:rsidR="005C2681" w:rsidRPr="006B6E25">
              <w:rPr>
                <w:rFonts w:ascii="GHEA Grapalat" w:eastAsia="Times New Roman" w:hAnsi="GHEA Grapalat" w:cs="Calibri"/>
                <w:color w:val="000000"/>
                <w:sz w:val="21"/>
                <w:szCs w:val="21"/>
                <w:lang w:val="hy-AM"/>
              </w:rPr>
              <w:t>Ընդունվել է</w:t>
            </w:r>
          </w:p>
          <w:p w:rsidR="000A05EF" w:rsidRPr="006B6E25" w:rsidRDefault="000A05EF" w:rsidP="004A43D8">
            <w:pPr>
              <w:spacing w:after="0" w:line="240" w:lineRule="auto"/>
              <w:rPr>
                <w:rFonts w:ascii="GHEA Grapalat" w:eastAsia="Times New Roman" w:hAnsi="GHEA Grapalat" w:cs="Calibri"/>
                <w:color w:val="000000"/>
                <w:sz w:val="21"/>
                <w:szCs w:val="21"/>
                <w:lang w:val="hy-AM"/>
              </w:rPr>
            </w:pPr>
          </w:p>
          <w:p w:rsidR="000A05EF" w:rsidRPr="006B6E25" w:rsidRDefault="000A05EF" w:rsidP="004A43D8">
            <w:pPr>
              <w:spacing w:after="0" w:line="240" w:lineRule="auto"/>
              <w:rPr>
                <w:rFonts w:ascii="GHEA Grapalat" w:eastAsia="Times New Roman" w:hAnsi="GHEA Grapalat" w:cs="Calibri"/>
                <w:color w:val="000000"/>
                <w:sz w:val="21"/>
                <w:szCs w:val="21"/>
                <w:lang w:val="hy-AM"/>
              </w:rPr>
            </w:pPr>
          </w:p>
          <w:p w:rsidR="000A05EF" w:rsidRPr="006B6E25" w:rsidRDefault="000A05EF" w:rsidP="004A43D8">
            <w:pPr>
              <w:spacing w:after="0" w:line="240" w:lineRule="auto"/>
              <w:rPr>
                <w:rFonts w:ascii="GHEA Grapalat" w:eastAsia="Times New Roman" w:hAnsi="GHEA Grapalat" w:cs="Calibri"/>
                <w:color w:val="000000"/>
                <w:sz w:val="21"/>
                <w:szCs w:val="21"/>
                <w:lang w:val="hy-AM"/>
              </w:rPr>
            </w:pPr>
          </w:p>
          <w:p w:rsidR="000A05EF" w:rsidRPr="006B6E25" w:rsidRDefault="000A05EF" w:rsidP="004A43D8">
            <w:pPr>
              <w:spacing w:after="0" w:line="240" w:lineRule="auto"/>
              <w:rPr>
                <w:rFonts w:ascii="GHEA Grapalat" w:eastAsia="Times New Roman" w:hAnsi="GHEA Grapalat" w:cs="Calibri"/>
                <w:color w:val="000000"/>
                <w:sz w:val="21"/>
                <w:szCs w:val="21"/>
                <w:lang w:val="hy-AM"/>
              </w:rPr>
            </w:pPr>
          </w:p>
          <w:p w:rsidR="000A05EF" w:rsidRPr="006B6E25" w:rsidRDefault="000A05EF" w:rsidP="004A43D8">
            <w:pPr>
              <w:spacing w:after="0" w:line="240" w:lineRule="auto"/>
              <w:rPr>
                <w:rFonts w:ascii="GHEA Grapalat" w:eastAsia="Times New Roman" w:hAnsi="GHEA Grapalat" w:cs="Calibri"/>
                <w:color w:val="000000"/>
                <w:sz w:val="21"/>
                <w:szCs w:val="21"/>
                <w:lang w:val="hy-AM"/>
              </w:rPr>
            </w:pPr>
          </w:p>
          <w:p w:rsidR="000A05EF" w:rsidRPr="006B6E25" w:rsidRDefault="000A05EF" w:rsidP="004A43D8">
            <w:pPr>
              <w:spacing w:after="0" w:line="240" w:lineRule="auto"/>
              <w:rPr>
                <w:rFonts w:ascii="GHEA Grapalat" w:eastAsia="Times New Roman" w:hAnsi="GHEA Grapalat" w:cs="Calibri"/>
                <w:color w:val="000000"/>
                <w:sz w:val="21"/>
                <w:szCs w:val="21"/>
                <w:lang w:val="hy-AM"/>
              </w:rPr>
            </w:pPr>
          </w:p>
          <w:p w:rsidR="000A05EF" w:rsidRPr="006B6E25" w:rsidRDefault="000A05EF" w:rsidP="004A43D8">
            <w:pPr>
              <w:spacing w:after="0" w:line="240" w:lineRule="auto"/>
              <w:rPr>
                <w:rFonts w:ascii="GHEA Grapalat" w:eastAsia="Times New Roman" w:hAnsi="GHEA Grapalat" w:cs="Calibri"/>
                <w:color w:val="000000"/>
                <w:sz w:val="21"/>
                <w:szCs w:val="21"/>
                <w:lang w:val="hy-AM"/>
              </w:rPr>
            </w:pPr>
          </w:p>
          <w:p w:rsidR="000A05EF" w:rsidRPr="006B6E25" w:rsidRDefault="000A05EF" w:rsidP="002A31E9">
            <w:pPr>
              <w:spacing w:after="0" w:line="240" w:lineRule="auto"/>
              <w:rPr>
                <w:rFonts w:ascii="GHEA Grapalat" w:eastAsia="Times New Roman" w:hAnsi="GHEA Grapalat" w:cs="Calibri"/>
                <w:color w:val="000000"/>
                <w:sz w:val="21"/>
                <w:szCs w:val="21"/>
                <w:lang w:val="hy-AM"/>
              </w:rPr>
            </w:pPr>
          </w:p>
        </w:tc>
        <w:tc>
          <w:tcPr>
            <w:tcW w:w="1913" w:type="dxa"/>
            <w:tcBorders>
              <w:top w:val="outset" w:sz="6" w:space="0" w:color="auto"/>
              <w:left w:val="nil"/>
              <w:bottom w:val="outset" w:sz="6" w:space="0" w:color="auto"/>
              <w:right w:val="outset" w:sz="6" w:space="0" w:color="auto"/>
            </w:tcBorders>
            <w:shd w:val="clear" w:color="auto" w:fill="FFFFFF"/>
            <w:hideMark/>
          </w:tcPr>
          <w:p w:rsidR="004A43D8" w:rsidRPr="006B6E25" w:rsidRDefault="004A43D8" w:rsidP="004A43D8">
            <w:pPr>
              <w:spacing w:after="0" w:line="240" w:lineRule="auto"/>
              <w:rPr>
                <w:rFonts w:ascii="GHEA Grapalat" w:eastAsia="Times New Roman" w:hAnsi="GHEA Grapalat" w:cs="Times New Roman"/>
                <w:color w:val="000000"/>
                <w:sz w:val="21"/>
                <w:szCs w:val="21"/>
                <w:lang w:val="hy-AM"/>
              </w:rPr>
            </w:pPr>
            <w:r w:rsidRPr="006B6E25">
              <w:rPr>
                <w:rFonts w:ascii="Calibri" w:eastAsia="Times New Roman" w:hAnsi="Calibri" w:cs="Calibri"/>
                <w:color w:val="000000"/>
                <w:sz w:val="21"/>
                <w:szCs w:val="21"/>
                <w:lang w:val="hy-AM"/>
              </w:rPr>
              <w:t> </w:t>
            </w:r>
          </w:p>
        </w:tc>
      </w:tr>
      <w:tr w:rsidR="00603D0F" w:rsidRPr="006B6E25" w:rsidTr="008F27C7">
        <w:trPr>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03D0F" w:rsidRPr="006B6E25" w:rsidRDefault="00202E64" w:rsidP="00EB4555">
            <w:pPr>
              <w:spacing w:after="0" w:line="240" w:lineRule="auto"/>
              <w:jc w:val="center"/>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3</w:t>
            </w:r>
            <w:r w:rsidR="00603D0F" w:rsidRPr="006B6E25">
              <w:rPr>
                <w:rFonts w:ascii="GHEA Grapalat" w:eastAsia="Times New Roman" w:hAnsi="GHEA Grapalat" w:cs="Calibri"/>
                <w:color w:val="000000"/>
                <w:sz w:val="21"/>
                <w:szCs w:val="21"/>
                <w:lang w:val="hy-AM"/>
              </w:rPr>
              <w:t xml:space="preserve">. </w:t>
            </w:r>
            <w:r w:rsidR="000E306C" w:rsidRPr="006B6E25">
              <w:rPr>
                <w:rFonts w:ascii="GHEA Grapalat" w:eastAsia="Times New Roman" w:hAnsi="GHEA Grapalat" w:cs="Calibri"/>
                <w:color w:val="000000"/>
                <w:sz w:val="21"/>
                <w:szCs w:val="21"/>
                <w:lang w:val="hy-AM"/>
              </w:rPr>
              <w:t>Ֆ</w:t>
            </w:r>
            <w:r w:rsidR="00BB19A3" w:rsidRPr="006B6E25">
              <w:rPr>
                <w:rFonts w:ascii="GHEA Grapalat" w:eastAsia="Times New Roman" w:hAnsi="GHEA Grapalat" w:cs="Calibri"/>
                <w:color w:val="000000"/>
                <w:sz w:val="21"/>
                <w:szCs w:val="21"/>
                <w:lang w:val="hy-AM"/>
              </w:rPr>
              <w:t>ինանսների նախարարություն</w:t>
            </w:r>
          </w:p>
        </w:tc>
        <w:tc>
          <w:tcPr>
            <w:tcW w:w="1913" w:type="dxa"/>
            <w:tcBorders>
              <w:top w:val="outset" w:sz="6" w:space="0" w:color="auto"/>
              <w:left w:val="outset" w:sz="6" w:space="0" w:color="auto"/>
              <w:bottom w:val="outset" w:sz="6" w:space="0" w:color="auto"/>
              <w:right w:val="outset" w:sz="6" w:space="0" w:color="auto"/>
            </w:tcBorders>
            <w:shd w:val="clear" w:color="auto" w:fill="D0D0D0"/>
            <w:hideMark/>
          </w:tcPr>
          <w:p w:rsidR="00603D0F" w:rsidRPr="006B6E25" w:rsidRDefault="00A31BFE"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13.11.2024</w:t>
            </w:r>
          </w:p>
        </w:tc>
      </w:tr>
      <w:tr w:rsidR="00603D0F" w:rsidRPr="006B6E25" w:rsidTr="008F27C7">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03D0F" w:rsidRPr="006B6E25" w:rsidRDefault="00603D0F" w:rsidP="0076668B">
            <w:pPr>
              <w:spacing w:after="0" w:line="240" w:lineRule="auto"/>
              <w:jc w:val="both"/>
              <w:rPr>
                <w:rFonts w:ascii="GHEA Grapalat" w:eastAsia="Times New Roman" w:hAnsi="GHEA Grapalat" w:cs="Calibri"/>
                <w:color w:val="000000"/>
                <w:sz w:val="21"/>
                <w:szCs w:val="21"/>
                <w:lang w:val="hy-AM"/>
              </w:rPr>
            </w:pPr>
          </w:p>
        </w:tc>
        <w:tc>
          <w:tcPr>
            <w:tcW w:w="1913" w:type="dxa"/>
            <w:tcBorders>
              <w:top w:val="outset" w:sz="6" w:space="0" w:color="auto"/>
              <w:left w:val="outset" w:sz="6" w:space="0" w:color="auto"/>
              <w:bottom w:val="outset" w:sz="6" w:space="0" w:color="auto"/>
              <w:right w:val="outset" w:sz="6" w:space="0" w:color="auto"/>
            </w:tcBorders>
            <w:shd w:val="clear" w:color="auto" w:fill="D0D0D0"/>
            <w:hideMark/>
          </w:tcPr>
          <w:p w:rsidR="00603D0F" w:rsidRPr="006B6E25" w:rsidRDefault="0076668B"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w:t>
            </w:r>
            <w:r w:rsidR="000E44D4" w:rsidRPr="006B6E25">
              <w:rPr>
                <w:rFonts w:ascii="GHEA Grapalat" w:eastAsia="Times New Roman" w:hAnsi="GHEA Grapalat" w:cs="Calibri"/>
                <w:color w:val="000000"/>
                <w:sz w:val="21"/>
                <w:szCs w:val="21"/>
                <w:lang w:val="hy-AM"/>
              </w:rPr>
              <w:t xml:space="preserve"> </w:t>
            </w:r>
            <w:r w:rsidR="00A31BFE" w:rsidRPr="006B6E25">
              <w:rPr>
                <w:rFonts w:ascii="GHEA Grapalat" w:eastAsia="Times New Roman" w:hAnsi="GHEA Grapalat" w:cs="Calibri"/>
                <w:color w:val="000000"/>
                <w:sz w:val="21"/>
                <w:szCs w:val="21"/>
                <w:lang w:val="hy-AM"/>
              </w:rPr>
              <w:t>02/5-1/24056-2024</w:t>
            </w:r>
          </w:p>
        </w:tc>
      </w:tr>
      <w:tr w:rsidR="00603D0F" w:rsidRPr="006B6E25" w:rsidTr="008F27C7">
        <w:trPr>
          <w:tblCellSpacing w:w="0" w:type="dxa"/>
          <w:jc w:val="center"/>
        </w:trPr>
        <w:tc>
          <w:tcPr>
            <w:tcW w:w="6119" w:type="dxa"/>
            <w:tcBorders>
              <w:top w:val="outset" w:sz="6" w:space="0" w:color="auto"/>
              <w:left w:val="outset" w:sz="6" w:space="0" w:color="auto"/>
              <w:bottom w:val="outset" w:sz="6" w:space="0" w:color="auto"/>
              <w:right w:val="outset" w:sz="6" w:space="0" w:color="auto"/>
            </w:tcBorders>
            <w:shd w:val="clear" w:color="auto" w:fill="FFFFFF"/>
            <w:hideMark/>
          </w:tcPr>
          <w:p w:rsidR="00603D0F" w:rsidRPr="006B6E25" w:rsidRDefault="00603D0F" w:rsidP="0076668B">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r w:rsidR="005C2681" w:rsidRPr="006B6E25">
              <w:rPr>
                <w:rFonts w:ascii="GHEA Grapalat" w:eastAsia="Times New Roman" w:hAnsi="GHEA Grapalat" w:cs="Calibri"/>
                <w:color w:val="000000"/>
                <w:sz w:val="21"/>
                <w:szCs w:val="21"/>
                <w:lang w:val="hy-AM"/>
              </w:rPr>
              <w:t>Առաջարկություններ չկան</w:t>
            </w:r>
          </w:p>
        </w:tc>
        <w:tc>
          <w:tcPr>
            <w:tcW w:w="0" w:type="auto"/>
            <w:tcBorders>
              <w:top w:val="outset" w:sz="6" w:space="0" w:color="auto"/>
              <w:left w:val="outset" w:sz="6" w:space="0" w:color="auto"/>
              <w:bottom w:val="outset" w:sz="6" w:space="0" w:color="auto"/>
              <w:right w:val="nil"/>
            </w:tcBorders>
            <w:shd w:val="clear" w:color="auto" w:fill="FFFFFF"/>
            <w:hideMark/>
          </w:tcPr>
          <w:p w:rsidR="00603D0F" w:rsidRPr="006B6E25" w:rsidRDefault="00603D0F" w:rsidP="0076668B">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r w:rsidR="005C2681" w:rsidRPr="006B6E25">
              <w:rPr>
                <w:rFonts w:ascii="GHEA Grapalat" w:eastAsia="Times New Roman" w:hAnsi="GHEA Grapalat" w:cs="Calibri"/>
                <w:color w:val="000000"/>
                <w:sz w:val="21"/>
                <w:szCs w:val="21"/>
                <w:lang w:val="hy-AM"/>
              </w:rPr>
              <w:t>Ընդունվել է</w:t>
            </w:r>
          </w:p>
        </w:tc>
        <w:tc>
          <w:tcPr>
            <w:tcW w:w="1913" w:type="dxa"/>
            <w:tcBorders>
              <w:top w:val="outset" w:sz="6" w:space="0" w:color="auto"/>
              <w:left w:val="nil"/>
              <w:bottom w:val="outset" w:sz="6" w:space="0" w:color="auto"/>
              <w:right w:val="outset" w:sz="6" w:space="0" w:color="auto"/>
            </w:tcBorders>
            <w:shd w:val="clear" w:color="auto" w:fill="FFFFFF"/>
            <w:hideMark/>
          </w:tcPr>
          <w:p w:rsidR="00603D0F" w:rsidRPr="006B6E25" w:rsidRDefault="00603D0F" w:rsidP="0076668B">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p>
        </w:tc>
      </w:tr>
      <w:tr w:rsidR="00603D0F" w:rsidRPr="006B6E25" w:rsidTr="008F27C7">
        <w:trPr>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03D0F" w:rsidRPr="006B6E25" w:rsidRDefault="00AD7EB2" w:rsidP="00EB4555">
            <w:pPr>
              <w:spacing w:after="0" w:line="240" w:lineRule="auto"/>
              <w:jc w:val="center"/>
              <w:rPr>
                <w:rFonts w:ascii="GHEA Grapalat" w:eastAsia="Times New Roman" w:hAnsi="GHEA Grapalat" w:cs="Calibri"/>
                <w:color w:val="000000"/>
                <w:sz w:val="21"/>
                <w:szCs w:val="21"/>
                <w:highlight w:val="lightGray"/>
                <w:lang w:val="hy-AM"/>
              </w:rPr>
            </w:pPr>
            <w:r w:rsidRPr="006B6E25">
              <w:rPr>
                <w:rFonts w:ascii="GHEA Grapalat" w:eastAsia="Times New Roman" w:hAnsi="GHEA Grapalat" w:cs="Calibri"/>
                <w:color w:val="000000"/>
                <w:sz w:val="21"/>
                <w:szCs w:val="21"/>
                <w:highlight w:val="lightGray"/>
                <w:lang w:val="hy-AM"/>
              </w:rPr>
              <w:t>4.</w:t>
            </w:r>
            <w:r w:rsidR="008C52FF" w:rsidRPr="006B6E25">
              <w:rPr>
                <w:rFonts w:ascii="GHEA Grapalat" w:eastAsia="Times New Roman" w:hAnsi="GHEA Grapalat" w:cs="Calibri"/>
                <w:color w:val="000000"/>
                <w:sz w:val="21"/>
                <w:szCs w:val="21"/>
                <w:highlight w:val="lightGray"/>
                <w:lang w:val="hy-AM"/>
              </w:rPr>
              <w:t xml:space="preserve"> </w:t>
            </w:r>
            <w:r w:rsidRPr="006B6E25">
              <w:rPr>
                <w:rFonts w:ascii="GHEA Grapalat" w:eastAsia="Times New Roman" w:hAnsi="GHEA Grapalat" w:cs="Calibri"/>
                <w:color w:val="000000"/>
                <w:sz w:val="21"/>
                <w:szCs w:val="21"/>
                <w:highlight w:val="lightGray"/>
                <w:lang w:val="hy-AM"/>
              </w:rPr>
              <w:t>ՀՀ առողջապահական և աշխատանքի տեսչական մարմին</w:t>
            </w:r>
          </w:p>
        </w:tc>
        <w:tc>
          <w:tcPr>
            <w:tcW w:w="1913" w:type="dxa"/>
            <w:tcBorders>
              <w:top w:val="outset" w:sz="6" w:space="0" w:color="auto"/>
              <w:left w:val="outset" w:sz="6" w:space="0" w:color="auto"/>
              <w:bottom w:val="outset" w:sz="6" w:space="0" w:color="auto"/>
              <w:right w:val="outset" w:sz="6" w:space="0" w:color="auto"/>
            </w:tcBorders>
            <w:shd w:val="clear" w:color="auto" w:fill="D0D0D0"/>
            <w:hideMark/>
          </w:tcPr>
          <w:p w:rsidR="00603D0F" w:rsidRPr="006B6E25" w:rsidRDefault="00B231F2"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25.11.2024</w:t>
            </w:r>
            <w:r w:rsidR="00654BA1" w:rsidRPr="006B6E25">
              <w:rPr>
                <w:rFonts w:ascii="GHEA Grapalat" w:eastAsia="Times New Roman" w:hAnsi="GHEA Grapalat" w:cs="Calibri"/>
                <w:color w:val="000000"/>
                <w:sz w:val="21"/>
                <w:szCs w:val="21"/>
                <w:lang w:val="hy-AM"/>
              </w:rPr>
              <w:t xml:space="preserve"> </w:t>
            </w:r>
          </w:p>
        </w:tc>
      </w:tr>
      <w:tr w:rsidR="00603D0F" w:rsidRPr="006B6E25" w:rsidTr="008F27C7">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03D0F" w:rsidRPr="006B6E25" w:rsidRDefault="00603D0F" w:rsidP="0076668B">
            <w:pPr>
              <w:spacing w:after="0" w:line="240" w:lineRule="auto"/>
              <w:jc w:val="both"/>
              <w:rPr>
                <w:rFonts w:ascii="GHEA Grapalat" w:eastAsia="Times New Roman" w:hAnsi="GHEA Grapalat" w:cs="Calibri"/>
                <w:color w:val="000000"/>
                <w:sz w:val="21"/>
                <w:szCs w:val="21"/>
                <w:highlight w:val="lightGray"/>
                <w:lang w:val="hy-AM"/>
              </w:rPr>
            </w:pPr>
          </w:p>
        </w:tc>
        <w:tc>
          <w:tcPr>
            <w:tcW w:w="1913" w:type="dxa"/>
            <w:tcBorders>
              <w:top w:val="outset" w:sz="6" w:space="0" w:color="auto"/>
              <w:left w:val="outset" w:sz="6" w:space="0" w:color="auto"/>
              <w:bottom w:val="outset" w:sz="6" w:space="0" w:color="auto"/>
              <w:right w:val="outset" w:sz="6" w:space="0" w:color="auto"/>
            </w:tcBorders>
            <w:shd w:val="clear" w:color="auto" w:fill="D0D0D0"/>
            <w:hideMark/>
          </w:tcPr>
          <w:p w:rsidR="00603D0F" w:rsidRPr="006B6E25" w:rsidRDefault="00603D0F"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 xml:space="preserve">N </w:t>
            </w:r>
            <w:r w:rsidR="00B231F2" w:rsidRPr="006B6E25">
              <w:rPr>
                <w:rFonts w:ascii="GHEA Grapalat" w:eastAsia="Times New Roman" w:hAnsi="GHEA Grapalat" w:cs="Calibri"/>
                <w:color w:val="000000"/>
                <w:sz w:val="21"/>
                <w:szCs w:val="21"/>
                <w:lang w:val="hy-AM"/>
              </w:rPr>
              <w:t>01/25909-2024</w:t>
            </w:r>
            <w:r w:rsidR="00F06A7D" w:rsidRPr="006B6E25">
              <w:rPr>
                <w:rFonts w:ascii="GHEA Grapalat" w:eastAsia="Times New Roman" w:hAnsi="GHEA Grapalat" w:cs="Calibri"/>
                <w:color w:val="000000"/>
                <w:sz w:val="21"/>
                <w:szCs w:val="21"/>
                <w:lang w:val="hy-AM"/>
              </w:rPr>
              <w:t xml:space="preserve"> և</w:t>
            </w:r>
          </w:p>
        </w:tc>
      </w:tr>
      <w:tr w:rsidR="00654BA1" w:rsidRPr="006B6E25" w:rsidTr="008F27C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tcPr>
          <w:p w:rsidR="00654BA1" w:rsidRPr="006B6E25" w:rsidRDefault="00654BA1" w:rsidP="0076668B">
            <w:pPr>
              <w:spacing w:after="0" w:line="240" w:lineRule="auto"/>
              <w:jc w:val="both"/>
              <w:rPr>
                <w:rFonts w:ascii="GHEA Grapalat" w:eastAsia="Times New Roman" w:hAnsi="GHEA Grapalat" w:cs="Calibri"/>
                <w:color w:val="000000"/>
                <w:sz w:val="21"/>
                <w:szCs w:val="21"/>
                <w:highlight w:val="lightGray"/>
                <w:lang w:val="hy-AM"/>
              </w:rPr>
            </w:pPr>
          </w:p>
        </w:tc>
        <w:tc>
          <w:tcPr>
            <w:tcW w:w="1913" w:type="dxa"/>
            <w:tcBorders>
              <w:top w:val="outset" w:sz="6" w:space="0" w:color="auto"/>
              <w:left w:val="outset" w:sz="6" w:space="0" w:color="auto"/>
              <w:bottom w:val="outset" w:sz="6" w:space="0" w:color="auto"/>
              <w:right w:val="outset" w:sz="6" w:space="0" w:color="auto"/>
            </w:tcBorders>
            <w:shd w:val="clear" w:color="auto" w:fill="D0D0D0"/>
          </w:tcPr>
          <w:p w:rsidR="00654BA1" w:rsidRPr="006B6E25" w:rsidRDefault="00F06A7D"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18.03.2025</w:t>
            </w:r>
          </w:p>
        </w:tc>
      </w:tr>
      <w:tr w:rsidR="00654BA1" w:rsidRPr="006B6E25" w:rsidTr="008F27C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tcPr>
          <w:p w:rsidR="00654BA1" w:rsidRPr="006B6E25" w:rsidRDefault="00654BA1" w:rsidP="0076668B">
            <w:pPr>
              <w:spacing w:after="0" w:line="240" w:lineRule="auto"/>
              <w:jc w:val="both"/>
              <w:rPr>
                <w:rFonts w:ascii="GHEA Grapalat" w:eastAsia="Times New Roman" w:hAnsi="GHEA Grapalat" w:cs="Calibri"/>
                <w:color w:val="000000"/>
                <w:sz w:val="21"/>
                <w:szCs w:val="21"/>
                <w:highlight w:val="lightGray"/>
                <w:lang w:val="hy-AM"/>
              </w:rPr>
            </w:pPr>
          </w:p>
        </w:tc>
        <w:tc>
          <w:tcPr>
            <w:tcW w:w="1913" w:type="dxa"/>
            <w:tcBorders>
              <w:top w:val="outset" w:sz="6" w:space="0" w:color="auto"/>
              <w:left w:val="outset" w:sz="6" w:space="0" w:color="auto"/>
              <w:bottom w:val="outset" w:sz="6" w:space="0" w:color="auto"/>
              <w:right w:val="outset" w:sz="6" w:space="0" w:color="auto"/>
            </w:tcBorders>
            <w:shd w:val="clear" w:color="auto" w:fill="D0D0D0"/>
          </w:tcPr>
          <w:p w:rsidR="00654BA1" w:rsidRPr="006B6E25" w:rsidRDefault="00F06A7D"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N 01/7780-2025</w:t>
            </w:r>
          </w:p>
        </w:tc>
      </w:tr>
      <w:tr w:rsidR="00603D0F" w:rsidRPr="006B6E25" w:rsidTr="008F27C7">
        <w:trPr>
          <w:tblCellSpacing w:w="0" w:type="dxa"/>
          <w:jc w:val="center"/>
        </w:trPr>
        <w:tc>
          <w:tcPr>
            <w:tcW w:w="6119" w:type="dxa"/>
            <w:tcBorders>
              <w:top w:val="outset" w:sz="6" w:space="0" w:color="auto"/>
              <w:left w:val="outset" w:sz="6" w:space="0" w:color="auto"/>
              <w:bottom w:val="outset" w:sz="6" w:space="0" w:color="auto"/>
              <w:right w:val="outset" w:sz="6" w:space="0" w:color="auto"/>
            </w:tcBorders>
            <w:shd w:val="clear" w:color="auto" w:fill="FFFFFF"/>
            <w:hideMark/>
          </w:tcPr>
          <w:p w:rsidR="00855E27" w:rsidRPr="006B6E25" w:rsidRDefault="00603D0F" w:rsidP="00855E27">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r w:rsidR="00F06A7D" w:rsidRPr="006B6E25">
              <w:rPr>
                <w:rFonts w:ascii="GHEA Grapalat" w:eastAsia="Times New Roman" w:hAnsi="GHEA Grapalat" w:cs="Calibri"/>
                <w:color w:val="000000"/>
                <w:sz w:val="21"/>
                <w:szCs w:val="21"/>
                <w:lang w:val="hy-AM"/>
              </w:rPr>
              <w:t xml:space="preserve">1. </w:t>
            </w:r>
            <w:r w:rsidR="00855E27" w:rsidRPr="006B6E25">
              <w:rPr>
                <w:rFonts w:ascii="GHEA Grapalat" w:eastAsia="Times New Roman" w:hAnsi="GHEA Grapalat" w:cs="Calibri"/>
                <w:color w:val="000000"/>
                <w:sz w:val="21"/>
                <w:szCs w:val="21"/>
                <w:lang w:val="hy-AM"/>
              </w:rPr>
              <w:t>ԱՊՀ շրջանակներում 1994 թ</w:t>
            </w:r>
            <w:r w:rsidR="00855E27" w:rsidRPr="006B6E25">
              <w:rPr>
                <w:rFonts w:ascii="Cambria Math" w:eastAsia="Times New Roman" w:hAnsi="Cambria Math" w:cs="Cambria Math"/>
                <w:color w:val="000000"/>
                <w:sz w:val="21"/>
                <w:szCs w:val="21"/>
                <w:lang w:val="hy-AM"/>
              </w:rPr>
              <w:t>․</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դեկտեմբերի</w:t>
            </w:r>
            <w:r w:rsidR="00855E27" w:rsidRPr="006B6E25">
              <w:rPr>
                <w:rFonts w:ascii="GHEA Grapalat" w:eastAsia="Times New Roman" w:hAnsi="GHEA Grapalat" w:cs="Calibri"/>
                <w:color w:val="000000"/>
                <w:sz w:val="21"/>
                <w:szCs w:val="21"/>
                <w:lang w:val="hy-AM"/>
              </w:rPr>
              <w:t xml:space="preserve"> 9-</w:t>
            </w:r>
            <w:r w:rsidR="00855E27" w:rsidRPr="006B6E25">
              <w:rPr>
                <w:rFonts w:ascii="GHEA Grapalat" w:eastAsia="Times New Roman" w:hAnsi="GHEA Grapalat" w:cs="GHEA Grapalat"/>
                <w:color w:val="000000"/>
                <w:sz w:val="21"/>
                <w:szCs w:val="21"/>
                <w:lang w:val="hy-AM"/>
              </w:rPr>
              <w:t>ին</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ստորագրված</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«Բնակության</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պետությունից</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դուրս</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գտնվող</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աշխատողների</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հետ</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արտադրությունում</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դժբախտ</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պատահարների</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քննության</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կարգի</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մասին»</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համաձայնագրով</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այսուհետ՝</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Համաձայնագիր</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սահմանված</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է</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Համաձայնագրի</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կողմերի</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երկրներում</w:t>
            </w:r>
            <w:r w:rsidR="00855E27" w:rsidRPr="006B6E25">
              <w:rPr>
                <w:rFonts w:ascii="GHEA Grapalat" w:eastAsia="Times New Roman" w:hAnsi="GHEA Grapalat" w:cs="Calibri"/>
                <w:color w:val="000000"/>
                <w:sz w:val="21"/>
                <w:szCs w:val="21"/>
                <w:lang w:val="hy-AM"/>
              </w:rPr>
              <w:t xml:space="preserve"> </w:t>
            </w:r>
            <w:r w:rsidR="00855E27" w:rsidRPr="006B6E25">
              <w:rPr>
                <w:rFonts w:ascii="GHEA Grapalat" w:eastAsia="Times New Roman" w:hAnsi="GHEA Grapalat" w:cs="GHEA Grapalat"/>
                <w:color w:val="000000"/>
                <w:sz w:val="21"/>
                <w:szCs w:val="21"/>
                <w:lang w:val="hy-AM"/>
              </w:rPr>
              <w:t>գործո</w:t>
            </w:r>
            <w:r w:rsidR="00855E27" w:rsidRPr="006B6E25">
              <w:rPr>
                <w:rFonts w:ascii="GHEA Grapalat" w:eastAsia="Times New Roman" w:hAnsi="GHEA Grapalat" w:cs="Calibri"/>
                <w:color w:val="000000"/>
                <w:sz w:val="21"/>
                <w:szCs w:val="21"/>
                <w:lang w:val="hy-AM"/>
              </w:rPr>
              <w:t xml:space="preserve">ւղման մեջ ժամանակավորապես գտնվող աշխատողների հետ արտադրությունում տեղի ունեցած դժբախտ պատահարների քննության կարգը: </w:t>
            </w:r>
          </w:p>
          <w:p w:rsidR="00855E27" w:rsidRPr="006B6E25" w:rsidRDefault="00855E27" w:rsidP="00855E27">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Բնակության պետությունից դուրս գտնվող աշխատողների հետ արտադրությունում դժբախտ պատահարների քննության կարգի մասին համաձայնագրում փոփոխություններ կատարելու մասին արձանագրության (այսուհետ նաև՝ Արձանագրություն) կնքումը նպատակ ունի արդիականացնել և լրացնել 1994 թ</w:t>
            </w:r>
            <w:r w:rsidRPr="006B6E25">
              <w:rPr>
                <w:rFonts w:ascii="Cambria Math" w:eastAsia="Times New Roman" w:hAnsi="Cambria Math" w:cs="Cambria Math"/>
                <w:color w:val="000000"/>
                <w:sz w:val="21"/>
                <w:szCs w:val="21"/>
                <w:lang w:val="hy-AM"/>
              </w:rPr>
              <w:t>․</w:t>
            </w:r>
            <w:r w:rsidRPr="006B6E25">
              <w:rPr>
                <w:rFonts w:ascii="GHEA Grapalat" w:eastAsia="Times New Roman" w:hAnsi="GHEA Grapalat" w:cs="Calibri"/>
                <w:color w:val="000000"/>
                <w:sz w:val="21"/>
                <w:szCs w:val="21"/>
                <w:lang w:val="hy-AM"/>
              </w:rPr>
              <w:t xml:space="preserve"> </w:t>
            </w:r>
            <w:r w:rsidRPr="006B6E25">
              <w:rPr>
                <w:rFonts w:ascii="GHEA Grapalat" w:eastAsia="Times New Roman" w:hAnsi="GHEA Grapalat" w:cs="GHEA Grapalat"/>
                <w:color w:val="000000"/>
                <w:sz w:val="21"/>
                <w:szCs w:val="21"/>
                <w:lang w:val="hy-AM"/>
              </w:rPr>
              <w:t>դեկտեմբերի</w:t>
            </w:r>
            <w:r w:rsidRPr="006B6E25">
              <w:rPr>
                <w:rFonts w:ascii="GHEA Grapalat" w:eastAsia="Times New Roman" w:hAnsi="GHEA Grapalat" w:cs="Calibri"/>
                <w:color w:val="000000"/>
                <w:sz w:val="21"/>
                <w:szCs w:val="21"/>
                <w:lang w:val="hy-AM"/>
              </w:rPr>
              <w:t xml:space="preserve"> 9-</w:t>
            </w:r>
            <w:r w:rsidRPr="006B6E25">
              <w:rPr>
                <w:rFonts w:ascii="GHEA Grapalat" w:eastAsia="Times New Roman" w:hAnsi="GHEA Grapalat" w:cs="GHEA Grapalat"/>
                <w:color w:val="000000"/>
                <w:sz w:val="21"/>
                <w:szCs w:val="21"/>
                <w:lang w:val="hy-AM"/>
              </w:rPr>
              <w:t>ին</w:t>
            </w:r>
            <w:r w:rsidRPr="006B6E25">
              <w:rPr>
                <w:rFonts w:ascii="GHEA Grapalat" w:eastAsia="Times New Roman" w:hAnsi="GHEA Grapalat" w:cs="Calibri"/>
                <w:color w:val="000000"/>
                <w:sz w:val="21"/>
                <w:szCs w:val="21"/>
                <w:lang w:val="hy-AM"/>
              </w:rPr>
              <w:t xml:space="preserve"> </w:t>
            </w:r>
            <w:r w:rsidRPr="006B6E25">
              <w:rPr>
                <w:rFonts w:ascii="GHEA Grapalat" w:eastAsia="Times New Roman" w:hAnsi="GHEA Grapalat" w:cs="GHEA Grapalat"/>
                <w:color w:val="000000"/>
                <w:sz w:val="21"/>
                <w:szCs w:val="21"/>
                <w:lang w:val="hy-AM"/>
              </w:rPr>
              <w:t>ստորագրված</w:t>
            </w:r>
            <w:r w:rsidRPr="006B6E25">
              <w:rPr>
                <w:rFonts w:ascii="GHEA Grapalat" w:eastAsia="Times New Roman" w:hAnsi="GHEA Grapalat" w:cs="Calibri"/>
                <w:color w:val="000000"/>
                <w:sz w:val="21"/>
                <w:szCs w:val="21"/>
                <w:lang w:val="hy-AM"/>
              </w:rPr>
              <w:t xml:space="preserve"> </w:t>
            </w:r>
            <w:r w:rsidRPr="006B6E25">
              <w:rPr>
                <w:rFonts w:ascii="GHEA Grapalat" w:eastAsia="Times New Roman" w:hAnsi="GHEA Grapalat" w:cs="GHEA Grapalat"/>
                <w:color w:val="000000"/>
                <w:sz w:val="21"/>
                <w:szCs w:val="21"/>
                <w:lang w:val="hy-AM"/>
              </w:rPr>
              <w:t>Համաձայնագիրը</w:t>
            </w:r>
            <w:r w:rsidRPr="006B6E25">
              <w:rPr>
                <w:rFonts w:ascii="GHEA Grapalat" w:eastAsia="Times New Roman" w:hAnsi="GHEA Grapalat" w:cs="Calibri"/>
                <w:color w:val="000000"/>
                <w:sz w:val="21"/>
                <w:szCs w:val="21"/>
                <w:lang w:val="hy-AM"/>
              </w:rPr>
              <w:t xml:space="preserve">, </w:t>
            </w:r>
            <w:r w:rsidRPr="006B6E25">
              <w:rPr>
                <w:rFonts w:ascii="GHEA Grapalat" w:eastAsia="Times New Roman" w:hAnsi="GHEA Grapalat" w:cs="GHEA Grapalat"/>
                <w:color w:val="000000"/>
                <w:sz w:val="21"/>
                <w:szCs w:val="21"/>
                <w:lang w:val="hy-AM"/>
              </w:rPr>
              <w:t>սահմանելով՝</w:t>
            </w:r>
            <w:r w:rsidRPr="006B6E25">
              <w:rPr>
                <w:rFonts w:ascii="GHEA Grapalat" w:eastAsia="Times New Roman" w:hAnsi="GHEA Grapalat" w:cs="Calibri"/>
                <w:color w:val="000000"/>
                <w:sz w:val="21"/>
                <w:szCs w:val="21"/>
                <w:lang w:val="hy-AM"/>
              </w:rPr>
              <w:t xml:space="preserve"> </w:t>
            </w:r>
            <w:r w:rsidRPr="006B6E25">
              <w:rPr>
                <w:rFonts w:ascii="GHEA Grapalat" w:eastAsia="Times New Roman" w:hAnsi="GHEA Grapalat" w:cs="GHEA Grapalat"/>
                <w:color w:val="000000"/>
                <w:sz w:val="21"/>
                <w:szCs w:val="21"/>
                <w:lang w:val="hy-AM"/>
              </w:rPr>
              <w:t>օգտագործվող</w:t>
            </w:r>
            <w:r w:rsidRPr="006B6E25">
              <w:rPr>
                <w:rFonts w:ascii="GHEA Grapalat" w:eastAsia="Times New Roman" w:hAnsi="GHEA Grapalat" w:cs="Calibri"/>
                <w:color w:val="000000"/>
                <w:sz w:val="21"/>
                <w:szCs w:val="21"/>
                <w:lang w:val="hy-AM"/>
              </w:rPr>
              <w:t xml:space="preserve"> </w:t>
            </w:r>
            <w:r w:rsidRPr="006B6E25">
              <w:rPr>
                <w:rFonts w:ascii="GHEA Grapalat" w:eastAsia="Times New Roman" w:hAnsi="GHEA Grapalat" w:cs="GHEA Grapalat"/>
                <w:color w:val="000000"/>
                <w:sz w:val="21"/>
                <w:szCs w:val="21"/>
                <w:lang w:val="hy-AM"/>
              </w:rPr>
              <w:t>«դժբախտ</w:t>
            </w:r>
            <w:r w:rsidRPr="006B6E25">
              <w:rPr>
                <w:rFonts w:ascii="GHEA Grapalat" w:eastAsia="Times New Roman" w:hAnsi="GHEA Grapalat" w:cs="Calibri"/>
                <w:color w:val="000000"/>
                <w:sz w:val="21"/>
                <w:szCs w:val="21"/>
                <w:lang w:val="hy-AM"/>
              </w:rPr>
              <w:t xml:space="preserve"> </w:t>
            </w:r>
            <w:r w:rsidRPr="006B6E25">
              <w:rPr>
                <w:rFonts w:ascii="GHEA Grapalat" w:eastAsia="Times New Roman" w:hAnsi="GHEA Grapalat" w:cs="GHEA Grapalat"/>
                <w:color w:val="000000"/>
                <w:sz w:val="21"/>
                <w:szCs w:val="21"/>
                <w:lang w:val="hy-AM"/>
              </w:rPr>
              <w:t>դեպք</w:t>
            </w:r>
            <w:r w:rsidRPr="006B6E25">
              <w:rPr>
                <w:rFonts w:ascii="GHEA Grapalat" w:eastAsia="Times New Roman" w:hAnsi="GHEA Grapalat" w:cs="Calibri"/>
                <w:color w:val="000000"/>
                <w:sz w:val="21"/>
                <w:szCs w:val="21"/>
                <w:lang w:val="hy-AM"/>
              </w:rPr>
              <w:t xml:space="preserve"> </w:t>
            </w:r>
            <w:r w:rsidRPr="006B6E25">
              <w:rPr>
                <w:rFonts w:ascii="GHEA Grapalat" w:eastAsia="Times New Roman" w:hAnsi="GHEA Grapalat" w:cs="GHEA Grapalat"/>
                <w:color w:val="000000"/>
                <w:sz w:val="21"/>
                <w:szCs w:val="21"/>
                <w:lang w:val="hy-AM"/>
              </w:rPr>
              <w:t>արտադրությունում»</w:t>
            </w:r>
            <w:r w:rsidRPr="006B6E25">
              <w:rPr>
                <w:rFonts w:ascii="GHEA Grapalat" w:eastAsia="Times New Roman" w:hAnsi="GHEA Grapalat" w:cs="Calibri"/>
                <w:color w:val="000000"/>
                <w:sz w:val="21"/>
                <w:szCs w:val="21"/>
                <w:lang w:val="hy-AM"/>
              </w:rPr>
              <w:t xml:space="preserve">, </w:t>
            </w:r>
            <w:r w:rsidRPr="006B6E25">
              <w:rPr>
                <w:rFonts w:ascii="GHEA Grapalat" w:eastAsia="Times New Roman" w:hAnsi="GHEA Grapalat" w:cs="GHEA Grapalat"/>
                <w:color w:val="000000"/>
                <w:sz w:val="21"/>
                <w:szCs w:val="21"/>
                <w:lang w:val="hy-AM"/>
              </w:rPr>
              <w:t>«աշխատող»</w:t>
            </w:r>
            <w:r w:rsidRPr="006B6E25">
              <w:rPr>
                <w:rFonts w:ascii="GHEA Grapalat" w:eastAsia="Times New Roman" w:hAnsi="GHEA Grapalat" w:cs="Calibri"/>
                <w:color w:val="000000"/>
                <w:sz w:val="21"/>
                <w:szCs w:val="21"/>
                <w:lang w:val="hy-AM"/>
              </w:rPr>
              <w:t xml:space="preserve">, </w:t>
            </w:r>
            <w:r w:rsidRPr="006B6E25">
              <w:rPr>
                <w:rFonts w:ascii="GHEA Grapalat" w:eastAsia="Times New Roman" w:hAnsi="GHEA Grapalat" w:cs="GHEA Grapalat"/>
                <w:color w:val="000000"/>
                <w:sz w:val="21"/>
                <w:szCs w:val="21"/>
                <w:lang w:val="hy-AM"/>
              </w:rPr>
              <w:t>«գործատու»</w:t>
            </w:r>
            <w:r w:rsidRPr="006B6E25">
              <w:rPr>
                <w:rFonts w:ascii="GHEA Grapalat" w:eastAsia="Times New Roman" w:hAnsi="GHEA Grapalat" w:cs="Calibri"/>
                <w:color w:val="000000"/>
                <w:sz w:val="21"/>
                <w:szCs w:val="21"/>
                <w:lang w:val="hy-AM"/>
              </w:rPr>
              <w:t xml:space="preserve">, </w:t>
            </w:r>
            <w:r w:rsidRPr="006B6E25">
              <w:rPr>
                <w:rFonts w:ascii="GHEA Grapalat" w:eastAsia="Times New Roman" w:hAnsi="GHEA Grapalat" w:cs="GHEA Grapalat"/>
                <w:color w:val="000000"/>
                <w:sz w:val="21"/>
                <w:szCs w:val="21"/>
                <w:lang w:val="hy-AM"/>
              </w:rPr>
              <w:t>«ծառայողական</w:t>
            </w:r>
            <w:r w:rsidRPr="006B6E25">
              <w:rPr>
                <w:rFonts w:ascii="GHEA Grapalat" w:eastAsia="Times New Roman" w:hAnsi="GHEA Grapalat" w:cs="Calibri"/>
                <w:color w:val="000000"/>
                <w:sz w:val="21"/>
                <w:szCs w:val="21"/>
                <w:lang w:val="hy-AM"/>
              </w:rPr>
              <w:t xml:space="preserve"> </w:t>
            </w:r>
            <w:r w:rsidRPr="006B6E25">
              <w:rPr>
                <w:rFonts w:ascii="GHEA Grapalat" w:eastAsia="Times New Roman" w:hAnsi="GHEA Grapalat" w:cs="GHEA Grapalat"/>
                <w:color w:val="000000"/>
                <w:sz w:val="21"/>
                <w:szCs w:val="21"/>
                <w:lang w:val="hy-AM"/>
              </w:rPr>
              <w:t>գոր</w:t>
            </w:r>
            <w:r w:rsidRPr="006B6E25">
              <w:rPr>
                <w:rFonts w:ascii="GHEA Grapalat" w:eastAsia="Times New Roman" w:hAnsi="GHEA Grapalat" w:cs="Calibri"/>
                <w:color w:val="000000"/>
                <w:sz w:val="21"/>
                <w:szCs w:val="21"/>
                <w:lang w:val="hy-AM"/>
              </w:rPr>
              <w:t xml:space="preserve">ծուղում» եզրույթները, Համաձայնագրի կողմ հանդիսացող երկրների իրավասու մարմինների միջև գործուղված աշխատողի տեղի ունեցած դժբախտ դեպքի վերաբերյալ տեղեկության փոխանակման կարգը, ինչպես նաև  արտադրությունում դժբախտ պատահարի մասին H-1M ձևի ակտի բովանդակությունը և այն լրացնելու կարգը։  </w:t>
            </w:r>
          </w:p>
          <w:p w:rsidR="00855E27" w:rsidRPr="006B6E25" w:rsidRDefault="00855E27" w:rsidP="00855E27">
            <w:pPr>
              <w:spacing w:after="0" w:line="240" w:lineRule="auto"/>
              <w:jc w:val="both"/>
              <w:rPr>
                <w:rFonts w:ascii="GHEA Grapalat" w:eastAsia="Times New Roman" w:hAnsi="GHEA Grapalat" w:cs="Calibri"/>
                <w:bCs/>
                <w:color w:val="000000"/>
                <w:sz w:val="21"/>
                <w:szCs w:val="21"/>
                <w:lang w:val="hy-AM"/>
              </w:rPr>
            </w:pPr>
            <w:r w:rsidRPr="006B6E25">
              <w:rPr>
                <w:rFonts w:ascii="GHEA Grapalat" w:eastAsia="Times New Roman" w:hAnsi="GHEA Grapalat" w:cs="Calibri"/>
                <w:bCs/>
                <w:color w:val="000000"/>
                <w:sz w:val="21"/>
                <w:szCs w:val="21"/>
                <w:lang w:val="hy-AM"/>
              </w:rPr>
              <w:t xml:space="preserve">Արձանագրության 1-ին հոդվածի 4-րդ կետով՝ Համաձայնագիրը լրացվում է 8.1-րդ հոդվածով, որով </w:t>
            </w:r>
            <w:r w:rsidRPr="006B6E25">
              <w:rPr>
                <w:rFonts w:ascii="GHEA Grapalat" w:eastAsia="Times New Roman" w:hAnsi="GHEA Grapalat" w:cs="Calibri"/>
                <w:bCs/>
                <w:color w:val="000000"/>
                <w:sz w:val="21"/>
                <w:szCs w:val="21"/>
                <w:lang w:val="hy-AM"/>
              </w:rPr>
              <w:lastRenderedPageBreak/>
              <w:t xml:space="preserve">նախատեսվում է գործուղման վայր մեկնելիս և վերադառնալիս (ներառյալ՝ տարանցումը), ԱՊՀ երկրներից որևէ մեկի տարածքում, մյուս երկրի քաղաքացի հանդիսացող գործուղված աշխատողի հետ դժբախտ դեպք տեղի ունենալու դեպքում, դժբախտ դեպքի վերաբերյալ տեղեկության փոխանցումը այդ երկրների՝ աշխատանքի պաշտպանության պահանջների պահպանման նկատմամբ հսկողություն և վերահսկողություն իրականացնող իրավասու մարմինների միջև։ Նույն կետով նախատեսված է, որ աշխատողի հետ աշխատանքային հարաբերությունների մեջ գտնվող գործատուն իր գտնվելու վայրի երկրում սահմանված նորմատիվ իրավական ակտերին համապատասխան իրականացնում է դժբախտ դեպքի ծառայողական քննություն, որի կատարման նկատմամբ հսկողություն է իրականացնում այդ երկրում աշխատանքի պաշտպանության պահանջների պահպանման նկատմամբ հսկողություն և վերահսկողություն իրականացնող իրավասու մարմինը։ </w:t>
            </w:r>
          </w:p>
          <w:p w:rsidR="00855E27" w:rsidRPr="006B6E25" w:rsidRDefault="00855E27" w:rsidP="00855E27">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Արձանագրությամբ համապատասխան փոփոխություններ են կատարվում Համաձայնագրին կից «Արտադրությունում դժբախտ պատահարի մասին H-1M ձևի ակտ» հավելվածում, ինչպես նաև Համաձայնագիրը լրացվում է «Արտադրությունում դժբախտ պատահարի մասին H-1M ձևի ակտը լրացնելու կարգի մասին ցուցումները» 2-րդ հավելվածով։</w:t>
            </w:r>
          </w:p>
          <w:p w:rsidR="00855E27" w:rsidRPr="006B6E25" w:rsidRDefault="00855E27" w:rsidP="00855E27">
            <w:pPr>
              <w:spacing w:after="0" w:line="240" w:lineRule="auto"/>
              <w:jc w:val="both"/>
              <w:rPr>
                <w:rFonts w:ascii="GHEA Grapalat" w:eastAsia="Times New Roman" w:hAnsi="GHEA Grapalat" w:cs="Calibri"/>
                <w:bCs/>
                <w:color w:val="000000"/>
                <w:sz w:val="21"/>
                <w:szCs w:val="21"/>
                <w:lang w:val="hy-AM"/>
              </w:rPr>
            </w:pPr>
            <w:r w:rsidRPr="006B6E25">
              <w:rPr>
                <w:rFonts w:ascii="GHEA Grapalat" w:eastAsia="Times New Roman" w:hAnsi="GHEA Grapalat" w:cs="Calibri"/>
                <w:bCs/>
                <w:color w:val="000000"/>
                <w:sz w:val="21"/>
                <w:szCs w:val="21"/>
                <w:lang w:val="hy-AM"/>
              </w:rPr>
              <w:t>Ելնելով վերոգրյալից, Արձանագրության նախագծի վերաբերյալ  առաջարկություններ չկան:</w:t>
            </w:r>
          </w:p>
          <w:p w:rsidR="00603D0F" w:rsidRPr="006B6E25" w:rsidRDefault="00603D0F" w:rsidP="00E2268A">
            <w:pPr>
              <w:spacing w:after="0" w:line="240" w:lineRule="auto"/>
              <w:jc w:val="both"/>
              <w:rPr>
                <w:rFonts w:ascii="GHEA Grapalat" w:eastAsia="Times New Roman" w:hAnsi="GHEA Grapalat" w:cs="Calibri"/>
                <w:color w:val="000000"/>
                <w:sz w:val="21"/>
                <w:szCs w:val="21"/>
                <w:lang w:val="hy-AM"/>
              </w:rPr>
            </w:pPr>
          </w:p>
        </w:tc>
        <w:tc>
          <w:tcPr>
            <w:tcW w:w="0" w:type="auto"/>
            <w:tcBorders>
              <w:top w:val="outset" w:sz="6" w:space="0" w:color="auto"/>
              <w:left w:val="outset" w:sz="6" w:space="0" w:color="auto"/>
              <w:bottom w:val="outset" w:sz="6" w:space="0" w:color="auto"/>
              <w:right w:val="nil"/>
            </w:tcBorders>
            <w:shd w:val="clear" w:color="auto" w:fill="FFFFFF"/>
            <w:hideMark/>
          </w:tcPr>
          <w:p w:rsidR="00603D0F" w:rsidRPr="006B6E25" w:rsidRDefault="00603D0F" w:rsidP="0076668B">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lastRenderedPageBreak/>
              <w:t> </w:t>
            </w:r>
            <w:r w:rsidR="005C2681" w:rsidRPr="006B6E25">
              <w:rPr>
                <w:rFonts w:ascii="GHEA Grapalat" w:eastAsia="Times New Roman" w:hAnsi="GHEA Grapalat" w:cs="Calibri"/>
                <w:color w:val="000000"/>
                <w:sz w:val="21"/>
                <w:szCs w:val="21"/>
                <w:lang w:val="hy-AM"/>
              </w:rPr>
              <w:t>Ընդունվել է</w:t>
            </w:r>
          </w:p>
        </w:tc>
        <w:tc>
          <w:tcPr>
            <w:tcW w:w="1913" w:type="dxa"/>
            <w:tcBorders>
              <w:top w:val="outset" w:sz="6" w:space="0" w:color="auto"/>
              <w:left w:val="nil"/>
              <w:bottom w:val="outset" w:sz="6" w:space="0" w:color="auto"/>
              <w:right w:val="outset" w:sz="6" w:space="0" w:color="auto"/>
            </w:tcBorders>
            <w:shd w:val="clear" w:color="auto" w:fill="FFFFFF"/>
            <w:hideMark/>
          </w:tcPr>
          <w:p w:rsidR="00603D0F" w:rsidRPr="006B6E25" w:rsidRDefault="00603D0F" w:rsidP="0076668B">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p>
        </w:tc>
      </w:tr>
      <w:tr w:rsidR="00654BA1" w:rsidRPr="006B6E25" w:rsidTr="008F27C7">
        <w:trPr>
          <w:tblCellSpacing w:w="0" w:type="dxa"/>
          <w:jc w:val="center"/>
        </w:trPr>
        <w:tc>
          <w:tcPr>
            <w:tcW w:w="6119" w:type="dxa"/>
            <w:tcBorders>
              <w:top w:val="outset" w:sz="6" w:space="0" w:color="auto"/>
              <w:left w:val="outset" w:sz="6" w:space="0" w:color="auto"/>
              <w:bottom w:val="outset" w:sz="6" w:space="0" w:color="auto"/>
              <w:right w:val="outset" w:sz="6" w:space="0" w:color="auto"/>
            </w:tcBorders>
            <w:shd w:val="clear" w:color="auto" w:fill="FFFFFF"/>
          </w:tcPr>
          <w:p w:rsidR="00F06A7D" w:rsidRPr="006B6E25" w:rsidRDefault="00F06A7D" w:rsidP="00F06A7D">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2. Ի պատասխան 2025 թվականի մարտի 19-ի թիվ ՌՍ/ԱՆՄ-1-1/7403-2025 գրության, տեղեկացվում է, որ ՀՀ վարչապետի աշխատակազմի Տեսչական մարմինների աշխատանքների համակարգման գրասենյակի եզրակացության վերաբերյալ առաջարկություններ, դիտողություններ չկան։</w:t>
            </w:r>
          </w:p>
          <w:p w:rsidR="00F06A7D" w:rsidRPr="006B6E25" w:rsidRDefault="00F06A7D" w:rsidP="00F06A7D">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 xml:space="preserve">Միաժամանակ, առաջարկվում է եզրակացությունը քննարկել ՀՀ վարչապետի աշխատակազմի տեսչական մարմինների աշխատանքների համակարգման գրասենյակի հետ։ </w:t>
            </w:r>
          </w:p>
          <w:p w:rsidR="00654BA1" w:rsidRPr="006B6E25" w:rsidRDefault="00654BA1" w:rsidP="0076668B">
            <w:pPr>
              <w:spacing w:after="0" w:line="240" w:lineRule="auto"/>
              <w:jc w:val="both"/>
              <w:rPr>
                <w:rFonts w:ascii="GHEA Grapalat" w:eastAsia="Times New Roman" w:hAnsi="GHEA Grapalat" w:cs="Calibri"/>
                <w:color w:val="000000"/>
                <w:sz w:val="21"/>
                <w:szCs w:val="21"/>
                <w:lang w:val="hy-AM"/>
              </w:rPr>
            </w:pPr>
          </w:p>
        </w:tc>
        <w:tc>
          <w:tcPr>
            <w:tcW w:w="0" w:type="auto"/>
            <w:tcBorders>
              <w:top w:val="outset" w:sz="6" w:space="0" w:color="auto"/>
              <w:left w:val="outset" w:sz="6" w:space="0" w:color="auto"/>
              <w:bottom w:val="outset" w:sz="6" w:space="0" w:color="auto"/>
              <w:right w:val="nil"/>
            </w:tcBorders>
            <w:shd w:val="clear" w:color="auto" w:fill="FFFFFF"/>
          </w:tcPr>
          <w:p w:rsidR="00654BA1" w:rsidRPr="006B6E25" w:rsidRDefault="00D26F5A"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Ընդունվել է</w:t>
            </w:r>
          </w:p>
          <w:p w:rsidR="00D26F5A" w:rsidRPr="006B6E25" w:rsidRDefault="00D26F5A" w:rsidP="0076668B">
            <w:pPr>
              <w:spacing w:after="0" w:line="240" w:lineRule="auto"/>
              <w:jc w:val="both"/>
              <w:rPr>
                <w:rFonts w:ascii="GHEA Grapalat" w:eastAsia="Times New Roman" w:hAnsi="GHEA Grapalat" w:cs="Calibri"/>
                <w:color w:val="000000"/>
                <w:sz w:val="21"/>
                <w:szCs w:val="21"/>
                <w:lang w:val="hy-AM"/>
              </w:rPr>
            </w:pPr>
          </w:p>
          <w:p w:rsidR="008B1D1D" w:rsidRPr="006B6E25" w:rsidRDefault="008B1D1D" w:rsidP="006B6E25">
            <w:pPr>
              <w:spacing w:after="0" w:line="240" w:lineRule="auto"/>
              <w:jc w:val="both"/>
              <w:rPr>
                <w:rFonts w:ascii="GHEA Grapalat" w:eastAsia="Times New Roman" w:hAnsi="GHEA Grapalat" w:cs="Calibri"/>
                <w:color w:val="000000"/>
                <w:sz w:val="21"/>
                <w:szCs w:val="21"/>
                <w:lang w:val="hy-AM"/>
              </w:rPr>
            </w:pPr>
          </w:p>
        </w:tc>
        <w:tc>
          <w:tcPr>
            <w:tcW w:w="1913" w:type="dxa"/>
            <w:tcBorders>
              <w:top w:val="outset" w:sz="6" w:space="0" w:color="auto"/>
              <w:left w:val="nil"/>
              <w:bottom w:val="outset" w:sz="6" w:space="0" w:color="auto"/>
              <w:right w:val="outset" w:sz="6" w:space="0" w:color="auto"/>
            </w:tcBorders>
            <w:shd w:val="clear" w:color="auto" w:fill="FFFFFF"/>
          </w:tcPr>
          <w:p w:rsidR="00654BA1" w:rsidRPr="006B6E25" w:rsidRDefault="00654BA1" w:rsidP="0076668B">
            <w:pPr>
              <w:spacing w:after="0" w:line="240" w:lineRule="auto"/>
              <w:jc w:val="both"/>
              <w:rPr>
                <w:rFonts w:ascii="GHEA Grapalat" w:eastAsia="Times New Roman" w:hAnsi="GHEA Grapalat" w:cs="Calibri"/>
                <w:color w:val="000000"/>
                <w:sz w:val="21"/>
                <w:szCs w:val="21"/>
                <w:lang w:val="hy-AM"/>
              </w:rPr>
            </w:pPr>
          </w:p>
        </w:tc>
      </w:tr>
      <w:tr w:rsidR="008551A3" w:rsidRPr="006B6E25" w:rsidTr="008F27C7">
        <w:trPr>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551A3" w:rsidRPr="006B6E25" w:rsidRDefault="00AD7EB2" w:rsidP="00EB4555">
            <w:pPr>
              <w:spacing w:after="0" w:line="240" w:lineRule="auto"/>
              <w:jc w:val="center"/>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5</w:t>
            </w:r>
            <w:r w:rsidR="00C16DD5" w:rsidRPr="006B6E25">
              <w:rPr>
                <w:rFonts w:ascii="GHEA Grapalat" w:eastAsia="Times New Roman" w:hAnsi="GHEA Grapalat" w:cs="Calibri"/>
                <w:color w:val="000000"/>
                <w:sz w:val="21"/>
                <w:szCs w:val="21"/>
                <w:lang w:val="hy-AM"/>
              </w:rPr>
              <w:t>.</w:t>
            </w:r>
            <w:r w:rsidR="008C52FF" w:rsidRPr="006B6E25">
              <w:rPr>
                <w:rFonts w:ascii="GHEA Grapalat" w:eastAsia="Times New Roman" w:hAnsi="GHEA Grapalat" w:cs="Calibri"/>
                <w:color w:val="000000"/>
                <w:sz w:val="21"/>
                <w:szCs w:val="21"/>
                <w:lang w:val="hy-AM"/>
              </w:rPr>
              <w:t xml:space="preserve"> Պետական գույքի կառավարման կոմիտե</w:t>
            </w:r>
          </w:p>
        </w:tc>
        <w:tc>
          <w:tcPr>
            <w:tcW w:w="1913" w:type="dxa"/>
            <w:tcBorders>
              <w:top w:val="outset" w:sz="6" w:space="0" w:color="auto"/>
              <w:left w:val="outset" w:sz="6" w:space="0" w:color="auto"/>
              <w:bottom w:val="outset" w:sz="6" w:space="0" w:color="auto"/>
              <w:right w:val="outset" w:sz="6" w:space="0" w:color="auto"/>
            </w:tcBorders>
            <w:shd w:val="clear" w:color="auto" w:fill="D0D0D0"/>
            <w:hideMark/>
          </w:tcPr>
          <w:p w:rsidR="008551A3" w:rsidRPr="006B6E25" w:rsidRDefault="006859C8"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22.10.2024</w:t>
            </w:r>
          </w:p>
        </w:tc>
      </w:tr>
      <w:tr w:rsidR="008551A3" w:rsidRPr="006B6E25" w:rsidTr="008F27C7">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551A3" w:rsidRPr="006B6E25" w:rsidRDefault="008551A3" w:rsidP="0076668B">
            <w:pPr>
              <w:spacing w:after="0" w:line="240" w:lineRule="auto"/>
              <w:jc w:val="both"/>
              <w:rPr>
                <w:rFonts w:ascii="GHEA Grapalat" w:eastAsia="Times New Roman" w:hAnsi="GHEA Grapalat" w:cs="Calibri"/>
                <w:color w:val="000000"/>
                <w:sz w:val="21"/>
                <w:szCs w:val="21"/>
                <w:lang w:val="hy-AM"/>
              </w:rPr>
            </w:pPr>
          </w:p>
        </w:tc>
        <w:tc>
          <w:tcPr>
            <w:tcW w:w="1913" w:type="dxa"/>
            <w:tcBorders>
              <w:top w:val="outset" w:sz="6" w:space="0" w:color="auto"/>
              <w:left w:val="outset" w:sz="6" w:space="0" w:color="auto"/>
              <w:bottom w:val="outset" w:sz="6" w:space="0" w:color="auto"/>
              <w:right w:val="outset" w:sz="6" w:space="0" w:color="auto"/>
            </w:tcBorders>
            <w:shd w:val="clear" w:color="auto" w:fill="D0D0D0"/>
            <w:hideMark/>
          </w:tcPr>
          <w:p w:rsidR="008551A3" w:rsidRPr="006B6E25" w:rsidRDefault="008C52FF"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 xml:space="preserve">N </w:t>
            </w:r>
            <w:r w:rsidR="006859C8" w:rsidRPr="006B6E25">
              <w:rPr>
                <w:rFonts w:ascii="GHEA Grapalat" w:eastAsia="Times New Roman" w:hAnsi="GHEA Grapalat" w:cs="Calibri"/>
                <w:color w:val="000000"/>
                <w:sz w:val="21"/>
                <w:szCs w:val="21"/>
                <w:lang w:val="hy-AM"/>
              </w:rPr>
              <w:t>ԳՍ//34244-2024</w:t>
            </w:r>
          </w:p>
        </w:tc>
      </w:tr>
      <w:tr w:rsidR="008551A3" w:rsidRPr="006B6E25" w:rsidTr="008F27C7">
        <w:trPr>
          <w:tblCellSpacing w:w="0" w:type="dxa"/>
          <w:jc w:val="center"/>
        </w:trPr>
        <w:tc>
          <w:tcPr>
            <w:tcW w:w="6119" w:type="dxa"/>
            <w:tcBorders>
              <w:top w:val="outset" w:sz="6" w:space="0" w:color="auto"/>
              <w:left w:val="outset" w:sz="6" w:space="0" w:color="auto"/>
              <w:bottom w:val="outset" w:sz="6" w:space="0" w:color="auto"/>
              <w:right w:val="outset" w:sz="6" w:space="0" w:color="auto"/>
            </w:tcBorders>
            <w:shd w:val="clear" w:color="auto" w:fill="FFFFFF"/>
            <w:hideMark/>
          </w:tcPr>
          <w:p w:rsidR="008551A3" w:rsidRPr="006B6E25" w:rsidRDefault="008551A3" w:rsidP="0076668B">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r w:rsidRPr="006B6E25">
              <w:rPr>
                <w:rFonts w:ascii="GHEA Grapalat" w:eastAsia="Times New Roman" w:hAnsi="GHEA Grapalat" w:cs="GHEA Grapalat"/>
                <w:color w:val="000000"/>
                <w:sz w:val="21"/>
                <w:szCs w:val="21"/>
                <w:lang w:val="hy-AM"/>
              </w:rPr>
              <w:t>Առաջարկություններ</w:t>
            </w:r>
            <w:r w:rsidRPr="006B6E25">
              <w:rPr>
                <w:rFonts w:ascii="GHEA Grapalat" w:eastAsia="Times New Roman" w:hAnsi="GHEA Grapalat" w:cs="Calibri"/>
                <w:color w:val="000000"/>
                <w:sz w:val="21"/>
                <w:szCs w:val="21"/>
                <w:lang w:val="hy-AM"/>
              </w:rPr>
              <w:t xml:space="preserve"> </w:t>
            </w:r>
            <w:r w:rsidRPr="006B6E25">
              <w:rPr>
                <w:rFonts w:ascii="GHEA Grapalat" w:eastAsia="Times New Roman" w:hAnsi="GHEA Grapalat" w:cs="GHEA Grapalat"/>
                <w:color w:val="000000"/>
                <w:sz w:val="21"/>
                <w:szCs w:val="21"/>
                <w:lang w:val="hy-AM"/>
              </w:rPr>
              <w:t>չկան</w:t>
            </w:r>
          </w:p>
        </w:tc>
        <w:tc>
          <w:tcPr>
            <w:tcW w:w="0" w:type="auto"/>
            <w:tcBorders>
              <w:top w:val="outset" w:sz="6" w:space="0" w:color="auto"/>
              <w:left w:val="outset" w:sz="6" w:space="0" w:color="auto"/>
              <w:bottom w:val="outset" w:sz="6" w:space="0" w:color="auto"/>
              <w:right w:val="nil"/>
            </w:tcBorders>
            <w:shd w:val="clear" w:color="auto" w:fill="FFFFFF"/>
            <w:hideMark/>
          </w:tcPr>
          <w:p w:rsidR="008551A3" w:rsidRPr="006B6E25" w:rsidRDefault="008551A3" w:rsidP="0076668B">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r w:rsidRPr="006B6E25">
              <w:rPr>
                <w:rFonts w:ascii="GHEA Grapalat" w:eastAsia="Times New Roman" w:hAnsi="GHEA Grapalat" w:cs="Calibri"/>
                <w:color w:val="000000"/>
                <w:sz w:val="21"/>
                <w:szCs w:val="21"/>
                <w:lang w:val="hy-AM"/>
              </w:rPr>
              <w:t>Ընդունվել է</w:t>
            </w:r>
          </w:p>
        </w:tc>
        <w:tc>
          <w:tcPr>
            <w:tcW w:w="1913" w:type="dxa"/>
            <w:tcBorders>
              <w:top w:val="outset" w:sz="6" w:space="0" w:color="auto"/>
              <w:left w:val="nil"/>
              <w:bottom w:val="outset" w:sz="6" w:space="0" w:color="auto"/>
              <w:right w:val="outset" w:sz="6" w:space="0" w:color="auto"/>
            </w:tcBorders>
            <w:shd w:val="clear" w:color="auto" w:fill="FFFFFF"/>
            <w:hideMark/>
          </w:tcPr>
          <w:p w:rsidR="008551A3" w:rsidRPr="006B6E25" w:rsidRDefault="008551A3" w:rsidP="0076668B">
            <w:pPr>
              <w:spacing w:after="0" w:line="240" w:lineRule="auto"/>
              <w:jc w:val="both"/>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t> </w:t>
            </w:r>
          </w:p>
        </w:tc>
      </w:tr>
      <w:tr w:rsidR="003727C6" w:rsidRPr="006B6E25" w:rsidTr="00965606">
        <w:trPr>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727C6" w:rsidRPr="006B6E25" w:rsidRDefault="003727C6" w:rsidP="00EB4555">
            <w:pPr>
              <w:spacing w:after="0" w:line="240" w:lineRule="auto"/>
              <w:jc w:val="center"/>
              <w:rPr>
                <w:rFonts w:ascii="GHEA Grapalat" w:eastAsia="Times New Roman" w:hAnsi="GHEA Grapalat" w:cs="Calibri"/>
                <w:color w:val="000000"/>
                <w:sz w:val="21"/>
                <w:szCs w:val="21"/>
                <w:lang w:val="hy-AM"/>
              </w:rPr>
            </w:pPr>
            <w:bookmarkStart w:id="0" w:name="_GoBack"/>
            <w:bookmarkEnd w:id="0"/>
            <w:r w:rsidRPr="006B6E25">
              <w:rPr>
                <w:rFonts w:ascii="GHEA Grapalat" w:eastAsia="Times New Roman" w:hAnsi="GHEA Grapalat" w:cs="Calibri"/>
                <w:color w:val="000000"/>
                <w:sz w:val="21"/>
                <w:szCs w:val="21"/>
                <w:lang w:val="hy-AM"/>
              </w:rPr>
              <w:t>6. ՀՀ վարչապետի աշխատակազմի տեսչական մարմինների աշխատանքների համակարգման գրասենյակ</w:t>
            </w:r>
          </w:p>
        </w:tc>
        <w:tc>
          <w:tcPr>
            <w:tcW w:w="1913" w:type="dxa"/>
            <w:tcBorders>
              <w:top w:val="outset" w:sz="6" w:space="0" w:color="auto"/>
              <w:left w:val="outset" w:sz="6" w:space="0" w:color="auto"/>
              <w:bottom w:val="outset" w:sz="6" w:space="0" w:color="auto"/>
              <w:right w:val="outset" w:sz="6" w:space="0" w:color="auto"/>
            </w:tcBorders>
            <w:shd w:val="clear" w:color="auto" w:fill="D0D0D0"/>
            <w:hideMark/>
          </w:tcPr>
          <w:p w:rsidR="003727C6" w:rsidRPr="006B6E25" w:rsidRDefault="001C063B"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13.05.2025</w:t>
            </w:r>
          </w:p>
        </w:tc>
      </w:tr>
      <w:tr w:rsidR="003727C6" w:rsidRPr="006B6E25" w:rsidTr="00965606">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27C6" w:rsidRPr="006B6E25" w:rsidRDefault="003727C6" w:rsidP="00965606">
            <w:pPr>
              <w:spacing w:after="0" w:line="240" w:lineRule="auto"/>
              <w:rPr>
                <w:rFonts w:ascii="GHEA Grapalat" w:eastAsia="Times New Roman" w:hAnsi="GHEA Grapalat" w:cs="Times New Roman"/>
                <w:color w:val="000000"/>
                <w:sz w:val="21"/>
                <w:szCs w:val="21"/>
                <w:highlight w:val="yellow"/>
              </w:rPr>
            </w:pPr>
          </w:p>
        </w:tc>
        <w:tc>
          <w:tcPr>
            <w:tcW w:w="1913" w:type="dxa"/>
            <w:tcBorders>
              <w:top w:val="outset" w:sz="6" w:space="0" w:color="auto"/>
              <w:left w:val="outset" w:sz="6" w:space="0" w:color="auto"/>
              <w:bottom w:val="outset" w:sz="6" w:space="0" w:color="auto"/>
              <w:right w:val="outset" w:sz="6" w:space="0" w:color="auto"/>
            </w:tcBorders>
            <w:shd w:val="clear" w:color="auto" w:fill="D0D0D0"/>
            <w:hideMark/>
          </w:tcPr>
          <w:p w:rsidR="003727C6" w:rsidRPr="006B6E25" w:rsidRDefault="001C063B" w:rsidP="0076668B">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 02/06.19/8156-2025</w:t>
            </w:r>
          </w:p>
        </w:tc>
      </w:tr>
      <w:tr w:rsidR="003727C6" w:rsidRPr="006B6E25" w:rsidTr="00965606">
        <w:trPr>
          <w:tblCellSpacing w:w="0" w:type="dxa"/>
          <w:jc w:val="center"/>
        </w:trPr>
        <w:tc>
          <w:tcPr>
            <w:tcW w:w="6119" w:type="dxa"/>
            <w:tcBorders>
              <w:top w:val="outset" w:sz="6" w:space="0" w:color="auto"/>
              <w:left w:val="outset" w:sz="6" w:space="0" w:color="auto"/>
              <w:bottom w:val="outset" w:sz="6" w:space="0" w:color="auto"/>
              <w:right w:val="outset" w:sz="6" w:space="0" w:color="auto"/>
            </w:tcBorders>
            <w:shd w:val="clear" w:color="auto" w:fill="FFFFFF"/>
            <w:hideMark/>
          </w:tcPr>
          <w:p w:rsidR="00BB6DEC" w:rsidRPr="006B6E25" w:rsidRDefault="00BB6DEC" w:rsidP="00005615">
            <w:pPr>
              <w:spacing w:after="0" w:line="240" w:lineRule="auto"/>
              <w:jc w:val="both"/>
              <w:rPr>
                <w:rFonts w:ascii="GHEA Grapalat" w:eastAsia="Times New Roman" w:hAnsi="GHEA Grapalat" w:cs="Calibri"/>
                <w:color w:val="000000"/>
                <w:sz w:val="21"/>
                <w:szCs w:val="21"/>
                <w:lang w:val="hy-AM"/>
              </w:rPr>
            </w:pPr>
          </w:p>
          <w:p w:rsidR="00C60A94" w:rsidRPr="006B6E25" w:rsidRDefault="00C60A94" w:rsidP="00005615">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lastRenderedPageBreak/>
              <w:t>Քննության առնելով «Բնակության պետությունից դուրս գտնվող աշխատողների հետ արտադրությունում դժբախտ պատահարների քննության կարգի մասին 1994 թ. դեկտեմբերի 9-ին ստորագրված համաձայնագրում փոփոխություններ կատարելու մասին» արձանագրության ստորագրման առաջարկությանը հավանություն տալու մասին» Կառավարության որոշման նախագիծը (այսուհետ՝ Նախագիծ)՝ հայտնում եմ հետևյալը.</w:t>
            </w:r>
          </w:p>
          <w:p w:rsidR="00C60A94" w:rsidRPr="006B6E25" w:rsidRDefault="00C60A94" w:rsidP="00005615">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1.</w:t>
            </w:r>
            <w:r w:rsidRPr="006B6E25">
              <w:rPr>
                <w:rFonts w:ascii="GHEA Grapalat" w:eastAsia="Times New Roman" w:hAnsi="GHEA Grapalat" w:cs="Calibri"/>
                <w:color w:val="000000"/>
                <w:sz w:val="21"/>
                <w:szCs w:val="21"/>
                <w:lang w:val="hy-AM"/>
              </w:rPr>
              <w:tab/>
              <w:t>Նախագծի 1-ին հոդվածի 4-րդ մասով առաջարկվող 8.1 հոդվածի 3-րդ պարբերության համաձայն՝ աշխատանքի պաշտպանության մասին օրենսդրության կատարման նկատմամբ վերահսկողություն եւ հսկողություն իրականացնող պետական մարմնին առաջարկվում է վերապահել՝ դժբախտ պատահարի քննության նկատմամբ հսկողությանն ուղղված անհրաժեշտ միջոցառումներ ձեռնարկելու լիազորություն: Հաշվի առնելով այն, որ Առողջապահական և աշխատանքի տեսչական մարմնի վերահսկողական գործիքակազմը (ստուգումներ) սահմանված է ներպետական օրենսդրությամբ, իսկ Նախագծում հստակեցված չէ, թե դժբախտ պատահարի քննության նկատմամբ հսկողությանն ուղղված ի՞նչ միջոցառումների մասին է խոսքը, առաջարկում եմ «անհրաժեշտ» բառը փոխարինել «ազգային օրենսդրությամբ սահմանված» բառերով:</w:t>
            </w:r>
          </w:p>
          <w:p w:rsidR="00C60A94" w:rsidRPr="006B6E25" w:rsidRDefault="00022F90" w:rsidP="00005615">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Այս համատեք</w:t>
            </w:r>
            <w:r w:rsidR="00C60A94" w:rsidRPr="006B6E25">
              <w:rPr>
                <w:rFonts w:ascii="GHEA Grapalat" w:eastAsia="Times New Roman" w:hAnsi="GHEA Grapalat" w:cs="Calibri"/>
                <w:color w:val="000000"/>
                <w:sz w:val="21"/>
                <w:szCs w:val="21"/>
                <w:lang w:val="hy-AM"/>
              </w:rPr>
              <w:t>ս</w:t>
            </w:r>
            <w:r w:rsidRPr="006B6E25">
              <w:rPr>
                <w:rFonts w:ascii="GHEA Grapalat" w:eastAsia="Times New Roman" w:hAnsi="GHEA Grapalat" w:cs="Calibri"/>
                <w:color w:val="000000"/>
                <w:sz w:val="21"/>
                <w:szCs w:val="21"/>
                <w:lang w:val="hy-AM"/>
              </w:rPr>
              <w:t>տ</w:t>
            </w:r>
            <w:r w:rsidR="00C60A94" w:rsidRPr="006B6E25">
              <w:rPr>
                <w:rFonts w:ascii="GHEA Grapalat" w:eastAsia="Times New Roman" w:hAnsi="GHEA Grapalat" w:cs="Calibri"/>
                <w:color w:val="000000"/>
                <w:sz w:val="21"/>
                <w:szCs w:val="21"/>
                <w:lang w:val="hy-AM"/>
              </w:rPr>
              <w:t>ում խնդրում եմ նկատի ունենալ նաև, որ Վարչական իրավախախտումների վերաբերյալ օրենսգրքի 41</w:t>
            </w:r>
            <w:r w:rsidR="00C60A94" w:rsidRPr="006B6E25">
              <w:rPr>
                <w:rFonts w:ascii="Cambria Math" w:eastAsia="Times New Roman" w:hAnsi="Cambria Math" w:cs="Cambria Math"/>
                <w:color w:val="000000"/>
                <w:sz w:val="21"/>
                <w:szCs w:val="21"/>
                <w:lang w:val="hy-AM"/>
              </w:rPr>
              <w:t>․</w:t>
            </w:r>
            <w:r w:rsidR="00C60A94" w:rsidRPr="006B6E25">
              <w:rPr>
                <w:rFonts w:ascii="GHEA Grapalat" w:eastAsia="Times New Roman" w:hAnsi="GHEA Grapalat" w:cs="Calibri"/>
                <w:color w:val="000000"/>
                <w:sz w:val="21"/>
                <w:szCs w:val="21"/>
                <w:lang w:val="hy-AM"/>
              </w:rPr>
              <w:t>9-</w:t>
            </w:r>
            <w:r w:rsidR="00C60A94" w:rsidRPr="006B6E25">
              <w:rPr>
                <w:rFonts w:ascii="GHEA Grapalat" w:eastAsia="Times New Roman" w:hAnsi="GHEA Grapalat" w:cs="GHEA Grapalat"/>
                <w:color w:val="000000"/>
                <w:sz w:val="21"/>
                <w:szCs w:val="21"/>
                <w:lang w:val="hy-AM"/>
              </w:rPr>
              <w:t>րդ</w:t>
            </w:r>
            <w:r w:rsidR="00C60A94" w:rsidRPr="006B6E25">
              <w:rPr>
                <w:rFonts w:ascii="GHEA Grapalat" w:eastAsia="Times New Roman" w:hAnsi="GHEA Grapalat" w:cs="Calibri"/>
                <w:color w:val="000000"/>
                <w:sz w:val="21"/>
                <w:szCs w:val="21"/>
                <w:lang w:val="hy-AM"/>
              </w:rPr>
              <w:t xml:space="preserve"> </w:t>
            </w:r>
            <w:r w:rsidR="00C60A94" w:rsidRPr="006B6E25">
              <w:rPr>
                <w:rFonts w:ascii="GHEA Grapalat" w:eastAsia="Times New Roman" w:hAnsi="GHEA Grapalat" w:cs="GHEA Grapalat"/>
                <w:color w:val="000000"/>
                <w:sz w:val="21"/>
                <w:szCs w:val="21"/>
                <w:lang w:val="hy-AM"/>
              </w:rPr>
              <w:t>հոդվածում</w:t>
            </w:r>
            <w:r w:rsidR="00C60A94" w:rsidRPr="006B6E25">
              <w:rPr>
                <w:rFonts w:ascii="GHEA Grapalat" w:eastAsia="Times New Roman" w:hAnsi="GHEA Grapalat" w:cs="Calibri"/>
                <w:color w:val="000000"/>
                <w:sz w:val="21"/>
                <w:szCs w:val="21"/>
                <w:lang w:val="hy-AM"/>
              </w:rPr>
              <w:t xml:space="preserve"> </w:t>
            </w:r>
            <w:r w:rsidR="00C60A94" w:rsidRPr="006B6E25">
              <w:rPr>
                <w:rFonts w:ascii="GHEA Grapalat" w:eastAsia="Times New Roman" w:hAnsi="GHEA Grapalat" w:cs="GHEA Grapalat"/>
                <w:color w:val="000000"/>
                <w:sz w:val="21"/>
                <w:szCs w:val="21"/>
                <w:lang w:val="hy-AM"/>
              </w:rPr>
              <w:t>վարչական</w:t>
            </w:r>
            <w:r w:rsidR="00C60A94" w:rsidRPr="006B6E25">
              <w:rPr>
                <w:rFonts w:ascii="GHEA Grapalat" w:eastAsia="Times New Roman" w:hAnsi="GHEA Grapalat" w:cs="Calibri"/>
                <w:color w:val="000000"/>
                <w:sz w:val="21"/>
                <w:szCs w:val="21"/>
                <w:lang w:val="hy-AM"/>
              </w:rPr>
              <w:t xml:space="preserve"> </w:t>
            </w:r>
            <w:r w:rsidR="00C60A94" w:rsidRPr="006B6E25">
              <w:rPr>
                <w:rFonts w:ascii="GHEA Grapalat" w:eastAsia="Times New Roman" w:hAnsi="GHEA Grapalat" w:cs="GHEA Grapalat"/>
                <w:color w:val="000000"/>
                <w:sz w:val="21"/>
                <w:szCs w:val="21"/>
                <w:lang w:val="hy-AM"/>
              </w:rPr>
              <w:t>պատասխանատվություն</w:t>
            </w:r>
            <w:r w:rsidR="00C60A94" w:rsidRPr="006B6E25">
              <w:rPr>
                <w:rFonts w:ascii="GHEA Grapalat" w:eastAsia="Times New Roman" w:hAnsi="GHEA Grapalat" w:cs="Calibri"/>
                <w:color w:val="000000"/>
                <w:sz w:val="21"/>
                <w:szCs w:val="21"/>
                <w:lang w:val="hy-AM"/>
              </w:rPr>
              <w:t xml:space="preserve"> </w:t>
            </w:r>
            <w:r w:rsidR="00C60A94" w:rsidRPr="006B6E25">
              <w:rPr>
                <w:rFonts w:ascii="GHEA Grapalat" w:eastAsia="Times New Roman" w:hAnsi="GHEA Grapalat" w:cs="GHEA Grapalat"/>
                <w:color w:val="000000"/>
                <w:sz w:val="21"/>
                <w:szCs w:val="21"/>
                <w:lang w:val="hy-AM"/>
              </w:rPr>
              <w:t>է</w:t>
            </w:r>
            <w:r w:rsidR="00C60A94" w:rsidRPr="006B6E25">
              <w:rPr>
                <w:rFonts w:ascii="GHEA Grapalat" w:eastAsia="Times New Roman" w:hAnsi="GHEA Grapalat" w:cs="Calibri"/>
                <w:color w:val="000000"/>
                <w:sz w:val="21"/>
                <w:szCs w:val="21"/>
                <w:lang w:val="hy-AM"/>
              </w:rPr>
              <w:t xml:space="preserve"> </w:t>
            </w:r>
            <w:r w:rsidR="00C60A94" w:rsidRPr="006B6E25">
              <w:rPr>
                <w:rFonts w:ascii="GHEA Grapalat" w:eastAsia="Times New Roman" w:hAnsi="GHEA Grapalat" w:cs="GHEA Grapalat"/>
                <w:color w:val="000000"/>
                <w:sz w:val="21"/>
                <w:szCs w:val="21"/>
                <w:lang w:val="hy-AM"/>
              </w:rPr>
              <w:t>սահմանված</w:t>
            </w:r>
            <w:r w:rsidR="00C60A94" w:rsidRPr="006B6E25">
              <w:rPr>
                <w:rFonts w:ascii="GHEA Grapalat" w:eastAsia="Times New Roman" w:hAnsi="GHEA Grapalat" w:cs="Calibri"/>
                <w:color w:val="000000"/>
                <w:sz w:val="21"/>
                <w:szCs w:val="21"/>
                <w:lang w:val="hy-AM"/>
              </w:rPr>
              <w:t xml:space="preserve"> </w:t>
            </w:r>
            <w:r w:rsidR="00C60A94" w:rsidRPr="006B6E25">
              <w:rPr>
                <w:rFonts w:ascii="GHEA Grapalat" w:eastAsia="Times New Roman" w:hAnsi="GHEA Grapalat" w:cs="GHEA Grapalat"/>
                <w:color w:val="000000"/>
                <w:sz w:val="21"/>
                <w:szCs w:val="21"/>
                <w:lang w:val="hy-AM"/>
              </w:rPr>
              <w:t>միայն</w:t>
            </w:r>
            <w:r w:rsidR="00C60A94" w:rsidRPr="006B6E25">
              <w:rPr>
                <w:rFonts w:ascii="GHEA Grapalat" w:eastAsia="Times New Roman" w:hAnsi="GHEA Grapalat" w:cs="Calibri"/>
                <w:color w:val="000000"/>
                <w:sz w:val="21"/>
                <w:szCs w:val="21"/>
                <w:lang w:val="hy-AM"/>
              </w:rPr>
              <w:t xml:space="preserve"> </w:t>
            </w:r>
            <w:r w:rsidR="00C60A94" w:rsidRPr="006B6E25">
              <w:rPr>
                <w:rFonts w:ascii="GHEA Grapalat" w:eastAsia="Times New Roman" w:hAnsi="GHEA Grapalat" w:cs="GHEA Grapalat"/>
                <w:color w:val="000000"/>
                <w:sz w:val="21"/>
                <w:szCs w:val="21"/>
                <w:lang w:val="hy-AM"/>
              </w:rPr>
              <w:t>աշխատանքի</w:t>
            </w:r>
            <w:r w:rsidR="00C60A94" w:rsidRPr="006B6E25">
              <w:rPr>
                <w:rFonts w:ascii="GHEA Grapalat" w:eastAsia="Times New Roman" w:hAnsi="GHEA Grapalat" w:cs="Calibri"/>
                <w:color w:val="000000"/>
                <w:sz w:val="21"/>
                <w:szCs w:val="21"/>
                <w:lang w:val="hy-AM"/>
              </w:rPr>
              <w:t xml:space="preserve"> </w:t>
            </w:r>
            <w:r w:rsidR="00C60A94" w:rsidRPr="006B6E25">
              <w:rPr>
                <w:rFonts w:ascii="GHEA Grapalat" w:eastAsia="Times New Roman" w:hAnsi="GHEA Grapalat" w:cs="GHEA Grapalat"/>
                <w:color w:val="000000"/>
                <w:sz w:val="21"/>
                <w:szCs w:val="21"/>
                <w:lang w:val="hy-AM"/>
              </w:rPr>
              <w:t>վայրում</w:t>
            </w:r>
            <w:r w:rsidR="00C60A94" w:rsidRPr="006B6E25">
              <w:rPr>
                <w:rFonts w:ascii="GHEA Grapalat" w:eastAsia="Times New Roman" w:hAnsi="GHEA Grapalat" w:cs="Calibri"/>
                <w:color w:val="000000"/>
                <w:sz w:val="21"/>
                <w:szCs w:val="21"/>
                <w:lang w:val="hy-AM"/>
              </w:rPr>
              <w:t xml:space="preserve"> </w:t>
            </w:r>
            <w:r w:rsidR="00C60A94" w:rsidRPr="006B6E25">
              <w:rPr>
                <w:rFonts w:ascii="GHEA Grapalat" w:eastAsia="Times New Roman" w:hAnsi="GHEA Grapalat" w:cs="GHEA Grapalat"/>
                <w:color w:val="000000"/>
                <w:sz w:val="21"/>
                <w:szCs w:val="21"/>
                <w:lang w:val="hy-AM"/>
              </w:rPr>
              <w:t>տեղի</w:t>
            </w:r>
            <w:r w:rsidR="00C60A94" w:rsidRPr="006B6E25">
              <w:rPr>
                <w:rFonts w:ascii="GHEA Grapalat" w:eastAsia="Times New Roman" w:hAnsi="GHEA Grapalat" w:cs="Calibri"/>
                <w:color w:val="000000"/>
                <w:sz w:val="21"/>
                <w:szCs w:val="21"/>
                <w:lang w:val="hy-AM"/>
              </w:rPr>
              <w:t xml:space="preserve"> </w:t>
            </w:r>
            <w:r w:rsidR="00C60A94" w:rsidRPr="006B6E25">
              <w:rPr>
                <w:rFonts w:ascii="GHEA Grapalat" w:eastAsia="Times New Roman" w:hAnsi="GHEA Grapalat" w:cs="GHEA Grapalat"/>
                <w:color w:val="000000"/>
                <w:sz w:val="21"/>
                <w:szCs w:val="21"/>
                <w:lang w:val="hy-AM"/>
              </w:rPr>
              <w:t>ունեցած</w:t>
            </w:r>
            <w:r w:rsidR="00C60A94" w:rsidRPr="006B6E25">
              <w:rPr>
                <w:rFonts w:ascii="GHEA Grapalat" w:eastAsia="Times New Roman" w:hAnsi="GHEA Grapalat" w:cs="Calibri"/>
                <w:color w:val="000000"/>
                <w:sz w:val="21"/>
                <w:szCs w:val="21"/>
                <w:lang w:val="hy-AM"/>
              </w:rPr>
              <w:t xml:space="preserve"> </w:t>
            </w:r>
            <w:r w:rsidR="00C60A94" w:rsidRPr="006B6E25">
              <w:rPr>
                <w:rFonts w:ascii="GHEA Grapalat" w:eastAsia="Times New Roman" w:hAnsi="GHEA Grapalat" w:cs="GHEA Grapalat"/>
                <w:color w:val="000000"/>
                <w:sz w:val="21"/>
                <w:szCs w:val="21"/>
                <w:lang w:val="hy-AM"/>
              </w:rPr>
              <w:t>դժբախտ</w:t>
            </w:r>
            <w:r w:rsidR="00C60A94" w:rsidRPr="006B6E25">
              <w:rPr>
                <w:rFonts w:ascii="GHEA Grapalat" w:eastAsia="Times New Roman" w:hAnsi="GHEA Grapalat" w:cs="Calibri"/>
                <w:color w:val="000000"/>
                <w:sz w:val="21"/>
                <w:szCs w:val="21"/>
                <w:lang w:val="hy-AM"/>
              </w:rPr>
              <w:t xml:space="preserve"> դեպքերի կամ մասնագիտական հիվանդությունների առնչությամբ ծառայողական քննություն չիրականացնելու կամ դժբախտ դեպքը կամ մասնագիտական հիվանդությունը չհաշվառելու համար, իսկ դժբախտ պատահարի քննության կարգի խախտման համար վարչական տույժ սահմանված չէ։</w:t>
            </w:r>
          </w:p>
          <w:p w:rsidR="003727C6" w:rsidRPr="006B6E25" w:rsidRDefault="00C60A94" w:rsidP="00005615">
            <w:pPr>
              <w:spacing w:after="0" w:line="240" w:lineRule="auto"/>
              <w:jc w:val="both"/>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t xml:space="preserve">2.  Եզրութաբանական միասնականության ապահովման նպատակով առաջարկում եմ «կողմի համապատասխան նորմատիվ ակտ», «տեղական նորմատիվ իրավական ակտ» և «ազգային օրենսդրություն» եզրույթները (տես՝ Նախագծի 1-ին հոդվածի 4-րդ մասով առաջարկվող 8.1 հոդվածի 2-րդ պարբերությունը, հ.2 հավելվածի 17.1--ին, 17.3-րդ, 17.4-րդ, 19-րդ կետերը և այլն) միասնականացնել և կիրառել մեկ միասնական եզրույթ:   </w:t>
            </w:r>
          </w:p>
        </w:tc>
        <w:tc>
          <w:tcPr>
            <w:tcW w:w="0" w:type="auto"/>
            <w:tcBorders>
              <w:top w:val="outset" w:sz="6" w:space="0" w:color="auto"/>
              <w:left w:val="outset" w:sz="6" w:space="0" w:color="auto"/>
              <w:bottom w:val="outset" w:sz="6" w:space="0" w:color="auto"/>
              <w:right w:val="nil"/>
            </w:tcBorders>
            <w:shd w:val="clear" w:color="auto" w:fill="FFFFFF"/>
            <w:hideMark/>
          </w:tcPr>
          <w:p w:rsidR="002401C4" w:rsidRPr="006B6E25" w:rsidRDefault="003727C6" w:rsidP="00965606">
            <w:pPr>
              <w:spacing w:after="0" w:line="240" w:lineRule="auto"/>
              <w:rPr>
                <w:rFonts w:ascii="GHEA Grapalat" w:eastAsia="Times New Roman" w:hAnsi="GHEA Grapalat" w:cs="Calibri"/>
                <w:color w:val="000000"/>
                <w:sz w:val="21"/>
                <w:szCs w:val="21"/>
                <w:lang w:val="hy-AM"/>
              </w:rPr>
            </w:pPr>
            <w:r w:rsidRPr="006B6E25">
              <w:rPr>
                <w:rFonts w:ascii="Calibri" w:eastAsia="Times New Roman" w:hAnsi="Calibri" w:cs="Calibri"/>
                <w:color w:val="000000"/>
                <w:sz w:val="21"/>
                <w:szCs w:val="21"/>
                <w:lang w:val="hy-AM"/>
              </w:rPr>
              <w:lastRenderedPageBreak/>
              <w:t> </w:t>
            </w:r>
          </w:p>
          <w:p w:rsidR="00BB6DEC" w:rsidRPr="006B6E25" w:rsidRDefault="003727C6" w:rsidP="00965606">
            <w:pPr>
              <w:spacing w:after="0" w:line="240" w:lineRule="auto"/>
              <w:rPr>
                <w:rFonts w:ascii="GHEA Grapalat" w:eastAsia="Times New Roman" w:hAnsi="GHEA Grapalat" w:cs="Calibri"/>
                <w:color w:val="000000"/>
                <w:sz w:val="21"/>
                <w:szCs w:val="21"/>
                <w:lang w:val="hy-AM"/>
              </w:rPr>
            </w:pPr>
            <w:r w:rsidRPr="006B6E25">
              <w:rPr>
                <w:rFonts w:ascii="GHEA Grapalat" w:eastAsia="Times New Roman" w:hAnsi="GHEA Grapalat" w:cs="Calibri"/>
                <w:color w:val="000000"/>
                <w:sz w:val="21"/>
                <w:szCs w:val="21"/>
                <w:lang w:val="hy-AM"/>
              </w:rPr>
              <w:lastRenderedPageBreak/>
              <w:t>Ընդունվել է</w:t>
            </w:r>
            <w:r w:rsidR="00BB6DEC" w:rsidRPr="006B6E25">
              <w:rPr>
                <w:rFonts w:ascii="GHEA Grapalat" w:eastAsia="Times New Roman" w:hAnsi="GHEA Grapalat" w:cs="Calibri"/>
                <w:color w:val="000000"/>
                <w:sz w:val="21"/>
                <w:szCs w:val="21"/>
                <w:lang w:val="hy-AM"/>
              </w:rPr>
              <w:t xml:space="preserve"> ի գիտություն։ </w:t>
            </w:r>
          </w:p>
          <w:p w:rsidR="002E1208" w:rsidRPr="006B6E25" w:rsidRDefault="002E1208" w:rsidP="00965606">
            <w:pPr>
              <w:spacing w:after="0" w:line="240" w:lineRule="auto"/>
              <w:rPr>
                <w:rFonts w:ascii="GHEA Grapalat" w:eastAsia="Times New Roman" w:hAnsi="GHEA Grapalat" w:cs="Calibri"/>
                <w:color w:val="000000"/>
                <w:sz w:val="21"/>
                <w:szCs w:val="21"/>
                <w:lang w:val="hy-AM"/>
              </w:rPr>
            </w:pPr>
          </w:p>
          <w:p w:rsidR="003727C6" w:rsidRPr="006B6E25" w:rsidRDefault="00BB6DEC" w:rsidP="00965606">
            <w:pPr>
              <w:spacing w:after="0" w:line="240" w:lineRule="auto"/>
              <w:rPr>
                <w:rFonts w:ascii="GHEA Grapalat" w:eastAsia="Times New Roman" w:hAnsi="GHEA Grapalat" w:cs="Times New Roman"/>
                <w:color w:val="000000"/>
                <w:sz w:val="21"/>
                <w:szCs w:val="21"/>
                <w:lang w:val="hy-AM"/>
              </w:rPr>
            </w:pPr>
            <w:r w:rsidRPr="006B6E25">
              <w:rPr>
                <w:rFonts w:ascii="GHEA Grapalat" w:eastAsia="Times New Roman" w:hAnsi="GHEA Grapalat" w:cs="Calibri"/>
                <w:color w:val="000000"/>
                <w:sz w:val="21"/>
                <w:szCs w:val="21"/>
                <w:lang w:val="hy-AM"/>
              </w:rPr>
              <w:t xml:space="preserve">ՀՀ վարչապետի աշխատակազմի </w:t>
            </w:r>
            <w:r w:rsidRPr="006B6E25">
              <w:rPr>
                <w:rFonts w:ascii="GHEA Grapalat" w:eastAsia="Times New Roman" w:hAnsi="GHEA Grapalat" w:cs="Calibri"/>
                <w:bCs/>
                <w:color w:val="000000"/>
                <w:sz w:val="21"/>
                <w:szCs w:val="21"/>
                <w:lang w:val="hy-AM"/>
              </w:rPr>
              <w:t xml:space="preserve">տեսչական մարմինների աշխատանքների </w:t>
            </w:r>
            <w:r w:rsidRPr="006B6E25">
              <w:rPr>
                <w:rFonts w:ascii="GHEA Grapalat" w:eastAsia="Times New Roman" w:hAnsi="GHEA Grapalat" w:cs="Calibri"/>
                <w:color w:val="000000"/>
                <w:sz w:val="21"/>
                <w:szCs w:val="21"/>
                <w:lang w:val="hy-AM"/>
              </w:rPr>
              <w:t>համակարգման գրասենյակի հետ քննարկվել և համաձայնեցվել է։</w:t>
            </w:r>
          </w:p>
        </w:tc>
        <w:tc>
          <w:tcPr>
            <w:tcW w:w="1913" w:type="dxa"/>
            <w:tcBorders>
              <w:top w:val="outset" w:sz="6" w:space="0" w:color="auto"/>
              <w:left w:val="nil"/>
              <w:bottom w:val="outset" w:sz="6" w:space="0" w:color="auto"/>
              <w:right w:val="outset" w:sz="6" w:space="0" w:color="auto"/>
            </w:tcBorders>
            <w:shd w:val="clear" w:color="auto" w:fill="FFFFFF"/>
            <w:hideMark/>
          </w:tcPr>
          <w:p w:rsidR="003727C6" w:rsidRPr="006B6E25" w:rsidRDefault="003727C6" w:rsidP="0076668B">
            <w:pPr>
              <w:spacing w:after="0" w:line="240" w:lineRule="auto"/>
              <w:jc w:val="center"/>
              <w:rPr>
                <w:rFonts w:ascii="GHEA Grapalat" w:eastAsia="Times New Roman" w:hAnsi="GHEA Grapalat" w:cs="Times New Roman"/>
                <w:color w:val="000000"/>
                <w:sz w:val="21"/>
                <w:szCs w:val="21"/>
                <w:lang w:val="hy-AM"/>
              </w:rPr>
            </w:pPr>
            <w:r w:rsidRPr="006B6E25">
              <w:rPr>
                <w:rFonts w:ascii="Calibri" w:eastAsia="Times New Roman" w:hAnsi="Calibri" w:cs="Calibri"/>
                <w:color w:val="000000"/>
                <w:sz w:val="21"/>
                <w:szCs w:val="21"/>
                <w:lang w:val="hy-AM"/>
              </w:rPr>
              <w:lastRenderedPageBreak/>
              <w:t> </w:t>
            </w:r>
          </w:p>
        </w:tc>
      </w:tr>
    </w:tbl>
    <w:p w:rsidR="003727C6" w:rsidRPr="006B6E25" w:rsidRDefault="003727C6" w:rsidP="006B6E25">
      <w:pPr>
        <w:jc w:val="center"/>
        <w:rPr>
          <w:rFonts w:ascii="GHEA Grapalat" w:hAnsi="GHEA Grapalat"/>
          <w:lang w:val="hy-AM"/>
        </w:rPr>
      </w:pPr>
    </w:p>
    <w:sectPr w:rsidR="003727C6" w:rsidRPr="006B6E25" w:rsidSect="009A5352">
      <w:pgSz w:w="12240" w:h="15840"/>
      <w:pgMar w:top="1260" w:right="1440" w:bottom="17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2B2"/>
    <w:rsid w:val="00005615"/>
    <w:rsid w:val="00022F90"/>
    <w:rsid w:val="000A05EF"/>
    <w:rsid w:val="000B5B92"/>
    <w:rsid w:val="000D3597"/>
    <w:rsid w:val="000E306C"/>
    <w:rsid w:val="000E44D4"/>
    <w:rsid w:val="001056FC"/>
    <w:rsid w:val="001C063B"/>
    <w:rsid w:val="001C1101"/>
    <w:rsid w:val="001F35FA"/>
    <w:rsid w:val="00202E64"/>
    <w:rsid w:val="002401C4"/>
    <w:rsid w:val="00256E9B"/>
    <w:rsid w:val="00257B96"/>
    <w:rsid w:val="002A31E9"/>
    <w:rsid w:val="002E1208"/>
    <w:rsid w:val="003049A4"/>
    <w:rsid w:val="00311690"/>
    <w:rsid w:val="00313A05"/>
    <w:rsid w:val="003141E2"/>
    <w:rsid w:val="00357D19"/>
    <w:rsid w:val="003727C6"/>
    <w:rsid w:val="00383617"/>
    <w:rsid w:val="00451B77"/>
    <w:rsid w:val="00481A1D"/>
    <w:rsid w:val="00483C62"/>
    <w:rsid w:val="004A43D8"/>
    <w:rsid w:val="004A5CC0"/>
    <w:rsid w:val="004C5385"/>
    <w:rsid w:val="005B33C4"/>
    <w:rsid w:val="005B4A7A"/>
    <w:rsid w:val="005C2681"/>
    <w:rsid w:val="005C52EF"/>
    <w:rsid w:val="005E4E65"/>
    <w:rsid w:val="005E5F15"/>
    <w:rsid w:val="005F58D2"/>
    <w:rsid w:val="00603D0F"/>
    <w:rsid w:val="0062112D"/>
    <w:rsid w:val="00654BA1"/>
    <w:rsid w:val="006663F9"/>
    <w:rsid w:val="006859C8"/>
    <w:rsid w:val="006B6E25"/>
    <w:rsid w:val="0073282F"/>
    <w:rsid w:val="0076668B"/>
    <w:rsid w:val="007C0469"/>
    <w:rsid w:val="008518E1"/>
    <w:rsid w:val="008551A3"/>
    <w:rsid w:val="00855E27"/>
    <w:rsid w:val="00875DE5"/>
    <w:rsid w:val="00895A02"/>
    <w:rsid w:val="00895E20"/>
    <w:rsid w:val="008B1D1D"/>
    <w:rsid w:val="008C52FF"/>
    <w:rsid w:val="008F27C7"/>
    <w:rsid w:val="009345C7"/>
    <w:rsid w:val="009A5352"/>
    <w:rsid w:val="009B517B"/>
    <w:rsid w:val="009C2DA8"/>
    <w:rsid w:val="009D0953"/>
    <w:rsid w:val="009D476B"/>
    <w:rsid w:val="00A31BFE"/>
    <w:rsid w:val="00A53585"/>
    <w:rsid w:val="00A702B2"/>
    <w:rsid w:val="00AC391F"/>
    <w:rsid w:val="00AD7EB2"/>
    <w:rsid w:val="00B231F2"/>
    <w:rsid w:val="00B41AF5"/>
    <w:rsid w:val="00BB19A3"/>
    <w:rsid w:val="00BB6DEC"/>
    <w:rsid w:val="00BC58A4"/>
    <w:rsid w:val="00C1106C"/>
    <w:rsid w:val="00C16DD5"/>
    <w:rsid w:val="00C60A94"/>
    <w:rsid w:val="00C72691"/>
    <w:rsid w:val="00C8450E"/>
    <w:rsid w:val="00CC11E3"/>
    <w:rsid w:val="00D26F5A"/>
    <w:rsid w:val="00DA58C8"/>
    <w:rsid w:val="00E21511"/>
    <w:rsid w:val="00E2268A"/>
    <w:rsid w:val="00E46259"/>
    <w:rsid w:val="00E55A36"/>
    <w:rsid w:val="00EB4555"/>
    <w:rsid w:val="00ED0B50"/>
    <w:rsid w:val="00F06A7D"/>
    <w:rsid w:val="00F12055"/>
    <w:rsid w:val="00F26960"/>
    <w:rsid w:val="00F60C17"/>
    <w:rsid w:val="00FD7DA2"/>
    <w:rsid w:val="00FF0BDB"/>
    <w:rsid w:val="00FF7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64E79"/>
  <w15:chartTrackingRefBased/>
  <w15:docId w15:val="{02DF6D9F-87A3-4CB9-B75E-4FAE05B86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7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6D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6DD5"/>
    <w:rPr>
      <w:rFonts w:ascii="Segoe UI" w:hAnsi="Segoe UI" w:cs="Segoe UI"/>
      <w:sz w:val="18"/>
      <w:szCs w:val="18"/>
    </w:rPr>
  </w:style>
  <w:style w:type="paragraph" w:styleId="ListParagraph">
    <w:name w:val="List Paragraph"/>
    <w:basedOn w:val="Normal"/>
    <w:uiPriority w:val="34"/>
    <w:qFormat/>
    <w:rsid w:val="00F06A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81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C365D-B28E-4F87-9041-FF510818D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1089</Words>
  <Characters>6210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Mary.Gasparyan</dc:creator>
  <cp:keywords/>
  <dc:description/>
  <cp:lastModifiedBy>Mary.Gasparyan</cp:lastModifiedBy>
  <cp:revision>4</cp:revision>
  <cp:lastPrinted>2021-05-12T13:29:00Z</cp:lastPrinted>
  <dcterms:created xsi:type="dcterms:W3CDTF">2025-04-21T12:33:00Z</dcterms:created>
  <dcterms:modified xsi:type="dcterms:W3CDTF">2025-04-21T12:54:00Z</dcterms:modified>
</cp:coreProperties>
</file>