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448" w:rsidRDefault="00012448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448" w:rsidRDefault="00012448" w:rsidP="00206B53">
      <w:pPr>
        <w:jc w:val="center"/>
      </w:pPr>
    </w:p>
    <w:p w:rsidR="00012448" w:rsidRDefault="00012448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12448" w:rsidRDefault="00012448" w:rsidP="00206B53">
      <w:pPr>
        <w:pStyle w:val="mechtex"/>
        <w:rPr>
          <w:rFonts w:ascii="GHEA Mariam" w:hAnsi="GHEA Mariam"/>
          <w:b/>
        </w:rPr>
      </w:pPr>
    </w:p>
    <w:p w:rsidR="00012448" w:rsidRDefault="00012448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12448" w:rsidRPr="008E1B5A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Pr="008E1B5A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Pr="008E1B5A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Pr="00012448" w:rsidRDefault="00012448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12448" w:rsidRPr="00000A81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Pr="00000A81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Pr="008E1B5A" w:rsidRDefault="00012448" w:rsidP="00206B53">
      <w:pPr>
        <w:jc w:val="center"/>
        <w:rPr>
          <w:rFonts w:ascii="GHEA Mariam" w:hAnsi="GHEA Mariam"/>
          <w:sz w:val="24"/>
          <w:szCs w:val="24"/>
        </w:rPr>
      </w:pPr>
    </w:p>
    <w:p w:rsidR="00012448" w:rsidRDefault="00012448" w:rsidP="00012448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012448">
        <w:rPr>
          <w:rFonts w:ascii="GHEA Mariam" w:hAnsi="GHEA Mariam" w:cs="Arial"/>
          <w:sz w:val="24"/>
          <w:szCs w:val="24"/>
        </w:rPr>
        <w:t>ՈՐՊԵՍ</w:t>
      </w:r>
      <w:r w:rsidRPr="00012448">
        <w:rPr>
          <w:rFonts w:ascii="GHEA Mariam" w:hAnsi="GHEA Mariam"/>
          <w:sz w:val="24"/>
          <w:szCs w:val="24"/>
        </w:rPr>
        <w:t xml:space="preserve"> </w:t>
      </w:r>
      <w:r w:rsidRPr="00012448">
        <w:rPr>
          <w:rFonts w:ascii="GHEA Mariam" w:hAnsi="GHEA Mariam" w:cs="Arial"/>
          <w:sz w:val="24"/>
          <w:szCs w:val="24"/>
        </w:rPr>
        <w:t>ՆՎԻՐԱՏՎՈՒԹՅՈՒՆ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z w:val="24"/>
          <w:szCs w:val="24"/>
          <w:lang w:val="hy-AM"/>
        </w:rPr>
        <w:t>ԳՈՒՅՔ</w:t>
      </w:r>
      <w:r w:rsidRPr="00012448">
        <w:rPr>
          <w:rFonts w:ascii="GHEA Mariam" w:hAnsi="GHEA Mariam"/>
          <w:sz w:val="24"/>
          <w:szCs w:val="24"/>
        </w:rPr>
        <w:t xml:space="preserve"> </w:t>
      </w:r>
      <w:r w:rsidRPr="00012448">
        <w:rPr>
          <w:rFonts w:ascii="GHEA Mariam" w:hAnsi="GHEA Mariam" w:cs="Arial"/>
          <w:sz w:val="24"/>
          <w:szCs w:val="24"/>
          <w:lang w:val="hy-AM"/>
        </w:rPr>
        <w:t>ԸՆ</w:t>
      </w:r>
      <w:r w:rsidRPr="00012448">
        <w:rPr>
          <w:rFonts w:ascii="GHEA Mariam" w:hAnsi="GHEA Mariam" w:cs="Arial"/>
          <w:sz w:val="24"/>
          <w:szCs w:val="24"/>
        </w:rPr>
        <w:t>ԴՈՒՆԵԼՈՒ</w:t>
      </w:r>
      <w:r w:rsidRPr="00012448">
        <w:rPr>
          <w:rFonts w:ascii="GHEA Mariam" w:hAnsi="GHEA Mariam"/>
          <w:sz w:val="24"/>
          <w:szCs w:val="24"/>
        </w:rPr>
        <w:t>,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ՏԱՐԱԾՔԱՅԻՆ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ԿԱՌԱՎԱՐՄԱՆ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ԵՆԹԱԿԱՌՈՒՑ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ՎԱԾՔ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ՆԱԽԱՐԱՐՈՒԹՅԱՆ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ՋՐԱՅԻՆ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ԿՈՄԻՏԵԻՆ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ԱՄՐԱՑՆԵԼՈՒ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ՎԵՈԼԻԱ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6"/>
          <w:sz w:val="24"/>
          <w:szCs w:val="24"/>
          <w:lang w:val="hy-AM"/>
        </w:rPr>
        <w:t>ՋՈՒՐ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>»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ՓԱԿ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ԲԱԺՆԵՏԻՐԱԿԱՆ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ԸՆԿԵՐՈՒԹՅԱՆԸ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ՎԱՐՁԱԿԱԼՈՒԹՅԱՆ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Arial"/>
          <w:spacing w:val="-4"/>
          <w:sz w:val="24"/>
          <w:szCs w:val="24"/>
          <w:lang w:val="hy-AM"/>
        </w:rPr>
        <w:t>ՀԱՆՁՆԵԼՈՒ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             </w:t>
      </w:r>
      <w:r w:rsidRPr="00012448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12448" w:rsidRDefault="00012448" w:rsidP="00012448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12448" w:rsidRPr="00012448" w:rsidRDefault="00012448" w:rsidP="00012448">
      <w:pPr>
        <w:pStyle w:val="mechtex"/>
        <w:rPr>
          <w:lang w:val="hy-AM"/>
        </w:rPr>
      </w:pPr>
    </w:p>
    <w:p w:rsidR="00012448" w:rsidRPr="00012448" w:rsidRDefault="00012448" w:rsidP="0001244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12448" w:rsidRPr="00012448" w:rsidRDefault="00012448" w:rsidP="00012448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12448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քաղաքացիական օրենս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գրքի 594-րդ հոդվածի և «Կառավարչական իրավահարաբերությունների կարգա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վոր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 xml:space="preserve">ման մասին» օրենքի   5-րդ հոդվածի 5-րդ, 6-րդ և 8-րդ մասերի, 9-րդ հոդվածի </w:t>
      </w:r>
      <w:r w:rsidRPr="00012448">
        <w:rPr>
          <w:rFonts w:ascii="GHEA Mariam" w:hAnsi="GHEA Mariam"/>
          <w:spacing w:val="2"/>
          <w:sz w:val="24"/>
          <w:szCs w:val="24"/>
          <w:lang w:val="hy-AM"/>
        </w:rPr>
        <w:t xml:space="preserve">5-րդ մասի պահանջներով՝ </w:t>
      </w:r>
      <w:r w:rsidRPr="00012448">
        <w:rPr>
          <w:rFonts w:ascii="GHEA Mariam" w:hAnsi="GHEA Mariam" w:cs="Sylfaen"/>
          <w:spacing w:val="2"/>
          <w:sz w:val="24"/>
          <w:szCs w:val="22"/>
          <w:lang w:val="de-DE"/>
        </w:rPr>
        <w:t>Հայաստանի</w:t>
      </w:r>
      <w:r w:rsidRPr="00012448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pacing w:val="2"/>
          <w:sz w:val="24"/>
          <w:szCs w:val="22"/>
          <w:lang w:val="de-DE"/>
        </w:rPr>
        <w:t>Հանրապետության</w:t>
      </w:r>
      <w:r w:rsidRPr="00012448">
        <w:rPr>
          <w:rFonts w:ascii="GHEA Mariam" w:hAnsi="GHEA Mariam" w:cs="Arial Armenian"/>
          <w:spacing w:val="2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pacing w:val="2"/>
          <w:sz w:val="24"/>
          <w:szCs w:val="22"/>
          <w:lang w:val="de-DE"/>
        </w:rPr>
        <w:t>կառավարություն</w:t>
      </w:r>
      <w:r w:rsidRPr="00012448">
        <w:rPr>
          <w:rFonts w:ascii="GHEA Mariam" w:hAnsi="GHEA Mariam" w:cs="Sylfaen"/>
          <w:sz w:val="24"/>
          <w:szCs w:val="22"/>
          <w:lang w:val="de-DE"/>
        </w:rPr>
        <w:t>ը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012448">
        <w:rPr>
          <w:rFonts w:ascii="GHEA Mariam" w:hAnsi="GHEA Mariam" w:cs="Sylfaen"/>
          <w:sz w:val="24"/>
          <w:szCs w:val="22"/>
          <w:lang w:val="de-DE"/>
        </w:rPr>
        <w:t>ո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z w:val="24"/>
          <w:szCs w:val="22"/>
          <w:lang w:val="de-DE"/>
        </w:rPr>
        <w:t>ր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z w:val="24"/>
          <w:szCs w:val="22"/>
          <w:lang w:val="de-DE"/>
        </w:rPr>
        <w:t>ո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z w:val="24"/>
          <w:szCs w:val="22"/>
          <w:lang w:val="de-DE"/>
        </w:rPr>
        <w:t>շ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z w:val="24"/>
          <w:szCs w:val="22"/>
          <w:lang w:val="de-DE"/>
        </w:rPr>
        <w:t>ու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12448">
        <w:rPr>
          <w:rFonts w:ascii="GHEA Mariam" w:hAnsi="GHEA Mariam" w:cs="Sylfaen"/>
          <w:sz w:val="24"/>
          <w:szCs w:val="22"/>
          <w:lang w:val="de-DE"/>
        </w:rPr>
        <w:t>մ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12448">
        <w:rPr>
          <w:rFonts w:ascii="GHEA Mariam" w:hAnsi="GHEA Mariam" w:cs="Sylfaen"/>
          <w:sz w:val="24"/>
          <w:szCs w:val="22"/>
          <w:lang w:val="de-DE"/>
        </w:rPr>
        <w:t>է</w:t>
      </w:r>
      <w:r w:rsidRPr="00012448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12448" w:rsidRPr="00012448" w:rsidRDefault="00012448" w:rsidP="00012448">
      <w:pPr>
        <w:tabs>
          <w:tab w:val="left" w:pos="28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>1. Որպես նվիրատվություն Հայաստանի Հանրապետությանն ընդունել «ԷՅ ԷՆ ՔԸՆՍԹՐԱՔՇՆ» սահմանափակ պատասխանատվությամբ ընկերությանը սեփականության իրավունքով պատկանող՝ Երևան քաղաքի Դավթաշեն վարչա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կան շրջանի Դավթաշեն 4-րդ թաղամաս 21/2</w:t>
      </w:r>
      <w:r w:rsidRPr="00012448">
        <w:rPr>
          <w:rFonts w:ascii="GHEA Mariam" w:eastAsia="MS Mincho" w:hAnsi="GHEA Mariam" w:cs="MS Mincho"/>
          <w:sz w:val="24"/>
          <w:szCs w:val="24"/>
          <w:lang w:val="hy-AM"/>
        </w:rPr>
        <w:t xml:space="preserve"> շենք, 104 շինություն հասցեի </w:t>
      </w:r>
      <w:r w:rsidRPr="00012448">
        <w:rPr>
          <w:rFonts w:ascii="GHEA Mariam" w:hAnsi="GHEA Mariam"/>
          <w:sz w:val="24"/>
          <w:szCs w:val="24"/>
          <w:lang w:val="hy-AM"/>
        </w:rPr>
        <w:t>պոմպա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կայանը</w:t>
      </w:r>
      <w:r w:rsidR="00A563F1">
        <w:rPr>
          <w:rFonts w:ascii="GHEA Mariam" w:hAnsi="GHEA Mariam"/>
          <w:sz w:val="24"/>
          <w:szCs w:val="24"/>
          <w:lang w:val="hy-AM"/>
        </w:rPr>
        <w:t>՝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38</w:t>
      </w:r>
      <w:r w:rsidRPr="0001244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012448">
        <w:rPr>
          <w:rFonts w:ascii="GHEA Mariam" w:eastAsia="MS Mincho" w:hAnsi="GHEA Mariam" w:cs="MS Mincho"/>
          <w:sz w:val="24"/>
          <w:szCs w:val="24"/>
          <w:lang w:val="hy-AM"/>
        </w:rPr>
        <w:t>7 քառ</w:t>
      </w:r>
      <w:r w:rsidRPr="00012448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012448">
        <w:rPr>
          <w:rFonts w:ascii="GHEA Mariam" w:eastAsia="MS Mincho" w:hAnsi="GHEA Mariam" w:cs="MS Mincho"/>
          <w:sz w:val="24"/>
          <w:szCs w:val="24"/>
          <w:lang w:val="hy-AM"/>
        </w:rPr>
        <w:t xml:space="preserve"> մետր մակերեսով </w:t>
      </w:r>
      <w:r w:rsidRPr="00012448">
        <w:rPr>
          <w:rFonts w:ascii="GHEA Mariam" w:hAnsi="GHEA Mariam"/>
          <w:sz w:val="24"/>
          <w:szCs w:val="24"/>
          <w:lang w:val="hy-AM"/>
        </w:rPr>
        <w:t>(անշարժ գույքի նկատմամբ իրավունքների պետական գրանցման վկայական՝ N 14012025-01-0191, շենքի պահպանման և սպա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 xml:space="preserve">սարկման համար անհրաժեշտ (հատկացված) 0,2 հա մակերեսով հողամասի և </w:t>
      </w:r>
      <w:r w:rsidRPr="00012448">
        <w:rPr>
          <w:rFonts w:ascii="GHEA Mariam" w:hAnsi="GHEA Mariam"/>
          <w:sz w:val="24"/>
          <w:szCs w:val="24"/>
          <w:lang w:val="hy-AM"/>
        </w:rPr>
        <w:lastRenderedPageBreak/>
        <w:t>2599,9 ք</w:t>
      </w:r>
      <w:r>
        <w:rPr>
          <w:rFonts w:ascii="GHEA Mariam" w:hAnsi="GHEA Mariam"/>
          <w:sz w:val="24"/>
          <w:szCs w:val="24"/>
          <w:lang w:val="hy-AM"/>
        </w:rPr>
        <w:t xml:space="preserve">առ. </w:t>
      </w:r>
      <w:r w:rsidRPr="00012448">
        <w:rPr>
          <w:rFonts w:ascii="GHEA Mariam" w:hAnsi="GHEA Mariam"/>
          <w:sz w:val="24"/>
          <w:szCs w:val="24"/>
          <w:lang w:val="hy-AM"/>
        </w:rPr>
        <w:t>մ</w:t>
      </w:r>
      <w:r>
        <w:rPr>
          <w:rFonts w:ascii="GHEA Mariam" w:hAnsi="GHEA Mariam"/>
          <w:sz w:val="24"/>
          <w:szCs w:val="24"/>
          <w:lang w:val="hy-AM"/>
        </w:rPr>
        <w:t>ետր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շենքի ընդհանուր բաժնային սեփականության գույքի նկատ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մամբ 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 xml:space="preserve">կանատիրոջ  բաժնեմասը կազմում է 387/103927) և պոմպակայանի սարքավորումները՝ 16017475 դրամ </w:t>
      </w:r>
      <w:r w:rsidRPr="00012448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012448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012448">
        <w:rPr>
          <w:rFonts w:ascii="GHEA Mariam" w:hAnsi="GHEA Mariam" w:cs="GHEA Grapalat"/>
          <w:sz w:val="24"/>
          <w:szCs w:val="24"/>
          <w:lang w:val="hy-AM"/>
        </w:rPr>
        <w:t>։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12448" w:rsidRPr="00012448" w:rsidRDefault="00012448" w:rsidP="0001244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>2.  Սույն որոշման 1-ին կետում նշված գույքն ամրացնել Հայաստանի Հան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րության ջրային կոմիտեին:</w:t>
      </w:r>
    </w:p>
    <w:p w:rsidR="00012448" w:rsidRPr="00012448" w:rsidRDefault="00012448" w:rsidP="0001244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ռուց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վածքների նախարարության ջրային կոմիտեի նախագահին՝</w:t>
      </w:r>
    </w:p>
    <w:p w:rsidR="00012448" w:rsidRPr="00012448" w:rsidRDefault="00012448" w:rsidP="0001244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«ԷՅ ԷՆ 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>ՔԸՆՍԹՐԱՔՇՆ» սահմանափակ պատասխանատվությամբ ընկերության տնօրեն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ի հետ համատեղ, ապահովել սույն որոշման 1-ին կետում նշված գույքի՝ </w:t>
      </w:r>
      <w:r w:rsidRPr="00012448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2"/>
          <w:sz w:val="24"/>
          <w:szCs w:val="24"/>
          <w:lang w:val="hy-AM"/>
        </w:rPr>
        <w:t>կարգով</w:t>
      </w:r>
      <w:r w:rsidRPr="00012448">
        <w:rPr>
          <w:rFonts w:ascii="GHEA Mariam" w:hAnsi="GHEA Mariam"/>
          <w:spacing w:val="-2"/>
          <w:sz w:val="24"/>
          <w:szCs w:val="24"/>
          <w:lang w:val="hy-AM"/>
        </w:rPr>
        <w:t xml:space="preserve"> Հայաստանի Հանրապետության անունից </w:t>
      </w:r>
      <w:r w:rsidRPr="00012448">
        <w:rPr>
          <w:rFonts w:ascii="GHEA Mariam" w:hAnsi="GHEA Mariam" w:cs="Sylfaen"/>
          <w:spacing w:val="-2"/>
          <w:sz w:val="24"/>
          <w:szCs w:val="24"/>
          <w:lang w:val="hy-AM"/>
        </w:rPr>
        <w:t>նվիրատվության</w:t>
      </w:r>
      <w:r w:rsidRPr="0001244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2"/>
          <w:sz w:val="24"/>
          <w:szCs w:val="24"/>
          <w:lang w:val="hy-AM"/>
        </w:rPr>
        <w:t>պայմանա</w:t>
      </w:r>
      <w:r w:rsidRPr="00012448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գր</w:t>
      </w:r>
      <w:r w:rsidRPr="00012448">
        <w:rPr>
          <w:rFonts w:ascii="GHEA Mariam" w:hAnsi="GHEA Mariam" w:cs="Sylfaen"/>
          <w:sz w:val="24"/>
          <w:szCs w:val="24"/>
          <w:lang w:val="hy-AM"/>
        </w:rPr>
        <w:t>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, </w:t>
      </w:r>
      <w:r w:rsidRPr="00012448">
        <w:rPr>
          <w:rFonts w:ascii="GHEA Mariam" w:hAnsi="GHEA Mariam" w:cs="Sylfaen"/>
          <w:sz w:val="24"/>
          <w:szCs w:val="24"/>
          <w:lang w:val="hy-AM"/>
        </w:rPr>
        <w:t>պայմանա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12448">
        <w:rPr>
          <w:rFonts w:ascii="GHEA Mariam" w:hAnsi="GHEA Mariam" w:cs="Sylfaen"/>
          <w:sz w:val="24"/>
          <w:szCs w:val="24"/>
          <w:lang w:val="hy-AM"/>
        </w:rPr>
        <w:t>գրից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բխող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և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նշված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համար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012448">
        <w:rPr>
          <w:rFonts w:ascii="GHEA Mariam" w:hAnsi="GHEA Mariam"/>
          <w:sz w:val="24"/>
          <w:szCs w:val="24"/>
          <w:lang w:val="hy-AM"/>
        </w:rPr>
        <w:t>«ԷՅ ԷՆ ՔԸՆՍԹՐԱՔՇՆ» սահմանափակ պատասխանատվությամբ ընկերու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թյան միջոցների հաշվին.</w:t>
      </w:r>
    </w:p>
    <w:p w:rsidR="00012448" w:rsidRPr="00012448" w:rsidRDefault="00012448" w:rsidP="0001244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 xml:space="preserve">2) </w:t>
      </w:r>
      <w:r w:rsidRPr="00012448">
        <w:rPr>
          <w:rFonts w:ascii="GHEA Mariam" w:hAnsi="GHEA Mariam" w:cs="Sylfaen"/>
          <w:sz w:val="24"/>
          <w:szCs w:val="24"/>
          <w:lang w:val="hy-AM"/>
        </w:rPr>
        <w:t>սույն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1-</w:t>
      </w:r>
      <w:r w:rsidRPr="00012448">
        <w:rPr>
          <w:rFonts w:ascii="GHEA Mariam" w:hAnsi="GHEA Mariam" w:cs="Sylfaen"/>
          <w:sz w:val="24"/>
          <w:szCs w:val="24"/>
          <w:lang w:val="hy-AM"/>
        </w:rPr>
        <w:t>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նշված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հետո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0124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փակ 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>բաժնե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softHyphen/>
        <w:t>տիրական ընկերության հետ</w:t>
      </w:r>
      <w:r w:rsidRPr="0001244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կնքել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4"/>
          <w:sz w:val="24"/>
          <w:szCs w:val="24"/>
          <w:lang w:val="hy-AM"/>
        </w:rPr>
        <w:t>համաձայնագիր՝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012448">
        <w:rPr>
          <w:rFonts w:ascii="GHEA Mariam" w:hAnsi="GHEA Mariam" w:cs="Sylfaen"/>
          <w:spacing w:val="-4"/>
          <w:sz w:val="24"/>
          <w:szCs w:val="24"/>
          <w:lang w:val="hy-AM"/>
        </w:rPr>
        <w:t>թվականի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4"/>
          <w:sz w:val="24"/>
          <w:szCs w:val="24"/>
          <w:lang w:val="hy-AM"/>
        </w:rPr>
        <w:t>նոյեմբերի</w:t>
      </w:r>
      <w:r w:rsidRPr="00012448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012448">
        <w:rPr>
          <w:rFonts w:ascii="GHEA Mariam" w:hAnsi="GHEA Mariam" w:cs="Sylfaen"/>
          <w:spacing w:val="-4"/>
          <w:sz w:val="24"/>
          <w:szCs w:val="24"/>
          <w:lang w:val="hy-AM"/>
        </w:rPr>
        <w:t>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և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ու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«</w:t>
      </w:r>
      <w:r w:rsidRPr="0001244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միջև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«</w:t>
      </w:r>
      <w:r w:rsidRPr="00012448">
        <w:rPr>
          <w:rFonts w:ascii="GHEA Mariam" w:hAnsi="GHEA Mariam" w:cs="Sylfaen"/>
          <w:sz w:val="24"/>
          <w:szCs w:val="24"/>
          <w:lang w:val="hy-AM"/>
        </w:rPr>
        <w:t>Երևան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Ջուր»</w:t>
      </w:r>
      <w:r w:rsidRPr="00012448">
        <w:rPr>
          <w:rFonts w:ascii="GHEA Mariam" w:hAnsi="GHEA Mariam"/>
          <w:sz w:val="24"/>
          <w:szCs w:val="24"/>
          <w:lang w:val="hy-AM"/>
        </w:rPr>
        <w:t>, «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Հայջրմուղկոյուղի»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Լոռի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Շիրակ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ջրմուղկոյուղի»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Նոր</w:t>
      </w:r>
      <w:r w:rsidRPr="0001244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pacing w:val="-6"/>
          <w:sz w:val="24"/>
          <w:szCs w:val="24"/>
          <w:lang w:val="hy-AM"/>
        </w:rPr>
        <w:t>Ակունք»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փակ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ու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և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այլ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շրջանակ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12448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«</w:t>
      </w:r>
      <w:r w:rsidRPr="00012448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Ջուր»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փակ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lastRenderedPageBreak/>
        <w:t>հանձնելու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012448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012448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012448">
        <w:rPr>
          <w:rFonts w:ascii="GHEA Mariam" w:hAnsi="GHEA Mariam"/>
          <w:sz w:val="24"/>
          <w:szCs w:val="24"/>
          <w:lang w:val="hy-AM"/>
        </w:rPr>
        <w:t>-</w:t>
      </w:r>
      <w:r w:rsidRPr="00012448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աշխա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12448">
        <w:rPr>
          <w:rFonts w:ascii="GHEA Mariam" w:hAnsi="GHEA Mariam" w:cs="Sylfaen"/>
          <w:sz w:val="24"/>
          <w:szCs w:val="24"/>
          <w:lang w:val="hy-AM"/>
        </w:rPr>
        <w:t>տանք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012448">
        <w:rPr>
          <w:rFonts w:ascii="GHEA Mariam" w:hAnsi="GHEA Mariam" w:cs="Sylfaen"/>
          <w:sz w:val="24"/>
          <w:szCs w:val="24"/>
          <w:lang w:val="hy-AM"/>
        </w:rPr>
        <w:t>ների</w:t>
      </w:r>
      <w:r w:rsidRPr="00012448">
        <w:rPr>
          <w:rFonts w:ascii="GHEA Mariam" w:hAnsi="GHEA Mariam"/>
          <w:sz w:val="24"/>
          <w:szCs w:val="24"/>
          <w:lang w:val="hy-AM"/>
        </w:rPr>
        <w:t xml:space="preserve"> </w:t>
      </w:r>
      <w:r w:rsidRPr="00012448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012448">
        <w:rPr>
          <w:rFonts w:ascii="GHEA Mariam" w:hAnsi="GHEA Mariam"/>
          <w:sz w:val="24"/>
          <w:szCs w:val="24"/>
          <w:lang w:val="hy-AM"/>
        </w:rPr>
        <w:t>:</w:t>
      </w:r>
    </w:p>
    <w:p w:rsidR="00012448" w:rsidRPr="00012448" w:rsidRDefault="00012448" w:rsidP="00012448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0" w:name="_Hlk138667253"/>
      <w:r w:rsidRPr="00012448">
        <w:rPr>
          <w:rFonts w:ascii="GHEA Mariam" w:hAnsi="GHEA Mariam"/>
          <w:sz w:val="24"/>
          <w:szCs w:val="24"/>
          <w:lang w:val="hy-AM"/>
        </w:rPr>
        <w:t>«</w:t>
      </w:r>
      <w:bookmarkEnd w:id="0"/>
      <w:r w:rsidRPr="00012448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12448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012448" w:rsidRDefault="00012448">
      <w:pPr>
        <w:pStyle w:val="mechtex"/>
        <w:rPr>
          <w:rFonts w:ascii="Arial" w:hAnsi="Arial" w:cs="Arial"/>
          <w:lang w:val="hy-AM"/>
        </w:rPr>
      </w:pPr>
    </w:p>
    <w:p w:rsidR="00012448" w:rsidRDefault="00012448">
      <w:pPr>
        <w:pStyle w:val="mechtex"/>
        <w:rPr>
          <w:rFonts w:ascii="Arial" w:hAnsi="Arial" w:cs="Arial"/>
          <w:lang w:val="hy-AM"/>
        </w:rPr>
      </w:pPr>
    </w:p>
    <w:p w:rsidR="00012448" w:rsidRPr="00012448" w:rsidRDefault="00012448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1244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1244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1244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2448" w:rsidRPr="00012448" w:rsidRDefault="00012448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1244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1244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12448">
        <w:rPr>
          <w:rFonts w:ascii="GHEA Mariam" w:hAnsi="GHEA Mariam" w:cs="Arial Armenian"/>
          <w:sz w:val="24"/>
          <w:szCs w:val="24"/>
          <w:lang w:val="hy-AM"/>
        </w:rPr>
        <w:tab/>
      </w:r>
      <w:r w:rsidRPr="00012448">
        <w:rPr>
          <w:rFonts w:ascii="GHEA Mariam" w:hAnsi="GHEA Mariam" w:cs="Arial Armenian"/>
          <w:sz w:val="24"/>
          <w:szCs w:val="24"/>
          <w:lang w:val="hy-AM"/>
        </w:rPr>
        <w:tab/>
      </w:r>
      <w:r w:rsidRPr="00012448">
        <w:rPr>
          <w:rFonts w:ascii="GHEA Mariam" w:hAnsi="GHEA Mariam" w:cs="Arial Armenian"/>
          <w:sz w:val="24"/>
          <w:szCs w:val="24"/>
          <w:lang w:val="hy-AM"/>
        </w:rPr>
        <w:tab/>
      </w:r>
      <w:r w:rsidRPr="00012448">
        <w:rPr>
          <w:rFonts w:ascii="GHEA Mariam" w:hAnsi="GHEA Mariam" w:cs="Arial Armenian"/>
          <w:sz w:val="24"/>
          <w:szCs w:val="24"/>
          <w:lang w:val="hy-AM"/>
        </w:rPr>
        <w:tab/>
      </w:r>
      <w:r w:rsidRPr="00012448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12448">
        <w:rPr>
          <w:rFonts w:ascii="GHEA Mariam" w:hAnsi="GHEA Mariam" w:cs="Sylfaen"/>
          <w:sz w:val="24"/>
          <w:szCs w:val="24"/>
          <w:lang w:val="hy-AM"/>
        </w:rPr>
        <w:t>.</w:t>
      </w:r>
      <w:r w:rsidRPr="0001244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1244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2448" w:rsidRPr="00012448" w:rsidRDefault="00012448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26BDA" w:rsidRDefault="00012448" w:rsidP="000124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26BD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1244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26BDA" w:rsidRPr="00326BDA" w:rsidRDefault="00326BD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  <w:r w:rsidRPr="00326B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26BDA" w:rsidRPr="00326BDA" w:rsidRDefault="00326BD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26BD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26BD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5</w:t>
      </w:r>
      <w:r w:rsidRPr="00326BD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326BDA" w:rsidRPr="00326BDA" w:rsidRDefault="00326BD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 xml:space="preserve">ի N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326BD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012448" w:rsidRDefault="00012448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26BDA" w:rsidRPr="00326BDA" w:rsidRDefault="00326BDA" w:rsidP="00326BDA">
      <w:pPr>
        <w:pStyle w:val="NoSpacing"/>
        <w:tabs>
          <w:tab w:val="left" w:pos="7230"/>
          <w:tab w:val="left" w:pos="7513"/>
        </w:tabs>
        <w:ind w:right="54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  <w:r w:rsidRPr="00326BDA">
        <w:rPr>
          <w:rFonts w:ascii="GHEA Mariam" w:hAnsi="GHEA Mariam" w:cs="Sylfaen"/>
          <w:bCs/>
          <w:shd w:val="clear" w:color="auto" w:fill="FFFFFF"/>
          <w:lang w:val="hy-AM"/>
        </w:rPr>
        <w:t xml:space="preserve">Ց Ա Ն Կ </w:t>
      </w:r>
    </w:p>
    <w:p w:rsidR="00326BDA" w:rsidRPr="00326BDA" w:rsidRDefault="00326BDA" w:rsidP="00326BDA">
      <w:pPr>
        <w:pStyle w:val="NoSpacing"/>
        <w:tabs>
          <w:tab w:val="left" w:pos="7230"/>
          <w:tab w:val="left" w:pos="7513"/>
        </w:tabs>
        <w:ind w:right="54"/>
        <w:jc w:val="center"/>
        <w:rPr>
          <w:rFonts w:ascii="GHEA Mariam" w:hAnsi="GHEA Mariam" w:cs="Sylfaen"/>
          <w:bCs/>
          <w:shd w:val="clear" w:color="auto" w:fill="FFFFFF"/>
          <w:lang w:val="hy-AM"/>
        </w:rPr>
      </w:pPr>
    </w:p>
    <w:p w:rsidR="00326BDA" w:rsidRPr="00326BDA" w:rsidRDefault="00326BDA" w:rsidP="00326BDA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326BDA">
        <w:rPr>
          <w:rFonts w:ascii="GHEA Mariam" w:hAnsi="GHEA Mariam"/>
          <w:bCs/>
          <w:sz w:val="24"/>
          <w:szCs w:val="24"/>
          <w:lang w:val="hy-AM"/>
        </w:rPr>
        <w:t xml:space="preserve">ԵՐԵՎԱՆ ՔԱՂԱՔԻ  ԴԱՎԹԱՇԵՆ ՎԱՐՉԱԿԱՆ ՇՐՋԱՆԻ </w:t>
      </w:r>
      <w:r w:rsidR="00A563F1" w:rsidRPr="00326BDA">
        <w:rPr>
          <w:rFonts w:ascii="GHEA Mariam" w:hAnsi="GHEA Mariam"/>
          <w:bCs/>
          <w:sz w:val="24"/>
          <w:szCs w:val="24"/>
          <w:lang w:val="hy-AM"/>
        </w:rPr>
        <w:t>ԴԱՎԹԱՇԵՆ</w:t>
      </w:r>
      <w:r w:rsidRPr="00326BDA">
        <w:rPr>
          <w:rFonts w:ascii="GHEA Mariam" w:hAnsi="GHEA Mariam"/>
          <w:bCs/>
          <w:sz w:val="24"/>
          <w:szCs w:val="24"/>
          <w:lang w:val="hy-AM"/>
        </w:rPr>
        <w:t xml:space="preserve"> 4-ՐԴ ԹԱՂԱՄԱՍ 21/2 ՇԵՆՔ, 104 ՇԻՆՈՒԹՅՈՒՆ ՀԱՍՑԵԻ ՊՈՄՊԱԿԱՅԱՆԻ ԵՎ  ՊՈՄՊԱԿԱՅԱՆԻ ՍԱՐՔԱՎՈՐՈՒՄՆԵՐԻ</w:t>
      </w:r>
    </w:p>
    <w:p w:rsidR="00326BDA" w:rsidRPr="003B4C1B" w:rsidRDefault="00326BDA" w:rsidP="00326BDA">
      <w:pPr>
        <w:pStyle w:val="NoSpacing"/>
        <w:tabs>
          <w:tab w:val="left" w:pos="7230"/>
          <w:tab w:val="left" w:pos="7513"/>
        </w:tabs>
        <w:spacing w:line="276" w:lineRule="auto"/>
        <w:ind w:right="54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397" w:type="dxa"/>
        <w:tblInd w:w="-905" w:type="dxa"/>
        <w:tblLook w:val="04A0" w:firstRow="1" w:lastRow="0" w:firstColumn="1" w:lastColumn="0" w:noHBand="0" w:noVBand="1"/>
      </w:tblPr>
      <w:tblGrid>
        <w:gridCol w:w="674"/>
        <w:gridCol w:w="3829"/>
        <w:gridCol w:w="1271"/>
        <w:gridCol w:w="1227"/>
        <w:gridCol w:w="1755"/>
        <w:gridCol w:w="1641"/>
      </w:tblGrid>
      <w:tr w:rsidR="00326BDA" w:rsidRPr="00326BDA" w:rsidTr="00326BDA">
        <w:trPr>
          <w:trHeight w:val="703"/>
        </w:trPr>
        <w:tc>
          <w:tcPr>
            <w:tcW w:w="674" w:type="dxa"/>
            <w:vAlign w:val="center"/>
          </w:tcPr>
          <w:p w:rsidR="00326BDA" w:rsidRPr="00326BDA" w:rsidRDefault="00326BDA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3829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27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Չափ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ի</w:t>
            </w: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միավորը</w:t>
            </w:r>
          </w:p>
        </w:tc>
        <w:tc>
          <w:tcPr>
            <w:tcW w:w="1227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Քանակը</w:t>
            </w:r>
          </w:p>
        </w:tc>
        <w:tc>
          <w:tcPr>
            <w:tcW w:w="1755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Միավորի շուկայական արժեքը</w:t>
            </w: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(դրամ)</w:t>
            </w:r>
          </w:p>
        </w:tc>
        <w:tc>
          <w:tcPr>
            <w:tcW w:w="164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շուկայական</w:t>
            </w:r>
            <w:r w:rsidRPr="00326BDA">
              <w:rPr>
                <w:rFonts w:ascii="GHEA Mariam" w:hAnsi="GHEA Mariam" w:cs="Sylfaen"/>
                <w:bCs/>
                <w:sz w:val="24"/>
                <w:szCs w:val="24"/>
                <w:lang w:val="hy-AM"/>
              </w:rPr>
              <w:t xml:space="preserve"> </w:t>
            </w:r>
            <w:r w:rsidRPr="00326BDA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        (դրամ)</w:t>
            </w:r>
          </w:p>
        </w:tc>
      </w:tr>
      <w:tr w:rsidR="00326BDA" w:rsidRPr="00326BDA" w:rsidTr="00326BDA">
        <w:trPr>
          <w:trHeight w:val="512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1.</w:t>
            </w:r>
          </w:p>
        </w:tc>
        <w:tc>
          <w:tcPr>
            <w:tcW w:w="3829" w:type="dxa"/>
            <w:vAlign w:val="center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Պողպատե էլեկտրաեռակցվող խողովակ հակակոռոզիոն ներկումով Si-Փ470 (76x3.5)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eastAsia="Microsoft JhengHei" w:hAnsi="GHEA Mariam" w:cs="Microsoft JhengHei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11 152</w:t>
            </w:r>
          </w:p>
        </w:tc>
        <w:tc>
          <w:tcPr>
            <w:tcW w:w="164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</w:p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66</w:t>
            </w: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326BDA">
              <w:rPr>
                <w:rFonts w:ascii="GHEA Mariam" w:hAnsi="GHEA Mariam"/>
                <w:sz w:val="24"/>
                <w:szCs w:val="24"/>
              </w:rPr>
              <w:t>912</w:t>
            </w:r>
          </w:p>
        </w:tc>
      </w:tr>
      <w:tr w:rsidR="00326BDA" w:rsidRPr="00326BDA" w:rsidTr="00326BDA">
        <w:trPr>
          <w:trHeight w:val="479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2.</w:t>
            </w:r>
          </w:p>
        </w:tc>
        <w:tc>
          <w:tcPr>
            <w:tcW w:w="3829" w:type="dxa"/>
          </w:tcPr>
          <w:p w:rsidR="00326BDA" w:rsidRPr="00326BDA" w:rsidRDefault="00326BDA" w:rsidP="00A563F1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Պողպատե էլ</w:t>
            </w:r>
            <w:r w:rsidR="00A563F1">
              <w:rPr>
                <w:rFonts w:ascii="GHEA Mariam" w:hAnsi="GHEA Mariam"/>
                <w:sz w:val="24"/>
                <w:szCs w:val="24"/>
                <w:lang w:val="hy-AM"/>
              </w:rPr>
              <w:t>ե</w:t>
            </w:r>
            <w:bookmarkStart w:id="1" w:name="_GoBack"/>
            <w:bookmarkEnd w:id="1"/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կտրաեռակցվող խողովակ հակակոռոզիոն ներկումով Si-Փ100 (108x3.5)</w:t>
            </w:r>
          </w:p>
        </w:tc>
        <w:tc>
          <w:tcPr>
            <w:tcW w:w="127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գծմ</w:t>
            </w:r>
          </w:p>
        </w:tc>
        <w:tc>
          <w:tcPr>
            <w:tcW w:w="1227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755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14</w:t>
            </w:r>
            <w:r w:rsidRPr="00326BDA">
              <w:rPr>
                <w:rFonts w:ascii="Calibri" w:hAnsi="Calibri" w:cs="Calibri"/>
                <w:sz w:val="24"/>
                <w:szCs w:val="24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308</w:t>
            </w:r>
          </w:p>
        </w:tc>
        <w:tc>
          <w:tcPr>
            <w:tcW w:w="164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42 924</w:t>
            </w:r>
          </w:p>
        </w:tc>
      </w:tr>
      <w:tr w:rsidR="00326BDA" w:rsidRPr="00326BDA" w:rsidTr="00326BDA">
        <w:trPr>
          <w:trHeight w:val="60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3.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 xml:space="preserve">Փական </w:t>
            </w:r>
            <w:r w:rsidRPr="00326BDA">
              <w:rPr>
                <w:rFonts w:ascii="GHEA Mariam" w:hAnsi="GHEA Mariam"/>
                <w:sz w:val="24"/>
                <w:szCs w:val="24"/>
              </w:rPr>
              <w:t>DN100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96 784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193 568</w:t>
            </w:r>
          </w:p>
        </w:tc>
      </w:tr>
      <w:tr w:rsidR="00326BDA" w:rsidRPr="00326BDA" w:rsidTr="00326BDA">
        <w:trPr>
          <w:trHeight w:val="60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4.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 xml:space="preserve">Փական </w:t>
            </w:r>
            <w:r w:rsidRPr="00326BDA">
              <w:rPr>
                <w:rFonts w:ascii="GHEA Mariam" w:hAnsi="GHEA Mariam"/>
                <w:sz w:val="24"/>
                <w:szCs w:val="24"/>
              </w:rPr>
              <w:t>DN</w:t>
            </w: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80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75 744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151 488</w:t>
            </w:r>
          </w:p>
        </w:tc>
      </w:tr>
      <w:tr w:rsidR="00326BDA" w:rsidRPr="00326BDA" w:rsidTr="00326BDA">
        <w:trPr>
          <w:trHeight w:val="407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5</w:t>
            </w:r>
            <w:r w:rsidRPr="0032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Հետադարձ փական DN</w:t>
            </w:r>
            <w:r w:rsidRPr="00326BDA">
              <w:rPr>
                <w:rFonts w:ascii="GHEA Mariam" w:hAnsi="GHEA Mariam"/>
                <w:sz w:val="24"/>
                <w:szCs w:val="24"/>
              </w:rPr>
              <w:t>65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58 912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 xml:space="preserve"> 176 736</w:t>
            </w:r>
          </w:p>
        </w:tc>
      </w:tr>
      <w:tr w:rsidR="00326BDA" w:rsidRPr="00326BDA" w:rsidTr="00326BDA">
        <w:trPr>
          <w:trHeight w:val="407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6</w:t>
            </w:r>
            <w:r w:rsidRPr="0032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Գնդիկային փական Փ15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2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1256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2512</w:t>
            </w:r>
          </w:p>
        </w:tc>
      </w:tr>
      <w:tr w:rsidR="00326BDA" w:rsidRPr="00326BDA" w:rsidTr="00326BDA">
        <w:trPr>
          <w:trHeight w:val="407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7</w:t>
            </w:r>
            <w:r w:rsidRPr="0032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Ճնշման կարգավորիչ 2</w:t>
            </w:r>
            <w:r w:rsidRPr="00326BDA">
              <w:rPr>
                <w:rFonts w:ascii="GHEA Mariam" w:hAnsi="GHEA Mariam"/>
                <w:sz w:val="24"/>
                <w:szCs w:val="24"/>
              </w:rPr>
              <w:t>”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154 294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154 294</w:t>
            </w:r>
          </w:p>
        </w:tc>
      </w:tr>
      <w:tr w:rsidR="00326BDA" w:rsidRPr="00326BDA" w:rsidTr="00326BDA">
        <w:trPr>
          <w:trHeight w:val="407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8</w:t>
            </w:r>
            <w:r w:rsidRPr="0032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Պոմպային կայանք 3 պոմպով ինվերտորային Wilo SiBoost Smart 3HELIX (ջրամատակարարման)</w:t>
            </w:r>
          </w:p>
        </w:tc>
        <w:tc>
          <w:tcPr>
            <w:tcW w:w="127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կոմպ</w:t>
            </w:r>
            <w:r w:rsidRPr="00326BDA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1227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</w:p>
        </w:tc>
        <w:tc>
          <w:tcPr>
            <w:tcW w:w="1755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326BD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680 000</w:t>
            </w:r>
          </w:p>
        </w:tc>
        <w:tc>
          <w:tcPr>
            <w:tcW w:w="1641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326BDA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680 000</w:t>
            </w:r>
          </w:p>
        </w:tc>
      </w:tr>
      <w:tr w:rsidR="00326BDA" w:rsidRPr="00326BDA" w:rsidTr="00326BDA">
        <w:trPr>
          <w:trHeight w:val="407"/>
        </w:trPr>
        <w:tc>
          <w:tcPr>
            <w:tcW w:w="674" w:type="dxa"/>
            <w:vAlign w:val="center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Cs/>
                <w:sz w:val="24"/>
                <w:szCs w:val="24"/>
                <w:lang w:val="hy-AM"/>
              </w:rPr>
              <w:t>9</w:t>
            </w:r>
            <w:r w:rsidRPr="00326BDA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3829" w:type="dxa"/>
          </w:tcPr>
          <w:p w:rsidR="00326BDA" w:rsidRPr="00326BDA" w:rsidRDefault="00326BDA" w:rsidP="00326BDA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Պոմպակայանի տարածք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քմ</w:t>
            </w: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38</w:t>
            </w:r>
            <w:r w:rsidRPr="00326BDA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326BDA">
              <w:rPr>
                <w:rFonts w:ascii="GHEA Mariam" w:eastAsia="MS Mincho" w:hAnsi="GHEA Mariam" w:cs="MS Mincho"/>
                <w:sz w:val="24"/>
                <w:szCs w:val="24"/>
                <w:lang w:val="hy-AM"/>
              </w:rPr>
              <w:t>7</w:t>
            </w: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169</w:t>
            </w:r>
            <w:r w:rsidRPr="00326BDA">
              <w:rPr>
                <w:rFonts w:ascii="Calibri" w:hAnsi="Calibri" w:cs="Calibri"/>
                <w:sz w:val="24"/>
                <w:szCs w:val="24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225,86</w:t>
            </w:r>
            <w:r w:rsidRPr="00326BDA">
              <w:rPr>
                <w:rFonts w:ascii="GHEA Mariam" w:hAnsi="GHEA Mariam"/>
                <w:sz w:val="24"/>
                <w:szCs w:val="24"/>
                <w:lang w:val="hy-AM"/>
              </w:rPr>
              <w:t>6</w:t>
            </w: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sz w:val="24"/>
                <w:szCs w:val="24"/>
              </w:rPr>
              <w:t>6</w:t>
            </w:r>
            <w:r w:rsidRPr="00326BDA">
              <w:rPr>
                <w:rFonts w:ascii="Calibri" w:hAnsi="Calibri" w:cs="Calibri"/>
                <w:sz w:val="24"/>
                <w:szCs w:val="24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549</w:t>
            </w:r>
            <w:r w:rsidRPr="00326BDA">
              <w:rPr>
                <w:rFonts w:ascii="Calibri" w:hAnsi="Calibri" w:cs="Calibri"/>
                <w:sz w:val="24"/>
                <w:szCs w:val="24"/>
              </w:rPr>
              <w:t> </w:t>
            </w:r>
            <w:r w:rsidRPr="00326BDA">
              <w:rPr>
                <w:rFonts w:ascii="GHEA Mariam" w:hAnsi="GHEA Mariam"/>
                <w:sz w:val="24"/>
                <w:szCs w:val="24"/>
              </w:rPr>
              <w:t>041</w:t>
            </w:r>
          </w:p>
        </w:tc>
      </w:tr>
      <w:tr w:rsidR="00326BDA" w:rsidRPr="00326BDA" w:rsidTr="00326BDA">
        <w:trPr>
          <w:trHeight w:val="312"/>
        </w:trPr>
        <w:tc>
          <w:tcPr>
            <w:tcW w:w="4503" w:type="dxa"/>
            <w:gridSpan w:val="2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127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27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755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41" w:type="dxa"/>
          </w:tcPr>
          <w:p w:rsidR="00326BDA" w:rsidRPr="00326BDA" w:rsidRDefault="00326BDA" w:rsidP="00326BD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326BD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16</w:t>
            </w:r>
            <w:r w:rsidRPr="00326BDA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  <w:r w:rsidRPr="00326BDA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017 475</w:t>
            </w:r>
          </w:p>
        </w:tc>
      </w:tr>
    </w:tbl>
    <w:p w:rsidR="00326BDA" w:rsidRDefault="00326BDA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26BDA" w:rsidRDefault="00326BDA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26BDA" w:rsidRDefault="00326BDA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26BDA" w:rsidRDefault="00326BDA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326BDA" w:rsidRPr="00326BDA" w:rsidRDefault="00326BD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6BD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6BD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6BD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26BDA" w:rsidRPr="00326BDA" w:rsidRDefault="00326BDA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26BDA">
        <w:rPr>
          <w:rFonts w:ascii="GHEA Mariam" w:hAnsi="GHEA Mariam"/>
          <w:sz w:val="24"/>
          <w:szCs w:val="24"/>
          <w:lang w:val="hy-AM"/>
        </w:rPr>
        <w:t xml:space="preserve">  </w:t>
      </w:r>
      <w:r w:rsidRPr="00326BD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26BDA" w:rsidRPr="00326BDA" w:rsidRDefault="00326BDA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6BDA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r w:rsidRPr="00326BD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326BDA">
        <w:rPr>
          <w:rFonts w:ascii="GHEA Mariam" w:hAnsi="GHEA Mariam" w:cs="Sylfaen"/>
          <w:sz w:val="24"/>
          <w:szCs w:val="24"/>
          <w:lang w:val="hy-AM"/>
        </w:rPr>
        <w:t>.</w:t>
      </w:r>
      <w:r w:rsidRPr="00326BD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326BD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26BDA" w:rsidRPr="00012448" w:rsidRDefault="00326BDA" w:rsidP="00012448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326BDA" w:rsidRPr="0001244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01E" w:rsidRDefault="0056701E">
      <w:r>
        <w:separator/>
      </w:r>
    </w:p>
  </w:endnote>
  <w:endnote w:type="continuationSeparator" w:id="0">
    <w:p w:rsidR="0056701E" w:rsidRDefault="00567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564F64" w:rsidRDefault="0056701E" w:rsidP="00564F6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564F64">
      <w:rPr>
        <w:noProof/>
      </w:rPr>
      <w:t>TK106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01E" w:rsidRDefault="0056701E">
      <w:r>
        <w:separator/>
      </w:r>
    </w:p>
  </w:footnote>
  <w:footnote w:type="continuationSeparator" w:id="0">
    <w:p w:rsidR="0056701E" w:rsidRDefault="005670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563F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4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48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6BDA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4F64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01E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6FC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3F1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6D8518"/>
  <w15:chartTrackingRefBased/>
  <w15:docId w15:val="{790388F8-6861-4ADA-91BB-11F8DB761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1244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1244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012448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012448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326BDA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326BD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685</Words>
  <Characters>3908</Characters>
  <Application>Microsoft Office Word</Application>
  <DocSecurity>0</DocSecurity>
  <Lines>32</Lines>
  <Paragraphs>9</Paragraphs>
  <ScaleCrop>false</ScaleCrop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2025-04-29T06:09:00Z</dcterms:created>
  <dcterms:modified xsi:type="dcterms:W3CDTF">2025-04-29T12:05:00Z</dcterms:modified>
</cp:coreProperties>
</file>