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D0F78" w:rsidRPr="00E3021E" w:rsidRDefault="002D0F78" w:rsidP="002D0F7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</w:pPr>
      <w:r w:rsidRPr="00E3021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  <w:r w:rsidRPr="00E3021E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 </w:t>
      </w:r>
    </w:p>
    <w:p w:rsidR="002D0F78" w:rsidRPr="00E3021E" w:rsidRDefault="002D0F78" w:rsidP="002D0F7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</w:pPr>
    </w:p>
    <w:p w:rsidR="002D0F78" w:rsidRPr="00E3021E" w:rsidRDefault="009C4D15" w:rsidP="002D0F78">
      <w:pPr>
        <w:spacing w:after="0" w:line="240" w:lineRule="auto"/>
        <w:jc w:val="center"/>
        <w:rPr>
          <w:rFonts w:ascii="GHEA Grapalat" w:hAnsi="GHEA Grapalat" w:cs="Times New Roman"/>
          <w:b/>
          <w:bCs/>
          <w:sz w:val="24"/>
          <w:szCs w:val="24"/>
          <w:lang w:val="hy-AM"/>
        </w:rPr>
      </w:pPr>
      <w:r w:rsidRPr="00E3021E">
        <w:rPr>
          <w:rFonts w:ascii="GHEA Grapalat" w:hAnsi="GHEA Grapalat" w:cs="Times New Roman"/>
          <w:b/>
          <w:bCs/>
          <w:sz w:val="24"/>
          <w:szCs w:val="24"/>
          <w:lang w:val="hy-AM"/>
        </w:rPr>
        <w:t>ՊԵՏԱԿԱՆ ԳՈՒՅՔՆ ՕՏԱՐԵԼՈՒ ՄԱՍԻՆ</w:t>
      </w:r>
    </w:p>
    <w:p w:rsidR="002D0F78" w:rsidRPr="00E3021E" w:rsidRDefault="002D0F78" w:rsidP="002D0F78">
      <w:pPr>
        <w:spacing w:after="0" w:line="240" w:lineRule="auto"/>
        <w:jc w:val="center"/>
        <w:rPr>
          <w:rFonts w:ascii="GHEA Grapalat" w:hAnsi="GHEA Grapalat" w:cs="Times New Roman"/>
          <w:b/>
          <w:bCs/>
          <w:sz w:val="24"/>
          <w:szCs w:val="24"/>
          <w:lang w:val="hy-AM"/>
        </w:rPr>
      </w:pPr>
    </w:p>
    <w:p w:rsidR="002D0F78" w:rsidRPr="00E3021E" w:rsidRDefault="002D0F78" w:rsidP="002D0F78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E3021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ՀՀ ԿԱՌԱՎԱՐՈՒԹՅԱՆ ՈՐՈՇՄԱՆ ՆԱԽԱԳԾԻ</w:t>
      </w:r>
    </w:p>
    <w:p w:rsidR="002D0F78" w:rsidRPr="00E3021E" w:rsidRDefault="002D0F78" w:rsidP="002D0F78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652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29"/>
        <w:gridCol w:w="4323"/>
      </w:tblGrid>
      <w:tr w:rsidR="0092374E" w:rsidRPr="00E3021E" w:rsidTr="00C50F46">
        <w:trPr>
          <w:tblCellSpacing w:w="0" w:type="dxa"/>
        </w:trPr>
        <w:tc>
          <w:tcPr>
            <w:tcW w:w="6329" w:type="dxa"/>
            <w:vMerge w:val="restart"/>
            <w:shd w:val="clear" w:color="auto" w:fill="D0D0D0"/>
            <w:vAlign w:val="center"/>
            <w:hideMark/>
          </w:tcPr>
          <w:p w:rsidR="002D0F78" w:rsidRPr="00E3021E" w:rsidRDefault="002D0F78" w:rsidP="00C46AD0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E3021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       </w:t>
            </w:r>
            <w:r w:rsidR="00BF271C" w:rsidRPr="00E3021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1</w:t>
            </w:r>
            <w:r w:rsidRPr="00E3021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.  ՀՀ </w:t>
            </w:r>
            <w:r w:rsidR="009C4D15" w:rsidRPr="00E3021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4323" w:type="dxa"/>
            <w:shd w:val="clear" w:color="auto" w:fill="D0CECE" w:themeFill="background2" w:themeFillShade="E6"/>
          </w:tcPr>
          <w:p w:rsidR="002D0F78" w:rsidRPr="00E3021E" w:rsidRDefault="0097330D" w:rsidP="00C46AD0">
            <w:pPr>
              <w:spacing w:after="0" w:line="276" w:lineRule="auto"/>
              <w:jc w:val="center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21</w:t>
            </w:r>
            <w:r w:rsidR="007D5372" w:rsidRPr="00E3021E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>04</w:t>
            </w:r>
            <w:r w:rsidR="007D5372" w:rsidRPr="00E3021E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  <w:r w:rsidR="007D5372" w:rsidRPr="00E3021E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>202</w:t>
            </w:r>
            <w:r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>5</w:t>
            </w:r>
            <w:r w:rsidR="002D0F78" w:rsidRPr="00E3021E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թ</w:t>
            </w:r>
            <w:r w:rsidR="002D0F78" w:rsidRPr="00E3021E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92374E" w:rsidRPr="00E3021E" w:rsidTr="00C50F46">
        <w:trPr>
          <w:trHeight w:val="55"/>
          <w:tblCellSpacing w:w="0" w:type="dxa"/>
        </w:trPr>
        <w:tc>
          <w:tcPr>
            <w:tcW w:w="6329" w:type="dxa"/>
            <w:vMerge/>
            <w:shd w:val="clear" w:color="auto" w:fill="FFFFFF"/>
            <w:vAlign w:val="center"/>
            <w:hideMark/>
          </w:tcPr>
          <w:p w:rsidR="002D0F78" w:rsidRPr="00E3021E" w:rsidRDefault="002D0F78" w:rsidP="00C46AD0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</w:tc>
        <w:tc>
          <w:tcPr>
            <w:tcW w:w="4323" w:type="dxa"/>
            <w:shd w:val="clear" w:color="auto" w:fill="D0CECE" w:themeFill="background2" w:themeFillShade="E6"/>
          </w:tcPr>
          <w:p w:rsidR="002D0F78" w:rsidRPr="00E3021E" w:rsidRDefault="002D0F78" w:rsidP="00C46AD0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E3021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N </w:t>
            </w:r>
            <w:r w:rsidR="0097330D" w:rsidRPr="0097330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01/11-1/8811-2025</w:t>
            </w:r>
          </w:p>
        </w:tc>
      </w:tr>
      <w:tr w:rsidR="00074CC6" w:rsidRPr="00E3021E" w:rsidTr="004C592F">
        <w:trPr>
          <w:trHeight w:val="913"/>
          <w:tblCellSpacing w:w="0" w:type="dxa"/>
        </w:trPr>
        <w:tc>
          <w:tcPr>
            <w:tcW w:w="10652" w:type="dxa"/>
            <w:gridSpan w:val="2"/>
            <w:shd w:val="clear" w:color="auto" w:fill="FFFFFF"/>
            <w:vAlign w:val="center"/>
          </w:tcPr>
          <w:p w:rsidR="00074CC6" w:rsidRPr="00E3021E" w:rsidRDefault="00074CC6" w:rsidP="00C46AD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946C78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«Պետական գույքն օտարելու մասին» ՀՀ կառավարության որոշման նախագիծը և հայտնում է, որ դիտողություններ և առաջարկություններ չունի:</w:t>
            </w:r>
          </w:p>
        </w:tc>
      </w:tr>
      <w:tr w:rsidR="0092374E" w:rsidRPr="00E3021E" w:rsidTr="00C50F46">
        <w:trPr>
          <w:tblCellSpacing w:w="0" w:type="dxa"/>
        </w:trPr>
        <w:tc>
          <w:tcPr>
            <w:tcW w:w="6329" w:type="dxa"/>
            <w:vMerge w:val="restart"/>
            <w:shd w:val="clear" w:color="auto" w:fill="D0D0D0"/>
            <w:vAlign w:val="center"/>
            <w:hideMark/>
          </w:tcPr>
          <w:p w:rsidR="00BF271C" w:rsidRPr="00E3021E" w:rsidRDefault="0092374E" w:rsidP="009C4D15">
            <w:pPr>
              <w:tabs>
                <w:tab w:val="left" w:pos="615"/>
              </w:tabs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3021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="009C4D15" w:rsidRPr="00E3021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      </w:t>
            </w:r>
            <w:r w:rsidRPr="00E3021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2.</w:t>
            </w:r>
            <w:r w:rsidR="00BF271C" w:rsidRPr="00E3021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="009C4D15" w:rsidRPr="00E3021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9C4D15" w:rsidRPr="00E3021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ՀՀ կադաստրի կոմիտե</w:t>
            </w:r>
          </w:p>
        </w:tc>
        <w:tc>
          <w:tcPr>
            <w:tcW w:w="4323" w:type="dxa"/>
            <w:shd w:val="clear" w:color="auto" w:fill="D0CECE" w:themeFill="background2" w:themeFillShade="E6"/>
          </w:tcPr>
          <w:p w:rsidR="00BF271C" w:rsidRPr="00E3021E" w:rsidRDefault="00291D25" w:rsidP="00BF271C">
            <w:pPr>
              <w:spacing w:after="0" w:line="276" w:lineRule="auto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15</w:t>
            </w:r>
            <w:r w:rsidR="007D5372" w:rsidRPr="00E3021E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>04</w:t>
            </w:r>
            <w:r w:rsidR="007D5372" w:rsidRPr="00E3021E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  <w:r w:rsidR="007D5372" w:rsidRPr="00E3021E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202</w:t>
            </w:r>
            <w:r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5</w:t>
            </w:r>
            <w:r w:rsidR="00BF271C" w:rsidRPr="00E3021E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թ</w:t>
            </w:r>
            <w:r w:rsidR="00BF271C" w:rsidRPr="00E3021E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92374E" w:rsidRPr="00E3021E" w:rsidTr="00C50F46">
        <w:trPr>
          <w:trHeight w:val="55"/>
          <w:tblCellSpacing w:w="0" w:type="dxa"/>
        </w:trPr>
        <w:tc>
          <w:tcPr>
            <w:tcW w:w="6329" w:type="dxa"/>
            <w:vMerge/>
            <w:shd w:val="clear" w:color="auto" w:fill="FFFFFF"/>
            <w:vAlign w:val="center"/>
            <w:hideMark/>
          </w:tcPr>
          <w:p w:rsidR="00BF271C" w:rsidRPr="00E3021E" w:rsidRDefault="00BF271C" w:rsidP="00BF271C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</w:tc>
        <w:tc>
          <w:tcPr>
            <w:tcW w:w="4323" w:type="dxa"/>
            <w:shd w:val="clear" w:color="auto" w:fill="D0CECE" w:themeFill="background2" w:themeFillShade="E6"/>
          </w:tcPr>
          <w:p w:rsidR="00BF271C" w:rsidRPr="00E3021E" w:rsidRDefault="00291D25" w:rsidP="00BF271C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291D25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N ՍԹ/7580-2025</w:t>
            </w:r>
          </w:p>
        </w:tc>
      </w:tr>
      <w:tr w:rsidR="0092374E" w:rsidRPr="00074CC6" w:rsidTr="00D82FAA">
        <w:trPr>
          <w:trHeight w:val="913"/>
          <w:tblCellSpacing w:w="0" w:type="dxa"/>
        </w:trPr>
        <w:tc>
          <w:tcPr>
            <w:tcW w:w="6329" w:type="dxa"/>
            <w:shd w:val="clear" w:color="auto" w:fill="FFFFFF"/>
            <w:vAlign w:val="center"/>
          </w:tcPr>
          <w:p w:rsidR="00946C78" w:rsidRPr="00946C78" w:rsidRDefault="00946C78" w:rsidP="00946C78">
            <w:pPr>
              <w:tabs>
                <w:tab w:val="left" w:pos="0"/>
              </w:tabs>
              <w:spacing w:after="0" w:line="360" w:lineRule="auto"/>
              <w:ind w:right="22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46C78">
              <w:rPr>
                <w:rFonts w:ascii="GHEA Grapalat" w:hAnsi="GHEA Grapalat"/>
                <w:sz w:val="24"/>
                <w:szCs w:val="24"/>
                <w:lang w:val="hy-AM"/>
              </w:rPr>
              <w:t>Ի պատասխան Ձեր 2025 թվականի ապրիլի 4-ի N ԴԽ//11366-2025 գրության՝ «Պետական գույքն օտարելու մասին» ՀՀ կառավարության որոշման նախագծի (այսուհետ՝ Նախագիծ) վերաբերյալ հայտնում ենք հետևյալը.</w:t>
            </w:r>
          </w:p>
          <w:p w:rsidR="00946C78" w:rsidRPr="00946C78" w:rsidRDefault="00946C78" w:rsidP="00946C78">
            <w:pPr>
              <w:tabs>
                <w:tab w:val="left" w:pos="0"/>
              </w:tabs>
              <w:spacing w:after="0" w:line="360" w:lineRule="auto"/>
              <w:ind w:right="22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46C78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Առաջարկում ենք Նախագծի 1-ին կետում «հողամասի կադաստրային արժեքը՝       70 762 499 ՀՀ դրամ» բառերը փոխարինել «հողամասի շուկայական արժեքին մոտարկված կադաստրային արժեքը՝ 70,756,166 ՀՀ դրամ» բառերով։</w:t>
            </w:r>
          </w:p>
          <w:p w:rsidR="00946C78" w:rsidRPr="00946C78" w:rsidRDefault="00946C78" w:rsidP="00946C78">
            <w:pPr>
              <w:tabs>
                <w:tab w:val="left" w:pos="0"/>
              </w:tabs>
              <w:spacing w:after="0" w:line="360" w:lineRule="auto"/>
              <w:ind w:right="22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46C78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Միաժամանակ հաշվի առնելով այն հանգամանքը, որ Նախագծի 1-ին կետում նշված 99 քմ մակերեսով ինքնակամ կառուցված շինությունը ներկայացվել է </w:t>
            </w:r>
          </w:p>
          <w:p w:rsidR="002D0F78" w:rsidRPr="00E3021E" w:rsidRDefault="00946C78" w:rsidP="00946C78">
            <w:pPr>
              <w:tabs>
                <w:tab w:val="left" w:pos="0"/>
              </w:tabs>
              <w:spacing w:after="0" w:line="360" w:lineRule="auto"/>
              <w:ind w:right="22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46C78">
              <w:rPr>
                <w:rFonts w:ascii="GHEA Grapalat" w:hAnsi="GHEA Grapalat"/>
                <w:sz w:val="24"/>
                <w:szCs w:val="24"/>
                <w:lang w:val="hy-AM"/>
              </w:rPr>
              <w:t xml:space="preserve">2021 թվականի դեկտեմբերի 16-ի «ՀՀ քաղաքացիական օրենսգրքում լրացումներ և փոփոխություններ կատարելու մասին» ՀՕ-397-Ն օրենքի 2-րդ հոդվածով սահմանված ժամկետների ավարտից հետո, որի վերաբերյալ համապատասխան գրառում առկա է նաև անշարժ գույքի նկատմամբ </w:t>
            </w:r>
            <w:r w:rsidRPr="00946C7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իրավունքների պետական գրանցման N 10022025-03-0014 վկայականի «Լրացուցիչ նշումներ և տեղեկություններ» բաժնում, առաջարկում ենք քննարկել նաև նշված տեղեկատվությունը Նախագծի 1-ին կետում ներառելու նպատակահարմարության հարցը։</w:t>
            </w:r>
          </w:p>
        </w:tc>
        <w:tc>
          <w:tcPr>
            <w:tcW w:w="4323" w:type="dxa"/>
            <w:shd w:val="clear" w:color="auto" w:fill="FFFFFF"/>
          </w:tcPr>
          <w:p w:rsidR="00946C78" w:rsidRDefault="00946C78" w:rsidP="00C46AD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46C78" w:rsidRDefault="00946C78" w:rsidP="00C46AD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46C78" w:rsidRDefault="00946C78" w:rsidP="00C46AD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46C78" w:rsidRDefault="00946C78" w:rsidP="00C46AD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46C78" w:rsidRDefault="00946C78" w:rsidP="00C46AD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46C78" w:rsidRDefault="00946C78" w:rsidP="00C46AD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E6A42" w:rsidRPr="00E3021E" w:rsidRDefault="004137B6" w:rsidP="00C46AD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137B6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6F04E3">
              <w:rPr>
                <w:rFonts w:ascii="GHEA Grapalat" w:hAnsi="GHEA Grapalat"/>
                <w:sz w:val="24"/>
                <w:szCs w:val="24"/>
                <w:lang w:val="hy-AM"/>
              </w:rPr>
              <w:t>, նախագծում կատարվել են համապատասխան փոփոխություններ</w:t>
            </w:r>
          </w:p>
          <w:p w:rsidR="00FE6A42" w:rsidRPr="00E3021E" w:rsidRDefault="00FE6A42" w:rsidP="00C46AD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FE6A42" w:rsidRPr="00E3021E" w:rsidRDefault="00FE6A42" w:rsidP="00C46AD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FE6A42" w:rsidRPr="00E3021E" w:rsidRDefault="00FE6A42" w:rsidP="00C46AD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D82FAA" w:rsidRPr="00E3021E" w:rsidRDefault="00D82FAA" w:rsidP="00C46AD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</w:tbl>
    <w:p w:rsidR="00F12C76" w:rsidRPr="00E3021E" w:rsidRDefault="00F12C76" w:rsidP="006C0B77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F12C76" w:rsidRPr="00E3021E" w:rsidSect="002D0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F78"/>
    <w:rsid w:val="00074CC6"/>
    <w:rsid w:val="000C1090"/>
    <w:rsid w:val="000D210D"/>
    <w:rsid w:val="00105306"/>
    <w:rsid w:val="001546B1"/>
    <w:rsid w:val="002101FC"/>
    <w:rsid w:val="00222820"/>
    <w:rsid w:val="00291D25"/>
    <w:rsid w:val="002D0F78"/>
    <w:rsid w:val="002D159D"/>
    <w:rsid w:val="002E3826"/>
    <w:rsid w:val="00314AE7"/>
    <w:rsid w:val="00383886"/>
    <w:rsid w:val="00394B16"/>
    <w:rsid w:val="004137B6"/>
    <w:rsid w:val="0042117A"/>
    <w:rsid w:val="00513706"/>
    <w:rsid w:val="00546E4A"/>
    <w:rsid w:val="0054771D"/>
    <w:rsid w:val="005A3E22"/>
    <w:rsid w:val="005E1339"/>
    <w:rsid w:val="00620F58"/>
    <w:rsid w:val="00697DEC"/>
    <w:rsid w:val="006A3CF6"/>
    <w:rsid w:val="006C0B77"/>
    <w:rsid w:val="006F04E3"/>
    <w:rsid w:val="006F73EA"/>
    <w:rsid w:val="00757A6A"/>
    <w:rsid w:val="00780D08"/>
    <w:rsid w:val="007A1B81"/>
    <w:rsid w:val="007D5372"/>
    <w:rsid w:val="00802F34"/>
    <w:rsid w:val="0081250C"/>
    <w:rsid w:val="00815BA4"/>
    <w:rsid w:val="008242FF"/>
    <w:rsid w:val="00870751"/>
    <w:rsid w:val="00885B97"/>
    <w:rsid w:val="0090459E"/>
    <w:rsid w:val="00922C48"/>
    <w:rsid w:val="0092374E"/>
    <w:rsid w:val="00946C78"/>
    <w:rsid w:val="0097330D"/>
    <w:rsid w:val="009C4D15"/>
    <w:rsid w:val="009E5A2C"/>
    <w:rsid w:val="009F0DFB"/>
    <w:rsid w:val="00AA7323"/>
    <w:rsid w:val="00AC252B"/>
    <w:rsid w:val="00B26ECD"/>
    <w:rsid w:val="00B451B6"/>
    <w:rsid w:val="00B915B7"/>
    <w:rsid w:val="00BB49A5"/>
    <w:rsid w:val="00BF271C"/>
    <w:rsid w:val="00C03E1D"/>
    <w:rsid w:val="00C2110E"/>
    <w:rsid w:val="00C50F46"/>
    <w:rsid w:val="00C55CC5"/>
    <w:rsid w:val="00D82FAA"/>
    <w:rsid w:val="00E05F03"/>
    <w:rsid w:val="00E3021E"/>
    <w:rsid w:val="00E32C75"/>
    <w:rsid w:val="00EA59DF"/>
    <w:rsid w:val="00EE4070"/>
    <w:rsid w:val="00F12C76"/>
    <w:rsid w:val="00F81611"/>
    <w:rsid w:val="00FE6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0CA181-BCAE-4674-BC35-2FF678C7E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0F78"/>
    <w:pPr>
      <w:spacing w:line="256" w:lineRule="auto"/>
    </w:pPr>
    <w:rPr>
      <w:kern w:val="0"/>
      <w:lang w:val="en-US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D0F78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u-RU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D0F78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D0F78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val="ru-RU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D0F78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8"/>
      <w:lang w:val="ru-RU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D0F78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2F5496" w:themeColor="accent1" w:themeShade="BF"/>
      <w:kern w:val="2"/>
      <w:sz w:val="28"/>
      <w:lang w:val="ru-RU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D0F78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8"/>
      <w:lang w:val="ru-RU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D0F78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kern w:val="2"/>
      <w:sz w:val="28"/>
      <w:lang w:val="ru-RU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D0F78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8"/>
      <w:lang w:val="ru-RU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D0F78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kern w:val="2"/>
      <w:sz w:val="28"/>
      <w:lang w:val="ru-RU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0F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D0F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D0F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D0F78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2D0F78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2D0F78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2D0F78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2D0F78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2D0F78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2D0F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2D0F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D0F78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2D0F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D0F78"/>
    <w:pPr>
      <w:spacing w:before="160" w:line="240" w:lineRule="auto"/>
      <w:jc w:val="center"/>
    </w:pPr>
    <w:rPr>
      <w:rFonts w:ascii="Times New Roman" w:hAnsi="Times New Roman"/>
      <w:i/>
      <w:iCs/>
      <w:color w:val="404040" w:themeColor="text1" w:themeTint="BF"/>
      <w:kern w:val="2"/>
      <w:sz w:val="28"/>
      <w:lang w:val="ru-RU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2D0F78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a"/>
    <w:link w:val="a8"/>
    <w:uiPriority w:val="34"/>
    <w:qFormat/>
    <w:rsid w:val="002D0F78"/>
    <w:pPr>
      <w:spacing w:line="240" w:lineRule="auto"/>
      <w:ind w:left="720"/>
      <w:contextualSpacing/>
    </w:pPr>
    <w:rPr>
      <w:rFonts w:ascii="Times New Roman" w:hAnsi="Times New Roman"/>
      <w:kern w:val="2"/>
      <w:sz w:val="28"/>
      <w:lang w:val="ru-RU"/>
      <w14:ligatures w14:val="standardContextual"/>
    </w:rPr>
  </w:style>
  <w:style w:type="character" w:styleId="a9">
    <w:name w:val="Intense Emphasis"/>
    <w:basedOn w:val="a0"/>
    <w:uiPriority w:val="21"/>
    <w:qFormat/>
    <w:rsid w:val="002D0F78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2D0F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40" w:lineRule="auto"/>
      <w:ind w:left="864" w:right="864"/>
      <w:jc w:val="center"/>
    </w:pPr>
    <w:rPr>
      <w:rFonts w:ascii="Times New Roman" w:hAnsi="Times New Roman"/>
      <w:i/>
      <w:iCs/>
      <w:color w:val="2F5496" w:themeColor="accent1" w:themeShade="BF"/>
      <w:kern w:val="2"/>
      <w:sz w:val="28"/>
      <w:lang w:val="ru-RU"/>
      <w14:ligatures w14:val="standardContextual"/>
    </w:rPr>
  </w:style>
  <w:style w:type="character" w:customStyle="1" w:styleId="ab">
    <w:name w:val="Выделенная цитата Знак"/>
    <w:basedOn w:val="a0"/>
    <w:link w:val="aa"/>
    <w:uiPriority w:val="30"/>
    <w:rsid w:val="002D0F78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c">
    <w:name w:val="Intense Reference"/>
    <w:basedOn w:val="a0"/>
    <w:uiPriority w:val="32"/>
    <w:qFormat/>
    <w:rsid w:val="002D0F78"/>
    <w:rPr>
      <w:b/>
      <w:bCs/>
      <w:smallCaps/>
      <w:color w:val="2F5496" w:themeColor="accent1" w:themeShade="BF"/>
      <w:spacing w:val="5"/>
    </w:rPr>
  </w:style>
  <w:style w:type="character" w:customStyle="1" w:styleId="a8">
    <w:name w:val="Абзац списка Знак"/>
    <w:aliases w:val="List_Paragraph Знак,Multilevel para_II Знак,List Paragraph1 Знак,Akapit z listą BS Знак,Bullet1 Знак,Bullets Знак,List Paragraph 1 Знак,References Знак,List Paragraph (numbered (a)) Знак,IBL List Paragraph Знак,List Paragraph nowy Знак"/>
    <w:link w:val="a7"/>
    <w:uiPriority w:val="34"/>
    <w:qFormat/>
    <w:locked/>
    <w:rsid w:val="002D0F78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448632-7EEC-4BDD-B01B-69E205ACC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2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https://mul2-spm.gov.am/tasks/471772/oneclick?token=2eb296512a47f1df5fa44b6e53b1d98c</cp:keywords>
  <dc:description/>
  <cp:lastModifiedBy>User</cp:lastModifiedBy>
  <cp:revision>30</cp:revision>
  <dcterms:created xsi:type="dcterms:W3CDTF">2025-01-10T08:04:00Z</dcterms:created>
  <dcterms:modified xsi:type="dcterms:W3CDTF">2025-04-22T06:26:00Z</dcterms:modified>
</cp:coreProperties>
</file>