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9B5B60" w14:textId="5E046A31" w:rsidR="001F00B0" w:rsidRPr="00C87D5E" w:rsidRDefault="001F00B0" w:rsidP="00741FC5">
      <w:pPr>
        <w:spacing w:after="0" w:line="360" w:lineRule="auto"/>
        <w:jc w:val="center"/>
        <w:rPr>
          <w:rFonts w:ascii="GHEA Grapalat" w:eastAsia="Calibri" w:hAnsi="GHEA Grapalat" w:cs="GHEA Mariam"/>
          <w:b/>
          <w:bCs/>
          <w:sz w:val="24"/>
          <w:szCs w:val="24"/>
          <w:lang w:val="hy-AM"/>
        </w:rPr>
      </w:pPr>
      <w:r w:rsidRPr="00C87D5E">
        <w:rPr>
          <w:rFonts w:ascii="GHEA Grapalat" w:eastAsia="Calibri" w:hAnsi="GHEA Grapalat" w:cs="GHEA Mariam"/>
          <w:b/>
          <w:bCs/>
          <w:sz w:val="24"/>
          <w:szCs w:val="24"/>
          <w:lang w:val="hy-AM"/>
        </w:rPr>
        <w:t>Հիմնավորում</w:t>
      </w:r>
    </w:p>
    <w:p w14:paraId="010D5469" w14:textId="3D8DAE90" w:rsidR="001F00B0" w:rsidRDefault="00491D6A" w:rsidP="0075561D">
      <w:pPr>
        <w:spacing w:after="0" w:line="360" w:lineRule="auto"/>
        <w:jc w:val="center"/>
        <w:rPr>
          <w:rFonts w:ascii="GHEA Grapalat" w:eastAsia="Calibri" w:hAnsi="GHEA Grapalat" w:cs="GHEA Mariam"/>
          <w:sz w:val="24"/>
          <w:lang w:val="hy-AM"/>
        </w:rPr>
      </w:pPr>
      <w:r>
        <w:rPr>
          <w:rFonts w:ascii="GHEA Grapalat" w:hAnsi="GHEA Grapalat" w:cs="Franklin Gothic Medium Cond"/>
          <w:sz w:val="24"/>
          <w:szCs w:val="24"/>
          <w:lang w:val="hy-AM"/>
        </w:rPr>
        <w:t>«</w:t>
      </w:r>
      <w:r w:rsidRPr="00866751">
        <w:rPr>
          <w:rFonts w:ascii="GHEA Grapalat" w:hAnsi="GHEA Grapalat" w:cs="Franklin Gothic Medium Cond"/>
          <w:sz w:val="24"/>
          <w:szCs w:val="24"/>
          <w:lang w:val="hy-AM"/>
        </w:rPr>
        <w:t xml:space="preserve">Հայաստանի </w:t>
      </w:r>
      <w:r>
        <w:rPr>
          <w:rFonts w:ascii="GHEA Grapalat" w:hAnsi="GHEA Grapalat" w:cs="Franklin Gothic Medium Cond"/>
          <w:sz w:val="24"/>
          <w:szCs w:val="24"/>
          <w:lang w:val="hy-AM"/>
        </w:rPr>
        <w:t>Հ</w:t>
      </w:r>
      <w:r w:rsidRPr="00866751">
        <w:rPr>
          <w:rFonts w:ascii="GHEA Grapalat" w:hAnsi="GHEA Grapalat" w:cs="Franklin Gothic Medium Cond"/>
          <w:sz w:val="24"/>
          <w:szCs w:val="24"/>
          <w:lang w:val="hy-AM"/>
        </w:rPr>
        <w:t xml:space="preserve">անրապետության կառավարության 2023 թվականի </w:t>
      </w:r>
      <w:r>
        <w:rPr>
          <w:rFonts w:ascii="GHEA Grapalat" w:hAnsi="GHEA Grapalat" w:cs="Franklin Gothic Medium Cond"/>
          <w:sz w:val="24"/>
          <w:szCs w:val="24"/>
          <w:lang w:val="hy-AM"/>
        </w:rPr>
        <w:t>հունիսի</w:t>
      </w:r>
      <w:r w:rsidRPr="00866751">
        <w:rPr>
          <w:rFonts w:ascii="GHEA Grapalat" w:hAnsi="GHEA Grapalat" w:cs="Franklin Gothic Medium Cond"/>
          <w:sz w:val="24"/>
          <w:szCs w:val="24"/>
          <w:lang w:val="hy-AM"/>
        </w:rPr>
        <w:t xml:space="preserve"> 29-ի </w:t>
      </w:r>
      <w:r>
        <w:rPr>
          <w:rFonts w:ascii="GHEA Grapalat" w:hAnsi="GHEA Grapalat" w:cs="Franklin Gothic Medium Cond"/>
          <w:sz w:val="24"/>
          <w:szCs w:val="24"/>
          <w:lang w:val="hy-AM"/>
        </w:rPr>
        <w:t xml:space="preserve">թիվ </w:t>
      </w:r>
      <w:r w:rsidRPr="00866751">
        <w:rPr>
          <w:rFonts w:ascii="GHEA Grapalat" w:hAnsi="GHEA Grapalat" w:cs="Franklin Gothic Medium Cond"/>
          <w:sz w:val="24"/>
          <w:szCs w:val="24"/>
          <w:lang w:val="hy-AM"/>
        </w:rPr>
        <w:t xml:space="preserve">1067-Ն որոշման մեջ </w:t>
      </w:r>
      <w:r>
        <w:rPr>
          <w:rFonts w:ascii="GHEA Grapalat" w:hAnsi="GHEA Grapalat" w:cs="Franklin Gothic Medium Cond"/>
          <w:sz w:val="24"/>
          <w:szCs w:val="24"/>
          <w:lang w:val="hy-AM"/>
        </w:rPr>
        <w:t>լրացումներ</w:t>
      </w:r>
      <w:r w:rsidRPr="00866751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>
        <w:rPr>
          <w:rFonts w:ascii="GHEA Grapalat" w:hAnsi="GHEA Grapalat" w:cs="Franklin Gothic Medium Cond"/>
          <w:sz w:val="24"/>
          <w:szCs w:val="24"/>
          <w:lang w:val="hy-AM"/>
        </w:rPr>
        <w:t>և</w:t>
      </w:r>
      <w:r w:rsidRPr="00866751">
        <w:rPr>
          <w:rFonts w:ascii="GHEA Grapalat" w:hAnsi="GHEA Grapalat" w:cs="Franklin Gothic Medium Cond"/>
          <w:sz w:val="24"/>
          <w:szCs w:val="24"/>
          <w:lang w:val="hy-AM"/>
        </w:rPr>
        <w:t xml:space="preserve"> փոփոխություններ </w:t>
      </w:r>
      <w:r w:rsidRPr="00866751">
        <w:rPr>
          <w:rFonts w:ascii="GHEA Grapalat" w:hAnsi="GHEA Grapalat" w:cs="Franklin Gothic Medium Cond"/>
          <w:bCs/>
          <w:sz w:val="24"/>
          <w:szCs w:val="24"/>
          <w:lang w:val="hy-AM"/>
        </w:rPr>
        <w:t xml:space="preserve">կատարելու </w:t>
      </w:r>
      <w:r>
        <w:rPr>
          <w:rFonts w:ascii="GHEA Grapalat" w:hAnsi="GHEA Grapalat" w:cs="Franklin Gothic Medium Cond"/>
          <w:bCs/>
          <w:sz w:val="24"/>
          <w:szCs w:val="24"/>
          <w:lang w:val="hy-AM"/>
        </w:rPr>
        <w:t>և</w:t>
      </w:r>
      <w:r w:rsidRPr="00866751">
        <w:rPr>
          <w:rFonts w:ascii="GHEA Grapalat" w:hAnsi="GHEA Grapalat" w:cs="Franklin Gothic Medium Cond"/>
          <w:bCs/>
          <w:sz w:val="24"/>
          <w:szCs w:val="24"/>
          <w:lang w:val="hy-AM"/>
        </w:rPr>
        <w:t xml:space="preserve"> 2025 թվականի </w:t>
      </w:r>
      <w:r>
        <w:rPr>
          <w:rFonts w:ascii="GHEA Grapalat" w:hAnsi="GHEA Grapalat" w:cs="Franklin Gothic Medium Cond"/>
          <w:bCs/>
          <w:sz w:val="24"/>
          <w:szCs w:val="24"/>
          <w:lang w:val="hy-AM"/>
        </w:rPr>
        <w:t>փետրվարի</w:t>
      </w:r>
      <w:r w:rsidRPr="00866751">
        <w:rPr>
          <w:rFonts w:ascii="GHEA Grapalat" w:hAnsi="GHEA Grapalat" w:cs="Franklin Gothic Medium Cond"/>
          <w:bCs/>
          <w:sz w:val="24"/>
          <w:szCs w:val="24"/>
          <w:lang w:val="hy-AM"/>
        </w:rPr>
        <w:t xml:space="preserve"> 13-ի թիվ 157-Ն որոշման մեջ </w:t>
      </w:r>
      <w:r>
        <w:rPr>
          <w:rFonts w:ascii="GHEA Grapalat" w:hAnsi="GHEA Grapalat" w:cs="Franklin Gothic Medium Cond"/>
          <w:bCs/>
          <w:sz w:val="24"/>
          <w:szCs w:val="24"/>
          <w:lang w:val="hy-AM"/>
        </w:rPr>
        <w:t>փոփոխություններ կատարելու</w:t>
      </w:r>
      <w:r w:rsidRPr="00866751">
        <w:rPr>
          <w:rFonts w:ascii="GHEA Grapalat" w:hAnsi="GHEA Grapalat" w:cs="Franklin Gothic Medium Cond"/>
          <w:bCs/>
          <w:sz w:val="24"/>
          <w:szCs w:val="24"/>
          <w:lang w:val="hy-AM"/>
        </w:rPr>
        <w:t xml:space="preserve"> մասին</w:t>
      </w:r>
      <w:r>
        <w:rPr>
          <w:rFonts w:ascii="GHEA Grapalat" w:hAnsi="GHEA Grapalat" w:cs="Franklin Gothic Medium Cond"/>
          <w:bCs/>
          <w:sz w:val="24"/>
          <w:szCs w:val="24"/>
          <w:lang w:val="hy-AM"/>
        </w:rPr>
        <w:t xml:space="preserve">» </w:t>
      </w:r>
      <w:r w:rsidR="0075561D" w:rsidRPr="00BE3514">
        <w:rPr>
          <w:rFonts w:ascii="GHEA Grapalat" w:eastAsia="Calibri" w:hAnsi="GHEA Grapalat" w:cs="GHEA Mariam"/>
          <w:sz w:val="24"/>
          <w:lang w:val="hy-AM"/>
        </w:rPr>
        <w:t>ՀՀ կառավարության որոշման նախագծի վերաբերյալ</w:t>
      </w:r>
    </w:p>
    <w:p w14:paraId="5C04B78B" w14:textId="4DDC8759" w:rsidR="00491D6A" w:rsidRDefault="00491D6A" w:rsidP="0075561D">
      <w:pPr>
        <w:spacing w:after="0" w:line="360" w:lineRule="auto"/>
        <w:jc w:val="center"/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</w:pPr>
    </w:p>
    <w:p w14:paraId="613553C7" w14:textId="6FED303A" w:rsidR="005D5F51" w:rsidRPr="00C87D5E" w:rsidRDefault="00973E09" w:rsidP="00C50B21">
      <w:pPr>
        <w:numPr>
          <w:ilvl w:val="0"/>
          <w:numId w:val="4"/>
        </w:numPr>
        <w:tabs>
          <w:tab w:val="clear" w:pos="1495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87D5E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Իրավական ակտի անհրաժեշտությունը (նպատակը). </w:t>
      </w:r>
      <w:r w:rsidR="00E832CB" w:rsidRPr="00C87D5E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Նախագծի նպատակը </w:t>
      </w:r>
      <w:r w:rsidR="00E832CB" w:rsidRPr="00C87D5E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>Հայաս</w:t>
      </w:r>
      <w:r w:rsidR="00BC2338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</w:r>
      <w:r w:rsidR="00E832CB" w:rsidRPr="00C87D5E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>տանի Հանրապետությունում ֆիզիկական անձանց եկա</w:t>
      </w:r>
      <w:r w:rsidR="00E832CB" w:rsidRPr="00C87D5E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  <w:t>մուտ</w:t>
      </w:r>
      <w:r w:rsidR="00E832CB" w:rsidRPr="00C87D5E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  <w:t>ների համընդ</w:t>
      </w:r>
      <w:r w:rsidR="00E832CB" w:rsidRPr="00C87D5E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  <w:t>հա</w:t>
      </w:r>
      <w:r w:rsidR="00E832CB" w:rsidRPr="00C87D5E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  <w:t>նուր հայ</w:t>
      </w:r>
      <w:r w:rsidR="00E832CB" w:rsidRPr="00C87D5E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  <w:t>տա</w:t>
      </w:r>
      <w:r w:rsidR="00C50B2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</w:r>
      <w:r w:rsidR="00E832CB" w:rsidRPr="00C87D5E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</w:r>
      <w:r w:rsidR="00E832CB" w:rsidRPr="00C87D5E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  <w:t>րա</w:t>
      </w:r>
      <w:r w:rsidR="00BC2338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</w:r>
      <w:r w:rsidR="00E832CB" w:rsidRPr="00C87D5E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  <w:t>րա</w:t>
      </w:r>
      <w:r w:rsidR="00E832CB" w:rsidRPr="00C87D5E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  <w:t>գրման համակարգին զուգահեռ ներդրված՝ առողջապահության</w:t>
      </w:r>
      <w:r w:rsidR="00E832CB" w:rsidRPr="00C87D5E">
        <w:rPr>
          <w:rFonts w:ascii="Calibri" w:eastAsia="Calibri" w:hAnsi="Calibri" w:cs="Calibri"/>
          <w:bCs/>
          <w:iCs/>
          <w:sz w:val="24"/>
          <w:szCs w:val="24"/>
          <w:lang w:val="hy-AM"/>
        </w:rPr>
        <w:t> </w:t>
      </w:r>
      <w:r w:rsidR="00E832CB" w:rsidRPr="00C87D5E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 xml:space="preserve">և կրթության գծով </w:t>
      </w:r>
      <w:r w:rsidR="00E832CB" w:rsidRPr="00C87D5E">
        <w:rPr>
          <w:rFonts w:ascii="GHEA Grapalat" w:eastAsia="Calibri" w:hAnsi="GHEA Grapalat" w:cs="Sylfaen"/>
          <w:sz w:val="24"/>
          <w:szCs w:val="24"/>
          <w:lang w:val="hy-AM"/>
        </w:rPr>
        <w:t>սոցիա</w:t>
      </w:r>
      <w:r w:rsidR="00E832CB"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լա</w:t>
      </w:r>
      <w:r w:rsidR="00E832CB"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կան ծախ</w:t>
      </w:r>
      <w:r w:rsidR="00E832CB"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 xml:space="preserve">սերի </w:t>
      </w:r>
      <w:r w:rsidR="00453B09">
        <w:rPr>
          <w:rFonts w:ascii="GHEA Grapalat" w:eastAsia="Calibri" w:hAnsi="GHEA Grapalat" w:cs="Sylfaen"/>
          <w:sz w:val="24"/>
          <w:szCs w:val="24"/>
          <w:lang w:val="hy-AM"/>
        </w:rPr>
        <w:t>փոխհատուցման ընթացակարգերի հետ կապված</w:t>
      </w:r>
      <w:r w:rsidR="00BC2338">
        <w:rPr>
          <w:rFonts w:ascii="GHEA Grapalat" w:eastAsia="Calibri" w:hAnsi="GHEA Grapalat" w:cs="Sylfaen"/>
          <w:sz w:val="24"/>
          <w:szCs w:val="24"/>
          <w:lang w:val="hy-AM"/>
        </w:rPr>
        <w:t xml:space="preserve"> որոշ</w:t>
      </w:r>
      <w:r w:rsidR="00134C5A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B65314">
        <w:rPr>
          <w:rFonts w:ascii="GHEA Grapalat" w:eastAsia="Calibri" w:hAnsi="GHEA Grapalat" w:cs="Sylfaen"/>
          <w:sz w:val="24"/>
          <w:szCs w:val="24"/>
          <w:lang w:val="hy-AM"/>
        </w:rPr>
        <w:t>հարաբերություններ</w:t>
      </w:r>
      <w:r w:rsidR="00453B09">
        <w:rPr>
          <w:rFonts w:ascii="GHEA Grapalat" w:eastAsia="Calibri" w:hAnsi="GHEA Grapalat" w:cs="Sylfaen"/>
          <w:sz w:val="24"/>
          <w:szCs w:val="24"/>
          <w:lang w:val="hy-AM"/>
        </w:rPr>
        <w:t>ի</w:t>
      </w:r>
      <w:r w:rsidR="00B65314">
        <w:rPr>
          <w:rFonts w:ascii="GHEA Grapalat" w:eastAsia="Calibri" w:hAnsi="GHEA Grapalat" w:cs="Sylfaen"/>
          <w:sz w:val="24"/>
          <w:szCs w:val="24"/>
          <w:lang w:val="hy-AM"/>
        </w:rPr>
        <w:t xml:space="preserve"> կարգա</w:t>
      </w:r>
      <w:r w:rsidR="00453B09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B65314">
        <w:rPr>
          <w:rFonts w:ascii="GHEA Grapalat" w:eastAsia="Calibri" w:hAnsi="GHEA Grapalat" w:cs="Sylfaen"/>
          <w:sz w:val="24"/>
          <w:szCs w:val="24"/>
          <w:lang w:val="hy-AM"/>
        </w:rPr>
        <w:t>վո</w:t>
      </w:r>
      <w:r w:rsidR="00453B09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B65314">
        <w:rPr>
          <w:rFonts w:ascii="GHEA Grapalat" w:eastAsia="Calibri" w:hAnsi="GHEA Grapalat" w:cs="Sylfaen"/>
          <w:sz w:val="24"/>
          <w:szCs w:val="24"/>
          <w:lang w:val="hy-AM"/>
        </w:rPr>
        <w:t>ր</w:t>
      </w:r>
      <w:r w:rsidR="00D919EF">
        <w:rPr>
          <w:rFonts w:ascii="GHEA Grapalat" w:eastAsia="Calibri" w:hAnsi="GHEA Grapalat" w:cs="Sylfaen"/>
          <w:sz w:val="24"/>
          <w:szCs w:val="24"/>
          <w:lang w:val="hy-AM"/>
        </w:rPr>
        <w:t>ումն</w:t>
      </w:r>
      <w:r w:rsidR="00134C5A">
        <w:rPr>
          <w:rFonts w:ascii="GHEA Grapalat" w:eastAsia="Calibri" w:hAnsi="GHEA Grapalat" w:cs="Sylfaen"/>
          <w:sz w:val="24"/>
          <w:szCs w:val="24"/>
          <w:lang w:val="hy-AM"/>
        </w:rPr>
        <w:t xml:space="preserve"> է</w:t>
      </w:r>
      <w:r w:rsidR="00E832CB" w:rsidRPr="00C87D5E">
        <w:rPr>
          <w:rFonts w:ascii="GHEA Grapalat" w:eastAsia="Calibri" w:hAnsi="GHEA Grapalat" w:cs="Sylfaen"/>
          <w:sz w:val="24"/>
          <w:szCs w:val="24"/>
          <w:lang w:val="hy-AM"/>
        </w:rPr>
        <w:t>։</w:t>
      </w:r>
    </w:p>
    <w:p w14:paraId="13EEE9FB" w14:textId="002591AF" w:rsidR="00B23326" w:rsidRPr="0053317F" w:rsidRDefault="00973E09" w:rsidP="0053317F">
      <w:pPr>
        <w:numPr>
          <w:ilvl w:val="0"/>
          <w:numId w:val="4"/>
        </w:numPr>
        <w:tabs>
          <w:tab w:val="clear" w:pos="1495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87D5E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Կարգավորման հարաբերությունների ներկա վիճակը և առկա խնդիրները. </w:t>
      </w:r>
      <w:r w:rsidR="00311E8E"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>ՀՀ</w:t>
      </w:r>
      <w:r w:rsidR="00311E8E" w:rsidRPr="0053317F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կառա</w:t>
      </w:r>
      <w:r w:rsidR="00311E8E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311E8E" w:rsidRPr="0053317F">
        <w:rPr>
          <w:rFonts w:ascii="GHEA Grapalat" w:eastAsia="Calibri" w:hAnsi="GHEA Grapalat" w:cs="Times New Roman"/>
          <w:sz w:val="24"/>
          <w:szCs w:val="24"/>
          <w:lang w:val="hy-AM" w:eastAsia="hy-AM"/>
        </w:rPr>
        <w:t>վա</w:t>
      </w:r>
      <w:r w:rsidR="00311E8E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311E8E" w:rsidRPr="0053317F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րության </w:t>
      </w:r>
      <w:r w:rsidR="00134C5A" w:rsidRPr="0053317F">
        <w:rPr>
          <w:rFonts w:ascii="GHEA Grapalat" w:eastAsia="Calibri" w:hAnsi="GHEA Grapalat" w:cs="Times New Roman"/>
          <w:sz w:val="24"/>
          <w:szCs w:val="24"/>
          <w:lang w:val="hy-AM" w:eastAsia="hy-AM"/>
        </w:rPr>
        <w:t>2025 թվա</w:t>
      </w:r>
      <w:r w:rsidR="00AF18A9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134C5A" w:rsidRPr="0053317F">
        <w:rPr>
          <w:rFonts w:ascii="GHEA Grapalat" w:eastAsia="Calibri" w:hAnsi="GHEA Grapalat" w:cs="Times New Roman"/>
          <w:sz w:val="24"/>
          <w:szCs w:val="24"/>
          <w:lang w:val="hy-AM" w:eastAsia="hy-AM"/>
        </w:rPr>
        <w:t>կանի փետրվարի 1</w:t>
      </w:r>
      <w:r w:rsidR="000E489F" w:rsidRPr="000E489F">
        <w:rPr>
          <w:rFonts w:ascii="GHEA Grapalat" w:eastAsia="Calibri" w:hAnsi="GHEA Grapalat" w:cs="Times New Roman"/>
          <w:sz w:val="24"/>
          <w:szCs w:val="24"/>
          <w:lang w:val="hy-AM" w:eastAsia="hy-AM"/>
        </w:rPr>
        <w:t>3</w:t>
      </w:r>
      <w:r w:rsidR="00134C5A" w:rsidRPr="0053317F">
        <w:rPr>
          <w:rFonts w:ascii="GHEA Grapalat" w:eastAsia="Calibri" w:hAnsi="GHEA Grapalat" w:cs="Times New Roman"/>
          <w:sz w:val="24"/>
          <w:szCs w:val="24"/>
          <w:lang w:val="hy-AM" w:eastAsia="hy-AM"/>
        </w:rPr>
        <w:t>-ի N 157-</w:t>
      </w:r>
      <w:r w:rsidR="00AF18A9">
        <w:rPr>
          <w:rFonts w:ascii="GHEA Grapalat" w:eastAsia="Calibri" w:hAnsi="GHEA Grapalat" w:cs="Times New Roman"/>
          <w:sz w:val="24"/>
          <w:szCs w:val="24"/>
          <w:lang w:val="hy-AM" w:eastAsia="hy-AM"/>
        </w:rPr>
        <w:t>Ն</w:t>
      </w:r>
      <w:r w:rsidR="00134C5A" w:rsidRPr="0053317F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AF18A9">
        <w:rPr>
          <w:rFonts w:ascii="GHEA Grapalat" w:eastAsia="Calibri" w:hAnsi="GHEA Grapalat" w:cs="Times New Roman"/>
          <w:sz w:val="24"/>
          <w:szCs w:val="24"/>
          <w:lang w:val="hy-AM" w:eastAsia="hy-AM"/>
        </w:rPr>
        <w:t>որոշմամբ</w:t>
      </w:r>
      <w:r w:rsidR="00134C5A" w:rsidRPr="0053317F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B23326" w:rsidRPr="0053317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սահ</w:t>
      </w:r>
      <w:r w:rsidR="00B23326" w:rsidRPr="0053317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B23326" w:rsidRPr="0053317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B23326" w:rsidRPr="0053317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մանվել է, որ՝</w:t>
      </w:r>
    </w:p>
    <w:p w14:paraId="4F92F2D0" w14:textId="56EF6E5C" w:rsidR="00B23326" w:rsidRDefault="00B23326" w:rsidP="00B23326">
      <w:pPr>
        <w:pStyle w:val="ListParagraph"/>
        <w:numPr>
          <w:ilvl w:val="0"/>
          <w:numId w:val="27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87D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առողջապահության գծով սոցիալական ծախսեր են համարվում նաև </w:t>
      </w:r>
      <w:r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2024 և 2025 թվա</w:t>
      </w:r>
      <w:r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կան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ների հաշվետու տարիների</w:t>
      </w:r>
      <w:r w:rsidRPr="00C87D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ընթացքում Հայաս</w:t>
      </w:r>
      <w:r w:rsidRPr="00C87D5E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տանի Հանրապետությունում ատամ</w:t>
      </w:r>
      <w:r w:rsidRPr="00C87D5E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նա</w:t>
      </w:r>
      <w:r w:rsidRPr="00C87D5E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բու</w:t>
      </w:r>
      <w:r w:rsidRPr="00C87D5E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ժա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C87D5E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կան ծառայությունների ձեռք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87D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բերման ծախսերը: </w:t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t>Ընդ որում, սահման</w:t>
      </w:r>
      <w:r w:rsidR="00D919EF">
        <w:rPr>
          <w:rFonts w:ascii="GHEA Grapalat" w:eastAsia="Calibri" w:hAnsi="GHEA Grapalat" w:cs="Times New Roman"/>
          <w:sz w:val="24"/>
          <w:szCs w:val="24"/>
          <w:lang w:val="hy-AM"/>
        </w:rPr>
        <w:t>վ</w:t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t>ել</w:t>
      </w:r>
      <w:r w:rsidR="00D919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</w:t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t>, որ սոցիա</w:t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լական ծախսի այս տեսակի փոխհա</w:t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տուցման իրավունքից կարող են օգտվել նաև հայ</w:t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տա</w:t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րա</w:t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րագիր ներ</w:t>
      </w:r>
      <w:r w:rsidR="00D919EF">
        <w:rPr>
          <w:rFonts w:ascii="GHEA Grapalat" w:eastAsia="Calibri" w:hAnsi="GHEA Grapalat" w:cs="Times New Roman"/>
          <w:sz w:val="24"/>
          <w:szCs w:val="24"/>
          <w:lang w:val="hy-AM"/>
        </w:rPr>
        <w:softHyphen/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t>կա</w:t>
      </w:r>
      <w:r w:rsidR="00D919EF">
        <w:rPr>
          <w:rFonts w:ascii="GHEA Grapalat" w:eastAsia="Calibri" w:hAnsi="GHEA Grapalat" w:cs="Times New Roman"/>
          <w:sz w:val="24"/>
          <w:szCs w:val="24"/>
          <w:lang w:val="hy-AM"/>
        </w:rPr>
        <w:softHyphen/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t>յացնելու պարտավորութ</w:t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յուն կրող ֆիզիկական անձ հանդիսացող՝ ՀՀ կառա</w:t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վա</w:t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րության 2012 թվականի դեկտեմբերի 27-ի N 1691-Ն որոշմամբ սահմանված սոցիալական փաթեթի շահա</w:t>
      </w:r>
      <w:r w:rsidR="00D919EF">
        <w:rPr>
          <w:rFonts w:ascii="GHEA Grapalat" w:eastAsia="Calibri" w:hAnsi="GHEA Grapalat" w:cs="Times New Roman"/>
          <w:sz w:val="24"/>
          <w:szCs w:val="24"/>
          <w:lang w:val="hy-AM"/>
        </w:rPr>
        <w:softHyphen/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t>ռու</w:t>
      </w:r>
      <w:r w:rsidR="00D919EF">
        <w:rPr>
          <w:rFonts w:ascii="GHEA Grapalat" w:eastAsia="Calibri" w:hAnsi="GHEA Grapalat" w:cs="Times New Roman"/>
          <w:sz w:val="24"/>
          <w:szCs w:val="24"/>
          <w:lang w:val="hy-AM"/>
        </w:rPr>
        <w:softHyphen/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t>ները,</w:t>
      </w:r>
    </w:p>
    <w:p w14:paraId="5379EAFB" w14:textId="0ECB1C87" w:rsidR="00B23326" w:rsidRPr="00C50B21" w:rsidRDefault="00B23326" w:rsidP="00B23326">
      <w:pPr>
        <w:pStyle w:val="ListParagraph"/>
        <w:numPr>
          <w:ilvl w:val="0"/>
          <w:numId w:val="27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կրթության գծով սոցիա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լական ծախսեր են համարվում նաև երաժշտական, արվեստի, գեղարվեստի, պարար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վեստի դպրոցների, արտադպրոցական կազ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մակերպությունների, կենտ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րոն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53317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ների, մանկապա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տա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նե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կան մարզա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դպրոց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ների և կրթության պետա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կան կառավարման լիա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զոր մարմնի կողմից երաշ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խա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վորված այլ արտադպրոցական ծրագրերի, ինչպես նաև կրթու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թյան պետական կառա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վար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ման լիազոր մարմնի կողմից երաշ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խա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վոր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ված ոչ ֆորմալ կրթական ծրագ</w:t>
      </w:r>
      <w:r w:rsidR="0053317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րերի միջոցով տրա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մա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դր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վող կրթական ծառայությունների ձեռքբերման ծախ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սերը և միջ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նա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կարգ (ընդհանուր, մաս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նա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գի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տացված, հատուկ) կրթական ծրագրերի շրջանակում դասա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գրքերի վար</w:t>
      </w:r>
      <w:r w:rsidR="0053317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ձա</w:t>
      </w:r>
      <w:r w:rsidR="0053317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կալության նպա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տա</w:t>
      </w:r>
      <w:r w:rsidRPr="00C50B2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կով կատարված ծախսերը</w:t>
      </w:r>
      <w:r w:rsidRPr="00C50B21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6736D1F8" w14:textId="77777777" w:rsidR="000E489F" w:rsidRDefault="00B23326" w:rsidP="000E489F">
      <w:pPr>
        <w:autoSpaceDN w:val="0"/>
        <w:spacing w:after="0" w:line="360" w:lineRule="auto"/>
        <w:ind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C50B21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>Միաժամանակ</w:t>
      </w:r>
      <w:r w:rsidRPr="00C87D5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, </w:t>
      </w:r>
      <w:r w:rsidR="000E489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սահմանվել է, որ </w:t>
      </w:r>
      <w:r w:rsidR="00CD0F44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սոցիալական ծախսերը փոխհա</w:t>
      </w:r>
      <w:r w:rsidR="00CD0F44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տուց</w:t>
      </w:r>
      <w:r w:rsidR="00CD0F44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վում են նաև այն դեպ</w:t>
      </w:r>
      <w:r w:rsidR="000E489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CD0F44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քերում, երբ սոցիալական ծախսերի դիմաց փաստացի վճարումը կատար</w:t>
      </w:r>
      <w:r w:rsidR="00CD0F44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վել է այլ անձի կող</w:t>
      </w:r>
      <w:r w:rsidR="000E489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CD0F44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մից, սակայն հայտարարատուի միջոցներով։</w:t>
      </w:r>
      <w:r w:rsidR="000E489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Այս իմաստով, </w:t>
      </w:r>
      <w:r w:rsidR="000E489F">
        <w:rPr>
          <w:rFonts w:ascii="GHEA Grapalat" w:eastAsia="Calibri" w:hAnsi="GHEA Grapalat" w:cs="Sylfaen"/>
          <w:sz w:val="24"/>
          <w:szCs w:val="28"/>
          <w:lang w:val="hy-AM"/>
        </w:rPr>
        <w:t>խ</w:t>
      </w:r>
      <w:r w:rsidR="0053317F" w:rsidRPr="00517AE1">
        <w:rPr>
          <w:rFonts w:ascii="GHEA Grapalat" w:eastAsia="Calibri" w:hAnsi="GHEA Grapalat" w:cs="Sylfaen"/>
          <w:sz w:val="24"/>
          <w:szCs w:val="28"/>
          <w:lang w:val="hy-AM"/>
        </w:rPr>
        <w:t xml:space="preserve">նդիրն այն է, որ </w:t>
      </w:r>
      <w:r w:rsidR="0072381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սոցիալական ծախ</w:t>
      </w:r>
      <w:r w:rsidR="000E489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72381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սերի դիմաց փաստացի վճարումն այլ անձի կողմից կատարվելու դեպքում սոցիալական ծախսերը փոխհատուցելու դրույթի կիրառության ժամ</w:t>
      </w:r>
      <w:r w:rsidR="0072381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կետ</w:t>
      </w:r>
      <w:r w:rsidR="0072381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ները հստակեցված չեն։</w:t>
      </w:r>
    </w:p>
    <w:p w14:paraId="300D1737" w14:textId="3FE7DEF8" w:rsidR="00526610" w:rsidRDefault="00526610" w:rsidP="00F638F1">
      <w:pPr>
        <w:autoSpaceDN w:val="0"/>
        <w:spacing w:after="0" w:line="360" w:lineRule="auto"/>
        <w:ind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Բացի այդ, ս</w:t>
      </w:r>
      <w:r w:rsidR="00F77072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ոցիալական ծախսերի փոխհատուցման ժամանակ խ</w:t>
      </w:r>
      <w:r w:rsidR="009C6085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նդիրներ են </w:t>
      </w:r>
      <w:r w:rsidR="00AF39C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առաջացել</w:t>
      </w:r>
      <w:r w:rsidR="009C6085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այն դեպ</w:t>
      </w:r>
      <w:r w:rsidR="00F77072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AF39C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9C6085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քե</w:t>
      </w:r>
      <w:r w:rsidR="00F77072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9C6085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րում, երբ </w:t>
      </w:r>
      <w:r w:rsidRPr="005266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առողջության ապահովագրության փաթեթի ապահովագրական պայմա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5266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նա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5266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գրի</w:t>
      </w:r>
      <w:r w:rsidRPr="00F77072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կողմ</w:t>
      </w:r>
      <w:r w:rsidR="00F77072" w:rsidRPr="00F77072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է հանդիսանում 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գործատուն, սակայն ապահովագրության պայմանագրի շահառուներն այդ գործատուի աշխատողներն են</w:t>
      </w:r>
      <w:r w:rsidR="00F77072" w:rsidRPr="00F77072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, </w:t>
      </w:r>
      <w:r w:rsidR="00852FA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ապահովագրական վճարը կատարվում է 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գործատուի</w:t>
      </w:r>
      <w:r w:rsidR="00852FA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կող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852FA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մից, որից հետո այդ գումարները </w:t>
      </w:r>
      <w:r w:rsidR="00AF39C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փոխհատուցվում են աշխատողների միջոց</w:t>
      </w:r>
      <w:r w:rsidR="00AF39C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ներից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: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Խնդիրն այն է, որ այս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դեպքում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հաշվարկային փաստա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թղ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թերը դուրս են գրվում գործատունե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րին, ինչի հետևան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քով հնարավոր չի լինում փոխ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հատուցել սոցիալական ծախսերը:</w:t>
      </w:r>
    </w:p>
    <w:p w14:paraId="5299537C" w14:textId="5BEC747C" w:rsidR="00F638F1" w:rsidRDefault="00526610" w:rsidP="00F638F1">
      <w:pPr>
        <w:autoSpaceDN w:val="0"/>
        <w:spacing w:after="0" w:line="360" w:lineRule="auto"/>
        <w:ind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Սոցիալական ծախսերի փոխհատուցման ժամանակ խնդիրներ են առաջացել նաև այն դեպքերում, երբ </w:t>
      </w:r>
      <w:r w:rsidR="00F77072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հ</w:t>
      </w:r>
      <w:r w:rsidR="00F77072" w:rsidRPr="00D86EF8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ամա</w:t>
      </w:r>
      <w:r w:rsidR="00F77072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յնք</w:t>
      </w:r>
      <w:r w:rsidR="00852FA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F77072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ների պատվերով համայնքային ոչ առևտրային կազմակեր</w:t>
      </w:r>
      <w:r w:rsidR="00AF39C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F77072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պու</w:t>
      </w:r>
      <w:r w:rsidR="00AF39C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F77072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թյուն</w:t>
      </w:r>
      <w:r w:rsidR="00AF39C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F77072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ների կող</w:t>
      </w:r>
      <w:r w:rsidR="00F77072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F77072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մից մատուց</w:t>
      </w:r>
      <w:r w:rsidR="00852FA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F77072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վում են </w:t>
      </w:r>
      <w:r w:rsidR="00F770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կրթական ծառայություններ, որոնց համար </w:t>
      </w:r>
      <w:r w:rsidR="00852F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հայտա</w:t>
      </w:r>
      <w:r w:rsidR="00852F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րարատու ֆիզի</w:t>
      </w:r>
      <w:r w:rsidR="00F638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852F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</w:t>
      </w:r>
      <w:r w:rsidR="00F638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852F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կան անձինք </w:t>
      </w:r>
      <w:r w:rsidR="00F770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համայնքի բյուջե </w:t>
      </w:r>
      <w:r w:rsidR="00F638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</w:t>
      </w:r>
      <w:r w:rsidR="00F770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վճարվում տեղական վճար։</w:t>
      </w:r>
      <w:r w:rsidR="00EE5F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Խնդիրն այն է, որ </w:t>
      </w:r>
      <w:r w:rsidR="00E1073C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հ</w:t>
      </w:r>
      <w:r w:rsidR="00E1073C" w:rsidRPr="00D86EF8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ամա</w:t>
      </w:r>
      <w:r w:rsidR="00E1073C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յնք</w:t>
      </w:r>
      <w:r w:rsidR="00E1073C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ների պատվերով համայնքային ոչ առևտրա</w:t>
      </w:r>
      <w:r w:rsidR="00E1073C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յին կազմակեր</w:t>
      </w:r>
      <w:r w:rsidR="00E1073C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պու</w:t>
      </w:r>
      <w:r w:rsidR="00E1073C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թյուն</w:t>
      </w:r>
      <w:r w:rsidR="00E1073C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ների կող</w:t>
      </w:r>
      <w:r w:rsidR="00E1073C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E1073C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 xml:space="preserve">մից </w:t>
      </w:r>
      <w:r w:rsidR="00E1073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կրթական ծառա</w:t>
      </w:r>
      <w:r w:rsidR="00E1073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յու</w:t>
      </w:r>
      <w:r w:rsidR="00E1073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թյուններ մատուցելու դեպքում խնդրահարույց է համայնքների կողմից հաշ</w:t>
      </w:r>
      <w:r w:rsidR="00F638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E1073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վար</w:t>
      </w:r>
      <w:r w:rsidR="00F638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E1073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կային փաս</w:t>
      </w:r>
      <w:r w:rsidR="00E1073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տա</w:t>
      </w:r>
      <w:r w:rsidR="00E1073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թղթերի դուրս գրումը։</w:t>
      </w:r>
    </w:p>
    <w:p w14:paraId="52CE1581" w14:textId="047D3650" w:rsidR="0012666E" w:rsidRPr="0012666E" w:rsidRDefault="0012666E" w:rsidP="00F638F1">
      <w:pPr>
        <w:autoSpaceDN w:val="0"/>
        <w:spacing w:after="0" w:line="360" w:lineRule="auto"/>
        <w:ind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Բացի այդ, անհրաժեշտություն է առաջացել կարգավորել նաև առողջապահության և կրթու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թյան գծով սոցիալական ծախսերի փոխհատուցման նպատակով լիազոր մարմինների կողմից ա</w:t>
      </w:r>
      <w:r w:rsidRPr="0012666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տամնաբուժական ծառայություններ մատուցելու իրա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12666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վունք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ունեցող, ա</w:t>
      </w:r>
      <w:r w:rsidRPr="0012666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ռողջության ապահո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12666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վա</w:t>
      </w:r>
      <w:r w:rsidR="00311E8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12666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գ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12666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րու</w:t>
      </w:r>
      <w:r w:rsidR="00311E8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12666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թյուն կատարելու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</w:t>
      </w:r>
      <w:r w:rsidRPr="0012666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իրա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12666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վունք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ունեցող, կրթական ծառա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յություններ մատուցող հարկ վճա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րող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ների վերաբերյալ ՀՀ պետական եկամուտների կոմիտե տեղեկատվություն ներկայացնելու հետ կապված որոշ հարաբերություններ։</w:t>
      </w:r>
    </w:p>
    <w:p w14:paraId="7787AC58" w14:textId="5F248D44" w:rsidR="00344F2F" w:rsidRPr="00344F2F" w:rsidRDefault="0072381B" w:rsidP="00C50B21">
      <w:pPr>
        <w:numPr>
          <w:ilvl w:val="0"/>
          <w:numId w:val="4"/>
        </w:numPr>
        <w:tabs>
          <w:tab w:val="clear" w:pos="1495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342E83">
        <w:rPr>
          <w:rFonts w:ascii="GHEA Grapalat" w:eastAsia="Calibri" w:hAnsi="GHEA Grapalat" w:cs="Sylfaen"/>
          <w:b/>
          <w:sz w:val="24"/>
          <w:lang w:val="hy-AM"/>
        </w:rPr>
        <w:t>Առկա խնդիրների առաջարկվող լուծումները.</w:t>
      </w:r>
      <w:r>
        <w:rPr>
          <w:rFonts w:ascii="GHEA Grapalat" w:eastAsia="Calibri" w:hAnsi="GHEA Grapalat" w:cs="Sylfaen"/>
          <w:b/>
          <w:sz w:val="24"/>
          <w:lang w:val="hy-AM"/>
        </w:rPr>
        <w:t xml:space="preserve"> </w:t>
      </w:r>
      <w:r w:rsidRPr="0072381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Նախագծով</w:t>
      </w:r>
      <w:r w:rsidR="00344F2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, մասնավորապես,</w:t>
      </w:r>
      <w:r w:rsidRPr="0072381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առա</w:t>
      </w:r>
      <w:r w:rsidR="00344F2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72381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ջարկ</w:t>
      </w:r>
      <w:r w:rsidR="00F638F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4962A3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344F2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72381B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վում է սահմանել, որ</w:t>
      </w:r>
      <w:r w:rsidR="00344F2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՝</w:t>
      </w:r>
    </w:p>
    <w:p w14:paraId="32F4529E" w14:textId="1D1C8755" w:rsidR="006414D5" w:rsidRPr="00DD49D5" w:rsidRDefault="006414D5" w:rsidP="006414D5">
      <w:pPr>
        <w:pStyle w:val="ListParagraph"/>
        <w:numPr>
          <w:ilvl w:val="0"/>
          <w:numId w:val="28"/>
        </w:numPr>
        <w:tabs>
          <w:tab w:val="left" w:pos="851"/>
        </w:tabs>
        <w:autoSpaceDN w:val="0"/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344F2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2024 թվականի հունվարի 1-ից մինչև 2025 թվականի 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հունիսի </w:t>
      </w:r>
      <w:r w:rsidRPr="00344F2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1-ն ընկած ժամա</w:t>
      </w:r>
      <w:r w:rsidRPr="00344F2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նա</w:t>
      </w:r>
      <w:r w:rsidRPr="00344F2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կա</w:t>
      </w:r>
      <w:r w:rsidRPr="00344F2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հատ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344F2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 xml:space="preserve">վածում կատարված սոցիալական ծախսերը հայտարարատուին փոխհատուցվում են նաև </w:t>
      </w:r>
      <w:r w:rsidRPr="00344F2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lastRenderedPageBreak/>
        <w:t>այն դեպ</w:t>
      </w:r>
      <w:r w:rsidRPr="00344F2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քե</w:t>
      </w:r>
      <w:r w:rsidRPr="00344F2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րում, երբ սոցիա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344F2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լական ծախսերի դիմաց փաստացի վճարումը կատարվել է այլ անձի կող</w:t>
      </w:r>
      <w:r w:rsidRPr="00344F2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մից, սակայն հայ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344F2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տա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344F2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րարատուի միջոցներով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,</w:t>
      </w:r>
    </w:p>
    <w:p w14:paraId="4E1928D6" w14:textId="6A8087F1" w:rsidR="00852FAA" w:rsidRPr="00852FAA" w:rsidRDefault="006C6CE7" w:rsidP="00344F2F">
      <w:pPr>
        <w:pStyle w:val="ListParagraph"/>
        <w:numPr>
          <w:ilvl w:val="0"/>
          <w:numId w:val="28"/>
        </w:numPr>
        <w:tabs>
          <w:tab w:val="left" w:pos="851"/>
        </w:tabs>
        <w:autoSpaceDN w:val="0"/>
        <w:spacing w:after="0" w:line="360" w:lineRule="auto"/>
        <w:ind w:left="0" w:firstLine="567"/>
        <w:jc w:val="both"/>
        <w:rPr>
          <w:rFonts w:ascii="GHEA Grapalat" w:eastAsia="Calibri" w:hAnsi="GHEA Grapalat" w:cs="Sylfaen"/>
          <w:b/>
          <w:sz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անցումային ժամանակահատվածի ավարտից հետո </w:t>
      </w:r>
      <w:r w:rsidR="00852FA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ս</w:t>
      </w:r>
      <w:r w:rsidR="00852FAA" w:rsidRPr="00344F2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ոցիալական ծախսի փոխհատուց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852FAA" w:rsidRPr="00344F2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ման իրավունքը ծագում է, եթե սոցիալական ծախսը անմիջականորեն կատարվել է հայտարա</w:t>
      </w:r>
      <w:r w:rsidR="00852FAA" w:rsidRPr="00344F2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րատու ֆիզիկական անձի կողմից,</w:t>
      </w:r>
    </w:p>
    <w:p w14:paraId="35DDAAC8" w14:textId="0D17B1E7" w:rsidR="00852FAA" w:rsidRPr="00852FAA" w:rsidRDefault="00852FAA" w:rsidP="00344F2F">
      <w:pPr>
        <w:pStyle w:val="ListParagraph"/>
        <w:numPr>
          <w:ilvl w:val="0"/>
          <w:numId w:val="28"/>
        </w:numPr>
        <w:tabs>
          <w:tab w:val="left" w:pos="851"/>
        </w:tabs>
        <w:autoSpaceDN w:val="0"/>
        <w:spacing w:after="0" w:line="360" w:lineRule="auto"/>
        <w:ind w:left="0" w:firstLine="567"/>
        <w:jc w:val="both"/>
        <w:rPr>
          <w:rFonts w:ascii="GHEA Grapalat" w:eastAsia="Calibri" w:hAnsi="GHEA Grapalat" w:cs="Sylfaen"/>
          <w:b/>
          <w:sz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հ</w:t>
      </w:r>
      <w:r w:rsidRPr="00D86EF8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ամա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յնքների պատվերով համայնքային ոչ առևտրային կազմակերպությունների կող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 xml:space="preserve">մից մատուցվող կրթական ծառայությունների մասով </w:t>
      </w:r>
      <w:r w:rsidRPr="00152B2C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հաշ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152B2C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վարկային փաստաթղ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թերը կարող են համայնքների անունից դուրս գրել համայն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քային ոչ առևտրային կազ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մա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կեր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պությունները,</w:t>
      </w:r>
    </w:p>
    <w:p w14:paraId="7A32CF42" w14:textId="7693DF62" w:rsidR="00E378C5" w:rsidRPr="00526610" w:rsidRDefault="00F638F1" w:rsidP="00344F2F">
      <w:pPr>
        <w:pStyle w:val="ListParagraph"/>
        <w:numPr>
          <w:ilvl w:val="0"/>
          <w:numId w:val="28"/>
        </w:numPr>
        <w:tabs>
          <w:tab w:val="left" w:pos="851"/>
        </w:tabs>
        <w:autoSpaceDN w:val="0"/>
        <w:spacing w:after="0" w:line="360" w:lineRule="auto"/>
        <w:ind w:left="0" w:firstLine="567"/>
        <w:jc w:val="both"/>
        <w:rPr>
          <w:rFonts w:ascii="GHEA Grapalat" w:eastAsia="Calibri" w:hAnsi="GHEA Grapalat" w:cs="Sylfaen"/>
          <w:b/>
          <w:sz w:val="24"/>
          <w:lang w:val="hy-AM"/>
        </w:rPr>
      </w:pPr>
      <w:r w:rsidRPr="005266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ե</w:t>
      </w:r>
      <w:r w:rsidR="00E378C5" w:rsidRPr="005266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թե առողջության ապահովագրության փաթեթի պայմանագիրը կնքվել է </w:t>
      </w:r>
      <w:r w:rsidR="006C6CE7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գործատուի</w:t>
      </w:r>
      <w:r w:rsidR="00E378C5" w:rsidRPr="005266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կողմից, սակայն ամբողջությամբ  հայտա</w:t>
      </w:r>
      <w:r w:rsidR="00E378C5" w:rsidRPr="005266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րարատու հանդիսացող ֆիզիկական անձի հաշվին և անունից, ապա սոցիալական ծախսի փոխհա</w:t>
      </w:r>
      <w:r w:rsidR="00E378C5" w:rsidRPr="005266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տուց</w:t>
      </w:r>
      <w:r w:rsidR="00E378C5" w:rsidRPr="005266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ման իրա</w:t>
      </w:r>
      <w:r w:rsidR="00E378C5" w:rsidRPr="005266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վունքը ծագում է հայտարարատու հան</w:t>
      </w:r>
      <w:r w:rsidR="00D363D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E378C5" w:rsidRPr="005266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դիսացող ֆիզիկական անձի մոտ</w:t>
      </w:r>
      <w:r w:rsidR="00D363D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,</w:t>
      </w:r>
      <w:r w:rsidR="00E378C5" w:rsidRPr="005266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և այդ դեպքում ապահովագրական փաթեթի մասով </w:t>
      </w:r>
      <w:r w:rsidR="00160DD3" w:rsidRPr="00792A18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հաշ</w:t>
      </w:r>
      <w:r w:rsidR="00160DD3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160DD3" w:rsidRPr="00792A18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վար</w:t>
      </w:r>
      <w:r w:rsidR="00160DD3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160DD3" w:rsidRPr="00792A18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կա</w:t>
      </w:r>
      <w:r w:rsidR="00160DD3" w:rsidRPr="00792A18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յին փաստաթուղթը ապա</w:t>
      </w:r>
      <w:r w:rsidR="00160DD3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160DD3" w:rsidRPr="00792A18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հո</w:t>
      </w:r>
      <w:r w:rsidR="00160DD3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160DD3" w:rsidRPr="00792A18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վագրական ընկե</w:t>
      </w:r>
      <w:r w:rsidR="00160DD3" w:rsidRPr="00792A18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160DD3" w:rsidRPr="00792A18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 xml:space="preserve">րության կողմից դուրս է գրվում </w:t>
      </w:r>
      <w:r w:rsidR="00160DD3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ապա</w:t>
      </w:r>
      <w:r w:rsidR="00160DD3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160DD3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հովա</w:t>
      </w:r>
      <w:r w:rsidR="00160DD3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160DD3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դիր</w:t>
      </w:r>
      <w:r w:rsidR="00160DD3" w:rsidRPr="00792A18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անձի անու</w:t>
      </w:r>
      <w:r w:rsidR="00160DD3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160DD3" w:rsidRPr="00792A18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նով</w:t>
      </w:r>
      <w:r w:rsidR="00160DD3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՝ </w:t>
      </w:r>
      <w:r w:rsidR="00160DD3" w:rsidRPr="0039436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որպես ս</w:t>
      </w:r>
      <w:r w:rsidR="00160DD3" w:rsidRPr="007457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ոցիալական ծախս կատարող նշելով</w:t>
      </w:r>
      <w:r w:rsidR="00160D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հայտարարատու հանդիսացող</w:t>
      </w:r>
      <w:r w:rsidR="00160DD3" w:rsidRPr="007457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60D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</w:t>
      </w:r>
      <w:r w:rsidR="00160D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160D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տողի</w:t>
      </w:r>
      <w:r w:rsidR="00160DD3" w:rsidRPr="007457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տվյալները</w:t>
      </w:r>
      <w:r w:rsidR="00D363D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,</w:t>
      </w:r>
      <w:bookmarkStart w:id="0" w:name="_GoBack"/>
      <w:bookmarkEnd w:id="0"/>
    </w:p>
    <w:p w14:paraId="5F7D8912" w14:textId="0A11B78E" w:rsidR="00344F2F" w:rsidRPr="00344F2F" w:rsidRDefault="00344F2F" w:rsidP="00344F2F">
      <w:pPr>
        <w:pStyle w:val="ListParagraph"/>
        <w:numPr>
          <w:ilvl w:val="0"/>
          <w:numId w:val="28"/>
        </w:numPr>
        <w:tabs>
          <w:tab w:val="left" w:pos="851"/>
        </w:tabs>
        <w:autoSpaceDN w:val="0"/>
        <w:spacing w:after="0" w:line="360" w:lineRule="auto"/>
        <w:ind w:left="0" w:firstLine="567"/>
        <w:jc w:val="both"/>
        <w:rPr>
          <w:rFonts w:ascii="GHEA Grapalat" w:eastAsia="Calibri" w:hAnsi="GHEA Grapalat" w:cs="Sylfaen"/>
          <w:b/>
          <w:sz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լիազոր մարմինների կողմից ՀՀ պետական եկամուտների կոմիտե է ներկայացվում ա</w:t>
      </w:r>
      <w:r w:rsidRPr="0012666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տամ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12666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նաբուժական ծառայություններ մատուցելու իրա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12666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վունք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ունեցող, ա</w:t>
      </w:r>
      <w:r w:rsidRPr="0012666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ռողջության ապահո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12666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վա</w:t>
      </w:r>
      <w:r w:rsidR="00311E8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12666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գ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12666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րու</w:t>
      </w:r>
      <w:r w:rsidR="00311E8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12666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թյուն կատարելու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</w:t>
      </w:r>
      <w:r w:rsidRPr="0012666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իրա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12666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վունք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ունեցող, կրթական ծառա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յություններ մատուցող հարկ վճա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րող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ների վերաբերյալ տեղեկատվությունը (</w:t>
      </w:r>
      <w:r w:rsidRPr="00977A5A">
        <w:rPr>
          <w:rFonts w:ascii="GHEA Grapalat" w:hAnsi="GHEA Grapalat"/>
          <w:noProof/>
          <w:color w:val="000000"/>
          <w:sz w:val="24"/>
          <w:szCs w:val="24"/>
          <w:lang w:val="hy-AM"/>
        </w:rPr>
        <w:t>հարկ վճարողի հաշ</w:t>
      </w:r>
      <w:r w:rsidRPr="00977A5A">
        <w:rPr>
          <w:rFonts w:ascii="GHEA Grapalat" w:hAnsi="GHEA Grapalat"/>
          <w:noProof/>
          <w:color w:val="000000"/>
          <w:sz w:val="24"/>
          <w:szCs w:val="24"/>
          <w:lang w:val="hy-AM"/>
        </w:rPr>
        <w:softHyphen/>
        <w:t>վառման համարի՝ ՀՎՀՀ-ի և համա</w:t>
      </w:r>
      <w:r w:rsidR="00311E8E">
        <w:rPr>
          <w:rFonts w:ascii="GHEA Grapalat" w:hAnsi="GHEA Grapalat"/>
          <w:noProof/>
          <w:color w:val="000000"/>
          <w:sz w:val="24"/>
          <w:szCs w:val="24"/>
          <w:lang w:val="hy-AM"/>
        </w:rPr>
        <w:softHyphen/>
      </w:r>
      <w:r w:rsidRPr="00977A5A">
        <w:rPr>
          <w:rFonts w:ascii="GHEA Grapalat" w:hAnsi="GHEA Grapalat"/>
          <w:noProof/>
          <w:color w:val="000000"/>
          <w:sz w:val="24"/>
          <w:szCs w:val="24"/>
          <w:lang w:val="hy-AM"/>
        </w:rPr>
        <w:t>պա</w:t>
      </w:r>
      <w:r w:rsidR="00311E8E">
        <w:rPr>
          <w:rFonts w:ascii="GHEA Grapalat" w:hAnsi="GHEA Grapalat"/>
          <w:noProof/>
          <w:color w:val="000000"/>
          <w:sz w:val="24"/>
          <w:szCs w:val="24"/>
          <w:lang w:val="hy-AM"/>
        </w:rPr>
        <w:softHyphen/>
      </w:r>
      <w:r w:rsidRPr="00977A5A">
        <w:rPr>
          <w:rFonts w:ascii="GHEA Grapalat" w:hAnsi="GHEA Grapalat"/>
          <w:noProof/>
          <w:color w:val="000000"/>
          <w:sz w:val="24"/>
          <w:szCs w:val="24"/>
          <w:lang w:val="hy-AM"/>
        </w:rPr>
        <w:t>տասխան լիցենզիայի գործողության ժամկետների պար</w:t>
      </w:r>
      <w:r w:rsidRPr="00977A5A">
        <w:rPr>
          <w:rFonts w:ascii="GHEA Grapalat" w:hAnsi="GHEA Grapalat"/>
          <w:noProof/>
          <w:color w:val="000000"/>
          <w:sz w:val="24"/>
          <w:szCs w:val="24"/>
          <w:lang w:val="hy-AM"/>
        </w:rPr>
        <w:softHyphen/>
        <w:t>տադիր նշումով)</w:t>
      </w:r>
      <w:r w:rsidR="006414D5">
        <w:rPr>
          <w:rFonts w:ascii="GHEA Grapalat" w:hAnsi="GHEA Grapalat"/>
          <w:noProof/>
          <w:color w:val="000000"/>
          <w:sz w:val="24"/>
          <w:szCs w:val="24"/>
          <w:lang w:val="hy-AM"/>
        </w:rPr>
        <w:t>:</w:t>
      </w:r>
    </w:p>
    <w:p w14:paraId="424B19E5" w14:textId="29BB4ADC" w:rsidR="00F6005E" w:rsidRPr="00C87D5E" w:rsidRDefault="001F00B0" w:rsidP="00C50B21">
      <w:pPr>
        <w:numPr>
          <w:ilvl w:val="0"/>
          <w:numId w:val="4"/>
        </w:numPr>
        <w:tabs>
          <w:tab w:val="clear" w:pos="1495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87D5E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Կարգավորման առարկան. </w:t>
      </w:r>
      <w:r w:rsidR="00F02900" w:rsidRPr="00C87D5E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Նախագծի կարգավորման առարկան </w:t>
      </w:r>
      <w:r w:rsidR="0072381B" w:rsidRPr="00C87D5E">
        <w:rPr>
          <w:rFonts w:ascii="GHEA Grapalat" w:eastAsia="Calibri" w:hAnsi="GHEA Grapalat" w:cs="Sylfaen"/>
          <w:sz w:val="24"/>
          <w:szCs w:val="24"/>
          <w:lang w:val="hy-AM"/>
        </w:rPr>
        <w:t>սոցիա</w:t>
      </w:r>
      <w:r w:rsidR="0072381B"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լա</w:t>
      </w:r>
      <w:r w:rsidR="0072381B"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>կան ծախ</w:t>
      </w:r>
      <w:r w:rsidR="0072381B" w:rsidRPr="00C87D5E">
        <w:rPr>
          <w:rFonts w:ascii="GHEA Grapalat" w:eastAsia="Calibri" w:hAnsi="GHEA Grapalat" w:cs="Sylfaen"/>
          <w:sz w:val="24"/>
          <w:szCs w:val="24"/>
          <w:lang w:val="hy-AM"/>
        </w:rPr>
        <w:softHyphen/>
        <w:t xml:space="preserve">սերի </w:t>
      </w:r>
      <w:r w:rsidR="0072381B">
        <w:rPr>
          <w:rFonts w:ascii="GHEA Grapalat" w:eastAsia="Calibri" w:hAnsi="GHEA Grapalat" w:cs="Sylfaen"/>
          <w:sz w:val="24"/>
          <w:szCs w:val="24"/>
          <w:lang w:val="hy-AM"/>
        </w:rPr>
        <w:t>փոխհատուցման ընթացակարգերն են</w:t>
      </w:r>
      <w:r w:rsidR="00F02900" w:rsidRPr="00C87D5E"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14:paraId="562D3B75" w14:textId="4AAA6A13" w:rsidR="001F00B0" w:rsidRPr="00C87D5E" w:rsidRDefault="001F00B0" w:rsidP="00C50B21">
      <w:pPr>
        <w:numPr>
          <w:ilvl w:val="0"/>
          <w:numId w:val="4"/>
        </w:numPr>
        <w:tabs>
          <w:tab w:val="clear" w:pos="1495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GHEA Grapalat"/>
          <w:sz w:val="24"/>
          <w:szCs w:val="24"/>
          <w:lang w:val="hy-AM"/>
        </w:rPr>
      </w:pPr>
      <w:r w:rsidRPr="00C50B21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</w:t>
      </w:r>
      <w:r w:rsidRPr="00C50B2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  <w:r w:rsidRPr="00C87D5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t>Նախա</w:t>
      </w:r>
      <w:r w:rsidR="00311E8E">
        <w:rPr>
          <w:rFonts w:ascii="GHEA Grapalat" w:eastAsia="Calibri" w:hAnsi="GHEA Grapalat" w:cs="Times New Roman"/>
          <w:sz w:val="24"/>
          <w:szCs w:val="24"/>
          <w:lang w:val="hy-AM"/>
        </w:rPr>
        <w:softHyphen/>
      </w:r>
      <w:r w:rsidRPr="00C87D5E">
        <w:rPr>
          <w:rFonts w:ascii="GHEA Grapalat" w:eastAsia="Calibri" w:hAnsi="GHEA Grapalat" w:cs="Times New Roman"/>
          <w:sz w:val="24"/>
          <w:szCs w:val="24"/>
          <w:lang w:val="hy-AM"/>
        </w:rPr>
        <w:t>գիծը մշակվել է Ֆինանսների նախարարության կողմից:</w:t>
      </w:r>
    </w:p>
    <w:p w14:paraId="204EEC78" w14:textId="3A850A75" w:rsidR="00F6005E" w:rsidRDefault="001F00B0" w:rsidP="00C50B21">
      <w:pPr>
        <w:numPr>
          <w:ilvl w:val="0"/>
          <w:numId w:val="4"/>
        </w:numPr>
        <w:tabs>
          <w:tab w:val="clear" w:pos="1495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87D5E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C87D5E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C87D5E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C87D5E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C87D5E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C87D5E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C87D5E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C87D5E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C87D5E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C87D5E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C87D5E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C87D5E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. </w:t>
      </w:r>
      <w:r w:rsidR="00032837" w:rsidRPr="00C87D5E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Նախագծի ընդունման արդյունքում ակնկալվում է </w:t>
      </w:r>
      <w:r w:rsidR="00233F47">
        <w:rPr>
          <w:rFonts w:ascii="GHEA Grapalat" w:eastAsia="Calibri" w:hAnsi="GHEA Grapalat" w:cs="Sylfaen"/>
          <w:sz w:val="24"/>
          <w:szCs w:val="24"/>
          <w:lang w:val="hy-AM"/>
        </w:rPr>
        <w:t>լուծել սոցիալական ծախսերի փոխհատուցման գործընթացում մինչև այժմ նկատված խնդիրները:</w:t>
      </w:r>
    </w:p>
    <w:p w14:paraId="3891A23C" w14:textId="5885672F" w:rsidR="000E5A1E" w:rsidRPr="00C87D5E" w:rsidRDefault="00233F47" w:rsidP="000E5A1E">
      <w:pPr>
        <w:tabs>
          <w:tab w:val="left" w:pos="810"/>
        </w:tabs>
        <w:autoSpaceDN w:val="0"/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>Ն</w:t>
      </w:r>
      <w:r w:rsidR="000E5A1E" w:rsidRPr="00BE3514">
        <w:rPr>
          <w:rFonts w:ascii="GHEA Grapalat" w:eastAsia="Calibri" w:hAnsi="GHEA Grapalat" w:cs="Sylfaen"/>
          <w:sz w:val="24"/>
          <w:szCs w:val="24"/>
          <w:lang w:val="hy-AM"/>
        </w:rPr>
        <w:t xml:space="preserve">ախագծի </w:t>
      </w:r>
      <w:r w:rsidR="000E5A1E" w:rsidRPr="00BE35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ընդունումը </w:t>
      </w:r>
      <w:r w:rsidR="00290A9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չի հանգեցնի </w:t>
      </w:r>
      <w:r w:rsidR="000E5A1E" w:rsidRPr="00BE35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ինչպես </w:t>
      </w:r>
      <w:r w:rsidR="000E5A1E" w:rsidRPr="00BE3514">
        <w:rPr>
          <w:rFonts w:ascii="GHEA Grapalat" w:eastAsia="Times New Roman" w:hAnsi="GHEA Grapalat" w:cs="Times New Roman"/>
          <w:bCs/>
          <w:iCs/>
          <w:sz w:val="24"/>
          <w:szCs w:val="24"/>
          <w:shd w:val="clear" w:color="auto" w:fill="FFFFFF"/>
          <w:lang w:val="hy-AM" w:eastAsia="ru-RU"/>
        </w:rPr>
        <w:t xml:space="preserve">ՀՀ </w:t>
      </w:r>
      <w:r w:rsidR="000E5A1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t>պետա</w:t>
      </w:r>
      <w:r w:rsidR="000E5A1E" w:rsidRPr="00BE351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t xml:space="preserve">կան բյուջեի </w:t>
      </w:r>
      <w:r w:rsidR="000E5A1E" w:rsidRPr="0099122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t>ծախ</w:t>
      </w:r>
      <w:r w:rsidR="00290A9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softHyphen/>
      </w:r>
      <w:r w:rsidR="000E5A1E" w:rsidRPr="0099122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t>սերի ավելացման, այնպես էլ պետակա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t>ն բյուջեի եկամուտների նվազեցման՝</w:t>
      </w:r>
      <w:r w:rsidR="000E5A1E" w:rsidRPr="0099122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t xml:space="preserve"> հաշվի առնելով </w:t>
      </w:r>
      <w:r w:rsidR="000E5A1E" w:rsidRPr="00BE351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t>այն, որ</w:t>
      </w:r>
      <w:r w:rsidR="000E5A1E" w:rsidRPr="00BE351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290A9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նախագծով առաջարկվում </w:t>
      </w:r>
      <w:r w:rsidR="00311E8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են</w:t>
      </w:r>
      <w:r w:rsidR="00290A9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հստակեցնող</w:t>
      </w:r>
      <w:r w:rsidR="00491D6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բնույթի փոփոխություններ</w:t>
      </w:r>
      <w:r w:rsidR="002F288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։</w:t>
      </w:r>
    </w:p>
    <w:p w14:paraId="2D582B1F" w14:textId="5EB1D8F4" w:rsidR="00811042" w:rsidRPr="000A7E71" w:rsidRDefault="00F6005E" w:rsidP="000A7E71">
      <w:pPr>
        <w:numPr>
          <w:ilvl w:val="0"/>
          <w:numId w:val="4"/>
        </w:numPr>
        <w:tabs>
          <w:tab w:val="clear" w:pos="1495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C87D5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Կապը ռազմավարական փաստաթղթերի հետ. Կառավարության 2021-2026թթ. ծրա</w:t>
      </w:r>
      <w:r w:rsidRPr="00C87D5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softHyphen/>
        <w:t xml:space="preserve">գիր, </w:t>
      </w:r>
      <w:r w:rsidRPr="00C87D5E">
        <w:rPr>
          <w:rFonts w:ascii="GHEA Grapalat" w:eastAsia="Times New Roman" w:hAnsi="GHEA Grapalat" w:cs="Sylfaen"/>
          <w:b/>
          <w:sz w:val="24"/>
          <w:szCs w:val="24"/>
          <w:lang w:val="fr-FR"/>
        </w:rPr>
        <w:t>ոլորտային</w:t>
      </w:r>
      <w:r w:rsidRPr="00C87D5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և/կամ այլ ռազմավարություններ (Պետական ֆինանսների կառավարմ</w:t>
      </w:r>
      <w:r w:rsidR="000A73A6" w:rsidRPr="00C87D5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ան համա</w:t>
      </w:r>
      <w:r w:rsidR="00311E8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softHyphen/>
      </w:r>
      <w:r w:rsidRPr="00C87D5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կարգի բարեփոխումների 2019-2023թթ. գործ</w:t>
      </w:r>
      <w:r w:rsidR="00236FBD" w:rsidRPr="00C87D5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ողու</w:t>
      </w:r>
      <w:r w:rsidRPr="00C87D5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թյունների ծրագիր).</w:t>
      </w:r>
      <w:r w:rsidR="000A7E7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F676EB" w:rsidRP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Նախագիծը բխում է Կառավարության 2021-2026 </w:t>
      </w:r>
      <w:r w:rsid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թվականների ծրագրի 6.8-րդ «Հարկա</w:t>
      </w:r>
      <w:r w:rsidR="00F676EB" w:rsidRP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բյուջետային քաղա</w:t>
      </w:r>
      <w:r w:rsid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F676EB" w:rsidRP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քա</w:t>
      </w:r>
      <w:r w:rsid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F676EB" w:rsidRP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</w:t>
      </w:r>
      <w:r w:rsidR="00311E8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F676EB" w:rsidRP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նու</w:t>
      </w:r>
      <w:r w:rsidR="00311E8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F676EB" w:rsidRP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թյուն» մասով սահմանված քաղաքականության ուղղություններից, ըստ որի ներդրվելու է ֆիզի</w:t>
      </w:r>
      <w:r w:rsidR="00311E8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F676EB" w:rsidRP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</w:t>
      </w:r>
      <w:r w:rsidR="00311E8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F676EB" w:rsidRP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կան անձանց եկամուտն</w:t>
      </w:r>
      <w:r w:rsid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երի հայտարարագրման գործուն համա</w:t>
      </w:r>
      <w:r w:rsidR="00F676EB" w:rsidRP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կարգ, որը կնպաստի նաև միջազգային պրակտիկայում լայնորեն կիրառվող «սոցիալական կրե</w:t>
      </w:r>
      <w:r w:rsidR="0028783A" w:rsidRP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F676EB" w:rsidRP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դիտների» համա</w:t>
      </w:r>
      <w:r w:rsid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F676EB" w:rsidRP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կարգի ներդր</w:t>
      </w:r>
      <w:r w:rsidR="00311E8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F676EB" w:rsidRPr="000A7E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մանը:</w:t>
      </w:r>
    </w:p>
    <w:sectPr w:rsidR="00811042" w:rsidRPr="000A7E71" w:rsidSect="00C50B21">
      <w:pgSz w:w="12240" w:h="15840"/>
      <w:pgMar w:top="900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467"/>
        </w:tabs>
        <w:ind w:left="1467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907"/>
        </w:tabs>
        <w:ind w:left="2907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807"/>
        </w:tabs>
        <w:ind w:left="3807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4347"/>
        </w:tabs>
        <w:ind w:left="4347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5247"/>
        </w:tabs>
        <w:ind w:left="5247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787"/>
        </w:tabs>
        <w:ind w:left="5787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6327"/>
        </w:tabs>
        <w:ind w:left="6327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1A446992"/>
    <w:multiLevelType w:val="hybridMultilevel"/>
    <w:tmpl w:val="B3FEC54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904460B"/>
    <w:multiLevelType w:val="hybridMultilevel"/>
    <w:tmpl w:val="97F2AC4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9304763"/>
    <w:multiLevelType w:val="hybridMultilevel"/>
    <w:tmpl w:val="66506B38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5" w15:restartNumberingAfterBreak="0">
    <w:nsid w:val="2F296EAA"/>
    <w:multiLevelType w:val="hybridMultilevel"/>
    <w:tmpl w:val="6FACBC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23C6E72"/>
    <w:multiLevelType w:val="hybridMultilevel"/>
    <w:tmpl w:val="2124C02C"/>
    <w:lvl w:ilvl="0" w:tplc="31DC48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7C831A9"/>
    <w:multiLevelType w:val="hybridMultilevel"/>
    <w:tmpl w:val="B4A011E2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8" w15:restartNumberingAfterBreak="0">
    <w:nsid w:val="40327939"/>
    <w:multiLevelType w:val="hybridMultilevel"/>
    <w:tmpl w:val="AD76FF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76283F"/>
    <w:multiLevelType w:val="hybridMultilevel"/>
    <w:tmpl w:val="31502EF6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0" w15:restartNumberingAfterBreak="0">
    <w:nsid w:val="418B3D0A"/>
    <w:multiLevelType w:val="hybridMultilevel"/>
    <w:tmpl w:val="B086789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43277400"/>
    <w:multiLevelType w:val="hybridMultilevel"/>
    <w:tmpl w:val="DF6E05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4ACF283F"/>
    <w:multiLevelType w:val="hybridMultilevel"/>
    <w:tmpl w:val="6BF6282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1032C2F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14" w15:restartNumberingAfterBreak="0">
    <w:nsid w:val="55571FEC"/>
    <w:multiLevelType w:val="multilevel"/>
    <w:tmpl w:val="85EC30E0"/>
    <w:styleLink w:val="Normalmultilevelnumbering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15" w15:restartNumberingAfterBreak="0">
    <w:nsid w:val="56BB0098"/>
    <w:multiLevelType w:val="hybridMultilevel"/>
    <w:tmpl w:val="0F382660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6" w15:restartNumberingAfterBreak="0">
    <w:nsid w:val="5E81476E"/>
    <w:multiLevelType w:val="hybridMultilevel"/>
    <w:tmpl w:val="36F82930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7" w15:restartNumberingAfterBreak="0">
    <w:nsid w:val="606435F6"/>
    <w:multiLevelType w:val="hybridMultilevel"/>
    <w:tmpl w:val="AF2A770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619D1BB9"/>
    <w:multiLevelType w:val="hybridMultilevel"/>
    <w:tmpl w:val="AF2A770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64735422"/>
    <w:multiLevelType w:val="hybridMultilevel"/>
    <w:tmpl w:val="B3C649D6"/>
    <w:lvl w:ilvl="0" w:tplc="08090011">
      <w:start w:val="1"/>
      <w:numFmt w:val="decimal"/>
      <w:lvlText w:val="%1)"/>
      <w:lvlJc w:val="left"/>
      <w:pPr>
        <w:ind w:left="1400" w:hanging="360"/>
      </w:pPr>
    </w:lvl>
    <w:lvl w:ilvl="1" w:tplc="042B0019" w:tentative="1">
      <w:start w:val="1"/>
      <w:numFmt w:val="lowerLetter"/>
      <w:lvlText w:val="%2."/>
      <w:lvlJc w:val="left"/>
      <w:pPr>
        <w:ind w:left="2120" w:hanging="360"/>
      </w:pPr>
    </w:lvl>
    <w:lvl w:ilvl="2" w:tplc="042B001B" w:tentative="1">
      <w:start w:val="1"/>
      <w:numFmt w:val="lowerRoman"/>
      <w:lvlText w:val="%3."/>
      <w:lvlJc w:val="right"/>
      <w:pPr>
        <w:ind w:left="2840" w:hanging="180"/>
      </w:pPr>
    </w:lvl>
    <w:lvl w:ilvl="3" w:tplc="042B000F" w:tentative="1">
      <w:start w:val="1"/>
      <w:numFmt w:val="decimal"/>
      <w:lvlText w:val="%4."/>
      <w:lvlJc w:val="left"/>
      <w:pPr>
        <w:ind w:left="3560" w:hanging="360"/>
      </w:pPr>
    </w:lvl>
    <w:lvl w:ilvl="4" w:tplc="042B0019" w:tentative="1">
      <w:start w:val="1"/>
      <w:numFmt w:val="lowerLetter"/>
      <w:lvlText w:val="%5."/>
      <w:lvlJc w:val="left"/>
      <w:pPr>
        <w:ind w:left="4280" w:hanging="360"/>
      </w:pPr>
    </w:lvl>
    <w:lvl w:ilvl="5" w:tplc="042B001B" w:tentative="1">
      <w:start w:val="1"/>
      <w:numFmt w:val="lowerRoman"/>
      <w:lvlText w:val="%6."/>
      <w:lvlJc w:val="right"/>
      <w:pPr>
        <w:ind w:left="5000" w:hanging="180"/>
      </w:pPr>
    </w:lvl>
    <w:lvl w:ilvl="6" w:tplc="042B000F" w:tentative="1">
      <w:start w:val="1"/>
      <w:numFmt w:val="decimal"/>
      <w:lvlText w:val="%7."/>
      <w:lvlJc w:val="left"/>
      <w:pPr>
        <w:ind w:left="5720" w:hanging="360"/>
      </w:pPr>
    </w:lvl>
    <w:lvl w:ilvl="7" w:tplc="042B0019" w:tentative="1">
      <w:start w:val="1"/>
      <w:numFmt w:val="lowerLetter"/>
      <w:lvlText w:val="%8."/>
      <w:lvlJc w:val="left"/>
      <w:pPr>
        <w:ind w:left="6440" w:hanging="360"/>
      </w:pPr>
    </w:lvl>
    <w:lvl w:ilvl="8" w:tplc="042B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0" w15:restartNumberingAfterBreak="0">
    <w:nsid w:val="672660DA"/>
    <w:multiLevelType w:val="hybridMultilevel"/>
    <w:tmpl w:val="C9127316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 w:tentative="1">
      <w:start w:val="1"/>
      <w:numFmt w:val="lowerLetter"/>
      <w:lvlText w:val="%2."/>
      <w:lvlJc w:val="left"/>
      <w:pPr>
        <w:ind w:left="2079" w:hanging="360"/>
      </w:pPr>
    </w:lvl>
    <w:lvl w:ilvl="2" w:tplc="0409001B" w:tentative="1">
      <w:start w:val="1"/>
      <w:numFmt w:val="lowerRoman"/>
      <w:lvlText w:val="%3."/>
      <w:lvlJc w:val="right"/>
      <w:pPr>
        <w:ind w:left="2799" w:hanging="180"/>
      </w:pPr>
    </w:lvl>
    <w:lvl w:ilvl="3" w:tplc="0409000F" w:tentative="1">
      <w:start w:val="1"/>
      <w:numFmt w:val="decimal"/>
      <w:lvlText w:val="%4."/>
      <w:lvlJc w:val="left"/>
      <w:pPr>
        <w:ind w:left="3519" w:hanging="360"/>
      </w:pPr>
    </w:lvl>
    <w:lvl w:ilvl="4" w:tplc="04090019" w:tentative="1">
      <w:start w:val="1"/>
      <w:numFmt w:val="lowerLetter"/>
      <w:lvlText w:val="%5."/>
      <w:lvlJc w:val="left"/>
      <w:pPr>
        <w:ind w:left="4239" w:hanging="360"/>
      </w:pPr>
    </w:lvl>
    <w:lvl w:ilvl="5" w:tplc="0409001B" w:tentative="1">
      <w:start w:val="1"/>
      <w:numFmt w:val="lowerRoman"/>
      <w:lvlText w:val="%6."/>
      <w:lvlJc w:val="right"/>
      <w:pPr>
        <w:ind w:left="4959" w:hanging="180"/>
      </w:pPr>
    </w:lvl>
    <w:lvl w:ilvl="6" w:tplc="0409000F" w:tentative="1">
      <w:start w:val="1"/>
      <w:numFmt w:val="decimal"/>
      <w:lvlText w:val="%7."/>
      <w:lvlJc w:val="left"/>
      <w:pPr>
        <w:ind w:left="5679" w:hanging="360"/>
      </w:pPr>
    </w:lvl>
    <w:lvl w:ilvl="7" w:tplc="04090019" w:tentative="1">
      <w:start w:val="1"/>
      <w:numFmt w:val="lowerLetter"/>
      <w:lvlText w:val="%8."/>
      <w:lvlJc w:val="left"/>
      <w:pPr>
        <w:ind w:left="6399" w:hanging="360"/>
      </w:pPr>
    </w:lvl>
    <w:lvl w:ilvl="8" w:tplc="0409001B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21" w15:restartNumberingAfterBreak="0">
    <w:nsid w:val="6ADC53E9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22" w15:restartNumberingAfterBreak="0">
    <w:nsid w:val="6BBE362E"/>
    <w:multiLevelType w:val="hybridMultilevel"/>
    <w:tmpl w:val="97F4045E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23" w15:restartNumberingAfterBreak="0">
    <w:nsid w:val="6F1A780C"/>
    <w:multiLevelType w:val="hybridMultilevel"/>
    <w:tmpl w:val="643CC6B6"/>
    <w:lvl w:ilvl="0" w:tplc="04090011">
      <w:start w:val="1"/>
      <w:numFmt w:val="decimal"/>
      <w:lvlText w:val="%1)"/>
      <w:lvlJc w:val="left"/>
      <w:pPr>
        <w:ind w:left="1356" w:hanging="360"/>
      </w:pPr>
    </w:lvl>
    <w:lvl w:ilvl="1" w:tplc="04090019" w:tentative="1">
      <w:start w:val="1"/>
      <w:numFmt w:val="lowerLetter"/>
      <w:lvlText w:val="%2."/>
      <w:lvlJc w:val="left"/>
      <w:pPr>
        <w:ind w:left="2076" w:hanging="360"/>
      </w:pPr>
    </w:lvl>
    <w:lvl w:ilvl="2" w:tplc="0409001B" w:tentative="1">
      <w:start w:val="1"/>
      <w:numFmt w:val="lowerRoman"/>
      <w:lvlText w:val="%3."/>
      <w:lvlJc w:val="right"/>
      <w:pPr>
        <w:ind w:left="2796" w:hanging="180"/>
      </w:pPr>
    </w:lvl>
    <w:lvl w:ilvl="3" w:tplc="0409000F" w:tentative="1">
      <w:start w:val="1"/>
      <w:numFmt w:val="decimal"/>
      <w:lvlText w:val="%4."/>
      <w:lvlJc w:val="left"/>
      <w:pPr>
        <w:ind w:left="3516" w:hanging="360"/>
      </w:pPr>
    </w:lvl>
    <w:lvl w:ilvl="4" w:tplc="04090019" w:tentative="1">
      <w:start w:val="1"/>
      <w:numFmt w:val="lowerLetter"/>
      <w:lvlText w:val="%5."/>
      <w:lvlJc w:val="left"/>
      <w:pPr>
        <w:ind w:left="4236" w:hanging="360"/>
      </w:pPr>
    </w:lvl>
    <w:lvl w:ilvl="5" w:tplc="0409001B" w:tentative="1">
      <w:start w:val="1"/>
      <w:numFmt w:val="lowerRoman"/>
      <w:lvlText w:val="%6."/>
      <w:lvlJc w:val="right"/>
      <w:pPr>
        <w:ind w:left="4956" w:hanging="180"/>
      </w:pPr>
    </w:lvl>
    <w:lvl w:ilvl="6" w:tplc="0409000F" w:tentative="1">
      <w:start w:val="1"/>
      <w:numFmt w:val="decimal"/>
      <w:lvlText w:val="%7."/>
      <w:lvlJc w:val="left"/>
      <w:pPr>
        <w:ind w:left="5676" w:hanging="360"/>
      </w:pPr>
    </w:lvl>
    <w:lvl w:ilvl="7" w:tplc="04090019" w:tentative="1">
      <w:start w:val="1"/>
      <w:numFmt w:val="lowerLetter"/>
      <w:lvlText w:val="%8."/>
      <w:lvlJc w:val="left"/>
      <w:pPr>
        <w:ind w:left="6396" w:hanging="360"/>
      </w:pPr>
    </w:lvl>
    <w:lvl w:ilvl="8" w:tplc="040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24" w15:restartNumberingAfterBreak="0">
    <w:nsid w:val="74425ECC"/>
    <w:multiLevelType w:val="hybridMultilevel"/>
    <w:tmpl w:val="B2F4B472"/>
    <w:lvl w:ilvl="0" w:tplc="115667DC">
      <w:start w:val="1"/>
      <w:numFmt w:val="decimal"/>
      <w:lvlText w:val="%1)"/>
      <w:lvlJc w:val="left"/>
      <w:pPr>
        <w:ind w:left="927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5" w15:restartNumberingAfterBreak="0">
    <w:nsid w:val="753968EE"/>
    <w:multiLevelType w:val="hybridMultilevel"/>
    <w:tmpl w:val="7BE458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6A2A08"/>
    <w:multiLevelType w:val="hybridMultilevel"/>
    <w:tmpl w:val="6154459E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7" w15:restartNumberingAfterBreak="0">
    <w:nsid w:val="7C477F2B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num w:numId="1">
    <w:abstractNumId w:val="21"/>
  </w:num>
  <w:num w:numId="2">
    <w:abstractNumId w:val="24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22"/>
  </w:num>
  <w:num w:numId="7">
    <w:abstractNumId w:val="6"/>
  </w:num>
  <w:num w:numId="8">
    <w:abstractNumId w:val="7"/>
  </w:num>
  <w:num w:numId="9">
    <w:abstractNumId w:val="15"/>
  </w:num>
  <w:num w:numId="10">
    <w:abstractNumId w:val="16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2"/>
  </w:num>
  <w:num w:numId="14">
    <w:abstractNumId w:val="12"/>
  </w:num>
  <w:num w:numId="15">
    <w:abstractNumId w:val="5"/>
  </w:num>
  <w:num w:numId="16">
    <w:abstractNumId w:val="9"/>
  </w:num>
  <w:num w:numId="17">
    <w:abstractNumId w:val="8"/>
  </w:num>
  <w:num w:numId="18">
    <w:abstractNumId w:val="13"/>
  </w:num>
  <w:num w:numId="19">
    <w:abstractNumId w:val="27"/>
  </w:num>
  <w:num w:numId="20">
    <w:abstractNumId w:val="19"/>
  </w:num>
  <w:num w:numId="21">
    <w:abstractNumId w:val="26"/>
  </w:num>
  <w:num w:numId="22">
    <w:abstractNumId w:val="11"/>
  </w:num>
  <w:num w:numId="23">
    <w:abstractNumId w:val="17"/>
  </w:num>
  <w:num w:numId="24">
    <w:abstractNumId w:val="18"/>
  </w:num>
  <w:num w:numId="25">
    <w:abstractNumId w:val="3"/>
  </w:num>
  <w:num w:numId="26">
    <w:abstractNumId w:val="23"/>
  </w:num>
  <w:num w:numId="27">
    <w:abstractNumId w:val="20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231"/>
    <w:rsid w:val="000151F7"/>
    <w:rsid w:val="000154AE"/>
    <w:rsid w:val="00032837"/>
    <w:rsid w:val="0005040D"/>
    <w:rsid w:val="000528E9"/>
    <w:rsid w:val="00052981"/>
    <w:rsid w:val="00062A95"/>
    <w:rsid w:val="00063C30"/>
    <w:rsid w:val="00065037"/>
    <w:rsid w:val="0006742E"/>
    <w:rsid w:val="00071045"/>
    <w:rsid w:val="00085557"/>
    <w:rsid w:val="00085FC4"/>
    <w:rsid w:val="00094752"/>
    <w:rsid w:val="00095ECE"/>
    <w:rsid w:val="000A3AF7"/>
    <w:rsid w:val="000A484E"/>
    <w:rsid w:val="000A5613"/>
    <w:rsid w:val="000A73A6"/>
    <w:rsid w:val="000A7E71"/>
    <w:rsid w:val="000B73A6"/>
    <w:rsid w:val="000E489F"/>
    <w:rsid w:val="000E5A1E"/>
    <w:rsid w:val="000F39E8"/>
    <w:rsid w:val="000F781B"/>
    <w:rsid w:val="001022D5"/>
    <w:rsid w:val="00110FFA"/>
    <w:rsid w:val="0011437D"/>
    <w:rsid w:val="001168CC"/>
    <w:rsid w:val="0012666E"/>
    <w:rsid w:val="00134C5A"/>
    <w:rsid w:val="001451FD"/>
    <w:rsid w:val="00160DD3"/>
    <w:rsid w:val="001644B9"/>
    <w:rsid w:val="00181CD5"/>
    <w:rsid w:val="00184F51"/>
    <w:rsid w:val="00187322"/>
    <w:rsid w:val="001B340A"/>
    <w:rsid w:val="001B56AA"/>
    <w:rsid w:val="001B5F1B"/>
    <w:rsid w:val="001C02CE"/>
    <w:rsid w:val="001C1DF1"/>
    <w:rsid w:val="001C5BC1"/>
    <w:rsid w:val="001D21C5"/>
    <w:rsid w:val="001D4615"/>
    <w:rsid w:val="001D5E50"/>
    <w:rsid w:val="001E1015"/>
    <w:rsid w:val="001E349C"/>
    <w:rsid w:val="001F00B0"/>
    <w:rsid w:val="00201826"/>
    <w:rsid w:val="00202904"/>
    <w:rsid w:val="00206CCF"/>
    <w:rsid w:val="00207B3B"/>
    <w:rsid w:val="00211F79"/>
    <w:rsid w:val="002249A4"/>
    <w:rsid w:val="00233F47"/>
    <w:rsid w:val="00236FBD"/>
    <w:rsid w:val="00252856"/>
    <w:rsid w:val="002548B6"/>
    <w:rsid w:val="0025520A"/>
    <w:rsid w:val="00280DA0"/>
    <w:rsid w:val="0028783A"/>
    <w:rsid w:val="00290A9E"/>
    <w:rsid w:val="002935AE"/>
    <w:rsid w:val="00295685"/>
    <w:rsid w:val="002A1CC7"/>
    <w:rsid w:val="002B0973"/>
    <w:rsid w:val="002B1F48"/>
    <w:rsid w:val="002E13B5"/>
    <w:rsid w:val="002F288E"/>
    <w:rsid w:val="002F6B35"/>
    <w:rsid w:val="002F723E"/>
    <w:rsid w:val="00304FF9"/>
    <w:rsid w:val="00310F11"/>
    <w:rsid w:val="00311E8E"/>
    <w:rsid w:val="00327A68"/>
    <w:rsid w:val="00342E83"/>
    <w:rsid w:val="0034386C"/>
    <w:rsid w:val="00344F2F"/>
    <w:rsid w:val="00350ADD"/>
    <w:rsid w:val="0038569E"/>
    <w:rsid w:val="003861FF"/>
    <w:rsid w:val="003953A7"/>
    <w:rsid w:val="003B49E9"/>
    <w:rsid w:val="003C191B"/>
    <w:rsid w:val="003F7EEB"/>
    <w:rsid w:val="00400509"/>
    <w:rsid w:val="004114F4"/>
    <w:rsid w:val="004126B6"/>
    <w:rsid w:val="00420ACD"/>
    <w:rsid w:val="004223DB"/>
    <w:rsid w:val="0042610F"/>
    <w:rsid w:val="00431757"/>
    <w:rsid w:val="00452E81"/>
    <w:rsid w:val="00453B09"/>
    <w:rsid w:val="004546C8"/>
    <w:rsid w:val="00460443"/>
    <w:rsid w:val="00463DBA"/>
    <w:rsid w:val="00473097"/>
    <w:rsid w:val="00491D6A"/>
    <w:rsid w:val="00493C9C"/>
    <w:rsid w:val="004962A3"/>
    <w:rsid w:val="00496F19"/>
    <w:rsid w:val="004A0B78"/>
    <w:rsid w:val="004B74A1"/>
    <w:rsid w:val="004B7AA8"/>
    <w:rsid w:val="004C3877"/>
    <w:rsid w:val="004D0D9F"/>
    <w:rsid w:val="004D3842"/>
    <w:rsid w:val="004D730B"/>
    <w:rsid w:val="00500C61"/>
    <w:rsid w:val="005079F2"/>
    <w:rsid w:val="00516085"/>
    <w:rsid w:val="00523AEA"/>
    <w:rsid w:val="00526610"/>
    <w:rsid w:val="005272AE"/>
    <w:rsid w:val="00527C38"/>
    <w:rsid w:val="0053317F"/>
    <w:rsid w:val="0053527E"/>
    <w:rsid w:val="005514C2"/>
    <w:rsid w:val="005515E3"/>
    <w:rsid w:val="00551974"/>
    <w:rsid w:val="005C1387"/>
    <w:rsid w:val="005C5175"/>
    <w:rsid w:val="005D5F51"/>
    <w:rsid w:val="005D7A4A"/>
    <w:rsid w:val="005F350E"/>
    <w:rsid w:val="00600017"/>
    <w:rsid w:val="00611BD1"/>
    <w:rsid w:val="00612449"/>
    <w:rsid w:val="006165DA"/>
    <w:rsid w:val="006414D5"/>
    <w:rsid w:val="006813A0"/>
    <w:rsid w:val="0068520B"/>
    <w:rsid w:val="0068595C"/>
    <w:rsid w:val="00685E5F"/>
    <w:rsid w:val="00693C9B"/>
    <w:rsid w:val="00693DE4"/>
    <w:rsid w:val="00695B69"/>
    <w:rsid w:val="00696CCE"/>
    <w:rsid w:val="00697466"/>
    <w:rsid w:val="006B371F"/>
    <w:rsid w:val="006C6CE7"/>
    <w:rsid w:val="006F7B10"/>
    <w:rsid w:val="007103AF"/>
    <w:rsid w:val="0072121A"/>
    <w:rsid w:val="00721280"/>
    <w:rsid w:val="0072381B"/>
    <w:rsid w:val="00724B25"/>
    <w:rsid w:val="00740481"/>
    <w:rsid w:val="00741322"/>
    <w:rsid w:val="00741FC5"/>
    <w:rsid w:val="00744EF1"/>
    <w:rsid w:val="00745B26"/>
    <w:rsid w:val="007526FF"/>
    <w:rsid w:val="0075561D"/>
    <w:rsid w:val="007829BC"/>
    <w:rsid w:val="00783D98"/>
    <w:rsid w:val="007A1B85"/>
    <w:rsid w:val="007A2138"/>
    <w:rsid w:val="007A2E0C"/>
    <w:rsid w:val="007B0346"/>
    <w:rsid w:val="007C6A2D"/>
    <w:rsid w:val="007D2DA2"/>
    <w:rsid w:val="007E132D"/>
    <w:rsid w:val="007E42C8"/>
    <w:rsid w:val="00811042"/>
    <w:rsid w:val="00821CA3"/>
    <w:rsid w:val="00832CA2"/>
    <w:rsid w:val="00845072"/>
    <w:rsid w:val="00851E52"/>
    <w:rsid w:val="00852FAA"/>
    <w:rsid w:val="00855303"/>
    <w:rsid w:val="008631D4"/>
    <w:rsid w:val="00867641"/>
    <w:rsid w:val="008763EE"/>
    <w:rsid w:val="00886B1C"/>
    <w:rsid w:val="008A2422"/>
    <w:rsid w:val="008A3396"/>
    <w:rsid w:val="008B233D"/>
    <w:rsid w:val="008B3698"/>
    <w:rsid w:val="008B3CFE"/>
    <w:rsid w:val="008B5B2C"/>
    <w:rsid w:val="008D4AA4"/>
    <w:rsid w:val="008E0F46"/>
    <w:rsid w:val="008F4D6F"/>
    <w:rsid w:val="009255E4"/>
    <w:rsid w:val="00953394"/>
    <w:rsid w:val="00964AE7"/>
    <w:rsid w:val="00973E09"/>
    <w:rsid w:val="00975D75"/>
    <w:rsid w:val="009772D9"/>
    <w:rsid w:val="009773F7"/>
    <w:rsid w:val="00986F30"/>
    <w:rsid w:val="0099122D"/>
    <w:rsid w:val="00995548"/>
    <w:rsid w:val="009A0579"/>
    <w:rsid w:val="009B2227"/>
    <w:rsid w:val="009B3869"/>
    <w:rsid w:val="009C6085"/>
    <w:rsid w:val="009E066E"/>
    <w:rsid w:val="009E1DCC"/>
    <w:rsid w:val="009F78F2"/>
    <w:rsid w:val="00A01575"/>
    <w:rsid w:val="00A20139"/>
    <w:rsid w:val="00A22DAC"/>
    <w:rsid w:val="00A31536"/>
    <w:rsid w:val="00A32175"/>
    <w:rsid w:val="00A32DB7"/>
    <w:rsid w:val="00A46766"/>
    <w:rsid w:val="00A56AAA"/>
    <w:rsid w:val="00A70CF3"/>
    <w:rsid w:val="00A70EF3"/>
    <w:rsid w:val="00A71BF8"/>
    <w:rsid w:val="00A805A6"/>
    <w:rsid w:val="00AC184F"/>
    <w:rsid w:val="00AD25E6"/>
    <w:rsid w:val="00AE276F"/>
    <w:rsid w:val="00AE3882"/>
    <w:rsid w:val="00AF18A9"/>
    <w:rsid w:val="00AF34E7"/>
    <w:rsid w:val="00AF39C0"/>
    <w:rsid w:val="00AF62D5"/>
    <w:rsid w:val="00AF7900"/>
    <w:rsid w:val="00B12064"/>
    <w:rsid w:val="00B12C2F"/>
    <w:rsid w:val="00B14F34"/>
    <w:rsid w:val="00B23326"/>
    <w:rsid w:val="00B45FC9"/>
    <w:rsid w:val="00B463B6"/>
    <w:rsid w:val="00B4663C"/>
    <w:rsid w:val="00B538AF"/>
    <w:rsid w:val="00B57BA0"/>
    <w:rsid w:val="00B57EEB"/>
    <w:rsid w:val="00B616A0"/>
    <w:rsid w:val="00B65314"/>
    <w:rsid w:val="00B849F4"/>
    <w:rsid w:val="00B855CA"/>
    <w:rsid w:val="00B9370B"/>
    <w:rsid w:val="00BB37A0"/>
    <w:rsid w:val="00BB7926"/>
    <w:rsid w:val="00BC0AAF"/>
    <w:rsid w:val="00BC19CD"/>
    <w:rsid w:val="00BC2338"/>
    <w:rsid w:val="00BC6BBC"/>
    <w:rsid w:val="00BC72B9"/>
    <w:rsid w:val="00BD23B2"/>
    <w:rsid w:val="00BE3514"/>
    <w:rsid w:val="00C16168"/>
    <w:rsid w:val="00C219B9"/>
    <w:rsid w:val="00C23199"/>
    <w:rsid w:val="00C42E45"/>
    <w:rsid w:val="00C44C3A"/>
    <w:rsid w:val="00C5098F"/>
    <w:rsid w:val="00C50B21"/>
    <w:rsid w:val="00C6224E"/>
    <w:rsid w:val="00C81956"/>
    <w:rsid w:val="00C87D5E"/>
    <w:rsid w:val="00CA33C9"/>
    <w:rsid w:val="00CA557A"/>
    <w:rsid w:val="00CB3A48"/>
    <w:rsid w:val="00CB5536"/>
    <w:rsid w:val="00CB5B1D"/>
    <w:rsid w:val="00CD0B2F"/>
    <w:rsid w:val="00CD0F44"/>
    <w:rsid w:val="00CD7CB7"/>
    <w:rsid w:val="00CE227E"/>
    <w:rsid w:val="00CE7AEE"/>
    <w:rsid w:val="00CF2903"/>
    <w:rsid w:val="00D01069"/>
    <w:rsid w:val="00D036D6"/>
    <w:rsid w:val="00D20555"/>
    <w:rsid w:val="00D20BBE"/>
    <w:rsid w:val="00D35C77"/>
    <w:rsid w:val="00D363D1"/>
    <w:rsid w:val="00D40D23"/>
    <w:rsid w:val="00D6248D"/>
    <w:rsid w:val="00D7681A"/>
    <w:rsid w:val="00D919EF"/>
    <w:rsid w:val="00D96910"/>
    <w:rsid w:val="00DB1808"/>
    <w:rsid w:val="00DB19E1"/>
    <w:rsid w:val="00DB6AD0"/>
    <w:rsid w:val="00DB7784"/>
    <w:rsid w:val="00DD2114"/>
    <w:rsid w:val="00DD49D5"/>
    <w:rsid w:val="00E025AA"/>
    <w:rsid w:val="00E1073C"/>
    <w:rsid w:val="00E14E81"/>
    <w:rsid w:val="00E378C5"/>
    <w:rsid w:val="00E66A4B"/>
    <w:rsid w:val="00E7016A"/>
    <w:rsid w:val="00E70355"/>
    <w:rsid w:val="00E71D7D"/>
    <w:rsid w:val="00E749FF"/>
    <w:rsid w:val="00E75194"/>
    <w:rsid w:val="00E7757C"/>
    <w:rsid w:val="00E80797"/>
    <w:rsid w:val="00E832CB"/>
    <w:rsid w:val="00E96446"/>
    <w:rsid w:val="00EA5534"/>
    <w:rsid w:val="00EB4F83"/>
    <w:rsid w:val="00EC181E"/>
    <w:rsid w:val="00ED4699"/>
    <w:rsid w:val="00EE3034"/>
    <w:rsid w:val="00EE3577"/>
    <w:rsid w:val="00EE5F77"/>
    <w:rsid w:val="00F02900"/>
    <w:rsid w:val="00F032FF"/>
    <w:rsid w:val="00F0436B"/>
    <w:rsid w:val="00F13DB5"/>
    <w:rsid w:val="00F15A85"/>
    <w:rsid w:val="00F240E5"/>
    <w:rsid w:val="00F24944"/>
    <w:rsid w:val="00F24BAF"/>
    <w:rsid w:val="00F33755"/>
    <w:rsid w:val="00F51FB1"/>
    <w:rsid w:val="00F543DB"/>
    <w:rsid w:val="00F6005E"/>
    <w:rsid w:val="00F6111A"/>
    <w:rsid w:val="00F638F1"/>
    <w:rsid w:val="00F676EB"/>
    <w:rsid w:val="00F77072"/>
    <w:rsid w:val="00F81144"/>
    <w:rsid w:val="00F83BA8"/>
    <w:rsid w:val="00F8773C"/>
    <w:rsid w:val="00F961B3"/>
    <w:rsid w:val="00FA093F"/>
    <w:rsid w:val="00FB7EE4"/>
    <w:rsid w:val="00FC3419"/>
    <w:rsid w:val="00FC7E50"/>
    <w:rsid w:val="00FD71D8"/>
    <w:rsid w:val="00FF5231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CB1C1"/>
  <w15:docId w15:val="{95746877-F549-4FBE-837D-B1B36F9BD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396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4EF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CCF"/>
    <w:pPr>
      <w:ind w:left="720"/>
      <w:contextualSpacing/>
    </w:pPr>
  </w:style>
  <w:style w:type="numbering" w:customStyle="1" w:styleId="Normalmultilevelnumbering">
    <w:name w:val="Normal multilevel numbering"/>
    <w:uiPriority w:val="99"/>
    <w:rsid w:val="008A3396"/>
    <w:pPr>
      <w:numPr>
        <w:numId w:val="1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5B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B6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1B340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773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773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773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73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73F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D40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4EF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8E6C67-50B0-4F39-9D86-F02B55F37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972</Words>
  <Characters>5546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Սուսաննա Արզումանյան</dc:creator>
  <cp:keywords>https://mul2.gov.am/tasks/1146192/oneclick?token=519e3679ac7e9be45f3a34eed6bddd76</cp:keywords>
  <cp:lastModifiedBy>Artur Aleksanyan</cp:lastModifiedBy>
  <cp:revision>3</cp:revision>
  <cp:lastPrinted>2023-02-15T11:30:00Z</cp:lastPrinted>
  <dcterms:created xsi:type="dcterms:W3CDTF">2025-04-29T07:48:00Z</dcterms:created>
  <dcterms:modified xsi:type="dcterms:W3CDTF">2025-04-29T08:47:00Z</dcterms:modified>
</cp:coreProperties>
</file>