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1DE" w:rsidRDefault="00C701D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1DE" w:rsidRDefault="00C701DE" w:rsidP="00206B53">
      <w:pPr>
        <w:jc w:val="center"/>
      </w:pPr>
    </w:p>
    <w:p w:rsidR="00C701DE" w:rsidRDefault="00C701D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01DE" w:rsidRDefault="00C701DE" w:rsidP="00206B53">
      <w:pPr>
        <w:pStyle w:val="mechtex"/>
        <w:rPr>
          <w:rFonts w:ascii="GHEA Mariam" w:hAnsi="GHEA Mariam"/>
          <w:b/>
        </w:rPr>
      </w:pPr>
    </w:p>
    <w:p w:rsidR="00C701DE" w:rsidRDefault="00C701D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01DE" w:rsidRPr="008E1B5A" w:rsidRDefault="00C701DE" w:rsidP="00206B53">
      <w:pPr>
        <w:jc w:val="center"/>
        <w:rPr>
          <w:rFonts w:ascii="GHEA Mariam" w:hAnsi="GHEA Mariam"/>
          <w:sz w:val="24"/>
          <w:szCs w:val="24"/>
        </w:rPr>
      </w:pPr>
    </w:p>
    <w:p w:rsidR="00C701DE" w:rsidRPr="008E1B5A" w:rsidRDefault="00C701DE" w:rsidP="00206B53">
      <w:pPr>
        <w:jc w:val="center"/>
        <w:rPr>
          <w:rFonts w:ascii="GHEA Mariam" w:hAnsi="GHEA Mariam"/>
          <w:sz w:val="24"/>
          <w:szCs w:val="24"/>
        </w:rPr>
      </w:pPr>
    </w:p>
    <w:p w:rsidR="00C701DE" w:rsidRPr="008E1B5A" w:rsidRDefault="00C701DE" w:rsidP="00206B53">
      <w:pPr>
        <w:jc w:val="center"/>
        <w:rPr>
          <w:rFonts w:ascii="GHEA Mariam" w:hAnsi="GHEA Mariam"/>
          <w:sz w:val="24"/>
          <w:szCs w:val="24"/>
        </w:rPr>
      </w:pPr>
    </w:p>
    <w:p w:rsidR="00C701DE" w:rsidRPr="00C701DE" w:rsidRDefault="00C701DE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701DE" w:rsidRPr="00000A81" w:rsidRDefault="00C701DE" w:rsidP="00206B53">
      <w:pPr>
        <w:jc w:val="center"/>
        <w:rPr>
          <w:rFonts w:ascii="GHEA Mariam" w:hAnsi="GHEA Mariam"/>
          <w:sz w:val="24"/>
          <w:szCs w:val="24"/>
        </w:rPr>
      </w:pPr>
    </w:p>
    <w:p w:rsidR="00C701DE" w:rsidRPr="00000A81" w:rsidRDefault="00C701DE" w:rsidP="00206B53">
      <w:pPr>
        <w:jc w:val="center"/>
        <w:rPr>
          <w:rFonts w:ascii="GHEA Mariam" w:hAnsi="GHEA Mariam"/>
          <w:sz w:val="24"/>
          <w:szCs w:val="24"/>
        </w:rPr>
      </w:pPr>
    </w:p>
    <w:p w:rsidR="00C701DE" w:rsidRPr="008E1B5A" w:rsidRDefault="00C701DE" w:rsidP="00206B53">
      <w:pPr>
        <w:jc w:val="center"/>
        <w:rPr>
          <w:rFonts w:ascii="GHEA Mariam" w:hAnsi="GHEA Mariam"/>
          <w:sz w:val="24"/>
          <w:szCs w:val="24"/>
        </w:rPr>
      </w:pPr>
    </w:p>
    <w:p w:rsidR="00C701DE" w:rsidRDefault="00C701DE" w:rsidP="00C701D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701DE">
        <w:rPr>
          <w:rFonts w:ascii="GHEA Mariam" w:hAnsi="GHEA Mariam" w:cs="Arial"/>
          <w:sz w:val="24"/>
          <w:szCs w:val="24"/>
          <w:lang w:val="hy-AM"/>
        </w:rPr>
        <w:t>ՈՐՊԵՍ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ԳՈՒՅՔ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ԵՎ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701DE" w:rsidRDefault="00C701DE" w:rsidP="00C701D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701DE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701DE" w:rsidRDefault="00C701DE" w:rsidP="00C701D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</w:t>
      </w:r>
    </w:p>
    <w:p w:rsidR="00C701DE" w:rsidRDefault="00C701DE" w:rsidP="00C701DE">
      <w:pPr>
        <w:pStyle w:val="mechtex"/>
        <w:rPr>
          <w:rFonts w:ascii="Calibri" w:hAnsi="Calibri" w:cs="Calibri"/>
          <w:sz w:val="24"/>
          <w:szCs w:val="24"/>
          <w:lang w:val="hy-AM"/>
        </w:rPr>
      </w:pPr>
      <w:r w:rsidRPr="00C701DE">
        <w:rPr>
          <w:rFonts w:ascii="Calibri" w:hAnsi="Calibri" w:cs="Calibri"/>
          <w:sz w:val="24"/>
          <w:szCs w:val="24"/>
          <w:lang w:val="hy-AM"/>
        </w:rPr>
        <w:t> </w:t>
      </w:r>
    </w:p>
    <w:p w:rsidR="00C701DE" w:rsidRPr="00C701DE" w:rsidRDefault="00C701DE" w:rsidP="00C701D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701DE" w:rsidRPr="00C701DE" w:rsidRDefault="00C701DE" w:rsidP="00C701D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701DE">
        <w:rPr>
          <w:rFonts w:ascii="GHEA Mariam" w:hAnsi="GHEA Mariam" w:cs="Arial"/>
          <w:sz w:val="24"/>
          <w:szCs w:val="24"/>
          <w:lang w:val="hy-AM"/>
        </w:rPr>
        <w:t>Հիմք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գրքի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594-</w:t>
      </w:r>
      <w:r w:rsidRPr="00C701DE">
        <w:rPr>
          <w:rFonts w:ascii="GHEA Mariam" w:hAnsi="GHEA Mariam" w:cs="Arial"/>
          <w:sz w:val="24"/>
          <w:szCs w:val="24"/>
          <w:lang w:val="hy-AM"/>
        </w:rPr>
        <w:t>րդ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և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 Armenian"/>
          <w:sz w:val="24"/>
          <w:szCs w:val="24"/>
          <w:lang w:val="hy-AM"/>
        </w:rPr>
        <w:t>«</w:t>
      </w:r>
      <w:r w:rsidRPr="00C701DE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վորման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մասին</w:t>
      </w:r>
      <w:r w:rsidRPr="00C701DE">
        <w:rPr>
          <w:rFonts w:ascii="GHEA Mariam" w:hAnsi="GHEA Mariam" w:cs="Arial Armenian"/>
          <w:sz w:val="24"/>
          <w:szCs w:val="24"/>
          <w:lang w:val="hy-AM"/>
        </w:rPr>
        <w:t>»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օրենքի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5-</w:t>
      </w:r>
      <w:r w:rsidRPr="00C701DE">
        <w:rPr>
          <w:rFonts w:ascii="GHEA Mariam" w:hAnsi="GHEA Mariam" w:cs="Arial"/>
          <w:sz w:val="24"/>
          <w:szCs w:val="24"/>
          <w:lang w:val="hy-AM"/>
        </w:rPr>
        <w:t>րդ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5-</w:t>
      </w:r>
      <w:r w:rsidRPr="00C701DE">
        <w:rPr>
          <w:rFonts w:ascii="GHEA Mariam" w:hAnsi="GHEA Mariam" w:cs="Arial"/>
          <w:sz w:val="24"/>
          <w:szCs w:val="24"/>
          <w:lang w:val="hy-AM"/>
        </w:rPr>
        <w:t>րդ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և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6-</w:t>
      </w:r>
      <w:r w:rsidRPr="00C701DE">
        <w:rPr>
          <w:rFonts w:ascii="GHEA Mariam" w:hAnsi="GHEA Mariam" w:cs="Arial"/>
          <w:sz w:val="24"/>
          <w:szCs w:val="24"/>
          <w:lang w:val="hy-AM"/>
        </w:rPr>
        <w:t>րդ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մասերը՝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Հան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C701DE">
        <w:rPr>
          <w:rFonts w:ascii="GHEA Mariam" w:hAnsi="GHEA Mariam" w:cs="Sylfaen"/>
          <w:sz w:val="24"/>
          <w:szCs w:val="24"/>
          <w:lang w:val="de-DE"/>
        </w:rPr>
        <w:t>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C701DE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701DE">
        <w:rPr>
          <w:rFonts w:ascii="GHEA Mariam" w:hAnsi="GHEA Mariam" w:cs="Sylfaen"/>
          <w:sz w:val="24"/>
          <w:szCs w:val="24"/>
          <w:lang w:val="de-DE"/>
        </w:rPr>
        <w:t>ո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ր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ո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շ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ու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01DE">
        <w:rPr>
          <w:rFonts w:ascii="GHEA Mariam" w:hAnsi="GHEA Mariam" w:cs="Sylfaen"/>
          <w:sz w:val="24"/>
          <w:szCs w:val="24"/>
          <w:lang w:val="de-DE"/>
        </w:rPr>
        <w:t>մ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701DE">
        <w:rPr>
          <w:rFonts w:ascii="GHEA Mariam" w:hAnsi="GHEA Mariam" w:cs="Sylfaen"/>
          <w:sz w:val="24"/>
          <w:szCs w:val="24"/>
          <w:lang w:val="de-DE"/>
        </w:rPr>
        <w:t>է</w:t>
      </w:r>
      <w:r w:rsidRPr="00C701D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701DE" w:rsidRPr="00C701DE" w:rsidRDefault="00C701DE" w:rsidP="00C701D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Որպես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նվիրատվություն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Հանրապետությանն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ընդունել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Դեղերի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բժշկական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տեխնոլոգիաների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փորձագիտական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կենտրոն</w:t>
      </w:r>
      <w:r w:rsidRPr="00C701DE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ոչ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առևտրա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յին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(</w:t>
      </w:r>
      <w:r w:rsidRPr="00C701D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C701DE">
        <w:rPr>
          <w:rFonts w:ascii="GHEA Mariam" w:hAnsi="GHEA Mariam" w:cs="Arial"/>
          <w:sz w:val="24"/>
          <w:szCs w:val="24"/>
          <w:lang w:val="hy-AM"/>
        </w:rPr>
        <w:t>ազմակերպություն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) </w:t>
      </w:r>
      <w:r w:rsidRPr="00C701DE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դի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սացող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(</w:t>
      </w:r>
      <w:r w:rsidRPr="00C701D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գույք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) </w:t>
      </w:r>
      <w:r w:rsidRPr="00C701DE">
        <w:rPr>
          <w:rFonts w:ascii="GHEA Mariam" w:hAnsi="GHEA Mariam" w:cs="Arial"/>
          <w:sz w:val="24"/>
          <w:szCs w:val="24"/>
          <w:lang w:val="hy-AM"/>
        </w:rPr>
        <w:t>և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տանի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և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ների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DD7956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DD7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D7956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DD7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D7956">
        <w:rPr>
          <w:rFonts w:ascii="GHEA Mariam" w:hAnsi="GHEA Mariam" w:cs="Arial"/>
          <w:spacing w:val="-2"/>
          <w:sz w:val="24"/>
          <w:szCs w:val="24"/>
          <w:lang w:val="hy-AM"/>
        </w:rPr>
        <w:t>գույքի</w:t>
      </w:r>
      <w:r w:rsidRPr="00DD7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D7956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DD7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D7956">
        <w:rPr>
          <w:rFonts w:ascii="GHEA Mariam" w:hAnsi="GHEA Mariam" w:cs="Arial"/>
          <w:spacing w:val="-2"/>
          <w:sz w:val="24"/>
          <w:szCs w:val="24"/>
          <w:lang w:val="hy-AM"/>
        </w:rPr>
        <w:t>կոմիտեին</w:t>
      </w:r>
      <w:r w:rsidRPr="00DD7956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DD7956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Pr="00DD7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D7956" w:rsidRPr="00DD7956">
        <w:rPr>
          <w:rFonts w:ascii="GHEA Mariam" w:hAnsi="GHEA Mariam" w:cs="Arial"/>
          <w:spacing w:val="-2"/>
          <w:sz w:val="24"/>
          <w:szCs w:val="24"/>
          <w:lang w:val="hy-AM"/>
        </w:rPr>
        <w:t>կ</w:t>
      </w:r>
      <w:r w:rsidRPr="00DD7956">
        <w:rPr>
          <w:rFonts w:ascii="GHEA Mariam" w:hAnsi="GHEA Mariam" w:cs="Arial"/>
          <w:spacing w:val="-2"/>
          <w:sz w:val="24"/>
          <w:szCs w:val="24"/>
          <w:lang w:val="hy-AM"/>
        </w:rPr>
        <w:t>ոմիտե</w:t>
      </w:r>
      <w:r w:rsidRPr="00C701DE">
        <w:rPr>
          <w:rFonts w:ascii="GHEA Mariam" w:hAnsi="GHEA Mariam"/>
          <w:sz w:val="24"/>
          <w:szCs w:val="24"/>
          <w:lang w:val="hy-AM"/>
        </w:rPr>
        <w:t>)</w:t>
      </w:r>
      <w:r w:rsidRPr="00C701DE">
        <w:rPr>
          <w:rFonts w:ascii="GHEA Mariam" w:hAnsi="GHEA Mariam" w:cs="Arial"/>
          <w:sz w:val="24"/>
          <w:szCs w:val="24"/>
          <w:lang w:val="hy-AM"/>
        </w:rPr>
        <w:t>՝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հետագայում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C701DE" w:rsidRPr="00C701DE" w:rsidRDefault="00C701DE" w:rsidP="00C701D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Կոմիտեի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նախագահին՝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մտնելուց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C701D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6"/>
          <w:sz w:val="24"/>
          <w:szCs w:val="24"/>
          <w:lang w:val="hy-AM"/>
        </w:rPr>
        <w:t>երկամսյա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="00DD7956">
        <w:rPr>
          <w:rFonts w:ascii="GHEA Mariam" w:hAnsi="GHEA Mariam" w:cs="Arial"/>
          <w:sz w:val="24"/>
          <w:szCs w:val="24"/>
          <w:lang w:val="hy-AM"/>
        </w:rPr>
        <w:t>կ</w:t>
      </w:r>
      <w:r w:rsidRPr="00C701DE">
        <w:rPr>
          <w:rFonts w:ascii="GHEA Mariam" w:hAnsi="GHEA Mariam" w:cs="Arial"/>
          <w:sz w:val="24"/>
          <w:szCs w:val="24"/>
          <w:lang w:val="hy-AM"/>
        </w:rPr>
        <w:t>ազմակերպության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հետ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, </w:t>
      </w:r>
      <w:r w:rsidRPr="00C701D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lastRenderedPageBreak/>
        <w:t>պետության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կարգով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, </w:t>
      </w:r>
      <w:r w:rsidRPr="00C701DE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գույքի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նվիրա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թյան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կնքման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և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C701DE">
        <w:rPr>
          <w:rFonts w:ascii="GHEA Mariam" w:hAnsi="GHEA Mariam"/>
          <w:sz w:val="24"/>
          <w:szCs w:val="24"/>
          <w:lang w:val="hy-AM"/>
        </w:rPr>
        <w:t>-</w:t>
      </w:r>
      <w:r w:rsidRPr="00C701DE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տարումը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` </w:t>
      </w:r>
      <w:r w:rsidRPr="00C701DE">
        <w:rPr>
          <w:rFonts w:ascii="GHEA Mariam" w:hAnsi="GHEA Mariam" w:cs="Arial"/>
          <w:sz w:val="24"/>
          <w:szCs w:val="24"/>
          <w:lang w:val="hy-AM"/>
        </w:rPr>
        <w:t>դրանց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(</w:t>
      </w:r>
      <w:r w:rsidRPr="00C701DE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) </w:t>
      </w:r>
      <w:r w:rsidRPr="00C701DE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հաշվին</w:t>
      </w:r>
      <w:r w:rsidRPr="00C701DE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C701DE" w:rsidP="00C701DE">
      <w:pPr>
        <w:pStyle w:val="norm"/>
        <w:spacing w:line="360" w:lineRule="auto"/>
        <w:rPr>
          <w:rFonts w:ascii="GHEA Mariam" w:hAnsi="GHEA Mariam" w:cs="Arial"/>
          <w:spacing w:val="-4"/>
          <w:sz w:val="24"/>
          <w:szCs w:val="24"/>
          <w:lang w:val="hy-AM"/>
        </w:rPr>
      </w:pPr>
      <w:r w:rsidRPr="00C701DE">
        <w:rPr>
          <w:rFonts w:ascii="GHEA Mariam" w:hAnsi="GHEA Mariam"/>
          <w:sz w:val="24"/>
          <w:szCs w:val="24"/>
          <w:lang w:val="hy-AM"/>
        </w:rPr>
        <w:t xml:space="preserve">3. </w:t>
      </w:r>
      <w:r w:rsidRPr="00C701DE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, </w:t>
      </w:r>
      <w:r w:rsidRPr="00C701DE">
        <w:rPr>
          <w:rFonts w:ascii="GHEA Mariam" w:hAnsi="GHEA Mariam" w:cs="Arial"/>
          <w:sz w:val="24"/>
          <w:szCs w:val="24"/>
          <w:lang w:val="hy-AM"/>
        </w:rPr>
        <w:t>որ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սույն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1-</w:t>
      </w:r>
      <w:r w:rsidRPr="00C701DE">
        <w:rPr>
          <w:rFonts w:ascii="GHEA Mariam" w:hAnsi="GHEA Mariam" w:cs="Arial"/>
          <w:sz w:val="24"/>
          <w:szCs w:val="24"/>
          <w:lang w:val="hy-AM"/>
        </w:rPr>
        <w:t>ին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կետում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նշված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կա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տարման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հավելվածում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ներառված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տրանսպորտային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միջոցները</w:t>
      </w:r>
      <w:r w:rsidRPr="00C701D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8"/>
          <w:sz w:val="24"/>
          <w:szCs w:val="24"/>
          <w:lang w:val="hy-AM"/>
        </w:rPr>
        <w:t>ենթակա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են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տեղափոխման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="00DD7956">
        <w:rPr>
          <w:rFonts w:ascii="GHEA Mariam" w:hAnsi="GHEA Mariam"/>
          <w:sz w:val="24"/>
          <w:szCs w:val="24"/>
          <w:lang w:val="hy-AM"/>
        </w:rPr>
        <w:t>կ</w:t>
      </w:r>
      <w:bookmarkStart w:id="0" w:name="_GoBack"/>
      <w:bookmarkEnd w:id="0"/>
      <w:r w:rsidRPr="00C701DE">
        <w:rPr>
          <w:rFonts w:ascii="GHEA Mariam" w:hAnsi="GHEA Mariam" w:cs="Arial"/>
          <w:sz w:val="24"/>
          <w:szCs w:val="24"/>
          <w:lang w:val="hy-AM"/>
        </w:rPr>
        <w:t>ոմիտեի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գույքի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պահառության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նպա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1DE">
        <w:rPr>
          <w:rFonts w:ascii="GHEA Mariam" w:hAnsi="GHEA Mariam" w:cs="Arial"/>
          <w:sz w:val="24"/>
          <w:szCs w:val="24"/>
          <w:lang w:val="hy-AM"/>
        </w:rPr>
        <w:t>տակով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հատկացված՝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Երևան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քաղաքի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z w:val="24"/>
          <w:szCs w:val="24"/>
          <w:lang w:val="hy-AM"/>
        </w:rPr>
        <w:t>Մալաթիա</w:t>
      </w:r>
      <w:r w:rsidRPr="00C701DE">
        <w:rPr>
          <w:rFonts w:ascii="GHEA Mariam" w:hAnsi="GHEA Mariam"/>
          <w:sz w:val="24"/>
          <w:szCs w:val="24"/>
          <w:lang w:val="hy-AM"/>
        </w:rPr>
        <w:t>-</w:t>
      </w:r>
      <w:r w:rsidRPr="00C701DE">
        <w:rPr>
          <w:rFonts w:ascii="GHEA Mariam" w:hAnsi="GHEA Mariam" w:cs="Arial"/>
          <w:sz w:val="24"/>
          <w:szCs w:val="24"/>
          <w:lang w:val="hy-AM"/>
        </w:rPr>
        <w:t>Սեբաստիա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, </w:t>
      </w:r>
      <w:r w:rsidRPr="00C701DE">
        <w:rPr>
          <w:rFonts w:ascii="GHEA Mariam" w:hAnsi="GHEA Mariam" w:cs="Arial"/>
          <w:sz w:val="24"/>
          <w:szCs w:val="24"/>
          <w:lang w:val="hy-AM"/>
        </w:rPr>
        <w:t>Հաղթանակ</w:t>
      </w:r>
      <w:r w:rsidRPr="00C701DE">
        <w:rPr>
          <w:rFonts w:ascii="GHEA Mariam" w:hAnsi="GHEA Mariam"/>
          <w:sz w:val="24"/>
          <w:szCs w:val="24"/>
          <w:lang w:val="hy-AM"/>
        </w:rPr>
        <w:t xml:space="preserve"> 2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փո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ղոցի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79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հասցեում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գտնվող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պահառության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վայր՝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հանձնող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կողմի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միջոցների</w:t>
      </w:r>
      <w:r w:rsidRPr="00C701D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1DE">
        <w:rPr>
          <w:rFonts w:ascii="GHEA Mariam" w:hAnsi="GHEA Mariam" w:cs="Arial"/>
          <w:spacing w:val="-4"/>
          <w:sz w:val="24"/>
          <w:szCs w:val="24"/>
          <w:lang w:val="hy-AM"/>
        </w:rPr>
        <w:t>հաշվին։</w:t>
      </w:r>
    </w:p>
    <w:p w:rsidR="00C701DE" w:rsidRDefault="00C701DE" w:rsidP="00C701DE">
      <w:pPr>
        <w:pStyle w:val="norm"/>
        <w:spacing w:line="360" w:lineRule="auto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C701DE" w:rsidRDefault="00C701DE" w:rsidP="00C701DE">
      <w:pPr>
        <w:pStyle w:val="norm"/>
        <w:spacing w:line="360" w:lineRule="auto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C701DE" w:rsidRPr="00C701DE" w:rsidRDefault="00C701D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701D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701D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701D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01DE" w:rsidRPr="00C701DE" w:rsidRDefault="00C701D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701D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701D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701DE">
        <w:rPr>
          <w:rFonts w:ascii="GHEA Mariam" w:hAnsi="GHEA Mariam" w:cs="Arial Armenian"/>
          <w:sz w:val="24"/>
          <w:szCs w:val="24"/>
          <w:lang w:val="hy-AM"/>
        </w:rPr>
        <w:tab/>
      </w:r>
      <w:r w:rsidRPr="00C701DE">
        <w:rPr>
          <w:rFonts w:ascii="GHEA Mariam" w:hAnsi="GHEA Mariam" w:cs="Arial Armenian"/>
          <w:sz w:val="24"/>
          <w:szCs w:val="24"/>
          <w:lang w:val="hy-AM"/>
        </w:rPr>
        <w:tab/>
      </w:r>
      <w:r w:rsidRPr="00C701DE">
        <w:rPr>
          <w:rFonts w:ascii="GHEA Mariam" w:hAnsi="GHEA Mariam" w:cs="Arial Armenian"/>
          <w:sz w:val="24"/>
          <w:szCs w:val="24"/>
          <w:lang w:val="hy-AM"/>
        </w:rPr>
        <w:tab/>
      </w:r>
      <w:r w:rsidRPr="00C701DE">
        <w:rPr>
          <w:rFonts w:ascii="GHEA Mariam" w:hAnsi="GHEA Mariam" w:cs="Arial Armenian"/>
          <w:sz w:val="24"/>
          <w:szCs w:val="24"/>
          <w:lang w:val="hy-AM"/>
        </w:rPr>
        <w:tab/>
      </w:r>
      <w:r w:rsidRPr="00C701D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701DE">
        <w:rPr>
          <w:rFonts w:ascii="GHEA Mariam" w:hAnsi="GHEA Mariam" w:cs="Sylfaen"/>
          <w:sz w:val="24"/>
          <w:szCs w:val="24"/>
          <w:lang w:val="hy-AM"/>
        </w:rPr>
        <w:t>.</w:t>
      </w:r>
      <w:r w:rsidRPr="00C701D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701D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01DE" w:rsidRPr="00C701DE" w:rsidRDefault="00C701D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A6806" w:rsidRDefault="00C701DE" w:rsidP="00C701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A6806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701D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A6806" w:rsidRPr="007A6806" w:rsidRDefault="007A680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  <w:r w:rsidRPr="007A680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7A6806" w:rsidRPr="007A6806" w:rsidRDefault="007A68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A680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A680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A680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7A680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A6806" w:rsidRDefault="007A680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A680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A6806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7A6806" w:rsidRDefault="007A680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6806" w:rsidRDefault="007A680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6806" w:rsidRDefault="007A680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6806" w:rsidRDefault="007A6806" w:rsidP="007A680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A6806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A680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A6806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A6806">
        <w:rPr>
          <w:rFonts w:ascii="GHEA Mariam" w:hAnsi="GHEA Mariam" w:cs="Arial"/>
          <w:sz w:val="24"/>
          <w:szCs w:val="24"/>
          <w:lang w:val="hy-AM"/>
        </w:rPr>
        <w:t>Կ</w:t>
      </w:r>
    </w:p>
    <w:p w:rsidR="007A6806" w:rsidRPr="007A6806" w:rsidRDefault="007A6806" w:rsidP="007A680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A6806" w:rsidRPr="007A6806" w:rsidRDefault="007A6806" w:rsidP="007A680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A68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6806">
        <w:rPr>
          <w:rFonts w:ascii="GHEA Mariam" w:hAnsi="GHEA Mariam"/>
          <w:sz w:val="24"/>
          <w:szCs w:val="24"/>
          <w:lang w:val="hy-AM"/>
        </w:rPr>
        <w:t xml:space="preserve"> </w:t>
      </w:r>
      <w:r w:rsidRPr="007A6806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7A6806">
        <w:rPr>
          <w:rFonts w:ascii="GHEA Mariam" w:hAnsi="GHEA Mariam"/>
          <w:sz w:val="24"/>
          <w:szCs w:val="24"/>
          <w:lang w:val="hy-AM"/>
        </w:rPr>
        <w:t xml:space="preserve"> </w:t>
      </w:r>
      <w:r w:rsidRPr="007A6806">
        <w:rPr>
          <w:rFonts w:ascii="GHEA Mariam" w:hAnsi="GHEA Mariam" w:cs="Arial"/>
          <w:sz w:val="24"/>
          <w:szCs w:val="24"/>
          <w:lang w:val="hy-AM"/>
        </w:rPr>
        <w:t>ՆՎԻՐԱՏՎՈՒԹՅԱՄԲ</w:t>
      </w:r>
      <w:r w:rsidRPr="007A6806">
        <w:rPr>
          <w:rFonts w:ascii="GHEA Mariam" w:hAnsi="GHEA Mariam"/>
          <w:sz w:val="24"/>
          <w:szCs w:val="24"/>
          <w:lang w:val="hy-AM"/>
        </w:rPr>
        <w:t xml:space="preserve"> </w:t>
      </w:r>
      <w:r w:rsidRPr="007A6806">
        <w:rPr>
          <w:rFonts w:ascii="GHEA Mariam" w:hAnsi="GHEA Mariam" w:cs="Arial"/>
          <w:sz w:val="24"/>
          <w:szCs w:val="24"/>
          <w:lang w:val="hy-AM"/>
        </w:rPr>
        <w:t>ՀԱՆՁՆՎՈՂ</w:t>
      </w:r>
      <w:r w:rsidRPr="007A6806">
        <w:rPr>
          <w:rFonts w:ascii="GHEA Mariam" w:hAnsi="GHEA Mariam"/>
          <w:sz w:val="24"/>
          <w:szCs w:val="24"/>
          <w:lang w:val="hy-AM"/>
        </w:rPr>
        <w:t xml:space="preserve"> </w:t>
      </w:r>
      <w:r w:rsidRPr="007A6806">
        <w:rPr>
          <w:rFonts w:ascii="GHEA Mariam" w:hAnsi="GHEA Mariam" w:cs="Arial"/>
          <w:sz w:val="24"/>
          <w:szCs w:val="24"/>
          <w:lang w:val="hy-AM"/>
        </w:rPr>
        <w:t>ԳՈՒՅՔԻ</w:t>
      </w:r>
      <w:r w:rsidRPr="007A680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A6806" w:rsidRDefault="007A6806" w:rsidP="007A6806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467" w:type="dxa"/>
        <w:tblInd w:w="613" w:type="dxa"/>
        <w:tblLook w:val="04A0" w:firstRow="1" w:lastRow="0" w:firstColumn="1" w:lastColumn="0" w:noHBand="0" w:noVBand="1"/>
      </w:tblPr>
      <w:tblGrid>
        <w:gridCol w:w="604"/>
        <w:gridCol w:w="1976"/>
        <w:gridCol w:w="1981"/>
        <w:gridCol w:w="2675"/>
        <w:gridCol w:w="2261"/>
        <w:gridCol w:w="1943"/>
        <w:gridCol w:w="2027"/>
      </w:tblGrid>
      <w:tr w:rsidR="007A6806" w:rsidRPr="007A6806" w:rsidTr="007A6806">
        <w:trPr>
          <w:trHeight w:val="119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06" w:rsidRPr="007A6806" w:rsidRDefault="007A6806" w:rsidP="007A680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Ավտոմեքենայի մակնիշը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Արտադրության տարեթիվը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Նույնացման համար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Պետհամարանիշ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Սկզբնական արժեք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>
              <w:rPr>
                <w:rFonts w:ascii="GHEA Mariam" w:hAnsi="GHEA Mariam"/>
                <w:sz w:val="24"/>
                <w:szCs w:val="24"/>
                <w:lang w:val="ru-RU"/>
              </w:rPr>
              <w:t>(</w:t>
            </w: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/>
                <w:sz w:val="24"/>
                <w:szCs w:val="24"/>
                <w:lang w:val="ru-RU"/>
              </w:rPr>
              <w:t>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Մնացորդային արժեք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7A6806" w:rsidRPr="007A6806" w:rsidRDefault="007A6806" w:rsidP="007A6806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>
              <w:rPr>
                <w:rFonts w:ascii="GHEA Mariam" w:hAnsi="GHEA Mariam"/>
                <w:sz w:val="24"/>
                <w:szCs w:val="24"/>
                <w:lang w:val="ru-RU"/>
              </w:rPr>
              <w:t>(</w:t>
            </w: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/>
                <w:sz w:val="24"/>
                <w:szCs w:val="24"/>
                <w:lang w:val="ru-RU"/>
              </w:rPr>
              <w:t>)</w:t>
            </w:r>
          </w:p>
        </w:tc>
      </w:tr>
      <w:tr w:rsidR="007A6806" w:rsidRPr="007A6806" w:rsidTr="00F72434">
        <w:trPr>
          <w:trHeight w:val="451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 xml:space="preserve">Դեու </w:t>
            </w:r>
            <w:r w:rsidRPr="007A6806">
              <w:rPr>
                <w:rFonts w:ascii="GHEA Mariam" w:hAnsi="GHEA Mariam"/>
                <w:sz w:val="24"/>
                <w:szCs w:val="24"/>
              </w:rPr>
              <w:t>(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DAEWOO GENTRA</w:t>
            </w:r>
            <w:r w:rsidRPr="007A6806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2015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XWB5V319DFA531153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236 DE 61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 w:cs="Calibri Light"/>
                <w:sz w:val="24"/>
                <w:szCs w:val="24"/>
                <w:lang w:val="hy-AM"/>
              </w:rPr>
              <w:t>5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,</w:t>
            </w:r>
            <w:r w:rsidRPr="007A6806">
              <w:rPr>
                <w:rFonts w:ascii="GHEA Mariam" w:hAnsi="GHEA Mariam" w:cs="Calibri Light"/>
                <w:sz w:val="24"/>
                <w:szCs w:val="24"/>
                <w:lang w:val="hy-AM"/>
              </w:rPr>
              <w:t>319,6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00.0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0.0</w:t>
            </w:r>
          </w:p>
        </w:tc>
      </w:tr>
      <w:tr w:rsidR="007A6806" w:rsidRPr="007A6806" w:rsidTr="00F72434">
        <w:trPr>
          <w:trHeight w:val="4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 xml:space="preserve">Դեու </w:t>
            </w:r>
            <w:r w:rsidRPr="007A6806">
              <w:rPr>
                <w:rFonts w:ascii="GHEA Mariam" w:hAnsi="GHEA Mariam"/>
                <w:sz w:val="24"/>
                <w:szCs w:val="24"/>
              </w:rPr>
              <w:t>(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DAEWOO GENTRA</w:t>
            </w:r>
            <w:r w:rsidRPr="007A6806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2015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XWB5V319DFA531136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238 DE 61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 w:cs="Calibri Light"/>
                <w:sz w:val="24"/>
                <w:szCs w:val="24"/>
                <w:lang w:val="hy-AM"/>
              </w:rPr>
              <w:t>5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,</w:t>
            </w:r>
            <w:r w:rsidRPr="007A6806">
              <w:rPr>
                <w:rFonts w:ascii="GHEA Mariam" w:hAnsi="GHEA Mariam" w:cs="Calibri Light"/>
                <w:sz w:val="24"/>
                <w:szCs w:val="24"/>
                <w:lang w:val="hy-AM"/>
              </w:rPr>
              <w:t>319,6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00.0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0.0</w:t>
            </w:r>
          </w:p>
        </w:tc>
      </w:tr>
      <w:tr w:rsidR="007A6806" w:rsidRPr="007A6806" w:rsidTr="00F72434">
        <w:trPr>
          <w:trHeight w:val="70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 xml:space="preserve">Վոլքսվագեն </w:t>
            </w:r>
            <w:r w:rsidRPr="007A6806">
              <w:rPr>
                <w:rFonts w:ascii="GHEA Mariam" w:hAnsi="GHEA Mariam"/>
                <w:sz w:val="24"/>
                <w:szCs w:val="24"/>
              </w:rPr>
              <w:t>(VOLKSVAGEN)</w:t>
            </w: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2008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WV2ZZZ2KZ8X085785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A6806">
              <w:rPr>
                <w:rFonts w:ascii="GHEA Mariam" w:hAnsi="GHEA Mariam"/>
                <w:sz w:val="24"/>
                <w:szCs w:val="24"/>
              </w:rPr>
              <w:t>237 DE 61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 w:cs="Calibri Light"/>
                <w:sz w:val="24"/>
                <w:szCs w:val="24"/>
                <w:lang w:val="hy-AM"/>
              </w:rPr>
              <w:t>7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,</w:t>
            </w:r>
            <w:r w:rsidRPr="007A6806">
              <w:rPr>
                <w:rFonts w:ascii="GHEA Mariam" w:hAnsi="GHEA Mariam" w:cs="Calibri Light"/>
                <w:sz w:val="24"/>
                <w:szCs w:val="24"/>
                <w:lang w:val="hy-AM"/>
              </w:rPr>
              <w:t>921,5</w:t>
            </w:r>
            <w:r w:rsidRPr="007A6806">
              <w:rPr>
                <w:rFonts w:ascii="GHEA Mariam" w:hAnsi="GHEA Mariam" w:cs="Calibri Light"/>
                <w:sz w:val="24"/>
                <w:szCs w:val="24"/>
              </w:rPr>
              <w:t>00.0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06" w:rsidRPr="007A6806" w:rsidRDefault="007A6806" w:rsidP="00F7243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6806">
              <w:rPr>
                <w:rFonts w:ascii="GHEA Mariam" w:hAnsi="GHEA Mariam"/>
                <w:sz w:val="24"/>
                <w:szCs w:val="24"/>
                <w:lang w:val="hy-AM"/>
              </w:rPr>
              <w:t>48,900,0</w:t>
            </w:r>
          </w:p>
        </w:tc>
      </w:tr>
    </w:tbl>
    <w:p w:rsidR="007A6806" w:rsidRPr="007A6806" w:rsidRDefault="007A680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701DE" w:rsidRDefault="00C701DE" w:rsidP="00C701DE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7A6806" w:rsidRDefault="007A6806" w:rsidP="00C701DE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7A6806" w:rsidRPr="007A6806" w:rsidRDefault="007A68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680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680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680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6806" w:rsidRPr="007A6806" w:rsidRDefault="007A680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6806">
        <w:rPr>
          <w:rFonts w:ascii="GHEA Mariam" w:hAnsi="GHEA Mariam"/>
          <w:sz w:val="24"/>
          <w:szCs w:val="24"/>
          <w:lang w:val="hy-AM"/>
        </w:rPr>
        <w:t xml:space="preserve">  </w:t>
      </w:r>
      <w:r w:rsidRPr="007A680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A6806" w:rsidRPr="007A6806" w:rsidRDefault="007A680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680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A680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7A6806">
        <w:rPr>
          <w:rFonts w:ascii="GHEA Mariam" w:hAnsi="GHEA Mariam" w:cs="Arial Armenian"/>
          <w:sz w:val="24"/>
          <w:szCs w:val="24"/>
          <w:lang w:val="hy-AM"/>
        </w:rPr>
        <w:t>Ա</w:t>
      </w:r>
      <w:r w:rsidRPr="007A6806">
        <w:rPr>
          <w:rFonts w:ascii="GHEA Mariam" w:hAnsi="GHEA Mariam" w:cs="Sylfaen"/>
          <w:sz w:val="24"/>
          <w:szCs w:val="24"/>
          <w:lang w:val="hy-AM"/>
        </w:rPr>
        <w:t>.</w:t>
      </w:r>
      <w:r w:rsidRPr="007A680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A680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6806" w:rsidRPr="00C701DE" w:rsidRDefault="007A6806" w:rsidP="00C701DE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sectPr w:rsidR="007A6806" w:rsidRPr="00C701DE" w:rsidSect="007A6806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BC6" w:rsidRDefault="00940BC6">
      <w:r>
        <w:separator/>
      </w:r>
    </w:p>
  </w:endnote>
  <w:endnote w:type="continuationSeparator" w:id="0">
    <w:p w:rsidR="00940BC6" w:rsidRDefault="0094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43157" w:rsidRDefault="00940BC6" w:rsidP="0064315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43157">
      <w:rPr>
        <w:noProof/>
      </w:rPr>
      <w:t>TK93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BC6" w:rsidRDefault="00940BC6">
      <w:r>
        <w:separator/>
      </w:r>
    </w:p>
  </w:footnote>
  <w:footnote w:type="continuationSeparator" w:id="0">
    <w:p w:rsidR="00940BC6" w:rsidRDefault="00940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79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157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806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BC6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1D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56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EB9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7A36CB"/>
  <w15:chartTrackingRefBased/>
  <w15:docId w15:val="{144B65F3-24FC-4273-A1EC-AB1C712C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701DE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C701D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rsid w:val="00C701D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701D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701D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2025-04-22T07:51:00Z</dcterms:created>
  <dcterms:modified xsi:type="dcterms:W3CDTF">2025-04-22T11:12:00Z</dcterms:modified>
</cp:coreProperties>
</file>