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FCB" w:rsidRDefault="00013FC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FCB" w:rsidRDefault="00013FCB" w:rsidP="00206B53">
      <w:pPr>
        <w:jc w:val="center"/>
      </w:pPr>
    </w:p>
    <w:p w:rsidR="00013FCB" w:rsidRDefault="00013FC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13FCB" w:rsidRDefault="00013FCB" w:rsidP="00206B53">
      <w:pPr>
        <w:pStyle w:val="mechtex"/>
        <w:rPr>
          <w:rFonts w:ascii="GHEA Mariam" w:hAnsi="GHEA Mariam"/>
          <w:b/>
        </w:rPr>
      </w:pPr>
    </w:p>
    <w:p w:rsidR="00013FCB" w:rsidRDefault="00013FC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13FCB" w:rsidRPr="008E1B5A" w:rsidRDefault="00013FCB" w:rsidP="00206B53">
      <w:pPr>
        <w:jc w:val="center"/>
        <w:rPr>
          <w:rFonts w:ascii="GHEA Mariam" w:hAnsi="GHEA Mariam"/>
          <w:sz w:val="24"/>
          <w:szCs w:val="24"/>
        </w:rPr>
      </w:pPr>
    </w:p>
    <w:p w:rsidR="00013FCB" w:rsidRPr="008E1B5A" w:rsidRDefault="00013FCB" w:rsidP="00206B53">
      <w:pPr>
        <w:jc w:val="center"/>
        <w:rPr>
          <w:rFonts w:ascii="GHEA Mariam" w:hAnsi="GHEA Mariam"/>
          <w:sz w:val="24"/>
          <w:szCs w:val="24"/>
        </w:rPr>
      </w:pPr>
    </w:p>
    <w:p w:rsidR="00013FCB" w:rsidRPr="008E1B5A" w:rsidRDefault="00013FCB" w:rsidP="00206B53">
      <w:pPr>
        <w:jc w:val="center"/>
        <w:rPr>
          <w:rFonts w:ascii="GHEA Mariam" w:hAnsi="GHEA Mariam"/>
          <w:sz w:val="24"/>
          <w:szCs w:val="24"/>
        </w:rPr>
      </w:pPr>
    </w:p>
    <w:p w:rsidR="00013FCB" w:rsidRPr="00000A81" w:rsidRDefault="00013FC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13FCB" w:rsidRPr="00000A81" w:rsidRDefault="00013FCB" w:rsidP="00206B53">
      <w:pPr>
        <w:jc w:val="center"/>
        <w:rPr>
          <w:rFonts w:ascii="GHEA Mariam" w:hAnsi="GHEA Mariam"/>
          <w:sz w:val="24"/>
          <w:szCs w:val="24"/>
        </w:rPr>
      </w:pPr>
    </w:p>
    <w:p w:rsidR="00013FCB" w:rsidRPr="00000A81" w:rsidRDefault="00013FCB" w:rsidP="00206B53">
      <w:pPr>
        <w:jc w:val="center"/>
        <w:rPr>
          <w:rFonts w:ascii="GHEA Mariam" w:hAnsi="GHEA Mariam"/>
          <w:sz w:val="24"/>
          <w:szCs w:val="24"/>
        </w:rPr>
      </w:pPr>
    </w:p>
    <w:p w:rsidR="00013FCB" w:rsidRPr="008E1B5A" w:rsidRDefault="00013FCB" w:rsidP="00206B53">
      <w:pPr>
        <w:jc w:val="center"/>
        <w:rPr>
          <w:rFonts w:ascii="GHEA Mariam" w:hAnsi="GHEA Mariam"/>
          <w:sz w:val="24"/>
          <w:szCs w:val="24"/>
        </w:rPr>
      </w:pPr>
    </w:p>
    <w:p w:rsidR="00013FCB" w:rsidRDefault="00013FCB" w:rsidP="00013FCB">
      <w:pPr>
        <w:pStyle w:val="mechtex"/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</w:pPr>
      <w:r w:rsidRPr="00013FCB"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  <w:t>ՀԱՅԱՍՏԱՆԻ ՀԱՆՐԱՊԵՏՈՒԹՅԱՆ ԿԱՌԱՎԱՐՈՒԹՅԱՆ</w:t>
      </w:r>
      <w:r w:rsidRPr="00013FCB">
        <w:rPr>
          <w:rFonts w:ascii="GHEA Mariam" w:hAnsi="GHEA Mariam"/>
          <w:color w:val="000000"/>
          <w:lang w:val="hy-AM"/>
        </w:rPr>
        <w:t xml:space="preserve"> </w:t>
      </w:r>
      <w:r w:rsidRPr="00013FCB"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  <w:t xml:space="preserve">2017 ԹՎԱԿԱՆԻ ՄԱՅԻՍԻ 25-Ի N 572-Ն ՈՐՈՇՄԱՆ ՄԵՋ ԼՐԱՑՈՒՄՆԵՐ </w:t>
      </w:r>
    </w:p>
    <w:p w:rsidR="00013FCB" w:rsidRDefault="00013FCB" w:rsidP="00013FCB">
      <w:pPr>
        <w:pStyle w:val="mechtex"/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</w:pPr>
      <w:r w:rsidRPr="00013FCB"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  <w:t>ԿԱՏԱՐԵԼՈՒ ՄԱՍԻՆ</w:t>
      </w:r>
    </w:p>
    <w:p w:rsidR="00013FCB" w:rsidRDefault="00013FCB" w:rsidP="00013FCB">
      <w:pPr>
        <w:pStyle w:val="mechtex"/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lang w:val="hy-AM"/>
        </w:rPr>
        <w:t>------------------------------------------------------------------------------------------------------------</w:t>
      </w:r>
    </w:p>
    <w:p w:rsidR="00013FCB" w:rsidRPr="00013FCB" w:rsidRDefault="00013FCB" w:rsidP="00013FCB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</w:pPr>
    </w:p>
    <w:p w:rsidR="00013FCB" w:rsidRPr="00013FCB" w:rsidRDefault="00013FCB" w:rsidP="00013FCB">
      <w:pPr>
        <w:pStyle w:val="mechtex"/>
        <w:rPr>
          <w:rFonts w:ascii="GHEA Mariam" w:hAnsi="GHEA Mariam"/>
          <w:shd w:val="clear" w:color="auto" w:fill="FFFFFF"/>
          <w:lang w:val="hy-AM"/>
        </w:rPr>
      </w:pP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Հիմք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ընդունելով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«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Նորմատիվ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իրավական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ակտերի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մասին</w:t>
      </w:r>
      <w:r w:rsidRPr="00013FCB">
        <w:rPr>
          <w:rFonts w:ascii="GHEA Mariam" w:hAnsi="GHEA Mariam" w:cs="Arial Armenian"/>
          <w:spacing w:val="-12"/>
          <w:sz w:val="24"/>
          <w:szCs w:val="24"/>
          <w:shd w:val="clear" w:color="auto" w:fill="FFFFFF"/>
          <w:lang w:val="hy-AM"/>
        </w:rPr>
        <w:t>»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օրենքի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33-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րդ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34-</w:t>
      </w:r>
      <w:r w:rsidRPr="00013FCB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րդ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հոդվածները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`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013FC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013FCB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013FC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13FCB" w:rsidRPr="00013FCB" w:rsidRDefault="00013FCB" w:rsidP="00013FCB">
      <w:pPr>
        <w:pStyle w:val="norm"/>
        <w:spacing w:line="360" w:lineRule="auto"/>
        <w:rPr>
          <w:rStyle w:val="Strong"/>
          <w:rFonts w:ascii="GHEA Mariam" w:eastAsiaTheme="majorEastAsia" w:hAnsi="GHEA Mariam" w:cs="Cambria Math"/>
          <w:b w:val="0"/>
          <w:bCs w:val="0"/>
          <w:sz w:val="24"/>
          <w:szCs w:val="24"/>
          <w:bdr w:val="none" w:sz="0" w:space="0" w:color="auto" w:frame="1"/>
          <w:lang w:val="hy-AM"/>
        </w:rPr>
      </w:pPr>
      <w:r w:rsidRPr="00013FCB"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1</w:t>
      </w:r>
      <w:r w:rsidRPr="00013FCB">
        <w:rPr>
          <w:rStyle w:val="Strong"/>
          <w:rFonts w:ascii="Cambria Math" w:eastAsiaTheme="majorEastAsia" w:hAnsi="Cambria Math" w:cs="Cambria Math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Style w:val="Strong"/>
          <w:rFonts w:ascii="GHEA Mariam" w:eastAsiaTheme="majorEastAsia" w:hAnsi="GHEA Mariam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 կառավարության</w:t>
      </w:r>
      <w:r w:rsidRPr="00013FCB">
        <w:rPr>
          <w:rStyle w:val="Strong"/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2017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թվականի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մայիսի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25-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«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Պետական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մարմիններում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էլեկտրոնային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փաստաթղթերի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էլեկտրոնային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թվային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ստորագրությունների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կիրառման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կարգը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սահմանելու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էլեկտրոնային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թվային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ստորագրության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կիրառմամբ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պետական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տեղական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ինքնակառավարման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մար</w:t>
      </w:r>
      <w:r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softHyphen/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մինների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կողմից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մատուցվող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ծառայությունները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կամ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գործողություններն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էլեկտրո</w:t>
      </w:r>
      <w:r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softHyphen/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նային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ձևով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ձեռք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բերելիս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շահագործվող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էլեկտրոնային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համակարգերի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տեխնի</w:t>
      </w:r>
      <w:r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softHyphen/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կական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ընդհանուր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պահանջները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սահմանելու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կառավարության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2005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թվականի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N 1595-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որոշումն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ուժը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կորցրած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ճանաչելու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մասին</w:t>
      </w:r>
      <w:r w:rsidRPr="00013FCB">
        <w:rPr>
          <w:rFonts w:ascii="GHEA Mariam" w:eastAsiaTheme="majorEastAsia" w:hAnsi="GHEA Mariam"/>
          <w:spacing w:val="-6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N 572-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որոշման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(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այսուհետ՝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>ո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րոշում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)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մեջ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կատարել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հետևյալ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13FCB">
        <w:rPr>
          <w:rFonts w:ascii="GHEA Mariam" w:eastAsiaTheme="majorEastAsia" w:hAnsi="GHEA Mariam" w:cs="Arial"/>
          <w:sz w:val="24"/>
          <w:szCs w:val="24"/>
          <w:bdr w:val="none" w:sz="0" w:space="0" w:color="auto" w:frame="1"/>
          <w:shd w:val="clear" w:color="auto" w:fill="FFFFFF"/>
          <w:lang w:val="hy-AM"/>
        </w:rPr>
        <w:t>լրացումները</w:t>
      </w:r>
      <w:r w:rsidRPr="00013FCB">
        <w:rPr>
          <w:rFonts w:ascii="GHEA Mariam" w:eastAsiaTheme="majorEastAsia" w:hAnsi="GHEA Mariam"/>
          <w:sz w:val="24"/>
          <w:szCs w:val="24"/>
          <w:bdr w:val="none" w:sz="0" w:space="0" w:color="auto" w:frame="1"/>
          <w:shd w:val="clear" w:color="auto" w:fill="FFFFFF"/>
          <w:lang w:val="hy-AM"/>
        </w:rPr>
        <w:t>`</w:t>
      </w:r>
    </w:p>
    <w:p w:rsidR="00013FCB" w:rsidRPr="00013FCB" w:rsidRDefault="00013FCB" w:rsidP="00013FCB">
      <w:pPr>
        <w:pStyle w:val="norm"/>
        <w:spacing w:line="360" w:lineRule="auto"/>
        <w:rPr>
          <w:rStyle w:val="Strong"/>
          <w:rFonts w:ascii="GHEA Mariam" w:eastAsiaTheme="majorEastAsia" w:hAnsi="GHEA Mariam" w:cs="Cambria Math"/>
          <w:b w:val="0"/>
          <w:bCs w:val="0"/>
          <w:sz w:val="24"/>
          <w:szCs w:val="24"/>
          <w:bdr w:val="none" w:sz="0" w:space="0" w:color="auto" w:frame="1"/>
          <w:lang w:val="hy-AM"/>
        </w:rPr>
      </w:pP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t xml:space="preserve">1) </w:t>
      </w:r>
      <w:r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t>ո</w:t>
      </w: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t>րոշումը լրացնել հետևյալ բովանդակությամբ նոր՝ 3</w:t>
      </w:r>
      <w:r w:rsidRPr="00013FCB">
        <w:rPr>
          <w:rStyle w:val="Strong"/>
          <w:rFonts w:ascii="Cambria Math" w:eastAsiaTheme="majorEastAsia" w:hAnsi="Cambria Math" w:cs="Cambria Math"/>
          <w:b w:val="0"/>
          <w:sz w:val="24"/>
          <w:szCs w:val="24"/>
          <w:bdr w:val="none" w:sz="0" w:space="0" w:color="auto" w:frame="1"/>
          <w:lang w:val="hy-AM"/>
        </w:rPr>
        <w:t>․</w:t>
      </w: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t>1-ին կետով</w:t>
      </w:r>
      <w:r w:rsidRPr="00013FCB">
        <w:rPr>
          <w:rStyle w:val="Strong"/>
          <w:rFonts w:ascii="Cambria Math" w:eastAsiaTheme="majorEastAsia" w:hAnsi="Cambria Math" w:cs="Cambria Math"/>
          <w:b w:val="0"/>
          <w:sz w:val="24"/>
          <w:szCs w:val="24"/>
          <w:bdr w:val="none" w:sz="0" w:space="0" w:color="auto" w:frame="1"/>
          <w:lang w:val="hy-AM"/>
        </w:rPr>
        <w:t>․</w:t>
      </w: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</w:p>
    <w:p w:rsidR="00013FCB" w:rsidRPr="00013FCB" w:rsidRDefault="00013FCB" w:rsidP="00013FCB">
      <w:pPr>
        <w:pStyle w:val="norm"/>
        <w:spacing w:line="360" w:lineRule="auto"/>
        <w:rPr>
          <w:rStyle w:val="Strong"/>
          <w:rFonts w:ascii="GHEA Mariam" w:eastAsiaTheme="majorEastAsia" w:hAnsi="GHEA Mariam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lastRenderedPageBreak/>
        <w:t>«3</w:t>
      </w:r>
      <w:r w:rsidRPr="00013FCB">
        <w:rPr>
          <w:rStyle w:val="Strong"/>
          <w:rFonts w:ascii="Cambria Math" w:eastAsiaTheme="majorEastAsia" w:hAnsi="Cambria Math" w:cs="Cambria Math"/>
          <w:b w:val="0"/>
          <w:sz w:val="24"/>
          <w:szCs w:val="24"/>
          <w:bdr w:val="none" w:sz="0" w:space="0" w:color="auto" w:frame="1"/>
          <w:lang w:val="hy-AM"/>
        </w:rPr>
        <w:t>․</w:t>
      </w:r>
      <w:r w:rsidRPr="00013FCB">
        <w:rPr>
          <w:rStyle w:val="Strong"/>
          <w:rFonts w:ascii="GHEA Mariam" w:eastAsiaTheme="majorEastAsia" w:hAnsi="GHEA Mariam" w:cs="Cambria Math"/>
          <w:b w:val="0"/>
          <w:sz w:val="24"/>
          <w:szCs w:val="24"/>
          <w:bdr w:val="none" w:sz="0" w:space="0" w:color="auto" w:frame="1"/>
          <w:lang w:val="hy-AM"/>
        </w:rPr>
        <w:t>1. Սահմանել, որ սույն ո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րոշման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/>
          <w:sz w:val="24"/>
          <w:szCs w:val="24"/>
          <w:lang w:val="hy-AM"/>
        </w:rPr>
        <w:t xml:space="preserve">N 2 </w:t>
      </w:r>
      <w:r w:rsidRPr="00013FCB">
        <w:rPr>
          <w:rFonts w:ascii="GHEA Mariam" w:hAnsi="GHEA Mariam" w:cs="Arial"/>
          <w:sz w:val="24"/>
          <w:szCs w:val="24"/>
          <w:lang w:val="hy-AM"/>
        </w:rPr>
        <w:t>հ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ավելվածի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</w:t>
      </w:r>
      <w:r w:rsidRPr="00013FC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>1-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տեսված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կարգավորումները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տարածվում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մինչև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կարգավիճակ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վիճակը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փաստաթուղթ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մշտական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հատուկ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անձնագիր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օրինականությունը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հավաստող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տեղեկանք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օտարերկրացիների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եթե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անձինք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դիմում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ինքնակառավարման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մատուցվող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ծառայությունները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գործողություններ</w:t>
      </w:r>
      <w:r w:rsidR="00D55E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ձևով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ձեռք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բերելու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համար։</w:t>
      </w:r>
      <w:r w:rsidRPr="00013FC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013FCB">
        <w:rPr>
          <w:rStyle w:val="Strong"/>
          <w:rFonts w:ascii="Cambria Math" w:eastAsiaTheme="majorEastAsia" w:hAnsi="Cambria Math" w:cs="Cambria Math"/>
          <w:sz w:val="24"/>
          <w:szCs w:val="24"/>
          <w:bdr w:val="none" w:sz="0" w:space="0" w:color="auto" w:frame="1"/>
          <w:lang w:val="hy-AM"/>
        </w:rPr>
        <w:t>․</w:t>
      </w: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13FCB">
        <w:rPr>
          <w:rFonts w:ascii="GHEA Mariam" w:hAnsi="GHEA Mariam"/>
          <w:sz w:val="24"/>
          <w:szCs w:val="24"/>
          <w:lang w:val="hy-AM"/>
        </w:rPr>
        <w:t xml:space="preserve">2)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13FCB">
        <w:rPr>
          <w:rFonts w:ascii="GHEA Mariam" w:hAnsi="GHEA Mariam" w:cs="Arial"/>
          <w:sz w:val="24"/>
          <w:szCs w:val="24"/>
          <w:lang w:val="hy-AM"/>
        </w:rPr>
        <w:t>րոշմամբ</w:t>
      </w:r>
      <w:r w:rsidRPr="00013FCB">
        <w:rPr>
          <w:rFonts w:ascii="GHEA Mariam" w:hAnsi="GHEA Mariam"/>
          <w:sz w:val="24"/>
          <w:szCs w:val="24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13FCB">
        <w:rPr>
          <w:rFonts w:ascii="GHEA Mariam" w:hAnsi="GHEA Mariam"/>
          <w:sz w:val="24"/>
          <w:szCs w:val="24"/>
          <w:lang w:val="hy-AM"/>
        </w:rPr>
        <w:t xml:space="preserve"> N 1 </w:t>
      </w:r>
      <w:r w:rsidRPr="00013FCB">
        <w:rPr>
          <w:rFonts w:ascii="GHEA Mariam" w:hAnsi="GHEA Mariam" w:cs="Arial"/>
          <w:sz w:val="24"/>
          <w:szCs w:val="24"/>
          <w:lang w:val="hy-AM"/>
        </w:rPr>
        <w:t>հ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ավելվածի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«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նույնականացման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մշտա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հատուկ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անձնագրում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օրինականությունը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հավաստող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013FCB"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013FC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րոշմամբ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="00D55EEF" w:rsidRPr="00D55EEF">
        <w:rPr>
          <w:rFonts w:ascii="GHEA Mariam" w:hAnsi="GHEA Mariam"/>
          <w:sz w:val="24"/>
          <w:szCs w:val="24"/>
          <w:lang w:val="hy-AM"/>
        </w:rPr>
        <w:t xml:space="preserve"> </w:t>
      </w:r>
      <w:r w:rsidR="00D55EEF" w:rsidRPr="00013FCB">
        <w:rPr>
          <w:rFonts w:ascii="GHEA Mariam" w:hAnsi="GHEA Mariam"/>
          <w:sz w:val="24"/>
          <w:szCs w:val="24"/>
          <w:lang w:val="hy-AM"/>
        </w:rPr>
        <w:t>N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/>
          <w:sz w:val="24"/>
          <w:szCs w:val="24"/>
          <w:lang w:val="hy-AM"/>
        </w:rPr>
        <w:t xml:space="preserve">2 </w:t>
      </w:r>
      <w:r w:rsidRPr="00013FCB">
        <w:rPr>
          <w:rFonts w:ascii="GHEA Mariam" w:hAnsi="GHEA Mariam" w:cs="Arial"/>
          <w:sz w:val="24"/>
          <w:szCs w:val="24"/>
          <w:lang w:val="hy-AM"/>
        </w:rPr>
        <w:t>հ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թյամբ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նոր՝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</w:t>
      </w:r>
      <w:r w:rsidRPr="00013FC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>1-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</w:t>
      </w:r>
      <w:r w:rsidRPr="00013FC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11.1</w:t>
      </w:r>
      <w:r w:rsidRPr="00013FC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ինքնակառավարման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մատուցվող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ծառայությունները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գործողությունները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բջջային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ստորագրության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կիրառմամբ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ձեռք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բերելու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տանի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կարգավիճակ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այդ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կարգավիճակը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վավեր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փաստաթուղթ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>(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մշտական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հատուկ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անձնագիրը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օրինականությունը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հավաստող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տեղեկանք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օտարերկրացին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օտարերկրացի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օգտատեր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փաստաթղթով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անձնագրով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օտարերկրացիների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նույնականացման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րելու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անձամբ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ներկայանում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013FCB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013FC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013FC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ներքին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գործերի</w:t>
      </w:r>
      <w:r w:rsidRPr="00013FC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նախարարության</w:t>
      </w:r>
      <w:r w:rsidRPr="00013FC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միգրացիայի</w:t>
      </w:r>
      <w:r w:rsidRPr="00013FC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քաղաքացիության</w:t>
      </w:r>
      <w:r w:rsidRPr="00013FC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ծառայություն</w:t>
      </w:r>
      <w:r w:rsidRPr="00013FC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(</w:t>
      </w:r>
      <w:r w:rsidRPr="00013FCB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այսո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հետ՝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առայություն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օտարերկրացիների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նույնակա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նացման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համար։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Նշված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գործընթացն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իրականացվելուց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օտարերկրացի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օգտատերը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ձեռք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բերել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սերնդի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շարժական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բջջային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հեռախոսաքարտ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(USIM)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դիմել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բջջային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օպերատորին՝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շարժական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բջջային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հեռախոսաքարտը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(SIM)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նորով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փոխարինելու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Հեռախոսաքարտի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ցումը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փոխարինումը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կատարվում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բջջային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օպերատորների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սենյակներում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բջջային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թվային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ստորագրության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օպերատորն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կնքված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պայմանագիր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տվյալներն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առկա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կենտրոնի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013F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կայքում</w:t>
      </w:r>
      <w:r w:rsidRPr="00013FC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13FCB">
        <w:rPr>
          <w:rFonts w:ascii="GHEA Mariam" w:hAnsi="GHEA Mariam"/>
          <w:color w:val="000000"/>
          <w:sz w:val="24"/>
          <w:szCs w:val="24"/>
          <w:u w:val="single"/>
          <w:shd w:val="clear" w:color="auto" w:fill="FFFFFF"/>
          <w:lang w:val="hy-AM"/>
        </w:rPr>
        <w:t>(www.ekeng.am)</w:t>
      </w:r>
      <w:r w:rsidRPr="00013FC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4)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րոշմամբ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D55EEF" w:rsidRPr="00013FCB">
        <w:rPr>
          <w:rFonts w:ascii="GHEA Mariam" w:hAnsi="GHEA Mariam"/>
          <w:sz w:val="24"/>
          <w:szCs w:val="24"/>
          <w:lang w:val="hy-AM"/>
        </w:rPr>
        <w:t>N</w:t>
      </w:r>
      <w:r w:rsidR="00D55EEF" w:rsidRPr="00013FCB">
        <w:rPr>
          <w:rFonts w:ascii="GHEA Mariam" w:hAnsi="GHEA Mariam"/>
          <w:sz w:val="24"/>
          <w:szCs w:val="24"/>
          <w:lang w:val="hy-AM"/>
        </w:rPr>
        <w:t xml:space="preserve"> </w:t>
      </w:r>
      <w:r w:rsidR="00D55EEF">
        <w:rPr>
          <w:rFonts w:ascii="GHEA Mariam" w:hAnsi="GHEA Mariam"/>
          <w:sz w:val="24"/>
          <w:szCs w:val="24"/>
          <w:lang w:val="hy-AM"/>
        </w:rPr>
        <w:t>2</w:t>
      </w:r>
      <w:r w:rsidRPr="00013FCB">
        <w:rPr>
          <w:rFonts w:ascii="GHEA Mariam" w:hAnsi="GHEA Mariam"/>
          <w:sz w:val="24"/>
          <w:szCs w:val="24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lang w:val="hy-AM"/>
        </w:rPr>
        <w:t>հ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ավելվածի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13-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="00D55E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բառից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«,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Հանրապետությունում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ճակ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ունենալու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դեպքում՝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անձնագիրը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կարգավիճակը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հաստատող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փաստաթուղթը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ժամանակավոր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քարտը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մշտական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կացության</w:t>
      </w:r>
      <w:r w:rsidRPr="00013FCB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քարտը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հատուկ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անձնագիրը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)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կամ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Հանրապետությունում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բնակության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օրինա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կանությունը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հավաստող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տեղեկանքը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</w:t>
      </w:r>
      <w:r w:rsidR="00D55E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bookmarkStart w:id="0" w:name="_GoBack"/>
      <w:bookmarkEnd w:id="0"/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։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</w:p>
    <w:p w:rsidR="00013FCB" w:rsidRPr="00013FCB" w:rsidRDefault="00013FCB" w:rsidP="00013FCB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13FCB">
        <w:rPr>
          <w:rFonts w:ascii="GHEA Mariam" w:hAnsi="GHEA Mariam" w:cs="Cambria Math"/>
          <w:spacing w:val="-6"/>
          <w:sz w:val="24"/>
          <w:szCs w:val="24"/>
          <w:shd w:val="clear" w:color="auto" w:fill="FFFFFF"/>
          <w:lang w:val="hy-AM"/>
        </w:rPr>
        <w:t>2</w:t>
      </w:r>
      <w:r w:rsidRPr="00013FCB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ուժի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մեջ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013FC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հաջորդող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3FC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013FC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013FCB" w:rsidRDefault="00013FCB">
      <w:pPr>
        <w:pStyle w:val="mechtex"/>
        <w:rPr>
          <w:rFonts w:ascii="Arial" w:hAnsi="Arial" w:cs="Arial"/>
          <w:lang w:val="hy-AM"/>
        </w:rPr>
      </w:pPr>
    </w:p>
    <w:p w:rsidR="00013FCB" w:rsidRDefault="00013FCB">
      <w:pPr>
        <w:pStyle w:val="mechtex"/>
        <w:rPr>
          <w:rFonts w:ascii="Arial" w:hAnsi="Arial" w:cs="Arial"/>
          <w:lang w:val="hy-AM"/>
        </w:rPr>
      </w:pPr>
    </w:p>
    <w:p w:rsidR="00013FCB" w:rsidRPr="00013FCB" w:rsidRDefault="00013FC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3F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3FC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3F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3FCB" w:rsidRPr="00013FCB" w:rsidRDefault="00013FC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13FC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13FC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13FCB">
        <w:rPr>
          <w:rFonts w:ascii="GHEA Mariam" w:hAnsi="GHEA Mariam" w:cs="Arial Armenian"/>
          <w:sz w:val="24"/>
          <w:szCs w:val="24"/>
          <w:lang w:val="hy-AM"/>
        </w:rPr>
        <w:tab/>
      </w:r>
      <w:r w:rsidRPr="00013FCB">
        <w:rPr>
          <w:rFonts w:ascii="GHEA Mariam" w:hAnsi="GHEA Mariam" w:cs="Arial Armenian"/>
          <w:sz w:val="24"/>
          <w:szCs w:val="24"/>
          <w:lang w:val="hy-AM"/>
        </w:rPr>
        <w:tab/>
      </w:r>
      <w:r w:rsidRPr="00013FCB">
        <w:rPr>
          <w:rFonts w:ascii="GHEA Mariam" w:hAnsi="GHEA Mariam" w:cs="Arial Armenian"/>
          <w:sz w:val="24"/>
          <w:szCs w:val="24"/>
          <w:lang w:val="hy-AM"/>
        </w:rPr>
        <w:tab/>
      </w:r>
      <w:r w:rsidRPr="00013FCB">
        <w:rPr>
          <w:rFonts w:ascii="GHEA Mariam" w:hAnsi="GHEA Mariam" w:cs="Arial Armenian"/>
          <w:sz w:val="24"/>
          <w:szCs w:val="24"/>
          <w:lang w:val="hy-AM"/>
        </w:rPr>
        <w:tab/>
      </w:r>
      <w:r w:rsidRPr="00013FC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13FCB">
        <w:rPr>
          <w:rFonts w:ascii="GHEA Mariam" w:hAnsi="GHEA Mariam" w:cs="Sylfaen"/>
          <w:sz w:val="24"/>
          <w:szCs w:val="24"/>
          <w:lang w:val="hy-AM"/>
        </w:rPr>
        <w:t>.</w:t>
      </w:r>
      <w:r w:rsidRPr="00013FC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13FC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3FCB" w:rsidRPr="00013FCB" w:rsidRDefault="00013FC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3FCB" w:rsidRPr="00013FCB" w:rsidRDefault="00013FCB" w:rsidP="00013FC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013FC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13FCB" w:rsidRPr="00013FC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C64" w:rsidRDefault="003C0C64">
      <w:r>
        <w:separator/>
      </w:r>
    </w:p>
  </w:endnote>
  <w:endnote w:type="continuationSeparator" w:id="0">
    <w:p w:rsidR="003C0C64" w:rsidRDefault="003C0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45D3" w:rsidRDefault="003C0C64" w:rsidP="00B545D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545D3">
      <w:rPr>
        <w:noProof/>
      </w:rPr>
      <w:t>TK95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C64" w:rsidRDefault="003C0C64">
      <w:r>
        <w:separator/>
      </w:r>
    </w:p>
  </w:footnote>
  <w:footnote w:type="continuationSeparator" w:id="0">
    <w:p w:rsidR="003C0C64" w:rsidRDefault="003C0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5EE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F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FC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6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5D3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EEF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6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1E3649"/>
  <w15:chartTrackingRefBased/>
  <w15:docId w15:val="{272733DB-68A8-4C57-97F3-CE0F0A10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13F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13FC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13FCB"/>
    <w:rPr>
      <w:b/>
      <w:bCs/>
    </w:rPr>
  </w:style>
  <w:style w:type="character" w:customStyle="1" w:styleId="normChar">
    <w:name w:val="norm Char"/>
    <w:link w:val="norm"/>
    <w:rsid w:val="00013FC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13FC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13FC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2025-04-22T08:06:00Z</dcterms:created>
  <dcterms:modified xsi:type="dcterms:W3CDTF">2025-04-22T11:05:00Z</dcterms:modified>
</cp:coreProperties>
</file>