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0D4BA" w14:textId="77777777" w:rsidR="00B517E0" w:rsidRPr="00821E95" w:rsidRDefault="00342569" w:rsidP="009D332F">
      <w:pPr>
        <w:spacing w:after="0" w:line="360" w:lineRule="auto"/>
        <w:ind w:firstLine="284"/>
        <w:jc w:val="center"/>
        <w:rPr>
          <w:rFonts w:ascii="GHEA Grapalat" w:hAnsi="GHEA Grapalat"/>
          <w:b/>
          <w:bCs/>
          <w:noProof/>
          <w:sz w:val="24"/>
          <w:szCs w:val="28"/>
          <w:lang w:val="hy-AM"/>
        </w:rPr>
      </w:pPr>
      <w:bookmarkStart w:id="0" w:name="_GoBack"/>
      <w:bookmarkEnd w:id="0"/>
      <w:r w:rsidRPr="00821E95">
        <w:rPr>
          <w:rFonts w:ascii="GHEA Grapalat" w:hAnsi="GHEA Grapalat"/>
          <w:b/>
          <w:bCs/>
          <w:noProof/>
          <w:sz w:val="24"/>
          <w:szCs w:val="28"/>
          <w:lang w:val="hy-AM"/>
        </w:rPr>
        <w:t>Հ Ի Մ Ն Ա Վ Ո Ր ՈՒ Մ</w:t>
      </w:r>
    </w:p>
    <w:p w14:paraId="418DD05E" w14:textId="77777777" w:rsidR="00B517E0" w:rsidRPr="00821E95" w:rsidRDefault="00B517E0" w:rsidP="009D332F">
      <w:pPr>
        <w:spacing w:after="0" w:line="360" w:lineRule="auto"/>
        <w:ind w:firstLine="284"/>
        <w:jc w:val="center"/>
        <w:rPr>
          <w:rFonts w:ascii="GHEA Grapalat" w:hAnsi="GHEA Grapalat"/>
          <w:b/>
          <w:bCs/>
          <w:noProof/>
          <w:sz w:val="24"/>
          <w:szCs w:val="28"/>
          <w:lang w:val="hy-AM"/>
        </w:rPr>
      </w:pPr>
    </w:p>
    <w:p w14:paraId="787F7618" w14:textId="130C21C7" w:rsidR="00B517E0" w:rsidRPr="00821E95" w:rsidRDefault="00D56C09" w:rsidP="009D332F">
      <w:pPr>
        <w:shd w:val="clear" w:color="auto" w:fill="FFFFFF"/>
        <w:spacing w:after="0" w:line="360" w:lineRule="auto"/>
        <w:jc w:val="center"/>
        <w:rPr>
          <w:rFonts w:ascii="GHEA Grapalat" w:eastAsia="Times New Roman" w:hAnsi="GHEA Grapalat" w:cs="Times New Roman"/>
          <w:b/>
          <w:bCs/>
          <w:color w:val="000000"/>
          <w:kern w:val="0"/>
          <w:sz w:val="24"/>
          <w:szCs w:val="28"/>
          <w:shd w:val="clear" w:color="auto" w:fill="FFFFFF"/>
          <w:lang w:val="hy-AM"/>
          <w14:ligatures w14:val="none"/>
        </w:rPr>
      </w:pPr>
      <w:r w:rsidRPr="00821E95">
        <w:rPr>
          <w:rFonts w:ascii="GHEA Grapalat" w:eastAsia="Times New Roman" w:hAnsi="GHEA Grapalat" w:cs="Times New Roman"/>
          <w:b/>
          <w:bCs/>
          <w:color w:val="000000"/>
          <w:kern w:val="0"/>
          <w:sz w:val="24"/>
          <w:szCs w:val="28"/>
          <w:shd w:val="clear" w:color="auto" w:fill="FFFFFF"/>
          <w:lang w:val="hy-AM"/>
          <w14:ligatures w14:val="none"/>
        </w:rPr>
        <w:t xml:space="preserve">«ՀԱՅԱՍՏԱՆԻ </w:t>
      </w:r>
      <w:r w:rsidR="0077349E" w:rsidRPr="00821E95">
        <w:rPr>
          <w:rFonts w:ascii="GHEA Grapalat" w:eastAsia="Times New Roman" w:hAnsi="GHEA Grapalat" w:cs="Times New Roman"/>
          <w:b/>
          <w:bCs/>
          <w:color w:val="000000"/>
          <w:kern w:val="0"/>
          <w:sz w:val="24"/>
          <w:szCs w:val="28"/>
          <w:shd w:val="clear" w:color="auto" w:fill="FFFFFF"/>
          <w:lang w:val="hy-AM"/>
          <w14:ligatures w14:val="none"/>
        </w:rPr>
        <w:t xml:space="preserve">ՀԱՆՐԱՊԵՏՈՒԹՅՈՒՆՈՒՄ ԳԵՆԴԵՐԱՅԻՆ </w:t>
      </w:r>
      <w:r w:rsidR="00A25158">
        <w:rPr>
          <w:rFonts w:ascii="GHEA Grapalat" w:eastAsia="Times New Roman" w:hAnsi="GHEA Grapalat" w:cs="Times New Roman"/>
          <w:b/>
          <w:bCs/>
          <w:color w:val="000000"/>
          <w:kern w:val="0"/>
          <w:sz w:val="24"/>
          <w:szCs w:val="28"/>
          <w:shd w:val="clear" w:color="auto" w:fill="FFFFFF"/>
          <w:lang w:val="hy-AM"/>
          <w14:ligatures w14:val="none"/>
        </w:rPr>
        <w:t>ՔԱՂԱՔԱԿԱՆՈՒԹՅԱՆ ԻՐԱԿԱՆԱՑՄԱՆ 2025</w:t>
      </w:r>
      <w:r w:rsidR="0077349E" w:rsidRPr="00821E95">
        <w:rPr>
          <w:rFonts w:ascii="GHEA Grapalat" w:eastAsia="Times New Roman" w:hAnsi="GHEA Grapalat" w:cs="Times New Roman"/>
          <w:b/>
          <w:bCs/>
          <w:color w:val="000000"/>
          <w:kern w:val="0"/>
          <w:sz w:val="24"/>
          <w:szCs w:val="28"/>
          <w:shd w:val="clear" w:color="auto" w:fill="FFFFFF"/>
          <w:lang w:val="hy-AM"/>
          <w14:ligatures w14:val="none"/>
        </w:rPr>
        <w:t>-2</w:t>
      </w:r>
      <w:r w:rsidR="006C6105">
        <w:rPr>
          <w:rFonts w:ascii="GHEA Grapalat" w:eastAsia="Times New Roman" w:hAnsi="GHEA Grapalat" w:cs="Times New Roman"/>
          <w:b/>
          <w:bCs/>
          <w:color w:val="000000"/>
          <w:kern w:val="0"/>
          <w:sz w:val="24"/>
          <w:szCs w:val="28"/>
          <w:shd w:val="clear" w:color="auto" w:fill="FFFFFF"/>
          <w:lang w:val="hy-AM"/>
          <w14:ligatures w14:val="none"/>
        </w:rPr>
        <w:t xml:space="preserve">028 ԹՎԱԿԱՆՆԵՐԻ ՌԱԶՄԱՎԱՐՈՒԹՅՈՒՆԸ ԵՎ </w:t>
      </w:r>
      <w:r w:rsidR="006C6105" w:rsidRPr="006C6105">
        <w:rPr>
          <w:rFonts w:ascii="GHEA Grapalat" w:eastAsia="Times New Roman" w:hAnsi="GHEA Grapalat" w:cs="Times New Roman"/>
          <w:b/>
          <w:bCs/>
          <w:color w:val="000000"/>
          <w:kern w:val="0"/>
          <w:sz w:val="24"/>
          <w:szCs w:val="28"/>
          <w:shd w:val="clear" w:color="auto" w:fill="FFFFFF"/>
          <w:lang w:val="hy-AM"/>
          <w14:ligatures w14:val="none"/>
        </w:rPr>
        <w:t>ՄԻՋՈՑԱՌՈՒՄՆԵՐԻ ԾՐԱԳԻՐԸ</w:t>
      </w:r>
      <w:r w:rsidR="006C6105" w:rsidRPr="00821E95">
        <w:rPr>
          <w:rFonts w:ascii="GHEA Grapalat" w:eastAsia="Times New Roman" w:hAnsi="GHEA Grapalat" w:cs="Times New Roman"/>
          <w:b/>
          <w:bCs/>
          <w:color w:val="000000"/>
          <w:kern w:val="0"/>
          <w:sz w:val="24"/>
          <w:szCs w:val="28"/>
          <w:shd w:val="clear" w:color="auto" w:fill="FFFFFF"/>
          <w:lang w:val="hy-AM"/>
          <w14:ligatures w14:val="none"/>
        </w:rPr>
        <w:t xml:space="preserve"> </w:t>
      </w:r>
      <w:r w:rsidR="0077349E" w:rsidRPr="00821E95">
        <w:rPr>
          <w:rFonts w:ascii="GHEA Grapalat" w:eastAsia="Times New Roman" w:hAnsi="GHEA Grapalat" w:cs="Times New Roman"/>
          <w:b/>
          <w:bCs/>
          <w:color w:val="000000"/>
          <w:kern w:val="0"/>
          <w:sz w:val="24"/>
          <w:szCs w:val="28"/>
          <w:shd w:val="clear" w:color="auto" w:fill="FFFFFF"/>
          <w:lang w:val="hy-AM"/>
          <w14:ligatures w14:val="none"/>
        </w:rPr>
        <w:t>ՀԱՍՏԱՏԵԼՈՒ ՄԱՍԻՆ» ՀԱՅԱ</w:t>
      </w:r>
      <w:r w:rsidR="00821E95" w:rsidRPr="00821E95">
        <w:rPr>
          <w:rFonts w:ascii="GHEA Grapalat" w:eastAsia="Times New Roman" w:hAnsi="GHEA Grapalat" w:cs="Times New Roman"/>
          <w:b/>
          <w:bCs/>
          <w:color w:val="000000"/>
          <w:kern w:val="0"/>
          <w:sz w:val="24"/>
          <w:szCs w:val="28"/>
          <w:shd w:val="clear" w:color="auto" w:fill="FFFFFF"/>
          <w:lang w:val="hy-AM"/>
          <w14:ligatures w14:val="none"/>
        </w:rPr>
        <w:t>Յ</w:t>
      </w:r>
      <w:r w:rsidR="0077349E" w:rsidRPr="00821E95">
        <w:rPr>
          <w:rFonts w:ascii="GHEA Grapalat" w:eastAsia="Times New Roman" w:hAnsi="GHEA Grapalat" w:cs="Times New Roman"/>
          <w:b/>
          <w:bCs/>
          <w:color w:val="000000"/>
          <w:kern w:val="0"/>
          <w:sz w:val="24"/>
          <w:szCs w:val="28"/>
          <w:shd w:val="clear" w:color="auto" w:fill="FFFFFF"/>
          <w:lang w:val="hy-AM"/>
          <w14:ligatures w14:val="none"/>
        </w:rPr>
        <w:t>ՍՏԱՆԻ ՀԱՆՐԱՊԵՏՈՒԹՅԱՆ ԿԱՌԱՎԱՐՈՒԹՅԱՆ ՈՐՈՇՄԱՆ ՆԱԽԱԳԾԻ</w:t>
      </w:r>
    </w:p>
    <w:p w14:paraId="4CE26FA7" w14:textId="77777777" w:rsidR="00B517E0" w:rsidRPr="00821E95" w:rsidRDefault="00B517E0" w:rsidP="009D332F">
      <w:pPr>
        <w:shd w:val="clear" w:color="auto" w:fill="FFFFFF"/>
        <w:spacing w:after="0" w:line="360" w:lineRule="auto"/>
        <w:jc w:val="center"/>
        <w:rPr>
          <w:rFonts w:ascii="GHEA Grapalat" w:eastAsia="Times New Roman" w:hAnsi="GHEA Grapalat" w:cs="Times New Roman"/>
          <w:b/>
          <w:bCs/>
          <w:color w:val="000000"/>
          <w:kern w:val="0"/>
          <w:sz w:val="24"/>
          <w:szCs w:val="28"/>
          <w:shd w:val="clear" w:color="auto" w:fill="FFFFFF"/>
          <w:lang w:val="hy-AM"/>
          <w14:ligatures w14:val="none"/>
        </w:rPr>
      </w:pPr>
    </w:p>
    <w:p w14:paraId="25E23A1A" w14:textId="77777777" w:rsidR="00B517E0" w:rsidRPr="009D332F" w:rsidRDefault="00B517E0" w:rsidP="009D332F">
      <w:pPr>
        <w:shd w:val="clear" w:color="auto" w:fill="FFFFFF"/>
        <w:spacing w:after="0" w:line="360" w:lineRule="auto"/>
        <w:jc w:val="center"/>
        <w:rPr>
          <w:rFonts w:ascii="GHEA Grapalat" w:eastAsia="Times New Roman" w:hAnsi="GHEA Grapalat" w:cs="Times New Roman"/>
          <w:b/>
          <w:bCs/>
          <w:color w:val="000000"/>
          <w:kern w:val="0"/>
          <w:sz w:val="28"/>
          <w:szCs w:val="28"/>
          <w:shd w:val="clear" w:color="auto" w:fill="FFFFFF"/>
          <w:lang w:val="hy-AM"/>
          <w14:ligatures w14:val="none"/>
        </w:rPr>
      </w:pPr>
    </w:p>
    <w:p w14:paraId="72DBC884" w14:textId="77777777" w:rsidR="00B517E0" w:rsidRPr="00821E95" w:rsidRDefault="00342569" w:rsidP="009D332F">
      <w:pPr>
        <w:numPr>
          <w:ilvl w:val="0"/>
          <w:numId w:val="22"/>
        </w:numPr>
        <w:spacing w:after="0" w:line="360" w:lineRule="auto"/>
        <w:ind w:left="0" w:firstLine="426"/>
        <w:jc w:val="both"/>
        <w:rPr>
          <w:rFonts w:ascii="GHEA Grapalat" w:hAnsi="GHEA Grapalat" w:cs="Tahoma"/>
          <w:b/>
          <w:bCs/>
          <w:sz w:val="24"/>
          <w:szCs w:val="24"/>
          <w:lang w:val="hy-AM"/>
        </w:rPr>
      </w:pPr>
      <w:r w:rsidRPr="00821E95">
        <w:rPr>
          <w:rFonts w:ascii="GHEA Grapalat" w:hAnsi="GHEA Grapalat" w:cs="Tahoma"/>
          <w:b/>
          <w:bCs/>
          <w:sz w:val="24"/>
          <w:szCs w:val="24"/>
          <w:lang w:val="hy-AM"/>
        </w:rPr>
        <w:t>Ընթացիկ իրավիճակը և իրավական ակտի ընդունման անհրաժեշտությունը.</w:t>
      </w:r>
    </w:p>
    <w:p w14:paraId="74A85E52" w14:textId="77777777" w:rsidR="009B4A43" w:rsidRPr="00821E95" w:rsidRDefault="009B4A43" w:rsidP="009D332F">
      <w:pPr>
        <w:pStyle w:val="ListParagraph"/>
        <w:suppressAutoHyphens/>
        <w:spacing w:after="0" w:line="360" w:lineRule="auto"/>
        <w:jc w:val="both"/>
        <w:rPr>
          <w:rFonts w:ascii="GHEA Grapalat" w:hAnsi="GHEA Grapalat" w:cs="Sylfaen"/>
          <w:color w:val="000000"/>
          <w:sz w:val="24"/>
          <w:szCs w:val="24"/>
          <w:shd w:val="clear" w:color="auto" w:fill="FFFFFF"/>
          <w:lang w:val="hy-AM"/>
        </w:rPr>
      </w:pPr>
    </w:p>
    <w:p w14:paraId="7A375F0E" w14:textId="59F410C3" w:rsidR="009B4A43" w:rsidRPr="00821E95" w:rsidRDefault="009B4A43" w:rsidP="009D332F">
      <w:pPr>
        <w:pStyle w:val="ListParagraph"/>
        <w:suppressAutoHyphens/>
        <w:spacing w:after="0" w:line="360" w:lineRule="auto"/>
        <w:ind w:firstLine="720"/>
        <w:jc w:val="both"/>
        <w:rPr>
          <w:rFonts w:ascii="GHEA Grapalat" w:hAnsi="GHEA Grapalat" w:cs="Sylfaen"/>
          <w:color w:val="000000"/>
          <w:sz w:val="24"/>
          <w:szCs w:val="24"/>
          <w:shd w:val="clear" w:color="auto" w:fill="FFFFFF"/>
          <w:lang w:val="hy-AM"/>
        </w:rPr>
      </w:pPr>
      <w:r w:rsidRPr="00821E95">
        <w:rPr>
          <w:rFonts w:ascii="GHEA Grapalat" w:hAnsi="GHEA Grapalat" w:cs="Sylfaen"/>
          <w:color w:val="000000"/>
          <w:sz w:val="24"/>
          <w:szCs w:val="24"/>
          <w:shd w:val="clear" w:color="auto" w:fill="FFFFFF"/>
          <w:lang w:val="hy-AM"/>
        </w:rPr>
        <w:t>Հայաստանի Հանրապետությունում գենդերային քաղաքականության իրականացման</w:t>
      </w:r>
      <w:r w:rsidR="00A25158">
        <w:rPr>
          <w:rFonts w:ascii="GHEA Grapalat" w:hAnsi="GHEA Grapalat" w:cs="Sylfaen"/>
          <w:color w:val="000000"/>
          <w:sz w:val="24"/>
          <w:szCs w:val="24"/>
          <w:shd w:val="clear" w:color="auto" w:fill="FFFFFF"/>
          <w:lang w:val="hy-AM"/>
        </w:rPr>
        <w:t xml:space="preserve"> 2025</w:t>
      </w:r>
      <w:r w:rsidRPr="00821E95">
        <w:rPr>
          <w:rFonts w:ascii="GHEA Grapalat" w:hAnsi="GHEA Grapalat" w:cs="Sylfaen"/>
          <w:color w:val="000000"/>
          <w:sz w:val="24"/>
          <w:szCs w:val="24"/>
          <w:shd w:val="clear" w:color="auto" w:fill="FFFFFF"/>
          <w:lang w:val="hy-AM"/>
        </w:rPr>
        <w:t>-2028 թվականների ռազմավարությունը և միջոցառումների ծրագիրը  (այսուհետ` ռազմավարություն) մշակվել է ի կատարումն 2021 թվականի նոյեմբերի 18-ի «Հայաստանի Հանրապետության կառավարության 2021-2026 թվականների գործունեության միջոցառումների ծրագիրը հաստատելու մասին» Հայաստանի Հանրապետության կառավարության N</w:t>
      </w:r>
      <w:r w:rsidRPr="00821E95">
        <w:rPr>
          <w:rFonts w:ascii="Calibri" w:hAnsi="Calibri" w:cs="Calibri"/>
          <w:color w:val="000000"/>
          <w:sz w:val="24"/>
          <w:szCs w:val="24"/>
          <w:shd w:val="clear" w:color="auto" w:fill="FFFFFF"/>
          <w:lang w:val="hy-AM"/>
        </w:rPr>
        <w:t> </w:t>
      </w:r>
      <w:hyperlink r:id="rId7" w:history="1">
        <w:r w:rsidRPr="00821E95">
          <w:rPr>
            <w:rFonts w:ascii="GHEA Grapalat" w:hAnsi="GHEA Grapalat" w:cs="Sylfaen"/>
            <w:color w:val="000000"/>
            <w:sz w:val="24"/>
            <w:szCs w:val="24"/>
            <w:lang w:val="hy-AM"/>
          </w:rPr>
          <w:t>1902-Լ</w:t>
        </w:r>
      </w:hyperlink>
      <w:r w:rsidRPr="00821E95">
        <w:rPr>
          <w:rFonts w:ascii="Calibri" w:hAnsi="Calibri" w:cs="Calibri"/>
          <w:color w:val="000000"/>
          <w:sz w:val="24"/>
          <w:szCs w:val="24"/>
          <w:shd w:val="clear" w:color="auto" w:fill="FFFFFF"/>
          <w:lang w:val="hy-AM"/>
        </w:rPr>
        <w:t> </w:t>
      </w:r>
      <w:r w:rsidRPr="00821E95">
        <w:rPr>
          <w:rFonts w:ascii="GHEA Grapalat" w:hAnsi="GHEA Grapalat" w:cs="Sylfaen"/>
          <w:color w:val="000000"/>
          <w:sz w:val="24"/>
          <w:szCs w:val="24"/>
          <w:shd w:val="clear" w:color="auto" w:fill="FFFFFF"/>
          <w:lang w:val="hy-AM"/>
        </w:rPr>
        <w:t xml:space="preserve">որոշման N </w:t>
      </w:r>
      <w:r w:rsidR="0077349E" w:rsidRPr="00821E95">
        <w:rPr>
          <w:rFonts w:ascii="GHEA Grapalat" w:hAnsi="GHEA Grapalat" w:cs="Sylfaen"/>
          <w:color w:val="000000"/>
          <w:sz w:val="24"/>
          <w:szCs w:val="24"/>
          <w:shd w:val="clear" w:color="auto" w:fill="FFFFFF"/>
          <w:lang w:val="hy-AM"/>
        </w:rPr>
        <w:t>1</w:t>
      </w:r>
      <w:r w:rsidRPr="00821E95">
        <w:rPr>
          <w:rFonts w:ascii="GHEA Grapalat" w:hAnsi="GHEA Grapalat" w:cs="Sylfaen"/>
          <w:color w:val="000000"/>
          <w:sz w:val="24"/>
          <w:szCs w:val="24"/>
          <w:shd w:val="clear" w:color="auto" w:fill="FFFFFF"/>
          <w:lang w:val="hy-AM"/>
        </w:rPr>
        <w:t xml:space="preserve"> հավելվածի 14.1 -ին կետի:</w:t>
      </w:r>
    </w:p>
    <w:p w14:paraId="39469240" w14:textId="77777777" w:rsidR="009B4A43" w:rsidRPr="00821E95" w:rsidRDefault="009B4A43" w:rsidP="009D332F">
      <w:pPr>
        <w:pStyle w:val="ListParagraph"/>
        <w:suppressAutoHyphens/>
        <w:spacing w:after="0" w:line="360" w:lineRule="auto"/>
        <w:jc w:val="both"/>
        <w:rPr>
          <w:rFonts w:ascii="GHEA Grapalat" w:hAnsi="GHEA Grapalat" w:cs="Arial"/>
          <w:color w:val="000000"/>
          <w:sz w:val="24"/>
          <w:szCs w:val="24"/>
          <w:shd w:val="clear" w:color="auto" w:fill="FFFFFF"/>
          <w:lang w:val="hy-AM"/>
        </w:rPr>
      </w:pPr>
      <w:r w:rsidRPr="00821E95">
        <w:rPr>
          <w:rFonts w:ascii="GHEA Grapalat" w:hAnsi="GHEA Grapalat" w:cs="Sylfaen"/>
          <w:color w:val="000000"/>
          <w:sz w:val="24"/>
          <w:szCs w:val="24"/>
          <w:shd w:val="clear" w:color="auto" w:fill="FFFFFF"/>
          <w:lang w:val="hy-AM"/>
        </w:rPr>
        <w:t>Ռազմավարության մշակումը պայմանավորված է նաև Հայաստանի Հանրապետությունում գենդերային քաղաքականության իրականացման 2019-2023 թվականների ռազմավարության և վերջինիս միջոցառումների ծրագրերի ավարտի շրջափուլով, ինչպես նաև Հայաստանի Հանրապետության կողմից ստորագրած և վավերացրած միջազգային կոնվենցիաների և հռչակագրերի դրույթներով։</w:t>
      </w:r>
    </w:p>
    <w:p w14:paraId="636565F5" w14:textId="77777777" w:rsidR="009B4A43" w:rsidRPr="00821E95" w:rsidRDefault="009B4A43" w:rsidP="009D332F">
      <w:pPr>
        <w:pStyle w:val="ListParagraph"/>
        <w:suppressAutoHyphens/>
        <w:spacing w:after="0" w:line="360" w:lineRule="auto"/>
        <w:jc w:val="both"/>
        <w:rPr>
          <w:rFonts w:ascii="GHEA Grapalat" w:hAnsi="GHEA Grapalat" w:cs="Sylfaen"/>
          <w:color w:val="000000"/>
          <w:sz w:val="24"/>
          <w:szCs w:val="24"/>
          <w:shd w:val="clear" w:color="auto" w:fill="FFFFFF"/>
          <w:lang w:val="hy-AM"/>
        </w:rPr>
      </w:pPr>
      <w:r w:rsidRPr="00821E95">
        <w:rPr>
          <w:rFonts w:ascii="GHEA Grapalat" w:hAnsi="GHEA Grapalat" w:cs="Sylfaen"/>
          <w:color w:val="000000"/>
          <w:sz w:val="24"/>
          <w:szCs w:val="24"/>
          <w:shd w:val="clear" w:color="auto" w:fill="FFFFFF"/>
          <w:lang w:val="hy-AM"/>
        </w:rPr>
        <w:t>Ռազմավարությունը սահմանում է գենդերային քաղաքականության առաջնահերթ ուղղությունները և ուղղված է հասարակական կյանքի բոլոր ոլորտներում կանանց և տղամարդկանց իրավունքների և հնարավորությունների իրացման համար նպաստավոր պայմանների ստեղծմանը:</w:t>
      </w:r>
    </w:p>
    <w:p w14:paraId="4405577F" w14:textId="77777777" w:rsidR="009B4A43" w:rsidRPr="00821E95" w:rsidRDefault="009B4A43" w:rsidP="009D332F">
      <w:pPr>
        <w:pStyle w:val="ListParagraph"/>
        <w:suppressAutoHyphens/>
        <w:spacing w:after="0" w:line="360" w:lineRule="auto"/>
        <w:jc w:val="both"/>
        <w:rPr>
          <w:rFonts w:ascii="GHEA Grapalat" w:eastAsia="Times New Roman" w:hAnsi="GHEA Grapalat" w:cs="Arial"/>
          <w:sz w:val="24"/>
          <w:szCs w:val="24"/>
          <w:lang w:val="hy-AM"/>
        </w:rPr>
      </w:pPr>
      <w:r w:rsidRPr="00821E95">
        <w:rPr>
          <w:rFonts w:ascii="GHEA Grapalat" w:eastAsia="Times New Roman" w:hAnsi="GHEA Grapalat" w:cs="Sylfaen"/>
          <w:sz w:val="24"/>
          <w:szCs w:val="24"/>
          <w:lang w:val="hy-AM"/>
        </w:rPr>
        <w:lastRenderedPageBreak/>
        <w:t>Ռազմավարությունն</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առաջնորդվում</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է</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համալիր</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մոտեցմամբ՝</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բացառելու</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կանանց</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և</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աղջիկների</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կրկնակի</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խոցելիությունը</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ինչպես</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նաև</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հաշմանդամություն</w:t>
      </w:r>
      <w:r w:rsidRPr="00821E95">
        <w:rPr>
          <w:rFonts w:ascii="Calibri" w:eastAsia="Times New Roman" w:hAnsi="Calibri" w:cs="Calibri"/>
          <w:sz w:val="24"/>
          <w:szCs w:val="24"/>
          <w:lang w:val="hy-AM"/>
        </w:rPr>
        <w:t> </w:t>
      </w:r>
      <w:r w:rsidRPr="00821E95">
        <w:rPr>
          <w:rFonts w:ascii="GHEA Grapalat" w:eastAsia="Times New Roman" w:hAnsi="GHEA Grapalat" w:cs="Sylfaen"/>
          <w:sz w:val="24"/>
          <w:szCs w:val="24"/>
          <w:lang w:val="hy-AM"/>
        </w:rPr>
        <w:t>ունեցող</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անձանց</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մարդու</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իրավունքների</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սկզբունքներով</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և</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այդ</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իրավունքները</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կիրարկելու</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համար</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անհրաժեշտ</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պայմանների</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ստեղծման</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անհրաժեշտությամբ</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այսպիսով</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բոլոր</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գերակայություններում</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բոլոր</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անհրաժեշտ</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հատվածներում</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համապատասխան</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դիտարկումներ</w:t>
      </w:r>
      <w:r w:rsidRPr="00821E95">
        <w:rPr>
          <w:rFonts w:ascii="GHEA Grapalat" w:eastAsia="Times New Roman" w:hAnsi="GHEA Grapalat" w:cs="Arial"/>
          <w:sz w:val="24"/>
          <w:szCs w:val="24"/>
          <w:lang w:val="hy-AM"/>
        </w:rPr>
        <w:t xml:space="preserve"> </w:t>
      </w:r>
      <w:r w:rsidRPr="00821E95">
        <w:rPr>
          <w:rFonts w:ascii="GHEA Grapalat" w:eastAsia="Times New Roman" w:hAnsi="GHEA Grapalat" w:cs="Sylfaen"/>
          <w:sz w:val="24"/>
          <w:szCs w:val="24"/>
          <w:lang w:val="hy-AM"/>
        </w:rPr>
        <w:t>կատարելով։</w:t>
      </w:r>
      <w:r w:rsidRPr="00821E95">
        <w:rPr>
          <w:rFonts w:ascii="GHEA Grapalat" w:eastAsia="Times New Roman" w:hAnsi="GHEA Grapalat" w:cs="Arial"/>
          <w:sz w:val="24"/>
          <w:szCs w:val="24"/>
          <w:lang w:val="hy-AM"/>
        </w:rPr>
        <w:t xml:space="preserve"> </w:t>
      </w:r>
    </w:p>
    <w:p w14:paraId="1597D373" w14:textId="297EFAB1" w:rsidR="00386355" w:rsidRPr="00821E95" w:rsidRDefault="00386355" w:rsidP="009D332F">
      <w:pPr>
        <w:pStyle w:val="mechtex"/>
        <w:spacing w:line="360" w:lineRule="auto"/>
        <w:ind w:firstLine="426"/>
        <w:jc w:val="both"/>
        <w:rPr>
          <w:rFonts w:ascii="GHEA Grapalat" w:eastAsia="Calibri" w:hAnsi="GHEA Grapalat" w:cs="Sylfaen"/>
          <w:sz w:val="24"/>
          <w:szCs w:val="24"/>
          <w:lang w:val="hy-AM" w:eastAsia="en-US"/>
        </w:rPr>
      </w:pPr>
    </w:p>
    <w:p w14:paraId="7C978F5B" w14:textId="77777777" w:rsidR="00B517E0" w:rsidRPr="00821E95" w:rsidRDefault="00342569" w:rsidP="009D332F">
      <w:pPr>
        <w:pStyle w:val="mechtex"/>
        <w:numPr>
          <w:ilvl w:val="0"/>
          <w:numId w:val="22"/>
        </w:numPr>
        <w:spacing w:line="360" w:lineRule="auto"/>
        <w:ind w:left="0" w:firstLine="426"/>
        <w:jc w:val="both"/>
        <w:rPr>
          <w:rFonts w:ascii="GHEA Grapalat" w:eastAsia="Calibri" w:hAnsi="GHEA Grapalat" w:cs="Sylfaen"/>
          <w:b/>
          <w:sz w:val="24"/>
          <w:szCs w:val="24"/>
          <w:lang w:val="hy-AM" w:eastAsia="en-US"/>
        </w:rPr>
      </w:pPr>
      <w:r w:rsidRPr="00821E95">
        <w:rPr>
          <w:rFonts w:ascii="GHEA Grapalat" w:eastAsia="Calibri" w:hAnsi="GHEA Grapalat" w:cs="Sylfaen"/>
          <w:b/>
          <w:sz w:val="24"/>
          <w:szCs w:val="24"/>
          <w:lang w:val="hy-AM" w:eastAsia="en-US"/>
        </w:rPr>
        <w:t>Առաջարկվող իրավակարգավորման բնույթը</w:t>
      </w:r>
      <w:r w:rsidRPr="00821E95">
        <w:rPr>
          <w:rFonts w:ascii="GHEA Grapalat" w:eastAsia="Calibri" w:hAnsi="GHEA Grapalat" w:cs="Sylfaen"/>
          <w:b/>
          <w:sz w:val="24"/>
          <w:szCs w:val="24"/>
          <w:lang w:eastAsia="en-US"/>
        </w:rPr>
        <w:t>.</w:t>
      </w:r>
    </w:p>
    <w:p w14:paraId="5D63992F" w14:textId="77777777" w:rsidR="009B4A43" w:rsidRPr="00821E95" w:rsidRDefault="009B4A43" w:rsidP="009D332F">
      <w:pPr>
        <w:pStyle w:val="mechtex"/>
        <w:spacing w:line="360" w:lineRule="auto"/>
        <w:ind w:left="426"/>
        <w:jc w:val="both"/>
        <w:rPr>
          <w:rFonts w:ascii="GHEA Grapalat" w:eastAsia="Calibri" w:hAnsi="GHEA Grapalat" w:cs="Sylfaen"/>
          <w:b/>
          <w:sz w:val="24"/>
          <w:szCs w:val="24"/>
          <w:lang w:val="hy-AM" w:eastAsia="en-US"/>
        </w:rPr>
      </w:pPr>
    </w:p>
    <w:p w14:paraId="50F8751E" w14:textId="77777777" w:rsidR="00F24BDD" w:rsidRPr="00821E95" w:rsidRDefault="00342569" w:rsidP="009D332F">
      <w:pPr>
        <w:spacing w:after="0" w:line="360" w:lineRule="auto"/>
        <w:ind w:firstLine="426"/>
        <w:jc w:val="both"/>
        <w:rPr>
          <w:rFonts w:ascii="GHEA Grapalat" w:hAnsi="GHEA Grapalat" w:cs="Tahoma"/>
          <w:bCs/>
          <w:sz w:val="24"/>
          <w:szCs w:val="24"/>
          <w:lang w:val="hy-AM"/>
        </w:rPr>
      </w:pPr>
      <w:r w:rsidRPr="00821E95">
        <w:rPr>
          <w:rFonts w:ascii="GHEA Grapalat" w:hAnsi="GHEA Grapalat" w:cs="Tahoma"/>
          <w:bCs/>
          <w:sz w:val="24"/>
          <w:szCs w:val="24"/>
          <w:lang w:val="hy-AM"/>
        </w:rPr>
        <w:t xml:space="preserve">Նախագծով առաջարկվում </w:t>
      </w:r>
      <w:r w:rsidR="00F24BDD" w:rsidRPr="00821E95">
        <w:rPr>
          <w:rFonts w:ascii="GHEA Grapalat" w:hAnsi="GHEA Grapalat" w:cs="Tahoma"/>
          <w:bCs/>
          <w:sz w:val="24"/>
          <w:szCs w:val="24"/>
          <w:lang w:val="hy-AM"/>
        </w:rPr>
        <w:t xml:space="preserve">է </w:t>
      </w:r>
      <w:r w:rsidR="00F24BDD" w:rsidRPr="00821E95">
        <w:rPr>
          <w:rFonts w:ascii="GHEA Grapalat" w:hAnsi="GHEA Grapalat" w:cs="Sylfaen"/>
          <w:sz w:val="24"/>
          <w:szCs w:val="24"/>
          <w:lang w:val="hy-AM"/>
        </w:rPr>
        <w:t>սահմանել գենդերային հավասարության քաղաքականության ապահովման վեց գերակայություններ՝ կառավարման և որոշումների ընդունման մակարդակների, սոցիալ-տնտեսության և աշխատանքային, կրթության և գիտության, առողջապահության, գենդերային</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բռնության</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կանանց</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աղջիկների</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նկատմամբ</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և</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ընտանեկան</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բռնության</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կանխարգելման</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և</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կլիմայի</w:t>
      </w:r>
      <w:r w:rsidR="00F24BDD" w:rsidRPr="00821E95">
        <w:rPr>
          <w:rFonts w:ascii="GHEA Grapalat" w:hAnsi="GHEA Grapalat" w:cs="Arial"/>
          <w:color w:val="000000"/>
          <w:sz w:val="24"/>
          <w:szCs w:val="24"/>
          <w:shd w:val="clear" w:color="auto" w:fill="FFFFFF"/>
          <w:lang w:val="hy-AM"/>
        </w:rPr>
        <w:t xml:space="preserve"> </w:t>
      </w:r>
      <w:r w:rsidR="00F24BDD" w:rsidRPr="00821E95">
        <w:rPr>
          <w:rFonts w:ascii="GHEA Grapalat" w:hAnsi="GHEA Grapalat" w:cs="Sylfaen"/>
          <w:color w:val="000000"/>
          <w:sz w:val="24"/>
          <w:szCs w:val="24"/>
          <w:shd w:val="clear" w:color="auto" w:fill="FFFFFF"/>
          <w:lang w:val="hy-AM"/>
        </w:rPr>
        <w:t>ոլորտներում։</w:t>
      </w:r>
      <w:r w:rsidR="00F24BDD" w:rsidRPr="00821E95">
        <w:rPr>
          <w:rFonts w:ascii="GHEA Grapalat" w:hAnsi="GHEA Grapalat" w:cs="Arial"/>
          <w:color w:val="000000"/>
          <w:sz w:val="24"/>
          <w:szCs w:val="24"/>
          <w:shd w:val="clear" w:color="auto" w:fill="FFFFFF"/>
          <w:lang w:val="hy-AM"/>
        </w:rPr>
        <w:t xml:space="preserve"> </w:t>
      </w:r>
    </w:p>
    <w:p w14:paraId="66B1DFF4" w14:textId="77777777" w:rsidR="00F24BDD" w:rsidRPr="00821E95" w:rsidRDefault="00F24BDD" w:rsidP="009D332F">
      <w:pPr>
        <w:suppressAutoHyphens/>
        <w:spacing w:after="0" w:line="360" w:lineRule="auto"/>
        <w:ind w:firstLine="360"/>
        <w:jc w:val="both"/>
        <w:rPr>
          <w:rFonts w:ascii="GHEA Grapalat" w:eastAsia="GHEA Grapalat" w:hAnsi="GHEA Grapalat" w:cs="Arial"/>
          <w:sz w:val="24"/>
          <w:szCs w:val="24"/>
          <w:lang w:val="hy-AM"/>
        </w:rPr>
      </w:pPr>
      <w:r w:rsidRPr="00821E95">
        <w:rPr>
          <w:rFonts w:ascii="GHEA Grapalat" w:hAnsi="GHEA Grapalat" w:cs="Sylfaen"/>
          <w:color w:val="000000"/>
          <w:sz w:val="24"/>
          <w:szCs w:val="24"/>
          <w:shd w:val="clear" w:color="auto" w:fill="FFFFFF"/>
          <w:lang w:val="hy-AM"/>
        </w:rPr>
        <w:t>Այդ</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գերակայություններն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ուղղված</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են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նշված</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ոլորտներում</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կանանց</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և</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տղամարդկանց</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իրավունքների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կիրարկման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ու</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հնարավորությունների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իրացման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համար</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բարենպաստ</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և</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դրական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միջավայրի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ստեղծմանը՝</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առաջնորդվելով</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նաև</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Հայաստանի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Հանրապետության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sz w:val="24"/>
          <w:szCs w:val="24"/>
          <w:shd w:val="clear" w:color="auto" w:fill="FFFFFF"/>
          <w:lang w:val="hy-AM"/>
        </w:rPr>
        <w:t>ստանձնած</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պարտավորություններով։</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sz w:val="24"/>
          <w:szCs w:val="24"/>
          <w:shd w:val="clear" w:color="auto" w:fill="FFFFFF"/>
          <w:lang w:val="hy-AM"/>
        </w:rPr>
        <w:t>Համապատասխանաբար</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յուրաքանչյուր</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գերակայության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համար</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առանձնացվել</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են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ոլորտային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խնդիրների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լուծմանն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ուղղված</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նպատակները</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և</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ակնկալվող</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արդյունքները</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Ակնկալվող</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արդյունքներն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ավելի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առարկայական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ներկայացվել</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են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ռազմավարության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միջոցառումների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ծրագրում։</w:t>
      </w:r>
      <w:r w:rsidRPr="00821E95">
        <w:rPr>
          <w:rFonts w:ascii="GHEA Grapalat" w:hAnsi="GHEA Grapalat" w:cs="Arial"/>
          <w:color w:val="000000"/>
          <w:sz w:val="24"/>
          <w:szCs w:val="24"/>
          <w:shd w:val="clear" w:color="auto" w:fill="FFFFFF"/>
          <w:lang w:val="hy-AM"/>
        </w:rPr>
        <w:t xml:space="preserve"> </w:t>
      </w:r>
      <w:r w:rsidRPr="00821E95">
        <w:rPr>
          <w:rFonts w:ascii="GHEA Grapalat" w:eastAsia="GHEA Grapalat" w:hAnsi="GHEA Grapalat" w:cs="Sylfaen"/>
          <w:sz w:val="24"/>
          <w:szCs w:val="24"/>
          <w:lang w:val="hy-AM"/>
        </w:rPr>
        <w:t>Ելակետային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իրավիճակը</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նկարագրվում</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է</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ռազմավարության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բուն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տեքստում՝</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յուրաքանչյուր</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գերակայության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վերաբերյալ</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առանձին։</w:t>
      </w:r>
      <w:r w:rsidRPr="00821E95">
        <w:rPr>
          <w:rFonts w:ascii="GHEA Grapalat" w:eastAsia="GHEA Grapalat" w:hAnsi="GHEA Grapalat" w:cs="Arial"/>
          <w:sz w:val="24"/>
          <w:szCs w:val="24"/>
          <w:lang w:val="hy-AM"/>
        </w:rPr>
        <w:t xml:space="preserve"> </w:t>
      </w:r>
      <w:r w:rsidRPr="00821E95">
        <w:rPr>
          <w:rFonts w:ascii="GHEA Grapalat" w:hAnsi="GHEA Grapalat" w:cs="Sylfaen"/>
          <w:color w:val="000000"/>
          <w:sz w:val="24"/>
          <w:szCs w:val="24"/>
          <w:shd w:val="clear" w:color="auto" w:fill="FFFFFF"/>
          <w:lang w:val="hy-AM"/>
        </w:rPr>
        <w:t>Յուրաքանչյուր</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գերակայություն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բացի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տվյալ</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ոլորտի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իրավիճակի</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համառոտ</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վերլուծություն</w:t>
      </w:r>
      <w:r w:rsidRPr="00821E95">
        <w:rPr>
          <w:rFonts w:ascii="GHEA Grapalat" w:hAnsi="GHEA Grapalat" w:cs="Arial"/>
          <w:color w:val="000000"/>
          <w:sz w:val="24"/>
          <w:szCs w:val="24"/>
          <w:shd w:val="clear" w:color="auto" w:fill="FFFFFF"/>
          <w:lang w:val="hy-AM"/>
        </w:rPr>
        <w:t>-</w:t>
      </w:r>
      <w:r w:rsidRPr="00821E95">
        <w:rPr>
          <w:rFonts w:ascii="GHEA Grapalat" w:hAnsi="GHEA Grapalat" w:cs="Sylfaen"/>
          <w:color w:val="000000"/>
          <w:sz w:val="24"/>
          <w:szCs w:val="24"/>
          <w:shd w:val="clear" w:color="auto" w:fill="FFFFFF"/>
          <w:lang w:val="hy-AM"/>
        </w:rPr>
        <w:t>նկարագիրը</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տրամադրելուց</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ներկայացնում</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է</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նաև</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գերակայության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նպատակներն</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ու</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ակնկալվող</w:t>
      </w:r>
      <w:r w:rsidRPr="00821E95">
        <w:rPr>
          <w:rFonts w:ascii="GHEA Grapalat" w:hAnsi="GHEA Grapalat" w:cs="Arial"/>
          <w:color w:val="000000"/>
          <w:sz w:val="24"/>
          <w:szCs w:val="24"/>
          <w:shd w:val="clear" w:color="auto" w:fill="FFFFFF"/>
          <w:lang w:val="hy-AM"/>
        </w:rPr>
        <w:t xml:space="preserve"> </w:t>
      </w:r>
      <w:r w:rsidRPr="00821E95">
        <w:rPr>
          <w:rFonts w:ascii="GHEA Grapalat" w:hAnsi="GHEA Grapalat" w:cs="Sylfaen"/>
          <w:color w:val="000000"/>
          <w:sz w:val="24"/>
          <w:szCs w:val="24"/>
          <w:shd w:val="clear" w:color="auto" w:fill="FFFFFF"/>
          <w:lang w:val="hy-AM"/>
        </w:rPr>
        <w:t>արդյունքները։</w:t>
      </w:r>
      <w:r w:rsidRPr="00821E95">
        <w:rPr>
          <w:rFonts w:ascii="GHEA Grapalat" w:hAnsi="GHEA Grapalat" w:cs="Arial"/>
          <w:color w:val="000000" w:themeColor="text1"/>
          <w:sz w:val="24"/>
          <w:szCs w:val="24"/>
          <w:lang w:val="hy-AM"/>
        </w:rPr>
        <w:t xml:space="preserve"> </w:t>
      </w:r>
      <w:r w:rsidRPr="00821E95">
        <w:rPr>
          <w:rFonts w:ascii="GHEA Grapalat" w:eastAsia="GHEA Grapalat" w:hAnsi="GHEA Grapalat" w:cs="Sylfaen"/>
          <w:sz w:val="24"/>
          <w:szCs w:val="24"/>
          <w:lang w:val="hy-AM"/>
        </w:rPr>
        <w:t>Միջոցառումների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ծրագրով</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սահմանվում</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են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գերակա</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ուղղություններից</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և</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նպատակներից</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բխող</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գործողությունները՝</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դրանց</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կատարման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համար</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պատասխանատու</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մարմնի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lastRenderedPageBreak/>
        <w:t>կատարման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վերջնաժամկետի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ակնկալվող</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արդյունքների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արդյունքային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ցուցանիշների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և</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յուրաքանչյուր</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գործողության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համար</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անհրաժեշտ</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ֆինանսական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միջոցների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ակնկալվող</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աղբյուրի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նախատեսմամբ</w:t>
      </w:r>
      <w:r w:rsidRPr="00821E95">
        <w:rPr>
          <w:rFonts w:ascii="GHEA Grapalat" w:eastAsia="GHEA Grapalat" w:hAnsi="GHEA Grapalat" w:cs="Arial"/>
          <w:sz w:val="24"/>
          <w:szCs w:val="24"/>
          <w:lang w:val="hy-AM"/>
        </w:rPr>
        <w:t>:</w:t>
      </w:r>
    </w:p>
    <w:p w14:paraId="50E98E99" w14:textId="77777777" w:rsidR="00496652" w:rsidRPr="00821E95" w:rsidRDefault="00496652" w:rsidP="009D332F">
      <w:pPr>
        <w:suppressAutoHyphens/>
        <w:spacing w:after="0" w:line="360" w:lineRule="auto"/>
        <w:ind w:firstLine="360"/>
        <w:jc w:val="both"/>
        <w:rPr>
          <w:rFonts w:ascii="GHEA Grapalat" w:eastAsia="GHEA Grapalat" w:hAnsi="GHEA Grapalat" w:cs="Arial"/>
          <w:sz w:val="24"/>
          <w:szCs w:val="24"/>
          <w:lang w:val="hy-AM"/>
        </w:rPr>
      </w:pPr>
    </w:p>
    <w:p w14:paraId="2B106032" w14:textId="77777777" w:rsidR="00496652" w:rsidRPr="00821E95" w:rsidRDefault="001B0073" w:rsidP="009D332F">
      <w:pPr>
        <w:suppressAutoHyphens/>
        <w:spacing w:after="0" w:line="360" w:lineRule="auto"/>
        <w:ind w:firstLine="360"/>
        <w:jc w:val="both"/>
        <w:rPr>
          <w:rFonts w:ascii="GHEA Grapalat" w:eastAsia="GHEA Grapalat" w:hAnsi="GHEA Grapalat" w:cs="Arial"/>
          <w:sz w:val="24"/>
          <w:szCs w:val="24"/>
          <w:lang w:val="hy-AM"/>
        </w:rPr>
      </w:pPr>
      <w:r w:rsidRPr="00821E95">
        <w:rPr>
          <w:rFonts w:ascii="GHEA Grapalat" w:eastAsia="GHEA Grapalat" w:hAnsi="GHEA Grapalat" w:cs="Arial"/>
          <w:sz w:val="24"/>
          <w:szCs w:val="24"/>
          <w:lang w:val="hy-AM"/>
        </w:rPr>
        <w:t>Ստորև ներկայացվում են ոլորտային գերակայություններ</w:t>
      </w:r>
      <w:r w:rsidRPr="00821E95">
        <w:rPr>
          <w:rFonts w:ascii="Cambria Math" w:eastAsia="GHEA Grapalat" w:hAnsi="Cambria Math" w:cs="Cambria Math"/>
          <w:sz w:val="24"/>
          <w:szCs w:val="24"/>
          <w:lang w:val="hy-AM"/>
        </w:rPr>
        <w:t>․</w:t>
      </w:r>
    </w:p>
    <w:p w14:paraId="7A67F09F" w14:textId="5E1B7717" w:rsidR="00496652" w:rsidRPr="00E16DA3" w:rsidRDefault="001B0073" w:rsidP="00E16DA3">
      <w:pPr>
        <w:suppressAutoHyphens/>
        <w:spacing w:after="0" w:line="360" w:lineRule="auto"/>
        <w:jc w:val="both"/>
        <w:rPr>
          <w:rFonts w:ascii="GHEA Grapalat" w:eastAsia="Times New Roman" w:hAnsi="GHEA Grapalat" w:cs="Arial"/>
          <w:sz w:val="24"/>
          <w:szCs w:val="24"/>
          <w:lang w:val="hy-AM"/>
        </w:rPr>
      </w:pPr>
      <w:r w:rsidRPr="00821E95">
        <w:rPr>
          <w:rFonts w:ascii="GHEA Grapalat" w:hAnsi="GHEA Grapalat" w:cs="Sylfaen"/>
          <w:i/>
          <w:iCs/>
          <w:color w:val="000000" w:themeColor="text1"/>
          <w:sz w:val="24"/>
          <w:szCs w:val="24"/>
          <w:shd w:val="clear" w:color="auto" w:fill="FFFFFF"/>
          <w:lang w:val="hy-AM"/>
        </w:rPr>
        <w:t>Գերակայություն 1</w:t>
      </w:r>
      <w:r w:rsidR="00B9695E" w:rsidRPr="00821E95">
        <w:rPr>
          <w:rFonts w:ascii="GHEA Grapalat" w:hAnsi="GHEA Grapalat" w:cs="Sylfaen"/>
          <w:i/>
          <w:iCs/>
          <w:color w:val="000000" w:themeColor="text1"/>
          <w:sz w:val="24"/>
          <w:szCs w:val="24"/>
          <w:shd w:val="clear" w:color="auto" w:fill="FFFFFF"/>
          <w:lang w:val="hy-AM"/>
        </w:rPr>
        <w:t xml:space="preserve"> Կառավարման բոլոր ոլորտներում եւ որոշումների ընդունման մակարդակում գենդերային խտրականության հաղթահարում. Կանանց առաջխաղացման ազգային մեխանիզմի կատարելագործում,  կանանց եւ տղամարդկանց հավասար ու լիարժեք մասնակցության հնարավորությունների ապահովում եւ ընդլայնում</w:t>
      </w:r>
      <w:r w:rsidRPr="00821E95">
        <w:rPr>
          <w:rFonts w:ascii="GHEA Grapalat" w:eastAsia="Times New Roman" w:hAnsi="GHEA Grapalat" w:cs="Arial"/>
          <w:sz w:val="24"/>
          <w:szCs w:val="24"/>
          <w:lang w:val="hy-AM"/>
        </w:rPr>
        <w:t>–</w:t>
      </w:r>
      <w:r w:rsidR="00733524" w:rsidRPr="00821E95">
        <w:rPr>
          <w:rFonts w:ascii="GHEA Grapalat" w:eastAsia="Times New Roman" w:hAnsi="GHEA Grapalat" w:cs="Arial"/>
          <w:sz w:val="24"/>
          <w:szCs w:val="24"/>
          <w:lang w:val="hy-AM"/>
        </w:rPr>
        <w:t xml:space="preserve"> </w:t>
      </w:r>
      <w:r w:rsidRPr="00821E95">
        <w:rPr>
          <w:rFonts w:ascii="GHEA Grapalat" w:eastAsia="Times New Roman" w:hAnsi="GHEA Grapalat" w:cs="Arial"/>
          <w:sz w:val="24"/>
          <w:szCs w:val="24"/>
          <w:lang w:val="hy-AM"/>
        </w:rPr>
        <w:t>սույն գ</w:t>
      </w:r>
      <w:r w:rsidR="00496652" w:rsidRPr="00821E95">
        <w:rPr>
          <w:rFonts w:ascii="GHEA Grapalat" w:hAnsi="GHEA Grapalat" w:cs="Sylfaen"/>
          <w:color w:val="000000"/>
          <w:kern w:val="0"/>
          <w:sz w:val="24"/>
          <w:szCs w:val="24"/>
          <w:lang w:val="hy-AM"/>
          <w14:ligatures w14:val="none"/>
        </w:rPr>
        <w:t>երակայության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շրջանակում</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բոլոր</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ջանքերն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ուղղված</w:t>
      </w:r>
      <w:r w:rsidR="00733524"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են</w:t>
      </w:r>
      <w:r w:rsidR="00733524" w:rsidRPr="00821E95">
        <w:rPr>
          <w:rFonts w:ascii="GHEA Grapalat" w:hAnsi="GHEA Grapalat" w:cs="Sylfaen"/>
          <w:color w:val="000000"/>
          <w:kern w:val="0"/>
          <w:sz w:val="24"/>
          <w:szCs w:val="24"/>
          <w:lang w:val="hy-AM"/>
          <w14:ligatures w14:val="none"/>
        </w:rPr>
        <w:t xml:space="preserve"> լինելու</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themeColor="text1"/>
          <w:kern w:val="0"/>
          <w:sz w:val="24"/>
          <w:szCs w:val="24"/>
          <w:lang w:val="hy-AM"/>
          <w14:ligatures w14:val="none"/>
        </w:rPr>
        <w:t>պետական</w:t>
      </w:r>
      <w:r w:rsidR="00496652" w:rsidRPr="00821E95">
        <w:rPr>
          <w:rFonts w:ascii="GHEA Grapalat" w:hAnsi="GHEA Grapalat" w:cs="Arial"/>
          <w:color w:val="000000" w:themeColor="text1"/>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քաղաքականության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և</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կառավարման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բոլոր</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ոլորտներում</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գենդերային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հավասարության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հասնելուն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մասնավորապես՝</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մասնակցային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ներառական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և</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հասանելի</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քաղաքական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դաշտ</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ապահովելուն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որտեղ</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կանայք</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և</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տղամարդիկ</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այդ</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թվում՝</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տարբեր</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խոցելի</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խմբերի</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ներկայացուցիչները</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կարող</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են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ակտիվորեն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և</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լիարժեք</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մասնակցել</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և</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հավասարապես</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նշանակալից</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ազդեցություն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ունենալ</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կառավարման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մակարդակում</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և</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որոշումների</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կայացման</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գործընթացների</w:t>
      </w:r>
      <w:r w:rsidR="00496652" w:rsidRPr="00821E95">
        <w:rPr>
          <w:rFonts w:ascii="GHEA Grapalat" w:hAnsi="GHEA Grapalat" w:cs="Arial"/>
          <w:color w:val="000000"/>
          <w:kern w:val="0"/>
          <w:sz w:val="24"/>
          <w:szCs w:val="24"/>
          <w:lang w:val="hy-AM"/>
          <w14:ligatures w14:val="none"/>
        </w:rPr>
        <w:t xml:space="preserve"> </w:t>
      </w:r>
      <w:r w:rsidR="00496652" w:rsidRPr="00821E95">
        <w:rPr>
          <w:rFonts w:ascii="GHEA Grapalat" w:hAnsi="GHEA Grapalat" w:cs="Sylfaen"/>
          <w:color w:val="000000"/>
          <w:kern w:val="0"/>
          <w:sz w:val="24"/>
          <w:szCs w:val="24"/>
          <w:lang w:val="hy-AM"/>
          <w14:ligatures w14:val="none"/>
        </w:rPr>
        <w:t>վրա</w:t>
      </w:r>
      <w:r w:rsidR="00496652" w:rsidRPr="00821E95">
        <w:rPr>
          <w:rFonts w:ascii="GHEA Grapalat" w:hAnsi="GHEA Grapalat" w:cs="Arial"/>
          <w:color w:val="000000"/>
          <w:kern w:val="0"/>
          <w:sz w:val="24"/>
          <w:szCs w:val="24"/>
          <w:lang w:val="hy-AM"/>
          <w14:ligatures w14:val="none"/>
        </w:rPr>
        <w:t>:</w:t>
      </w:r>
    </w:p>
    <w:p w14:paraId="00870637" w14:textId="2317808B" w:rsidR="00496652" w:rsidRPr="00821E95" w:rsidRDefault="00733524" w:rsidP="009D332F">
      <w:pPr>
        <w:pBdr>
          <w:top w:val="nil"/>
          <w:left w:val="nil"/>
          <w:bottom w:val="nil"/>
          <w:right w:val="nil"/>
          <w:between w:val="nil"/>
        </w:pBdr>
        <w:suppressAutoHyphens/>
        <w:spacing w:after="0" w:line="360" w:lineRule="auto"/>
        <w:jc w:val="both"/>
        <w:rPr>
          <w:rFonts w:ascii="GHEA Grapalat" w:eastAsia="Arial" w:hAnsi="GHEA Grapalat" w:cs="Arial"/>
          <w:color w:val="000000"/>
          <w:sz w:val="24"/>
          <w:szCs w:val="24"/>
          <w:lang w:val="hy-AM"/>
        </w:rPr>
      </w:pPr>
      <w:r w:rsidRPr="00821E95">
        <w:rPr>
          <w:rFonts w:ascii="GHEA Grapalat" w:hAnsi="GHEA Grapalat" w:cs="Sylfaen"/>
          <w:i/>
          <w:iCs/>
          <w:color w:val="000000" w:themeColor="text1"/>
          <w:sz w:val="24"/>
          <w:szCs w:val="24"/>
          <w:shd w:val="clear" w:color="auto" w:fill="FFFFFF"/>
          <w:lang w:val="hy-AM"/>
        </w:rPr>
        <w:t>Գերակայություն 2.</w:t>
      </w:r>
      <w:r w:rsidRPr="00821E95">
        <w:rPr>
          <w:rFonts w:ascii="GHEA Grapalat" w:eastAsia="Arial" w:hAnsi="GHEA Grapalat" w:cs="Arial"/>
          <w:i/>
          <w:color w:val="0070C0"/>
          <w:sz w:val="24"/>
          <w:szCs w:val="24"/>
          <w:lang w:val="hy-AM"/>
        </w:rPr>
        <w:t xml:space="preserve"> </w:t>
      </w:r>
      <w:r w:rsidR="006C02F5" w:rsidRPr="00821E95">
        <w:rPr>
          <w:rFonts w:ascii="GHEA Grapalat" w:eastAsia="Tahoma" w:hAnsi="GHEA Grapalat" w:cs="Sylfaen"/>
          <w:i/>
          <w:color w:val="000000"/>
          <w:sz w:val="24"/>
          <w:szCs w:val="24"/>
          <w:lang w:val="hy-AM"/>
        </w:rPr>
        <w:t>Սոցիալ-տնտեսական բնագավառում՝ աշխատաշուկայում, տնտեսության տարբեր  ճյուղերում,  աշխատանքային գործունեության մեջ  գենդերազգայուն մոտեցումների խրախուսում, աշխատուժի գենդերային խզվածքի նվազում և աշխատանքային իրավունքների  պաշտպանության մեխանիզմների բարելավում</w:t>
      </w:r>
      <w:r w:rsidRPr="00821E95">
        <w:rPr>
          <w:rFonts w:ascii="GHEA Grapalat" w:eastAsia="Tahoma" w:hAnsi="GHEA Grapalat" w:cs="Sylfaen"/>
          <w:i/>
          <w:sz w:val="24"/>
          <w:szCs w:val="24"/>
          <w:lang w:val="hy-AM"/>
        </w:rPr>
        <w:t>-</w:t>
      </w:r>
      <w:r w:rsidRPr="00821E95">
        <w:rPr>
          <w:rFonts w:ascii="GHEA Grapalat" w:eastAsia="Tahoma" w:hAnsi="GHEA Grapalat" w:cs="Sylfaen"/>
          <w:sz w:val="24"/>
          <w:szCs w:val="24"/>
          <w:lang w:val="hy-AM"/>
        </w:rPr>
        <w:t xml:space="preserve"> </w:t>
      </w:r>
      <w:r w:rsidRPr="00821E95">
        <w:rPr>
          <w:rFonts w:ascii="GHEA Grapalat" w:eastAsia="Times New Roman" w:hAnsi="GHEA Grapalat" w:cs="Arial"/>
          <w:sz w:val="24"/>
          <w:szCs w:val="24"/>
          <w:lang w:val="hy-AM"/>
        </w:rPr>
        <w:t>սույն գ</w:t>
      </w:r>
      <w:r w:rsidRPr="00821E95">
        <w:rPr>
          <w:rFonts w:ascii="GHEA Grapalat" w:hAnsi="GHEA Grapalat" w:cs="Sylfaen"/>
          <w:color w:val="000000"/>
          <w:kern w:val="0"/>
          <w:sz w:val="24"/>
          <w:szCs w:val="24"/>
          <w:lang w:val="hy-AM"/>
          <w14:ligatures w14:val="none"/>
        </w:rPr>
        <w:t>երակայության</w:t>
      </w:r>
      <w:r w:rsidRPr="00821E95">
        <w:rPr>
          <w:rFonts w:ascii="GHEA Grapalat" w:hAnsi="GHEA Grapalat" w:cs="Arial"/>
          <w:color w:val="000000"/>
          <w:kern w:val="0"/>
          <w:sz w:val="24"/>
          <w:szCs w:val="24"/>
          <w:lang w:val="hy-AM"/>
          <w14:ligatures w14:val="none"/>
        </w:rPr>
        <w:t xml:space="preserve"> </w:t>
      </w:r>
      <w:r w:rsidRPr="00821E95">
        <w:rPr>
          <w:rFonts w:ascii="GHEA Grapalat" w:hAnsi="GHEA Grapalat" w:cs="Sylfaen"/>
          <w:color w:val="000000"/>
          <w:kern w:val="0"/>
          <w:sz w:val="24"/>
          <w:szCs w:val="24"/>
          <w:lang w:val="hy-AM"/>
          <w14:ligatures w14:val="none"/>
        </w:rPr>
        <w:t>շրջանակում</w:t>
      </w:r>
      <w:r w:rsidRPr="00821E95">
        <w:rPr>
          <w:rFonts w:ascii="GHEA Grapalat" w:hAnsi="GHEA Grapalat" w:cs="Arial"/>
          <w:color w:val="000000"/>
          <w:kern w:val="0"/>
          <w:sz w:val="24"/>
          <w:szCs w:val="24"/>
          <w:lang w:val="hy-AM"/>
          <w14:ligatures w14:val="none"/>
        </w:rPr>
        <w:t xml:space="preserve"> </w:t>
      </w:r>
      <w:r w:rsidRPr="00821E95">
        <w:rPr>
          <w:rFonts w:ascii="GHEA Grapalat" w:eastAsia="Calibri" w:hAnsi="GHEA Grapalat" w:cs="Sylfaen"/>
          <w:sz w:val="24"/>
          <w:szCs w:val="24"/>
          <w:lang w:val="hy-AM"/>
        </w:rPr>
        <w:t>նախանշված միջոցառումներն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ուղղված</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են</w:t>
      </w:r>
      <w:r w:rsidRPr="00821E95">
        <w:rPr>
          <w:rFonts w:ascii="GHEA Grapalat" w:eastAsia="Calibri" w:hAnsi="GHEA Grapalat" w:cs="Sylfaen"/>
          <w:sz w:val="24"/>
          <w:szCs w:val="24"/>
          <w:lang w:val="hy-AM"/>
        </w:rPr>
        <w:t xml:space="preserve"> լինելու </w:t>
      </w:r>
      <w:r w:rsidR="00496652" w:rsidRPr="00821E95">
        <w:rPr>
          <w:rFonts w:ascii="GHEA Grapalat" w:eastAsia="Calibri" w:hAnsi="GHEA Grapalat" w:cs="Sylfaen"/>
          <w:sz w:val="24"/>
          <w:szCs w:val="24"/>
          <w:lang w:val="hy-AM"/>
        </w:rPr>
        <w:t>աշխատաշուկայի</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զբաղվածության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տնտեսության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ոլորտում</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գենդերազգայուն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մոտեցումների</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խրախուսմանը</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աշխատուժի</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սեռային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խզվածքի</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նվազեցմանը</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կանանց</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սոցիալ</w:t>
      </w:r>
      <w:r w:rsidR="00496652" w:rsidRPr="00821E95">
        <w:rPr>
          <w:rFonts w:ascii="GHEA Grapalat" w:eastAsia="Calibri" w:hAnsi="GHEA Grapalat" w:cs="Arial"/>
          <w:sz w:val="24"/>
          <w:szCs w:val="24"/>
          <w:lang w:val="hy-AM"/>
        </w:rPr>
        <w:t>-</w:t>
      </w:r>
      <w:r w:rsidR="00496652" w:rsidRPr="00821E95">
        <w:rPr>
          <w:rFonts w:ascii="GHEA Grapalat" w:eastAsia="Calibri" w:hAnsi="GHEA Grapalat" w:cs="Sylfaen"/>
          <w:sz w:val="24"/>
          <w:szCs w:val="24"/>
          <w:lang w:val="hy-AM"/>
        </w:rPr>
        <w:t>տնտեսական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ակտիվության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խրախուսմանը</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և</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աշխատանքի</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պաշտպանության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կառուցակարգերի</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բարելավմանը</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ներառյալ</w:t>
      </w:r>
      <w:r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աշխատանքային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գործունեության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մեջ</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խնամառության</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աշխատանքի</w:t>
      </w:r>
      <w:r w:rsidR="00496652" w:rsidRPr="00821E95">
        <w:rPr>
          <w:rFonts w:ascii="GHEA Grapalat" w:eastAsia="Calibri" w:hAnsi="GHEA Grapalat" w:cs="Arial"/>
          <w:sz w:val="24"/>
          <w:szCs w:val="24"/>
          <w:lang w:val="hy-AM"/>
        </w:rPr>
        <w:t xml:space="preserve"> </w:t>
      </w:r>
      <w:r w:rsidR="00496652" w:rsidRPr="00821E95">
        <w:rPr>
          <w:rFonts w:ascii="GHEA Grapalat" w:eastAsia="Calibri" w:hAnsi="GHEA Grapalat" w:cs="Sylfaen"/>
          <w:sz w:val="24"/>
          <w:szCs w:val="24"/>
          <w:lang w:val="hy-AM"/>
        </w:rPr>
        <w:t>պաշտպանությանը։</w:t>
      </w:r>
      <w:r w:rsidR="00496652" w:rsidRPr="00821E95">
        <w:rPr>
          <w:rFonts w:ascii="GHEA Grapalat" w:eastAsia="Calibri" w:hAnsi="GHEA Grapalat" w:cs="Arial"/>
          <w:sz w:val="24"/>
          <w:szCs w:val="24"/>
          <w:lang w:val="hy-AM"/>
        </w:rPr>
        <w:t xml:space="preserve"> </w:t>
      </w:r>
      <w:r w:rsidR="00496652" w:rsidRPr="00821E95">
        <w:rPr>
          <w:rFonts w:ascii="GHEA Grapalat" w:eastAsia="Tahoma" w:hAnsi="GHEA Grapalat" w:cs="Sylfaen"/>
          <w:color w:val="000000"/>
          <w:sz w:val="24"/>
          <w:szCs w:val="24"/>
          <w:lang w:val="hy-AM"/>
        </w:rPr>
        <w:t>Այս</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գերակայության</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շրջանակում</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lastRenderedPageBreak/>
        <w:t>կարևոր</w:t>
      </w:r>
      <w:r w:rsidRPr="00821E95">
        <w:rPr>
          <w:rFonts w:ascii="GHEA Grapalat" w:eastAsia="Tahoma" w:hAnsi="GHEA Grapalat" w:cs="Sylfaen"/>
          <w:color w:val="000000"/>
          <w:sz w:val="24"/>
          <w:szCs w:val="24"/>
          <w:lang w:val="hy-AM"/>
        </w:rPr>
        <w:t>վում</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է</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երիտասարդ</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կանանց</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և</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երիտասարդ</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տղամարդկանց</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սոցիալ</w:t>
      </w:r>
      <w:r w:rsidR="00496652" w:rsidRPr="00821E95">
        <w:rPr>
          <w:rFonts w:ascii="GHEA Grapalat" w:eastAsia="Arial" w:hAnsi="GHEA Grapalat" w:cs="Arial"/>
          <w:color w:val="000000"/>
          <w:sz w:val="24"/>
          <w:szCs w:val="24"/>
          <w:lang w:val="hy-AM"/>
        </w:rPr>
        <w:t>-</w:t>
      </w:r>
      <w:r w:rsidR="00496652" w:rsidRPr="00821E95">
        <w:rPr>
          <w:rFonts w:ascii="GHEA Grapalat" w:eastAsia="Tahoma" w:hAnsi="GHEA Grapalat" w:cs="Sylfaen"/>
          <w:color w:val="000000"/>
          <w:sz w:val="24"/>
          <w:szCs w:val="24"/>
          <w:lang w:val="hy-AM"/>
        </w:rPr>
        <w:t>տնտեսական</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կյանքում</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հավասար</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ներգրավվածության</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և</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առաջխաղացման</w:t>
      </w:r>
      <w:r w:rsidR="00496652" w:rsidRPr="00821E95">
        <w:rPr>
          <w:rFonts w:ascii="GHEA Grapalat" w:eastAsia="Arial" w:hAnsi="GHEA Grapalat" w:cs="Arial"/>
          <w:color w:val="000000"/>
          <w:sz w:val="24"/>
          <w:szCs w:val="24"/>
          <w:lang w:val="hy-AM"/>
        </w:rPr>
        <w:t xml:space="preserve"> </w:t>
      </w:r>
      <w:r w:rsidR="00496652" w:rsidRPr="00821E95">
        <w:rPr>
          <w:rFonts w:ascii="GHEA Grapalat" w:eastAsia="Tahoma" w:hAnsi="GHEA Grapalat" w:cs="Sylfaen"/>
          <w:color w:val="000000"/>
          <w:sz w:val="24"/>
          <w:szCs w:val="24"/>
          <w:lang w:val="hy-AM"/>
        </w:rPr>
        <w:t>խթանումը</w:t>
      </w:r>
      <w:r w:rsidRPr="00821E95">
        <w:rPr>
          <w:rFonts w:ascii="GHEA Grapalat" w:eastAsia="Arial" w:hAnsi="GHEA Grapalat" w:cs="Arial"/>
          <w:color w:val="000000"/>
          <w:sz w:val="24"/>
          <w:szCs w:val="24"/>
          <w:lang w:val="hy-AM"/>
        </w:rPr>
        <w:t>։</w:t>
      </w:r>
    </w:p>
    <w:p w14:paraId="57062899" w14:textId="77777777" w:rsidR="00496652" w:rsidRPr="00821E95" w:rsidRDefault="00496652" w:rsidP="009D332F">
      <w:pPr>
        <w:suppressAutoHyphens/>
        <w:spacing w:after="0" w:line="360" w:lineRule="auto"/>
        <w:ind w:firstLine="360"/>
        <w:jc w:val="both"/>
        <w:rPr>
          <w:rFonts w:ascii="GHEA Grapalat" w:eastAsia="Arial" w:hAnsi="GHEA Grapalat" w:cs="Arial"/>
          <w:color w:val="000000"/>
          <w:sz w:val="24"/>
          <w:szCs w:val="24"/>
          <w:lang w:val="hy-AM"/>
        </w:rPr>
      </w:pPr>
    </w:p>
    <w:p w14:paraId="4F6445D6" w14:textId="00E2691E" w:rsidR="00F24BDD" w:rsidRPr="00E16DA3" w:rsidRDefault="00733524" w:rsidP="00E16DA3">
      <w:pPr>
        <w:pBdr>
          <w:top w:val="nil"/>
          <w:left w:val="nil"/>
          <w:bottom w:val="nil"/>
          <w:right w:val="nil"/>
          <w:between w:val="nil"/>
        </w:pBdr>
        <w:suppressAutoHyphens/>
        <w:spacing w:after="0" w:line="360" w:lineRule="auto"/>
        <w:jc w:val="both"/>
        <w:rPr>
          <w:rFonts w:ascii="GHEA Grapalat" w:eastAsia="Tahoma" w:hAnsi="GHEA Grapalat" w:cs="Arial"/>
          <w:i/>
          <w:sz w:val="24"/>
          <w:szCs w:val="24"/>
          <w:lang w:val="hy-AM"/>
        </w:rPr>
      </w:pPr>
      <w:r w:rsidRPr="00821E95">
        <w:rPr>
          <w:rFonts w:ascii="GHEA Grapalat" w:hAnsi="GHEA Grapalat" w:cs="Sylfaen"/>
          <w:i/>
          <w:iCs/>
          <w:color w:val="000000" w:themeColor="text1"/>
          <w:sz w:val="24"/>
          <w:szCs w:val="24"/>
          <w:shd w:val="clear" w:color="auto" w:fill="FFFFFF"/>
          <w:lang w:val="hy-AM"/>
        </w:rPr>
        <w:t>Գերակայություն 3.</w:t>
      </w:r>
      <w:r w:rsidRPr="00821E95">
        <w:rPr>
          <w:rFonts w:ascii="GHEA Grapalat" w:eastAsia="Arial" w:hAnsi="GHEA Grapalat" w:cs="Arial"/>
          <w:i/>
          <w:color w:val="0070C0"/>
          <w:sz w:val="24"/>
          <w:szCs w:val="24"/>
          <w:lang w:val="hy-AM"/>
        </w:rPr>
        <w:t xml:space="preserve"> </w:t>
      </w:r>
      <w:r w:rsidR="00496652" w:rsidRPr="00821E95">
        <w:rPr>
          <w:rFonts w:ascii="GHEA Grapalat" w:eastAsia="Tahoma" w:hAnsi="GHEA Grapalat" w:cs="Arial"/>
          <w:i/>
          <w:sz w:val="24"/>
          <w:szCs w:val="24"/>
          <w:lang w:val="hy-AM"/>
        </w:rPr>
        <w:t xml:space="preserve">Կրթության և գիտության ոլորտում գենդերային խտրականության հաղթահարում, կանանց և տղամարդկանց լիարժեք մասնակցության խթանում, հավասար հնարավորությունների ընդլայնում </w:t>
      </w:r>
      <w:r w:rsidRPr="00821E95">
        <w:rPr>
          <w:rFonts w:ascii="GHEA Grapalat" w:eastAsia="Tahoma" w:hAnsi="GHEA Grapalat" w:cs="Arial"/>
          <w:i/>
          <w:sz w:val="24"/>
          <w:szCs w:val="24"/>
          <w:lang w:val="hy-AM"/>
        </w:rPr>
        <w:t xml:space="preserve">- </w:t>
      </w:r>
      <w:r w:rsidRPr="00821E95">
        <w:rPr>
          <w:rFonts w:ascii="GHEA Grapalat" w:eastAsia="Times New Roman" w:hAnsi="GHEA Grapalat" w:cs="Arial"/>
          <w:sz w:val="24"/>
          <w:szCs w:val="24"/>
          <w:lang w:val="hy-AM"/>
        </w:rPr>
        <w:t>սույն գ</w:t>
      </w:r>
      <w:r w:rsidRPr="00821E95">
        <w:rPr>
          <w:rFonts w:ascii="GHEA Grapalat" w:hAnsi="GHEA Grapalat" w:cs="Sylfaen"/>
          <w:color w:val="000000"/>
          <w:kern w:val="0"/>
          <w:sz w:val="24"/>
          <w:szCs w:val="24"/>
          <w:lang w:val="hy-AM"/>
          <w14:ligatures w14:val="none"/>
        </w:rPr>
        <w:t>երակայության</w:t>
      </w:r>
      <w:r w:rsidRPr="00821E95">
        <w:rPr>
          <w:rFonts w:ascii="GHEA Grapalat" w:hAnsi="GHEA Grapalat" w:cs="Arial"/>
          <w:color w:val="000000"/>
          <w:kern w:val="0"/>
          <w:sz w:val="24"/>
          <w:szCs w:val="24"/>
          <w:lang w:val="hy-AM"/>
          <w14:ligatures w14:val="none"/>
        </w:rPr>
        <w:t xml:space="preserve"> </w:t>
      </w:r>
      <w:r w:rsidRPr="00821E95">
        <w:rPr>
          <w:rFonts w:ascii="GHEA Grapalat" w:hAnsi="GHEA Grapalat" w:cs="Sylfaen"/>
          <w:color w:val="000000"/>
          <w:kern w:val="0"/>
          <w:sz w:val="24"/>
          <w:szCs w:val="24"/>
          <w:lang w:val="hy-AM"/>
          <w14:ligatures w14:val="none"/>
        </w:rPr>
        <w:t>շրջանակում</w:t>
      </w:r>
      <w:r w:rsidRPr="00821E95">
        <w:rPr>
          <w:rFonts w:ascii="GHEA Grapalat" w:hAnsi="GHEA Grapalat" w:cs="Arial"/>
          <w:color w:val="000000"/>
          <w:kern w:val="0"/>
          <w:sz w:val="24"/>
          <w:szCs w:val="24"/>
          <w:lang w:val="hy-AM"/>
          <w14:ligatures w14:val="none"/>
        </w:rPr>
        <w:t xml:space="preserve"> </w:t>
      </w:r>
      <w:r w:rsidRPr="00821E95">
        <w:rPr>
          <w:rFonts w:ascii="GHEA Grapalat" w:eastAsia="Calibri" w:hAnsi="GHEA Grapalat" w:cs="Sylfaen"/>
          <w:sz w:val="24"/>
          <w:szCs w:val="24"/>
          <w:lang w:val="hy-AM"/>
        </w:rPr>
        <w:t>նախանշված միջոցառումներն</w:t>
      </w:r>
      <w:r w:rsidRPr="00821E95">
        <w:rPr>
          <w:rFonts w:ascii="GHEA Grapalat" w:eastAsia="Tahoma" w:hAnsi="GHEA Grapalat" w:cs="Arial"/>
          <w:i/>
          <w:sz w:val="24"/>
          <w:szCs w:val="24"/>
          <w:lang w:val="hy-AM"/>
        </w:rPr>
        <w:t xml:space="preserve"> </w:t>
      </w:r>
      <w:r w:rsidR="00496652" w:rsidRPr="00821E95">
        <w:rPr>
          <w:rFonts w:ascii="GHEA Grapalat" w:hAnsi="GHEA Grapalat" w:cs="Sylfaen"/>
          <w:color w:val="000000" w:themeColor="text1"/>
          <w:sz w:val="24"/>
          <w:szCs w:val="24"/>
          <w:lang w:val="hy-AM"/>
        </w:rPr>
        <w:t>ուղղված</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են</w:t>
      </w:r>
      <w:r w:rsidRPr="00821E95">
        <w:rPr>
          <w:rFonts w:ascii="GHEA Grapalat" w:hAnsi="GHEA Grapalat" w:cs="Sylfaen"/>
          <w:color w:val="000000" w:themeColor="text1"/>
          <w:sz w:val="24"/>
          <w:szCs w:val="24"/>
          <w:lang w:val="hy-AM"/>
        </w:rPr>
        <w:t xml:space="preserve"> լինելու</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ոլորտում</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աղջիկների</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և</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տղաների</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կանանց</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և</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տղամարդկանց</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հավասարակշռված</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ներկայացվածությանն</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ու</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արդյունավետ</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մասնակացությանը՝</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հանուն</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անհատի</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ներուժի</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բացահայտման</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և</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զարգացման</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ինչպես</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նաև</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հասարակության</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և</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պետության</w:t>
      </w:r>
      <w:r w:rsidR="00496652" w:rsidRPr="00821E95">
        <w:rPr>
          <w:rFonts w:ascii="GHEA Grapalat" w:hAnsi="GHEA Grapalat" w:cs="Arial"/>
          <w:color w:val="000000" w:themeColor="text1"/>
          <w:sz w:val="24"/>
          <w:szCs w:val="24"/>
          <w:lang w:val="hy-AM"/>
        </w:rPr>
        <w:t xml:space="preserve"> </w:t>
      </w:r>
      <w:r w:rsidR="00496652" w:rsidRPr="00821E95">
        <w:rPr>
          <w:rFonts w:ascii="GHEA Grapalat" w:hAnsi="GHEA Grapalat" w:cs="Sylfaen"/>
          <w:color w:val="000000" w:themeColor="text1"/>
          <w:sz w:val="24"/>
          <w:szCs w:val="24"/>
          <w:lang w:val="hy-AM"/>
        </w:rPr>
        <w:t>առաջխաղացման</w:t>
      </w:r>
      <w:r w:rsidRPr="00821E95">
        <w:rPr>
          <w:rFonts w:ascii="GHEA Grapalat" w:hAnsi="GHEA Grapalat" w:cs="Sylfaen"/>
          <w:color w:val="000000" w:themeColor="text1"/>
          <w:sz w:val="24"/>
          <w:szCs w:val="24"/>
          <w:lang w:val="hy-AM"/>
        </w:rPr>
        <w:t>։</w:t>
      </w:r>
    </w:p>
    <w:p w14:paraId="7D01B1CC" w14:textId="2B18F1B1" w:rsidR="00F24BDD" w:rsidRPr="00E16DA3" w:rsidRDefault="00496652" w:rsidP="00E16DA3">
      <w:pPr>
        <w:pBdr>
          <w:top w:val="nil"/>
          <w:left w:val="nil"/>
          <w:bottom w:val="nil"/>
          <w:right w:val="nil"/>
          <w:between w:val="nil"/>
        </w:pBdr>
        <w:suppressAutoHyphens/>
        <w:spacing w:after="0" w:line="360" w:lineRule="auto"/>
        <w:jc w:val="both"/>
        <w:rPr>
          <w:rFonts w:ascii="GHEA Grapalat" w:eastAsia="Tahoma" w:hAnsi="GHEA Grapalat" w:cs="Arial"/>
          <w:i/>
          <w:sz w:val="24"/>
          <w:szCs w:val="24"/>
          <w:lang w:val="hy-AM"/>
        </w:rPr>
      </w:pPr>
      <w:r w:rsidRPr="00821E95">
        <w:rPr>
          <w:rFonts w:ascii="GHEA Grapalat" w:eastAsia="Tahoma" w:hAnsi="GHEA Grapalat" w:cs="Arial"/>
          <w:i/>
          <w:sz w:val="24"/>
          <w:szCs w:val="24"/>
          <w:lang w:val="hy-AM"/>
        </w:rPr>
        <w:t xml:space="preserve">Գերակայություն 4.  Առողջապահության ոլորտում կանանց և տղամարդկանց հավասար հնարավորությունների ապահովում </w:t>
      </w:r>
      <w:r w:rsidR="00733524" w:rsidRPr="00821E95">
        <w:rPr>
          <w:rFonts w:ascii="GHEA Grapalat" w:eastAsia="Tahoma" w:hAnsi="GHEA Grapalat" w:cs="Tahoma"/>
          <w:color w:val="000000"/>
          <w:sz w:val="24"/>
          <w:szCs w:val="24"/>
          <w:lang w:val="hy-AM"/>
        </w:rPr>
        <w:t>- ս</w:t>
      </w:r>
      <w:r w:rsidRPr="00821E95">
        <w:rPr>
          <w:rFonts w:ascii="GHEA Grapalat" w:eastAsia="Tahoma" w:hAnsi="GHEA Grapalat" w:cs="Tahoma"/>
          <w:color w:val="000000"/>
          <w:sz w:val="24"/>
          <w:szCs w:val="24"/>
          <w:lang w:val="hy-AM"/>
        </w:rPr>
        <w:t>ույն գերակայության շրջանակում բոլոր ջանքերն ուղղված են</w:t>
      </w:r>
      <w:r w:rsidR="00733524" w:rsidRPr="00821E95">
        <w:rPr>
          <w:rFonts w:ascii="GHEA Grapalat" w:eastAsia="Tahoma" w:hAnsi="GHEA Grapalat" w:cs="Tahoma"/>
          <w:color w:val="000000"/>
          <w:sz w:val="24"/>
          <w:szCs w:val="24"/>
          <w:lang w:val="hy-AM"/>
        </w:rPr>
        <w:t xml:space="preserve"> </w:t>
      </w:r>
      <w:r w:rsidR="00733524" w:rsidRPr="00821E95">
        <w:rPr>
          <w:rFonts w:ascii="GHEA Grapalat" w:hAnsi="GHEA Grapalat" w:cs="Sylfaen"/>
          <w:color w:val="000000" w:themeColor="text1"/>
          <w:sz w:val="24"/>
          <w:szCs w:val="24"/>
          <w:lang w:val="hy-AM"/>
        </w:rPr>
        <w:t>լինելու</w:t>
      </w:r>
      <w:r w:rsidRPr="00821E95">
        <w:rPr>
          <w:rFonts w:ascii="GHEA Grapalat" w:eastAsia="Tahoma" w:hAnsi="GHEA Grapalat" w:cs="Tahoma"/>
          <w:color w:val="000000"/>
          <w:sz w:val="24"/>
          <w:szCs w:val="24"/>
          <w:lang w:val="hy-AM"/>
        </w:rPr>
        <w:t xml:space="preserve"> մեծացնել կանանց հասանելիությունը հիմնական առողջապահական և վերարտադրողական առողջապահական ծառայություններին, հատկապես </w:t>
      </w:r>
      <w:r w:rsidRPr="00821E95">
        <w:rPr>
          <w:rFonts w:ascii="GHEA Grapalat" w:eastAsia="Tahoma" w:hAnsi="GHEA Grapalat" w:cs="Tahoma"/>
          <w:sz w:val="24"/>
          <w:szCs w:val="24"/>
          <w:lang w:val="hy-AM"/>
        </w:rPr>
        <w:t xml:space="preserve">խոցելի խմբերի, </w:t>
      </w:r>
      <w:r w:rsidRPr="00821E95">
        <w:rPr>
          <w:rFonts w:ascii="GHEA Grapalat" w:eastAsia="Tahoma" w:hAnsi="GHEA Grapalat" w:cs="Tahoma"/>
          <w:color w:val="000000"/>
          <w:sz w:val="24"/>
          <w:szCs w:val="24"/>
          <w:lang w:val="hy-AM"/>
        </w:rPr>
        <w:t>գյուղական բնակավայրերի կանանց, հաշմանդամություն ունեցող կանանց և էթնիկ փոքրամասնությունների խմբերին պատկանող կանանց համար, այդ թվում՝ պետական բյուջեից տրամադրվող հատկացումները մեծացնելու և առողջության պարտադիր ապահովագրության համակարգ</w:t>
      </w:r>
      <w:r w:rsidRPr="00821E95">
        <w:rPr>
          <w:rFonts w:ascii="GHEA Grapalat" w:eastAsia="Tahoma" w:hAnsi="GHEA Grapalat" w:cs="Tahoma"/>
          <w:sz w:val="24"/>
          <w:szCs w:val="24"/>
          <w:lang w:val="hy-AM"/>
        </w:rPr>
        <w:t>ում</w:t>
      </w:r>
      <w:r w:rsidRPr="00821E95">
        <w:rPr>
          <w:rFonts w:ascii="GHEA Grapalat" w:eastAsia="Tahoma" w:hAnsi="GHEA Grapalat" w:cs="Tahoma"/>
          <w:color w:val="000000"/>
          <w:sz w:val="24"/>
          <w:szCs w:val="24"/>
          <w:lang w:val="hy-AM"/>
        </w:rPr>
        <w:t xml:space="preserve"> ներ</w:t>
      </w:r>
      <w:r w:rsidRPr="00821E95">
        <w:rPr>
          <w:rFonts w:ascii="GHEA Grapalat" w:eastAsia="Tahoma" w:hAnsi="GHEA Grapalat" w:cs="Tahoma"/>
          <w:sz w:val="24"/>
          <w:szCs w:val="24"/>
          <w:lang w:val="hy-AM"/>
        </w:rPr>
        <w:t>առելու</w:t>
      </w:r>
      <w:r w:rsidRPr="00821E95">
        <w:rPr>
          <w:rFonts w:ascii="GHEA Grapalat" w:eastAsia="Tahoma" w:hAnsi="GHEA Grapalat" w:cs="Tahoma"/>
          <w:color w:val="000000"/>
          <w:sz w:val="24"/>
          <w:szCs w:val="24"/>
          <w:lang w:val="hy-AM"/>
        </w:rPr>
        <w:t xml:space="preserve"> ճանապարհով։</w:t>
      </w:r>
    </w:p>
    <w:p w14:paraId="450EDEDD" w14:textId="4890BC47" w:rsidR="002611FD" w:rsidRPr="00821E95" w:rsidRDefault="002611FD" w:rsidP="009D332F">
      <w:pPr>
        <w:pBdr>
          <w:top w:val="nil"/>
          <w:left w:val="nil"/>
          <w:bottom w:val="nil"/>
          <w:right w:val="nil"/>
          <w:between w:val="nil"/>
        </w:pBdr>
        <w:suppressAutoHyphens/>
        <w:spacing w:after="0" w:line="360" w:lineRule="auto"/>
        <w:jc w:val="both"/>
        <w:rPr>
          <w:rFonts w:ascii="GHEA Grapalat" w:eastAsia="Tahoma" w:hAnsi="GHEA Grapalat" w:cs="Arial"/>
          <w:i/>
          <w:sz w:val="24"/>
          <w:szCs w:val="24"/>
          <w:lang w:val="hy-AM"/>
        </w:rPr>
      </w:pPr>
      <w:r w:rsidRPr="00821E95">
        <w:rPr>
          <w:rFonts w:ascii="GHEA Grapalat" w:eastAsia="Tahoma" w:hAnsi="GHEA Grapalat" w:cs="Arial"/>
          <w:i/>
          <w:sz w:val="24"/>
          <w:szCs w:val="24"/>
          <w:lang w:val="hy-AM"/>
        </w:rPr>
        <w:t xml:space="preserve">Գերակայաություն 5. </w:t>
      </w:r>
      <w:r w:rsidR="00A54D20" w:rsidRPr="00A54D20">
        <w:rPr>
          <w:rFonts w:ascii="GHEA Grapalat" w:eastAsia="Tahoma" w:hAnsi="GHEA Grapalat" w:cs="Arial"/>
          <w:i/>
          <w:sz w:val="24"/>
          <w:szCs w:val="24"/>
          <w:lang w:val="hy-AM"/>
        </w:rPr>
        <w:t xml:space="preserve"> Գենդերային բռնության և խտրականության   կանխարգելում ու հաղթահարում, ընտանեկան բռնության ենթարկված անձանց պաշտպանություն և աջակցություն։</w:t>
      </w:r>
      <w:r w:rsidR="00A54D20">
        <w:rPr>
          <w:rFonts w:ascii="GHEA Grapalat" w:eastAsia="Tahoma" w:hAnsi="GHEA Grapalat" w:cs="Arial"/>
          <w:i/>
          <w:sz w:val="24"/>
          <w:szCs w:val="24"/>
          <w:lang w:val="hy-AM"/>
        </w:rPr>
        <w:t xml:space="preserve">  </w:t>
      </w:r>
      <w:r w:rsidR="00A54D20">
        <w:rPr>
          <w:rFonts w:ascii="GHEA Grapalat" w:eastAsia="GHEA Grapalat" w:hAnsi="GHEA Grapalat" w:cs="Sylfaen"/>
          <w:sz w:val="24"/>
          <w:szCs w:val="24"/>
          <w:lang w:val="hy-AM"/>
        </w:rPr>
        <w:t>Ս</w:t>
      </w:r>
      <w:r w:rsidRPr="00821E95">
        <w:rPr>
          <w:rFonts w:ascii="GHEA Grapalat" w:eastAsia="GHEA Grapalat" w:hAnsi="GHEA Grapalat" w:cs="Sylfaen"/>
          <w:sz w:val="24"/>
          <w:szCs w:val="24"/>
          <w:lang w:val="hy-AM"/>
        </w:rPr>
        <w:t>ույն գերակայության բոլոր ջանքերն ուղղված են</w:t>
      </w:r>
      <w:r w:rsidR="00437CAA" w:rsidRPr="00821E95">
        <w:rPr>
          <w:rFonts w:ascii="GHEA Grapalat" w:eastAsia="GHEA Grapalat" w:hAnsi="GHEA Grapalat" w:cs="Sylfaen"/>
          <w:sz w:val="24"/>
          <w:szCs w:val="24"/>
          <w:lang w:val="hy-AM"/>
        </w:rPr>
        <w:t xml:space="preserve"> լինելու</w:t>
      </w:r>
      <w:r w:rsidRPr="00821E95">
        <w:rPr>
          <w:rFonts w:ascii="GHEA Grapalat" w:eastAsia="GHEA Grapalat" w:hAnsi="GHEA Grapalat" w:cs="Sylfaen"/>
          <w:sz w:val="24"/>
          <w:szCs w:val="24"/>
          <w:lang w:val="hy-AM"/>
        </w:rPr>
        <w:t xml:space="preserve"> ավելի ապահով և անվտանգ միջավայր</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և</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հասարակաություն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ստեղծելուն՝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բոլոր</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կանանց</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և</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աղջիկների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համար</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ինչպես</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նաև</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կանխելուն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ցանկացած</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տեսակի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բռնություն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և</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աջակցելուն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որևէ</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տեսակի</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բռնության</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ենթարկված</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անձանց</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մասնավորապես՝</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կանանց</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և</w:t>
      </w:r>
      <w:r w:rsidRPr="00821E95">
        <w:rPr>
          <w:rFonts w:ascii="GHEA Grapalat" w:eastAsia="GHEA Grapalat" w:hAnsi="GHEA Grapalat" w:cs="Arial"/>
          <w:sz w:val="24"/>
          <w:szCs w:val="24"/>
          <w:lang w:val="hy-AM"/>
        </w:rPr>
        <w:t xml:space="preserve"> </w:t>
      </w:r>
      <w:r w:rsidRPr="00821E95">
        <w:rPr>
          <w:rFonts w:ascii="GHEA Grapalat" w:eastAsia="GHEA Grapalat" w:hAnsi="GHEA Grapalat" w:cs="Sylfaen"/>
          <w:sz w:val="24"/>
          <w:szCs w:val="24"/>
          <w:lang w:val="hy-AM"/>
        </w:rPr>
        <w:t>աղջիկներին</w:t>
      </w:r>
      <w:r w:rsidRPr="00821E95">
        <w:rPr>
          <w:rFonts w:ascii="GHEA Grapalat" w:eastAsia="GHEA Grapalat" w:hAnsi="GHEA Grapalat" w:cs="Arial"/>
          <w:sz w:val="24"/>
          <w:szCs w:val="24"/>
          <w:lang w:val="hy-AM"/>
        </w:rPr>
        <w:t xml:space="preserve">, </w:t>
      </w:r>
      <w:r w:rsidRPr="00821E95">
        <w:rPr>
          <w:rFonts w:ascii="GHEA Grapalat" w:hAnsi="GHEA Grapalat" w:cs="Sylfaen"/>
          <w:color w:val="000000" w:themeColor="text1"/>
          <w:sz w:val="24"/>
          <w:szCs w:val="24"/>
          <w:lang w:val="hy-AM"/>
        </w:rPr>
        <w:t>ինչպես</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themeColor="text1"/>
          <w:sz w:val="24"/>
          <w:szCs w:val="24"/>
          <w:lang w:val="hy-AM"/>
        </w:rPr>
        <w:t>նաև</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themeColor="text1"/>
          <w:sz w:val="24"/>
          <w:szCs w:val="24"/>
          <w:lang w:val="hy-AM"/>
        </w:rPr>
        <w:t>պտղի</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themeColor="text1"/>
          <w:sz w:val="24"/>
          <w:szCs w:val="24"/>
          <w:lang w:val="hy-AM"/>
        </w:rPr>
        <w:t>սեռով</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themeColor="text1"/>
          <w:sz w:val="24"/>
          <w:szCs w:val="24"/>
          <w:lang w:val="hy-AM"/>
        </w:rPr>
        <w:t>պայմանավորված</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themeColor="text1"/>
          <w:sz w:val="24"/>
          <w:szCs w:val="24"/>
          <w:lang w:val="hy-AM"/>
        </w:rPr>
        <w:t>խտրական</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themeColor="text1"/>
          <w:sz w:val="24"/>
          <w:szCs w:val="24"/>
          <w:lang w:val="hy-AM"/>
        </w:rPr>
        <w:t>ընտրության</w:t>
      </w:r>
      <w:r w:rsidRPr="00821E95">
        <w:rPr>
          <w:rFonts w:ascii="GHEA Grapalat" w:hAnsi="GHEA Grapalat" w:cs="Arial"/>
          <w:color w:val="000000" w:themeColor="text1"/>
          <w:sz w:val="24"/>
          <w:szCs w:val="24"/>
          <w:lang w:val="hy-AM"/>
        </w:rPr>
        <w:t xml:space="preserve"> </w:t>
      </w:r>
      <w:r w:rsidRPr="00821E95">
        <w:rPr>
          <w:rFonts w:ascii="GHEA Grapalat" w:hAnsi="GHEA Grapalat" w:cs="Sylfaen"/>
          <w:color w:val="000000" w:themeColor="text1"/>
          <w:sz w:val="24"/>
          <w:szCs w:val="24"/>
          <w:lang w:val="hy-AM"/>
        </w:rPr>
        <w:t>հաղթահարմանը։</w:t>
      </w:r>
    </w:p>
    <w:p w14:paraId="66889295" w14:textId="77777777" w:rsidR="002611FD" w:rsidRPr="00821E95" w:rsidRDefault="002611FD" w:rsidP="009D332F">
      <w:pPr>
        <w:pStyle w:val="ListParagraph"/>
        <w:spacing w:line="360" w:lineRule="auto"/>
        <w:jc w:val="both"/>
        <w:rPr>
          <w:rFonts w:ascii="GHEA Grapalat" w:hAnsi="GHEA Grapalat" w:cs="Arial"/>
          <w:sz w:val="24"/>
          <w:szCs w:val="24"/>
          <w:lang w:val="hy-AM"/>
        </w:rPr>
      </w:pPr>
    </w:p>
    <w:p w14:paraId="6AD912FF" w14:textId="2976BFEF" w:rsidR="00F24BDD" w:rsidRPr="00E16DA3" w:rsidRDefault="001B0073" w:rsidP="00E16DA3">
      <w:pPr>
        <w:pBdr>
          <w:top w:val="nil"/>
          <w:left w:val="nil"/>
          <w:bottom w:val="nil"/>
          <w:right w:val="nil"/>
          <w:between w:val="nil"/>
        </w:pBdr>
        <w:suppressAutoHyphens/>
        <w:spacing w:after="0" w:line="360" w:lineRule="auto"/>
        <w:jc w:val="both"/>
        <w:rPr>
          <w:rFonts w:ascii="GHEA Grapalat" w:eastAsia="Tahoma" w:hAnsi="GHEA Grapalat" w:cs="Arial"/>
          <w:i/>
          <w:sz w:val="24"/>
          <w:szCs w:val="24"/>
          <w:lang w:val="hy-AM"/>
        </w:rPr>
      </w:pPr>
      <w:r w:rsidRPr="00821E95">
        <w:rPr>
          <w:rFonts w:ascii="GHEA Grapalat" w:eastAsia="Tahoma" w:hAnsi="GHEA Grapalat" w:cs="Arial"/>
          <w:i/>
          <w:sz w:val="24"/>
          <w:szCs w:val="24"/>
          <w:lang w:val="hy-AM"/>
        </w:rPr>
        <w:lastRenderedPageBreak/>
        <w:t xml:space="preserve">Գերակայություն 6. Կլիմայի փոփոխության նկատմամբ  գենդերազգայուն և </w:t>
      </w:r>
      <w:r w:rsidR="009D332F" w:rsidRPr="00821E95">
        <w:rPr>
          <w:rFonts w:ascii="GHEA Grapalat" w:eastAsia="Tahoma" w:hAnsi="GHEA Grapalat" w:cs="Arial"/>
          <w:i/>
          <w:sz w:val="24"/>
          <w:szCs w:val="24"/>
          <w:lang w:val="hy-AM"/>
        </w:rPr>
        <w:t>գենդեր</w:t>
      </w:r>
      <w:r w:rsidRPr="00821E95">
        <w:rPr>
          <w:rFonts w:ascii="GHEA Grapalat" w:eastAsia="Tahoma" w:hAnsi="GHEA Grapalat" w:cs="Arial"/>
          <w:i/>
          <w:sz w:val="24"/>
          <w:szCs w:val="24"/>
          <w:lang w:val="hy-AM"/>
        </w:rPr>
        <w:t>արձագանքող մոտեցումների ձևավորում, ներառական սկզբունքների  ապահովում և իրազեկվածության բարձրացում</w:t>
      </w:r>
      <w:r w:rsidR="00437CAA" w:rsidRPr="00821E95">
        <w:rPr>
          <w:rFonts w:ascii="GHEA Grapalat" w:eastAsia="Tahoma" w:hAnsi="GHEA Grapalat" w:cs="Arial"/>
          <w:i/>
          <w:sz w:val="24"/>
          <w:szCs w:val="24"/>
          <w:lang w:val="hy-AM"/>
        </w:rPr>
        <w:t xml:space="preserve"> - </w:t>
      </w:r>
      <w:r w:rsidR="00437CAA" w:rsidRPr="00821E95">
        <w:rPr>
          <w:rFonts w:ascii="GHEA Grapalat" w:eastAsia="GHEA Grapalat" w:hAnsi="GHEA Grapalat" w:cs="Sylfaen"/>
          <w:sz w:val="24"/>
          <w:szCs w:val="24"/>
          <w:lang w:val="hy-AM"/>
        </w:rPr>
        <w:t xml:space="preserve">սույն գերակայության բոլոր ջանքերն ուղղված են լինելու </w:t>
      </w:r>
      <w:r w:rsidR="00437CAA" w:rsidRPr="00821E95">
        <w:rPr>
          <w:rFonts w:ascii="GHEA Grapalat" w:eastAsia="Tahoma" w:hAnsi="GHEA Grapalat" w:cs="Sylfaen"/>
          <w:color w:val="000000"/>
          <w:kern w:val="0"/>
          <w:sz w:val="24"/>
          <w:szCs w:val="24"/>
          <w:lang w:val="hy-AM"/>
          <w14:ligatures w14:val="none"/>
        </w:rPr>
        <w:t>կլիմայի</w:t>
      </w:r>
      <w:r w:rsidR="00437CAA" w:rsidRPr="00821E95">
        <w:rPr>
          <w:rFonts w:ascii="GHEA Grapalat" w:eastAsia="Tahoma" w:hAnsi="GHEA Grapalat" w:cs="Arial"/>
          <w:color w:val="000000"/>
          <w:kern w:val="0"/>
          <w:sz w:val="24"/>
          <w:szCs w:val="24"/>
          <w:lang w:val="hy-AM"/>
          <w14:ligatures w14:val="none"/>
        </w:rPr>
        <w:t xml:space="preserve"> </w:t>
      </w:r>
      <w:r w:rsidR="00437CAA" w:rsidRPr="00821E95">
        <w:rPr>
          <w:rFonts w:ascii="GHEA Grapalat" w:eastAsia="Tahoma" w:hAnsi="GHEA Grapalat" w:cs="Sylfaen"/>
          <w:color w:val="000000"/>
          <w:kern w:val="0"/>
          <w:sz w:val="24"/>
          <w:szCs w:val="24"/>
          <w:lang w:val="hy-AM"/>
          <w14:ligatures w14:val="none"/>
        </w:rPr>
        <w:t>փոփոխության հետևանքով գենդերային</w:t>
      </w:r>
      <w:r w:rsidR="00437CAA" w:rsidRPr="00821E95">
        <w:rPr>
          <w:rFonts w:ascii="GHEA Grapalat" w:eastAsia="Tahoma" w:hAnsi="GHEA Grapalat" w:cs="Arial"/>
          <w:color w:val="000000"/>
          <w:kern w:val="0"/>
          <w:sz w:val="24"/>
          <w:szCs w:val="24"/>
          <w:lang w:val="hy-AM"/>
          <w14:ligatures w14:val="none"/>
        </w:rPr>
        <w:t xml:space="preserve"> </w:t>
      </w:r>
      <w:r w:rsidR="00437CAA" w:rsidRPr="00821E95">
        <w:rPr>
          <w:rFonts w:ascii="GHEA Grapalat" w:eastAsia="Tahoma" w:hAnsi="GHEA Grapalat" w:cs="Sylfaen"/>
          <w:color w:val="000000"/>
          <w:kern w:val="0"/>
          <w:sz w:val="24"/>
          <w:szCs w:val="24"/>
          <w:lang w:val="hy-AM"/>
          <w14:ligatures w14:val="none"/>
        </w:rPr>
        <w:t>և</w:t>
      </w:r>
      <w:r w:rsidR="00437CAA" w:rsidRPr="00821E95">
        <w:rPr>
          <w:rFonts w:ascii="GHEA Grapalat" w:eastAsia="Tahoma" w:hAnsi="GHEA Grapalat" w:cs="Arial"/>
          <w:color w:val="000000"/>
          <w:kern w:val="0"/>
          <w:sz w:val="24"/>
          <w:szCs w:val="24"/>
          <w:lang w:val="hy-AM"/>
          <w14:ligatures w14:val="none"/>
        </w:rPr>
        <w:t xml:space="preserve"> </w:t>
      </w:r>
      <w:r w:rsidR="00437CAA" w:rsidRPr="00821E95">
        <w:rPr>
          <w:rFonts w:ascii="GHEA Grapalat" w:eastAsia="Tahoma" w:hAnsi="GHEA Grapalat" w:cs="Sylfaen"/>
          <w:color w:val="000000"/>
          <w:kern w:val="0"/>
          <w:sz w:val="24"/>
          <w:szCs w:val="24"/>
          <w:lang w:val="hy-AM"/>
          <w14:ligatures w14:val="none"/>
        </w:rPr>
        <w:t>սոցիալական</w:t>
      </w:r>
      <w:r w:rsidR="00437CAA" w:rsidRPr="00821E95">
        <w:rPr>
          <w:rFonts w:ascii="GHEA Grapalat" w:eastAsia="Tahoma" w:hAnsi="GHEA Grapalat" w:cs="Arial"/>
          <w:color w:val="000000"/>
          <w:kern w:val="0"/>
          <w:sz w:val="24"/>
          <w:szCs w:val="24"/>
          <w:lang w:val="hy-AM"/>
          <w14:ligatures w14:val="none"/>
        </w:rPr>
        <w:t xml:space="preserve"> </w:t>
      </w:r>
      <w:r w:rsidR="00437CAA" w:rsidRPr="00821E95">
        <w:rPr>
          <w:rFonts w:ascii="GHEA Grapalat" w:eastAsia="Tahoma" w:hAnsi="GHEA Grapalat" w:cs="Sylfaen"/>
          <w:color w:val="000000"/>
          <w:kern w:val="0"/>
          <w:sz w:val="24"/>
          <w:szCs w:val="24"/>
          <w:lang w:val="hy-AM"/>
          <w14:ligatures w14:val="none"/>
        </w:rPr>
        <w:t>ազդեցության</w:t>
      </w:r>
      <w:r w:rsidR="00437CAA" w:rsidRPr="00821E95">
        <w:rPr>
          <w:rFonts w:ascii="GHEA Grapalat" w:eastAsia="Tahoma" w:hAnsi="GHEA Grapalat" w:cs="Arial"/>
          <w:color w:val="000000"/>
          <w:kern w:val="0"/>
          <w:sz w:val="24"/>
          <w:szCs w:val="24"/>
          <w:lang w:val="hy-AM"/>
          <w14:ligatures w14:val="none"/>
        </w:rPr>
        <w:t xml:space="preserve"> </w:t>
      </w:r>
      <w:r w:rsidR="00437CAA" w:rsidRPr="00821E95">
        <w:rPr>
          <w:rFonts w:ascii="GHEA Grapalat" w:eastAsia="Tahoma" w:hAnsi="GHEA Grapalat" w:cs="Sylfaen"/>
          <w:color w:val="000000"/>
          <w:kern w:val="0"/>
          <w:sz w:val="24"/>
          <w:szCs w:val="24"/>
          <w:lang w:val="hy-AM"/>
          <w14:ligatures w14:val="none"/>
        </w:rPr>
        <w:t>հիմնախնդիրների վերհանմանը</w:t>
      </w:r>
      <w:r w:rsidR="00437CAA" w:rsidRPr="00821E95">
        <w:rPr>
          <w:rFonts w:ascii="GHEA Grapalat" w:eastAsia="Tahoma" w:hAnsi="GHEA Grapalat" w:cs="Arial"/>
          <w:color w:val="000000"/>
          <w:kern w:val="0"/>
          <w:sz w:val="24"/>
          <w:szCs w:val="24"/>
          <w:lang w:val="hy-AM"/>
          <w14:ligatures w14:val="none"/>
        </w:rPr>
        <w:t xml:space="preserve"> </w:t>
      </w:r>
      <w:r w:rsidR="00437CAA" w:rsidRPr="00821E95">
        <w:rPr>
          <w:rFonts w:ascii="GHEA Grapalat" w:eastAsia="Tahoma" w:hAnsi="GHEA Grapalat" w:cs="Sylfaen"/>
          <w:color w:val="000000"/>
          <w:kern w:val="0"/>
          <w:sz w:val="24"/>
          <w:szCs w:val="24"/>
          <w:lang w:val="hy-AM"/>
          <w14:ligatures w14:val="none"/>
        </w:rPr>
        <w:t>ու</w:t>
      </w:r>
      <w:r w:rsidR="00437CAA" w:rsidRPr="00821E95">
        <w:rPr>
          <w:rFonts w:ascii="GHEA Grapalat" w:eastAsia="Tahoma" w:hAnsi="GHEA Grapalat" w:cs="Arial"/>
          <w:color w:val="000000"/>
          <w:kern w:val="0"/>
          <w:sz w:val="24"/>
          <w:szCs w:val="24"/>
          <w:lang w:val="hy-AM"/>
          <w14:ligatures w14:val="none"/>
        </w:rPr>
        <w:t xml:space="preserve"> </w:t>
      </w:r>
      <w:r w:rsidR="00437CAA" w:rsidRPr="00821E95">
        <w:rPr>
          <w:rFonts w:ascii="GHEA Grapalat" w:eastAsia="Tahoma" w:hAnsi="GHEA Grapalat" w:cs="Sylfaen"/>
          <w:color w:val="000000"/>
          <w:kern w:val="0"/>
          <w:sz w:val="24"/>
          <w:szCs w:val="24"/>
          <w:lang w:val="hy-AM"/>
          <w14:ligatures w14:val="none"/>
        </w:rPr>
        <w:t>գենդեր</w:t>
      </w:r>
      <w:r w:rsidR="00437CAA" w:rsidRPr="00821E95">
        <w:rPr>
          <w:rFonts w:ascii="GHEA Grapalat" w:eastAsia="Tahoma" w:hAnsi="GHEA Grapalat" w:cs="Arial"/>
          <w:color w:val="000000"/>
          <w:kern w:val="0"/>
          <w:sz w:val="24"/>
          <w:szCs w:val="24"/>
          <w:lang w:val="hy-AM"/>
          <w14:ligatures w14:val="none"/>
        </w:rPr>
        <w:t>-</w:t>
      </w:r>
      <w:r w:rsidR="00437CAA" w:rsidRPr="00821E95">
        <w:rPr>
          <w:rFonts w:ascii="GHEA Grapalat" w:eastAsia="Tahoma" w:hAnsi="GHEA Grapalat" w:cs="Sylfaen"/>
          <w:color w:val="000000"/>
          <w:kern w:val="0"/>
          <w:sz w:val="24"/>
          <w:szCs w:val="24"/>
          <w:lang w:val="hy-AM"/>
          <w14:ligatures w14:val="none"/>
        </w:rPr>
        <w:t>արձագանքող</w:t>
      </w:r>
      <w:r w:rsidR="00437CAA" w:rsidRPr="00821E95">
        <w:rPr>
          <w:rFonts w:ascii="GHEA Grapalat" w:eastAsia="Tahoma" w:hAnsi="GHEA Grapalat" w:cs="Arial"/>
          <w:color w:val="000000"/>
          <w:kern w:val="0"/>
          <w:sz w:val="24"/>
          <w:szCs w:val="24"/>
          <w:lang w:val="hy-AM"/>
          <w14:ligatures w14:val="none"/>
        </w:rPr>
        <w:t xml:space="preserve"> </w:t>
      </w:r>
      <w:r w:rsidR="00437CAA" w:rsidRPr="00821E95">
        <w:rPr>
          <w:rFonts w:ascii="GHEA Grapalat" w:eastAsia="Tahoma" w:hAnsi="GHEA Grapalat" w:cs="Sylfaen"/>
          <w:color w:val="000000"/>
          <w:kern w:val="0"/>
          <w:sz w:val="24"/>
          <w:szCs w:val="24"/>
          <w:lang w:val="hy-AM"/>
          <w14:ligatures w14:val="none"/>
        </w:rPr>
        <w:t>մոտեցումների ներդրմանը։</w:t>
      </w:r>
    </w:p>
    <w:p w14:paraId="24BAB826" w14:textId="77777777" w:rsidR="009B4A43" w:rsidRPr="00821E95" w:rsidRDefault="009B4A43" w:rsidP="009D332F">
      <w:pPr>
        <w:spacing w:after="0" w:line="360" w:lineRule="auto"/>
        <w:ind w:firstLine="426"/>
        <w:jc w:val="both"/>
        <w:rPr>
          <w:rFonts w:ascii="GHEA Grapalat" w:eastAsia="Times New Roman" w:hAnsi="GHEA Grapalat"/>
          <w:sz w:val="24"/>
          <w:szCs w:val="24"/>
          <w:lang w:val="hy-AM"/>
        </w:rPr>
      </w:pPr>
    </w:p>
    <w:p w14:paraId="2A3758DB" w14:textId="77777777" w:rsidR="00B517E0" w:rsidRPr="00821E95" w:rsidRDefault="00342569" w:rsidP="009D332F">
      <w:pPr>
        <w:numPr>
          <w:ilvl w:val="0"/>
          <w:numId w:val="22"/>
        </w:numPr>
        <w:spacing w:after="0" w:line="360" w:lineRule="auto"/>
        <w:ind w:left="0" w:firstLine="426"/>
        <w:jc w:val="both"/>
        <w:rPr>
          <w:rFonts w:ascii="GHEA Grapalat" w:hAnsi="GHEA Grapalat"/>
          <w:b/>
          <w:sz w:val="24"/>
          <w:szCs w:val="24"/>
          <w:lang w:val="hy-AM"/>
        </w:rPr>
      </w:pPr>
      <w:r w:rsidRPr="00821E95">
        <w:rPr>
          <w:rFonts w:ascii="GHEA Grapalat" w:hAnsi="GHEA Grapalat"/>
          <w:b/>
          <w:sz w:val="24"/>
          <w:szCs w:val="24"/>
          <w:lang w:val="hy-AM"/>
        </w:rPr>
        <w:t>Ակնկալվող արդյունքը</w:t>
      </w:r>
      <w:r w:rsidRPr="00821E95">
        <w:rPr>
          <w:rFonts w:ascii="GHEA Grapalat" w:hAnsi="GHEA Grapalat"/>
          <w:b/>
          <w:sz w:val="24"/>
          <w:szCs w:val="24"/>
        </w:rPr>
        <w:t>.</w:t>
      </w:r>
    </w:p>
    <w:p w14:paraId="2858953D" w14:textId="77777777" w:rsidR="00386355" w:rsidRPr="00821E95" w:rsidRDefault="00386355" w:rsidP="009D332F">
      <w:pPr>
        <w:spacing w:after="0" w:line="360" w:lineRule="auto"/>
        <w:jc w:val="both"/>
        <w:rPr>
          <w:rFonts w:ascii="GHEA Grapalat" w:eastAsia="Calibri" w:hAnsi="GHEA Grapalat" w:cs="Arial"/>
          <w:bCs/>
          <w:sz w:val="24"/>
          <w:szCs w:val="24"/>
          <w:lang w:val="hy-AM"/>
        </w:rPr>
      </w:pPr>
    </w:p>
    <w:p w14:paraId="255BB483" w14:textId="417BEA98" w:rsidR="00BC0482" w:rsidRDefault="00437CAA" w:rsidP="00E16DA3">
      <w:pPr>
        <w:pBdr>
          <w:top w:val="nil"/>
          <w:left w:val="nil"/>
          <w:bottom w:val="nil"/>
          <w:right w:val="nil"/>
          <w:between w:val="nil"/>
        </w:pBdr>
        <w:suppressAutoHyphens/>
        <w:spacing w:after="0" w:line="360" w:lineRule="auto"/>
        <w:ind w:firstLine="426"/>
        <w:jc w:val="both"/>
        <w:rPr>
          <w:rFonts w:ascii="GHEA Grapalat" w:eastAsia="Tahoma" w:hAnsi="GHEA Grapalat" w:cs="Arial"/>
          <w:i/>
          <w:sz w:val="24"/>
          <w:szCs w:val="24"/>
          <w:lang w:val="hy-AM"/>
        </w:rPr>
      </w:pPr>
      <w:r w:rsidRPr="00821E95">
        <w:rPr>
          <w:rFonts w:ascii="GHEA Grapalat" w:eastAsia="Calibri" w:hAnsi="GHEA Grapalat" w:cs="Arial"/>
          <w:bCs/>
          <w:sz w:val="24"/>
          <w:szCs w:val="24"/>
          <w:lang w:val="hy-AM"/>
        </w:rPr>
        <w:t>Նախագծի ընդունմամբ նախատեսվում է ապահովել</w:t>
      </w:r>
      <w:r w:rsidR="00675986" w:rsidRPr="00821E95">
        <w:rPr>
          <w:rFonts w:ascii="GHEA Grapalat" w:eastAsia="Calibri" w:hAnsi="GHEA Grapalat" w:cs="Arial"/>
          <w:bCs/>
          <w:sz w:val="24"/>
          <w:szCs w:val="24"/>
          <w:lang w:val="hy-AM"/>
        </w:rPr>
        <w:t>ու</w:t>
      </w:r>
      <w:r w:rsidRPr="00821E95">
        <w:rPr>
          <w:rFonts w:ascii="GHEA Grapalat" w:eastAsia="Calibri" w:hAnsi="GHEA Grapalat" w:cs="Arial"/>
          <w:bCs/>
          <w:sz w:val="24"/>
          <w:szCs w:val="24"/>
          <w:lang w:val="hy-AM"/>
        </w:rPr>
        <w:t xml:space="preserve"> հ</w:t>
      </w:r>
      <w:r w:rsidR="00386355" w:rsidRPr="00821E95">
        <w:rPr>
          <w:rFonts w:ascii="GHEA Grapalat" w:eastAsia="Calibri" w:hAnsi="GHEA Grapalat" w:cs="Arial"/>
          <w:bCs/>
          <w:sz w:val="24"/>
          <w:szCs w:val="24"/>
          <w:lang w:val="hy-AM"/>
        </w:rPr>
        <w:t>ասարակական կյանքի բոլոր ոլորտներում, այդ թվում՝ կառավարման և որոշումների կայացման ոլորտում կանանց հավասար մասնակցության առկայություն</w:t>
      </w:r>
      <w:r w:rsidRPr="00821E95">
        <w:rPr>
          <w:rFonts w:ascii="GHEA Grapalat" w:eastAsia="Calibri" w:hAnsi="GHEA Grapalat" w:cs="Arial"/>
          <w:bCs/>
          <w:sz w:val="24"/>
          <w:szCs w:val="24"/>
          <w:lang w:val="hy-AM"/>
        </w:rPr>
        <w:t>ը</w:t>
      </w:r>
      <w:r w:rsidR="00386355" w:rsidRPr="00821E95">
        <w:rPr>
          <w:rFonts w:ascii="GHEA Grapalat" w:eastAsia="Calibri" w:hAnsi="GHEA Grapalat" w:cs="Arial"/>
          <w:bCs/>
          <w:sz w:val="24"/>
          <w:szCs w:val="24"/>
          <w:lang w:val="hy-AM"/>
        </w:rPr>
        <w:t xml:space="preserve">, </w:t>
      </w:r>
      <w:r w:rsidR="0083247C" w:rsidRPr="00821E95">
        <w:rPr>
          <w:rFonts w:ascii="GHEA Grapalat" w:eastAsia="Calibri" w:hAnsi="GHEA Grapalat" w:cs="Arial"/>
          <w:bCs/>
          <w:sz w:val="24"/>
          <w:szCs w:val="24"/>
          <w:lang w:val="hy-AM"/>
        </w:rPr>
        <w:t xml:space="preserve">կանանց և տղամարդկանց սոցիալ-տնտեսական կյանքում հավասար ներգրավվածության և առաջխաղացման խթանումը, </w:t>
      </w:r>
      <w:r w:rsidR="00386355" w:rsidRPr="00821E95">
        <w:rPr>
          <w:rFonts w:ascii="GHEA Grapalat" w:eastAsia="Calibri" w:hAnsi="GHEA Grapalat" w:cs="Arial"/>
          <w:bCs/>
          <w:sz w:val="24"/>
          <w:szCs w:val="24"/>
          <w:lang w:val="hy-AM"/>
        </w:rPr>
        <w:t>կրթական և առողջապահական ոլորտներում հավասար մատչելիությունն ապահովող ծրագրերի առկայություն</w:t>
      </w:r>
      <w:r w:rsidR="0083247C" w:rsidRPr="00821E95">
        <w:rPr>
          <w:rFonts w:ascii="GHEA Grapalat" w:eastAsia="Calibri" w:hAnsi="GHEA Grapalat" w:cs="Arial"/>
          <w:bCs/>
          <w:sz w:val="24"/>
          <w:szCs w:val="24"/>
          <w:lang w:val="hy-AM"/>
        </w:rPr>
        <w:t>ը,</w:t>
      </w:r>
      <w:r w:rsidR="00386355" w:rsidRPr="00821E95">
        <w:rPr>
          <w:rFonts w:ascii="GHEA Grapalat" w:eastAsia="Calibri" w:hAnsi="GHEA Grapalat" w:cs="Arial"/>
          <w:bCs/>
          <w:sz w:val="24"/>
          <w:szCs w:val="24"/>
          <w:lang w:val="hy-AM"/>
        </w:rPr>
        <w:t xml:space="preserve"> </w:t>
      </w:r>
      <w:r w:rsidR="00675986" w:rsidRPr="00821E95">
        <w:rPr>
          <w:rFonts w:ascii="GHEA Grapalat" w:eastAsia="Calibri" w:hAnsi="GHEA Grapalat" w:cs="Arial"/>
          <w:bCs/>
          <w:sz w:val="24"/>
          <w:szCs w:val="24"/>
          <w:lang w:val="hy-AM"/>
        </w:rPr>
        <w:t xml:space="preserve">գենդերային բռնության դեմ պայքարի շրջանակում համալիր միջոցառումների իրականացումը, </w:t>
      </w:r>
      <w:r w:rsidR="00675986" w:rsidRPr="00821E95">
        <w:rPr>
          <w:rFonts w:ascii="GHEA Grapalat" w:eastAsia="Tahoma" w:hAnsi="GHEA Grapalat" w:cs="Sylfaen"/>
          <w:color w:val="000000"/>
          <w:kern w:val="0"/>
          <w:sz w:val="24"/>
          <w:szCs w:val="24"/>
          <w:lang w:val="hy-AM"/>
          <w14:ligatures w14:val="none"/>
        </w:rPr>
        <w:t>կլիմայի</w:t>
      </w:r>
      <w:r w:rsidR="00675986" w:rsidRPr="00821E95">
        <w:rPr>
          <w:rFonts w:ascii="GHEA Grapalat" w:eastAsia="Tahoma" w:hAnsi="GHEA Grapalat" w:cs="Arial"/>
          <w:color w:val="000000"/>
          <w:kern w:val="0"/>
          <w:sz w:val="24"/>
          <w:szCs w:val="24"/>
          <w:lang w:val="hy-AM"/>
          <w14:ligatures w14:val="none"/>
        </w:rPr>
        <w:t xml:space="preserve"> </w:t>
      </w:r>
      <w:r w:rsidR="00675986" w:rsidRPr="00821E95">
        <w:rPr>
          <w:rFonts w:ascii="GHEA Grapalat" w:eastAsia="Tahoma" w:hAnsi="GHEA Grapalat" w:cs="Sylfaen"/>
          <w:color w:val="000000"/>
          <w:kern w:val="0"/>
          <w:sz w:val="24"/>
          <w:szCs w:val="24"/>
          <w:lang w:val="hy-AM"/>
          <w14:ligatures w14:val="none"/>
        </w:rPr>
        <w:t>փոփոխության հետևանքով գենդերային</w:t>
      </w:r>
      <w:r w:rsidR="00675986" w:rsidRPr="00821E95">
        <w:rPr>
          <w:rFonts w:ascii="GHEA Grapalat" w:eastAsia="Tahoma" w:hAnsi="GHEA Grapalat" w:cs="Arial"/>
          <w:color w:val="000000"/>
          <w:kern w:val="0"/>
          <w:sz w:val="24"/>
          <w:szCs w:val="24"/>
          <w:lang w:val="hy-AM"/>
          <w14:ligatures w14:val="none"/>
        </w:rPr>
        <w:t xml:space="preserve"> </w:t>
      </w:r>
      <w:r w:rsidR="00675986" w:rsidRPr="00821E95">
        <w:rPr>
          <w:rFonts w:ascii="GHEA Grapalat" w:eastAsia="Tahoma" w:hAnsi="GHEA Grapalat" w:cs="Sylfaen"/>
          <w:color w:val="000000"/>
          <w:kern w:val="0"/>
          <w:sz w:val="24"/>
          <w:szCs w:val="24"/>
          <w:lang w:val="hy-AM"/>
          <w14:ligatures w14:val="none"/>
        </w:rPr>
        <w:t>և</w:t>
      </w:r>
      <w:r w:rsidR="00675986" w:rsidRPr="00821E95">
        <w:rPr>
          <w:rFonts w:ascii="GHEA Grapalat" w:eastAsia="Tahoma" w:hAnsi="GHEA Grapalat" w:cs="Arial"/>
          <w:color w:val="000000"/>
          <w:kern w:val="0"/>
          <w:sz w:val="24"/>
          <w:szCs w:val="24"/>
          <w:lang w:val="hy-AM"/>
          <w14:ligatures w14:val="none"/>
        </w:rPr>
        <w:t xml:space="preserve"> </w:t>
      </w:r>
      <w:r w:rsidR="00675986" w:rsidRPr="00821E95">
        <w:rPr>
          <w:rFonts w:ascii="GHEA Grapalat" w:eastAsia="Tahoma" w:hAnsi="GHEA Grapalat" w:cs="Sylfaen"/>
          <w:color w:val="000000"/>
          <w:kern w:val="0"/>
          <w:sz w:val="24"/>
          <w:szCs w:val="24"/>
          <w:lang w:val="hy-AM"/>
          <w14:ligatures w14:val="none"/>
        </w:rPr>
        <w:t>սոցիալական</w:t>
      </w:r>
      <w:r w:rsidR="00675986" w:rsidRPr="00821E95">
        <w:rPr>
          <w:rFonts w:ascii="GHEA Grapalat" w:eastAsia="Tahoma" w:hAnsi="GHEA Grapalat" w:cs="Arial"/>
          <w:color w:val="000000"/>
          <w:kern w:val="0"/>
          <w:sz w:val="24"/>
          <w:szCs w:val="24"/>
          <w:lang w:val="hy-AM"/>
          <w14:ligatures w14:val="none"/>
        </w:rPr>
        <w:t xml:space="preserve"> </w:t>
      </w:r>
      <w:r w:rsidR="00675986" w:rsidRPr="00821E95">
        <w:rPr>
          <w:rFonts w:ascii="GHEA Grapalat" w:eastAsia="Tahoma" w:hAnsi="GHEA Grapalat" w:cs="Sylfaen"/>
          <w:color w:val="000000"/>
          <w:kern w:val="0"/>
          <w:sz w:val="24"/>
          <w:szCs w:val="24"/>
          <w:lang w:val="hy-AM"/>
          <w14:ligatures w14:val="none"/>
        </w:rPr>
        <w:t>ազդեցության</w:t>
      </w:r>
      <w:r w:rsidR="00675986" w:rsidRPr="00821E95">
        <w:rPr>
          <w:rFonts w:ascii="GHEA Grapalat" w:eastAsia="Tahoma" w:hAnsi="GHEA Grapalat" w:cs="Arial"/>
          <w:color w:val="000000"/>
          <w:kern w:val="0"/>
          <w:sz w:val="24"/>
          <w:szCs w:val="24"/>
          <w:lang w:val="hy-AM"/>
          <w14:ligatures w14:val="none"/>
        </w:rPr>
        <w:t xml:space="preserve"> </w:t>
      </w:r>
      <w:r w:rsidR="00675986" w:rsidRPr="00821E95">
        <w:rPr>
          <w:rFonts w:ascii="GHEA Grapalat" w:eastAsia="Tahoma" w:hAnsi="GHEA Grapalat" w:cs="Sylfaen"/>
          <w:color w:val="000000"/>
          <w:kern w:val="0"/>
          <w:sz w:val="24"/>
          <w:szCs w:val="24"/>
          <w:lang w:val="hy-AM"/>
          <w14:ligatures w14:val="none"/>
        </w:rPr>
        <w:t>հիմնախնդիրների վերհանումը</w:t>
      </w:r>
      <w:r w:rsidR="00675986" w:rsidRPr="00821E95">
        <w:rPr>
          <w:rFonts w:ascii="GHEA Grapalat" w:eastAsia="Tahoma" w:hAnsi="GHEA Grapalat" w:cs="Arial"/>
          <w:color w:val="000000"/>
          <w:kern w:val="0"/>
          <w:sz w:val="24"/>
          <w:szCs w:val="24"/>
          <w:lang w:val="hy-AM"/>
          <w14:ligatures w14:val="none"/>
        </w:rPr>
        <w:t xml:space="preserve"> </w:t>
      </w:r>
      <w:r w:rsidR="00675986" w:rsidRPr="00821E95">
        <w:rPr>
          <w:rFonts w:ascii="GHEA Grapalat" w:eastAsia="Tahoma" w:hAnsi="GHEA Grapalat" w:cs="Sylfaen"/>
          <w:color w:val="000000"/>
          <w:kern w:val="0"/>
          <w:sz w:val="24"/>
          <w:szCs w:val="24"/>
          <w:lang w:val="hy-AM"/>
          <w14:ligatures w14:val="none"/>
        </w:rPr>
        <w:t>ու</w:t>
      </w:r>
      <w:r w:rsidR="00675986" w:rsidRPr="00821E95">
        <w:rPr>
          <w:rFonts w:ascii="GHEA Grapalat" w:eastAsia="Tahoma" w:hAnsi="GHEA Grapalat" w:cs="Arial"/>
          <w:color w:val="000000"/>
          <w:kern w:val="0"/>
          <w:sz w:val="24"/>
          <w:szCs w:val="24"/>
          <w:lang w:val="hy-AM"/>
          <w14:ligatures w14:val="none"/>
        </w:rPr>
        <w:t xml:space="preserve"> </w:t>
      </w:r>
      <w:r w:rsidR="00675986" w:rsidRPr="00821E95">
        <w:rPr>
          <w:rFonts w:ascii="GHEA Grapalat" w:eastAsia="Tahoma" w:hAnsi="GHEA Grapalat" w:cs="Sylfaen"/>
          <w:color w:val="000000"/>
          <w:kern w:val="0"/>
          <w:sz w:val="24"/>
          <w:szCs w:val="24"/>
          <w:lang w:val="hy-AM"/>
          <w14:ligatures w14:val="none"/>
        </w:rPr>
        <w:t>գենդեր</w:t>
      </w:r>
      <w:r w:rsidR="00675986" w:rsidRPr="00821E95">
        <w:rPr>
          <w:rFonts w:ascii="GHEA Grapalat" w:eastAsia="Tahoma" w:hAnsi="GHEA Grapalat" w:cs="Arial"/>
          <w:color w:val="000000"/>
          <w:kern w:val="0"/>
          <w:sz w:val="24"/>
          <w:szCs w:val="24"/>
          <w:lang w:val="hy-AM"/>
          <w14:ligatures w14:val="none"/>
        </w:rPr>
        <w:t>-</w:t>
      </w:r>
      <w:r w:rsidR="00675986" w:rsidRPr="00821E95">
        <w:rPr>
          <w:rFonts w:ascii="GHEA Grapalat" w:eastAsia="Tahoma" w:hAnsi="GHEA Grapalat" w:cs="Sylfaen"/>
          <w:color w:val="000000"/>
          <w:kern w:val="0"/>
          <w:sz w:val="24"/>
          <w:szCs w:val="24"/>
          <w:lang w:val="hy-AM"/>
          <w14:ligatures w14:val="none"/>
        </w:rPr>
        <w:t>արձագանքող</w:t>
      </w:r>
      <w:r w:rsidR="00675986" w:rsidRPr="00821E95">
        <w:rPr>
          <w:rFonts w:ascii="GHEA Grapalat" w:eastAsia="Tahoma" w:hAnsi="GHEA Grapalat" w:cs="Arial"/>
          <w:color w:val="000000"/>
          <w:kern w:val="0"/>
          <w:sz w:val="24"/>
          <w:szCs w:val="24"/>
          <w:lang w:val="hy-AM"/>
          <w14:ligatures w14:val="none"/>
        </w:rPr>
        <w:t xml:space="preserve"> </w:t>
      </w:r>
      <w:r w:rsidR="00675986" w:rsidRPr="00821E95">
        <w:rPr>
          <w:rFonts w:ascii="GHEA Grapalat" w:eastAsia="Tahoma" w:hAnsi="GHEA Grapalat" w:cs="Sylfaen"/>
          <w:color w:val="000000"/>
          <w:kern w:val="0"/>
          <w:sz w:val="24"/>
          <w:szCs w:val="24"/>
          <w:lang w:val="hy-AM"/>
          <w14:ligatures w14:val="none"/>
        </w:rPr>
        <w:t>մոտեցումների ներդրմումը։</w:t>
      </w:r>
    </w:p>
    <w:p w14:paraId="49E39100" w14:textId="77777777" w:rsidR="00E16DA3" w:rsidRPr="00E16DA3" w:rsidRDefault="00E16DA3" w:rsidP="00E16DA3">
      <w:pPr>
        <w:pBdr>
          <w:top w:val="nil"/>
          <w:left w:val="nil"/>
          <w:bottom w:val="nil"/>
          <w:right w:val="nil"/>
          <w:between w:val="nil"/>
        </w:pBdr>
        <w:suppressAutoHyphens/>
        <w:spacing w:after="0" w:line="360" w:lineRule="auto"/>
        <w:ind w:firstLine="426"/>
        <w:jc w:val="both"/>
        <w:rPr>
          <w:rFonts w:ascii="GHEA Grapalat" w:eastAsia="Tahoma" w:hAnsi="GHEA Grapalat" w:cs="Arial"/>
          <w:i/>
          <w:sz w:val="24"/>
          <w:szCs w:val="24"/>
          <w:lang w:val="hy-AM"/>
        </w:rPr>
      </w:pPr>
    </w:p>
    <w:p w14:paraId="4A28C727" w14:textId="77777777" w:rsidR="00B517E0" w:rsidRPr="00821E95" w:rsidRDefault="00342569" w:rsidP="009D332F">
      <w:pPr>
        <w:spacing w:after="0" w:line="360" w:lineRule="auto"/>
        <w:ind w:firstLine="426"/>
        <w:jc w:val="both"/>
        <w:rPr>
          <w:rFonts w:ascii="GHEA Grapalat" w:hAnsi="GHEA Grapalat" w:cs="Sylfaen"/>
          <w:b/>
          <w:sz w:val="24"/>
          <w:szCs w:val="24"/>
          <w:lang w:val="hy-AM"/>
        </w:rPr>
      </w:pPr>
      <w:r w:rsidRPr="00821E95">
        <w:rPr>
          <w:rFonts w:ascii="GHEA Grapalat" w:hAnsi="GHEA Grapalat"/>
          <w:b/>
          <w:sz w:val="24"/>
          <w:szCs w:val="24"/>
          <w:lang w:val="hy-AM"/>
        </w:rPr>
        <w:t xml:space="preserve">4. </w:t>
      </w:r>
      <w:r w:rsidRPr="00821E95">
        <w:rPr>
          <w:rFonts w:ascii="GHEA Grapalat" w:hAnsi="GHEA Grapalat" w:cs="Sylfaen"/>
          <w:b/>
          <w:sz w:val="24"/>
          <w:szCs w:val="24"/>
          <w:lang w:val="hy-AM"/>
        </w:rPr>
        <w:t>Նախագծի մշակման գործընթացում ներգրավված ինստիտուտները և անձինք.</w:t>
      </w:r>
    </w:p>
    <w:p w14:paraId="196CFA89" w14:textId="77777777" w:rsidR="00386355" w:rsidRPr="00821E95" w:rsidRDefault="00386355" w:rsidP="009D332F">
      <w:pPr>
        <w:spacing w:after="0" w:line="360" w:lineRule="auto"/>
        <w:ind w:firstLine="426"/>
        <w:jc w:val="both"/>
        <w:rPr>
          <w:rFonts w:ascii="GHEA Grapalat" w:hAnsi="GHEA Grapalat"/>
          <w:b/>
          <w:sz w:val="24"/>
          <w:szCs w:val="24"/>
          <w:lang w:val="hy-AM"/>
        </w:rPr>
      </w:pPr>
    </w:p>
    <w:p w14:paraId="04D42BAC" w14:textId="77777777" w:rsidR="00386355" w:rsidRPr="00821E95" w:rsidRDefault="00342569" w:rsidP="009D332F">
      <w:pPr>
        <w:spacing w:after="0" w:line="360" w:lineRule="auto"/>
        <w:ind w:firstLine="426"/>
        <w:jc w:val="both"/>
        <w:rPr>
          <w:rFonts w:ascii="GHEA Grapalat" w:hAnsi="GHEA Grapalat" w:cs="Tahoma"/>
          <w:bCs/>
          <w:sz w:val="24"/>
          <w:szCs w:val="24"/>
          <w:lang w:val="hy-AM"/>
        </w:rPr>
      </w:pPr>
      <w:r w:rsidRPr="00821E95">
        <w:rPr>
          <w:rFonts w:ascii="GHEA Grapalat" w:hAnsi="GHEA Grapalat" w:cs="Tahoma"/>
          <w:bCs/>
          <w:sz w:val="24"/>
          <w:szCs w:val="24"/>
          <w:lang w:val="hy-AM"/>
        </w:rPr>
        <w:t xml:space="preserve">Նախագիծը մշակել է ՀՀ աշխատանքի և սոցիալական հարցերի </w:t>
      </w:r>
      <w:r w:rsidR="009B4A43" w:rsidRPr="00821E95">
        <w:rPr>
          <w:rFonts w:ascii="GHEA Grapalat" w:hAnsi="GHEA Grapalat" w:cs="Tahoma"/>
          <w:bCs/>
          <w:sz w:val="24"/>
          <w:szCs w:val="24"/>
          <w:lang w:val="hy-AM"/>
        </w:rPr>
        <w:t>նախարարությունը</w:t>
      </w:r>
      <w:r w:rsidR="00386355" w:rsidRPr="00821E95">
        <w:rPr>
          <w:rFonts w:ascii="GHEA Grapalat" w:hAnsi="GHEA Grapalat" w:cs="Tahoma"/>
          <w:bCs/>
          <w:sz w:val="24"/>
          <w:szCs w:val="24"/>
          <w:lang w:val="hy-AM"/>
        </w:rPr>
        <w:t xml:space="preserve"> Եվրոպայի խորհրդի, ՄԱԿ-ի  բնակչության հիմնադրամի, ԵՄ փորձագիտական խմբի աջակցությամբ:</w:t>
      </w:r>
    </w:p>
    <w:p w14:paraId="2EC765F3" w14:textId="08C0A1A3" w:rsidR="00386355" w:rsidRPr="00821E95" w:rsidRDefault="00386355" w:rsidP="00E16DA3">
      <w:pPr>
        <w:spacing w:after="0" w:line="360" w:lineRule="auto"/>
        <w:ind w:firstLine="426"/>
        <w:jc w:val="both"/>
        <w:rPr>
          <w:rFonts w:ascii="GHEA Grapalat" w:hAnsi="GHEA Grapalat" w:cs="Tahoma"/>
          <w:bCs/>
          <w:sz w:val="24"/>
          <w:szCs w:val="24"/>
          <w:lang w:val="hy-AM"/>
        </w:rPr>
      </w:pPr>
      <w:r w:rsidRPr="00821E95">
        <w:rPr>
          <w:rFonts w:ascii="GHEA Grapalat" w:hAnsi="GHEA Grapalat" w:cs="Tahoma"/>
          <w:bCs/>
          <w:sz w:val="24"/>
          <w:szCs w:val="24"/>
          <w:lang w:val="hy-AM"/>
        </w:rPr>
        <w:t>Նախագիծը մշակվել է մասնակցային և փաստահեն սկզբունքների համաձայն՝ ապահովելով տարբեր շահակիցների ներգրավվումը՝ առաջնային տվյալների հավաքագրման նպատակով, անցկացնելով ոլորտային և միջոլորտային տարբեր խմբերի հետ հանդիպումներ, ֆոկուս խմբային քննարկումներ և փորձագիտական հարցազրույցներ։</w:t>
      </w:r>
    </w:p>
    <w:p w14:paraId="329EE828" w14:textId="77777777" w:rsidR="00386355" w:rsidRPr="00821E95" w:rsidRDefault="00386355" w:rsidP="009D332F">
      <w:pPr>
        <w:spacing w:after="0" w:line="360" w:lineRule="auto"/>
        <w:ind w:firstLine="426"/>
        <w:jc w:val="both"/>
        <w:rPr>
          <w:rFonts w:ascii="GHEA Grapalat" w:hAnsi="GHEA Grapalat" w:cs="Tahoma"/>
          <w:bCs/>
          <w:sz w:val="24"/>
          <w:szCs w:val="24"/>
          <w:lang w:val="hy-AM"/>
        </w:rPr>
      </w:pPr>
    </w:p>
    <w:p w14:paraId="153D07F2" w14:textId="77777777" w:rsidR="00B517E0" w:rsidRPr="00821E95" w:rsidRDefault="00342569" w:rsidP="009D332F">
      <w:pPr>
        <w:numPr>
          <w:ilvl w:val="0"/>
          <w:numId w:val="43"/>
        </w:numPr>
        <w:shd w:val="clear" w:color="auto" w:fill="FFFFFF"/>
        <w:spacing w:after="0" w:line="360" w:lineRule="auto"/>
        <w:ind w:left="0" w:firstLine="425"/>
        <w:jc w:val="both"/>
        <w:textAlignment w:val="baseline"/>
        <w:rPr>
          <w:rFonts w:ascii="GHEA Grapalat" w:eastAsia="Times New Roman" w:hAnsi="GHEA Grapalat" w:cs="Times New Roman"/>
          <w:kern w:val="0"/>
          <w:sz w:val="24"/>
          <w:szCs w:val="24"/>
          <w:lang w:val="hy-AM"/>
          <w14:ligatures w14:val="none"/>
        </w:rPr>
      </w:pPr>
      <w:r w:rsidRPr="00821E95">
        <w:rPr>
          <w:rFonts w:ascii="GHEA Grapalat" w:eastAsia="Times New Roman" w:hAnsi="GHEA Grapalat" w:cs="Times New Roman"/>
          <w:b/>
          <w:bCs/>
          <w:kern w:val="0"/>
          <w:sz w:val="24"/>
          <w:szCs w:val="24"/>
          <w:bdr w:val="none" w:sz="0" w:space="0" w:color="auto" w:frame="1"/>
          <w:lang w:val="hy-AM"/>
          <w14:ligatures w14:val="none"/>
        </w:rPr>
        <w:t xml:space="preserve">Որոշման ընդունման կապակցությամբ այլ իրավական ակտերի ընդունման անհրաժեշտությունը </w:t>
      </w:r>
      <w:r w:rsidRPr="00821E95">
        <w:rPr>
          <w:rFonts w:ascii="GHEA Grapalat" w:eastAsia="Times New Roman" w:hAnsi="GHEA Grapalat" w:cs="GHEA Grapalat"/>
          <w:b/>
          <w:bCs/>
          <w:kern w:val="0"/>
          <w:sz w:val="24"/>
          <w:szCs w:val="24"/>
          <w:bdr w:val="none" w:sz="0" w:space="0" w:color="auto" w:frame="1"/>
          <w:lang w:val="hy-AM"/>
          <w14:ligatures w14:val="none"/>
        </w:rPr>
        <w:t>և</w:t>
      </w:r>
      <w:r w:rsidRPr="00821E95">
        <w:rPr>
          <w:rFonts w:ascii="GHEA Grapalat" w:eastAsia="Times New Roman" w:hAnsi="GHEA Grapalat" w:cs="Times New Roman"/>
          <w:b/>
          <w:bCs/>
          <w:kern w:val="0"/>
          <w:sz w:val="24"/>
          <w:szCs w:val="24"/>
          <w:bdr w:val="none" w:sz="0" w:space="0" w:color="auto" w:frame="1"/>
          <w:lang w:val="hy-AM"/>
          <w14:ligatures w14:val="none"/>
        </w:rPr>
        <w:t xml:space="preserve"> </w:t>
      </w:r>
      <w:r w:rsidRPr="00821E95">
        <w:rPr>
          <w:rFonts w:ascii="GHEA Grapalat" w:eastAsia="Times New Roman" w:hAnsi="GHEA Grapalat" w:cs="GHEA Grapalat"/>
          <w:b/>
          <w:bCs/>
          <w:kern w:val="0"/>
          <w:sz w:val="24"/>
          <w:szCs w:val="24"/>
          <w:bdr w:val="none" w:sz="0" w:space="0" w:color="auto" w:frame="1"/>
          <w:lang w:val="hy-AM"/>
          <w14:ligatures w14:val="none"/>
        </w:rPr>
        <w:t>պետական</w:t>
      </w:r>
      <w:r w:rsidRPr="00821E95">
        <w:rPr>
          <w:rFonts w:ascii="GHEA Grapalat" w:eastAsia="Times New Roman" w:hAnsi="GHEA Grapalat" w:cs="Times New Roman"/>
          <w:b/>
          <w:bCs/>
          <w:kern w:val="0"/>
          <w:sz w:val="24"/>
          <w:szCs w:val="24"/>
          <w:bdr w:val="none" w:sz="0" w:space="0" w:color="auto" w:frame="1"/>
          <w:lang w:val="hy-AM"/>
          <w14:ligatures w14:val="none"/>
        </w:rPr>
        <w:t xml:space="preserve"> </w:t>
      </w:r>
      <w:r w:rsidRPr="00821E95">
        <w:rPr>
          <w:rFonts w:ascii="GHEA Grapalat" w:eastAsia="Times New Roman" w:hAnsi="GHEA Grapalat" w:cs="GHEA Grapalat"/>
          <w:b/>
          <w:bCs/>
          <w:kern w:val="0"/>
          <w:sz w:val="24"/>
          <w:szCs w:val="24"/>
          <w:bdr w:val="none" w:sz="0" w:space="0" w:color="auto" w:frame="1"/>
          <w:lang w:val="hy-AM"/>
          <w14:ligatures w14:val="none"/>
        </w:rPr>
        <w:t>բյուջեի</w:t>
      </w:r>
      <w:r w:rsidRPr="00821E95">
        <w:rPr>
          <w:rFonts w:ascii="GHEA Grapalat" w:eastAsia="Times New Roman" w:hAnsi="GHEA Grapalat" w:cs="Times New Roman"/>
          <w:b/>
          <w:bCs/>
          <w:kern w:val="0"/>
          <w:sz w:val="24"/>
          <w:szCs w:val="24"/>
          <w:bdr w:val="none" w:sz="0" w:space="0" w:color="auto" w:frame="1"/>
          <w:lang w:val="hy-AM"/>
          <w14:ligatures w14:val="none"/>
        </w:rPr>
        <w:t xml:space="preserve"> </w:t>
      </w:r>
      <w:r w:rsidRPr="00821E95">
        <w:rPr>
          <w:rFonts w:ascii="GHEA Grapalat" w:eastAsia="Times New Roman" w:hAnsi="GHEA Grapalat" w:cs="GHEA Grapalat"/>
          <w:b/>
          <w:bCs/>
          <w:kern w:val="0"/>
          <w:sz w:val="24"/>
          <w:szCs w:val="24"/>
          <w:bdr w:val="none" w:sz="0" w:space="0" w:color="auto" w:frame="1"/>
          <w:lang w:val="hy-AM"/>
          <w14:ligatures w14:val="none"/>
        </w:rPr>
        <w:t>եկամուտներում</w:t>
      </w:r>
      <w:r w:rsidRPr="00821E95">
        <w:rPr>
          <w:rFonts w:ascii="GHEA Grapalat" w:eastAsia="Times New Roman" w:hAnsi="GHEA Grapalat" w:cs="Times New Roman"/>
          <w:b/>
          <w:bCs/>
          <w:kern w:val="0"/>
          <w:sz w:val="24"/>
          <w:szCs w:val="24"/>
          <w:bdr w:val="none" w:sz="0" w:space="0" w:color="auto" w:frame="1"/>
          <w:lang w:val="hy-AM"/>
          <w14:ligatures w14:val="none"/>
        </w:rPr>
        <w:t xml:space="preserve"> </w:t>
      </w:r>
      <w:r w:rsidRPr="00821E95">
        <w:rPr>
          <w:rFonts w:ascii="GHEA Grapalat" w:eastAsia="Times New Roman" w:hAnsi="GHEA Grapalat" w:cs="GHEA Grapalat"/>
          <w:b/>
          <w:bCs/>
          <w:kern w:val="0"/>
          <w:sz w:val="24"/>
          <w:szCs w:val="24"/>
          <w:bdr w:val="none" w:sz="0" w:space="0" w:color="auto" w:frame="1"/>
          <w:lang w:val="hy-AM"/>
          <w14:ligatures w14:val="none"/>
        </w:rPr>
        <w:t>և</w:t>
      </w:r>
      <w:r w:rsidRPr="00821E95">
        <w:rPr>
          <w:rFonts w:ascii="GHEA Grapalat" w:eastAsia="Times New Roman" w:hAnsi="GHEA Grapalat" w:cs="Times New Roman"/>
          <w:b/>
          <w:bCs/>
          <w:kern w:val="0"/>
          <w:sz w:val="24"/>
          <w:szCs w:val="24"/>
          <w:bdr w:val="none" w:sz="0" w:space="0" w:color="auto" w:frame="1"/>
          <w:lang w:val="hy-AM"/>
          <w14:ligatures w14:val="none"/>
        </w:rPr>
        <w:t xml:space="preserve"> </w:t>
      </w:r>
      <w:r w:rsidRPr="00821E95">
        <w:rPr>
          <w:rFonts w:ascii="GHEA Grapalat" w:eastAsia="Times New Roman" w:hAnsi="GHEA Grapalat" w:cs="GHEA Grapalat"/>
          <w:b/>
          <w:bCs/>
          <w:kern w:val="0"/>
          <w:sz w:val="24"/>
          <w:szCs w:val="24"/>
          <w:bdr w:val="none" w:sz="0" w:space="0" w:color="auto" w:frame="1"/>
          <w:lang w:val="hy-AM"/>
          <w14:ligatures w14:val="none"/>
        </w:rPr>
        <w:t>ծախսերում</w:t>
      </w:r>
      <w:r w:rsidRPr="00821E95">
        <w:rPr>
          <w:rFonts w:ascii="GHEA Grapalat" w:eastAsia="Times New Roman" w:hAnsi="GHEA Grapalat" w:cs="Times New Roman"/>
          <w:b/>
          <w:bCs/>
          <w:kern w:val="0"/>
          <w:sz w:val="24"/>
          <w:szCs w:val="24"/>
          <w:bdr w:val="none" w:sz="0" w:space="0" w:color="auto" w:frame="1"/>
          <w:lang w:val="hy-AM"/>
          <w14:ligatures w14:val="none"/>
        </w:rPr>
        <w:t xml:space="preserve"> </w:t>
      </w:r>
      <w:r w:rsidRPr="00821E95">
        <w:rPr>
          <w:rFonts w:ascii="GHEA Grapalat" w:eastAsia="Times New Roman" w:hAnsi="GHEA Grapalat" w:cs="GHEA Grapalat"/>
          <w:b/>
          <w:bCs/>
          <w:kern w:val="0"/>
          <w:sz w:val="24"/>
          <w:szCs w:val="24"/>
          <w:bdr w:val="none" w:sz="0" w:space="0" w:color="auto" w:frame="1"/>
          <w:lang w:val="hy-AM"/>
          <w14:ligatures w14:val="none"/>
        </w:rPr>
        <w:t>սպասվելիք</w:t>
      </w:r>
      <w:r w:rsidRPr="00821E95">
        <w:rPr>
          <w:rFonts w:ascii="GHEA Grapalat" w:eastAsia="Times New Roman" w:hAnsi="GHEA Grapalat" w:cs="Times New Roman"/>
          <w:b/>
          <w:bCs/>
          <w:kern w:val="0"/>
          <w:sz w:val="24"/>
          <w:szCs w:val="24"/>
          <w:bdr w:val="none" w:sz="0" w:space="0" w:color="auto" w:frame="1"/>
          <w:lang w:val="hy-AM"/>
          <w14:ligatures w14:val="none"/>
        </w:rPr>
        <w:t xml:space="preserve"> </w:t>
      </w:r>
      <w:r w:rsidRPr="00821E95">
        <w:rPr>
          <w:rFonts w:ascii="GHEA Grapalat" w:eastAsia="Times New Roman" w:hAnsi="GHEA Grapalat" w:cs="GHEA Grapalat"/>
          <w:b/>
          <w:bCs/>
          <w:kern w:val="0"/>
          <w:sz w:val="24"/>
          <w:szCs w:val="24"/>
          <w:bdr w:val="none" w:sz="0" w:space="0" w:color="auto" w:frame="1"/>
          <w:lang w:val="hy-AM"/>
          <w14:ligatures w14:val="none"/>
        </w:rPr>
        <w:t>փոփոխությունները</w:t>
      </w:r>
      <w:r w:rsidRPr="00821E95">
        <w:rPr>
          <w:rFonts w:ascii="GHEA Grapalat" w:eastAsia="Times New Roman" w:hAnsi="GHEA Grapalat" w:cs="Times New Roman"/>
          <w:b/>
          <w:bCs/>
          <w:kern w:val="0"/>
          <w:sz w:val="24"/>
          <w:szCs w:val="24"/>
          <w:bdr w:val="none" w:sz="0" w:space="0" w:color="auto" w:frame="1"/>
          <w:lang w:val="hy-AM"/>
          <w14:ligatures w14:val="none"/>
        </w:rPr>
        <w:t>.</w:t>
      </w:r>
    </w:p>
    <w:p w14:paraId="61669858" w14:textId="28F6356E" w:rsidR="00B517E0" w:rsidRDefault="00342569" w:rsidP="009D332F">
      <w:pPr>
        <w:shd w:val="clear" w:color="auto" w:fill="FFFFFF"/>
        <w:spacing w:after="0" w:line="360" w:lineRule="auto"/>
        <w:ind w:firstLine="425"/>
        <w:jc w:val="both"/>
        <w:textAlignment w:val="baseline"/>
        <w:rPr>
          <w:rFonts w:ascii="GHEA Grapalat" w:eastAsia="Times New Roman" w:hAnsi="GHEA Grapalat" w:cs="Times New Roman"/>
          <w:kern w:val="0"/>
          <w:sz w:val="24"/>
          <w:szCs w:val="24"/>
          <w:lang w:val="hy-AM"/>
          <w14:ligatures w14:val="none"/>
        </w:rPr>
      </w:pPr>
      <w:r w:rsidRPr="00821E95">
        <w:rPr>
          <w:rFonts w:ascii="GHEA Grapalat" w:eastAsia="Times New Roman" w:hAnsi="GHEA Grapalat" w:cs="Times New Roman"/>
          <w:kern w:val="0"/>
          <w:sz w:val="24"/>
          <w:szCs w:val="24"/>
          <w:lang w:val="hy-AM"/>
          <w14:ligatures w14:val="none"/>
        </w:rPr>
        <w:t xml:space="preserve">Նախագծի ընդունման կապակցությամբ </w:t>
      </w:r>
      <w:r w:rsidR="00386355" w:rsidRPr="00821E95">
        <w:rPr>
          <w:rFonts w:ascii="GHEA Grapalat" w:eastAsia="Times New Roman" w:hAnsi="GHEA Grapalat" w:cs="Times New Roman"/>
          <w:kern w:val="0"/>
          <w:sz w:val="24"/>
          <w:szCs w:val="24"/>
          <w:lang w:val="hy-AM"/>
          <w14:ligatures w14:val="none"/>
        </w:rPr>
        <w:t xml:space="preserve">հնարավոր է առաջանալ </w:t>
      </w:r>
      <w:r w:rsidRPr="00821E95">
        <w:rPr>
          <w:rFonts w:ascii="GHEA Grapalat" w:eastAsia="Times New Roman" w:hAnsi="GHEA Grapalat" w:cs="Times New Roman"/>
          <w:kern w:val="0"/>
          <w:sz w:val="24"/>
          <w:szCs w:val="24"/>
          <w:lang w:val="hy-AM"/>
          <w14:ligatures w14:val="none"/>
        </w:rPr>
        <w:t>լրացուցիչ ֆինանսական միջոցների անհրաժեշտություն</w:t>
      </w:r>
      <w:r w:rsidR="00CF42A8" w:rsidRPr="00821E95">
        <w:rPr>
          <w:rFonts w:ascii="GHEA Grapalat" w:eastAsia="Times New Roman" w:hAnsi="GHEA Grapalat" w:cs="Times New Roman"/>
          <w:kern w:val="0"/>
          <w:sz w:val="24"/>
          <w:szCs w:val="24"/>
          <w:lang w:val="hy-AM"/>
          <w14:ligatures w14:val="none"/>
        </w:rPr>
        <w:t>՝</w:t>
      </w:r>
      <w:r w:rsidRPr="00821E95">
        <w:rPr>
          <w:rFonts w:ascii="GHEA Grapalat" w:eastAsia="Times New Roman" w:hAnsi="GHEA Grapalat" w:cs="Times New Roman"/>
          <w:kern w:val="0"/>
          <w:sz w:val="24"/>
          <w:szCs w:val="24"/>
          <w:lang w:val="hy-AM"/>
          <w14:ligatures w14:val="none"/>
        </w:rPr>
        <w:t xml:space="preserve"> պետական և տեղական ինքնակառավարման մարմինների բյուջեներում ծախսերի և եկամուտների ավելացում:</w:t>
      </w:r>
    </w:p>
    <w:p w14:paraId="086C87BE" w14:textId="58399479" w:rsidR="0030598C" w:rsidRPr="00821E95" w:rsidRDefault="006C6105" w:rsidP="009D332F">
      <w:pPr>
        <w:shd w:val="clear" w:color="auto" w:fill="FFFFFF"/>
        <w:spacing w:after="0" w:line="360" w:lineRule="auto"/>
        <w:ind w:firstLine="425"/>
        <w:jc w:val="both"/>
        <w:textAlignment w:val="baseline"/>
        <w:rPr>
          <w:rFonts w:ascii="GHEA Grapalat" w:eastAsia="Times New Roman" w:hAnsi="GHEA Grapalat" w:cs="Times New Roman"/>
          <w:kern w:val="0"/>
          <w:sz w:val="24"/>
          <w:szCs w:val="24"/>
          <w:lang w:val="hy-AM"/>
          <w14:ligatures w14:val="none"/>
        </w:rPr>
      </w:pPr>
      <w:r>
        <w:rPr>
          <w:rFonts w:ascii="GHEA Grapalat" w:hAnsi="GHEA Grapalat" w:cs="Sylfaen"/>
          <w:color w:val="000000"/>
          <w:sz w:val="24"/>
          <w:szCs w:val="24"/>
          <w:shd w:val="clear" w:color="auto" w:fill="FFFFFF"/>
          <w:lang w:val="hy-AM"/>
        </w:rPr>
        <w:t xml:space="preserve">Ռազմավարությունում </w:t>
      </w:r>
      <w:r w:rsidR="0030598C" w:rsidRPr="0030598C">
        <w:rPr>
          <w:rFonts w:ascii="GHEA Grapalat" w:eastAsia="Times New Roman" w:hAnsi="GHEA Grapalat" w:cs="Times New Roman"/>
          <w:kern w:val="0"/>
          <w:sz w:val="24"/>
          <w:szCs w:val="24"/>
          <w:lang w:val="hy-AM"/>
          <w14:ligatures w14:val="none"/>
        </w:rPr>
        <w:t>ընդգրկված և պետական բյուջեի հաշվին նախատեսվող միջոցառումները կարող են ներառվել ՀՀ պետական բյուջեներում և իրականացվել՝ միայն յուրաքանչյուր տարվա բյուջետային գործընթացների շրջանակներում հարկաբյուջետային հնարավորությունների ներքո քննարկվելու, հաստատվելու և դրանց գծով համապատասխան</w:t>
      </w:r>
      <w:r w:rsidR="005F5612">
        <w:rPr>
          <w:rFonts w:ascii="GHEA Grapalat" w:eastAsia="Times New Roman" w:hAnsi="GHEA Grapalat" w:cs="Times New Roman"/>
          <w:kern w:val="0"/>
          <w:sz w:val="24"/>
          <w:szCs w:val="24"/>
          <w:lang w:val="hy-AM"/>
          <w14:ligatures w14:val="none"/>
        </w:rPr>
        <w:t xml:space="preserve"> գումարներ նախատե</w:t>
      </w:r>
      <w:r>
        <w:rPr>
          <w:rFonts w:ascii="GHEA Grapalat" w:eastAsia="Times New Roman" w:hAnsi="GHEA Grapalat" w:cs="Times New Roman"/>
          <w:kern w:val="0"/>
          <w:sz w:val="24"/>
          <w:szCs w:val="24"/>
          <w:lang w:val="hy-AM"/>
          <w14:ligatures w14:val="none"/>
        </w:rPr>
        <w:t xml:space="preserve">սվելու դեպքում, իսկ Ռազմավարության </w:t>
      </w:r>
      <w:r w:rsidR="005F5612">
        <w:rPr>
          <w:rFonts w:ascii="GHEA Grapalat" w:eastAsia="Times New Roman" w:hAnsi="GHEA Grapalat" w:cs="Times New Roman"/>
          <w:kern w:val="0"/>
          <w:sz w:val="24"/>
          <w:szCs w:val="24"/>
          <w:lang w:val="hy-AM"/>
          <w14:ligatures w14:val="none"/>
        </w:rPr>
        <w:t xml:space="preserve">ծրագրում </w:t>
      </w:r>
      <w:r w:rsidR="0030598C" w:rsidRPr="0030598C">
        <w:rPr>
          <w:rFonts w:ascii="GHEA Grapalat" w:eastAsia="Times New Roman" w:hAnsi="GHEA Grapalat" w:cs="Times New Roman"/>
          <w:kern w:val="0"/>
          <w:sz w:val="24"/>
          <w:szCs w:val="24"/>
          <w:lang w:val="hy-AM"/>
          <w14:ligatures w14:val="none"/>
        </w:rPr>
        <w:t>ընդգրկված այն միջոցառումները, որոնց ֆինանսավորումը նախատեսվում է իրականացնել օրենքով չարգելված այլ աղբյուրների հ</w:t>
      </w:r>
      <w:r w:rsidR="005F5612">
        <w:rPr>
          <w:rFonts w:ascii="GHEA Grapalat" w:eastAsia="Times New Roman" w:hAnsi="GHEA Grapalat" w:cs="Times New Roman"/>
          <w:kern w:val="0"/>
          <w:sz w:val="24"/>
          <w:szCs w:val="24"/>
          <w:lang w:val="hy-AM"/>
          <w14:ligatures w14:val="none"/>
        </w:rPr>
        <w:t xml:space="preserve">աշվին, կիրականացվեն միջազգային և տեղական գործընկերների հետ համագործակցության շրջանակներում։ </w:t>
      </w:r>
    </w:p>
    <w:p w14:paraId="70C7F35A" w14:textId="0BD8F701" w:rsidR="00B517E0" w:rsidRPr="00821E95" w:rsidRDefault="00342569" w:rsidP="009D332F">
      <w:pPr>
        <w:shd w:val="clear" w:color="auto" w:fill="FFFFFF"/>
        <w:spacing w:after="0" w:line="360" w:lineRule="auto"/>
        <w:ind w:firstLine="425"/>
        <w:jc w:val="both"/>
        <w:textAlignment w:val="baseline"/>
        <w:rPr>
          <w:rFonts w:ascii="GHEA Grapalat" w:eastAsia="Times New Roman" w:hAnsi="GHEA Grapalat" w:cs="Times New Roman"/>
          <w:kern w:val="0"/>
          <w:sz w:val="24"/>
          <w:szCs w:val="24"/>
          <w:lang w:val="hy-AM"/>
          <w14:ligatures w14:val="none"/>
        </w:rPr>
      </w:pPr>
      <w:r w:rsidRPr="00821E95">
        <w:rPr>
          <w:rFonts w:ascii="GHEA Grapalat" w:eastAsia="Times New Roman" w:hAnsi="GHEA Grapalat" w:cs="Times New Roman"/>
          <w:kern w:val="0"/>
          <w:sz w:val="24"/>
          <w:szCs w:val="24"/>
          <w:lang w:val="hy-AM"/>
          <w14:ligatures w14:val="none"/>
        </w:rPr>
        <w:t>Նախագծի ընդունման կապակցությամբ</w:t>
      </w:r>
      <w:r w:rsidRPr="00821E95">
        <w:rPr>
          <w:rFonts w:ascii="GHEA Grapalat" w:eastAsia="Times New Roman" w:hAnsi="GHEA Grapalat" w:cs="Times New Roman"/>
          <w:b/>
          <w:bCs/>
          <w:kern w:val="0"/>
          <w:sz w:val="24"/>
          <w:szCs w:val="24"/>
          <w:bdr w:val="none" w:sz="0" w:space="0" w:color="auto" w:frame="1"/>
          <w:lang w:val="hy-AM"/>
          <w14:ligatures w14:val="none"/>
        </w:rPr>
        <w:t xml:space="preserve"> </w:t>
      </w:r>
      <w:r w:rsidRPr="00821E95">
        <w:rPr>
          <w:rFonts w:ascii="GHEA Grapalat" w:eastAsia="Times New Roman" w:hAnsi="GHEA Grapalat" w:cs="Times New Roman"/>
          <w:kern w:val="0"/>
          <w:sz w:val="24"/>
          <w:szCs w:val="24"/>
          <w:bdr w:val="none" w:sz="0" w:space="0" w:color="auto" w:frame="1"/>
          <w:lang w:val="hy-AM"/>
          <w14:ligatures w14:val="none"/>
        </w:rPr>
        <w:t>այլ իրավական ակտերի ընդունման կամ դրանց փոփոխման անհրաժեշտությունը բացակայում է:</w:t>
      </w:r>
    </w:p>
    <w:p w14:paraId="41CFB2F7" w14:textId="77777777" w:rsidR="00B517E0" w:rsidRPr="00821E95" w:rsidRDefault="00342569" w:rsidP="009D332F">
      <w:pPr>
        <w:shd w:val="clear" w:color="auto" w:fill="FFFFFF"/>
        <w:spacing w:after="0" w:line="360" w:lineRule="auto"/>
        <w:ind w:firstLine="425"/>
        <w:jc w:val="both"/>
        <w:textAlignment w:val="baseline"/>
        <w:rPr>
          <w:rFonts w:ascii="GHEA Grapalat" w:eastAsia="Times New Roman" w:hAnsi="GHEA Grapalat" w:cs="Times New Roman"/>
          <w:kern w:val="0"/>
          <w:sz w:val="24"/>
          <w:szCs w:val="24"/>
          <w:lang w:val="hy-AM"/>
          <w14:ligatures w14:val="none"/>
        </w:rPr>
      </w:pPr>
      <w:r w:rsidRPr="00821E95">
        <w:rPr>
          <w:rFonts w:ascii="Calibri" w:eastAsia="Times New Roman" w:hAnsi="Calibri" w:cs="Calibri"/>
          <w:kern w:val="0"/>
          <w:sz w:val="24"/>
          <w:szCs w:val="24"/>
          <w:lang w:val="hy-AM"/>
          <w14:ligatures w14:val="none"/>
        </w:rPr>
        <w:t> </w:t>
      </w:r>
    </w:p>
    <w:p w14:paraId="58117D87" w14:textId="77777777" w:rsidR="00B517E0" w:rsidRPr="00821E95" w:rsidRDefault="00342569" w:rsidP="000D1841">
      <w:pPr>
        <w:numPr>
          <w:ilvl w:val="0"/>
          <w:numId w:val="44"/>
        </w:numPr>
        <w:shd w:val="clear" w:color="auto" w:fill="FFFFFF"/>
        <w:tabs>
          <w:tab w:val="num" w:pos="720"/>
        </w:tabs>
        <w:spacing w:after="0" w:line="360" w:lineRule="auto"/>
        <w:ind w:left="0" w:firstLine="425"/>
        <w:jc w:val="both"/>
        <w:textAlignment w:val="baseline"/>
        <w:rPr>
          <w:rFonts w:ascii="GHEA Grapalat" w:eastAsia="Times New Roman" w:hAnsi="GHEA Grapalat" w:cs="Times New Roman"/>
          <w:kern w:val="0"/>
          <w:sz w:val="24"/>
          <w:szCs w:val="24"/>
          <w14:ligatures w14:val="none"/>
        </w:rPr>
      </w:pPr>
      <w:r w:rsidRPr="00821E95">
        <w:rPr>
          <w:rFonts w:ascii="GHEA Grapalat" w:eastAsia="Times New Roman" w:hAnsi="GHEA Grapalat" w:cs="Times New Roman"/>
          <w:b/>
          <w:bCs/>
          <w:kern w:val="0"/>
          <w:sz w:val="24"/>
          <w:szCs w:val="24"/>
          <w:bdr w:val="none" w:sz="0" w:space="0" w:color="auto" w:frame="1"/>
          <w14:ligatures w14:val="none"/>
        </w:rPr>
        <w:t>Կապը ռազմավարական փաստաթղթերի հետ.</w:t>
      </w:r>
    </w:p>
    <w:p w14:paraId="32098F0B" w14:textId="77777777" w:rsidR="00865212" w:rsidRPr="00821E95" w:rsidRDefault="00865212" w:rsidP="000D1841">
      <w:pPr>
        <w:shd w:val="clear" w:color="auto" w:fill="FFFFFF"/>
        <w:spacing w:after="0" w:line="360" w:lineRule="auto"/>
        <w:ind w:left="425"/>
        <w:jc w:val="both"/>
        <w:textAlignment w:val="baseline"/>
        <w:rPr>
          <w:rFonts w:ascii="GHEA Grapalat" w:eastAsia="Times New Roman" w:hAnsi="GHEA Grapalat" w:cs="Times New Roman"/>
          <w:kern w:val="0"/>
          <w:sz w:val="24"/>
          <w:szCs w:val="24"/>
          <w14:ligatures w14:val="none"/>
        </w:rPr>
      </w:pPr>
    </w:p>
    <w:p w14:paraId="33C15B29" w14:textId="77777777" w:rsidR="00865212" w:rsidRPr="00821E95" w:rsidRDefault="00865212" w:rsidP="000D1841">
      <w:pPr>
        <w:pStyle w:val="ListParagraph"/>
        <w:suppressAutoHyphens/>
        <w:spacing w:after="0" w:line="360" w:lineRule="auto"/>
        <w:jc w:val="both"/>
        <w:rPr>
          <w:rFonts w:ascii="GHEA Grapalat" w:eastAsia="Times New Roman" w:hAnsi="GHEA Grapalat" w:cs="Times New Roman"/>
          <w:kern w:val="0"/>
          <w:sz w:val="24"/>
          <w:szCs w:val="24"/>
          <w14:ligatures w14:val="none"/>
        </w:rPr>
      </w:pPr>
      <w:r w:rsidRPr="00821E95">
        <w:rPr>
          <w:rFonts w:ascii="GHEA Grapalat" w:eastAsia="Times New Roman" w:hAnsi="GHEA Grapalat" w:cs="Times New Roman"/>
          <w:kern w:val="0"/>
          <w:sz w:val="24"/>
          <w:szCs w:val="24"/>
          <w14:ligatures w14:val="none"/>
        </w:rPr>
        <w:t>Նախագծի մշակումը</w:t>
      </w:r>
      <w:r w:rsidR="00342569" w:rsidRPr="00821E95">
        <w:rPr>
          <w:rFonts w:ascii="GHEA Grapalat" w:eastAsia="Times New Roman" w:hAnsi="GHEA Grapalat" w:cs="Times New Roman"/>
          <w:kern w:val="0"/>
          <w:sz w:val="24"/>
          <w:szCs w:val="24"/>
          <w14:ligatures w14:val="none"/>
        </w:rPr>
        <w:t xml:space="preserve"> բխում </w:t>
      </w:r>
      <w:r w:rsidRPr="00821E95">
        <w:rPr>
          <w:rFonts w:ascii="GHEA Grapalat" w:eastAsia="Times New Roman" w:hAnsi="GHEA Grapalat" w:cs="Times New Roman"/>
          <w:kern w:val="0"/>
          <w:sz w:val="24"/>
          <w:szCs w:val="24"/>
          <w14:ligatures w14:val="none"/>
        </w:rPr>
        <w:t>է 2021 թվականի նոյեմբերի 18-ի «Հայաստանի Հանրապետության կառավարության 2021-2026 թվականների գործունեության միջոցառումների ծրագիրը հաստատելու մասին» Հայաստանի Հանրապետության կառավարության N</w:t>
      </w:r>
      <w:r w:rsidRPr="00821E95">
        <w:rPr>
          <w:rFonts w:ascii="Calibri" w:eastAsia="Times New Roman" w:hAnsi="Calibri" w:cs="Calibri"/>
          <w:kern w:val="0"/>
          <w:sz w:val="24"/>
          <w:szCs w:val="24"/>
          <w14:ligatures w14:val="none"/>
        </w:rPr>
        <w:t> </w:t>
      </w:r>
      <w:hyperlink r:id="rId8" w:history="1">
        <w:r w:rsidRPr="00821E95">
          <w:rPr>
            <w:rFonts w:ascii="GHEA Grapalat" w:eastAsia="Times New Roman" w:hAnsi="GHEA Grapalat" w:cs="Times New Roman"/>
            <w:kern w:val="0"/>
            <w:sz w:val="24"/>
            <w:szCs w:val="24"/>
            <w14:ligatures w14:val="none"/>
          </w:rPr>
          <w:t>1902-Լ</w:t>
        </w:r>
      </w:hyperlink>
      <w:r w:rsidRPr="00821E95">
        <w:rPr>
          <w:rFonts w:ascii="Calibri" w:eastAsia="Times New Roman" w:hAnsi="Calibri" w:cs="Calibri"/>
          <w:kern w:val="0"/>
          <w:sz w:val="24"/>
          <w:szCs w:val="24"/>
          <w14:ligatures w14:val="none"/>
        </w:rPr>
        <w:t> </w:t>
      </w:r>
      <w:r w:rsidR="000B4C47" w:rsidRPr="00821E95">
        <w:rPr>
          <w:rFonts w:ascii="GHEA Grapalat" w:eastAsia="Times New Roman" w:hAnsi="GHEA Grapalat" w:cs="Times New Roman"/>
          <w:kern w:val="0"/>
          <w:sz w:val="24"/>
          <w:szCs w:val="24"/>
          <w14:ligatures w14:val="none"/>
        </w:rPr>
        <w:t>որոշման N 1</w:t>
      </w:r>
      <w:r w:rsidRPr="00821E95">
        <w:rPr>
          <w:rFonts w:ascii="GHEA Grapalat" w:eastAsia="Times New Roman" w:hAnsi="GHEA Grapalat" w:cs="Times New Roman"/>
          <w:kern w:val="0"/>
          <w:sz w:val="24"/>
          <w:szCs w:val="24"/>
          <w14:ligatures w14:val="none"/>
        </w:rPr>
        <w:t xml:space="preserve"> հավելվածի 14.1 -ին կետի</w:t>
      </w:r>
      <w:r w:rsidRPr="00821E95">
        <w:rPr>
          <w:rFonts w:ascii="GHEA Grapalat" w:eastAsia="Times New Roman" w:hAnsi="GHEA Grapalat" w:cs="Times New Roman"/>
          <w:kern w:val="0"/>
          <w:sz w:val="24"/>
          <w:szCs w:val="24"/>
          <w:lang w:val="hy-AM"/>
          <w14:ligatures w14:val="none"/>
        </w:rPr>
        <w:t xml:space="preserve"> պահանջից</w:t>
      </w:r>
      <w:r w:rsidRPr="00821E95">
        <w:rPr>
          <w:rFonts w:ascii="GHEA Grapalat" w:eastAsia="Times New Roman" w:hAnsi="GHEA Grapalat" w:cs="Times New Roman"/>
          <w:kern w:val="0"/>
          <w:sz w:val="24"/>
          <w:szCs w:val="24"/>
          <w14:ligatures w14:val="none"/>
        </w:rPr>
        <w:t>:</w:t>
      </w:r>
    </w:p>
    <w:p w14:paraId="1BD2F649" w14:textId="77777777" w:rsidR="00B517E0" w:rsidRPr="00821E95" w:rsidRDefault="00B517E0" w:rsidP="000D1841">
      <w:pPr>
        <w:pStyle w:val="ListParagraph"/>
        <w:suppressAutoHyphens/>
        <w:spacing w:after="0" w:line="360" w:lineRule="auto"/>
        <w:jc w:val="both"/>
        <w:rPr>
          <w:rFonts w:ascii="GHEA Grapalat" w:eastAsia="Times New Roman" w:hAnsi="GHEA Grapalat" w:cs="Times New Roman"/>
          <w:kern w:val="0"/>
          <w:sz w:val="24"/>
          <w:szCs w:val="24"/>
          <w14:ligatures w14:val="none"/>
        </w:rPr>
      </w:pPr>
    </w:p>
    <w:p w14:paraId="073EFF74" w14:textId="77777777" w:rsidR="00B517E0" w:rsidRPr="00821E95" w:rsidRDefault="00B517E0" w:rsidP="000D1841">
      <w:pPr>
        <w:pStyle w:val="ListParagraph"/>
        <w:suppressAutoHyphens/>
        <w:spacing w:after="0" w:line="360" w:lineRule="auto"/>
        <w:jc w:val="both"/>
        <w:rPr>
          <w:rFonts w:ascii="GHEA Grapalat" w:eastAsia="Times New Roman" w:hAnsi="GHEA Grapalat" w:cs="Times New Roman"/>
          <w:kern w:val="0"/>
          <w:sz w:val="24"/>
          <w:szCs w:val="24"/>
          <w14:ligatures w14:val="none"/>
        </w:rPr>
      </w:pPr>
    </w:p>
    <w:p w14:paraId="3820D6B5" w14:textId="77777777" w:rsidR="000D1841" w:rsidRPr="00821E95" w:rsidRDefault="000D1841">
      <w:pPr>
        <w:pStyle w:val="ListParagraph"/>
        <w:suppressAutoHyphens/>
        <w:spacing w:after="0" w:line="360" w:lineRule="auto"/>
        <w:jc w:val="both"/>
        <w:rPr>
          <w:rFonts w:ascii="GHEA Grapalat" w:eastAsia="Times New Roman" w:hAnsi="GHEA Grapalat" w:cs="Times New Roman"/>
          <w:kern w:val="0"/>
          <w:sz w:val="24"/>
          <w:szCs w:val="24"/>
          <w14:ligatures w14:val="none"/>
        </w:rPr>
      </w:pPr>
    </w:p>
    <w:sectPr w:rsidR="000D1841" w:rsidRPr="00821E95">
      <w:pgSz w:w="12240" w:h="15840" w:code="1"/>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808C8" w14:textId="77777777" w:rsidR="00B1347A" w:rsidRDefault="00B1347A">
      <w:pPr>
        <w:spacing w:after="0" w:line="240" w:lineRule="auto"/>
      </w:pPr>
      <w:r>
        <w:separator/>
      </w:r>
    </w:p>
  </w:endnote>
  <w:endnote w:type="continuationSeparator" w:id="0">
    <w:p w14:paraId="1899072C" w14:textId="77777777" w:rsidR="00B1347A" w:rsidRDefault="00B13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B7C91" w14:textId="77777777" w:rsidR="00B1347A" w:rsidRDefault="00B1347A">
      <w:pPr>
        <w:spacing w:after="0" w:line="240" w:lineRule="auto"/>
      </w:pPr>
      <w:r>
        <w:separator/>
      </w:r>
    </w:p>
  </w:footnote>
  <w:footnote w:type="continuationSeparator" w:id="0">
    <w:p w14:paraId="4D977440" w14:textId="77777777" w:rsidR="00B1347A" w:rsidRDefault="00B13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6120"/>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 w15:restartNumberingAfterBreak="0">
    <w:nsid w:val="047E0317"/>
    <w:multiLevelType w:val="hybridMultilevel"/>
    <w:tmpl w:val="7CA07702"/>
    <w:lvl w:ilvl="0" w:tplc="2748674E">
      <w:start w:val="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81ACE"/>
    <w:multiLevelType w:val="hybridMultilevel"/>
    <w:tmpl w:val="FA0EA5C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C887C78"/>
    <w:multiLevelType w:val="hybridMultilevel"/>
    <w:tmpl w:val="B928C3A4"/>
    <w:lvl w:ilvl="0" w:tplc="88886A5C">
      <w:start w:val="1"/>
      <w:numFmt w:val="decimal"/>
      <w:lvlText w:val="%1)"/>
      <w:lvlJc w:val="left"/>
      <w:pPr>
        <w:ind w:left="720" w:hanging="360"/>
      </w:pPr>
      <w:rPr>
        <w:rFonts w:eastAsia="Calibri" w:cs="Tahoma"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41948"/>
    <w:multiLevelType w:val="hybridMultilevel"/>
    <w:tmpl w:val="4BC40E1E"/>
    <w:lvl w:ilvl="0" w:tplc="C3C27086">
      <w:start w:val="1"/>
      <w:numFmt w:val="decimal"/>
      <w:lvlText w:val="%1)"/>
      <w:lvlJc w:val="left"/>
      <w:pPr>
        <w:ind w:left="915" w:hanging="360"/>
      </w:pPr>
      <w:rPr>
        <w:rFonts w:eastAsia="Calibri" w:cs="Tahoma" w:hint="default"/>
        <w:color w:val="auto"/>
        <w:sz w:val="24"/>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5" w15:restartNumberingAfterBreak="0">
    <w:nsid w:val="1433171E"/>
    <w:multiLevelType w:val="hybridMultilevel"/>
    <w:tmpl w:val="29DADBA2"/>
    <w:lvl w:ilvl="0" w:tplc="B7FA95BE">
      <w:start w:val="1"/>
      <w:numFmt w:val="decimal"/>
      <w:lvlText w:val="%1)"/>
      <w:lvlJc w:val="left"/>
      <w:pPr>
        <w:ind w:left="720" w:hanging="360"/>
      </w:pPr>
      <w:rPr>
        <w:rFonts w:ascii="Sylfaen" w:eastAsia="Calibri" w:hAnsi="Sylfae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0E21F3"/>
    <w:multiLevelType w:val="hybridMultilevel"/>
    <w:tmpl w:val="34DA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441DD"/>
    <w:multiLevelType w:val="multilevel"/>
    <w:tmpl w:val="227C6430"/>
    <w:lvl w:ilvl="0">
      <w:start w:val="135"/>
      <w:numFmt w:val="decimal"/>
      <w:lvlText w:val="%1."/>
      <w:lvlJc w:val="left"/>
      <w:pPr>
        <w:ind w:left="54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1DD05992"/>
    <w:multiLevelType w:val="hybridMultilevel"/>
    <w:tmpl w:val="B7CA76D8"/>
    <w:lvl w:ilvl="0" w:tplc="437EC04C">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9" w15:restartNumberingAfterBreak="0">
    <w:nsid w:val="2280374F"/>
    <w:multiLevelType w:val="hybridMultilevel"/>
    <w:tmpl w:val="430A234E"/>
    <w:lvl w:ilvl="0" w:tplc="C2F0FD1C">
      <w:start w:val="1"/>
      <w:numFmt w:val="decimal"/>
      <w:lvlText w:val="%1)"/>
      <w:lvlJc w:val="left"/>
      <w:pPr>
        <w:ind w:left="1305" w:hanging="930"/>
      </w:pPr>
      <w:rPr>
        <w:rFonts w:eastAsia="Calibri" w:cs="Times New Roman" w:hint="default"/>
        <w:b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951F2D"/>
    <w:multiLevelType w:val="hybridMultilevel"/>
    <w:tmpl w:val="7C568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1D0FC8"/>
    <w:multiLevelType w:val="hybridMultilevel"/>
    <w:tmpl w:val="2B4C7116"/>
    <w:lvl w:ilvl="0" w:tplc="FFCA938E">
      <w:start w:val="1"/>
      <w:numFmt w:val="decimal"/>
      <w:lvlText w:val="%1)"/>
      <w:lvlJc w:val="left"/>
      <w:pPr>
        <w:ind w:left="720" w:hanging="360"/>
      </w:pPr>
      <w:rPr>
        <w:rFonts w:eastAsia="Calibri" w:cs="Tahoma"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E30DD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4" w15:restartNumberingAfterBreak="0">
    <w:nsid w:val="2EB45E88"/>
    <w:multiLevelType w:val="hybridMultilevel"/>
    <w:tmpl w:val="BA2EEAA2"/>
    <w:lvl w:ilvl="0" w:tplc="8466C972">
      <w:start w:val="4"/>
      <w:numFmt w:val="bullet"/>
      <w:lvlText w:val="-"/>
      <w:lvlJc w:val="left"/>
      <w:pPr>
        <w:ind w:left="1080" w:hanging="360"/>
      </w:pPr>
      <w:rPr>
        <w:rFonts w:ascii="Sylfaen" w:eastAsia="Calibri" w:hAnsi="Sylfaen" w:cs="Ari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2D5D33"/>
    <w:multiLevelType w:val="multilevel"/>
    <w:tmpl w:val="24E6FBEE"/>
    <w:lvl w:ilvl="0">
      <w:start w:val="143"/>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6" w15:restartNumberingAfterBreak="0">
    <w:nsid w:val="319E47D0"/>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7" w15:restartNumberingAfterBreak="0">
    <w:nsid w:val="333A7143"/>
    <w:multiLevelType w:val="hybridMultilevel"/>
    <w:tmpl w:val="E1EE1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61437D"/>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9" w15:restartNumberingAfterBreak="0">
    <w:nsid w:val="33BB5709"/>
    <w:multiLevelType w:val="hybridMultilevel"/>
    <w:tmpl w:val="6AB41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4B529F"/>
    <w:multiLevelType w:val="multilevel"/>
    <w:tmpl w:val="D0284104"/>
    <w:lvl w:ilvl="0">
      <w:start w:val="20"/>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1" w15:restartNumberingAfterBreak="0">
    <w:nsid w:val="3A6B53C8"/>
    <w:multiLevelType w:val="multilevel"/>
    <w:tmpl w:val="BBEE4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1A65B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3" w15:restartNumberingAfterBreak="0">
    <w:nsid w:val="3DF5183D"/>
    <w:multiLevelType w:val="hybridMultilevel"/>
    <w:tmpl w:val="44E8F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BD734E"/>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5" w15:restartNumberingAfterBreak="0">
    <w:nsid w:val="4AEB4F17"/>
    <w:multiLevelType w:val="hybridMultilevel"/>
    <w:tmpl w:val="723CDD16"/>
    <w:lvl w:ilvl="0" w:tplc="CC80CFA4">
      <w:start w:val="1"/>
      <w:numFmt w:val="decimal"/>
      <w:lvlText w:val="%1)"/>
      <w:lvlJc w:val="left"/>
      <w:pPr>
        <w:ind w:left="915" w:hanging="360"/>
      </w:pPr>
      <w:rPr>
        <w:rFonts w:eastAsia="Calibri" w:cs="Tahoma" w:hint="default"/>
        <w:color w:val="auto"/>
        <w:sz w:val="24"/>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6" w15:restartNumberingAfterBreak="0">
    <w:nsid w:val="4B3D2556"/>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7" w15:restartNumberingAfterBreak="0">
    <w:nsid w:val="4B60783D"/>
    <w:multiLevelType w:val="multilevel"/>
    <w:tmpl w:val="069C0F88"/>
    <w:lvl w:ilvl="0">
      <w:start w:val="1"/>
      <w:numFmt w:val="decimal"/>
      <w:lvlText w:val="%1."/>
      <w:lvlJc w:val="left"/>
      <w:pPr>
        <w:ind w:left="852" w:hanging="216"/>
      </w:pPr>
      <w:rPr>
        <w:rFonts w:ascii="Sylfaen" w:eastAsia="Sylfaen" w:hAnsi="Sylfaen" w:cs="Sylfaen" w:hint="default"/>
        <w:spacing w:val="0"/>
        <w:w w:val="75"/>
        <w:sz w:val="26"/>
        <w:szCs w:val="26"/>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8" w15:restartNumberingAfterBreak="0">
    <w:nsid w:val="4B9D09EC"/>
    <w:multiLevelType w:val="hybridMultilevel"/>
    <w:tmpl w:val="C8469B78"/>
    <w:lvl w:ilvl="0" w:tplc="AD10DFCA">
      <w:start w:val="1"/>
      <w:numFmt w:val="decimal"/>
      <w:lvlText w:val="%1)"/>
      <w:lvlJc w:val="left"/>
      <w:pPr>
        <w:ind w:left="600" w:hanging="600"/>
      </w:pPr>
      <w:rPr>
        <w:rFonts w:eastAsia="Times New Roman" w:cs="Times New Roman" w:hint="default"/>
        <w:color w:val="000000"/>
      </w:rPr>
    </w:lvl>
    <w:lvl w:ilvl="1" w:tplc="33769C86">
      <w:start w:val="1"/>
      <w:numFmt w:val="decimal"/>
      <w:lvlText w:val="%2."/>
      <w:lvlJc w:val="left"/>
      <w:pPr>
        <w:ind w:left="720" w:hanging="720"/>
      </w:pPr>
      <w:rPr>
        <w:rFonts w:ascii="GHEA Grapalat" w:eastAsia="Calibri" w:hAnsi="GHEA Grapalat" w:cs="Sylfaen"/>
      </w:rPr>
    </w:lvl>
    <w:lvl w:ilvl="2" w:tplc="F4829F1E">
      <w:start w:val="6"/>
      <w:numFmt w:val="decimal"/>
      <w:lvlText w:val="%3"/>
      <w:lvlJc w:val="left"/>
      <w:pPr>
        <w:ind w:left="2340" w:hanging="360"/>
      </w:pPr>
      <w:rPr>
        <w:rFonts w:cs="Sylfae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17369"/>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0"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44E79DE"/>
    <w:multiLevelType w:val="hybridMultilevel"/>
    <w:tmpl w:val="3D4E3BF2"/>
    <w:lvl w:ilvl="0" w:tplc="759EC62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55393CCF"/>
    <w:multiLevelType w:val="multilevel"/>
    <w:tmpl w:val="210C26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9A85405"/>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4" w15:restartNumberingAfterBreak="0">
    <w:nsid w:val="5AAF3F3C"/>
    <w:multiLevelType w:val="hybridMultilevel"/>
    <w:tmpl w:val="FE968964"/>
    <w:lvl w:ilvl="0" w:tplc="9B520A9A">
      <w:start w:val="1"/>
      <w:numFmt w:val="decimal"/>
      <w:lvlText w:val="%1)"/>
      <w:lvlJc w:val="left"/>
      <w:pPr>
        <w:ind w:left="996" w:hanging="360"/>
      </w:pPr>
      <w:rPr>
        <w:rFonts w:hint="default"/>
      </w:rPr>
    </w:lvl>
    <w:lvl w:ilvl="1" w:tplc="08090019" w:tentative="1">
      <w:start w:val="1"/>
      <w:numFmt w:val="lowerLetter"/>
      <w:lvlText w:val="%2."/>
      <w:lvlJc w:val="left"/>
      <w:pPr>
        <w:ind w:left="1716" w:hanging="360"/>
      </w:pPr>
    </w:lvl>
    <w:lvl w:ilvl="2" w:tplc="0809001B" w:tentative="1">
      <w:start w:val="1"/>
      <w:numFmt w:val="lowerRoman"/>
      <w:lvlText w:val="%3."/>
      <w:lvlJc w:val="right"/>
      <w:pPr>
        <w:ind w:left="2436" w:hanging="180"/>
      </w:pPr>
    </w:lvl>
    <w:lvl w:ilvl="3" w:tplc="0809000F" w:tentative="1">
      <w:start w:val="1"/>
      <w:numFmt w:val="decimal"/>
      <w:lvlText w:val="%4."/>
      <w:lvlJc w:val="left"/>
      <w:pPr>
        <w:ind w:left="3156" w:hanging="360"/>
      </w:pPr>
    </w:lvl>
    <w:lvl w:ilvl="4" w:tplc="08090019" w:tentative="1">
      <w:start w:val="1"/>
      <w:numFmt w:val="lowerLetter"/>
      <w:lvlText w:val="%5."/>
      <w:lvlJc w:val="left"/>
      <w:pPr>
        <w:ind w:left="3876" w:hanging="360"/>
      </w:pPr>
    </w:lvl>
    <w:lvl w:ilvl="5" w:tplc="0809001B" w:tentative="1">
      <w:start w:val="1"/>
      <w:numFmt w:val="lowerRoman"/>
      <w:lvlText w:val="%6."/>
      <w:lvlJc w:val="right"/>
      <w:pPr>
        <w:ind w:left="4596" w:hanging="180"/>
      </w:pPr>
    </w:lvl>
    <w:lvl w:ilvl="6" w:tplc="0809000F" w:tentative="1">
      <w:start w:val="1"/>
      <w:numFmt w:val="decimal"/>
      <w:lvlText w:val="%7."/>
      <w:lvlJc w:val="left"/>
      <w:pPr>
        <w:ind w:left="5316" w:hanging="360"/>
      </w:pPr>
    </w:lvl>
    <w:lvl w:ilvl="7" w:tplc="08090019" w:tentative="1">
      <w:start w:val="1"/>
      <w:numFmt w:val="lowerLetter"/>
      <w:lvlText w:val="%8."/>
      <w:lvlJc w:val="left"/>
      <w:pPr>
        <w:ind w:left="6036" w:hanging="360"/>
      </w:pPr>
    </w:lvl>
    <w:lvl w:ilvl="8" w:tplc="0809001B" w:tentative="1">
      <w:start w:val="1"/>
      <w:numFmt w:val="lowerRoman"/>
      <w:lvlText w:val="%9."/>
      <w:lvlJc w:val="right"/>
      <w:pPr>
        <w:ind w:left="6756" w:hanging="180"/>
      </w:pPr>
    </w:lvl>
  </w:abstractNum>
  <w:abstractNum w:abstractNumId="35" w15:restartNumberingAfterBreak="0">
    <w:nsid w:val="5BA05C55"/>
    <w:multiLevelType w:val="multilevel"/>
    <w:tmpl w:val="C7405DA2"/>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5E791787"/>
    <w:multiLevelType w:val="hybridMultilevel"/>
    <w:tmpl w:val="CD5852C2"/>
    <w:lvl w:ilvl="0" w:tplc="F0E2C2A6">
      <w:start w:val="5"/>
      <w:numFmt w:val="decimal"/>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37" w15:restartNumberingAfterBreak="0">
    <w:nsid w:val="61B65113"/>
    <w:multiLevelType w:val="hybridMultilevel"/>
    <w:tmpl w:val="544ECDB2"/>
    <w:lvl w:ilvl="0" w:tplc="FD761F5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8" w15:restartNumberingAfterBreak="0">
    <w:nsid w:val="66C73EB4"/>
    <w:multiLevelType w:val="hybridMultilevel"/>
    <w:tmpl w:val="5A5E5A28"/>
    <w:lvl w:ilvl="0" w:tplc="F0E2C2A6">
      <w:start w:val="5"/>
      <w:numFmt w:val="decimal"/>
      <w:lvlText w:val="%1."/>
      <w:lvlJc w:val="left"/>
      <w:pPr>
        <w:ind w:left="1446"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68DC1B78"/>
    <w:multiLevelType w:val="multilevel"/>
    <w:tmpl w:val="6C2C4CD6"/>
    <w:lvl w:ilvl="0">
      <w:start w:val="1"/>
      <w:numFmt w:val="decimal"/>
      <w:lvlText w:val="%1."/>
      <w:lvlJc w:val="left"/>
      <w:pPr>
        <w:ind w:left="1206" w:hanging="216"/>
      </w:pPr>
      <w:rPr>
        <w:rFonts w:hint="default"/>
        <w:b w:val="0"/>
        <w:spacing w:val="0"/>
        <w:w w:val="75"/>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0" w15:restartNumberingAfterBreak="0">
    <w:nsid w:val="699E2AB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1" w15:restartNumberingAfterBreak="0">
    <w:nsid w:val="6AA8742D"/>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2" w15:restartNumberingAfterBreak="0">
    <w:nsid w:val="6F8C1B7C"/>
    <w:multiLevelType w:val="hybridMultilevel"/>
    <w:tmpl w:val="A9303FE4"/>
    <w:lvl w:ilvl="0" w:tplc="89200296">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43" w15:restartNumberingAfterBreak="0">
    <w:nsid w:val="72D937DA"/>
    <w:multiLevelType w:val="hybridMultilevel"/>
    <w:tmpl w:val="D130A892"/>
    <w:lvl w:ilvl="0" w:tplc="D43CB32A">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15:restartNumberingAfterBreak="0">
    <w:nsid w:val="73623F76"/>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5" w15:restartNumberingAfterBreak="0">
    <w:nsid w:val="73FA0513"/>
    <w:multiLevelType w:val="hybridMultilevel"/>
    <w:tmpl w:val="9D485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16496E"/>
    <w:multiLevelType w:val="hybridMultilevel"/>
    <w:tmpl w:val="71AC6ED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7" w15:restartNumberingAfterBreak="0">
    <w:nsid w:val="75BD1229"/>
    <w:multiLevelType w:val="hybridMultilevel"/>
    <w:tmpl w:val="8F646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A802E5"/>
    <w:multiLevelType w:val="hybridMultilevel"/>
    <w:tmpl w:val="D22C9BDC"/>
    <w:lvl w:ilvl="0" w:tplc="DB6E88E8">
      <w:start w:val="1"/>
      <w:numFmt w:val="decimal"/>
      <w:lvlText w:val="%1."/>
      <w:lvlJc w:val="left"/>
      <w:pPr>
        <w:ind w:left="1893" w:hanging="1185"/>
      </w:pPr>
      <w:rPr>
        <w:rFonts w:hint="default"/>
      </w:rPr>
    </w:lvl>
    <w:lvl w:ilvl="1" w:tplc="12246028">
      <w:start w:val="1"/>
      <w:numFmt w:val="decimal"/>
      <w:lvlText w:val="%2)"/>
      <w:lvlJc w:val="left"/>
      <w:pPr>
        <w:ind w:left="1440" w:hanging="360"/>
      </w:pPr>
      <w:rPr>
        <w:rFonts w:hint="default"/>
        <w:b w:val="0"/>
      </w:rPr>
    </w:lvl>
    <w:lvl w:ilvl="2" w:tplc="B290EAF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512B73"/>
    <w:multiLevelType w:val="hybridMultilevel"/>
    <w:tmpl w:val="099C1D6C"/>
    <w:lvl w:ilvl="0" w:tplc="CC12693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
  </w:num>
  <w:num w:numId="2">
    <w:abstractNumId w:val="37"/>
  </w:num>
  <w:num w:numId="3">
    <w:abstractNumId w:val="39"/>
  </w:num>
  <w:num w:numId="4">
    <w:abstractNumId w:val="9"/>
  </w:num>
  <w:num w:numId="5">
    <w:abstractNumId w:val="28"/>
  </w:num>
  <w:num w:numId="6">
    <w:abstractNumId w:val="48"/>
  </w:num>
  <w:num w:numId="7">
    <w:abstractNumId w:val="17"/>
  </w:num>
  <w:num w:numId="8">
    <w:abstractNumId w:val="14"/>
  </w:num>
  <w:num w:numId="9">
    <w:abstractNumId w:val="27"/>
  </w:num>
  <w:num w:numId="10">
    <w:abstractNumId w:val="47"/>
  </w:num>
  <w:num w:numId="11">
    <w:abstractNumId w:val="44"/>
  </w:num>
  <w:num w:numId="12">
    <w:abstractNumId w:val="16"/>
  </w:num>
  <w:num w:numId="13">
    <w:abstractNumId w:val="22"/>
  </w:num>
  <w:num w:numId="14">
    <w:abstractNumId w:val="13"/>
  </w:num>
  <w:num w:numId="15">
    <w:abstractNumId w:val="33"/>
  </w:num>
  <w:num w:numId="16">
    <w:abstractNumId w:val="1"/>
  </w:num>
  <w:num w:numId="17">
    <w:abstractNumId w:val="41"/>
  </w:num>
  <w:num w:numId="18">
    <w:abstractNumId w:val="26"/>
  </w:num>
  <w:num w:numId="19">
    <w:abstractNumId w:val="40"/>
  </w:num>
  <w:num w:numId="20">
    <w:abstractNumId w:val="36"/>
  </w:num>
  <w:num w:numId="21">
    <w:abstractNumId w:val="38"/>
  </w:num>
  <w:num w:numId="22">
    <w:abstractNumId w:val="10"/>
  </w:num>
  <w:num w:numId="23">
    <w:abstractNumId w:val="30"/>
  </w:num>
  <w:num w:numId="24">
    <w:abstractNumId w:val="43"/>
  </w:num>
  <w:num w:numId="25">
    <w:abstractNumId w:val="21"/>
  </w:num>
  <w:num w:numId="26">
    <w:abstractNumId w:val="34"/>
  </w:num>
  <w:num w:numId="27">
    <w:abstractNumId w:val="45"/>
  </w:num>
  <w:num w:numId="28">
    <w:abstractNumId w:val="19"/>
  </w:num>
  <w:num w:numId="29">
    <w:abstractNumId w:val="6"/>
  </w:num>
  <w:num w:numId="30">
    <w:abstractNumId w:val="8"/>
  </w:num>
  <w:num w:numId="31">
    <w:abstractNumId w:val="42"/>
  </w:num>
  <w:num w:numId="32">
    <w:abstractNumId w:val="29"/>
  </w:num>
  <w:num w:numId="33">
    <w:abstractNumId w:val="4"/>
  </w:num>
  <w:num w:numId="34">
    <w:abstractNumId w:val="0"/>
  </w:num>
  <w:num w:numId="35">
    <w:abstractNumId w:val="25"/>
  </w:num>
  <w:num w:numId="36">
    <w:abstractNumId w:val="18"/>
  </w:num>
  <w:num w:numId="37">
    <w:abstractNumId w:val="49"/>
  </w:num>
  <w:num w:numId="38">
    <w:abstractNumId w:val="24"/>
  </w:num>
  <w:num w:numId="39">
    <w:abstractNumId w:val="31"/>
  </w:num>
  <w:num w:numId="40">
    <w:abstractNumId w:val="3"/>
  </w:num>
  <w:num w:numId="41">
    <w:abstractNumId w:val="5"/>
  </w:num>
  <w:num w:numId="42">
    <w:abstractNumId w:val="12"/>
  </w:num>
  <w:num w:numId="43">
    <w:abstractNumId w:val="32"/>
  </w:num>
  <w:num w:numId="44">
    <w:abstractNumId w:val="35"/>
  </w:num>
  <w:num w:numId="45">
    <w:abstractNumId w:val="46"/>
  </w:num>
  <w:num w:numId="46">
    <w:abstractNumId w:val="11"/>
  </w:num>
  <w:num w:numId="47">
    <w:abstractNumId w:val="23"/>
  </w:num>
  <w:num w:numId="48">
    <w:abstractNumId w:val="20"/>
  </w:num>
  <w:num w:numId="49">
    <w:abstractNumId w:val="7"/>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7E0"/>
    <w:rsid w:val="0005560D"/>
    <w:rsid w:val="000B4C47"/>
    <w:rsid w:val="000D1841"/>
    <w:rsid w:val="001B0073"/>
    <w:rsid w:val="002611FD"/>
    <w:rsid w:val="00270827"/>
    <w:rsid w:val="0030598C"/>
    <w:rsid w:val="00342569"/>
    <w:rsid w:val="00386355"/>
    <w:rsid w:val="003F2C48"/>
    <w:rsid w:val="00437CAA"/>
    <w:rsid w:val="00496652"/>
    <w:rsid w:val="004E390D"/>
    <w:rsid w:val="005A3AF4"/>
    <w:rsid w:val="005F5612"/>
    <w:rsid w:val="00675986"/>
    <w:rsid w:val="006C02F5"/>
    <w:rsid w:val="006C6105"/>
    <w:rsid w:val="007118EF"/>
    <w:rsid w:val="00733524"/>
    <w:rsid w:val="0077349E"/>
    <w:rsid w:val="007C37CC"/>
    <w:rsid w:val="008024C7"/>
    <w:rsid w:val="00821E95"/>
    <w:rsid w:val="0083247C"/>
    <w:rsid w:val="00865212"/>
    <w:rsid w:val="00893A29"/>
    <w:rsid w:val="009800FA"/>
    <w:rsid w:val="009B4A43"/>
    <w:rsid w:val="009D332F"/>
    <w:rsid w:val="00A25158"/>
    <w:rsid w:val="00A54D20"/>
    <w:rsid w:val="00AB098B"/>
    <w:rsid w:val="00B1347A"/>
    <w:rsid w:val="00B17E55"/>
    <w:rsid w:val="00B517E0"/>
    <w:rsid w:val="00B8509C"/>
    <w:rsid w:val="00B9695E"/>
    <w:rsid w:val="00BC0482"/>
    <w:rsid w:val="00CF42A8"/>
    <w:rsid w:val="00D56C09"/>
    <w:rsid w:val="00D61CF4"/>
    <w:rsid w:val="00D95F3D"/>
    <w:rsid w:val="00DA6B10"/>
    <w:rsid w:val="00E16DA3"/>
    <w:rsid w:val="00E17E0B"/>
    <w:rsid w:val="00E925F1"/>
    <w:rsid w:val="00F24BDD"/>
    <w:rsid w:val="00F56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FE891"/>
  <w15:chartTrackingRefBased/>
  <w15:docId w15:val="{ED33707F-8CBE-46B6-B30B-77C2C813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14:ligatures w14:val="standardContextual"/>
    </w:rPr>
  </w:style>
  <w:style w:type="paragraph" w:styleId="Heading4">
    <w:name w:val="heading 4"/>
    <w:basedOn w:val="Normal"/>
    <w:link w:val="Heading4Char"/>
    <w:uiPriority w:val="1"/>
    <w:qFormat/>
    <w:pPr>
      <w:widowControl w:val="0"/>
      <w:autoSpaceDE w:val="0"/>
      <w:autoSpaceDN w:val="0"/>
      <w:spacing w:after="0" w:line="236" w:lineRule="exact"/>
      <w:ind w:left="628"/>
      <w:outlineLvl w:val="3"/>
    </w:pPr>
    <w:rPr>
      <w:rFonts w:ascii="Sylfaen" w:eastAsia="Sylfaen" w:hAnsi="Sylfaen" w:cs="Sylfaen"/>
      <w:b/>
      <w:bCs/>
      <w:i/>
      <w:kern w:val="0"/>
      <w:sz w:val="27"/>
      <w:szCs w:val="27"/>
      <w:lang w:val="pt-PT"/>
      <w14:ligatures w14:val="none"/>
    </w:rPr>
  </w:style>
  <w:style w:type="paragraph" w:styleId="Heading5">
    <w:name w:val="heading 5"/>
    <w:basedOn w:val="Normal"/>
    <w:next w:val="Normal"/>
    <w:link w:val="Heading5Char"/>
    <w:uiPriority w:val="9"/>
    <w:semiHidden/>
    <w:unhideWhenUsed/>
    <w:qFormat/>
    <w:pPr>
      <w:keepNext/>
      <w:keepLines/>
      <w:spacing w:before="40" w:after="0" w:line="240" w:lineRule="auto"/>
      <w:outlineLvl w:val="4"/>
    </w:pPr>
    <w:rPr>
      <w:rFonts w:ascii="Calibri Light" w:eastAsia="Times New Roman" w:hAnsi="Calibri Light" w:cs="Times New Roman"/>
      <w:color w:val="2F5496"/>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Pr>
      <w:rFonts w:ascii="Sylfaen" w:eastAsia="Sylfaen" w:hAnsi="Sylfaen" w:cs="Sylfaen"/>
      <w:b/>
      <w:bCs/>
      <w:i/>
      <w:sz w:val="27"/>
      <w:szCs w:val="27"/>
      <w:lang w:val="pt-PT"/>
    </w:rPr>
  </w:style>
  <w:style w:type="character" w:customStyle="1" w:styleId="Heading5Char">
    <w:name w:val="Heading 5 Char"/>
    <w:basedOn w:val="DefaultParagraphFont"/>
    <w:link w:val="Heading5"/>
    <w:uiPriority w:val="9"/>
    <w:semiHidden/>
    <w:rPr>
      <w:rFonts w:ascii="Calibri Light" w:eastAsia="Times New Roman" w:hAnsi="Calibri Light" w:cs="Times New Roman"/>
      <w:color w:val="2F5496"/>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webb,Normal (Web)1,Знак Знак1,Знак Знак,Char Char Char,Char Char Char Char,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kern w:val="2"/>
      <w:sz w:val="20"/>
      <w:szCs w:val="20"/>
      <w14:ligatures w14:val="standardContextual"/>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pPr>
      <w:ind w:left="720"/>
      <w:contextualSpacing/>
    </w:pPr>
  </w:style>
  <w:style w:type="paragraph" w:styleId="BodyText">
    <w:name w:val="Body Text"/>
    <w:basedOn w:val="Normal"/>
    <w:link w:val="BodyTextChar"/>
    <w:uiPriority w:val="1"/>
    <w:qFormat/>
    <w:pPr>
      <w:widowControl w:val="0"/>
      <w:autoSpaceDE w:val="0"/>
      <w:autoSpaceDN w:val="0"/>
      <w:spacing w:after="0" w:line="240" w:lineRule="auto"/>
      <w:ind w:left="275" w:firstLine="360"/>
    </w:pPr>
    <w:rPr>
      <w:rFonts w:ascii="Sylfaen" w:eastAsia="Sylfaen" w:hAnsi="Sylfaen" w:cs="Sylfaen"/>
      <w:kern w:val="0"/>
      <w:sz w:val="26"/>
      <w:szCs w:val="26"/>
      <w:lang w:val="pt-PT"/>
      <w14:ligatures w14:val="none"/>
    </w:rPr>
  </w:style>
  <w:style w:type="character" w:customStyle="1" w:styleId="BodyTextChar">
    <w:name w:val="Body Text Char"/>
    <w:basedOn w:val="DefaultParagraphFont"/>
    <w:link w:val="BodyText"/>
    <w:uiPriority w:val="1"/>
    <w:rPr>
      <w:rFonts w:ascii="Sylfaen" w:eastAsia="Sylfaen" w:hAnsi="Sylfaen" w:cs="Sylfaen"/>
      <w:sz w:val="26"/>
      <w:szCs w:val="26"/>
      <w:lang w:val="pt-PT"/>
    </w:rPr>
  </w:style>
  <w:style w:type="character" w:styleId="Hyperlink">
    <w:name w:val="Hyperlink"/>
    <w:unhideWhenUsed/>
    <w:qFormat/>
    <w:rPr>
      <w:color w:val="0000FF"/>
      <w:u w:val="single"/>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qFormat/>
    <w:locked/>
    <w:rPr>
      <w:kern w:val="2"/>
      <w14:ligatures w14:val="standardContextual"/>
    </w:rPr>
  </w:style>
  <w:style w:type="table" w:styleId="TableGrid">
    <w:name w:val="Table Grid"/>
    <w:basedOn w:val="TableNormal"/>
    <w:uiPriority w:val="39"/>
    <w:pPr>
      <w:spacing w:after="0" w:line="240" w:lineRule="auto"/>
    </w:pPr>
    <w:rPr>
      <w:rFonts w:ascii="Calibri" w:eastAsia="Calibri" w:hAnsi="Calibri" w:cs="Times New Roman"/>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pPr>
      <w:widowControl w:val="0"/>
      <w:autoSpaceDE w:val="0"/>
      <w:autoSpaceDN w:val="0"/>
      <w:spacing w:before="74" w:after="0" w:line="240" w:lineRule="auto"/>
      <w:ind w:left="366" w:right="350"/>
      <w:jc w:val="center"/>
    </w:pPr>
    <w:rPr>
      <w:rFonts w:ascii="Sylfaen" w:eastAsia="Sylfaen" w:hAnsi="Sylfaen" w:cs="Sylfaen"/>
      <w:kern w:val="0"/>
      <w:sz w:val="44"/>
      <w:szCs w:val="44"/>
      <w:lang w:val="pt-PT"/>
      <w14:ligatures w14:val="none"/>
    </w:rPr>
  </w:style>
  <w:style w:type="character" w:customStyle="1" w:styleId="TitleChar">
    <w:name w:val="Title Char"/>
    <w:basedOn w:val="DefaultParagraphFont"/>
    <w:link w:val="Title"/>
    <w:uiPriority w:val="1"/>
    <w:rPr>
      <w:rFonts w:ascii="Sylfaen" w:eastAsia="Sylfaen" w:hAnsi="Sylfaen" w:cs="Sylfaen"/>
      <w:sz w:val="44"/>
      <w:szCs w:val="44"/>
      <w:lang w:val="pt-PT"/>
    </w:rPr>
  </w:style>
  <w:style w:type="paragraph" w:styleId="Header">
    <w:name w:val="header"/>
    <w:basedOn w:val="Normal"/>
    <w:link w:val="HeaderChar"/>
    <w:uiPriority w:val="99"/>
    <w:unhideWhenUsed/>
    <w:pPr>
      <w:tabs>
        <w:tab w:val="center" w:pos="4680"/>
        <w:tab w:val="right" w:pos="9360"/>
      </w:tabs>
      <w:spacing w:after="0" w:line="240" w:lineRule="auto"/>
    </w:pPr>
    <w:rPr>
      <w:rFonts w:ascii="Calibri" w:eastAsia="Calibri" w:hAnsi="Calibri" w:cs="Times New Roman"/>
      <w:kern w:val="0"/>
      <w:sz w:val="24"/>
      <w:szCs w:val="24"/>
      <w14:ligatures w14:val="none"/>
    </w:rPr>
  </w:style>
  <w:style w:type="character" w:customStyle="1" w:styleId="HeaderChar">
    <w:name w:val="Header Char"/>
    <w:basedOn w:val="DefaultParagraphFont"/>
    <w:link w:val="Header"/>
    <w:uiPriority w:val="99"/>
    <w:rPr>
      <w:rFonts w:ascii="Calibri" w:eastAsia="Calibri" w:hAnsi="Calibri" w:cs="Times New Roman"/>
      <w:sz w:val="24"/>
      <w:szCs w:val="24"/>
    </w:rPr>
  </w:style>
  <w:style w:type="paragraph" w:styleId="Footer">
    <w:name w:val="footer"/>
    <w:basedOn w:val="Normal"/>
    <w:link w:val="FooterChar"/>
    <w:uiPriority w:val="99"/>
    <w:unhideWhenUsed/>
    <w:pPr>
      <w:tabs>
        <w:tab w:val="center" w:pos="4680"/>
        <w:tab w:val="right" w:pos="9360"/>
      </w:tabs>
      <w:spacing w:after="0" w:line="240" w:lineRule="auto"/>
    </w:pPr>
    <w:rPr>
      <w:rFonts w:ascii="Calibri" w:eastAsia="Calibri" w:hAnsi="Calibri" w:cs="Times New Roman"/>
      <w:kern w:val="0"/>
      <w:sz w:val="24"/>
      <w:szCs w:val="24"/>
      <w14:ligatures w14:val="none"/>
    </w:rPr>
  </w:style>
  <w:style w:type="character" w:customStyle="1" w:styleId="FooterChar">
    <w:name w:val="Footer Char"/>
    <w:basedOn w:val="DefaultParagraphFont"/>
    <w:link w:val="Footer"/>
    <w:uiPriority w:val="99"/>
    <w:rPr>
      <w:rFonts w:ascii="Calibri" w:eastAsia="Calibri" w:hAnsi="Calibri" w:cs="Times New Roman"/>
      <w:sz w:val="24"/>
      <w:szCs w:val="24"/>
    </w:rPr>
  </w:style>
  <w:style w:type="character" w:customStyle="1" w:styleId="UnresolvedMention1">
    <w:name w:val="Unresolved Mention1"/>
    <w:uiPriority w:val="99"/>
    <w:semiHidden/>
    <w:unhideWhenUsed/>
    <w:rPr>
      <w:color w:val="605E5C"/>
      <w:shd w:val="clear" w:color="auto" w:fill="E1DFDD"/>
    </w:rPr>
  </w:style>
  <w:style w:type="paragraph" w:customStyle="1" w:styleId="emit">
    <w:name w:val="emit"/>
    <w:basedOn w:val="Normal"/>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echtex">
    <w:name w:val="mechtex"/>
    <w:basedOn w:val="Normal"/>
    <w:link w:val="mechtexChar"/>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Char">
    <w:name w:val="mechtex Char"/>
    <w:link w:val="mechtex"/>
    <w:locked/>
    <w:rPr>
      <w:rFonts w:ascii="Arial Armenian" w:eastAsia="Times New Roman" w:hAnsi="Arial Armenian" w:cs="Times New Roman"/>
      <w:szCs w:val="20"/>
      <w:lang w:eastAsia="ru-RU"/>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fn,ADB"/>
    <w:basedOn w:val="Normal"/>
    <w:link w:val="FootnoteTextChar"/>
    <w:uiPriority w:val="99"/>
    <w:unhideWhenUsed/>
    <w:qFormat/>
    <w:pPr>
      <w:spacing w:after="0" w:line="240" w:lineRule="auto"/>
    </w:pPr>
    <w:rPr>
      <w:rFonts w:ascii="Calibri" w:eastAsia="Calibri" w:hAnsi="Calibri" w:cs="Times New Roman"/>
      <w:kern w:val="0"/>
      <w:sz w:val="20"/>
      <w:szCs w:val="20"/>
      <w14:ligatures w14:val="none"/>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qFormat/>
    <w:rPr>
      <w:rFonts w:ascii="Calibri" w:eastAsia="Calibri" w:hAnsi="Calibri" w:cs="Times New Roman"/>
      <w:sz w:val="20"/>
      <w:szCs w:val="20"/>
    </w:rPr>
  </w:style>
  <w:style w:type="character" w:styleId="FootnoteReference">
    <w:name w:val="footnote reference"/>
    <w:aliases w:val="ftref,16 Point,Superscript 6 Point,SUPERS,Odwołanie przypisu,Footnote symbol,Superscript 6 Point + 11 pt,Style 24,o,Footnote reference number,Times 10 Point,Exposant 3 Point,EN Footnote Reference,note TESI,BVI fnr,4_GR,fr"/>
    <w:uiPriority w:val="99"/>
    <w:unhideWhenUsed/>
    <w:qFormat/>
    <w:rPr>
      <w:vertAlign w:val="superscript"/>
    </w:rPr>
  </w:style>
  <w:style w:type="character" w:customStyle="1" w:styleId="apple-converted-space">
    <w:name w:val="apple-converted-space"/>
  </w:style>
  <w:style w:type="character" w:styleId="FollowedHyperlink">
    <w:name w:val="FollowedHyperlink"/>
    <w:uiPriority w:val="99"/>
    <w:semiHidden/>
    <w:unhideWhenUsed/>
    <w:rPr>
      <w:color w:val="954F72"/>
      <w:u w:val="single"/>
    </w:rPr>
  </w:style>
  <w:style w:type="paragraph" w:styleId="CommentSubject">
    <w:name w:val="annotation subject"/>
    <w:basedOn w:val="CommentText"/>
    <w:next w:val="CommentText"/>
    <w:link w:val="CommentSubjectChar"/>
    <w:uiPriority w:val="99"/>
    <w:semiHidden/>
    <w:unhideWhenUsed/>
    <w:pPr>
      <w:spacing w:after="0"/>
    </w:pPr>
    <w:rPr>
      <w:rFonts w:ascii="Calibri" w:eastAsia="Calibri" w:hAnsi="Calibri" w:cs="Times New Roman"/>
      <w:b/>
      <w:bCs/>
      <w:kern w:val="0"/>
      <w14:ligatures w14:val="none"/>
    </w:rPr>
  </w:style>
  <w:style w:type="character" w:customStyle="1" w:styleId="CommentSubjectChar">
    <w:name w:val="Comment Subject Char"/>
    <w:basedOn w:val="CommentTextChar"/>
    <w:link w:val="CommentSubject"/>
    <w:uiPriority w:val="99"/>
    <w:semiHidden/>
    <w:rPr>
      <w:rFonts w:ascii="Calibri" w:eastAsia="Calibri" w:hAnsi="Calibri" w:cs="Times New Roman"/>
      <w:b/>
      <w:bCs/>
      <w:kern w:val="2"/>
      <w:sz w:val="20"/>
      <w:szCs w:val="20"/>
      <w14:ligatures w14:val="standardContextual"/>
    </w:rPr>
  </w:style>
  <w:style w:type="paragraph" w:styleId="BalloonText">
    <w:name w:val="Balloon Text"/>
    <w:basedOn w:val="Normal"/>
    <w:link w:val="BalloonTextChar"/>
    <w:uiPriority w:val="99"/>
    <w:semiHidden/>
    <w:unhideWhenUsed/>
    <w:pPr>
      <w:spacing w:after="0" w:line="240" w:lineRule="auto"/>
    </w:pPr>
    <w:rPr>
      <w:rFonts w:ascii="Times New Roman" w:eastAsia="Calibri" w:hAnsi="Times New Roman" w:cs="Times New Roman"/>
      <w:kern w:val="0"/>
      <w:sz w:val="18"/>
      <w:szCs w:val="18"/>
      <w14:ligatures w14:val="none"/>
    </w:rPr>
  </w:style>
  <w:style w:type="character" w:customStyle="1" w:styleId="BalloonTextChar">
    <w:name w:val="Balloon Text Char"/>
    <w:basedOn w:val="DefaultParagraphFont"/>
    <w:link w:val="BalloonText"/>
    <w:uiPriority w:val="99"/>
    <w:semiHidden/>
    <w:rPr>
      <w:rFonts w:ascii="Times New Roman" w:eastAsia="Calibri" w:hAnsi="Times New Roman" w:cs="Times New Roman"/>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Char, webb Char,Normal (Web)1 Char,Знак Знак1 Char,Знак Знак Char"/>
    <w:link w:val="NormalWeb"/>
    <w:uiPriority w:val="99"/>
    <w:qFormat/>
    <w:locked/>
    <w:rsid w:val="0049665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tek.am/views/act.aspx?aid=151906" TargetMode="External"/><Relationship Id="rId3" Type="http://schemas.openxmlformats.org/officeDocument/2006/relationships/settings" Target="settings.xml"/><Relationship Id="rId7" Type="http://schemas.openxmlformats.org/officeDocument/2006/relationships/hyperlink" Target="https://www.irtek.am/views/act.aspx?aid=1519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1369</Words>
  <Characters>7805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Ani.Sahakyan</dc:creator>
  <cp:keywords>https:/mul2.gov.am/tasks/1143269/oneclick?token=1c68bdfb8474f32854182668abcfffb3</cp:keywords>
  <dc:description/>
  <cp:lastModifiedBy>Tatevik Hovsepyan</cp:lastModifiedBy>
  <cp:revision>2</cp:revision>
  <dcterms:created xsi:type="dcterms:W3CDTF">2025-04-22T10:53:00Z</dcterms:created>
  <dcterms:modified xsi:type="dcterms:W3CDTF">2025-04-22T10:53:00Z</dcterms:modified>
</cp:coreProperties>
</file>