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D3670E" w:rsidRPr="001D2D4D" w:rsidRDefault="00CD0A58" w:rsidP="00D3670E">
      <w:pPr>
        <w:autoSpaceDE w:val="0"/>
        <w:autoSpaceDN w:val="0"/>
        <w:adjustRightInd w:val="0"/>
        <w:jc w:val="center"/>
        <w:rPr>
          <w:rFonts w:ascii="GHEA Mariam" w:hAnsi="GHEA Mariam" w:cs="GHEA Mariam"/>
          <w:bCs/>
          <w:sz w:val="24"/>
          <w:szCs w:val="24"/>
          <w:lang w:val="hy-AM"/>
        </w:rPr>
      </w:pPr>
      <w:r>
        <w:rPr>
          <w:rFonts w:ascii="GHEA Mariam" w:hAnsi="GHEA Mariam"/>
          <w:sz w:val="24"/>
          <w:szCs w:val="24"/>
          <w:lang w:val="hy-AM"/>
        </w:rPr>
        <w:t>23</w:t>
      </w:r>
      <w:r w:rsidR="00BA6486" w:rsidRPr="00BA6486">
        <w:rPr>
          <w:rFonts w:ascii="GHEA Mariam" w:hAnsi="GHEA Mariam"/>
          <w:sz w:val="24"/>
          <w:szCs w:val="24"/>
          <w:lang w:val="hy-AM"/>
        </w:rPr>
        <w:t xml:space="preserve"> ապրիլի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D3670E" w:rsidRPr="001D2D4D">
        <w:rPr>
          <w:rFonts w:ascii="GHEA Mariam" w:hAnsi="GHEA Mariam" w:cs="GHEA Mariam"/>
          <w:bCs/>
          <w:sz w:val="24"/>
          <w:szCs w:val="24"/>
          <w:lang w:val="hy-AM"/>
        </w:rPr>
        <w:t>- Ա</w:t>
      </w:r>
    </w:p>
    <w:p w:rsidR="00D3670E" w:rsidRPr="001D2D4D" w:rsidRDefault="00D3670E" w:rsidP="00D3670E">
      <w:pPr>
        <w:autoSpaceDE w:val="0"/>
        <w:autoSpaceDN w:val="0"/>
        <w:adjustRightInd w:val="0"/>
        <w:jc w:val="center"/>
        <w:rPr>
          <w:rFonts w:ascii="GHEA Mariam" w:hAnsi="GHEA Mariam" w:cs="GHEA Mariam"/>
          <w:bCs/>
          <w:sz w:val="24"/>
          <w:szCs w:val="24"/>
          <w:lang w:val="hy-AM"/>
        </w:rPr>
      </w:pPr>
    </w:p>
    <w:p w:rsidR="00D3670E" w:rsidRPr="001D2D4D" w:rsidRDefault="00D3670E" w:rsidP="00D3670E">
      <w:pPr>
        <w:autoSpaceDE w:val="0"/>
        <w:autoSpaceDN w:val="0"/>
        <w:adjustRightInd w:val="0"/>
        <w:jc w:val="center"/>
        <w:rPr>
          <w:rFonts w:ascii="GHEA Mariam" w:hAnsi="GHEA Mariam" w:cs="GHEA Mariam"/>
          <w:bCs/>
          <w:sz w:val="24"/>
          <w:szCs w:val="24"/>
          <w:lang w:val="hy-AM"/>
        </w:rPr>
      </w:pPr>
    </w:p>
    <w:p w:rsidR="00D3670E" w:rsidRDefault="00D3670E" w:rsidP="00D3670E">
      <w:pPr>
        <w:ind w:right="96"/>
        <w:jc w:val="center"/>
        <w:rPr>
          <w:rFonts w:ascii="GHEA Mariam" w:eastAsia="Batang" w:hAnsi="GHEA Mariam" w:cs="Sylfaen"/>
          <w:sz w:val="24"/>
          <w:szCs w:val="24"/>
          <w:lang w:val="hy-AM"/>
        </w:rPr>
      </w:pPr>
      <w:r w:rsidRPr="00D3670E">
        <w:rPr>
          <w:rFonts w:ascii="GHEA Mariam" w:hAnsi="GHEA Mariam"/>
          <w:spacing w:val="-8"/>
          <w:sz w:val="24"/>
          <w:szCs w:val="24"/>
          <w:lang w:val="hy-AM"/>
        </w:rPr>
        <w:t>ԱՆԿԱԽ ՊԵՏՈՒԹՅՈՒՆՆԵՐԻ ՀԱՄԱԳՈՐԾԱԿՑՈՒԹՅԱՆ ՄԱՍՆԱԿԻՑ</w:t>
      </w:r>
      <w:r w:rsidRPr="001D2D4D">
        <w:rPr>
          <w:rFonts w:ascii="GHEA Mariam" w:hAnsi="GHEA Mariam"/>
          <w:sz w:val="24"/>
          <w:szCs w:val="24"/>
          <w:lang w:val="hy-AM"/>
        </w:rPr>
        <w:t xml:space="preserve"> ՊԵՏՈՒԹՅՈՒՆՆԵՐԻ ՄԱՔՍԱՅԻՆ ՄԱՐՄԻՆՆԵՐԻ ԿՈՂՄԻՑ </w:t>
      </w:r>
      <w:r w:rsidRPr="00D3670E">
        <w:rPr>
          <w:rFonts w:ascii="GHEA Mariam" w:hAnsi="GHEA Mariam"/>
          <w:spacing w:val="-8"/>
          <w:sz w:val="24"/>
          <w:szCs w:val="24"/>
          <w:lang w:val="hy-AM"/>
        </w:rPr>
        <w:t>ՏՐԱՆՍՊՈՐՏԱՅԻՆ (ՓՈԽԱԴՐՄԱՆ) ԵՎ ԱՌԵՎՏՐԱՅԻՆ ՓԱՍՏԱԹՂԹԵՐԻ</w:t>
      </w:r>
      <w:r w:rsidRPr="001D2D4D">
        <w:rPr>
          <w:rFonts w:ascii="GHEA Mariam" w:hAnsi="GHEA Mariam"/>
          <w:sz w:val="24"/>
          <w:szCs w:val="24"/>
          <w:lang w:val="hy-AM"/>
        </w:rPr>
        <w:t xml:space="preserve"> ՎՐԱ </w:t>
      </w:r>
      <w:r w:rsidRPr="00D3670E">
        <w:rPr>
          <w:rFonts w:ascii="GHEA Mariam" w:hAnsi="GHEA Mariam"/>
          <w:spacing w:val="-2"/>
          <w:sz w:val="24"/>
          <w:szCs w:val="24"/>
          <w:lang w:val="hy-AM"/>
        </w:rPr>
        <w:t>ՄԱՔՍԱՅԻՆ ՄԱՐՄԻՆՆԵՐԻ ԿՆԻՔՆԵՐԸ ԵՎ ԴՐՈՇՄԱԿՆԻՔՆԵՐԸ ԴՆԵԼՈՒ</w:t>
      </w:r>
      <w:r w:rsidRPr="001D2D4D">
        <w:rPr>
          <w:rFonts w:ascii="GHEA Mariam" w:hAnsi="GHEA Mariam"/>
          <w:sz w:val="24"/>
          <w:szCs w:val="24"/>
          <w:lang w:val="hy-AM"/>
        </w:rPr>
        <w:t xml:space="preserve"> ԿԱՐԳԻ ՄԱՍԻՆ ՀԱՄԱՁԱՅՆԱԳԻՐԸ </w:t>
      </w:r>
      <w:r w:rsidRPr="001D2D4D">
        <w:rPr>
          <w:rStyle w:val="Strong"/>
          <w:rFonts w:ascii="GHEA Mariam" w:hAnsi="GHEA Mariam"/>
          <w:b w:val="0"/>
          <w:sz w:val="24"/>
          <w:szCs w:val="24"/>
          <w:lang w:val="hy-AM"/>
        </w:rPr>
        <w:t>ՀԱՍՏԱՏԵԼՈՒ ՄԱՍԻՆ» ՀԱՅԱՍՏԱՆԻ</w:t>
      </w:r>
      <w:r w:rsidRPr="001D2D4D">
        <w:rPr>
          <w:rStyle w:val="Strong"/>
          <w:rFonts w:ascii="GHEA Mariam" w:hAnsi="GHEA Mariam"/>
          <w:sz w:val="24"/>
          <w:szCs w:val="24"/>
          <w:lang w:val="hy-AM"/>
        </w:rPr>
        <w:t xml:space="preserve"> </w:t>
      </w:r>
      <w:r w:rsidRPr="001D2D4D">
        <w:rPr>
          <w:rFonts w:ascii="GHEA Mariam" w:eastAsia="Batang" w:hAnsi="GHEA Mariam" w:cs="Sylfaen"/>
          <w:sz w:val="24"/>
          <w:szCs w:val="24"/>
          <w:lang w:val="hy-AM"/>
        </w:rPr>
        <w:t>ՀԱՆՐԱՊԵՏՈՒԹՅԱՆ ՆԱԽԱԳԱՀԻ ՀՐԱՄԱՆԱԳՐԻ ՆԱԽԱԳԾԻ ՄԱՍԻՆ</w:t>
      </w:r>
    </w:p>
    <w:p w:rsidR="00D3670E" w:rsidRPr="001D2D4D" w:rsidRDefault="00D3670E" w:rsidP="00D3670E">
      <w:pPr>
        <w:ind w:right="96"/>
        <w:jc w:val="center"/>
        <w:rPr>
          <w:rFonts w:ascii="GHEA Mariam" w:hAnsi="GHEA Mariam"/>
          <w:bCs/>
          <w:sz w:val="24"/>
          <w:szCs w:val="24"/>
          <w:lang w:val="hy-AM"/>
        </w:rPr>
      </w:pPr>
      <w:r>
        <w:rPr>
          <w:rFonts w:ascii="GHEA Mariam" w:eastAsia="Batang" w:hAnsi="GHEA Mariam" w:cs="Sylfaen"/>
          <w:sz w:val="24"/>
          <w:szCs w:val="24"/>
          <w:lang w:val="hy-AM"/>
        </w:rPr>
        <w:t>---------------------------------------------------------------------------------------------------------------</w:t>
      </w:r>
    </w:p>
    <w:p w:rsidR="00D3670E" w:rsidRPr="006737D0" w:rsidRDefault="00D3670E" w:rsidP="00D3670E">
      <w:pPr>
        <w:autoSpaceDE w:val="0"/>
        <w:autoSpaceDN w:val="0"/>
        <w:adjustRightInd w:val="0"/>
        <w:jc w:val="center"/>
        <w:rPr>
          <w:rFonts w:ascii="GHEA Grapalat" w:hAnsi="GHEA Grapalat" w:cs="Sylfaen"/>
          <w:sz w:val="24"/>
          <w:szCs w:val="24"/>
          <w:lang w:val="hy-AM"/>
        </w:rPr>
      </w:pPr>
    </w:p>
    <w:p w:rsidR="00D3670E" w:rsidRPr="006737D0" w:rsidRDefault="00D3670E" w:rsidP="00D3670E">
      <w:pPr>
        <w:autoSpaceDE w:val="0"/>
        <w:autoSpaceDN w:val="0"/>
        <w:adjustRightInd w:val="0"/>
        <w:jc w:val="center"/>
        <w:rPr>
          <w:rFonts w:ascii="GHEA Grapalat" w:hAnsi="GHEA Grapalat" w:cs="Sylfaen"/>
          <w:sz w:val="24"/>
          <w:szCs w:val="24"/>
          <w:lang w:val="hy-AM"/>
        </w:rPr>
      </w:pPr>
    </w:p>
    <w:p w:rsidR="00D3670E" w:rsidRPr="00D3670E" w:rsidRDefault="00D3670E" w:rsidP="00D3670E">
      <w:pPr>
        <w:spacing w:line="360" w:lineRule="auto"/>
        <w:ind w:right="-31" w:firstLine="709"/>
        <w:jc w:val="both"/>
        <w:rPr>
          <w:rFonts w:ascii="GHEA Mariam" w:hAnsi="GHEA Mariam" w:cs="Sylfaen"/>
          <w:sz w:val="24"/>
          <w:szCs w:val="24"/>
          <w:lang w:val="hy-AM"/>
        </w:rPr>
      </w:pPr>
      <w:r w:rsidRPr="00D3670E">
        <w:rPr>
          <w:rFonts w:ascii="GHEA Mariam" w:hAnsi="GHEA Mariam"/>
          <w:sz w:val="24"/>
          <w:szCs w:val="24"/>
          <w:lang w:val="hy-AM"/>
        </w:rPr>
        <w:t xml:space="preserve">Հիմք ընդունելով </w:t>
      </w:r>
      <w:r w:rsidRPr="00D3670E">
        <w:rPr>
          <w:rFonts w:ascii="GHEA Mariam" w:hAnsi="GHEA Mariam" w:cs="Sylfaen"/>
          <w:sz w:val="24"/>
          <w:szCs w:val="24"/>
          <w:lang w:val="hy-AM"/>
        </w:rPr>
        <w:t>«</w:t>
      </w:r>
      <w:r w:rsidRPr="00D3670E">
        <w:rPr>
          <w:rFonts w:ascii="GHEA Mariam" w:hAnsi="GHEA Mariam" w:cs="Tahoma"/>
          <w:sz w:val="24"/>
          <w:szCs w:val="24"/>
          <w:lang w:val="hy-AM"/>
        </w:rPr>
        <w:t>Միջազգային պայմանագրերի մասին» Հայաստանի Հանրա</w:t>
      </w:r>
      <w:r w:rsidRPr="00D3670E">
        <w:rPr>
          <w:rFonts w:ascii="GHEA Mariam" w:hAnsi="GHEA Mariam" w:cs="Tahoma"/>
          <w:sz w:val="24"/>
          <w:szCs w:val="24"/>
          <w:lang w:val="hy-AM"/>
        </w:rPr>
        <w:softHyphen/>
        <w:t>պե</w:t>
      </w:r>
      <w:r w:rsidRPr="00D3670E">
        <w:rPr>
          <w:rFonts w:ascii="GHEA Mariam" w:hAnsi="GHEA Mariam" w:cs="Tahoma"/>
          <w:sz w:val="24"/>
          <w:szCs w:val="24"/>
          <w:lang w:val="hy-AM"/>
        </w:rPr>
        <w:softHyphen/>
        <w:t xml:space="preserve">տության օրենքի 12-րդ հոդվածի 2-րդ մասը՝ </w:t>
      </w:r>
      <w:r w:rsidRPr="00D3670E">
        <w:rPr>
          <w:rFonts w:ascii="GHEA Mariam" w:hAnsi="GHEA Mariam" w:cs="Sylfaen"/>
          <w:bCs/>
          <w:color w:val="000000"/>
          <w:spacing w:val="-2"/>
          <w:kern w:val="32"/>
          <w:sz w:val="24"/>
          <w:szCs w:val="24"/>
          <w:lang w:val="fr-FR"/>
        </w:rPr>
        <w:t>Հայաստանի</w:t>
      </w:r>
      <w:r w:rsidRPr="00D3670E">
        <w:rPr>
          <w:rFonts w:ascii="GHEA Mariam" w:hAnsi="GHEA Mariam" w:cs="Arial Armenian"/>
          <w:bCs/>
          <w:color w:val="000000"/>
          <w:spacing w:val="-2"/>
          <w:kern w:val="32"/>
          <w:sz w:val="24"/>
          <w:szCs w:val="24"/>
          <w:lang w:val="fr-FR"/>
        </w:rPr>
        <w:t xml:space="preserve"> </w:t>
      </w:r>
      <w:r w:rsidRPr="00D3670E">
        <w:rPr>
          <w:rFonts w:ascii="GHEA Mariam" w:hAnsi="GHEA Mariam" w:cs="Sylfaen"/>
          <w:bCs/>
          <w:color w:val="000000"/>
          <w:spacing w:val="-2"/>
          <w:kern w:val="32"/>
          <w:sz w:val="24"/>
          <w:szCs w:val="24"/>
          <w:lang w:val="fr-FR"/>
        </w:rPr>
        <w:t>Հանրա</w:t>
      </w:r>
      <w:r>
        <w:rPr>
          <w:rFonts w:ascii="GHEA Mariam" w:hAnsi="GHEA Mariam" w:cs="Sylfaen"/>
          <w:bCs/>
          <w:color w:val="000000"/>
          <w:spacing w:val="-2"/>
          <w:kern w:val="32"/>
          <w:sz w:val="24"/>
          <w:szCs w:val="24"/>
          <w:lang w:val="fr-FR"/>
        </w:rPr>
        <w:softHyphen/>
      </w:r>
      <w:r w:rsidRPr="00D3670E">
        <w:rPr>
          <w:rFonts w:ascii="GHEA Mariam" w:hAnsi="GHEA Mariam" w:cs="Sylfaen"/>
          <w:bCs/>
          <w:color w:val="000000"/>
          <w:spacing w:val="-2"/>
          <w:kern w:val="32"/>
          <w:sz w:val="24"/>
          <w:szCs w:val="24"/>
          <w:lang w:val="fr-FR"/>
        </w:rPr>
        <w:t>պետության</w:t>
      </w:r>
      <w:r>
        <w:rPr>
          <w:rFonts w:ascii="GHEA Mariam" w:hAnsi="GHEA Mariam" w:cs="Tahoma"/>
          <w:sz w:val="24"/>
          <w:szCs w:val="24"/>
          <w:lang w:val="hy-AM"/>
        </w:rPr>
        <w:t xml:space="preserve"> </w:t>
      </w:r>
      <w:r>
        <w:rPr>
          <w:rFonts w:ascii="GHEA Mariam" w:hAnsi="GHEA Mariam" w:cs="Sylfaen"/>
          <w:sz w:val="24"/>
          <w:szCs w:val="24"/>
          <w:lang w:val="hy-AM"/>
        </w:rPr>
        <w:t>կ</w:t>
      </w:r>
      <w:r w:rsidRPr="00D3670E">
        <w:rPr>
          <w:rFonts w:ascii="GHEA Mariam" w:hAnsi="GHEA Mariam" w:cs="Sylfaen"/>
          <w:sz w:val="24"/>
          <w:szCs w:val="24"/>
          <w:lang w:val="hy-AM"/>
        </w:rPr>
        <w:t xml:space="preserve">առավարությունը </w:t>
      </w:r>
      <w:r>
        <w:rPr>
          <w:rFonts w:ascii="GHEA Mariam" w:hAnsi="GHEA Mariam" w:cs="Sylfaen"/>
          <w:sz w:val="24"/>
          <w:szCs w:val="24"/>
          <w:lang w:val="hy-AM"/>
        </w:rPr>
        <w:t xml:space="preserve">  </w:t>
      </w:r>
      <w:r w:rsidRPr="00D3670E">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w:t>
      </w:r>
      <w:r w:rsidRPr="00D3670E">
        <w:rPr>
          <w:rFonts w:ascii="GHEA Mariam" w:hAnsi="GHEA Mariam"/>
          <w:color w:val="000000"/>
          <w:sz w:val="24"/>
          <w:szCs w:val="24"/>
          <w:lang w:val="hy-AM" w:eastAsia="fr-FR"/>
        </w:rPr>
        <w:t>ր</w:t>
      </w:r>
      <w:r>
        <w:rPr>
          <w:rFonts w:ascii="GHEA Mariam" w:hAnsi="GHEA Mariam"/>
          <w:color w:val="000000"/>
          <w:sz w:val="24"/>
          <w:szCs w:val="24"/>
          <w:lang w:val="hy-AM" w:eastAsia="fr-FR"/>
        </w:rPr>
        <w:t xml:space="preserve"> </w:t>
      </w:r>
      <w:r w:rsidRPr="00D3670E">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w:t>
      </w:r>
      <w:r w:rsidRPr="00D3670E">
        <w:rPr>
          <w:rFonts w:ascii="GHEA Mariam" w:hAnsi="GHEA Mariam"/>
          <w:color w:val="000000"/>
          <w:sz w:val="24"/>
          <w:szCs w:val="24"/>
          <w:lang w:val="hy-AM" w:eastAsia="fr-FR"/>
        </w:rPr>
        <w:t>շ</w:t>
      </w:r>
      <w:r>
        <w:rPr>
          <w:rFonts w:ascii="GHEA Mariam" w:hAnsi="GHEA Mariam"/>
          <w:color w:val="000000"/>
          <w:sz w:val="24"/>
          <w:szCs w:val="24"/>
          <w:lang w:val="hy-AM" w:eastAsia="fr-FR"/>
        </w:rPr>
        <w:t xml:space="preserve"> </w:t>
      </w:r>
      <w:r w:rsidRPr="00D3670E">
        <w:rPr>
          <w:rFonts w:ascii="GHEA Mariam" w:hAnsi="GHEA Mariam"/>
          <w:color w:val="000000"/>
          <w:sz w:val="24"/>
          <w:szCs w:val="24"/>
          <w:lang w:val="hy-AM" w:eastAsia="fr-FR"/>
        </w:rPr>
        <w:t>ու</w:t>
      </w:r>
      <w:r>
        <w:rPr>
          <w:rFonts w:ascii="GHEA Mariam" w:hAnsi="GHEA Mariam"/>
          <w:color w:val="000000"/>
          <w:sz w:val="24"/>
          <w:szCs w:val="24"/>
          <w:lang w:val="hy-AM" w:eastAsia="fr-FR"/>
        </w:rPr>
        <w:t xml:space="preserve"> </w:t>
      </w:r>
      <w:r w:rsidRPr="00D3670E">
        <w:rPr>
          <w:rFonts w:ascii="GHEA Mariam" w:hAnsi="GHEA Mariam"/>
          <w:color w:val="000000"/>
          <w:sz w:val="24"/>
          <w:szCs w:val="24"/>
          <w:lang w:val="hy-AM" w:eastAsia="fr-FR"/>
        </w:rPr>
        <w:t>մ</w:t>
      </w:r>
      <w:r>
        <w:rPr>
          <w:rFonts w:ascii="GHEA Mariam" w:hAnsi="GHEA Mariam"/>
          <w:color w:val="000000"/>
          <w:sz w:val="24"/>
          <w:szCs w:val="24"/>
          <w:lang w:val="hy-AM" w:eastAsia="fr-FR"/>
        </w:rPr>
        <w:t xml:space="preserve">  </w:t>
      </w:r>
      <w:r w:rsidRPr="00D3670E">
        <w:rPr>
          <w:rFonts w:ascii="GHEA Mariam" w:hAnsi="GHEA Mariam"/>
          <w:color w:val="000000"/>
          <w:sz w:val="24"/>
          <w:szCs w:val="24"/>
          <w:lang w:val="hy-AM" w:eastAsia="fr-FR"/>
        </w:rPr>
        <w:t xml:space="preserve"> է.</w:t>
      </w:r>
    </w:p>
    <w:p w:rsidR="00D3670E" w:rsidRPr="00D3670E" w:rsidRDefault="00D3670E" w:rsidP="00D3670E">
      <w:pPr>
        <w:spacing w:line="360" w:lineRule="auto"/>
        <w:ind w:right="-31" w:firstLine="709"/>
        <w:jc w:val="both"/>
        <w:rPr>
          <w:rFonts w:ascii="GHEA Mariam" w:hAnsi="GHEA Mariam" w:cs="Sylfaen"/>
          <w:sz w:val="24"/>
          <w:szCs w:val="24"/>
          <w:lang w:val="hy-AM"/>
        </w:rPr>
      </w:pPr>
      <w:r w:rsidRPr="00D3670E">
        <w:rPr>
          <w:rFonts w:ascii="GHEA Mariam" w:hAnsi="GHEA Mariam" w:cs="Sylfaen"/>
          <w:sz w:val="24"/>
          <w:szCs w:val="24"/>
          <w:lang w:val="hy-AM"/>
        </w:rPr>
        <w:t xml:space="preserve">1. Հավանություն տալ </w:t>
      </w:r>
      <w:r w:rsidRPr="00D3670E">
        <w:rPr>
          <w:rFonts w:ascii="GHEA Mariam" w:hAnsi="GHEA Mariam" w:cs="Arial"/>
          <w:sz w:val="24"/>
          <w:szCs w:val="24"/>
          <w:lang w:val="hy-AM"/>
        </w:rPr>
        <w:t>2024</w:t>
      </w:r>
      <w:r w:rsidRPr="00D3670E">
        <w:rPr>
          <w:rFonts w:ascii="GHEA Mariam" w:hAnsi="GHEA Mariam" w:cs="Sylfaen"/>
          <w:sz w:val="24"/>
          <w:szCs w:val="24"/>
          <w:lang w:val="hy-AM"/>
        </w:rPr>
        <w:t xml:space="preserve"> թվականի սեպտեմբերի 27-ին ք</w:t>
      </w:r>
      <w:r>
        <w:rPr>
          <w:rFonts w:ascii="GHEA Mariam" w:hAnsi="GHEA Mariam" w:cs="Sylfaen"/>
          <w:sz w:val="24"/>
          <w:szCs w:val="24"/>
          <w:lang w:val="hy-AM"/>
        </w:rPr>
        <w:t>աղաք</w:t>
      </w:r>
      <w:r w:rsidRPr="00D3670E">
        <w:rPr>
          <w:rFonts w:ascii="GHEA Mariam" w:hAnsi="GHEA Mariam" w:cs="Sylfaen"/>
          <w:sz w:val="24"/>
          <w:szCs w:val="24"/>
          <w:lang w:val="hy-AM"/>
        </w:rPr>
        <w:t xml:space="preserve"> Նիժնի Նովգորոդում ստորագրված Անկախ Պետությունների Համագործակցության մաս</w:t>
      </w:r>
      <w:r w:rsidR="00261BD4">
        <w:rPr>
          <w:rFonts w:ascii="GHEA Mariam" w:hAnsi="GHEA Mariam" w:cs="Sylfaen"/>
          <w:sz w:val="24"/>
          <w:szCs w:val="24"/>
          <w:lang w:val="hy-AM"/>
        </w:rPr>
        <w:softHyphen/>
      </w:r>
      <w:bookmarkStart w:id="0" w:name="_GoBack"/>
      <w:bookmarkEnd w:id="0"/>
      <w:r w:rsidRPr="00D3670E">
        <w:rPr>
          <w:rFonts w:ascii="GHEA Mariam" w:hAnsi="GHEA Mariam" w:cs="Sylfaen"/>
          <w:sz w:val="24"/>
          <w:szCs w:val="24"/>
          <w:lang w:val="hy-AM"/>
        </w:rPr>
        <w:t>նակից պետությունների մաքսային մարմինների կողմից տրանսպորտային (փո</w:t>
      </w:r>
      <w:r>
        <w:rPr>
          <w:rFonts w:ascii="GHEA Mariam" w:hAnsi="GHEA Mariam" w:cs="Sylfaen"/>
          <w:sz w:val="24"/>
          <w:szCs w:val="24"/>
          <w:lang w:val="hy-AM"/>
        </w:rPr>
        <w:softHyphen/>
      </w:r>
      <w:r w:rsidRPr="00D3670E">
        <w:rPr>
          <w:rFonts w:ascii="GHEA Mariam" w:hAnsi="GHEA Mariam" w:cs="Sylfaen"/>
          <w:sz w:val="24"/>
          <w:szCs w:val="24"/>
          <w:lang w:val="hy-AM"/>
        </w:rPr>
        <w:t>խադրման) և առևտրային փաստաթղթերի վրա մաքսային մարմինների կնիք</w:t>
      </w:r>
      <w:r>
        <w:rPr>
          <w:rFonts w:ascii="GHEA Mariam" w:hAnsi="GHEA Mariam" w:cs="Sylfaen"/>
          <w:sz w:val="24"/>
          <w:szCs w:val="24"/>
          <w:lang w:val="hy-AM"/>
        </w:rPr>
        <w:softHyphen/>
      </w:r>
      <w:r w:rsidRPr="00D3670E">
        <w:rPr>
          <w:rFonts w:ascii="GHEA Mariam" w:hAnsi="GHEA Mariam" w:cs="Sylfaen"/>
          <w:sz w:val="24"/>
          <w:szCs w:val="24"/>
          <w:lang w:val="hy-AM"/>
        </w:rPr>
        <w:t>ները և դրոշմակնիքները դնելու կարգի մասին համաձայնագիրը հաստատելու մասին» Հայաստանի Հանրապետության նախագահի հրամանագրի նախագծին:</w:t>
      </w:r>
    </w:p>
    <w:p w:rsidR="00D3670E" w:rsidRPr="00D3670E" w:rsidRDefault="00D3670E" w:rsidP="00D3670E">
      <w:pPr>
        <w:spacing w:line="360" w:lineRule="auto"/>
        <w:ind w:right="-31" w:firstLine="709"/>
        <w:jc w:val="both"/>
        <w:rPr>
          <w:rFonts w:ascii="GHEA Mariam" w:hAnsi="GHEA Mariam" w:cs="Sylfaen"/>
          <w:sz w:val="24"/>
          <w:szCs w:val="24"/>
          <w:lang w:val="hy-AM"/>
        </w:rPr>
      </w:pPr>
      <w:r w:rsidRPr="00D3670E">
        <w:rPr>
          <w:rFonts w:ascii="GHEA Mariam" w:hAnsi="GHEA Mariam" w:cs="Sylfaen"/>
          <w:sz w:val="24"/>
          <w:szCs w:val="24"/>
          <w:lang w:val="hy-AM"/>
        </w:rPr>
        <w:t>2. Հրամանագրի նախագիծը ներկայացնել Հայաստանի Հանրապետության նախագահի հաստատմանը:</w:t>
      </w:r>
    </w:p>
    <w:p w:rsidR="00296E5B" w:rsidRDefault="00296E5B" w:rsidP="00477447">
      <w:pPr>
        <w:rPr>
          <w:rFonts w:asciiTheme="minorHAnsi" w:hAnsiTheme="minorHAnsi"/>
          <w:lang w:val="hy-AM"/>
        </w:rPr>
      </w:pPr>
    </w:p>
    <w:p w:rsidR="00D3670E" w:rsidRPr="00D3670E" w:rsidRDefault="00D3670E" w:rsidP="00477447">
      <w:pPr>
        <w:rPr>
          <w:rFonts w:asciiTheme="minorHAnsi" w:hAnsiTheme="minorHAnsi"/>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296E5B" w:rsidRPr="00296E5B" w:rsidRDefault="00615DCC" w:rsidP="00D3670E">
      <w:pPr>
        <w:pStyle w:val="mechtex"/>
        <w:jc w:val="left"/>
        <w:rPr>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D3670E">
      <w:headerReference w:type="even" r:id="rId7"/>
      <w:headerReference w:type="default" r:id="rId8"/>
      <w:footerReference w:type="even" r:id="rId9"/>
      <w:pgSz w:w="11909" w:h="16834" w:code="9"/>
      <w:pgMar w:top="993" w:right="1277" w:bottom="567"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2E8D" w:rsidRDefault="006A2E8D">
      <w:r>
        <w:separator/>
      </w:r>
    </w:p>
  </w:endnote>
  <w:endnote w:type="continuationSeparator" w:id="0">
    <w:p w:rsidR="006A2E8D" w:rsidRDefault="006A2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2E8D" w:rsidRDefault="006A2E8D">
      <w:r>
        <w:separator/>
      </w:r>
    </w:p>
  </w:footnote>
  <w:footnote w:type="continuationSeparator" w:id="0">
    <w:p w:rsidR="006A2E8D" w:rsidRDefault="006A2E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3670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BD4"/>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E8D"/>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11E"/>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A58"/>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670E"/>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uiPriority w:val="22"/>
    <w:qFormat/>
    <w:rsid w:val="00D367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198</Words>
  <Characters>1135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186</cp:revision>
  <dcterms:created xsi:type="dcterms:W3CDTF">2022-03-23T13:26:00Z</dcterms:created>
  <dcterms:modified xsi:type="dcterms:W3CDTF">2025-04-22T06:55:00Z</dcterms:modified>
</cp:coreProperties>
</file>