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A1205"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A1205">
        <w:rPr>
          <w:rFonts w:ascii="GHEA Grapalat" w:eastAsia="Times New Roman" w:hAnsi="GHEA Grapalat" w:cs="Times New Roman"/>
          <w:b/>
          <w:sz w:val="24"/>
          <w:szCs w:val="24"/>
          <w:lang w:val="hy-AM"/>
        </w:rPr>
        <w:t>ԱՄՓՈՓԱԹԵՐԹ</w:t>
      </w:r>
    </w:p>
    <w:p w14:paraId="665EF567" w14:textId="4A627AB0" w:rsidR="00914853" w:rsidRPr="005A1205"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5A1205">
        <w:rPr>
          <w:rFonts w:ascii="GHEA Grapalat" w:eastAsia="Times New Roman" w:hAnsi="GHEA Grapalat" w:cs="Times New Roman"/>
          <w:b/>
          <w:sz w:val="24"/>
          <w:szCs w:val="24"/>
          <w:lang w:val="hy-AM"/>
        </w:rPr>
        <w:t>«</w:t>
      </w:r>
      <w:r w:rsidR="005A1205" w:rsidRPr="005A1205">
        <w:rPr>
          <w:rFonts w:ascii="GHEA Grapalat" w:eastAsia="Times New Roman" w:hAnsi="GHEA Grapalat" w:cs="Times New Roman"/>
          <w:b/>
          <w:sz w:val="24"/>
          <w:szCs w:val="24"/>
          <w:lang w:val="hy-AM"/>
        </w:rPr>
        <w:t>ՖԵՄԻԼԻ ԳԱՐԴԵՆ</w:t>
      </w:r>
      <w:r w:rsidRPr="005A1205">
        <w:rPr>
          <w:rFonts w:ascii="GHEA Grapalat" w:eastAsia="Times New Roman" w:hAnsi="GHEA Grapalat" w:cs="Times New Roman"/>
          <w:b/>
          <w:sz w:val="24"/>
          <w:szCs w:val="24"/>
          <w:lang w:val="hy-AM"/>
        </w:rPr>
        <w:t xml:space="preserve">» </w:t>
      </w:r>
      <w:r w:rsidR="003A069D" w:rsidRPr="005A1205">
        <w:rPr>
          <w:rFonts w:ascii="GHEA Grapalat" w:eastAsia="Times New Roman" w:hAnsi="GHEA Grapalat" w:cs="Times New Roman"/>
          <w:b/>
          <w:sz w:val="24"/>
          <w:szCs w:val="24"/>
          <w:lang w:val="hy-AM"/>
        </w:rPr>
        <w:t xml:space="preserve">ՍԱՀՄԱՆԱՓԱԿ ՊԱՏԱՍԽԱՆԱՏՎՈՒԹՅԱՄԲ </w:t>
      </w:r>
      <w:r w:rsidR="00CA21B6" w:rsidRPr="005A12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A1205"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1. ՀՀ ֆինանսների նախարարություն</w:t>
            </w:r>
          </w:p>
          <w:p w14:paraId="43E77DCA"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771FDE6" w:rsidR="0077537C" w:rsidRPr="005A1205" w:rsidRDefault="005A120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07</w:t>
            </w:r>
            <w:r w:rsidR="0077537C" w:rsidRPr="005A1205">
              <w:rPr>
                <w:rFonts w:ascii="GHEA Grapalat" w:eastAsia="Times New Roman" w:hAnsi="GHEA Grapalat" w:cs="Times New Roman"/>
                <w:sz w:val="24"/>
                <w:szCs w:val="24"/>
                <w:lang w:val="hy-AM"/>
              </w:rPr>
              <w:t>-</w:t>
            </w:r>
            <w:r w:rsidR="0033712D" w:rsidRPr="005A1205">
              <w:rPr>
                <w:rFonts w:ascii="GHEA Grapalat" w:eastAsia="Times New Roman" w:hAnsi="GHEA Grapalat" w:cs="Times New Roman"/>
                <w:sz w:val="24"/>
                <w:szCs w:val="24"/>
                <w:lang w:val="hy-AM"/>
              </w:rPr>
              <w:t>0</w:t>
            </w:r>
            <w:r w:rsidRPr="005A1205">
              <w:rPr>
                <w:rFonts w:ascii="GHEA Grapalat" w:eastAsia="Times New Roman" w:hAnsi="GHEA Grapalat" w:cs="Times New Roman"/>
                <w:sz w:val="24"/>
                <w:szCs w:val="24"/>
                <w:lang w:val="hy-AM"/>
              </w:rPr>
              <w:t>4</w:t>
            </w:r>
            <w:r w:rsidR="0077537C" w:rsidRPr="005A1205">
              <w:rPr>
                <w:rFonts w:ascii="GHEA Grapalat" w:eastAsia="Times New Roman" w:hAnsi="GHEA Grapalat" w:cs="Times New Roman"/>
                <w:sz w:val="24"/>
                <w:szCs w:val="24"/>
                <w:lang w:val="hy-AM"/>
              </w:rPr>
              <w:t>-202</w:t>
            </w:r>
            <w:r w:rsidR="0033712D" w:rsidRPr="005A1205">
              <w:rPr>
                <w:rFonts w:ascii="GHEA Grapalat" w:eastAsia="Times New Roman" w:hAnsi="GHEA Grapalat" w:cs="Times New Roman"/>
                <w:sz w:val="24"/>
                <w:szCs w:val="24"/>
                <w:lang w:val="hy-AM"/>
              </w:rPr>
              <w:t>5</w:t>
            </w:r>
            <w:r w:rsidR="0077537C" w:rsidRPr="005A1205">
              <w:rPr>
                <w:rFonts w:ascii="GHEA Grapalat" w:eastAsia="Times New Roman" w:hAnsi="GHEA Grapalat" w:cs="Times New Roman"/>
                <w:sz w:val="24"/>
                <w:szCs w:val="24"/>
                <w:lang w:val="hy-AM"/>
              </w:rPr>
              <w:t>թ.</w:t>
            </w:r>
          </w:p>
        </w:tc>
      </w:tr>
      <w:tr w:rsidR="0077537C" w:rsidRPr="005A1205"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25B609C"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 xml:space="preserve">N </w:t>
            </w:r>
            <w:r w:rsidR="005A1205" w:rsidRPr="005A1205">
              <w:rPr>
                <w:rFonts w:ascii="GHEA Grapalat" w:eastAsia="Times New Roman" w:hAnsi="GHEA Grapalat" w:cs="Times New Roman"/>
                <w:sz w:val="24"/>
                <w:szCs w:val="24"/>
                <w:lang w:val="hy-AM"/>
              </w:rPr>
              <w:t>01/2-1/7735-2025</w:t>
            </w:r>
          </w:p>
        </w:tc>
      </w:tr>
      <w:tr w:rsidR="0077537C" w:rsidRPr="005A1205"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0408BAE" w:rsidR="0016145A" w:rsidRPr="005A1205" w:rsidRDefault="00195239" w:rsidP="00DD4BA0">
            <w:pPr>
              <w:spacing w:after="0" w:line="360" w:lineRule="auto"/>
              <w:ind w:right="60"/>
              <w:jc w:val="both"/>
              <w:rPr>
                <w:rFonts w:ascii="GHEA Grapalat" w:hAnsi="GHEA Grapalat" w:cs="Sylfaen"/>
                <w:sz w:val="24"/>
                <w:szCs w:val="24"/>
                <w:lang w:val="hy-AM"/>
              </w:rPr>
            </w:pPr>
            <w:r w:rsidRPr="005A1205">
              <w:rPr>
                <w:rFonts w:ascii="GHEA Grapalat" w:hAnsi="GHEA Grapalat" w:cs="Sylfaen"/>
                <w:sz w:val="24"/>
                <w:szCs w:val="24"/>
                <w:lang w:val="hy-AM"/>
              </w:rPr>
              <w:t>1</w:t>
            </w:r>
            <w:r w:rsidRPr="005A1205">
              <w:rPr>
                <w:rFonts w:ascii="Cambria Math" w:hAnsi="Cambria Math" w:cs="Cambria Math"/>
                <w:sz w:val="24"/>
                <w:szCs w:val="24"/>
                <w:lang w:val="hy-AM"/>
              </w:rPr>
              <w:t>․</w:t>
            </w:r>
            <w:r w:rsidRPr="005A1205">
              <w:rPr>
                <w:rFonts w:ascii="GHEA Grapalat" w:hAnsi="GHEA Grapalat" w:cs="Sylfaen"/>
                <w:sz w:val="24"/>
                <w:szCs w:val="24"/>
                <w:lang w:val="hy-AM"/>
              </w:rPr>
              <w:t xml:space="preserve"> </w:t>
            </w:r>
            <w:r w:rsidR="005A1205" w:rsidRPr="005A1205">
              <w:rPr>
                <w:rFonts w:ascii="GHEA Grapalat" w:hAnsi="GHEA Grapalat" w:cs="Sylfaen"/>
                <w:sz w:val="24"/>
                <w:szCs w:val="24"/>
                <w:lang w:val="hy-AM"/>
              </w:rPr>
              <w:t>Դիտո</w:t>
            </w:r>
            <w:r w:rsidR="005A1205" w:rsidRPr="005A1205">
              <w:rPr>
                <w:rFonts w:ascii="GHEA Grapalat" w:hAnsi="GHEA Grapalat" w:cs="Sylfaen"/>
                <w:sz w:val="24"/>
                <w:szCs w:val="24"/>
                <w:lang w:val="hy-AM"/>
              </w:rPr>
              <w:softHyphen/>
              <w:t>ղու</w:t>
            </w:r>
            <w:r w:rsidR="005A1205" w:rsidRPr="005A1205">
              <w:rPr>
                <w:rFonts w:ascii="GHEA Grapalat" w:hAnsi="GHEA Grapalat" w:cs="Sylfaen"/>
                <w:sz w:val="24"/>
                <w:szCs w:val="24"/>
                <w:lang w:val="hy-AM"/>
              </w:rPr>
              <w:softHyphen/>
              <w:t>թ</w:t>
            </w:r>
            <w:r w:rsidR="005A1205" w:rsidRPr="005A1205">
              <w:rPr>
                <w:rFonts w:ascii="GHEA Grapalat" w:hAnsi="GHEA Grapalat" w:cs="Sylfaen"/>
                <w:sz w:val="24"/>
                <w:szCs w:val="24"/>
                <w:lang w:val="hy-AM"/>
              </w:rPr>
              <w:softHyphen/>
              <w:t>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Ընդունվել</w:t>
            </w:r>
            <w:r w:rsidR="00092818" w:rsidRPr="005A1205">
              <w:rPr>
                <w:rFonts w:ascii="GHEA Grapalat" w:eastAsia="Times New Roman" w:hAnsi="GHEA Grapalat" w:cs="Times New Roman"/>
                <w:sz w:val="24"/>
                <w:szCs w:val="24"/>
                <w:lang w:val="hy-AM"/>
              </w:rPr>
              <w:t xml:space="preserve"> է։ </w:t>
            </w:r>
          </w:p>
        </w:tc>
      </w:tr>
      <w:tr w:rsidR="0077537C" w:rsidRPr="005A1205"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A1205">
              <w:rPr>
                <w:rFonts w:ascii="GHEA Grapalat" w:eastAsia="Times New Roman" w:hAnsi="GHEA Grapalat" w:cs="Times New Roman"/>
                <w:sz w:val="24"/>
                <w:szCs w:val="24"/>
                <w:lang w:val="hy-AM"/>
              </w:rPr>
              <w:t>2. ՀՀ պետական եկամուտների կոմիտե</w:t>
            </w:r>
          </w:p>
          <w:p w14:paraId="3D44CCFA"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C32E21E" w:rsidR="0077537C" w:rsidRPr="005A1205" w:rsidRDefault="005A120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03</w:t>
            </w:r>
            <w:r w:rsidR="0077537C" w:rsidRPr="005A1205">
              <w:rPr>
                <w:rFonts w:ascii="GHEA Grapalat" w:eastAsia="Times New Roman" w:hAnsi="GHEA Grapalat" w:cs="Times New Roman"/>
                <w:sz w:val="24"/>
                <w:szCs w:val="24"/>
                <w:lang w:val="hy-AM"/>
              </w:rPr>
              <w:t>-</w:t>
            </w:r>
            <w:r w:rsidR="0033712D" w:rsidRPr="005A1205">
              <w:rPr>
                <w:rFonts w:ascii="GHEA Grapalat" w:eastAsia="Times New Roman" w:hAnsi="GHEA Grapalat" w:cs="Times New Roman"/>
                <w:sz w:val="24"/>
                <w:szCs w:val="24"/>
                <w:lang w:val="hy-AM"/>
              </w:rPr>
              <w:t>0</w:t>
            </w:r>
            <w:r w:rsidRPr="005A1205">
              <w:rPr>
                <w:rFonts w:ascii="GHEA Grapalat" w:eastAsia="Times New Roman" w:hAnsi="GHEA Grapalat" w:cs="Times New Roman"/>
                <w:sz w:val="24"/>
                <w:szCs w:val="24"/>
                <w:lang w:val="hy-AM"/>
              </w:rPr>
              <w:t>4</w:t>
            </w:r>
            <w:r w:rsidR="0077537C" w:rsidRPr="005A1205">
              <w:rPr>
                <w:rFonts w:ascii="GHEA Grapalat" w:eastAsia="Times New Roman" w:hAnsi="GHEA Grapalat" w:cs="Times New Roman"/>
                <w:sz w:val="24"/>
                <w:szCs w:val="24"/>
                <w:lang w:val="hy-AM"/>
              </w:rPr>
              <w:t>-202</w:t>
            </w:r>
            <w:r w:rsidRPr="005A1205">
              <w:rPr>
                <w:rFonts w:ascii="GHEA Grapalat" w:eastAsia="Times New Roman" w:hAnsi="GHEA Grapalat" w:cs="Times New Roman"/>
                <w:sz w:val="24"/>
                <w:szCs w:val="24"/>
                <w:lang w:val="hy-AM"/>
              </w:rPr>
              <w:t>5</w:t>
            </w:r>
            <w:r w:rsidR="0077537C" w:rsidRPr="005A1205">
              <w:rPr>
                <w:rFonts w:ascii="GHEA Grapalat" w:eastAsia="Times New Roman" w:hAnsi="GHEA Grapalat" w:cs="Times New Roman"/>
                <w:sz w:val="24"/>
                <w:szCs w:val="24"/>
                <w:lang w:val="hy-AM"/>
              </w:rPr>
              <w:t xml:space="preserve">թ. </w:t>
            </w:r>
          </w:p>
        </w:tc>
      </w:tr>
      <w:tr w:rsidR="0077537C" w:rsidRPr="005A1205"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031C422"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 xml:space="preserve">N </w:t>
            </w:r>
            <w:r w:rsidR="005A1205" w:rsidRPr="005A1205">
              <w:rPr>
                <w:rFonts w:ascii="GHEA Grapalat" w:eastAsia="Times New Roman" w:hAnsi="GHEA Grapalat" w:cs="Times New Roman"/>
                <w:sz w:val="24"/>
                <w:szCs w:val="24"/>
                <w:lang w:val="hy-AM"/>
              </w:rPr>
              <w:t>01/3-2/22533-2025</w:t>
            </w:r>
          </w:p>
        </w:tc>
      </w:tr>
      <w:tr w:rsidR="0077537C" w:rsidRPr="005A1205"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E228D45"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 xml:space="preserve">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Pr="005A1205">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5E923814"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5A1205">
              <w:rPr>
                <w:rFonts w:ascii="Cambria Math" w:hAnsi="Cambria Math" w:cs="Cambria Math"/>
                <w:sz w:val="24"/>
                <w:szCs w:val="24"/>
                <w:lang w:val="hy-AM"/>
              </w:rPr>
              <w:t>․</w:t>
            </w:r>
            <w:r w:rsidRPr="005A1205">
              <w:rPr>
                <w:rFonts w:ascii="GHEA Grapalat" w:hAnsi="GHEA Grapalat" w:cs="Sylfaen"/>
                <w:sz w:val="24"/>
                <w:szCs w:val="24"/>
                <w:lang w:val="hy-AM"/>
              </w:rPr>
              <w:t>09</w:t>
            </w:r>
            <w:r w:rsidRPr="005A1205">
              <w:rPr>
                <w:rFonts w:ascii="Cambria Math" w:hAnsi="Cambria Math" w:cs="Cambria Math"/>
                <w:sz w:val="24"/>
                <w:szCs w:val="24"/>
                <w:lang w:val="hy-AM"/>
              </w:rPr>
              <w:t>․</w:t>
            </w:r>
            <w:r w:rsidRPr="005A1205">
              <w:rPr>
                <w:rFonts w:ascii="GHEA Grapalat" w:hAnsi="GHEA Grapalat" w:cs="Sylfaen"/>
                <w:sz w:val="24"/>
                <w:szCs w:val="24"/>
                <w:lang w:val="hy-AM"/>
              </w:rPr>
              <w:t>2015թ</w:t>
            </w:r>
            <w:r w:rsidRPr="005A1205">
              <w:rPr>
                <w:rFonts w:ascii="Cambria Math" w:hAnsi="Cambria Math" w:cs="Cambria Math"/>
                <w:sz w:val="24"/>
                <w:szCs w:val="24"/>
                <w:lang w:val="hy-AM"/>
              </w:rPr>
              <w:t>․</w:t>
            </w:r>
            <w:r w:rsidRPr="005A1205">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w:t>
            </w:r>
            <w:r w:rsidRPr="005A1205">
              <w:rPr>
                <w:rFonts w:ascii="GHEA Grapalat" w:hAnsi="GHEA Grapalat" w:cs="Sylfaen"/>
                <w:sz w:val="24"/>
                <w:szCs w:val="24"/>
                <w:lang w:val="hy-AM"/>
              </w:rPr>
              <w:lastRenderedPageBreak/>
              <w:t xml:space="preserve">մեր կարծիքով չի բխում իրականացվող ներդրումային ծրագրերի բովանդակությունից: </w:t>
            </w:r>
          </w:p>
          <w:p w14:paraId="2A7E30F5"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4628EABD" w14:textId="77777777" w:rsidR="005A1205" w:rsidRPr="005A1205" w:rsidRDefault="005A1205" w:rsidP="005A1205">
            <w:pPr>
              <w:numPr>
                <w:ilvl w:val="0"/>
                <w:numId w:val="2"/>
              </w:num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2AC2364B" w14:textId="77777777" w:rsidR="005A1205" w:rsidRPr="005A1205" w:rsidRDefault="005A1205" w:rsidP="005A1205">
            <w:pPr>
              <w:numPr>
                <w:ilvl w:val="0"/>
                <w:numId w:val="2"/>
              </w:num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որի անունից և (կամ) որի հանձնարարությամբ կնքվել է 1-ին ենթակետի մեջ նշված գործարքը,</w:t>
            </w:r>
          </w:p>
          <w:p w14:paraId="77A9A8B8" w14:textId="77777777" w:rsidR="005A1205" w:rsidRPr="005A1205" w:rsidRDefault="005A1205" w:rsidP="005A1205">
            <w:pPr>
              <w:numPr>
                <w:ilvl w:val="0"/>
                <w:numId w:val="2"/>
              </w:num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42BA9401"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w:t>
            </w:r>
            <w:r w:rsidRPr="005A1205">
              <w:rPr>
                <w:rFonts w:ascii="GHEA Grapalat" w:hAnsi="GHEA Grapalat" w:cs="Sylfaen"/>
                <w:sz w:val="24"/>
                <w:szCs w:val="24"/>
                <w:lang w:val="hy-AM"/>
              </w:rPr>
              <w:lastRenderedPageBreak/>
              <w:t>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0ACCB944"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 xml:space="preserve">Հայտնում ենք նաև, որ Հայտին կից ներկայացված Ձև N 4-ում և Նախագծի հավելվածում ներկայացված ապրանքների ցանկերում նշված ապրանքների վերաբերյալ տեղեկությունները բավարար չեն ԵՏՄ ԱՏԳ ԱԱ տասանիշ ծածկագրով դասակարգման ճշգրտության վերաբերյալ դիրքորոշում տրամադրելու համար։ </w:t>
            </w:r>
          </w:p>
          <w:p w14:paraId="6AEC2371"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Միաժամանակ հայտնում ենք, որ «ՖԵՄԻԼԻ ԳԱՐԴԵՆ» սահմանափակ պատասխանատվությամբ ընկերությունը (ՀՎՀՀ 02305744, գրանցված 28.11.2022թ.) գործում է հարկման ընդհանուր համակարգում, ըստ ներկայացրած վերջին՝ 2025թ. փետրվար ամսվա եկամտային հարկի և սոցիալական վճարի ամսական հաշվարկի` ունի 2 հարկման բազա ունեցող վարձու աշխատողներ: Ընկերության 2023 թվականի հարկման բազա ունեցող վարձու աշխատողների միջին ամսական թվաքանակը կազմել է 1, իսկ 2024 թվականինը` 2։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համընկնում է հարկային մարմնի տեղեկատվական բազայում առկա տվյալների հետ (իրացում հայտարարագրված չէ)։</w:t>
            </w:r>
          </w:p>
          <w:p w14:paraId="001899AB"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lastRenderedPageBreak/>
              <w:t xml:space="preserve"> «ԱԿԲԱ ԼԻԶԻՆԳ ՎԱՐԿԱՅԻՆ ԿԱԶՄԱԿԵՐՊՈՒԹՅՈՒՆ» փակ բաժնետիրական ընկերությունը (ՀՎՀՀ 02567702, գրանցված՝ 23.04.2003թ.) գործում է հարկման ընդհանուր համակարգում, ըստ ներկայացրած վերջին՝ 2025թ. փետրվար ամսվա եկամտային հարկի և սոցիալական վճարի ամսական հաշվարկի` ունի 47 հարկման բազա ունեցող վարձու աշխատողներ։</w:t>
            </w:r>
          </w:p>
          <w:p w14:paraId="4ACBF316" w14:textId="77777777" w:rsidR="005A1205" w:rsidRPr="005A1205" w:rsidRDefault="005A1205" w:rsidP="005A1205">
            <w:pPr>
              <w:spacing w:line="360" w:lineRule="auto"/>
              <w:jc w:val="both"/>
              <w:rPr>
                <w:rFonts w:ascii="GHEA Grapalat" w:hAnsi="GHEA Grapalat" w:cs="Sylfaen"/>
                <w:sz w:val="24"/>
                <w:szCs w:val="24"/>
                <w:lang w:val="hy-AM"/>
              </w:rPr>
            </w:pPr>
            <w:r w:rsidRPr="005A1205">
              <w:rPr>
                <w:rFonts w:ascii="GHEA Grapalat" w:hAnsi="GHEA Grapalat" w:cs="Sylfaen"/>
                <w:sz w:val="24"/>
                <w:szCs w:val="24"/>
                <w:lang w:val="hy-AM"/>
              </w:rPr>
              <w:t>Միաժամանակ, 30.03.2025թ. դրությամբ ընկերությունները չունեն հարկային մարմնի կողմից վերահսկվող եկամուտների գծով ժամկետանց պարտավորություններ։</w:t>
            </w:r>
          </w:p>
          <w:p w14:paraId="63ED152C" w14:textId="5E41673E" w:rsidR="00EE0123" w:rsidRPr="005A1205" w:rsidRDefault="00EE0123" w:rsidP="00B05C4E">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lastRenderedPageBreak/>
              <w:t>Ընդունվել է։</w:t>
            </w:r>
          </w:p>
          <w:p w14:paraId="72B8155D"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A1205"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A1205"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A1205" w:rsidRDefault="000B33DD" w:rsidP="005B08DC">
            <w:pPr>
              <w:spacing w:after="0" w:line="360" w:lineRule="auto"/>
              <w:jc w:val="both"/>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lastRenderedPageBreak/>
              <w:t>3</w:t>
            </w:r>
            <w:r w:rsidR="005B08DC" w:rsidRPr="005A1205">
              <w:rPr>
                <w:rFonts w:ascii="Cambria Math" w:eastAsia="Times New Roman" w:hAnsi="Cambria Math" w:cs="Cambria Math"/>
                <w:sz w:val="24"/>
                <w:szCs w:val="24"/>
                <w:lang w:val="hy-AM"/>
              </w:rPr>
              <w:t>․</w:t>
            </w:r>
            <w:r w:rsidR="005B08DC" w:rsidRPr="005A1205">
              <w:rPr>
                <w:rFonts w:ascii="GHEA Grapalat" w:eastAsia="Times New Roman" w:hAnsi="GHEA Grapalat" w:cs="Times New Roman"/>
                <w:sz w:val="24"/>
                <w:szCs w:val="24"/>
                <w:lang w:val="hy-AM"/>
              </w:rPr>
              <w:t xml:space="preserve"> ՀՀ </w:t>
            </w:r>
            <w:r w:rsidRPr="005A1205">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57157E7" w:rsidR="005B08DC" w:rsidRPr="005A1205" w:rsidRDefault="005A120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03</w:t>
            </w:r>
            <w:r w:rsidR="005B08DC" w:rsidRPr="005A1205">
              <w:rPr>
                <w:rFonts w:ascii="GHEA Grapalat" w:eastAsia="Times New Roman" w:hAnsi="GHEA Grapalat" w:cs="Times New Roman"/>
                <w:sz w:val="24"/>
                <w:szCs w:val="24"/>
                <w:lang w:val="hy-AM"/>
              </w:rPr>
              <w:t>-</w:t>
            </w:r>
            <w:r w:rsidR="0033712D" w:rsidRPr="005A1205">
              <w:rPr>
                <w:rFonts w:ascii="GHEA Grapalat" w:eastAsia="Times New Roman" w:hAnsi="GHEA Grapalat" w:cs="Times New Roman"/>
                <w:sz w:val="24"/>
                <w:szCs w:val="24"/>
                <w:lang w:val="hy-AM"/>
              </w:rPr>
              <w:t>0</w:t>
            </w:r>
            <w:r w:rsidRPr="005A1205">
              <w:rPr>
                <w:rFonts w:ascii="GHEA Grapalat" w:eastAsia="Times New Roman" w:hAnsi="GHEA Grapalat" w:cs="Times New Roman"/>
                <w:sz w:val="24"/>
                <w:szCs w:val="24"/>
                <w:lang w:val="hy-AM"/>
              </w:rPr>
              <w:t>4</w:t>
            </w:r>
            <w:r w:rsidR="005B08DC" w:rsidRPr="005A1205">
              <w:rPr>
                <w:rFonts w:ascii="GHEA Grapalat" w:eastAsia="Times New Roman" w:hAnsi="GHEA Grapalat" w:cs="Times New Roman"/>
                <w:sz w:val="24"/>
                <w:szCs w:val="24"/>
                <w:lang w:val="hy-AM"/>
              </w:rPr>
              <w:t>-202</w:t>
            </w:r>
            <w:r w:rsidR="0033712D" w:rsidRPr="005A1205">
              <w:rPr>
                <w:rFonts w:ascii="GHEA Grapalat" w:eastAsia="Times New Roman" w:hAnsi="GHEA Grapalat" w:cs="Times New Roman"/>
                <w:sz w:val="24"/>
                <w:szCs w:val="24"/>
                <w:lang w:val="hy-AM"/>
              </w:rPr>
              <w:t>5</w:t>
            </w:r>
            <w:r w:rsidR="005B08DC" w:rsidRPr="005A1205">
              <w:rPr>
                <w:rFonts w:ascii="GHEA Grapalat" w:eastAsia="Times New Roman" w:hAnsi="GHEA Grapalat" w:cs="Times New Roman"/>
                <w:sz w:val="24"/>
                <w:szCs w:val="24"/>
                <w:lang w:val="hy-AM"/>
              </w:rPr>
              <w:t>թ</w:t>
            </w:r>
            <w:r w:rsidR="005B08DC" w:rsidRPr="005A1205">
              <w:rPr>
                <w:rFonts w:ascii="Cambria Math" w:eastAsia="Times New Roman" w:hAnsi="Cambria Math" w:cs="Cambria Math"/>
                <w:sz w:val="24"/>
                <w:szCs w:val="24"/>
                <w:lang w:val="hy-AM"/>
              </w:rPr>
              <w:t>․</w:t>
            </w:r>
          </w:p>
        </w:tc>
      </w:tr>
      <w:tr w:rsidR="005B08DC" w:rsidRPr="005A1205"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A1205"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90AA5B2" w:rsidR="005B08DC" w:rsidRPr="005A12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t xml:space="preserve">N </w:t>
            </w:r>
            <w:r w:rsidR="005A1205" w:rsidRPr="005A1205">
              <w:rPr>
                <w:rFonts w:ascii="GHEA Grapalat" w:eastAsia="Times New Roman" w:hAnsi="GHEA Grapalat" w:cs="Times New Roman"/>
                <w:sz w:val="24"/>
                <w:szCs w:val="24"/>
                <w:lang w:val="hy-AM"/>
              </w:rPr>
              <w:t>/27.3/14298-2025</w:t>
            </w:r>
          </w:p>
        </w:tc>
      </w:tr>
      <w:tr w:rsidR="005B08DC" w:rsidRPr="00600FF6"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F9638E4" w14:textId="5A8DE69E" w:rsidR="005A1205" w:rsidRPr="005A1205" w:rsidRDefault="00195239" w:rsidP="005A120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5A1205">
              <w:rPr>
                <w:rFonts w:ascii="GHEA Grapalat" w:eastAsia="Calibri" w:hAnsi="GHEA Grapalat" w:cs="Times New Roman"/>
                <w:bCs/>
                <w:color w:val="000000"/>
                <w:sz w:val="24"/>
                <w:szCs w:val="24"/>
                <w:shd w:val="clear" w:color="auto" w:fill="FFFFFF"/>
                <w:lang w:val="hy-AM"/>
              </w:rPr>
              <w:t>1</w:t>
            </w:r>
            <w:r w:rsidRPr="005A1205">
              <w:rPr>
                <w:rFonts w:ascii="Cambria Math" w:eastAsia="Calibri" w:hAnsi="Cambria Math" w:cs="Cambria Math"/>
                <w:bCs/>
                <w:color w:val="000000"/>
                <w:sz w:val="24"/>
                <w:szCs w:val="24"/>
                <w:shd w:val="clear" w:color="auto" w:fill="FFFFFF"/>
                <w:lang w:val="hy-AM"/>
              </w:rPr>
              <w:t>․</w:t>
            </w:r>
            <w:r w:rsidR="000E28B6">
              <w:rPr>
                <w:rFonts w:ascii="Cambria Math" w:eastAsia="Calibri" w:hAnsi="Cambria Math" w:cs="Cambria Math"/>
                <w:bCs/>
                <w:color w:val="000000"/>
                <w:sz w:val="24"/>
                <w:szCs w:val="24"/>
                <w:shd w:val="clear" w:color="auto" w:fill="FFFFFF"/>
                <w:lang w:val="hy-AM"/>
              </w:rPr>
              <w:t xml:space="preserve"> </w:t>
            </w:r>
            <w:r w:rsidR="005A1205" w:rsidRPr="005A1205">
              <w:rPr>
                <w:rFonts w:ascii="GHEA Grapalat" w:eastAsia="Calibri" w:hAnsi="GHEA Grapalat" w:cs="Times New Roman"/>
                <w:b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«ՖԵՄԻԼԻ ԳԱՐԴԵՆ» սահմանափակ պատասխանատվությամբ ընկերության կողմից ներկայացված հայտը բավարարելու և «ՖԵՄԻԼԻ ԳԱՐԴԵՆ» սահմանափակ պատասխանատվությամբ ընկերության, «ԱԿԲԱ ԼԻԶԻՆԳ» ՎԿ փակ բաժնետիրական ընկերության նկատմամբ արտոնությունը կիրառելու մասին» Հայաստանի Հանրապետության կառավարության որոշման նախագծի </w:t>
            </w:r>
            <w:r w:rsidR="005A1205" w:rsidRPr="005A1205">
              <w:rPr>
                <w:rFonts w:ascii="GHEA Grapalat" w:eastAsia="Calibri" w:hAnsi="GHEA Grapalat" w:cs="Times New Roman"/>
                <w:bCs/>
                <w:color w:val="000000"/>
                <w:sz w:val="24"/>
                <w:szCs w:val="24"/>
                <w:shd w:val="clear" w:color="auto" w:fill="FFFFFF"/>
                <w:lang w:val="hy-AM"/>
              </w:rPr>
              <w:lastRenderedPageBreak/>
              <w:t>(այսուհետ՝ Նախագիծ) Հավելվածի 1-10-րդ սյունակներն անհրաժեշտ է համարակալել՝ հիմք ընդունելով Հայաստանի Հանրապետության կառավարության 2015 թվականի սեպտեմբերի 17-ի №1118-Ն որոշման Հավելվածի Ձև 4-ը:</w:t>
            </w:r>
          </w:p>
          <w:p w14:paraId="3111606A" w14:textId="77777777" w:rsidR="005A1205" w:rsidRPr="005A1205" w:rsidRDefault="005A1205" w:rsidP="005A1205">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sidRPr="005A1205">
              <w:rPr>
                <w:rFonts w:ascii="GHEA Grapalat" w:eastAsia="Calibri" w:hAnsi="GHEA Grapalat" w:cs="Times New Roman"/>
                <w:bCs/>
                <w:color w:val="000000"/>
                <w:sz w:val="24"/>
                <w:szCs w:val="24"/>
                <w:shd w:val="clear" w:color="auto" w:fill="FFFFFF"/>
                <w:lang w:val="hy-AM"/>
              </w:rPr>
              <w:t xml:space="preserve">2. Նախագծի Հավելվածի 1-ին կետի 3-րդ սյունակում կիրառվող օտարալեզու ձևակերպումն անհրաժեշտ է վերանայել՝ հիմք ընդունելով «Նորմատիվ իրավական ակտերի մասին» օրենքի 10-րդ հոդվածի 2-րդ մասը,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w:t>
            </w:r>
            <w:r w:rsidRPr="005A1205">
              <w:rPr>
                <w:rFonts w:ascii="GHEA Grapalat" w:eastAsia="Calibri" w:hAnsi="GHEA Grapalat" w:cs="Times New Roman"/>
                <w:b/>
                <w:bCs/>
                <w:color w:val="000000"/>
                <w:sz w:val="24"/>
                <w:szCs w:val="24"/>
                <w:shd w:val="clear" w:color="auto" w:fill="FFFFFF"/>
                <w:lang w:val="hy-AM"/>
              </w:rPr>
              <w:t>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02AC9755" w14:textId="77777777" w:rsidR="005A1205" w:rsidRPr="005A1205" w:rsidRDefault="005A1205" w:rsidP="005A120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5A1205">
              <w:rPr>
                <w:rFonts w:ascii="GHEA Grapalat" w:eastAsia="Calibri" w:hAnsi="GHEA Grapalat" w:cs="Times New Roman"/>
                <w:bCs/>
                <w:color w:val="000000"/>
                <w:sz w:val="24"/>
                <w:szCs w:val="24"/>
                <w:shd w:val="clear" w:color="auto" w:fill="FFFFFF"/>
                <w:lang w:val="hy-AM"/>
              </w:rPr>
              <w:t>Միաժամանակ, անդրադառնալով հայտին կից ներկայացված ձևերին, հայտնում ենք հետևյալը.</w:t>
            </w:r>
          </w:p>
          <w:p w14:paraId="32363CAB" w14:textId="77777777" w:rsidR="005A1205" w:rsidRPr="005A1205" w:rsidRDefault="005A1205" w:rsidP="005A120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5A1205">
              <w:rPr>
                <w:rFonts w:ascii="GHEA Grapalat" w:eastAsia="Calibri" w:hAnsi="GHEA Grapalat" w:cs="Times New Roman"/>
                <w:bCs/>
                <w:color w:val="000000"/>
                <w:sz w:val="24"/>
                <w:szCs w:val="24"/>
                <w:shd w:val="clear" w:color="auto" w:fill="FFFFFF"/>
                <w:lang w:val="hy-AM"/>
              </w:rPr>
              <w:t>1) Նախագծին կից ներկայացված Ձև 3-ի 1-ին կետի «Կազմակերպության բաժնետերերը» տողը լրացված չէ:</w:t>
            </w:r>
          </w:p>
          <w:p w14:paraId="65C24D14" w14:textId="77777777" w:rsidR="005A1205" w:rsidRPr="005A1205" w:rsidRDefault="005A1205" w:rsidP="005A120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5A1205">
              <w:rPr>
                <w:rFonts w:ascii="GHEA Grapalat" w:eastAsia="Calibri" w:hAnsi="GHEA Grapalat" w:cs="Times New Roman"/>
                <w:bCs/>
                <w:color w:val="000000"/>
                <w:sz w:val="24"/>
                <w:szCs w:val="24"/>
                <w:shd w:val="clear" w:color="auto" w:fill="FFFFFF"/>
                <w:lang w:val="hy-AM"/>
              </w:rPr>
              <w:t xml:space="preserve">2) Նախագծին կից ներկայացված Ձև 3-ի 6-րդ կետում նախատեսված է, որ Լիզինգով ձեռք բերված և ներմուծվող ապրանքների դեպքում </w:t>
            </w:r>
            <w:r w:rsidRPr="005A1205">
              <w:rPr>
                <w:rFonts w:ascii="GHEA Grapalat" w:eastAsia="Calibri" w:hAnsi="GHEA Grapalat" w:cs="Times New Roman"/>
                <w:b/>
                <w:bCs/>
                <w:color w:val="000000"/>
                <w:sz w:val="24"/>
                <w:szCs w:val="24"/>
                <w:shd w:val="clear" w:color="auto" w:fill="FFFFFF"/>
                <w:lang w:val="hy-AM"/>
              </w:rPr>
              <w:t xml:space="preserve">նշվում է նաև լիզինգատու կազմակերպության անվանումը, </w:t>
            </w:r>
            <w:r w:rsidRPr="005A1205">
              <w:rPr>
                <w:rFonts w:ascii="GHEA Grapalat" w:eastAsia="Calibri" w:hAnsi="GHEA Grapalat" w:cs="Times New Roman"/>
                <w:bCs/>
                <w:color w:val="000000"/>
                <w:sz w:val="24"/>
                <w:szCs w:val="24"/>
                <w:shd w:val="clear" w:color="auto" w:fill="FFFFFF"/>
                <w:lang w:val="hy-AM"/>
              </w:rPr>
              <w:t xml:space="preserve">մինչդեռ նշված կետի 3-րդ </w:t>
            </w:r>
            <w:r w:rsidRPr="005A1205">
              <w:rPr>
                <w:rFonts w:ascii="GHEA Grapalat" w:eastAsia="Calibri" w:hAnsi="GHEA Grapalat" w:cs="Times New Roman"/>
                <w:bCs/>
                <w:color w:val="000000"/>
                <w:sz w:val="24"/>
                <w:szCs w:val="24"/>
                <w:shd w:val="clear" w:color="auto" w:fill="FFFFFF"/>
                <w:lang w:val="hy-AM"/>
              </w:rPr>
              <w:lastRenderedPageBreak/>
              <w:t xml:space="preserve">սյունակում նշված է </w:t>
            </w:r>
            <w:r w:rsidRPr="005A1205">
              <w:rPr>
                <w:rFonts w:ascii="GHEA Grapalat" w:eastAsia="Calibri" w:hAnsi="GHEA Grapalat" w:cs="Times New Roman"/>
                <w:b/>
                <w:bCs/>
                <w:color w:val="000000"/>
                <w:sz w:val="24"/>
                <w:szCs w:val="24"/>
                <w:shd w:val="clear" w:color="auto" w:fill="FFFFFF"/>
                <w:lang w:val="hy-AM"/>
              </w:rPr>
              <w:t>միայն մատակարար ընկերության անվանումը՝</w:t>
            </w:r>
            <w:r w:rsidRPr="005A1205">
              <w:rPr>
                <w:rFonts w:ascii="GHEA Grapalat" w:eastAsia="Calibri" w:hAnsi="GHEA Grapalat" w:cs="Times New Roman"/>
                <w:bCs/>
                <w:color w:val="000000"/>
                <w:sz w:val="24"/>
                <w:szCs w:val="24"/>
                <w:shd w:val="clear" w:color="auto" w:fill="FFFFFF"/>
                <w:lang w:val="hy-AM"/>
              </w:rPr>
              <w:t xml:space="preserve"> Zeppelin International: Միաժամանակ նշված է, որ հայտի Ձև 4-ում կներկայացվի տեղեկատվություն լիզինգատու ընկերության մասին, մինչդեռ հայտի Ձև 4-ի 10-րդ սյունակում ներկայացված է միայն լիզինգի պայմանագրի համարը:</w:t>
            </w:r>
          </w:p>
          <w:p w14:paraId="6A13EAC1" w14:textId="77777777" w:rsidR="005A1205" w:rsidRPr="005A1205" w:rsidRDefault="005A1205" w:rsidP="005A120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5A1205">
              <w:rPr>
                <w:rFonts w:ascii="GHEA Grapalat" w:eastAsia="Calibri" w:hAnsi="GHEA Grapalat" w:cs="Times New Roman"/>
                <w:bCs/>
                <w:color w:val="000000"/>
                <w:sz w:val="24"/>
                <w:szCs w:val="24"/>
                <w:shd w:val="clear" w:color="auto" w:fill="FFFFFF"/>
                <w:lang w:val="hy-AM"/>
              </w:rPr>
              <w:t>3) Նախագծին կից ներկայացված Ձև 3-ի 2-րդ գլխի աղյուսակում նախատեսված է երկու 2-րդ սյունակ:</w:t>
            </w:r>
          </w:p>
          <w:p w14:paraId="7FEF3C22" w14:textId="1921DCEF" w:rsidR="005B08DC" w:rsidRPr="005A1205"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5A1205"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5A1205">
              <w:rPr>
                <w:rFonts w:ascii="GHEA Grapalat" w:eastAsia="Times New Roman" w:hAnsi="GHEA Grapalat" w:cs="Times New Roman"/>
                <w:sz w:val="24"/>
                <w:szCs w:val="24"/>
                <w:lang w:val="hy-AM"/>
              </w:rPr>
              <w:lastRenderedPageBreak/>
              <w:t>Ընդունվել է։</w:t>
            </w:r>
          </w:p>
          <w:p w14:paraId="2F956F32" w14:textId="77777777" w:rsidR="00D9097B" w:rsidRDefault="00D9097B" w:rsidP="00237C0E">
            <w:pPr>
              <w:spacing w:after="0" w:line="336" w:lineRule="auto"/>
              <w:ind w:right="60"/>
              <w:jc w:val="both"/>
              <w:rPr>
                <w:rFonts w:ascii="GHEA Grapalat" w:eastAsia="Times New Roman" w:hAnsi="GHEA Grapalat" w:cs="Times New Roman"/>
                <w:sz w:val="24"/>
                <w:szCs w:val="24"/>
                <w:lang w:val="hy-AM"/>
              </w:rPr>
            </w:pPr>
          </w:p>
          <w:p w14:paraId="73A8FAFC"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1AF04254"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7B81C2D4"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2081923D"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4C252027"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4C1AA518"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66D2ECFE"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166DB251"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0C77ED95"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4F859D70"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15968B21"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5B5F0055"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52F4211A"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7D08FD2E" w14:textId="0E0686A6" w:rsidR="00097418" w:rsidRDefault="0009741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600FF6">
              <w:rPr>
                <w:rFonts w:ascii="GHEA Grapalat" w:eastAsia="Times New Roman" w:hAnsi="GHEA Grapalat" w:cs="Times New Roman"/>
                <w:sz w:val="24"/>
                <w:szCs w:val="24"/>
                <w:lang w:val="hy-AM"/>
              </w:rPr>
              <w:t xml:space="preserve"> մասնակի</w:t>
            </w:r>
            <w:r>
              <w:rPr>
                <w:rFonts w:ascii="GHEA Grapalat" w:eastAsia="Times New Roman" w:hAnsi="GHEA Grapalat" w:cs="Times New Roman"/>
                <w:sz w:val="24"/>
                <w:szCs w:val="24"/>
                <w:lang w:val="hy-AM"/>
              </w:rPr>
              <w:t xml:space="preserve">։ </w:t>
            </w:r>
            <w:r w:rsidRPr="00097418">
              <w:rPr>
                <w:rFonts w:ascii="GHEA Grapalat" w:eastAsia="Times New Roman" w:hAnsi="GHEA Grapalat" w:cs="Times New Roman"/>
                <w:sz w:val="24"/>
                <w:szCs w:val="24"/>
                <w:lang w:val="hy-AM"/>
              </w:rPr>
              <w:t>Մաքսային մարմինների տեսուչները պահանջում են ցանկում նշված ապրանքների անվանումները և մատակարարի հաշիվ-ապրանքագրերում ապրանքների անվանումները նշել 100%-ոց ճշգրտությամբ՝ առանց որևէ տառի, կետի, ստորակետի, կամ լատինատառ գրված տառերի չնչին փոփոխություն անելու։</w:t>
            </w:r>
          </w:p>
          <w:p w14:paraId="775898E8" w14:textId="77777777" w:rsidR="00097418" w:rsidRPr="00600FF6" w:rsidRDefault="00097418" w:rsidP="00237C0E">
            <w:pPr>
              <w:spacing w:after="0" w:line="336" w:lineRule="auto"/>
              <w:ind w:right="60"/>
              <w:jc w:val="both"/>
              <w:rPr>
                <w:rFonts w:ascii="GHEA Grapalat" w:eastAsia="Times New Roman" w:hAnsi="GHEA Grapalat" w:cs="Times New Roman"/>
                <w:sz w:val="24"/>
                <w:szCs w:val="24"/>
                <w:lang w:val="hy-AM"/>
              </w:rPr>
            </w:pPr>
          </w:p>
          <w:p w14:paraId="163C5F86"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3FCA05F3"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40C2E410"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0C654832"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7630043B"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BDBEFFE"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6EB24DB8"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6CD51112"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3193CB0E"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22D8EC49"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0E3D4C25"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49D6B451"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738064BB"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24B0CBC6" w14:textId="77777777" w:rsidR="00097418" w:rsidRDefault="00097418" w:rsidP="00237C0E">
            <w:pPr>
              <w:spacing w:after="0" w:line="336" w:lineRule="auto"/>
              <w:ind w:right="60"/>
              <w:jc w:val="both"/>
              <w:rPr>
                <w:rFonts w:ascii="GHEA Grapalat" w:eastAsia="Times New Roman" w:hAnsi="GHEA Grapalat" w:cs="Times New Roman"/>
                <w:sz w:val="24"/>
                <w:szCs w:val="24"/>
                <w:lang w:val="hy-AM"/>
              </w:rPr>
            </w:pPr>
          </w:p>
          <w:p w14:paraId="17E2DD83" w14:textId="77A8852E" w:rsidR="00097418" w:rsidRPr="005A1205" w:rsidRDefault="0009741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5A12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A12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97418"/>
    <w:rsid w:val="000A558F"/>
    <w:rsid w:val="000B1583"/>
    <w:rsid w:val="000B33DD"/>
    <w:rsid w:val="000E28B6"/>
    <w:rsid w:val="00106E6E"/>
    <w:rsid w:val="00122780"/>
    <w:rsid w:val="00125F1D"/>
    <w:rsid w:val="00145E34"/>
    <w:rsid w:val="0016145A"/>
    <w:rsid w:val="00195239"/>
    <w:rsid w:val="001B1535"/>
    <w:rsid w:val="001D69CB"/>
    <w:rsid w:val="001E486E"/>
    <w:rsid w:val="002349FF"/>
    <w:rsid w:val="00237C0E"/>
    <w:rsid w:val="00250194"/>
    <w:rsid w:val="00284962"/>
    <w:rsid w:val="002A3C05"/>
    <w:rsid w:val="002B2921"/>
    <w:rsid w:val="002D5570"/>
    <w:rsid w:val="00314CF8"/>
    <w:rsid w:val="00335BF8"/>
    <w:rsid w:val="0033712D"/>
    <w:rsid w:val="00384771"/>
    <w:rsid w:val="003A069D"/>
    <w:rsid w:val="003C37B7"/>
    <w:rsid w:val="003C6364"/>
    <w:rsid w:val="003D2AC6"/>
    <w:rsid w:val="003D2D5A"/>
    <w:rsid w:val="003F553F"/>
    <w:rsid w:val="00442127"/>
    <w:rsid w:val="00452DFE"/>
    <w:rsid w:val="004F2565"/>
    <w:rsid w:val="00500BAE"/>
    <w:rsid w:val="00521729"/>
    <w:rsid w:val="005340BA"/>
    <w:rsid w:val="00565784"/>
    <w:rsid w:val="005756CB"/>
    <w:rsid w:val="005A1205"/>
    <w:rsid w:val="005A177E"/>
    <w:rsid w:val="005B08DC"/>
    <w:rsid w:val="005B4A27"/>
    <w:rsid w:val="005D0BCE"/>
    <w:rsid w:val="005D2217"/>
    <w:rsid w:val="005E1C30"/>
    <w:rsid w:val="00600FF6"/>
    <w:rsid w:val="00613DC9"/>
    <w:rsid w:val="006C69DD"/>
    <w:rsid w:val="006F6C03"/>
    <w:rsid w:val="007174DF"/>
    <w:rsid w:val="007520C4"/>
    <w:rsid w:val="007530E7"/>
    <w:rsid w:val="0077537C"/>
    <w:rsid w:val="00793867"/>
    <w:rsid w:val="007F2A15"/>
    <w:rsid w:val="007F42AC"/>
    <w:rsid w:val="00820B3B"/>
    <w:rsid w:val="00885C36"/>
    <w:rsid w:val="008B3C8F"/>
    <w:rsid w:val="008C5178"/>
    <w:rsid w:val="00914853"/>
    <w:rsid w:val="00986420"/>
    <w:rsid w:val="009D6B52"/>
    <w:rsid w:val="00A06EA2"/>
    <w:rsid w:val="00A61CFB"/>
    <w:rsid w:val="00A61E07"/>
    <w:rsid w:val="00AA33F5"/>
    <w:rsid w:val="00AA5818"/>
    <w:rsid w:val="00AB5C8A"/>
    <w:rsid w:val="00B05C4E"/>
    <w:rsid w:val="00B12388"/>
    <w:rsid w:val="00B41C27"/>
    <w:rsid w:val="00B80235"/>
    <w:rsid w:val="00B8412F"/>
    <w:rsid w:val="00B933AC"/>
    <w:rsid w:val="00BC12D7"/>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47325784">
      <w:bodyDiv w:val="1"/>
      <w:marLeft w:val="0"/>
      <w:marRight w:val="0"/>
      <w:marTop w:val="0"/>
      <w:marBottom w:val="0"/>
      <w:divBdr>
        <w:top w:val="none" w:sz="0" w:space="0" w:color="auto"/>
        <w:left w:val="none" w:sz="0" w:space="0" w:color="auto"/>
        <w:bottom w:val="none" w:sz="0" w:space="0" w:color="auto"/>
        <w:right w:val="none" w:sz="0" w:space="0" w:color="auto"/>
      </w:divBdr>
    </w:div>
    <w:div w:id="15283659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653817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38074889">
      <w:bodyDiv w:val="1"/>
      <w:marLeft w:val="0"/>
      <w:marRight w:val="0"/>
      <w:marTop w:val="0"/>
      <w:marBottom w:val="0"/>
      <w:divBdr>
        <w:top w:val="none" w:sz="0" w:space="0" w:color="auto"/>
        <w:left w:val="none" w:sz="0" w:space="0" w:color="auto"/>
        <w:bottom w:val="none" w:sz="0" w:space="0" w:color="auto"/>
        <w:right w:val="none" w:sz="0" w:space="0" w:color="auto"/>
      </w:divBdr>
    </w:div>
    <w:div w:id="657730833">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573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7</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74</cp:revision>
  <dcterms:created xsi:type="dcterms:W3CDTF">2021-11-10T11:33:00Z</dcterms:created>
  <dcterms:modified xsi:type="dcterms:W3CDTF">2025-04-14T11:47:00Z</dcterms:modified>
</cp:coreProperties>
</file>