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789" w:rsidRPr="0099267E" w:rsidRDefault="00464789" w:rsidP="00464789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aps/>
          <w:color w:val="000000"/>
          <w:sz w:val="24"/>
          <w:szCs w:val="24"/>
          <w:lang w:val="hy-AM"/>
        </w:rPr>
      </w:pPr>
      <w:r w:rsidRPr="0099267E">
        <w:rPr>
          <w:rFonts w:ascii="GHEA Grapalat" w:hAnsi="GHEA Grapalat"/>
          <w:bCs/>
          <w:caps/>
          <w:color w:val="000000"/>
          <w:sz w:val="24"/>
          <w:szCs w:val="24"/>
          <w:lang w:val="hy-AM"/>
        </w:rPr>
        <w:t>ԱՄՓՈՓԱԹԵՐԹ</w:t>
      </w:r>
      <w:r w:rsidRPr="0099267E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:rsidR="00464789" w:rsidRPr="0099267E" w:rsidRDefault="00464789" w:rsidP="00464789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747879">
        <w:rPr>
          <w:rFonts w:ascii="GHEA Grapalat" w:hAnsi="GHEA Grapalat"/>
          <w:caps/>
          <w:sz w:val="24"/>
          <w:szCs w:val="24"/>
          <w:lang w:val="hy-AM"/>
        </w:rPr>
        <w:t xml:space="preserve">«ՀԱՅԱՍՏԱՆԻ ՀԱՆՐԱՊԵՏՈՒԹՅԱՆ </w:t>
      </w:r>
      <w:r>
        <w:rPr>
          <w:rFonts w:ascii="GHEA Grapalat" w:hAnsi="GHEA Grapalat"/>
          <w:caps/>
          <w:sz w:val="24"/>
          <w:szCs w:val="24"/>
          <w:lang w:val="hy-AM"/>
        </w:rPr>
        <w:t>եվ</w:t>
      </w:r>
      <w:r w:rsidRPr="00747879">
        <w:rPr>
          <w:rFonts w:ascii="GHEA Grapalat" w:hAnsi="GHEA Grapalat"/>
          <w:caps/>
          <w:sz w:val="24"/>
          <w:szCs w:val="24"/>
          <w:lang w:val="hy-AM"/>
        </w:rPr>
        <w:t xml:space="preserve"> ՎԵՐԱԿԱՆԳՆՄԱՆ ՎԱՐԿԵՐԻ ԲԱՆԿԻ </w:t>
      </w:r>
      <w:r>
        <w:rPr>
          <w:rFonts w:ascii="GHEA Grapalat" w:hAnsi="GHEA Grapalat"/>
          <w:caps/>
          <w:sz w:val="24"/>
          <w:szCs w:val="24"/>
          <w:lang w:val="hy-AM"/>
        </w:rPr>
        <w:t>ՄԻՋեվ</w:t>
      </w:r>
      <w:r w:rsidRPr="00747879">
        <w:rPr>
          <w:rFonts w:ascii="GHEA Grapalat" w:hAnsi="GHEA Grapalat"/>
          <w:caps/>
          <w:sz w:val="24"/>
          <w:szCs w:val="24"/>
          <w:lang w:val="hy-AM"/>
        </w:rPr>
        <w:t xml:space="preserve"> 2017Թ. ԴԵԿՏԵՄԲԵՐԻ 18-ԻՆ ՍՏՈՐԱԳՐՎԱԾ </w:t>
      </w:r>
      <w:r>
        <w:rPr>
          <w:rFonts w:ascii="GHEA Grapalat" w:hAnsi="GHEA Grapalat"/>
          <w:caps/>
          <w:sz w:val="24"/>
          <w:szCs w:val="24"/>
          <w:lang w:val="hy-AM"/>
        </w:rPr>
        <w:t>եվ</w:t>
      </w:r>
      <w:r w:rsidRPr="00747879">
        <w:rPr>
          <w:rFonts w:ascii="GHEA Grapalat" w:hAnsi="GHEA Grapalat"/>
          <w:caps/>
          <w:sz w:val="24"/>
          <w:szCs w:val="24"/>
          <w:lang w:val="hy-AM"/>
        </w:rPr>
        <w:t xml:space="preserve"> 2018Թ</w:t>
      </w:r>
      <w:r w:rsidRPr="00747879">
        <w:rPr>
          <w:rFonts w:ascii="Cambria Math" w:hAnsi="Cambria Math" w:cs="Cambria Math"/>
          <w:caps/>
          <w:sz w:val="24"/>
          <w:szCs w:val="24"/>
          <w:lang w:val="hy-AM"/>
        </w:rPr>
        <w:t>․</w:t>
      </w:r>
      <w:r w:rsidRPr="00747879">
        <w:rPr>
          <w:rFonts w:ascii="GHEA Grapalat" w:hAnsi="GHEA Grapalat"/>
          <w:caps/>
          <w:sz w:val="24"/>
          <w:szCs w:val="24"/>
          <w:lang w:val="hy-AM"/>
        </w:rPr>
        <w:t xml:space="preserve"> ՓԵՏՐՎԱՐԻ 6-ԻՆ ՓՈՓՈԽՈՒԹՅՈՒՆՆԵՐ ԿԱՏԱՐԵԼՈՒ ՄԱՍԻՆ ՀԱՄԱՁԱՅՆԱԳՐՈՎ ՓՈՓՈԽՎԱԾ 5,339,139.38 ԵՎՐՈ ԱՐԺՈՂՈՒԹՅԱՄԲ «ԳՅՈՒՂԱՏՆՏԵՍԱԿԱՆ ԱՊԱՀՈՎԱԳՐՈՒԹՅԱՆ ՍԽԵՄԱՅԻ ԱՋԱԿՑՄԱՆ ԾՐԱԳԻՐ» ՖԻՆԱՆՍԱՎՈՐՄԱՆ ՀԱՄԱՁԱՅՆԱԳՐՈՒՄ ՓՈՓՈԽՈՒԹՅՈՒՆՆԵՐ ԿԱՏԱՐԵԼՈՒ ՄԱՍԻՆ ԵՐԿՐՈՐԴ ՀԱՄԱՁԱՅՆԱԳՐԻ» </w:t>
      </w:r>
      <w:r w:rsidRPr="0099267E">
        <w:rPr>
          <w:rFonts w:ascii="GHEA Grapalat" w:hAnsi="GHEA Grapalat"/>
          <w:caps/>
          <w:sz w:val="24"/>
          <w:szCs w:val="24"/>
          <w:lang w:val="hy-AM"/>
        </w:rPr>
        <w:t>ստորագրման ԱՌԱՋԱՐԿՈՒԹՅԱՆԸ ՀԱՎԱՆՈՒԹՅՈՒՆ ՏԱԼՈՒ ՄԱՍԻՆ</w:t>
      </w:r>
      <w:r w:rsidRPr="0099267E">
        <w:rPr>
          <w:rFonts w:ascii="GHEA Grapalat" w:hAnsi="GHEA Grapalat" w:cs="Sylfaen"/>
          <w:caps/>
          <w:color w:val="000000"/>
          <w:sz w:val="24"/>
          <w:szCs w:val="24"/>
          <w:lang w:val="hy-AM"/>
        </w:rPr>
        <w:t xml:space="preserve">» </w:t>
      </w:r>
      <w:r w:rsidRPr="00464789">
        <w:rPr>
          <w:rFonts w:ascii="GHEA Grapalat" w:hAnsi="GHEA Grapalat" w:cs="Sylfaen"/>
          <w:caps/>
          <w:color w:val="000000"/>
          <w:sz w:val="24"/>
          <w:szCs w:val="24"/>
          <w:lang w:val="hy-AM"/>
        </w:rPr>
        <w:t xml:space="preserve"> </w:t>
      </w:r>
      <w:r w:rsidRPr="0099267E">
        <w:rPr>
          <w:rFonts w:ascii="GHEA Grapalat" w:hAnsi="GHEA Grapalat" w:cs="Sylfaen"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99267E">
        <w:rPr>
          <w:rFonts w:ascii="GHEA Grapalat" w:hAnsi="GHEA Grapalat" w:cs="Sylfaen"/>
          <w:caps/>
          <w:sz w:val="24"/>
          <w:szCs w:val="24"/>
          <w:lang w:val="hy-AM"/>
        </w:rPr>
        <w:t>որոշման նախագծի</w:t>
      </w:r>
    </w:p>
    <w:p w:rsidR="00464789" w:rsidRPr="000255D6" w:rsidRDefault="00464789" w:rsidP="00464789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tbl>
      <w:tblPr>
        <w:tblW w:w="107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4"/>
        <w:gridCol w:w="2350"/>
      </w:tblGrid>
      <w:tr w:rsidR="00464789" w:rsidRPr="000255D6" w:rsidTr="00464789">
        <w:trPr>
          <w:trHeight w:val="412"/>
        </w:trPr>
        <w:tc>
          <w:tcPr>
            <w:tcW w:w="8364" w:type="dxa"/>
            <w:vMerge w:val="restart"/>
            <w:shd w:val="clear" w:color="auto" w:fill="D9D9D9"/>
            <w:vAlign w:val="center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0255D6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0255D6">
              <w:rPr>
                <w:rFonts w:ascii="GHEA Grapalat" w:hAnsi="GHEA Grapalat" w:cs="Sylfaen"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0255D6">
              <w:rPr>
                <w:rFonts w:ascii="GHEA Grapalat" w:hAnsi="GHEA Grapalat"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Pr="000255D6">
              <w:rPr>
                <w:rFonts w:ascii="GHEA Grapalat" w:hAnsi="GHEA Grapalat" w:cs="Sylfaen"/>
                <w:sz w:val="24"/>
                <w:szCs w:val="24"/>
                <w:shd w:val="clear" w:color="auto" w:fill="D9D9D9"/>
                <w:lang w:val="hy-AM"/>
              </w:rPr>
              <w:t>ֆինանսների</w:t>
            </w:r>
            <w:r w:rsidRPr="000255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55D6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0255D6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0255D6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0</w:t>
            </w:r>
            <w:r w:rsidRPr="000255D6">
              <w:rPr>
                <w:rFonts w:ascii="MS Gothic" w:eastAsia="MS Gothic" w:hAnsi="MS Gothic" w:cs="MS Gothic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255D6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9</w:t>
            </w:r>
            <w:r w:rsidRPr="000255D6">
              <w:rPr>
                <w:rFonts w:ascii="MS Gothic" w:eastAsia="MS Gothic" w:hAnsi="MS Gothic" w:cs="MS Gothic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255D6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2024թ</w:t>
            </w:r>
            <w:r w:rsidRPr="000255D6">
              <w:rPr>
                <w:rFonts w:ascii="MS Gothic" w:eastAsia="MS Gothic" w:hAnsi="MS Gothic" w:cs="MS Gothic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</w:tr>
      <w:tr w:rsidR="00464789" w:rsidRPr="000255D6" w:rsidTr="00464789">
        <w:trPr>
          <w:trHeight w:val="239"/>
        </w:trPr>
        <w:tc>
          <w:tcPr>
            <w:tcW w:w="8364" w:type="dxa"/>
            <w:vMerge/>
            <w:shd w:val="clear" w:color="auto" w:fill="D9D9D9"/>
          </w:tcPr>
          <w:p w:rsidR="00464789" w:rsidRPr="000255D6" w:rsidRDefault="00464789" w:rsidP="00D16D9B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2F40">
              <w:rPr>
                <w:rFonts w:ascii="GHEA Grapalat" w:hAnsi="GHEA Grapalat"/>
                <w:sz w:val="24"/>
                <w:szCs w:val="24"/>
                <w:lang w:val="hy-AM"/>
              </w:rPr>
              <w:t>04/5-2/20615-2024</w:t>
            </w:r>
          </w:p>
        </w:tc>
      </w:tr>
      <w:tr w:rsidR="00464789" w:rsidRPr="000255D6" w:rsidTr="00464789">
        <w:trPr>
          <w:trHeight w:val="53"/>
        </w:trPr>
        <w:tc>
          <w:tcPr>
            <w:tcW w:w="8364" w:type="dxa"/>
            <w:shd w:val="clear" w:color="auto" w:fill="auto"/>
          </w:tcPr>
          <w:p w:rsidR="00464789" w:rsidRPr="003E2F40" w:rsidRDefault="00464789" w:rsidP="00D16D9B">
            <w:pPr>
              <w:spacing w:after="0" w:line="24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E2F40">
              <w:rPr>
                <w:rFonts w:ascii="GHEA Grapalat" w:hAnsi="GHEA Grapalat" w:cs="Sylfaen"/>
                <w:sz w:val="24"/>
                <w:szCs w:val="24"/>
              </w:rPr>
              <w:t>«Հայաստանի Հանրապետության և Վերականգնման վարկերի բանկի  միջև 2017թ. դեկտեմբերի 18-ին ստորագրված և 2018թ</w:t>
            </w:r>
            <w:r w:rsidRPr="003E2F40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3E2F40">
              <w:rPr>
                <w:rFonts w:ascii="GHEA Grapalat" w:hAnsi="GHEA Grapalat" w:cs="Sylfaen"/>
                <w:sz w:val="24"/>
                <w:szCs w:val="24"/>
              </w:rPr>
              <w:t xml:space="preserve"> փետրվարի 6-ին փոփոխված 5,339,139.38 եվրո արժողությամբ «Գյուղատնտեսական ապահովագրության սխեմայի աջակցման ծրագիր» ֆինանսավորման համաձայնագիրի երկրորդ փոփոխություն» համաձայնագրի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255D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464789" w:rsidRPr="00061FD7" w:rsidTr="00464789">
        <w:tc>
          <w:tcPr>
            <w:tcW w:w="8364" w:type="dxa"/>
            <w:vMerge w:val="restart"/>
            <w:shd w:val="clear" w:color="auto" w:fill="D9D9D9"/>
            <w:vAlign w:val="center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0255D6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</w:rPr>
              <w:t>2</w:t>
            </w:r>
            <w:r w:rsidRPr="000255D6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. ՀՀ արդարադատության նախարարություն</w:t>
            </w: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29</w:t>
            </w:r>
            <w:r w:rsidRPr="00B26F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B26F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0.2024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  <w:r w:rsidRPr="00061F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464789" w:rsidRPr="00061FD7" w:rsidTr="00464789">
        <w:tc>
          <w:tcPr>
            <w:tcW w:w="8364" w:type="dxa"/>
            <w:vMerge/>
            <w:shd w:val="clear" w:color="auto" w:fill="D9D9D9"/>
          </w:tcPr>
          <w:p w:rsidR="00464789" w:rsidRPr="000255D6" w:rsidRDefault="00464789" w:rsidP="00D16D9B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350" w:type="dxa"/>
            <w:shd w:val="clear" w:color="auto" w:fill="auto"/>
          </w:tcPr>
          <w:p w:rsidR="00464789" w:rsidRPr="00B26F67" w:rsidRDefault="00464789" w:rsidP="00D16D9B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26F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061F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/14.2/43704-2024</w:t>
            </w:r>
          </w:p>
        </w:tc>
      </w:tr>
      <w:tr w:rsidR="00464789" w:rsidRPr="00061FD7" w:rsidTr="00464789">
        <w:tc>
          <w:tcPr>
            <w:tcW w:w="8364" w:type="dxa"/>
            <w:shd w:val="clear" w:color="auto" w:fill="auto"/>
          </w:tcPr>
          <w:p w:rsidR="00464789" w:rsidRPr="001747A1" w:rsidRDefault="00464789" w:rsidP="00D16D9B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47A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Նախագիծը, թեև չի պարունակում օրենքի փոփոխություն կամ նոր օրենքի ընդունում նախատեսող նորմեր, սակայն պարունակում է Հայաստանի Հանրապետության օրենքին հակասող նորմեր:</w:t>
            </w:r>
          </w:p>
          <w:p w:rsidR="00464789" w:rsidRPr="001747A1" w:rsidRDefault="00464789" w:rsidP="00D16D9B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47A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կողմերից մեկը հանդիսանում է Գյուղատնտեսությունը ապահովագրողների ազգային գործակալություն ՀԿ-ն, ինչը հակասում է Միջազգային պայմանագրերի մասին օրենքի 2-րդ հոդվածի 1-ին մասի 2-րդ կետին, որի համաձայն՝ որպես հայկական կողմ կարող են հանդես գալ միայն Հայաստանի Հանրապետությունը՝ ի դեմս Հայաստանի Հանրապետության կառավարության, նախարարությունների, ինչպես նաև Կառավարությանը և վարչապետին ենթակա մարմինների, այլ պետական մարմինները, որոնք իրենց գործունեությունը կարգավորող օրենքներով օժտված են միջազգային պայմանագիր կնքելու լիազորությամբ: Հետևաբար վերոնշյալ ՀԿ-ն, չի կարող դիտարկվել որպես միջազգային պայմանագրի կողմ:</w:t>
            </w:r>
          </w:p>
          <w:p w:rsidR="00464789" w:rsidRPr="000255D6" w:rsidRDefault="00464789" w:rsidP="00464789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47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վերոնշյալից՝ Նախագիծը ենթակա է վավերացման ՀՀ Սահմանադրության 116-րդ հոդվածի 1-ին մասի 5-րդ և «Միջազգային պայմանագրերի մասին» օրենքի 10-րդ հոդվածի 2-րդ մասի 5-րդ կետերի դրույթներով, իսկ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  </w:t>
            </w: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747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464789" w:rsidRPr="001747A1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747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464789" w:rsidRPr="00061FD7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464789" w:rsidRPr="000255D6" w:rsidTr="00464789">
        <w:tc>
          <w:tcPr>
            <w:tcW w:w="8364" w:type="dxa"/>
            <w:vMerge w:val="restart"/>
            <w:shd w:val="clear" w:color="auto" w:fill="D9D9D9"/>
            <w:vAlign w:val="center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55D6"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  <w:r w:rsidRPr="000255D6">
              <w:rPr>
                <w:rFonts w:ascii="GHEA Grapalat" w:hAnsi="GHEA Grapalat"/>
                <w:sz w:val="24"/>
                <w:szCs w:val="24"/>
                <w:lang w:val="hy-AM"/>
              </w:rPr>
              <w:t>. ՀՀ արտաքին գործերի նախարարություն</w:t>
            </w: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4293E">
              <w:rPr>
                <w:rFonts w:ascii="GHEA Grapalat" w:hAnsi="GHEA Grapalat"/>
                <w:sz w:val="24"/>
                <w:szCs w:val="24"/>
                <w:lang w:val="hy-AM"/>
              </w:rPr>
              <w:t>17.07.2024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464789" w:rsidRPr="000255D6" w:rsidTr="00464789">
        <w:trPr>
          <w:trHeight w:val="475"/>
        </w:trPr>
        <w:tc>
          <w:tcPr>
            <w:tcW w:w="8364" w:type="dxa"/>
            <w:vMerge/>
            <w:shd w:val="clear" w:color="auto" w:fill="D9D9D9"/>
          </w:tcPr>
          <w:p w:rsidR="00464789" w:rsidRPr="000255D6" w:rsidRDefault="00464789" w:rsidP="00D16D9B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№ 1111/37750-24</w:t>
            </w:r>
          </w:p>
        </w:tc>
      </w:tr>
      <w:tr w:rsidR="00464789" w:rsidRPr="00061FD7" w:rsidTr="00464789">
        <w:trPr>
          <w:trHeight w:val="3393"/>
        </w:trPr>
        <w:tc>
          <w:tcPr>
            <w:tcW w:w="8364" w:type="dxa"/>
            <w:shd w:val="clear" w:color="auto" w:fill="auto"/>
          </w:tcPr>
          <w:p w:rsidR="00464789" w:rsidRPr="0099267E" w:rsidRDefault="00464789" w:rsidP="00D16D9B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1. </w:t>
            </w:r>
            <w:r w:rsidRPr="0099267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Հայաստանի Հանրապետության և Վերականգնման վարկերի բանկի միջև 2017 թվականի դեկտեմբերի 18-ի ստորագրված և 2018 թվականի փետրվարի 6-ին փոփոխված ֆինանսավորման համաձայնագիրը վերաբերվում է 5,339,139.38 եվրոյի ֆինանսական աջակցությանը, որը Բանկը տրամադրելու է Հայաստանին՝ գյուղատնտեսական ապահովագրության սխեմայի աջակցման ծրագրի իրականացման համար: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9267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Համաձայնագրի երկրորդ փոփոխությամբ նախատե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սվում է փոփոխել դրա 1.1 հոդվածը</w:t>
            </w:r>
            <w:r w:rsidRPr="0099267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՝ կատարելու համար ֆինանսական միջոցների վերաբաշխում:</w:t>
            </w:r>
          </w:p>
          <w:p w:rsidR="00464789" w:rsidRDefault="00464789" w:rsidP="00D16D9B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99267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Առաջնորդվելով «Միջազգային պայմանագրերի մասին» օրենքի 5-րդ հոդվածի դրույթներով՝ ՀՀ արտաքին գործերի նախարարությունը նպատակահարմար է գտնում Հայաստանի Հանրապետության և Վերականգնման վարկերի բանկի միջև  «Գյուղատնտեսական ապահովագրության սխեմայի աջակցման ծրագիր» ֆինանսավորման համաձայնագրի երկրորդ փոփոխություն համաձայնագրի ստորագրումը: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99267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:rsidR="00464789" w:rsidRPr="000255D6" w:rsidRDefault="00464789" w:rsidP="00D16D9B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99267E"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Pr="009926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առաջարկում ենք Նախագծի 5-րդ Բաժինը՝ Ուժի մեջ մտնելը, համապատասխանեցնել օրենքի 17-րդ հոդվածով սահմանված պահանջին: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2350" w:type="dxa"/>
            <w:shd w:val="clear" w:color="auto" w:fill="auto"/>
          </w:tcPr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255D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4789" w:rsidRPr="00752A35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52A3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52A3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464789" w:rsidRPr="0099267E" w:rsidTr="00464789">
        <w:tc>
          <w:tcPr>
            <w:tcW w:w="8364" w:type="dxa"/>
            <w:vMerge w:val="restart"/>
            <w:shd w:val="clear" w:color="auto" w:fill="D9D9D9"/>
            <w:vAlign w:val="center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0255D6">
              <w:rPr>
                <w:rFonts w:ascii="GHEA Grapalat" w:hAnsi="GHEA Grapalat"/>
                <w:sz w:val="24"/>
                <w:szCs w:val="24"/>
                <w:lang w:val="hy-AM"/>
              </w:rPr>
              <w:t>4. ՀՀ ՏԿԵՆ Պետական գույքի կառավարման կոմիտե</w:t>
            </w: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>10</w:t>
            </w:r>
            <w:r w:rsidRPr="000255D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>07</w:t>
            </w:r>
            <w:r w:rsidRPr="000255D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.202</w:t>
            </w:r>
            <w:r w:rsidRPr="0099267E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>4</w:t>
            </w:r>
            <w:r w:rsidRPr="000255D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թ.</w:t>
            </w:r>
          </w:p>
        </w:tc>
      </w:tr>
      <w:tr w:rsidR="00464789" w:rsidRPr="0099267E" w:rsidTr="00464789">
        <w:trPr>
          <w:trHeight w:val="184"/>
        </w:trPr>
        <w:tc>
          <w:tcPr>
            <w:tcW w:w="8364" w:type="dxa"/>
            <w:vMerge/>
            <w:shd w:val="clear" w:color="auto" w:fill="D9D9D9"/>
          </w:tcPr>
          <w:p w:rsidR="00464789" w:rsidRPr="000255D6" w:rsidRDefault="00464789" w:rsidP="00D16D9B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C7CD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 ԳՍ//21996-2024</w:t>
            </w:r>
          </w:p>
        </w:tc>
      </w:tr>
      <w:tr w:rsidR="00464789" w:rsidRPr="000255D6" w:rsidTr="00464789">
        <w:trPr>
          <w:trHeight w:val="1875"/>
        </w:trPr>
        <w:tc>
          <w:tcPr>
            <w:tcW w:w="8364" w:type="dxa"/>
            <w:shd w:val="clear" w:color="auto" w:fill="auto"/>
          </w:tcPr>
          <w:p w:rsidR="00464789" w:rsidRPr="00D75CB9" w:rsidRDefault="00464789" w:rsidP="00D16D9B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պատասխան ՀՀ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վարչապետի աշխատակազմի ղեկավարի</w:t>
            </w:r>
            <w:r w:rsidRPr="00BC4684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09.07.2024 թվականի թիվ 02/06.5/23705-2024 գրության` hայտնում ենք, որ «Հայաստանի Հանրապետության և Վերականգնման վարկերի բանկի  միջև 2017թ. դեկտեմբերի 18-ին ստորագրված և 2018թ</w:t>
            </w:r>
            <w:r w:rsidRPr="00D75CB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փետրվարի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6-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փոփոխված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5,339,139.38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եվրո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արժողությամբ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«Գյուղատնտեսական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ապահովագրության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սխեմայի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աջակցման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ծրագիր»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ֆինանսավորման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համաձայնագրի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երկրորդ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փոփոխություն»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համաձայնագրի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նախագծով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«Պետական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75CB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գույք</w:t>
            </w:r>
            <w:r w:rsidRPr="00D75C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255D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0255D6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</w:tr>
      <w:tr w:rsidR="00464789" w:rsidRPr="000255D6" w:rsidTr="00464789">
        <w:trPr>
          <w:trHeight w:val="184"/>
        </w:trPr>
        <w:tc>
          <w:tcPr>
            <w:tcW w:w="8364" w:type="dxa"/>
            <w:vMerge w:val="restart"/>
            <w:shd w:val="clear" w:color="auto" w:fill="D9D9D9"/>
            <w:vAlign w:val="center"/>
          </w:tcPr>
          <w:p w:rsidR="00464789" w:rsidRPr="005A6D95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0255D6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23</w:t>
            </w:r>
            <w:r w:rsidRPr="000255D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>09</w:t>
            </w:r>
            <w:r w:rsidRPr="000255D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.202</w:t>
            </w:r>
            <w:r w:rsidRPr="0099267E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>4</w:t>
            </w:r>
            <w:r w:rsidRPr="000255D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թ.</w:t>
            </w:r>
          </w:p>
        </w:tc>
      </w:tr>
      <w:tr w:rsidR="00464789" w:rsidRPr="00012368" w:rsidTr="00464789">
        <w:trPr>
          <w:trHeight w:val="53"/>
        </w:trPr>
        <w:tc>
          <w:tcPr>
            <w:tcW w:w="8364" w:type="dxa"/>
            <w:vMerge/>
            <w:shd w:val="clear" w:color="auto" w:fill="D9D9D9"/>
          </w:tcPr>
          <w:p w:rsidR="00464789" w:rsidRPr="000255D6" w:rsidRDefault="00464789" w:rsidP="00D16D9B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30FE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16.4-07/621-24</w:t>
            </w:r>
          </w:p>
        </w:tc>
      </w:tr>
      <w:tr w:rsidR="00464789" w:rsidRPr="000255D6" w:rsidTr="00464789">
        <w:trPr>
          <w:trHeight w:val="1875"/>
        </w:trPr>
        <w:tc>
          <w:tcPr>
            <w:tcW w:w="8364" w:type="dxa"/>
            <w:shd w:val="clear" w:color="auto" w:fill="auto"/>
          </w:tcPr>
          <w:p w:rsidR="00464789" w:rsidRPr="00D75CB9" w:rsidRDefault="00464789" w:rsidP="00D16D9B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</w:t>
            </w:r>
            <w:r w:rsidRPr="0001236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այտնում ենք Ձեզ, որ Հայաստանի Հանրապետության կենտրոնական բանկը քննարկումներ է իրականացրել շահագրգիռ կողմերի հետ, որոնց արդյունքում, «Գյուղատնտեսական ապահովագրության սխեմայի աջակցման ծրագիր» ֆինանսավորման համաձայնագրի երկրորդ փոփոխված փաստաթղթի նախագծի վերաբերյալ առարկություններ չի ներկայացնում:</w:t>
            </w:r>
          </w:p>
        </w:tc>
        <w:tc>
          <w:tcPr>
            <w:tcW w:w="2350" w:type="dxa"/>
            <w:shd w:val="clear" w:color="auto" w:fill="auto"/>
          </w:tcPr>
          <w:p w:rsidR="00464789" w:rsidRPr="000255D6" w:rsidRDefault="00464789" w:rsidP="00D16D9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255D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0255D6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</w:tr>
    </w:tbl>
    <w:p w:rsidR="00464789" w:rsidRPr="00AD28AB" w:rsidRDefault="00464789" w:rsidP="00464789">
      <w:pPr>
        <w:shd w:val="clear" w:color="auto" w:fill="FFFFFF"/>
        <w:spacing w:after="0" w:line="240" w:lineRule="auto"/>
        <w:ind w:right="5470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</w:p>
    <w:p w:rsidR="00EB1C4E" w:rsidRDefault="00EB1C4E">
      <w:bookmarkStart w:id="0" w:name="_GoBack"/>
      <w:bookmarkEnd w:id="0"/>
    </w:p>
    <w:sectPr w:rsidR="00EB1C4E" w:rsidSect="00464789">
      <w:pgSz w:w="11906" w:h="16838" w:code="9"/>
      <w:pgMar w:top="630" w:right="864" w:bottom="864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789"/>
    <w:rsid w:val="00464789"/>
    <w:rsid w:val="00EB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8C1B6"/>
  <w15:chartTrackingRefBased/>
  <w15:docId w15:val="{DD53CE81-E4BE-44D9-B1B8-1D5C24B06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789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497</Words>
  <Characters>4058</Characters>
  <Application>Microsoft Office Word</Application>
  <DocSecurity>0</DocSecurity>
  <Lines>270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https://mul2-mineconomy.gov.am/tasks/797672/oneclick?token=5ffd133d4d2e2d33596163be2ac2456a</cp:keywords>
  <dc:description/>
  <cp:lastModifiedBy>Qristine Grigoryan</cp:lastModifiedBy>
  <cp:revision>1</cp:revision>
  <dcterms:created xsi:type="dcterms:W3CDTF">2024-11-22T12:30:00Z</dcterms:created>
  <dcterms:modified xsi:type="dcterms:W3CDTF">2024-11-22T12:38:00Z</dcterms:modified>
</cp:coreProperties>
</file>