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2ABE2" w14:textId="392DB2C1" w:rsidR="00D63D1C" w:rsidRPr="00F7760C" w:rsidRDefault="00046FE6" w:rsidP="00B609D7">
      <w:pPr>
        <w:tabs>
          <w:tab w:val="left" w:pos="3458"/>
          <w:tab w:val="center" w:pos="4677"/>
        </w:tabs>
        <w:spacing w:line="360" w:lineRule="auto"/>
        <w:jc w:val="center"/>
        <w:rPr>
          <w:rFonts w:ascii="GHEA Grapalat" w:hAnsi="GHEA Grapalat"/>
          <w:b/>
          <w:sz w:val="26"/>
          <w:szCs w:val="26"/>
          <w:lang w:val="hy-AM"/>
        </w:rPr>
      </w:pPr>
      <w:r>
        <w:rPr>
          <w:rFonts w:ascii="GHEA Grapalat" w:hAnsi="GHEA Grapalat"/>
          <w:b/>
          <w:sz w:val="26"/>
          <w:szCs w:val="26"/>
          <w:lang w:val="hy-AM"/>
        </w:rPr>
        <w:t xml:space="preserve">ՀԻՄՆԱՎՈՐՈՒՄ </w:t>
      </w:r>
    </w:p>
    <w:p w14:paraId="0F18D72B" w14:textId="18DBC6FE" w:rsidR="00D63D1C" w:rsidRPr="004C67DD" w:rsidRDefault="006C3CD2" w:rsidP="00F7760C">
      <w:pPr>
        <w:spacing w:after="0" w:line="24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C3CD2">
        <w:rPr>
          <w:rFonts w:ascii="GHEA Grapalat" w:hAnsi="GHEA Grapalat" w:cs="Sylfaen"/>
          <w:b/>
          <w:bCs/>
          <w:sz w:val="24"/>
          <w:szCs w:val="24"/>
          <w:lang w:val="hy-AM" w:bidi="hy-AM"/>
        </w:rPr>
        <w:t>«Հայաստանի Հանրապետության և ՁԻԱՀ-ի, տուբերկուլոզի և մալարիայի դեմ պայքարի Գլոբալ հիմնադրամի միջև ստորագրված 2015 թվականի հուլիսի 7-ի շրջանակային համաձայնագրում և կից դրամաշնորհային կանոնակարգում փոփոխություններ և լրացումներ կատարելու մասին» նամակ-համաձայնագրի նախագծի</w:t>
      </w:r>
      <w:r w:rsidRPr="006C3CD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FB661A" w:rsidRPr="00FB661A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ստորագրման </w:t>
      </w:r>
      <w:r w:rsidR="00D63D1C" w:rsidRPr="00DF13F7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նպատակահարմարության </w:t>
      </w:r>
    </w:p>
    <w:p w14:paraId="47034CD6" w14:textId="77777777" w:rsidR="00E47A40" w:rsidRDefault="00E47A40" w:rsidP="009B11AD">
      <w:pPr>
        <w:tabs>
          <w:tab w:val="left" w:pos="1395"/>
        </w:tabs>
        <w:spacing w:after="0" w:line="360" w:lineRule="auto"/>
        <w:ind w:right="-29" w:firstLine="567"/>
        <w:jc w:val="center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</w:p>
    <w:p w14:paraId="335672F8" w14:textId="5A425617" w:rsidR="00291819" w:rsidRDefault="00E86288" w:rsidP="0029181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E86288">
        <w:rPr>
          <w:rFonts w:ascii="GHEA Grapalat" w:eastAsia="Calibri" w:hAnsi="GHEA Grapalat"/>
          <w:sz w:val="24"/>
          <w:szCs w:val="24"/>
          <w:lang w:val="hy-AM"/>
        </w:rPr>
        <w:t xml:space="preserve">Հայաստանի Հանրապետությունում ՁԻԱՀ-ի, տուբերկուլոզի և մալարիայի դեմ պայքարի </w:t>
      </w:r>
      <w:r w:rsidR="00257003">
        <w:rPr>
          <w:rFonts w:ascii="GHEA Grapalat" w:eastAsia="Calibri" w:hAnsi="GHEA Grapalat"/>
          <w:sz w:val="24"/>
          <w:szCs w:val="24"/>
          <w:lang w:val="hy-AM"/>
        </w:rPr>
        <w:t>Գ</w:t>
      </w:r>
      <w:r w:rsidRPr="00E86288">
        <w:rPr>
          <w:rFonts w:ascii="GHEA Grapalat" w:eastAsia="Calibri" w:hAnsi="GHEA Grapalat"/>
          <w:sz w:val="24"/>
          <w:szCs w:val="24"/>
          <w:lang w:val="hy-AM"/>
        </w:rPr>
        <w:t xml:space="preserve">լոբալ հիմնադրամի (այսուհետ` Գլոբալ հիմնադրամ) կողմից ֆինանսավորվող տուբերկուլոզի և ՄԻԱՎ/ՁԻԱՀ-ի դեմ պայքարին ուղղված դրամաշնորհային ծրագրերի իրականացումը սկսվել է 2003 թվականին: </w:t>
      </w:r>
      <w:r w:rsidR="00291819">
        <w:rPr>
          <w:rFonts w:ascii="GHEA Grapalat" w:hAnsi="GHEA Grapalat"/>
          <w:sz w:val="24"/>
          <w:szCs w:val="24"/>
          <w:lang w:val="hy-AM" w:eastAsia="ru-RU"/>
        </w:rPr>
        <w:t>Ծրագ</w:t>
      </w:r>
      <w:r w:rsidR="00257003">
        <w:rPr>
          <w:rFonts w:ascii="GHEA Grapalat" w:hAnsi="GHEA Grapalat"/>
          <w:sz w:val="24"/>
          <w:szCs w:val="24"/>
          <w:lang w:val="hy-AM" w:eastAsia="ru-RU"/>
        </w:rPr>
        <w:t xml:space="preserve">րերն ուղղված են </w:t>
      </w:r>
      <w:r w:rsidR="00291819" w:rsidRPr="00EB5C42">
        <w:rPr>
          <w:rFonts w:ascii="GHEA Grapalat" w:hAnsi="GHEA Grapalat"/>
          <w:sz w:val="24"/>
          <w:szCs w:val="24"/>
          <w:lang w:val="hy-AM"/>
        </w:rPr>
        <w:t>ՄԻԱՎ/ՁԻԱՀ-ի և տուբերկուլոզի կանխարգելման</w:t>
      </w:r>
      <w:r w:rsidR="00291819">
        <w:rPr>
          <w:rFonts w:ascii="GHEA Grapalat" w:hAnsi="GHEA Grapalat"/>
          <w:sz w:val="24"/>
          <w:szCs w:val="24"/>
          <w:lang w:val="hy-AM"/>
        </w:rPr>
        <w:t>ը</w:t>
      </w:r>
      <w:r w:rsidR="00291819" w:rsidRPr="00EB5C42">
        <w:rPr>
          <w:rFonts w:ascii="GHEA Grapalat" w:hAnsi="GHEA Grapalat"/>
          <w:sz w:val="24"/>
          <w:szCs w:val="24"/>
          <w:lang w:val="hy-AM"/>
        </w:rPr>
        <w:t>, հայտնաբերման</w:t>
      </w:r>
      <w:r w:rsidR="00291819">
        <w:rPr>
          <w:rFonts w:ascii="GHEA Grapalat" w:hAnsi="GHEA Grapalat"/>
          <w:sz w:val="24"/>
          <w:szCs w:val="24"/>
          <w:lang w:val="hy-AM"/>
        </w:rPr>
        <w:t>ը</w:t>
      </w:r>
      <w:r w:rsidR="00291819" w:rsidRPr="00EB5C42">
        <w:rPr>
          <w:rFonts w:ascii="GHEA Grapalat" w:hAnsi="GHEA Grapalat"/>
          <w:sz w:val="24"/>
          <w:szCs w:val="24"/>
          <w:lang w:val="hy-AM"/>
        </w:rPr>
        <w:t>, հետազոտման</w:t>
      </w:r>
      <w:r w:rsidR="00291819">
        <w:rPr>
          <w:rFonts w:ascii="GHEA Grapalat" w:hAnsi="GHEA Grapalat"/>
          <w:sz w:val="24"/>
          <w:szCs w:val="24"/>
          <w:lang w:val="hy-AM"/>
        </w:rPr>
        <w:t>ը</w:t>
      </w:r>
      <w:r w:rsidR="00291819" w:rsidRPr="00EB5C42">
        <w:rPr>
          <w:rFonts w:ascii="GHEA Grapalat" w:hAnsi="GHEA Grapalat"/>
          <w:sz w:val="24"/>
          <w:szCs w:val="24"/>
          <w:lang w:val="hy-AM"/>
        </w:rPr>
        <w:t xml:space="preserve"> և բուժման</w:t>
      </w:r>
      <w:r w:rsidR="00291819">
        <w:rPr>
          <w:rFonts w:ascii="GHEA Grapalat" w:hAnsi="GHEA Grapalat"/>
          <w:sz w:val="24"/>
          <w:szCs w:val="24"/>
          <w:lang w:val="hy-AM"/>
        </w:rPr>
        <w:t>ը</w:t>
      </w:r>
      <w:r w:rsidR="002B3121">
        <w:rPr>
          <w:rFonts w:ascii="GHEA Grapalat" w:hAnsi="GHEA Grapalat"/>
          <w:sz w:val="24"/>
          <w:szCs w:val="24"/>
          <w:lang w:val="hy-AM"/>
        </w:rPr>
        <w:t>,</w:t>
      </w:r>
      <w:r w:rsidR="00291819">
        <w:rPr>
          <w:rFonts w:ascii="GHEA Grapalat" w:hAnsi="GHEA Grapalat"/>
          <w:sz w:val="24"/>
          <w:szCs w:val="24"/>
          <w:lang w:val="hy-AM"/>
        </w:rPr>
        <w:t xml:space="preserve"> և այդ իմաստով </w:t>
      </w:r>
      <w:r w:rsidR="00291819">
        <w:rPr>
          <w:rFonts w:ascii="GHEA Grapalat" w:hAnsi="GHEA Grapalat"/>
          <w:sz w:val="24"/>
          <w:szCs w:val="24"/>
          <w:lang w:val="hy-AM" w:eastAsia="ru-RU"/>
        </w:rPr>
        <w:t xml:space="preserve">հատկապես </w:t>
      </w:r>
      <w:r w:rsidR="002B3121">
        <w:rPr>
          <w:rFonts w:ascii="GHEA Grapalat" w:hAnsi="GHEA Grapalat"/>
          <w:sz w:val="24"/>
          <w:szCs w:val="24"/>
          <w:lang w:val="hy-AM" w:eastAsia="ru-RU"/>
        </w:rPr>
        <w:t xml:space="preserve">նշանակալից է դրամաշնորհային միջոցների հաշվին </w:t>
      </w:r>
      <w:r w:rsidR="00291819" w:rsidRPr="002A5556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="00291819">
        <w:rPr>
          <w:rFonts w:ascii="GHEA Grapalat" w:hAnsi="GHEA Grapalat"/>
          <w:sz w:val="24"/>
          <w:szCs w:val="24"/>
          <w:lang w:val="hy-AM" w:eastAsia="ru-RU"/>
        </w:rPr>
        <w:t xml:space="preserve">ՄԻԱՎ/ՁԻԱՀ-ով և </w:t>
      </w:r>
      <w:r w:rsidR="00291819" w:rsidRPr="002A5556">
        <w:rPr>
          <w:rFonts w:ascii="GHEA Grapalat" w:hAnsi="GHEA Grapalat"/>
          <w:sz w:val="24"/>
          <w:szCs w:val="24"/>
          <w:lang w:val="hy-AM" w:eastAsia="ru-RU"/>
        </w:rPr>
        <w:t>տուբերկուլոզով</w:t>
      </w:r>
      <w:r w:rsidR="00291819">
        <w:rPr>
          <w:rFonts w:ascii="GHEA Grapalat" w:hAnsi="GHEA Grapalat"/>
          <w:sz w:val="24"/>
          <w:szCs w:val="24"/>
          <w:lang w:val="hy-AM" w:eastAsia="ru-RU"/>
        </w:rPr>
        <w:t xml:space="preserve"> ապրող մարդկանց </w:t>
      </w:r>
      <w:r w:rsidR="00291819" w:rsidRPr="002A5556">
        <w:rPr>
          <w:rFonts w:ascii="GHEA Grapalat" w:hAnsi="GHEA Grapalat"/>
          <w:sz w:val="24"/>
          <w:szCs w:val="24"/>
          <w:lang w:val="hy-AM" w:eastAsia="ru-RU"/>
        </w:rPr>
        <w:t>դեղորայք</w:t>
      </w:r>
      <w:r w:rsidR="00291819">
        <w:rPr>
          <w:rFonts w:ascii="GHEA Grapalat" w:hAnsi="GHEA Grapalat"/>
          <w:sz w:val="24"/>
          <w:szCs w:val="24"/>
          <w:lang w:val="hy-AM" w:eastAsia="ru-RU"/>
        </w:rPr>
        <w:t xml:space="preserve">ային ապահովումը, </w:t>
      </w:r>
      <w:r w:rsidR="00291819" w:rsidRPr="002A5556">
        <w:rPr>
          <w:rFonts w:ascii="GHEA Grapalat" w:hAnsi="GHEA Grapalat"/>
          <w:sz w:val="24"/>
          <w:szCs w:val="24"/>
          <w:lang w:val="hy-AM" w:eastAsia="ru-RU"/>
        </w:rPr>
        <w:t>ախտորոշիչ նյութեր</w:t>
      </w:r>
      <w:r w:rsidR="00291819">
        <w:rPr>
          <w:rFonts w:ascii="GHEA Grapalat" w:hAnsi="GHEA Grapalat"/>
          <w:sz w:val="24"/>
          <w:szCs w:val="24"/>
          <w:lang w:val="hy-AM" w:eastAsia="ru-RU"/>
        </w:rPr>
        <w:t xml:space="preserve">ի </w:t>
      </w:r>
      <w:r w:rsidR="00291819" w:rsidRPr="00E47BDD">
        <w:rPr>
          <w:rFonts w:ascii="GHEA Grapalat" w:hAnsi="GHEA Grapalat"/>
          <w:sz w:val="24"/>
          <w:szCs w:val="24"/>
          <w:lang w:val="hy-AM" w:eastAsia="ru-RU"/>
        </w:rPr>
        <w:t>(</w:t>
      </w:r>
      <w:r w:rsidR="00291819">
        <w:rPr>
          <w:rFonts w:ascii="GHEA Grapalat" w:hAnsi="GHEA Grapalat"/>
          <w:sz w:val="24"/>
          <w:szCs w:val="24"/>
          <w:lang w:val="hy-AM" w:eastAsia="ru-RU"/>
        </w:rPr>
        <w:t>թեստերի</w:t>
      </w:r>
      <w:r w:rsidR="00291819" w:rsidRPr="00E47BDD">
        <w:rPr>
          <w:rFonts w:ascii="GHEA Grapalat" w:hAnsi="GHEA Grapalat"/>
          <w:sz w:val="24"/>
          <w:szCs w:val="24"/>
          <w:lang w:val="hy-AM" w:eastAsia="ru-RU"/>
        </w:rPr>
        <w:t>)</w:t>
      </w:r>
      <w:r w:rsidR="00291819">
        <w:rPr>
          <w:rFonts w:ascii="GHEA Grapalat" w:hAnsi="GHEA Grapalat"/>
          <w:sz w:val="24"/>
          <w:szCs w:val="24"/>
          <w:lang w:val="hy-AM" w:eastAsia="ru-RU"/>
        </w:rPr>
        <w:t xml:space="preserve"> և բժշկական սարքավորումների ձեռքբերումը</w:t>
      </w:r>
      <w:r w:rsidR="00291819" w:rsidRPr="002A5556">
        <w:rPr>
          <w:rFonts w:ascii="GHEA Grapalat" w:hAnsi="GHEA Grapalat"/>
          <w:sz w:val="24"/>
          <w:szCs w:val="24"/>
          <w:lang w:val="hy-AM" w:eastAsia="ru-RU"/>
        </w:rPr>
        <w:t xml:space="preserve">: </w:t>
      </w:r>
    </w:p>
    <w:p w14:paraId="4FFD63AA" w14:textId="5FAE5D00" w:rsidR="005C66E5" w:rsidRDefault="00E86288" w:rsidP="00E47BDD">
      <w:pPr>
        <w:spacing w:after="0"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E86288">
        <w:rPr>
          <w:rFonts w:ascii="GHEA Grapalat" w:eastAsia="Calibri" w:hAnsi="GHEA Grapalat"/>
          <w:sz w:val="24"/>
          <w:szCs w:val="24"/>
          <w:lang w:val="hy-AM"/>
        </w:rPr>
        <w:t xml:space="preserve">2003 թվականից մինչ </w:t>
      </w:r>
      <w:r w:rsidR="00681B46">
        <w:rPr>
          <w:rFonts w:ascii="GHEA Grapalat" w:eastAsia="Calibri" w:hAnsi="GHEA Grapalat"/>
          <w:sz w:val="24"/>
          <w:szCs w:val="24"/>
          <w:lang w:val="hy-AM"/>
        </w:rPr>
        <w:t>2024 թվականի դեկտեմբերի 31-ը</w:t>
      </w:r>
      <w:r w:rsidR="00B609D7">
        <w:rPr>
          <w:rFonts w:ascii="GHEA Grapalat" w:eastAsia="Calibri" w:hAnsi="GHEA Grapalat"/>
          <w:sz w:val="24"/>
          <w:szCs w:val="24"/>
          <w:lang w:val="hy-AM"/>
        </w:rPr>
        <w:t xml:space="preserve"> Գլոբալ հիմնադրամի </w:t>
      </w:r>
      <w:r w:rsidR="00820D57">
        <w:rPr>
          <w:rFonts w:ascii="GHEA Grapalat" w:eastAsia="Calibri" w:hAnsi="GHEA Grapalat"/>
          <w:sz w:val="24"/>
          <w:szCs w:val="24"/>
          <w:lang w:val="hy-AM"/>
        </w:rPr>
        <w:t xml:space="preserve">դրամաշնորհային ծրագրերի շրջանակներում </w:t>
      </w:r>
      <w:r w:rsidR="00B609D7">
        <w:rPr>
          <w:rFonts w:ascii="GHEA Grapalat" w:eastAsia="Calibri" w:hAnsi="GHEA Grapalat"/>
          <w:sz w:val="24"/>
          <w:szCs w:val="24"/>
          <w:lang w:val="hy-AM"/>
        </w:rPr>
        <w:t xml:space="preserve">Հայաստանի Հանրապետությանը տրամադրվել է </w:t>
      </w:r>
      <w:r w:rsidR="00257003">
        <w:rPr>
          <w:rFonts w:ascii="GHEA Grapalat" w:eastAsia="Calibri" w:hAnsi="GHEA Grapalat"/>
          <w:sz w:val="24"/>
          <w:szCs w:val="24"/>
          <w:lang w:val="hy-AM"/>
        </w:rPr>
        <w:t xml:space="preserve">շուրջ </w:t>
      </w:r>
      <w:r w:rsidR="00B609D7">
        <w:rPr>
          <w:rFonts w:ascii="GHEA Grapalat" w:eastAsia="Calibri" w:hAnsi="GHEA Grapalat"/>
          <w:sz w:val="24"/>
          <w:szCs w:val="24"/>
          <w:lang w:val="hy-AM"/>
        </w:rPr>
        <w:t>89,3 միլիոն ԱՄՆ դոլար:</w:t>
      </w:r>
      <w:r w:rsidR="002B3121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3F4AD2">
        <w:rPr>
          <w:rFonts w:ascii="GHEA Grapalat" w:eastAsia="Calibri" w:hAnsi="GHEA Grapalat"/>
          <w:sz w:val="24"/>
          <w:szCs w:val="24"/>
          <w:lang w:val="hy-AM"/>
        </w:rPr>
        <w:t xml:space="preserve">Ընթացիկ` </w:t>
      </w:r>
      <w:r w:rsidR="00681B46">
        <w:rPr>
          <w:rFonts w:ascii="GHEA Grapalat" w:eastAsia="Calibri" w:hAnsi="GHEA Grapalat"/>
          <w:sz w:val="24"/>
          <w:szCs w:val="24"/>
          <w:lang w:val="hy-AM"/>
        </w:rPr>
        <w:t xml:space="preserve">2025-2027թթ. </w:t>
      </w:r>
      <w:r w:rsidR="005C66E5" w:rsidRPr="005C66E5">
        <w:rPr>
          <w:rFonts w:ascii="GHEA Grapalat" w:eastAsia="Calibri" w:hAnsi="GHEA Grapalat"/>
          <w:sz w:val="24"/>
          <w:szCs w:val="24"/>
          <w:lang w:val="hy-AM"/>
        </w:rPr>
        <w:t>«Հայաստանի Հանրապետությունում տուբերկուլոզի և ՄԻԱՎ/ՁԻԱՀ ծրագրերի հզորացում» դրամաշնորհային ծրագ</w:t>
      </w:r>
      <w:r w:rsidR="005C66E5">
        <w:rPr>
          <w:rFonts w:ascii="GHEA Grapalat" w:eastAsia="Calibri" w:hAnsi="GHEA Grapalat"/>
          <w:sz w:val="24"/>
          <w:szCs w:val="24"/>
          <w:lang w:val="hy-AM"/>
        </w:rPr>
        <w:t>իրը մեկնարկել է 2025 թվականի հունվարի 1-ից</w:t>
      </w:r>
      <w:r w:rsidR="00681B46">
        <w:rPr>
          <w:rFonts w:ascii="GHEA Grapalat" w:eastAsia="Calibri" w:hAnsi="GHEA Grapalat"/>
          <w:sz w:val="24"/>
          <w:szCs w:val="24"/>
          <w:lang w:val="hy-AM"/>
        </w:rPr>
        <w:t>: Ծրագրի իրականացման հ</w:t>
      </w:r>
      <w:r w:rsidR="001D2F2A">
        <w:rPr>
          <w:rFonts w:ascii="GHEA Grapalat" w:eastAsia="Calibri" w:hAnsi="GHEA Grapalat"/>
          <w:sz w:val="24"/>
          <w:szCs w:val="24"/>
          <w:lang w:val="hy-AM"/>
        </w:rPr>
        <w:t>ամար</w:t>
      </w:r>
      <w:r w:rsidR="00681B46">
        <w:rPr>
          <w:rFonts w:ascii="GHEA Grapalat" w:eastAsia="Calibri" w:hAnsi="GHEA Grapalat"/>
          <w:sz w:val="24"/>
          <w:szCs w:val="24"/>
          <w:lang w:val="hy-AM"/>
        </w:rPr>
        <w:t xml:space="preserve"> Հայաստանի Հանրապետությանը </w:t>
      </w:r>
      <w:r w:rsidR="005C66E5">
        <w:rPr>
          <w:rFonts w:ascii="GHEA Grapalat" w:eastAsia="Calibri" w:hAnsi="GHEA Grapalat"/>
          <w:sz w:val="24"/>
          <w:szCs w:val="24"/>
          <w:lang w:val="hy-AM"/>
        </w:rPr>
        <w:t>տրամադրվ</w:t>
      </w:r>
      <w:r w:rsidR="00681B46">
        <w:rPr>
          <w:rFonts w:ascii="GHEA Grapalat" w:eastAsia="Calibri" w:hAnsi="GHEA Grapalat"/>
          <w:sz w:val="24"/>
          <w:szCs w:val="24"/>
          <w:lang w:val="hy-AM"/>
        </w:rPr>
        <w:t xml:space="preserve">ելու է </w:t>
      </w:r>
      <w:r w:rsidR="005C66E5">
        <w:rPr>
          <w:rFonts w:ascii="GHEA Grapalat" w:eastAsia="Calibri" w:hAnsi="GHEA Grapalat"/>
          <w:sz w:val="24"/>
          <w:szCs w:val="24"/>
          <w:lang w:val="hy-AM"/>
        </w:rPr>
        <w:t>9,6 միլիոն ԱՄՆ դոլարի չափով դրամաշնորհ:</w:t>
      </w:r>
    </w:p>
    <w:p w14:paraId="1CB03086" w14:textId="5BFB8FD7" w:rsidR="00E47BDD" w:rsidRDefault="00E47BDD" w:rsidP="00E47BDD">
      <w:pPr>
        <w:spacing w:after="0"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 xml:space="preserve">2015 թվականից ի վեր նշված դրամաշնորհային ծրագրերն իրականացվում են Գլոբալ հիմնադրամի և Հայաստանի Հանրապետության միջև կնքված Շրջանակային համաձայնագրի և դրան կից Դրամաշնորհային կանոնակարգի </w:t>
      </w:r>
      <w:r w:rsidRPr="00E47BDD">
        <w:rPr>
          <w:rFonts w:ascii="GHEA Grapalat" w:eastAsia="Calibri" w:hAnsi="GHEA Grapalat"/>
          <w:sz w:val="24"/>
          <w:szCs w:val="24"/>
          <w:lang w:val="hy-AM"/>
        </w:rPr>
        <w:t>(</w:t>
      </w:r>
      <w:r>
        <w:rPr>
          <w:rFonts w:ascii="GHEA Grapalat" w:eastAsia="Calibri" w:hAnsi="GHEA Grapalat"/>
          <w:sz w:val="24"/>
          <w:szCs w:val="24"/>
          <w:lang w:val="hy-AM"/>
        </w:rPr>
        <w:t>այսուհետ` Շրջանակային համաձայնագիր</w:t>
      </w:r>
      <w:r w:rsidRPr="00E47BDD">
        <w:rPr>
          <w:rFonts w:ascii="GHEA Grapalat" w:eastAsia="Calibri" w:hAnsi="GHEA Grapalat"/>
          <w:sz w:val="24"/>
          <w:szCs w:val="24"/>
          <w:lang w:val="hy-AM"/>
        </w:rPr>
        <w:t>)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հիման վրա: </w:t>
      </w:r>
    </w:p>
    <w:p w14:paraId="73DA6E93" w14:textId="3F32B81E" w:rsidR="00901547" w:rsidRDefault="00681B46" w:rsidP="00E47BDD">
      <w:pPr>
        <w:spacing w:after="0"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>2024 թվականի</w:t>
      </w:r>
      <w:r w:rsidR="00E47BDD">
        <w:rPr>
          <w:rFonts w:ascii="GHEA Grapalat" w:eastAsia="Calibri" w:hAnsi="GHEA Grapalat"/>
          <w:sz w:val="24"/>
          <w:szCs w:val="24"/>
          <w:lang w:val="hy-AM"/>
        </w:rPr>
        <w:t xml:space="preserve"> ապրիլի 23-ին Առողջապահության նախարարությունում </w:t>
      </w:r>
      <w:r w:rsidR="002B3121">
        <w:rPr>
          <w:rFonts w:ascii="GHEA Grapalat" w:eastAsia="Calibri" w:hAnsi="GHEA Grapalat"/>
          <w:sz w:val="24"/>
          <w:szCs w:val="24"/>
          <w:lang w:val="hy-AM"/>
        </w:rPr>
        <w:t xml:space="preserve">Գլոբալ հիմնադրամից </w:t>
      </w:r>
      <w:r w:rsidR="00E47BDD">
        <w:rPr>
          <w:rFonts w:ascii="GHEA Grapalat" w:eastAsia="Calibri" w:hAnsi="GHEA Grapalat"/>
          <w:sz w:val="24"/>
          <w:szCs w:val="24"/>
          <w:lang w:val="hy-AM"/>
        </w:rPr>
        <w:t>ստացվել է առաջարկություն` փոփոխություններ կատարել</w:t>
      </w:r>
      <w:r w:rsidR="003F4AD2">
        <w:rPr>
          <w:rFonts w:ascii="GHEA Grapalat" w:eastAsia="Calibri" w:hAnsi="GHEA Grapalat"/>
          <w:sz w:val="24"/>
          <w:szCs w:val="24"/>
          <w:lang w:val="hy-AM"/>
        </w:rPr>
        <w:t>ու</w:t>
      </w:r>
      <w:r w:rsidR="00E47BDD">
        <w:rPr>
          <w:rFonts w:ascii="GHEA Grapalat" w:eastAsia="Calibri" w:hAnsi="GHEA Grapalat"/>
          <w:sz w:val="24"/>
          <w:szCs w:val="24"/>
          <w:lang w:val="hy-AM"/>
        </w:rPr>
        <w:t xml:space="preserve"> Շրջանակային համաձայնագրում: </w:t>
      </w:r>
      <w:r w:rsidR="00901547" w:rsidRPr="00901547">
        <w:rPr>
          <w:rFonts w:ascii="GHEA Grapalat" w:eastAsia="Calibri" w:hAnsi="GHEA Grapalat"/>
          <w:sz w:val="24"/>
          <w:szCs w:val="24"/>
          <w:lang w:val="hy-AM"/>
        </w:rPr>
        <w:t xml:space="preserve">Միաժամանակ, Առողջապահության նախարարությունը տեղեկացվել է, որ </w:t>
      </w:r>
      <w:r w:rsidR="00901547">
        <w:rPr>
          <w:rFonts w:ascii="GHEA Grapalat" w:eastAsia="Calibri" w:hAnsi="GHEA Grapalat"/>
          <w:sz w:val="24"/>
          <w:szCs w:val="24"/>
          <w:lang w:val="hy-AM"/>
        </w:rPr>
        <w:t xml:space="preserve">առաջարկվող </w:t>
      </w:r>
      <w:r w:rsidR="00901547" w:rsidRPr="00901547">
        <w:rPr>
          <w:rFonts w:ascii="GHEA Grapalat" w:eastAsia="Calibri" w:hAnsi="GHEA Grapalat"/>
          <w:sz w:val="24"/>
          <w:szCs w:val="24"/>
          <w:lang w:val="hy-AM"/>
        </w:rPr>
        <w:t xml:space="preserve">փոփոխություններով և լրացումներով համաձայնագրեր արդեն իսկ ստորագրվել են </w:t>
      </w:r>
      <w:r w:rsidR="005F7DF8">
        <w:rPr>
          <w:rFonts w:ascii="GHEA Grapalat" w:eastAsia="Calibri" w:hAnsi="GHEA Grapalat"/>
          <w:sz w:val="24"/>
          <w:szCs w:val="24"/>
          <w:lang w:val="hy-AM"/>
        </w:rPr>
        <w:t xml:space="preserve">Գլոբալ հիմնադրամի </w:t>
      </w:r>
      <w:r w:rsidR="00901547" w:rsidRPr="00901547">
        <w:rPr>
          <w:rFonts w:ascii="GHEA Grapalat" w:eastAsia="Calibri" w:hAnsi="GHEA Grapalat"/>
          <w:sz w:val="24"/>
          <w:szCs w:val="24"/>
          <w:lang w:val="hy-AM"/>
        </w:rPr>
        <w:lastRenderedPageBreak/>
        <w:t>դրամաշնորհային ծրագրեր</w:t>
      </w:r>
      <w:r w:rsidR="005F7DF8">
        <w:rPr>
          <w:rFonts w:ascii="GHEA Grapalat" w:eastAsia="Calibri" w:hAnsi="GHEA Grapalat"/>
          <w:sz w:val="24"/>
          <w:szCs w:val="24"/>
          <w:lang w:val="hy-AM"/>
        </w:rPr>
        <w:t xml:space="preserve">ն իրականացնող </w:t>
      </w:r>
      <w:r w:rsidR="003F4AD2">
        <w:rPr>
          <w:rFonts w:ascii="GHEA Grapalat" w:eastAsia="Calibri" w:hAnsi="GHEA Grapalat"/>
          <w:sz w:val="24"/>
          <w:szCs w:val="24"/>
          <w:lang w:val="hy-AM"/>
        </w:rPr>
        <w:t>այլ</w:t>
      </w:r>
      <w:r w:rsidR="00901547" w:rsidRPr="00901547">
        <w:rPr>
          <w:rFonts w:ascii="GHEA Grapalat" w:eastAsia="Calibri" w:hAnsi="GHEA Grapalat"/>
          <w:sz w:val="24"/>
          <w:szCs w:val="24"/>
          <w:lang w:val="hy-AM"/>
        </w:rPr>
        <w:t xml:space="preserve"> երկրների հետ</w:t>
      </w:r>
      <w:r w:rsidR="005F7DF8">
        <w:rPr>
          <w:rFonts w:ascii="GHEA Grapalat" w:eastAsia="Calibri" w:hAnsi="GHEA Grapalat"/>
          <w:sz w:val="24"/>
          <w:szCs w:val="24"/>
          <w:lang w:val="hy-AM"/>
        </w:rPr>
        <w:t>,</w:t>
      </w:r>
      <w:r w:rsidR="00901547">
        <w:rPr>
          <w:rFonts w:ascii="GHEA Grapalat" w:eastAsia="Calibri" w:hAnsi="GHEA Grapalat"/>
          <w:sz w:val="24"/>
          <w:szCs w:val="24"/>
          <w:lang w:val="hy-AM"/>
        </w:rPr>
        <w:t xml:space="preserve"> և որ դրանք առանձնահատուկ </w:t>
      </w:r>
      <w:r w:rsidR="0017208C">
        <w:rPr>
          <w:rFonts w:ascii="GHEA Grapalat" w:eastAsia="Calibri" w:hAnsi="GHEA Grapalat"/>
          <w:sz w:val="24"/>
          <w:szCs w:val="24"/>
          <w:lang w:val="hy-AM"/>
        </w:rPr>
        <w:t xml:space="preserve">չեն </w:t>
      </w:r>
      <w:r w:rsidR="00901547">
        <w:rPr>
          <w:rFonts w:ascii="GHEA Grapalat" w:eastAsia="Calibri" w:hAnsi="GHEA Grapalat"/>
          <w:sz w:val="24"/>
          <w:szCs w:val="24"/>
          <w:lang w:val="hy-AM"/>
        </w:rPr>
        <w:t>միայն Հայաստանի Հանրապետության համար:</w:t>
      </w:r>
    </w:p>
    <w:p w14:paraId="5CCA1F8B" w14:textId="5330E00C" w:rsidR="00E47BDD" w:rsidRDefault="0017208C" w:rsidP="00E47BDD">
      <w:pPr>
        <w:spacing w:after="0"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>Ն</w:t>
      </w:r>
      <w:r w:rsidR="00EB0C9D">
        <w:rPr>
          <w:rFonts w:ascii="GHEA Grapalat" w:eastAsia="Calibri" w:hAnsi="GHEA Grapalat"/>
          <w:sz w:val="24"/>
          <w:szCs w:val="24"/>
          <w:lang w:val="hy-AM"/>
        </w:rPr>
        <w:t xml:space="preserve">շված փոփոխությունները </w:t>
      </w:r>
      <w:r w:rsidR="00901547">
        <w:rPr>
          <w:rFonts w:ascii="GHEA Grapalat" w:eastAsia="Calibri" w:hAnsi="GHEA Grapalat"/>
          <w:sz w:val="24"/>
          <w:szCs w:val="24"/>
          <w:lang w:val="hy-AM"/>
        </w:rPr>
        <w:t>ուղղված են հստակեցնելու դրամաշնորհային ծրագրերի իրականացման հետ կապված և Շրջանակային համաձայնագրում ամրագրված հասկացությունները, ընթացակարգերը</w:t>
      </w:r>
      <w:r w:rsidR="00901547" w:rsidRPr="00901547">
        <w:rPr>
          <w:rFonts w:ascii="GHEA Grapalat" w:eastAsia="Calibri" w:hAnsi="GHEA Grapalat"/>
          <w:sz w:val="24"/>
          <w:szCs w:val="24"/>
          <w:lang w:val="hy-AM"/>
        </w:rPr>
        <w:t xml:space="preserve">, </w:t>
      </w:r>
      <w:r w:rsidR="00901547">
        <w:rPr>
          <w:rFonts w:ascii="GHEA Grapalat" w:eastAsia="Calibri" w:hAnsi="GHEA Grapalat"/>
          <w:sz w:val="24"/>
          <w:szCs w:val="24"/>
          <w:lang w:val="hy-AM"/>
        </w:rPr>
        <w:t xml:space="preserve">կարգավորումները:  </w:t>
      </w:r>
    </w:p>
    <w:p w14:paraId="606143E9" w14:textId="1B0E688A" w:rsidR="006639AF" w:rsidRDefault="006639AF" w:rsidP="00E47BDD">
      <w:pPr>
        <w:spacing w:after="0"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sz w:val="24"/>
          <w:szCs w:val="24"/>
          <w:lang w:val="hy-AM"/>
        </w:rPr>
        <w:t>Համաձայնագ</w:t>
      </w:r>
      <w:r w:rsidR="007E14DE">
        <w:rPr>
          <w:rFonts w:ascii="GHEA Grapalat" w:eastAsia="Calibri" w:hAnsi="GHEA Grapalat"/>
          <w:sz w:val="24"/>
          <w:szCs w:val="24"/>
          <w:lang w:val="hy-AM"/>
        </w:rPr>
        <w:t>րի առաջարկվող փոփոխությունները Հ</w:t>
      </w:r>
      <w:r>
        <w:rPr>
          <w:rFonts w:ascii="GHEA Grapalat" w:eastAsia="Calibri" w:hAnsi="GHEA Grapalat"/>
          <w:sz w:val="24"/>
          <w:szCs w:val="24"/>
          <w:lang w:val="hy-AM"/>
        </w:rPr>
        <w:t>այաստանի Հանրապետության համար ֆինանսական պարտավորություններ չ</w:t>
      </w:r>
      <w:r w:rsidR="007E14DE">
        <w:rPr>
          <w:rFonts w:ascii="GHEA Grapalat" w:eastAsia="Calibri" w:hAnsi="GHEA Grapalat"/>
          <w:sz w:val="24"/>
          <w:szCs w:val="24"/>
          <w:lang w:val="hy-AM"/>
        </w:rPr>
        <w:t>են</w:t>
      </w:r>
      <w:r>
        <w:rPr>
          <w:rFonts w:ascii="GHEA Grapalat" w:eastAsia="Calibri" w:hAnsi="GHEA Grapalat"/>
          <w:sz w:val="24"/>
          <w:szCs w:val="24"/>
          <w:lang w:val="hy-AM"/>
        </w:rPr>
        <w:t xml:space="preserve"> առաջացնում:</w:t>
      </w:r>
    </w:p>
    <w:p w14:paraId="7164EB10" w14:textId="73CB6799" w:rsidR="003C580B" w:rsidRPr="0041052D" w:rsidRDefault="006639AF" w:rsidP="007B3B6B">
      <w:pPr>
        <w:spacing w:after="0"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41052D">
        <w:rPr>
          <w:rFonts w:ascii="GHEA Grapalat" w:eastAsia="Calibri" w:hAnsi="GHEA Grapalat"/>
          <w:sz w:val="24"/>
          <w:szCs w:val="24"/>
          <w:lang w:val="hy-AM"/>
        </w:rPr>
        <w:t xml:space="preserve">Այն բխում է </w:t>
      </w:r>
      <w:r w:rsidR="007B3B6B" w:rsidRPr="0041052D">
        <w:rPr>
          <w:rFonts w:ascii="GHEA Grapalat" w:eastAsia="Calibri" w:hAnsi="GHEA Grapalat"/>
          <w:sz w:val="24"/>
          <w:szCs w:val="24"/>
          <w:lang w:val="hy-AM"/>
        </w:rPr>
        <w:t xml:space="preserve">Կառավարության 2023 թվականի փետրվարի 9-ի թիվ 174-Լ որոշմամբ հաստատված Հայաստանի Հանրապետության առողջապահության համակարգի </w:t>
      </w:r>
      <w:r w:rsidR="007B3B6B" w:rsidRPr="007B3B6B">
        <w:rPr>
          <w:rFonts w:ascii="GHEA Grapalat" w:eastAsia="Calibri" w:hAnsi="GHEA Grapalat"/>
          <w:sz w:val="24"/>
          <w:szCs w:val="24"/>
          <w:lang w:val="hy-AM"/>
        </w:rPr>
        <w:t xml:space="preserve">2023-2026 </w:t>
      </w:r>
      <w:r w:rsidR="007B3B6B" w:rsidRPr="0041052D">
        <w:rPr>
          <w:rFonts w:ascii="GHEA Grapalat" w:eastAsia="Calibri" w:hAnsi="GHEA Grapalat"/>
          <w:sz w:val="24"/>
          <w:szCs w:val="24"/>
          <w:lang w:val="hy-AM"/>
        </w:rPr>
        <w:t xml:space="preserve">թվականների զարգացման ռազմավարության </w:t>
      </w:r>
      <w:r w:rsidR="003C580B" w:rsidRPr="0041052D">
        <w:rPr>
          <w:rFonts w:ascii="GHEA Grapalat" w:eastAsia="Calibri" w:hAnsi="GHEA Grapalat"/>
          <w:sz w:val="24"/>
          <w:szCs w:val="24"/>
          <w:lang w:val="hy-AM"/>
        </w:rPr>
        <w:t>2.3.2. Վարակիչ հիվանդությունների ոլորտում ռազմավարության նպատակները և դրանց հասնելու ռազմավարական ուղղությունները բաժնի</w:t>
      </w:r>
      <w:r w:rsidR="0041052D" w:rsidRPr="0041052D">
        <w:rPr>
          <w:rFonts w:ascii="GHEA Grapalat" w:eastAsia="Calibri" w:hAnsi="GHEA Grapalat"/>
          <w:sz w:val="24"/>
          <w:szCs w:val="24"/>
          <w:lang w:val="hy-AM"/>
        </w:rPr>
        <w:t xml:space="preserve"> 48-րդ և 49-րդ կետերից</w:t>
      </w:r>
      <w:r w:rsidR="003C580B" w:rsidRPr="0041052D">
        <w:rPr>
          <w:rFonts w:ascii="GHEA Grapalat" w:eastAsia="Calibri" w:hAnsi="GHEA Grapalat"/>
          <w:sz w:val="24"/>
          <w:szCs w:val="24"/>
          <w:lang w:val="hy-AM"/>
        </w:rPr>
        <w:t>:</w:t>
      </w:r>
      <w:r w:rsidR="0041052D" w:rsidRPr="0041052D">
        <w:rPr>
          <w:rFonts w:ascii="GHEA Grapalat" w:eastAsia="Calibri" w:hAnsi="GHEA Grapalat"/>
          <w:sz w:val="24"/>
          <w:szCs w:val="24"/>
          <w:lang w:val="hy-AM"/>
        </w:rPr>
        <w:t xml:space="preserve"> Մասնավորապես, ն</w:t>
      </w:r>
      <w:r w:rsidR="003C580B" w:rsidRPr="0041052D">
        <w:rPr>
          <w:rFonts w:ascii="GHEA Grapalat" w:eastAsia="Calibri" w:hAnsi="GHEA Grapalat"/>
          <w:sz w:val="24"/>
          <w:szCs w:val="24"/>
          <w:lang w:val="hy-AM"/>
        </w:rPr>
        <w:t xml:space="preserve">շված բաժնի 48-րդ կետի </w:t>
      </w:r>
      <w:r w:rsidR="00351673" w:rsidRPr="0041052D">
        <w:rPr>
          <w:rFonts w:ascii="GHEA Grapalat" w:eastAsia="Calibri" w:hAnsi="GHEA Grapalat"/>
          <w:sz w:val="24"/>
          <w:szCs w:val="24"/>
          <w:lang w:val="hy-AM"/>
        </w:rPr>
        <w:t xml:space="preserve">3-րդ ենթակետի </w:t>
      </w:r>
      <w:r w:rsidR="003C580B" w:rsidRPr="0041052D">
        <w:rPr>
          <w:rFonts w:ascii="GHEA Grapalat" w:eastAsia="Calibri" w:hAnsi="GHEA Grapalat"/>
          <w:sz w:val="24"/>
          <w:szCs w:val="24"/>
          <w:lang w:val="hy-AM"/>
        </w:rPr>
        <w:t>համաձայն` վարակիչ հիվանդությունների ոլորտում ռազմավարության նպատակներ</w:t>
      </w:r>
      <w:r w:rsidR="00351673" w:rsidRPr="0041052D">
        <w:rPr>
          <w:rFonts w:ascii="GHEA Grapalat" w:eastAsia="Calibri" w:hAnsi="GHEA Grapalat"/>
          <w:sz w:val="24"/>
          <w:szCs w:val="24"/>
          <w:lang w:val="hy-AM"/>
        </w:rPr>
        <w:t>ից է Հայաստանի Հանրապետությունում տուբերկուլոզի, մասնավորապես հիվանդության դեղակայուն ձևերի, արտաընդերային հեպատիտների և ՄԻԱՎ/ՁԻԱՀ-ի կանխարգելումը, հիվանդացության և մահացության մակարդակների նվազումը:</w:t>
      </w:r>
    </w:p>
    <w:p w14:paraId="37F52F6C" w14:textId="445A477B" w:rsidR="00351673" w:rsidRPr="007B3B6B" w:rsidRDefault="00351673" w:rsidP="007B3B6B">
      <w:pPr>
        <w:spacing w:after="0" w:line="360" w:lineRule="auto"/>
        <w:ind w:firstLine="567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41052D">
        <w:rPr>
          <w:rFonts w:ascii="GHEA Grapalat" w:eastAsia="Calibri" w:hAnsi="GHEA Grapalat"/>
          <w:sz w:val="24"/>
          <w:szCs w:val="24"/>
          <w:lang w:val="hy-AM"/>
        </w:rPr>
        <w:t>49-րդ կետի 3-րդ կետի համաձայն` նշված նպատակին հասնելու ռազմավարական ուղղություն է՝ տուբերկուլոզի, հեպատիտ Ց-ի և ՄԻԱՎ/ՁԻԱՀ-ի վերացմանն ուղղված ծրագրերի իրականացում, որոնք ուղղված կլինեն բնակչության խոցելի խմբերի շրջանում հիվանդությունների կանխարգելմանը, նոր դեպքերի ակտիվ հայտնաբերմանը, արագ ախտորոշման</w:t>
      </w:r>
      <w:r w:rsidRPr="0041052D">
        <w:rPr>
          <w:lang w:val="hy-AM"/>
        </w:rPr>
        <w:t xml:space="preserve"> </w:t>
      </w:r>
      <w:r w:rsidRPr="0041052D">
        <w:rPr>
          <w:rFonts w:ascii="GHEA Grapalat" w:eastAsia="Calibri" w:hAnsi="GHEA Grapalat"/>
          <w:sz w:val="24"/>
          <w:szCs w:val="24"/>
          <w:lang w:val="hy-AM"/>
        </w:rPr>
        <w:t>նորարարական մեթոդների և բուժման արտահիվանդանոցային մարդակենտրոն ծառայությունների համակարգերի ստեղծմանն ու ներդրմանը, կադրային ներուժի զարգացմանը, հանրային իրազեկման միջոցառումների իրականացմանը, խնդիրների լուծմանը, հասարարակական և միջազգային կազմակերպությունների հետ համագործակցությանը՝ դրա իրականացման համար իրավական դաշտի ապահովմանը:</w:t>
      </w:r>
    </w:p>
    <w:p w14:paraId="5127C50B" w14:textId="64A94349" w:rsidR="00792A60" w:rsidRPr="00DF13F7" w:rsidRDefault="002516D5" w:rsidP="00901547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F13F7">
        <w:rPr>
          <w:rFonts w:ascii="GHEA Grapalat" w:hAnsi="GHEA Grapalat"/>
          <w:sz w:val="24"/>
          <w:szCs w:val="24"/>
          <w:lang w:val="hy-AM" w:eastAsia="ru-RU"/>
        </w:rPr>
        <w:t>Հիմք ընդունելով վերոշարադրյալը</w:t>
      </w:r>
      <w:bookmarkStart w:id="0" w:name="_Hlk194672929"/>
      <w:r w:rsidR="006C3CD2">
        <w:rPr>
          <w:rFonts w:ascii="GHEA Grapalat" w:hAnsi="GHEA Grapalat"/>
          <w:sz w:val="24"/>
          <w:szCs w:val="24"/>
          <w:lang w:val="hy-AM" w:eastAsia="ru-RU"/>
        </w:rPr>
        <w:t xml:space="preserve">` </w:t>
      </w:r>
      <w:r w:rsidR="006C3CD2" w:rsidRPr="006C3CD2">
        <w:rPr>
          <w:rFonts w:ascii="GHEA Grapalat" w:hAnsi="GHEA Grapalat"/>
          <w:sz w:val="24"/>
          <w:szCs w:val="24"/>
          <w:lang w:val="hy-AM" w:eastAsia="ru-RU" w:bidi="hy-AM"/>
        </w:rPr>
        <w:t xml:space="preserve">«Հայաստանի Հանրապետության և ՁԻԱՀ-ի, տուբերկուլոզի և մալարիայի դեմ պայքարի Գլոբալ հիմնադրամի միջև ստորագրված 2015 թվականի հուլիսի 7-ի շրջանակային համաձայնագրում և կից դրամաշնորհային </w:t>
      </w:r>
      <w:r w:rsidR="006C3CD2" w:rsidRPr="006C3CD2">
        <w:rPr>
          <w:rFonts w:ascii="GHEA Grapalat" w:hAnsi="GHEA Grapalat"/>
          <w:sz w:val="24"/>
          <w:szCs w:val="24"/>
          <w:lang w:val="hy-AM" w:eastAsia="ru-RU" w:bidi="hy-AM"/>
        </w:rPr>
        <w:lastRenderedPageBreak/>
        <w:t>կանոնակարգում փոփոխություններ և լրացումներ կատարելու մասին» նամակ-համաձայնագրի նախագծի</w:t>
      </w:r>
      <w:r w:rsidR="006C3CD2" w:rsidRPr="006C3CD2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bookmarkEnd w:id="0"/>
      <w:r w:rsidR="00FB661A" w:rsidRPr="00081EF3">
        <w:rPr>
          <w:rFonts w:ascii="GHEA Grapalat" w:hAnsi="GHEA Grapalat" w:cs="Sylfaen"/>
          <w:sz w:val="24"/>
          <w:szCs w:val="24"/>
          <w:lang w:val="hy-AM"/>
        </w:rPr>
        <w:t>ստորագր</w:t>
      </w:r>
      <w:r w:rsidR="00FB661A">
        <w:rPr>
          <w:rFonts w:ascii="GHEA Grapalat" w:hAnsi="GHEA Grapalat" w:cs="Sylfaen"/>
          <w:sz w:val="24"/>
          <w:szCs w:val="24"/>
          <w:lang w:val="hy-AM"/>
        </w:rPr>
        <w:t xml:space="preserve">ումը </w:t>
      </w:r>
      <w:r w:rsidRPr="00DF13F7">
        <w:rPr>
          <w:rFonts w:ascii="GHEA Grapalat" w:hAnsi="GHEA Grapalat" w:cs="Sylfaen"/>
          <w:bCs/>
          <w:sz w:val="24"/>
          <w:szCs w:val="24"/>
          <w:lang w:val="hy-AM"/>
        </w:rPr>
        <w:t>գտնում ենք նպատակահարմար:</w:t>
      </w:r>
    </w:p>
    <w:p w14:paraId="7DBF1A59" w14:textId="77777777" w:rsidR="00E51741" w:rsidRPr="009B11AD" w:rsidRDefault="00E51741" w:rsidP="009B11AD">
      <w:pPr>
        <w:ind w:firstLine="567"/>
        <w:rPr>
          <w:rFonts w:ascii="GHEA Grapalat" w:hAnsi="GHEA Grapalat"/>
          <w:sz w:val="24"/>
          <w:szCs w:val="24"/>
          <w:lang w:val="hy-AM"/>
        </w:rPr>
      </w:pPr>
    </w:p>
    <w:p w14:paraId="0904DD05" w14:textId="77777777" w:rsidR="00901547" w:rsidRDefault="00901547" w:rsidP="00901547">
      <w:pPr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</w:p>
    <w:p w14:paraId="7CDC3CDB" w14:textId="77777777" w:rsidR="00901547" w:rsidRDefault="00901547" w:rsidP="00901547">
      <w:pPr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</w:p>
    <w:p w14:paraId="12DF4B17" w14:textId="1A9FBB2C" w:rsidR="00792A60" w:rsidRPr="00901547" w:rsidRDefault="00B277FB" w:rsidP="00901547">
      <w:pPr>
        <w:ind w:firstLine="567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ԱՌՈՂՋԱՊԱՀՈՒԹՅԱՆ ՆԱԽԱՐԱՐ</w:t>
      </w:r>
      <w:r w:rsidR="00901547">
        <w:rPr>
          <w:rFonts w:ascii="GHEA Grapalat" w:hAnsi="GHEA Grapalat"/>
          <w:sz w:val="24"/>
          <w:szCs w:val="24"/>
          <w:lang w:val="hy-AM"/>
        </w:rPr>
        <w:t>ՈՒԹՅՈՒՆ</w:t>
      </w:r>
    </w:p>
    <w:p w14:paraId="1B506968" w14:textId="77777777" w:rsidR="00584BCE" w:rsidRPr="00DF13F7" w:rsidRDefault="00584BCE" w:rsidP="009B11AD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84BCE" w:rsidRPr="00DF13F7" w:rsidSect="009B11AD">
      <w:pgSz w:w="11906" w:h="16838" w:code="9"/>
      <w:pgMar w:top="1134" w:right="99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55B51"/>
    <w:multiLevelType w:val="hybridMultilevel"/>
    <w:tmpl w:val="F3B63AC4"/>
    <w:lvl w:ilvl="0" w:tplc="80BE5D68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E0D0217"/>
    <w:multiLevelType w:val="hybridMultilevel"/>
    <w:tmpl w:val="9D0C800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296A7E"/>
    <w:multiLevelType w:val="hybridMultilevel"/>
    <w:tmpl w:val="B09275CC"/>
    <w:lvl w:ilvl="0" w:tplc="040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FF333AD"/>
    <w:multiLevelType w:val="hybridMultilevel"/>
    <w:tmpl w:val="92A8C742"/>
    <w:lvl w:ilvl="0" w:tplc="611A8390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D008BF"/>
    <w:multiLevelType w:val="hybridMultilevel"/>
    <w:tmpl w:val="2F564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4B361B"/>
    <w:multiLevelType w:val="hybridMultilevel"/>
    <w:tmpl w:val="04AEEDB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8C0514C"/>
    <w:multiLevelType w:val="multilevel"/>
    <w:tmpl w:val="E0D012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1080"/>
      </w:pPr>
      <w:rPr>
        <w:rFonts w:ascii="Times Armenian" w:hAnsi="Times Armenian"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rFonts w:ascii="Times Armenian" w:hAnsi="Times Armenian"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ascii="Times Armenian" w:hAnsi="Times Armenian"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ascii="Times Armenian" w:hAnsi="Times Armenian"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Armenian" w:hAnsi="Times Armenian"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Armenian" w:hAnsi="Times Armeni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Armenian" w:hAnsi="Times Armeni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Armenian" w:hAnsi="Times Armenian" w:cs="Times New Roman" w:hint="default"/>
      </w:rPr>
    </w:lvl>
  </w:abstractNum>
  <w:abstractNum w:abstractNumId="7" w15:restartNumberingAfterBreak="0">
    <w:nsid w:val="6AD12A0D"/>
    <w:multiLevelType w:val="hybridMultilevel"/>
    <w:tmpl w:val="ED6E3ECC"/>
    <w:lvl w:ilvl="0" w:tplc="0419000F">
      <w:start w:val="1"/>
      <w:numFmt w:val="decimal"/>
      <w:lvlText w:val="%1."/>
      <w:lvlJc w:val="left"/>
      <w:pPr>
        <w:ind w:left="798" w:hanging="360"/>
      </w:pPr>
    </w:lvl>
    <w:lvl w:ilvl="1" w:tplc="04190019" w:tentative="1">
      <w:start w:val="1"/>
      <w:numFmt w:val="lowerLetter"/>
      <w:lvlText w:val="%2."/>
      <w:lvlJc w:val="left"/>
      <w:pPr>
        <w:ind w:left="1518" w:hanging="360"/>
      </w:pPr>
    </w:lvl>
    <w:lvl w:ilvl="2" w:tplc="0419001B" w:tentative="1">
      <w:start w:val="1"/>
      <w:numFmt w:val="lowerRoman"/>
      <w:lvlText w:val="%3."/>
      <w:lvlJc w:val="right"/>
      <w:pPr>
        <w:ind w:left="2238" w:hanging="180"/>
      </w:pPr>
    </w:lvl>
    <w:lvl w:ilvl="3" w:tplc="0419000F" w:tentative="1">
      <w:start w:val="1"/>
      <w:numFmt w:val="decimal"/>
      <w:lvlText w:val="%4."/>
      <w:lvlJc w:val="left"/>
      <w:pPr>
        <w:ind w:left="2958" w:hanging="360"/>
      </w:pPr>
    </w:lvl>
    <w:lvl w:ilvl="4" w:tplc="04190019" w:tentative="1">
      <w:start w:val="1"/>
      <w:numFmt w:val="lowerLetter"/>
      <w:lvlText w:val="%5."/>
      <w:lvlJc w:val="left"/>
      <w:pPr>
        <w:ind w:left="3678" w:hanging="360"/>
      </w:pPr>
    </w:lvl>
    <w:lvl w:ilvl="5" w:tplc="0419001B" w:tentative="1">
      <w:start w:val="1"/>
      <w:numFmt w:val="lowerRoman"/>
      <w:lvlText w:val="%6."/>
      <w:lvlJc w:val="right"/>
      <w:pPr>
        <w:ind w:left="4398" w:hanging="180"/>
      </w:pPr>
    </w:lvl>
    <w:lvl w:ilvl="6" w:tplc="0419000F" w:tentative="1">
      <w:start w:val="1"/>
      <w:numFmt w:val="decimal"/>
      <w:lvlText w:val="%7."/>
      <w:lvlJc w:val="left"/>
      <w:pPr>
        <w:ind w:left="5118" w:hanging="360"/>
      </w:pPr>
    </w:lvl>
    <w:lvl w:ilvl="7" w:tplc="04190019" w:tentative="1">
      <w:start w:val="1"/>
      <w:numFmt w:val="lowerLetter"/>
      <w:lvlText w:val="%8."/>
      <w:lvlJc w:val="left"/>
      <w:pPr>
        <w:ind w:left="5838" w:hanging="360"/>
      </w:pPr>
    </w:lvl>
    <w:lvl w:ilvl="8" w:tplc="0419001B" w:tentative="1">
      <w:start w:val="1"/>
      <w:numFmt w:val="lowerRoman"/>
      <w:lvlText w:val="%9."/>
      <w:lvlJc w:val="right"/>
      <w:pPr>
        <w:ind w:left="6558" w:hanging="180"/>
      </w:pPr>
    </w:lvl>
  </w:abstractNum>
  <w:num w:numId="1" w16cid:durableId="962922077">
    <w:abstractNumId w:val="6"/>
  </w:num>
  <w:num w:numId="2" w16cid:durableId="1689329316">
    <w:abstractNumId w:val="0"/>
  </w:num>
  <w:num w:numId="3" w16cid:durableId="755594616">
    <w:abstractNumId w:val="1"/>
  </w:num>
  <w:num w:numId="4" w16cid:durableId="1332217892">
    <w:abstractNumId w:val="7"/>
  </w:num>
  <w:num w:numId="5" w16cid:durableId="219752512">
    <w:abstractNumId w:val="2"/>
  </w:num>
  <w:num w:numId="6" w16cid:durableId="1659335512">
    <w:abstractNumId w:val="5"/>
  </w:num>
  <w:num w:numId="7" w16cid:durableId="1151291766">
    <w:abstractNumId w:val="4"/>
  </w:num>
  <w:num w:numId="8" w16cid:durableId="5251706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C0B"/>
    <w:rsid w:val="00046FE6"/>
    <w:rsid w:val="00095C0B"/>
    <w:rsid w:val="00122DA5"/>
    <w:rsid w:val="001269E1"/>
    <w:rsid w:val="0017208C"/>
    <w:rsid w:val="001A0B52"/>
    <w:rsid w:val="001D2F2A"/>
    <w:rsid w:val="002341DB"/>
    <w:rsid w:val="002516D5"/>
    <w:rsid w:val="00257003"/>
    <w:rsid w:val="00291819"/>
    <w:rsid w:val="002A5556"/>
    <w:rsid w:val="002B3121"/>
    <w:rsid w:val="002D2ECA"/>
    <w:rsid w:val="002F5EA6"/>
    <w:rsid w:val="00351673"/>
    <w:rsid w:val="003765F9"/>
    <w:rsid w:val="00394252"/>
    <w:rsid w:val="003C580B"/>
    <w:rsid w:val="003F4AD2"/>
    <w:rsid w:val="0041052D"/>
    <w:rsid w:val="00482A7A"/>
    <w:rsid w:val="00487E35"/>
    <w:rsid w:val="004B4361"/>
    <w:rsid w:val="004C67DD"/>
    <w:rsid w:val="00556BC5"/>
    <w:rsid w:val="00577084"/>
    <w:rsid w:val="00584BCE"/>
    <w:rsid w:val="005C66E5"/>
    <w:rsid w:val="005F7DF8"/>
    <w:rsid w:val="006639AF"/>
    <w:rsid w:val="00681B46"/>
    <w:rsid w:val="006C3CD2"/>
    <w:rsid w:val="006D6D21"/>
    <w:rsid w:val="00711D0C"/>
    <w:rsid w:val="00756D84"/>
    <w:rsid w:val="007634C6"/>
    <w:rsid w:val="00792A60"/>
    <w:rsid w:val="007B3B6B"/>
    <w:rsid w:val="007E14DE"/>
    <w:rsid w:val="007E5FD4"/>
    <w:rsid w:val="00814B2E"/>
    <w:rsid w:val="00820D57"/>
    <w:rsid w:val="008E0897"/>
    <w:rsid w:val="008F46FA"/>
    <w:rsid w:val="00901547"/>
    <w:rsid w:val="00927779"/>
    <w:rsid w:val="009B11AD"/>
    <w:rsid w:val="009B3E01"/>
    <w:rsid w:val="00AE3A76"/>
    <w:rsid w:val="00B277FB"/>
    <w:rsid w:val="00B609D7"/>
    <w:rsid w:val="00BE180F"/>
    <w:rsid w:val="00BF72CE"/>
    <w:rsid w:val="00C95B4B"/>
    <w:rsid w:val="00CE3B18"/>
    <w:rsid w:val="00CE6867"/>
    <w:rsid w:val="00D63D1C"/>
    <w:rsid w:val="00DF13F7"/>
    <w:rsid w:val="00E22749"/>
    <w:rsid w:val="00E47A40"/>
    <w:rsid w:val="00E47BDD"/>
    <w:rsid w:val="00E51741"/>
    <w:rsid w:val="00E86288"/>
    <w:rsid w:val="00EB0C9D"/>
    <w:rsid w:val="00F65362"/>
    <w:rsid w:val="00F7760C"/>
    <w:rsid w:val="00F82E04"/>
    <w:rsid w:val="00F92CA4"/>
    <w:rsid w:val="00FA3619"/>
    <w:rsid w:val="00FB6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173471"/>
  <w15:chartTrackingRefBased/>
  <w15:docId w15:val="{D2F5B9D5-3B77-4890-A3FC-D7B942782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6FA"/>
    <w:pPr>
      <w:spacing w:after="200" w:line="276" w:lineRule="auto"/>
    </w:pPr>
    <w:rPr>
      <w:rFonts w:eastAsia="Times New Roman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2D2ECA"/>
    <w:pPr>
      <w:keepNext/>
      <w:spacing w:before="240" w:after="60" w:line="240" w:lineRule="auto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F92CA4"/>
    <w:rPr>
      <w:b/>
      <w:bCs/>
    </w:rPr>
  </w:style>
  <w:style w:type="paragraph" w:styleId="ListParagraph">
    <w:name w:val="List Paragraph"/>
    <w:basedOn w:val="Normal"/>
    <w:uiPriority w:val="34"/>
    <w:qFormat/>
    <w:rsid w:val="008F46FA"/>
    <w:pPr>
      <w:ind w:left="720"/>
      <w:contextualSpacing/>
    </w:pPr>
  </w:style>
  <w:style w:type="character" w:customStyle="1" w:styleId="Heading1Char">
    <w:name w:val="Heading 1 Char"/>
    <w:link w:val="Heading1"/>
    <w:rsid w:val="002D2ECA"/>
    <w:rPr>
      <w:rFonts w:ascii="Arial" w:eastAsia="Times New Roman" w:hAnsi="Arial" w:cs="Arial"/>
      <w:b/>
      <w:bCs/>
      <w:kern w:val="32"/>
      <w:sz w:val="32"/>
      <w:szCs w:val="32"/>
      <w:lang w:val="en-US" w:eastAsia="en-US"/>
    </w:rPr>
  </w:style>
  <w:style w:type="paragraph" w:customStyle="1" w:styleId="CharCharCharCharCharChar">
    <w:name w:val="Char Char Char Char Char Char"/>
    <w:basedOn w:val="Normal"/>
    <w:rsid w:val="002D2EC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DF13F7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5B4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95B4B"/>
    <w:rPr>
      <w:rFonts w:ascii="Tahoma" w:eastAsia="Times New Roman" w:hAnsi="Tahoma" w:cs="Tahoma"/>
      <w:sz w:val="16"/>
      <w:szCs w:val="16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7B3B6B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3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849D96-B60A-49AE-AA24-1E7B4E3F7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3</Pages>
  <Words>422</Words>
  <Characters>3529</Characters>
  <Application>Microsoft Office Word</Application>
  <DocSecurity>0</DocSecurity>
  <Lines>69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e_fahradyan</dc:creator>
  <cp:keywords/>
  <cp:lastModifiedBy>Sevilya Abrahamyan</cp:lastModifiedBy>
  <cp:revision>25</cp:revision>
  <cp:lastPrinted>2015-03-03T07:17:00Z</cp:lastPrinted>
  <dcterms:created xsi:type="dcterms:W3CDTF">2024-05-07T10:30:00Z</dcterms:created>
  <dcterms:modified xsi:type="dcterms:W3CDTF">2025-04-07T07:14:00Z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4f7e3418f7f4b66150a4cacea96ad7d44b854eecb8ba0123cb976407579bbb36</vt:lpwstr>
  </property>
</Properties>
</file>