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9E9" w:rsidRPr="002449AF" w:rsidRDefault="002E29E9" w:rsidP="002449AF">
      <w:pPr>
        <w:pStyle w:val="Title"/>
        <w:jc w:val="right"/>
        <w:rPr>
          <w:b/>
          <w:caps/>
          <w:szCs w:val="24"/>
        </w:rPr>
      </w:pPr>
      <w:bookmarkStart w:id="0" w:name="_GoBack"/>
      <w:bookmarkEnd w:id="0"/>
      <w:r w:rsidRPr="002449AF">
        <w:rPr>
          <w:rFonts w:cs="Sylfaen"/>
          <w:b/>
          <w:caps/>
          <w:szCs w:val="24"/>
        </w:rPr>
        <w:t>Նախագիծ</w:t>
      </w:r>
    </w:p>
    <w:p w:rsidR="002E29E9" w:rsidRPr="002449AF" w:rsidRDefault="002E29E9" w:rsidP="002449AF">
      <w:pPr>
        <w:pStyle w:val="Title"/>
        <w:rPr>
          <w:b/>
          <w:szCs w:val="24"/>
        </w:rPr>
      </w:pPr>
      <w:r w:rsidRPr="002449AF">
        <w:rPr>
          <w:b/>
          <w:szCs w:val="24"/>
        </w:rPr>
        <w:t>ՀԱՅԱՍՏԱՆԻ ՀԱՆՐԱՊԵՏՈՒԹՅԱՆ</w:t>
      </w:r>
    </w:p>
    <w:p w:rsidR="002E29E9" w:rsidRPr="002449AF" w:rsidRDefault="002E29E9" w:rsidP="002449AF">
      <w:pPr>
        <w:pStyle w:val="Title"/>
        <w:rPr>
          <w:b/>
          <w:szCs w:val="24"/>
        </w:rPr>
      </w:pPr>
      <w:r w:rsidRPr="002449AF">
        <w:rPr>
          <w:b/>
          <w:szCs w:val="24"/>
        </w:rPr>
        <w:t>ՕՐԵՆՔԸ</w:t>
      </w:r>
    </w:p>
    <w:p w:rsidR="002E29E9" w:rsidRPr="002449AF" w:rsidRDefault="002E29E9" w:rsidP="002449AF">
      <w:pPr>
        <w:pStyle w:val="Title"/>
        <w:rPr>
          <w:b/>
          <w:szCs w:val="24"/>
        </w:rPr>
      </w:pPr>
      <w:r w:rsidRPr="002449AF">
        <w:rPr>
          <w:b/>
          <w:szCs w:val="24"/>
        </w:rPr>
        <w:t>ՀԱՅԱՍՏԱՆԻ ՀԱՆՐԱՊԵՏՈՒԹՅԱՆ ՀԱՐԿԱՅԻՆ ՕՐԵՆՍԳՐՔՈՒՄ ՓՈՓՈԽՈՒԹՅՈՒՆՆԵՐ ԵՎ ԼՐԱՑՈՒՄ</w:t>
      </w:r>
      <w:r w:rsidR="008C37F4" w:rsidRPr="002449AF">
        <w:rPr>
          <w:b/>
          <w:szCs w:val="24"/>
        </w:rPr>
        <w:t>ՆԵՐ</w:t>
      </w:r>
      <w:r w:rsidRPr="002449AF">
        <w:rPr>
          <w:b/>
          <w:szCs w:val="24"/>
        </w:rPr>
        <w:t xml:space="preserve"> ԿԱՏԱՐԵԼՈՒ ՄԱՍԻՆ</w:t>
      </w:r>
    </w:p>
    <w:p w:rsidR="007148DF" w:rsidRPr="002449AF" w:rsidRDefault="007148DF" w:rsidP="002449AF">
      <w:pPr>
        <w:ind w:firstLine="0"/>
        <w:rPr>
          <w:szCs w:val="24"/>
          <w:lang w:val="hy-AM" w:eastAsia="x-none"/>
        </w:rPr>
      </w:pPr>
    </w:p>
    <w:p w:rsidR="00F619A1" w:rsidRPr="00B74F50" w:rsidRDefault="007148DF" w:rsidP="00F619A1">
      <w:pPr>
        <w:pStyle w:val="Heading1"/>
        <w:tabs>
          <w:tab w:val="clear" w:pos="1844"/>
          <w:tab w:val="num" w:pos="1985"/>
        </w:tabs>
        <w:ind w:left="0" w:firstLine="567"/>
        <w:rPr>
          <w:b w:val="0"/>
          <w:szCs w:val="24"/>
          <w:lang w:val="hy-AM"/>
        </w:rPr>
      </w:pPr>
      <w:r w:rsidRPr="00B74F50">
        <w:rPr>
          <w:b w:val="0"/>
          <w:szCs w:val="24"/>
          <w:lang w:val="hy-AM"/>
        </w:rPr>
        <w:t xml:space="preserve">Հայաստանի Հանրապետության 2016 թվականի հոկտեմբերի 4-ի հարկային օրենսգրքի (այսուհետ՝ Օրենսգիրք) </w:t>
      </w:r>
      <w:r w:rsidR="00F619A1" w:rsidRPr="00B74F50">
        <w:rPr>
          <w:b w:val="0"/>
          <w:szCs w:val="24"/>
          <w:lang w:val="hy-AM"/>
        </w:rPr>
        <w:t>4-րդ հոդվածի 1-ին մասի 10-րդ ենթակետը լրացնել հետևյալ բովանդակությամբ նոր «է» ենթակետով.</w:t>
      </w:r>
    </w:p>
    <w:p w:rsidR="00F619A1" w:rsidRPr="00B74F50" w:rsidRDefault="00F619A1" w:rsidP="00F619A1">
      <w:pPr>
        <w:rPr>
          <w:lang w:val="hy-AM" w:eastAsia="x-none"/>
        </w:rPr>
      </w:pPr>
      <w:r w:rsidRPr="00B74F50">
        <w:rPr>
          <w:lang w:val="hy-AM" w:eastAsia="x-none"/>
        </w:rPr>
        <w:t>«է. մինչև 2018 թվականի հունվարի 1-ը հաշվետու ժամանակաշրջանների համար ներկայացված՝ ԱԱՀ-ի կամ ակցիզային հարկի հաշվարկներով (այդ թվում՝ ճշտված) առաջացած՝ բյուջեից հաշվանցման ենթակա ԱԱՀ-ի կամ ակցիզային հարկի գումար</w:t>
      </w:r>
      <w:r w:rsidR="00EF5F04" w:rsidRPr="00B74F50">
        <w:rPr>
          <w:lang w:val="hy-AM" w:eastAsia="x-none"/>
        </w:rPr>
        <w:t>ից</w:t>
      </w:r>
      <w:r w:rsidRPr="00B74F50">
        <w:rPr>
          <w:lang w:val="hy-AM" w:eastAsia="x-none"/>
        </w:rPr>
        <w:t>.»:</w:t>
      </w:r>
    </w:p>
    <w:p w:rsidR="008C5A0F" w:rsidRPr="00B74F50" w:rsidRDefault="00F619A1" w:rsidP="00F619A1">
      <w:pPr>
        <w:pStyle w:val="Heading1"/>
        <w:tabs>
          <w:tab w:val="clear" w:pos="1844"/>
          <w:tab w:val="num" w:pos="1985"/>
        </w:tabs>
        <w:ind w:left="0" w:firstLine="567"/>
        <w:rPr>
          <w:b w:val="0"/>
          <w:szCs w:val="24"/>
        </w:rPr>
      </w:pPr>
      <w:r w:rsidRPr="00B74F50">
        <w:rPr>
          <w:b w:val="0"/>
          <w:szCs w:val="24"/>
          <w:lang w:val="hy-AM"/>
        </w:rPr>
        <w:t>Օրենսգրքի</w:t>
      </w:r>
      <w:r w:rsidRPr="00B74F50">
        <w:rPr>
          <w:szCs w:val="24"/>
          <w:lang w:val="hy-AM"/>
        </w:rPr>
        <w:t xml:space="preserve"> </w:t>
      </w:r>
      <w:r w:rsidR="0083721B" w:rsidRPr="00B74F50">
        <w:rPr>
          <w:b w:val="0"/>
          <w:szCs w:val="24"/>
          <w:lang w:val="hy-AM"/>
        </w:rPr>
        <w:t>325</w:t>
      </w:r>
      <w:r w:rsidR="007148DF" w:rsidRPr="00B74F50">
        <w:rPr>
          <w:b w:val="0"/>
          <w:szCs w:val="24"/>
          <w:lang w:val="hy-AM"/>
        </w:rPr>
        <w:t>-րդ հոդվածի</w:t>
      </w:r>
      <w:r w:rsidR="0083721B" w:rsidRPr="00B74F50">
        <w:rPr>
          <w:b w:val="0"/>
          <w:szCs w:val="24"/>
          <w:lang w:val="hy-AM"/>
        </w:rPr>
        <w:t xml:space="preserve"> 4</w:t>
      </w:r>
      <w:r w:rsidR="007148DF" w:rsidRPr="00B74F50">
        <w:rPr>
          <w:b w:val="0"/>
          <w:szCs w:val="24"/>
          <w:lang w:val="hy-AM"/>
        </w:rPr>
        <w:t xml:space="preserve">-րդ </w:t>
      </w:r>
      <w:r w:rsidR="0083721B" w:rsidRPr="00B74F50">
        <w:rPr>
          <w:b w:val="0"/>
          <w:szCs w:val="24"/>
          <w:lang w:val="hy-AM"/>
        </w:rPr>
        <w:t>մասը «հաշվին» բառից հետո լրաց</w:t>
      </w:r>
      <w:r w:rsidR="00765E1F">
        <w:rPr>
          <w:b w:val="0"/>
          <w:szCs w:val="24"/>
          <w:lang w:val="hy-AM"/>
        </w:rPr>
        <w:softHyphen/>
      </w:r>
      <w:r w:rsidR="0083721B" w:rsidRPr="00B74F50">
        <w:rPr>
          <w:b w:val="0"/>
          <w:szCs w:val="24"/>
          <w:lang w:val="hy-AM"/>
        </w:rPr>
        <w:t>նել</w:t>
      </w:r>
      <w:r w:rsidR="0083721B" w:rsidRPr="00B74F50">
        <w:rPr>
          <w:szCs w:val="24"/>
          <w:lang w:val="hy-AM"/>
        </w:rPr>
        <w:t xml:space="preserve"> </w:t>
      </w:r>
      <w:r w:rsidR="0083721B" w:rsidRPr="00B74F50">
        <w:rPr>
          <w:b w:val="0"/>
          <w:szCs w:val="24"/>
          <w:lang w:val="hy-AM"/>
        </w:rPr>
        <w:t>«(</w:t>
      </w:r>
      <w:r w:rsidR="0026189A" w:rsidRPr="00B74F50">
        <w:rPr>
          <w:b w:val="0"/>
          <w:szCs w:val="24"/>
          <w:lang w:val="hy-AM"/>
        </w:rPr>
        <w:t>մինչև 2018 թվականի հունվարի 1-ը հաշվետու ժամանակաշրջանների համար ներկայացված՝ ԱԱՀ-ի կամ ակցիզային հարկի հաշվարկներով (այդ թվում՝ ճշտված) առաջացած՝ բյուջեից հաշվանցման ենթակա ԱԱՀ-ի կամ ակցիզային հարկի գումարների հաշվին</w:t>
      </w:r>
      <w:r w:rsidR="0083721B" w:rsidRPr="00B74F50">
        <w:rPr>
          <w:b w:val="0"/>
          <w:szCs w:val="24"/>
          <w:lang w:val="hy-AM"/>
        </w:rPr>
        <w:t>)»</w:t>
      </w:r>
      <w:r w:rsidR="007148DF" w:rsidRPr="00B74F50">
        <w:rPr>
          <w:szCs w:val="24"/>
          <w:lang w:val="hy-AM"/>
        </w:rPr>
        <w:t xml:space="preserve"> </w:t>
      </w:r>
      <w:r w:rsidR="007148DF" w:rsidRPr="00B74F50">
        <w:rPr>
          <w:b w:val="0"/>
          <w:szCs w:val="24"/>
          <w:lang w:val="hy-AM"/>
        </w:rPr>
        <w:t>բառեր</w:t>
      </w:r>
      <w:r w:rsidR="0083721B" w:rsidRPr="00B74F50">
        <w:rPr>
          <w:b w:val="0"/>
          <w:szCs w:val="24"/>
          <w:lang w:val="hy-AM"/>
        </w:rPr>
        <w:t>ով</w:t>
      </w:r>
      <w:r w:rsidR="007148DF" w:rsidRPr="00B74F50">
        <w:rPr>
          <w:b w:val="0"/>
          <w:szCs w:val="24"/>
          <w:lang w:val="hy-AM"/>
        </w:rPr>
        <w:t>։</w:t>
      </w:r>
    </w:p>
    <w:p w:rsidR="004E548E" w:rsidRPr="00B74F50" w:rsidRDefault="004E548E" w:rsidP="00F619A1">
      <w:pPr>
        <w:pStyle w:val="Heading1"/>
        <w:tabs>
          <w:tab w:val="clear" w:pos="1844"/>
          <w:tab w:val="num" w:pos="1985"/>
        </w:tabs>
        <w:ind w:left="0" w:firstLine="567"/>
        <w:rPr>
          <w:b w:val="0"/>
          <w:szCs w:val="24"/>
        </w:rPr>
      </w:pPr>
      <w:r w:rsidRPr="00B74F50">
        <w:rPr>
          <w:b w:val="0"/>
          <w:szCs w:val="24"/>
        </w:rPr>
        <w:t>Օրենսգրքի 348-րդ հոդվածի 10-րդ մասում</w:t>
      </w:r>
      <w:r w:rsidRPr="00B74F50">
        <w:rPr>
          <w:b w:val="0"/>
          <w:szCs w:val="24"/>
          <w:lang w:val="hy-AM"/>
        </w:rPr>
        <w:t>՝</w:t>
      </w:r>
    </w:p>
    <w:p w:rsidR="004E548E" w:rsidRPr="00B74F50" w:rsidRDefault="004E548E" w:rsidP="00C770B0">
      <w:pPr>
        <w:pStyle w:val="Heading2"/>
        <w:numPr>
          <w:ilvl w:val="1"/>
          <w:numId w:val="45"/>
        </w:numPr>
        <w:tabs>
          <w:tab w:val="num" w:pos="851"/>
        </w:tabs>
        <w:ind w:firstLine="567"/>
        <w:rPr>
          <w:rFonts w:eastAsia="Calibri" w:cs="Times New Roman"/>
          <w:bCs w:val="0"/>
          <w:szCs w:val="24"/>
          <w:lang w:val="hy-AM"/>
        </w:rPr>
      </w:pPr>
      <w:r w:rsidRPr="00B74F50">
        <w:rPr>
          <w:rFonts w:eastAsia="Calibri" w:cs="Times New Roman"/>
          <w:bCs w:val="0"/>
          <w:szCs w:val="24"/>
          <w:lang w:val="hy-AM"/>
        </w:rPr>
        <w:t>«20 միլիոն» բառերը փոխարինել «40 միլիոն» բառերով</w:t>
      </w:r>
      <w:r w:rsidR="00041D8D" w:rsidRPr="00B74F50">
        <w:rPr>
          <w:rFonts w:eastAsia="Calibri" w:cs="Times New Roman"/>
          <w:bCs w:val="0"/>
          <w:szCs w:val="24"/>
        </w:rPr>
        <w:t>.</w:t>
      </w:r>
    </w:p>
    <w:p w:rsidR="00337E32" w:rsidRPr="00B74F50" w:rsidRDefault="004E548E" w:rsidP="00C770B0">
      <w:pPr>
        <w:pStyle w:val="Heading2"/>
        <w:numPr>
          <w:ilvl w:val="1"/>
          <w:numId w:val="45"/>
        </w:numPr>
        <w:tabs>
          <w:tab w:val="num" w:pos="851"/>
        </w:tabs>
        <w:ind w:firstLine="567"/>
        <w:rPr>
          <w:szCs w:val="24"/>
          <w:lang w:val="hy-AM"/>
        </w:rPr>
      </w:pPr>
      <w:r w:rsidRPr="00B74F50">
        <w:rPr>
          <w:szCs w:val="24"/>
          <w:lang w:val="hy-AM"/>
        </w:rPr>
        <w:t xml:space="preserve">«գործարքների գծով» բառից հետո լրացնել «, ինչպես նաև յուրաքանչյուր հաշվետու եռամսյակին </w:t>
      </w:r>
      <w:r w:rsidRPr="00B74F50">
        <w:rPr>
          <w:rFonts w:eastAsia="Times New Roman"/>
          <w:szCs w:val="24"/>
          <w:lang w:val="hy-AM"/>
        </w:rPr>
        <w:t xml:space="preserve">(իսկ </w:t>
      </w:r>
      <w:r w:rsidR="008E3C79" w:rsidRPr="00B74F50">
        <w:rPr>
          <w:rFonts w:eastAsia="Times New Roman" w:cs="Times New Roman"/>
          <w:bCs w:val="0"/>
          <w:color w:val="000000"/>
          <w:szCs w:val="24"/>
          <w:lang w:val="hy-AM"/>
        </w:rPr>
        <w:t>Օրենսգրքի 457-րդ հոդվածի 7-րդ մասով սահմանված դեպ</w:t>
      </w:r>
      <w:r w:rsidR="00183971">
        <w:rPr>
          <w:rFonts w:eastAsia="Times New Roman" w:cs="Times New Roman"/>
          <w:bCs w:val="0"/>
          <w:color w:val="000000"/>
          <w:szCs w:val="24"/>
          <w:lang w:val="hy-AM"/>
        </w:rPr>
        <w:softHyphen/>
      </w:r>
      <w:r w:rsidR="008E3C79" w:rsidRPr="00B74F50">
        <w:rPr>
          <w:rFonts w:eastAsia="Times New Roman" w:cs="Times New Roman"/>
          <w:bCs w:val="0"/>
          <w:color w:val="000000"/>
          <w:szCs w:val="24"/>
          <w:lang w:val="hy-AM"/>
        </w:rPr>
        <w:t>քերում</w:t>
      </w:r>
      <w:r w:rsidR="00B74F50">
        <w:rPr>
          <w:rFonts w:eastAsia="Times New Roman" w:cs="Times New Roman"/>
          <w:bCs w:val="0"/>
          <w:color w:val="000000"/>
          <w:szCs w:val="24"/>
          <w:lang w:val="hy-AM"/>
        </w:rPr>
        <w:t>`</w:t>
      </w:r>
      <w:r w:rsidR="008E3C79" w:rsidRPr="00B74F50">
        <w:rPr>
          <w:rFonts w:eastAsia="Times New Roman"/>
          <w:szCs w:val="24"/>
          <w:lang w:val="hy-AM"/>
        </w:rPr>
        <w:t xml:space="preserve"> </w:t>
      </w:r>
      <w:r w:rsidRPr="00B74F50">
        <w:rPr>
          <w:rFonts w:eastAsia="Times New Roman"/>
          <w:szCs w:val="24"/>
          <w:lang w:val="hy-AM"/>
        </w:rPr>
        <w:t>մինչև Օրենսգիրքն ուժի մեջ մտնելը՝ յուրաքանչյուր հաշվետու կիսամ</w:t>
      </w:r>
      <w:r w:rsidR="00183971">
        <w:rPr>
          <w:rFonts w:eastAsia="Times New Roman"/>
          <w:szCs w:val="24"/>
          <w:lang w:val="hy-AM"/>
        </w:rPr>
        <w:softHyphen/>
      </w:r>
      <w:r w:rsidRPr="00B74F50">
        <w:rPr>
          <w:rFonts w:eastAsia="Times New Roman"/>
          <w:szCs w:val="24"/>
          <w:lang w:val="hy-AM"/>
        </w:rPr>
        <w:t xml:space="preserve">յակին) </w:t>
      </w:r>
      <w:r w:rsidRPr="00B74F50">
        <w:rPr>
          <w:szCs w:val="24"/>
          <w:lang w:val="hy-AM"/>
        </w:rPr>
        <w:t>հաջորդող ամսվա 21-ի դրությամբ» բառերը:</w:t>
      </w:r>
    </w:p>
    <w:p w:rsidR="00394BA2" w:rsidRPr="00B74F50" w:rsidRDefault="0083721B" w:rsidP="00F619A1">
      <w:pPr>
        <w:pStyle w:val="Heading1"/>
        <w:tabs>
          <w:tab w:val="clear" w:pos="1844"/>
          <w:tab w:val="num" w:pos="1985"/>
        </w:tabs>
        <w:ind w:left="0" w:firstLine="567"/>
        <w:rPr>
          <w:b w:val="0"/>
          <w:szCs w:val="24"/>
        </w:rPr>
      </w:pPr>
      <w:r w:rsidRPr="00B74F50">
        <w:rPr>
          <w:b w:val="0"/>
          <w:szCs w:val="24"/>
        </w:rPr>
        <w:t>Օրենսգրքի 45</w:t>
      </w:r>
      <w:r w:rsidRPr="00B74F50">
        <w:rPr>
          <w:b w:val="0"/>
          <w:szCs w:val="24"/>
          <w:lang w:val="en-US"/>
        </w:rPr>
        <w:t>6</w:t>
      </w:r>
      <w:r w:rsidRPr="00B74F50">
        <w:rPr>
          <w:b w:val="0"/>
          <w:szCs w:val="24"/>
        </w:rPr>
        <w:t>-րդ հոդված</w:t>
      </w:r>
      <w:r w:rsidR="00B74F50">
        <w:rPr>
          <w:b w:val="0"/>
          <w:szCs w:val="24"/>
          <w:lang w:val="hy-AM"/>
        </w:rPr>
        <w:t>ում</w:t>
      </w:r>
      <w:r w:rsidR="00394BA2" w:rsidRPr="00B74F50">
        <w:rPr>
          <w:b w:val="0"/>
          <w:szCs w:val="24"/>
          <w:lang w:val="en-US"/>
        </w:rPr>
        <w:t>`</w:t>
      </w:r>
    </w:p>
    <w:p w:rsidR="00C770B0" w:rsidRPr="00B74F50" w:rsidRDefault="00394BA2" w:rsidP="00C770B0">
      <w:pPr>
        <w:pStyle w:val="Heading1"/>
        <w:numPr>
          <w:ilvl w:val="4"/>
          <w:numId w:val="13"/>
        </w:numPr>
        <w:tabs>
          <w:tab w:val="num" w:pos="851"/>
        </w:tabs>
        <w:ind w:firstLine="567"/>
        <w:rPr>
          <w:b w:val="0"/>
          <w:szCs w:val="24"/>
        </w:rPr>
      </w:pPr>
      <w:r w:rsidRPr="00B74F50">
        <w:rPr>
          <w:b w:val="0"/>
          <w:szCs w:val="24"/>
          <w:lang w:val="en-US"/>
        </w:rPr>
        <w:t xml:space="preserve"> </w:t>
      </w:r>
      <w:r w:rsidR="0083721B" w:rsidRPr="00B74F50">
        <w:rPr>
          <w:b w:val="0"/>
          <w:szCs w:val="24"/>
        </w:rPr>
        <w:t>7-րդ մաս</w:t>
      </w:r>
      <w:r w:rsidR="0083721B" w:rsidRPr="00B74F50">
        <w:rPr>
          <w:b w:val="0"/>
          <w:szCs w:val="24"/>
          <w:lang w:val="en-US"/>
        </w:rPr>
        <w:t>ը ուժը կորցրած ճանաչել</w:t>
      </w:r>
      <w:r w:rsidR="00041D8D" w:rsidRPr="00B74F50">
        <w:rPr>
          <w:b w:val="0"/>
          <w:szCs w:val="24"/>
          <w:lang w:val="en-US"/>
        </w:rPr>
        <w:t>.</w:t>
      </w:r>
    </w:p>
    <w:p w:rsidR="0026189A" w:rsidRPr="00B74F50" w:rsidRDefault="0026189A" w:rsidP="00C770B0">
      <w:pPr>
        <w:pStyle w:val="Heading1"/>
        <w:numPr>
          <w:ilvl w:val="4"/>
          <w:numId w:val="13"/>
        </w:numPr>
        <w:tabs>
          <w:tab w:val="num" w:pos="851"/>
        </w:tabs>
        <w:ind w:firstLine="567"/>
        <w:rPr>
          <w:b w:val="0"/>
          <w:szCs w:val="24"/>
        </w:rPr>
      </w:pPr>
      <w:r w:rsidRPr="00B74F50">
        <w:rPr>
          <w:b w:val="0"/>
          <w:szCs w:val="24"/>
          <w:lang w:val="en-US"/>
        </w:rPr>
        <w:t xml:space="preserve"> </w:t>
      </w:r>
      <w:r w:rsidR="00D43AFB" w:rsidRPr="00B74F50">
        <w:rPr>
          <w:b w:val="0"/>
          <w:szCs w:val="24"/>
        </w:rPr>
        <w:t>8</w:t>
      </w:r>
      <w:r w:rsidRPr="00B74F50">
        <w:rPr>
          <w:b w:val="0"/>
          <w:szCs w:val="24"/>
        </w:rPr>
        <w:t>-րդ</w:t>
      </w:r>
      <w:r w:rsidR="00D43AFB" w:rsidRPr="00B74F50">
        <w:rPr>
          <w:b w:val="0"/>
          <w:szCs w:val="24"/>
        </w:rPr>
        <w:t xml:space="preserve"> մասը շարադրել հետևյալ </w:t>
      </w:r>
      <w:r w:rsidR="0018093A" w:rsidRPr="00B74F50">
        <w:rPr>
          <w:b w:val="0"/>
          <w:szCs w:val="24"/>
        </w:rPr>
        <w:t>խմբագրությամբ.</w:t>
      </w:r>
    </w:p>
    <w:p w:rsidR="008C5A0F" w:rsidRPr="00B74F50" w:rsidRDefault="0018093A" w:rsidP="00C770B0">
      <w:pPr>
        <w:tabs>
          <w:tab w:val="num" w:pos="851"/>
        </w:tabs>
        <w:ind w:firstLine="567"/>
        <w:rPr>
          <w:szCs w:val="24"/>
          <w:lang w:eastAsia="ru-RU"/>
        </w:rPr>
      </w:pPr>
      <w:r w:rsidRPr="00B74F50">
        <w:rPr>
          <w:szCs w:val="24"/>
          <w:lang w:val="hy-AM"/>
        </w:rPr>
        <w:t>«</w:t>
      </w:r>
      <w:r w:rsidRPr="00B74F50">
        <w:rPr>
          <w:szCs w:val="24"/>
        </w:rPr>
        <w:t>8</w:t>
      </w:r>
      <w:r w:rsidRPr="00B74F50">
        <w:rPr>
          <w:rFonts w:cs="Cambria Math"/>
          <w:szCs w:val="24"/>
          <w:lang w:val="hy-AM"/>
        </w:rPr>
        <w:t>.</w:t>
      </w:r>
      <w:r w:rsidRPr="00B74F50">
        <w:rPr>
          <w:szCs w:val="24"/>
          <w:lang w:val="hy-AM" w:eastAsia="ru-RU"/>
        </w:rPr>
        <w:t xml:space="preserve"> Եթե Օրենսգրքի 325-րդ հոդվածի 4-րդ մասով սահմանված կարգով ԱԱՀ-ի և (կամ) ակցի</w:t>
      </w:r>
      <w:r w:rsidRPr="00B74F50">
        <w:rPr>
          <w:szCs w:val="24"/>
          <w:lang w:val="hy-AM" w:eastAsia="ru-RU"/>
        </w:rPr>
        <w:softHyphen/>
        <w:t>զային հարկի գծով հարկային պարտավորությունների մարումից հետո հարկային մար</w:t>
      </w:r>
      <w:r w:rsidRPr="00B74F50">
        <w:rPr>
          <w:szCs w:val="24"/>
          <w:lang w:val="hy-AM" w:eastAsia="ru-RU"/>
        </w:rPr>
        <w:softHyphen/>
        <w:t xml:space="preserve">մին ներկայացվող՝ ԱԱՀ-ի և ակցիզային հարկի միասնական </w:t>
      </w:r>
      <w:r w:rsidRPr="00B74F50">
        <w:rPr>
          <w:szCs w:val="24"/>
          <w:lang w:val="hy-AM" w:eastAsia="ru-RU"/>
        </w:rPr>
        <w:lastRenderedPageBreak/>
        <w:t>հաշվարկով կամ ԱԱՀ-ի կամ ակցի</w:t>
      </w:r>
      <w:r w:rsidRPr="00B74F50">
        <w:rPr>
          <w:szCs w:val="24"/>
          <w:lang w:val="hy-AM" w:eastAsia="ru-RU"/>
        </w:rPr>
        <w:softHyphen/>
        <w:t>զային հարկի հաշ</w:t>
      </w:r>
      <w:r w:rsidRPr="00B74F50">
        <w:rPr>
          <w:szCs w:val="24"/>
          <w:lang w:val="hy-AM" w:eastAsia="ru-RU"/>
        </w:rPr>
        <w:softHyphen/>
        <w:t>վարկ</w:t>
      </w:r>
      <w:r w:rsidRPr="00B74F50">
        <w:rPr>
          <w:szCs w:val="24"/>
          <w:lang w:val="hy-AM" w:eastAsia="ru-RU"/>
        </w:rPr>
        <w:softHyphen/>
        <w:t>նե</w:t>
      </w:r>
      <w:r w:rsidRPr="00B74F50">
        <w:rPr>
          <w:szCs w:val="24"/>
          <w:lang w:val="hy-AM" w:eastAsia="ru-RU"/>
        </w:rPr>
        <w:softHyphen/>
        <w:t>րով պակա</w:t>
      </w:r>
      <w:r w:rsidRPr="00B74F50">
        <w:rPr>
          <w:szCs w:val="24"/>
          <w:lang w:val="hy-AM" w:eastAsia="ru-RU"/>
        </w:rPr>
        <w:softHyphen/>
        <w:t>սեցվում են նախկինում հարկային մարմին ներ</w:t>
      </w:r>
      <w:r w:rsidRPr="00B74F50">
        <w:rPr>
          <w:szCs w:val="24"/>
          <w:lang w:val="hy-AM" w:eastAsia="ru-RU"/>
        </w:rPr>
        <w:softHyphen/>
        <w:t>կա</w:t>
      </w:r>
      <w:r w:rsidRPr="00B74F50">
        <w:rPr>
          <w:szCs w:val="24"/>
          <w:lang w:val="hy-AM" w:eastAsia="ru-RU"/>
        </w:rPr>
        <w:softHyphen/>
        <w:t>յաց</w:t>
      </w:r>
      <w:r w:rsidRPr="00B74F50">
        <w:rPr>
          <w:szCs w:val="24"/>
          <w:lang w:val="hy-AM" w:eastAsia="ru-RU"/>
        </w:rPr>
        <w:softHyphen/>
        <w:t>ված համապատասխան հաշվարկով հայտա</w:t>
      </w:r>
      <w:r w:rsidR="00765E1F">
        <w:rPr>
          <w:szCs w:val="24"/>
          <w:lang w:val="hy-AM" w:eastAsia="ru-RU"/>
        </w:rPr>
        <w:softHyphen/>
      </w:r>
      <w:r w:rsidRPr="00B74F50">
        <w:rPr>
          <w:szCs w:val="24"/>
          <w:lang w:val="hy-AM" w:eastAsia="ru-RU"/>
        </w:rPr>
        <w:t>րա</w:t>
      </w:r>
      <w:r w:rsidR="00765E1F">
        <w:rPr>
          <w:szCs w:val="24"/>
          <w:lang w:val="hy-AM" w:eastAsia="ru-RU"/>
        </w:rPr>
        <w:softHyphen/>
      </w:r>
      <w:r w:rsidRPr="00B74F50">
        <w:rPr>
          <w:szCs w:val="24"/>
          <w:lang w:val="hy-AM" w:eastAsia="ru-RU"/>
        </w:rPr>
        <w:t>րագրված հար</w:t>
      </w:r>
      <w:r w:rsidRPr="00B74F50">
        <w:rPr>
          <w:szCs w:val="24"/>
          <w:lang w:val="hy-AM" w:eastAsia="ru-RU"/>
        </w:rPr>
        <w:softHyphen/>
        <w:t>կային պար</w:t>
      </w:r>
      <w:r w:rsidRPr="00B74F50">
        <w:rPr>
          <w:szCs w:val="24"/>
          <w:lang w:val="hy-AM" w:eastAsia="ru-RU"/>
        </w:rPr>
        <w:softHyphen/>
        <w:t>տա</w:t>
      </w:r>
      <w:r w:rsidRPr="00B74F50">
        <w:rPr>
          <w:szCs w:val="24"/>
          <w:lang w:val="hy-AM" w:eastAsia="ru-RU"/>
        </w:rPr>
        <w:softHyphen/>
        <w:t>վորու</w:t>
      </w:r>
      <w:r w:rsidRPr="00B74F50">
        <w:rPr>
          <w:szCs w:val="24"/>
          <w:lang w:val="hy-AM" w:eastAsia="ru-RU"/>
        </w:rPr>
        <w:softHyphen/>
        <w:t>թյուն</w:t>
      </w:r>
      <w:r w:rsidRPr="00B74F50">
        <w:rPr>
          <w:szCs w:val="24"/>
          <w:lang w:val="hy-AM" w:eastAsia="ru-RU"/>
        </w:rPr>
        <w:softHyphen/>
        <w:t>ները, ապա հարկ վճարողի անձնական հաշվի քարտում առկա դեբե</w:t>
      </w:r>
      <w:r w:rsidRPr="00B74F50">
        <w:rPr>
          <w:szCs w:val="24"/>
          <w:lang w:val="hy-AM" w:eastAsia="ru-RU"/>
        </w:rPr>
        <w:softHyphen/>
        <w:t>տային գումարների կամ մինչև 2018 թվականի հունվարի 1-ը հաշվետու ժամանակաշրջանների համար ներկայացված՝ ԱԱՀ-ի կամ ակցիզային հարկի հաշվարկներով (այդ թվում՝ ճշտված) առաջացած՝ բյու</w:t>
      </w:r>
      <w:r w:rsidRPr="00B74F50">
        <w:rPr>
          <w:szCs w:val="24"/>
          <w:lang w:val="hy-AM" w:eastAsia="ru-RU"/>
        </w:rPr>
        <w:softHyphen/>
      </w:r>
      <w:r w:rsidRPr="00B74F50">
        <w:rPr>
          <w:szCs w:val="24"/>
          <w:lang w:val="hy-AM" w:eastAsia="ru-RU"/>
        </w:rPr>
        <w:softHyphen/>
        <w:t>ջեից հաշվանցման ենթակա ԱԱՀ-ի կամ ակցիզային հարկի գումարների հաշվին մարված գումարը կրկին վերականգնվում է հարկ վճարողի անձնա</w:t>
      </w:r>
      <w:r w:rsidRPr="00B74F50">
        <w:rPr>
          <w:szCs w:val="24"/>
          <w:lang w:val="hy-AM" w:eastAsia="ru-RU"/>
        </w:rPr>
        <w:softHyphen/>
        <w:t>կան հաշվի քարտում՝ որպես դեբե</w:t>
      </w:r>
      <w:r w:rsidRPr="00B74F50">
        <w:rPr>
          <w:szCs w:val="24"/>
          <w:lang w:val="hy-AM" w:eastAsia="ru-RU"/>
        </w:rPr>
        <w:softHyphen/>
        <w:t>տա</w:t>
      </w:r>
      <w:r w:rsidRPr="00B74F50">
        <w:rPr>
          <w:szCs w:val="24"/>
          <w:lang w:val="hy-AM" w:eastAsia="ru-RU"/>
        </w:rPr>
        <w:softHyphen/>
        <w:t>յին գումար կամ որպես բյուջեից հաշվանցման ենթակա ԱԱՀ-ի կամ ակցիզային հարկի գումար</w:t>
      </w:r>
      <w:r w:rsidRPr="00B74F50">
        <w:rPr>
          <w:szCs w:val="24"/>
          <w:lang w:val="hy-AM" w:eastAsia="ru-RU"/>
        </w:rPr>
        <w:softHyphen/>
        <w:t xml:space="preserve"> (չի մուտքագրվում միասնական հաշ</w:t>
      </w:r>
      <w:r w:rsidRPr="00B74F50">
        <w:rPr>
          <w:szCs w:val="24"/>
          <w:lang w:val="hy-AM" w:eastAsia="ru-RU"/>
        </w:rPr>
        <w:softHyphen/>
        <w:t>վին):»:</w:t>
      </w:r>
    </w:p>
    <w:p w:rsidR="00C770B0" w:rsidRPr="00B74F50" w:rsidRDefault="006C13BD" w:rsidP="00F619A1">
      <w:pPr>
        <w:pStyle w:val="Heading1"/>
        <w:tabs>
          <w:tab w:val="clear" w:pos="1844"/>
          <w:tab w:val="num" w:pos="1985"/>
        </w:tabs>
        <w:ind w:left="0" w:firstLine="567"/>
        <w:rPr>
          <w:szCs w:val="24"/>
        </w:rPr>
      </w:pPr>
      <w:r w:rsidRPr="00B74F50">
        <w:rPr>
          <w:b w:val="0"/>
          <w:szCs w:val="24"/>
        </w:rPr>
        <w:t>Օ</w:t>
      </w:r>
      <w:r w:rsidR="007148DF" w:rsidRPr="00B74F50">
        <w:rPr>
          <w:b w:val="0"/>
          <w:szCs w:val="24"/>
        </w:rPr>
        <w:t>րենսգրքի 457-րդ հոդվածը լրաց</w:t>
      </w:r>
      <w:r w:rsidR="00BF1AD6" w:rsidRPr="00B74F50">
        <w:rPr>
          <w:b w:val="0"/>
          <w:szCs w:val="24"/>
          <w:lang w:val="en-US"/>
        </w:rPr>
        <w:t>ն</w:t>
      </w:r>
      <w:r w:rsidR="007148DF" w:rsidRPr="00B74F50">
        <w:rPr>
          <w:b w:val="0"/>
          <w:szCs w:val="24"/>
        </w:rPr>
        <w:t xml:space="preserve">ել </w:t>
      </w:r>
      <w:r w:rsidRPr="00B74F50">
        <w:rPr>
          <w:b w:val="0"/>
          <w:szCs w:val="24"/>
        </w:rPr>
        <w:t xml:space="preserve">հետևյալ բովանդակությամբ </w:t>
      </w:r>
      <w:r w:rsidR="007148DF" w:rsidRPr="00B74F50">
        <w:rPr>
          <w:b w:val="0"/>
          <w:szCs w:val="24"/>
        </w:rPr>
        <w:t>7-րդ մասով</w:t>
      </w:r>
      <w:r w:rsidR="008C5A0F" w:rsidRPr="00B74F50">
        <w:rPr>
          <w:b w:val="0"/>
          <w:szCs w:val="24"/>
          <w:lang w:val="en-US"/>
        </w:rPr>
        <w:t>.</w:t>
      </w:r>
      <w:r w:rsidR="00C770B0" w:rsidRPr="00B74F50">
        <w:rPr>
          <w:szCs w:val="24"/>
          <w:lang w:val="hy-AM"/>
        </w:rPr>
        <w:t xml:space="preserve"> </w:t>
      </w:r>
    </w:p>
    <w:p w:rsidR="00A72DAC" w:rsidRPr="00B74F50" w:rsidRDefault="00C770B0" w:rsidP="00C770B0">
      <w:pPr>
        <w:pStyle w:val="Heading1"/>
        <w:numPr>
          <w:ilvl w:val="0"/>
          <w:numId w:val="0"/>
        </w:numPr>
        <w:tabs>
          <w:tab w:val="num" w:pos="851"/>
        </w:tabs>
        <w:ind w:firstLine="567"/>
        <w:rPr>
          <w:b w:val="0"/>
          <w:szCs w:val="24"/>
          <w:lang w:val="en-US"/>
        </w:rPr>
      </w:pPr>
      <w:r w:rsidRPr="00B74F50">
        <w:rPr>
          <w:b w:val="0"/>
          <w:szCs w:val="24"/>
          <w:lang w:val="hy-AM"/>
        </w:rPr>
        <w:t>«</w:t>
      </w:r>
      <w:r w:rsidR="00A002CA">
        <w:rPr>
          <w:b w:val="0"/>
          <w:szCs w:val="24"/>
          <w:lang w:val="hy-AM"/>
        </w:rPr>
        <w:t xml:space="preserve"> </w:t>
      </w:r>
      <w:r w:rsidRPr="00B74F50">
        <w:rPr>
          <w:b w:val="0"/>
          <w:szCs w:val="24"/>
          <w:lang w:val="hy-AM"/>
        </w:rPr>
        <w:t>7</w:t>
      </w:r>
      <w:r w:rsidRPr="00B74F50">
        <w:rPr>
          <w:rFonts w:cs="Cambria Math"/>
          <w:b w:val="0"/>
          <w:szCs w:val="24"/>
          <w:lang w:val="hy-AM"/>
        </w:rPr>
        <w:t xml:space="preserve">. </w:t>
      </w:r>
      <w:r w:rsidRPr="00B74F50">
        <w:rPr>
          <w:b w:val="0"/>
          <w:szCs w:val="24"/>
          <w:lang w:val="hy-AM"/>
        </w:rPr>
        <w:t xml:space="preserve">Եթե մինչև սույն </w:t>
      </w:r>
      <w:r w:rsidRPr="00B74F50">
        <w:rPr>
          <w:b w:val="0"/>
          <w:szCs w:val="24"/>
        </w:rPr>
        <w:t>Օ</w:t>
      </w:r>
      <w:r w:rsidRPr="00B74F50">
        <w:rPr>
          <w:b w:val="0"/>
          <w:szCs w:val="24"/>
          <w:lang w:val="hy-AM"/>
        </w:rPr>
        <w:t xml:space="preserve">րենսգիրքն ուժի մեջ մտնելը որևէ կիսամյակին հաջորդող ամսվա 21-ի դրությամբ </w:t>
      </w:r>
      <w:r w:rsidR="004F4AB8" w:rsidRPr="00B74F50">
        <w:rPr>
          <w:b w:val="0"/>
          <w:szCs w:val="24"/>
          <w:lang w:val="en-US"/>
        </w:rPr>
        <w:t xml:space="preserve">հարկ </w:t>
      </w:r>
      <w:r w:rsidRPr="00B74F50">
        <w:rPr>
          <w:b w:val="0"/>
          <w:szCs w:val="24"/>
          <w:lang w:val="hy-AM"/>
        </w:rPr>
        <w:t>վճարողն ունի հաշվետու ժամանակաշրջանում հաշ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վանց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ման ենթակա ԱԱՀ-ի գումարների հարկվող շրջանառության նկատմամբ հաշվարկված ԱԱՀ-ի գումարները գերազանցող գումար (բյուջեից հաշվանցման ենթակա ԱԱՀ գու</w:t>
      </w:r>
      <w:r w:rsidR="007872F7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մար)</w:t>
      </w:r>
      <w:r w:rsidR="004F4AB8" w:rsidRPr="00B74F50">
        <w:rPr>
          <w:b w:val="0"/>
          <w:szCs w:val="24"/>
          <w:lang w:val="en-US"/>
        </w:rPr>
        <w:t xml:space="preserve">, </w:t>
      </w:r>
      <w:r w:rsidRPr="00B74F50">
        <w:rPr>
          <w:b w:val="0"/>
          <w:szCs w:val="24"/>
          <w:lang w:val="hy-AM"/>
        </w:rPr>
        <w:t xml:space="preserve">ապա այդ գումարը </w:t>
      </w:r>
      <w:r w:rsidR="003A74CB" w:rsidRPr="00B74F50">
        <w:rPr>
          <w:b w:val="0"/>
          <w:szCs w:val="24"/>
          <w:lang w:val="en-US"/>
        </w:rPr>
        <w:t>պ</w:t>
      </w:r>
      <w:r w:rsidR="003A74CB" w:rsidRPr="00B74F50">
        <w:rPr>
          <w:b w:val="0"/>
          <w:szCs w:val="24"/>
          <w:lang w:val="hy-AM"/>
        </w:rPr>
        <w:t>ետական ռեգիստրի գործակալությունում պետական գրան</w:t>
      </w:r>
      <w:r w:rsidR="007872F7">
        <w:rPr>
          <w:b w:val="0"/>
          <w:szCs w:val="24"/>
          <w:lang w:val="hy-AM"/>
        </w:rPr>
        <w:softHyphen/>
      </w:r>
      <w:r w:rsidR="003A74CB" w:rsidRPr="00B74F50">
        <w:rPr>
          <w:b w:val="0"/>
          <w:szCs w:val="24"/>
          <w:lang w:val="hy-AM"/>
        </w:rPr>
        <w:t>ցում (հաշվառում) ստաց</w:t>
      </w:r>
      <w:r w:rsidR="003A74CB" w:rsidRPr="00B74F50">
        <w:rPr>
          <w:b w:val="0"/>
          <w:szCs w:val="24"/>
          <w:lang w:val="en-US"/>
        </w:rPr>
        <w:t xml:space="preserve">ած </w:t>
      </w:r>
      <w:r w:rsidR="004F4AB8" w:rsidRPr="00B74F50">
        <w:rPr>
          <w:b w:val="0"/>
          <w:szCs w:val="24"/>
          <w:lang w:val="en-US"/>
        </w:rPr>
        <w:t xml:space="preserve">հարկ </w:t>
      </w:r>
      <w:r w:rsidRPr="00B74F50">
        <w:rPr>
          <w:b w:val="0"/>
          <w:szCs w:val="24"/>
          <w:lang w:val="hy-AM"/>
        </w:rPr>
        <w:t xml:space="preserve"> վճարողի գրավոր դիմումի հիման վրա Օրենսգրքի 17-րդ բաժնով սահմանված կարգով իրականացվող ստուգման կամ ուսում</w:t>
      </w:r>
      <w:r w:rsidR="00765E1F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նա</w:t>
      </w:r>
      <w:r w:rsidR="007872F7">
        <w:rPr>
          <w:b w:val="0"/>
          <w:szCs w:val="24"/>
          <w:lang w:val="hy-AM"/>
        </w:rPr>
        <w:softHyphen/>
      </w:r>
      <w:r w:rsidR="00765E1F">
        <w:rPr>
          <w:b w:val="0"/>
          <w:szCs w:val="24"/>
          <w:lang w:val="hy-AM"/>
        </w:rPr>
        <w:softHyphen/>
      </w:r>
      <w:r w:rsidR="007872F7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սի</w:t>
      </w:r>
      <w:r w:rsidR="007872F7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րութ</w:t>
      </w:r>
      <w:r w:rsidR="007872F7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յան արդյունքներով հիմ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նա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վոր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վելու դեպքում մուտ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քագրվում է միասնական հաշվին</w:t>
      </w:r>
      <w:r w:rsidR="00A72DAC" w:rsidRPr="00B74F50">
        <w:rPr>
          <w:b w:val="0"/>
          <w:szCs w:val="24"/>
          <w:lang w:val="en-US"/>
        </w:rPr>
        <w:t>, բա</w:t>
      </w:r>
      <w:r w:rsidR="007872F7">
        <w:rPr>
          <w:b w:val="0"/>
          <w:szCs w:val="24"/>
          <w:lang w:val="en-US"/>
        </w:rPr>
        <w:softHyphen/>
      </w:r>
      <w:r w:rsidR="00A72DAC" w:rsidRPr="00B74F50">
        <w:rPr>
          <w:b w:val="0"/>
          <w:szCs w:val="24"/>
          <w:lang w:val="en-US"/>
        </w:rPr>
        <w:t xml:space="preserve">ցառությամբ </w:t>
      </w:r>
      <w:r w:rsidR="00B74F50">
        <w:rPr>
          <w:b w:val="0"/>
          <w:szCs w:val="24"/>
          <w:lang w:val="hy-AM"/>
        </w:rPr>
        <w:t xml:space="preserve">օրենքով սահմանված </w:t>
      </w:r>
      <w:r w:rsidR="00A72DAC" w:rsidRPr="00B74F50">
        <w:rPr>
          <w:b w:val="0"/>
          <w:szCs w:val="24"/>
          <w:lang w:val="en-US"/>
        </w:rPr>
        <w:t>դեպք</w:t>
      </w:r>
      <w:r w:rsidR="00B74F50">
        <w:rPr>
          <w:b w:val="0"/>
          <w:szCs w:val="24"/>
          <w:lang w:val="hy-AM"/>
        </w:rPr>
        <w:t>եր</w:t>
      </w:r>
      <w:r w:rsidR="00A72DAC" w:rsidRPr="00B74F50">
        <w:rPr>
          <w:b w:val="0"/>
          <w:szCs w:val="24"/>
          <w:lang w:val="en-US"/>
        </w:rPr>
        <w:t>ի</w:t>
      </w:r>
      <w:r w:rsidRPr="00B74F50">
        <w:rPr>
          <w:b w:val="0"/>
          <w:szCs w:val="24"/>
          <w:lang w:val="hy-AM"/>
        </w:rPr>
        <w:t>: Սույն մասի դրույթները տա</w:t>
      </w:r>
      <w:r w:rsidR="007872F7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րած</w:t>
      </w:r>
      <w:r w:rsidR="007872F7">
        <w:rPr>
          <w:b w:val="0"/>
          <w:szCs w:val="24"/>
          <w:lang w:val="hy-AM"/>
        </w:rPr>
        <w:softHyphen/>
      </w:r>
      <w:r w:rsidR="00765E1F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վում են յու</w:t>
      </w:r>
      <w:r w:rsidR="007872F7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րաքանչյուր կիսամյակի հաշվետու ժամա</w:t>
      </w:r>
      <w:r w:rsidR="00B74F50">
        <w:rPr>
          <w:b w:val="0"/>
          <w:szCs w:val="24"/>
          <w:lang w:val="hy-AM"/>
        </w:rPr>
        <w:softHyphen/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նա</w:t>
      </w:r>
      <w:r w:rsidR="00765E1F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կա</w:t>
      </w:r>
      <w:r w:rsidR="00765E1F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շրջան</w:t>
      </w:r>
      <w:r w:rsidR="00765E1F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ների համար հար</w:t>
      </w:r>
      <w:r w:rsidR="00765E1F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կային մար</w:t>
      </w:r>
      <w:r w:rsidR="007872F7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մին ներկայացված ԱԱՀ-ի հաշ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վարկ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ներով առա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ջացած` հաշվանցման ենթա</w:t>
      </w:r>
      <w:r w:rsidR="00765E1F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կա ԱԱՀ-ի գումարների հարկվող շրջանա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ռութ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յան նկատ</w:t>
      </w:r>
      <w:r w:rsidR="00B74F50">
        <w:rPr>
          <w:b w:val="0"/>
          <w:szCs w:val="24"/>
          <w:lang w:val="hy-AM"/>
        </w:rPr>
        <w:softHyphen/>
      </w:r>
      <w:r w:rsidRPr="00B74F50">
        <w:rPr>
          <w:b w:val="0"/>
          <w:szCs w:val="24"/>
          <w:lang w:val="hy-AM"/>
        </w:rPr>
        <w:t>մամբ հաշվարկված ԱԱՀ-ի գումարները գերազանցող գումարի (բյուջեից հաշվանցման ենթակա ԱԱՀ գումար) վրա։</w:t>
      </w:r>
    </w:p>
    <w:p w:rsidR="00B74F50" w:rsidRPr="00765E1F" w:rsidRDefault="00041D8D" w:rsidP="005835BE">
      <w:pPr>
        <w:pStyle w:val="Heading1"/>
        <w:tabs>
          <w:tab w:val="clear" w:pos="1844"/>
          <w:tab w:val="num" w:pos="1985"/>
        </w:tabs>
        <w:ind w:left="0" w:firstLine="567"/>
        <w:rPr>
          <w:b w:val="0"/>
          <w:lang w:val="hy-AM"/>
        </w:rPr>
      </w:pPr>
      <w:r w:rsidRPr="00765E1F">
        <w:rPr>
          <w:rFonts w:cs="Times New Roman"/>
          <w:b w:val="0"/>
          <w:szCs w:val="24"/>
          <w:lang w:val="hy-AM" w:eastAsia="en-US"/>
        </w:rPr>
        <w:t>Սույն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օրենքն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ուժի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մեջ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է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մտնում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պաշտոնական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հրապարակմանը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հաջորդող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օրվանից</w:t>
      </w:r>
      <w:r w:rsidRPr="00765E1F">
        <w:rPr>
          <w:b w:val="0"/>
          <w:szCs w:val="24"/>
          <w:lang w:val="hy-AM" w:eastAsia="en-US"/>
        </w:rPr>
        <w:t xml:space="preserve">, </w:t>
      </w:r>
      <w:r w:rsidRPr="00765E1F">
        <w:rPr>
          <w:rFonts w:cs="Times New Roman"/>
          <w:b w:val="0"/>
          <w:szCs w:val="24"/>
          <w:lang w:val="hy-AM" w:eastAsia="en-US"/>
        </w:rPr>
        <w:t>բացառությամբ</w:t>
      </w:r>
      <w:r w:rsidRPr="00765E1F">
        <w:rPr>
          <w:b w:val="0"/>
          <w:szCs w:val="24"/>
          <w:lang w:val="hy-AM" w:eastAsia="en-US"/>
        </w:rPr>
        <w:t xml:space="preserve"> </w:t>
      </w:r>
      <w:r w:rsidRPr="00765E1F">
        <w:rPr>
          <w:rFonts w:cs="Times New Roman"/>
          <w:b w:val="0"/>
          <w:szCs w:val="24"/>
          <w:lang w:val="hy-AM" w:eastAsia="en-US"/>
        </w:rPr>
        <w:t>սույն</w:t>
      </w:r>
      <w:r w:rsidRPr="00765E1F">
        <w:rPr>
          <w:b w:val="0"/>
          <w:szCs w:val="24"/>
          <w:lang w:val="hy-AM" w:eastAsia="en-US"/>
        </w:rPr>
        <w:t xml:space="preserve"> օրենքի </w:t>
      </w:r>
      <w:r w:rsidR="008E3C79" w:rsidRPr="00765E1F">
        <w:rPr>
          <w:b w:val="0"/>
          <w:szCs w:val="24"/>
          <w:lang w:val="hy-AM" w:eastAsia="en-US"/>
        </w:rPr>
        <w:t>2-րդ և 4-րդ հոդվածների</w:t>
      </w:r>
      <w:r w:rsidR="00FC177B" w:rsidRPr="00765E1F">
        <w:rPr>
          <w:b w:val="0"/>
          <w:szCs w:val="24"/>
          <w:lang w:val="en-US" w:eastAsia="en-US"/>
        </w:rPr>
        <w:t>, որ</w:t>
      </w:r>
      <w:r w:rsidR="008E3C79" w:rsidRPr="00765E1F">
        <w:rPr>
          <w:b w:val="0"/>
          <w:szCs w:val="24"/>
          <w:lang w:val="hy-AM" w:eastAsia="en-US"/>
        </w:rPr>
        <w:t>ոնք</w:t>
      </w:r>
      <w:r w:rsidR="00FC177B" w:rsidRPr="00765E1F">
        <w:rPr>
          <w:b w:val="0"/>
          <w:szCs w:val="24"/>
          <w:lang w:val="en-US" w:eastAsia="en-US"/>
        </w:rPr>
        <w:t xml:space="preserve">ն </w:t>
      </w:r>
      <w:r w:rsidRPr="00765E1F">
        <w:rPr>
          <w:b w:val="0"/>
          <w:szCs w:val="24"/>
          <w:lang w:val="hy-AM" w:eastAsia="en-US"/>
        </w:rPr>
        <w:t xml:space="preserve">ուժի մեջ </w:t>
      </w:r>
      <w:r w:rsidR="000C317E" w:rsidRPr="00765E1F">
        <w:rPr>
          <w:b w:val="0"/>
          <w:szCs w:val="24"/>
          <w:lang w:val="hy-AM" w:eastAsia="en-US"/>
        </w:rPr>
        <w:t>են</w:t>
      </w:r>
      <w:r w:rsidRPr="00765E1F">
        <w:rPr>
          <w:b w:val="0"/>
          <w:szCs w:val="24"/>
          <w:lang w:val="hy-AM" w:eastAsia="en-US"/>
        </w:rPr>
        <w:t xml:space="preserve"> մտնում 2020 թվականի հունվարի 1-ից:</w:t>
      </w:r>
      <w:r w:rsidR="00765E1F" w:rsidRPr="00765E1F">
        <w:rPr>
          <w:b w:val="0"/>
          <w:szCs w:val="24"/>
          <w:lang w:val="hy-AM" w:eastAsia="en-US"/>
        </w:rPr>
        <w:t xml:space="preserve"> </w:t>
      </w:r>
      <w:r w:rsidR="00B74F50" w:rsidRPr="00765E1F">
        <w:rPr>
          <w:b w:val="0"/>
          <w:lang w:val="hy-AM"/>
        </w:rPr>
        <w:t xml:space="preserve">Օրենսգրքի 457-րդ հոդվածի 7-րդ մասով նախատեսված` սույն օրենքի պաշտոնական հրամարակմանը հաջորդող </w:t>
      </w:r>
      <w:r w:rsidR="00B74F50" w:rsidRPr="00765E1F">
        <w:rPr>
          <w:b w:val="0"/>
          <w:lang w:val="hy-AM"/>
        </w:rPr>
        <w:lastRenderedPageBreak/>
        <w:t>տասներորդ օրվա դրությամբ առկա՝ մինչև 5 մլն դրամ բյուջեից հաշվանցման ենթակա ԱԱՀ գումարի մնացորդը մուտքագրվում է պետական ռեգիստրի գործակալությունում պետական գրանցում (հաշվառում) ստացած հարկ վճարողի միասնական հաշվին, առանց հարկ վճարողի կողմից դիմումի ներ</w:t>
      </w:r>
      <w:r w:rsidR="00765E1F" w:rsidRPr="00765E1F">
        <w:rPr>
          <w:b w:val="0"/>
          <w:lang w:val="hy-AM"/>
        </w:rPr>
        <w:softHyphen/>
      </w:r>
      <w:r w:rsidR="00B74F50" w:rsidRPr="00765E1F">
        <w:rPr>
          <w:b w:val="0"/>
          <w:lang w:val="hy-AM"/>
        </w:rPr>
        <w:t>կա</w:t>
      </w:r>
      <w:r w:rsidR="00765E1F" w:rsidRPr="00765E1F">
        <w:rPr>
          <w:b w:val="0"/>
          <w:lang w:val="hy-AM"/>
        </w:rPr>
        <w:softHyphen/>
      </w:r>
      <w:r w:rsidR="00B74F50" w:rsidRPr="00765E1F">
        <w:rPr>
          <w:b w:val="0"/>
          <w:lang w:val="hy-AM"/>
        </w:rPr>
        <w:t>յաց</w:t>
      </w:r>
      <w:r w:rsidR="00765E1F" w:rsidRPr="00765E1F">
        <w:rPr>
          <w:b w:val="0"/>
          <w:lang w:val="hy-AM"/>
        </w:rPr>
        <w:softHyphen/>
      </w:r>
      <w:r w:rsidR="00B74F50" w:rsidRPr="00765E1F">
        <w:rPr>
          <w:b w:val="0"/>
          <w:lang w:val="hy-AM"/>
        </w:rPr>
        <w:t>ման և առանց Օրենսգրքի 17-րդ բաժնով սահմանված կարգով իրականացվող ստուգման կամ ուսումնասիրության:</w:t>
      </w:r>
    </w:p>
    <w:p w:rsidR="00E056BF" w:rsidRDefault="00E056BF" w:rsidP="00E056BF">
      <w:pPr>
        <w:rPr>
          <w:rFonts w:cs="Sylfaen"/>
          <w:lang w:val="hy-AM"/>
        </w:rPr>
      </w:pPr>
      <w:r>
        <w:rPr>
          <w:lang w:val="hy-AM"/>
        </w:rPr>
        <w:br w:type="page"/>
      </w:r>
    </w:p>
    <w:p w:rsidR="00041D8D" w:rsidRPr="00C770B0" w:rsidRDefault="00041D8D" w:rsidP="00E056BF">
      <w:pPr>
        <w:pStyle w:val="Heading1"/>
        <w:numPr>
          <w:ilvl w:val="0"/>
          <w:numId w:val="0"/>
        </w:numPr>
        <w:ind w:left="567"/>
        <w:rPr>
          <w:b w:val="0"/>
          <w:szCs w:val="24"/>
        </w:rPr>
      </w:pPr>
      <w:r w:rsidRPr="00C770B0">
        <w:rPr>
          <w:b w:val="0"/>
          <w:szCs w:val="24"/>
          <w:lang w:val="hy-AM" w:eastAsia="en-US"/>
        </w:rPr>
        <w:lastRenderedPageBreak/>
        <w:t xml:space="preserve"> </w:t>
      </w:r>
    </w:p>
    <w:p w:rsidR="00FA450F" w:rsidRPr="002449AF" w:rsidRDefault="00BC6323" w:rsidP="00853906">
      <w:pPr>
        <w:pStyle w:val="Heading1"/>
        <w:numPr>
          <w:ilvl w:val="0"/>
          <w:numId w:val="0"/>
        </w:numPr>
        <w:jc w:val="center"/>
        <w:rPr>
          <w:rFonts w:eastAsiaTheme="minorHAnsi" w:cstheme="minorBidi"/>
          <w:szCs w:val="24"/>
          <w:lang w:val="hy-AM"/>
        </w:rPr>
      </w:pPr>
      <w:r w:rsidRPr="002449AF">
        <w:rPr>
          <w:rFonts w:eastAsiaTheme="minorHAnsi" w:cstheme="minorBidi"/>
          <w:szCs w:val="24"/>
          <w:lang w:val="hy-AM"/>
        </w:rPr>
        <w:t>ՀԻՄՆԱՎՈՐՈՒՄ</w:t>
      </w:r>
    </w:p>
    <w:p w:rsidR="00BC6323" w:rsidRPr="00F619A1" w:rsidRDefault="00146B02" w:rsidP="00A2769C">
      <w:pPr>
        <w:pStyle w:val="Title"/>
        <w:rPr>
          <w:b/>
          <w:szCs w:val="24"/>
        </w:rPr>
      </w:pPr>
      <w:r w:rsidRPr="00853906">
        <w:rPr>
          <w:b/>
          <w:szCs w:val="24"/>
        </w:rPr>
        <w:t>«ՀԱՅԱՍՏԱՆԻ ՀԱՆՐԱՊԵՏՈՒԹՅԱՆ ՀԱՐԿԱՅԻՆ ՕՐԵՆՍԳՐՔՈՒՄ ՓՈՓՈԽՈՒԹՅՈՒՆՆԵՐ և ԼՐԱՑՈՒՄՆԵՐ ԿԱՏԱՐԵԼՈՒ ՄԱՍԻՆ» ՀՀ ՕՐԵՆՔԻ ՆԱԽԱԳԾԻ</w:t>
      </w:r>
      <w:r w:rsidRPr="00F619A1">
        <w:rPr>
          <w:b/>
          <w:szCs w:val="24"/>
        </w:rPr>
        <w:t xml:space="preserve"> ԸՆԴՈՒՆՄԱՆ</w:t>
      </w:r>
    </w:p>
    <w:p w:rsidR="00245EA4" w:rsidRPr="002449AF" w:rsidRDefault="00245EA4" w:rsidP="002449AF">
      <w:pPr>
        <w:pStyle w:val="BodyText"/>
        <w:rPr>
          <w:rFonts w:ascii="GHEA Grapalat" w:eastAsiaTheme="minorHAnsi" w:hAnsi="GHEA Grapalat"/>
          <w:szCs w:val="24"/>
          <w:lang w:val="hy-AM" w:eastAsia="en-US"/>
        </w:rPr>
      </w:pPr>
    </w:p>
    <w:p w:rsidR="00FA450F" w:rsidRPr="002449AF" w:rsidRDefault="00FA450F" w:rsidP="00C770B0">
      <w:pPr>
        <w:widowControl/>
        <w:numPr>
          <w:ilvl w:val="0"/>
          <w:numId w:val="39"/>
        </w:numPr>
        <w:tabs>
          <w:tab w:val="left" w:pos="851"/>
        </w:tabs>
        <w:ind w:left="0" w:firstLine="567"/>
        <w:rPr>
          <w:rFonts w:eastAsia="Times New Roman" w:cs="GHEA Grapalat"/>
          <w:szCs w:val="24"/>
          <w:lang w:val="fr-FR"/>
        </w:rPr>
      </w:pPr>
      <w:r w:rsidRPr="002449AF">
        <w:rPr>
          <w:rFonts w:eastAsia="Times New Roman" w:cs="GHEA Grapalat"/>
          <w:b/>
          <w:szCs w:val="24"/>
          <w:lang w:val="fr-FR"/>
        </w:rPr>
        <w:t>Կարգավորման հարաբերությունների ներկա վիճակը և առկա խնդիրները</w:t>
      </w:r>
      <w:r w:rsidRPr="002449AF">
        <w:rPr>
          <w:rFonts w:eastAsia="Times New Roman" w:cs="GHEA Grapalat"/>
          <w:szCs w:val="24"/>
          <w:lang w:val="fr-FR"/>
        </w:rPr>
        <w:t>.</w:t>
      </w:r>
    </w:p>
    <w:p w:rsidR="00FA450F" w:rsidRPr="002449AF" w:rsidRDefault="001678C1" w:rsidP="008E3C79">
      <w:pPr>
        <w:widowControl/>
        <w:shd w:val="clear" w:color="auto" w:fill="FFFFFF"/>
        <w:tabs>
          <w:tab w:val="left" w:pos="851"/>
        </w:tabs>
        <w:ind w:firstLine="567"/>
        <w:rPr>
          <w:rFonts w:eastAsiaTheme="minorHAnsi" w:cstheme="minorBidi"/>
          <w:szCs w:val="24"/>
          <w:lang w:val="fr-FR"/>
        </w:rPr>
      </w:pPr>
      <w:r w:rsidRPr="002449AF">
        <w:rPr>
          <w:rFonts w:eastAsiaTheme="minorHAnsi" w:cstheme="minorBidi"/>
          <w:szCs w:val="24"/>
          <w:lang w:val="hy-AM"/>
        </w:rPr>
        <w:t>ՀՀ հարկային օ</w:t>
      </w:r>
      <w:r w:rsidR="000C1DC8" w:rsidRPr="002449AF">
        <w:rPr>
          <w:rFonts w:eastAsiaTheme="minorHAnsi" w:cstheme="minorBidi"/>
          <w:szCs w:val="24"/>
          <w:lang w:val="ru-RU"/>
        </w:rPr>
        <w:t>րենսգ</w:t>
      </w:r>
      <w:r w:rsidR="000C1DC8" w:rsidRPr="002449AF">
        <w:rPr>
          <w:rFonts w:eastAsiaTheme="minorHAnsi" w:cstheme="minorBidi"/>
          <w:szCs w:val="24"/>
          <w:lang w:val="hy-AM"/>
        </w:rPr>
        <w:t>ր</w:t>
      </w:r>
      <w:r w:rsidR="000C1DC8" w:rsidRPr="002449AF">
        <w:rPr>
          <w:rFonts w:eastAsiaTheme="minorHAnsi" w:cstheme="minorBidi"/>
          <w:szCs w:val="24"/>
          <w:lang w:val="ru-RU"/>
        </w:rPr>
        <w:t>ք</w:t>
      </w:r>
      <w:r w:rsidR="000C1DC8" w:rsidRPr="002449AF">
        <w:rPr>
          <w:rFonts w:eastAsiaTheme="minorHAnsi" w:cstheme="minorBidi"/>
          <w:szCs w:val="24"/>
          <w:lang w:val="hy-AM"/>
        </w:rPr>
        <w:t>ի</w:t>
      </w:r>
      <w:r w:rsidR="008E3C79" w:rsidRPr="008E3C79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fr-FR"/>
        </w:rPr>
        <w:t>325-</w:t>
      </w:r>
      <w:r w:rsidR="000C1DC8" w:rsidRPr="002449AF">
        <w:rPr>
          <w:rFonts w:eastAsiaTheme="minorHAnsi" w:cstheme="minorBidi"/>
          <w:szCs w:val="24"/>
          <w:lang w:val="hy-AM"/>
        </w:rPr>
        <w:t>րդ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հոդվածի</w:t>
      </w:r>
      <w:r w:rsidR="000C1DC8" w:rsidRPr="002449AF">
        <w:rPr>
          <w:rFonts w:eastAsiaTheme="minorHAnsi" w:cstheme="minorBidi"/>
          <w:szCs w:val="24"/>
          <w:lang w:val="fr-FR"/>
        </w:rPr>
        <w:t xml:space="preserve"> 4-</w:t>
      </w:r>
      <w:r w:rsidR="000C1DC8" w:rsidRPr="002449AF">
        <w:rPr>
          <w:rFonts w:eastAsiaTheme="minorHAnsi" w:cstheme="minorBidi"/>
          <w:szCs w:val="24"/>
          <w:lang w:val="hy-AM"/>
        </w:rPr>
        <w:t>րդ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մասի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համաձայն՝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ԱԱՀ</w:t>
      </w:r>
      <w:r w:rsidR="000C1DC8" w:rsidRPr="002449AF">
        <w:rPr>
          <w:rFonts w:eastAsiaTheme="minorHAnsi" w:cstheme="minorBidi"/>
          <w:szCs w:val="24"/>
          <w:lang w:val="fr-FR"/>
        </w:rPr>
        <w:t>-</w:t>
      </w:r>
      <w:r w:rsidR="000C1DC8" w:rsidRPr="002449AF">
        <w:rPr>
          <w:rFonts w:eastAsiaTheme="minorHAnsi" w:cstheme="minorBidi"/>
          <w:szCs w:val="24"/>
          <w:lang w:val="hy-AM"/>
        </w:rPr>
        <w:t>ի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և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ակցիզային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հարկի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պար</w:t>
      </w:r>
      <w:r w:rsidR="008E3C79">
        <w:rPr>
          <w:rFonts w:eastAsiaTheme="minorHAnsi" w:cstheme="minorBidi"/>
          <w:szCs w:val="24"/>
          <w:lang w:val="hy-AM"/>
        </w:rPr>
        <w:softHyphen/>
      </w:r>
      <w:r w:rsidR="000C1DC8" w:rsidRPr="002449AF">
        <w:rPr>
          <w:rFonts w:eastAsiaTheme="minorHAnsi" w:cstheme="minorBidi"/>
          <w:szCs w:val="24"/>
          <w:lang w:val="hy-AM"/>
        </w:rPr>
        <w:t>տա</w:t>
      </w:r>
      <w:r w:rsidR="008E3C79">
        <w:rPr>
          <w:rFonts w:eastAsiaTheme="minorHAnsi" w:cstheme="minorBidi"/>
          <w:szCs w:val="24"/>
          <w:lang w:val="hy-AM"/>
        </w:rPr>
        <w:softHyphen/>
      </w:r>
      <w:r w:rsidR="000C1DC8" w:rsidRPr="002449AF">
        <w:rPr>
          <w:rFonts w:eastAsiaTheme="minorHAnsi" w:cstheme="minorBidi"/>
          <w:szCs w:val="24"/>
          <w:lang w:val="hy-AM"/>
        </w:rPr>
        <w:t>վո</w:t>
      </w:r>
      <w:r w:rsidR="008E3C79">
        <w:rPr>
          <w:rFonts w:eastAsiaTheme="minorHAnsi" w:cstheme="minorBidi"/>
          <w:szCs w:val="24"/>
          <w:lang w:val="hy-AM"/>
        </w:rPr>
        <w:softHyphen/>
      </w:r>
      <w:r w:rsidR="000C1DC8" w:rsidRPr="002449AF">
        <w:rPr>
          <w:rFonts w:eastAsiaTheme="minorHAnsi" w:cstheme="minorBidi"/>
          <w:szCs w:val="24"/>
          <w:lang w:val="hy-AM"/>
        </w:rPr>
        <w:t>րութ</w:t>
      </w:r>
      <w:r w:rsidR="008E3C79">
        <w:rPr>
          <w:rFonts w:eastAsiaTheme="minorHAnsi" w:cstheme="minorBidi"/>
          <w:szCs w:val="24"/>
          <w:lang w:val="hy-AM"/>
        </w:rPr>
        <w:softHyphen/>
      </w:r>
      <w:r w:rsidR="000C1DC8" w:rsidRPr="002449AF">
        <w:rPr>
          <w:rFonts w:eastAsiaTheme="minorHAnsi" w:cstheme="minorBidi"/>
          <w:szCs w:val="24"/>
          <w:lang w:val="hy-AM"/>
        </w:rPr>
        <w:t>յունները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նախ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մարվում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են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տվյալ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հարկատեսակի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դեբետային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գումարների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0C1DC8" w:rsidRPr="002449AF">
        <w:rPr>
          <w:rFonts w:eastAsiaTheme="minorHAnsi" w:cstheme="minorBidi"/>
          <w:szCs w:val="24"/>
          <w:lang w:val="hy-AM"/>
        </w:rPr>
        <w:t>հաշվին</w:t>
      </w:r>
      <w:r w:rsidR="000C1DC8" w:rsidRPr="002449AF">
        <w:rPr>
          <w:rFonts w:eastAsiaTheme="minorHAnsi" w:cstheme="minorBidi"/>
          <w:szCs w:val="24"/>
          <w:lang w:val="fr-FR"/>
        </w:rPr>
        <w:t xml:space="preserve">, </w:t>
      </w:r>
      <w:r w:rsidR="000C1DC8" w:rsidRPr="002449AF">
        <w:rPr>
          <w:rFonts w:eastAsiaTheme="minorHAnsi" w:cstheme="minorBidi"/>
          <w:szCs w:val="24"/>
          <w:lang w:val="hy-AM"/>
        </w:rPr>
        <w:t>ապա</w:t>
      </w:r>
      <w:r w:rsidR="000C1DC8" w:rsidRPr="002449AF">
        <w:rPr>
          <w:rFonts w:eastAsiaTheme="minorHAnsi" w:cstheme="minorBidi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միասնական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հաշվում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առկա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գումարների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հաշվին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, </w:t>
      </w:r>
      <w:r w:rsidR="008C2B88" w:rsidRPr="002449AF">
        <w:rPr>
          <w:rFonts w:eastAsia="Times New Roman"/>
          <w:color w:val="000000"/>
          <w:szCs w:val="24"/>
        </w:rPr>
        <w:t>այնուհետև՝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գանձապետարանի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կողմից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վարվող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պետական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բյուջեի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միջոցների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առանձին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ենթահաշվում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առկա՝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մինչև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  <w:lang w:val="hy-AM"/>
        </w:rPr>
        <w:t>օ</w:t>
      </w:r>
      <w:r w:rsidR="008C2B88" w:rsidRPr="002449AF">
        <w:rPr>
          <w:rFonts w:eastAsia="Times New Roman"/>
          <w:color w:val="000000"/>
          <w:szCs w:val="24"/>
        </w:rPr>
        <w:t>րենսգիրքն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ուժի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մեջ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մտնելն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առաջացած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գերավճարների</w:t>
      </w:r>
      <w:r w:rsidR="008C2B88" w:rsidRPr="008E3C79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հաշվին</w:t>
      </w:r>
      <w:r w:rsidR="008E3C79" w:rsidRPr="008E3C79">
        <w:rPr>
          <w:rFonts w:eastAsia="Times New Roman"/>
          <w:color w:val="000000"/>
          <w:szCs w:val="24"/>
          <w:lang w:val="fr-FR"/>
        </w:rPr>
        <w:t xml:space="preserve">: </w:t>
      </w:r>
      <w:r w:rsidR="008E3C79">
        <w:rPr>
          <w:rFonts w:eastAsia="Times New Roman"/>
          <w:color w:val="000000"/>
          <w:szCs w:val="24"/>
          <w:lang w:val="hy-AM"/>
        </w:rPr>
        <w:t xml:space="preserve">Օրենսգրքի </w:t>
      </w:r>
      <w:r w:rsidR="000C1DC8" w:rsidRPr="002449AF">
        <w:rPr>
          <w:rFonts w:eastAsiaTheme="minorHAnsi" w:cstheme="minorBidi"/>
          <w:szCs w:val="24"/>
          <w:lang w:val="hy-AM"/>
        </w:rPr>
        <w:t xml:space="preserve">456-րդ հոդվածի 7-րդ մասի համաձայն՝ </w:t>
      </w:r>
      <w:r w:rsidR="0088067C" w:rsidRPr="00F619A1">
        <w:rPr>
          <w:rFonts w:eastAsiaTheme="minorHAnsi" w:cstheme="minorBidi"/>
          <w:szCs w:val="24"/>
          <w:lang w:val="hy-AM"/>
        </w:rPr>
        <w:t>օ</w:t>
      </w:r>
      <w:r w:rsidR="000C1DC8" w:rsidRPr="002449AF">
        <w:rPr>
          <w:rFonts w:eastAsiaTheme="minorHAnsi" w:cstheme="minorBidi"/>
          <w:szCs w:val="24"/>
          <w:lang w:val="hy-AM"/>
        </w:rPr>
        <w:t>րենսգիրքն ուժի մեջ մտնելուն հաջորդող հաշվետու ժամանակաշրջանների համար հարկային մարմին ներկայացվող ԱԱՀ-ի և ակցիզային հարկի միասնական հաշվարկ</w:t>
      </w:r>
      <w:r w:rsidR="00DF3A3D">
        <w:rPr>
          <w:rFonts w:eastAsiaTheme="minorHAnsi" w:cstheme="minorBidi"/>
          <w:szCs w:val="24"/>
          <w:lang w:val="hy-AM"/>
        </w:rPr>
        <w:softHyphen/>
      </w:r>
      <w:r w:rsidR="000C1DC8" w:rsidRPr="002449AF">
        <w:rPr>
          <w:rFonts w:eastAsiaTheme="minorHAnsi" w:cstheme="minorBidi"/>
          <w:szCs w:val="24"/>
          <w:lang w:val="hy-AM"/>
        </w:rPr>
        <w:t>ներով առաջացող հարկային պարտավորությունների մարումն առաջնահերթորեն կատար</w:t>
      </w:r>
      <w:r w:rsidR="00DF3A3D">
        <w:rPr>
          <w:rFonts w:eastAsiaTheme="minorHAnsi" w:cstheme="minorBidi"/>
          <w:szCs w:val="24"/>
          <w:lang w:val="hy-AM"/>
        </w:rPr>
        <w:softHyphen/>
      </w:r>
      <w:r w:rsidR="000C1DC8" w:rsidRPr="002449AF">
        <w:rPr>
          <w:rFonts w:eastAsiaTheme="minorHAnsi" w:cstheme="minorBidi"/>
          <w:szCs w:val="24"/>
          <w:lang w:val="hy-AM"/>
        </w:rPr>
        <w:t>վում է հարկ վճարողի անձնական հաշվի քարտում առկա դեբետային մնացորդի, հետո նոր միայն՝ միասնական հաշվին առկա գումարների հաշվին</w:t>
      </w:r>
      <w:r w:rsidR="008E3C79">
        <w:rPr>
          <w:rFonts w:eastAsiaTheme="minorHAnsi" w:cstheme="minorBidi"/>
          <w:szCs w:val="24"/>
          <w:lang w:val="hy-AM"/>
        </w:rPr>
        <w:t>: Օրենսգրքի 3</w:t>
      </w:r>
      <w:r w:rsidR="00FA450F" w:rsidRPr="002449AF">
        <w:rPr>
          <w:rFonts w:eastAsiaTheme="minorHAnsi" w:cstheme="minorBidi"/>
          <w:szCs w:val="24"/>
          <w:lang w:val="fr-FR"/>
        </w:rPr>
        <w:t>48-</w:t>
      </w:r>
      <w:r w:rsidR="00FA450F" w:rsidRPr="002449AF">
        <w:rPr>
          <w:rFonts w:eastAsiaTheme="minorHAnsi" w:cstheme="minorBidi"/>
          <w:szCs w:val="24"/>
        </w:rPr>
        <w:t>րդ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հոդվածի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10-</w:t>
      </w:r>
      <w:r w:rsidR="00FA450F" w:rsidRPr="002449AF">
        <w:rPr>
          <w:rFonts w:eastAsiaTheme="minorHAnsi" w:cstheme="minorBidi"/>
          <w:szCs w:val="24"/>
        </w:rPr>
        <w:t>րդ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մասով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սահմանված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է</w:t>
      </w:r>
      <w:r w:rsidR="00FA450F" w:rsidRPr="002449AF">
        <w:rPr>
          <w:rFonts w:eastAsiaTheme="minorHAnsi" w:cstheme="minorBidi"/>
          <w:szCs w:val="24"/>
          <w:lang w:val="fr-FR"/>
        </w:rPr>
        <w:t xml:space="preserve">, </w:t>
      </w:r>
      <w:r w:rsidR="00FA450F" w:rsidRPr="002449AF">
        <w:rPr>
          <w:rFonts w:eastAsiaTheme="minorHAnsi" w:cstheme="minorBidi"/>
          <w:szCs w:val="24"/>
        </w:rPr>
        <w:t>որ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Կառավարության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սահ</w:t>
      </w:r>
      <w:r w:rsidR="00DF3A3D" w:rsidRPr="00DF3A3D">
        <w:rPr>
          <w:rFonts w:eastAsiaTheme="minorHAnsi" w:cstheme="minorBidi"/>
          <w:szCs w:val="24"/>
          <w:lang w:val="fr-FR"/>
        </w:rPr>
        <w:softHyphen/>
      </w:r>
      <w:r w:rsidR="00FA450F" w:rsidRPr="002449AF">
        <w:rPr>
          <w:rFonts w:eastAsiaTheme="minorHAnsi" w:cstheme="minorBidi"/>
          <w:szCs w:val="24"/>
        </w:rPr>
        <w:t>մանած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չափանիշներին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բավարարող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հարկ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վճարողների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համար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ԱԱՀ</w:t>
      </w:r>
      <w:r w:rsidR="00FA450F" w:rsidRPr="002449AF">
        <w:rPr>
          <w:rFonts w:eastAsiaTheme="minorHAnsi" w:cstheme="minorBidi"/>
          <w:szCs w:val="24"/>
          <w:lang w:val="fr-FR"/>
        </w:rPr>
        <w:t>-</w:t>
      </w:r>
      <w:r w:rsidR="00FA450F" w:rsidRPr="002449AF">
        <w:rPr>
          <w:rFonts w:eastAsiaTheme="minorHAnsi" w:cstheme="minorBidi"/>
          <w:szCs w:val="24"/>
        </w:rPr>
        <w:t>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գումարների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միաս</w:t>
      </w:r>
      <w:r w:rsidR="00DF3A3D" w:rsidRPr="00DF3A3D">
        <w:rPr>
          <w:rFonts w:eastAsiaTheme="minorHAnsi" w:cstheme="minorBidi"/>
          <w:szCs w:val="24"/>
          <w:lang w:val="fr-FR"/>
        </w:rPr>
        <w:softHyphen/>
      </w:r>
      <w:r w:rsidR="00FA450F" w:rsidRPr="002449AF">
        <w:rPr>
          <w:rFonts w:eastAsiaTheme="minorHAnsi" w:cstheme="minorBidi"/>
          <w:szCs w:val="24"/>
        </w:rPr>
        <w:t>նական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հաշվին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մուտքագրման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պարզեցված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ընթացակարգը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կիրառվում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է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ԱԱՀ</w:t>
      </w:r>
      <w:r w:rsidR="00FA450F" w:rsidRPr="002449AF">
        <w:rPr>
          <w:rFonts w:eastAsiaTheme="minorHAnsi" w:cstheme="minorBidi"/>
          <w:szCs w:val="24"/>
          <w:lang w:val="fr-FR"/>
        </w:rPr>
        <w:t>-</w:t>
      </w:r>
      <w:r w:rsidR="00FA450F" w:rsidRPr="002449AF">
        <w:rPr>
          <w:rFonts w:eastAsiaTheme="minorHAnsi" w:cstheme="minorBidi"/>
          <w:szCs w:val="24"/>
        </w:rPr>
        <w:t>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զրոյական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դրույքաչափով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հարկվող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գործարքների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գծով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ԱԱՀ</w:t>
      </w:r>
      <w:r w:rsidR="00FA450F" w:rsidRPr="002449AF">
        <w:rPr>
          <w:rFonts w:eastAsiaTheme="minorHAnsi" w:cstheme="minorBidi"/>
          <w:szCs w:val="24"/>
          <w:lang w:val="fr-FR"/>
        </w:rPr>
        <w:t>-</w:t>
      </w:r>
      <w:r w:rsidR="00FA450F" w:rsidRPr="002449AF">
        <w:rPr>
          <w:rFonts w:eastAsiaTheme="minorHAnsi" w:cstheme="minorBidi"/>
          <w:szCs w:val="24"/>
        </w:rPr>
        <w:t>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փոխհատուցվող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գումարի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մինչև</w:t>
      </w:r>
      <w:r w:rsidR="00FA450F" w:rsidRPr="002449AF">
        <w:rPr>
          <w:rFonts w:eastAsiaTheme="minorHAnsi" w:cstheme="minorBidi"/>
          <w:szCs w:val="24"/>
          <w:lang w:val="fr-FR"/>
        </w:rPr>
        <w:t xml:space="preserve"> 20 </w:t>
      </w:r>
      <w:r w:rsidR="00FA450F" w:rsidRPr="002449AF">
        <w:rPr>
          <w:rFonts w:eastAsiaTheme="minorHAnsi" w:cstheme="minorBidi"/>
          <w:szCs w:val="24"/>
        </w:rPr>
        <w:t>միլիոն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դրամի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հայտերի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գծով</w:t>
      </w:r>
      <w:r w:rsidR="00FA450F" w:rsidRPr="002449AF">
        <w:rPr>
          <w:rFonts w:eastAsiaTheme="minorHAnsi" w:cstheme="minorBidi"/>
          <w:szCs w:val="24"/>
          <w:lang w:val="fr-FR"/>
        </w:rPr>
        <w:t xml:space="preserve">: </w:t>
      </w:r>
    </w:p>
    <w:p w:rsidR="00FA450F" w:rsidRPr="002449AF" w:rsidRDefault="00FA450F" w:rsidP="00C770B0">
      <w:pPr>
        <w:widowControl/>
        <w:shd w:val="clear" w:color="auto" w:fill="FFFFFF"/>
        <w:tabs>
          <w:tab w:val="left" w:pos="851"/>
        </w:tabs>
        <w:ind w:firstLine="567"/>
        <w:rPr>
          <w:rFonts w:eastAsiaTheme="minorHAnsi" w:cstheme="minorBidi"/>
          <w:szCs w:val="24"/>
          <w:lang w:val="fr-FR"/>
        </w:rPr>
      </w:pPr>
      <w:r w:rsidRPr="002449AF">
        <w:rPr>
          <w:rFonts w:eastAsiaTheme="minorHAnsi" w:cstheme="minorBidi"/>
          <w:szCs w:val="24"/>
        </w:rPr>
        <w:t>Միաժամանակ</w:t>
      </w:r>
      <w:r w:rsidRPr="002449AF">
        <w:rPr>
          <w:rFonts w:eastAsiaTheme="minorHAnsi" w:cstheme="minorBidi"/>
          <w:szCs w:val="24"/>
          <w:lang w:val="fr-FR"/>
        </w:rPr>
        <w:t xml:space="preserve">, </w:t>
      </w:r>
      <w:r w:rsidR="0088067C" w:rsidRPr="002449AF">
        <w:rPr>
          <w:rFonts w:eastAsiaTheme="minorHAnsi" w:cstheme="minorBidi"/>
          <w:szCs w:val="24"/>
          <w:lang w:val="fr-FR"/>
        </w:rPr>
        <w:t>օ</w:t>
      </w:r>
      <w:r w:rsidRPr="002449AF">
        <w:rPr>
          <w:rFonts w:eastAsiaTheme="minorHAnsi" w:cstheme="minorBidi"/>
          <w:szCs w:val="24"/>
        </w:rPr>
        <w:t>րենսգրքի</w:t>
      </w:r>
      <w:r w:rsidRPr="002449AF">
        <w:rPr>
          <w:rFonts w:eastAsiaTheme="minorHAnsi" w:cstheme="minorBidi"/>
          <w:szCs w:val="24"/>
          <w:lang w:val="fr-FR"/>
        </w:rPr>
        <w:t xml:space="preserve"> 74-</w:t>
      </w:r>
      <w:r w:rsidRPr="002449AF">
        <w:rPr>
          <w:rFonts w:eastAsiaTheme="minorHAnsi" w:cstheme="minorBidi"/>
          <w:szCs w:val="24"/>
        </w:rPr>
        <w:t>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հոդվածի</w:t>
      </w:r>
      <w:r w:rsidRPr="002449AF">
        <w:rPr>
          <w:rFonts w:eastAsiaTheme="minorHAnsi" w:cstheme="minorBidi"/>
          <w:szCs w:val="24"/>
          <w:lang w:val="fr-FR"/>
        </w:rPr>
        <w:t xml:space="preserve"> 2-</w:t>
      </w:r>
      <w:r w:rsidRPr="002449AF">
        <w:rPr>
          <w:rFonts w:eastAsiaTheme="minorHAnsi" w:cstheme="minorBidi"/>
          <w:szCs w:val="24"/>
        </w:rPr>
        <w:t>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մասով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սահմանված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է</w:t>
      </w:r>
      <w:r w:rsidRPr="002449AF">
        <w:rPr>
          <w:rFonts w:eastAsiaTheme="minorHAnsi" w:cstheme="minorBidi"/>
          <w:szCs w:val="24"/>
          <w:lang w:val="fr-FR"/>
        </w:rPr>
        <w:t xml:space="preserve">, </w:t>
      </w:r>
      <w:r w:rsidRPr="002449AF">
        <w:rPr>
          <w:rFonts w:eastAsiaTheme="minorHAnsi" w:cstheme="minorBidi"/>
          <w:szCs w:val="24"/>
        </w:rPr>
        <w:t>որ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եթե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յուրաքանչյուր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հաշվետու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  <w:lang w:val="fr-FR"/>
        </w:rPr>
        <w:t>եռ</w:t>
      </w:r>
      <w:r w:rsidRPr="002449AF">
        <w:rPr>
          <w:rFonts w:eastAsiaTheme="minorHAnsi" w:cstheme="minorBidi"/>
          <w:szCs w:val="24"/>
        </w:rPr>
        <w:t>ամ</w:t>
      </w:r>
      <w:r w:rsidR="0088067C" w:rsidRPr="002449AF">
        <w:rPr>
          <w:rFonts w:eastAsiaTheme="minorHAnsi" w:cstheme="minorBidi"/>
          <w:szCs w:val="24"/>
        </w:rPr>
        <w:t>ս</w:t>
      </w:r>
      <w:r w:rsidRPr="002449AF">
        <w:rPr>
          <w:rFonts w:eastAsiaTheme="minorHAnsi" w:cstheme="minorBidi"/>
          <w:szCs w:val="24"/>
        </w:rPr>
        <w:t>յակին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հաջորդող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ամսվա</w:t>
      </w:r>
      <w:r w:rsidRPr="002449AF">
        <w:rPr>
          <w:rFonts w:eastAsiaTheme="minorHAnsi" w:cstheme="minorBidi"/>
          <w:szCs w:val="24"/>
          <w:lang w:val="fr-FR"/>
        </w:rPr>
        <w:t xml:space="preserve"> 21-</w:t>
      </w:r>
      <w:r w:rsidRPr="002449AF">
        <w:rPr>
          <w:rFonts w:eastAsiaTheme="minorHAnsi" w:cstheme="minorBidi"/>
          <w:szCs w:val="24"/>
        </w:rPr>
        <w:t>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դրությամբ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վճարողն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ունի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>-</w:t>
      </w:r>
      <w:r w:rsidRPr="002449AF">
        <w:rPr>
          <w:rFonts w:eastAsiaTheme="minorHAnsi" w:cstheme="minorBidi"/>
          <w:szCs w:val="24"/>
        </w:rPr>
        <w:t>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փոխհատուցվող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գումար</w:t>
      </w:r>
      <w:r w:rsidRPr="002449AF">
        <w:rPr>
          <w:rFonts w:eastAsiaTheme="minorHAnsi" w:cstheme="minorBidi"/>
          <w:szCs w:val="24"/>
          <w:lang w:val="fr-FR"/>
        </w:rPr>
        <w:t xml:space="preserve">, </w:t>
      </w:r>
      <w:r w:rsidRPr="002449AF">
        <w:rPr>
          <w:rFonts w:eastAsiaTheme="minorHAnsi" w:cstheme="minorBidi"/>
          <w:szCs w:val="24"/>
        </w:rPr>
        <w:t>ապա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այդ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գումարը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վճարողի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գրավոր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դիմումի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հիման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վրա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օրենսգրքի</w:t>
      </w:r>
      <w:r w:rsidRPr="002449AF">
        <w:rPr>
          <w:rFonts w:eastAsiaTheme="minorHAnsi" w:cstheme="minorBidi"/>
          <w:szCs w:val="24"/>
          <w:lang w:val="fr-FR"/>
        </w:rPr>
        <w:t xml:space="preserve"> 17-</w:t>
      </w:r>
      <w:r w:rsidRPr="002449AF">
        <w:rPr>
          <w:rFonts w:eastAsiaTheme="minorHAnsi" w:cstheme="minorBidi"/>
          <w:szCs w:val="24"/>
        </w:rPr>
        <w:t>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բաժնով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սահմանված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կարգով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իրականացվող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ստուգ</w:t>
      </w:r>
      <w:r w:rsidR="00DF3A3D" w:rsidRPr="00DF3A3D">
        <w:rPr>
          <w:rFonts w:eastAsiaTheme="minorHAnsi" w:cstheme="minorBidi"/>
          <w:szCs w:val="24"/>
          <w:lang w:val="fr-FR"/>
        </w:rPr>
        <w:softHyphen/>
      </w:r>
      <w:r w:rsidRPr="002449AF">
        <w:rPr>
          <w:rFonts w:eastAsiaTheme="minorHAnsi" w:cstheme="minorBidi"/>
          <w:szCs w:val="24"/>
        </w:rPr>
        <w:t>ման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կամ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ուսումնասիրության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արդյունքներով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հիմնավորվելու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դեպքում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մուտ</w:t>
      </w:r>
      <w:r w:rsidR="00DF3A3D" w:rsidRPr="00DF3A3D">
        <w:rPr>
          <w:rFonts w:eastAsiaTheme="minorHAnsi" w:cstheme="minorBidi"/>
          <w:szCs w:val="24"/>
          <w:lang w:val="fr-FR"/>
        </w:rPr>
        <w:softHyphen/>
      </w:r>
      <w:r w:rsidRPr="002449AF">
        <w:rPr>
          <w:rFonts w:eastAsiaTheme="minorHAnsi" w:cstheme="minorBidi"/>
          <w:szCs w:val="24"/>
        </w:rPr>
        <w:t>քագրվում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է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միասնական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հաշվին</w:t>
      </w:r>
      <w:r w:rsidRPr="002449AF">
        <w:rPr>
          <w:rFonts w:eastAsiaTheme="minorHAnsi" w:cstheme="minorBidi"/>
          <w:szCs w:val="24"/>
          <w:lang w:val="fr-FR"/>
        </w:rPr>
        <w:t xml:space="preserve">: </w:t>
      </w:r>
      <w:r w:rsidRPr="002449AF">
        <w:rPr>
          <w:rFonts w:eastAsiaTheme="minorHAnsi" w:cstheme="minorBidi"/>
          <w:szCs w:val="24"/>
        </w:rPr>
        <w:t>Ընդ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որում</w:t>
      </w:r>
      <w:r w:rsidRPr="002449AF">
        <w:rPr>
          <w:rFonts w:eastAsiaTheme="minorHAnsi" w:cstheme="minorBidi"/>
          <w:szCs w:val="24"/>
          <w:lang w:val="fr-FR"/>
        </w:rPr>
        <w:t xml:space="preserve">, </w:t>
      </w:r>
      <w:r w:rsidRPr="002449AF">
        <w:rPr>
          <w:rFonts w:eastAsiaTheme="minorHAnsi" w:cstheme="minorBidi"/>
          <w:szCs w:val="24"/>
        </w:rPr>
        <w:t>օրենսգրքի</w:t>
      </w:r>
      <w:r w:rsidRPr="002449AF">
        <w:rPr>
          <w:rFonts w:eastAsiaTheme="minorHAnsi" w:cstheme="minorBidi"/>
          <w:szCs w:val="24"/>
          <w:lang w:val="fr-FR"/>
        </w:rPr>
        <w:t xml:space="preserve"> 449-</w:t>
      </w:r>
      <w:r w:rsidRPr="002449AF">
        <w:rPr>
          <w:rFonts w:eastAsiaTheme="minorHAnsi" w:cstheme="minorBidi"/>
          <w:szCs w:val="24"/>
        </w:rPr>
        <w:t>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հոդվածի</w:t>
      </w:r>
      <w:r w:rsidRPr="002449AF">
        <w:rPr>
          <w:rFonts w:eastAsiaTheme="minorHAnsi" w:cstheme="minorBidi"/>
          <w:szCs w:val="24"/>
          <w:lang w:val="fr-FR"/>
        </w:rPr>
        <w:t xml:space="preserve"> 1-</w:t>
      </w:r>
      <w:r w:rsidRPr="002449AF">
        <w:rPr>
          <w:rFonts w:eastAsiaTheme="minorHAnsi" w:cstheme="minorBidi"/>
          <w:szCs w:val="24"/>
        </w:rPr>
        <w:t>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մասի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համաձայն՝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յուրաքանչյուր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հաշվետու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  <w:lang w:val="fr-FR"/>
        </w:rPr>
        <w:t>եռամս</w:t>
      </w:r>
      <w:r w:rsidRPr="002449AF">
        <w:rPr>
          <w:rFonts w:eastAsiaTheme="minorHAnsi" w:cstheme="minorBidi"/>
          <w:szCs w:val="24"/>
        </w:rPr>
        <w:t>յակին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հաջորդող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lastRenderedPageBreak/>
        <w:t>ամսվա</w:t>
      </w:r>
      <w:r w:rsidRPr="002449AF">
        <w:rPr>
          <w:rFonts w:eastAsiaTheme="minorHAnsi" w:cstheme="minorBidi"/>
          <w:szCs w:val="24"/>
          <w:lang w:val="fr-FR"/>
        </w:rPr>
        <w:t xml:space="preserve"> 21-</w:t>
      </w:r>
      <w:r w:rsidRPr="002449AF">
        <w:rPr>
          <w:rFonts w:eastAsiaTheme="minorHAnsi" w:cstheme="minorBidi"/>
          <w:szCs w:val="24"/>
        </w:rPr>
        <w:t>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դրությամբ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>-</w:t>
      </w:r>
      <w:r w:rsidRPr="002449AF">
        <w:rPr>
          <w:rFonts w:eastAsiaTheme="minorHAnsi" w:cstheme="minorBidi"/>
          <w:szCs w:val="24"/>
        </w:rPr>
        <w:t>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փոխհատուցվող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գումարն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վճարողի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գրավոր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դիմումի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հիման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վրա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միասնական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գանձապետական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հարկային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մուտքագրվելու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դրույթը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վերաբերում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է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օրենսգիրքն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ուժի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մեջ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մտնելուն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հաջորդող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հաշվետու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ժամանակաշրջանների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համար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հարկային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մարմին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ներկայացվող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>-</w:t>
      </w:r>
      <w:r w:rsidRPr="002449AF">
        <w:rPr>
          <w:rFonts w:eastAsiaTheme="minorHAnsi" w:cstheme="minorBidi"/>
          <w:szCs w:val="24"/>
        </w:rPr>
        <w:t>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և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ակցիզային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հարկի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միասնական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հաշվարկ</w:t>
      </w:r>
      <w:r w:rsidR="00DF3A3D" w:rsidRPr="00DF3A3D">
        <w:rPr>
          <w:rFonts w:eastAsiaTheme="minorHAnsi" w:cstheme="minorBidi"/>
          <w:szCs w:val="24"/>
          <w:lang w:val="fr-FR"/>
        </w:rPr>
        <w:softHyphen/>
      </w:r>
      <w:r w:rsidRPr="002449AF">
        <w:rPr>
          <w:rFonts w:eastAsiaTheme="minorHAnsi" w:cstheme="minorBidi"/>
          <w:szCs w:val="24"/>
        </w:rPr>
        <w:t>ներով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առաջացող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փոխհատուցվող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գումարներին</w:t>
      </w:r>
      <w:r w:rsidR="0088067C" w:rsidRPr="00F619A1">
        <w:rPr>
          <w:rFonts w:eastAsiaTheme="minorHAnsi" w:cstheme="minorBidi"/>
          <w:szCs w:val="24"/>
          <w:lang w:val="fr-FR"/>
        </w:rPr>
        <w:t xml:space="preserve"> (2018</w:t>
      </w:r>
      <w:r w:rsidR="0088067C" w:rsidRPr="002449AF">
        <w:rPr>
          <w:rFonts w:eastAsiaTheme="minorHAnsi" w:cstheme="minorBidi"/>
          <w:szCs w:val="24"/>
        </w:rPr>
        <w:t>թ</w:t>
      </w:r>
      <w:r w:rsidR="0088067C" w:rsidRPr="00F619A1">
        <w:rPr>
          <w:rFonts w:eastAsiaTheme="minorHAnsi" w:cstheme="minorBidi"/>
          <w:szCs w:val="24"/>
          <w:lang w:val="fr-FR"/>
        </w:rPr>
        <w:t xml:space="preserve">. </w:t>
      </w:r>
      <w:r w:rsidR="0088067C" w:rsidRPr="002449AF">
        <w:rPr>
          <w:rFonts w:eastAsiaTheme="minorHAnsi" w:cstheme="minorBidi"/>
          <w:szCs w:val="24"/>
        </w:rPr>
        <w:t>հունվարի</w:t>
      </w:r>
      <w:r w:rsidR="0088067C" w:rsidRPr="00F619A1">
        <w:rPr>
          <w:rFonts w:eastAsiaTheme="minorHAnsi" w:cstheme="minorBidi"/>
          <w:szCs w:val="24"/>
          <w:lang w:val="fr-FR"/>
        </w:rPr>
        <w:t xml:space="preserve"> 1-</w:t>
      </w:r>
      <w:r w:rsidR="0088067C" w:rsidRPr="002449AF">
        <w:rPr>
          <w:rFonts w:eastAsiaTheme="minorHAnsi" w:cstheme="minorBidi"/>
          <w:szCs w:val="24"/>
        </w:rPr>
        <w:t>ից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մինչև</w:t>
      </w:r>
      <w:r w:rsidR="0088067C" w:rsidRPr="00F619A1">
        <w:rPr>
          <w:rFonts w:eastAsiaTheme="minorHAnsi" w:cstheme="minorBidi"/>
          <w:szCs w:val="24"/>
          <w:lang w:val="fr-FR"/>
        </w:rPr>
        <w:t xml:space="preserve"> 2019</w:t>
      </w:r>
      <w:r w:rsidR="0088067C" w:rsidRPr="002449AF">
        <w:rPr>
          <w:rFonts w:eastAsiaTheme="minorHAnsi" w:cstheme="minorBidi"/>
          <w:szCs w:val="24"/>
        </w:rPr>
        <w:t>թ</w:t>
      </w:r>
      <w:r w:rsidR="0088067C" w:rsidRPr="00F619A1">
        <w:rPr>
          <w:rFonts w:eastAsiaTheme="minorHAnsi" w:cstheme="minorBidi"/>
          <w:szCs w:val="24"/>
          <w:lang w:val="fr-FR"/>
        </w:rPr>
        <w:t>. 2-</w:t>
      </w:r>
      <w:r w:rsidR="0088067C" w:rsidRPr="002449AF">
        <w:rPr>
          <w:rFonts w:eastAsiaTheme="minorHAnsi" w:cstheme="minorBidi"/>
          <w:szCs w:val="24"/>
        </w:rPr>
        <w:t>րդ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կիսամյակը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ներառյալ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ժամանակահատվածի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համար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սահմանված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է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եղել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կիսամ</w:t>
      </w:r>
      <w:r w:rsidR="00DF3A3D" w:rsidRPr="00DF3A3D">
        <w:rPr>
          <w:rFonts w:eastAsiaTheme="minorHAnsi" w:cstheme="minorBidi"/>
          <w:szCs w:val="24"/>
          <w:lang w:val="fr-FR"/>
        </w:rPr>
        <w:softHyphen/>
      </w:r>
      <w:r w:rsidR="0088067C" w:rsidRPr="002449AF">
        <w:rPr>
          <w:rFonts w:eastAsiaTheme="minorHAnsi" w:cstheme="minorBidi"/>
          <w:szCs w:val="24"/>
        </w:rPr>
        <w:t>յակային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ժամանակահատված</w:t>
      </w:r>
      <w:r w:rsidR="0088067C" w:rsidRPr="00F619A1">
        <w:rPr>
          <w:rFonts w:eastAsiaTheme="minorHAnsi" w:cstheme="minorBidi"/>
          <w:szCs w:val="24"/>
          <w:lang w:val="fr-FR"/>
        </w:rPr>
        <w:t>)</w:t>
      </w:r>
      <w:r w:rsidRPr="002449AF">
        <w:rPr>
          <w:rFonts w:eastAsiaTheme="minorHAnsi" w:cstheme="minorBidi"/>
          <w:szCs w:val="24"/>
          <w:lang w:val="fr-FR"/>
        </w:rPr>
        <w:t>:</w:t>
      </w:r>
    </w:p>
    <w:p w:rsidR="00FA450F" w:rsidRPr="002449AF" w:rsidRDefault="00FA450F" w:rsidP="00C770B0">
      <w:pPr>
        <w:widowControl/>
        <w:shd w:val="clear" w:color="auto" w:fill="FFFFFF"/>
        <w:tabs>
          <w:tab w:val="left" w:pos="0"/>
          <w:tab w:val="left" w:pos="851"/>
        </w:tabs>
        <w:ind w:firstLine="567"/>
        <w:rPr>
          <w:rFonts w:eastAsia="Times New Roman"/>
          <w:color w:val="000000"/>
          <w:szCs w:val="24"/>
          <w:lang w:val="fr-FR"/>
        </w:rPr>
      </w:pPr>
      <w:r w:rsidRPr="002449AF">
        <w:rPr>
          <w:rFonts w:eastAsia="Times New Roman"/>
          <w:bCs/>
          <w:color w:val="000000"/>
          <w:szCs w:val="24"/>
          <w:lang w:val="fr-FR"/>
        </w:rPr>
        <w:t>«</w:t>
      </w:r>
      <w:r w:rsidRPr="002449AF">
        <w:rPr>
          <w:rFonts w:eastAsia="Times New Roman"/>
          <w:bCs/>
          <w:color w:val="000000"/>
          <w:szCs w:val="24"/>
        </w:rPr>
        <w:t>Ավելացված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արժեքի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հարկի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մասին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» </w:t>
      </w:r>
      <w:r w:rsidRPr="002449AF">
        <w:rPr>
          <w:rFonts w:eastAsia="Times New Roman"/>
          <w:bCs/>
          <w:color w:val="000000"/>
          <w:szCs w:val="24"/>
        </w:rPr>
        <w:t>ՀՀ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օրենքում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փոփոխություն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կատարելու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մասին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» </w:t>
      </w:r>
      <w:r w:rsidRPr="002449AF">
        <w:rPr>
          <w:rFonts w:eastAsia="Times New Roman"/>
          <w:bCs/>
          <w:color w:val="000000"/>
          <w:szCs w:val="24"/>
        </w:rPr>
        <w:t>ՀՀ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bCs/>
          <w:color w:val="000000"/>
          <w:szCs w:val="24"/>
        </w:rPr>
        <w:t>օրենք</w:t>
      </w:r>
      <w:r w:rsidR="0021039F" w:rsidRPr="002449AF">
        <w:rPr>
          <w:rFonts w:eastAsia="Times New Roman"/>
          <w:bCs/>
          <w:color w:val="000000"/>
          <w:szCs w:val="24"/>
        </w:rPr>
        <w:t>ով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 (25.10.2017</w:t>
      </w:r>
      <w:r w:rsidRPr="002449AF">
        <w:rPr>
          <w:rFonts w:eastAsia="Times New Roman"/>
          <w:bCs/>
          <w:color w:val="000000"/>
          <w:szCs w:val="24"/>
        </w:rPr>
        <w:t>թ</w:t>
      </w:r>
      <w:r w:rsidRPr="002449AF">
        <w:rPr>
          <w:rFonts w:eastAsia="Times New Roman"/>
          <w:bCs/>
          <w:color w:val="000000"/>
          <w:szCs w:val="24"/>
          <w:lang w:val="fr-FR"/>
        </w:rPr>
        <w:t>. N180-</w:t>
      </w:r>
      <w:r w:rsidRPr="002449AF">
        <w:rPr>
          <w:rFonts w:eastAsia="Times New Roman"/>
          <w:bCs/>
          <w:color w:val="000000"/>
          <w:szCs w:val="24"/>
        </w:rPr>
        <w:t>Ն</w:t>
      </w:r>
      <w:r w:rsidRPr="002449AF">
        <w:rPr>
          <w:rFonts w:eastAsia="Times New Roman"/>
          <w:bCs/>
          <w:color w:val="000000"/>
          <w:szCs w:val="24"/>
          <w:lang w:val="fr-FR"/>
        </w:rPr>
        <w:t xml:space="preserve">) </w:t>
      </w:r>
      <w:r w:rsidR="0021039F" w:rsidRPr="002449AF">
        <w:rPr>
          <w:rFonts w:eastAsia="Times New Roman"/>
          <w:bCs/>
          <w:color w:val="000000"/>
          <w:szCs w:val="24"/>
          <w:lang w:val="fr-FR"/>
        </w:rPr>
        <w:t>սահմանվել է, որ յ</w:t>
      </w:r>
      <w:r w:rsidRPr="002449AF">
        <w:rPr>
          <w:rFonts w:eastAsia="Times New Roman"/>
          <w:color w:val="000000"/>
          <w:szCs w:val="24"/>
        </w:rPr>
        <w:t>ուրաքանչյուր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կիսամ</w:t>
      </w:r>
      <w:r w:rsidR="00DF3A3D" w:rsidRPr="00DF3A3D">
        <w:rPr>
          <w:rFonts w:eastAsia="Times New Roman"/>
          <w:color w:val="000000"/>
          <w:szCs w:val="24"/>
          <w:lang w:val="fr-FR"/>
        </w:rPr>
        <w:softHyphen/>
      </w:r>
      <w:r w:rsidRPr="002449AF">
        <w:rPr>
          <w:rFonts w:eastAsia="Times New Roman"/>
          <w:color w:val="000000"/>
          <w:szCs w:val="24"/>
        </w:rPr>
        <w:t>յակին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հաջորդող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ամսվա</w:t>
      </w:r>
      <w:r w:rsidRPr="002449AF">
        <w:rPr>
          <w:rFonts w:eastAsia="Times New Roman"/>
          <w:color w:val="000000"/>
          <w:szCs w:val="24"/>
          <w:lang w:val="fr-FR"/>
        </w:rPr>
        <w:t xml:space="preserve"> 21-</w:t>
      </w:r>
      <w:r w:rsidRPr="002449AF">
        <w:rPr>
          <w:rFonts w:eastAsia="Times New Roman"/>
          <w:color w:val="000000"/>
          <w:szCs w:val="24"/>
        </w:rPr>
        <w:t>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դրությամբ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բյուջեից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հաշվանցման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ենթակա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ԱԱՀ</w:t>
      </w:r>
      <w:r w:rsidRPr="002449AF">
        <w:rPr>
          <w:rFonts w:eastAsia="Times New Roman"/>
          <w:color w:val="000000"/>
          <w:szCs w:val="24"/>
          <w:lang w:val="fr-FR"/>
        </w:rPr>
        <w:t>-</w:t>
      </w:r>
      <w:r w:rsidRPr="002449AF">
        <w:rPr>
          <w:rFonts w:eastAsia="Times New Roman"/>
          <w:color w:val="000000"/>
          <w:szCs w:val="24"/>
        </w:rPr>
        <w:t>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գումարը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ԱԱՀ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վճարողի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գրավոր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դիմումի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հիման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վրա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կարող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է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հաշվանցվել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հարկ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վճա</w:t>
      </w:r>
      <w:r w:rsidR="00DF3A3D" w:rsidRPr="00DF3A3D">
        <w:rPr>
          <w:rFonts w:eastAsia="Times New Roman"/>
          <w:color w:val="000000"/>
          <w:szCs w:val="24"/>
          <w:lang w:val="fr-FR"/>
        </w:rPr>
        <w:softHyphen/>
      </w:r>
      <w:r w:rsidRPr="002449AF">
        <w:rPr>
          <w:rFonts w:eastAsia="Times New Roman"/>
          <w:color w:val="000000"/>
          <w:szCs w:val="24"/>
        </w:rPr>
        <w:t>րողի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այլ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հարկային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պարտավորությունների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հաշվին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և</w:t>
      </w:r>
      <w:r w:rsidRPr="002449AF">
        <w:rPr>
          <w:rFonts w:eastAsia="Times New Roman"/>
          <w:color w:val="000000"/>
          <w:szCs w:val="24"/>
          <w:lang w:val="fr-FR"/>
        </w:rPr>
        <w:t xml:space="preserve"> (</w:t>
      </w:r>
      <w:r w:rsidRPr="002449AF">
        <w:rPr>
          <w:rFonts w:eastAsia="Times New Roman"/>
          <w:color w:val="000000"/>
          <w:szCs w:val="24"/>
        </w:rPr>
        <w:t>կամ</w:t>
      </w:r>
      <w:r w:rsidRPr="002449AF">
        <w:rPr>
          <w:rFonts w:eastAsia="Times New Roman"/>
          <w:color w:val="000000"/>
          <w:szCs w:val="24"/>
          <w:lang w:val="fr-FR"/>
        </w:rPr>
        <w:t xml:space="preserve">), </w:t>
      </w:r>
      <w:r w:rsidRPr="002449AF">
        <w:rPr>
          <w:rFonts w:eastAsia="Times New Roman"/>
          <w:color w:val="000000"/>
          <w:szCs w:val="24"/>
        </w:rPr>
        <w:t>պետական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բյուջե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հաշ</w:t>
      </w:r>
      <w:r w:rsidR="00DF3A3D" w:rsidRPr="00DF3A3D">
        <w:rPr>
          <w:rFonts w:eastAsia="Times New Roman"/>
          <w:color w:val="000000"/>
          <w:szCs w:val="24"/>
          <w:lang w:val="fr-FR"/>
        </w:rPr>
        <w:softHyphen/>
      </w:r>
      <w:r w:rsidRPr="002449AF">
        <w:rPr>
          <w:rFonts w:eastAsia="Times New Roman"/>
          <w:color w:val="000000"/>
          <w:szCs w:val="24"/>
        </w:rPr>
        <w:t>վեգրվող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հարկային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պարտավորությունների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բացակայության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պայմաններում</w:t>
      </w:r>
      <w:r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Pr="002449AF">
        <w:rPr>
          <w:rFonts w:eastAsia="Times New Roman"/>
          <w:color w:val="000000"/>
          <w:szCs w:val="24"/>
        </w:rPr>
        <w:t>վերա</w:t>
      </w:r>
      <w:r w:rsidR="00DF3A3D" w:rsidRPr="00DF3A3D">
        <w:rPr>
          <w:rFonts w:eastAsia="Times New Roman"/>
          <w:color w:val="000000"/>
          <w:szCs w:val="24"/>
          <w:lang w:val="fr-FR"/>
        </w:rPr>
        <w:softHyphen/>
      </w:r>
      <w:r w:rsidRPr="002449AF">
        <w:rPr>
          <w:rFonts w:eastAsia="Times New Roman"/>
          <w:color w:val="000000"/>
          <w:szCs w:val="24"/>
        </w:rPr>
        <w:t>դարձվել</w:t>
      </w:r>
      <w:r w:rsidRPr="002449AF">
        <w:rPr>
          <w:rFonts w:eastAsia="Times New Roman"/>
          <w:color w:val="000000"/>
          <w:szCs w:val="24"/>
          <w:lang w:val="fr-FR"/>
        </w:rPr>
        <w:t xml:space="preserve">: </w:t>
      </w:r>
      <w:r w:rsidRPr="002449AF">
        <w:rPr>
          <w:rFonts w:eastAsia="Times New Roman"/>
          <w:color w:val="000000"/>
          <w:szCs w:val="24"/>
        </w:rPr>
        <w:t>Ընդ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որում</w:t>
      </w:r>
      <w:r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Pr="002449AF">
        <w:rPr>
          <w:rFonts w:eastAsia="Times New Roman"/>
          <w:color w:val="000000"/>
          <w:szCs w:val="24"/>
        </w:rPr>
        <w:t>նշված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դրույթը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տարածվ</w:t>
      </w:r>
      <w:r w:rsidR="0021039F" w:rsidRPr="002449AF">
        <w:rPr>
          <w:rFonts w:eastAsia="Times New Roman"/>
          <w:color w:val="000000"/>
          <w:szCs w:val="24"/>
        </w:rPr>
        <w:t>ել</w:t>
      </w:r>
      <w:r w:rsidR="0021039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է</w:t>
      </w:r>
      <w:r w:rsidRPr="002449AF">
        <w:rPr>
          <w:rFonts w:eastAsia="Times New Roman"/>
          <w:color w:val="000000"/>
          <w:szCs w:val="24"/>
          <w:lang w:val="fr-FR"/>
        </w:rPr>
        <w:t xml:space="preserve"> 2017 </w:t>
      </w:r>
      <w:r w:rsidRPr="002449AF">
        <w:rPr>
          <w:rFonts w:eastAsia="Times New Roman"/>
          <w:color w:val="000000"/>
          <w:szCs w:val="24"/>
        </w:rPr>
        <w:t>թվականի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21039F" w:rsidRPr="002449AF">
        <w:rPr>
          <w:rFonts w:eastAsia="Times New Roman"/>
          <w:color w:val="000000"/>
          <w:szCs w:val="24"/>
          <w:lang w:val="fr-FR"/>
        </w:rPr>
        <w:t xml:space="preserve">2-րդ կիսամյակի </w:t>
      </w:r>
      <w:r w:rsidR="0021039F" w:rsidRPr="002449AF">
        <w:rPr>
          <w:rFonts w:eastAsiaTheme="minorHAnsi" w:cstheme="minorBidi"/>
          <w:szCs w:val="24"/>
        </w:rPr>
        <w:t>հաշվետու</w:t>
      </w:r>
      <w:r w:rsidR="0021039F" w:rsidRPr="002449AF">
        <w:rPr>
          <w:rFonts w:eastAsiaTheme="minorHAnsi" w:cstheme="minorBidi"/>
          <w:szCs w:val="24"/>
          <w:lang w:val="fr-FR"/>
        </w:rPr>
        <w:t xml:space="preserve"> </w:t>
      </w:r>
      <w:r w:rsidR="0021039F" w:rsidRPr="002449AF">
        <w:rPr>
          <w:rFonts w:eastAsiaTheme="minorHAnsi" w:cstheme="minorBidi"/>
          <w:szCs w:val="24"/>
        </w:rPr>
        <w:t>ժամանակաշրջանների</w:t>
      </w:r>
      <w:r w:rsidR="0021039F"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համար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հարկային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մարմին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ներկայացվող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ԱԱՀ</w:t>
      </w:r>
      <w:r w:rsidRPr="002449AF">
        <w:rPr>
          <w:rFonts w:eastAsia="Times New Roman"/>
          <w:color w:val="000000"/>
          <w:szCs w:val="24"/>
          <w:lang w:val="fr-FR"/>
        </w:rPr>
        <w:t>-</w:t>
      </w:r>
      <w:r w:rsidRPr="002449AF">
        <w:rPr>
          <w:rFonts w:eastAsia="Times New Roman"/>
          <w:color w:val="000000"/>
          <w:szCs w:val="24"/>
        </w:rPr>
        <w:t>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հաշվարկներով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առաջացող</w:t>
      </w:r>
      <w:r w:rsidRPr="002449AF">
        <w:rPr>
          <w:rFonts w:eastAsia="Times New Roman"/>
          <w:color w:val="000000"/>
          <w:szCs w:val="24"/>
          <w:lang w:val="fr-FR"/>
        </w:rPr>
        <w:t xml:space="preserve">` </w:t>
      </w:r>
      <w:r w:rsidRPr="002449AF">
        <w:rPr>
          <w:rFonts w:eastAsia="Times New Roman"/>
          <w:color w:val="000000"/>
          <w:szCs w:val="24"/>
        </w:rPr>
        <w:t>բյուջեից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հաշվանցման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ենթակա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ԱԱՀ</w:t>
      </w:r>
      <w:r w:rsidRPr="002449AF">
        <w:rPr>
          <w:rFonts w:eastAsia="Times New Roman"/>
          <w:color w:val="000000"/>
          <w:szCs w:val="24"/>
          <w:lang w:val="fr-FR"/>
        </w:rPr>
        <w:t>-</w:t>
      </w:r>
      <w:r w:rsidRPr="002449AF">
        <w:rPr>
          <w:rFonts w:eastAsia="Times New Roman"/>
          <w:color w:val="000000"/>
          <w:szCs w:val="24"/>
        </w:rPr>
        <w:t>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գումարի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վրա</w:t>
      </w:r>
      <w:r w:rsidRPr="002449AF">
        <w:rPr>
          <w:rFonts w:eastAsia="Times New Roman"/>
          <w:color w:val="000000"/>
          <w:szCs w:val="24"/>
          <w:lang w:val="fr-FR"/>
        </w:rPr>
        <w:t>:</w:t>
      </w:r>
    </w:p>
    <w:p w:rsidR="001354C7" w:rsidRPr="002449AF" w:rsidRDefault="00FA450F" w:rsidP="00C770B0">
      <w:pPr>
        <w:widowControl/>
        <w:shd w:val="clear" w:color="auto" w:fill="FFFFFF"/>
        <w:tabs>
          <w:tab w:val="left" w:pos="851"/>
        </w:tabs>
        <w:ind w:firstLine="567"/>
        <w:rPr>
          <w:rFonts w:eastAsia="Times New Roman"/>
          <w:color w:val="000000"/>
          <w:szCs w:val="24"/>
          <w:lang w:val="fr-FR"/>
        </w:rPr>
      </w:pPr>
      <w:r w:rsidRPr="002449AF">
        <w:rPr>
          <w:rFonts w:eastAsia="Times New Roman"/>
          <w:color w:val="000000"/>
          <w:szCs w:val="24"/>
        </w:rPr>
        <w:t>Վերոնշյալ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կարգավորումների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հետ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կապված՝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1-ին խնդիրը կայանում է նրանում, որ </w:t>
      </w:r>
      <w:r w:rsidR="0088067C" w:rsidRPr="002449AF">
        <w:rPr>
          <w:rFonts w:eastAsia="Times New Roman"/>
          <w:color w:val="000000"/>
          <w:szCs w:val="24"/>
          <w:lang w:val="fr-FR"/>
        </w:rPr>
        <w:t>օ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րենսգիրքն ուժի մեջ մտնելուց հետո </w:t>
      </w:r>
      <w:r w:rsidR="001354C7" w:rsidRPr="002449AF">
        <w:rPr>
          <w:rFonts w:eastAsia="Times New Roman"/>
          <w:color w:val="000000"/>
          <w:szCs w:val="24"/>
        </w:rPr>
        <w:t>ԱԱՀ</w:t>
      </w:r>
      <w:r w:rsidR="001354C7" w:rsidRPr="002449AF">
        <w:rPr>
          <w:rFonts w:eastAsia="Times New Roman"/>
          <w:color w:val="000000"/>
          <w:szCs w:val="24"/>
          <w:lang w:val="fr-FR"/>
        </w:rPr>
        <w:t>-</w:t>
      </w:r>
      <w:r w:rsidR="001354C7" w:rsidRPr="002449AF">
        <w:rPr>
          <w:rFonts w:eastAsia="Times New Roman"/>
          <w:color w:val="000000"/>
          <w:szCs w:val="24"/>
        </w:rPr>
        <w:t>ի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և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ակցիզային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հարկի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գծով </w:t>
      </w:r>
      <w:r w:rsidR="001354C7" w:rsidRPr="002449AF">
        <w:rPr>
          <w:rFonts w:eastAsia="Times New Roman"/>
          <w:color w:val="000000"/>
          <w:szCs w:val="24"/>
        </w:rPr>
        <w:t>պար</w:t>
      </w:r>
      <w:r w:rsidR="009B25AE" w:rsidRPr="009B25AE">
        <w:rPr>
          <w:rFonts w:eastAsia="Times New Roman"/>
          <w:color w:val="000000"/>
          <w:szCs w:val="24"/>
          <w:lang w:val="fr-FR"/>
        </w:rPr>
        <w:softHyphen/>
      </w:r>
      <w:r w:rsidR="001354C7" w:rsidRPr="002449AF">
        <w:rPr>
          <w:rFonts w:eastAsia="Times New Roman"/>
          <w:color w:val="000000"/>
          <w:szCs w:val="24"/>
        </w:rPr>
        <w:t>տա</w:t>
      </w:r>
      <w:r w:rsidR="009B25AE" w:rsidRPr="009B25AE">
        <w:rPr>
          <w:rFonts w:eastAsia="Times New Roman"/>
          <w:color w:val="000000"/>
          <w:szCs w:val="24"/>
          <w:lang w:val="fr-FR"/>
        </w:rPr>
        <w:softHyphen/>
      </w:r>
      <w:r w:rsidR="001354C7" w:rsidRPr="002449AF">
        <w:rPr>
          <w:rFonts w:eastAsia="Times New Roman"/>
          <w:color w:val="000000"/>
          <w:szCs w:val="24"/>
        </w:rPr>
        <w:t>վո</w:t>
      </w:r>
      <w:r w:rsidR="009B25AE" w:rsidRPr="009B25AE">
        <w:rPr>
          <w:rFonts w:eastAsia="Times New Roman"/>
          <w:color w:val="000000"/>
          <w:szCs w:val="24"/>
          <w:lang w:val="fr-FR"/>
        </w:rPr>
        <w:softHyphen/>
      </w:r>
      <w:r w:rsidR="001354C7" w:rsidRPr="002449AF">
        <w:rPr>
          <w:rFonts w:eastAsia="Times New Roman"/>
          <w:color w:val="000000"/>
          <w:szCs w:val="24"/>
        </w:rPr>
        <w:t>րութ</w:t>
      </w:r>
      <w:r w:rsidR="009B25AE" w:rsidRPr="009B25AE">
        <w:rPr>
          <w:rFonts w:eastAsia="Times New Roman"/>
          <w:color w:val="000000"/>
          <w:szCs w:val="24"/>
          <w:lang w:val="fr-FR"/>
        </w:rPr>
        <w:softHyphen/>
      </w:r>
      <w:r w:rsidR="001354C7" w:rsidRPr="002449AF">
        <w:rPr>
          <w:rFonts w:eastAsia="Times New Roman"/>
          <w:color w:val="000000"/>
          <w:szCs w:val="24"/>
        </w:rPr>
        <w:t>յունները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  <w:lang w:val="ru-RU"/>
        </w:rPr>
        <w:t>մար</w:t>
      </w:r>
      <w:r w:rsidR="001354C7" w:rsidRPr="002449AF">
        <w:rPr>
          <w:rFonts w:eastAsia="Times New Roman"/>
          <w:color w:val="000000"/>
          <w:szCs w:val="24"/>
        </w:rPr>
        <w:t>վել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են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նախ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88067C" w:rsidRPr="002449AF">
        <w:rPr>
          <w:rFonts w:eastAsia="Times New Roman"/>
          <w:color w:val="000000"/>
          <w:szCs w:val="24"/>
          <w:lang w:val="fr-FR"/>
        </w:rPr>
        <w:t>օ</w:t>
      </w:r>
      <w:r w:rsidR="001354C7" w:rsidRPr="002449AF">
        <w:rPr>
          <w:rFonts w:eastAsia="Times New Roman"/>
          <w:color w:val="000000"/>
          <w:szCs w:val="24"/>
        </w:rPr>
        <w:t>րենսգիրքն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ուժի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մեջ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մտնելուց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հետո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  <w:lang w:val="hy-AM"/>
        </w:rPr>
        <w:t>հաշվետու ժամա</w:t>
      </w:r>
      <w:r w:rsidR="009B25AE">
        <w:rPr>
          <w:rFonts w:eastAsiaTheme="minorHAnsi" w:cstheme="minorBidi"/>
          <w:szCs w:val="24"/>
          <w:lang w:val="hy-AM"/>
        </w:rPr>
        <w:softHyphen/>
      </w:r>
      <w:r w:rsidR="001354C7" w:rsidRPr="002449AF">
        <w:rPr>
          <w:rFonts w:eastAsiaTheme="minorHAnsi" w:cstheme="minorBidi"/>
          <w:szCs w:val="24"/>
          <w:lang w:val="hy-AM"/>
        </w:rPr>
        <w:t>նա</w:t>
      </w:r>
      <w:r w:rsidR="009B25AE">
        <w:rPr>
          <w:rFonts w:eastAsiaTheme="minorHAnsi" w:cstheme="minorBidi"/>
          <w:szCs w:val="24"/>
          <w:lang w:val="hy-AM"/>
        </w:rPr>
        <w:softHyphen/>
      </w:r>
      <w:r w:rsidR="001354C7" w:rsidRPr="002449AF">
        <w:rPr>
          <w:rFonts w:eastAsiaTheme="minorHAnsi" w:cstheme="minorBidi"/>
          <w:szCs w:val="24"/>
          <w:lang w:val="hy-AM"/>
        </w:rPr>
        <w:t>կա</w:t>
      </w:r>
      <w:r w:rsidR="009B25AE">
        <w:rPr>
          <w:rFonts w:eastAsiaTheme="minorHAnsi" w:cstheme="minorBidi"/>
          <w:szCs w:val="24"/>
          <w:lang w:val="hy-AM"/>
        </w:rPr>
        <w:softHyphen/>
      </w:r>
      <w:r w:rsidR="001354C7" w:rsidRPr="002449AF">
        <w:rPr>
          <w:rFonts w:eastAsiaTheme="minorHAnsi" w:cstheme="minorBidi"/>
          <w:szCs w:val="24"/>
          <w:lang w:val="hy-AM"/>
        </w:rPr>
        <w:t>շրջան</w:t>
      </w:r>
      <w:r w:rsidR="009B25AE">
        <w:rPr>
          <w:rFonts w:eastAsiaTheme="minorHAnsi" w:cstheme="minorBidi"/>
          <w:szCs w:val="24"/>
          <w:lang w:val="hy-AM"/>
        </w:rPr>
        <w:softHyphen/>
      </w:r>
      <w:r w:rsidR="001354C7" w:rsidRPr="002449AF">
        <w:rPr>
          <w:rFonts w:eastAsiaTheme="minorHAnsi" w:cstheme="minorBidi"/>
          <w:szCs w:val="24"/>
          <w:lang w:val="hy-AM"/>
        </w:rPr>
        <w:t>ների համար հարկային մարմին ներկայացվող ԱԱՀ-ի և ակցիզային հարկի միաս</w:t>
      </w:r>
      <w:r w:rsidR="009B25AE">
        <w:rPr>
          <w:rFonts w:eastAsiaTheme="minorHAnsi" w:cstheme="minorBidi"/>
          <w:szCs w:val="24"/>
          <w:lang w:val="hy-AM"/>
        </w:rPr>
        <w:softHyphen/>
      </w:r>
      <w:r w:rsidR="001354C7" w:rsidRPr="002449AF">
        <w:rPr>
          <w:rFonts w:eastAsiaTheme="minorHAnsi" w:cstheme="minorBidi"/>
          <w:szCs w:val="24"/>
          <w:lang w:val="hy-AM"/>
        </w:rPr>
        <w:t xml:space="preserve">նական հաշվարկներով առաջացող </w:t>
      </w:r>
      <w:r w:rsidR="001354C7" w:rsidRPr="002449AF">
        <w:rPr>
          <w:rFonts w:eastAsiaTheme="minorHAnsi" w:cstheme="minorBidi"/>
          <w:szCs w:val="24"/>
        </w:rPr>
        <w:t>ԱԱՀ</w:t>
      </w:r>
      <w:r w:rsidR="001354C7" w:rsidRPr="002449AF">
        <w:rPr>
          <w:rFonts w:eastAsiaTheme="minorHAnsi" w:cstheme="minorBidi"/>
          <w:szCs w:val="24"/>
          <w:lang w:val="fr-FR"/>
        </w:rPr>
        <w:t>-</w:t>
      </w:r>
      <w:r w:rsidR="001354C7" w:rsidRPr="002449AF">
        <w:rPr>
          <w:rFonts w:eastAsiaTheme="minorHAnsi" w:cstheme="minorBidi"/>
          <w:szCs w:val="24"/>
        </w:rPr>
        <w:t>ի</w:t>
      </w:r>
      <w:r w:rsidR="008C2B88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և</w:t>
      </w:r>
      <w:r w:rsidR="008C2B88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ակցիզային</w:t>
      </w:r>
      <w:r w:rsidR="008C2B88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8C2B88" w:rsidRPr="002449AF">
        <w:rPr>
          <w:rFonts w:eastAsia="Times New Roman"/>
          <w:color w:val="000000"/>
          <w:szCs w:val="24"/>
        </w:rPr>
        <w:t>հարկի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փոխհատուցվող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գումար</w:t>
      </w:r>
      <w:r w:rsidR="009B25AE" w:rsidRPr="009B25AE">
        <w:rPr>
          <w:rFonts w:eastAsiaTheme="minorHAnsi" w:cstheme="minorBidi"/>
          <w:szCs w:val="24"/>
          <w:lang w:val="fr-FR"/>
        </w:rPr>
        <w:softHyphen/>
      </w:r>
      <w:r w:rsidR="008C2B88" w:rsidRPr="002449AF">
        <w:rPr>
          <w:rFonts w:eastAsiaTheme="minorHAnsi" w:cstheme="minorBidi"/>
          <w:szCs w:val="24"/>
        </w:rPr>
        <w:t>ներ</w:t>
      </w:r>
      <w:r w:rsidR="001354C7" w:rsidRPr="002449AF">
        <w:rPr>
          <w:rFonts w:eastAsiaTheme="minorHAnsi" w:cstheme="minorBidi"/>
          <w:szCs w:val="24"/>
        </w:rPr>
        <w:t>ի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հաշվին</w:t>
      </w:r>
      <w:r w:rsidR="001354C7" w:rsidRPr="002449AF">
        <w:rPr>
          <w:rFonts w:eastAsiaTheme="minorHAnsi" w:cstheme="minorBidi"/>
          <w:szCs w:val="24"/>
          <w:lang w:val="fr-FR"/>
        </w:rPr>
        <w:t xml:space="preserve">, </w:t>
      </w:r>
      <w:r w:rsidR="001354C7" w:rsidRPr="002449AF">
        <w:rPr>
          <w:rFonts w:eastAsiaTheme="minorHAnsi" w:cstheme="minorBidi"/>
          <w:szCs w:val="24"/>
        </w:rPr>
        <w:t>այնուհետև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միասնական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հաշվում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առկա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գումարի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հաշվին</w:t>
      </w:r>
      <w:r w:rsidR="001354C7" w:rsidRPr="002449AF">
        <w:rPr>
          <w:rFonts w:eastAsiaTheme="minorHAnsi" w:cstheme="minorBidi"/>
          <w:szCs w:val="24"/>
          <w:lang w:val="fr-FR"/>
        </w:rPr>
        <w:t xml:space="preserve">, </w:t>
      </w:r>
      <w:r w:rsidR="001354C7" w:rsidRPr="002449AF">
        <w:rPr>
          <w:rFonts w:eastAsiaTheme="minorHAnsi" w:cstheme="minorBidi"/>
          <w:szCs w:val="24"/>
        </w:rPr>
        <w:t>որից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հետո՝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մինչև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  <w:lang w:val="fr-FR"/>
        </w:rPr>
        <w:t>օ</w:t>
      </w:r>
      <w:r w:rsidR="001354C7" w:rsidRPr="002449AF">
        <w:rPr>
          <w:rFonts w:eastAsia="Times New Roman"/>
          <w:color w:val="000000"/>
          <w:szCs w:val="24"/>
        </w:rPr>
        <w:t>րենսգիրքն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ուժի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մեջ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="Times New Roman"/>
          <w:color w:val="000000"/>
          <w:szCs w:val="24"/>
        </w:rPr>
        <w:t>մտնելը</w:t>
      </w:r>
      <w:r w:rsidR="001354C7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  <w:lang w:val="hy-AM"/>
        </w:rPr>
        <w:t>հաշվետու ժամանակաշրջանների համար հարկային մարմին ներկայացվ</w:t>
      </w:r>
      <w:r w:rsidR="001354C7" w:rsidRPr="002449AF">
        <w:rPr>
          <w:rFonts w:eastAsiaTheme="minorHAnsi" w:cstheme="minorBidi"/>
          <w:szCs w:val="24"/>
        </w:rPr>
        <w:t>ած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  <w:lang w:val="hy-AM"/>
        </w:rPr>
        <w:t xml:space="preserve">ԱԱՀ-ի </w:t>
      </w:r>
      <w:r w:rsidR="00E05FD9" w:rsidRPr="002449AF">
        <w:rPr>
          <w:rFonts w:eastAsiaTheme="minorHAnsi" w:cstheme="minorBidi"/>
          <w:szCs w:val="24"/>
        </w:rPr>
        <w:t>և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E05FD9" w:rsidRPr="002449AF">
        <w:rPr>
          <w:rFonts w:eastAsiaTheme="minorHAnsi" w:cstheme="minorBidi"/>
          <w:szCs w:val="24"/>
        </w:rPr>
        <w:t>ակցիզային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E05FD9" w:rsidRPr="002449AF">
        <w:rPr>
          <w:rFonts w:eastAsiaTheme="minorHAnsi" w:cstheme="minorBidi"/>
          <w:szCs w:val="24"/>
        </w:rPr>
        <w:t>հարկի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  <w:lang w:val="hy-AM"/>
        </w:rPr>
        <w:t xml:space="preserve">հաշվարկներով առաջացող </w:t>
      </w:r>
      <w:r w:rsidR="001354C7" w:rsidRPr="002449AF">
        <w:rPr>
          <w:rFonts w:eastAsiaTheme="minorHAnsi" w:cstheme="minorBidi"/>
          <w:szCs w:val="24"/>
        </w:rPr>
        <w:t>ԱԱՀ</w:t>
      </w:r>
      <w:r w:rsidR="001354C7" w:rsidRPr="002449AF">
        <w:rPr>
          <w:rFonts w:eastAsiaTheme="minorHAnsi" w:cstheme="minorBidi"/>
          <w:szCs w:val="24"/>
          <w:lang w:val="fr-FR"/>
        </w:rPr>
        <w:t>-</w:t>
      </w:r>
      <w:r w:rsidR="001354C7" w:rsidRPr="002449AF">
        <w:rPr>
          <w:rFonts w:eastAsiaTheme="minorHAnsi" w:cstheme="minorBidi"/>
          <w:szCs w:val="24"/>
        </w:rPr>
        <w:t>ի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E05FD9" w:rsidRPr="002449AF">
        <w:rPr>
          <w:rFonts w:eastAsiaTheme="minorHAnsi" w:cstheme="minorBidi"/>
          <w:szCs w:val="24"/>
          <w:lang w:val="fr-FR"/>
        </w:rPr>
        <w:t>և ակցի</w:t>
      </w:r>
      <w:r w:rsidR="009B25AE">
        <w:rPr>
          <w:rFonts w:eastAsiaTheme="minorHAnsi" w:cstheme="minorBidi"/>
          <w:szCs w:val="24"/>
          <w:lang w:val="fr-FR"/>
        </w:rPr>
        <w:softHyphen/>
      </w:r>
      <w:r w:rsidR="00E05FD9" w:rsidRPr="002449AF">
        <w:rPr>
          <w:rFonts w:eastAsiaTheme="minorHAnsi" w:cstheme="minorBidi"/>
          <w:szCs w:val="24"/>
          <w:lang w:val="fr-FR"/>
        </w:rPr>
        <w:t xml:space="preserve">զային հարկի </w:t>
      </w:r>
      <w:r w:rsidR="001354C7" w:rsidRPr="002449AF">
        <w:rPr>
          <w:rFonts w:eastAsiaTheme="minorHAnsi" w:cstheme="minorBidi"/>
          <w:szCs w:val="24"/>
        </w:rPr>
        <w:t>փոխհատուցվող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գումար</w:t>
      </w:r>
      <w:r w:rsidR="00E05FD9" w:rsidRPr="002449AF">
        <w:rPr>
          <w:rFonts w:eastAsiaTheme="minorHAnsi" w:cstheme="minorBidi"/>
          <w:szCs w:val="24"/>
        </w:rPr>
        <w:t>ներ</w:t>
      </w:r>
      <w:r w:rsidR="001354C7" w:rsidRPr="002449AF">
        <w:rPr>
          <w:rFonts w:eastAsiaTheme="minorHAnsi" w:cstheme="minorBidi"/>
          <w:szCs w:val="24"/>
        </w:rPr>
        <w:t>ի</w:t>
      </w:r>
      <w:r w:rsidR="001354C7" w:rsidRPr="002449AF">
        <w:rPr>
          <w:rFonts w:eastAsiaTheme="minorHAnsi" w:cstheme="minorBidi"/>
          <w:szCs w:val="24"/>
          <w:lang w:val="fr-FR"/>
        </w:rPr>
        <w:t xml:space="preserve"> </w:t>
      </w:r>
      <w:r w:rsidR="001354C7" w:rsidRPr="002449AF">
        <w:rPr>
          <w:rFonts w:eastAsiaTheme="minorHAnsi" w:cstheme="minorBidi"/>
          <w:szCs w:val="24"/>
        </w:rPr>
        <w:t>հաշվին</w:t>
      </w:r>
      <w:r w:rsidR="00E05FD9" w:rsidRPr="002449AF">
        <w:rPr>
          <w:rFonts w:eastAsiaTheme="minorHAnsi" w:cstheme="minorBidi"/>
          <w:szCs w:val="24"/>
          <w:lang w:val="fr-FR"/>
        </w:rPr>
        <w:t xml:space="preserve">, </w:t>
      </w:r>
      <w:r w:rsidR="00E05FD9" w:rsidRPr="002449AF">
        <w:rPr>
          <w:rFonts w:eastAsiaTheme="minorHAnsi" w:cstheme="minorBidi"/>
          <w:szCs w:val="24"/>
        </w:rPr>
        <w:t>իսկ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E05FD9" w:rsidRPr="002449AF">
        <w:rPr>
          <w:rFonts w:eastAsiaTheme="minorHAnsi" w:cstheme="minorBidi"/>
          <w:szCs w:val="24"/>
        </w:rPr>
        <w:t>դրանց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E05FD9" w:rsidRPr="002449AF">
        <w:rPr>
          <w:rFonts w:eastAsiaTheme="minorHAnsi" w:cstheme="minorBidi"/>
          <w:szCs w:val="24"/>
        </w:rPr>
        <w:t>բացակայության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E05FD9" w:rsidRPr="002449AF">
        <w:rPr>
          <w:rFonts w:eastAsiaTheme="minorHAnsi" w:cstheme="minorBidi"/>
          <w:szCs w:val="24"/>
        </w:rPr>
        <w:t>դեպքում՝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E05FD9" w:rsidRPr="002449AF">
        <w:rPr>
          <w:rFonts w:eastAsiaTheme="minorHAnsi" w:cstheme="minorBidi"/>
          <w:szCs w:val="24"/>
        </w:rPr>
        <w:t>մինչև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  <w:lang w:val="fr-FR"/>
        </w:rPr>
        <w:t>օ</w:t>
      </w:r>
      <w:r w:rsidR="00E05FD9" w:rsidRPr="002449AF">
        <w:rPr>
          <w:rFonts w:eastAsia="Times New Roman"/>
          <w:color w:val="000000"/>
          <w:szCs w:val="24"/>
        </w:rPr>
        <w:t>րենսգիրքն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ուժի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մեջ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մտնելն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առաջացած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գերավճարների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հաշվին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: </w:t>
      </w:r>
      <w:r w:rsidR="00E05FD9" w:rsidRPr="002449AF">
        <w:rPr>
          <w:rFonts w:eastAsia="Times New Roman"/>
          <w:color w:val="000000"/>
          <w:szCs w:val="24"/>
        </w:rPr>
        <w:t>Արդյունքում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="00E05FD9" w:rsidRPr="002449AF">
        <w:rPr>
          <w:rFonts w:eastAsiaTheme="minorHAnsi" w:cstheme="minorBidi"/>
          <w:szCs w:val="24"/>
        </w:rPr>
        <w:t>մինչև</w:t>
      </w:r>
      <w:r w:rsidR="00E05FD9" w:rsidRPr="002449AF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  <w:lang w:val="fr-FR"/>
        </w:rPr>
        <w:t>օ</w:t>
      </w:r>
      <w:r w:rsidR="00E05FD9" w:rsidRPr="002449AF">
        <w:rPr>
          <w:rFonts w:eastAsia="Times New Roman"/>
          <w:color w:val="000000"/>
          <w:szCs w:val="24"/>
        </w:rPr>
        <w:t>րենսգիրքն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ուժի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մեջ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մտնելն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առաջացած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դեբետային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գումարների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lastRenderedPageBreak/>
        <w:t>առկայության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պա</w:t>
      </w:r>
      <w:r w:rsidR="009B25AE" w:rsidRPr="009B25AE">
        <w:rPr>
          <w:rFonts w:eastAsia="Times New Roman"/>
          <w:color w:val="000000"/>
          <w:szCs w:val="24"/>
          <w:lang w:val="fr-FR"/>
        </w:rPr>
        <w:softHyphen/>
      </w:r>
      <w:r w:rsidR="00E05FD9" w:rsidRPr="002449AF">
        <w:rPr>
          <w:rFonts w:eastAsia="Times New Roman"/>
          <w:color w:val="000000"/>
          <w:szCs w:val="24"/>
        </w:rPr>
        <w:t>րագայում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հարկ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05FD9" w:rsidRPr="002449AF">
        <w:rPr>
          <w:rFonts w:eastAsia="Times New Roman"/>
          <w:color w:val="000000"/>
          <w:szCs w:val="24"/>
        </w:rPr>
        <w:t>վճարողի</w:t>
      </w:r>
      <w:r w:rsidR="00E05FD9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ԱԱՀ</w:t>
      </w:r>
      <w:r w:rsidR="00EA489C" w:rsidRPr="002449AF">
        <w:rPr>
          <w:rFonts w:eastAsia="Times New Roman"/>
          <w:color w:val="000000"/>
          <w:szCs w:val="24"/>
          <w:lang w:val="fr-FR"/>
        </w:rPr>
        <w:t>-</w:t>
      </w:r>
      <w:r w:rsidR="00EA489C" w:rsidRPr="002449AF">
        <w:rPr>
          <w:rFonts w:eastAsia="Times New Roman"/>
          <w:color w:val="000000"/>
          <w:szCs w:val="24"/>
        </w:rPr>
        <w:t>ի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և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ակցիզային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հարկի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պարտավորությունները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մարվել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են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միասնական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հաշվ</w:t>
      </w:r>
      <w:r w:rsidR="008C2B88" w:rsidRPr="002449AF">
        <w:rPr>
          <w:rFonts w:eastAsia="Times New Roman"/>
          <w:color w:val="000000"/>
          <w:szCs w:val="24"/>
        </w:rPr>
        <w:t>ում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առկա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գումարների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հաշվին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="00EA489C" w:rsidRPr="002449AF">
        <w:rPr>
          <w:rFonts w:eastAsia="Times New Roman"/>
          <w:color w:val="000000"/>
          <w:szCs w:val="24"/>
        </w:rPr>
        <w:t>իսկ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այլ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A489C" w:rsidRPr="002449AF">
        <w:rPr>
          <w:rFonts w:eastAsia="Times New Roman"/>
          <w:color w:val="000000"/>
          <w:szCs w:val="24"/>
        </w:rPr>
        <w:t>պարտավորությունների</w:t>
      </w:r>
      <w:r w:rsidR="00EA489C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5513C8" w:rsidRPr="002449AF">
        <w:rPr>
          <w:rFonts w:eastAsia="Times New Roman"/>
          <w:color w:val="000000"/>
          <w:szCs w:val="24"/>
        </w:rPr>
        <w:t>գծով</w:t>
      </w:r>
      <w:r w:rsidR="005513C8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5513C8" w:rsidRPr="002449AF">
        <w:rPr>
          <w:rFonts w:eastAsia="Times New Roman"/>
          <w:color w:val="000000"/>
          <w:szCs w:val="24"/>
        </w:rPr>
        <w:t>հաշվարկվել</w:t>
      </w:r>
      <w:r w:rsidR="005513C8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5513C8" w:rsidRPr="002449AF">
        <w:rPr>
          <w:rFonts w:eastAsia="Times New Roman"/>
          <w:color w:val="000000"/>
          <w:szCs w:val="24"/>
        </w:rPr>
        <w:t>են</w:t>
      </w:r>
      <w:r w:rsidR="005513C8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5513C8" w:rsidRPr="002449AF">
        <w:rPr>
          <w:rFonts w:eastAsia="Times New Roman"/>
          <w:color w:val="000000"/>
          <w:szCs w:val="24"/>
        </w:rPr>
        <w:t>տույժեր</w:t>
      </w:r>
      <w:r w:rsidR="005513C8" w:rsidRPr="002449AF">
        <w:rPr>
          <w:rFonts w:eastAsia="Times New Roman"/>
          <w:color w:val="000000"/>
          <w:szCs w:val="24"/>
          <w:lang w:val="fr-FR"/>
        </w:rPr>
        <w:t xml:space="preserve">: </w:t>
      </w:r>
    </w:p>
    <w:p w:rsidR="00826C35" w:rsidRPr="002449AF" w:rsidRDefault="00826C35" w:rsidP="00C770B0">
      <w:pPr>
        <w:widowControl/>
        <w:shd w:val="clear" w:color="auto" w:fill="FFFFFF"/>
        <w:tabs>
          <w:tab w:val="left" w:pos="851"/>
        </w:tabs>
        <w:ind w:firstLine="567"/>
        <w:rPr>
          <w:rFonts w:eastAsiaTheme="minorHAnsi" w:cstheme="minorBidi"/>
          <w:szCs w:val="24"/>
          <w:lang w:val="fr-FR"/>
        </w:rPr>
      </w:pPr>
      <w:proofErr w:type="gramStart"/>
      <w:r w:rsidRPr="002449AF">
        <w:rPr>
          <w:rFonts w:eastAsiaTheme="minorHAnsi" w:cstheme="minorBidi"/>
          <w:szCs w:val="24"/>
        </w:rPr>
        <w:t>Հաջորդ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խնդիրն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այն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է</w:t>
      </w:r>
      <w:r w:rsidRPr="002449AF">
        <w:rPr>
          <w:rFonts w:eastAsiaTheme="minorHAnsi" w:cstheme="minorBidi"/>
          <w:szCs w:val="24"/>
          <w:lang w:val="fr-FR"/>
        </w:rPr>
        <w:t xml:space="preserve">, </w:t>
      </w:r>
      <w:r w:rsidRPr="002449AF">
        <w:rPr>
          <w:rFonts w:eastAsiaTheme="minorHAnsi" w:cstheme="minorBidi"/>
          <w:szCs w:val="24"/>
        </w:rPr>
        <w:t>որ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յուրաքանչյուր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հաշվետու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կիսամյակին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հաջորդող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ամսվա</w:t>
      </w:r>
      <w:r w:rsidRPr="002449AF">
        <w:rPr>
          <w:rFonts w:eastAsiaTheme="minorHAnsi" w:cstheme="minorBidi"/>
          <w:szCs w:val="24"/>
          <w:lang w:val="fr-FR"/>
        </w:rPr>
        <w:t xml:space="preserve"> 21-</w:t>
      </w:r>
      <w:r w:rsidRPr="002449AF">
        <w:rPr>
          <w:rFonts w:eastAsiaTheme="minorHAnsi" w:cstheme="minorBidi"/>
          <w:szCs w:val="24"/>
        </w:rPr>
        <w:t>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դրությամբ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>-</w:t>
      </w:r>
      <w:r w:rsidRPr="002449AF">
        <w:rPr>
          <w:rFonts w:eastAsiaTheme="minorHAnsi" w:cstheme="minorBidi"/>
          <w:szCs w:val="24"/>
        </w:rPr>
        <w:t>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փոխհատուցվող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գումարը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ԱԱՀ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վճարողի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գրավոր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դիմումի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հիման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վրա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միասնական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գանձապետական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հարկային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մուտքագրվելու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դրույթը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կիրառվում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է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սկսած</w:t>
      </w:r>
      <w:r w:rsidR="0088067C" w:rsidRPr="002449AF">
        <w:rPr>
          <w:rFonts w:eastAsiaTheme="minorHAnsi" w:cstheme="minorBidi"/>
          <w:szCs w:val="24"/>
        </w:rPr>
        <w:t>՝</w:t>
      </w:r>
      <w:r w:rsidRPr="002449AF">
        <w:rPr>
          <w:rFonts w:eastAsiaTheme="minorHAnsi" w:cstheme="minorBidi"/>
          <w:szCs w:val="24"/>
          <w:lang w:val="fr-FR"/>
        </w:rPr>
        <w:t xml:space="preserve"> 2017</w:t>
      </w:r>
      <w:r w:rsidRPr="002449AF">
        <w:rPr>
          <w:rFonts w:eastAsiaTheme="minorHAnsi" w:cstheme="minorBidi"/>
          <w:szCs w:val="24"/>
        </w:rPr>
        <w:t>թ</w:t>
      </w:r>
      <w:r w:rsidRPr="002449AF">
        <w:rPr>
          <w:rFonts w:eastAsiaTheme="minorHAnsi" w:cstheme="minorBidi"/>
          <w:szCs w:val="24"/>
          <w:lang w:val="fr-FR"/>
        </w:rPr>
        <w:t>.</w:t>
      </w:r>
      <w:proofErr w:type="gramEnd"/>
      <w:r w:rsidRPr="002449AF">
        <w:rPr>
          <w:rFonts w:eastAsiaTheme="minorHAnsi" w:cstheme="minorBidi"/>
          <w:szCs w:val="24"/>
          <w:lang w:val="fr-FR"/>
        </w:rPr>
        <w:t xml:space="preserve"> 2-</w:t>
      </w:r>
      <w:r w:rsidRPr="002449AF">
        <w:rPr>
          <w:rFonts w:eastAsiaTheme="minorHAnsi" w:cstheme="minorBidi"/>
          <w:szCs w:val="24"/>
        </w:rPr>
        <w:t>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կիսամյակից</w:t>
      </w:r>
      <w:r w:rsidR="0088067C" w:rsidRPr="00F619A1">
        <w:rPr>
          <w:rFonts w:eastAsiaTheme="minorHAnsi" w:cstheme="minorBidi"/>
          <w:szCs w:val="24"/>
          <w:lang w:val="fr-FR"/>
        </w:rPr>
        <w:t xml:space="preserve"> (2019</w:t>
      </w:r>
      <w:r w:rsidR="0088067C" w:rsidRPr="002449AF">
        <w:rPr>
          <w:rFonts w:eastAsiaTheme="minorHAnsi" w:cstheme="minorBidi"/>
          <w:szCs w:val="24"/>
        </w:rPr>
        <w:t>թ</w:t>
      </w:r>
      <w:r w:rsidR="0088067C" w:rsidRPr="00F619A1">
        <w:rPr>
          <w:rFonts w:eastAsiaTheme="minorHAnsi" w:cstheme="minorBidi"/>
          <w:szCs w:val="24"/>
          <w:lang w:val="fr-FR"/>
        </w:rPr>
        <w:t xml:space="preserve">. </w:t>
      </w:r>
      <w:r w:rsidR="0088067C" w:rsidRPr="002449AF">
        <w:rPr>
          <w:rFonts w:eastAsiaTheme="minorHAnsi" w:cstheme="minorBidi"/>
          <w:szCs w:val="24"/>
        </w:rPr>
        <w:t>հուլիսի</w:t>
      </w:r>
      <w:r w:rsidR="0088067C" w:rsidRPr="00F619A1">
        <w:rPr>
          <w:rFonts w:eastAsiaTheme="minorHAnsi" w:cstheme="minorBidi"/>
          <w:szCs w:val="24"/>
          <w:lang w:val="fr-FR"/>
        </w:rPr>
        <w:t xml:space="preserve"> 1-</w:t>
      </w:r>
      <w:r w:rsidR="0088067C" w:rsidRPr="002449AF">
        <w:rPr>
          <w:rFonts w:eastAsiaTheme="minorHAnsi" w:cstheme="minorBidi"/>
          <w:szCs w:val="24"/>
        </w:rPr>
        <w:t>ից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կիրառվում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է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եռամսյակային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կտրվածքով</w:t>
      </w:r>
      <w:r w:rsidR="0088067C" w:rsidRPr="00F619A1">
        <w:rPr>
          <w:rFonts w:eastAsiaTheme="minorHAnsi" w:cstheme="minorBidi"/>
          <w:szCs w:val="24"/>
          <w:lang w:val="fr-FR"/>
        </w:rPr>
        <w:t>)</w:t>
      </w:r>
      <w:r w:rsidRPr="002449AF">
        <w:rPr>
          <w:rFonts w:eastAsiaTheme="minorHAnsi" w:cstheme="minorBidi"/>
          <w:szCs w:val="24"/>
          <w:lang w:val="fr-FR"/>
        </w:rPr>
        <w:t xml:space="preserve">, </w:t>
      </w:r>
      <w:r w:rsidRPr="002449AF">
        <w:rPr>
          <w:rFonts w:eastAsiaTheme="minorHAnsi" w:cstheme="minorBidi"/>
          <w:szCs w:val="24"/>
        </w:rPr>
        <w:t>մինչդեռ</w:t>
      </w:r>
      <w:r w:rsidR="0088067C" w:rsidRPr="002449AF">
        <w:rPr>
          <w:rFonts w:eastAsiaTheme="minorHAnsi" w:cstheme="minorBidi"/>
          <w:szCs w:val="24"/>
        </w:rPr>
        <w:t>՝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  <w:lang w:val="fr-FR"/>
        </w:rPr>
        <w:t>2017</w:t>
      </w:r>
      <w:r w:rsidR="0088067C" w:rsidRPr="002449AF">
        <w:rPr>
          <w:rFonts w:eastAsiaTheme="minorHAnsi" w:cstheme="minorBidi"/>
          <w:szCs w:val="24"/>
        </w:rPr>
        <w:t>թ</w:t>
      </w:r>
      <w:r w:rsidR="0088067C" w:rsidRPr="002449AF">
        <w:rPr>
          <w:rFonts w:eastAsiaTheme="minorHAnsi" w:cstheme="minorBidi"/>
          <w:szCs w:val="24"/>
          <w:lang w:val="fr-FR"/>
        </w:rPr>
        <w:t>. 2-</w:t>
      </w:r>
      <w:r w:rsidR="0088067C" w:rsidRPr="002449AF">
        <w:rPr>
          <w:rFonts w:eastAsiaTheme="minorHAnsi" w:cstheme="minorBidi"/>
          <w:szCs w:val="24"/>
        </w:rPr>
        <w:t>րդ</w:t>
      </w:r>
      <w:r w:rsidR="0088067C" w:rsidRPr="002449AF">
        <w:rPr>
          <w:rFonts w:eastAsiaTheme="minorHAnsi" w:cstheme="minorBidi"/>
          <w:szCs w:val="24"/>
          <w:lang w:val="fr-FR"/>
        </w:rPr>
        <w:t xml:space="preserve"> </w:t>
      </w:r>
      <w:r w:rsidR="0088067C" w:rsidRPr="002449AF">
        <w:rPr>
          <w:rFonts w:eastAsiaTheme="minorHAnsi" w:cstheme="minorBidi"/>
          <w:szCs w:val="24"/>
        </w:rPr>
        <w:t>կիսամյակից</w:t>
      </w:r>
      <w:r w:rsidR="0088067C" w:rsidRPr="00F619A1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առաջ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հաշվետու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ժամանակաշրջաններին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վերաբերող՝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բյուջեից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հաշվանցման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ենթակա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ԱԱՀ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գումարը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հաշվանցվում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է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միայն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հետագա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="002D59A3" w:rsidRPr="002449AF">
        <w:rPr>
          <w:rFonts w:eastAsiaTheme="minorHAnsi" w:cstheme="minorBidi"/>
          <w:color w:val="000000"/>
          <w:szCs w:val="24"/>
          <w:lang w:val="fr-FR"/>
        </w:rPr>
        <w:t xml:space="preserve">հաշվետու </w:t>
      </w:r>
      <w:r w:rsidRPr="002449AF">
        <w:rPr>
          <w:rFonts w:eastAsiaTheme="minorHAnsi" w:cstheme="minorBidi"/>
          <w:color w:val="000000"/>
          <w:szCs w:val="24"/>
        </w:rPr>
        <w:t>ժամանակաշրջաններում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="002D59A3" w:rsidRPr="002449AF">
        <w:rPr>
          <w:rFonts w:eastAsiaTheme="minorHAnsi" w:cstheme="minorBidi"/>
          <w:color w:val="000000"/>
          <w:szCs w:val="24"/>
        </w:rPr>
        <w:t>առաջացած՝</w:t>
      </w:r>
      <w:r w:rsidR="002D59A3" w:rsidRPr="00F619A1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բյուջե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վճարման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ենթակա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ԱԱՀ</w:t>
      </w:r>
      <w:r w:rsidRPr="002449AF">
        <w:rPr>
          <w:rFonts w:eastAsiaTheme="minorHAnsi" w:cstheme="minorBidi"/>
          <w:color w:val="000000"/>
          <w:szCs w:val="24"/>
          <w:lang w:val="fr-FR"/>
        </w:rPr>
        <w:t>-</w:t>
      </w:r>
      <w:r w:rsidRPr="002449AF">
        <w:rPr>
          <w:rFonts w:eastAsiaTheme="minorHAnsi" w:cstheme="minorBidi"/>
          <w:color w:val="000000"/>
          <w:szCs w:val="24"/>
        </w:rPr>
        <w:t>ի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գումարների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հաշվին</w:t>
      </w:r>
      <w:r w:rsidRPr="002449AF">
        <w:rPr>
          <w:rFonts w:eastAsiaTheme="minorHAnsi" w:cstheme="minorBidi"/>
          <w:color w:val="000000"/>
          <w:szCs w:val="24"/>
          <w:lang w:val="fr-FR"/>
        </w:rPr>
        <w:t>:</w:t>
      </w:r>
    </w:p>
    <w:p w:rsidR="00FA450F" w:rsidRPr="002449AF" w:rsidRDefault="00826C35" w:rsidP="00C770B0">
      <w:pPr>
        <w:widowControl/>
        <w:shd w:val="clear" w:color="auto" w:fill="FFFFFF"/>
        <w:tabs>
          <w:tab w:val="left" w:pos="851"/>
        </w:tabs>
        <w:ind w:firstLine="567"/>
        <w:rPr>
          <w:rFonts w:eastAsiaTheme="minorHAnsi" w:cstheme="minorBidi"/>
          <w:szCs w:val="24"/>
          <w:lang w:val="fr-FR"/>
        </w:rPr>
      </w:pPr>
      <w:proofErr w:type="gramStart"/>
      <w:r w:rsidRPr="002449AF">
        <w:rPr>
          <w:rFonts w:eastAsia="Times New Roman"/>
          <w:color w:val="000000"/>
          <w:szCs w:val="24"/>
        </w:rPr>
        <w:t>Հ</w:t>
      </w:r>
      <w:r w:rsidR="00FA450F" w:rsidRPr="002449AF">
        <w:rPr>
          <w:rFonts w:eastAsia="Times New Roman"/>
          <w:color w:val="000000"/>
          <w:szCs w:val="24"/>
        </w:rPr>
        <w:t>արկ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է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նշել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նաև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="00FA450F" w:rsidRPr="002449AF">
        <w:rPr>
          <w:rFonts w:eastAsia="Times New Roman"/>
          <w:color w:val="000000"/>
          <w:szCs w:val="24"/>
        </w:rPr>
        <w:t>որ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հարկային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մարմն</w:t>
      </w:r>
      <w:r w:rsidRPr="002449AF">
        <w:rPr>
          <w:rFonts w:eastAsia="Times New Roman"/>
          <w:color w:val="000000"/>
          <w:szCs w:val="24"/>
        </w:rPr>
        <w:t>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վ</w:t>
      </w:r>
      <w:r w:rsidR="00FA450F" w:rsidRPr="002449AF">
        <w:rPr>
          <w:rFonts w:eastAsiaTheme="minorHAnsi" w:cstheme="minorBidi"/>
          <w:szCs w:val="24"/>
        </w:rPr>
        <w:t>երլուծության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արդյունքներով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պարզվել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է</w:t>
      </w:r>
      <w:r w:rsidR="00FA450F" w:rsidRPr="002449AF">
        <w:rPr>
          <w:rFonts w:eastAsiaTheme="minorHAnsi" w:cstheme="minorBidi"/>
          <w:szCs w:val="24"/>
          <w:lang w:val="fr-FR"/>
        </w:rPr>
        <w:t xml:space="preserve">, </w:t>
      </w:r>
      <w:r w:rsidR="00FA450F" w:rsidRPr="002449AF">
        <w:rPr>
          <w:rFonts w:eastAsiaTheme="minorHAnsi" w:cstheme="minorBidi"/>
          <w:szCs w:val="24"/>
        </w:rPr>
        <w:t>որ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  <w:lang w:val="fr-FR"/>
        </w:rPr>
        <w:t>2017-2018</w:t>
      </w:r>
      <w:r w:rsidR="00FA450F" w:rsidRPr="002449AF">
        <w:rPr>
          <w:rFonts w:eastAsia="Times New Roman"/>
          <w:color w:val="000000"/>
          <w:szCs w:val="24"/>
        </w:rPr>
        <w:t>թթ</w:t>
      </w:r>
      <w:r w:rsidR="00FA450F" w:rsidRPr="002449AF">
        <w:rPr>
          <w:rFonts w:eastAsia="Times New Roman"/>
          <w:color w:val="000000"/>
          <w:szCs w:val="24"/>
          <w:lang w:val="fr-FR"/>
        </w:rPr>
        <w:t>.</w:t>
      </w:r>
      <w:proofErr w:type="gramEnd"/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ընթացքում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հարկային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մարմին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  <w:lang w:val="fr-FR"/>
        </w:rPr>
        <w:t xml:space="preserve">ԱԱՀ-ի զրոյական դրույքաչափով հարկվող գործարքների գծով </w:t>
      </w:r>
      <w:r w:rsidR="00FA450F" w:rsidRPr="002449AF">
        <w:rPr>
          <w:rFonts w:eastAsia="Times New Roman"/>
          <w:color w:val="000000"/>
          <w:szCs w:val="24"/>
        </w:rPr>
        <w:t>ներկայացված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հայտերով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վերադարձման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ենթակա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ԱԱՀ</w:t>
      </w:r>
      <w:r w:rsidR="00FA450F" w:rsidRPr="002449AF">
        <w:rPr>
          <w:rFonts w:eastAsia="Times New Roman"/>
          <w:color w:val="000000"/>
          <w:szCs w:val="24"/>
          <w:lang w:val="fr-FR"/>
        </w:rPr>
        <w:t>-</w:t>
      </w:r>
      <w:r w:rsidR="00FA450F" w:rsidRPr="002449AF">
        <w:rPr>
          <w:rFonts w:eastAsia="Times New Roman"/>
          <w:color w:val="000000"/>
          <w:szCs w:val="24"/>
        </w:rPr>
        <w:t>ի</w:t>
      </w:r>
      <w:r w:rsidR="00FA450F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FA450F" w:rsidRPr="002449AF">
        <w:rPr>
          <w:rFonts w:eastAsia="Times New Roman"/>
          <w:color w:val="000000"/>
          <w:szCs w:val="24"/>
        </w:rPr>
        <w:t>փոխհատուցվող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ընդհանուր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գումարում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հիմնավորված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գումարի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ամենափոքր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շեղումներն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արձանագրվել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են</w:t>
      </w:r>
      <w:r w:rsidR="00A81865" w:rsidRPr="002449AF">
        <w:rPr>
          <w:rFonts w:eastAsiaTheme="minorHAnsi" w:cstheme="minorBidi"/>
          <w:szCs w:val="24"/>
          <w:lang w:val="fr-FR"/>
        </w:rPr>
        <w:t xml:space="preserve"> 20-4</w:t>
      </w:r>
      <w:r w:rsidR="00FA450F" w:rsidRPr="002449AF">
        <w:rPr>
          <w:rFonts w:eastAsiaTheme="minorHAnsi" w:cstheme="minorBidi"/>
          <w:szCs w:val="24"/>
          <w:lang w:val="fr-FR"/>
        </w:rPr>
        <w:t xml:space="preserve">0 </w:t>
      </w:r>
      <w:r w:rsidR="00FA450F" w:rsidRPr="002449AF">
        <w:rPr>
          <w:rFonts w:eastAsiaTheme="minorHAnsi" w:cstheme="minorBidi"/>
          <w:szCs w:val="24"/>
        </w:rPr>
        <w:t>մլն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դրամ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միջակայքում</w:t>
      </w:r>
      <w:r w:rsidR="00FA450F" w:rsidRPr="002449AF">
        <w:rPr>
          <w:rFonts w:eastAsiaTheme="minorHAnsi" w:cstheme="minorBidi"/>
          <w:szCs w:val="24"/>
          <w:lang w:val="fr-FR"/>
        </w:rPr>
        <w:t xml:space="preserve">, </w:t>
      </w:r>
      <w:r w:rsidR="00FA450F" w:rsidRPr="002449AF">
        <w:rPr>
          <w:rFonts w:eastAsiaTheme="minorHAnsi" w:cstheme="minorBidi"/>
          <w:szCs w:val="24"/>
        </w:rPr>
        <w:t>իսկ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առավելագույն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շեղումները՝</w:t>
      </w:r>
      <w:r w:rsidR="00A81865" w:rsidRPr="002449AF">
        <w:rPr>
          <w:rFonts w:eastAsiaTheme="minorHAnsi" w:cstheme="minorBidi"/>
          <w:szCs w:val="24"/>
          <w:lang w:val="fr-FR"/>
        </w:rPr>
        <w:t xml:space="preserve"> 4</w:t>
      </w:r>
      <w:r w:rsidR="00FA450F" w:rsidRPr="002449AF">
        <w:rPr>
          <w:rFonts w:eastAsiaTheme="minorHAnsi" w:cstheme="minorBidi"/>
          <w:szCs w:val="24"/>
          <w:lang w:val="fr-FR"/>
        </w:rPr>
        <w:t xml:space="preserve">0-100 </w:t>
      </w:r>
      <w:r w:rsidR="00FA450F" w:rsidRPr="002449AF">
        <w:rPr>
          <w:rFonts w:eastAsiaTheme="minorHAnsi" w:cstheme="minorBidi"/>
          <w:szCs w:val="24"/>
        </w:rPr>
        <w:t>մլն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դրամ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միջակայքում</w:t>
      </w:r>
      <w:r w:rsidR="00FA450F" w:rsidRPr="002449AF">
        <w:rPr>
          <w:rFonts w:eastAsiaTheme="minorHAnsi" w:cstheme="minorBidi"/>
          <w:szCs w:val="24"/>
          <w:lang w:val="fr-FR"/>
        </w:rPr>
        <w:t xml:space="preserve">: </w:t>
      </w:r>
      <w:r w:rsidR="00FA450F" w:rsidRPr="002449AF">
        <w:rPr>
          <w:rFonts w:eastAsiaTheme="minorHAnsi" w:cstheme="minorBidi"/>
          <w:szCs w:val="24"/>
        </w:rPr>
        <w:t>Տվյալ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դեպքում</w:t>
      </w:r>
      <w:r w:rsidR="00FA450F" w:rsidRPr="002449AF">
        <w:rPr>
          <w:rFonts w:eastAsiaTheme="minorHAnsi" w:cstheme="minorBidi"/>
          <w:szCs w:val="24"/>
          <w:lang w:val="fr-FR"/>
        </w:rPr>
        <w:t xml:space="preserve">, </w:t>
      </w:r>
      <w:r w:rsidR="00FA450F" w:rsidRPr="002449AF">
        <w:rPr>
          <w:rFonts w:eastAsiaTheme="minorHAnsi" w:cstheme="minorBidi"/>
          <w:szCs w:val="24"/>
        </w:rPr>
        <w:t>խնդիրն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այն </w:t>
      </w:r>
      <w:r w:rsidR="00FA450F" w:rsidRPr="002449AF">
        <w:rPr>
          <w:rFonts w:eastAsiaTheme="minorHAnsi" w:cstheme="minorBidi"/>
          <w:szCs w:val="24"/>
        </w:rPr>
        <w:t>է</w:t>
      </w:r>
      <w:r w:rsidR="00FA450F" w:rsidRPr="002449AF">
        <w:rPr>
          <w:rFonts w:eastAsiaTheme="minorHAnsi" w:cstheme="minorBidi"/>
          <w:szCs w:val="24"/>
          <w:lang w:val="fr-FR"/>
        </w:rPr>
        <w:t xml:space="preserve">, </w:t>
      </w:r>
      <w:r w:rsidR="00FA450F" w:rsidRPr="002449AF">
        <w:rPr>
          <w:rFonts w:eastAsiaTheme="minorHAnsi" w:cstheme="minorBidi"/>
          <w:szCs w:val="24"/>
        </w:rPr>
        <w:t>որ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ԱԱՀ</w:t>
      </w:r>
      <w:r w:rsidR="00FA450F" w:rsidRPr="002449AF">
        <w:rPr>
          <w:rFonts w:eastAsiaTheme="minorHAnsi" w:cstheme="minorBidi"/>
          <w:szCs w:val="24"/>
          <w:lang w:val="fr-FR"/>
        </w:rPr>
        <w:t>-</w:t>
      </w:r>
      <w:r w:rsidR="00FA450F" w:rsidRPr="002449AF">
        <w:rPr>
          <w:rFonts w:eastAsiaTheme="minorHAnsi" w:cstheme="minorBidi"/>
          <w:szCs w:val="24"/>
        </w:rPr>
        <w:t>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գումարների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միասնական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հաշվին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մուտքագրման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պարզեցված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ընթացակարգը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կիրառելու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համար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հիմք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է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ընդունվել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ամենափոքր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շեղումներ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արձանագրված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միջակայքի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նվազագույն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սահմանը</w:t>
      </w:r>
      <w:r w:rsidR="00FA450F" w:rsidRPr="002449AF">
        <w:rPr>
          <w:rFonts w:eastAsiaTheme="minorHAnsi" w:cstheme="minorBidi"/>
          <w:szCs w:val="24"/>
          <w:lang w:val="fr-FR"/>
        </w:rPr>
        <w:t xml:space="preserve">, </w:t>
      </w:r>
      <w:r w:rsidR="00FA450F" w:rsidRPr="002449AF">
        <w:rPr>
          <w:rFonts w:eastAsiaTheme="minorHAnsi" w:cstheme="minorBidi"/>
          <w:szCs w:val="24"/>
        </w:rPr>
        <w:t>դրանով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իսկ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ստեղծելով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ոչ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հավասար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մոտեցումներ՝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ամենափոքր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շեղումներ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արձանագրված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այլ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միջակայքերում</w:t>
      </w:r>
      <w:r w:rsidR="00072972" w:rsidRPr="002449AF">
        <w:rPr>
          <w:rFonts w:eastAsiaTheme="minorHAnsi" w:cstheme="minorBidi"/>
          <w:szCs w:val="24"/>
          <w:lang w:val="fr-FR"/>
        </w:rPr>
        <w:t xml:space="preserve"> (2</w:t>
      </w:r>
      <w:r w:rsidR="00FA450F" w:rsidRPr="002449AF">
        <w:rPr>
          <w:rFonts w:eastAsiaTheme="minorHAnsi" w:cstheme="minorBidi"/>
          <w:szCs w:val="24"/>
          <w:lang w:val="fr-FR"/>
        </w:rPr>
        <w:t>0-</w:t>
      </w:r>
      <w:r w:rsidR="00072972" w:rsidRPr="002449AF">
        <w:rPr>
          <w:rFonts w:eastAsiaTheme="minorHAnsi" w:cstheme="minorBidi"/>
          <w:szCs w:val="24"/>
          <w:lang w:val="hy-AM"/>
        </w:rPr>
        <w:t>4</w:t>
      </w:r>
      <w:r w:rsidR="00FA450F" w:rsidRPr="002449AF">
        <w:rPr>
          <w:rFonts w:eastAsiaTheme="minorHAnsi" w:cstheme="minorBidi"/>
          <w:szCs w:val="24"/>
          <w:lang w:val="fr-FR"/>
        </w:rPr>
        <w:t xml:space="preserve">0 </w:t>
      </w:r>
      <w:r w:rsidR="00FA450F" w:rsidRPr="002449AF">
        <w:rPr>
          <w:rFonts w:eastAsiaTheme="minorHAnsi" w:cstheme="minorBidi"/>
          <w:szCs w:val="24"/>
        </w:rPr>
        <w:t>մլն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դրամ</w:t>
      </w:r>
      <w:r w:rsidR="00FA450F" w:rsidRPr="002449AF">
        <w:rPr>
          <w:rFonts w:eastAsiaTheme="minorHAnsi" w:cstheme="minorBidi"/>
          <w:szCs w:val="24"/>
          <w:lang w:val="fr-FR"/>
        </w:rPr>
        <w:t xml:space="preserve">) </w:t>
      </w:r>
      <w:r w:rsidR="00FA450F" w:rsidRPr="002449AF">
        <w:rPr>
          <w:rFonts w:eastAsiaTheme="minorHAnsi" w:cstheme="minorBidi"/>
          <w:szCs w:val="24"/>
        </w:rPr>
        <w:t>գտնվող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հարկ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վճարողների</w:t>
      </w:r>
      <w:r w:rsidR="00FA450F" w:rsidRPr="002449AF">
        <w:rPr>
          <w:rFonts w:eastAsiaTheme="minorHAnsi" w:cstheme="minorBidi"/>
          <w:szCs w:val="24"/>
          <w:lang w:val="fr-FR"/>
        </w:rPr>
        <w:t xml:space="preserve"> </w:t>
      </w:r>
      <w:r w:rsidR="00FA450F" w:rsidRPr="002449AF">
        <w:rPr>
          <w:rFonts w:eastAsiaTheme="minorHAnsi" w:cstheme="minorBidi"/>
          <w:szCs w:val="24"/>
        </w:rPr>
        <w:t>համար</w:t>
      </w:r>
      <w:r w:rsidR="00FA450F" w:rsidRPr="002449AF">
        <w:rPr>
          <w:rFonts w:eastAsiaTheme="minorHAnsi" w:cstheme="minorBidi"/>
          <w:szCs w:val="24"/>
          <w:lang w:val="fr-FR"/>
        </w:rPr>
        <w:t>:</w:t>
      </w:r>
    </w:p>
    <w:p w:rsidR="00FA450F" w:rsidRPr="002449AF" w:rsidRDefault="00FA450F" w:rsidP="00C770B0">
      <w:pPr>
        <w:widowControl/>
        <w:numPr>
          <w:ilvl w:val="0"/>
          <w:numId w:val="39"/>
        </w:numPr>
        <w:tabs>
          <w:tab w:val="left" w:pos="851"/>
        </w:tabs>
        <w:ind w:left="0" w:firstLine="567"/>
        <w:rPr>
          <w:rFonts w:eastAsia="Times New Roman" w:cs="GHEA Grapalat"/>
          <w:szCs w:val="24"/>
          <w:lang w:val="fr-FR"/>
        </w:rPr>
      </w:pPr>
      <w:r w:rsidRPr="002449AF">
        <w:rPr>
          <w:rFonts w:eastAsia="Times New Roman" w:cs="Sylfaen"/>
          <w:b/>
          <w:szCs w:val="24"/>
        </w:rPr>
        <w:t>Առկա</w:t>
      </w:r>
      <w:r w:rsidRPr="002449AF">
        <w:rPr>
          <w:rFonts w:eastAsia="Times New Roman" w:cs="GHEA Grapalat"/>
          <w:b/>
          <w:szCs w:val="24"/>
          <w:lang w:val="fr-FR"/>
        </w:rPr>
        <w:t xml:space="preserve"> </w:t>
      </w:r>
      <w:r w:rsidRPr="002449AF">
        <w:rPr>
          <w:rFonts w:eastAsia="Times New Roman" w:cs="Sylfaen"/>
          <w:b/>
          <w:szCs w:val="24"/>
        </w:rPr>
        <w:t>խնդիրների</w:t>
      </w:r>
      <w:r w:rsidRPr="002449AF">
        <w:rPr>
          <w:rFonts w:eastAsia="Times New Roman" w:cs="GHEA Grapalat"/>
          <w:b/>
          <w:szCs w:val="24"/>
          <w:lang w:val="fr-FR"/>
        </w:rPr>
        <w:t xml:space="preserve"> </w:t>
      </w:r>
      <w:r w:rsidRPr="002449AF">
        <w:rPr>
          <w:rFonts w:eastAsia="Times New Roman" w:cs="Sylfaen"/>
          <w:b/>
          <w:szCs w:val="24"/>
        </w:rPr>
        <w:t>առաջարկվող</w:t>
      </w:r>
      <w:r w:rsidRPr="002449AF">
        <w:rPr>
          <w:rFonts w:eastAsia="Times New Roman" w:cs="GHEA Grapalat"/>
          <w:b/>
          <w:szCs w:val="24"/>
          <w:lang w:val="fr-FR"/>
        </w:rPr>
        <w:t xml:space="preserve"> </w:t>
      </w:r>
      <w:r w:rsidRPr="002449AF">
        <w:rPr>
          <w:rFonts w:eastAsia="Times New Roman" w:cs="Sylfaen"/>
          <w:b/>
          <w:szCs w:val="24"/>
        </w:rPr>
        <w:t>լուծումները</w:t>
      </w:r>
      <w:r w:rsidRPr="002449AF">
        <w:rPr>
          <w:rFonts w:eastAsia="Times New Roman" w:cs="GHEA Grapalat"/>
          <w:b/>
          <w:szCs w:val="24"/>
          <w:lang w:val="fr-FR"/>
        </w:rPr>
        <w:t>.</w:t>
      </w:r>
    </w:p>
    <w:p w:rsidR="002D59A3" w:rsidRPr="002449AF" w:rsidRDefault="00E21DDA" w:rsidP="00C770B0">
      <w:pPr>
        <w:widowControl/>
        <w:shd w:val="clear" w:color="auto" w:fill="FFFFFF"/>
        <w:tabs>
          <w:tab w:val="left" w:pos="851"/>
        </w:tabs>
        <w:ind w:firstLine="567"/>
        <w:rPr>
          <w:rFonts w:eastAsia="Times New Roman"/>
          <w:color w:val="000000"/>
          <w:szCs w:val="24"/>
          <w:lang w:val="fr-FR"/>
        </w:rPr>
      </w:pPr>
      <w:r w:rsidRPr="002449AF">
        <w:rPr>
          <w:szCs w:val="24"/>
          <w:lang w:val="fr-FR"/>
        </w:rPr>
        <w:t xml:space="preserve">Նախագծով՝ </w:t>
      </w:r>
      <w:r w:rsidRPr="002449AF">
        <w:rPr>
          <w:rFonts w:eastAsia="Times New Roman"/>
          <w:color w:val="000000"/>
          <w:szCs w:val="24"/>
        </w:rPr>
        <w:t>ԱԱՀ</w:t>
      </w:r>
      <w:r w:rsidRPr="002449AF">
        <w:rPr>
          <w:rFonts w:eastAsia="Times New Roman"/>
          <w:color w:val="000000"/>
          <w:szCs w:val="24"/>
          <w:lang w:val="fr-FR"/>
        </w:rPr>
        <w:t>-</w:t>
      </w:r>
      <w:r w:rsidRPr="002449AF">
        <w:rPr>
          <w:rFonts w:eastAsia="Times New Roman"/>
          <w:color w:val="000000"/>
          <w:szCs w:val="24"/>
        </w:rPr>
        <w:t>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և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ակցիզային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հարկի</w:t>
      </w:r>
      <w:r w:rsidRPr="002449AF">
        <w:rPr>
          <w:rFonts w:eastAsia="Times New Roman"/>
          <w:color w:val="000000"/>
          <w:szCs w:val="24"/>
          <w:lang w:val="fr-FR"/>
        </w:rPr>
        <w:t xml:space="preserve"> գծով </w:t>
      </w:r>
      <w:r w:rsidRPr="002449AF">
        <w:rPr>
          <w:rFonts w:eastAsia="Times New Roman"/>
          <w:color w:val="000000"/>
          <w:szCs w:val="24"/>
        </w:rPr>
        <w:t>պարտավորությունների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մարման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նպատակով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szCs w:val="24"/>
          <w:lang w:val="fr-FR"/>
        </w:rPr>
        <w:t xml:space="preserve">առաջարկվում է սահմանել հետևյալ </w:t>
      </w:r>
      <w:r w:rsidRPr="002449AF">
        <w:rPr>
          <w:rFonts w:eastAsia="Times New Roman"/>
          <w:color w:val="000000"/>
          <w:szCs w:val="24"/>
        </w:rPr>
        <w:t>հերթականությունը</w:t>
      </w:r>
      <w:r w:rsidRPr="002449AF">
        <w:rPr>
          <w:rFonts w:eastAsia="Times New Roman"/>
          <w:color w:val="000000"/>
          <w:szCs w:val="24"/>
          <w:lang w:val="fr-FR"/>
        </w:rPr>
        <w:t>:</w:t>
      </w:r>
    </w:p>
    <w:p w:rsidR="00E21DDA" w:rsidRPr="002449AF" w:rsidRDefault="002D59A3" w:rsidP="00C770B0">
      <w:pPr>
        <w:widowControl/>
        <w:shd w:val="clear" w:color="auto" w:fill="FFFFFF"/>
        <w:tabs>
          <w:tab w:val="left" w:pos="851"/>
        </w:tabs>
        <w:ind w:firstLine="567"/>
        <w:rPr>
          <w:rFonts w:eastAsia="Times New Roman"/>
          <w:color w:val="000000"/>
          <w:szCs w:val="24"/>
          <w:lang w:val="fr-FR"/>
        </w:rPr>
      </w:pPr>
      <w:r w:rsidRPr="002449AF">
        <w:rPr>
          <w:rFonts w:eastAsia="Times New Roman"/>
          <w:color w:val="000000"/>
          <w:szCs w:val="24"/>
        </w:rPr>
        <w:t>ԱԱՀ</w:t>
      </w:r>
      <w:r w:rsidRPr="002449AF">
        <w:rPr>
          <w:rFonts w:eastAsia="Times New Roman"/>
          <w:color w:val="000000"/>
          <w:szCs w:val="24"/>
          <w:lang w:val="fr-FR"/>
        </w:rPr>
        <w:t>-</w:t>
      </w:r>
      <w:r w:rsidRPr="002449AF">
        <w:rPr>
          <w:rFonts w:eastAsia="Times New Roman"/>
          <w:color w:val="000000"/>
          <w:szCs w:val="24"/>
        </w:rPr>
        <w:t>ի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և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ակցիզային</w:t>
      </w:r>
      <w:r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հարկի</w:t>
      </w:r>
      <w:r w:rsidRPr="002449AF">
        <w:rPr>
          <w:rFonts w:eastAsia="Times New Roman"/>
          <w:color w:val="000000"/>
          <w:szCs w:val="24"/>
          <w:lang w:val="fr-FR"/>
        </w:rPr>
        <w:t xml:space="preserve"> գծով պ</w:t>
      </w:r>
      <w:r w:rsidR="00E21DDA" w:rsidRPr="002449AF">
        <w:rPr>
          <w:rFonts w:eastAsia="Times New Roman"/>
          <w:color w:val="000000"/>
          <w:szCs w:val="24"/>
        </w:rPr>
        <w:t>արտավորությունները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  <w:lang w:val="ru-RU"/>
        </w:rPr>
        <w:t>մար</w:t>
      </w:r>
      <w:r w:rsidR="00E21DDA" w:rsidRPr="002449AF">
        <w:rPr>
          <w:rFonts w:eastAsia="Times New Roman"/>
          <w:color w:val="000000"/>
          <w:szCs w:val="24"/>
        </w:rPr>
        <w:t>վում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են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նախ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  <w:lang w:val="hy-AM"/>
        </w:rPr>
        <w:t>տվյալ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  <w:lang w:val="hy-AM"/>
        </w:rPr>
        <w:t>հարկատեսակի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  <w:lang w:val="hy-AM"/>
        </w:rPr>
        <w:t>դեբետային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  <w:lang w:val="hy-AM"/>
        </w:rPr>
        <w:t>գումարների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  <w:lang w:val="hy-AM"/>
        </w:rPr>
        <w:t>հաշվին</w:t>
      </w:r>
      <w:r w:rsidR="00E21DDA" w:rsidRPr="002449AF">
        <w:rPr>
          <w:rFonts w:eastAsiaTheme="minorHAnsi" w:cstheme="minorBidi"/>
          <w:szCs w:val="24"/>
          <w:lang w:val="fr-FR"/>
        </w:rPr>
        <w:t xml:space="preserve"> (</w:t>
      </w:r>
      <w:r w:rsidR="00E21DDA" w:rsidRPr="002449AF">
        <w:rPr>
          <w:rFonts w:eastAsiaTheme="minorHAnsi" w:cstheme="minorBidi"/>
          <w:szCs w:val="24"/>
        </w:rPr>
        <w:t>այդ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</w:rPr>
        <w:t>թվում՝</w:t>
      </w:r>
      <w:r w:rsidR="00E21DDA" w:rsidRPr="002449AF">
        <w:rPr>
          <w:szCs w:val="24"/>
          <w:lang w:val="hy-AM"/>
        </w:rPr>
        <w:t xml:space="preserve"> մինչև 2018 թվականի հունվարի 1-ը հաշվետու ժամանակաշրջանների համար </w:t>
      </w:r>
      <w:r w:rsidRPr="002449AF">
        <w:rPr>
          <w:szCs w:val="24"/>
        </w:rPr>
        <w:t>ԱԱՀ</w:t>
      </w:r>
      <w:r w:rsidRPr="00F619A1">
        <w:rPr>
          <w:szCs w:val="24"/>
          <w:lang w:val="fr-FR"/>
        </w:rPr>
        <w:t>-</w:t>
      </w:r>
      <w:r w:rsidRPr="002449AF">
        <w:rPr>
          <w:szCs w:val="24"/>
        </w:rPr>
        <w:t>ի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կամ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ակցիզային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հարկի</w:t>
      </w:r>
      <w:r w:rsidRPr="00F619A1">
        <w:rPr>
          <w:szCs w:val="24"/>
          <w:lang w:val="fr-FR"/>
        </w:rPr>
        <w:t xml:space="preserve"> </w:t>
      </w:r>
      <w:r w:rsidR="00E21DDA" w:rsidRPr="002449AF">
        <w:rPr>
          <w:szCs w:val="24"/>
          <w:lang w:val="hy-AM"/>
        </w:rPr>
        <w:t>հաշվարկներով (այդ թվում` ճշտված) առաջացած</w:t>
      </w:r>
      <w:r w:rsidRPr="002449AF">
        <w:rPr>
          <w:szCs w:val="24"/>
        </w:rPr>
        <w:t>՝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բյուջեից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lastRenderedPageBreak/>
        <w:t>հաշվանցման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ենթակա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ԱԱՀ</w:t>
      </w:r>
      <w:r w:rsidRPr="00F619A1">
        <w:rPr>
          <w:szCs w:val="24"/>
          <w:lang w:val="fr-FR"/>
        </w:rPr>
        <w:t>-</w:t>
      </w:r>
      <w:r w:rsidRPr="002449AF">
        <w:rPr>
          <w:szCs w:val="24"/>
        </w:rPr>
        <w:t>ի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կամ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ակցիզային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հարկի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գումարների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հաշվին</w:t>
      </w:r>
      <w:r w:rsidR="00E21DDA" w:rsidRPr="002449AF">
        <w:rPr>
          <w:szCs w:val="24"/>
          <w:lang w:val="hy-AM"/>
        </w:rPr>
        <w:t>)</w:t>
      </w:r>
      <w:r w:rsidR="00E21DDA" w:rsidRPr="002449AF">
        <w:rPr>
          <w:rFonts w:eastAsiaTheme="minorHAnsi" w:cstheme="minorBidi"/>
          <w:szCs w:val="24"/>
          <w:lang w:val="fr-FR"/>
        </w:rPr>
        <w:t xml:space="preserve">), </w:t>
      </w:r>
      <w:r w:rsidR="00E21DDA" w:rsidRPr="002449AF">
        <w:rPr>
          <w:rFonts w:eastAsiaTheme="minorHAnsi" w:cstheme="minorBidi"/>
          <w:szCs w:val="24"/>
          <w:lang w:val="hy-AM"/>
        </w:rPr>
        <w:t>ապա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միասնական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հաշվում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առկա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գումարների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հաշվին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="00E21DDA" w:rsidRPr="002449AF">
        <w:rPr>
          <w:rFonts w:eastAsia="Times New Roman"/>
          <w:color w:val="000000"/>
          <w:szCs w:val="24"/>
        </w:rPr>
        <w:t>այնուհետև՝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</w:rPr>
        <w:t>մինչև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  <w:lang w:val="fr-FR"/>
        </w:rPr>
        <w:t>օ</w:t>
      </w:r>
      <w:r w:rsidR="00E21DDA" w:rsidRPr="002449AF">
        <w:rPr>
          <w:rFonts w:eastAsia="Times New Roman"/>
          <w:color w:val="000000"/>
          <w:szCs w:val="24"/>
        </w:rPr>
        <w:t>րենսգիրքն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ուժի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մեջ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մտնելն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առաջացած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գերավճարների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հաշվին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: </w:t>
      </w:r>
      <w:r w:rsidR="00E21DDA" w:rsidRPr="002449AF">
        <w:rPr>
          <w:rFonts w:eastAsia="Times New Roman"/>
          <w:color w:val="000000"/>
          <w:szCs w:val="24"/>
        </w:rPr>
        <w:t>Արդյունքում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="00E21DDA" w:rsidRPr="002449AF">
        <w:rPr>
          <w:rFonts w:eastAsia="Times New Roman"/>
          <w:color w:val="000000"/>
          <w:szCs w:val="24"/>
        </w:rPr>
        <w:t>հարկ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վճարողի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ԱԱՀ</w:t>
      </w:r>
      <w:r w:rsidR="00E21DDA" w:rsidRPr="002449AF">
        <w:rPr>
          <w:rFonts w:eastAsia="Times New Roman"/>
          <w:color w:val="000000"/>
          <w:szCs w:val="24"/>
          <w:lang w:val="fr-FR"/>
        </w:rPr>
        <w:t>-</w:t>
      </w:r>
      <w:r w:rsidR="00E21DDA" w:rsidRPr="002449AF">
        <w:rPr>
          <w:rFonts w:eastAsia="Times New Roman"/>
          <w:color w:val="000000"/>
          <w:szCs w:val="24"/>
        </w:rPr>
        <w:t>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և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ակցիզային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հարկի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գծով </w:t>
      </w:r>
      <w:r w:rsidR="00E21DDA" w:rsidRPr="002449AF">
        <w:rPr>
          <w:rFonts w:eastAsia="Times New Roman"/>
          <w:color w:val="000000"/>
          <w:szCs w:val="24"/>
        </w:rPr>
        <w:t>պարտավորությունները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նախ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կմարվեն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նաև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Theme="minorHAnsi" w:cstheme="minorBidi"/>
          <w:szCs w:val="24"/>
        </w:rPr>
        <w:t>մինչև</w:t>
      </w:r>
      <w:r w:rsidR="00E21DDA"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  <w:lang w:val="fr-FR"/>
        </w:rPr>
        <w:t>օ</w:t>
      </w:r>
      <w:r w:rsidR="00E21DDA" w:rsidRPr="002449AF">
        <w:rPr>
          <w:rFonts w:eastAsia="Times New Roman"/>
          <w:color w:val="000000"/>
          <w:szCs w:val="24"/>
        </w:rPr>
        <w:t>րենսգիրքն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ուժի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մեջ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մտնելն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առաջացած</w:t>
      </w:r>
      <w:r w:rsidRPr="002449AF">
        <w:rPr>
          <w:rFonts w:eastAsia="Times New Roman"/>
          <w:color w:val="000000"/>
          <w:szCs w:val="24"/>
        </w:rPr>
        <w:t>՝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szCs w:val="24"/>
        </w:rPr>
        <w:t>բյուջեից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հաշվանցման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ենթակա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ԱԱՀ</w:t>
      </w:r>
      <w:r w:rsidRPr="00F619A1">
        <w:rPr>
          <w:szCs w:val="24"/>
          <w:lang w:val="fr-FR"/>
        </w:rPr>
        <w:t>-</w:t>
      </w:r>
      <w:r w:rsidRPr="002449AF">
        <w:rPr>
          <w:szCs w:val="24"/>
        </w:rPr>
        <w:t>ի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կամ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ակցիզային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հարկի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գումարների</w:t>
      </w:r>
      <w:r w:rsidRPr="00F619A1">
        <w:rPr>
          <w:szCs w:val="24"/>
          <w:lang w:val="fr-FR"/>
        </w:rPr>
        <w:t xml:space="preserve"> </w:t>
      </w:r>
      <w:r w:rsidRPr="002449AF">
        <w:rPr>
          <w:szCs w:val="24"/>
        </w:rPr>
        <w:t>հաշվին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, </w:t>
      </w:r>
      <w:r w:rsidR="00E21DDA" w:rsidRPr="002449AF">
        <w:rPr>
          <w:rFonts w:eastAsia="Times New Roman"/>
          <w:color w:val="000000"/>
          <w:szCs w:val="24"/>
        </w:rPr>
        <w:t>իսկ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միասնական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հաշվում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առկա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գումարները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կուղղվեն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այլ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պար</w:t>
      </w:r>
      <w:r w:rsidR="00DF3A3D" w:rsidRPr="00DF3A3D">
        <w:rPr>
          <w:rFonts w:eastAsia="Times New Roman"/>
          <w:color w:val="000000"/>
          <w:szCs w:val="24"/>
          <w:lang w:val="fr-FR"/>
        </w:rPr>
        <w:softHyphen/>
      </w:r>
      <w:r w:rsidR="00E21DDA" w:rsidRPr="002449AF">
        <w:rPr>
          <w:rFonts w:eastAsia="Times New Roman"/>
          <w:color w:val="000000"/>
          <w:szCs w:val="24"/>
        </w:rPr>
        <w:t>տա</w:t>
      </w:r>
      <w:r w:rsidR="00DF3A3D" w:rsidRPr="00DF3A3D">
        <w:rPr>
          <w:rFonts w:eastAsia="Times New Roman"/>
          <w:color w:val="000000"/>
          <w:szCs w:val="24"/>
          <w:lang w:val="fr-FR"/>
        </w:rPr>
        <w:softHyphen/>
      </w:r>
      <w:r w:rsidR="00E21DDA" w:rsidRPr="002449AF">
        <w:rPr>
          <w:rFonts w:eastAsia="Times New Roman"/>
          <w:color w:val="000000"/>
          <w:szCs w:val="24"/>
        </w:rPr>
        <w:t>վորությունների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 </w:t>
      </w:r>
      <w:r w:rsidR="00E21DDA" w:rsidRPr="002449AF">
        <w:rPr>
          <w:rFonts w:eastAsia="Times New Roman"/>
          <w:color w:val="000000"/>
          <w:szCs w:val="24"/>
        </w:rPr>
        <w:t>մարմանը</w:t>
      </w:r>
      <w:r w:rsidRPr="00F619A1">
        <w:rPr>
          <w:rFonts w:eastAsia="Times New Roman"/>
          <w:color w:val="000000"/>
          <w:szCs w:val="24"/>
          <w:lang w:val="fr-FR"/>
        </w:rPr>
        <w:t xml:space="preserve">, </w:t>
      </w:r>
      <w:r w:rsidRPr="002449AF">
        <w:rPr>
          <w:rFonts w:eastAsia="Times New Roman"/>
          <w:color w:val="000000"/>
          <w:szCs w:val="24"/>
        </w:rPr>
        <w:t>որը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հնարավորություն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կտա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այդ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պարտավորությունները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կատարել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սահմանված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ժամկետում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և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խուսափել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դրանց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գծով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տույժերի</w:t>
      </w:r>
      <w:r w:rsidRPr="00F619A1">
        <w:rPr>
          <w:rFonts w:eastAsia="Times New Roman"/>
          <w:color w:val="000000"/>
          <w:szCs w:val="24"/>
          <w:lang w:val="fr-FR"/>
        </w:rPr>
        <w:t xml:space="preserve"> </w:t>
      </w:r>
      <w:r w:rsidRPr="002449AF">
        <w:rPr>
          <w:rFonts w:eastAsia="Times New Roman"/>
          <w:color w:val="000000"/>
          <w:szCs w:val="24"/>
        </w:rPr>
        <w:t>հաշվարկից</w:t>
      </w:r>
      <w:r w:rsidR="00E21DDA" w:rsidRPr="002449AF">
        <w:rPr>
          <w:rFonts w:eastAsia="Times New Roman"/>
          <w:color w:val="000000"/>
          <w:szCs w:val="24"/>
          <w:lang w:val="fr-FR"/>
        </w:rPr>
        <w:t xml:space="preserve">: </w:t>
      </w:r>
    </w:p>
    <w:p w:rsidR="009900B9" w:rsidRPr="002449AF" w:rsidRDefault="00FA450F" w:rsidP="00C770B0">
      <w:pPr>
        <w:widowControl/>
        <w:tabs>
          <w:tab w:val="left" w:pos="851"/>
        </w:tabs>
        <w:ind w:firstLine="567"/>
        <w:rPr>
          <w:szCs w:val="24"/>
          <w:lang w:val="fr-FR" w:eastAsia="hy-AM"/>
        </w:rPr>
      </w:pPr>
      <w:r w:rsidRPr="002449AF">
        <w:rPr>
          <w:szCs w:val="24"/>
          <w:lang w:eastAsia="hy-AM"/>
        </w:rPr>
        <w:t>Նախագծով</w:t>
      </w:r>
      <w:r w:rsidRPr="002449AF">
        <w:rPr>
          <w:szCs w:val="24"/>
          <w:lang w:val="fr-FR" w:eastAsia="hy-AM"/>
        </w:rPr>
        <w:t xml:space="preserve"> </w:t>
      </w:r>
      <w:r w:rsidRPr="002449AF">
        <w:rPr>
          <w:szCs w:val="24"/>
          <w:lang w:eastAsia="hy-AM"/>
        </w:rPr>
        <w:t>առաջարկվում</w:t>
      </w:r>
      <w:r w:rsidRPr="002449AF">
        <w:rPr>
          <w:szCs w:val="24"/>
          <w:lang w:val="fr-FR" w:eastAsia="hy-AM"/>
        </w:rPr>
        <w:t xml:space="preserve"> </w:t>
      </w:r>
      <w:r w:rsidRPr="002449AF">
        <w:rPr>
          <w:szCs w:val="24"/>
          <w:lang w:eastAsia="hy-AM"/>
        </w:rPr>
        <w:t>է</w:t>
      </w:r>
      <w:r w:rsidRPr="002449AF">
        <w:rPr>
          <w:szCs w:val="24"/>
          <w:lang w:val="fr-FR" w:eastAsia="hy-AM"/>
        </w:rPr>
        <w:t xml:space="preserve"> բարձրացնել հաշվետու ժամանակաշրջանի համար </w:t>
      </w:r>
      <w:r w:rsidR="00B7766B" w:rsidRPr="002449AF">
        <w:rPr>
          <w:szCs w:val="24"/>
          <w:lang w:val="fr-FR" w:eastAsia="hy-AM"/>
        </w:rPr>
        <w:t xml:space="preserve">ԱԱՀ-ի զրոյական դրույքաչափով հարկվող գործարքների գծով </w:t>
      </w:r>
      <w:r w:rsidRPr="002449AF">
        <w:rPr>
          <w:szCs w:val="24"/>
          <w:lang w:val="fr-FR" w:eastAsia="hy-AM"/>
        </w:rPr>
        <w:t>պարզեցված ընթա</w:t>
      </w:r>
      <w:r w:rsidR="00DF3A3D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ցա</w:t>
      </w:r>
      <w:r w:rsidR="00DF3A3D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 xml:space="preserve">կարգով վերադարձման ենթակա ԱԱՀ-ի փոխհատուցվող գումարի առավելագույն չափը՝ </w:t>
      </w:r>
      <w:r w:rsidR="00B7766B" w:rsidRPr="002449AF">
        <w:rPr>
          <w:szCs w:val="24"/>
          <w:lang w:val="fr-FR" w:eastAsia="hy-AM"/>
        </w:rPr>
        <w:t xml:space="preserve">20 մլն դրամից </w:t>
      </w:r>
      <w:r w:rsidRPr="002449AF">
        <w:rPr>
          <w:szCs w:val="24"/>
          <w:lang w:val="fr-FR" w:eastAsia="hy-AM"/>
        </w:rPr>
        <w:t>դարձնելով այն</w:t>
      </w:r>
      <w:r w:rsidR="00F63E10" w:rsidRPr="002449AF">
        <w:rPr>
          <w:szCs w:val="24"/>
          <w:lang w:val="fr-FR" w:eastAsia="hy-AM"/>
        </w:rPr>
        <w:t xml:space="preserve"> 4</w:t>
      </w:r>
      <w:r w:rsidRPr="002449AF">
        <w:rPr>
          <w:szCs w:val="24"/>
          <w:lang w:val="fr-FR" w:eastAsia="hy-AM"/>
        </w:rPr>
        <w:t>0 մլն դրամ</w:t>
      </w:r>
      <w:r w:rsidR="00B7766B" w:rsidRPr="002449AF">
        <w:rPr>
          <w:szCs w:val="24"/>
          <w:lang w:val="fr-FR" w:eastAsia="hy-AM"/>
        </w:rPr>
        <w:t>:</w:t>
      </w:r>
    </w:p>
    <w:p w:rsidR="00B7766B" w:rsidRPr="002449AF" w:rsidRDefault="009900B9" w:rsidP="00C770B0">
      <w:pPr>
        <w:widowControl/>
        <w:tabs>
          <w:tab w:val="left" w:pos="851"/>
        </w:tabs>
        <w:ind w:firstLine="567"/>
        <w:rPr>
          <w:szCs w:val="24"/>
          <w:lang w:val="fr-FR" w:eastAsia="hy-AM"/>
        </w:rPr>
      </w:pPr>
      <w:r w:rsidRPr="002449AF">
        <w:rPr>
          <w:szCs w:val="24"/>
          <w:lang w:val="fr-FR" w:eastAsia="hy-AM"/>
        </w:rPr>
        <w:t>Նախագծով առաջարկվում է ԱԱՀ-ի զրոյական դրույքաչափով հարկվող գործարք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ների գծով պարզեցված ընթացակարգը կիրառել ոչ միայն ԱԱՀ-ի զրոյական դրու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յ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քա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չա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 xml:space="preserve">փով հարկվող գործարքների գծով ԱԱՀ-ի գումարի փոխհատուցման համար, այլ նաև՝ </w:t>
      </w:r>
      <w:r w:rsidRPr="002449AF">
        <w:rPr>
          <w:rFonts w:eastAsiaTheme="minorHAnsi" w:cstheme="minorBidi"/>
          <w:szCs w:val="24"/>
          <w:lang w:val="fr-FR"/>
        </w:rPr>
        <w:t>2017</w:t>
      </w:r>
      <w:r w:rsidRPr="002449AF">
        <w:rPr>
          <w:rFonts w:eastAsiaTheme="minorHAnsi" w:cstheme="minorBidi"/>
          <w:szCs w:val="24"/>
        </w:rPr>
        <w:t>թ</w:t>
      </w:r>
      <w:r w:rsidRPr="002449AF">
        <w:rPr>
          <w:rFonts w:eastAsiaTheme="minorHAnsi" w:cstheme="minorBidi"/>
          <w:szCs w:val="24"/>
          <w:lang w:val="fr-FR"/>
        </w:rPr>
        <w:t>. 2-</w:t>
      </w:r>
      <w:r w:rsidRPr="002449AF">
        <w:rPr>
          <w:rFonts w:eastAsiaTheme="minorHAnsi" w:cstheme="minorBidi"/>
          <w:szCs w:val="24"/>
        </w:rPr>
        <w:t>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կիսամյակից</w:t>
      </w:r>
      <w:r w:rsidRPr="00F619A1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առաջ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հաշվետու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ժամանակաշրջաններին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վերաբերող՝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բյուջեից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հաշ</w:t>
      </w:r>
      <w:r w:rsidR="00E056BF" w:rsidRPr="00E056BF">
        <w:rPr>
          <w:rFonts w:eastAsiaTheme="minorHAnsi" w:cstheme="minorBidi"/>
          <w:color w:val="000000"/>
          <w:szCs w:val="24"/>
          <w:lang w:val="fr-FR"/>
        </w:rPr>
        <w:softHyphen/>
      </w:r>
      <w:r w:rsidRPr="002449AF">
        <w:rPr>
          <w:rFonts w:eastAsiaTheme="minorHAnsi" w:cstheme="minorBidi"/>
          <w:color w:val="000000"/>
          <w:szCs w:val="24"/>
        </w:rPr>
        <w:t>վանցման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ենթակա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ԱԱՀ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գումարի</w:t>
      </w:r>
      <w:r w:rsidRPr="00F619A1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փոխհատուցման</w:t>
      </w:r>
      <w:r w:rsidRPr="00F619A1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համար</w:t>
      </w:r>
      <w:r w:rsidRPr="00F619A1">
        <w:rPr>
          <w:rFonts w:eastAsiaTheme="minorHAnsi" w:cstheme="minorBidi"/>
          <w:color w:val="000000"/>
          <w:szCs w:val="24"/>
          <w:lang w:val="fr-FR"/>
        </w:rPr>
        <w:t>:</w:t>
      </w:r>
      <w:r w:rsidR="00FA450F" w:rsidRPr="002449AF">
        <w:rPr>
          <w:szCs w:val="24"/>
          <w:lang w:val="fr-FR" w:eastAsia="hy-AM"/>
        </w:rPr>
        <w:t xml:space="preserve"> Վերջինս հնա</w:t>
      </w:r>
      <w:r w:rsidR="00E056BF">
        <w:rPr>
          <w:szCs w:val="24"/>
          <w:lang w:val="fr-FR" w:eastAsia="hy-AM"/>
        </w:rPr>
        <w:softHyphen/>
      </w:r>
      <w:r w:rsidR="00FA450F" w:rsidRPr="002449AF">
        <w:rPr>
          <w:szCs w:val="24"/>
          <w:lang w:val="fr-FR" w:eastAsia="hy-AM"/>
        </w:rPr>
        <w:t>րա</w:t>
      </w:r>
      <w:r w:rsidR="00DF3A3D">
        <w:rPr>
          <w:szCs w:val="24"/>
          <w:lang w:val="fr-FR" w:eastAsia="hy-AM"/>
        </w:rPr>
        <w:softHyphen/>
      </w:r>
      <w:r w:rsidR="00E056BF">
        <w:rPr>
          <w:szCs w:val="24"/>
          <w:lang w:val="fr-FR" w:eastAsia="hy-AM"/>
        </w:rPr>
        <w:softHyphen/>
      </w:r>
      <w:r w:rsidR="00FA450F" w:rsidRPr="002449AF">
        <w:rPr>
          <w:szCs w:val="24"/>
          <w:lang w:val="fr-FR" w:eastAsia="hy-AM"/>
        </w:rPr>
        <w:t>վո</w:t>
      </w:r>
      <w:r w:rsidR="00E056BF">
        <w:rPr>
          <w:szCs w:val="24"/>
          <w:lang w:val="fr-FR" w:eastAsia="hy-AM"/>
        </w:rPr>
        <w:softHyphen/>
      </w:r>
      <w:r w:rsidR="00FA450F" w:rsidRPr="002449AF">
        <w:rPr>
          <w:szCs w:val="24"/>
          <w:lang w:val="fr-FR" w:eastAsia="hy-AM"/>
        </w:rPr>
        <w:t>րութ</w:t>
      </w:r>
      <w:r w:rsidR="00E056BF">
        <w:rPr>
          <w:szCs w:val="24"/>
          <w:lang w:val="fr-FR" w:eastAsia="hy-AM"/>
        </w:rPr>
        <w:softHyphen/>
      </w:r>
      <w:r w:rsidR="00FA450F" w:rsidRPr="002449AF">
        <w:rPr>
          <w:szCs w:val="24"/>
          <w:lang w:val="fr-FR" w:eastAsia="hy-AM"/>
        </w:rPr>
        <w:t xml:space="preserve">յուն կտա </w:t>
      </w:r>
      <w:r w:rsidR="00FA450F" w:rsidRPr="002449AF">
        <w:rPr>
          <w:rFonts w:eastAsia="Times New Roman"/>
          <w:szCs w:val="24"/>
        </w:rPr>
        <w:t>Կառավարության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սահմանած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չափանիշներին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բավարարող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szCs w:val="24"/>
          <w:lang w:val="fr-FR" w:eastAsia="hy-AM"/>
        </w:rPr>
        <w:t>հարկ վճարողների</w:t>
      </w:r>
      <w:r w:rsidR="00B7766B" w:rsidRPr="002449AF">
        <w:rPr>
          <w:szCs w:val="24"/>
          <w:lang w:val="fr-FR" w:eastAsia="hy-AM"/>
        </w:rPr>
        <w:t xml:space="preserve">ն՝ </w:t>
      </w:r>
      <w:r w:rsidR="00B7766B" w:rsidRPr="002449AF">
        <w:rPr>
          <w:rFonts w:eastAsia="Times New Roman"/>
          <w:szCs w:val="24"/>
        </w:rPr>
        <w:t>ԱԱՀ</w:t>
      </w:r>
      <w:r w:rsidR="00B7766B" w:rsidRPr="002449AF">
        <w:rPr>
          <w:rFonts w:eastAsia="Times New Roman"/>
          <w:szCs w:val="24"/>
          <w:lang w:val="fr-FR"/>
        </w:rPr>
        <w:t>-</w:t>
      </w:r>
      <w:r w:rsidR="00B7766B" w:rsidRPr="002449AF">
        <w:rPr>
          <w:rFonts w:eastAsia="Times New Roman"/>
          <w:szCs w:val="24"/>
        </w:rPr>
        <w:t>ի</w:t>
      </w:r>
      <w:r w:rsidR="00B7766B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</w:rPr>
        <w:t>փոխհատուցվող</w:t>
      </w:r>
      <w:r w:rsidR="00B7766B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</w:rPr>
        <w:t>գումարների</w:t>
      </w:r>
      <w:r w:rsidR="00B7766B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</w:rPr>
        <w:t>միասնական</w:t>
      </w:r>
      <w:r w:rsidR="00B7766B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</w:rPr>
        <w:t>հաշվին</w:t>
      </w:r>
      <w:r w:rsidR="00B7766B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</w:rPr>
        <w:t>մուտ</w:t>
      </w:r>
      <w:r w:rsidR="00DF3A3D" w:rsidRPr="00DF3A3D">
        <w:rPr>
          <w:rFonts w:eastAsia="Times New Roman"/>
          <w:szCs w:val="24"/>
          <w:lang w:val="fr-FR"/>
        </w:rPr>
        <w:softHyphen/>
      </w:r>
      <w:r w:rsidR="00B7766B" w:rsidRPr="002449AF">
        <w:rPr>
          <w:rFonts w:eastAsia="Times New Roman"/>
          <w:szCs w:val="24"/>
        </w:rPr>
        <w:t>քագրման</w:t>
      </w:r>
      <w:r w:rsidR="00B7766B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</w:rPr>
        <w:t>պարզեցված</w:t>
      </w:r>
      <w:r w:rsidR="00B7766B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</w:rPr>
        <w:t>ընթա</w:t>
      </w:r>
      <w:r w:rsidR="00E056BF" w:rsidRPr="00E056BF">
        <w:rPr>
          <w:rFonts w:eastAsia="Times New Roman"/>
          <w:szCs w:val="24"/>
          <w:lang w:val="fr-FR"/>
        </w:rPr>
        <w:softHyphen/>
      </w:r>
      <w:r w:rsidR="00B7766B" w:rsidRPr="002449AF">
        <w:rPr>
          <w:rFonts w:eastAsia="Times New Roman"/>
          <w:szCs w:val="24"/>
        </w:rPr>
        <w:t>ցակարգից</w:t>
      </w:r>
      <w:r w:rsidR="00B7766B" w:rsidRPr="002449AF">
        <w:rPr>
          <w:szCs w:val="24"/>
          <w:lang w:val="fr-FR" w:eastAsia="hy-AM"/>
        </w:rPr>
        <w:t xml:space="preserve"> </w:t>
      </w:r>
      <w:r w:rsidR="00FA450F" w:rsidRPr="002449AF">
        <w:rPr>
          <w:szCs w:val="24"/>
          <w:lang w:val="fr-FR" w:eastAsia="hy-AM"/>
        </w:rPr>
        <w:t>օգտվել</w:t>
      </w:r>
      <w:r w:rsidR="00B7766B" w:rsidRPr="002449AF">
        <w:rPr>
          <w:szCs w:val="24"/>
          <w:lang w:val="fr-FR" w:eastAsia="hy-AM"/>
        </w:rPr>
        <w:t>ու համար յուրաքանչյուր հայտով ներ</w:t>
      </w:r>
      <w:r w:rsidR="00DF3A3D">
        <w:rPr>
          <w:szCs w:val="24"/>
          <w:lang w:val="fr-FR" w:eastAsia="hy-AM"/>
        </w:rPr>
        <w:softHyphen/>
      </w:r>
      <w:r w:rsidR="00B7766B" w:rsidRPr="002449AF">
        <w:rPr>
          <w:szCs w:val="24"/>
          <w:lang w:val="fr-FR" w:eastAsia="hy-AM"/>
        </w:rPr>
        <w:t>կա</w:t>
      </w:r>
      <w:r w:rsidR="00DF3A3D">
        <w:rPr>
          <w:szCs w:val="24"/>
          <w:lang w:val="fr-FR" w:eastAsia="hy-AM"/>
        </w:rPr>
        <w:softHyphen/>
      </w:r>
      <w:r w:rsidR="00B7766B" w:rsidRPr="002449AF">
        <w:rPr>
          <w:szCs w:val="24"/>
          <w:lang w:val="fr-FR" w:eastAsia="hy-AM"/>
        </w:rPr>
        <w:t>յացնել կրկնակի անգամ մեծ գումար՝ գործող չափի համեմատ</w:t>
      </w:r>
      <w:r w:rsidRPr="002449AF">
        <w:rPr>
          <w:szCs w:val="24"/>
          <w:lang w:val="fr-FR" w:eastAsia="hy-AM"/>
        </w:rPr>
        <w:t>, բացի այդ, պար</w:t>
      </w:r>
      <w:r w:rsidR="00DF3A3D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զեցված ընթացակարգով կփոխ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հա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>տուց</w:t>
      </w:r>
      <w:r w:rsidR="00E056BF">
        <w:rPr>
          <w:szCs w:val="24"/>
          <w:lang w:val="fr-FR" w:eastAsia="hy-AM"/>
        </w:rPr>
        <w:softHyphen/>
      </w:r>
      <w:r w:rsidRPr="002449AF">
        <w:rPr>
          <w:szCs w:val="24"/>
          <w:lang w:val="fr-FR" w:eastAsia="hy-AM"/>
        </w:rPr>
        <w:t xml:space="preserve">վեն նաև </w:t>
      </w:r>
      <w:r w:rsidRPr="002449AF">
        <w:rPr>
          <w:rFonts w:eastAsiaTheme="minorHAnsi" w:cstheme="minorBidi"/>
          <w:szCs w:val="24"/>
          <w:lang w:val="fr-FR"/>
        </w:rPr>
        <w:t>2017</w:t>
      </w:r>
      <w:r w:rsidRPr="002449AF">
        <w:rPr>
          <w:rFonts w:eastAsiaTheme="minorHAnsi" w:cstheme="minorBidi"/>
          <w:szCs w:val="24"/>
        </w:rPr>
        <w:t>թ</w:t>
      </w:r>
      <w:r w:rsidRPr="002449AF">
        <w:rPr>
          <w:rFonts w:eastAsiaTheme="minorHAnsi" w:cstheme="minorBidi"/>
          <w:szCs w:val="24"/>
          <w:lang w:val="fr-FR"/>
        </w:rPr>
        <w:t>. 2-</w:t>
      </w:r>
      <w:r w:rsidRPr="002449AF">
        <w:rPr>
          <w:rFonts w:eastAsiaTheme="minorHAnsi" w:cstheme="minorBidi"/>
          <w:szCs w:val="24"/>
        </w:rPr>
        <w:t>րդ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կիսամյակից</w:t>
      </w:r>
      <w:r w:rsidRPr="00F619A1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առաջ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հաշ</w:t>
      </w:r>
      <w:r w:rsidR="00DF3A3D" w:rsidRPr="00DF3A3D">
        <w:rPr>
          <w:rFonts w:eastAsiaTheme="minorHAnsi" w:cstheme="minorBidi"/>
          <w:szCs w:val="24"/>
          <w:lang w:val="fr-FR"/>
        </w:rPr>
        <w:softHyphen/>
      </w:r>
      <w:r w:rsidRPr="002449AF">
        <w:rPr>
          <w:rFonts w:eastAsiaTheme="minorHAnsi" w:cstheme="minorBidi"/>
          <w:szCs w:val="24"/>
        </w:rPr>
        <w:t>վետու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ժամանակաշրջաններին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szCs w:val="24"/>
        </w:rPr>
        <w:t>վերաբերող՝</w:t>
      </w:r>
      <w:r w:rsidRPr="002449AF">
        <w:rPr>
          <w:rFonts w:eastAsiaTheme="minorHAnsi" w:cstheme="minorBidi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բյուջեից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հաշվանցման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ենթակա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ԱԱՀ</w:t>
      </w:r>
      <w:r w:rsidRPr="002449AF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2449AF">
        <w:rPr>
          <w:rFonts w:eastAsiaTheme="minorHAnsi" w:cstheme="minorBidi"/>
          <w:color w:val="000000"/>
          <w:szCs w:val="24"/>
        </w:rPr>
        <w:t>գումարները</w:t>
      </w:r>
      <w:r w:rsidRPr="00F619A1">
        <w:rPr>
          <w:rFonts w:eastAsiaTheme="minorHAnsi" w:cstheme="minorBidi"/>
          <w:color w:val="000000"/>
          <w:szCs w:val="24"/>
          <w:lang w:val="fr-FR"/>
        </w:rPr>
        <w:t>:</w:t>
      </w:r>
    </w:p>
    <w:p w:rsidR="00FA450F" w:rsidRDefault="009900B9" w:rsidP="00C770B0">
      <w:pPr>
        <w:widowControl/>
        <w:tabs>
          <w:tab w:val="left" w:pos="851"/>
        </w:tabs>
        <w:ind w:firstLine="567"/>
        <w:rPr>
          <w:rFonts w:eastAsia="Times New Roman"/>
          <w:szCs w:val="24"/>
          <w:lang w:val="fr-FR"/>
        </w:rPr>
      </w:pPr>
      <w:proofErr w:type="gramStart"/>
      <w:r w:rsidRPr="002449AF">
        <w:rPr>
          <w:szCs w:val="24"/>
          <w:lang w:eastAsia="hy-AM"/>
        </w:rPr>
        <w:t>Ն</w:t>
      </w:r>
      <w:r w:rsidR="00FA450F" w:rsidRPr="002449AF">
        <w:rPr>
          <w:szCs w:val="24"/>
          <w:lang w:eastAsia="hy-AM"/>
        </w:rPr>
        <w:t>ախագծով</w:t>
      </w:r>
      <w:r w:rsidR="00FA450F" w:rsidRPr="002449AF">
        <w:rPr>
          <w:szCs w:val="24"/>
          <w:lang w:val="fr-FR" w:eastAsia="hy-AM"/>
        </w:rPr>
        <w:t xml:space="preserve"> </w:t>
      </w:r>
      <w:r w:rsidR="00FA450F" w:rsidRPr="002449AF">
        <w:rPr>
          <w:szCs w:val="24"/>
          <w:lang w:eastAsia="hy-AM"/>
        </w:rPr>
        <w:t>առաջարկվում</w:t>
      </w:r>
      <w:r w:rsidR="00FA450F" w:rsidRPr="002449AF">
        <w:rPr>
          <w:szCs w:val="24"/>
          <w:lang w:val="fr-FR" w:eastAsia="hy-AM"/>
        </w:rPr>
        <w:t xml:space="preserve"> է </w:t>
      </w:r>
      <w:r w:rsidR="00FA450F" w:rsidRPr="002449AF">
        <w:rPr>
          <w:rFonts w:eastAsia="Times New Roman" w:cstheme="minorBidi"/>
          <w:szCs w:val="24"/>
        </w:rPr>
        <w:t>յուրաքանչյուր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հաշվետու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B7766B" w:rsidRPr="002449AF">
        <w:rPr>
          <w:rFonts w:eastAsia="Times New Roman" w:cstheme="minorBidi"/>
          <w:szCs w:val="24"/>
          <w:lang w:val="fr-FR"/>
        </w:rPr>
        <w:t>եռամսյ</w:t>
      </w:r>
      <w:r w:rsidR="00FA450F" w:rsidRPr="002449AF">
        <w:rPr>
          <w:rFonts w:eastAsia="Times New Roman" w:cstheme="minorBidi"/>
          <w:szCs w:val="24"/>
        </w:rPr>
        <w:t>ակին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հաջորդող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ամսվա</w:t>
      </w:r>
      <w:r w:rsidR="00FA450F" w:rsidRPr="002449AF">
        <w:rPr>
          <w:rFonts w:eastAsia="Times New Roman" w:cstheme="minorBidi"/>
          <w:szCs w:val="24"/>
          <w:lang w:val="fr-FR"/>
        </w:rPr>
        <w:t xml:space="preserve"> 21-</w:t>
      </w:r>
      <w:r w:rsidR="00FA450F" w:rsidRPr="002449AF">
        <w:rPr>
          <w:rFonts w:eastAsia="Times New Roman" w:cstheme="minorBidi"/>
          <w:szCs w:val="24"/>
        </w:rPr>
        <w:t>ի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դրությամբ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ԱԱՀ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վճարողի՝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ԱԱՀ</w:t>
      </w:r>
      <w:r w:rsidR="00FA450F" w:rsidRPr="002449AF">
        <w:rPr>
          <w:rFonts w:eastAsia="Times New Roman" w:cstheme="minorBidi"/>
          <w:szCs w:val="24"/>
          <w:lang w:val="fr-FR"/>
        </w:rPr>
        <w:t>-</w:t>
      </w:r>
      <w:r w:rsidR="00FA450F" w:rsidRPr="002449AF">
        <w:rPr>
          <w:rFonts w:eastAsia="Times New Roman" w:cstheme="minorBidi"/>
          <w:szCs w:val="24"/>
        </w:rPr>
        <w:t>ի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փոխհատուցվող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գումարն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ԱԱՀ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վճարողի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գրավոր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դիմումի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հիման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վրա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ԱԱՀ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վճարողի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միասնական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գանձապետական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հարկային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հաշվին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մուտքագրվելու</w:t>
      </w:r>
      <w:r w:rsidR="00FA450F" w:rsidRPr="002449AF">
        <w:rPr>
          <w:rFonts w:eastAsia="Times New Roman" w:cstheme="minorBidi"/>
          <w:szCs w:val="24"/>
          <w:lang w:val="fr-FR"/>
        </w:rPr>
        <w:t xml:space="preserve"> </w:t>
      </w:r>
      <w:r w:rsidR="00FA450F" w:rsidRPr="002449AF">
        <w:rPr>
          <w:rFonts w:eastAsia="Times New Roman" w:cstheme="minorBidi"/>
          <w:szCs w:val="24"/>
        </w:rPr>
        <w:t>դրույթը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կիրառել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1678C1" w:rsidRPr="002449AF">
        <w:rPr>
          <w:rFonts w:eastAsia="Times New Roman"/>
          <w:szCs w:val="24"/>
          <w:lang w:val="hy-AM"/>
        </w:rPr>
        <w:t xml:space="preserve">նաև </w:t>
      </w:r>
      <w:r w:rsidR="00FA450F" w:rsidRPr="002449AF">
        <w:rPr>
          <w:rFonts w:eastAsia="Times New Roman"/>
          <w:szCs w:val="24"/>
          <w:lang w:val="fr-FR"/>
        </w:rPr>
        <w:t>2017</w:t>
      </w:r>
      <w:r w:rsidR="00FA450F" w:rsidRPr="002449AF">
        <w:rPr>
          <w:rFonts w:eastAsia="Times New Roman"/>
          <w:szCs w:val="24"/>
        </w:rPr>
        <w:t>թ</w:t>
      </w:r>
      <w:r w:rsidR="00FA450F" w:rsidRPr="002449AF">
        <w:rPr>
          <w:rFonts w:eastAsia="Times New Roman"/>
          <w:szCs w:val="24"/>
          <w:lang w:val="fr-FR"/>
        </w:rPr>
        <w:t>.</w:t>
      </w:r>
      <w:proofErr w:type="gramEnd"/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B7766B" w:rsidRPr="002449AF">
        <w:rPr>
          <w:rFonts w:eastAsia="Times New Roman"/>
          <w:szCs w:val="24"/>
          <w:lang w:val="fr-FR"/>
        </w:rPr>
        <w:t>2</w:t>
      </w:r>
      <w:r w:rsidR="00FA450F" w:rsidRPr="002449AF">
        <w:rPr>
          <w:rFonts w:eastAsia="Times New Roman"/>
          <w:szCs w:val="24"/>
          <w:lang w:val="fr-FR"/>
        </w:rPr>
        <w:t>-</w:t>
      </w:r>
      <w:r w:rsidR="00B7766B" w:rsidRPr="002449AF">
        <w:rPr>
          <w:rFonts w:eastAsia="Times New Roman"/>
          <w:szCs w:val="24"/>
          <w:lang w:val="fr-FR"/>
        </w:rPr>
        <w:t xml:space="preserve">րդ </w:t>
      </w:r>
      <w:r w:rsidR="00FA450F" w:rsidRPr="002449AF">
        <w:rPr>
          <w:rFonts w:eastAsia="Times New Roman"/>
          <w:szCs w:val="24"/>
        </w:rPr>
        <w:t>կիսամյակի</w:t>
      </w:r>
      <w:r w:rsidR="00B7766B" w:rsidRPr="002449AF">
        <w:rPr>
          <w:rFonts w:eastAsia="Times New Roman"/>
          <w:szCs w:val="24"/>
        </w:rPr>
        <w:t>ն</w:t>
      </w:r>
      <w:r w:rsidR="00B7766B" w:rsidRPr="00F619A1">
        <w:rPr>
          <w:rFonts w:eastAsia="Times New Roman"/>
          <w:szCs w:val="24"/>
          <w:lang w:val="fr-FR"/>
        </w:rPr>
        <w:t xml:space="preserve"> </w:t>
      </w:r>
      <w:r w:rsidR="001678C1" w:rsidRPr="002449AF">
        <w:rPr>
          <w:rFonts w:eastAsia="Times New Roman"/>
          <w:szCs w:val="24"/>
          <w:lang w:val="hy-AM"/>
        </w:rPr>
        <w:t>նախորդող կիսամյակների համար</w:t>
      </w:r>
      <w:r w:rsidR="00FA450F" w:rsidRPr="002449AF">
        <w:rPr>
          <w:rFonts w:eastAsia="Times New Roman"/>
          <w:szCs w:val="24"/>
          <w:lang w:val="fr-FR"/>
        </w:rPr>
        <w:t xml:space="preserve">, </w:t>
      </w:r>
      <w:r w:rsidR="001678C1" w:rsidRPr="002449AF">
        <w:rPr>
          <w:rFonts w:eastAsia="Times New Roman"/>
          <w:szCs w:val="24"/>
          <w:lang w:val="hy-AM"/>
        </w:rPr>
        <w:t xml:space="preserve">ինչը </w:t>
      </w:r>
      <w:r w:rsidR="00FA450F" w:rsidRPr="002449AF">
        <w:rPr>
          <w:rFonts w:eastAsia="Times New Roman"/>
          <w:szCs w:val="24"/>
        </w:rPr>
        <w:t>հնարավորություն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կտա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այդ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գումարները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lastRenderedPageBreak/>
        <w:t>հարկ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վճարողի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դիմումի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հիման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վրա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օրենսգրքով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սահմանված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կարգով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իրականացվող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ստուգման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կամ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ուսումնասիրության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արդյունքներով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հիմնավորվելու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դեպքում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մուտքագրել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միասնական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հաշվին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և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մարել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հարկ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վճարողի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ցանկացած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այլ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հարկային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պարտավորություն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կամ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դրանց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բացակայության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դեպքում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վերադարձնել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հարկ</w:t>
      </w:r>
      <w:r w:rsidR="00FA450F" w:rsidRPr="002449AF">
        <w:rPr>
          <w:rFonts w:eastAsia="Times New Roman"/>
          <w:szCs w:val="24"/>
          <w:lang w:val="fr-FR"/>
        </w:rPr>
        <w:t xml:space="preserve"> </w:t>
      </w:r>
      <w:r w:rsidR="00FA450F" w:rsidRPr="002449AF">
        <w:rPr>
          <w:rFonts w:eastAsia="Times New Roman"/>
          <w:szCs w:val="24"/>
        </w:rPr>
        <w:t>վճարողին</w:t>
      </w:r>
      <w:r w:rsidR="00FA450F" w:rsidRPr="002449AF">
        <w:rPr>
          <w:rFonts w:eastAsia="Times New Roman"/>
          <w:szCs w:val="24"/>
          <w:lang w:val="fr-FR"/>
        </w:rPr>
        <w:t>:</w:t>
      </w:r>
    </w:p>
    <w:p w:rsidR="0021662D" w:rsidRPr="00074254" w:rsidRDefault="0021662D" w:rsidP="0021662D">
      <w:pPr>
        <w:pStyle w:val="BodyText"/>
        <w:rPr>
          <w:rFonts w:ascii="GHEA Grapalat" w:hAnsi="GHEA Grapalat"/>
          <w:szCs w:val="24"/>
          <w:lang w:val="fr-FR"/>
        </w:rPr>
      </w:pPr>
      <w:r w:rsidRPr="0021662D">
        <w:rPr>
          <w:rFonts w:ascii="GHEA Grapalat" w:hAnsi="GHEA Grapalat"/>
          <w:lang w:val="fr-FR" w:eastAsia="en-US"/>
        </w:rPr>
        <w:t xml:space="preserve">Նախագծով առաջարկվում է </w:t>
      </w:r>
      <w:r w:rsidRPr="0021662D">
        <w:rPr>
          <w:rFonts w:ascii="GHEA Grapalat" w:hAnsi="GHEA Grapalat"/>
          <w:szCs w:val="24"/>
          <w:lang w:val="en-US" w:eastAsia="en-US"/>
        </w:rPr>
        <w:t>նաև</w:t>
      </w:r>
      <w:r>
        <w:rPr>
          <w:rFonts w:ascii="GHEA Grapalat" w:hAnsi="GHEA Grapalat"/>
          <w:szCs w:val="24"/>
          <w:lang w:val="en-US" w:eastAsia="en-US"/>
        </w:rPr>
        <w:t>՝</w:t>
      </w:r>
      <w:r w:rsidRPr="00074254">
        <w:rPr>
          <w:rFonts w:ascii="GHEA Grapalat" w:hAnsi="GHEA Grapalat"/>
          <w:szCs w:val="24"/>
          <w:lang w:val="fr-FR" w:eastAsia="en-US"/>
        </w:rPr>
        <w:t xml:space="preserve"> 2017</w:t>
      </w:r>
      <w:r w:rsidRPr="0021662D">
        <w:rPr>
          <w:rFonts w:ascii="GHEA Grapalat" w:hAnsi="GHEA Grapalat"/>
          <w:szCs w:val="24"/>
          <w:lang w:val="en-US" w:eastAsia="en-US"/>
        </w:rPr>
        <w:t>թ</w:t>
      </w:r>
      <w:r w:rsidRPr="00074254">
        <w:rPr>
          <w:rFonts w:ascii="GHEA Grapalat" w:hAnsi="GHEA Grapalat"/>
          <w:szCs w:val="24"/>
          <w:lang w:val="fr-FR" w:eastAsia="en-US"/>
        </w:rPr>
        <w:t>. 2-</w:t>
      </w:r>
      <w:r w:rsidRPr="0021662D">
        <w:rPr>
          <w:rFonts w:ascii="GHEA Grapalat" w:hAnsi="GHEA Grapalat"/>
          <w:szCs w:val="24"/>
          <w:lang w:val="en-US" w:eastAsia="en-US"/>
        </w:rPr>
        <w:t>րդ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կիսամյակի</w:t>
      </w:r>
      <w:r w:rsidR="009B25AE">
        <w:rPr>
          <w:rFonts w:ascii="GHEA Grapalat" w:hAnsi="GHEA Grapalat"/>
          <w:szCs w:val="24"/>
          <w:lang w:val="hy-AM" w:eastAsia="en-US"/>
        </w:rPr>
        <w:t>ն նախորդող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հաշվետու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ժամանակաշրջաններին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վերաբերող՝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բյուջեից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հաշվանցման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ենթակա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ԱԱՀ</w:t>
      </w:r>
      <w:r w:rsidRPr="00074254">
        <w:rPr>
          <w:rFonts w:ascii="GHEA Grapalat" w:hAnsi="GHEA Grapalat"/>
          <w:szCs w:val="24"/>
          <w:lang w:val="fr-FR" w:eastAsia="en-US"/>
        </w:rPr>
        <w:t>-</w:t>
      </w:r>
      <w:r w:rsidRPr="0021662D">
        <w:rPr>
          <w:rFonts w:ascii="GHEA Grapalat" w:hAnsi="GHEA Grapalat"/>
          <w:szCs w:val="24"/>
          <w:lang w:val="en-US" w:eastAsia="en-US"/>
        </w:rPr>
        <w:t>ի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/>
          <w:szCs w:val="24"/>
          <w:lang w:val="en-US" w:eastAsia="en-US"/>
        </w:rPr>
        <w:t>գումարների</w:t>
      </w:r>
      <w:r w:rsidR="00765E1F">
        <w:rPr>
          <w:rFonts w:ascii="GHEA Grapalat" w:hAnsi="GHEA Grapalat"/>
          <w:szCs w:val="24"/>
          <w:lang w:val="hy-AM" w:eastAsia="en-US"/>
        </w:rPr>
        <w:t xml:space="preserve">` նախագիծն ուժի եջ մտնելուն հաջորդող տասներորդ օրվա </w:t>
      </w:r>
      <w:r w:rsidRPr="0021662D">
        <w:rPr>
          <w:rFonts w:ascii="GHEA Grapalat" w:hAnsi="GHEA Grapalat" w:cs="Sylfaen"/>
          <w:szCs w:val="24"/>
          <w:lang w:val="en-US" w:eastAsia="en-US"/>
        </w:rPr>
        <w:t>դրությամբ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 w:cs="Sylfaen"/>
          <w:szCs w:val="24"/>
          <w:lang w:val="en-US" w:eastAsia="en-US"/>
        </w:rPr>
        <w:t>առկա՝</w:t>
      </w:r>
      <w:r w:rsidRPr="00074254">
        <w:rPr>
          <w:rFonts w:ascii="GHEA Grapalat" w:hAnsi="GHEA Grapalat"/>
          <w:szCs w:val="24"/>
          <w:lang w:val="fr-FR" w:eastAsia="en-US"/>
        </w:rPr>
        <w:t xml:space="preserve"> </w:t>
      </w:r>
      <w:r w:rsidRPr="0021662D">
        <w:rPr>
          <w:rFonts w:ascii="GHEA Grapalat" w:hAnsi="GHEA Grapalat" w:cs="Sylfaen"/>
          <w:szCs w:val="24"/>
          <w:lang w:val="en-US" w:eastAsia="en-US"/>
        </w:rPr>
        <w:t>մինչև</w:t>
      </w:r>
      <w:r w:rsidRPr="00074254">
        <w:rPr>
          <w:rFonts w:ascii="GHEA Grapalat" w:hAnsi="GHEA Grapalat"/>
          <w:szCs w:val="24"/>
          <w:lang w:val="fr-FR"/>
        </w:rPr>
        <w:t xml:space="preserve"> 5 </w:t>
      </w:r>
      <w:r w:rsidRPr="0021662D">
        <w:rPr>
          <w:rFonts w:ascii="GHEA Grapalat" w:hAnsi="GHEA Grapalat" w:cs="Sylfaen"/>
          <w:szCs w:val="24"/>
          <w:lang w:val="en-US"/>
        </w:rPr>
        <w:t>մլն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դրամ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մնացորդը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մուտքագրել</w:t>
      </w:r>
      <w:r w:rsidRPr="00074254">
        <w:rPr>
          <w:rFonts w:ascii="GHEA Grapalat" w:hAnsi="GHEA Grapalat" w:cs="Sylfaen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պետական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գրանցում</w:t>
      </w:r>
      <w:r w:rsidRPr="0021662D">
        <w:rPr>
          <w:rFonts w:ascii="GHEA Grapalat" w:hAnsi="GHEA Grapalat"/>
          <w:szCs w:val="24"/>
          <w:lang w:val="hy-AM"/>
        </w:rPr>
        <w:t xml:space="preserve"> (</w:t>
      </w:r>
      <w:r w:rsidRPr="0021662D">
        <w:rPr>
          <w:rFonts w:ascii="GHEA Grapalat" w:hAnsi="GHEA Grapalat" w:cs="Sylfaen"/>
          <w:szCs w:val="24"/>
          <w:lang w:val="hy-AM"/>
        </w:rPr>
        <w:t>հաշվառում</w:t>
      </w:r>
      <w:r w:rsidRPr="0021662D">
        <w:rPr>
          <w:rFonts w:ascii="GHEA Grapalat" w:hAnsi="GHEA Grapalat"/>
          <w:szCs w:val="24"/>
          <w:lang w:val="hy-AM"/>
        </w:rPr>
        <w:t xml:space="preserve">) </w:t>
      </w:r>
      <w:r w:rsidRPr="0021662D">
        <w:rPr>
          <w:rFonts w:ascii="GHEA Grapalat" w:hAnsi="GHEA Grapalat" w:cs="Sylfaen"/>
          <w:szCs w:val="24"/>
          <w:lang w:val="hy-AM"/>
        </w:rPr>
        <w:t>ստաց</w:t>
      </w:r>
      <w:r w:rsidRPr="0021662D">
        <w:rPr>
          <w:rFonts w:ascii="GHEA Grapalat" w:hAnsi="GHEA Grapalat" w:cs="Sylfaen"/>
          <w:szCs w:val="24"/>
          <w:lang w:val="en-US"/>
        </w:rPr>
        <w:t>ած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հարկ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վճարողի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միասնական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հաշվին</w:t>
      </w:r>
      <w:r w:rsidRPr="00074254">
        <w:rPr>
          <w:rFonts w:ascii="GHEA Grapalat" w:hAnsi="GHEA Grapalat"/>
          <w:szCs w:val="24"/>
          <w:lang w:val="fr-FR"/>
        </w:rPr>
        <w:t xml:space="preserve">, </w:t>
      </w:r>
      <w:r w:rsidRPr="0021662D">
        <w:rPr>
          <w:rFonts w:ascii="GHEA Grapalat" w:hAnsi="GHEA Grapalat" w:cs="Sylfaen"/>
          <w:szCs w:val="24"/>
          <w:lang w:val="en-US"/>
        </w:rPr>
        <w:t>առանց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հարկ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վճարողի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կողմից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դիմումի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ներկայացման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և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en-US"/>
        </w:rPr>
        <w:t>առանց</w:t>
      </w:r>
      <w:r w:rsidRPr="00074254">
        <w:rPr>
          <w:rFonts w:ascii="GHEA Grapalat" w:hAnsi="GHEA Grapalat"/>
          <w:szCs w:val="24"/>
          <w:lang w:val="fr-FR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Օրենսգրքի</w:t>
      </w:r>
      <w:r w:rsidRPr="0021662D">
        <w:rPr>
          <w:rFonts w:ascii="GHEA Grapalat" w:hAnsi="GHEA Grapalat"/>
          <w:szCs w:val="24"/>
          <w:lang w:val="hy-AM"/>
        </w:rPr>
        <w:t xml:space="preserve"> 17-</w:t>
      </w:r>
      <w:r w:rsidRPr="0021662D">
        <w:rPr>
          <w:rFonts w:ascii="GHEA Grapalat" w:hAnsi="GHEA Grapalat" w:cs="Sylfaen"/>
          <w:szCs w:val="24"/>
          <w:lang w:val="hy-AM"/>
        </w:rPr>
        <w:t>րդ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բաժնով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սահմանված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կարգով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իրականացվող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ստուգման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կամ</w:t>
      </w:r>
      <w:r w:rsidRPr="0021662D">
        <w:rPr>
          <w:rFonts w:ascii="GHEA Grapalat" w:hAnsi="GHEA Grapalat"/>
          <w:szCs w:val="24"/>
          <w:lang w:val="hy-AM"/>
        </w:rPr>
        <w:t xml:space="preserve"> </w:t>
      </w:r>
      <w:r w:rsidRPr="0021662D">
        <w:rPr>
          <w:rFonts w:ascii="GHEA Grapalat" w:hAnsi="GHEA Grapalat" w:cs="Sylfaen"/>
          <w:szCs w:val="24"/>
          <w:lang w:val="hy-AM"/>
        </w:rPr>
        <w:t>ուսումնասիրության</w:t>
      </w:r>
      <w:r w:rsidRPr="00074254">
        <w:rPr>
          <w:rFonts w:ascii="GHEA Grapalat" w:hAnsi="GHEA Grapalat"/>
          <w:szCs w:val="24"/>
          <w:lang w:val="fr-FR"/>
        </w:rPr>
        <w:t>:</w:t>
      </w:r>
    </w:p>
    <w:p w:rsidR="00D37E35" w:rsidRPr="0021662D" w:rsidRDefault="00D37E35" w:rsidP="00C770B0">
      <w:pPr>
        <w:pStyle w:val="NormalWeb"/>
        <w:widowControl/>
        <w:numPr>
          <w:ilvl w:val="0"/>
          <w:numId w:val="39"/>
        </w:numPr>
        <w:tabs>
          <w:tab w:val="left" w:pos="851"/>
        </w:tabs>
        <w:spacing w:before="0" w:beforeAutospacing="0" w:after="0" w:afterAutospacing="0"/>
        <w:ind w:left="0" w:firstLine="567"/>
        <w:rPr>
          <w:rFonts w:ascii="GHEA Grapalat" w:hAnsi="GHEA Grapalat" w:cs="Sylfaen"/>
        </w:rPr>
      </w:pPr>
      <w:r w:rsidRPr="0021662D">
        <w:rPr>
          <w:rFonts w:ascii="GHEA Grapalat" w:hAnsi="GHEA Grapalat" w:cs="Sylfaen"/>
          <w:b/>
        </w:rPr>
        <w:t>Կարգավորման</w:t>
      </w:r>
      <w:r w:rsidRPr="0021662D">
        <w:rPr>
          <w:rFonts w:ascii="GHEA Grapalat" w:hAnsi="GHEA Grapalat" w:cs="GHEA Grapalat"/>
          <w:b/>
        </w:rPr>
        <w:t xml:space="preserve"> </w:t>
      </w:r>
      <w:r w:rsidRPr="0021662D">
        <w:rPr>
          <w:rFonts w:ascii="GHEA Grapalat" w:hAnsi="GHEA Grapalat" w:cs="Sylfaen"/>
          <w:b/>
        </w:rPr>
        <w:t>առարկան</w:t>
      </w:r>
      <w:r w:rsidRPr="0021662D">
        <w:rPr>
          <w:rFonts w:ascii="GHEA Grapalat" w:hAnsi="GHEA Grapalat" w:cs="GHEA Grapalat"/>
          <w:b/>
        </w:rPr>
        <w:t>.</w:t>
      </w:r>
    </w:p>
    <w:p w:rsidR="007822C3" w:rsidRPr="002449AF" w:rsidRDefault="00D37E35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/>
          <w:lang w:val="fr-FR"/>
        </w:rPr>
      </w:pPr>
      <w:r w:rsidRPr="002449AF">
        <w:rPr>
          <w:rFonts w:ascii="GHEA Grapalat" w:hAnsi="GHEA Grapalat"/>
          <w:lang w:val="hy-AM"/>
        </w:rPr>
        <w:t>Ն</w:t>
      </w:r>
      <w:r w:rsidRPr="002449AF">
        <w:rPr>
          <w:rFonts w:ascii="GHEA Grapalat" w:hAnsi="GHEA Grapalat"/>
          <w:lang w:val="fr-FR"/>
        </w:rPr>
        <w:t>ախագծի կարգավորման առարկան՝</w:t>
      </w:r>
    </w:p>
    <w:p w:rsidR="007822C3" w:rsidRPr="002449AF" w:rsidRDefault="007822C3" w:rsidP="00C770B0">
      <w:pPr>
        <w:pStyle w:val="NormalWeb"/>
        <w:numPr>
          <w:ilvl w:val="4"/>
          <w:numId w:val="13"/>
        </w:numPr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/>
          <w:lang w:val="fr-FR"/>
        </w:rPr>
      </w:pPr>
      <w:r w:rsidRPr="002449AF">
        <w:rPr>
          <w:rFonts w:ascii="GHEA Grapalat" w:hAnsi="GHEA Grapalat"/>
          <w:lang w:val="fr-FR"/>
        </w:rPr>
        <w:t xml:space="preserve"> </w:t>
      </w:r>
      <w:r w:rsidR="009900B9" w:rsidRPr="002449AF">
        <w:rPr>
          <w:rFonts w:ascii="GHEA Grapalat" w:hAnsi="GHEA Grapalat"/>
          <w:lang w:val="fr-FR"/>
        </w:rPr>
        <w:t>ԱԱՀ-ի փոխհատուցվող գումար</w:t>
      </w:r>
      <w:r w:rsidRPr="002449AF">
        <w:rPr>
          <w:rFonts w:ascii="GHEA Grapalat" w:hAnsi="GHEA Grapalat"/>
          <w:lang w:val="fr-FR"/>
        </w:rPr>
        <w:t>ը</w:t>
      </w:r>
      <w:r w:rsidR="009900B9" w:rsidRPr="002449AF">
        <w:rPr>
          <w:rFonts w:ascii="GHEA Grapalat" w:hAnsi="GHEA Grapalat"/>
          <w:lang w:val="fr-FR"/>
        </w:rPr>
        <w:t xml:space="preserve"> ԱԱՀ վճարողի միասնական գանձապետական հարկային հաշվին մուտքագրվելու դրույթը նաև 2017թ. 2-րդ կիսամյակին նախորդող կիսամյակների </w:t>
      </w:r>
      <w:r w:rsidRPr="002449AF">
        <w:rPr>
          <w:rFonts w:ascii="GHEA Grapalat" w:hAnsi="GHEA Grapalat"/>
          <w:lang w:val="fr-FR"/>
        </w:rPr>
        <w:t>վրա տարածելն է,</w:t>
      </w:r>
    </w:p>
    <w:p w:rsidR="007822C3" w:rsidRPr="002449AF" w:rsidRDefault="007822C3" w:rsidP="00C770B0">
      <w:pPr>
        <w:pStyle w:val="NormalWeb"/>
        <w:numPr>
          <w:ilvl w:val="4"/>
          <w:numId w:val="13"/>
        </w:numPr>
        <w:tabs>
          <w:tab w:val="left" w:pos="851"/>
        </w:tabs>
        <w:ind w:firstLine="567"/>
        <w:rPr>
          <w:rFonts w:ascii="GHEA Grapalat" w:hAnsi="GHEA Grapalat"/>
          <w:lang w:val="fr-FR"/>
        </w:rPr>
      </w:pPr>
      <w:r w:rsidRPr="002449AF">
        <w:rPr>
          <w:rFonts w:ascii="GHEA Grapalat" w:hAnsi="GHEA Grapalat"/>
          <w:lang w:val="fr-FR"/>
        </w:rPr>
        <w:t xml:space="preserve"> ԱԱՀ-ի և ակցիզային հարկի գծով պարտավորությունների մարման հերթա</w:t>
      </w:r>
      <w:r w:rsidR="00E056BF">
        <w:rPr>
          <w:rFonts w:ascii="GHEA Grapalat" w:hAnsi="GHEA Grapalat"/>
          <w:lang w:val="fr-FR"/>
        </w:rPr>
        <w:softHyphen/>
      </w:r>
      <w:r w:rsidRPr="002449AF">
        <w:rPr>
          <w:rFonts w:ascii="GHEA Grapalat" w:hAnsi="GHEA Grapalat"/>
          <w:lang w:val="fr-FR"/>
        </w:rPr>
        <w:t>կա</w:t>
      </w:r>
      <w:r w:rsidR="00E056BF">
        <w:rPr>
          <w:rFonts w:ascii="GHEA Grapalat" w:hAnsi="GHEA Grapalat"/>
          <w:lang w:val="fr-FR"/>
        </w:rPr>
        <w:softHyphen/>
      </w:r>
      <w:r w:rsidRPr="002449AF">
        <w:rPr>
          <w:rFonts w:ascii="GHEA Grapalat" w:hAnsi="GHEA Grapalat"/>
          <w:lang w:val="fr-FR"/>
        </w:rPr>
        <w:t>նութ</w:t>
      </w:r>
      <w:r w:rsidR="00E056BF">
        <w:rPr>
          <w:rFonts w:ascii="GHEA Grapalat" w:hAnsi="GHEA Grapalat"/>
          <w:lang w:val="fr-FR"/>
        </w:rPr>
        <w:softHyphen/>
      </w:r>
      <w:r w:rsidRPr="002449AF">
        <w:rPr>
          <w:rFonts w:ascii="GHEA Grapalat" w:hAnsi="GHEA Grapalat"/>
          <w:lang w:val="fr-FR"/>
        </w:rPr>
        <w:t>յան վերանայումն է, որը հնարավորություն է տալիս ԱԱՀ-ի և ակցիզային հարկի պար</w:t>
      </w:r>
      <w:r w:rsidR="00E056BF">
        <w:rPr>
          <w:rFonts w:ascii="GHEA Grapalat" w:hAnsi="GHEA Grapalat"/>
          <w:lang w:val="fr-FR"/>
        </w:rPr>
        <w:softHyphen/>
      </w:r>
      <w:r w:rsidRPr="002449AF">
        <w:rPr>
          <w:rFonts w:ascii="GHEA Grapalat" w:hAnsi="GHEA Grapalat"/>
          <w:lang w:val="fr-FR"/>
        </w:rPr>
        <w:t>տավորությունները առաջնահերթ մարել այդ հարկատեսակների դեբետային գումարների հաշվին (այդ թվում՝ մինչև 2018 թվականի հունվարի 1-ը հաշվետու ժամանակաշրջանների համար ներկայացված՝ ԱԱՀ-ի կամ ակցիզային հարկի հաշվարկներով առաջացած՝ բյուջեից հաշվանցման ենթակա ԱԱՀ-ի կամ ակցիզային հարկի գումարների հաշվին),</w:t>
      </w:r>
    </w:p>
    <w:p w:rsidR="007822C3" w:rsidRPr="002449AF" w:rsidRDefault="007822C3" w:rsidP="00C770B0">
      <w:pPr>
        <w:pStyle w:val="NormalWeb"/>
        <w:numPr>
          <w:ilvl w:val="4"/>
          <w:numId w:val="13"/>
        </w:numPr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/>
        </w:rPr>
      </w:pPr>
      <w:r w:rsidRPr="002449AF">
        <w:rPr>
          <w:rFonts w:ascii="GHEA Grapalat" w:hAnsi="GHEA Grapalat"/>
          <w:lang w:val="fr-FR"/>
        </w:rPr>
        <w:t xml:space="preserve"> ԱԱՀ-ի զրոյական դրույքաչափով հարկվող գործարքների գծով ԱԱՀ-ի գումար</w:t>
      </w:r>
      <w:r w:rsidR="00E056BF">
        <w:rPr>
          <w:rFonts w:ascii="GHEA Grapalat" w:hAnsi="GHEA Grapalat"/>
          <w:lang w:val="fr-FR"/>
        </w:rPr>
        <w:softHyphen/>
      </w:r>
      <w:r w:rsidRPr="002449AF">
        <w:rPr>
          <w:rFonts w:ascii="GHEA Grapalat" w:hAnsi="GHEA Grapalat"/>
          <w:lang w:val="fr-FR"/>
        </w:rPr>
        <w:t>ների փոխհատուցման պարզեցված ընթացակարգը նաև 2017թ. 2-րդ կիսամյակից առաջ հաշվետու ժամանակաշրջաններին վերաբերող՝ բյուջեից հաշվանցման ենթակա ԱԱՀ գումարի փոխհատուցման վրա տարածելն է,</w:t>
      </w:r>
    </w:p>
    <w:p w:rsidR="002449AF" w:rsidRPr="00425537" w:rsidRDefault="002449AF" w:rsidP="00C770B0">
      <w:pPr>
        <w:pStyle w:val="NormalWeb"/>
        <w:numPr>
          <w:ilvl w:val="4"/>
          <w:numId w:val="13"/>
        </w:numPr>
        <w:tabs>
          <w:tab w:val="left" w:pos="851"/>
        </w:tabs>
        <w:spacing w:before="0" w:beforeAutospacing="0" w:after="0" w:afterAutospacing="0"/>
        <w:ind w:firstLine="567"/>
        <w:rPr>
          <w:rFonts w:ascii="GHEA Grapalat" w:eastAsia="Calibri" w:hAnsi="GHEA Grapalat"/>
          <w:lang w:val="hy-AM" w:eastAsia="hy-AM"/>
        </w:rPr>
      </w:pPr>
      <w:r w:rsidRPr="002449AF">
        <w:rPr>
          <w:rFonts w:ascii="GHEA Grapalat" w:eastAsia="Calibri" w:hAnsi="GHEA Grapalat"/>
          <w:lang w:val="fr-FR" w:eastAsia="hy-AM"/>
        </w:rPr>
        <w:t xml:space="preserve"> </w:t>
      </w:r>
      <w:r w:rsidR="00D37E35" w:rsidRPr="002449AF">
        <w:rPr>
          <w:rFonts w:ascii="GHEA Grapalat" w:eastAsia="Calibri" w:hAnsi="GHEA Grapalat"/>
          <w:lang w:val="fr-FR" w:eastAsia="hy-AM"/>
        </w:rPr>
        <w:t xml:space="preserve">պարզեցված ընթացակարգով վերադարձման ենթակա ԱԱՀ-ի փոխհատուցվող գումարի սահմանված չափի վերանայումն է, այն 20 մլն դրամից </w:t>
      </w:r>
      <w:r w:rsidR="00D37E35" w:rsidRPr="002449AF">
        <w:rPr>
          <w:rFonts w:ascii="GHEA Grapalat" w:eastAsia="Calibri" w:hAnsi="GHEA Grapalat"/>
          <w:lang w:val="fr-FR" w:eastAsia="hy-AM"/>
        </w:rPr>
        <w:lastRenderedPageBreak/>
        <w:t>դարձնելով 40 մլն դրամ</w:t>
      </w:r>
      <w:r w:rsidR="00425537">
        <w:rPr>
          <w:rFonts w:ascii="GHEA Grapalat" w:eastAsia="Calibri" w:hAnsi="GHEA Grapalat"/>
          <w:lang w:val="fr-FR" w:eastAsia="hy-AM"/>
        </w:rPr>
        <w:t>,</w:t>
      </w:r>
    </w:p>
    <w:p w:rsidR="00425537" w:rsidRPr="002449AF" w:rsidRDefault="00425537" w:rsidP="00425537">
      <w:pPr>
        <w:pStyle w:val="NormalWeb"/>
        <w:numPr>
          <w:ilvl w:val="4"/>
          <w:numId w:val="13"/>
        </w:numPr>
        <w:tabs>
          <w:tab w:val="left" w:pos="851"/>
        </w:tabs>
        <w:spacing w:before="0" w:beforeAutospacing="0" w:after="0" w:afterAutospacing="0"/>
        <w:ind w:firstLine="567"/>
        <w:rPr>
          <w:rFonts w:ascii="GHEA Grapalat" w:eastAsia="Calibri" w:hAnsi="GHEA Grapalat"/>
          <w:lang w:val="hy-AM" w:eastAsia="hy-AM"/>
        </w:rPr>
      </w:pPr>
      <w:r w:rsidRPr="00074254">
        <w:rPr>
          <w:rFonts w:ascii="GHEA Grapalat" w:eastAsia="Calibri" w:hAnsi="GHEA Grapalat"/>
          <w:lang w:val="fr-FR" w:eastAsia="hy-AM"/>
        </w:rPr>
        <w:t xml:space="preserve"> </w:t>
      </w:r>
      <w:r w:rsidR="00765E1F">
        <w:rPr>
          <w:rFonts w:ascii="GHEA Grapalat" w:hAnsi="GHEA Grapalat"/>
          <w:lang w:val="hy-AM" w:eastAsia="en-US"/>
        </w:rPr>
        <w:t xml:space="preserve">նախագիծն ուժի եջ մտնելուն հաջորդող տասներորդ օրվա </w:t>
      </w:r>
      <w:r w:rsidRPr="00425537">
        <w:rPr>
          <w:rFonts w:ascii="GHEA Grapalat" w:eastAsia="Calibri" w:hAnsi="GHEA Grapalat"/>
          <w:lang w:val="hy-AM" w:eastAsia="hy-AM"/>
        </w:rPr>
        <w:t xml:space="preserve">դրությամբ առկա՝ մինչև 5 մլն դրամ </w:t>
      </w:r>
      <w:r w:rsidRPr="002449AF">
        <w:rPr>
          <w:rFonts w:ascii="GHEA Grapalat" w:hAnsi="GHEA Grapalat"/>
          <w:lang w:val="fr-FR"/>
        </w:rPr>
        <w:t>բյուջեից հաշ</w:t>
      </w:r>
      <w:r w:rsidR="00E056BF">
        <w:rPr>
          <w:rFonts w:ascii="GHEA Grapalat" w:hAnsi="GHEA Grapalat"/>
          <w:lang w:val="fr-FR"/>
        </w:rPr>
        <w:softHyphen/>
      </w:r>
      <w:r w:rsidRPr="002449AF">
        <w:rPr>
          <w:rFonts w:ascii="GHEA Grapalat" w:hAnsi="GHEA Grapalat"/>
          <w:lang w:val="fr-FR"/>
        </w:rPr>
        <w:t>վանցման ենթակա ԱԱՀ գումարի</w:t>
      </w:r>
      <w:r w:rsidRPr="00425537">
        <w:rPr>
          <w:rFonts w:ascii="GHEA Grapalat" w:eastAsia="Calibri" w:hAnsi="GHEA Grapalat"/>
          <w:lang w:val="hy-AM" w:eastAsia="hy-AM"/>
        </w:rPr>
        <w:t xml:space="preserve"> մնացորդը հարկ վճարողի միասնական հաշվին</w:t>
      </w:r>
      <w:r w:rsidRPr="00074254">
        <w:rPr>
          <w:rFonts w:ascii="GHEA Grapalat" w:eastAsia="Calibri" w:hAnsi="GHEA Grapalat"/>
          <w:lang w:val="fr-FR" w:eastAsia="hy-AM"/>
        </w:rPr>
        <w:t xml:space="preserve"> </w:t>
      </w:r>
      <w:r w:rsidRPr="00E056BF">
        <w:rPr>
          <w:rFonts w:ascii="GHEA Grapalat" w:eastAsia="Calibri" w:hAnsi="GHEA Grapalat"/>
          <w:lang w:val="hy-AM" w:eastAsia="hy-AM"/>
        </w:rPr>
        <w:t>մուտ</w:t>
      </w:r>
      <w:r w:rsidR="00E056BF">
        <w:rPr>
          <w:rFonts w:ascii="GHEA Grapalat" w:eastAsia="Calibri" w:hAnsi="GHEA Grapalat"/>
          <w:lang w:val="hy-AM" w:eastAsia="hy-AM"/>
        </w:rPr>
        <w:softHyphen/>
      </w:r>
      <w:r w:rsidRPr="00E056BF">
        <w:rPr>
          <w:rFonts w:ascii="GHEA Grapalat" w:eastAsia="Calibri" w:hAnsi="GHEA Grapalat"/>
          <w:lang w:val="hy-AM" w:eastAsia="hy-AM"/>
        </w:rPr>
        <w:t>քագրման</w:t>
      </w:r>
      <w:r w:rsidRPr="00074254">
        <w:rPr>
          <w:rFonts w:ascii="GHEA Grapalat" w:eastAsia="Calibri" w:hAnsi="GHEA Grapalat"/>
          <w:lang w:val="fr-FR" w:eastAsia="hy-AM"/>
        </w:rPr>
        <w:t xml:space="preserve"> </w:t>
      </w:r>
      <w:r w:rsidRPr="00E056BF">
        <w:rPr>
          <w:rFonts w:ascii="GHEA Grapalat" w:eastAsia="Calibri" w:hAnsi="GHEA Grapalat"/>
          <w:lang w:val="hy-AM" w:eastAsia="hy-AM"/>
        </w:rPr>
        <w:t>առավել</w:t>
      </w:r>
      <w:r w:rsidRPr="00074254">
        <w:rPr>
          <w:rFonts w:ascii="GHEA Grapalat" w:eastAsia="Calibri" w:hAnsi="GHEA Grapalat"/>
          <w:lang w:val="fr-FR" w:eastAsia="hy-AM"/>
        </w:rPr>
        <w:t xml:space="preserve"> </w:t>
      </w:r>
      <w:r w:rsidRPr="00E056BF">
        <w:rPr>
          <w:rFonts w:ascii="GHEA Grapalat" w:eastAsia="Calibri" w:hAnsi="GHEA Grapalat"/>
          <w:lang w:val="hy-AM" w:eastAsia="hy-AM"/>
        </w:rPr>
        <w:t>պարզ</w:t>
      </w:r>
      <w:r w:rsidRPr="00074254">
        <w:rPr>
          <w:rFonts w:ascii="GHEA Grapalat" w:eastAsia="Calibri" w:hAnsi="GHEA Grapalat"/>
          <w:lang w:val="fr-FR" w:eastAsia="hy-AM"/>
        </w:rPr>
        <w:t xml:space="preserve"> </w:t>
      </w:r>
      <w:r w:rsidRPr="00E056BF">
        <w:rPr>
          <w:rFonts w:ascii="GHEA Grapalat" w:eastAsia="Calibri" w:hAnsi="GHEA Grapalat"/>
          <w:lang w:val="hy-AM" w:eastAsia="hy-AM"/>
        </w:rPr>
        <w:t>մեխանիզմի</w:t>
      </w:r>
      <w:r w:rsidRPr="00074254">
        <w:rPr>
          <w:rFonts w:ascii="GHEA Grapalat" w:eastAsia="Calibri" w:hAnsi="GHEA Grapalat"/>
          <w:lang w:val="fr-FR" w:eastAsia="hy-AM"/>
        </w:rPr>
        <w:t xml:space="preserve"> </w:t>
      </w:r>
      <w:r w:rsidRPr="00E056BF">
        <w:rPr>
          <w:rFonts w:ascii="GHEA Grapalat" w:eastAsia="Calibri" w:hAnsi="GHEA Grapalat"/>
          <w:lang w:val="hy-AM" w:eastAsia="hy-AM"/>
        </w:rPr>
        <w:t>կիրառումն</w:t>
      </w:r>
      <w:r w:rsidRPr="00074254">
        <w:rPr>
          <w:rFonts w:ascii="GHEA Grapalat" w:eastAsia="Calibri" w:hAnsi="GHEA Grapalat"/>
          <w:lang w:val="fr-FR" w:eastAsia="hy-AM"/>
        </w:rPr>
        <w:t xml:space="preserve"> </w:t>
      </w:r>
      <w:r w:rsidRPr="00E056BF">
        <w:rPr>
          <w:rFonts w:ascii="GHEA Grapalat" w:eastAsia="Calibri" w:hAnsi="GHEA Grapalat"/>
          <w:lang w:val="hy-AM" w:eastAsia="hy-AM"/>
        </w:rPr>
        <w:t>է</w:t>
      </w:r>
      <w:r w:rsidRPr="00074254">
        <w:rPr>
          <w:rFonts w:ascii="GHEA Grapalat" w:eastAsia="Calibri" w:hAnsi="GHEA Grapalat"/>
          <w:lang w:val="fr-FR" w:eastAsia="hy-AM"/>
        </w:rPr>
        <w:t xml:space="preserve"> (</w:t>
      </w:r>
      <w:r w:rsidRPr="00425537">
        <w:rPr>
          <w:rFonts w:ascii="GHEA Grapalat" w:eastAsia="Calibri" w:hAnsi="GHEA Grapalat"/>
          <w:lang w:val="hy-AM" w:eastAsia="hy-AM"/>
        </w:rPr>
        <w:t>առանց հարկ վճարողի կողմից դիմումի ներկայացման և առանց Օրենսգրքի 17-րդ բաժնով սահմանված կարգով իրականացվող ստուգման կամ ուսումնասիրության</w:t>
      </w:r>
      <w:r w:rsidRPr="00074254">
        <w:rPr>
          <w:rFonts w:ascii="GHEA Grapalat" w:eastAsia="Calibri" w:hAnsi="GHEA Grapalat"/>
          <w:lang w:val="fr-FR" w:eastAsia="hy-AM"/>
        </w:rPr>
        <w:t>)</w:t>
      </w:r>
      <w:r w:rsidRPr="00425537">
        <w:rPr>
          <w:rFonts w:ascii="GHEA Grapalat" w:eastAsia="Calibri" w:hAnsi="GHEA Grapalat"/>
          <w:lang w:val="hy-AM" w:eastAsia="hy-AM"/>
        </w:rPr>
        <w:t>:</w:t>
      </w:r>
    </w:p>
    <w:p w:rsidR="00D37E35" w:rsidRPr="002449AF" w:rsidRDefault="00D37E35" w:rsidP="00C770B0">
      <w:pPr>
        <w:pStyle w:val="NormalWeb"/>
        <w:numPr>
          <w:ilvl w:val="0"/>
          <w:numId w:val="39"/>
        </w:numPr>
        <w:tabs>
          <w:tab w:val="left" w:pos="851"/>
        </w:tabs>
        <w:spacing w:before="0" w:beforeAutospacing="0" w:after="0" w:afterAutospacing="0"/>
        <w:ind w:left="0" w:firstLine="567"/>
        <w:rPr>
          <w:rFonts w:ascii="GHEA Grapalat" w:eastAsia="Calibri" w:hAnsi="GHEA Grapalat"/>
          <w:lang w:val="hy-AM" w:eastAsia="hy-AM"/>
        </w:rPr>
      </w:pPr>
      <w:r w:rsidRPr="002449AF">
        <w:rPr>
          <w:rFonts w:ascii="GHEA Grapalat" w:hAnsi="GHEA Grapalat" w:cs="Sylfaen"/>
          <w:b/>
          <w:lang w:val="hy-AM"/>
        </w:rPr>
        <w:t>Նախագծի</w:t>
      </w:r>
      <w:r w:rsidRPr="002449AF">
        <w:rPr>
          <w:rFonts w:ascii="GHEA Grapalat" w:hAnsi="GHEA Grapalat"/>
          <w:b/>
          <w:lang w:val="hy-AM"/>
        </w:rPr>
        <w:t xml:space="preserve"> մշակման գործընթացում ներգրավված ինստիտուտները և անձինք.</w:t>
      </w:r>
    </w:p>
    <w:p w:rsidR="00D37E35" w:rsidRPr="002449AF" w:rsidRDefault="00D37E35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eastAsia="Calibri" w:hAnsi="GHEA Grapalat" w:cs="Sylfaen"/>
          <w:b/>
          <w:lang w:val="hy-AM"/>
        </w:rPr>
      </w:pPr>
      <w:r w:rsidRPr="002449AF">
        <w:rPr>
          <w:rFonts w:ascii="GHEA Grapalat" w:hAnsi="GHEA Grapalat"/>
          <w:lang w:val="hy-AM"/>
        </w:rPr>
        <w:t xml:space="preserve">Նախագիծը մշակվել է </w:t>
      </w:r>
      <w:r w:rsidRPr="002449AF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2449AF">
        <w:rPr>
          <w:rFonts w:ascii="GHEA Grapalat" w:hAnsi="GHEA Grapalat"/>
          <w:lang w:val="hy-AM"/>
        </w:rPr>
        <w:t>պետական եկամուտների կոմիտեի կողմից:</w:t>
      </w:r>
    </w:p>
    <w:p w:rsidR="00D37E35" w:rsidRPr="002449AF" w:rsidRDefault="00D37E35" w:rsidP="00C770B0">
      <w:pPr>
        <w:pStyle w:val="ListParagraph"/>
        <w:widowControl/>
        <w:numPr>
          <w:ilvl w:val="0"/>
          <w:numId w:val="39"/>
        </w:numPr>
        <w:tabs>
          <w:tab w:val="left" w:pos="851"/>
        </w:tabs>
        <w:autoSpaceDN w:val="0"/>
        <w:ind w:left="0" w:firstLine="567"/>
        <w:contextualSpacing/>
        <w:rPr>
          <w:rFonts w:cs="GHEA Grapalat"/>
          <w:b/>
          <w:szCs w:val="24"/>
        </w:rPr>
      </w:pPr>
      <w:r w:rsidRPr="002449AF">
        <w:rPr>
          <w:b/>
          <w:szCs w:val="24"/>
        </w:rPr>
        <w:t>Իրավական</w:t>
      </w:r>
      <w:r w:rsidRPr="002449AF">
        <w:rPr>
          <w:rFonts w:cs="GHEA Grapalat"/>
          <w:b/>
          <w:szCs w:val="24"/>
        </w:rPr>
        <w:t xml:space="preserve"> </w:t>
      </w:r>
      <w:r w:rsidRPr="002449AF">
        <w:rPr>
          <w:b/>
          <w:szCs w:val="24"/>
        </w:rPr>
        <w:t>ակտի</w:t>
      </w:r>
      <w:r w:rsidRPr="002449AF">
        <w:rPr>
          <w:rFonts w:cs="GHEA Grapalat"/>
          <w:b/>
          <w:szCs w:val="24"/>
        </w:rPr>
        <w:t xml:space="preserve"> </w:t>
      </w:r>
      <w:r w:rsidRPr="002449AF">
        <w:rPr>
          <w:b/>
          <w:szCs w:val="24"/>
        </w:rPr>
        <w:t>կիրառման</w:t>
      </w:r>
      <w:r w:rsidRPr="002449AF">
        <w:rPr>
          <w:rFonts w:cs="GHEA Grapalat"/>
          <w:b/>
          <w:szCs w:val="24"/>
        </w:rPr>
        <w:t xml:space="preserve"> </w:t>
      </w:r>
      <w:r w:rsidRPr="002449AF">
        <w:rPr>
          <w:b/>
          <w:szCs w:val="24"/>
        </w:rPr>
        <w:t>դեպքում</w:t>
      </w:r>
      <w:r w:rsidRPr="002449AF">
        <w:rPr>
          <w:rFonts w:cs="GHEA Grapalat"/>
          <w:b/>
          <w:szCs w:val="24"/>
        </w:rPr>
        <w:t xml:space="preserve"> </w:t>
      </w:r>
      <w:r w:rsidRPr="002449AF">
        <w:rPr>
          <w:b/>
          <w:szCs w:val="24"/>
        </w:rPr>
        <w:t>ակնկալվող</w:t>
      </w:r>
      <w:r w:rsidRPr="002449AF">
        <w:rPr>
          <w:rFonts w:cs="GHEA Grapalat"/>
          <w:b/>
          <w:szCs w:val="24"/>
        </w:rPr>
        <w:t xml:space="preserve"> </w:t>
      </w:r>
      <w:r w:rsidRPr="002449AF">
        <w:rPr>
          <w:b/>
          <w:szCs w:val="24"/>
        </w:rPr>
        <w:t>արդյունքը</w:t>
      </w:r>
      <w:r w:rsidRPr="002449AF">
        <w:rPr>
          <w:rFonts w:cs="GHEA Grapalat"/>
          <w:b/>
          <w:szCs w:val="24"/>
        </w:rPr>
        <w:t>.</w:t>
      </w:r>
    </w:p>
    <w:p w:rsidR="002449AF" w:rsidRPr="002449AF" w:rsidRDefault="002449AF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 w:cs="Sylfaen"/>
          <w:lang w:val="hy-AM"/>
        </w:rPr>
      </w:pPr>
      <w:r w:rsidRPr="002449AF">
        <w:rPr>
          <w:rFonts w:ascii="GHEA Grapalat" w:hAnsi="GHEA Grapalat" w:cs="Sylfaen"/>
          <w:lang w:val="hy-AM"/>
        </w:rPr>
        <w:t xml:space="preserve">Նախագծի </w:t>
      </w:r>
      <w:r w:rsidRPr="002449AF">
        <w:rPr>
          <w:rFonts w:ascii="GHEA Grapalat" w:hAnsi="GHEA Grapalat" w:cs="Sylfaen"/>
          <w:lang w:val="en-US"/>
        </w:rPr>
        <w:t>ընդունման արդյունքում</w:t>
      </w:r>
      <w:r w:rsidRPr="002449AF">
        <w:rPr>
          <w:rFonts w:ascii="GHEA Grapalat" w:hAnsi="GHEA Grapalat" w:cs="Sylfaen"/>
          <w:lang w:val="hy-AM"/>
        </w:rPr>
        <w:t>՝</w:t>
      </w:r>
    </w:p>
    <w:p w:rsidR="002449AF" w:rsidRPr="002449AF" w:rsidRDefault="002449AF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 w:cs="Sylfaen"/>
          <w:lang w:val="hy-AM"/>
        </w:rPr>
      </w:pPr>
      <w:r w:rsidRPr="002449AF">
        <w:rPr>
          <w:rFonts w:ascii="GHEA Grapalat" w:hAnsi="GHEA Grapalat" w:cs="Sylfaen"/>
          <w:lang w:val="hy-AM"/>
        </w:rPr>
        <w:t>1)</w:t>
      </w:r>
      <w:r w:rsidRPr="002449AF">
        <w:rPr>
          <w:rFonts w:ascii="GHEA Grapalat" w:hAnsi="GHEA Grapalat" w:cs="Sylfaen"/>
          <w:lang w:val="hy-AM"/>
        </w:rPr>
        <w:tab/>
        <w:t xml:space="preserve"> ԱԱՀ վճարողի միասնական գանձապետական հարկային հաշվին </w:t>
      </w:r>
      <w:r w:rsidRPr="002449AF">
        <w:rPr>
          <w:rFonts w:ascii="GHEA Grapalat" w:hAnsi="GHEA Grapalat" w:cs="Sylfaen"/>
          <w:lang w:val="en-US"/>
        </w:rPr>
        <w:t>կ</w:t>
      </w:r>
      <w:r w:rsidRPr="002449AF">
        <w:rPr>
          <w:rFonts w:ascii="GHEA Grapalat" w:hAnsi="GHEA Grapalat" w:cs="Sylfaen"/>
          <w:lang w:val="hy-AM"/>
        </w:rPr>
        <w:t>մուտքագրվ</w:t>
      </w:r>
      <w:r w:rsidRPr="002449AF">
        <w:rPr>
          <w:rFonts w:ascii="GHEA Grapalat" w:hAnsi="GHEA Grapalat" w:cs="Sylfaen"/>
          <w:lang w:val="en-US"/>
        </w:rPr>
        <w:t xml:space="preserve">են նաև </w:t>
      </w:r>
      <w:r w:rsidRPr="002449AF">
        <w:rPr>
          <w:rFonts w:ascii="GHEA Grapalat" w:hAnsi="GHEA Grapalat" w:cs="Sylfaen"/>
          <w:lang w:val="hy-AM"/>
        </w:rPr>
        <w:t xml:space="preserve">2017թ. 2-րդ կիսամյակին նախորդող կիսամյակների </w:t>
      </w:r>
      <w:r w:rsidRPr="00F619A1">
        <w:rPr>
          <w:rFonts w:ascii="GHEA Grapalat" w:hAnsi="GHEA Grapalat" w:cs="Sylfaen"/>
          <w:lang w:val="hy-AM"/>
        </w:rPr>
        <w:t>համար ԱԱՀ-ի կամ ակցիզային հարկի հաշվարկներով առաջացած՝ բյուջեից հաշվանցման ենթակա ԱԱՀ-ի կամ ակցիզային հարկի գումարները</w:t>
      </w:r>
      <w:r w:rsidRPr="002449AF">
        <w:rPr>
          <w:rFonts w:ascii="GHEA Grapalat" w:hAnsi="GHEA Grapalat" w:cs="Sylfaen"/>
          <w:lang w:val="hy-AM"/>
        </w:rPr>
        <w:t>,</w:t>
      </w:r>
    </w:p>
    <w:p w:rsidR="002449AF" w:rsidRPr="002449AF" w:rsidRDefault="002449AF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 w:cs="Sylfaen"/>
          <w:lang w:val="hy-AM"/>
        </w:rPr>
      </w:pPr>
      <w:r w:rsidRPr="002449AF">
        <w:rPr>
          <w:rFonts w:ascii="GHEA Grapalat" w:hAnsi="GHEA Grapalat" w:cs="Sylfaen"/>
          <w:lang w:val="hy-AM"/>
        </w:rPr>
        <w:t>2)</w:t>
      </w:r>
      <w:r w:rsidRPr="002449AF">
        <w:rPr>
          <w:rFonts w:ascii="GHEA Grapalat" w:hAnsi="GHEA Grapalat" w:cs="Sylfaen"/>
          <w:lang w:val="hy-AM"/>
        </w:rPr>
        <w:tab/>
        <w:t xml:space="preserve"> </w:t>
      </w:r>
      <w:r w:rsidRPr="00F619A1">
        <w:rPr>
          <w:rFonts w:ascii="GHEA Grapalat" w:hAnsi="GHEA Grapalat" w:cs="Sylfaen"/>
          <w:lang w:val="hy-AM"/>
        </w:rPr>
        <w:t xml:space="preserve">կվերանայվի </w:t>
      </w:r>
      <w:r w:rsidRPr="002449AF">
        <w:rPr>
          <w:rFonts w:ascii="GHEA Grapalat" w:hAnsi="GHEA Grapalat" w:cs="Sylfaen"/>
          <w:lang w:val="hy-AM"/>
        </w:rPr>
        <w:t>ԱԱՀ-ի և ակցիզային հարկի գծով պարտավորությունների մարման հերթականությ</w:t>
      </w:r>
      <w:r w:rsidRPr="00F619A1">
        <w:rPr>
          <w:rFonts w:ascii="GHEA Grapalat" w:hAnsi="GHEA Grapalat" w:cs="Sylfaen"/>
          <w:lang w:val="hy-AM"/>
        </w:rPr>
        <w:t xml:space="preserve">ունը, որի արդյունքում </w:t>
      </w:r>
      <w:r w:rsidRPr="002449AF">
        <w:rPr>
          <w:rFonts w:ascii="GHEA Grapalat" w:hAnsi="GHEA Grapalat" w:cs="Sylfaen"/>
          <w:lang w:val="hy-AM"/>
        </w:rPr>
        <w:t xml:space="preserve">ԱԱՀ-ի և ակցիզային հարկի պարտավորությունները առաջնահերթ </w:t>
      </w:r>
      <w:r w:rsidRPr="00F619A1">
        <w:rPr>
          <w:rFonts w:ascii="GHEA Grapalat" w:hAnsi="GHEA Grapalat" w:cs="Sylfaen"/>
          <w:lang w:val="hy-AM"/>
        </w:rPr>
        <w:t>կ</w:t>
      </w:r>
      <w:r w:rsidRPr="002449AF">
        <w:rPr>
          <w:rFonts w:ascii="GHEA Grapalat" w:hAnsi="GHEA Grapalat" w:cs="Sylfaen"/>
          <w:lang w:val="hy-AM"/>
        </w:rPr>
        <w:t>մար</w:t>
      </w:r>
      <w:r w:rsidRPr="00F619A1">
        <w:rPr>
          <w:rFonts w:ascii="GHEA Grapalat" w:hAnsi="GHEA Grapalat" w:cs="Sylfaen"/>
          <w:lang w:val="hy-AM"/>
        </w:rPr>
        <w:t xml:space="preserve">վեն </w:t>
      </w:r>
      <w:r w:rsidRPr="002449AF">
        <w:rPr>
          <w:rFonts w:ascii="GHEA Grapalat" w:hAnsi="GHEA Grapalat" w:cs="Sylfaen"/>
          <w:lang w:val="hy-AM"/>
        </w:rPr>
        <w:t>այդ հարկատեսակների դեբետային գումարների հաշվին (այդ թվում՝ մինչև 2018 թվականի հունվարի 1-ը հաշվետու ժամանակաշրջանների համար ներկայացված՝ ԱԱՀ-ի կամ ակցիզային հարկի հաշվարկներով առաջացած՝ բյուջեից հաշվանցման ենթակա ԱԱՀ-ի կամ ակցիզային հարկի գումարների հաշվին),</w:t>
      </w:r>
    </w:p>
    <w:p w:rsidR="002449AF" w:rsidRPr="002449AF" w:rsidRDefault="002449AF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 w:cs="Sylfaen"/>
          <w:lang w:val="hy-AM"/>
        </w:rPr>
      </w:pPr>
      <w:r w:rsidRPr="002449AF">
        <w:rPr>
          <w:rFonts w:ascii="GHEA Grapalat" w:hAnsi="GHEA Grapalat" w:cs="Sylfaen"/>
          <w:lang w:val="hy-AM"/>
        </w:rPr>
        <w:t>3)</w:t>
      </w:r>
      <w:r w:rsidRPr="002449AF">
        <w:rPr>
          <w:rFonts w:ascii="GHEA Grapalat" w:hAnsi="GHEA Grapalat" w:cs="Sylfaen"/>
          <w:lang w:val="hy-AM"/>
        </w:rPr>
        <w:tab/>
        <w:t xml:space="preserve"> ԱԱՀ-ի զրոյական դրույքաչափով հարկվող գործարքների գծով ԱԱՀ-ի գումարների փոխհատուցման պարզեցված ընթացակարգը </w:t>
      </w:r>
      <w:r w:rsidRPr="00F619A1">
        <w:rPr>
          <w:rFonts w:ascii="GHEA Grapalat" w:hAnsi="GHEA Grapalat" w:cs="Sylfaen"/>
          <w:lang w:val="hy-AM"/>
        </w:rPr>
        <w:t xml:space="preserve">կտարածվի </w:t>
      </w:r>
      <w:r w:rsidRPr="002449AF">
        <w:rPr>
          <w:rFonts w:ascii="GHEA Grapalat" w:hAnsi="GHEA Grapalat" w:cs="Sylfaen"/>
          <w:lang w:val="hy-AM"/>
        </w:rPr>
        <w:t>նաև 2017թ. 2-րդ կիսամյակից առաջ հաշվետու ժամանակաշրջաններին վերաբերող՝ բյուջեից հաշվանցման ենթակա ԱԱՀ գումարի փոխհատուցման վրա,</w:t>
      </w:r>
    </w:p>
    <w:p w:rsidR="002449AF" w:rsidRPr="00074254" w:rsidRDefault="002449AF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 w:cs="Sylfaen"/>
          <w:lang w:val="hy-AM"/>
        </w:rPr>
      </w:pPr>
      <w:r w:rsidRPr="002449AF">
        <w:rPr>
          <w:rFonts w:ascii="GHEA Grapalat" w:hAnsi="GHEA Grapalat" w:cs="Sylfaen"/>
          <w:lang w:val="hy-AM"/>
        </w:rPr>
        <w:t>4)</w:t>
      </w:r>
      <w:r w:rsidRPr="002449AF">
        <w:rPr>
          <w:rFonts w:ascii="GHEA Grapalat" w:hAnsi="GHEA Grapalat" w:cs="Sylfaen"/>
          <w:lang w:val="hy-AM"/>
        </w:rPr>
        <w:tab/>
        <w:t xml:space="preserve"> </w:t>
      </w:r>
      <w:r w:rsidRPr="00F619A1">
        <w:rPr>
          <w:rFonts w:ascii="GHEA Grapalat" w:hAnsi="GHEA Grapalat" w:cs="Sylfaen"/>
          <w:lang w:val="hy-AM"/>
        </w:rPr>
        <w:t xml:space="preserve">կվերանայվի </w:t>
      </w:r>
      <w:r w:rsidRPr="002449AF">
        <w:rPr>
          <w:rFonts w:ascii="GHEA Grapalat" w:hAnsi="GHEA Grapalat" w:cs="Sylfaen"/>
          <w:lang w:val="hy-AM"/>
        </w:rPr>
        <w:t>պարզեցված ընթացակարգով վերադարձման ենթակա ԱԱՀ-ի փոխհատուցվող գումարի սահմանված չափ</w:t>
      </w:r>
      <w:r w:rsidRPr="00F619A1">
        <w:rPr>
          <w:rFonts w:ascii="GHEA Grapalat" w:hAnsi="GHEA Grapalat" w:cs="Sylfaen"/>
          <w:lang w:val="hy-AM"/>
        </w:rPr>
        <w:t>ը</w:t>
      </w:r>
      <w:r w:rsidR="008024F1" w:rsidRPr="00F619A1">
        <w:rPr>
          <w:rFonts w:ascii="GHEA Grapalat" w:hAnsi="GHEA Grapalat" w:cs="Sylfaen"/>
          <w:lang w:val="hy-AM"/>
        </w:rPr>
        <w:t>.</w:t>
      </w:r>
      <w:r w:rsidRPr="00F619A1">
        <w:rPr>
          <w:rFonts w:ascii="GHEA Grapalat" w:hAnsi="GHEA Grapalat" w:cs="Sylfaen"/>
          <w:lang w:val="hy-AM"/>
        </w:rPr>
        <w:t xml:space="preserve"> </w:t>
      </w:r>
      <w:r w:rsidRPr="002449AF">
        <w:rPr>
          <w:rFonts w:ascii="GHEA Grapalat" w:hAnsi="GHEA Grapalat" w:cs="Sylfaen"/>
          <w:lang w:val="hy-AM"/>
        </w:rPr>
        <w:t xml:space="preserve">այն 20 մլն դրամից </w:t>
      </w:r>
      <w:r w:rsidRPr="00F619A1">
        <w:rPr>
          <w:rFonts w:ascii="GHEA Grapalat" w:hAnsi="GHEA Grapalat" w:cs="Sylfaen"/>
          <w:lang w:val="hy-AM"/>
        </w:rPr>
        <w:t xml:space="preserve">կդառնա </w:t>
      </w:r>
      <w:r w:rsidRPr="002449AF">
        <w:rPr>
          <w:rFonts w:ascii="GHEA Grapalat" w:hAnsi="GHEA Grapalat" w:cs="Sylfaen"/>
          <w:lang w:val="hy-AM"/>
        </w:rPr>
        <w:t>40 մլն դրամ</w:t>
      </w:r>
      <w:r w:rsidR="00425537" w:rsidRPr="00074254">
        <w:rPr>
          <w:rFonts w:ascii="GHEA Grapalat" w:hAnsi="GHEA Grapalat" w:cs="Sylfaen"/>
          <w:lang w:val="hy-AM"/>
        </w:rPr>
        <w:t>,</w:t>
      </w:r>
    </w:p>
    <w:p w:rsidR="00425537" w:rsidRPr="00074254" w:rsidRDefault="00425537" w:rsidP="00C770B0">
      <w:pPr>
        <w:pStyle w:val="NormalWeb"/>
        <w:tabs>
          <w:tab w:val="left" w:pos="851"/>
        </w:tabs>
        <w:spacing w:before="0" w:beforeAutospacing="0" w:after="0" w:afterAutospacing="0"/>
        <w:ind w:firstLine="567"/>
        <w:rPr>
          <w:rFonts w:ascii="GHEA Grapalat" w:hAnsi="GHEA Grapalat"/>
          <w:lang w:val="hy-AM"/>
        </w:rPr>
      </w:pPr>
      <w:r w:rsidRPr="00074254">
        <w:rPr>
          <w:rFonts w:ascii="GHEA Grapalat" w:hAnsi="GHEA Grapalat" w:cs="Sylfaen"/>
          <w:lang w:val="hy-AM"/>
        </w:rPr>
        <w:lastRenderedPageBreak/>
        <w:t xml:space="preserve">5) </w:t>
      </w:r>
      <w:r w:rsidR="00765E1F">
        <w:rPr>
          <w:rFonts w:ascii="GHEA Grapalat" w:hAnsi="GHEA Grapalat"/>
          <w:lang w:val="hy-AM" w:eastAsia="en-US"/>
        </w:rPr>
        <w:t xml:space="preserve">նախագիծն ուժի եջ մտնելուն հաջորդող տասներորդ օրվա </w:t>
      </w:r>
      <w:r w:rsidRPr="00074254">
        <w:rPr>
          <w:rFonts w:ascii="GHEA Grapalat" w:hAnsi="GHEA Grapalat" w:cs="Sylfaen"/>
          <w:lang w:val="hy-AM"/>
        </w:rPr>
        <w:t>դրությամբ առկա՝ մինչև 5 մլն դրամ բյուջեից հաշվանցման ենթակա ԱԱՀ գումարի մնացորդը հարկ վճարողի միասնական հաշվին մուտքագրման համար կկիրառվի առավել պարզ մեխանիզմ (առանց հարկ վճարողի կողմից դիմումի ներկայացման և առանց Օրենսգրքի 17-րդ բաժնով սահմանված կարգով իրականացվող ստուգման կամ ուսումնասիրության):</w:t>
      </w:r>
    </w:p>
    <w:p w:rsidR="00853906" w:rsidRPr="00853906" w:rsidRDefault="00853906" w:rsidP="00765E1F">
      <w:pPr>
        <w:widowControl/>
        <w:spacing w:after="200" w:line="276" w:lineRule="auto"/>
        <w:ind w:firstLine="0"/>
        <w:jc w:val="center"/>
        <w:rPr>
          <w:rFonts w:eastAsia="Times New Roman"/>
          <w:b/>
          <w:color w:val="000000"/>
          <w:szCs w:val="24"/>
          <w:lang w:val="hy-AM"/>
        </w:rPr>
      </w:pPr>
      <w:r w:rsidRPr="00F619A1">
        <w:rPr>
          <w:szCs w:val="24"/>
          <w:lang w:val="hy-AM"/>
        </w:rPr>
        <w:br w:type="page"/>
      </w:r>
      <w:r w:rsidRPr="00853906">
        <w:rPr>
          <w:rFonts w:eastAsia="Times New Roman"/>
          <w:b/>
          <w:color w:val="000000"/>
          <w:szCs w:val="24"/>
          <w:lang w:val="hy-AM"/>
        </w:rPr>
        <w:lastRenderedPageBreak/>
        <w:t>ՏԵՂԵԿԱՆՔ</w:t>
      </w:r>
    </w:p>
    <w:p w:rsidR="00853906" w:rsidRPr="00853906" w:rsidRDefault="00853906" w:rsidP="00853906">
      <w:pPr>
        <w:widowControl/>
        <w:spacing w:line="312" w:lineRule="auto"/>
        <w:ind w:firstLine="426"/>
        <w:jc w:val="center"/>
        <w:rPr>
          <w:rFonts w:eastAsiaTheme="minorHAnsi" w:cs="Sylfaen"/>
          <w:b/>
          <w:szCs w:val="24"/>
          <w:lang w:val="fr-FR"/>
        </w:rPr>
      </w:pPr>
      <w:r w:rsidRPr="00853906">
        <w:rPr>
          <w:rFonts w:eastAsiaTheme="minorHAnsi" w:cstheme="minorBidi"/>
          <w:b/>
          <w:szCs w:val="24"/>
          <w:lang w:val="hy-AM"/>
        </w:rPr>
        <w:t>«</w:t>
      </w:r>
      <w:r w:rsidRPr="00F619A1">
        <w:rPr>
          <w:rFonts w:eastAsiaTheme="minorHAnsi" w:cstheme="minorBidi"/>
          <w:b/>
          <w:szCs w:val="24"/>
          <w:lang w:val="hy-AM"/>
        </w:rPr>
        <w:t>Հ</w:t>
      </w:r>
      <w:r w:rsidRPr="00853906">
        <w:rPr>
          <w:rFonts w:eastAsiaTheme="minorHAnsi" w:cstheme="minorBidi"/>
          <w:b/>
          <w:szCs w:val="24"/>
          <w:lang w:val="hy-AM"/>
        </w:rPr>
        <w:t xml:space="preserve">այաստանի </w:t>
      </w:r>
      <w:r w:rsidRPr="00F619A1">
        <w:rPr>
          <w:rFonts w:eastAsiaTheme="minorHAnsi" w:cstheme="minorBidi"/>
          <w:b/>
          <w:szCs w:val="24"/>
          <w:lang w:val="hy-AM"/>
        </w:rPr>
        <w:t>Հ</w:t>
      </w:r>
      <w:r w:rsidRPr="00853906">
        <w:rPr>
          <w:rFonts w:eastAsiaTheme="minorHAnsi" w:cstheme="minorBidi"/>
          <w:b/>
          <w:szCs w:val="24"/>
          <w:lang w:val="hy-AM"/>
        </w:rPr>
        <w:t xml:space="preserve">անրապետության հարկային օրենսգրքում փոփոխություններ </w:t>
      </w:r>
      <w:r w:rsidRPr="00F619A1">
        <w:rPr>
          <w:rFonts w:eastAsiaTheme="minorHAnsi" w:cstheme="minorBidi"/>
          <w:b/>
          <w:szCs w:val="24"/>
          <w:lang w:val="hy-AM"/>
        </w:rPr>
        <w:t>և</w:t>
      </w:r>
      <w:r w:rsidRPr="00853906">
        <w:rPr>
          <w:rFonts w:eastAsiaTheme="minorHAnsi" w:cstheme="minorBidi"/>
          <w:b/>
          <w:szCs w:val="24"/>
          <w:lang w:val="hy-AM"/>
        </w:rPr>
        <w:t xml:space="preserve"> լրացումներ կատարելու մասին» </w:t>
      </w:r>
      <w:r w:rsidRPr="00F619A1">
        <w:rPr>
          <w:rFonts w:eastAsiaTheme="minorHAnsi" w:cstheme="minorBidi"/>
          <w:b/>
          <w:szCs w:val="24"/>
          <w:lang w:val="hy-AM"/>
        </w:rPr>
        <w:t>ՀՀ</w:t>
      </w:r>
      <w:r w:rsidRPr="00853906">
        <w:rPr>
          <w:rFonts w:eastAsiaTheme="minorHAnsi" w:cstheme="minorBidi"/>
          <w:b/>
          <w:szCs w:val="24"/>
          <w:lang w:val="hy-AM"/>
        </w:rPr>
        <w:t xml:space="preserve"> օրենքի նախագծի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ընդունման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կապակցությամբ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այլ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նորմատիվ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իրավական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ակտերի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ընդունման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անհրաժեշտության</w:t>
      </w:r>
      <w:r w:rsidRPr="00853906">
        <w:rPr>
          <w:rFonts w:eastAsiaTheme="minorHAnsi" w:cstheme="minorBidi"/>
          <w:b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b/>
          <w:color w:val="000000"/>
          <w:szCs w:val="24"/>
          <w:lang w:val="hy-AM"/>
        </w:rPr>
        <w:t>մասին</w:t>
      </w:r>
    </w:p>
    <w:p w:rsidR="00853906" w:rsidRPr="00853906" w:rsidRDefault="00853906" w:rsidP="00853906">
      <w:pPr>
        <w:widowControl/>
        <w:tabs>
          <w:tab w:val="left" w:pos="-3261"/>
          <w:tab w:val="left" w:pos="851"/>
        </w:tabs>
        <w:ind w:firstLine="567"/>
        <w:rPr>
          <w:rFonts w:eastAsiaTheme="minorHAnsi" w:cstheme="minorBidi"/>
          <w:bCs/>
          <w:color w:val="000000"/>
          <w:szCs w:val="24"/>
          <w:lang w:val="fr-FR"/>
        </w:rPr>
      </w:pPr>
    </w:p>
    <w:p w:rsidR="00853906" w:rsidRPr="00853906" w:rsidRDefault="00853906" w:rsidP="00853906">
      <w:pPr>
        <w:widowControl/>
        <w:spacing w:line="312" w:lineRule="auto"/>
        <w:ind w:firstLine="426"/>
        <w:rPr>
          <w:rFonts w:eastAsiaTheme="minorHAnsi" w:cstheme="minorBidi"/>
          <w:color w:val="000000"/>
          <w:szCs w:val="24"/>
          <w:lang w:val="fr-FR"/>
        </w:rPr>
      </w:pPr>
      <w:r w:rsidRPr="00853906">
        <w:rPr>
          <w:rFonts w:eastAsiaTheme="minorHAnsi" w:cstheme="minorBidi"/>
          <w:szCs w:val="24"/>
          <w:lang w:val="hy-AM"/>
        </w:rPr>
        <w:t>«Հայաստանի Հանրապետության հարկային օրենսգրքում փոփոխություններ և լրացումներ կատարելու մասին» ՀՀ օրենքի նախագծի</w:t>
      </w:r>
      <w:r w:rsidRPr="00853906">
        <w:rPr>
          <w:rFonts w:eastAsiaTheme="minorHAnsi" w:cs="Sylfaen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ընդունման</w:t>
      </w:r>
      <w:r w:rsidRPr="00853906">
        <w:rPr>
          <w:rFonts w:eastAsiaTheme="minorHAnsi" w:cs="Sylfaen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կապակցությամբ</w:t>
      </w:r>
      <w:r w:rsidRPr="00853906">
        <w:rPr>
          <w:rFonts w:eastAsiaTheme="minorHAnsi" w:cs="Sylfaen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այլ</w:t>
      </w:r>
      <w:r w:rsidRPr="00853906">
        <w:rPr>
          <w:rFonts w:eastAsiaTheme="minorHAnsi" w:cs="Sylfaen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նորմատիվ</w:t>
      </w:r>
      <w:r w:rsidRPr="00853906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իրավական</w:t>
      </w:r>
      <w:r w:rsidRPr="00853906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ակտեր</w:t>
      </w:r>
      <w:r w:rsidRPr="00853906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ընդունել</w:t>
      </w:r>
      <w:r w:rsidRPr="00853906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անհրաժեշտ</w:t>
      </w:r>
      <w:r w:rsidRPr="00853906">
        <w:rPr>
          <w:rFonts w:eastAsiaTheme="minorHAnsi" w:cstheme="minorBidi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</w:rPr>
        <w:t>չէ</w:t>
      </w:r>
      <w:r w:rsidRPr="00853906">
        <w:rPr>
          <w:rFonts w:eastAsiaTheme="minorHAnsi" w:cstheme="minorBidi"/>
          <w:color w:val="000000"/>
          <w:szCs w:val="24"/>
          <w:lang w:val="fr-FR"/>
        </w:rPr>
        <w:t>:</w:t>
      </w:r>
    </w:p>
    <w:p w:rsidR="00853906" w:rsidRPr="00853906" w:rsidRDefault="00853906" w:rsidP="00853906">
      <w:pPr>
        <w:widowControl/>
        <w:tabs>
          <w:tab w:val="left" w:pos="851"/>
        </w:tabs>
        <w:ind w:firstLine="567"/>
        <w:rPr>
          <w:rFonts w:eastAsia="Times New Roman"/>
          <w:color w:val="000000"/>
          <w:szCs w:val="24"/>
          <w:lang w:val="hy-AM"/>
        </w:rPr>
      </w:pPr>
    </w:p>
    <w:p w:rsidR="00853906" w:rsidRPr="00853906" w:rsidRDefault="00853906" w:rsidP="00853906">
      <w:pPr>
        <w:widowControl/>
        <w:tabs>
          <w:tab w:val="left" w:pos="851"/>
        </w:tabs>
        <w:ind w:firstLine="0"/>
        <w:jc w:val="center"/>
        <w:rPr>
          <w:rFonts w:eastAsia="Times New Roman"/>
          <w:b/>
          <w:color w:val="000000"/>
          <w:szCs w:val="24"/>
          <w:lang w:val="fr-FR"/>
        </w:rPr>
      </w:pPr>
    </w:p>
    <w:p w:rsidR="00853906" w:rsidRPr="00853906" w:rsidRDefault="00853906" w:rsidP="00853906">
      <w:pPr>
        <w:widowControl/>
        <w:tabs>
          <w:tab w:val="left" w:pos="851"/>
        </w:tabs>
        <w:ind w:firstLine="0"/>
        <w:jc w:val="center"/>
        <w:rPr>
          <w:rFonts w:eastAsia="Times New Roman"/>
          <w:b/>
          <w:color w:val="000000"/>
          <w:szCs w:val="24"/>
          <w:lang w:val="fr-FR"/>
        </w:rPr>
      </w:pPr>
      <w:r w:rsidRPr="00853906">
        <w:rPr>
          <w:rFonts w:eastAsia="Times New Roman"/>
          <w:b/>
          <w:color w:val="000000"/>
          <w:szCs w:val="24"/>
          <w:lang w:val="hy-AM"/>
        </w:rPr>
        <w:t>ՏԵՂԵԿԱՆՔ</w:t>
      </w:r>
    </w:p>
    <w:p w:rsidR="00853906" w:rsidRPr="00853906" w:rsidRDefault="00853906" w:rsidP="00853906">
      <w:pPr>
        <w:widowControl/>
        <w:spacing w:line="312" w:lineRule="auto"/>
        <w:ind w:firstLine="0"/>
        <w:jc w:val="center"/>
        <w:rPr>
          <w:rFonts w:eastAsiaTheme="minorHAnsi" w:cstheme="minorBidi"/>
          <w:b/>
          <w:color w:val="000000"/>
          <w:szCs w:val="24"/>
          <w:lang w:val="fr-FR"/>
        </w:rPr>
      </w:pPr>
      <w:r w:rsidRPr="00853906">
        <w:rPr>
          <w:rFonts w:eastAsiaTheme="minorHAnsi" w:cstheme="minorBidi"/>
          <w:b/>
          <w:szCs w:val="24"/>
          <w:lang w:val="hy-AM"/>
        </w:rPr>
        <w:t xml:space="preserve">«Հայաստանի Հանրապետության հարկային օրենսգրքում փոփոխություններ և լրացումներ կատարելու մասին» ՀՀ օրենքի նախագծի </w:t>
      </w:r>
      <w:r w:rsidRPr="00853906">
        <w:rPr>
          <w:rFonts w:eastAsiaTheme="minorHAnsi" w:cstheme="minorBidi"/>
          <w:b/>
          <w:color w:val="000000"/>
          <w:szCs w:val="24"/>
          <w:lang w:val="hy-AM"/>
        </w:rPr>
        <w:t>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:rsidR="00853906" w:rsidRPr="00853906" w:rsidRDefault="00853906" w:rsidP="00853906">
      <w:pPr>
        <w:widowControl/>
        <w:tabs>
          <w:tab w:val="left" w:pos="851"/>
        </w:tabs>
        <w:ind w:firstLine="567"/>
        <w:rPr>
          <w:rFonts w:eastAsia="Times New Roman"/>
          <w:color w:val="000000"/>
          <w:szCs w:val="24"/>
          <w:lang w:val="hy-AM"/>
        </w:rPr>
      </w:pPr>
    </w:p>
    <w:p w:rsidR="00853906" w:rsidRPr="00853906" w:rsidRDefault="00853906" w:rsidP="00853906">
      <w:pPr>
        <w:widowControl/>
        <w:tabs>
          <w:tab w:val="left" w:pos="851"/>
        </w:tabs>
        <w:ind w:firstLine="567"/>
        <w:rPr>
          <w:rFonts w:eastAsiaTheme="minorHAnsi" w:cstheme="minorBidi"/>
          <w:color w:val="000000"/>
          <w:szCs w:val="24"/>
          <w:lang w:val="hy-AM"/>
        </w:rPr>
      </w:pPr>
      <w:r w:rsidRPr="00853906">
        <w:rPr>
          <w:rFonts w:eastAsiaTheme="minorHAnsi" w:cstheme="minorBidi"/>
          <w:szCs w:val="24"/>
          <w:lang w:val="hy-AM"/>
        </w:rPr>
        <w:t>«Հայաստանի Հանրապետության հարկային օրենսգրքում փոփոխություններ և լրացումներ կատարելու մասին» ՀՀ օրենքի նախագծի</w:t>
      </w:r>
      <w:r w:rsidRPr="00853906">
        <w:rPr>
          <w:rFonts w:eastAsiaTheme="minorHAnsi" w:cs="Sylfaen"/>
          <w:color w:val="000000"/>
          <w:szCs w:val="24"/>
          <w:lang w:val="fr-FR"/>
        </w:rPr>
        <w:t xml:space="preserve"> </w:t>
      </w:r>
      <w:r w:rsidRPr="00853906">
        <w:rPr>
          <w:rFonts w:eastAsiaTheme="minorHAnsi" w:cs="Sylfaen"/>
          <w:color w:val="000000"/>
          <w:szCs w:val="24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</w:t>
      </w:r>
      <w:r w:rsidRPr="00853906">
        <w:rPr>
          <w:rFonts w:eastAsiaTheme="minorHAnsi" w:cstheme="minorBidi"/>
          <w:color w:val="000000"/>
          <w:szCs w:val="24"/>
          <w:lang w:val="hy-AM"/>
        </w:rPr>
        <w:t xml:space="preserve"> </w:t>
      </w:r>
      <w:r w:rsidRPr="00853906">
        <w:rPr>
          <w:rFonts w:eastAsiaTheme="minorHAnsi" w:cs="Sylfaen"/>
          <w:color w:val="000000"/>
          <w:szCs w:val="24"/>
          <w:lang w:val="hy-AM"/>
        </w:rPr>
        <w:t>նվազեցում</w:t>
      </w:r>
      <w:r w:rsidRPr="00853906">
        <w:rPr>
          <w:rFonts w:eastAsiaTheme="minorHAnsi" w:cstheme="minorBidi"/>
          <w:color w:val="000000"/>
          <w:szCs w:val="24"/>
          <w:lang w:val="hy-AM"/>
        </w:rPr>
        <w:t xml:space="preserve"> </w:t>
      </w:r>
      <w:r w:rsidRPr="00853906">
        <w:rPr>
          <w:rFonts w:eastAsiaTheme="minorHAnsi" w:cs="Sylfaen"/>
          <w:color w:val="000000"/>
          <w:szCs w:val="24"/>
          <w:lang w:val="hy-AM"/>
        </w:rPr>
        <w:t>չի</w:t>
      </w:r>
      <w:r w:rsidRPr="00853906">
        <w:rPr>
          <w:rFonts w:eastAsiaTheme="minorHAnsi" w:cstheme="minorBidi"/>
          <w:color w:val="000000"/>
          <w:szCs w:val="24"/>
          <w:lang w:val="hy-AM"/>
        </w:rPr>
        <w:t xml:space="preserve"> </w:t>
      </w:r>
      <w:r w:rsidRPr="00853906">
        <w:rPr>
          <w:rFonts w:eastAsiaTheme="minorHAnsi" w:cs="Sylfaen"/>
          <w:color w:val="000000"/>
          <w:szCs w:val="24"/>
          <w:lang w:val="hy-AM"/>
        </w:rPr>
        <w:t>նախատեսվում</w:t>
      </w:r>
      <w:r w:rsidRPr="00853906">
        <w:rPr>
          <w:rFonts w:eastAsiaTheme="minorHAnsi" w:cstheme="minorBidi"/>
          <w:color w:val="000000"/>
          <w:szCs w:val="24"/>
          <w:lang w:val="hy-AM"/>
        </w:rPr>
        <w:t>:</w:t>
      </w:r>
    </w:p>
    <w:p w:rsidR="00643CB7" w:rsidRPr="00074254" w:rsidRDefault="00643CB7" w:rsidP="002449AF">
      <w:pPr>
        <w:pStyle w:val="BodyText"/>
        <w:rPr>
          <w:rFonts w:ascii="GHEA Grapalat" w:hAnsi="GHEA Grapalat"/>
          <w:szCs w:val="24"/>
          <w:lang w:val="hy-AM" w:eastAsia="en-US"/>
        </w:rPr>
      </w:pPr>
    </w:p>
    <w:sectPr w:rsidR="00643CB7" w:rsidRPr="00074254" w:rsidSect="00B74F50">
      <w:pgSz w:w="11907" w:h="16840" w:code="9"/>
      <w:pgMar w:top="1260" w:right="1017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">
    <w:nsid w:val="06BC014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28F796E"/>
    <w:multiLevelType w:val="hybridMultilevel"/>
    <w:tmpl w:val="B030AF22"/>
    <w:lvl w:ilvl="0" w:tplc="C8EC9410">
      <w:start w:val="1"/>
      <w:numFmt w:val="decimal"/>
      <w:lvlText w:val="%1)"/>
      <w:lvlJc w:val="left"/>
      <w:pPr>
        <w:tabs>
          <w:tab w:val="num" w:pos="99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2D02C45"/>
    <w:multiLevelType w:val="hybridMultilevel"/>
    <w:tmpl w:val="3D068CC4"/>
    <w:lvl w:ilvl="0" w:tplc="FBA0B1C4">
      <w:start w:val="1"/>
      <w:numFmt w:val="decimal"/>
      <w:lvlText w:val="%1)"/>
      <w:lvlJc w:val="left"/>
      <w:pPr>
        <w:ind w:left="1452" w:hanging="885"/>
      </w:pPr>
      <w:rPr>
        <w:rFonts w:eastAsiaTheme="minorHAnsi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85D20CE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A717642"/>
    <w:multiLevelType w:val="multilevel"/>
    <w:tmpl w:val="E8CC7234"/>
    <w:lvl w:ilvl="0">
      <w:start w:val="1"/>
      <w:numFmt w:val="decimal"/>
      <w:pStyle w:val="Heading1"/>
      <w:lvlText w:val="Հոդված %1."/>
      <w:lvlJc w:val="left"/>
      <w:pPr>
        <w:tabs>
          <w:tab w:val="num" w:pos="1844"/>
        </w:tabs>
        <w:ind w:left="-14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lang w:val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pStyle w:val="Heading2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AA818F4"/>
    <w:multiLevelType w:val="multilevel"/>
    <w:tmpl w:val="EC46C930"/>
    <w:lvl w:ilvl="0">
      <w:start w:val="1"/>
      <w:numFmt w:val="decimal"/>
      <w:lvlText w:val="Հոդված %1."/>
      <w:lvlJc w:val="left"/>
      <w:pPr>
        <w:tabs>
          <w:tab w:val="num" w:pos="1844"/>
        </w:tabs>
        <w:ind w:left="-14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D4D2C37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0237800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1276DF8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391482"/>
    <w:multiLevelType w:val="hybridMultilevel"/>
    <w:tmpl w:val="73ACFFBE"/>
    <w:lvl w:ilvl="0" w:tplc="DB087DC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6A274C"/>
    <w:multiLevelType w:val="hybridMultilevel"/>
    <w:tmpl w:val="A14A03BE"/>
    <w:lvl w:ilvl="0" w:tplc="9FD8CCE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8">
    <w:nsid w:val="5DB94252"/>
    <w:multiLevelType w:val="multilevel"/>
    <w:tmpl w:val="668EF6DA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56402A3"/>
    <w:multiLevelType w:val="hybridMultilevel"/>
    <w:tmpl w:val="60A4FCD0"/>
    <w:lvl w:ilvl="0" w:tplc="07A0D76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6923E6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6FF1A4C"/>
    <w:multiLevelType w:val="hybridMultilevel"/>
    <w:tmpl w:val="1D3A7B46"/>
    <w:lvl w:ilvl="0" w:tplc="B4861D0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ED2FE5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925C14"/>
    <w:multiLevelType w:val="hybridMultilevel"/>
    <w:tmpl w:val="2C201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F5103A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E75144A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1"/>
  </w:num>
  <w:num w:numId="2">
    <w:abstractNumId w:val="13"/>
  </w:num>
  <w:num w:numId="3">
    <w:abstractNumId w:val="14"/>
  </w:num>
  <w:num w:numId="4">
    <w:abstractNumId w:val="20"/>
  </w:num>
  <w:num w:numId="5">
    <w:abstractNumId w:val="4"/>
  </w:num>
  <w:num w:numId="6">
    <w:abstractNumId w:val="12"/>
  </w:num>
  <w:num w:numId="7">
    <w:abstractNumId w:val="23"/>
  </w:num>
  <w:num w:numId="8">
    <w:abstractNumId w:val="9"/>
  </w:num>
  <w:num w:numId="9">
    <w:abstractNumId w:val="2"/>
  </w:num>
  <w:num w:numId="10">
    <w:abstractNumId w:val="3"/>
  </w:num>
  <w:num w:numId="11">
    <w:abstractNumId w:val="1"/>
  </w:num>
  <w:num w:numId="12">
    <w:abstractNumId w:val="0"/>
  </w:num>
  <w:num w:numId="13">
    <w:abstractNumId w:val="8"/>
  </w:num>
  <w:num w:numId="14">
    <w:abstractNumId w:val="25"/>
  </w:num>
  <w:num w:numId="15">
    <w:abstractNumId w:val="11"/>
  </w:num>
  <w:num w:numId="16">
    <w:abstractNumId w:val="24"/>
  </w:num>
  <w:num w:numId="17">
    <w:abstractNumId w:val="22"/>
  </w:num>
  <w:num w:numId="18">
    <w:abstractNumId w:val="7"/>
  </w:num>
  <w:num w:numId="19">
    <w:abstractNumId w:val="19"/>
  </w:num>
  <w:num w:numId="20">
    <w:abstractNumId w:val="18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5"/>
  </w:num>
  <w:num w:numId="40">
    <w:abstractNumId w:val="6"/>
  </w:num>
  <w:num w:numId="41">
    <w:abstractNumId w:val="17"/>
  </w:num>
  <w:num w:numId="42">
    <w:abstractNumId w:val="8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  <w:num w:numId="45">
    <w:abstractNumId w:val="1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E9"/>
    <w:rsid w:val="00003B91"/>
    <w:rsid w:val="000061DF"/>
    <w:rsid w:val="0000622A"/>
    <w:rsid w:val="0000636A"/>
    <w:rsid w:val="00006FF1"/>
    <w:rsid w:val="00007FA8"/>
    <w:rsid w:val="00010A55"/>
    <w:rsid w:val="0001345F"/>
    <w:rsid w:val="000145B4"/>
    <w:rsid w:val="00020C13"/>
    <w:rsid w:val="000219A0"/>
    <w:rsid w:val="00023838"/>
    <w:rsid w:val="00024C56"/>
    <w:rsid w:val="0002628D"/>
    <w:rsid w:val="00027EEB"/>
    <w:rsid w:val="00031E2F"/>
    <w:rsid w:val="0003217E"/>
    <w:rsid w:val="000324D0"/>
    <w:rsid w:val="00032599"/>
    <w:rsid w:val="00033997"/>
    <w:rsid w:val="000353B5"/>
    <w:rsid w:val="000365D6"/>
    <w:rsid w:val="000373AD"/>
    <w:rsid w:val="00040E5E"/>
    <w:rsid w:val="00041D8D"/>
    <w:rsid w:val="00041DA5"/>
    <w:rsid w:val="00042C16"/>
    <w:rsid w:val="000430BD"/>
    <w:rsid w:val="000461EE"/>
    <w:rsid w:val="000465E1"/>
    <w:rsid w:val="00047A7E"/>
    <w:rsid w:val="0005010B"/>
    <w:rsid w:val="000513C6"/>
    <w:rsid w:val="000535B1"/>
    <w:rsid w:val="0005388D"/>
    <w:rsid w:val="00053BA1"/>
    <w:rsid w:val="00055821"/>
    <w:rsid w:val="00055F86"/>
    <w:rsid w:val="00057A80"/>
    <w:rsid w:val="00060CE7"/>
    <w:rsid w:val="00062634"/>
    <w:rsid w:val="00063CDD"/>
    <w:rsid w:val="000650DF"/>
    <w:rsid w:val="0006778A"/>
    <w:rsid w:val="00070725"/>
    <w:rsid w:val="00070E0C"/>
    <w:rsid w:val="000719CF"/>
    <w:rsid w:val="00072972"/>
    <w:rsid w:val="00074254"/>
    <w:rsid w:val="000747FA"/>
    <w:rsid w:val="00076062"/>
    <w:rsid w:val="00077342"/>
    <w:rsid w:val="00077606"/>
    <w:rsid w:val="00080F7B"/>
    <w:rsid w:val="000812F5"/>
    <w:rsid w:val="000830B5"/>
    <w:rsid w:val="00083F70"/>
    <w:rsid w:val="0008494E"/>
    <w:rsid w:val="00084AA2"/>
    <w:rsid w:val="00085C1D"/>
    <w:rsid w:val="00086C19"/>
    <w:rsid w:val="0009046B"/>
    <w:rsid w:val="00090800"/>
    <w:rsid w:val="00090948"/>
    <w:rsid w:val="00091314"/>
    <w:rsid w:val="000920CE"/>
    <w:rsid w:val="000927AD"/>
    <w:rsid w:val="00092F85"/>
    <w:rsid w:val="000931A3"/>
    <w:rsid w:val="000933C0"/>
    <w:rsid w:val="0009595A"/>
    <w:rsid w:val="00097307"/>
    <w:rsid w:val="00097F7B"/>
    <w:rsid w:val="000A1D91"/>
    <w:rsid w:val="000A266D"/>
    <w:rsid w:val="000A357E"/>
    <w:rsid w:val="000A5B1E"/>
    <w:rsid w:val="000B1C78"/>
    <w:rsid w:val="000B1DC8"/>
    <w:rsid w:val="000B280C"/>
    <w:rsid w:val="000B3B6A"/>
    <w:rsid w:val="000B3BB1"/>
    <w:rsid w:val="000B43F0"/>
    <w:rsid w:val="000B5665"/>
    <w:rsid w:val="000B6F44"/>
    <w:rsid w:val="000C107E"/>
    <w:rsid w:val="000C1DC8"/>
    <w:rsid w:val="000C218A"/>
    <w:rsid w:val="000C2B7E"/>
    <w:rsid w:val="000C2FB7"/>
    <w:rsid w:val="000C317E"/>
    <w:rsid w:val="000C3F8F"/>
    <w:rsid w:val="000C6088"/>
    <w:rsid w:val="000C6B1A"/>
    <w:rsid w:val="000C73E1"/>
    <w:rsid w:val="000D08F4"/>
    <w:rsid w:val="000D0BA5"/>
    <w:rsid w:val="000D1D43"/>
    <w:rsid w:val="000D35AD"/>
    <w:rsid w:val="000D4232"/>
    <w:rsid w:val="000D45ED"/>
    <w:rsid w:val="000D7AAA"/>
    <w:rsid w:val="000E084E"/>
    <w:rsid w:val="000E1E57"/>
    <w:rsid w:val="000E452C"/>
    <w:rsid w:val="000E51B8"/>
    <w:rsid w:val="000E5B9F"/>
    <w:rsid w:val="000E6E14"/>
    <w:rsid w:val="000F12D4"/>
    <w:rsid w:val="000F168D"/>
    <w:rsid w:val="000F373A"/>
    <w:rsid w:val="000F3905"/>
    <w:rsid w:val="000F3D88"/>
    <w:rsid w:val="000F63DE"/>
    <w:rsid w:val="000F7129"/>
    <w:rsid w:val="00100428"/>
    <w:rsid w:val="001004A5"/>
    <w:rsid w:val="001012E8"/>
    <w:rsid w:val="00102E7D"/>
    <w:rsid w:val="00103C99"/>
    <w:rsid w:val="00103EB9"/>
    <w:rsid w:val="00106411"/>
    <w:rsid w:val="00106D7D"/>
    <w:rsid w:val="001073AC"/>
    <w:rsid w:val="00112F67"/>
    <w:rsid w:val="00112FD4"/>
    <w:rsid w:val="00113130"/>
    <w:rsid w:val="001136EC"/>
    <w:rsid w:val="0011376E"/>
    <w:rsid w:val="00113CF0"/>
    <w:rsid w:val="001169F4"/>
    <w:rsid w:val="00120C81"/>
    <w:rsid w:val="00121707"/>
    <w:rsid w:val="00121DF3"/>
    <w:rsid w:val="00123AA9"/>
    <w:rsid w:val="00123E45"/>
    <w:rsid w:val="00124E38"/>
    <w:rsid w:val="00125285"/>
    <w:rsid w:val="001258A7"/>
    <w:rsid w:val="00126ECC"/>
    <w:rsid w:val="00127A2A"/>
    <w:rsid w:val="00127F38"/>
    <w:rsid w:val="0013154E"/>
    <w:rsid w:val="00132553"/>
    <w:rsid w:val="00133536"/>
    <w:rsid w:val="00133ABF"/>
    <w:rsid w:val="001354C7"/>
    <w:rsid w:val="00136449"/>
    <w:rsid w:val="0013708D"/>
    <w:rsid w:val="001372E4"/>
    <w:rsid w:val="00137928"/>
    <w:rsid w:val="00137DD7"/>
    <w:rsid w:val="0014186F"/>
    <w:rsid w:val="00143897"/>
    <w:rsid w:val="001453B8"/>
    <w:rsid w:val="00146B02"/>
    <w:rsid w:val="001531BF"/>
    <w:rsid w:val="00153BA7"/>
    <w:rsid w:val="0015735B"/>
    <w:rsid w:val="001615F8"/>
    <w:rsid w:val="001644A3"/>
    <w:rsid w:val="001661B4"/>
    <w:rsid w:val="00166A7F"/>
    <w:rsid w:val="001678C1"/>
    <w:rsid w:val="001717E5"/>
    <w:rsid w:val="001729B5"/>
    <w:rsid w:val="0017303C"/>
    <w:rsid w:val="001771A9"/>
    <w:rsid w:val="00177EA3"/>
    <w:rsid w:val="001802F9"/>
    <w:rsid w:val="0018093A"/>
    <w:rsid w:val="00181000"/>
    <w:rsid w:val="00182920"/>
    <w:rsid w:val="0018342E"/>
    <w:rsid w:val="00183443"/>
    <w:rsid w:val="00183971"/>
    <w:rsid w:val="00184C8E"/>
    <w:rsid w:val="0018646F"/>
    <w:rsid w:val="001900F0"/>
    <w:rsid w:val="00191634"/>
    <w:rsid w:val="00193D67"/>
    <w:rsid w:val="001972FD"/>
    <w:rsid w:val="00197699"/>
    <w:rsid w:val="001A0F2B"/>
    <w:rsid w:val="001A1B46"/>
    <w:rsid w:val="001A4B14"/>
    <w:rsid w:val="001A57ED"/>
    <w:rsid w:val="001A6821"/>
    <w:rsid w:val="001A6ECA"/>
    <w:rsid w:val="001B00FE"/>
    <w:rsid w:val="001B165D"/>
    <w:rsid w:val="001B196A"/>
    <w:rsid w:val="001B1D4C"/>
    <w:rsid w:val="001B3FAD"/>
    <w:rsid w:val="001B628F"/>
    <w:rsid w:val="001B6C12"/>
    <w:rsid w:val="001B6E6E"/>
    <w:rsid w:val="001B7A11"/>
    <w:rsid w:val="001C0443"/>
    <w:rsid w:val="001D0846"/>
    <w:rsid w:val="001D14B4"/>
    <w:rsid w:val="001D2A0E"/>
    <w:rsid w:val="001D2F6F"/>
    <w:rsid w:val="001D4A0B"/>
    <w:rsid w:val="001D5535"/>
    <w:rsid w:val="001D5EC9"/>
    <w:rsid w:val="001D641C"/>
    <w:rsid w:val="001D7DB4"/>
    <w:rsid w:val="001E19C2"/>
    <w:rsid w:val="001E37B6"/>
    <w:rsid w:val="001E399E"/>
    <w:rsid w:val="001E4920"/>
    <w:rsid w:val="001E5076"/>
    <w:rsid w:val="001E7621"/>
    <w:rsid w:val="001F0EBA"/>
    <w:rsid w:val="001F29E8"/>
    <w:rsid w:val="001F2BD0"/>
    <w:rsid w:val="001F30AA"/>
    <w:rsid w:val="001F30EB"/>
    <w:rsid w:val="001F4E5F"/>
    <w:rsid w:val="001F5DAE"/>
    <w:rsid w:val="001F65F4"/>
    <w:rsid w:val="001F6809"/>
    <w:rsid w:val="001F706A"/>
    <w:rsid w:val="0020034F"/>
    <w:rsid w:val="00200EF6"/>
    <w:rsid w:val="00204E29"/>
    <w:rsid w:val="0020717A"/>
    <w:rsid w:val="00207730"/>
    <w:rsid w:val="0021039F"/>
    <w:rsid w:val="002117FC"/>
    <w:rsid w:val="00213F8C"/>
    <w:rsid w:val="00214815"/>
    <w:rsid w:val="0021662D"/>
    <w:rsid w:val="00216C31"/>
    <w:rsid w:val="002207B4"/>
    <w:rsid w:val="0022085E"/>
    <w:rsid w:val="00220DE5"/>
    <w:rsid w:val="0022148D"/>
    <w:rsid w:val="00222EAA"/>
    <w:rsid w:val="0022561E"/>
    <w:rsid w:val="00225B4A"/>
    <w:rsid w:val="002274FD"/>
    <w:rsid w:val="00227559"/>
    <w:rsid w:val="00230812"/>
    <w:rsid w:val="00231F14"/>
    <w:rsid w:val="00231FDD"/>
    <w:rsid w:val="00233798"/>
    <w:rsid w:val="00233BC3"/>
    <w:rsid w:val="00235B10"/>
    <w:rsid w:val="0023728A"/>
    <w:rsid w:val="00240AEF"/>
    <w:rsid w:val="00240BEC"/>
    <w:rsid w:val="00241AF3"/>
    <w:rsid w:val="00241DB6"/>
    <w:rsid w:val="00242BF0"/>
    <w:rsid w:val="00244988"/>
    <w:rsid w:val="002449AF"/>
    <w:rsid w:val="00245EA4"/>
    <w:rsid w:val="0024691E"/>
    <w:rsid w:val="002478B1"/>
    <w:rsid w:val="002514CF"/>
    <w:rsid w:val="002517ED"/>
    <w:rsid w:val="00251D44"/>
    <w:rsid w:val="00252777"/>
    <w:rsid w:val="00253014"/>
    <w:rsid w:val="0025370D"/>
    <w:rsid w:val="002549F4"/>
    <w:rsid w:val="00255AF6"/>
    <w:rsid w:val="00256BD2"/>
    <w:rsid w:val="0026189A"/>
    <w:rsid w:val="00262C76"/>
    <w:rsid w:val="00262DD2"/>
    <w:rsid w:val="00262FDD"/>
    <w:rsid w:val="002633E2"/>
    <w:rsid w:val="0026402D"/>
    <w:rsid w:val="00265077"/>
    <w:rsid w:val="002664D5"/>
    <w:rsid w:val="00267A95"/>
    <w:rsid w:val="00270D0A"/>
    <w:rsid w:val="0027281E"/>
    <w:rsid w:val="002729EE"/>
    <w:rsid w:val="00272BB2"/>
    <w:rsid w:val="00272E74"/>
    <w:rsid w:val="00273067"/>
    <w:rsid w:val="00273475"/>
    <w:rsid w:val="00274E26"/>
    <w:rsid w:val="00275583"/>
    <w:rsid w:val="00275868"/>
    <w:rsid w:val="00275ADD"/>
    <w:rsid w:val="00275B0E"/>
    <w:rsid w:val="002763B3"/>
    <w:rsid w:val="00280754"/>
    <w:rsid w:val="002816C7"/>
    <w:rsid w:val="00281BA1"/>
    <w:rsid w:val="0028502D"/>
    <w:rsid w:val="00285A57"/>
    <w:rsid w:val="002915B9"/>
    <w:rsid w:val="00291BED"/>
    <w:rsid w:val="002929C8"/>
    <w:rsid w:val="002940C5"/>
    <w:rsid w:val="00294D45"/>
    <w:rsid w:val="00294DC2"/>
    <w:rsid w:val="00295237"/>
    <w:rsid w:val="002955C2"/>
    <w:rsid w:val="0029582B"/>
    <w:rsid w:val="00297C7C"/>
    <w:rsid w:val="002A152E"/>
    <w:rsid w:val="002A16D8"/>
    <w:rsid w:val="002A2DC5"/>
    <w:rsid w:val="002A360A"/>
    <w:rsid w:val="002A5167"/>
    <w:rsid w:val="002A6F39"/>
    <w:rsid w:val="002A7CEE"/>
    <w:rsid w:val="002A7DD3"/>
    <w:rsid w:val="002A7E96"/>
    <w:rsid w:val="002B145B"/>
    <w:rsid w:val="002B1BA4"/>
    <w:rsid w:val="002B1FB6"/>
    <w:rsid w:val="002B4EFF"/>
    <w:rsid w:val="002B5C62"/>
    <w:rsid w:val="002B5F2B"/>
    <w:rsid w:val="002C035D"/>
    <w:rsid w:val="002C1176"/>
    <w:rsid w:val="002C1585"/>
    <w:rsid w:val="002D0109"/>
    <w:rsid w:val="002D0CB8"/>
    <w:rsid w:val="002D1FAB"/>
    <w:rsid w:val="002D59A3"/>
    <w:rsid w:val="002E29E9"/>
    <w:rsid w:val="002E478F"/>
    <w:rsid w:val="002E69F6"/>
    <w:rsid w:val="002E721E"/>
    <w:rsid w:val="002E7EAA"/>
    <w:rsid w:val="002E7F1E"/>
    <w:rsid w:val="002F1D60"/>
    <w:rsid w:val="002F4184"/>
    <w:rsid w:val="002F5620"/>
    <w:rsid w:val="002F6B7C"/>
    <w:rsid w:val="00300362"/>
    <w:rsid w:val="003008E3"/>
    <w:rsid w:val="003026E7"/>
    <w:rsid w:val="0030317A"/>
    <w:rsid w:val="003045ED"/>
    <w:rsid w:val="0030461C"/>
    <w:rsid w:val="00304ABF"/>
    <w:rsid w:val="003117DE"/>
    <w:rsid w:val="00312694"/>
    <w:rsid w:val="00312ED5"/>
    <w:rsid w:val="00313237"/>
    <w:rsid w:val="0031551C"/>
    <w:rsid w:val="00315F9C"/>
    <w:rsid w:val="00316D5E"/>
    <w:rsid w:val="00322F6F"/>
    <w:rsid w:val="00324C9C"/>
    <w:rsid w:val="003256E6"/>
    <w:rsid w:val="003265A0"/>
    <w:rsid w:val="00327A87"/>
    <w:rsid w:val="00327D1E"/>
    <w:rsid w:val="00327EEF"/>
    <w:rsid w:val="00330BF8"/>
    <w:rsid w:val="00330EBF"/>
    <w:rsid w:val="0033395E"/>
    <w:rsid w:val="003358E7"/>
    <w:rsid w:val="00335BC8"/>
    <w:rsid w:val="0033685F"/>
    <w:rsid w:val="0033724A"/>
    <w:rsid w:val="00337E32"/>
    <w:rsid w:val="003417B3"/>
    <w:rsid w:val="00341E10"/>
    <w:rsid w:val="003423FA"/>
    <w:rsid w:val="0034559A"/>
    <w:rsid w:val="00346A73"/>
    <w:rsid w:val="00347224"/>
    <w:rsid w:val="00347378"/>
    <w:rsid w:val="003525F9"/>
    <w:rsid w:val="00356D3D"/>
    <w:rsid w:val="00356F09"/>
    <w:rsid w:val="0035737B"/>
    <w:rsid w:val="003619F4"/>
    <w:rsid w:val="00361F5E"/>
    <w:rsid w:val="00362254"/>
    <w:rsid w:val="003623FB"/>
    <w:rsid w:val="003634AC"/>
    <w:rsid w:val="00365726"/>
    <w:rsid w:val="00366262"/>
    <w:rsid w:val="00366307"/>
    <w:rsid w:val="003708EA"/>
    <w:rsid w:val="0037356A"/>
    <w:rsid w:val="00373582"/>
    <w:rsid w:val="00373BC6"/>
    <w:rsid w:val="00375908"/>
    <w:rsid w:val="00375BA9"/>
    <w:rsid w:val="00380386"/>
    <w:rsid w:val="00380911"/>
    <w:rsid w:val="003832D0"/>
    <w:rsid w:val="0038334A"/>
    <w:rsid w:val="0038648F"/>
    <w:rsid w:val="00386EC3"/>
    <w:rsid w:val="00387A6F"/>
    <w:rsid w:val="00387B0E"/>
    <w:rsid w:val="00390097"/>
    <w:rsid w:val="0039023E"/>
    <w:rsid w:val="00390EE8"/>
    <w:rsid w:val="00392166"/>
    <w:rsid w:val="0039250F"/>
    <w:rsid w:val="00393430"/>
    <w:rsid w:val="003936B5"/>
    <w:rsid w:val="00393F0A"/>
    <w:rsid w:val="00393F8D"/>
    <w:rsid w:val="0039449C"/>
    <w:rsid w:val="00394BA2"/>
    <w:rsid w:val="0039721E"/>
    <w:rsid w:val="0039773B"/>
    <w:rsid w:val="00397F4D"/>
    <w:rsid w:val="003A02C2"/>
    <w:rsid w:val="003A2D82"/>
    <w:rsid w:val="003A3F4E"/>
    <w:rsid w:val="003A51D0"/>
    <w:rsid w:val="003A5327"/>
    <w:rsid w:val="003A5DA4"/>
    <w:rsid w:val="003A74CB"/>
    <w:rsid w:val="003B0143"/>
    <w:rsid w:val="003B1D7C"/>
    <w:rsid w:val="003B20CC"/>
    <w:rsid w:val="003B3F77"/>
    <w:rsid w:val="003B4C57"/>
    <w:rsid w:val="003B623D"/>
    <w:rsid w:val="003B68C0"/>
    <w:rsid w:val="003B6A70"/>
    <w:rsid w:val="003B7165"/>
    <w:rsid w:val="003C0C41"/>
    <w:rsid w:val="003C1305"/>
    <w:rsid w:val="003C199C"/>
    <w:rsid w:val="003C219F"/>
    <w:rsid w:val="003C286F"/>
    <w:rsid w:val="003C2D19"/>
    <w:rsid w:val="003C33D3"/>
    <w:rsid w:val="003C6C3A"/>
    <w:rsid w:val="003C7487"/>
    <w:rsid w:val="003D348D"/>
    <w:rsid w:val="003D352F"/>
    <w:rsid w:val="003D62E5"/>
    <w:rsid w:val="003D7BCC"/>
    <w:rsid w:val="003E1378"/>
    <w:rsid w:val="003E1A97"/>
    <w:rsid w:val="003E28C5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2E33"/>
    <w:rsid w:val="003F397C"/>
    <w:rsid w:val="003F3D79"/>
    <w:rsid w:val="003F4567"/>
    <w:rsid w:val="003F4CE4"/>
    <w:rsid w:val="003F5301"/>
    <w:rsid w:val="003F5551"/>
    <w:rsid w:val="003F6DDE"/>
    <w:rsid w:val="004001C9"/>
    <w:rsid w:val="0040115D"/>
    <w:rsid w:val="00401777"/>
    <w:rsid w:val="00402D37"/>
    <w:rsid w:val="0040307D"/>
    <w:rsid w:val="004056C5"/>
    <w:rsid w:val="004063D8"/>
    <w:rsid w:val="004107A6"/>
    <w:rsid w:val="0041620F"/>
    <w:rsid w:val="004175F1"/>
    <w:rsid w:val="004210B5"/>
    <w:rsid w:val="00421EDD"/>
    <w:rsid w:val="00422424"/>
    <w:rsid w:val="0042283A"/>
    <w:rsid w:val="004252F4"/>
    <w:rsid w:val="0042533B"/>
    <w:rsid w:val="00425537"/>
    <w:rsid w:val="00426C2E"/>
    <w:rsid w:val="00427458"/>
    <w:rsid w:val="00427AF9"/>
    <w:rsid w:val="00427E73"/>
    <w:rsid w:val="00432D86"/>
    <w:rsid w:val="004361F8"/>
    <w:rsid w:val="004368C5"/>
    <w:rsid w:val="00437534"/>
    <w:rsid w:val="00441FA4"/>
    <w:rsid w:val="0044341E"/>
    <w:rsid w:val="00443582"/>
    <w:rsid w:val="00445754"/>
    <w:rsid w:val="00446423"/>
    <w:rsid w:val="004465EE"/>
    <w:rsid w:val="00450026"/>
    <w:rsid w:val="0045057D"/>
    <w:rsid w:val="00450E41"/>
    <w:rsid w:val="00451203"/>
    <w:rsid w:val="00452FFE"/>
    <w:rsid w:val="004534F9"/>
    <w:rsid w:val="00453630"/>
    <w:rsid w:val="0045402A"/>
    <w:rsid w:val="004548B2"/>
    <w:rsid w:val="004566AA"/>
    <w:rsid w:val="00456803"/>
    <w:rsid w:val="004579BC"/>
    <w:rsid w:val="004633AA"/>
    <w:rsid w:val="00464706"/>
    <w:rsid w:val="004660EE"/>
    <w:rsid w:val="004663D8"/>
    <w:rsid w:val="00467A77"/>
    <w:rsid w:val="004718C6"/>
    <w:rsid w:val="004736CD"/>
    <w:rsid w:val="00473739"/>
    <w:rsid w:val="00473C42"/>
    <w:rsid w:val="00474E3C"/>
    <w:rsid w:val="0047535C"/>
    <w:rsid w:val="00475C30"/>
    <w:rsid w:val="00480049"/>
    <w:rsid w:val="00480182"/>
    <w:rsid w:val="00480494"/>
    <w:rsid w:val="004805FA"/>
    <w:rsid w:val="00482F4C"/>
    <w:rsid w:val="00483AF2"/>
    <w:rsid w:val="00483E67"/>
    <w:rsid w:val="00485CEC"/>
    <w:rsid w:val="00486D44"/>
    <w:rsid w:val="00487B09"/>
    <w:rsid w:val="00493E0A"/>
    <w:rsid w:val="00494148"/>
    <w:rsid w:val="00495E75"/>
    <w:rsid w:val="004A0DE4"/>
    <w:rsid w:val="004A1D0B"/>
    <w:rsid w:val="004A1D2B"/>
    <w:rsid w:val="004A3C7A"/>
    <w:rsid w:val="004A45B5"/>
    <w:rsid w:val="004A541A"/>
    <w:rsid w:val="004A5BD3"/>
    <w:rsid w:val="004A7F96"/>
    <w:rsid w:val="004B08DB"/>
    <w:rsid w:val="004B2ECC"/>
    <w:rsid w:val="004B46C5"/>
    <w:rsid w:val="004B60F9"/>
    <w:rsid w:val="004B64E4"/>
    <w:rsid w:val="004C17C6"/>
    <w:rsid w:val="004C539C"/>
    <w:rsid w:val="004C5BC4"/>
    <w:rsid w:val="004C764C"/>
    <w:rsid w:val="004D018C"/>
    <w:rsid w:val="004D0809"/>
    <w:rsid w:val="004D14CB"/>
    <w:rsid w:val="004D156B"/>
    <w:rsid w:val="004D15FD"/>
    <w:rsid w:val="004D30E5"/>
    <w:rsid w:val="004D4CF0"/>
    <w:rsid w:val="004D542F"/>
    <w:rsid w:val="004D5F36"/>
    <w:rsid w:val="004D6008"/>
    <w:rsid w:val="004D6107"/>
    <w:rsid w:val="004D77A0"/>
    <w:rsid w:val="004E091E"/>
    <w:rsid w:val="004E13A9"/>
    <w:rsid w:val="004E2839"/>
    <w:rsid w:val="004E548E"/>
    <w:rsid w:val="004E5515"/>
    <w:rsid w:val="004E6D47"/>
    <w:rsid w:val="004F0715"/>
    <w:rsid w:val="004F0B9D"/>
    <w:rsid w:val="004F44AD"/>
    <w:rsid w:val="004F4AB8"/>
    <w:rsid w:val="004F5B43"/>
    <w:rsid w:val="004F5E43"/>
    <w:rsid w:val="00500ECE"/>
    <w:rsid w:val="00501149"/>
    <w:rsid w:val="00501E7D"/>
    <w:rsid w:val="00502890"/>
    <w:rsid w:val="00504525"/>
    <w:rsid w:val="00505013"/>
    <w:rsid w:val="005050F1"/>
    <w:rsid w:val="00505FAC"/>
    <w:rsid w:val="0050670D"/>
    <w:rsid w:val="00507A23"/>
    <w:rsid w:val="00510F72"/>
    <w:rsid w:val="005117AF"/>
    <w:rsid w:val="00511DB6"/>
    <w:rsid w:val="00512A9A"/>
    <w:rsid w:val="00514F97"/>
    <w:rsid w:val="00516929"/>
    <w:rsid w:val="00516DAE"/>
    <w:rsid w:val="00517531"/>
    <w:rsid w:val="005209E4"/>
    <w:rsid w:val="00523747"/>
    <w:rsid w:val="00523B57"/>
    <w:rsid w:val="0053101A"/>
    <w:rsid w:val="00534CE0"/>
    <w:rsid w:val="0053582B"/>
    <w:rsid w:val="00536B68"/>
    <w:rsid w:val="00536C74"/>
    <w:rsid w:val="005405B6"/>
    <w:rsid w:val="0054064E"/>
    <w:rsid w:val="00540D0D"/>
    <w:rsid w:val="00541895"/>
    <w:rsid w:val="005426FD"/>
    <w:rsid w:val="00543DD4"/>
    <w:rsid w:val="00544990"/>
    <w:rsid w:val="0054602E"/>
    <w:rsid w:val="005460FF"/>
    <w:rsid w:val="005476C4"/>
    <w:rsid w:val="00547986"/>
    <w:rsid w:val="00547F26"/>
    <w:rsid w:val="005513C8"/>
    <w:rsid w:val="00552ED1"/>
    <w:rsid w:val="00553987"/>
    <w:rsid w:val="00553A6A"/>
    <w:rsid w:val="00555999"/>
    <w:rsid w:val="00556E07"/>
    <w:rsid w:val="00560C0E"/>
    <w:rsid w:val="00561796"/>
    <w:rsid w:val="00561969"/>
    <w:rsid w:val="00567A30"/>
    <w:rsid w:val="00570E06"/>
    <w:rsid w:val="00570E6B"/>
    <w:rsid w:val="0057197B"/>
    <w:rsid w:val="00572B7E"/>
    <w:rsid w:val="00572C51"/>
    <w:rsid w:val="0057304A"/>
    <w:rsid w:val="005739B5"/>
    <w:rsid w:val="0057410E"/>
    <w:rsid w:val="0057458F"/>
    <w:rsid w:val="005759AF"/>
    <w:rsid w:val="00577B2A"/>
    <w:rsid w:val="00577D5A"/>
    <w:rsid w:val="0058713F"/>
    <w:rsid w:val="00592BD5"/>
    <w:rsid w:val="0059673D"/>
    <w:rsid w:val="005972E8"/>
    <w:rsid w:val="005A005B"/>
    <w:rsid w:val="005A0635"/>
    <w:rsid w:val="005A3BA3"/>
    <w:rsid w:val="005A426D"/>
    <w:rsid w:val="005A5170"/>
    <w:rsid w:val="005B2510"/>
    <w:rsid w:val="005B390B"/>
    <w:rsid w:val="005B55E1"/>
    <w:rsid w:val="005B571E"/>
    <w:rsid w:val="005B5D8B"/>
    <w:rsid w:val="005C06E5"/>
    <w:rsid w:val="005C122E"/>
    <w:rsid w:val="005C5F66"/>
    <w:rsid w:val="005C6DA2"/>
    <w:rsid w:val="005C75F7"/>
    <w:rsid w:val="005C7C19"/>
    <w:rsid w:val="005D02F5"/>
    <w:rsid w:val="005D308F"/>
    <w:rsid w:val="005D397E"/>
    <w:rsid w:val="005D410A"/>
    <w:rsid w:val="005D4DC7"/>
    <w:rsid w:val="005E1475"/>
    <w:rsid w:val="005E324B"/>
    <w:rsid w:val="005E32E1"/>
    <w:rsid w:val="005E70B8"/>
    <w:rsid w:val="005F2488"/>
    <w:rsid w:val="005F376A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2956"/>
    <w:rsid w:val="00614A86"/>
    <w:rsid w:val="0061604B"/>
    <w:rsid w:val="0061667F"/>
    <w:rsid w:val="00620287"/>
    <w:rsid w:val="006209C3"/>
    <w:rsid w:val="00621880"/>
    <w:rsid w:val="0062243B"/>
    <w:rsid w:val="00622CE6"/>
    <w:rsid w:val="00623855"/>
    <w:rsid w:val="006240BD"/>
    <w:rsid w:val="00624A30"/>
    <w:rsid w:val="00625B5A"/>
    <w:rsid w:val="00625EB5"/>
    <w:rsid w:val="00626E3D"/>
    <w:rsid w:val="006278CB"/>
    <w:rsid w:val="0063314A"/>
    <w:rsid w:val="006338BA"/>
    <w:rsid w:val="00634F2C"/>
    <w:rsid w:val="006354F0"/>
    <w:rsid w:val="0064255F"/>
    <w:rsid w:val="00643CB7"/>
    <w:rsid w:val="006450FB"/>
    <w:rsid w:val="00645582"/>
    <w:rsid w:val="00645DB9"/>
    <w:rsid w:val="00647618"/>
    <w:rsid w:val="006477FD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497"/>
    <w:rsid w:val="00663BC5"/>
    <w:rsid w:val="006657E5"/>
    <w:rsid w:val="00667A41"/>
    <w:rsid w:val="006702E7"/>
    <w:rsid w:val="00670CDF"/>
    <w:rsid w:val="00674868"/>
    <w:rsid w:val="006755D6"/>
    <w:rsid w:val="00676F94"/>
    <w:rsid w:val="006815B5"/>
    <w:rsid w:val="00684305"/>
    <w:rsid w:val="006844C1"/>
    <w:rsid w:val="00685FDE"/>
    <w:rsid w:val="006867FD"/>
    <w:rsid w:val="00686F81"/>
    <w:rsid w:val="00687121"/>
    <w:rsid w:val="00687F0A"/>
    <w:rsid w:val="006912AE"/>
    <w:rsid w:val="0069140D"/>
    <w:rsid w:val="00691D8F"/>
    <w:rsid w:val="00691F57"/>
    <w:rsid w:val="00695402"/>
    <w:rsid w:val="006954B2"/>
    <w:rsid w:val="006957B9"/>
    <w:rsid w:val="00697FDA"/>
    <w:rsid w:val="006A1935"/>
    <w:rsid w:val="006A1A51"/>
    <w:rsid w:val="006A2A2E"/>
    <w:rsid w:val="006A2DEA"/>
    <w:rsid w:val="006A3621"/>
    <w:rsid w:val="006A4BBE"/>
    <w:rsid w:val="006B1040"/>
    <w:rsid w:val="006B14E9"/>
    <w:rsid w:val="006B49A3"/>
    <w:rsid w:val="006B5899"/>
    <w:rsid w:val="006B68CA"/>
    <w:rsid w:val="006C13BD"/>
    <w:rsid w:val="006C353A"/>
    <w:rsid w:val="006C379B"/>
    <w:rsid w:val="006C4B00"/>
    <w:rsid w:val="006C4EE8"/>
    <w:rsid w:val="006C51FB"/>
    <w:rsid w:val="006C6498"/>
    <w:rsid w:val="006C6620"/>
    <w:rsid w:val="006C69B7"/>
    <w:rsid w:val="006C70E3"/>
    <w:rsid w:val="006D1A77"/>
    <w:rsid w:val="006D1AC5"/>
    <w:rsid w:val="006D2A03"/>
    <w:rsid w:val="006D45D4"/>
    <w:rsid w:val="006D46A2"/>
    <w:rsid w:val="006D60CB"/>
    <w:rsid w:val="006D7619"/>
    <w:rsid w:val="006D7DFD"/>
    <w:rsid w:val="006E0856"/>
    <w:rsid w:val="006E117C"/>
    <w:rsid w:val="006E275A"/>
    <w:rsid w:val="006E305E"/>
    <w:rsid w:val="006E4D13"/>
    <w:rsid w:val="006E5B0E"/>
    <w:rsid w:val="006E61EE"/>
    <w:rsid w:val="006E6EBA"/>
    <w:rsid w:val="006F1763"/>
    <w:rsid w:val="006F2226"/>
    <w:rsid w:val="006F2647"/>
    <w:rsid w:val="006F2B68"/>
    <w:rsid w:val="006F4831"/>
    <w:rsid w:val="006F5473"/>
    <w:rsid w:val="006F72B8"/>
    <w:rsid w:val="006F775E"/>
    <w:rsid w:val="00700871"/>
    <w:rsid w:val="0070323C"/>
    <w:rsid w:val="00705DD9"/>
    <w:rsid w:val="00706BAB"/>
    <w:rsid w:val="007071EA"/>
    <w:rsid w:val="00713A32"/>
    <w:rsid w:val="007141E2"/>
    <w:rsid w:val="007148DF"/>
    <w:rsid w:val="00716213"/>
    <w:rsid w:val="00717CA9"/>
    <w:rsid w:val="0072004F"/>
    <w:rsid w:val="00721001"/>
    <w:rsid w:val="00721322"/>
    <w:rsid w:val="0072169C"/>
    <w:rsid w:val="00721761"/>
    <w:rsid w:val="00723A3B"/>
    <w:rsid w:val="00724277"/>
    <w:rsid w:val="007247B3"/>
    <w:rsid w:val="00726CB2"/>
    <w:rsid w:val="007274D8"/>
    <w:rsid w:val="007317FC"/>
    <w:rsid w:val="00732D95"/>
    <w:rsid w:val="0073459D"/>
    <w:rsid w:val="00735194"/>
    <w:rsid w:val="00735924"/>
    <w:rsid w:val="00735F43"/>
    <w:rsid w:val="007419E3"/>
    <w:rsid w:val="00741BA1"/>
    <w:rsid w:val="00743570"/>
    <w:rsid w:val="00745B3B"/>
    <w:rsid w:val="00745DB7"/>
    <w:rsid w:val="007466A8"/>
    <w:rsid w:val="007472AA"/>
    <w:rsid w:val="00747EBA"/>
    <w:rsid w:val="00752256"/>
    <w:rsid w:val="00753142"/>
    <w:rsid w:val="007536E5"/>
    <w:rsid w:val="007543BC"/>
    <w:rsid w:val="007566F6"/>
    <w:rsid w:val="00764425"/>
    <w:rsid w:val="0076520D"/>
    <w:rsid w:val="00765D7F"/>
    <w:rsid w:val="00765E1F"/>
    <w:rsid w:val="00766E00"/>
    <w:rsid w:val="007733CA"/>
    <w:rsid w:val="00773BA1"/>
    <w:rsid w:val="00774619"/>
    <w:rsid w:val="00774C81"/>
    <w:rsid w:val="00774F91"/>
    <w:rsid w:val="0077573B"/>
    <w:rsid w:val="00777484"/>
    <w:rsid w:val="007813A1"/>
    <w:rsid w:val="00781C5C"/>
    <w:rsid w:val="007822C3"/>
    <w:rsid w:val="00782544"/>
    <w:rsid w:val="00782AC3"/>
    <w:rsid w:val="00784A2F"/>
    <w:rsid w:val="007872F7"/>
    <w:rsid w:val="007876EF"/>
    <w:rsid w:val="007901AC"/>
    <w:rsid w:val="00790C21"/>
    <w:rsid w:val="00790C53"/>
    <w:rsid w:val="00790CF2"/>
    <w:rsid w:val="007919DF"/>
    <w:rsid w:val="00791BFD"/>
    <w:rsid w:val="007936FC"/>
    <w:rsid w:val="00795B92"/>
    <w:rsid w:val="007960EC"/>
    <w:rsid w:val="00797B29"/>
    <w:rsid w:val="00797B93"/>
    <w:rsid w:val="00797D58"/>
    <w:rsid w:val="007A0773"/>
    <w:rsid w:val="007A30AE"/>
    <w:rsid w:val="007A38AD"/>
    <w:rsid w:val="007A4705"/>
    <w:rsid w:val="007A5EE1"/>
    <w:rsid w:val="007A6398"/>
    <w:rsid w:val="007A6533"/>
    <w:rsid w:val="007A7191"/>
    <w:rsid w:val="007B0A56"/>
    <w:rsid w:val="007B1AA0"/>
    <w:rsid w:val="007B2491"/>
    <w:rsid w:val="007B2D44"/>
    <w:rsid w:val="007B6443"/>
    <w:rsid w:val="007B64EA"/>
    <w:rsid w:val="007B6C26"/>
    <w:rsid w:val="007C07F3"/>
    <w:rsid w:val="007C114D"/>
    <w:rsid w:val="007C33A6"/>
    <w:rsid w:val="007D1389"/>
    <w:rsid w:val="007D6054"/>
    <w:rsid w:val="007D6127"/>
    <w:rsid w:val="007D6A35"/>
    <w:rsid w:val="007D6CBD"/>
    <w:rsid w:val="007E061E"/>
    <w:rsid w:val="007E3245"/>
    <w:rsid w:val="007E7A3A"/>
    <w:rsid w:val="007F05E9"/>
    <w:rsid w:val="007F1164"/>
    <w:rsid w:val="007F2D98"/>
    <w:rsid w:val="007F38F9"/>
    <w:rsid w:val="007F49AA"/>
    <w:rsid w:val="007F741C"/>
    <w:rsid w:val="007F7EF0"/>
    <w:rsid w:val="0080054F"/>
    <w:rsid w:val="00800858"/>
    <w:rsid w:val="00802245"/>
    <w:rsid w:val="008024F1"/>
    <w:rsid w:val="00802655"/>
    <w:rsid w:val="00803638"/>
    <w:rsid w:val="00803DDE"/>
    <w:rsid w:val="008042BF"/>
    <w:rsid w:val="00805B6D"/>
    <w:rsid w:val="0080674D"/>
    <w:rsid w:val="00806DD2"/>
    <w:rsid w:val="008150F4"/>
    <w:rsid w:val="00815CD0"/>
    <w:rsid w:val="00820F6C"/>
    <w:rsid w:val="00823746"/>
    <w:rsid w:val="0082482F"/>
    <w:rsid w:val="00825AA9"/>
    <w:rsid w:val="0082602C"/>
    <w:rsid w:val="00826C35"/>
    <w:rsid w:val="0082790E"/>
    <w:rsid w:val="00831719"/>
    <w:rsid w:val="00832A5D"/>
    <w:rsid w:val="00834520"/>
    <w:rsid w:val="00836CBF"/>
    <w:rsid w:val="00836E90"/>
    <w:rsid w:val="0083721B"/>
    <w:rsid w:val="00837DA3"/>
    <w:rsid w:val="00841DFE"/>
    <w:rsid w:val="00841FA7"/>
    <w:rsid w:val="00842915"/>
    <w:rsid w:val="0084501A"/>
    <w:rsid w:val="00845DDF"/>
    <w:rsid w:val="00846DDA"/>
    <w:rsid w:val="00847565"/>
    <w:rsid w:val="00851038"/>
    <w:rsid w:val="00852550"/>
    <w:rsid w:val="00853607"/>
    <w:rsid w:val="00853906"/>
    <w:rsid w:val="00853A57"/>
    <w:rsid w:val="00857EAB"/>
    <w:rsid w:val="00860485"/>
    <w:rsid w:val="008614EC"/>
    <w:rsid w:val="0086211C"/>
    <w:rsid w:val="008621CF"/>
    <w:rsid w:val="0086236D"/>
    <w:rsid w:val="008624D3"/>
    <w:rsid w:val="0087000A"/>
    <w:rsid w:val="008705D9"/>
    <w:rsid w:val="00872416"/>
    <w:rsid w:val="0087297B"/>
    <w:rsid w:val="00873AF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B55"/>
    <w:rsid w:val="0088067C"/>
    <w:rsid w:val="008838DD"/>
    <w:rsid w:val="0088418E"/>
    <w:rsid w:val="00884432"/>
    <w:rsid w:val="008858E0"/>
    <w:rsid w:val="00885D10"/>
    <w:rsid w:val="008863AF"/>
    <w:rsid w:val="00886C7F"/>
    <w:rsid w:val="00887A2E"/>
    <w:rsid w:val="00891BDC"/>
    <w:rsid w:val="008935AD"/>
    <w:rsid w:val="008A0B27"/>
    <w:rsid w:val="008A0ED3"/>
    <w:rsid w:val="008A35A7"/>
    <w:rsid w:val="008A3CA7"/>
    <w:rsid w:val="008A41A5"/>
    <w:rsid w:val="008A64D3"/>
    <w:rsid w:val="008A6B1D"/>
    <w:rsid w:val="008A7660"/>
    <w:rsid w:val="008B041C"/>
    <w:rsid w:val="008B068B"/>
    <w:rsid w:val="008B06F0"/>
    <w:rsid w:val="008B080E"/>
    <w:rsid w:val="008B109B"/>
    <w:rsid w:val="008B16B9"/>
    <w:rsid w:val="008B1854"/>
    <w:rsid w:val="008B3025"/>
    <w:rsid w:val="008B325C"/>
    <w:rsid w:val="008B4B79"/>
    <w:rsid w:val="008B568F"/>
    <w:rsid w:val="008B6990"/>
    <w:rsid w:val="008C121C"/>
    <w:rsid w:val="008C2481"/>
    <w:rsid w:val="008C25A6"/>
    <w:rsid w:val="008C286A"/>
    <w:rsid w:val="008C2B88"/>
    <w:rsid w:val="008C374B"/>
    <w:rsid w:val="008C37F4"/>
    <w:rsid w:val="008C418F"/>
    <w:rsid w:val="008C42A7"/>
    <w:rsid w:val="008C458D"/>
    <w:rsid w:val="008C5A0F"/>
    <w:rsid w:val="008C60B4"/>
    <w:rsid w:val="008C6696"/>
    <w:rsid w:val="008C6C08"/>
    <w:rsid w:val="008C6CBB"/>
    <w:rsid w:val="008D0FD8"/>
    <w:rsid w:val="008D25C0"/>
    <w:rsid w:val="008D3684"/>
    <w:rsid w:val="008D423B"/>
    <w:rsid w:val="008D4DCA"/>
    <w:rsid w:val="008E01C7"/>
    <w:rsid w:val="008E1D22"/>
    <w:rsid w:val="008E2D16"/>
    <w:rsid w:val="008E398E"/>
    <w:rsid w:val="008E3C79"/>
    <w:rsid w:val="008E4426"/>
    <w:rsid w:val="008E66C3"/>
    <w:rsid w:val="008E740A"/>
    <w:rsid w:val="008F07FF"/>
    <w:rsid w:val="008F3335"/>
    <w:rsid w:val="008F588C"/>
    <w:rsid w:val="008F66B3"/>
    <w:rsid w:val="008F6A27"/>
    <w:rsid w:val="008F768B"/>
    <w:rsid w:val="008F7696"/>
    <w:rsid w:val="008F76C0"/>
    <w:rsid w:val="008F7CC2"/>
    <w:rsid w:val="009002CA"/>
    <w:rsid w:val="00903129"/>
    <w:rsid w:val="00904EE2"/>
    <w:rsid w:val="00905B14"/>
    <w:rsid w:val="00905D4B"/>
    <w:rsid w:val="00907009"/>
    <w:rsid w:val="00910E45"/>
    <w:rsid w:val="00912C34"/>
    <w:rsid w:val="00913A4E"/>
    <w:rsid w:val="00915226"/>
    <w:rsid w:val="00917E35"/>
    <w:rsid w:val="0092097A"/>
    <w:rsid w:val="00920F5C"/>
    <w:rsid w:val="009215E1"/>
    <w:rsid w:val="0092177D"/>
    <w:rsid w:val="00921B17"/>
    <w:rsid w:val="00923B4C"/>
    <w:rsid w:val="009261F5"/>
    <w:rsid w:val="0092689E"/>
    <w:rsid w:val="00931F5F"/>
    <w:rsid w:val="00933A5B"/>
    <w:rsid w:val="00935B6D"/>
    <w:rsid w:val="00935F32"/>
    <w:rsid w:val="009369E2"/>
    <w:rsid w:val="00937416"/>
    <w:rsid w:val="00937806"/>
    <w:rsid w:val="00937E89"/>
    <w:rsid w:val="00937F99"/>
    <w:rsid w:val="009402F1"/>
    <w:rsid w:val="0094046C"/>
    <w:rsid w:val="009407A8"/>
    <w:rsid w:val="00941698"/>
    <w:rsid w:val="00942A94"/>
    <w:rsid w:val="00943021"/>
    <w:rsid w:val="00944BC2"/>
    <w:rsid w:val="00945EA2"/>
    <w:rsid w:val="00950CC6"/>
    <w:rsid w:val="00950DC3"/>
    <w:rsid w:val="00954D55"/>
    <w:rsid w:val="00956349"/>
    <w:rsid w:val="0096013D"/>
    <w:rsid w:val="00960B05"/>
    <w:rsid w:val="00962C5B"/>
    <w:rsid w:val="00964704"/>
    <w:rsid w:val="0096670B"/>
    <w:rsid w:val="009712A5"/>
    <w:rsid w:val="0097219B"/>
    <w:rsid w:val="00972202"/>
    <w:rsid w:val="00975809"/>
    <w:rsid w:val="00975ED4"/>
    <w:rsid w:val="00976437"/>
    <w:rsid w:val="00977E3C"/>
    <w:rsid w:val="0098001F"/>
    <w:rsid w:val="00981B5B"/>
    <w:rsid w:val="0098294D"/>
    <w:rsid w:val="00982C6F"/>
    <w:rsid w:val="00984D36"/>
    <w:rsid w:val="00984E87"/>
    <w:rsid w:val="00984FD3"/>
    <w:rsid w:val="00985203"/>
    <w:rsid w:val="00986C76"/>
    <w:rsid w:val="00987A90"/>
    <w:rsid w:val="009900B9"/>
    <w:rsid w:val="00992041"/>
    <w:rsid w:val="009937D0"/>
    <w:rsid w:val="00993A22"/>
    <w:rsid w:val="00995300"/>
    <w:rsid w:val="00995442"/>
    <w:rsid w:val="009A2514"/>
    <w:rsid w:val="009A433E"/>
    <w:rsid w:val="009A61E5"/>
    <w:rsid w:val="009A6903"/>
    <w:rsid w:val="009B146B"/>
    <w:rsid w:val="009B1CB1"/>
    <w:rsid w:val="009B2488"/>
    <w:rsid w:val="009B25AE"/>
    <w:rsid w:val="009B3058"/>
    <w:rsid w:val="009B48C4"/>
    <w:rsid w:val="009B6EA4"/>
    <w:rsid w:val="009C1734"/>
    <w:rsid w:val="009C36EF"/>
    <w:rsid w:val="009C390C"/>
    <w:rsid w:val="009C39D2"/>
    <w:rsid w:val="009C3DF8"/>
    <w:rsid w:val="009C4149"/>
    <w:rsid w:val="009C50D6"/>
    <w:rsid w:val="009C6060"/>
    <w:rsid w:val="009D0A0F"/>
    <w:rsid w:val="009D0AA2"/>
    <w:rsid w:val="009D26C5"/>
    <w:rsid w:val="009D5290"/>
    <w:rsid w:val="009E021C"/>
    <w:rsid w:val="009E35CD"/>
    <w:rsid w:val="009E35F3"/>
    <w:rsid w:val="009E3673"/>
    <w:rsid w:val="009E5256"/>
    <w:rsid w:val="009E70FF"/>
    <w:rsid w:val="009F0A05"/>
    <w:rsid w:val="009F2420"/>
    <w:rsid w:val="009F2973"/>
    <w:rsid w:val="009F2B40"/>
    <w:rsid w:val="009F2DA5"/>
    <w:rsid w:val="009F46E1"/>
    <w:rsid w:val="009F63C7"/>
    <w:rsid w:val="009F7756"/>
    <w:rsid w:val="00A002CA"/>
    <w:rsid w:val="00A0031E"/>
    <w:rsid w:val="00A00BB0"/>
    <w:rsid w:val="00A047F9"/>
    <w:rsid w:val="00A04AB2"/>
    <w:rsid w:val="00A05042"/>
    <w:rsid w:val="00A060EE"/>
    <w:rsid w:val="00A065ED"/>
    <w:rsid w:val="00A06A05"/>
    <w:rsid w:val="00A10A54"/>
    <w:rsid w:val="00A1101E"/>
    <w:rsid w:val="00A11B6C"/>
    <w:rsid w:val="00A1223D"/>
    <w:rsid w:val="00A1251B"/>
    <w:rsid w:val="00A12702"/>
    <w:rsid w:val="00A12926"/>
    <w:rsid w:val="00A1629D"/>
    <w:rsid w:val="00A1666E"/>
    <w:rsid w:val="00A16882"/>
    <w:rsid w:val="00A2307E"/>
    <w:rsid w:val="00A23347"/>
    <w:rsid w:val="00A2387A"/>
    <w:rsid w:val="00A23E71"/>
    <w:rsid w:val="00A258E7"/>
    <w:rsid w:val="00A25B1A"/>
    <w:rsid w:val="00A273B3"/>
    <w:rsid w:val="00A2769C"/>
    <w:rsid w:val="00A27FDB"/>
    <w:rsid w:val="00A301B5"/>
    <w:rsid w:val="00A319DC"/>
    <w:rsid w:val="00A335CA"/>
    <w:rsid w:val="00A349EE"/>
    <w:rsid w:val="00A34FBA"/>
    <w:rsid w:val="00A35F10"/>
    <w:rsid w:val="00A36548"/>
    <w:rsid w:val="00A40009"/>
    <w:rsid w:val="00A40114"/>
    <w:rsid w:val="00A40940"/>
    <w:rsid w:val="00A410EC"/>
    <w:rsid w:val="00A41119"/>
    <w:rsid w:val="00A42BEC"/>
    <w:rsid w:val="00A43B95"/>
    <w:rsid w:val="00A44135"/>
    <w:rsid w:val="00A45485"/>
    <w:rsid w:val="00A4592D"/>
    <w:rsid w:val="00A465C4"/>
    <w:rsid w:val="00A50220"/>
    <w:rsid w:val="00A503CE"/>
    <w:rsid w:val="00A53D9D"/>
    <w:rsid w:val="00A5653C"/>
    <w:rsid w:val="00A626CE"/>
    <w:rsid w:val="00A63122"/>
    <w:rsid w:val="00A63F59"/>
    <w:rsid w:val="00A667D8"/>
    <w:rsid w:val="00A7036F"/>
    <w:rsid w:val="00A72124"/>
    <w:rsid w:val="00A729E6"/>
    <w:rsid w:val="00A72DAC"/>
    <w:rsid w:val="00A73983"/>
    <w:rsid w:val="00A74FF2"/>
    <w:rsid w:val="00A75E33"/>
    <w:rsid w:val="00A75FEF"/>
    <w:rsid w:val="00A76246"/>
    <w:rsid w:val="00A77CC5"/>
    <w:rsid w:val="00A80E86"/>
    <w:rsid w:val="00A81594"/>
    <w:rsid w:val="00A81865"/>
    <w:rsid w:val="00A819C3"/>
    <w:rsid w:val="00A819F5"/>
    <w:rsid w:val="00A83009"/>
    <w:rsid w:val="00A85373"/>
    <w:rsid w:val="00A93F11"/>
    <w:rsid w:val="00A94F4D"/>
    <w:rsid w:val="00A951D6"/>
    <w:rsid w:val="00A97463"/>
    <w:rsid w:val="00AA0BB8"/>
    <w:rsid w:val="00AA2FEB"/>
    <w:rsid w:val="00AA51F9"/>
    <w:rsid w:val="00AB14FD"/>
    <w:rsid w:val="00AB1F14"/>
    <w:rsid w:val="00AB21AD"/>
    <w:rsid w:val="00AB24B5"/>
    <w:rsid w:val="00AB26C6"/>
    <w:rsid w:val="00AB382D"/>
    <w:rsid w:val="00AB569A"/>
    <w:rsid w:val="00AB6DB5"/>
    <w:rsid w:val="00AB7395"/>
    <w:rsid w:val="00AC094B"/>
    <w:rsid w:val="00AC1057"/>
    <w:rsid w:val="00AC1ADA"/>
    <w:rsid w:val="00AC20CF"/>
    <w:rsid w:val="00AC4D55"/>
    <w:rsid w:val="00AC634F"/>
    <w:rsid w:val="00AD01A4"/>
    <w:rsid w:val="00AD03C8"/>
    <w:rsid w:val="00AD3753"/>
    <w:rsid w:val="00AD42AC"/>
    <w:rsid w:val="00AD7A44"/>
    <w:rsid w:val="00AE0054"/>
    <w:rsid w:val="00AE1464"/>
    <w:rsid w:val="00AE1CC2"/>
    <w:rsid w:val="00AE3074"/>
    <w:rsid w:val="00AE367C"/>
    <w:rsid w:val="00AE5D68"/>
    <w:rsid w:val="00AF0462"/>
    <w:rsid w:val="00AF124D"/>
    <w:rsid w:val="00AF2A29"/>
    <w:rsid w:val="00AF355A"/>
    <w:rsid w:val="00AF3647"/>
    <w:rsid w:val="00AF4637"/>
    <w:rsid w:val="00AF6D71"/>
    <w:rsid w:val="00AF6EA4"/>
    <w:rsid w:val="00B00C94"/>
    <w:rsid w:val="00B01047"/>
    <w:rsid w:val="00B01131"/>
    <w:rsid w:val="00B023E9"/>
    <w:rsid w:val="00B04184"/>
    <w:rsid w:val="00B04A85"/>
    <w:rsid w:val="00B05068"/>
    <w:rsid w:val="00B05DC8"/>
    <w:rsid w:val="00B071E4"/>
    <w:rsid w:val="00B117AD"/>
    <w:rsid w:val="00B11A3F"/>
    <w:rsid w:val="00B12237"/>
    <w:rsid w:val="00B12969"/>
    <w:rsid w:val="00B131E1"/>
    <w:rsid w:val="00B13F2F"/>
    <w:rsid w:val="00B144C8"/>
    <w:rsid w:val="00B2093A"/>
    <w:rsid w:val="00B20BF2"/>
    <w:rsid w:val="00B2104D"/>
    <w:rsid w:val="00B210BD"/>
    <w:rsid w:val="00B21475"/>
    <w:rsid w:val="00B22420"/>
    <w:rsid w:val="00B2333F"/>
    <w:rsid w:val="00B23E90"/>
    <w:rsid w:val="00B242E8"/>
    <w:rsid w:val="00B24D47"/>
    <w:rsid w:val="00B307EF"/>
    <w:rsid w:val="00B3379E"/>
    <w:rsid w:val="00B34097"/>
    <w:rsid w:val="00B371C5"/>
    <w:rsid w:val="00B37B72"/>
    <w:rsid w:val="00B4147C"/>
    <w:rsid w:val="00B43D82"/>
    <w:rsid w:val="00B43E11"/>
    <w:rsid w:val="00B43E56"/>
    <w:rsid w:val="00B44020"/>
    <w:rsid w:val="00B45FE8"/>
    <w:rsid w:val="00B50A54"/>
    <w:rsid w:val="00B51869"/>
    <w:rsid w:val="00B51A5A"/>
    <w:rsid w:val="00B51E77"/>
    <w:rsid w:val="00B52FA2"/>
    <w:rsid w:val="00B54348"/>
    <w:rsid w:val="00B54C43"/>
    <w:rsid w:val="00B5603D"/>
    <w:rsid w:val="00B566DB"/>
    <w:rsid w:val="00B5702A"/>
    <w:rsid w:val="00B570D5"/>
    <w:rsid w:val="00B60B95"/>
    <w:rsid w:val="00B62280"/>
    <w:rsid w:val="00B62ED8"/>
    <w:rsid w:val="00B70F6C"/>
    <w:rsid w:val="00B74854"/>
    <w:rsid w:val="00B74F50"/>
    <w:rsid w:val="00B75B20"/>
    <w:rsid w:val="00B7681D"/>
    <w:rsid w:val="00B76940"/>
    <w:rsid w:val="00B7766B"/>
    <w:rsid w:val="00B77E4F"/>
    <w:rsid w:val="00B80B86"/>
    <w:rsid w:val="00B85073"/>
    <w:rsid w:val="00B85FE4"/>
    <w:rsid w:val="00B87B6D"/>
    <w:rsid w:val="00B87F04"/>
    <w:rsid w:val="00B87F4A"/>
    <w:rsid w:val="00B9096A"/>
    <w:rsid w:val="00B90CBF"/>
    <w:rsid w:val="00B90FCE"/>
    <w:rsid w:val="00B911B8"/>
    <w:rsid w:val="00B918CA"/>
    <w:rsid w:val="00B92757"/>
    <w:rsid w:val="00BA2DB9"/>
    <w:rsid w:val="00BA3018"/>
    <w:rsid w:val="00BA3935"/>
    <w:rsid w:val="00BA6064"/>
    <w:rsid w:val="00BA6D96"/>
    <w:rsid w:val="00BB5364"/>
    <w:rsid w:val="00BB68C6"/>
    <w:rsid w:val="00BB69E4"/>
    <w:rsid w:val="00BB7F5E"/>
    <w:rsid w:val="00BC03AD"/>
    <w:rsid w:val="00BC0A45"/>
    <w:rsid w:val="00BC0D1B"/>
    <w:rsid w:val="00BC2069"/>
    <w:rsid w:val="00BC4182"/>
    <w:rsid w:val="00BC58AB"/>
    <w:rsid w:val="00BC6323"/>
    <w:rsid w:val="00BC66B5"/>
    <w:rsid w:val="00BC6A5B"/>
    <w:rsid w:val="00BC75C6"/>
    <w:rsid w:val="00BD1CA9"/>
    <w:rsid w:val="00BD21F7"/>
    <w:rsid w:val="00BD23DD"/>
    <w:rsid w:val="00BD2D2C"/>
    <w:rsid w:val="00BD2F60"/>
    <w:rsid w:val="00BD39B7"/>
    <w:rsid w:val="00BD57E3"/>
    <w:rsid w:val="00BD5A83"/>
    <w:rsid w:val="00BD6E86"/>
    <w:rsid w:val="00BD7304"/>
    <w:rsid w:val="00BD73A2"/>
    <w:rsid w:val="00BD7728"/>
    <w:rsid w:val="00BD7944"/>
    <w:rsid w:val="00BE0168"/>
    <w:rsid w:val="00BE0A02"/>
    <w:rsid w:val="00BE2AB3"/>
    <w:rsid w:val="00BE3BEB"/>
    <w:rsid w:val="00BE466B"/>
    <w:rsid w:val="00BE4CD5"/>
    <w:rsid w:val="00BE53ED"/>
    <w:rsid w:val="00BE59BB"/>
    <w:rsid w:val="00BE5B3A"/>
    <w:rsid w:val="00BE60EA"/>
    <w:rsid w:val="00BF0919"/>
    <w:rsid w:val="00BF1290"/>
    <w:rsid w:val="00BF18DA"/>
    <w:rsid w:val="00BF1AD6"/>
    <w:rsid w:val="00BF2323"/>
    <w:rsid w:val="00BF2DBC"/>
    <w:rsid w:val="00BF4D09"/>
    <w:rsid w:val="00BF4D82"/>
    <w:rsid w:val="00BF4DFB"/>
    <w:rsid w:val="00C001E3"/>
    <w:rsid w:val="00C011BA"/>
    <w:rsid w:val="00C0147C"/>
    <w:rsid w:val="00C02CC0"/>
    <w:rsid w:val="00C05044"/>
    <w:rsid w:val="00C054D8"/>
    <w:rsid w:val="00C10821"/>
    <w:rsid w:val="00C10D49"/>
    <w:rsid w:val="00C11265"/>
    <w:rsid w:val="00C11599"/>
    <w:rsid w:val="00C14126"/>
    <w:rsid w:val="00C20DF9"/>
    <w:rsid w:val="00C223B3"/>
    <w:rsid w:val="00C24E91"/>
    <w:rsid w:val="00C31786"/>
    <w:rsid w:val="00C31C87"/>
    <w:rsid w:val="00C328C9"/>
    <w:rsid w:val="00C33974"/>
    <w:rsid w:val="00C371E8"/>
    <w:rsid w:val="00C412E3"/>
    <w:rsid w:val="00C41E57"/>
    <w:rsid w:val="00C4315F"/>
    <w:rsid w:val="00C43198"/>
    <w:rsid w:val="00C44529"/>
    <w:rsid w:val="00C44AD9"/>
    <w:rsid w:val="00C4643F"/>
    <w:rsid w:val="00C46E4E"/>
    <w:rsid w:val="00C47020"/>
    <w:rsid w:val="00C479F3"/>
    <w:rsid w:val="00C543C7"/>
    <w:rsid w:val="00C5463A"/>
    <w:rsid w:val="00C54A9C"/>
    <w:rsid w:val="00C63CD3"/>
    <w:rsid w:val="00C6453B"/>
    <w:rsid w:val="00C65BF3"/>
    <w:rsid w:val="00C66F45"/>
    <w:rsid w:val="00C73171"/>
    <w:rsid w:val="00C76DB9"/>
    <w:rsid w:val="00C770B0"/>
    <w:rsid w:val="00C77663"/>
    <w:rsid w:val="00C82552"/>
    <w:rsid w:val="00C82D89"/>
    <w:rsid w:val="00C83156"/>
    <w:rsid w:val="00C8344F"/>
    <w:rsid w:val="00C84912"/>
    <w:rsid w:val="00C850F3"/>
    <w:rsid w:val="00C85B83"/>
    <w:rsid w:val="00C920C7"/>
    <w:rsid w:val="00C9386A"/>
    <w:rsid w:val="00C93B6B"/>
    <w:rsid w:val="00C93C1D"/>
    <w:rsid w:val="00C93EDC"/>
    <w:rsid w:val="00C9409D"/>
    <w:rsid w:val="00C953B7"/>
    <w:rsid w:val="00C967AA"/>
    <w:rsid w:val="00C97973"/>
    <w:rsid w:val="00CA41DE"/>
    <w:rsid w:val="00CA7B28"/>
    <w:rsid w:val="00CB0487"/>
    <w:rsid w:val="00CB0C9E"/>
    <w:rsid w:val="00CB1E28"/>
    <w:rsid w:val="00CB26EB"/>
    <w:rsid w:val="00CB39CF"/>
    <w:rsid w:val="00CB42A5"/>
    <w:rsid w:val="00CB44AC"/>
    <w:rsid w:val="00CB4D0E"/>
    <w:rsid w:val="00CB4F39"/>
    <w:rsid w:val="00CB73E0"/>
    <w:rsid w:val="00CB7809"/>
    <w:rsid w:val="00CC07A2"/>
    <w:rsid w:val="00CC395C"/>
    <w:rsid w:val="00CC5CC3"/>
    <w:rsid w:val="00CC60F8"/>
    <w:rsid w:val="00CC619E"/>
    <w:rsid w:val="00CD02F4"/>
    <w:rsid w:val="00CD33E3"/>
    <w:rsid w:val="00CD6778"/>
    <w:rsid w:val="00CD7501"/>
    <w:rsid w:val="00CE3F9C"/>
    <w:rsid w:val="00CE529A"/>
    <w:rsid w:val="00CE60FD"/>
    <w:rsid w:val="00CE67AF"/>
    <w:rsid w:val="00CF051B"/>
    <w:rsid w:val="00CF0570"/>
    <w:rsid w:val="00CF1252"/>
    <w:rsid w:val="00CF277D"/>
    <w:rsid w:val="00CF3386"/>
    <w:rsid w:val="00CF4303"/>
    <w:rsid w:val="00CF465D"/>
    <w:rsid w:val="00CF7C65"/>
    <w:rsid w:val="00D00A00"/>
    <w:rsid w:val="00D00E25"/>
    <w:rsid w:val="00D019F5"/>
    <w:rsid w:val="00D020A2"/>
    <w:rsid w:val="00D024CD"/>
    <w:rsid w:val="00D02A4B"/>
    <w:rsid w:val="00D10602"/>
    <w:rsid w:val="00D11E94"/>
    <w:rsid w:val="00D11FD2"/>
    <w:rsid w:val="00D12691"/>
    <w:rsid w:val="00D126BF"/>
    <w:rsid w:val="00D13F3E"/>
    <w:rsid w:val="00D14A15"/>
    <w:rsid w:val="00D15BCD"/>
    <w:rsid w:val="00D164F5"/>
    <w:rsid w:val="00D16BA2"/>
    <w:rsid w:val="00D20A3B"/>
    <w:rsid w:val="00D23DED"/>
    <w:rsid w:val="00D248B3"/>
    <w:rsid w:val="00D2688A"/>
    <w:rsid w:val="00D3018B"/>
    <w:rsid w:val="00D30E4C"/>
    <w:rsid w:val="00D32701"/>
    <w:rsid w:val="00D32DA8"/>
    <w:rsid w:val="00D3333E"/>
    <w:rsid w:val="00D33982"/>
    <w:rsid w:val="00D33E46"/>
    <w:rsid w:val="00D35B8B"/>
    <w:rsid w:val="00D37E35"/>
    <w:rsid w:val="00D41A44"/>
    <w:rsid w:val="00D42911"/>
    <w:rsid w:val="00D42C72"/>
    <w:rsid w:val="00D435D0"/>
    <w:rsid w:val="00D43AFB"/>
    <w:rsid w:val="00D4526D"/>
    <w:rsid w:val="00D456F2"/>
    <w:rsid w:val="00D46C16"/>
    <w:rsid w:val="00D46DF8"/>
    <w:rsid w:val="00D47A89"/>
    <w:rsid w:val="00D47B4B"/>
    <w:rsid w:val="00D50277"/>
    <w:rsid w:val="00D5107C"/>
    <w:rsid w:val="00D514E6"/>
    <w:rsid w:val="00D5284A"/>
    <w:rsid w:val="00D53D88"/>
    <w:rsid w:val="00D546B0"/>
    <w:rsid w:val="00D55B86"/>
    <w:rsid w:val="00D55C62"/>
    <w:rsid w:val="00D56B20"/>
    <w:rsid w:val="00D60193"/>
    <w:rsid w:val="00D60DB9"/>
    <w:rsid w:val="00D618E0"/>
    <w:rsid w:val="00D62443"/>
    <w:rsid w:val="00D6679D"/>
    <w:rsid w:val="00D73B82"/>
    <w:rsid w:val="00D75CCA"/>
    <w:rsid w:val="00D76258"/>
    <w:rsid w:val="00D7672E"/>
    <w:rsid w:val="00D76A5C"/>
    <w:rsid w:val="00D77EB4"/>
    <w:rsid w:val="00D80A6A"/>
    <w:rsid w:val="00D810E3"/>
    <w:rsid w:val="00D81B94"/>
    <w:rsid w:val="00D8203C"/>
    <w:rsid w:val="00D824A6"/>
    <w:rsid w:val="00D82AAF"/>
    <w:rsid w:val="00D82C70"/>
    <w:rsid w:val="00D83138"/>
    <w:rsid w:val="00D83802"/>
    <w:rsid w:val="00D841D1"/>
    <w:rsid w:val="00D84523"/>
    <w:rsid w:val="00D84FF5"/>
    <w:rsid w:val="00D87BEA"/>
    <w:rsid w:val="00D90EB6"/>
    <w:rsid w:val="00D91050"/>
    <w:rsid w:val="00D91D3A"/>
    <w:rsid w:val="00D927B8"/>
    <w:rsid w:val="00D93345"/>
    <w:rsid w:val="00D93B42"/>
    <w:rsid w:val="00D93F5E"/>
    <w:rsid w:val="00D94225"/>
    <w:rsid w:val="00D946F0"/>
    <w:rsid w:val="00D94854"/>
    <w:rsid w:val="00D975B7"/>
    <w:rsid w:val="00D97C50"/>
    <w:rsid w:val="00DA069B"/>
    <w:rsid w:val="00DA12F4"/>
    <w:rsid w:val="00DA3B54"/>
    <w:rsid w:val="00DA4D7A"/>
    <w:rsid w:val="00DB243E"/>
    <w:rsid w:val="00DB2D95"/>
    <w:rsid w:val="00DB3740"/>
    <w:rsid w:val="00DB7489"/>
    <w:rsid w:val="00DC1E62"/>
    <w:rsid w:val="00DC200C"/>
    <w:rsid w:val="00DC2491"/>
    <w:rsid w:val="00DC5679"/>
    <w:rsid w:val="00DC5DE3"/>
    <w:rsid w:val="00DD0B52"/>
    <w:rsid w:val="00DD0EE7"/>
    <w:rsid w:val="00DD147E"/>
    <w:rsid w:val="00DD21EF"/>
    <w:rsid w:val="00DD2E6A"/>
    <w:rsid w:val="00DD34A4"/>
    <w:rsid w:val="00DD3B32"/>
    <w:rsid w:val="00DD4159"/>
    <w:rsid w:val="00DD5D61"/>
    <w:rsid w:val="00DD770A"/>
    <w:rsid w:val="00DE02CA"/>
    <w:rsid w:val="00DE0AF1"/>
    <w:rsid w:val="00DE24B9"/>
    <w:rsid w:val="00DE3FBC"/>
    <w:rsid w:val="00DE477E"/>
    <w:rsid w:val="00DE5442"/>
    <w:rsid w:val="00DE7944"/>
    <w:rsid w:val="00DF06DC"/>
    <w:rsid w:val="00DF287E"/>
    <w:rsid w:val="00DF3A3D"/>
    <w:rsid w:val="00DF43B7"/>
    <w:rsid w:val="00DF467A"/>
    <w:rsid w:val="00DF4F8A"/>
    <w:rsid w:val="00DF57EC"/>
    <w:rsid w:val="00DF635C"/>
    <w:rsid w:val="00DF66AF"/>
    <w:rsid w:val="00DF6D65"/>
    <w:rsid w:val="00DF7604"/>
    <w:rsid w:val="00E02BA5"/>
    <w:rsid w:val="00E039E3"/>
    <w:rsid w:val="00E03C31"/>
    <w:rsid w:val="00E04D13"/>
    <w:rsid w:val="00E04DD7"/>
    <w:rsid w:val="00E056BF"/>
    <w:rsid w:val="00E05FD9"/>
    <w:rsid w:val="00E06EBF"/>
    <w:rsid w:val="00E11612"/>
    <w:rsid w:val="00E1162C"/>
    <w:rsid w:val="00E122CC"/>
    <w:rsid w:val="00E127BD"/>
    <w:rsid w:val="00E14468"/>
    <w:rsid w:val="00E1647F"/>
    <w:rsid w:val="00E16F14"/>
    <w:rsid w:val="00E17BC2"/>
    <w:rsid w:val="00E21099"/>
    <w:rsid w:val="00E21DDA"/>
    <w:rsid w:val="00E22612"/>
    <w:rsid w:val="00E226BC"/>
    <w:rsid w:val="00E22962"/>
    <w:rsid w:val="00E237D1"/>
    <w:rsid w:val="00E24DDA"/>
    <w:rsid w:val="00E2593C"/>
    <w:rsid w:val="00E3065C"/>
    <w:rsid w:val="00E3288E"/>
    <w:rsid w:val="00E32FF4"/>
    <w:rsid w:val="00E349A1"/>
    <w:rsid w:val="00E355D1"/>
    <w:rsid w:val="00E36199"/>
    <w:rsid w:val="00E3667D"/>
    <w:rsid w:val="00E36B8F"/>
    <w:rsid w:val="00E373E2"/>
    <w:rsid w:val="00E40C89"/>
    <w:rsid w:val="00E40E67"/>
    <w:rsid w:val="00E432EC"/>
    <w:rsid w:val="00E44459"/>
    <w:rsid w:val="00E45926"/>
    <w:rsid w:val="00E463F8"/>
    <w:rsid w:val="00E4717C"/>
    <w:rsid w:val="00E47957"/>
    <w:rsid w:val="00E50A16"/>
    <w:rsid w:val="00E50CAE"/>
    <w:rsid w:val="00E52A61"/>
    <w:rsid w:val="00E53B8F"/>
    <w:rsid w:val="00E55500"/>
    <w:rsid w:val="00E55BE4"/>
    <w:rsid w:val="00E57950"/>
    <w:rsid w:val="00E60390"/>
    <w:rsid w:val="00E61437"/>
    <w:rsid w:val="00E62752"/>
    <w:rsid w:val="00E645EC"/>
    <w:rsid w:val="00E64B51"/>
    <w:rsid w:val="00E65A46"/>
    <w:rsid w:val="00E66537"/>
    <w:rsid w:val="00E67F52"/>
    <w:rsid w:val="00E71FAD"/>
    <w:rsid w:val="00E75F41"/>
    <w:rsid w:val="00E765F4"/>
    <w:rsid w:val="00E8044C"/>
    <w:rsid w:val="00E804A1"/>
    <w:rsid w:val="00E809BF"/>
    <w:rsid w:val="00E81897"/>
    <w:rsid w:val="00E81EE1"/>
    <w:rsid w:val="00E823D2"/>
    <w:rsid w:val="00E82C22"/>
    <w:rsid w:val="00E82D09"/>
    <w:rsid w:val="00E852B0"/>
    <w:rsid w:val="00E862AD"/>
    <w:rsid w:val="00E9611B"/>
    <w:rsid w:val="00E9648B"/>
    <w:rsid w:val="00E967C0"/>
    <w:rsid w:val="00E969E7"/>
    <w:rsid w:val="00E97410"/>
    <w:rsid w:val="00E974A6"/>
    <w:rsid w:val="00E97DDE"/>
    <w:rsid w:val="00EA09A2"/>
    <w:rsid w:val="00EA489C"/>
    <w:rsid w:val="00EA4DBD"/>
    <w:rsid w:val="00EA7A2B"/>
    <w:rsid w:val="00EB2291"/>
    <w:rsid w:val="00EB2491"/>
    <w:rsid w:val="00EB44F7"/>
    <w:rsid w:val="00EB76A2"/>
    <w:rsid w:val="00EC37D2"/>
    <w:rsid w:val="00EC3C39"/>
    <w:rsid w:val="00EC4F9A"/>
    <w:rsid w:val="00EC5343"/>
    <w:rsid w:val="00EC6326"/>
    <w:rsid w:val="00EC7F8E"/>
    <w:rsid w:val="00ED26DD"/>
    <w:rsid w:val="00ED2D72"/>
    <w:rsid w:val="00ED4186"/>
    <w:rsid w:val="00ED5682"/>
    <w:rsid w:val="00ED6850"/>
    <w:rsid w:val="00ED689C"/>
    <w:rsid w:val="00ED7A31"/>
    <w:rsid w:val="00EE0067"/>
    <w:rsid w:val="00EE0163"/>
    <w:rsid w:val="00EE18F9"/>
    <w:rsid w:val="00EE2127"/>
    <w:rsid w:val="00EE5922"/>
    <w:rsid w:val="00EE606A"/>
    <w:rsid w:val="00EE61F2"/>
    <w:rsid w:val="00EE65CF"/>
    <w:rsid w:val="00EE699E"/>
    <w:rsid w:val="00EE6B68"/>
    <w:rsid w:val="00EF15A1"/>
    <w:rsid w:val="00EF442D"/>
    <w:rsid w:val="00EF5F04"/>
    <w:rsid w:val="00EF62D2"/>
    <w:rsid w:val="00F003D3"/>
    <w:rsid w:val="00F00B1F"/>
    <w:rsid w:val="00F00ED4"/>
    <w:rsid w:val="00F027B2"/>
    <w:rsid w:val="00F02DF3"/>
    <w:rsid w:val="00F030E5"/>
    <w:rsid w:val="00F03ADD"/>
    <w:rsid w:val="00F049F2"/>
    <w:rsid w:val="00F061B0"/>
    <w:rsid w:val="00F06278"/>
    <w:rsid w:val="00F06E0C"/>
    <w:rsid w:val="00F127A0"/>
    <w:rsid w:val="00F13BA1"/>
    <w:rsid w:val="00F14B83"/>
    <w:rsid w:val="00F1702A"/>
    <w:rsid w:val="00F218F3"/>
    <w:rsid w:val="00F224FC"/>
    <w:rsid w:val="00F22ACE"/>
    <w:rsid w:val="00F24AF0"/>
    <w:rsid w:val="00F273CF"/>
    <w:rsid w:val="00F30051"/>
    <w:rsid w:val="00F316EB"/>
    <w:rsid w:val="00F31867"/>
    <w:rsid w:val="00F355CB"/>
    <w:rsid w:val="00F361D8"/>
    <w:rsid w:val="00F37B54"/>
    <w:rsid w:val="00F412A5"/>
    <w:rsid w:val="00F447DF"/>
    <w:rsid w:val="00F45126"/>
    <w:rsid w:val="00F47409"/>
    <w:rsid w:val="00F47E15"/>
    <w:rsid w:val="00F502A8"/>
    <w:rsid w:val="00F53C4C"/>
    <w:rsid w:val="00F551C5"/>
    <w:rsid w:val="00F560C7"/>
    <w:rsid w:val="00F56702"/>
    <w:rsid w:val="00F605C0"/>
    <w:rsid w:val="00F619A1"/>
    <w:rsid w:val="00F620F7"/>
    <w:rsid w:val="00F634E9"/>
    <w:rsid w:val="00F63E10"/>
    <w:rsid w:val="00F674DA"/>
    <w:rsid w:val="00F67C64"/>
    <w:rsid w:val="00F71D27"/>
    <w:rsid w:val="00F72FD7"/>
    <w:rsid w:val="00F734DB"/>
    <w:rsid w:val="00F73552"/>
    <w:rsid w:val="00F735FE"/>
    <w:rsid w:val="00F755AD"/>
    <w:rsid w:val="00F80B67"/>
    <w:rsid w:val="00F80E26"/>
    <w:rsid w:val="00F823B6"/>
    <w:rsid w:val="00F82E37"/>
    <w:rsid w:val="00F8304F"/>
    <w:rsid w:val="00F84785"/>
    <w:rsid w:val="00F852F3"/>
    <w:rsid w:val="00F865D2"/>
    <w:rsid w:val="00F87645"/>
    <w:rsid w:val="00F87FCF"/>
    <w:rsid w:val="00F90972"/>
    <w:rsid w:val="00F90CB1"/>
    <w:rsid w:val="00F922ED"/>
    <w:rsid w:val="00F92B88"/>
    <w:rsid w:val="00F94F53"/>
    <w:rsid w:val="00F95914"/>
    <w:rsid w:val="00F95CDA"/>
    <w:rsid w:val="00F96520"/>
    <w:rsid w:val="00F97706"/>
    <w:rsid w:val="00FA21F3"/>
    <w:rsid w:val="00FA23F7"/>
    <w:rsid w:val="00FA2727"/>
    <w:rsid w:val="00FA2844"/>
    <w:rsid w:val="00FA3B8E"/>
    <w:rsid w:val="00FA450F"/>
    <w:rsid w:val="00FA4810"/>
    <w:rsid w:val="00FA4C70"/>
    <w:rsid w:val="00FA5B3C"/>
    <w:rsid w:val="00FB3A36"/>
    <w:rsid w:val="00FB4C16"/>
    <w:rsid w:val="00FB4C95"/>
    <w:rsid w:val="00FB69A7"/>
    <w:rsid w:val="00FB7640"/>
    <w:rsid w:val="00FB7DC3"/>
    <w:rsid w:val="00FC006B"/>
    <w:rsid w:val="00FC1487"/>
    <w:rsid w:val="00FC177B"/>
    <w:rsid w:val="00FC1C16"/>
    <w:rsid w:val="00FC2828"/>
    <w:rsid w:val="00FC50E4"/>
    <w:rsid w:val="00FC5B2F"/>
    <w:rsid w:val="00FC63B9"/>
    <w:rsid w:val="00FC7E2D"/>
    <w:rsid w:val="00FD1500"/>
    <w:rsid w:val="00FD294C"/>
    <w:rsid w:val="00FD2E55"/>
    <w:rsid w:val="00FD4699"/>
    <w:rsid w:val="00FD501A"/>
    <w:rsid w:val="00FD520B"/>
    <w:rsid w:val="00FE1FF3"/>
    <w:rsid w:val="00FE2FC1"/>
    <w:rsid w:val="00FF2A19"/>
    <w:rsid w:val="00FF354D"/>
    <w:rsid w:val="00FF449F"/>
    <w:rsid w:val="00FF5D34"/>
    <w:rsid w:val="00FF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4736CD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3C0C41"/>
    <w:pPr>
      <w:numPr>
        <w:numId w:val="13"/>
      </w:num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numPr>
        <w:ilvl w:val="1"/>
        <w:numId w:val="13"/>
      </w:numPr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C41"/>
    <w:rPr>
      <w:rFonts w:ascii="GHEA Grapalat" w:eastAsia="Calibri" w:hAnsi="GHEA Grapalat" w:cs="Sylfaen"/>
      <w:b/>
      <w:sz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tabs>
        <w:tab w:val="num" w:pos="2098"/>
      </w:tabs>
      <w:ind w:firstLine="0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ind w:left="0" w:firstLine="709"/>
      <w:contextualSpacing w:val="0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9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numPr>
        <w:numId w:val="10"/>
      </w:numPr>
      <w:tabs>
        <w:tab w:val="left" w:pos="992"/>
      </w:tabs>
      <w:ind w:left="0" w:firstLine="709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Title">
    <w:name w:val="Title"/>
    <w:basedOn w:val="Heading1"/>
    <w:next w:val="Normal"/>
    <w:link w:val="TitleChar"/>
    <w:uiPriority w:val="10"/>
    <w:qFormat/>
    <w:rsid w:val="006278CB"/>
    <w:pPr>
      <w:numPr>
        <w:numId w:val="0"/>
      </w:num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6278CB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character" w:customStyle="1" w:styleId="Mention2">
    <w:name w:val="Mention2"/>
    <w:basedOn w:val="DefaultParagraphFont"/>
    <w:uiPriority w:val="99"/>
    <w:semiHidden/>
    <w:unhideWhenUsed/>
    <w:rsid w:val="00F361D8"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4736CD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3C0C41"/>
    <w:pPr>
      <w:numPr>
        <w:numId w:val="13"/>
      </w:num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numPr>
        <w:ilvl w:val="1"/>
        <w:numId w:val="13"/>
      </w:numPr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C41"/>
    <w:rPr>
      <w:rFonts w:ascii="GHEA Grapalat" w:eastAsia="Calibri" w:hAnsi="GHEA Grapalat" w:cs="Sylfaen"/>
      <w:b/>
      <w:sz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tabs>
        <w:tab w:val="num" w:pos="2098"/>
      </w:tabs>
      <w:ind w:firstLine="0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ind w:left="0" w:firstLine="709"/>
      <w:contextualSpacing w:val="0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9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numPr>
        <w:numId w:val="10"/>
      </w:numPr>
      <w:tabs>
        <w:tab w:val="left" w:pos="992"/>
      </w:tabs>
      <w:ind w:left="0" w:firstLine="709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Title">
    <w:name w:val="Title"/>
    <w:basedOn w:val="Heading1"/>
    <w:next w:val="Normal"/>
    <w:link w:val="TitleChar"/>
    <w:uiPriority w:val="10"/>
    <w:qFormat/>
    <w:rsid w:val="006278CB"/>
    <w:pPr>
      <w:numPr>
        <w:numId w:val="0"/>
      </w:num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6278CB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character" w:customStyle="1" w:styleId="Mention2">
    <w:name w:val="Mention2"/>
    <w:basedOn w:val="DefaultParagraphFont"/>
    <w:uiPriority w:val="99"/>
    <w:semiHidden/>
    <w:unhideWhenUsed/>
    <w:rsid w:val="00F361D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E0AD0-74E5-4AB2-8919-30E43836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2387</Words>
  <Characters>13610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Asanet Aloyan</dc:creator>
  <cp:keywords>Mulberry 2.0</cp:keywords>
  <cp:lastModifiedBy>Irina Vardanyan</cp:lastModifiedBy>
  <cp:revision>2</cp:revision>
  <cp:lastPrinted>2019-09-11T10:42:00Z</cp:lastPrinted>
  <dcterms:created xsi:type="dcterms:W3CDTF">2019-09-11T14:41:00Z</dcterms:created>
  <dcterms:modified xsi:type="dcterms:W3CDTF">2019-09-11T14:41:00Z</dcterms:modified>
</cp:coreProperties>
</file>