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891" w:rsidRDefault="00F36891" w:rsidP="00F36891">
      <w:pPr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ՏԵՂԵԿԱՆՔ-</w:t>
      </w:r>
      <w:r w:rsidRPr="003D3052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</w:p>
    <w:p w:rsidR="00F36891" w:rsidRPr="003D3052" w:rsidRDefault="00F36891" w:rsidP="00F36891">
      <w:pPr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F36891" w:rsidRPr="003D3052" w:rsidRDefault="00F36891" w:rsidP="00F36891">
      <w:pPr>
        <w:shd w:val="clear" w:color="auto" w:fill="FFFFFF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3D305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ԱԶԳԱՅԻՆ ԺՈՂՈՎԻ 2021 ԹՎԱԿԱՆԻ </w:t>
      </w:r>
      <w:r w:rsidRPr="003D3052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ԱՐՏԱՀԵՐԹ</w:t>
      </w:r>
      <w:r w:rsidRPr="003D305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ԸՆՏՐՈՒԹՅՈՒՆՆԵՐԻՆ ՄԱՍՆԱԿՑԱԾ ԿՈՒՍԱԿՑՈՒԹՅՈՒՆՆԵՐԻՆ և ԿՈՒՍԱԿՑՈՒԹՅՈՒՆՆԵՐԻ ԴԱՇԻՆՔՆԵՐԻՆ ՀՀ 202</w:t>
      </w:r>
      <w:r w:rsidR="003D67E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5</w:t>
      </w:r>
      <w:r w:rsidRPr="003D305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ԹՎԱԿԱՆԻ ՊԵՏԱԿԱՆ ԲՅՈՒՋԵԻՑ </w:t>
      </w:r>
      <w:r w:rsidRPr="009D29F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ՆՅՈՒԹԱԿԱՆ </w:t>
      </w:r>
      <w:r w:rsidRPr="003D305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ԱՋԱԿՑՈՒԹՅՈՒՆ ՑՈՒՅՑ ՏԱԼՈՒ ՄԱՍԻՆ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</w:t>
      </w:r>
    </w:p>
    <w:p w:rsidR="00F36891" w:rsidRPr="003D3052" w:rsidRDefault="00F36891" w:rsidP="00F36891">
      <w:pPr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3D305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ՀՀ ԿԱՌԱՎԱՐՈՒԹՅԱՆ ՈՐՈՇՄԱՆ ՆԱԽԱԳԾԻ ՎԵՐԱԲԵՐՅԱԼ</w:t>
      </w:r>
    </w:p>
    <w:p w:rsidR="00F36891" w:rsidRPr="003D3052" w:rsidRDefault="00F36891" w:rsidP="00F36891">
      <w:pPr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F36891" w:rsidRPr="003D3052" w:rsidRDefault="00F36891" w:rsidP="00F36891">
      <w:pPr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F36891" w:rsidRPr="003D3052" w:rsidRDefault="00F36891" w:rsidP="00F36891">
      <w:pPr>
        <w:numPr>
          <w:ilvl w:val="0"/>
          <w:numId w:val="7"/>
        </w:numPr>
        <w:tabs>
          <w:tab w:val="left" w:pos="851"/>
          <w:tab w:val="left" w:pos="993"/>
        </w:tabs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D3052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Անհրաժեշտությունը, </w:t>
      </w:r>
      <w:r w:rsidRPr="00223AA8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</w:t>
      </w:r>
      <w:r w:rsidRPr="003D3052">
        <w:rPr>
          <w:rFonts w:ascii="GHEA Grapalat" w:eastAsia="Times New Roman" w:hAnsi="GHEA Grapalat"/>
          <w:b/>
          <w:sz w:val="24"/>
          <w:szCs w:val="24"/>
          <w:lang w:val="hy-AM" w:eastAsia="ru-RU"/>
        </w:rPr>
        <w:t>նթացիկ իրավիճակը և խնդիրները.</w:t>
      </w:r>
    </w:p>
    <w:p w:rsidR="00F36891" w:rsidRPr="008D299D" w:rsidRDefault="00C52E72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ab/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Հիմք ընդունելով «Կուսակցությունների մասին» Հայաստանի Հանրապետության սահմանադրական օրենքի 26-րդ հոդվածը</w:t>
      </w:r>
      <w:r w:rsidR="00C97A3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«Հայաստանի Հանրապետության 202</w:t>
      </w:r>
      <w:r w:rsidR="004005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5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թվականի պետական բյուջեի մասին» Հայաստանի Հանրապետության օրենքի N 1 հավելվածի N 2 աղյուսակի «1024 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 Ազգային ժողովի լիազորությունների իրականացման ապահովում»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ծրագրի «12002 Աջակցություն կուսակցություններին և կուսակցությունների դաշինքներին» միջոցառմամբ Հայաստանի Հանրապետության Ազգային ժողովի աշխատակազմին</w:t>
      </w:r>
      <w:r w:rsidR="00F36891" w:rsidRPr="008D299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հատկացվ</w:t>
      </w:r>
      <w:r w:rsidR="00F36891" w:rsidRPr="008D299D">
        <w:rPr>
          <w:rFonts w:ascii="GHEA Grapalat" w:eastAsia="Times New Roman" w:hAnsi="GHEA Grapalat" w:cs="Sylfaen"/>
          <w:sz w:val="24"/>
          <w:szCs w:val="24"/>
          <w:lang w:val="hy-AM" w:eastAsia="ru-RU"/>
        </w:rPr>
        <w:t>ել են համապատասխան միջոցներ «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Կուսակցությունների մասին» սահմանադրական օրենքի 26-րդ հոդվածի 3-րդ մասով սահմանված շեմը հաղթահարած կուսակցությունների</w:t>
      </w:r>
      <w:r w:rsidR="00DA49A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կուսակցությունների դաշինքներ</w:t>
      </w:r>
      <w:r w:rsidR="00F36891" w:rsidRPr="008D299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ի</w:t>
      </w:r>
      <w:r w:rsidR="00DA49AA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ն</w:t>
      </w:r>
      <w:r w:rsidR="00F36891" w:rsidRPr="008D299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աջակցություն ցույց տալու նպատակով։</w:t>
      </w:r>
    </w:p>
    <w:p w:rsidR="00F36891" w:rsidRDefault="00864590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Միևնույն ժամանակ </w:t>
      </w:r>
      <w:bookmarkStart w:id="0" w:name="_GoBack"/>
      <w:r w:rsidR="00F36891"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>«Հայաստանի Հանրապետության 202</w:t>
      </w:r>
      <w:r w:rsidR="00540A10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 թվականի պետական բյուջեի կատարումն ապահովող միջոցառուների մասին» ՀՀ կառավարության 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202</w:t>
      </w:r>
      <w:r w:rsidR="00F45A8A" w:rsidRPr="00F45A8A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 թվականի դեկտեմբերի 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F45A8A" w:rsidRPr="00F45A8A">
        <w:rPr>
          <w:rFonts w:ascii="GHEA Grapalat" w:eastAsia="Times New Roman" w:hAnsi="GHEA Grapalat" w:cs="Sylfaen"/>
          <w:sz w:val="24"/>
          <w:szCs w:val="24"/>
          <w:lang w:val="hy-AM" w:eastAsia="ru-RU"/>
        </w:rPr>
        <w:t>7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-ի թիվ 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F45A8A" w:rsidRPr="00F45A8A">
        <w:rPr>
          <w:rFonts w:ascii="GHEA Grapalat" w:eastAsia="Times New Roman" w:hAnsi="GHEA Grapalat" w:cs="Sylfaen"/>
          <w:sz w:val="24"/>
          <w:szCs w:val="24"/>
          <w:lang w:val="hy-AM" w:eastAsia="ru-RU"/>
        </w:rPr>
        <w:t>060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-Ն </w:t>
      </w:r>
      <w:r w:rsidR="00F36891" w:rsidRPr="00B65D52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որոշման </w:t>
      </w:r>
      <w:r w:rsidR="00F36891" w:rsidRPr="00B65D52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383532" w:rsidRPr="00383532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F36891" w:rsidRPr="00B65D52">
        <w:rPr>
          <w:rFonts w:ascii="GHEA Grapalat" w:eastAsia="Times New Roman" w:hAnsi="GHEA Grapalat" w:cs="Sylfaen"/>
          <w:sz w:val="24"/>
          <w:szCs w:val="24"/>
          <w:lang w:val="hy-AM" w:eastAsia="ru-RU"/>
        </w:rPr>
        <w:t>-</w:t>
      </w:r>
      <w:r w:rsidR="00F36891" w:rsidRPr="00B65D52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րդ կետի </w:t>
      </w:r>
      <w:r w:rsidR="00F36891" w:rsidRPr="00B65D52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F36891" w:rsidRPr="00B65D52">
        <w:rPr>
          <w:rFonts w:ascii="GHEA Grapalat" w:eastAsia="Times New Roman" w:hAnsi="GHEA Grapalat" w:cs="Sylfaen"/>
          <w:sz w:val="24"/>
          <w:szCs w:val="24"/>
          <w:lang w:val="de-AT" w:eastAsia="ru-RU"/>
        </w:rPr>
        <w:t>-</w:t>
      </w:r>
      <w:r w:rsidR="00B65D52">
        <w:rPr>
          <w:rFonts w:ascii="GHEA Grapalat" w:eastAsia="Times New Roman" w:hAnsi="GHEA Grapalat" w:cs="Sylfaen"/>
          <w:sz w:val="24"/>
          <w:szCs w:val="24"/>
          <w:lang w:val="hy-AM" w:eastAsia="ru-RU"/>
        </w:rPr>
        <w:t>րդ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 ենթակետի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համաձայն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af-ZA" w:eastAsia="ru-RU"/>
        </w:rPr>
        <w:t>`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ՀՀ Ազգային ժողովի աշխատակազմի ղեկավարը ՀՀ կառավարության </w:t>
      </w:r>
      <w:r w:rsidR="00F36891" w:rsidRPr="0038651E">
        <w:rPr>
          <w:rFonts w:ascii="GHEA Grapalat" w:eastAsia="Times New Roman" w:hAnsi="GHEA Grapalat" w:cs="Sylfaen"/>
          <w:sz w:val="24"/>
          <w:szCs w:val="24"/>
          <w:lang w:val="hy-AM" w:eastAsia="ru-RU"/>
        </w:rPr>
        <w:t>քննարկմանը պետք</w:t>
      </w:r>
      <w:r w:rsidR="0038651E" w:rsidRPr="0038651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է</w:t>
      </w:r>
      <w:r w:rsidR="00F36891" w:rsidRPr="0038651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ներկայացնի</w:t>
      </w:r>
      <w:r w:rsidR="00F36891" w:rsidRPr="0038651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38651E" w:rsidRPr="0038651E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որոշման նախագիծ և նախագծին կից ներկայացվող հավելված</w:t>
      </w:r>
      <w:r w:rsidR="0038651E" w:rsidRPr="0038651E">
        <w:rPr>
          <w:rFonts w:ascii="GHEA Grapalat" w:eastAsia="Times New Roman" w:hAnsi="GHEA Grapalat" w:cs="Sylfaen"/>
          <w:sz w:val="24"/>
          <w:szCs w:val="24"/>
          <w:lang w:val="hy-AM" w:eastAsia="ru-RU"/>
        </w:rPr>
        <w:t>, որով կսահմանվի</w:t>
      </w:r>
      <w:r w:rsidR="0038651E" w:rsidRPr="0038651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36891" w:rsidRPr="0038651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F36891" w:rsidRPr="0038651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Ազգային ժողովի աշխատակազմի համար նախատեսված հատկացումների բաշխումն ըստ առանձին կուսակցությունների (կուսակցությունների դաշինքների)</w:t>
      </w:r>
      <w:r w:rsidR="0038651E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:rsidR="00F36891" w:rsidRPr="00424138" w:rsidRDefault="00F36891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bookmarkEnd w:id="0"/>
    <w:p w:rsidR="00F36891" w:rsidRPr="008D299D" w:rsidRDefault="00F36891" w:rsidP="00F36891">
      <w:pPr>
        <w:pStyle w:val="ListParagraph"/>
        <w:numPr>
          <w:ilvl w:val="0"/>
          <w:numId w:val="7"/>
        </w:numPr>
        <w:tabs>
          <w:tab w:val="left" w:pos="851"/>
          <w:tab w:val="left" w:pos="993"/>
        </w:tabs>
        <w:ind w:left="426" w:hanging="6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8D299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Կարգավորման նպատակը և բնույթը.</w:t>
      </w:r>
    </w:p>
    <w:p w:rsidR="00F36891" w:rsidRPr="001E1246" w:rsidRDefault="00C52E72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="00F36891" w:rsidRPr="008D299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կառավարության որոշման նախագծով առաջարկվում է հաստատել 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Հայաստանի Հանրապետության Ազգային ժողովի աշխատակազմին</w:t>
      </w:r>
      <w:r w:rsidR="00F36891" w:rsidRPr="008D299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հատկացված ֆինանսական միջոցների</w:t>
      </w:r>
      <w:r w:rsidR="0038651E" w:rsidRPr="0038651E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</w:t>
      </w:r>
      <w:r w:rsidR="0038651E" w:rsidRPr="008D299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բաշխումը</w:t>
      </w:r>
      <w:r w:rsidR="00F36891" w:rsidRPr="008D299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՝ </w:t>
      </w:r>
      <w:r w:rsidR="00F36891" w:rsidRPr="008D299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ըստ ՀՀ Ազգային ժողովի ընտրություններում «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Կուսակցությունների մասին» սահմանադրական օրենքի 26-րդ հոդվածի 3-րդ մասով սահմանված շեմը հաղթահարած կուսակցությունների և կուսակցությունների դաշինքներ</w:t>
      </w:r>
      <w:r w:rsidR="00F36891" w:rsidRPr="008D299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ի:</w:t>
      </w:r>
    </w:p>
    <w:p w:rsidR="00F36891" w:rsidRPr="001E1246" w:rsidRDefault="00F36891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</w:p>
    <w:p w:rsidR="00F36891" w:rsidRPr="00383D63" w:rsidRDefault="00F36891" w:rsidP="00F36891">
      <w:pPr>
        <w:pStyle w:val="ListParagraph"/>
        <w:numPr>
          <w:ilvl w:val="0"/>
          <w:numId w:val="7"/>
        </w:numPr>
        <w:tabs>
          <w:tab w:val="left" w:pos="851"/>
          <w:tab w:val="left" w:pos="993"/>
        </w:tabs>
        <w:ind w:left="426" w:hanging="66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383D63">
        <w:rPr>
          <w:rFonts w:ascii="GHEA Grapalat" w:eastAsia="Times New Roman" w:hAnsi="GHEA Grapalat"/>
          <w:b/>
          <w:sz w:val="24"/>
          <w:szCs w:val="24"/>
          <w:lang w:val="hy-AM" w:eastAsia="ru-RU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891" w:rsidRPr="001E1246" w:rsidRDefault="00F36891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F36891" w:rsidRPr="00383D63" w:rsidRDefault="00F36891" w:rsidP="00F36891">
      <w:pPr>
        <w:pStyle w:val="ListParagraph"/>
        <w:tabs>
          <w:tab w:val="left" w:pos="851"/>
          <w:tab w:val="left" w:pos="993"/>
        </w:tabs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E124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Նախագիծը կարգավորվում է «Կուսակցությունների մասին» Հայաստանի Հանրապետության սահմանադրական օրենքով</w:t>
      </w:r>
      <w:r w:rsidRPr="00383D63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F36891" w:rsidRPr="00383D63" w:rsidRDefault="00F36891" w:rsidP="00F36891">
      <w:pPr>
        <w:pStyle w:val="ListParagraph"/>
        <w:tabs>
          <w:tab w:val="left" w:pos="851"/>
          <w:tab w:val="left" w:pos="993"/>
        </w:tabs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3D3052" w:rsidRDefault="00F36891" w:rsidP="00F36891">
      <w:pPr>
        <w:tabs>
          <w:tab w:val="left" w:pos="709"/>
        </w:tabs>
        <w:ind w:left="360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4</w:t>
      </w:r>
      <w:r>
        <w:rPr>
          <w:rFonts w:ascii="Cambria Math" w:eastAsia="Times New Roman" w:hAnsi="Cambria Math"/>
          <w:b/>
          <w:sz w:val="24"/>
          <w:szCs w:val="24"/>
          <w:lang w:val="hy-AM" w:eastAsia="ru-RU"/>
        </w:rPr>
        <w:t>․</w:t>
      </w:r>
      <w:r w:rsidRPr="003D3052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Նախագծի մշակման գործընթացում ներգրավված ինստիտուտները և անձիք.</w:t>
      </w:r>
    </w:p>
    <w:p w:rsidR="00F36891" w:rsidRPr="00D32173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D3052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3D305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Նախագիծը մշակվել է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ՀՀ Ազգային ժողովի</w:t>
      </w:r>
      <w:r w:rsidRPr="003D305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աշխատակազմի կողմից:</w:t>
      </w: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Default="00F36891" w:rsidP="00F36891">
      <w:pPr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br w:type="page"/>
      </w:r>
    </w:p>
    <w:p w:rsidR="00F36891" w:rsidRPr="001E1246" w:rsidRDefault="00F36891" w:rsidP="00F36891">
      <w:pPr>
        <w:tabs>
          <w:tab w:val="left" w:pos="851"/>
          <w:tab w:val="left" w:pos="993"/>
        </w:tabs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jc w:val="center"/>
        <w:rPr>
          <w:rFonts w:ascii="GHEA Grapalat" w:hAnsi="GHEA Grapalat"/>
          <w:b/>
          <w:sz w:val="26"/>
          <w:szCs w:val="26"/>
          <w:u w:val="single"/>
          <w:lang w:val="hy-AM"/>
        </w:rPr>
      </w:pPr>
      <w:r w:rsidRPr="001E1246">
        <w:rPr>
          <w:rFonts w:ascii="GHEA Grapalat" w:hAnsi="GHEA Grapalat"/>
          <w:b/>
          <w:sz w:val="26"/>
          <w:szCs w:val="26"/>
          <w:u w:val="single"/>
          <w:lang w:val="hy-AM"/>
        </w:rPr>
        <w:t>ՏԵՂԵԿԱՆՔ</w:t>
      </w:r>
    </w:p>
    <w:p w:rsidR="00F36891" w:rsidRPr="001E1246" w:rsidRDefault="00F36891" w:rsidP="00F36891">
      <w:pPr>
        <w:shd w:val="clear" w:color="auto" w:fill="FFFFFF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4A0CE1">
        <w:rPr>
          <w:rFonts w:ascii="GHEA Grapalat" w:hAnsi="GHEA Grapalat"/>
          <w:b/>
          <w:bCs/>
          <w:lang w:val="hy-AM"/>
        </w:rPr>
        <w:t>Հայաստանի Հանրապետության Ազգային ժողովի 2021 թվականի արտահերթ ընտրություններին մասնակցած կուսակցություններին և կուսակցությունների դաշինքներին ՀՀ 202</w:t>
      </w:r>
      <w:r w:rsidR="001556DF">
        <w:rPr>
          <w:rFonts w:ascii="GHEA Grapalat" w:hAnsi="GHEA Grapalat"/>
          <w:b/>
          <w:bCs/>
          <w:lang w:val="hy-AM"/>
        </w:rPr>
        <w:t>5</w:t>
      </w:r>
      <w:r w:rsidRPr="004A0CE1">
        <w:rPr>
          <w:rFonts w:ascii="GHEA Grapalat" w:hAnsi="GHEA Grapalat"/>
          <w:b/>
          <w:bCs/>
          <w:lang w:val="hy-AM"/>
        </w:rPr>
        <w:t xml:space="preserve"> թվականի պետական բյուջեից  նյութական աջակցություն ցույց տալու մասին</w:t>
      </w:r>
      <w:r w:rsidRPr="005B1736">
        <w:rPr>
          <w:rFonts w:ascii="GHEA Grapalat" w:hAnsi="GHEA Grapalat"/>
          <w:b/>
          <w:bCs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ՀՀ</w:t>
      </w:r>
      <w:r w:rsidRPr="005B1736">
        <w:rPr>
          <w:rFonts w:ascii="GHEA Grapalat" w:hAnsi="GHEA Grapalat"/>
          <w:b/>
          <w:bCs/>
          <w:lang w:val="hy-AM"/>
        </w:rPr>
        <w:t xml:space="preserve"> կառավարության որոշման ընդունման </w:t>
      </w:r>
      <w:r w:rsidRPr="004A0CE1">
        <w:rPr>
          <w:rFonts w:ascii="GHEA Grapalat" w:hAnsi="GHEA Grapalat"/>
          <w:b/>
          <w:bCs/>
          <w:lang w:val="hy-AM"/>
        </w:rPr>
        <w:t>կապակցությամբ այլ իրավական ակտերում</w:t>
      </w:r>
      <w:r w:rsidRPr="000875A6">
        <w:rPr>
          <w:rFonts w:ascii="GHEA Grapalat" w:hAnsi="GHEA Grapalat"/>
          <w:b/>
          <w:lang w:val="hy-AM"/>
        </w:rPr>
        <w:t xml:space="preserve"> փոփոխություններ և լրացումներ կատարելու անհրաժեշտության մասին</w:t>
      </w:r>
    </w:p>
    <w:p w:rsidR="00F36891" w:rsidRPr="000875A6" w:rsidRDefault="00F36891" w:rsidP="00F36891">
      <w:pPr>
        <w:jc w:val="both"/>
        <w:rPr>
          <w:rFonts w:ascii="GHEA Grapalat" w:hAnsi="GHEA Grapalat"/>
          <w:lang w:val="hy-AM"/>
        </w:rPr>
      </w:pPr>
    </w:p>
    <w:p w:rsidR="00F36891" w:rsidRPr="00F36891" w:rsidRDefault="00F36891" w:rsidP="00F36891">
      <w:pPr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36891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Ազգային ժողովի 2021 թվականի արտահերթ ընտրություններին մասնակցած կուսակցություններին և կուսակցությունների դաշինքներին ՀՀ 202</w:t>
      </w:r>
      <w:r w:rsidR="003E4AFE">
        <w:rPr>
          <w:rFonts w:ascii="GHEA Grapalat" w:eastAsia="Times New Roman" w:hAnsi="GHEA Grapalat"/>
          <w:sz w:val="24"/>
          <w:szCs w:val="24"/>
          <w:lang w:val="hy-AM" w:eastAsia="ru-RU"/>
        </w:rPr>
        <w:t>5</w:t>
      </w:r>
      <w:r w:rsidRPr="00F3689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պետական բյուջեից  նյութական աջակցություն ցույց տալու մասին» ՀՀ կառավարության որոշման ընդունմամբ այլ իրավական ակտերում փոփոխություններ և լրացումներ կատարելու անհրաժեշտություն չի առաջանա:</w:t>
      </w:r>
    </w:p>
    <w:p w:rsidR="00F36891" w:rsidRPr="000875A6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Pr="001E1246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Pr="000875A6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Pr="008C3423" w:rsidRDefault="00F36891" w:rsidP="00F36891">
      <w:pPr>
        <w:jc w:val="center"/>
        <w:rPr>
          <w:rFonts w:ascii="GHEA Grapalat" w:hAnsi="GHEA Grapalat"/>
          <w:b/>
          <w:sz w:val="26"/>
          <w:szCs w:val="26"/>
          <w:u w:val="single"/>
          <w:lang w:val="hy-AM"/>
        </w:rPr>
      </w:pPr>
      <w:r w:rsidRPr="008C3423">
        <w:rPr>
          <w:rFonts w:ascii="GHEA Grapalat" w:hAnsi="GHEA Grapalat"/>
          <w:b/>
          <w:sz w:val="26"/>
          <w:szCs w:val="26"/>
          <w:u w:val="single"/>
          <w:lang w:val="hy-AM"/>
        </w:rPr>
        <w:t>ՏԵՂԵԿԱՆՔ</w:t>
      </w:r>
    </w:p>
    <w:p w:rsidR="00F36891" w:rsidRPr="000875A6" w:rsidRDefault="00F36891" w:rsidP="00F36891">
      <w:pPr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4A0CE1">
        <w:rPr>
          <w:rFonts w:ascii="GHEA Grapalat" w:hAnsi="GHEA Grapalat"/>
          <w:b/>
          <w:bCs/>
          <w:lang w:val="hy-AM"/>
        </w:rPr>
        <w:t>Հայաստանի Հանրապետության Ազգային ժողովի 2021 թվականի արտահերթ ընտրություններին մասնակցած կուսակցություններին և կուսակցությունների դաշինքներին ՀՀ 202</w:t>
      </w:r>
      <w:r w:rsidR="001556DF">
        <w:rPr>
          <w:rFonts w:ascii="GHEA Grapalat" w:hAnsi="GHEA Grapalat"/>
          <w:b/>
          <w:bCs/>
          <w:lang w:val="hy-AM"/>
        </w:rPr>
        <w:t>5</w:t>
      </w:r>
      <w:r w:rsidRPr="004A0CE1">
        <w:rPr>
          <w:rFonts w:ascii="GHEA Grapalat" w:hAnsi="GHEA Grapalat"/>
          <w:b/>
          <w:bCs/>
          <w:lang w:val="hy-AM"/>
        </w:rPr>
        <w:t xml:space="preserve"> թվականի պետական բյուջեից  նյութական աջակցություն ցույց տալու մասին</w:t>
      </w:r>
      <w:r w:rsidRPr="005B1736">
        <w:rPr>
          <w:rFonts w:ascii="GHEA Grapalat" w:hAnsi="GHEA Grapalat"/>
          <w:b/>
          <w:bCs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ՀՀ</w:t>
      </w:r>
      <w:r w:rsidRPr="005B1736">
        <w:rPr>
          <w:rFonts w:ascii="GHEA Grapalat" w:hAnsi="GHEA Grapalat"/>
          <w:b/>
          <w:bCs/>
          <w:lang w:val="hy-AM"/>
        </w:rPr>
        <w:t xml:space="preserve"> կառավարության որոշման </w:t>
      </w:r>
      <w:r w:rsidRPr="000875A6">
        <w:rPr>
          <w:rFonts w:ascii="GHEA Grapalat" w:hAnsi="GHEA Grapalat" w:cs="Sylfaen"/>
          <w:b/>
          <w:lang w:val="hy-AM"/>
        </w:rPr>
        <w:t>ընդունմամբ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պետական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բյուջեում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ծախսերի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Times Armenian"/>
          <w:b/>
          <w:lang w:val="hy-AM"/>
        </w:rPr>
        <w:t>և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եկամուտների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էական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ավելացման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կամ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նվազեցման</w:t>
      </w:r>
      <w:r>
        <w:rPr>
          <w:rFonts w:ascii="GHEA Grapalat" w:hAnsi="GHEA Grapalat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մասին</w:t>
      </w:r>
    </w:p>
    <w:p w:rsidR="00F36891" w:rsidRPr="000875A6" w:rsidRDefault="00F36891" w:rsidP="00F36891">
      <w:pPr>
        <w:jc w:val="center"/>
        <w:rPr>
          <w:rFonts w:ascii="GHEA Grapalat" w:eastAsiaTheme="minorEastAsia" w:hAnsi="GHEA Grapalat" w:cs="Sylfaen"/>
          <w:b/>
          <w:lang w:val="hy-AM"/>
        </w:rPr>
      </w:pPr>
    </w:p>
    <w:p w:rsidR="00F36891" w:rsidRPr="00F36891" w:rsidRDefault="00F36891" w:rsidP="00F36891">
      <w:pPr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36891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Ազգային ժողովի 2021 թվականի արտահերթ ընտրություններին մասնակցած կուսակցություններին և կուսակցությունների դաշինքներին ՀՀ 202</w:t>
      </w:r>
      <w:r w:rsidR="003E4AFE">
        <w:rPr>
          <w:rFonts w:ascii="GHEA Grapalat" w:eastAsia="Times New Roman" w:hAnsi="GHEA Grapalat"/>
          <w:sz w:val="24"/>
          <w:szCs w:val="24"/>
          <w:lang w:val="hy-AM" w:eastAsia="ru-RU"/>
        </w:rPr>
        <w:t>5</w:t>
      </w:r>
      <w:r w:rsidRPr="00F3689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պետական բյուջեից  նյութական աջակցություն ցույց տալու մասին» ՀՀ կառավարության որոշման ընդունմամբ պետական բյուջեում ծախսերի և եկամուտների էական ավելացում կամ նվազեցում չի նախատեսվում:</w:t>
      </w:r>
    </w:p>
    <w:p w:rsidR="00F36891" w:rsidRPr="00F36891" w:rsidRDefault="00F36891" w:rsidP="00F36891">
      <w:pPr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240FE4" w:rsidRPr="009733F1" w:rsidRDefault="00240FE4" w:rsidP="009733F1">
      <w:pPr>
        <w:tabs>
          <w:tab w:val="left" w:pos="489"/>
        </w:tabs>
        <w:spacing w:after="160" w:line="360" w:lineRule="auto"/>
        <w:ind w:left="786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</w:p>
    <w:sectPr w:rsidR="00240FE4" w:rsidRPr="009733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817CB9"/>
    <w:multiLevelType w:val="hybridMultilevel"/>
    <w:tmpl w:val="80187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A0384A"/>
    <w:multiLevelType w:val="hybridMultilevel"/>
    <w:tmpl w:val="DB828EF8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6C1822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B3213C"/>
    <w:multiLevelType w:val="hybridMultilevel"/>
    <w:tmpl w:val="7B3AF8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A2B"/>
    <w:rsid w:val="00047A28"/>
    <w:rsid w:val="00053792"/>
    <w:rsid w:val="00067901"/>
    <w:rsid w:val="00067C0B"/>
    <w:rsid w:val="00080464"/>
    <w:rsid w:val="000A63B4"/>
    <w:rsid w:val="000B0FB3"/>
    <w:rsid w:val="000B644B"/>
    <w:rsid w:val="000C15AA"/>
    <w:rsid w:val="000C1B1A"/>
    <w:rsid w:val="000F558E"/>
    <w:rsid w:val="00103633"/>
    <w:rsid w:val="00133B6F"/>
    <w:rsid w:val="0014400F"/>
    <w:rsid w:val="001556DF"/>
    <w:rsid w:val="00166903"/>
    <w:rsid w:val="00181C0F"/>
    <w:rsid w:val="001E1548"/>
    <w:rsid w:val="001E3508"/>
    <w:rsid w:val="00202A74"/>
    <w:rsid w:val="0021304D"/>
    <w:rsid w:val="002207A1"/>
    <w:rsid w:val="00234E81"/>
    <w:rsid w:val="00240FE4"/>
    <w:rsid w:val="0024271D"/>
    <w:rsid w:val="002539A4"/>
    <w:rsid w:val="00273229"/>
    <w:rsid w:val="002B3439"/>
    <w:rsid w:val="002C7DF7"/>
    <w:rsid w:val="002D546A"/>
    <w:rsid w:val="002E0DAA"/>
    <w:rsid w:val="002E22F0"/>
    <w:rsid w:val="002F5236"/>
    <w:rsid w:val="003370F0"/>
    <w:rsid w:val="00345274"/>
    <w:rsid w:val="003559A2"/>
    <w:rsid w:val="00376F31"/>
    <w:rsid w:val="00383532"/>
    <w:rsid w:val="00384E79"/>
    <w:rsid w:val="0038651E"/>
    <w:rsid w:val="003D67EC"/>
    <w:rsid w:val="003E4AFE"/>
    <w:rsid w:val="003F65B6"/>
    <w:rsid w:val="004005F0"/>
    <w:rsid w:val="00413BBC"/>
    <w:rsid w:val="00415114"/>
    <w:rsid w:val="0042326B"/>
    <w:rsid w:val="00441404"/>
    <w:rsid w:val="00445ED7"/>
    <w:rsid w:val="00475306"/>
    <w:rsid w:val="004952D9"/>
    <w:rsid w:val="004A430F"/>
    <w:rsid w:val="004E012B"/>
    <w:rsid w:val="004E26E5"/>
    <w:rsid w:val="004E55EE"/>
    <w:rsid w:val="005146BF"/>
    <w:rsid w:val="00540A10"/>
    <w:rsid w:val="005462C4"/>
    <w:rsid w:val="00560266"/>
    <w:rsid w:val="00574C8E"/>
    <w:rsid w:val="00590A75"/>
    <w:rsid w:val="005B3FF1"/>
    <w:rsid w:val="005C414C"/>
    <w:rsid w:val="005F467E"/>
    <w:rsid w:val="005F4B4D"/>
    <w:rsid w:val="006004CF"/>
    <w:rsid w:val="0060213E"/>
    <w:rsid w:val="00634162"/>
    <w:rsid w:val="006460A0"/>
    <w:rsid w:val="00650F42"/>
    <w:rsid w:val="00673355"/>
    <w:rsid w:val="00675637"/>
    <w:rsid w:val="00677D78"/>
    <w:rsid w:val="006817FF"/>
    <w:rsid w:val="006A5CCA"/>
    <w:rsid w:val="006B2732"/>
    <w:rsid w:val="006B7F0B"/>
    <w:rsid w:val="006E3848"/>
    <w:rsid w:val="00707EA7"/>
    <w:rsid w:val="00721AC1"/>
    <w:rsid w:val="00741745"/>
    <w:rsid w:val="007464D6"/>
    <w:rsid w:val="00752897"/>
    <w:rsid w:val="00753AB6"/>
    <w:rsid w:val="007552BB"/>
    <w:rsid w:val="00765909"/>
    <w:rsid w:val="0076773D"/>
    <w:rsid w:val="00770D76"/>
    <w:rsid w:val="00793C14"/>
    <w:rsid w:val="007D602B"/>
    <w:rsid w:val="007F0CB9"/>
    <w:rsid w:val="00854454"/>
    <w:rsid w:val="00864590"/>
    <w:rsid w:val="00881649"/>
    <w:rsid w:val="008A56CC"/>
    <w:rsid w:val="008B468A"/>
    <w:rsid w:val="008C7905"/>
    <w:rsid w:val="008D52FB"/>
    <w:rsid w:val="00933F01"/>
    <w:rsid w:val="0095079A"/>
    <w:rsid w:val="00954FB1"/>
    <w:rsid w:val="009733F1"/>
    <w:rsid w:val="00986DFA"/>
    <w:rsid w:val="00994474"/>
    <w:rsid w:val="009A664D"/>
    <w:rsid w:val="00A10AF0"/>
    <w:rsid w:val="00A309B7"/>
    <w:rsid w:val="00A32FE3"/>
    <w:rsid w:val="00A341D6"/>
    <w:rsid w:val="00A660A4"/>
    <w:rsid w:val="00A91DB8"/>
    <w:rsid w:val="00AB14F6"/>
    <w:rsid w:val="00AC299E"/>
    <w:rsid w:val="00AC53A1"/>
    <w:rsid w:val="00AD0002"/>
    <w:rsid w:val="00AD32CC"/>
    <w:rsid w:val="00AF528A"/>
    <w:rsid w:val="00B20F4B"/>
    <w:rsid w:val="00B26B37"/>
    <w:rsid w:val="00B5049A"/>
    <w:rsid w:val="00B60CD4"/>
    <w:rsid w:val="00B65D52"/>
    <w:rsid w:val="00BD13E7"/>
    <w:rsid w:val="00BF6339"/>
    <w:rsid w:val="00C00A11"/>
    <w:rsid w:val="00C04218"/>
    <w:rsid w:val="00C06B76"/>
    <w:rsid w:val="00C37E22"/>
    <w:rsid w:val="00C52E72"/>
    <w:rsid w:val="00C82B80"/>
    <w:rsid w:val="00C97A3B"/>
    <w:rsid w:val="00CD32CB"/>
    <w:rsid w:val="00D13E16"/>
    <w:rsid w:val="00D57C8E"/>
    <w:rsid w:val="00D81E0C"/>
    <w:rsid w:val="00D94A2B"/>
    <w:rsid w:val="00DA49AA"/>
    <w:rsid w:val="00E063E4"/>
    <w:rsid w:val="00E33582"/>
    <w:rsid w:val="00E60857"/>
    <w:rsid w:val="00E646D6"/>
    <w:rsid w:val="00E81615"/>
    <w:rsid w:val="00EB522F"/>
    <w:rsid w:val="00ED4040"/>
    <w:rsid w:val="00F062D8"/>
    <w:rsid w:val="00F36891"/>
    <w:rsid w:val="00F45A8A"/>
    <w:rsid w:val="00F636B5"/>
    <w:rsid w:val="00F8375E"/>
    <w:rsid w:val="00F91C9D"/>
    <w:rsid w:val="00F96B8B"/>
    <w:rsid w:val="00FA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25590"/>
  <w15:docId w15:val="{CD1959D2-AE07-450F-ADE9-78E0FB91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2F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E22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E22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3</Pages>
  <Words>555</Words>
  <Characters>3170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https://mul2.gov.am/tasks/777448/oneclick/10370154a8a99af24f2798129fbae86d88795dde7e7c23e4ac97e82ed63f7c85.docx?token=43d17a2bef87951bc7a93d2af37b91c7</cp:keywords>
  <cp:lastModifiedBy>Hasmik Grigoryan</cp:lastModifiedBy>
  <cp:revision>44</cp:revision>
  <dcterms:created xsi:type="dcterms:W3CDTF">2022-07-14T08:14:00Z</dcterms:created>
  <dcterms:modified xsi:type="dcterms:W3CDTF">2025-04-01T13:04:00Z</dcterms:modified>
</cp:coreProperties>
</file>