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0653" w:rsidRDefault="00620653" w:rsidP="00620653">
      <w:pPr>
        <w:pStyle w:val="headingtitleStyle"/>
        <w:rPr>
          <w:sz w:val="24"/>
          <w:szCs w:val="24"/>
        </w:rPr>
      </w:pPr>
      <w:bookmarkStart w:id="0" w:name="_Toc1"/>
    </w:p>
    <w:p w:rsidR="00620653" w:rsidRPr="002A178A" w:rsidRDefault="00620653" w:rsidP="00620653">
      <w:pPr>
        <w:pStyle w:val="headingtitleStyle"/>
        <w:rPr>
          <w:sz w:val="24"/>
          <w:szCs w:val="24"/>
        </w:rPr>
      </w:pPr>
      <w:r w:rsidRPr="002A178A">
        <w:rPr>
          <w:sz w:val="24"/>
          <w:szCs w:val="24"/>
        </w:rPr>
        <w:t>Ամփոփաթերթ</w:t>
      </w:r>
      <w:bookmarkEnd w:id="0"/>
    </w:p>
    <w:p w:rsidR="00620653" w:rsidRPr="002A178A" w:rsidRDefault="00620653" w:rsidP="00620653">
      <w:pPr>
        <w:pStyle w:val="headingtitleStyle"/>
        <w:rPr>
          <w:sz w:val="24"/>
          <w:szCs w:val="24"/>
        </w:rPr>
      </w:pPr>
      <w:bookmarkStart w:id="1" w:name="_Toc2"/>
      <w:r w:rsidRPr="002A178A">
        <w:rPr>
          <w:sz w:val="24"/>
          <w:szCs w:val="24"/>
        </w:rPr>
        <w:t>«Հայաստանի Հանրապետության քրեական օրենսգրքում փոփոխություն կատարելու մասին» և «Ռազմական ոստիկանության մասին» օրենքում լրացումներ և փոփոխություններ կատարելու մասին» ՀՀ օրենքների նախագծերի փաթեթ նախագծի վերաբերյալ</w:t>
      </w:r>
      <w:bookmarkEnd w:id="1"/>
    </w:p>
    <w:tbl>
      <w:tblPr>
        <w:tblW w:w="15633" w:type="dxa"/>
        <w:tblInd w:w="-699" w:type="dxa"/>
        <w:tblCellMar>
          <w:left w:w="10" w:type="dxa"/>
          <w:right w:w="10" w:type="dxa"/>
        </w:tblCellMar>
        <w:tblLook w:val="0000" w:firstRow="0" w:lastRow="0" w:firstColumn="0" w:lastColumn="0" w:noHBand="0" w:noVBand="0"/>
      </w:tblPr>
      <w:tblGrid>
        <w:gridCol w:w="468"/>
        <w:gridCol w:w="2193"/>
        <w:gridCol w:w="6553"/>
        <w:gridCol w:w="3571"/>
        <w:gridCol w:w="2848"/>
      </w:tblGrid>
      <w:tr w:rsidR="00620653" w:rsidRPr="002A178A" w:rsidTr="007A5E63">
        <w:tc>
          <w:tcPr>
            <w:tcW w:w="468"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հ/</w:t>
            </w:r>
          </w:p>
          <w:p w:rsidR="00620653" w:rsidRPr="002A178A" w:rsidRDefault="00620653" w:rsidP="007A5E63">
            <w:pPr>
              <w:jc w:val="center"/>
              <w:rPr>
                <w:rFonts w:ascii="GHEA Grapalat" w:hAnsi="GHEA Grapalat"/>
              </w:rPr>
            </w:pPr>
            <w:r w:rsidRPr="002A178A">
              <w:rPr>
                <w:rFonts w:ascii="GHEA Grapalat" w:eastAsia="GHEA Grapalat" w:hAnsi="GHEA Grapalat" w:cs="GHEA Grapalat"/>
              </w:rPr>
              <w:t>հ</w:t>
            </w:r>
          </w:p>
        </w:tc>
        <w:tc>
          <w:tcPr>
            <w:tcW w:w="2193"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Առարկության, առաջարկության հեղինակը, ստացման ամսաթիվը</w:t>
            </w:r>
          </w:p>
        </w:tc>
        <w:tc>
          <w:tcPr>
            <w:tcW w:w="6553"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Առարկության, առաջարկության բովանդակությունը</w:t>
            </w:r>
          </w:p>
        </w:tc>
        <w:tc>
          <w:tcPr>
            <w:tcW w:w="3571"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Եզրակացություն</w:t>
            </w:r>
          </w:p>
        </w:tc>
        <w:tc>
          <w:tcPr>
            <w:tcW w:w="2848"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Կատարված փոփոխությունը</w:t>
            </w:r>
          </w:p>
        </w:tc>
      </w:tr>
      <w:tr w:rsidR="00620653" w:rsidRPr="002A178A" w:rsidTr="007A5E63">
        <w:trPr>
          <w:trHeight w:val="235"/>
        </w:trPr>
        <w:tc>
          <w:tcPr>
            <w:tcW w:w="468" w:type="dxa"/>
            <w:tcBorders>
              <w:top w:val="single" w:sz="1" w:space="0" w:color="000000"/>
              <w:left w:val="single" w:sz="1" w:space="0" w:color="000000"/>
              <w:bottom w:val="single" w:sz="1" w:space="0" w:color="000000"/>
              <w:right w:val="single" w:sz="1" w:space="0" w:color="000000"/>
            </w:tcBorders>
            <w:vAlign w:val="center"/>
          </w:tcPr>
          <w:p w:rsidR="00620653" w:rsidRPr="002A178A" w:rsidRDefault="00620653" w:rsidP="007A5E63">
            <w:pPr>
              <w:jc w:val="center"/>
              <w:rPr>
                <w:rFonts w:ascii="GHEA Grapalat" w:hAnsi="GHEA Grapalat"/>
              </w:rPr>
            </w:pPr>
          </w:p>
        </w:tc>
        <w:tc>
          <w:tcPr>
            <w:tcW w:w="2193" w:type="dxa"/>
            <w:tcBorders>
              <w:top w:val="single" w:sz="1" w:space="0" w:color="000000"/>
              <w:left w:val="single" w:sz="1" w:space="0" w:color="000000"/>
              <w:bottom w:val="single" w:sz="1" w:space="0" w:color="000000"/>
              <w:right w:val="single" w:sz="1" w:space="0" w:color="000000"/>
            </w:tcBorders>
            <w:vAlign w:val="center"/>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1</w:t>
            </w:r>
          </w:p>
        </w:tc>
        <w:tc>
          <w:tcPr>
            <w:tcW w:w="6553" w:type="dxa"/>
            <w:tcBorders>
              <w:top w:val="single" w:sz="1" w:space="0" w:color="000000"/>
              <w:left w:val="single" w:sz="1" w:space="0" w:color="000000"/>
              <w:bottom w:val="single" w:sz="1" w:space="0" w:color="000000"/>
              <w:right w:val="single" w:sz="1" w:space="0" w:color="000000"/>
            </w:tcBorders>
            <w:vAlign w:val="center"/>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2</w:t>
            </w:r>
          </w:p>
        </w:tc>
        <w:tc>
          <w:tcPr>
            <w:tcW w:w="3571" w:type="dxa"/>
            <w:tcBorders>
              <w:top w:val="single" w:sz="1" w:space="0" w:color="000000"/>
              <w:left w:val="single" w:sz="1" w:space="0" w:color="000000"/>
              <w:bottom w:val="single" w:sz="1" w:space="0" w:color="000000"/>
              <w:right w:val="single" w:sz="1" w:space="0" w:color="000000"/>
            </w:tcBorders>
            <w:vAlign w:val="center"/>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3</w:t>
            </w:r>
          </w:p>
        </w:tc>
        <w:tc>
          <w:tcPr>
            <w:tcW w:w="2848" w:type="dxa"/>
            <w:tcBorders>
              <w:top w:val="single" w:sz="1" w:space="0" w:color="000000"/>
              <w:left w:val="single" w:sz="1" w:space="0" w:color="000000"/>
              <w:bottom w:val="single" w:sz="1" w:space="0" w:color="000000"/>
              <w:right w:val="single" w:sz="1" w:space="0" w:color="000000"/>
            </w:tcBorders>
            <w:vAlign w:val="center"/>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4</w:t>
            </w:r>
          </w:p>
        </w:tc>
      </w:tr>
      <w:tr w:rsidR="00620653" w:rsidRPr="002A178A" w:rsidTr="007A5E63">
        <w:tc>
          <w:tcPr>
            <w:tcW w:w="468"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1</w:t>
            </w:r>
          </w:p>
        </w:tc>
        <w:tc>
          <w:tcPr>
            <w:tcW w:w="2193"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proofErr w:type="spellStart"/>
            <w:r w:rsidRPr="002A178A">
              <w:rPr>
                <w:rFonts w:ascii="GHEA Grapalat" w:eastAsia="GHEA Grapalat" w:hAnsi="GHEA Grapalat" w:cs="GHEA Grapalat"/>
              </w:rPr>
              <w:t>Misak</w:t>
            </w:r>
            <w:proofErr w:type="spellEnd"/>
            <w:r w:rsidRPr="002A178A">
              <w:rPr>
                <w:rFonts w:ascii="GHEA Grapalat" w:eastAsia="GHEA Grapalat" w:hAnsi="GHEA Grapalat" w:cs="GHEA Grapalat"/>
              </w:rPr>
              <w:t xml:space="preserve"> </w:t>
            </w:r>
            <w:proofErr w:type="spellStart"/>
            <w:r w:rsidRPr="002A178A">
              <w:rPr>
                <w:rFonts w:ascii="GHEA Grapalat" w:eastAsia="GHEA Grapalat" w:hAnsi="GHEA Grapalat" w:cs="GHEA Grapalat"/>
              </w:rPr>
              <w:t>Poghosyan</w:t>
            </w:r>
            <w:proofErr w:type="spellEnd"/>
          </w:p>
          <w:p w:rsidR="00620653" w:rsidRPr="002A178A" w:rsidRDefault="00620653" w:rsidP="007A5E63">
            <w:pPr>
              <w:jc w:val="center"/>
              <w:rPr>
                <w:rFonts w:ascii="GHEA Grapalat" w:hAnsi="GHEA Grapalat"/>
              </w:rPr>
            </w:pPr>
            <w:r w:rsidRPr="002A178A">
              <w:rPr>
                <w:rFonts w:ascii="GHEA Grapalat" w:eastAsia="GHEA Grapalat" w:hAnsi="GHEA Grapalat" w:cs="GHEA Grapalat"/>
              </w:rPr>
              <w:t>13.02.2025 15:11:14</w:t>
            </w:r>
          </w:p>
        </w:tc>
        <w:tc>
          <w:tcPr>
            <w:tcW w:w="6553"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 xml:space="preserve">ՊԱՐՏԱԴԻՐ վարժական հավաքների փաստը ինքնին մարդու ազատության իրավունքների հիմնարար </w:t>
            </w:r>
            <w:proofErr w:type="spellStart"/>
            <w:r w:rsidRPr="002A178A">
              <w:rPr>
                <w:rFonts w:ascii="GHEA Grapalat" w:eastAsia="GHEA Grapalat" w:hAnsi="GHEA Grapalat" w:cs="GHEA Grapalat"/>
              </w:rPr>
              <w:t>խաղտում</w:t>
            </w:r>
            <w:proofErr w:type="spellEnd"/>
            <w:r w:rsidRPr="002A178A">
              <w:rPr>
                <w:rFonts w:ascii="GHEA Grapalat" w:eastAsia="GHEA Grapalat" w:hAnsi="GHEA Grapalat" w:cs="GHEA Grapalat"/>
              </w:rPr>
              <w:t xml:space="preserve"> է, հաշվի առնելով, որ 2 տարի պարտադիր զին. ծառայություն անցնելուց հետո, յուրաքանչյուր տարի առնվազն 28 օր կարող ես կանչվել վարժական հավաքի, պարզ հաշվարկը ցույց կտա, որ մինչ թոշակի անցնելը 20-ամյա ծառայած երիտասարդը ԿՅԱՆՔԻՑ ՀԱՎԵԼՅԱԼ 3 ՏԱՐԻ պետք է անց կացնի ԲԱՆԱԿՈՒՄ! Տպավորություն է, որ ոչ մի ջանք չի </w:t>
            </w:r>
            <w:proofErr w:type="spellStart"/>
            <w:r w:rsidRPr="002A178A">
              <w:rPr>
                <w:rFonts w:ascii="GHEA Grapalat" w:eastAsia="GHEA Grapalat" w:hAnsi="GHEA Grapalat" w:cs="GHEA Grapalat"/>
              </w:rPr>
              <w:t>խնայվում</w:t>
            </w:r>
            <w:proofErr w:type="spellEnd"/>
            <w:r w:rsidRPr="002A178A">
              <w:rPr>
                <w:rFonts w:ascii="GHEA Grapalat" w:eastAsia="GHEA Grapalat" w:hAnsi="GHEA Grapalat" w:cs="GHEA Grapalat"/>
              </w:rPr>
              <w:t xml:space="preserve"> արական սեռի մոտ, արտագաղթելու որոշումը ավելի հիմնավոր դարձնելու մեջ...</w:t>
            </w:r>
          </w:p>
        </w:tc>
        <w:tc>
          <w:tcPr>
            <w:tcW w:w="3571"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Pr>
                <w:rFonts w:ascii="GHEA Grapalat" w:hAnsi="GHEA Grapalat"/>
              </w:rPr>
              <w:t>Առաջարկ չի ներկայացվել:</w:t>
            </w:r>
          </w:p>
        </w:tc>
        <w:tc>
          <w:tcPr>
            <w:tcW w:w="2848"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Pr>
                <w:rFonts w:ascii="GHEA Grapalat" w:hAnsi="GHEA Grapalat"/>
              </w:rPr>
              <w:t>Փոփոխություն կատարված չէ:</w:t>
            </w:r>
          </w:p>
        </w:tc>
      </w:tr>
      <w:tr w:rsidR="00620653" w:rsidRPr="002A178A" w:rsidTr="007A5E63">
        <w:tc>
          <w:tcPr>
            <w:tcW w:w="468"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2</w:t>
            </w:r>
          </w:p>
        </w:tc>
        <w:tc>
          <w:tcPr>
            <w:tcW w:w="2193"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proofErr w:type="spellStart"/>
            <w:r w:rsidRPr="002A178A">
              <w:rPr>
                <w:rFonts w:ascii="GHEA Grapalat" w:eastAsia="GHEA Grapalat" w:hAnsi="GHEA Grapalat" w:cs="GHEA Grapalat"/>
              </w:rPr>
              <w:t>Artak</w:t>
            </w:r>
            <w:proofErr w:type="spellEnd"/>
            <w:r w:rsidRPr="002A178A">
              <w:rPr>
                <w:rFonts w:ascii="GHEA Grapalat" w:eastAsia="GHEA Grapalat" w:hAnsi="GHEA Grapalat" w:cs="GHEA Grapalat"/>
              </w:rPr>
              <w:t xml:space="preserve"> </w:t>
            </w:r>
            <w:proofErr w:type="spellStart"/>
            <w:r w:rsidRPr="002A178A">
              <w:rPr>
                <w:rFonts w:ascii="GHEA Grapalat" w:eastAsia="GHEA Grapalat" w:hAnsi="GHEA Grapalat" w:cs="GHEA Grapalat"/>
              </w:rPr>
              <w:t>Arakelyan</w:t>
            </w:r>
            <w:proofErr w:type="spellEnd"/>
          </w:p>
          <w:p w:rsidR="00620653" w:rsidRPr="002A178A" w:rsidRDefault="00620653" w:rsidP="007A5E63">
            <w:pPr>
              <w:jc w:val="center"/>
              <w:rPr>
                <w:rFonts w:ascii="GHEA Grapalat" w:hAnsi="GHEA Grapalat"/>
              </w:rPr>
            </w:pPr>
            <w:r w:rsidRPr="002A178A">
              <w:rPr>
                <w:rFonts w:ascii="GHEA Grapalat" w:eastAsia="GHEA Grapalat" w:hAnsi="GHEA Grapalat" w:cs="GHEA Grapalat"/>
              </w:rPr>
              <w:t>08.02.2025 18:17:00</w:t>
            </w:r>
          </w:p>
        </w:tc>
        <w:tc>
          <w:tcPr>
            <w:tcW w:w="6553"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 xml:space="preserve">Վարժական հավաքից ենթադրյալ </w:t>
            </w:r>
            <w:proofErr w:type="spellStart"/>
            <w:r w:rsidRPr="002A178A">
              <w:rPr>
                <w:rFonts w:ascii="GHEA Grapalat" w:eastAsia="GHEA Grapalat" w:hAnsi="GHEA Grapalat" w:cs="GHEA Grapalat"/>
              </w:rPr>
              <w:t>խուսափողը</w:t>
            </w:r>
            <w:proofErr w:type="spellEnd"/>
            <w:r w:rsidRPr="002A178A">
              <w:rPr>
                <w:rFonts w:ascii="GHEA Grapalat" w:eastAsia="GHEA Grapalat" w:hAnsi="GHEA Grapalat" w:cs="GHEA Grapalat"/>
              </w:rPr>
              <w:t xml:space="preserve"> քաղաքացիական անձ է, Ռազմական ոստիկանությունն </w:t>
            </w:r>
            <w:proofErr w:type="spellStart"/>
            <w:r w:rsidRPr="002A178A">
              <w:rPr>
                <w:rFonts w:ascii="GHEA Grapalat" w:eastAsia="GHEA Grapalat" w:hAnsi="GHEA Grapalat" w:cs="GHEA Grapalat"/>
              </w:rPr>
              <w:t>ի՞նչ</w:t>
            </w:r>
            <w:proofErr w:type="spellEnd"/>
            <w:r w:rsidRPr="002A178A">
              <w:rPr>
                <w:rFonts w:ascii="GHEA Grapalat" w:eastAsia="GHEA Grapalat" w:hAnsi="GHEA Grapalat" w:cs="GHEA Grapalat"/>
              </w:rPr>
              <w:t xml:space="preserve"> գործ ունի քաղաքացիական անձանց </w:t>
            </w:r>
            <w:proofErr w:type="spellStart"/>
            <w:r w:rsidRPr="002A178A">
              <w:rPr>
                <w:rFonts w:ascii="GHEA Grapalat" w:eastAsia="GHEA Grapalat" w:hAnsi="GHEA Grapalat" w:cs="GHEA Grapalat"/>
              </w:rPr>
              <w:t>որևէ</w:t>
            </w:r>
            <w:proofErr w:type="spellEnd"/>
            <w:r w:rsidRPr="002A178A">
              <w:rPr>
                <w:rFonts w:ascii="GHEA Grapalat" w:eastAsia="GHEA Grapalat" w:hAnsi="GHEA Grapalat" w:cs="GHEA Grapalat"/>
              </w:rPr>
              <w:t xml:space="preserve"> հարկադրանքի ենթարկելու հետ։ Ռազմական </w:t>
            </w:r>
            <w:r w:rsidRPr="002A178A">
              <w:rPr>
                <w:rFonts w:ascii="GHEA Grapalat" w:eastAsia="GHEA Grapalat" w:hAnsi="GHEA Grapalat" w:cs="GHEA Grapalat"/>
              </w:rPr>
              <w:lastRenderedPageBreak/>
              <w:t>ոստիկանությունը բանակի մաս է։ Սա փաստացի ներքին գործերում բանակի ռեսուրսի ներգրավում է։</w:t>
            </w:r>
          </w:p>
        </w:tc>
        <w:tc>
          <w:tcPr>
            <w:tcW w:w="3571" w:type="dxa"/>
            <w:tcBorders>
              <w:top w:val="single" w:sz="1" w:space="0" w:color="000000"/>
              <w:left w:val="single" w:sz="1" w:space="0" w:color="000000"/>
              <w:bottom w:val="single" w:sz="1" w:space="0" w:color="000000"/>
              <w:right w:val="single" w:sz="1" w:space="0" w:color="000000"/>
            </w:tcBorders>
          </w:tcPr>
          <w:p w:rsidR="00620653" w:rsidRDefault="00620653" w:rsidP="007A5E63">
            <w:pPr>
              <w:jc w:val="center"/>
              <w:rPr>
                <w:rFonts w:ascii="GHEA Grapalat" w:hAnsi="GHEA Grapalat"/>
              </w:rPr>
            </w:pPr>
            <w:r>
              <w:rPr>
                <w:rFonts w:ascii="GHEA Grapalat" w:hAnsi="GHEA Grapalat"/>
              </w:rPr>
              <w:lastRenderedPageBreak/>
              <w:t>Չի ընդունվել</w:t>
            </w:r>
          </w:p>
          <w:p w:rsidR="00620653" w:rsidRPr="002A178A" w:rsidRDefault="00620653" w:rsidP="007A5E63">
            <w:pPr>
              <w:jc w:val="center"/>
              <w:rPr>
                <w:rFonts w:ascii="GHEA Grapalat" w:hAnsi="GHEA Grapalat"/>
              </w:rPr>
            </w:pPr>
            <w:r>
              <w:rPr>
                <w:rFonts w:ascii="GHEA Grapalat" w:hAnsi="GHEA Grapalat"/>
              </w:rPr>
              <w:t xml:space="preserve">Խոսքը գնում է </w:t>
            </w:r>
            <w:proofErr w:type="spellStart"/>
            <w:r>
              <w:rPr>
                <w:rFonts w:ascii="GHEA Grapalat" w:hAnsi="GHEA Grapalat"/>
              </w:rPr>
              <w:t>ծանուցումների</w:t>
            </w:r>
            <w:proofErr w:type="spellEnd"/>
            <w:r>
              <w:rPr>
                <w:rFonts w:ascii="GHEA Grapalat" w:hAnsi="GHEA Grapalat"/>
              </w:rPr>
              <w:t xml:space="preserve"> և զինվորական կոմիսարիատներին աջակցելու </w:t>
            </w:r>
            <w:r>
              <w:rPr>
                <w:rFonts w:ascii="GHEA Grapalat" w:hAnsi="GHEA Grapalat"/>
              </w:rPr>
              <w:lastRenderedPageBreak/>
              <w:t>մասին:</w:t>
            </w:r>
          </w:p>
        </w:tc>
        <w:tc>
          <w:tcPr>
            <w:tcW w:w="2848"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Pr>
                <w:rFonts w:ascii="GHEA Grapalat" w:hAnsi="GHEA Grapalat"/>
              </w:rPr>
              <w:lastRenderedPageBreak/>
              <w:t>Փոփոխություն կատարված չէ:</w:t>
            </w:r>
          </w:p>
        </w:tc>
      </w:tr>
      <w:tr w:rsidR="00620653" w:rsidRPr="002A178A" w:rsidTr="007A5E63">
        <w:tc>
          <w:tcPr>
            <w:tcW w:w="468"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3</w:t>
            </w:r>
          </w:p>
        </w:tc>
        <w:tc>
          <w:tcPr>
            <w:tcW w:w="2193"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proofErr w:type="spellStart"/>
            <w:r w:rsidRPr="002A178A">
              <w:rPr>
                <w:rFonts w:ascii="GHEA Grapalat" w:eastAsia="GHEA Grapalat" w:hAnsi="GHEA Grapalat" w:cs="GHEA Grapalat"/>
              </w:rPr>
              <w:t>Artak</w:t>
            </w:r>
            <w:proofErr w:type="spellEnd"/>
            <w:r w:rsidRPr="002A178A">
              <w:rPr>
                <w:rFonts w:ascii="GHEA Grapalat" w:eastAsia="GHEA Grapalat" w:hAnsi="GHEA Grapalat" w:cs="GHEA Grapalat"/>
              </w:rPr>
              <w:t xml:space="preserve"> </w:t>
            </w:r>
            <w:proofErr w:type="spellStart"/>
            <w:r w:rsidRPr="002A178A">
              <w:rPr>
                <w:rFonts w:ascii="GHEA Grapalat" w:eastAsia="GHEA Grapalat" w:hAnsi="GHEA Grapalat" w:cs="GHEA Grapalat"/>
              </w:rPr>
              <w:t>Arakelyan</w:t>
            </w:r>
            <w:proofErr w:type="spellEnd"/>
          </w:p>
          <w:p w:rsidR="00620653" w:rsidRPr="002A178A" w:rsidRDefault="00620653" w:rsidP="007A5E63">
            <w:pPr>
              <w:jc w:val="center"/>
              <w:rPr>
                <w:rFonts w:ascii="GHEA Grapalat" w:hAnsi="GHEA Grapalat"/>
              </w:rPr>
            </w:pPr>
            <w:r w:rsidRPr="002A178A">
              <w:rPr>
                <w:rFonts w:ascii="GHEA Grapalat" w:eastAsia="GHEA Grapalat" w:hAnsi="GHEA Grapalat" w:cs="GHEA Grapalat"/>
              </w:rPr>
              <w:t>08.02.2025 18:16:47</w:t>
            </w:r>
          </w:p>
        </w:tc>
        <w:tc>
          <w:tcPr>
            <w:tcW w:w="6553"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 xml:space="preserve">Վարժական հավաքից ենթադրյալ </w:t>
            </w:r>
            <w:proofErr w:type="spellStart"/>
            <w:r w:rsidRPr="002A178A">
              <w:rPr>
                <w:rFonts w:ascii="GHEA Grapalat" w:eastAsia="GHEA Grapalat" w:hAnsi="GHEA Grapalat" w:cs="GHEA Grapalat"/>
              </w:rPr>
              <w:t>խուսափողը</w:t>
            </w:r>
            <w:proofErr w:type="spellEnd"/>
            <w:r w:rsidRPr="002A178A">
              <w:rPr>
                <w:rFonts w:ascii="GHEA Grapalat" w:eastAsia="GHEA Grapalat" w:hAnsi="GHEA Grapalat" w:cs="GHEA Grapalat"/>
              </w:rPr>
              <w:t xml:space="preserve"> քաղաքացիական անձ է, Ռազմական ոստիկանությունն </w:t>
            </w:r>
            <w:proofErr w:type="spellStart"/>
            <w:r w:rsidRPr="002A178A">
              <w:rPr>
                <w:rFonts w:ascii="GHEA Grapalat" w:eastAsia="GHEA Grapalat" w:hAnsi="GHEA Grapalat" w:cs="GHEA Grapalat"/>
              </w:rPr>
              <w:t>ի՞նչ</w:t>
            </w:r>
            <w:proofErr w:type="spellEnd"/>
            <w:r w:rsidRPr="002A178A">
              <w:rPr>
                <w:rFonts w:ascii="GHEA Grapalat" w:eastAsia="GHEA Grapalat" w:hAnsi="GHEA Grapalat" w:cs="GHEA Grapalat"/>
              </w:rPr>
              <w:t xml:space="preserve"> գործ ունի քաղաքացիակ</w:t>
            </w:r>
            <w:bookmarkStart w:id="2" w:name="_GoBack"/>
            <w:bookmarkEnd w:id="2"/>
            <w:r w:rsidRPr="002A178A">
              <w:rPr>
                <w:rFonts w:ascii="GHEA Grapalat" w:eastAsia="GHEA Grapalat" w:hAnsi="GHEA Grapalat" w:cs="GHEA Grapalat"/>
              </w:rPr>
              <w:t xml:space="preserve">ան անձանց </w:t>
            </w:r>
            <w:proofErr w:type="spellStart"/>
            <w:r w:rsidRPr="002A178A">
              <w:rPr>
                <w:rFonts w:ascii="GHEA Grapalat" w:eastAsia="GHEA Grapalat" w:hAnsi="GHEA Grapalat" w:cs="GHEA Grapalat"/>
              </w:rPr>
              <w:t>որևէ</w:t>
            </w:r>
            <w:proofErr w:type="spellEnd"/>
            <w:r w:rsidRPr="002A178A">
              <w:rPr>
                <w:rFonts w:ascii="GHEA Grapalat" w:eastAsia="GHEA Grapalat" w:hAnsi="GHEA Grapalat" w:cs="GHEA Grapalat"/>
              </w:rPr>
              <w:t xml:space="preserve"> հարկադրանքի ենթարկելու հետ։ Ռազմական ոստիկանությունը բանակի մաս է։ Սա </w:t>
            </w:r>
            <w:proofErr w:type="spellStart"/>
            <w:r w:rsidRPr="002A178A">
              <w:rPr>
                <w:rFonts w:ascii="GHEA Grapalat" w:eastAsia="GHEA Grapalat" w:hAnsi="GHEA Grapalat" w:cs="GHEA Grapalat"/>
              </w:rPr>
              <w:t>փաստածի</w:t>
            </w:r>
            <w:proofErr w:type="spellEnd"/>
            <w:r w:rsidRPr="002A178A">
              <w:rPr>
                <w:rFonts w:ascii="GHEA Grapalat" w:eastAsia="GHEA Grapalat" w:hAnsi="GHEA Grapalat" w:cs="GHEA Grapalat"/>
              </w:rPr>
              <w:t xml:space="preserve"> ներքին գործերում բանակի ռեսուրսի ներգրավում է։</w:t>
            </w:r>
          </w:p>
        </w:tc>
        <w:tc>
          <w:tcPr>
            <w:tcW w:w="3571" w:type="dxa"/>
            <w:tcBorders>
              <w:top w:val="single" w:sz="1" w:space="0" w:color="000000"/>
              <w:left w:val="single" w:sz="1" w:space="0" w:color="000000"/>
              <w:bottom w:val="single" w:sz="1" w:space="0" w:color="000000"/>
              <w:right w:val="single" w:sz="1" w:space="0" w:color="000000"/>
            </w:tcBorders>
          </w:tcPr>
          <w:p w:rsidR="00620653" w:rsidRDefault="00620653" w:rsidP="007A5E63">
            <w:pPr>
              <w:jc w:val="center"/>
              <w:rPr>
                <w:rFonts w:ascii="GHEA Grapalat" w:hAnsi="GHEA Grapalat"/>
              </w:rPr>
            </w:pPr>
            <w:r>
              <w:rPr>
                <w:rFonts w:ascii="GHEA Grapalat" w:hAnsi="GHEA Grapalat"/>
              </w:rPr>
              <w:t>Չի ընդունվել</w:t>
            </w:r>
          </w:p>
          <w:p w:rsidR="00620653" w:rsidRPr="002A178A" w:rsidRDefault="00620653" w:rsidP="007A5E63">
            <w:pPr>
              <w:jc w:val="center"/>
              <w:rPr>
                <w:rFonts w:ascii="GHEA Grapalat" w:hAnsi="GHEA Grapalat"/>
              </w:rPr>
            </w:pPr>
            <w:r>
              <w:rPr>
                <w:rFonts w:ascii="GHEA Grapalat" w:hAnsi="GHEA Grapalat"/>
              </w:rPr>
              <w:t xml:space="preserve">Խոսքը գնում է </w:t>
            </w:r>
            <w:proofErr w:type="spellStart"/>
            <w:r>
              <w:rPr>
                <w:rFonts w:ascii="GHEA Grapalat" w:hAnsi="GHEA Grapalat"/>
              </w:rPr>
              <w:t>ծանուցումների</w:t>
            </w:r>
            <w:proofErr w:type="spellEnd"/>
            <w:r>
              <w:rPr>
                <w:rFonts w:ascii="GHEA Grapalat" w:hAnsi="GHEA Grapalat"/>
              </w:rPr>
              <w:t xml:space="preserve"> և զինվորական կոմիսարիատներին աջակցելու մասին:</w:t>
            </w:r>
          </w:p>
        </w:tc>
        <w:tc>
          <w:tcPr>
            <w:tcW w:w="2848"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Pr>
                <w:rFonts w:ascii="GHEA Grapalat" w:hAnsi="GHEA Grapalat"/>
              </w:rPr>
              <w:t>Փոփոխություն կատարված չէ:</w:t>
            </w:r>
          </w:p>
        </w:tc>
      </w:tr>
      <w:tr w:rsidR="00620653" w:rsidRPr="002A178A" w:rsidTr="007A5E63">
        <w:tc>
          <w:tcPr>
            <w:tcW w:w="468"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4</w:t>
            </w:r>
          </w:p>
        </w:tc>
        <w:tc>
          <w:tcPr>
            <w:tcW w:w="2193"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proofErr w:type="spellStart"/>
            <w:r w:rsidRPr="002A178A">
              <w:rPr>
                <w:rFonts w:ascii="GHEA Grapalat" w:eastAsia="GHEA Grapalat" w:hAnsi="GHEA Grapalat" w:cs="GHEA Grapalat"/>
              </w:rPr>
              <w:t>Narek</w:t>
            </w:r>
            <w:proofErr w:type="spellEnd"/>
            <w:r w:rsidRPr="002A178A">
              <w:rPr>
                <w:rFonts w:ascii="GHEA Grapalat" w:eastAsia="GHEA Grapalat" w:hAnsi="GHEA Grapalat" w:cs="GHEA Grapalat"/>
              </w:rPr>
              <w:t xml:space="preserve"> </w:t>
            </w:r>
            <w:proofErr w:type="spellStart"/>
            <w:r w:rsidRPr="002A178A">
              <w:rPr>
                <w:rFonts w:ascii="GHEA Grapalat" w:eastAsia="GHEA Grapalat" w:hAnsi="GHEA Grapalat" w:cs="GHEA Grapalat"/>
              </w:rPr>
              <w:t>Antonyan</w:t>
            </w:r>
            <w:proofErr w:type="spellEnd"/>
          </w:p>
          <w:p w:rsidR="00620653" w:rsidRPr="002A178A" w:rsidRDefault="00620653" w:rsidP="007A5E63">
            <w:pPr>
              <w:jc w:val="center"/>
              <w:rPr>
                <w:rFonts w:ascii="GHEA Grapalat" w:hAnsi="GHEA Grapalat"/>
              </w:rPr>
            </w:pPr>
            <w:r w:rsidRPr="002A178A">
              <w:rPr>
                <w:rFonts w:ascii="GHEA Grapalat" w:eastAsia="GHEA Grapalat" w:hAnsi="GHEA Grapalat" w:cs="GHEA Grapalat"/>
              </w:rPr>
              <w:t>04.02.2025 23:35:52</w:t>
            </w:r>
          </w:p>
        </w:tc>
        <w:tc>
          <w:tcPr>
            <w:tcW w:w="6553"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 xml:space="preserve">Մարդ գնա ծառայի, 2 տարի պոստ պահի, հետո գա պետական աշխատանքի ընդունվելու լինի՝ ասեն </w:t>
            </w:r>
            <w:proofErr w:type="spellStart"/>
            <w:r w:rsidRPr="002A178A">
              <w:rPr>
                <w:rFonts w:ascii="GHEA Grapalat" w:eastAsia="GHEA Grapalat" w:hAnsi="GHEA Grapalat" w:cs="GHEA Grapalat"/>
              </w:rPr>
              <w:t>սահմանափակումով</w:t>
            </w:r>
            <w:proofErr w:type="spellEnd"/>
            <w:r w:rsidRPr="002A178A">
              <w:rPr>
                <w:rFonts w:ascii="GHEA Grapalat" w:eastAsia="GHEA Grapalat" w:hAnsi="GHEA Grapalat" w:cs="GHEA Grapalat"/>
              </w:rPr>
              <w:t xml:space="preserve"> ես ծառայել, հոդված կա նշված ու այն դեպքում, որ որոշ աստիճանի իբր </w:t>
            </w:r>
            <w:proofErr w:type="spellStart"/>
            <w:r w:rsidRPr="002A178A">
              <w:rPr>
                <w:rFonts w:ascii="GHEA Grapalat" w:eastAsia="GHEA Grapalat" w:hAnsi="GHEA Grapalat" w:cs="GHEA Grapalat"/>
              </w:rPr>
              <w:t>հարթաթաթության</w:t>
            </w:r>
            <w:proofErr w:type="spellEnd"/>
            <w:r w:rsidRPr="002A178A">
              <w:rPr>
                <w:rFonts w:ascii="GHEA Grapalat" w:eastAsia="GHEA Grapalat" w:hAnsi="GHEA Grapalat" w:cs="GHEA Grapalat"/>
              </w:rPr>
              <w:t xml:space="preserve"> փաստը ծառայության ժամանակ ոչ մեկի ոտքերին էլ չէր, հոդված </w:t>
            </w:r>
            <w:proofErr w:type="spellStart"/>
            <w:r w:rsidRPr="002A178A">
              <w:rPr>
                <w:rFonts w:ascii="GHEA Grapalat" w:eastAsia="GHEA Grapalat" w:hAnsi="GHEA Grapalat" w:cs="GHEA Grapalat"/>
              </w:rPr>
              <w:t>չունեցողից</w:t>
            </w:r>
            <w:proofErr w:type="spellEnd"/>
            <w:r w:rsidRPr="002A178A">
              <w:rPr>
                <w:rFonts w:ascii="GHEA Grapalat" w:eastAsia="GHEA Grapalat" w:hAnsi="GHEA Grapalat" w:cs="GHEA Grapalat"/>
              </w:rPr>
              <w:t xml:space="preserve"> ոչ պակաս ծառայել եմ։ Գնացեք նման հարցերը կարգավորեք։ Թե՞ պոստ պահելիս հեշտ ա նման մարդկանց հավաքել, տանել։</w:t>
            </w:r>
          </w:p>
        </w:tc>
        <w:tc>
          <w:tcPr>
            <w:tcW w:w="3571"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Pr>
                <w:rFonts w:ascii="GHEA Grapalat" w:hAnsi="GHEA Grapalat"/>
              </w:rPr>
              <w:t>Առաջարկ չի ներկայացվել:</w:t>
            </w:r>
          </w:p>
        </w:tc>
        <w:tc>
          <w:tcPr>
            <w:tcW w:w="2848"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Pr>
                <w:rFonts w:ascii="GHEA Grapalat" w:hAnsi="GHEA Grapalat"/>
              </w:rPr>
              <w:t>Փոփոխություն կատարված չէ:</w:t>
            </w:r>
          </w:p>
        </w:tc>
      </w:tr>
      <w:tr w:rsidR="00620653" w:rsidRPr="002A178A" w:rsidTr="007A5E63">
        <w:tc>
          <w:tcPr>
            <w:tcW w:w="468"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5</w:t>
            </w:r>
          </w:p>
        </w:tc>
        <w:tc>
          <w:tcPr>
            <w:tcW w:w="2193"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proofErr w:type="spellStart"/>
            <w:r w:rsidRPr="002A178A">
              <w:rPr>
                <w:rFonts w:ascii="GHEA Grapalat" w:eastAsia="GHEA Grapalat" w:hAnsi="GHEA Grapalat" w:cs="GHEA Grapalat"/>
              </w:rPr>
              <w:t>Arman</w:t>
            </w:r>
            <w:proofErr w:type="spellEnd"/>
            <w:r w:rsidRPr="002A178A">
              <w:rPr>
                <w:rFonts w:ascii="GHEA Grapalat" w:eastAsia="GHEA Grapalat" w:hAnsi="GHEA Grapalat" w:cs="GHEA Grapalat"/>
              </w:rPr>
              <w:t xml:space="preserve"> </w:t>
            </w:r>
            <w:proofErr w:type="spellStart"/>
            <w:r w:rsidRPr="002A178A">
              <w:rPr>
                <w:rFonts w:ascii="GHEA Grapalat" w:eastAsia="GHEA Grapalat" w:hAnsi="GHEA Grapalat" w:cs="GHEA Grapalat"/>
              </w:rPr>
              <w:t>Aleksanyan</w:t>
            </w:r>
            <w:proofErr w:type="spellEnd"/>
          </w:p>
          <w:p w:rsidR="00620653" w:rsidRPr="002A178A" w:rsidRDefault="00620653" w:rsidP="007A5E63">
            <w:pPr>
              <w:jc w:val="center"/>
              <w:rPr>
                <w:rFonts w:ascii="GHEA Grapalat" w:hAnsi="GHEA Grapalat"/>
              </w:rPr>
            </w:pPr>
            <w:r w:rsidRPr="002A178A">
              <w:rPr>
                <w:rFonts w:ascii="GHEA Grapalat" w:eastAsia="GHEA Grapalat" w:hAnsi="GHEA Grapalat" w:cs="GHEA Grapalat"/>
              </w:rPr>
              <w:t>04.02.2025 18:03:32</w:t>
            </w:r>
          </w:p>
        </w:tc>
        <w:tc>
          <w:tcPr>
            <w:tcW w:w="6553"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 xml:space="preserve">Նախագծված փոփոխությունները նախատեսում են խստացնել զորահավաքային համակարգը և պատժամիջոցներ կիրառել վարժական հավաքներից խուսափող քաղաքացիների նկատմամբ։ Սակայն այս մոտեցումը մի շարք հիմնավոր մտահոգություններ է առաջացնում։  1. Ոչ արդյունավետ ռեսուրսների բաշխում  Պաշտպանության նախարարությունը (ՊՆ) պետք է </w:t>
            </w:r>
            <w:proofErr w:type="spellStart"/>
            <w:r w:rsidRPr="002A178A">
              <w:rPr>
                <w:rFonts w:ascii="GHEA Grapalat" w:eastAsia="GHEA Grapalat" w:hAnsi="GHEA Grapalat" w:cs="GHEA Grapalat"/>
              </w:rPr>
              <w:t>առաջնահերթորեն</w:t>
            </w:r>
            <w:proofErr w:type="spellEnd"/>
            <w:r w:rsidRPr="002A178A">
              <w:rPr>
                <w:rFonts w:ascii="GHEA Grapalat" w:eastAsia="GHEA Grapalat" w:hAnsi="GHEA Grapalat" w:cs="GHEA Grapalat"/>
              </w:rPr>
              <w:t xml:space="preserve"> կենտրոնանա իրական զորահավաքի արդյունավետ կազմակերպման և զինվորների առկա խնդիրների լուծման վրա, այլ ոչ թե վարժական հավաքների </w:t>
            </w:r>
            <w:proofErr w:type="spellStart"/>
            <w:r w:rsidRPr="002A178A">
              <w:rPr>
                <w:rFonts w:ascii="GHEA Grapalat" w:eastAsia="GHEA Grapalat" w:hAnsi="GHEA Grapalat" w:cs="GHEA Grapalat"/>
              </w:rPr>
              <w:t>խստացման</w:t>
            </w:r>
            <w:proofErr w:type="spellEnd"/>
            <w:r w:rsidRPr="002A178A">
              <w:rPr>
                <w:rFonts w:ascii="GHEA Grapalat" w:eastAsia="GHEA Grapalat" w:hAnsi="GHEA Grapalat" w:cs="GHEA Grapalat"/>
              </w:rPr>
              <w:t xml:space="preserve">։ Վարժական հավաքները չեն կարող համարվել առաջնային խնդիր, հատկապես եթե հաշվի առնենք այն, որ երկրում արդեն իսկ կա </w:t>
            </w:r>
            <w:r w:rsidRPr="002A178A">
              <w:rPr>
                <w:rFonts w:ascii="GHEA Grapalat" w:eastAsia="GHEA Grapalat" w:hAnsi="GHEA Grapalat" w:cs="GHEA Grapalat"/>
              </w:rPr>
              <w:lastRenderedPageBreak/>
              <w:t xml:space="preserve">պարտադիր ժամկետային զինծառայություն և զորահավաքային պատրաստություն անցած քաղաքացիների զգալի թիվ։  2. Կրթվածության և հմտությունների </w:t>
            </w:r>
            <w:proofErr w:type="spellStart"/>
            <w:r w:rsidRPr="002A178A">
              <w:rPr>
                <w:rFonts w:ascii="GHEA Grapalat" w:eastAsia="GHEA Grapalat" w:hAnsi="GHEA Grapalat" w:cs="GHEA Grapalat"/>
              </w:rPr>
              <w:t>անհաշվառելիություն</w:t>
            </w:r>
            <w:proofErr w:type="spellEnd"/>
            <w:r w:rsidRPr="002A178A">
              <w:rPr>
                <w:rFonts w:ascii="GHEA Grapalat" w:eastAsia="GHEA Grapalat" w:hAnsi="GHEA Grapalat" w:cs="GHEA Grapalat"/>
              </w:rPr>
              <w:t xml:space="preserve">  Վարժական հավաքները պետք է կազմակերպվեն ոչ թե անխտիր բոլորի, այլ ըստ քաղաքացիների կրթական մակարդակի և մասնագիտական հմտությունների։ Կրթված քաղաքացիները, հատկապես տեխնոլոգիական և ճարտարագիտական ոլորտների մասնագետները, կարող են ավելի մեծ արժեք ներկայացնել պաշտպանական ոլորտում այլ ուղղություններով՝ օրինակ՝ </w:t>
            </w:r>
            <w:proofErr w:type="spellStart"/>
            <w:r w:rsidRPr="002A178A">
              <w:rPr>
                <w:rFonts w:ascii="GHEA Grapalat" w:eastAsia="GHEA Grapalat" w:hAnsi="GHEA Grapalat" w:cs="GHEA Grapalat"/>
              </w:rPr>
              <w:t>կիբեռանվտանգության</w:t>
            </w:r>
            <w:proofErr w:type="spellEnd"/>
            <w:r w:rsidRPr="002A178A">
              <w:rPr>
                <w:rFonts w:ascii="GHEA Grapalat" w:eastAsia="GHEA Grapalat" w:hAnsi="GHEA Grapalat" w:cs="GHEA Grapalat"/>
              </w:rPr>
              <w:t xml:space="preserve">, ռազմավարական պլանավորման կամ ռազմական տեխնոլոգիաների ոլորտում։ Նրանց ֆիզիկական պատրաստության վրա կենտրոնանալը կարող է անիմաստ ռեսուրսների կորուստ լինել։  3. </w:t>
            </w:r>
            <w:proofErr w:type="spellStart"/>
            <w:r w:rsidRPr="002A178A">
              <w:rPr>
                <w:rFonts w:ascii="GHEA Grapalat" w:eastAsia="GHEA Grapalat" w:hAnsi="GHEA Grapalat" w:cs="GHEA Grapalat"/>
              </w:rPr>
              <w:t>Խստացումը</w:t>
            </w:r>
            <w:proofErr w:type="spellEnd"/>
            <w:r w:rsidRPr="002A178A">
              <w:rPr>
                <w:rFonts w:ascii="GHEA Grapalat" w:eastAsia="GHEA Grapalat" w:hAnsi="GHEA Grapalat" w:cs="GHEA Grapalat"/>
              </w:rPr>
              <w:t xml:space="preserve"> չի լուծի զորահավաքի իրական խնդիրները  </w:t>
            </w:r>
            <w:proofErr w:type="spellStart"/>
            <w:r w:rsidRPr="002A178A">
              <w:rPr>
                <w:rFonts w:ascii="GHEA Grapalat" w:eastAsia="GHEA Grapalat" w:hAnsi="GHEA Grapalat" w:cs="GHEA Grapalat"/>
              </w:rPr>
              <w:t>Խուսափումներն</w:t>
            </w:r>
            <w:proofErr w:type="spellEnd"/>
            <w:r w:rsidRPr="002A178A">
              <w:rPr>
                <w:rFonts w:ascii="GHEA Grapalat" w:eastAsia="GHEA Grapalat" w:hAnsi="GHEA Grapalat" w:cs="GHEA Grapalat"/>
              </w:rPr>
              <w:t xml:space="preserve"> ավելի շատ պայմանավորված են ոչ թե օրենսդրական </w:t>
            </w:r>
            <w:proofErr w:type="spellStart"/>
            <w:r w:rsidRPr="002A178A">
              <w:rPr>
                <w:rFonts w:ascii="GHEA Grapalat" w:eastAsia="GHEA Grapalat" w:hAnsi="GHEA Grapalat" w:cs="GHEA Grapalat"/>
              </w:rPr>
              <w:t>բացերով</w:t>
            </w:r>
            <w:proofErr w:type="spellEnd"/>
            <w:r w:rsidRPr="002A178A">
              <w:rPr>
                <w:rFonts w:ascii="GHEA Grapalat" w:eastAsia="GHEA Grapalat" w:hAnsi="GHEA Grapalat" w:cs="GHEA Grapalat"/>
              </w:rPr>
              <w:t xml:space="preserve">, այլ զորահավաքային համակարգի արդյունավետության բացակայությամբ։ Մարդիկ խուսափում են, քանի որ հաճախ զորահավաքային հավաքները կազմակերպվում են անկանոն, դրանց պայմանները բավարար չեն, իսկ ծառայության ընթացքում զինվորների անվտանգության հարցերը լիարժեք լուծված չեն։  4. Ռազմական ոստիկանության լիազորությունների ընդլայնման վտանգները  Ռազմական ոստիկանությանը զորակոչից </w:t>
            </w:r>
            <w:proofErr w:type="spellStart"/>
            <w:r w:rsidRPr="002A178A">
              <w:rPr>
                <w:rFonts w:ascii="GHEA Grapalat" w:eastAsia="GHEA Grapalat" w:hAnsi="GHEA Grapalat" w:cs="GHEA Grapalat"/>
              </w:rPr>
              <w:t>խուսափողներին</w:t>
            </w:r>
            <w:proofErr w:type="spellEnd"/>
            <w:r w:rsidRPr="002A178A">
              <w:rPr>
                <w:rFonts w:ascii="GHEA Grapalat" w:eastAsia="GHEA Grapalat" w:hAnsi="GHEA Grapalat" w:cs="GHEA Grapalat"/>
              </w:rPr>
              <w:t xml:space="preserve"> հետախուզելու և նրանց տեղաշարժը վերահսկելու լիազորություններ տալը կարող է հանգեցնել քաղաքացիական ազատությունների սահմանափակման։ </w:t>
            </w:r>
            <w:r w:rsidRPr="002A178A">
              <w:rPr>
                <w:rFonts w:ascii="GHEA Grapalat" w:eastAsia="GHEA Grapalat" w:hAnsi="GHEA Grapalat" w:cs="GHEA Grapalat"/>
              </w:rPr>
              <w:lastRenderedPageBreak/>
              <w:t xml:space="preserve">Հնարավոր են մարդու իրավունքների խախտումներ, երբ մարդիկ կարող են ենթարկվել անարդարացի հետապնդումների կամ անհիմն պարտադրանքի։  Ալտերնատիվ լուծումներ </w:t>
            </w:r>
            <w:r w:rsidRPr="002A178A">
              <w:rPr>
                <w:rFonts w:ascii="GHEA Grapalat" w:eastAsia="GHEA Grapalat" w:hAnsi="GHEA Grapalat" w:cs="GHEA Grapalat"/>
              </w:rPr>
              <w:tab/>
              <w:t>•</w:t>
            </w:r>
            <w:r w:rsidRPr="002A178A">
              <w:rPr>
                <w:rFonts w:ascii="GHEA Grapalat" w:eastAsia="GHEA Grapalat" w:hAnsi="GHEA Grapalat" w:cs="GHEA Grapalat"/>
              </w:rPr>
              <w:tab/>
              <w:t xml:space="preserve">Կրթվածության հիման վրա հավաքների կազմակերպում, որտեղ մարդիկ կիրառում են իրենց մասնագիտական հմտությունները </w:t>
            </w:r>
            <w:r w:rsidRPr="002A178A">
              <w:rPr>
                <w:rFonts w:ascii="GHEA Grapalat" w:eastAsia="GHEA Grapalat" w:hAnsi="GHEA Grapalat" w:cs="GHEA Grapalat"/>
              </w:rPr>
              <w:tab/>
              <w:t>•</w:t>
            </w:r>
            <w:r w:rsidRPr="002A178A">
              <w:rPr>
                <w:rFonts w:ascii="GHEA Grapalat" w:eastAsia="GHEA Grapalat" w:hAnsi="GHEA Grapalat" w:cs="GHEA Grapalat"/>
              </w:rPr>
              <w:tab/>
              <w:t xml:space="preserve">Զորահավաքային համակարգի բարելավում՝ </w:t>
            </w:r>
            <w:proofErr w:type="spellStart"/>
            <w:r w:rsidRPr="002A178A">
              <w:rPr>
                <w:rFonts w:ascii="GHEA Grapalat" w:eastAsia="GHEA Grapalat" w:hAnsi="GHEA Grapalat" w:cs="GHEA Grapalat"/>
              </w:rPr>
              <w:t>խուսափման</w:t>
            </w:r>
            <w:proofErr w:type="spellEnd"/>
            <w:r w:rsidRPr="002A178A">
              <w:rPr>
                <w:rFonts w:ascii="GHEA Grapalat" w:eastAsia="GHEA Grapalat" w:hAnsi="GHEA Grapalat" w:cs="GHEA Grapalat"/>
              </w:rPr>
              <w:t xml:space="preserve"> պատճառները վերացնելու համար </w:t>
            </w:r>
            <w:r w:rsidRPr="002A178A">
              <w:rPr>
                <w:rFonts w:ascii="GHEA Grapalat" w:eastAsia="GHEA Grapalat" w:hAnsi="GHEA Grapalat" w:cs="GHEA Grapalat"/>
              </w:rPr>
              <w:tab/>
              <w:t>•</w:t>
            </w:r>
            <w:r w:rsidRPr="002A178A">
              <w:rPr>
                <w:rFonts w:ascii="GHEA Grapalat" w:eastAsia="GHEA Grapalat" w:hAnsi="GHEA Grapalat" w:cs="GHEA Grapalat"/>
              </w:rPr>
              <w:tab/>
              <w:t xml:space="preserve">Պաշտպանության նախարարության կենտրոնացում զինվորների սոցիալական խնդիրների, անվտանգության և ռազմական պատրաստվածության որակի բարձրացման վրա, այլ ոչ թե պատժիչ մեխանիզմների </w:t>
            </w:r>
            <w:proofErr w:type="spellStart"/>
            <w:r w:rsidRPr="002A178A">
              <w:rPr>
                <w:rFonts w:ascii="GHEA Grapalat" w:eastAsia="GHEA Grapalat" w:hAnsi="GHEA Grapalat" w:cs="GHEA Grapalat"/>
              </w:rPr>
              <w:t>խստացման</w:t>
            </w:r>
            <w:proofErr w:type="spellEnd"/>
            <w:r w:rsidRPr="002A178A">
              <w:rPr>
                <w:rFonts w:ascii="GHEA Grapalat" w:eastAsia="GHEA Grapalat" w:hAnsi="GHEA Grapalat" w:cs="GHEA Grapalat"/>
              </w:rPr>
              <w:t xml:space="preserve">  Եզրակացություն  </w:t>
            </w:r>
            <w:proofErr w:type="spellStart"/>
            <w:r w:rsidRPr="002A178A">
              <w:rPr>
                <w:rFonts w:ascii="GHEA Grapalat" w:eastAsia="GHEA Grapalat" w:hAnsi="GHEA Grapalat" w:cs="GHEA Grapalat"/>
              </w:rPr>
              <w:t>Նախագծվող</w:t>
            </w:r>
            <w:proofErr w:type="spellEnd"/>
            <w:r w:rsidRPr="002A178A">
              <w:rPr>
                <w:rFonts w:ascii="GHEA Grapalat" w:eastAsia="GHEA Grapalat" w:hAnsi="GHEA Grapalat" w:cs="GHEA Grapalat"/>
              </w:rPr>
              <w:t xml:space="preserve"> փոփոխությունները ոչ միայն չեն լուծի զորահավաքի իրական խնդիրները, </w:t>
            </w:r>
            <w:proofErr w:type="spellStart"/>
            <w:r w:rsidRPr="002A178A">
              <w:rPr>
                <w:rFonts w:ascii="GHEA Grapalat" w:eastAsia="GHEA Grapalat" w:hAnsi="GHEA Grapalat" w:cs="GHEA Grapalat"/>
              </w:rPr>
              <w:t>այլև</w:t>
            </w:r>
            <w:proofErr w:type="spellEnd"/>
            <w:r w:rsidRPr="002A178A">
              <w:rPr>
                <w:rFonts w:ascii="GHEA Grapalat" w:eastAsia="GHEA Grapalat" w:hAnsi="GHEA Grapalat" w:cs="GHEA Grapalat"/>
              </w:rPr>
              <w:t xml:space="preserve"> կստեղծեն նոր </w:t>
            </w:r>
            <w:proofErr w:type="spellStart"/>
            <w:r w:rsidRPr="002A178A">
              <w:rPr>
                <w:rFonts w:ascii="GHEA Grapalat" w:eastAsia="GHEA Grapalat" w:hAnsi="GHEA Grapalat" w:cs="GHEA Grapalat"/>
              </w:rPr>
              <w:t>անհարմարություններ</w:t>
            </w:r>
            <w:proofErr w:type="spellEnd"/>
            <w:r w:rsidRPr="002A178A">
              <w:rPr>
                <w:rFonts w:ascii="GHEA Grapalat" w:eastAsia="GHEA Grapalat" w:hAnsi="GHEA Grapalat" w:cs="GHEA Grapalat"/>
              </w:rPr>
              <w:t xml:space="preserve"> և լարվածություն հասարակության մեջ։ Ավելի խելամիտ մոտեցումը կլինի վարժական հավաքների կազմակերպման արդյունավետության բարձրացումը՝ հաշվի առնելով քաղաքացիների կրթական և մասնագիտական կարողությունները, ինչպես նաև ՊՆ-ի առաջնային կենտրոնացումը զինվորների խնդիրների լուծման վրա։</w:t>
            </w:r>
          </w:p>
        </w:tc>
        <w:tc>
          <w:tcPr>
            <w:tcW w:w="3571" w:type="dxa"/>
            <w:tcBorders>
              <w:top w:val="single" w:sz="1" w:space="0" w:color="000000"/>
              <w:left w:val="single" w:sz="1" w:space="0" w:color="000000"/>
              <w:bottom w:val="single" w:sz="1" w:space="0" w:color="000000"/>
              <w:right w:val="single" w:sz="1" w:space="0" w:color="000000"/>
            </w:tcBorders>
          </w:tcPr>
          <w:p w:rsidR="00620653" w:rsidRDefault="00620653" w:rsidP="007A5E63">
            <w:pPr>
              <w:jc w:val="center"/>
              <w:rPr>
                <w:rFonts w:ascii="GHEA Grapalat" w:hAnsi="GHEA Grapalat"/>
              </w:rPr>
            </w:pPr>
            <w:r>
              <w:rPr>
                <w:rFonts w:ascii="GHEA Grapalat" w:hAnsi="GHEA Grapalat"/>
              </w:rPr>
              <w:lastRenderedPageBreak/>
              <w:t>Չի ընդունվել</w:t>
            </w:r>
          </w:p>
          <w:p w:rsidR="00620653" w:rsidRPr="002A178A" w:rsidRDefault="00620653" w:rsidP="007A5E63">
            <w:pPr>
              <w:jc w:val="center"/>
              <w:rPr>
                <w:rFonts w:ascii="GHEA Grapalat" w:hAnsi="GHEA Grapalat"/>
              </w:rPr>
            </w:pPr>
            <w:r>
              <w:rPr>
                <w:rFonts w:ascii="GHEA Grapalat" w:hAnsi="GHEA Grapalat"/>
              </w:rPr>
              <w:t xml:space="preserve">Խոսքը գնում է </w:t>
            </w:r>
            <w:proofErr w:type="spellStart"/>
            <w:r>
              <w:rPr>
                <w:rFonts w:ascii="GHEA Grapalat" w:hAnsi="GHEA Grapalat"/>
              </w:rPr>
              <w:t>ծանուցումների</w:t>
            </w:r>
            <w:proofErr w:type="spellEnd"/>
            <w:r>
              <w:rPr>
                <w:rFonts w:ascii="GHEA Grapalat" w:hAnsi="GHEA Grapalat"/>
              </w:rPr>
              <w:t xml:space="preserve"> և զինվորական կոմիսարիատներին աջակցելու մասին:</w:t>
            </w:r>
          </w:p>
        </w:tc>
        <w:tc>
          <w:tcPr>
            <w:tcW w:w="2848"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Pr>
                <w:rFonts w:ascii="GHEA Grapalat" w:hAnsi="GHEA Grapalat"/>
              </w:rPr>
              <w:t>Փոփոխություն կատարված չէ:</w:t>
            </w:r>
          </w:p>
        </w:tc>
      </w:tr>
      <w:tr w:rsidR="00620653" w:rsidRPr="002A178A" w:rsidTr="007A5E63">
        <w:tc>
          <w:tcPr>
            <w:tcW w:w="468"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lastRenderedPageBreak/>
              <w:t>6</w:t>
            </w:r>
          </w:p>
        </w:tc>
        <w:tc>
          <w:tcPr>
            <w:tcW w:w="2193"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proofErr w:type="spellStart"/>
            <w:r w:rsidRPr="002A178A">
              <w:rPr>
                <w:rFonts w:ascii="GHEA Grapalat" w:eastAsia="GHEA Grapalat" w:hAnsi="GHEA Grapalat" w:cs="GHEA Grapalat"/>
              </w:rPr>
              <w:t>Tigran</w:t>
            </w:r>
            <w:proofErr w:type="spellEnd"/>
            <w:r w:rsidRPr="002A178A">
              <w:rPr>
                <w:rFonts w:ascii="GHEA Grapalat" w:eastAsia="GHEA Grapalat" w:hAnsi="GHEA Grapalat" w:cs="GHEA Grapalat"/>
              </w:rPr>
              <w:t xml:space="preserve"> </w:t>
            </w:r>
            <w:proofErr w:type="spellStart"/>
            <w:r w:rsidRPr="002A178A">
              <w:rPr>
                <w:rFonts w:ascii="GHEA Grapalat" w:eastAsia="GHEA Grapalat" w:hAnsi="GHEA Grapalat" w:cs="GHEA Grapalat"/>
              </w:rPr>
              <w:t>Zakaryan</w:t>
            </w:r>
            <w:proofErr w:type="spellEnd"/>
          </w:p>
          <w:p w:rsidR="00620653" w:rsidRPr="002A178A" w:rsidRDefault="00620653" w:rsidP="007A5E63">
            <w:pPr>
              <w:jc w:val="center"/>
              <w:rPr>
                <w:rFonts w:ascii="GHEA Grapalat" w:hAnsi="GHEA Grapalat"/>
              </w:rPr>
            </w:pPr>
            <w:r w:rsidRPr="002A178A">
              <w:rPr>
                <w:rFonts w:ascii="GHEA Grapalat" w:eastAsia="GHEA Grapalat" w:hAnsi="GHEA Grapalat" w:cs="GHEA Grapalat"/>
              </w:rPr>
              <w:t>04.02.2025 16:50:22</w:t>
            </w:r>
          </w:p>
        </w:tc>
        <w:tc>
          <w:tcPr>
            <w:tcW w:w="6553"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sidRPr="002A178A">
              <w:rPr>
                <w:rFonts w:ascii="GHEA Grapalat" w:eastAsia="GHEA Grapalat" w:hAnsi="GHEA Grapalat" w:cs="GHEA Grapalat"/>
              </w:rPr>
              <w:t xml:space="preserve">Առաջարկում եմ այնպես կարգավորել այս բնագավառը, որ ոչ մի արական սեռի ներկայացուցիչ չուզենա </w:t>
            </w:r>
            <w:proofErr w:type="spellStart"/>
            <w:r w:rsidRPr="002A178A">
              <w:rPr>
                <w:rFonts w:ascii="GHEA Grapalat" w:eastAsia="GHEA Grapalat" w:hAnsi="GHEA Grapalat" w:cs="GHEA Grapalat"/>
              </w:rPr>
              <w:t>այլևս</w:t>
            </w:r>
            <w:proofErr w:type="spellEnd"/>
            <w:r w:rsidRPr="002A178A">
              <w:rPr>
                <w:rFonts w:ascii="GHEA Grapalat" w:eastAsia="GHEA Grapalat" w:hAnsi="GHEA Grapalat" w:cs="GHEA Grapalat"/>
              </w:rPr>
              <w:t xml:space="preserve"> ՀՀ-ում բնակվել։ Կարծում եմ գնալով դեպի դրան է տանում հավաքների թեման։  </w:t>
            </w:r>
            <w:proofErr w:type="spellStart"/>
            <w:r w:rsidRPr="002A178A">
              <w:rPr>
                <w:rFonts w:ascii="GHEA Grapalat" w:eastAsia="GHEA Grapalat" w:hAnsi="GHEA Grapalat" w:cs="GHEA Grapalat"/>
              </w:rPr>
              <w:t>Կանչման</w:t>
            </w:r>
            <w:proofErr w:type="spellEnd"/>
            <w:r w:rsidRPr="002A178A">
              <w:rPr>
                <w:rFonts w:ascii="GHEA Grapalat" w:eastAsia="GHEA Grapalat" w:hAnsi="GHEA Grapalat" w:cs="GHEA Grapalat"/>
              </w:rPr>
              <w:t xml:space="preserve"> ոչ մի գրագետ մեխանիզմ չունենք, համակարգում գրագետ մարդ գոյություն չունի։ Սպաների գիտելիքները դպրոցական երեխաների մակարդակի վրա է։  Հավաքներին Կանչվում են </w:t>
            </w:r>
            <w:proofErr w:type="spellStart"/>
            <w:r w:rsidRPr="002A178A">
              <w:rPr>
                <w:rFonts w:ascii="GHEA Grapalat" w:eastAsia="GHEA Grapalat" w:hAnsi="GHEA Grapalat" w:cs="GHEA Grapalat"/>
              </w:rPr>
              <w:t>հինականում</w:t>
            </w:r>
            <w:proofErr w:type="spellEnd"/>
            <w:r w:rsidRPr="002A178A">
              <w:rPr>
                <w:rFonts w:ascii="GHEA Grapalat" w:eastAsia="GHEA Grapalat" w:hAnsi="GHEA Grapalat" w:cs="GHEA Grapalat"/>
              </w:rPr>
              <w:t xml:space="preserve"> նրանք, ով աշխատում են ու հարկ մուծում։ </w:t>
            </w:r>
            <w:r w:rsidRPr="002A178A">
              <w:rPr>
                <w:rFonts w:ascii="GHEA Grapalat" w:eastAsia="GHEA Grapalat" w:hAnsi="GHEA Grapalat" w:cs="GHEA Grapalat"/>
              </w:rPr>
              <w:lastRenderedPageBreak/>
              <w:t xml:space="preserve">Ում չեն կարողանում գտնել սկի չեն էլ ման գալիս։ Արդյունքում տվյալ բեռը էլի նույն մարդկանց վրա է մնում։ Հավասարություն գոյություն չունի։ Ում գտան </w:t>
            </w:r>
            <w:proofErr w:type="spellStart"/>
            <w:r w:rsidRPr="002A178A">
              <w:rPr>
                <w:rFonts w:ascii="GHEA Grapalat" w:eastAsia="GHEA Grapalat" w:hAnsi="GHEA Grapalat" w:cs="GHEA Grapalat"/>
              </w:rPr>
              <w:t>գտան</w:t>
            </w:r>
            <w:proofErr w:type="spellEnd"/>
            <w:r w:rsidRPr="002A178A">
              <w:rPr>
                <w:rFonts w:ascii="GHEA Grapalat" w:eastAsia="GHEA Grapalat" w:hAnsi="GHEA Grapalat" w:cs="GHEA Grapalat"/>
              </w:rPr>
              <w:t>։ Դա է մոտեցումը Զինկոմիսարիատների։</w:t>
            </w:r>
          </w:p>
        </w:tc>
        <w:tc>
          <w:tcPr>
            <w:tcW w:w="3571" w:type="dxa"/>
            <w:tcBorders>
              <w:top w:val="single" w:sz="1" w:space="0" w:color="000000"/>
              <w:left w:val="single" w:sz="1" w:space="0" w:color="000000"/>
              <w:bottom w:val="single" w:sz="1" w:space="0" w:color="000000"/>
              <w:right w:val="single" w:sz="1" w:space="0" w:color="000000"/>
            </w:tcBorders>
          </w:tcPr>
          <w:p w:rsidR="00620653" w:rsidRDefault="00620653" w:rsidP="007A5E63">
            <w:pPr>
              <w:jc w:val="center"/>
              <w:rPr>
                <w:rFonts w:ascii="GHEA Grapalat" w:hAnsi="GHEA Grapalat"/>
              </w:rPr>
            </w:pPr>
            <w:r>
              <w:rPr>
                <w:rFonts w:ascii="GHEA Grapalat" w:hAnsi="GHEA Grapalat"/>
              </w:rPr>
              <w:lastRenderedPageBreak/>
              <w:t>Չի ընդունվել</w:t>
            </w:r>
          </w:p>
          <w:p w:rsidR="00620653" w:rsidRPr="002A178A" w:rsidRDefault="00620653" w:rsidP="007A5E63">
            <w:pPr>
              <w:jc w:val="center"/>
              <w:rPr>
                <w:rFonts w:ascii="GHEA Grapalat" w:hAnsi="GHEA Grapalat"/>
              </w:rPr>
            </w:pPr>
            <w:r>
              <w:rPr>
                <w:rFonts w:ascii="GHEA Grapalat" w:hAnsi="GHEA Grapalat"/>
              </w:rPr>
              <w:t xml:space="preserve">Խոսքը գնում է </w:t>
            </w:r>
            <w:proofErr w:type="spellStart"/>
            <w:r>
              <w:rPr>
                <w:rFonts w:ascii="GHEA Grapalat" w:hAnsi="GHEA Grapalat"/>
              </w:rPr>
              <w:t>ծանուցումների</w:t>
            </w:r>
            <w:proofErr w:type="spellEnd"/>
            <w:r>
              <w:rPr>
                <w:rFonts w:ascii="GHEA Grapalat" w:hAnsi="GHEA Grapalat"/>
              </w:rPr>
              <w:t xml:space="preserve"> և զինվորական կոմիսարիատներին աջակցելու մասին:</w:t>
            </w:r>
          </w:p>
        </w:tc>
        <w:tc>
          <w:tcPr>
            <w:tcW w:w="2848" w:type="dxa"/>
            <w:tcBorders>
              <w:top w:val="single" w:sz="1" w:space="0" w:color="000000"/>
              <w:left w:val="single" w:sz="1" w:space="0" w:color="000000"/>
              <w:bottom w:val="single" w:sz="1" w:space="0" w:color="000000"/>
              <w:right w:val="single" w:sz="1" w:space="0" w:color="000000"/>
            </w:tcBorders>
          </w:tcPr>
          <w:p w:rsidR="00620653" w:rsidRPr="002A178A" w:rsidRDefault="00620653" w:rsidP="007A5E63">
            <w:pPr>
              <w:jc w:val="center"/>
              <w:rPr>
                <w:rFonts w:ascii="GHEA Grapalat" w:hAnsi="GHEA Grapalat"/>
              </w:rPr>
            </w:pPr>
            <w:r>
              <w:rPr>
                <w:rFonts w:ascii="GHEA Grapalat" w:hAnsi="GHEA Grapalat"/>
              </w:rPr>
              <w:t>Փոփոխություն կատարված չէ:</w:t>
            </w:r>
          </w:p>
        </w:tc>
      </w:tr>
    </w:tbl>
    <w:p w:rsidR="00620653" w:rsidRPr="002A178A" w:rsidRDefault="00620653" w:rsidP="00620653">
      <w:pPr>
        <w:rPr>
          <w:rFonts w:ascii="GHEA Grapalat" w:hAnsi="GHEA Grapalat"/>
        </w:rPr>
      </w:pPr>
    </w:p>
    <w:p w:rsidR="00E93C6E" w:rsidRPr="00620653" w:rsidRDefault="00E93C6E" w:rsidP="00620653"/>
    <w:sectPr w:rsidR="00E93C6E" w:rsidRPr="00620653" w:rsidSect="00620653">
      <w:pgSz w:w="16837" w:h="11905" w:orient="landscape"/>
      <w:pgMar w:top="1350" w:right="1440" w:bottom="10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5FB4" w:rsidRDefault="00A45FB4">
      <w:r>
        <w:separator/>
      </w:r>
    </w:p>
  </w:endnote>
  <w:endnote w:type="continuationSeparator" w:id="0">
    <w:p w:rsidR="00A45FB4" w:rsidRDefault="00A45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5FB4" w:rsidRDefault="00A45FB4"/>
  </w:footnote>
  <w:footnote w:type="continuationSeparator" w:id="0">
    <w:p w:rsidR="00A45FB4" w:rsidRDefault="00A45FB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C6E"/>
    <w:rsid w:val="00005B93"/>
    <w:rsid w:val="001A7025"/>
    <w:rsid w:val="001B75B4"/>
    <w:rsid w:val="002076B8"/>
    <w:rsid w:val="00234E77"/>
    <w:rsid w:val="004D11EA"/>
    <w:rsid w:val="004F7326"/>
    <w:rsid w:val="00531F63"/>
    <w:rsid w:val="00613C5F"/>
    <w:rsid w:val="00620653"/>
    <w:rsid w:val="006D734B"/>
    <w:rsid w:val="0073073A"/>
    <w:rsid w:val="00754558"/>
    <w:rsid w:val="00810785"/>
    <w:rsid w:val="00A45FB4"/>
    <w:rsid w:val="00AB7DF6"/>
    <w:rsid w:val="00BA399A"/>
    <w:rsid w:val="00CE3BA7"/>
    <w:rsid w:val="00E93C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213FA"/>
  <w15:docId w15:val="{149FADCD-CEA1-4057-BD7B-C24805053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hy-AM" w:eastAsia="hy-AM" w:bidi="hy-AM"/>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color w:val="000000"/>
    </w:rPr>
  </w:style>
  <w:style w:type="paragraph" w:styleId="Heading4">
    <w:name w:val="heading 4"/>
    <w:basedOn w:val="Normal"/>
    <w:link w:val="Heading4Char"/>
    <w:uiPriority w:val="99"/>
    <w:semiHidden/>
    <w:unhideWhenUsed/>
    <w:qFormat/>
    <w:rsid w:val="00AB7DF6"/>
    <w:pPr>
      <w:widowControl/>
      <w:spacing w:before="100" w:beforeAutospacing="1" w:after="100" w:afterAutospacing="1"/>
      <w:outlineLvl w:val="3"/>
    </w:pPr>
    <w:rPr>
      <w:rFonts w:ascii="Times New Roman" w:eastAsia="Times New Roman" w:hAnsi="Times New Roman" w:cs="Times New Roman"/>
      <w:b/>
      <w:bCs/>
      <w:color w:val="auto"/>
      <w:lang w:val="en-US" w:eastAsia="en-US" w:bidi="ar-SA"/>
    </w:rPr>
  </w:style>
  <w:style w:type="paragraph" w:styleId="Heading5">
    <w:name w:val="heading 5"/>
    <w:basedOn w:val="Normal"/>
    <w:link w:val="Heading5Char"/>
    <w:uiPriority w:val="99"/>
    <w:semiHidden/>
    <w:unhideWhenUsed/>
    <w:qFormat/>
    <w:rsid w:val="00AB7DF6"/>
    <w:pPr>
      <w:widowControl/>
      <w:spacing w:before="100" w:beforeAutospacing="1" w:after="100" w:afterAutospacing="1"/>
      <w:outlineLvl w:val="4"/>
    </w:pPr>
    <w:rPr>
      <w:rFonts w:ascii="Times New Roman" w:eastAsia="Times New Roman" w:hAnsi="Times New Roman" w:cs="Times New Roman"/>
      <w:b/>
      <w:bCs/>
      <w:color w:val="auto"/>
      <w:sz w:val="20"/>
      <w:szCs w:val="20"/>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icturecaption">
    <w:name w:val="Picture caption_"/>
    <w:basedOn w:val="DefaultParagraphFont"/>
    <w:link w:val="Picturecaption0"/>
    <w:rPr>
      <w:rFonts w:ascii="Arial" w:eastAsia="Arial" w:hAnsi="Arial" w:cs="Arial"/>
      <w:b w:val="0"/>
      <w:bCs w:val="0"/>
      <w:i w:val="0"/>
      <w:iCs w:val="0"/>
      <w:smallCaps w:val="0"/>
      <w:strike w:val="0"/>
      <w:sz w:val="20"/>
      <w:szCs w:val="20"/>
      <w:u w:val="none"/>
    </w:rPr>
  </w:style>
  <w:style w:type="character" w:customStyle="1" w:styleId="BodyTextChar">
    <w:name w:val="Body Text Char"/>
    <w:basedOn w:val="DefaultParagraphFont"/>
    <w:link w:val="BodyText"/>
    <w:rPr>
      <w:rFonts w:ascii="Arial" w:eastAsia="Arial" w:hAnsi="Arial" w:cs="Arial"/>
      <w:b w:val="0"/>
      <w:bCs w:val="0"/>
      <w:i w:val="0"/>
      <w:iCs w:val="0"/>
      <w:smallCaps w:val="0"/>
      <w:strike w:val="0"/>
      <w:sz w:val="20"/>
      <w:szCs w:val="20"/>
      <w:u w:val="none"/>
    </w:rPr>
  </w:style>
  <w:style w:type="paragraph" w:customStyle="1" w:styleId="Picturecaption0">
    <w:name w:val="Picture caption"/>
    <w:basedOn w:val="Normal"/>
    <w:link w:val="Picturecaption"/>
    <w:rPr>
      <w:rFonts w:ascii="Arial" w:eastAsia="Arial" w:hAnsi="Arial" w:cs="Arial"/>
      <w:sz w:val="20"/>
      <w:szCs w:val="20"/>
    </w:rPr>
  </w:style>
  <w:style w:type="paragraph" w:styleId="BodyText">
    <w:name w:val="Body Text"/>
    <w:basedOn w:val="Normal"/>
    <w:link w:val="BodyTextChar"/>
    <w:qFormat/>
    <w:pPr>
      <w:spacing w:line="480" w:lineRule="auto"/>
      <w:ind w:firstLine="400"/>
    </w:pPr>
    <w:rPr>
      <w:rFonts w:ascii="Arial" w:eastAsia="Arial" w:hAnsi="Arial" w:cs="Arial"/>
      <w:sz w:val="20"/>
      <w:szCs w:val="20"/>
    </w:rPr>
  </w:style>
  <w:style w:type="character" w:customStyle="1" w:styleId="Heading4Char">
    <w:name w:val="Heading 4 Char"/>
    <w:basedOn w:val="DefaultParagraphFont"/>
    <w:link w:val="Heading4"/>
    <w:uiPriority w:val="99"/>
    <w:semiHidden/>
    <w:rsid w:val="00AB7DF6"/>
    <w:rPr>
      <w:rFonts w:ascii="Times New Roman" w:eastAsia="Times New Roman" w:hAnsi="Times New Roman" w:cs="Times New Roman"/>
      <w:b/>
      <w:bCs/>
      <w:lang w:val="en-US" w:eastAsia="en-US" w:bidi="ar-SA"/>
    </w:rPr>
  </w:style>
  <w:style w:type="character" w:customStyle="1" w:styleId="Heading5Char">
    <w:name w:val="Heading 5 Char"/>
    <w:basedOn w:val="DefaultParagraphFont"/>
    <w:link w:val="Heading5"/>
    <w:uiPriority w:val="99"/>
    <w:semiHidden/>
    <w:rsid w:val="00AB7DF6"/>
    <w:rPr>
      <w:rFonts w:ascii="Times New Roman" w:eastAsia="Times New Roman" w:hAnsi="Times New Roman" w:cs="Times New Roman"/>
      <w:b/>
      <w:bCs/>
      <w:sz w:val="20"/>
      <w:szCs w:val="20"/>
      <w:lang w:val="en-US" w:eastAsia="en-US" w:bidi="ar-SA"/>
    </w:rPr>
  </w:style>
  <w:style w:type="paragraph" w:styleId="NormalWeb">
    <w:name w:val="Normal (Web)"/>
    <w:basedOn w:val="Normal"/>
    <w:uiPriority w:val="99"/>
    <w:semiHidden/>
    <w:unhideWhenUsed/>
    <w:rsid w:val="00AB7DF6"/>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fb">
    <w:name w:val="fb"/>
    <w:basedOn w:val="Normal"/>
    <w:uiPriority w:val="99"/>
    <w:rsid w:val="00AB7DF6"/>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fbtc">
    <w:name w:val="fb tc"/>
    <w:basedOn w:val="Normal"/>
    <w:uiPriority w:val="99"/>
    <w:rsid w:val="00AB7DF6"/>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headingtitleStyle">
    <w:name w:val="heading titleStyle"/>
    <w:basedOn w:val="Normal"/>
    <w:rsid w:val="001A7025"/>
    <w:pPr>
      <w:widowControl/>
      <w:spacing w:after="200" w:line="276" w:lineRule="auto"/>
      <w:jc w:val="center"/>
    </w:pPr>
    <w:rPr>
      <w:rFonts w:ascii="GHEA Grapalat" w:eastAsia="GHEA Grapalat" w:hAnsi="GHEA Grapalat" w:cs="GHEA Grapalat"/>
      <w:b/>
      <w:bCs/>
      <w:caps/>
      <w:sz w:val="28"/>
      <w:szCs w:val="2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8747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Pages>
  <Words>859</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Ռոմելա Գասպարյան</cp:lastModifiedBy>
  <cp:revision>11</cp:revision>
  <dcterms:created xsi:type="dcterms:W3CDTF">2024-05-02T06:52:00Z</dcterms:created>
  <dcterms:modified xsi:type="dcterms:W3CDTF">2025-03-10T10:46:00Z</dcterms:modified>
</cp:coreProperties>
</file>