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CA1CF" w14:textId="6D27F555" w:rsidR="008428BA" w:rsidRPr="00F06C76" w:rsidRDefault="008428BA" w:rsidP="00F06C76">
      <w:pPr>
        <w:shd w:val="clear" w:color="auto" w:fill="FFFFFF"/>
        <w:spacing w:after="0" w:line="360" w:lineRule="auto"/>
        <w:ind w:left="-90" w:right="-180" w:firstLine="360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</w:rPr>
      </w:pPr>
      <w:proofErr w:type="spellStart"/>
      <w:r w:rsidRPr="00F06C76">
        <w:rPr>
          <w:rFonts w:ascii="GHEA Grapalat" w:eastAsia="Times New Roman" w:hAnsi="GHEA Grapalat" w:cs="Arian AMU"/>
          <w:b/>
          <w:bCs/>
          <w:sz w:val="24"/>
          <w:szCs w:val="24"/>
        </w:rPr>
        <w:t>Հ</w:t>
      </w:r>
      <w:r w:rsidR="00490F78" w:rsidRPr="00F06C76">
        <w:rPr>
          <w:rFonts w:ascii="GHEA Grapalat" w:eastAsia="Times New Roman" w:hAnsi="GHEA Grapalat" w:cs="Arian AMU"/>
          <w:b/>
          <w:bCs/>
          <w:sz w:val="24"/>
          <w:szCs w:val="24"/>
        </w:rPr>
        <w:t>իմնավորում</w:t>
      </w:r>
      <w:proofErr w:type="spellEnd"/>
    </w:p>
    <w:p w14:paraId="5D2DE593" w14:textId="77777777" w:rsidR="00E73A17" w:rsidRPr="00F06C76" w:rsidRDefault="0013022D" w:rsidP="00F06C76">
      <w:pPr>
        <w:spacing w:after="0" w:line="360" w:lineRule="auto"/>
        <w:ind w:left="-90" w:right="-18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6C76">
        <w:rPr>
          <w:rFonts w:ascii="GHEA Grapalat" w:hAnsi="GHEA Grapalat"/>
          <w:b/>
          <w:sz w:val="24"/>
          <w:szCs w:val="24"/>
          <w:lang w:val="hy-AM"/>
        </w:rPr>
        <w:t>«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F06C76">
        <w:rPr>
          <w:rFonts w:ascii="GHEA Grapalat" w:hAnsi="GHEA Grapalat"/>
          <w:b/>
          <w:sz w:val="24"/>
          <w:szCs w:val="24"/>
        </w:rPr>
        <w:t>Հ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F06C76">
        <w:rPr>
          <w:rFonts w:ascii="GHEA Grapalat" w:hAnsi="GHEA Grapalat"/>
          <w:b/>
          <w:sz w:val="24"/>
          <w:szCs w:val="24"/>
          <w:lang w:val="hy-AM"/>
        </w:rPr>
        <w:t xml:space="preserve">  2003 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4929BAC" w14:textId="44CD1490" w:rsidR="00B428DF" w:rsidRPr="00F06C76" w:rsidRDefault="00490F78" w:rsidP="00F06C76">
      <w:pPr>
        <w:spacing w:after="0" w:line="360" w:lineRule="auto"/>
        <w:ind w:left="-90" w:right="-18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06C76">
        <w:rPr>
          <w:rFonts w:ascii="GHEA Grapalat" w:hAnsi="GHEA Grapalat"/>
          <w:b/>
          <w:sz w:val="24"/>
          <w:szCs w:val="24"/>
          <w:lang w:val="hy-AM"/>
        </w:rPr>
        <w:t>օգոստոսի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21-</w:t>
      </w:r>
      <w:r w:rsidRPr="00F06C76">
        <w:rPr>
          <w:rFonts w:ascii="GHEA Grapalat" w:hAnsi="GHEA Grapalat"/>
          <w:b/>
          <w:sz w:val="24"/>
          <w:szCs w:val="24"/>
          <w:lang w:val="hy-AM"/>
        </w:rPr>
        <w:t xml:space="preserve">ի  N 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>1129-</w:t>
      </w:r>
      <w:r w:rsidR="002A7866" w:rsidRPr="00F06C76">
        <w:rPr>
          <w:rFonts w:ascii="GHEA Grapalat" w:hAnsi="GHEA Grapalat"/>
          <w:b/>
          <w:sz w:val="24"/>
          <w:szCs w:val="24"/>
          <w:lang w:val="hy-AM"/>
        </w:rPr>
        <w:t>Ն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6C7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6C76">
        <w:rPr>
          <w:rFonts w:ascii="GHEA Grapalat" w:hAnsi="GHEA Grapalat"/>
          <w:b/>
          <w:sz w:val="24"/>
          <w:szCs w:val="24"/>
          <w:lang w:val="hy-AM"/>
        </w:rPr>
        <w:t>մեջ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6C76">
        <w:rPr>
          <w:rFonts w:ascii="GHEA Grapalat" w:hAnsi="GHEA Grapalat"/>
          <w:b/>
          <w:sz w:val="24"/>
          <w:szCs w:val="24"/>
          <w:lang w:val="hy-AM"/>
        </w:rPr>
        <w:t>լրացումներ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6C76">
        <w:rPr>
          <w:rFonts w:ascii="GHEA Grapalat" w:hAnsi="GHEA Grapalat"/>
          <w:b/>
          <w:sz w:val="24"/>
          <w:szCs w:val="24"/>
          <w:lang w:val="hy-AM"/>
        </w:rPr>
        <w:t>կատարելու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06C76"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» </w:t>
      </w:r>
    </w:p>
    <w:p w14:paraId="72184CFA" w14:textId="73426110" w:rsidR="0013022D" w:rsidRPr="00F06C76" w:rsidRDefault="00B428DF" w:rsidP="00F06C76">
      <w:pPr>
        <w:spacing w:after="0" w:line="360" w:lineRule="auto"/>
        <w:ind w:left="-90" w:right="-180" w:firstLine="36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F06C76">
        <w:rPr>
          <w:rFonts w:ascii="GHEA Grapalat" w:hAnsi="GHEA Grapalat"/>
          <w:b/>
          <w:sz w:val="24"/>
          <w:szCs w:val="24"/>
          <w:lang w:val="hy-AM"/>
        </w:rPr>
        <w:t>ՀՀ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0F78" w:rsidRPr="00F06C7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13022D" w:rsidRPr="00F06C7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294DF74D" w14:textId="77777777" w:rsidR="008428BA" w:rsidRPr="00F06C76" w:rsidRDefault="008428BA" w:rsidP="00F06C76">
      <w:pPr>
        <w:shd w:val="clear" w:color="auto" w:fill="FFFFFF"/>
        <w:spacing w:after="0" w:line="360" w:lineRule="auto"/>
        <w:ind w:left="-9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</w:p>
    <w:p w14:paraId="55E4BEE9" w14:textId="2B098763" w:rsidR="004663C3" w:rsidRPr="002708B8" w:rsidRDefault="00407868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</w:pP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1. Ընթացիկ</w:t>
      </w:r>
      <w:r w:rsidRPr="002708B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իրավիճակը</w:t>
      </w:r>
      <w:r w:rsidRPr="002708B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և</w:t>
      </w:r>
      <w:r w:rsidRPr="002708B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="00FE78C7"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նախագծի</w:t>
      </w:r>
      <w:r w:rsidRPr="002708B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ընդունման</w:t>
      </w:r>
      <w:r w:rsidRPr="002708B8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անհրաժեշտությունը</w:t>
      </w:r>
    </w:p>
    <w:p w14:paraId="437CC996" w14:textId="7296D80C" w:rsidR="0061315B" w:rsidRPr="00F06C76" w:rsidRDefault="00407868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«Հայաստանի Հանրապետության կառավարության 2003 թվականի օգոստոսի 21-ի N 1129-Ն որոշման մեջ լրացումներ կատարելու մասին» ՀՀ կառավարության որոշման նախագ</w:t>
      </w:r>
      <w:r w:rsidR="00FE78C7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ծի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(այսուհետ` Նախագիծ) մշակ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ումը պայմանավորված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61315B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է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="000A53BC" w:rsidRPr="00F06C76">
        <w:rPr>
          <w:rFonts w:ascii="GHEA Grapalat" w:eastAsia="Times New Roman" w:hAnsi="GHEA Grapalat" w:cs="Arian AMU"/>
          <w:sz w:val="24"/>
          <w:szCs w:val="17"/>
          <w:lang w:val="hy-AM"/>
        </w:rPr>
        <w:t xml:space="preserve">մի շարք նյութեր հսկողության ցանկերի մեջ ընդգրկելու </w:t>
      </w:r>
      <w:r w:rsidR="00202F9E" w:rsidRPr="00F06C76">
        <w:rPr>
          <w:rFonts w:ascii="GHEA Grapalat" w:eastAsia="Times New Roman" w:hAnsi="GHEA Grapalat" w:cs="Arian AMU"/>
          <w:sz w:val="24"/>
          <w:szCs w:val="17"/>
          <w:lang w:val="hy-AM"/>
        </w:rPr>
        <w:t>անհրաժեշտությամբ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: Նախագծով առաջարկվում է Հայաստանի Հանրապետությունում հսկման ենթակա նյութերի ցանկը լրացնել նոր տեսակի </w:t>
      </w:r>
      <w:r w:rsidR="000A53BC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նյութերով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, որոնք </w:t>
      </w:r>
      <w:r w:rsidR="0061315B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ապօրինի </w:t>
      </w:r>
      <w:r w:rsidR="000A53BC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շրջանառվում են ՀՀ տարածքում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: </w:t>
      </w:r>
    </w:p>
    <w:p w14:paraId="254E4A46" w14:textId="21044B99" w:rsidR="00407868" w:rsidRPr="00F06C76" w:rsidRDefault="00407868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Համապատասխան հսկողության բացակայության դեպքում դրանք չարաշահվում են</w:t>
      </w:r>
      <w:r w:rsidR="00F06C76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`</w:t>
      </w:r>
      <w:r w:rsidR="006A31C1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շրջանցելով թմրաբիզնեսի զարգացման դեմ ուղղված</w:t>
      </w:r>
      <w:r w:rsidR="00F06C76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`</w:t>
      </w:r>
      <w:r w:rsidR="000A53BC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օրենքով նախատեսված արգելքները: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Հաշվի առնելով միջազգային փորձը՝ սինթետիկ թմրամիջոցների շրջանառության դեմ պայքարի նպատակով առաջարկվում է նշված նյութեր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ի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շրջանառության նկատմամբ սահմանափակումներ կիրառել:</w:t>
      </w:r>
    </w:p>
    <w:p w14:paraId="47841D8C" w14:textId="77777777" w:rsidR="004663C3" w:rsidRPr="00F06C76" w:rsidRDefault="004663C3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326E4D97" w14:textId="279BBD6E" w:rsidR="00407868" w:rsidRPr="00F06C76" w:rsidRDefault="00407868" w:rsidP="00F06C76">
      <w:pPr>
        <w:shd w:val="clear" w:color="auto" w:fill="FFFFFF"/>
        <w:spacing w:after="0" w:line="360" w:lineRule="auto"/>
        <w:ind w:left="450" w:right="-18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u w:val="single"/>
          <w:lang w:val="hy-AM"/>
        </w:rPr>
      </w:pPr>
      <w:r w:rsidRPr="00F06C7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 xml:space="preserve">2. 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Կարգավորման նպատակը և բնույթը</w:t>
      </w:r>
    </w:p>
    <w:p w14:paraId="4F81A837" w14:textId="1CBEDDFC" w:rsidR="00F06C76" w:rsidRDefault="00407868" w:rsidP="002708B8">
      <w:pPr>
        <w:shd w:val="clear" w:color="auto" w:fill="FFFFFF"/>
        <w:spacing w:after="161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Նախագծով նախատեսվում է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մի շարք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նյութեր ընդգրկել Հայաստանի Հանրապետության կառավարության 2003 թվականի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օգոստոսի 21-ի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«Հայաստանի Հանրապետությունում հսկման ենթակա թմրամիջոցների, հոգեմետ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(հոգեներգործուն)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նյութերի և դրանց պրեկուրսորների կազմը (ցանկը) հաստատելու մասին»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N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1129-Ն որոշմամբ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հաստատված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հավելված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ի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ցանկերում, ինչը հնարավորություն կտա</w:t>
      </w:r>
      <w:r w:rsidR="00F06C76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`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Հայաստանի Հանրապետությունում կանոնակարգելու այդ նյութերի ապօրինի շրջանառութ</w:t>
      </w:r>
      <w:r w:rsidR="00F06C76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յան դեմ պայքարը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: </w:t>
      </w:r>
    </w:p>
    <w:p w14:paraId="5961C8B8" w14:textId="77777777" w:rsidR="002708B8" w:rsidRPr="00F06C76" w:rsidRDefault="002708B8" w:rsidP="002708B8">
      <w:pPr>
        <w:shd w:val="clear" w:color="auto" w:fill="FFFFFF"/>
        <w:spacing w:after="161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64FA8C80" w14:textId="175E24CC" w:rsidR="00407868" w:rsidRPr="00F06C76" w:rsidRDefault="00407868" w:rsidP="00F06C76">
      <w:pPr>
        <w:shd w:val="clear" w:color="auto" w:fill="FFFFFF"/>
        <w:spacing w:after="0" w:line="360" w:lineRule="auto"/>
        <w:ind w:left="450" w:right="-180"/>
        <w:jc w:val="both"/>
        <w:textAlignment w:val="baseline"/>
        <w:rPr>
          <w:rFonts w:ascii="GHEA Grapalat" w:eastAsia="Microsoft JhengHei" w:hAnsi="GHEA Grapalat" w:cs="Microsoft JhengHei"/>
          <w:b/>
          <w:bCs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3</w:t>
      </w:r>
      <w:r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6F1FF6D5" w14:textId="7353CE61" w:rsidR="00407868" w:rsidRPr="00F06C76" w:rsidRDefault="00202F9E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407868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ախագիծը մշակվել է Հայաստանի Հանրապետության ներքին գործերի նախարարության կողմից:</w:t>
      </w:r>
    </w:p>
    <w:p w14:paraId="436FB53C" w14:textId="77777777" w:rsidR="006A31C1" w:rsidRPr="00F06C76" w:rsidRDefault="006A31C1" w:rsidP="00F06C76">
      <w:pPr>
        <w:shd w:val="clear" w:color="auto" w:fill="FFFFFF"/>
        <w:spacing w:after="0" w:line="360" w:lineRule="auto"/>
        <w:ind w:left="-90" w:right="-180" w:firstLine="36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</w:pPr>
    </w:p>
    <w:p w14:paraId="0640BF92" w14:textId="11B65372" w:rsidR="00407868" w:rsidRPr="00F06C76" w:rsidRDefault="0061315B" w:rsidP="00F06C76">
      <w:pPr>
        <w:shd w:val="clear" w:color="auto" w:fill="FFFFFF"/>
        <w:spacing w:after="0" w:line="360" w:lineRule="auto"/>
        <w:ind w:left="450" w:right="-180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u w:val="single"/>
          <w:lang w:val="hy-AM"/>
        </w:rPr>
      </w:pPr>
      <w:r w:rsidRPr="00F06C7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lastRenderedPageBreak/>
        <w:t>4</w:t>
      </w:r>
      <w:r w:rsidR="00407868" w:rsidRPr="00F06C76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 xml:space="preserve">. </w:t>
      </w:r>
      <w:r w:rsidR="00407868" w:rsidRPr="002708B8">
        <w:rPr>
          <w:rFonts w:ascii="GHEA Grapalat" w:eastAsia="Times New Roman" w:hAnsi="GHEA Grapalat" w:cs="Arian AMU"/>
          <w:b/>
          <w:bCs/>
          <w:sz w:val="24"/>
          <w:szCs w:val="24"/>
          <w:lang w:val="hy-AM"/>
        </w:rPr>
        <w:t>Ակնկալվող արդյունքը</w:t>
      </w:r>
    </w:p>
    <w:p w14:paraId="518F5CF5" w14:textId="77777777" w:rsidR="00407868" w:rsidRPr="00F06C76" w:rsidRDefault="00407868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Հսկողություն կսահմանվի մի շարք </w:t>
      </w:r>
      <w:r w:rsidR="000A53BC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նյութերի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նկատմամբ, որով կկանխվի դրանց ապօրինի շրջանառությունը:</w:t>
      </w:r>
    </w:p>
    <w:p w14:paraId="5DF26627" w14:textId="3DA649C4" w:rsidR="0061315B" w:rsidRPr="00F06C76" w:rsidRDefault="00407868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Նշված նյութերը Հայաստանի Հանրապետության կառավարության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2003 թվականի օգոստոսի 21-ի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«Հայաստանի Հանրապետությունում հսկման ենթակա թմրամիջոցների, հոգեմետ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(հոգեներգործուն)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նյութերի և դրանց պրեկուրսորների կազմը (ցանկը) հաստատելու մասին»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N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1129-Ն որոշմամբ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հաստատված </w:t>
      </w:r>
      <w:r w:rsidR="00E73A17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հավելվածի </w:t>
      </w:r>
      <w:r w:rsidR="00E73A17" w:rsidRPr="00F06C76">
        <w:rPr>
          <w:rFonts w:ascii="GHEA Grapalat" w:hAnsi="GHEA Grapalat"/>
          <w:sz w:val="24"/>
          <w:szCs w:val="24"/>
          <w:lang w:val="hy-AM"/>
        </w:rPr>
        <w:t>N 1 ցուցակում</w:t>
      </w:r>
      <w:r w:rsidR="00E73A17"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 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ընդգրկելուց հետո անհրաժեշտ է կատարել փոփոխություններ ՀՀ կառավարության 2018 թվականի հունիսի 27-ի «</w:t>
      </w:r>
      <w:r w:rsidRPr="00F06C7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Թմրամիջոցների և հոգեմետ (հոգեներգործուն) նյութերի մանր չափերը, շրջանառությունն արգելված՝ թմրամիջոցներ, հոգեմետ (հոգեներգործուն), խիստ ներգործող կամ թունավոր նյութեր պարունակող բույսերի ցանկը, դրանց մանր, զգալի, խոշոր և առանձնապես խոշոր չափերը, պրեկուրսորների զգալի,</w:t>
      </w:r>
      <w:r w:rsidR="006A31C1" w:rsidRPr="00F06C76">
        <w:rPr>
          <w:rStyle w:val="Strong"/>
          <w:rFonts w:ascii="GHEA Grapalat" w:hAnsi="GHEA Grapalat" w:cs="Arial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F06C76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խոշոր և առանձնապես խոշոր չափերը. թունավոր նյութերի ցանկը, խիստ ներգործող նյութերի ցանկը և դրանց խոշոր չափերը սահմանելու մասին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 xml:space="preserve">» N 707-Ն որոշմամբ հաստատված </w:t>
      </w:r>
      <w:r w:rsidR="00202F9E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N 1 հ</w:t>
      </w: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ավելվածում:</w:t>
      </w:r>
    </w:p>
    <w:p w14:paraId="612713F7" w14:textId="77777777" w:rsidR="00D55ABC" w:rsidRPr="00F06C76" w:rsidRDefault="00D55ABC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0E112E4B" w14:textId="1AABEBC5" w:rsidR="00407868" w:rsidRPr="00F06C76" w:rsidRDefault="0061315B" w:rsidP="00F06C76">
      <w:pPr>
        <w:shd w:val="clear" w:color="auto" w:fill="FFFFFF"/>
        <w:spacing w:after="0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u w:val="single"/>
          <w:lang w:val="hy-AM"/>
        </w:rPr>
      </w:pPr>
      <w:r w:rsidRPr="00F06C7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5.</w:t>
      </w:r>
      <w:r w:rsidR="005A50B2" w:rsidRPr="00F06C76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708B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Նախագծի ընդունման կապակցությամբ</w:t>
      </w:r>
      <w:r w:rsidR="006A31C1" w:rsidRPr="002708B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2708B8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429A7C5" w14:textId="18F0F0FD" w:rsidR="00407868" w:rsidRPr="00F06C76" w:rsidRDefault="00F06C76" w:rsidP="00F06C76">
      <w:pPr>
        <w:shd w:val="clear" w:color="auto" w:fill="FFFFFF"/>
        <w:spacing w:after="161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  <w:r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Ն</w:t>
      </w:r>
      <w:r w:rsidR="0061315B" w:rsidRPr="00F06C76">
        <w:rPr>
          <w:rFonts w:ascii="GHEA Grapalat" w:eastAsia="Times New Roman" w:hAnsi="GHEA Grapalat" w:cs="Arian AMU"/>
          <w:sz w:val="24"/>
          <w:szCs w:val="24"/>
          <w:lang w:val="hy-AM"/>
        </w:rPr>
        <w:t>ախագծի ընդունմամբ պետական բյուջեում ծախսերի և եկամուտների էական ավելացում կամ նվազեցում չի նախատեսվում:</w:t>
      </w:r>
    </w:p>
    <w:p w14:paraId="06799D05" w14:textId="77777777" w:rsidR="00F06C76" w:rsidRPr="00F06C76" w:rsidRDefault="00F06C76" w:rsidP="00F06C76">
      <w:pPr>
        <w:shd w:val="clear" w:color="auto" w:fill="FFFFFF"/>
        <w:spacing w:after="161" w:line="360" w:lineRule="auto"/>
        <w:ind w:left="-90" w:right="-180" w:firstLine="540"/>
        <w:jc w:val="both"/>
        <w:textAlignment w:val="baseline"/>
        <w:rPr>
          <w:rFonts w:ascii="GHEA Grapalat" w:eastAsia="Times New Roman" w:hAnsi="GHEA Grapalat" w:cs="Arian AMU"/>
          <w:sz w:val="24"/>
          <w:szCs w:val="24"/>
          <w:lang w:val="hy-AM"/>
        </w:rPr>
      </w:pPr>
    </w:p>
    <w:p w14:paraId="0D161712" w14:textId="5080B69D" w:rsidR="0061315B" w:rsidRPr="00F06C76" w:rsidRDefault="0061315B" w:rsidP="00F06C76">
      <w:pPr>
        <w:pStyle w:val="NormalWeb"/>
        <w:shd w:val="clear" w:color="auto" w:fill="FFFFFF"/>
        <w:spacing w:before="0" w:beforeAutospacing="0" w:after="0" w:afterAutospacing="0" w:line="360" w:lineRule="auto"/>
        <w:ind w:left="-90" w:right="-180" w:firstLine="540"/>
        <w:jc w:val="both"/>
        <w:textAlignment w:val="baseline"/>
        <w:rPr>
          <w:rStyle w:val="Strong"/>
          <w:rFonts w:ascii="GHEA Grapalat" w:hAnsi="GHEA Grapalat" w:cs="Arian AMU"/>
          <w:bdr w:val="none" w:sz="0" w:space="0" w:color="auto" w:frame="1"/>
          <w:lang w:val="hy-AM"/>
        </w:rPr>
      </w:pPr>
      <w:r w:rsidRPr="00F06C76">
        <w:rPr>
          <w:rFonts w:ascii="GHEA Grapalat" w:hAnsi="GHEA Grapalat" w:cs="Arian AMU"/>
          <w:b/>
          <w:bCs/>
          <w:lang w:val="hy-AM"/>
        </w:rPr>
        <w:t xml:space="preserve">6. </w:t>
      </w:r>
      <w:r w:rsidRPr="002708B8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Կապը ռազմավարական փաստաթղթերի հետ</w:t>
      </w:r>
    </w:p>
    <w:p w14:paraId="4399DD71" w14:textId="154C33A4" w:rsidR="00453249" w:rsidRPr="00F06C76" w:rsidRDefault="00F06C76" w:rsidP="00F06C76">
      <w:pPr>
        <w:pStyle w:val="NormalWeb"/>
        <w:shd w:val="clear" w:color="auto" w:fill="FFFFFF"/>
        <w:spacing w:before="0" w:beforeAutospacing="0" w:after="161" w:afterAutospacing="0" w:line="360" w:lineRule="auto"/>
        <w:ind w:left="-90" w:right="-180" w:firstLine="540"/>
        <w:jc w:val="both"/>
        <w:textAlignment w:val="baseline"/>
        <w:rPr>
          <w:rFonts w:ascii="GHEA Grapalat" w:hAnsi="GHEA Grapalat" w:cs="Arian AMU"/>
          <w:lang w:val="hy-AM"/>
        </w:rPr>
      </w:pPr>
      <w:r w:rsidRPr="00F06C76">
        <w:rPr>
          <w:rFonts w:ascii="GHEA Grapalat" w:hAnsi="GHEA Grapalat" w:cs="Arian AMU"/>
          <w:lang w:val="hy-AM"/>
        </w:rPr>
        <w:t>Ն</w:t>
      </w:r>
      <w:r w:rsidR="0061315B" w:rsidRPr="00F06C76">
        <w:rPr>
          <w:rFonts w:ascii="GHEA Grapalat" w:hAnsi="GHEA Grapalat" w:cs="Arian AMU"/>
          <w:lang w:val="hy-AM"/>
        </w:rPr>
        <w:t xml:space="preserve">ախագծի ընդունումը </w:t>
      </w:r>
      <w:r w:rsidR="00453249" w:rsidRPr="00F06C76">
        <w:rPr>
          <w:rFonts w:ascii="GHEA Grapalat" w:hAnsi="GHEA Grapalat" w:cs="Arian AMU"/>
          <w:lang w:val="hy-AM"/>
        </w:rPr>
        <w:t>բխում է թմրամիջոցների և հոգեմետ (հոգեներգործուն) նյութերի գործածման և ապօրինի շրջանառության դեմ պայքարի 2025 թվականի ռազմավարությունից:</w:t>
      </w:r>
    </w:p>
    <w:p w14:paraId="78F6B084" w14:textId="77777777" w:rsidR="00FB093D" w:rsidRDefault="00FB093D" w:rsidP="00F06C76">
      <w:pPr>
        <w:pStyle w:val="NormalWeb"/>
        <w:shd w:val="clear" w:color="auto" w:fill="FFFFFF"/>
        <w:spacing w:before="0" w:beforeAutospacing="0" w:after="161" w:afterAutospacing="0" w:line="360" w:lineRule="auto"/>
        <w:ind w:left="-90" w:right="-180" w:firstLine="540"/>
        <w:jc w:val="center"/>
        <w:textAlignment w:val="baseline"/>
        <w:rPr>
          <w:rFonts w:ascii="GHEA Grapalat" w:hAnsi="GHEA Grapalat" w:cs="Arian AMU"/>
          <w:b/>
          <w:bCs/>
          <w:lang w:val="hy-AM"/>
        </w:rPr>
      </w:pPr>
    </w:p>
    <w:p w14:paraId="6279CFE6" w14:textId="77777777" w:rsidR="002708B8" w:rsidRPr="00F06C76" w:rsidRDefault="002708B8" w:rsidP="00F06C76">
      <w:pPr>
        <w:pStyle w:val="NormalWeb"/>
        <w:shd w:val="clear" w:color="auto" w:fill="FFFFFF"/>
        <w:spacing w:before="0" w:beforeAutospacing="0" w:after="161" w:afterAutospacing="0" w:line="360" w:lineRule="auto"/>
        <w:ind w:left="-90" w:right="-180" w:firstLine="540"/>
        <w:jc w:val="center"/>
        <w:textAlignment w:val="baseline"/>
        <w:rPr>
          <w:rFonts w:ascii="GHEA Grapalat" w:hAnsi="GHEA Grapalat" w:cs="Arian AMU"/>
          <w:b/>
          <w:bCs/>
          <w:lang w:val="hy-AM"/>
        </w:rPr>
      </w:pPr>
    </w:p>
    <w:p w14:paraId="47993C3A" w14:textId="2C7AAAC9" w:rsidR="00FB093D" w:rsidRPr="00F06C76" w:rsidRDefault="00FB093D" w:rsidP="00F06C76">
      <w:pPr>
        <w:pStyle w:val="NormalWeb"/>
        <w:shd w:val="clear" w:color="auto" w:fill="FFFFFF"/>
        <w:spacing w:before="0" w:beforeAutospacing="0" w:after="161" w:afterAutospacing="0" w:line="360" w:lineRule="auto"/>
        <w:ind w:left="-90" w:right="-180" w:firstLine="540"/>
        <w:jc w:val="right"/>
        <w:textAlignment w:val="baseline"/>
        <w:rPr>
          <w:rFonts w:ascii="GHEA Grapalat" w:hAnsi="GHEA Grapalat" w:cs="Arian AMU"/>
          <w:b/>
          <w:bCs/>
        </w:rPr>
      </w:pPr>
      <w:r w:rsidRPr="00F06C76">
        <w:rPr>
          <w:rFonts w:ascii="GHEA Grapalat" w:hAnsi="GHEA Grapalat" w:cs="Arian AMU"/>
          <w:b/>
          <w:bCs/>
        </w:rPr>
        <w:t xml:space="preserve">ՀՀ </w:t>
      </w:r>
      <w:proofErr w:type="spellStart"/>
      <w:r w:rsidRPr="00F06C76">
        <w:rPr>
          <w:rFonts w:ascii="GHEA Grapalat" w:hAnsi="GHEA Grapalat" w:cs="Arian AMU"/>
          <w:b/>
          <w:bCs/>
        </w:rPr>
        <w:t>ներքին</w:t>
      </w:r>
      <w:proofErr w:type="spellEnd"/>
      <w:r w:rsidRPr="00F06C76">
        <w:rPr>
          <w:rFonts w:ascii="GHEA Grapalat" w:hAnsi="GHEA Grapalat" w:cs="Arian AMU"/>
          <w:b/>
          <w:bCs/>
        </w:rPr>
        <w:t xml:space="preserve"> </w:t>
      </w:r>
      <w:proofErr w:type="spellStart"/>
      <w:r w:rsidRPr="00F06C76">
        <w:rPr>
          <w:rFonts w:ascii="GHEA Grapalat" w:hAnsi="GHEA Grapalat" w:cs="Arian AMU"/>
          <w:b/>
          <w:bCs/>
        </w:rPr>
        <w:t>գործերի</w:t>
      </w:r>
      <w:proofErr w:type="spellEnd"/>
      <w:r w:rsidRPr="00F06C76">
        <w:rPr>
          <w:rFonts w:ascii="GHEA Grapalat" w:hAnsi="GHEA Grapalat" w:cs="Arian AMU"/>
          <w:b/>
          <w:bCs/>
        </w:rPr>
        <w:t xml:space="preserve"> </w:t>
      </w:r>
      <w:proofErr w:type="spellStart"/>
      <w:r w:rsidRPr="00F06C76">
        <w:rPr>
          <w:rFonts w:ascii="GHEA Grapalat" w:hAnsi="GHEA Grapalat" w:cs="Arian AMU"/>
          <w:b/>
          <w:bCs/>
        </w:rPr>
        <w:t>նախարարություն</w:t>
      </w:r>
      <w:proofErr w:type="spellEnd"/>
    </w:p>
    <w:p w14:paraId="79E5680D" w14:textId="00D114E4" w:rsidR="0061315B" w:rsidRPr="00F06C76" w:rsidRDefault="0061315B" w:rsidP="00F06C76">
      <w:pPr>
        <w:pStyle w:val="NormalWeb"/>
        <w:shd w:val="clear" w:color="auto" w:fill="FFFFFF"/>
        <w:spacing w:before="0" w:beforeAutospacing="0" w:after="161" w:afterAutospacing="0" w:line="360" w:lineRule="auto"/>
        <w:ind w:left="-90" w:right="-180" w:firstLine="540"/>
        <w:jc w:val="both"/>
        <w:textAlignment w:val="baseline"/>
        <w:rPr>
          <w:rFonts w:ascii="GHEA Grapalat" w:hAnsi="GHEA Grapalat" w:cs="Arian AMU"/>
        </w:rPr>
      </w:pPr>
    </w:p>
    <w:sectPr w:rsidR="0061315B" w:rsidRPr="00F06C76" w:rsidSect="00F06C76">
      <w:pgSz w:w="12240" w:h="15840"/>
      <w:pgMar w:top="810" w:right="90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altName w:val="Sylfaen"/>
    <w:charset w:val="00"/>
    <w:family w:val="auto"/>
    <w:pitch w:val="variable"/>
    <w:sig w:usb0="A1002E8F" w:usb1="10000008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2080B"/>
    <w:multiLevelType w:val="multilevel"/>
    <w:tmpl w:val="696CF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040FD"/>
    <w:multiLevelType w:val="multilevel"/>
    <w:tmpl w:val="B808A15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87595"/>
    <w:multiLevelType w:val="hybridMultilevel"/>
    <w:tmpl w:val="54EE97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459E6"/>
    <w:multiLevelType w:val="multilevel"/>
    <w:tmpl w:val="3E30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875E4E"/>
    <w:multiLevelType w:val="multilevel"/>
    <w:tmpl w:val="2D9E4F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CD407D"/>
    <w:multiLevelType w:val="multilevel"/>
    <w:tmpl w:val="8354B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2879E6"/>
    <w:multiLevelType w:val="multilevel"/>
    <w:tmpl w:val="82BCEC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A6E9B"/>
    <w:multiLevelType w:val="multilevel"/>
    <w:tmpl w:val="E2080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1963B6"/>
    <w:multiLevelType w:val="multilevel"/>
    <w:tmpl w:val="16367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55848690">
    <w:abstractNumId w:val="8"/>
  </w:num>
  <w:num w:numId="2" w16cid:durableId="1687638084">
    <w:abstractNumId w:val="0"/>
  </w:num>
  <w:num w:numId="3" w16cid:durableId="1707025333">
    <w:abstractNumId w:val="7"/>
  </w:num>
  <w:num w:numId="4" w16cid:durableId="197818326">
    <w:abstractNumId w:val="6"/>
  </w:num>
  <w:num w:numId="5" w16cid:durableId="1455101266">
    <w:abstractNumId w:val="2"/>
  </w:num>
  <w:num w:numId="6" w16cid:durableId="1360089692">
    <w:abstractNumId w:val="3"/>
  </w:num>
  <w:num w:numId="7" w16cid:durableId="1711176571">
    <w:abstractNumId w:val="5"/>
  </w:num>
  <w:num w:numId="8" w16cid:durableId="1268346381">
    <w:abstractNumId w:val="4"/>
  </w:num>
  <w:num w:numId="9" w16cid:durableId="2114470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5A43"/>
    <w:rsid w:val="00000F8C"/>
    <w:rsid w:val="000101E7"/>
    <w:rsid w:val="00043647"/>
    <w:rsid w:val="00050D0E"/>
    <w:rsid w:val="000A53BC"/>
    <w:rsid w:val="000B0D05"/>
    <w:rsid w:val="000C1D18"/>
    <w:rsid w:val="0010338F"/>
    <w:rsid w:val="0013022D"/>
    <w:rsid w:val="00195A43"/>
    <w:rsid w:val="00202F9E"/>
    <w:rsid w:val="002708B8"/>
    <w:rsid w:val="002A7866"/>
    <w:rsid w:val="003433E8"/>
    <w:rsid w:val="003945BA"/>
    <w:rsid w:val="00407868"/>
    <w:rsid w:val="00453249"/>
    <w:rsid w:val="004663C3"/>
    <w:rsid w:val="00490F78"/>
    <w:rsid w:val="004B05F6"/>
    <w:rsid w:val="005A2444"/>
    <w:rsid w:val="005A50B2"/>
    <w:rsid w:val="005B710E"/>
    <w:rsid w:val="0061315B"/>
    <w:rsid w:val="00623AD2"/>
    <w:rsid w:val="006A31C1"/>
    <w:rsid w:val="00785F3D"/>
    <w:rsid w:val="007A2A99"/>
    <w:rsid w:val="007B0113"/>
    <w:rsid w:val="008428BA"/>
    <w:rsid w:val="00853E16"/>
    <w:rsid w:val="00884131"/>
    <w:rsid w:val="008F4340"/>
    <w:rsid w:val="00A700EC"/>
    <w:rsid w:val="00A83F9C"/>
    <w:rsid w:val="00B428DF"/>
    <w:rsid w:val="00CC3AE6"/>
    <w:rsid w:val="00D55ABC"/>
    <w:rsid w:val="00DC4765"/>
    <w:rsid w:val="00DD75DE"/>
    <w:rsid w:val="00E44F7F"/>
    <w:rsid w:val="00E73A17"/>
    <w:rsid w:val="00ED3CB4"/>
    <w:rsid w:val="00F06C76"/>
    <w:rsid w:val="00FB093D"/>
    <w:rsid w:val="00FE6EB9"/>
    <w:rsid w:val="00FE7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D026B"/>
  <w15:docId w15:val="{B0F81263-C46E-4D72-A2BD-C45FBB06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F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95A4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5A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https://mul2-mia.gov.am/tasks/3660039/oneclick?token=8931e9985531e94fb38fdc55a9fbb5b1</cp:keywords>
  <dc:description/>
  <cp:lastModifiedBy>irav22</cp:lastModifiedBy>
  <cp:revision>29</cp:revision>
  <dcterms:created xsi:type="dcterms:W3CDTF">2021-03-01T11:06:00Z</dcterms:created>
  <dcterms:modified xsi:type="dcterms:W3CDTF">2025-04-02T10:54:00Z</dcterms:modified>
</cp:coreProperties>
</file>